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2BE86F" w14:textId="687A5F2D" w:rsidR="0028327D" w:rsidRPr="00966DDE" w:rsidRDefault="0028327D" w:rsidP="00EF613A">
      <w:pPr>
        <w:pStyle w:val="Nagwek3"/>
        <w:spacing w:line="276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none"/>
        </w:rPr>
        <w:t xml:space="preserve">Ujsoły, dnia </w:t>
      </w:r>
      <w:r w:rsidR="00A87803">
        <w:rPr>
          <w:rFonts w:ascii="Times New Roman" w:hAnsi="Times New Roman" w:cs="Times New Roman"/>
          <w:bCs/>
          <w:sz w:val="24"/>
          <w:szCs w:val="24"/>
          <w:u w:val="none"/>
        </w:rPr>
        <w:t>2</w:t>
      </w:r>
      <w:r w:rsidR="003400E4">
        <w:rPr>
          <w:rFonts w:ascii="Times New Roman" w:hAnsi="Times New Roman" w:cs="Times New Roman"/>
          <w:bCs/>
          <w:sz w:val="24"/>
          <w:szCs w:val="24"/>
          <w:u w:val="none"/>
        </w:rPr>
        <w:t>4</w:t>
      </w:r>
      <w:r w:rsidR="00EF613A">
        <w:rPr>
          <w:rFonts w:ascii="Times New Roman" w:hAnsi="Times New Roman" w:cs="Times New Roman"/>
          <w:bCs/>
          <w:sz w:val="24"/>
          <w:szCs w:val="24"/>
          <w:u w:val="none"/>
        </w:rPr>
        <w:t>.02</w:t>
      </w:r>
      <w:r>
        <w:rPr>
          <w:rFonts w:ascii="Times New Roman" w:hAnsi="Times New Roman" w:cs="Times New Roman"/>
          <w:bCs/>
          <w:sz w:val="24"/>
          <w:szCs w:val="24"/>
          <w:u w:val="none"/>
        </w:rPr>
        <w:t>.2026</w:t>
      </w:r>
      <w:r w:rsidRPr="00966DDE">
        <w:rPr>
          <w:rFonts w:ascii="Times New Roman" w:hAnsi="Times New Roman" w:cs="Times New Roman"/>
          <w:bCs/>
          <w:sz w:val="24"/>
          <w:szCs w:val="24"/>
          <w:u w:val="none"/>
        </w:rPr>
        <w:t xml:space="preserve"> r.</w:t>
      </w:r>
    </w:p>
    <w:p w14:paraId="2C80AC30" w14:textId="492336CF" w:rsidR="0028327D" w:rsidRPr="00966DDE" w:rsidRDefault="0028327D" w:rsidP="00EF613A">
      <w:pPr>
        <w:pStyle w:val="Nagwek3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66DDE">
        <w:rPr>
          <w:rFonts w:ascii="Times New Roman" w:hAnsi="Times New Roman" w:cs="Times New Roman"/>
          <w:sz w:val="24"/>
          <w:szCs w:val="24"/>
          <w:u w:val="none"/>
        </w:rPr>
        <w:t xml:space="preserve">Nr ref.: </w:t>
      </w:r>
      <w:r w:rsidR="00A87803" w:rsidRPr="00A87803">
        <w:rPr>
          <w:rFonts w:ascii="Times New Roman" w:hAnsi="Times New Roman" w:cs="Times New Roman"/>
          <w:bCs/>
          <w:sz w:val="24"/>
          <w:szCs w:val="24"/>
          <w:u w:val="none"/>
        </w:rPr>
        <w:t>PN/03/2026</w:t>
      </w:r>
    </w:p>
    <w:p w14:paraId="7BC13E5D" w14:textId="77777777" w:rsidR="00BE6326" w:rsidRPr="0059226B" w:rsidRDefault="00BE6326" w:rsidP="00EF613A">
      <w:pPr>
        <w:spacing w:line="276" w:lineRule="auto"/>
      </w:pPr>
    </w:p>
    <w:p w14:paraId="3F827504" w14:textId="77777777" w:rsidR="00961455" w:rsidRPr="0059226B" w:rsidRDefault="00961455" w:rsidP="00EF613A">
      <w:pPr>
        <w:spacing w:line="276" w:lineRule="auto"/>
      </w:pPr>
    </w:p>
    <w:p w14:paraId="0ACFDE6B" w14:textId="6E491A5D" w:rsidR="0079613C" w:rsidRPr="0059226B" w:rsidRDefault="00E146A0" w:rsidP="00EF613A">
      <w:pPr>
        <w:spacing w:line="276" w:lineRule="auto"/>
        <w:jc w:val="center"/>
        <w:rPr>
          <w:b/>
        </w:rPr>
      </w:pPr>
      <w:r w:rsidRPr="0059226B">
        <w:rPr>
          <w:b/>
        </w:rPr>
        <w:t>ODPOWIE</w:t>
      </w:r>
      <w:r w:rsidR="0059295C" w:rsidRPr="0059226B">
        <w:rPr>
          <w:b/>
        </w:rPr>
        <w:t>D</w:t>
      </w:r>
      <w:r w:rsidR="003400E4">
        <w:rPr>
          <w:b/>
        </w:rPr>
        <w:t>ZI</w:t>
      </w:r>
      <w:r w:rsidRPr="0059226B">
        <w:rPr>
          <w:b/>
        </w:rPr>
        <w:t xml:space="preserve"> NA PYTANI</w:t>
      </w:r>
      <w:r w:rsidR="003400E4">
        <w:rPr>
          <w:b/>
        </w:rPr>
        <w:t>A</w:t>
      </w:r>
      <w:r w:rsidRPr="0059226B">
        <w:rPr>
          <w:b/>
        </w:rPr>
        <w:t xml:space="preserve"> </w:t>
      </w:r>
    </w:p>
    <w:p w14:paraId="4D1AF2B0" w14:textId="56E74C1B" w:rsidR="00BE6326" w:rsidRPr="0059226B" w:rsidRDefault="00E146A0" w:rsidP="00EF613A">
      <w:pPr>
        <w:spacing w:line="276" w:lineRule="auto"/>
        <w:jc w:val="center"/>
        <w:rPr>
          <w:b/>
        </w:rPr>
      </w:pPr>
      <w:r w:rsidRPr="0059226B">
        <w:rPr>
          <w:b/>
        </w:rPr>
        <w:t xml:space="preserve">oraz zmiana </w:t>
      </w:r>
      <w:r w:rsidR="00B777E2" w:rsidRPr="0059226B">
        <w:rPr>
          <w:b/>
        </w:rPr>
        <w:t>postanowień Specyfikacji Warunków Zamówienia (SWZ)</w:t>
      </w:r>
      <w:r w:rsidR="0059295C" w:rsidRPr="0059226B">
        <w:rPr>
          <w:b/>
        </w:rPr>
        <w:t xml:space="preserve"> </w:t>
      </w:r>
    </w:p>
    <w:p w14:paraId="1DDD1DDC" w14:textId="77777777" w:rsidR="007406AF" w:rsidRPr="0059226B" w:rsidRDefault="007406AF" w:rsidP="00EF613A">
      <w:pPr>
        <w:spacing w:line="276" w:lineRule="auto"/>
      </w:pPr>
    </w:p>
    <w:p w14:paraId="46CF452E" w14:textId="77777777" w:rsidR="004F455D" w:rsidRPr="0059226B" w:rsidRDefault="004F455D" w:rsidP="00EF613A">
      <w:pPr>
        <w:spacing w:line="276" w:lineRule="auto"/>
      </w:pPr>
    </w:p>
    <w:p w14:paraId="189DE1C3" w14:textId="586423FF" w:rsidR="00F81EB2" w:rsidRPr="0059226B" w:rsidRDefault="00B777E2" w:rsidP="00EF613A">
      <w:pPr>
        <w:autoSpaceDE w:val="0"/>
        <w:autoSpaceDN w:val="0"/>
        <w:adjustRightInd w:val="0"/>
        <w:spacing w:line="276" w:lineRule="auto"/>
        <w:ind w:right="-1" w:firstLine="708"/>
        <w:jc w:val="both"/>
        <w:rPr>
          <w:bCs/>
        </w:rPr>
      </w:pPr>
      <w:r w:rsidRPr="0059226B">
        <w:t xml:space="preserve">Zamawiający – </w:t>
      </w:r>
      <w:r w:rsidR="0028327D">
        <w:rPr>
          <w:bCs/>
          <w:iCs/>
        </w:rPr>
        <w:t>Gmina Ujsoły</w:t>
      </w:r>
      <w:r w:rsidR="00466F8C" w:rsidRPr="0059226B">
        <w:rPr>
          <w:bCs/>
          <w:iCs/>
        </w:rPr>
        <w:t xml:space="preserve">, </w:t>
      </w:r>
      <w:r w:rsidR="00F81EB2" w:rsidRPr="0059226B">
        <w:t xml:space="preserve">działając w trybie art. </w:t>
      </w:r>
      <w:r w:rsidR="00144091" w:rsidRPr="0059226B">
        <w:t>284 ust. 2 i art. 286 ust. 1</w:t>
      </w:r>
      <w:r w:rsidR="0065426A" w:rsidRPr="0059226B">
        <w:t xml:space="preserve"> </w:t>
      </w:r>
      <w:r w:rsidR="00F81EB2" w:rsidRPr="0059226B">
        <w:t xml:space="preserve">ustawy z dnia </w:t>
      </w:r>
      <w:r w:rsidR="00750E22" w:rsidRPr="0059226B">
        <w:t>11 września 2019</w:t>
      </w:r>
      <w:r w:rsidR="00F81EB2" w:rsidRPr="0059226B">
        <w:t xml:space="preserve"> r. Prawo zamówień publicznych (</w:t>
      </w:r>
      <w:r w:rsidR="00855B7F" w:rsidRPr="0059226B">
        <w:t>t.j. Dz. U. z 2024 r. poz. 1320</w:t>
      </w:r>
      <w:r w:rsidR="007B77A9" w:rsidRPr="0059226B">
        <w:t xml:space="preserve"> z późn. zm.</w:t>
      </w:r>
      <w:r w:rsidR="00F81EB2" w:rsidRPr="0059226B">
        <w:t xml:space="preserve">), </w:t>
      </w:r>
      <w:r w:rsidR="00144091" w:rsidRPr="0059226B">
        <w:t xml:space="preserve">w związku z </w:t>
      </w:r>
      <w:r w:rsidR="002903E2" w:rsidRPr="0059226B">
        <w:t>wniosk</w:t>
      </w:r>
      <w:r w:rsidR="003400E4">
        <w:t>ami</w:t>
      </w:r>
      <w:r w:rsidR="00A87803">
        <w:t xml:space="preserve"> </w:t>
      </w:r>
      <w:r w:rsidR="00133A15" w:rsidRPr="0059226B">
        <w:t>Wykonawc</w:t>
      </w:r>
      <w:r w:rsidR="00A87803">
        <w:t>y</w:t>
      </w:r>
      <w:r w:rsidR="0028327D">
        <w:t xml:space="preserve"> </w:t>
      </w:r>
      <w:r w:rsidR="00144091" w:rsidRPr="0059226B">
        <w:t xml:space="preserve">o </w:t>
      </w:r>
      <w:r w:rsidR="007B77A9" w:rsidRPr="0059226B">
        <w:t xml:space="preserve">wyjaśnienie </w:t>
      </w:r>
      <w:r w:rsidR="00144091" w:rsidRPr="0059226B">
        <w:t>postanowień SWZ</w:t>
      </w:r>
      <w:r w:rsidR="00F81EB2" w:rsidRPr="0059226B">
        <w:t xml:space="preserve"> </w:t>
      </w:r>
      <w:r w:rsidR="00144091" w:rsidRPr="0059226B">
        <w:t xml:space="preserve">dla postępowania </w:t>
      </w:r>
      <w:r w:rsidR="009F34EE" w:rsidRPr="0059226B">
        <w:t xml:space="preserve">prowadzonego </w:t>
      </w:r>
      <w:r w:rsidR="007B77A9" w:rsidRPr="0059226B">
        <w:t xml:space="preserve">w trybie podstawowym </w:t>
      </w:r>
      <w:r w:rsidR="0028327D" w:rsidRPr="00966DDE">
        <w:t xml:space="preserve">bez przeprowadzania negocjacji nr: </w:t>
      </w:r>
      <w:r w:rsidR="0028327D" w:rsidRPr="00D956F7">
        <w:rPr>
          <w:bCs/>
        </w:rPr>
        <w:t>PN/0</w:t>
      </w:r>
      <w:r w:rsidR="00EF613A">
        <w:rPr>
          <w:bCs/>
        </w:rPr>
        <w:t>1</w:t>
      </w:r>
      <w:r w:rsidR="0028327D" w:rsidRPr="00D956F7">
        <w:rPr>
          <w:bCs/>
        </w:rPr>
        <w:t>/2026</w:t>
      </w:r>
      <w:r w:rsidR="0028327D" w:rsidRPr="00966DDE">
        <w:t xml:space="preserve">, pn.: </w:t>
      </w:r>
      <w:r w:rsidR="0028327D" w:rsidRPr="00966DDE">
        <w:rPr>
          <w:b/>
          <w:bCs/>
          <w:i/>
        </w:rPr>
        <w:t>„</w:t>
      </w:r>
      <w:r w:rsidR="00A87803" w:rsidRPr="00A87803">
        <w:rPr>
          <w:b/>
          <w:bCs/>
          <w:i/>
        </w:rPr>
        <w:t>Termomodernizacji budynku Szkoły Podstawowej w Ujsołach</w:t>
      </w:r>
      <w:r w:rsidR="0028327D">
        <w:rPr>
          <w:b/>
          <w:bCs/>
          <w:i/>
        </w:rPr>
        <w:t>”</w:t>
      </w:r>
      <w:r w:rsidR="0028327D" w:rsidRPr="00966DDE">
        <w:rPr>
          <w:bCs/>
        </w:rPr>
        <w:t>, przedstawia wyjaśnienia w zakresie:</w:t>
      </w:r>
    </w:p>
    <w:p w14:paraId="7BEAA677" w14:textId="77777777" w:rsidR="00E6257D" w:rsidRPr="0059226B" w:rsidRDefault="00E6257D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74011F02" w14:textId="77777777" w:rsidR="00151B00" w:rsidRPr="0059226B" w:rsidRDefault="00151B00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59226B">
        <w:rPr>
          <w:b/>
        </w:rPr>
        <w:t>PYTANIE 1:</w:t>
      </w:r>
    </w:p>
    <w:p w14:paraId="23CB08AD" w14:textId="77777777" w:rsidR="00FC45F5" w:rsidRPr="0059226B" w:rsidRDefault="00FC45F5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65BC29E2" w14:textId="77777777" w:rsidR="000224F5" w:rsidRDefault="000224F5" w:rsidP="000224F5">
      <w:pPr>
        <w:autoSpaceDE w:val="0"/>
        <w:autoSpaceDN w:val="0"/>
        <w:adjustRightInd w:val="0"/>
        <w:spacing w:line="276" w:lineRule="auto"/>
        <w:ind w:right="-1"/>
        <w:jc w:val="both"/>
      </w:pPr>
      <w:r>
        <w:t>W dokumentacji projektowej występują trzy różne wartości mocy:</w:t>
      </w:r>
    </w:p>
    <w:p w14:paraId="7E9FAE18" w14:textId="77777777" w:rsidR="000224F5" w:rsidRDefault="000224F5" w:rsidP="000224F5">
      <w:pPr>
        <w:autoSpaceDE w:val="0"/>
        <w:autoSpaceDN w:val="0"/>
        <w:adjustRightInd w:val="0"/>
        <w:spacing w:line="276" w:lineRule="auto"/>
        <w:ind w:right="-1"/>
        <w:jc w:val="both"/>
      </w:pPr>
      <w:r>
        <w:t>- 180 kW – jako znamionowa moc cieplna instalacji</w:t>
      </w:r>
    </w:p>
    <w:p w14:paraId="4EE6DD9B" w14:textId="77777777" w:rsidR="000224F5" w:rsidRDefault="000224F5" w:rsidP="000224F5">
      <w:pPr>
        <w:autoSpaceDE w:val="0"/>
        <w:autoSpaceDN w:val="0"/>
        <w:adjustRightInd w:val="0"/>
        <w:spacing w:line="276" w:lineRule="auto"/>
        <w:ind w:right="-1"/>
        <w:jc w:val="both"/>
      </w:pPr>
      <w:r>
        <w:t>- 190 kW - jako moc przyjęta w projekcie robót geologicznych jako podstawa obliczeń długości sond</w:t>
      </w:r>
    </w:p>
    <w:p w14:paraId="09D06C23" w14:textId="77777777" w:rsidR="000224F5" w:rsidRDefault="000224F5" w:rsidP="000224F5">
      <w:pPr>
        <w:autoSpaceDE w:val="0"/>
        <w:autoSpaceDN w:val="0"/>
        <w:adjustRightInd w:val="0"/>
        <w:spacing w:line="276" w:lineRule="auto"/>
        <w:ind w:right="-1"/>
        <w:jc w:val="both"/>
      </w:pPr>
      <w:r>
        <w:t>- 200 kW – jako łączna moc dobranych pomp ciepła w konfiguracji 2x75kW + 1x50kW</w:t>
      </w:r>
    </w:p>
    <w:p w14:paraId="17CE8E85" w14:textId="1BD1329D" w:rsidR="00266A65" w:rsidRPr="0059226B" w:rsidRDefault="000224F5" w:rsidP="000224F5">
      <w:pPr>
        <w:autoSpaceDE w:val="0"/>
        <w:autoSpaceDN w:val="0"/>
        <w:adjustRightInd w:val="0"/>
        <w:spacing w:line="276" w:lineRule="auto"/>
        <w:ind w:right="-1"/>
        <w:jc w:val="both"/>
      </w:pPr>
      <w:r>
        <w:t>Prosimy o jednoznaczne wskazanie, która z powyższych wartości stanowi rzeczywistą projektową moc obliczeniową budynku.</w:t>
      </w:r>
    </w:p>
    <w:p w14:paraId="52E52416" w14:textId="77777777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3F18AC97" w14:textId="77777777" w:rsidR="00151B00" w:rsidRPr="0059226B" w:rsidRDefault="00151B00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  <w:r w:rsidRPr="0059226B">
        <w:rPr>
          <w:b/>
          <w:bCs/>
        </w:rPr>
        <w:t>ODPOWIEDŹ 1:</w:t>
      </w:r>
    </w:p>
    <w:p w14:paraId="30A1EB3B" w14:textId="77777777" w:rsidR="00151B00" w:rsidRPr="0059226B" w:rsidRDefault="00151B00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3C855B19" w14:textId="77777777" w:rsidR="000224F5" w:rsidRPr="000224F5" w:rsidRDefault="000224F5" w:rsidP="000224F5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bookmarkStart w:id="0" w:name="_Hlk143187546"/>
      <w:r w:rsidRPr="000224F5">
        <w:rPr>
          <w:bCs/>
        </w:rPr>
        <w:t>Moc cieplna wg audytu i OZC</w:t>
      </w:r>
    </w:p>
    <w:p w14:paraId="63049D5B" w14:textId="2211E0AF" w:rsidR="000224F5" w:rsidRPr="000224F5" w:rsidRDefault="000224F5" w:rsidP="000224F5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0224F5">
        <w:rPr>
          <w:bCs/>
        </w:rPr>
        <w:t xml:space="preserve">c.o.  </w:t>
      </w:r>
      <w:r w:rsidRPr="000224F5">
        <w:rPr>
          <w:bCs/>
        </w:rPr>
        <w:tab/>
        <w:t xml:space="preserve"> </w:t>
      </w:r>
      <w:r>
        <w:rPr>
          <w:bCs/>
        </w:rPr>
        <w:t xml:space="preserve"> </w:t>
      </w:r>
      <w:r w:rsidRPr="000224F5">
        <w:rPr>
          <w:bCs/>
        </w:rPr>
        <w:t>179,983 kW</w:t>
      </w:r>
    </w:p>
    <w:p w14:paraId="43158CA4" w14:textId="2B88EE5B" w:rsidR="000224F5" w:rsidRPr="000224F5" w:rsidRDefault="000224F5" w:rsidP="000224F5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0224F5">
        <w:rPr>
          <w:bCs/>
        </w:rPr>
        <w:t>c.w.u.    19,666 kW</w:t>
      </w:r>
    </w:p>
    <w:p w14:paraId="2CC14E97" w14:textId="77777777" w:rsidR="000224F5" w:rsidRPr="000224F5" w:rsidRDefault="000224F5" w:rsidP="000224F5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0224F5">
        <w:rPr>
          <w:bCs/>
        </w:rPr>
        <w:t>razem    199,649 kW</w:t>
      </w:r>
    </w:p>
    <w:p w14:paraId="5DAA1DA0" w14:textId="439ABB57" w:rsidR="00734D43" w:rsidRPr="00734D43" w:rsidRDefault="000224F5" w:rsidP="000224F5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0224F5">
        <w:rPr>
          <w:bCs/>
        </w:rPr>
        <w:t>Moc pomp ciepła należy przyjąć nie mniej niż 200 kW w  dowolnej konfiguracji</w:t>
      </w:r>
      <w:r>
        <w:rPr>
          <w:bCs/>
        </w:rPr>
        <w:t>.</w:t>
      </w:r>
    </w:p>
    <w:p w14:paraId="06754AD7" w14:textId="77777777" w:rsidR="00734D43" w:rsidRDefault="00734D43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262292A5" w14:textId="0800E509" w:rsidR="003400E4" w:rsidRDefault="003400E4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PYTANIE 2:</w:t>
      </w:r>
    </w:p>
    <w:p w14:paraId="7496FE47" w14:textId="77777777" w:rsidR="003400E4" w:rsidRDefault="003400E4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7397EE60" w14:textId="77777777" w:rsidR="000224F5" w:rsidRPr="000224F5" w:rsidRDefault="000224F5" w:rsidP="000224F5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0224F5">
        <w:rPr>
          <w:bCs/>
        </w:rPr>
        <w:t xml:space="preserve">Projekt robót geologicznych określa długość dolnego źródła dla mocy 190 kW. Jednocześnie w projekcie technicznym przyjęto 200 kW wynikające z konfiguracji trzech jednostek 75+75+50 kW. </w:t>
      </w:r>
    </w:p>
    <w:p w14:paraId="35C928C5" w14:textId="26A0C453" w:rsidR="000224F5" w:rsidRDefault="000224F5" w:rsidP="000224F5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0224F5">
        <w:rPr>
          <w:bCs/>
        </w:rPr>
        <w:t>Czy Zamawiający potwierdza, że wartość 200 kW nie wynika z obliczeń zapotrzebowania cieplnego budynku, lecz stanowi konsekwencję przyjęcia przykładowej konfiguracji urządzeń odpowiadającej określonemu typoszeregowi producenta?</w:t>
      </w:r>
    </w:p>
    <w:p w14:paraId="7223ED9A" w14:textId="77777777" w:rsidR="000224F5" w:rsidRDefault="000224F5" w:rsidP="000224F5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480C36D5" w14:textId="77777777" w:rsidR="000224F5" w:rsidRPr="000224F5" w:rsidRDefault="000224F5" w:rsidP="000224F5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55F9F625" w14:textId="77777777" w:rsidR="000224F5" w:rsidRDefault="000224F5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7776D6C4" w14:textId="4FDF506E" w:rsidR="003400E4" w:rsidRPr="003400E4" w:rsidRDefault="003400E4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lastRenderedPageBreak/>
        <w:t>ODPOWIEDŹ 2:</w:t>
      </w:r>
    </w:p>
    <w:p w14:paraId="77C55104" w14:textId="77777777" w:rsidR="00A87803" w:rsidRDefault="00A87803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01473349" w14:textId="4FED7CAB" w:rsidR="000224F5" w:rsidRDefault="000224F5" w:rsidP="000224F5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0224F5">
        <w:rPr>
          <w:bCs/>
        </w:rPr>
        <w:t xml:space="preserve">Patrz </w:t>
      </w:r>
      <w:r>
        <w:rPr>
          <w:bCs/>
        </w:rPr>
        <w:t xml:space="preserve">Odpowiedź </w:t>
      </w:r>
      <w:r w:rsidRPr="000224F5">
        <w:rPr>
          <w:bCs/>
        </w:rPr>
        <w:t>1</w:t>
      </w:r>
      <w:r>
        <w:rPr>
          <w:bCs/>
        </w:rPr>
        <w:t xml:space="preserve">. </w:t>
      </w:r>
      <w:r w:rsidRPr="000224F5">
        <w:rPr>
          <w:bCs/>
        </w:rPr>
        <w:t>Moc pomp ciepła należy przyjąć nie mniej niż 200 kW w  dowolnej konfiguracji</w:t>
      </w:r>
    </w:p>
    <w:p w14:paraId="0C870FC6" w14:textId="77777777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3474D494" w14:textId="17217541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PYTANIE</w:t>
      </w:r>
      <w:r>
        <w:rPr>
          <w:b/>
        </w:rPr>
        <w:t xml:space="preserve"> 3</w:t>
      </w:r>
      <w:r>
        <w:rPr>
          <w:b/>
        </w:rPr>
        <w:t>:</w:t>
      </w:r>
    </w:p>
    <w:p w14:paraId="010C0DB5" w14:textId="77777777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61137F2C" w14:textId="77777777" w:rsidR="000224F5" w:rsidRPr="000224F5" w:rsidRDefault="000224F5" w:rsidP="000224F5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0224F5">
        <w:rPr>
          <w:bCs/>
        </w:rPr>
        <w:t>W dokumentacji technicznej wskazano sterownik WPM EconPlus, który jest dedykowanym sterownikiem kaskadowym producenta Dimplex (Glen Dimplex Thermal Solutions).</w:t>
      </w:r>
    </w:p>
    <w:p w14:paraId="4815A0AF" w14:textId="4402A23C" w:rsidR="000224F5" w:rsidRPr="000224F5" w:rsidRDefault="000224F5" w:rsidP="000224F5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0224F5">
        <w:rPr>
          <w:bCs/>
        </w:rPr>
        <w:t>Czy Zamawiający potwierdza, że wskazane nazwy sterownika ma charakter przykładowy i nie stanowi ograniczenia konkurencji, a dopuszczone są inne systemy sterowania o równoważnych funkcjonalnościach?</w:t>
      </w:r>
    </w:p>
    <w:p w14:paraId="38407864" w14:textId="77777777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4676875C" w14:textId="71972C03" w:rsidR="003400E4" w:rsidRP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ODPOWIEDŹ</w:t>
      </w:r>
      <w:r>
        <w:rPr>
          <w:b/>
        </w:rPr>
        <w:t xml:space="preserve"> 3</w:t>
      </w:r>
      <w:r>
        <w:rPr>
          <w:b/>
        </w:rPr>
        <w:t>:</w:t>
      </w:r>
    </w:p>
    <w:p w14:paraId="4C33AD83" w14:textId="77777777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676437F8" w14:textId="7AD75319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>
        <w:rPr>
          <w:bCs/>
        </w:rPr>
        <w:t>Zamawiający potwierdza.</w:t>
      </w:r>
    </w:p>
    <w:p w14:paraId="1EA74B03" w14:textId="77777777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75945EC4" w14:textId="0BB93353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PYTANIE</w:t>
      </w:r>
      <w:r>
        <w:rPr>
          <w:b/>
        </w:rPr>
        <w:t xml:space="preserve"> 4</w:t>
      </w:r>
      <w:r>
        <w:rPr>
          <w:b/>
        </w:rPr>
        <w:t>:</w:t>
      </w:r>
    </w:p>
    <w:p w14:paraId="58047FC9" w14:textId="77777777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6303931F" w14:textId="77777777" w:rsidR="000224F5" w:rsidRPr="000224F5" w:rsidRDefault="000224F5" w:rsidP="000224F5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0224F5">
        <w:rPr>
          <w:bCs/>
        </w:rPr>
        <w:t>Opis techniczny zawiera sformułowania charakterystyczne dla materiałów producenta Dimplex, w tym odniesienia do funkcji COP-Booster, dwusprężarkowej konstrukcji, zintegrowanego pomiaru energii cieplnej oraz regulatora WPM EconPlus.</w:t>
      </w:r>
    </w:p>
    <w:p w14:paraId="45CFC567" w14:textId="1B2FFE4E" w:rsidR="000224F5" w:rsidRPr="000224F5" w:rsidRDefault="000224F5" w:rsidP="000224F5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0224F5">
        <w:rPr>
          <w:bCs/>
        </w:rPr>
        <w:t>Czy Zamawiający potwierdza, że dokumentacja nie wymaga stosowania wskazanych funkcji ani rozwiązań charakterystycznych dla jednego producenta, o ile oferowane urządzenia spełniają wymagania techniczne i funkcjonalne postępowania?</w:t>
      </w:r>
    </w:p>
    <w:p w14:paraId="579D7DF3" w14:textId="77777777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3FA72227" w14:textId="2DC76EC9" w:rsidR="003400E4" w:rsidRP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ODPOWIEDŹ</w:t>
      </w:r>
      <w:r>
        <w:rPr>
          <w:b/>
        </w:rPr>
        <w:t xml:space="preserve"> 4</w:t>
      </w:r>
      <w:r>
        <w:rPr>
          <w:b/>
        </w:rPr>
        <w:t>:</w:t>
      </w:r>
    </w:p>
    <w:p w14:paraId="09D60DBC" w14:textId="77777777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35335C1C" w14:textId="59649508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0224F5">
        <w:rPr>
          <w:bCs/>
        </w:rPr>
        <w:t>Zamawiający potwierdza.</w:t>
      </w:r>
    </w:p>
    <w:p w14:paraId="4D2612AC" w14:textId="77777777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73D9976C" w14:textId="1A11E359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PYTANIE</w:t>
      </w:r>
      <w:r>
        <w:rPr>
          <w:b/>
        </w:rPr>
        <w:t xml:space="preserve"> 5</w:t>
      </w:r>
      <w:r>
        <w:rPr>
          <w:b/>
        </w:rPr>
        <w:t>:</w:t>
      </w:r>
    </w:p>
    <w:p w14:paraId="7D92F7ED" w14:textId="77777777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0E146A80" w14:textId="77777777" w:rsidR="000224F5" w:rsidRPr="000224F5" w:rsidRDefault="000224F5" w:rsidP="000224F5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0224F5">
        <w:rPr>
          <w:bCs/>
        </w:rPr>
        <w:t>Załączony schemat technologiczny odpowiada standardowemu schematowi kaskady pomp ciepła publikowanemu w materiałach producenta Dimplex.</w:t>
      </w:r>
    </w:p>
    <w:p w14:paraId="30EE9BED" w14:textId="40466626" w:rsidR="000224F5" w:rsidRPr="000224F5" w:rsidRDefault="000224F5" w:rsidP="000224F5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0224F5">
        <w:rPr>
          <w:bCs/>
        </w:rPr>
        <w:t>Czy zamawiający potwierdza, że schemat ma charakter poglądowy i nie stanowi wskazania konkretnego producenta ani zastrzeżonego rozwiązania systemowego?</w:t>
      </w:r>
    </w:p>
    <w:p w14:paraId="5F326912" w14:textId="77777777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0A3E3C4E" w14:textId="5B31B004" w:rsidR="003400E4" w:rsidRP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ODPOWIEDŹ</w:t>
      </w:r>
      <w:r>
        <w:rPr>
          <w:b/>
        </w:rPr>
        <w:t xml:space="preserve"> 5</w:t>
      </w:r>
      <w:r>
        <w:rPr>
          <w:b/>
        </w:rPr>
        <w:t>:</w:t>
      </w:r>
    </w:p>
    <w:p w14:paraId="109C43E5" w14:textId="77777777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3C689CFE" w14:textId="6D8D7650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0224F5">
        <w:rPr>
          <w:bCs/>
        </w:rPr>
        <w:t>Zamawiający potwierdza.</w:t>
      </w:r>
    </w:p>
    <w:p w14:paraId="187DE981" w14:textId="77777777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55E56D93" w14:textId="08B21265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PYTANIE</w:t>
      </w:r>
      <w:r>
        <w:rPr>
          <w:b/>
        </w:rPr>
        <w:t xml:space="preserve"> 6</w:t>
      </w:r>
      <w:r>
        <w:rPr>
          <w:b/>
        </w:rPr>
        <w:t>:</w:t>
      </w:r>
    </w:p>
    <w:p w14:paraId="5DA981E2" w14:textId="77777777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6359795A" w14:textId="77777777" w:rsidR="000224F5" w:rsidRPr="000224F5" w:rsidRDefault="000224F5" w:rsidP="000224F5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0224F5">
        <w:rPr>
          <w:bCs/>
        </w:rPr>
        <w:t>Dokumentacja opisuje konstrukcję „dwusprężarkową”, co odpowiada rozwiązaniu typu tandem (dwie sprężarki w jednej obudowie) stosowanemu m.in. przez producenta Dimplex.</w:t>
      </w:r>
    </w:p>
    <w:p w14:paraId="274C4D33" w14:textId="7A914AEF" w:rsidR="000224F5" w:rsidRPr="000224F5" w:rsidRDefault="000224F5" w:rsidP="000224F5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0224F5">
        <w:rPr>
          <w:bCs/>
        </w:rPr>
        <w:lastRenderedPageBreak/>
        <w:t>Czy Zamawiający wyklucza zastosowanie pomp ciepła typu tandem jako rozwiązania ograniczającego redundancję systemu oraz utrudniającego prowadzenie czynności serwisowych bez włączenia całej jednostki?</w:t>
      </w:r>
    </w:p>
    <w:p w14:paraId="1CFCBA1A" w14:textId="77777777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4AE8A101" w14:textId="4DB812AF" w:rsidR="003400E4" w:rsidRP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ODPOWIEDŹ</w:t>
      </w:r>
      <w:r>
        <w:rPr>
          <w:b/>
        </w:rPr>
        <w:t xml:space="preserve"> 6</w:t>
      </w:r>
      <w:r>
        <w:rPr>
          <w:b/>
        </w:rPr>
        <w:t>:</w:t>
      </w:r>
    </w:p>
    <w:p w14:paraId="59757E66" w14:textId="77777777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6CB0B176" w14:textId="56BF9AA7" w:rsidR="000224F5" w:rsidRDefault="000224F5" w:rsidP="000224F5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0224F5">
        <w:rPr>
          <w:bCs/>
        </w:rPr>
        <w:t>Pompy ciepła dobrano przykładowo</w:t>
      </w:r>
      <w:r>
        <w:rPr>
          <w:bCs/>
        </w:rPr>
        <w:t xml:space="preserve">. </w:t>
      </w:r>
      <w:r w:rsidRPr="000224F5">
        <w:rPr>
          <w:bCs/>
        </w:rPr>
        <w:t>Moc pomp ciepła należy przyjąć nie mniej niż 200 kW w  dowolnej konfiguracji</w:t>
      </w:r>
      <w:r>
        <w:rPr>
          <w:bCs/>
        </w:rPr>
        <w:t>.</w:t>
      </w:r>
    </w:p>
    <w:p w14:paraId="5B7D3186" w14:textId="77777777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0B7F037F" w14:textId="1CA06C50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PYTANIE</w:t>
      </w:r>
      <w:r>
        <w:rPr>
          <w:b/>
        </w:rPr>
        <w:t xml:space="preserve"> 7</w:t>
      </w:r>
      <w:r>
        <w:rPr>
          <w:b/>
        </w:rPr>
        <w:t>:</w:t>
      </w:r>
    </w:p>
    <w:p w14:paraId="22B5DCF4" w14:textId="77777777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708CB5B2" w14:textId="77777777" w:rsidR="000224F5" w:rsidRPr="000224F5" w:rsidRDefault="000224F5" w:rsidP="000224F5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0224F5">
        <w:rPr>
          <w:bCs/>
        </w:rPr>
        <w:t>W dokumentacji występuje rozbieżność dotycząca rodzaju czynnika roboczego dolnego źródła (glikol propylenowy vs glikol etylenowy).</w:t>
      </w:r>
    </w:p>
    <w:p w14:paraId="51E5C756" w14:textId="61235B22" w:rsidR="000224F5" w:rsidRPr="000224F5" w:rsidRDefault="000224F5" w:rsidP="000224F5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0224F5">
        <w:rPr>
          <w:bCs/>
        </w:rPr>
        <w:t>Czy Zamawiający potwierdza, że wymagane jest zastosowanie wyłącznie glikolu propylenowego jako czynnika nietoksycznego i bezpiecznego dla środowiska gruntowowodnego?</w:t>
      </w:r>
    </w:p>
    <w:p w14:paraId="31A06A39" w14:textId="77777777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35EA50DC" w14:textId="1E1D76F3" w:rsidR="003400E4" w:rsidRP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ODPOWIEDŹ</w:t>
      </w:r>
      <w:r>
        <w:rPr>
          <w:b/>
        </w:rPr>
        <w:t xml:space="preserve"> 7</w:t>
      </w:r>
      <w:r>
        <w:rPr>
          <w:b/>
        </w:rPr>
        <w:t>:</w:t>
      </w:r>
    </w:p>
    <w:p w14:paraId="792CE80D" w14:textId="77777777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60A42D62" w14:textId="4D8FBBB3" w:rsidR="000224F5" w:rsidRDefault="000224F5" w:rsidP="000224F5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0224F5">
        <w:rPr>
          <w:bCs/>
        </w:rPr>
        <w:t>Tak</w:t>
      </w:r>
      <w:r>
        <w:rPr>
          <w:bCs/>
        </w:rPr>
        <w:t>, g</w:t>
      </w:r>
      <w:r w:rsidRPr="000224F5">
        <w:rPr>
          <w:bCs/>
        </w:rPr>
        <w:t>likol propylenowy jest wymagany wg opinii Polskich Wód</w:t>
      </w:r>
      <w:r>
        <w:rPr>
          <w:bCs/>
        </w:rPr>
        <w:t>.</w:t>
      </w:r>
    </w:p>
    <w:p w14:paraId="346F50E5" w14:textId="77777777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4ACF3CA6" w14:textId="37B3F416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PYTANIE</w:t>
      </w:r>
      <w:r>
        <w:rPr>
          <w:b/>
        </w:rPr>
        <w:t xml:space="preserve"> 8</w:t>
      </w:r>
      <w:r>
        <w:rPr>
          <w:b/>
        </w:rPr>
        <w:t>:</w:t>
      </w:r>
    </w:p>
    <w:p w14:paraId="24F45D01" w14:textId="77777777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01B65F64" w14:textId="3A12B493" w:rsidR="000224F5" w:rsidRP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0224F5">
        <w:rPr>
          <w:bCs/>
        </w:rPr>
        <w:t>Czy Zamawiający wymaga zastosowania elektronicznych czujników ciśnienia w instalacji dolnego źródła oraz obiegu wodnym, wraz z monitoringiem ubytku glikolu oraz generowaniem alarmu w przypadku spadku ciśnienia poniżej 1,0 bara?</w:t>
      </w:r>
    </w:p>
    <w:p w14:paraId="27547B1D" w14:textId="77777777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11370D30" w14:textId="75EEA4F7" w:rsidR="003400E4" w:rsidRP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ODPOWIEDŹ</w:t>
      </w:r>
      <w:r>
        <w:rPr>
          <w:b/>
        </w:rPr>
        <w:t xml:space="preserve"> 8</w:t>
      </w:r>
      <w:r>
        <w:rPr>
          <w:b/>
        </w:rPr>
        <w:t>:</w:t>
      </w:r>
    </w:p>
    <w:p w14:paraId="080192AE" w14:textId="77777777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56AA197B" w14:textId="13DE2512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>
        <w:rPr>
          <w:bCs/>
        </w:rPr>
        <w:t>Zamawiający wymaga.</w:t>
      </w:r>
    </w:p>
    <w:p w14:paraId="6250226B" w14:textId="77777777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3F64BF14" w14:textId="0C34FE17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PYTANIE</w:t>
      </w:r>
      <w:r>
        <w:rPr>
          <w:b/>
        </w:rPr>
        <w:t xml:space="preserve"> 9</w:t>
      </w:r>
      <w:r>
        <w:rPr>
          <w:b/>
        </w:rPr>
        <w:t>:</w:t>
      </w:r>
    </w:p>
    <w:p w14:paraId="17034001" w14:textId="77777777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68BA4E04" w14:textId="4B81FD40" w:rsidR="000224F5" w:rsidRP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0224F5">
        <w:rPr>
          <w:bCs/>
        </w:rPr>
        <w:t>Czy Zamawiający wymaga monitoringu temperatur i ciśnień każdej sekcji dolnego źródła wraz z archiwizacją danych w systemie nadrzędnym?</w:t>
      </w:r>
    </w:p>
    <w:p w14:paraId="66ECC847" w14:textId="77777777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72BB22C1" w14:textId="101C145A" w:rsidR="003400E4" w:rsidRP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ODPOWIEDŹ</w:t>
      </w:r>
      <w:r>
        <w:rPr>
          <w:b/>
        </w:rPr>
        <w:t xml:space="preserve"> 9</w:t>
      </w:r>
      <w:r>
        <w:rPr>
          <w:b/>
        </w:rPr>
        <w:t>:</w:t>
      </w:r>
    </w:p>
    <w:p w14:paraId="10312F64" w14:textId="77777777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4BF28939" w14:textId="66E7360D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0224F5">
        <w:rPr>
          <w:bCs/>
        </w:rPr>
        <w:t>Zamawiający wymaga.</w:t>
      </w:r>
    </w:p>
    <w:p w14:paraId="0859FA21" w14:textId="77777777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49F3CABF" w14:textId="1B0C717A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PYTANIE</w:t>
      </w:r>
      <w:r>
        <w:rPr>
          <w:b/>
        </w:rPr>
        <w:t xml:space="preserve"> 10</w:t>
      </w:r>
      <w:r>
        <w:rPr>
          <w:b/>
        </w:rPr>
        <w:t>:</w:t>
      </w:r>
      <w:r>
        <w:rPr>
          <w:b/>
        </w:rPr>
        <w:t xml:space="preserve"> </w:t>
      </w:r>
    </w:p>
    <w:p w14:paraId="28B5DCCD" w14:textId="77777777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50BEFC3F" w14:textId="7E6D81AE" w:rsidR="000224F5" w:rsidRP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0224F5">
        <w:rPr>
          <w:bCs/>
        </w:rPr>
        <w:t>Czy Zamawiający wymaga ciągłego monitoringu pracy instalacji w trybie 24h/7 dni w tygodniu, bez przerw w rejestracji danych?</w:t>
      </w:r>
    </w:p>
    <w:p w14:paraId="2E0EEEC8" w14:textId="77777777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4B5EDCC0" w14:textId="77777777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63E46F06" w14:textId="1342E151" w:rsidR="003400E4" w:rsidRP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lastRenderedPageBreak/>
        <w:t>ODPOWIEDŹ</w:t>
      </w:r>
      <w:r>
        <w:rPr>
          <w:b/>
        </w:rPr>
        <w:t xml:space="preserve"> 10</w:t>
      </w:r>
      <w:r>
        <w:rPr>
          <w:b/>
        </w:rPr>
        <w:t>:</w:t>
      </w:r>
    </w:p>
    <w:p w14:paraId="4D842F1E" w14:textId="77777777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024F9FAF" w14:textId="3F7AB953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0224F5">
        <w:rPr>
          <w:bCs/>
        </w:rPr>
        <w:t>Zamawiający wymaga.</w:t>
      </w:r>
    </w:p>
    <w:p w14:paraId="7A392988" w14:textId="77777777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631067FD" w14:textId="4B312C89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PYTANIE</w:t>
      </w:r>
      <w:r>
        <w:rPr>
          <w:b/>
        </w:rPr>
        <w:t xml:space="preserve"> 11</w:t>
      </w:r>
      <w:r>
        <w:rPr>
          <w:b/>
        </w:rPr>
        <w:t>:</w:t>
      </w:r>
    </w:p>
    <w:p w14:paraId="077249CD" w14:textId="77777777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4A42E5C0" w14:textId="151DF9C5" w:rsidR="000224F5" w:rsidRP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0224F5">
        <w:rPr>
          <w:bCs/>
        </w:rPr>
        <w:t>Czy Zamawiający wymaga pełnej rejestracji parametrów termodynamicznych oraz elektrycznych mających wpływ na trwałość i żywotność pomp ciepła?</w:t>
      </w:r>
    </w:p>
    <w:p w14:paraId="33730287" w14:textId="77777777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4685FEBC" w14:textId="0A5E50BB" w:rsidR="003400E4" w:rsidRP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ODPOWIEDŹ</w:t>
      </w:r>
      <w:r>
        <w:rPr>
          <w:b/>
        </w:rPr>
        <w:t xml:space="preserve"> 11</w:t>
      </w:r>
      <w:r>
        <w:rPr>
          <w:b/>
        </w:rPr>
        <w:t>:</w:t>
      </w:r>
    </w:p>
    <w:p w14:paraId="1D8A5428" w14:textId="77777777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65BF3353" w14:textId="76CA320F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0224F5">
        <w:rPr>
          <w:bCs/>
        </w:rPr>
        <w:t>Zamawiający wymaga.</w:t>
      </w:r>
    </w:p>
    <w:p w14:paraId="5045CC2E" w14:textId="77777777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5ECB3E8C" w14:textId="3EC80213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PYTANIE</w:t>
      </w:r>
      <w:r>
        <w:rPr>
          <w:b/>
        </w:rPr>
        <w:t xml:space="preserve"> 12</w:t>
      </w:r>
      <w:r>
        <w:rPr>
          <w:b/>
        </w:rPr>
        <w:t>:</w:t>
      </w:r>
    </w:p>
    <w:p w14:paraId="362B6DA8" w14:textId="77777777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05A27809" w14:textId="1A26AF0C" w:rsidR="000224F5" w:rsidRP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0224F5">
        <w:rPr>
          <w:bCs/>
        </w:rPr>
        <w:t>Czy Zamawiający wymaga archiwizacji danych eksploatacyjnych przez minimum cały okres gwarancji oraz zapewnienia możliwości ich eksportu do zewnętrznego pliku (np. w formacie CSV lub XLS)?</w:t>
      </w:r>
    </w:p>
    <w:p w14:paraId="6A9BD76C" w14:textId="77777777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3B1A95FB" w14:textId="0160F0A4" w:rsidR="003400E4" w:rsidRP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ODPOWIEDŹ</w:t>
      </w:r>
      <w:r>
        <w:rPr>
          <w:b/>
        </w:rPr>
        <w:t xml:space="preserve"> 12</w:t>
      </w:r>
      <w:r>
        <w:rPr>
          <w:b/>
        </w:rPr>
        <w:t>:</w:t>
      </w:r>
    </w:p>
    <w:p w14:paraId="05F890C2" w14:textId="77777777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2561E255" w14:textId="77777777" w:rsidR="000224F5" w:rsidRPr="000224F5" w:rsidRDefault="000224F5" w:rsidP="000224F5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0224F5">
        <w:rPr>
          <w:bCs/>
        </w:rPr>
        <w:t>Zamawiający wymaga.</w:t>
      </w:r>
    </w:p>
    <w:p w14:paraId="27D805C3" w14:textId="77777777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2BD61C66" w14:textId="136A5267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PYTANIE</w:t>
      </w:r>
      <w:r>
        <w:rPr>
          <w:b/>
        </w:rPr>
        <w:t xml:space="preserve"> 13</w:t>
      </w:r>
      <w:r>
        <w:rPr>
          <w:b/>
        </w:rPr>
        <w:t>:</w:t>
      </w:r>
    </w:p>
    <w:p w14:paraId="5EE56121" w14:textId="77777777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500C3831" w14:textId="4395A4F0" w:rsidR="003400E4" w:rsidRP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0224F5">
        <w:rPr>
          <w:bCs/>
        </w:rPr>
        <w:t>Czy Zamawiający wymaga możliwości generowania rocznych raportów pracy instalacji obejmujących produkcję energii cieplnej, zużycie energii elektrycznej oraz sezonową efektywność systemu?</w:t>
      </w:r>
    </w:p>
    <w:p w14:paraId="03C5DA47" w14:textId="77777777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7FD4800C" w14:textId="79B287AA" w:rsidR="003400E4" w:rsidRP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ODPOWIEDŹ</w:t>
      </w:r>
      <w:r>
        <w:rPr>
          <w:b/>
        </w:rPr>
        <w:t xml:space="preserve"> 13</w:t>
      </w:r>
      <w:r>
        <w:rPr>
          <w:b/>
        </w:rPr>
        <w:t>:</w:t>
      </w:r>
    </w:p>
    <w:p w14:paraId="16413ACE" w14:textId="77777777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58F5DB39" w14:textId="503F800E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0224F5">
        <w:rPr>
          <w:bCs/>
        </w:rPr>
        <w:t>Zamawiający wymaga.</w:t>
      </w:r>
    </w:p>
    <w:p w14:paraId="62BB8DE5" w14:textId="77777777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5F79C0C8" w14:textId="0E72446A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PYTANIE</w:t>
      </w:r>
      <w:r>
        <w:rPr>
          <w:b/>
        </w:rPr>
        <w:t xml:space="preserve"> 14</w:t>
      </w:r>
      <w:r>
        <w:rPr>
          <w:b/>
        </w:rPr>
        <w:t>:</w:t>
      </w:r>
    </w:p>
    <w:p w14:paraId="5CE5B197" w14:textId="77777777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00572F6D" w14:textId="6344D1E1" w:rsidR="000224F5" w:rsidRP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0224F5">
        <w:rPr>
          <w:bCs/>
        </w:rPr>
        <w:t>Czy Zamawiający wymaga możliwości generowania raportów dla celów sprawozdawczych (np. GUS lub systemów raportowania energetycznego gminy)?</w:t>
      </w:r>
    </w:p>
    <w:p w14:paraId="73E87B4D" w14:textId="77777777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72DACE23" w14:textId="51EBE0A2" w:rsidR="003400E4" w:rsidRP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ODPOWIEDŹ</w:t>
      </w:r>
      <w:r>
        <w:rPr>
          <w:b/>
        </w:rPr>
        <w:t xml:space="preserve"> 14</w:t>
      </w:r>
      <w:r>
        <w:rPr>
          <w:b/>
        </w:rPr>
        <w:t>:</w:t>
      </w:r>
    </w:p>
    <w:p w14:paraId="4F22FE37" w14:textId="77777777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15E41961" w14:textId="5D2FFCB7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0224F5">
        <w:rPr>
          <w:bCs/>
        </w:rPr>
        <w:t>Zamawiający wymaga.</w:t>
      </w:r>
    </w:p>
    <w:p w14:paraId="3B3CD9C4" w14:textId="77777777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0A547001" w14:textId="77777777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5BEF98EB" w14:textId="77777777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1D32D712" w14:textId="77777777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0C7F543B" w14:textId="1785AC58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lastRenderedPageBreak/>
        <w:t>PYTANIE</w:t>
      </w:r>
      <w:r>
        <w:rPr>
          <w:b/>
        </w:rPr>
        <w:t xml:space="preserve"> 15</w:t>
      </w:r>
      <w:r>
        <w:rPr>
          <w:b/>
        </w:rPr>
        <w:t>:</w:t>
      </w:r>
    </w:p>
    <w:p w14:paraId="0BCF2385" w14:textId="77777777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10078EF7" w14:textId="0512E3C5" w:rsidR="000224F5" w:rsidRP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0224F5">
        <w:rPr>
          <w:bCs/>
        </w:rPr>
        <w:t>Czy Zamawiający wymaga przygotowania instalacji do przyszłej integracji z gminnym systemem zarządzania energią (EMS)?</w:t>
      </w:r>
    </w:p>
    <w:p w14:paraId="7B51A20F" w14:textId="77777777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24924EC1" w14:textId="4F8CA440" w:rsidR="003400E4" w:rsidRP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ODPOWIEDŹ</w:t>
      </w:r>
      <w:r>
        <w:rPr>
          <w:b/>
        </w:rPr>
        <w:t xml:space="preserve"> 15</w:t>
      </w:r>
      <w:r>
        <w:rPr>
          <w:b/>
        </w:rPr>
        <w:t>:</w:t>
      </w:r>
    </w:p>
    <w:p w14:paraId="1BE406C0" w14:textId="77777777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1EAAFD0D" w14:textId="6CC1AB0E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0224F5">
        <w:rPr>
          <w:bCs/>
        </w:rPr>
        <w:t>Zamawiający wymaga.</w:t>
      </w:r>
    </w:p>
    <w:p w14:paraId="30454700" w14:textId="77777777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15E3B5EA" w14:textId="51779CF6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PYTANIE</w:t>
      </w:r>
      <w:r>
        <w:rPr>
          <w:b/>
        </w:rPr>
        <w:t xml:space="preserve"> 16</w:t>
      </w:r>
      <w:r>
        <w:rPr>
          <w:b/>
        </w:rPr>
        <w:t>:</w:t>
      </w:r>
    </w:p>
    <w:p w14:paraId="5BC69465" w14:textId="77777777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5F45757C" w14:textId="63E4CC93" w:rsidR="000224F5" w:rsidRP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0224F5">
        <w:rPr>
          <w:bCs/>
        </w:rPr>
        <w:t>Czy Zamawiający wymaga zastosowania kompensacji mocy biernej dla pomp ciepła oraz urządzeń towarzyszących? Czy kompensacja zostanie wykonana w przyszłości na koszt Zamawiającego dla całego budynku?</w:t>
      </w:r>
    </w:p>
    <w:p w14:paraId="00AC5F92" w14:textId="77777777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6C37BDFB" w14:textId="46C65F73" w:rsidR="003400E4" w:rsidRP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ODPOWIEDŹ</w:t>
      </w:r>
      <w:r>
        <w:rPr>
          <w:b/>
        </w:rPr>
        <w:t xml:space="preserve"> 16</w:t>
      </w:r>
      <w:r>
        <w:rPr>
          <w:b/>
        </w:rPr>
        <w:t>:</w:t>
      </w:r>
    </w:p>
    <w:p w14:paraId="3180377A" w14:textId="77777777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060F7223" w14:textId="0C7A0B54" w:rsidR="000224F5" w:rsidRDefault="000224F5" w:rsidP="000224F5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0224F5">
        <w:rPr>
          <w:bCs/>
        </w:rPr>
        <w:t>Przy doborze urządzeń należy zapewnić odpowiedni poziom pobieranej energii biernej , w tym w szczególności energii biernej pojemnościowej oraz odpowiedni poziom wprowadzania do sieci wyższych harmonicznych,  w celu uniknięcia dodatkowych kosztów zakupu energii elektrycznej</w:t>
      </w:r>
      <w:r>
        <w:rPr>
          <w:bCs/>
        </w:rPr>
        <w:t xml:space="preserve">. </w:t>
      </w:r>
      <w:r w:rsidRPr="000224F5">
        <w:rPr>
          <w:bCs/>
        </w:rPr>
        <w:t>Jeżeli zabudowane urządzenia będą źródłem energii biernej lub wyższych harmonicznych powyżej  1%  to należy zabudować odpowiedni układ  kompensacyjny.</w:t>
      </w:r>
    </w:p>
    <w:p w14:paraId="546D5757" w14:textId="77777777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1EDD0F60" w14:textId="4C66D998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PYTANIE</w:t>
      </w:r>
      <w:r>
        <w:rPr>
          <w:b/>
        </w:rPr>
        <w:t xml:space="preserve"> 17</w:t>
      </w:r>
      <w:r>
        <w:rPr>
          <w:b/>
        </w:rPr>
        <w:t>:</w:t>
      </w:r>
    </w:p>
    <w:p w14:paraId="0D40618B" w14:textId="77777777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2AC30106" w14:textId="2A0493E0" w:rsidR="000224F5" w:rsidRP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0224F5">
        <w:rPr>
          <w:bCs/>
        </w:rPr>
        <w:t>Czy Zamawiający wymaga, aby magazyn kluczowych części zamiennych znajdował się na terenie Polsk</w:t>
      </w:r>
      <w:r w:rsidRPr="000224F5">
        <w:rPr>
          <w:bCs/>
        </w:rPr>
        <w:t>i.</w:t>
      </w:r>
    </w:p>
    <w:p w14:paraId="40B61966" w14:textId="77777777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1BF29B30" w14:textId="5D89E1F6" w:rsidR="003400E4" w:rsidRP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ODPOWIEDŹ</w:t>
      </w:r>
      <w:r>
        <w:rPr>
          <w:b/>
        </w:rPr>
        <w:t xml:space="preserve"> 17</w:t>
      </w:r>
      <w:r>
        <w:rPr>
          <w:b/>
        </w:rPr>
        <w:t>:</w:t>
      </w:r>
    </w:p>
    <w:p w14:paraId="45383018" w14:textId="77777777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1FD227BF" w14:textId="1A209440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0224F5">
        <w:rPr>
          <w:bCs/>
        </w:rPr>
        <w:t>Zaleca się</w:t>
      </w:r>
      <w:r>
        <w:rPr>
          <w:bCs/>
        </w:rPr>
        <w:t>.</w:t>
      </w:r>
    </w:p>
    <w:p w14:paraId="58A3C7E3" w14:textId="77777777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1799D047" w14:textId="33D06801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PYTANIE</w:t>
      </w:r>
      <w:r>
        <w:rPr>
          <w:b/>
        </w:rPr>
        <w:t xml:space="preserve"> 18</w:t>
      </w:r>
      <w:r>
        <w:rPr>
          <w:b/>
        </w:rPr>
        <w:t>:</w:t>
      </w:r>
    </w:p>
    <w:p w14:paraId="02D7F92E" w14:textId="77777777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4C8B10B3" w14:textId="13324949" w:rsidR="000224F5" w:rsidRP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0224F5">
        <w:rPr>
          <w:bCs/>
        </w:rPr>
        <w:t>Czy Zamawiający wymaga zapewnienia całodobowej infolinii serwisowej (24h/7 dni w tygodniu)?</w:t>
      </w:r>
    </w:p>
    <w:p w14:paraId="0EE8C74B" w14:textId="77777777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327F14D5" w14:textId="71974700" w:rsidR="003400E4" w:rsidRP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ODPOWIEDŹ</w:t>
      </w:r>
      <w:r>
        <w:rPr>
          <w:b/>
        </w:rPr>
        <w:t xml:space="preserve"> 18</w:t>
      </w:r>
      <w:r>
        <w:rPr>
          <w:b/>
        </w:rPr>
        <w:t>:</w:t>
      </w:r>
    </w:p>
    <w:p w14:paraId="504EEEEB" w14:textId="77777777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4835E80F" w14:textId="25C8BD14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0224F5">
        <w:rPr>
          <w:bCs/>
        </w:rPr>
        <w:t>Zaleca się.</w:t>
      </w:r>
    </w:p>
    <w:p w14:paraId="41BA5E84" w14:textId="77777777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7F309F69" w14:textId="5AF8BBFB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PYTANIE</w:t>
      </w:r>
      <w:r>
        <w:rPr>
          <w:b/>
        </w:rPr>
        <w:t xml:space="preserve"> 19</w:t>
      </w:r>
      <w:r>
        <w:rPr>
          <w:b/>
        </w:rPr>
        <w:t>:</w:t>
      </w:r>
    </w:p>
    <w:p w14:paraId="07606A85" w14:textId="77777777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4EA3250F" w14:textId="5833386F" w:rsidR="000224F5" w:rsidRP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0224F5">
        <w:rPr>
          <w:bCs/>
        </w:rPr>
        <w:t>Czy Zamawiający wymaga przywrócenia pełnej funkcjonalności maszynowni (CO/CWU) w czasie nie dłuższym niż 24 godziny od zgłoszenia awarii?</w:t>
      </w:r>
    </w:p>
    <w:p w14:paraId="18E32F09" w14:textId="1ABB7D4D" w:rsidR="003400E4" w:rsidRP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lastRenderedPageBreak/>
        <w:t>ODPOWIEDŹ</w:t>
      </w:r>
      <w:r>
        <w:rPr>
          <w:b/>
        </w:rPr>
        <w:t xml:space="preserve"> 19</w:t>
      </w:r>
      <w:r>
        <w:rPr>
          <w:b/>
        </w:rPr>
        <w:t>:</w:t>
      </w:r>
    </w:p>
    <w:p w14:paraId="5E902104" w14:textId="77777777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3AF285EB" w14:textId="4EFD8D88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0224F5">
        <w:rPr>
          <w:bCs/>
        </w:rPr>
        <w:t>Zaleca się</w:t>
      </w:r>
      <w:r>
        <w:rPr>
          <w:bCs/>
        </w:rPr>
        <w:t>.</w:t>
      </w:r>
    </w:p>
    <w:p w14:paraId="2B0901AF" w14:textId="77777777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5A4F91DC" w14:textId="27CAD090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PYTANIE</w:t>
      </w:r>
      <w:r>
        <w:rPr>
          <w:b/>
        </w:rPr>
        <w:t xml:space="preserve"> 20</w:t>
      </w:r>
      <w:r>
        <w:rPr>
          <w:b/>
        </w:rPr>
        <w:t>:</w:t>
      </w:r>
    </w:p>
    <w:p w14:paraId="399B84FB" w14:textId="77777777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3E3C97F2" w14:textId="4185BC47" w:rsidR="000224F5" w:rsidRP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0224F5">
        <w:rPr>
          <w:bCs/>
        </w:rPr>
        <w:t>Czy Zamawiający wymaga przedłożenia na etapie składania ofert kart katalogowych oferowanych urządzeń potwierdzających spełnienie wszystkich wymaganych parametrów technicznych?</w:t>
      </w:r>
    </w:p>
    <w:p w14:paraId="09260CBC" w14:textId="77777777" w:rsidR="000224F5" w:rsidRDefault="000224F5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1E4965C8" w14:textId="1BC5FE33" w:rsidR="003400E4" w:rsidRP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ODPOWIEDŹ</w:t>
      </w:r>
      <w:r>
        <w:rPr>
          <w:b/>
        </w:rPr>
        <w:t xml:space="preserve"> 20</w:t>
      </w:r>
      <w:r>
        <w:rPr>
          <w:b/>
        </w:rPr>
        <w:t>:</w:t>
      </w:r>
    </w:p>
    <w:p w14:paraId="00D25FE9" w14:textId="77777777" w:rsidR="003400E4" w:rsidRDefault="003400E4" w:rsidP="003400E4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3F0051B3" w14:textId="042C27E0" w:rsidR="000224F5" w:rsidRDefault="000224F5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0224F5">
        <w:rPr>
          <w:bCs/>
        </w:rPr>
        <w:t>Zaleca się. Obowiązkowo przy podpisaniu umowy</w:t>
      </w:r>
      <w:r>
        <w:rPr>
          <w:bCs/>
        </w:rPr>
        <w:t>.</w:t>
      </w:r>
    </w:p>
    <w:p w14:paraId="53D1559D" w14:textId="77777777" w:rsidR="000224F5" w:rsidRDefault="000224F5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492DD6D5" w14:textId="36F5CBBA" w:rsidR="000224F5" w:rsidRDefault="000224F5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PYTANIE 21:</w:t>
      </w:r>
    </w:p>
    <w:p w14:paraId="13CF4D22" w14:textId="77777777" w:rsidR="000224F5" w:rsidRDefault="000224F5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25A689EC" w14:textId="7E29C178" w:rsidR="000224F5" w:rsidRPr="000224F5" w:rsidRDefault="000224F5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0224F5">
        <w:rPr>
          <w:bCs/>
        </w:rPr>
        <w:t>Czy Zamawiający wymaga, aby parametry niewynikające wprost z kart katalogowych były potwierdzone deklaracją producenta podpisaną przez osobę prawnie umocowaną do reprezentowania producenta?</w:t>
      </w:r>
    </w:p>
    <w:p w14:paraId="5D24CBAB" w14:textId="77777777" w:rsidR="000224F5" w:rsidRDefault="000224F5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53D8A76B" w14:textId="79155B4A" w:rsidR="000224F5" w:rsidRDefault="000224F5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ODPOWIEDŹ 21:</w:t>
      </w:r>
    </w:p>
    <w:p w14:paraId="607AFCF3" w14:textId="77777777" w:rsidR="000224F5" w:rsidRDefault="000224F5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086BD27E" w14:textId="76C0B646" w:rsidR="000224F5" w:rsidRDefault="000224F5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0224F5">
        <w:rPr>
          <w:bCs/>
        </w:rPr>
        <w:t>Zaleca się</w:t>
      </w:r>
    </w:p>
    <w:p w14:paraId="3AE5DEAC" w14:textId="77777777" w:rsidR="000224F5" w:rsidRDefault="000224F5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46CDE820" w14:textId="77777777" w:rsidR="000224F5" w:rsidRDefault="000224F5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44CEF45A" w14:textId="457ADBB6" w:rsidR="000224F5" w:rsidRPr="000224F5" w:rsidRDefault="000224F5" w:rsidP="000224F5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  <w:r w:rsidRPr="000224F5">
        <w:rPr>
          <w:b/>
          <w:bCs/>
        </w:rPr>
        <w:t>Wyjaśnienie dodatkowe</w:t>
      </w:r>
      <w:r>
        <w:rPr>
          <w:b/>
          <w:bCs/>
        </w:rPr>
        <w:t>:</w:t>
      </w:r>
    </w:p>
    <w:p w14:paraId="4DEE2E81" w14:textId="77777777" w:rsidR="000224F5" w:rsidRDefault="000224F5" w:rsidP="000224F5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5280EA59" w14:textId="3C596E6D" w:rsidR="000224F5" w:rsidRPr="000224F5" w:rsidRDefault="000224F5" w:rsidP="000224F5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0224F5">
        <w:rPr>
          <w:bCs/>
        </w:rPr>
        <w:t>Zamierzenie jest dofinansowane ze środków  UE. Okres trwałości wynosi 5 lat. Corocznie muszą być  składane sprawozdania z produkcji i zużycia energii. W ciągu tych 5 lat parametry techniczne urządzeń oraz wyniki muszą być porównywalne z deklarowanymi. Dotyczy to szczególności sprawności eksploatacyjnej pomp ciepła. Dlatego też wymagana jest pełna rejestracja pracy instalacji.</w:t>
      </w:r>
    </w:p>
    <w:p w14:paraId="2F1399A0" w14:textId="77777777" w:rsidR="000224F5" w:rsidRPr="000224F5" w:rsidRDefault="000224F5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bookmarkEnd w:id="0"/>
    <w:p w14:paraId="4A4C1ED6" w14:textId="0C5D9866" w:rsidR="00400483" w:rsidRPr="0059226B" w:rsidRDefault="00437D1F" w:rsidP="00EF613A">
      <w:pPr>
        <w:autoSpaceDE w:val="0"/>
        <w:autoSpaceDN w:val="0"/>
        <w:adjustRightInd w:val="0"/>
        <w:spacing w:line="276" w:lineRule="auto"/>
        <w:ind w:left="6946" w:right="-1"/>
        <w:jc w:val="center"/>
        <w:rPr>
          <w:bCs/>
          <w:color w:val="000000"/>
        </w:rPr>
      </w:pPr>
      <w:r w:rsidRPr="0059226B">
        <w:rPr>
          <w:bCs/>
          <w:color w:val="000000"/>
        </w:rPr>
        <w:t>Zatwierdził</w:t>
      </w:r>
    </w:p>
    <w:p w14:paraId="22224E1E" w14:textId="77777777" w:rsidR="00061B11" w:rsidRPr="0059226B" w:rsidRDefault="00061B11" w:rsidP="00EF613A">
      <w:pPr>
        <w:autoSpaceDE w:val="0"/>
        <w:autoSpaceDN w:val="0"/>
        <w:adjustRightInd w:val="0"/>
        <w:spacing w:line="276" w:lineRule="auto"/>
        <w:ind w:left="6946" w:right="-1"/>
        <w:jc w:val="center"/>
        <w:rPr>
          <w:bCs/>
          <w:color w:val="000000"/>
        </w:rPr>
      </w:pPr>
    </w:p>
    <w:p w14:paraId="1184B8AE" w14:textId="09338301" w:rsidR="00400483" w:rsidRPr="0059226B" w:rsidRDefault="00437D1F" w:rsidP="00EF613A">
      <w:pPr>
        <w:autoSpaceDE w:val="0"/>
        <w:autoSpaceDN w:val="0"/>
        <w:adjustRightInd w:val="0"/>
        <w:spacing w:line="276" w:lineRule="auto"/>
        <w:ind w:left="6946" w:right="-1"/>
        <w:jc w:val="center"/>
        <w:rPr>
          <w:bCs/>
        </w:rPr>
      </w:pPr>
      <w:r w:rsidRPr="0059226B">
        <w:rPr>
          <w:bCs/>
          <w:color w:val="000000"/>
        </w:rPr>
        <w:t xml:space="preserve">Wójt Gminy </w:t>
      </w:r>
      <w:r w:rsidR="00873135">
        <w:rPr>
          <w:bCs/>
          <w:color w:val="000000"/>
        </w:rPr>
        <w:t>Ujsoły</w:t>
      </w:r>
    </w:p>
    <w:sectPr w:rsidR="00400483" w:rsidRPr="0059226B" w:rsidSect="00466F8C">
      <w:footerReference w:type="even" r:id="rId7"/>
      <w:footerReference w:type="default" r:id="rId8"/>
      <w:headerReference w:type="first" r:id="rId9"/>
      <w:footerReference w:type="first" r:id="rId10"/>
      <w:pgSz w:w="11906" w:h="16838" w:code="9"/>
      <w:pgMar w:top="-1093" w:right="1304" w:bottom="1418" w:left="1304" w:header="284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4D4D4C" w14:textId="77777777" w:rsidR="00317161" w:rsidRDefault="00317161">
      <w:r>
        <w:separator/>
      </w:r>
    </w:p>
  </w:endnote>
  <w:endnote w:type="continuationSeparator" w:id="0">
    <w:p w14:paraId="430D74AC" w14:textId="77777777" w:rsidR="00317161" w:rsidRDefault="003171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FrankfurtGothic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880EEE" w14:textId="41F3BDE5" w:rsidR="000F0636" w:rsidRDefault="000F0636" w:rsidP="00A206FD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D67723">
      <w:rPr>
        <w:rStyle w:val="Numerstrony"/>
        <w:noProof/>
      </w:rPr>
      <w:t>3</w:t>
    </w:r>
    <w:r>
      <w:rPr>
        <w:rStyle w:val="Numerstrony"/>
      </w:rPr>
      <w:fldChar w:fldCharType="end"/>
    </w:r>
  </w:p>
  <w:p w14:paraId="4BB17C7A" w14:textId="77777777" w:rsidR="000F0636" w:rsidRDefault="000F0636" w:rsidP="00386A27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2BEBDA" w14:textId="77777777" w:rsidR="000F0636" w:rsidRDefault="000F0636" w:rsidP="00A206FD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4272D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3A03B67B" w14:textId="77777777" w:rsidR="000F0636" w:rsidRDefault="000F0636" w:rsidP="00386A27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F5A775" w14:textId="2E25ED0D" w:rsidR="00466F8C" w:rsidRDefault="00466F8C">
    <w:pPr>
      <w:pStyle w:val="Stopka"/>
    </w:pPr>
    <w:r>
      <w:rPr>
        <w:noProof/>
      </w:rPr>
      <w:drawing>
        <wp:inline distT="0" distB="0" distL="0" distR="0" wp14:anchorId="0003D262" wp14:editId="2DAAB818">
          <wp:extent cx="5759450" cy="629920"/>
          <wp:effectExtent l="0" t="0" r="0" b="0"/>
          <wp:docPr id="178347875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08488686" name="Obraz 160848868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6299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3810BE" w14:textId="77777777" w:rsidR="00317161" w:rsidRDefault="00317161">
      <w:r>
        <w:separator/>
      </w:r>
    </w:p>
  </w:footnote>
  <w:footnote w:type="continuationSeparator" w:id="0">
    <w:p w14:paraId="7F7B019B" w14:textId="77777777" w:rsidR="00317161" w:rsidRDefault="003171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D8759A" w14:textId="4640604B" w:rsidR="00266A65" w:rsidRDefault="00266A65" w:rsidP="007B77A9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C"/>
    <w:multiLevelType w:val="singleLevel"/>
    <w:tmpl w:val="CDBAFB10"/>
    <w:name w:val="WW8Num1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ascii="Times New Roman" w:hAnsi="Times New Roman" w:cs="Times New Roman" w:hint="default"/>
        <w:b w:val="0"/>
        <w:bCs w:val="0"/>
        <w:i w:val="0"/>
        <w:sz w:val="22"/>
        <w:szCs w:val="22"/>
      </w:rPr>
    </w:lvl>
  </w:abstract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500F"/>
    <w:rsid w:val="00005833"/>
    <w:rsid w:val="00005FF3"/>
    <w:rsid w:val="00010068"/>
    <w:rsid w:val="00010E21"/>
    <w:rsid w:val="00010FEA"/>
    <w:rsid w:val="00011F55"/>
    <w:rsid w:val="00013447"/>
    <w:rsid w:val="00015469"/>
    <w:rsid w:val="0001752D"/>
    <w:rsid w:val="000215CB"/>
    <w:rsid w:val="00022002"/>
    <w:rsid w:val="000224F5"/>
    <w:rsid w:val="000342E9"/>
    <w:rsid w:val="0003567A"/>
    <w:rsid w:val="00035B3B"/>
    <w:rsid w:val="00035E05"/>
    <w:rsid w:val="00040043"/>
    <w:rsid w:val="00040533"/>
    <w:rsid w:val="000427BE"/>
    <w:rsid w:val="0004691F"/>
    <w:rsid w:val="00046DB8"/>
    <w:rsid w:val="00047D44"/>
    <w:rsid w:val="00053391"/>
    <w:rsid w:val="00054ACF"/>
    <w:rsid w:val="00055222"/>
    <w:rsid w:val="00056072"/>
    <w:rsid w:val="00060FD5"/>
    <w:rsid w:val="000615AE"/>
    <w:rsid w:val="00061B11"/>
    <w:rsid w:val="00065711"/>
    <w:rsid w:val="00071FFB"/>
    <w:rsid w:val="00072523"/>
    <w:rsid w:val="00074EE8"/>
    <w:rsid w:val="00075561"/>
    <w:rsid w:val="0007606A"/>
    <w:rsid w:val="0007635B"/>
    <w:rsid w:val="000767AE"/>
    <w:rsid w:val="0008138A"/>
    <w:rsid w:val="000826C8"/>
    <w:rsid w:val="00082B0B"/>
    <w:rsid w:val="000832CE"/>
    <w:rsid w:val="0008358E"/>
    <w:rsid w:val="00083919"/>
    <w:rsid w:val="00085153"/>
    <w:rsid w:val="00087661"/>
    <w:rsid w:val="00090F65"/>
    <w:rsid w:val="0009396C"/>
    <w:rsid w:val="00095BE9"/>
    <w:rsid w:val="000A0930"/>
    <w:rsid w:val="000A3E9D"/>
    <w:rsid w:val="000A4897"/>
    <w:rsid w:val="000A6E9E"/>
    <w:rsid w:val="000A7AE8"/>
    <w:rsid w:val="000B1378"/>
    <w:rsid w:val="000B1951"/>
    <w:rsid w:val="000B1F77"/>
    <w:rsid w:val="000C194C"/>
    <w:rsid w:val="000C1C8A"/>
    <w:rsid w:val="000C3370"/>
    <w:rsid w:val="000C4293"/>
    <w:rsid w:val="000D0FD4"/>
    <w:rsid w:val="000D38A5"/>
    <w:rsid w:val="000D3FAD"/>
    <w:rsid w:val="000E1961"/>
    <w:rsid w:val="000E30D5"/>
    <w:rsid w:val="000E31C9"/>
    <w:rsid w:val="000E6F8D"/>
    <w:rsid w:val="000F0636"/>
    <w:rsid w:val="000F0CAD"/>
    <w:rsid w:val="000F295A"/>
    <w:rsid w:val="000F394D"/>
    <w:rsid w:val="000F3979"/>
    <w:rsid w:val="000F39E4"/>
    <w:rsid w:val="0010767B"/>
    <w:rsid w:val="00111BCC"/>
    <w:rsid w:val="00112D3C"/>
    <w:rsid w:val="00121B62"/>
    <w:rsid w:val="001251FE"/>
    <w:rsid w:val="00131AC4"/>
    <w:rsid w:val="00133A15"/>
    <w:rsid w:val="00136161"/>
    <w:rsid w:val="0013648F"/>
    <w:rsid w:val="001371D8"/>
    <w:rsid w:val="00142D5A"/>
    <w:rsid w:val="001435CD"/>
    <w:rsid w:val="00144091"/>
    <w:rsid w:val="00151261"/>
    <w:rsid w:val="00151B00"/>
    <w:rsid w:val="0015210B"/>
    <w:rsid w:val="001535CC"/>
    <w:rsid w:val="0015368D"/>
    <w:rsid w:val="001543DF"/>
    <w:rsid w:val="001615C3"/>
    <w:rsid w:val="00161A33"/>
    <w:rsid w:val="00162079"/>
    <w:rsid w:val="00162614"/>
    <w:rsid w:val="00164373"/>
    <w:rsid w:val="0016607A"/>
    <w:rsid w:val="001663EF"/>
    <w:rsid w:val="0016728A"/>
    <w:rsid w:val="0018004A"/>
    <w:rsid w:val="00180C96"/>
    <w:rsid w:val="001856AB"/>
    <w:rsid w:val="00186589"/>
    <w:rsid w:val="00187100"/>
    <w:rsid w:val="00191956"/>
    <w:rsid w:val="00192D01"/>
    <w:rsid w:val="0019364D"/>
    <w:rsid w:val="001944E8"/>
    <w:rsid w:val="001B1F5B"/>
    <w:rsid w:val="001B2344"/>
    <w:rsid w:val="001B6D76"/>
    <w:rsid w:val="001B7868"/>
    <w:rsid w:val="001C101C"/>
    <w:rsid w:val="001C1154"/>
    <w:rsid w:val="001C1AB2"/>
    <w:rsid w:val="001C206A"/>
    <w:rsid w:val="001C4A92"/>
    <w:rsid w:val="001C4C83"/>
    <w:rsid w:val="001D2285"/>
    <w:rsid w:val="001D2A23"/>
    <w:rsid w:val="001D2F4E"/>
    <w:rsid w:val="001D6E56"/>
    <w:rsid w:val="001E0A31"/>
    <w:rsid w:val="001E1213"/>
    <w:rsid w:val="001E12E9"/>
    <w:rsid w:val="001E23C6"/>
    <w:rsid w:val="001E3E6B"/>
    <w:rsid w:val="001E5EB0"/>
    <w:rsid w:val="001F0C9C"/>
    <w:rsid w:val="001F21CA"/>
    <w:rsid w:val="001F2745"/>
    <w:rsid w:val="001F7AD1"/>
    <w:rsid w:val="00203354"/>
    <w:rsid w:val="00211FEF"/>
    <w:rsid w:val="0021775F"/>
    <w:rsid w:val="0022019C"/>
    <w:rsid w:val="0022722F"/>
    <w:rsid w:val="00232E94"/>
    <w:rsid w:val="00232F41"/>
    <w:rsid w:val="00234559"/>
    <w:rsid w:val="0023474D"/>
    <w:rsid w:val="0023532A"/>
    <w:rsid w:val="00235A44"/>
    <w:rsid w:val="002367DC"/>
    <w:rsid w:val="00242206"/>
    <w:rsid w:val="0024272D"/>
    <w:rsid w:val="002503A6"/>
    <w:rsid w:val="00250BB2"/>
    <w:rsid w:val="00252989"/>
    <w:rsid w:val="0025403A"/>
    <w:rsid w:val="00257B4B"/>
    <w:rsid w:val="00263BFE"/>
    <w:rsid w:val="0026445F"/>
    <w:rsid w:val="00265EC4"/>
    <w:rsid w:val="00266A65"/>
    <w:rsid w:val="0027096A"/>
    <w:rsid w:val="002721B1"/>
    <w:rsid w:val="00274D97"/>
    <w:rsid w:val="00275AA2"/>
    <w:rsid w:val="0027748A"/>
    <w:rsid w:val="00281144"/>
    <w:rsid w:val="00281EFC"/>
    <w:rsid w:val="0028327D"/>
    <w:rsid w:val="0028657B"/>
    <w:rsid w:val="00286B12"/>
    <w:rsid w:val="00286CC1"/>
    <w:rsid w:val="00290302"/>
    <w:rsid w:val="002903E2"/>
    <w:rsid w:val="002927F0"/>
    <w:rsid w:val="002951BC"/>
    <w:rsid w:val="00295396"/>
    <w:rsid w:val="002A02C2"/>
    <w:rsid w:val="002A07E0"/>
    <w:rsid w:val="002A0810"/>
    <w:rsid w:val="002A0E9D"/>
    <w:rsid w:val="002A44D6"/>
    <w:rsid w:val="002A474C"/>
    <w:rsid w:val="002A68D6"/>
    <w:rsid w:val="002B2E16"/>
    <w:rsid w:val="002B4724"/>
    <w:rsid w:val="002B4F23"/>
    <w:rsid w:val="002B5721"/>
    <w:rsid w:val="002B656E"/>
    <w:rsid w:val="002B7A9F"/>
    <w:rsid w:val="002C41AB"/>
    <w:rsid w:val="002C6B06"/>
    <w:rsid w:val="002D0121"/>
    <w:rsid w:val="002D0692"/>
    <w:rsid w:val="002D59C6"/>
    <w:rsid w:val="002E008B"/>
    <w:rsid w:val="002E4385"/>
    <w:rsid w:val="002E780B"/>
    <w:rsid w:val="002F0B1D"/>
    <w:rsid w:val="002F1A1B"/>
    <w:rsid w:val="002F373F"/>
    <w:rsid w:val="002F4B27"/>
    <w:rsid w:val="002F60AC"/>
    <w:rsid w:val="0030091D"/>
    <w:rsid w:val="00300E5A"/>
    <w:rsid w:val="0030165C"/>
    <w:rsid w:val="003018C3"/>
    <w:rsid w:val="00302A56"/>
    <w:rsid w:val="003054DD"/>
    <w:rsid w:val="00305BB0"/>
    <w:rsid w:val="0031347F"/>
    <w:rsid w:val="003134AD"/>
    <w:rsid w:val="003152CF"/>
    <w:rsid w:val="003165B5"/>
    <w:rsid w:val="00317161"/>
    <w:rsid w:val="00322A98"/>
    <w:rsid w:val="00330A8E"/>
    <w:rsid w:val="003313DE"/>
    <w:rsid w:val="003332BB"/>
    <w:rsid w:val="003337F6"/>
    <w:rsid w:val="003400E4"/>
    <w:rsid w:val="00341281"/>
    <w:rsid w:val="0034148F"/>
    <w:rsid w:val="003424B4"/>
    <w:rsid w:val="00347432"/>
    <w:rsid w:val="00347CE6"/>
    <w:rsid w:val="003522D3"/>
    <w:rsid w:val="0035585A"/>
    <w:rsid w:val="00357A23"/>
    <w:rsid w:val="00357CBB"/>
    <w:rsid w:val="003610A2"/>
    <w:rsid w:val="00363A5F"/>
    <w:rsid w:val="00370958"/>
    <w:rsid w:val="003715D1"/>
    <w:rsid w:val="003743DE"/>
    <w:rsid w:val="00376415"/>
    <w:rsid w:val="00380E75"/>
    <w:rsid w:val="00385D97"/>
    <w:rsid w:val="00386A27"/>
    <w:rsid w:val="00391ED4"/>
    <w:rsid w:val="00392C17"/>
    <w:rsid w:val="003930DE"/>
    <w:rsid w:val="00393DD6"/>
    <w:rsid w:val="003945E0"/>
    <w:rsid w:val="00395707"/>
    <w:rsid w:val="003B0112"/>
    <w:rsid w:val="003B0E1B"/>
    <w:rsid w:val="003B10B4"/>
    <w:rsid w:val="003B12D5"/>
    <w:rsid w:val="003B3EED"/>
    <w:rsid w:val="003B6E0B"/>
    <w:rsid w:val="003C1276"/>
    <w:rsid w:val="003C19DF"/>
    <w:rsid w:val="003C464F"/>
    <w:rsid w:val="003C7C68"/>
    <w:rsid w:val="003D33EB"/>
    <w:rsid w:val="003D500A"/>
    <w:rsid w:val="003E165E"/>
    <w:rsid w:val="003E669A"/>
    <w:rsid w:val="003E6D4F"/>
    <w:rsid w:val="003E7F38"/>
    <w:rsid w:val="003F14D7"/>
    <w:rsid w:val="003F2DD1"/>
    <w:rsid w:val="003F2FA0"/>
    <w:rsid w:val="003F5EBC"/>
    <w:rsid w:val="003F62D7"/>
    <w:rsid w:val="003F6CB6"/>
    <w:rsid w:val="003F6CF6"/>
    <w:rsid w:val="003F7102"/>
    <w:rsid w:val="00400483"/>
    <w:rsid w:val="0040083E"/>
    <w:rsid w:val="00402944"/>
    <w:rsid w:val="00411942"/>
    <w:rsid w:val="00413FA6"/>
    <w:rsid w:val="004153A5"/>
    <w:rsid w:val="00416FCE"/>
    <w:rsid w:val="00422887"/>
    <w:rsid w:val="00423D4D"/>
    <w:rsid w:val="00424823"/>
    <w:rsid w:val="00424909"/>
    <w:rsid w:val="0042633B"/>
    <w:rsid w:val="004323D0"/>
    <w:rsid w:val="00437D1F"/>
    <w:rsid w:val="004411ED"/>
    <w:rsid w:val="00442214"/>
    <w:rsid w:val="00442C94"/>
    <w:rsid w:val="004438D6"/>
    <w:rsid w:val="00444B04"/>
    <w:rsid w:val="00444EB0"/>
    <w:rsid w:val="00446485"/>
    <w:rsid w:val="004535E6"/>
    <w:rsid w:val="00453C60"/>
    <w:rsid w:val="00462993"/>
    <w:rsid w:val="00463015"/>
    <w:rsid w:val="00466F8C"/>
    <w:rsid w:val="004726F6"/>
    <w:rsid w:val="00474D32"/>
    <w:rsid w:val="00475875"/>
    <w:rsid w:val="00475C14"/>
    <w:rsid w:val="004809BC"/>
    <w:rsid w:val="0048277D"/>
    <w:rsid w:val="00483317"/>
    <w:rsid w:val="004843DB"/>
    <w:rsid w:val="004849C2"/>
    <w:rsid w:val="00485AF1"/>
    <w:rsid w:val="004900B6"/>
    <w:rsid w:val="004975B6"/>
    <w:rsid w:val="00497B8B"/>
    <w:rsid w:val="004A06B0"/>
    <w:rsid w:val="004A18CF"/>
    <w:rsid w:val="004A1DBD"/>
    <w:rsid w:val="004A2737"/>
    <w:rsid w:val="004A3804"/>
    <w:rsid w:val="004A487D"/>
    <w:rsid w:val="004B13E4"/>
    <w:rsid w:val="004B505D"/>
    <w:rsid w:val="004C022F"/>
    <w:rsid w:val="004C2BD7"/>
    <w:rsid w:val="004C4FFD"/>
    <w:rsid w:val="004D0092"/>
    <w:rsid w:val="004D5968"/>
    <w:rsid w:val="004D60C6"/>
    <w:rsid w:val="004E3FD7"/>
    <w:rsid w:val="004E455C"/>
    <w:rsid w:val="004E4748"/>
    <w:rsid w:val="004E6257"/>
    <w:rsid w:val="004E71F1"/>
    <w:rsid w:val="004E7D21"/>
    <w:rsid w:val="004F32EA"/>
    <w:rsid w:val="004F38AA"/>
    <w:rsid w:val="004F455D"/>
    <w:rsid w:val="00503DDD"/>
    <w:rsid w:val="00504E89"/>
    <w:rsid w:val="00506090"/>
    <w:rsid w:val="00515038"/>
    <w:rsid w:val="005207EE"/>
    <w:rsid w:val="00520B79"/>
    <w:rsid w:val="00522A38"/>
    <w:rsid w:val="00523B73"/>
    <w:rsid w:val="005249C1"/>
    <w:rsid w:val="00524EED"/>
    <w:rsid w:val="005278AD"/>
    <w:rsid w:val="00531816"/>
    <w:rsid w:val="00532A77"/>
    <w:rsid w:val="005335B9"/>
    <w:rsid w:val="005366B1"/>
    <w:rsid w:val="00541134"/>
    <w:rsid w:val="005413E9"/>
    <w:rsid w:val="00542C8A"/>
    <w:rsid w:val="0054460C"/>
    <w:rsid w:val="0054734B"/>
    <w:rsid w:val="0055360A"/>
    <w:rsid w:val="00554016"/>
    <w:rsid w:val="005548A5"/>
    <w:rsid w:val="005559D1"/>
    <w:rsid w:val="0056509C"/>
    <w:rsid w:val="005668DE"/>
    <w:rsid w:val="00566E40"/>
    <w:rsid w:val="00570420"/>
    <w:rsid w:val="00571BAA"/>
    <w:rsid w:val="005721C2"/>
    <w:rsid w:val="005730B3"/>
    <w:rsid w:val="00576BA8"/>
    <w:rsid w:val="00580CF6"/>
    <w:rsid w:val="00580DC7"/>
    <w:rsid w:val="00585B8B"/>
    <w:rsid w:val="00585DD2"/>
    <w:rsid w:val="005869A2"/>
    <w:rsid w:val="00587AC5"/>
    <w:rsid w:val="0059035B"/>
    <w:rsid w:val="005906A3"/>
    <w:rsid w:val="0059226B"/>
    <w:rsid w:val="0059295C"/>
    <w:rsid w:val="0059356B"/>
    <w:rsid w:val="00594E0B"/>
    <w:rsid w:val="00596842"/>
    <w:rsid w:val="00596A61"/>
    <w:rsid w:val="005A1302"/>
    <w:rsid w:val="005A4465"/>
    <w:rsid w:val="005A6367"/>
    <w:rsid w:val="005A7A55"/>
    <w:rsid w:val="005B136E"/>
    <w:rsid w:val="005B30B7"/>
    <w:rsid w:val="005B6703"/>
    <w:rsid w:val="005C163B"/>
    <w:rsid w:val="005C395A"/>
    <w:rsid w:val="005D42EF"/>
    <w:rsid w:val="005D51EB"/>
    <w:rsid w:val="005D6360"/>
    <w:rsid w:val="005E3DDA"/>
    <w:rsid w:val="005E5129"/>
    <w:rsid w:val="005E5F46"/>
    <w:rsid w:val="005E6511"/>
    <w:rsid w:val="005E6688"/>
    <w:rsid w:val="005E6C55"/>
    <w:rsid w:val="005E6C65"/>
    <w:rsid w:val="005E7C05"/>
    <w:rsid w:val="005F2EC8"/>
    <w:rsid w:val="005F67A7"/>
    <w:rsid w:val="00601694"/>
    <w:rsid w:val="006020F2"/>
    <w:rsid w:val="006026BF"/>
    <w:rsid w:val="0060284C"/>
    <w:rsid w:val="00603886"/>
    <w:rsid w:val="00603BE8"/>
    <w:rsid w:val="00603D09"/>
    <w:rsid w:val="00606CF3"/>
    <w:rsid w:val="006111C2"/>
    <w:rsid w:val="00613734"/>
    <w:rsid w:val="00621B83"/>
    <w:rsid w:val="006225B8"/>
    <w:rsid w:val="0062399E"/>
    <w:rsid w:val="00624811"/>
    <w:rsid w:val="0062694B"/>
    <w:rsid w:val="00627492"/>
    <w:rsid w:val="00633779"/>
    <w:rsid w:val="00635BA8"/>
    <w:rsid w:val="006374C6"/>
    <w:rsid w:val="00641407"/>
    <w:rsid w:val="00641D4F"/>
    <w:rsid w:val="0064206D"/>
    <w:rsid w:val="006431B7"/>
    <w:rsid w:val="00643248"/>
    <w:rsid w:val="00643FDC"/>
    <w:rsid w:val="006443F7"/>
    <w:rsid w:val="006471FA"/>
    <w:rsid w:val="006533CD"/>
    <w:rsid w:val="0065426A"/>
    <w:rsid w:val="00654A73"/>
    <w:rsid w:val="00655FAA"/>
    <w:rsid w:val="00657C2D"/>
    <w:rsid w:val="006615F3"/>
    <w:rsid w:val="00665893"/>
    <w:rsid w:val="0067017D"/>
    <w:rsid w:val="00671326"/>
    <w:rsid w:val="00681FAF"/>
    <w:rsid w:val="006863C0"/>
    <w:rsid w:val="00686BEB"/>
    <w:rsid w:val="00687515"/>
    <w:rsid w:val="00690D21"/>
    <w:rsid w:val="006947E0"/>
    <w:rsid w:val="00694CB8"/>
    <w:rsid w:val="00695458"/>
    <w:rsid w:val="0069658D"/>
    <w:rsid w:val="006A0349"/>
    <w:rsid w:val="006A04AE"/>
    <w:rsid w:val="006A501F"/>
    <w:rsid w:val="006A533E"/>
    <w:rsid w:val="006A6079"/>
    <w:rsid w:val="006B0BC0"/>
    <w:rsid w:val="006B2440"/>
    <w:rsid w:val="006B29DF"/>
    <w:rsid w:val="006B30A8"/>
    <w:rsid w:val="006B33A3"/>
    <w:rsid w:val="006C3064"/>
    <w:rsid w:val="006C7453"/>
    <w:rsid w:val="006D5C74"/>
    <w:rsid w:val="006D7764"/>
    <w:rsid w:val="006E00F9"/>
    <w:rsid w:val="006E33CD"/>
    <w:rsid w:val="006E42DA"/>
    <w:rsid w:val="006E4DA4"/>
    <w:rsid w:val="006F17C1"/>
    <w:rsid w:val="006F3E6D"/>
    <w:rsid w:val="006F49ED"/>
    <w:rsid w:val="006F575B"/>
    <w:rsid w:val="006F5966"/>
    <w:rsid w:val="006F6891"/>
    <w:rsid w:val="006F6C6C"/>
    <w:rsid w:val="00703B33"/>
    <w:rsid w:val="007043D4"/>
    <w:rsid w:val="007077AC"/>
    <w:rsid w:val="00714A4C"/>
    <w:rsid w:val="00716DEB"/>
    <w:rsid w:val="007170A6"/>
    <w:rsid w:val="00724CEE"/>
    <w:rsid w:val="00727BAC"/>
    <w:rsid w:val="00730074"/>
    <w:rsid w:val="00730633"/>
    <w:rsid w:val="00731033"/>
    <w:rsid w:val="00731D90"/>
    <w:rsid w:val="00732B4B"/>
    <w:rsid w:val="00734D43"/>
    <w:rsid w:val="007361E7"/>
    <w:rsid w:val="007406AF"/>
    <w:rsid w:val="00741EE8"/>
    <w:rsid w:val="00742CA1"/>
    <w:rsid w:val="00745C54"/>
    <w:rsid w:val="00750E22"/>
    <w:rsid w:val="00751E6C"/>
    <w:rsid w:val="007541A3"/>
    <w:rsid w:val="00754827"/>
    <w:rsid w:val="00755566"/>
    <w:rsid w:val="007658C7"/>
    <w:rsid w:val="0076614E"/>
    <w:rsid w:val="007721B3"/>
    <w:rsid w:val="007724FB"/>
    <w:rsid w:val="00772541"/>
    <w:rsid w:val="007728AC"/>
    <w:rsid w:val="00773845"/>
    <w:rsid w:val="00774006"/>
    <w:rsid w:val="007747E1"/>
    <w:rsid w:val="00776905"/>
    <w:rsid w:val="00780235"/>
    <w:rsid w:val="00780D11"/>
    <w:rsid w:val="00781927"/>
    <w:rsid w:val="00782295"/>
    <w:rsid w:val="00783757"/>
    <w:rsid w:val="00783E53"/>
    <w:rsid w:val="007913B7"/>
    <w:rsid w:val="00793152"/>
    <w:rsid w:val="0079428A"/>
    <w:rsid w:val="007944B6"/>
    <w:rsid w:val="0079613C"/>
    <w:rsid w:val="007A02FC"/>
    <w:rsid w:val="007A089A"/>
    <w:rsid w:val="007A3BB0"/>
    <w:rsid w:val="007A669C"/>
    <w:rsid w:val="007A7BE4"/>
    <w:rsid w:val="007B0199"/>
    <w:rsid w:val="007B0D64"/>
    <w:rsid w:val="007B0F6C"/>
    <w:rsid w:val="007B2324"/>
    <w:rsid w:val="007B5AF6"/>
    <w:rsid w:val="007B7156"/>
    <w:rsid w:val="007B77A9"/>
    <w:rsid w:val="007C29B1"/>
    <w:rsid w:val="007C32D6"/>
    <w:rsid w:val="007C4D9A"/>
    <w:rsid w:val="007D1A09"/>
    <w:rsid w:val="007D265D"/>
    <w:rsid w:val="007D2A28"/>
    <w:rsid w:val="007D53F3"/>
    <w:rsid w:val="007D5859"/>
    <w:rsid w:val="007D667F"/>
    <w:rsid w:val="007E1204"/>
    <w:rsid w:val="007E3DEF"/>
    <w:rsid w:val="007E48D6"/>
    <w:rsid w:val="007F171B"/>
    <w:rsid w:val="007F2884"/>
    <w:rsid w:val="007F3767"/>
    <w:rsid w:val="007F4440"/>
    <w:rsid w:val="007F44BD"/>
    <w:rsid w:val="007F4D0C"/>
    <w:rsid w:val="007F7155"/>
    <w:rsid w:val="008027A6"/>
    <w:rsid w:val="00804193"/>
    <w:rsid w:val="00815F0D"/>
    <w:rsid w:val="0081693B"/>
    <w:rsid w:val="00822C24"/>
    <w:rsid w:val="0082506B"/>
    <w:rsid w:val="008265A7"/>
    <w:rsid w:val="00827102"/>
    <w:rsid w:val="00831C9A"/>
    <w:rsid w:val="00841AB2"/>
    <w:rsid w:val="008427D9"/>
    <w:rsid w:val="008448C0"/>
    <w:rsid w:val="0084746F"/>
    <w:rsid w:val="00847E4B"/>
    <w:rsid w:val="00850E61"/>
    <w:rsid w:val="00853B12"/>
    <w:rsid w:val="00853CFE"/>
    <w:rsid w:val="00853FAA"/>
    <w:rsid w:val="00855B7F"/>
    <w:rsid w:val="008603D4"/>
    <w:rsid w:val="00863222"/>
    <w:rsid w:val="008706C1"/>
    <w:rsid w:val="00871BA6"/>
    <w:rsid w:val="00873135"/>
    <w:rsid w:val="008747AB"/>
    <w:rsid w:val="00875ADF"/>
    <w:rsid w:val="00876694"/>
    <w:rsid w:val="00877DB3"/>
    <w:rsid w:val="008832F3"/>
    <w:rsid w:val="00883458"/>
    <w:rsid w:val="008864BB"/>
    <w:rsid w:val="00887427"/>
    <w:rsid w:val="008929F2"/>
    <w:rsid w:val="008945D6"/>
    <w:rsid w:val="008A23D4"/>
    <w:rsid w:val="008A32C0"/>
    <w:rsid w:val="008A50BD"/>
    <w:rsid w:val="008A6114"/>
    <w:rsid w:val="008A6689"/>
    <w:rsid w:val="008A7504"/>
    <w:rsid w:val="008B0216"/>
    <w:rsid w:val="008B09C0"/>
    <w:rsid w:val="008B17A1"/>
    <w:rsid w:val="008B2D12"/>
    <w:rsid w:val="008C56C0"/>
    <w:rsid w:val="008C7F59"/>
    <w:rsid w:val="008D3846"/>
    <w:rsid w:val="008D461B"/>
    <w:rsid w:val="008D55A1"/>
    <w:rsid w:val="008D7A46"/>
    <w:rsid w:val="008E1545"/>
    <w:rsid w:val="008E1F50"/>
    <w:rsid w:val="008E27D0"/>
    <w:rsid w:val="008E59DA"/>
    <w:rsid w:val="008E6198"/>
    <w:rsid w:val="008E79BA"/>
    <w:rsid w:val="008F08A1"/>
    <w:rsid w:val="008F1150"/>
    <w:rsid w:val="008F1C65"/>
    <w:rsid w:val="008F26EE"/>
    <w:rsid w:val="0090032B"/>
    <w:rsid w:val="00901E73"/>
    <w:rsid w:val="00903448"/>
    <w:rsid w:val="00903CA1"/>
    <w:rsid w:val="009059B2"/>
    <w:rsid w:val="0091170D"/>
    <w:rsid w:val="00912202"/>
    <w:rsid w:val="00915204"/>
    <w:rsid w:val="00916CAE"/>
    <w:rsid w:val="0092082C"/>
    <w:rsid w:val="009234C8"/>
    <w:rsid w:val="00924725"/>
    <w:rsid w:val="00932896"/>
    <w:rsid w:val="009332ED"/>
    <w:rsid w:val="00936320"/>
    <w:rsid w:val="00943EC4"/>
    <w:rsid w:val="009453AD"/>
    <w:rsid w:val="009478E0"/>
    <w:rsid w:val="00947B12"/>
    <w:rsid w:val="00947DD7"/>
    <w:rsid w:val="00954A0F"/>
    <w:rsid w:val="00954D18"/>
    <w:rsid w:val="009559F9"/>
    <w:rsid w:val="00955BD6"/>
    <w:rsid w:val="00957F7C"/>
    <w:rsid w:val="00960352"/>
    <w:rsid w:val="00961455"/>
    <w:rsid w:val="00962887"/>
    <w:rsid w:val="00964990"/>
    <w:rsid w:val="00965663"/>
    <w:rsid w:val="00965F84"/>
    <w:rsid w:val="0097290B"/>
    <w:rsid w:val="00975DE9"/>
    <w:rsid w:val="0097780D"/>
    <w:rsid w:val="00980065"/>
    <w:rsid w:val="00980C1B"/>
    <w:rsid w:val="00981F6B"/>
    <w:rsid w:val="00985FB7"/>
    <w:rsid w:val="00991DA4"/>
    <w:rsid w:val="00993453"/>
    <w:rsid w:val="00996504"/>
    <w:rsid w:val="009A0835"/>
    <w:rsid w:val="009A2324"/>
    <w:rsid w:val="009A7EC6"/>
    <w:rsid w:val="009B4E15"/>
    <w:rsid w:val="009B5A16"/>
    <w:rsid w:val="009B604B"/>
    <w:rsid w:val="009C00BA"/>
    <w:rsid w:val="009C4860"/>
    <w:rsid w:val="009C4DD8"/>
    <w:rsid w:val="009C619A"/>
    <w:rsid w:val="009C7BF2"/>
    <w:rsid w:val="009C7E8F"/>
    <w:rsid w:val="009D0503"/>
    <w:rsid w:val="009D4F50"/>
    <w:rsid w:val="009D63E3"/>
    <w:rsid w:val="009E0399"/>
    <w:rsid w:val="009E504D"/>
    <w:rsid w:val="009E589B"/>
    <w:rsid w:val="009E6D0F"/>
    <w:rsid w:val="009F17DD"/>
    <w:rsid w:val="009F2CB1"/>
    <w:rsid w:val="009F34EE"/>
    <w:rsid w:val="009F4191"/>
    <w:rsid w:val="009F704F"/>
    <w:rsid w:val="00A010D0"/>
    <w:rsid w:val="00A024E4"/>
    <w:rsid w:val="00A051A3"/>
    <w:rsid w:val="00A053B5"/>
    <w:rsid w:val="00A070B6"/>
    <w:rsid w:val="00A1046C"/>
    <w:rsid w:val="00A11BB4"/>
    <w:rsid w:val="00A1300F"/>
    <w:rsid w:val="00A13511"/>
    <w:rsid w:val="00A206FD"/>
    <w:rsid w:val="00A225DC"/>
    <w:rsid w:val="00A22911"/>
    <w:rsid w:val="00A25C89"/>
    <w:rsid w:val="00A32466"/>
    <w:rsid w:val="00A3302F"/>
    <w:rsid w:val="00A34649"/>
    <w:rsid w:val="00A34AE1"/>
    <w:rsid w:val="00A34F81"/>
    <w:rsid w:val="00A37ADE"/>
    <w:rsid w:val="00A411FB"/>
    <w:rsid w:val="00A4132B"/>
    <w:rsid w:val="00A42D77"/>
    <w:rsid w:val="00A44448"/>
    <w:rsid w:val="00A453C1"/>
    <w:rsid w:val="00A45C8F"/>
    <w:rsid w:val="00A52D45"/>
    <w:rsid w:val="00A52F91"/>
    <w:rsid w:val="00A5370C"/>
    <w:rsid w:val="00A5387A"/>
    <w:rsid w:val="00A56742"/>
    <w:rsid w:val="00A62D42"/>
    <w:rsid w:val="00A658F2"/>
    <w:rsid w:val="00A6654F"/>
    <w:rsid w:val="00A66CE8"/>
    <w:rsid w:val="00A711D8"/>
    <w:rsid w:val="00A72AC8"/>
    <w:rsid w:val="00A74D3A"/>
    <w:rsid w:val="00A761DC"/>
    <w:rsid w:val="00A7773C"/>
    <w:rsid w:val="00A820C6"/>
    <w:rsid w:val="00A822F3"/>
    <w:rsid w:val="00A83020"/>
    <w:rsid w:val="00A8526D"/>
    <w:rsid w:val="00A87249"/>
    <w:rsid w:val="00A87803"/>
    <w:rsid w:val="00A92937"/>
    <w:rsid w:val="00A92F8C"/>
    <w:rsid w:val="00A9416A"/>
    <w:rsid w:val="00A95538"/>
    <w:rsid w:val="00A978A0"/>
    <w:rsid w:val="00AA0036"/>
    <w:rsid w:val="00AA0EB2"/>
    <w:rsid w:val="00AB1C8D"/>
    <w:rsid w:val="00AB2530"/>
    <w:rsid w:val="00AB3064"/>
    <w:rsid w:val="00AC3CAA"/>
    <w:rsid w:val="00AC4163"/>
    <w:rsid w:val="00AC417E"/>
    <w:rsid w:val="00AC4BEC"/>
    <w:rsid w:val="00AC596A"/>
    <w:rsid w:val="00AC5AB1"/>
    <w:rsid w:val="00AC616C"/>
    <w:rsid w:val="00AC63CC"/>
    <w:rsid w:val="00AD4CFD"/>
    <w:rsid w:val="00AD60CF"/>
    <w:rsid w:val="00AE0E84"/>
    <w:rsid w:val="00AE2AA7"/>
    <w:rsid w:val="00AE5DF6"/>
    <w:rsid w:val="00AF0EF9"/>
    <w:rsid w:val="00AF5544"/>
    <w:rsid w:val="00AF5CE8"/>
    <w:rsid w:val="00AF6C9C"/>
    <w:rsid w:val="00AF7F44"/>
    <w:rsid w:val="00B0393B"/>
    <w:rsid w:val="00B03D9B"/>
    <w:rsid w:val="00B064FA"/>
    <w:rsid w:val="00B0727A"/>
    <w:rsid w:val="00B12F8B"/>
    <w:rsid w:val="00B1342E"/>
    <w:rsid w:val="00B145B3"/>
    <w:rsid w:val="00B16BC0"/>
    <w:rsid w:val="00B2589E"/>
    <w:rsid w:val="00B3195D"/>
    <w:rsid w:val="00B3767C"/>
    <w:rsid w:val="00B37E11"/>
    <w:rsid w:val="00B40219"/>
    <w:rsid w:val="00B46036"/>
    <w:rsid w:val="00B513C9"/>
    <w:rsid w:val="00B5145E"/>
    <w:rsid w:val="00B54B5E"/>
    <w:rsid w:val="00B5500F"/>
    <w:rsid w:val="00B611EA"/>
    <w:rsid w:val="00B6255E"/>
    <w:rsid w:val="00B6308A"/>
    <w:rsid w:val="00B640FC"/>
    <w:rsid w:val="00B666A4"/>
    <w:rsid w:val="00B70A79"/>
    <w:rsid w:val="00B73280"/>
    <w:rsid w:val="00B7510C"/>
    <w:rsid w:val="00B756A6"/>
    <w:rsid w:val="00B76CB5"/>
    <w:rsid w:val="00B777E2"/>
    <w:rsid w:val="00B77AB6"/>
    <w:rsid w:val="00B80602"/>
    <w:rsid w:val="00B81B29"/>
    <w:rsid w:val="00B83AE1"/>
    <w:rsid w:val="00B85626"/>
    <w:rsid w:val="00B96842"/>
    <w:rsid w:val="00BA27E9"/>
    <w:rsid w:val="00BA2F9C"/>
    <w:rsid w:val="00BA3C71"/>
    <w:rsid w:val="00BA4CFB"/>
    <w:rsid w:val="00BA568D"/>
    <w:rsid w:val="00BA7AF1"/>
    <w:rsid w:val="00BB03B9"/>
    <w:rsid w:val="00BB1BC5"/>
    <w:rsid w:val="00BB6C8E"/>
    <w:rsid w:val="00BC2285"/>
    <w:rsid w:val="00BC45FF"/>
    <w:rsid w:val="00BC6A68"/>
    <w:rsid w:val="00BD0C3E"/>
    <w:rsid w:val="00BD185D"/>
    <w:rsid w:val="00BD6AFB"/>
    <w:rsid w:val="00BE1CA8"/>
    <w:rsid w:val="00BE2E15"/>
    <w:rsid w:val="00BE374D"/>
    <w:rsid w:val="00BE4848"/>
    <w:rsid w:val="00BE6326"/>
    <w:rsid w:val="00BE7FDD"/>
    <w:rsid w:val="00BF047B"/>
    <w:rsid w:val="00BF11B0"/>
    <w:rsid w:val="00BF175E"/>
    <w:rsid w:val="00BF3B90"/>
    <w:rsid w:val="00C031CF"/>
    <w:rsid w:val="00C03585"/>
    <w:rsid w:val="00C03DD5"/>
    <w:rsid w:val="00C064E0"/>
    <w:rsid w:val="00C126C3"/>
    <w:rsid w:val="00C12A0C"/>
    <w:rsid w:val="00C2249F"/>
    <w:rsid w:val="00C23615"/>
    <w:rsid w:val="00C25476"/>
    <w:rsid w:val="00C2650C"/>
    <w:rsid w:val="00C31EB9"/>
    <w:rsid w:val="00C34BAA"/>
    <w:rsid w:val="00C36FAA"/>
    <w:rsid w:val="00C41533"/>
    <w:rsid w:val="00C41A53"/>
    <w:rsid w:val="00C41DE3"/>
    <w:rsid w:val="00C457F4"/>
    <w:rsid w:val="00C45C49"/>
    <w:rsid w:val="00C5759C"/>
    <w:rsid w:val="00C627CA"/>
    <w:rsid w:val="00C64B5F"/>
    <w:rsid w:val="00C651E5"/>
    <w:rsid w:val="00C71653"/>
    <w:rsid w:val="00C7796A"/>
    <w:rsid w:val="00C8175C"/>
    <w:rsid w:val="00C81EB9"/>
    <w:rsid w:val="00C85FC0"/>
    <w:rsid w:val="00C8663D"/>
    <w:rsid w:val="00C90436"/>
    <w:rsid w:val="00C932E3"/>
    <w:rsid w:val="00C9630E"/>
    <w:rsid w:val="00C96C5B"/>
    <w:rsid w:val="00CA613E"/>
    <w:rsid w:val="00CA7AAE"/>
    <w:rsid w:val="00CB0D4E"/>
    <w:rsid w:val="00CB27BA"/>
    <w:rsid w:val="00CB3F0D"/>
    <w:rsid w:val="00CC5262"/>
    <w:rsid w:val="00CC6EBB"/>
    <w:rsid w:val="00CD111B"/>
    <w:rsid w:val="00CD1ADE"/>
    <w:rsid w:val="00CD7EBC"/>
    <w:rsid w:val="00CE5309"/>
    <w:rsid w:val="00CF0D2F"/>
    <w:rsid w:val="00CF27EC"/>
    <w:rsid w:val="00CF6848"/>
    <w:rsid w:val="00CF71C7"/>
    <w:rsid w:val="00CF788F"/>
    <w:rsid w:val="00CF7BAA"/>
    <w:rsid w:val="00D001F7"/>
    <w:rsid w:val="00D00F84"/>
    <w:rsid w:val="00D01840"/>
    <w:rsid w:val="00D02D29"/>
    <w:rsid w:val="00D03AD1"/>
    <w:rsid w:val="00D0531E"/>
    <w:rsid w:val="00D05EB5"/>
    <w:rsid w:val="00D06E67"/>
    <w:rsid w:val="00D1043D"/>
    <w:rsid w:val="00D14382"/>
    <w:rsid w:val="00D14ECB"/>
    <w:rsid w:val="00D15E0D"/>
    <w:rsid w:val="00D1700D"/>
    <w:rsid w:val="00D17744"/>
    <w:rsid w:val="00D23983"/>
    <w:rsid w:val="00D262DA"/>
    <w:rsid w:val="00D27964"/>
    <w:rsid w:val="00D367C1"/>
    <w:rsid w:val="00D4058C"/>
    <w:rsid w:val="00D40B39"/>
    <w:rsid w:val="00D4242C"/>
    <w:rsid w:val="00D5155B"/>
    <w:rsid w:val="00D52FFA"/>
    <w:rsid w:val="00D53F51"/>
    <w:rsid w:val="00D548BB"/>
    <w:rsid w:val="00D55202"/>
    <w:rsid w:val="00D56E0D"/>
    <w:rsid w:val="00D574FB"/>
    <w:rsid w:val="00D617B8"/>
    <w:rsid w:val="00D642F3"/>
    <w:rsid w:val="00D651ED"/>
    <w:rsid w:val="00D67723"/>
    <w:rsid w:val="00D67C6F"/>
    <w:rsid w:val="00D71D76"/>
    <w:rsid w:val="00D7582D"/>
    <w:rsid w:val="00D85F84"/>
    <w:rsid w:val="00D86616"/>
    <w:rsid w:val="00D92F81"/>
    <w:rsid w:val="00D971AD"/>
    <w:rsid w:val="00DA0649"/>
    <w:rsid w:val="00DA151D"/>
    <w:rsid w:val="00DA4738"/>
    <w:rsid w:val="00DB2690"/>
    <w:rsid w:val="00DB4964"/>
    <w:rsid w:val="00DB5052"/>
    <w:rsid w:val="00DB7CFE"/>
    <w:rsid w:val="00DC07DC"/>
    <w:rsid w:val="00DC1A59"/>
    <w:rsid w:val="00DC2466"/>
    <w:rsid w:val="00DD0792"/>
    <w:rsid w:val="00DD17F7"/>
    <w:rsid w:val="00DD399C"/>
    <w:rsid w:val="00DD3ED5"/>
    <w:rsid w:val="00DD5908"/>
    <w:rsid w:val="00DD6183"/>
    <w:rsid w:val="00DE03A0"/>
    <w:rsid w:val="00DE071D"/>
    <w:rsid w:val="00DE7751"/>
    <w:rsid w:val="00DF16FF"/>
    <w:rsid w:val="00DF1E47"/>
    <w:rsid w:val="00DF22BD"/>
    <w:rsid w:val="00DF258F"/>
    <w:rsid w:val="00DF47C0"/>
    <w:rsid w:val="00DF6115"/>
    <w:rsid w:val="00DF723B"/>
    <w:rsid w:val="00E030E4"/>
    <w:rsid w:val="00E03F8D"/>
    <w:rsid w:val="00E06EED"/>
    <w:rsid w:val="00E071FB"/>
    <w:rsid w:val="00E10B40"/>
    <w:rsid w:val="00E1232F"/>
    <w:rsid w:val="00E13420"/>
    <w:rsid w:val="00E14038"/>
    <w:rsid w:val="00E146A0"/>
    <w:rsid w:val="00E15357"/>
    <w:rsid w:val="00E21651"/>
    <w:rsid w:val="00E230E6"/>
    <w:rsid w:val="00E24618"/>
    <w:rsid w:val="00E258AD"/>
    <w:rsid w:val="00E269C3"/>
    <w:rsid w:val="00E26B25"/>
    <w:rsid w:val="00E26F4F"/>
    <w:rsid w:val="00E27589"/>
    <w:rsid w:val="00E4329D"/>
    <w:rsid w:val="00E4335E"/>
    <w:rsid w:val="00E44B14"/>
    <w:rsid w:val="00E459A3"/>
    <w:rsid w:val="00E46318"/>
    <w:rsid w:val="00E46825"/>
    <w:rsid w:val="00E52C7F"/>
    <w:rsid w:val="00E530C5"/>
    <w:rsid w:val="00E54722"/>
    <w:rsid w:val="00E55FB4"/>
    <w:rsid w:val="00E62015"/>
    <w:rsid w:val="00E62022"/>
    <w:rsid w:val="00E6257D"/>
    <w:rsid w:val="00E67C6B"/>
    <w:rsid w:val="00E70174"/>
    <w:rsid w:val="00E70594"/>
    <w:rsid w:val="00E7199E"/>
    <w:rsid w:val="00E71BDF"/>
    <w:rsid w:val="00E73926"/>
    <w:rsid w:val="00E753AE"/>
    <w:rsid w:val="00E7631B"/>
    <w:rsid w:val="00E81178"/>
    <w:rsid w:val="00E82A7D"/>
    <w:rsid w:val="00E83B69"/>
    <w:rsid w:val="00E86068"/>
    <w:rsid w:val="00E90A2E"/>
    <w:rsid w:val="00E91494"/>
    <w:rsid w:val="00E9360B"/>
    <w:rsid w:val="00E940E6"/>
    <w:rsid w:val="00E94D3A"/>
    <w:rsid w:val="00E95B23"/>
    <w:rsid w:val="00E97DE6"/>
    <w:rsid w:val="00EA093A"/>
    <w:rsid w:val="00EA1F5B"/>
    <w:rsid w:val="00EB1330"/>
    <w:rsid w:val="00EC0BD4"/>
    <w:rsid w:val="00EC1339"/>
    <w:rsid w:val="00EC326F"/>
    <w:rsid w:val="00EC339A"/>
    <w:rsid w:val="00EC5033"/>
    <w:rsid w:val="00EC59D0"/>
    <w:rsid w:val="00ED045E"/>
    <w:rsid w:val="00ED250A"/>
    <w:rsid w:val="00ED5901"/>
    <w:rsid w:val="00ED6889"/>
    <w:rsid w:val="00EE0633"/>
    <w:rsid w:val="00EE0FD2"/>
    <w:rsid w:val="00EE28CF"/>
    <w:rsid w:val="00EE2D93"/>
    <w:rsid w:val="00EE3438"/>
    <w:rsid w:val="00EE3806"/>
    <w:rsid w:val="00EE5061"/>
    <w:rsid w:val="00EE5397"/>
    <w:rsid w:val="00EE6B1F"/>
    <w:rsid w:val="00EF04AA"/>
    <w:rsid w:val="00EF31CE"/>
    <w:rsid w:val="00EF461C"/>
    <w:rsid w:val="00EF48A4"/>
    <w:rsid w:val="00EF613A"/>
    <w:rsid w:val="00F00B24"/>
    <w:rsid w:val="00F01353"/>
    <w:rsid w:val="00F0146B"/>
    <w:rsid w:val="00F032D2"/>
    <w:rsid w:val="00F044F9"/>
    <w:rsid w:val="00F062A3"/>
    <w:rsid w:val="00F0665A"/>
    <w:rsid w:val="00F06975"/>
    <w:rsid w:val="00F06A76"/>
    <w:rsid w:val="00F06DD0"/>
    <w:rsid w:val="00F07B3A"/>
    <w:rsid w:val="00F104CC"/>
    <w:rsid w:val="00F117CB"/>
    <w:rsid w:val="00F15E42"/>
    <w:rsid w:val="00F17722"/>
    <w:rsid w:val="00F20D38"/>
    <w:rsid w:val="00F21C64"/>
    <w:rsid w:val="00F23AA7"/>
    <w:rsid w:val="00F25A95"/>
    <w:rsid w:val="00F303CE"/>
    <w:rsid w:val="00F3438C"/>
    <w:rsid w:val="00F3682E"/>
    <w:rsid w:val="00F36AA9"/>
    <w:rsid w:val="00F426FE"/>
    <w:rsid w:val="00F43FA1"/>
    <w:rsid w:val="00F44300"/>
    <w:rsid w:val="00F44E5C"/>
    <w:rsid w:val="00F44E5E"/>
    <w:rsid w:val="00F44F7C"/>
    <w:rsid w:val="00F50710"/>
    <w:rsid w:val="00F50978"/>
    <w:rsid w:val="00F5219A"/>
    <w:rsid w:val="00F60229"/>
    <w:rsid w:val="00F6099F"/>
    <w:rsid w:val="00F60C1E"/>
    <w:rsid w:val="00F61251"/>
    <w:rsid w:val="00F63493"/>
    <w:rsid w:val="00F675F0"/>
    <w:rsid w:val="00F71334"/>
    <w:rsid w:val="00F7443B"/>
    <w:rsid w:val="00F74CE7"/>
    <w:rsid w:val="00F80034"/>
    <w:rsid w:val="00F80657"/>
    <w:rsid w:val="00F80F06"/>
    <w:rsid w:val="00F81108"/>
    <w:rsid w:val="00F8169D"/>
    <w:rsid w:val="00F81EB2"/>
    <w:rsid w:val="00F83E77"/>
    <w:rsid w:val="00F86BA0"/>
    <w:rsid w:val="00F87258"/>
    <w:rsid w:val="00F91536"/>
    <w:rsid w:val="00F94D4C"/>
    <w:rsid w:val="00F96A7B"/>
    <w:rsid w:val="00FA1F2B"/>
    <w:rsid w:val="00FA49F5"/>
    <w:rsid w:val="00FB03CB"/>
    <w:rsid w:val="00FB0CB9"/>
    <w:rsid w:val="00FB4702"/>
    <w:rsid w:val="00FB4E94"/>
    <w:rsid w:val="00FB5B47"/>
    <w:rsid w:val="00FB60CD"/>
    <w:rsid w:val="00FB63F5"/>
    <w:rsid w:val="00FB7402"/>
    <w:rsid w:val="00FC0D86"/>
    <w:rsid w:val="00FC1139"/>
    <w:rsid w:val="00FC2171"/>
    <w:rsid w:val="00FC45F5"/>
    <w:rsid w:val="00FC47DC"/>
    <w:rsid w:val="00FC700E"/>
    <w:rsid w:val="00FD2290"/>
    <w:rsid w:val="00FD693C"/>
    <w:rsid w:val="00FD7AFA"/>
    <w:rsid w:val="00FE043C"/>
    <w:rsid w:val="00FE134F"/>
    <w:rsid w:val="00FE348E"/>
    <w:rsid w:val="00FE5424"/>
    <w:rsid w:val="00FE5BE3"/>
    <w:rsid w:val="00FE7A2A"/>
    <w:rsid w:val="00FF059E"/>
    <w:rsid w:val="00FF05F4"/>
    <w:rsid w:val="00FF1084"/>
    <w:rsid w:val="00FF2541"/>
    <w:rsid w:val="00FF52B2"/>
    <w:rsid w:val="00FF5487"/>
    <w:rsid w:val="00FF68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B876418"/>
  <w15:chartTrackingRefBased/>
  <w15:docId w15:val="{F98E91FC-155E-4FBD-91B8-5DE32AC162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caption" w:semiHidden="1" w:unhideWhenUsed="1" w:qFormat="1"/>
    <w:lsdException w:name="footnote reference" w:uiPriority="99"/>
    <w:lsdException w:name="annotation reference" w:qFormat="1"/>
    <w:lsdException w:name="Title" w:qFormat="1"/>
    <w:lsdException w:name="Subtitle" w:qFormat="1"/>
    <w:lsdException w:name="Strong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010068"/>
    <w:pPr>
      <w:suppressAutoHyphens/>
    </w:pPr>
    <w:rPr>
      <w:sz w:val="24"/>
      <w:szCs w:val="24"/>
      <w:lang w:eastAsia="ar-SA"/>
    </w:rPr>
  </w:style>
  <w:style w:type="paragraph" w:styleId="Nagwek3">
    <w:name w:val="heading 3"/>
    <w:basedOn w:val="Normalny"/>
    <w:next w:val="Normalny"/>
    <w:qFormat/>
    <w:rsid w:val="00DA151D"/>
    <w:pPr>
      <w:keepNext/>
      <w:jc w:val="center"/>
      <w:outlineLvl w:val="2"/>
    </w:pPr>
    <w:rPr>
      <w:rFonts w:ascii="Arial" w:hAnsi="Arial" w:cs="Arial"/>
      <w:sz w:val="22"/>
      <w:szCs w:val="22"/>
      <w:u w:val="single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B5500F"/>
    <w:pPr>
      <w:tabs>
        <w:tab w:val="center" w:pos="4536"/>
        <w:tab w:val="right" w:pos="9072"/>
      </w:tabs>
    </w:pPr>
    <w:rPr>
      <w:lang w:val="x-none"/>
    </w:rPr>
  </w:style>
  <w:style w:type="paragraph" w:styleId="Stopka">
    <w:name w:val="footer"/>
    <w:basedOn w:val="Normalny"/>
    <w:rsid w:val="00B5500F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5A6367"/>
    <w:rPr>
      <w:rFonts w:ascii="Tahoma" w:hAnsi="Tahoma" w:cs="Tahoma"/>
      <w:sz w:val="16"/>
      <w:szCs w:val="16"/>
    </w:rPr>
  </w:style>
  <w:style w:type="character" w:styleId="Odwoaniedokomentarza">
    <w:name w:val="annotation reference"/>
    <w:semiHidden/>
    <w:qFormat/>
    <w:rsid w:val="00831C9A"/>
    <w:rPr>
      <w:sz w:val="16"/>
      <w:szCs w:val="16"/>
    </w:rPr>
  </w:style>
  <w:style w:type="paragraph" w:styleId="Tekstkomentarza">
    <w:name w:val="annotation text"/>
    <w:basedOn w:val="Normalny"/>
    <w:semiHidden/>
    <w:rsid w:val="00831C9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831C9A"/>
    <w:rPr>
      <w:b/>
      <w:bCs/>
    </w:rPr>
  </w:style>
  <w:style w:type="paragraph" w:customStyle="1" w:styleId="western">
    <w:name w:val="western"/>
    <w:basedOn w:val="Normalny"/>
    <w:rsid w:val="00386A27"/>
    <w:pPr>
      <w:spacing w:before="100" w:beforeAutospacing="1" w:after="119"/>
    </w:pPr>
    <w:rPr>
      <w:rFonts w:ascii="Book Antiqua" w:hAnsi="Book Antiqua"/>
    </w:rPr>
  </w:style>
  <w:style w:type="character" w:styleId="Numerstrony">
    <w:name w:val="page number"/>
    <w:basedOn w:val="Domylnaczcionkaakapitu"/>
    <w:rsid w:val="00386A27"/>
  </w:style>
  <w:style w:type="paragraph" w:styleId="NormalnyWeb">
    <w:name w:val="Normal (Web)"/>
    <w:basedOn w:val="Normalny"/>
    <w:rsid w:val="00DA151D"/>
    <w:pPr>
      <w:spacing w:before="280" w:after="280"/>
    </w:pPr>
    <w:rPr>
      <w:rFonts w:ascii="Arial" w:eastAsia="Arial Unicode MS" w:hAnsi="Arial" w:cs="Arial"/>
      <w:sz w:val="17"/>
      <w:szCs w:val="17"/>
    </w:rPr>
  </w:style>
  <w:style w:type="paragraph" w:styleId="Bezodstpw">
    <w:name w:val="No Spacing"/>
    <w:qFormat/>
    <w:rsid w:val="00DA151D"/>
    <w:pPr>
      <w:suppressAutoHyphens/>
    </w:pPr>
    <w:rPr>
      <w:sz w:val="24"/>
      <w:szCs w:val="24"/>
      <w:lang w:eastAsia="ar-SA"/>
    </w:rPr>
  </w:style>
  <w:style w:type="paragraph" w:customStyle="1" w:styleId="Default">
    <w:name w:val="Default"/>
    <w:rsid w:val="00DA151D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TeksttreciKursywa">
    <w:name w:val="Tekst treści + Kursywa"/>
    <w:aliases w:val="Odstępy 0 pt"/>
    <w:rsid w:val="00DA151D"/>
    <w:rPr>
      <w:rFonts w:ascii="Arial" w:eastAsia="Arial" w:hAnsi="Arial" w:cs="Arial" w:hint="default"/>
      <w:b/>
      <w:bCs/>
      <w:i w:val="0"/>
      <w:iCs w:val="0"/>
      <w:smallCaps w:val="0"/>
      <w:strike w:val="0"/>
      <w:dstrike w:val="0"/>
      <w:color w:val="000000"/>
      <w:spacing w:val="2"/>
      <w:w w:val="100"/>
      <w:position w:val="0"/>
      <w:sz w:val="17"/>
      <w:szCs w:val="17"/>
      <w:u w:val="none"/>
      <w:effect w:val="none"/>
      <w:lang w:val="pl-PL"/>
    </w:rPr>
  </w:style>
  <w:style w:type="character" w:customStyle="1" w:styleId="Teksttreci12">
    <w:name w:val="Tekst treści (12)"/>
    <w:rsid w:val="00DA151D"/>
    <w:rPr>
      <w:rFonts w:ascii="Arial" w:eastAsia="Arial" w:hAnsi="Arial" w:cs="Arial" w:hint="default"/>
      <w:b/>
      <w:bCs/>
      <w:i w:val="0"/>
      <w:iCs w:val="0"/>
      <w:smallCaps w:val="0"/>
      <w:color w:val="000000"/>
      <w:spacing w:val="4"/>
      <w:w w:val="100"/>
      <w:position w:val="0"/>
      <w:sz w:val="17"/>
      <w:szCs w:val="17"/>
      <w:u w:val="single"/>
      <w:lang w:val="pl-PL"/>
    </w:rPr>
  </w:style>
  <w:style w:type="character" w:styleId="Uwydatnienie">
    <w:name w:val="Emphasis"/>
    <w:uiPriority w:val="20"/>
    <w:qFormat/>
    <w:rsid w:val="001C4A92"/>
    <w:rPr>
      <w:i/>
      <w:iCs/>
    </w:rPr>
  </w:style>
  <w:style w:type="paragraph" w:styleId="Akapitzlist">
    <w:name w:val="List Paragraph"/>
    <w:aliases w:val="Numerowanie,Akapit z listą BS,sw tekst,List Paragraph,Kolorowa lista — akcent 11,L1,Akapit z listą5,Obiekt,List Paragraph1,2 heading,A_wyliczenie,K-P_odwolanie,maz_wyliczenie,opis dzialania,normalny tekst,wypunktowanie,CW_Lista,Lista num"/>
    <w:basedOn w:val="Normalny"/>
    <w:link w:val="AkapitzlistZnak"/>
    <w:uiPriority w:val="34"/>
    <w:qFormat/>
    <w:rsid w:val="001C4A92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x-none" w:eastAsia="en-US"/>
    </w:rPr>
  </w:style>
  <w:style w:type="character" w:customStyle="1" w:styleId="TeksttreciKursywaOdstpy0pt">
    <w:name w:val="Tekst treści + Kursywa;Odstępy 0 pt"/>
    <w:rsid w:val="007406AF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1"/>
      <w:w w:val="100"/>
      <w:position w:val="0"/>
      <w:sz w:val="17"/>
      <w:szCs w:val="17"/>
      <w:u w:val="none"/>
      <w:lang w:val="pl-PL"/>
    </w:rPr>
  </w:style>
  <w:style w:type="character" w:styleId="Pogrubienie">
    <w:name w:val="Strong"/>
    <w:qFormat/>
    <w:rsid w:val="00FC700E"/>
    <w:rPr>
      <w:b/>
    </w:rPr>
  </w:style>
  <w:style w:type="table" w:styleId="Tabela-Siatka">
    <w:name w:val="Table Grid"/>
    <w:basedOn w:val="Standardowy"/>
    <w:uiPriority w:val="59"/>
    <w:rsid w:val="007724FB"/>
    <w:rPr>
      <w:rFonts w:ascii="Calibri" w:eastAsia="MS Mincho" w:hAnsi="Calibr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">
    <w:name w:val="Tekst treści_"/>
    <w:link w:val="Teksttreci0"/>
    <w:rsid w:val="001E1213"/>
    <w:rPr>
      <w:sz w:val="28"/>
      <w:szCs w:val="28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1E1213"/>
    <w:pPr>
      <w:widowControl w:val="0"/>
      <w:shd w:val="clear" w:color="auto" w:fill="FFFFFF"/>
      <w:suppressAutoHyphens w:val="0"/>
      <w:spacing w:after="300" w:line="326" w:lineRule="exact"/>
      <w:jc w:val="both"/>
    </w:pPr>
    <w:rPr>
      <w:sz w:val="28"/>
      <w:szCs w:val="28"/>
      <w:lang w:val="x-none" w:eastAsia="x-none"/>
    </w:rPr>
  </w:style>
  <w:style w:type="character" w:customStyle="1" w:styleId="apple-converted-space">
    <w:name w:val="apple-converted-space"/>
    <w:basedOn w:val="Domylnaczcionkaakapitu"/>
    <w:rsid w:val="008D55A1"/>
  </w:style>
  <w:style w:type="paragraph" w:customStyle="1" w:styleId="Standard">
    <w:name w:val="Standard"/>
    <w:rsid w:val="000D38A5"/>
    <w:pPr>
      <w:suppressAutoHyphens/>
      <w:autoSpaceDN w:val="0"/>
      <w:textAlignment w:val="baseline"/>
    </w:pPr>
    <w:rPr>
      <w:kern w:val="3"/>
      <w:sz w:val="24"/>
      <w:szCs w:val="24"/>
      <w:lang w:eastAsia="ar-SA"/>
    </w:rPr>
  </w:style>
  <w:style w:type="paragraph" w:customStyle="1" w:styleId="Lista-1i">
    <w:name w:val="Lista - 1i"/>
    <w:basedOn w:val="Normalny"/>
    <w:rsid w:val="003E165E"/>
    <w:pPr>
      <w:suppressAutoHyphens w:val="0"/>
      <w:spacing w:before="96" w:line="288" w:lineRule="auto"/>
      <w:ind w:left="851" w:firstLine="357"/>
      <w:jc w:val="both"/>
    </w:pPr>
    <w:rPr>
      <w:rFonts w:ascii="Arial" w:hAnsi="Arial" w:cs="Arial"/>
      <w:lang w:eastAsia="pl-PL"/>
    </w:rPr>
  </w:style>
  <w:style w:type="paragraph" w:customStyle="1" w:styleId="1">
    <w:name w:val="1."/>
    <w:basedOn w:val="Normalny"/>
    <w:rsid w:val="008864BB"/>
    <w:pPr>
      <w:snapToGrid w:val="0"/>
      <w:spacing w:line="258" w:lineRule="atLeast"/>
      <w:ind w:left="227" w:hanging="227"/>
      <w:jc w:val="both"/>
    </w:pPr>
    <w:rPr>
      <w:rFonts w:ascii="FrankfurtGothic" w:hAnsi="FrankfurtGothic" w:cs="FrankfurtGothic"/>
      <w:color w:val="000000"/>
      <w:sz w:val="19"/>
      <w:szCs w:val="19"/>
    </w:rPr>
  </w:style>
  <w:style w:type="paragraph" w:customStyle="1" w:styleId="awciety">
    <w:name w:val="a) wciety"/>
    <w:basedOn w:val="Normalny"/>
    <w:rsid w:val="00BA4CFB"/>
    <w:pPr>
      <w:snapToGrid w:val="0"/>
      <w:spacing w:line="258" w:lineRule="atLeast"/>
      <w:ind w:left="567" w:hanging="238"/>
      <w:jc w:val="both"/>
    </w:pPr>
    <w:rPr>
      <w:rFonts w:ascii="FrankfurtGothic" w:hAnsi="FrankfurtGothic" w:cs="FrankfurtGothic"/>
      <w:color w:val="000000"/>
      <w:sz w:val="19"/>
      <w:szCs w:val="19"/>
    </w:rPr>
  </w:style>
  <w:style w:type="paragraph" w:styleId="Tekstprzypisudolnego">
    <w:name w:val="footnote text"/>
    <w:aliases w:val="Tekst przypisu1,Tekst przypisu2,Tekst przypisu3,Przypis dolny"/>
    <w:basedOn w:val="Normalny"/>
    <w:link w:val="TekstprzypisudolnegoZnak"/>
    <w:uiPriority w:val="99"/>
    <w:rsid w:val="0018004A"/>
    <w:pPr>
      <w:widowControl w:val="0"/>
      <w:suppressAutoHyphens w:val="0"/>
      <w:autoSpaceDE w:val="0"/>
      <w:autoSpaceDN w:val="0"/>
    </w:pPr>
    <w:rPr>
      <w:sz w:val="20"/>
      <w:szCs w:val="20"/>
      <w:lang w:eastAsia="pl-PL"/>
    </w:rPr>
  </w:style>
  <w:style w:type="character" w:customStyle="1" w:styleId="TekstprzypisudolnegoZnak">
    <w:name w:val="Tekst przypisu dolnego Znak"/>
    <w:aliases w:val="Tekst przypisu1 Znak,Tekst przypisu2 Znak,Tekst przypisu3 Znak,Przypis dolny Znak"/>
    <w:basedOn w:val="Domylnaczcionkaakapitu"/>
    <w:link w:val="Tekstprzypisudolnego"/>
    <w:uiPriority w:val="99"/>
    <w:rsid w:val="0018004A"/>
  </w:style>
  <w:style w:type="character" w:styleId="Odwoanieprzypisudolnego">
    <w:name w:val="footnote reference"/>
    <w:uiPriority w:val="99"/>
    <w:rsid w:val="0018004A"/>
    <w:rPr>
      <w:vertAlign w:val="superscript"/>
    </w:rPr>
  </w:style>
  <w:style w:type="paragraph" w:customStyle="1" w:styleId="Normalny1">
    <w:name w:val="Normalny1"/>
    <w:rsid w:val="00F44300"/>
    <w:pPr>
      <w:suppressAutoHyphens/>
      <w:spacing w:after="200" w:line="276" w:lineRule="auto"/>
      <w:textAlignment w:val="baseline"/>
    </w:pPr>
    <w:rPr>
      <w:rFonts w:ascii="Calibri" w:eastAsia="Calibri" w:hAnsi="Calibri"/>
      <w:sz w:val="22"/>
      <w:szCs w:val="22"/>
      <w:lang w:eastAsia="en-US"/>
    </w:rPr>
  </w:style>
  <w:style w:type="paragraph" w:styleId="Tekstpodstawowywcity">
    <w:name w:val="Body Text Indent"/>
    <w:basedOn w:val="Normalny"/>
    <w:link w:val="TekstpodstawowywcityZnak"/>
    <w:rsid w:val="002A0E9D"/>
    <w:pPr>
      <w:widowControl w:val="0"/>
      <w:suppressAutoHyphens w:val="0"/>
      <w:autoSpaceDE w:val="0"/>
      <w:autoSpaceDN w:val="0"/>
      <w:spacing w:after="120" w:line="480" w:lineRule="auto"/>
    </w:pPr>
    <w:rPr>
      <w:lang w:val="x-none" w:eastAsia="x-none"/>
    </w:rPr>
  </w:style>
  <w:style w:type="character" w:customStyle="1" w:styleId="TekstpodstawowywcityZnak">
    <w:name w:val="Tekst podstawowy wcięty Znak"/>
    <w:link w:val="Tekstpodstawowywcity"/>
    <w:rsid w:val="002A0E9D"/>
    <w:rPr>
      <w:sz w:val="24"/>
      <w:szCs w:val="24"/>
      <w:lang w:val="x-none" w:eastAsia="x-none"/>
    </w:rPr>
  </w:style>
  <w:style w:type="paragraph" w:styleId="Tekstpodstawowy">
    <w:name w:val="Body Text"/>
    <w:basedOn w:val="Normalny"/>
    <w:link w:val="TekstpodstawowyZnak"/>
    <w:rsid w:val="00624811"/>
    <w:pPr>
      <w:spacing w:after="120"/>
    </w:pPr>
    <w:rPr>
      <w:lang w:val="x-none"/>
    </w:rPr>
  </w:style>
  <w:style w:type="character" w:customStyle="1" w:styleId="TekstpodstawowyZnak">
    <w:name w:val="Tekst podstawowy Znak"/>
    <w:link w:val="Tekstpodstawowy"/>
    <w:rsid w:val="00624811"/>
    <w:rPr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rsid w:val="00F80657"/>
    <w:rPr>
      <w:sz w:val="20"/>
      <w:szCs w:val="20"/>
      <w:lang w:val="x-none"/>
    </w:rPr>
  </w:style>
  <w:style w:type="character" w:customStyle="1" w:styleId="TekstprzypisukocowegoZnak">
    <w:name w:val="Tekst przypisu końcowego Znak"/>
    <w:link w:val="Tekstprzypisukocowego"/>
    <w:rsid w:val="00F80657"/>
    <w:rPr>
      <w:lang w:eastAsia="ar-SA"/>
    </w:rPr>
  </w:style>
  <w:style w:type="character" w:styleId="Odwoanieprzypisukocowego">
    <w:name w:val="endnote reference"/>
    <w:rsid w:val="00F80657"/>
    <w:rPr>
      <w:vertAlign w:val="superscript"/>
    </w:rPr>
  </w:style>
  <w:style w:type="character" w:customStyle="1" w:styleId="NagwekZnak">
    <w:name w:val="Nagłówek Znak"/>
    <w:link w:val="Nagwek"/>
    <w:locked/>
    <w:rsid w:val="00D40B39"/>
    <w:rPr>
      <w:sz w:val="24"/>
      <w:szCs w:val="24"/>
      <w:lang w:eastAsia="ar-SA"/>
    </w:rPr>
  </w:style>
  <w:style w:type="character" w:customStyle="1" w:styleId="AkapitzlistZnak">
    <w:name w:val="Akapit z listą Znak"/>
    <w:aliases w:val="Numerowanie Znak,Akapit z listą BS Znak,sw tekst Znak,List Paragraph Znak,Kolorowa lista — akcent 11 Znak,L1 Znak,Akapit z listą5 Znak,Obiekt Znak,List Paragraph1 Znak,2 heading Znak,A_wyliczenie Znak,K-P_odwolanie Znak,CW_Lista Znak"/>
    <w:link w:val="Akapitzlist"/>
    <w:uiPriority w:val="34"/>
    <w:qFormat/>
    <w:locked/>
    <w:rsid w:val="00AB1C8D"/>
    <w:rPr>
      <w:rFonts w:ascii="Calibri" w:eastAsia="Calibri" w:hAnsi="Calibri"/>
      <w:sz w:val="22"/>
      <w:szCs w:val="22"/>
      <w:lang w:eastAsia="en-US"/>
    </w:rPr>
  </w:style>
  <w:style w:type="character" w:styleId="Hipercze">
    <w:name w:val="Hyperlink"/>
    <w:basedOn w:val="Domylnaczcionkaakapitu"/>
    <w:rsid w:val="00E46825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E4682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66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9826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905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509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278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0450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888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439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93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640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658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185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831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84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4108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266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85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673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649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313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97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75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5593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752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765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66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4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56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925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686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8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212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25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7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542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655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138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517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690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6</Pages>
  <Words>956</Words>
  <Characters>6622</Characters>
  <Application>Microsoft Office Word</Application>
  <DocSecurity>0</DocSecurity>
  <Lines>55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Myślenice, dnia 13</vt:lpstr>
    </vt:vector>
  </TitlesOfParts>
  <Company>Hewlett-Packard</Company>
  <LinksUpToDate>false</LinksUpToDate>
  <CharactersWithSpaces>7563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Myślenice, dnia 13</dc:title>
  <dc:subject/>
  <dc:creator>kskiba</dc:creator>
  <cp:keywords/>
  <cp:lastModifiedBy>ZRP.Kruszyński Bartłomiej</cp:lastModifiedBy>
  <cp:revision>3</cp:revision>
  <cp:lastPrinted>2023-06-12T05:30:00Z</cp:lastPrinted>
  <dcterms:created xsi:type="dcterms:W3CDTF">2026-02-24T11:29:00Z</dcterms:created>
  <dcterms:modified xsi:type="dcterms:W3CDTF">2026-02-24T11:39:00Z</dcterms:modified>
</cp:coreProperties>
</file>