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0D0A11A6" w:rsidR="0085034C" w:rsidRPr="004A5675" w:rsidRDefault="00052574" w:rsidP="00074A60">
      <w:pPr>
        <w:shd w:val="clear" w:color="auto" w:fill="FFFFFF"/>
        <w:spacing w:line="276" w:lineRule="auto"/>
        <w:jc w:val="both"/>
        <w:rPr>
          <w:b/>
          <w:sz w:val="22"/>
          <w:szCs w:val="22"/>
        </w:rPr>
      </w:pPr>
      <w:r w:rsidRPr="00052574">
        <w:rPr>
          <w:b/>
          <w:sz w:val="22"/>
          <w:szCs w:val="22"/>
        </w:rPr>
        <w:t>PN/03/2026</w:t>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r>
      <w:r w:rsidR="00074A60">
        <w:rPr>
          <w:b/>
          <w:sz w:val="22"/>
          <w:szCs w:val="22"/>
        </w:rPr>
        <w:tab/>
        <w:t xml:space="preserve">            </w:t>
      </w:r>
      <w:r>
        <w:rPr>
          <w:b/>
          <w:sz w:val="22"/>
          <w:szCs w:val="22"/>
        </w:rPr>
        <w:tab/>
        <w:t xml:space="preserve">            </w:t>
      </w:r>
      <w:r w:rsidR="0085034C" w:rsidRPr="004A5675">
        <w:rPr>
          <w:b/>
          <w:sz w:val="22"/>
          <w:szCs w:val="22"/>
        </w:rPr>
        <w:t xml:space="preserve">Załącznik nr </w:t>
      </w:r>
      <w:r w:rsidR="00074A60">
        <w:rPr>
          <w:b/>
          <w:sz w:val="22"/>
          <w:szCs w:val="22"/>
        </w:rPr>
        <w:t>5</w:t>
      </w:r>
      <w:r w:rsidR="0056417C">
        <w:rPr>
          <w:b/>
          <w:sz w:val="22"/>
          <w:szCs w:val="22"/>
        </w:rPr>
        <w:t xml:space="preserve"> </w:t>
      </w:r>
      <w:r w:rsidR="0085034C"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64CC3D21" w14:textId="77777777" w:rsidR="00074A60" w:rsidRDefault="00074A60" w:rsidP="00074A60">
      <w:pPr>
        <w:spacing w:line="276" w:lineRule="auto"/>
        <w:jc w:val="center"/>
        <w:rPr>
          <w:b/>
          <w:sz w:val="22"/>
          <w:szCs w:val="22"/>
        </w:rPr>
      </w:pPr>
    </w:p>
    <w:p w14:paraId="0A51F4E8" w14:textId="1A5A9211" w:rsidR="00074A60" w:rsidRDefault="00074A60" w:rsidP="00074A60">
      <w:pPr>
        <w:spacing w:line="276" w:lineRule="auto"/>
        <w:jc w:val="both"/>
        <w:rPr>
          <w:sz w:val="22"/>
          <w:szCs w:val="22"/>
        </w:rPr>
      </w:pPr>
      <w:r>
        <w:rPr>
          <w:sz w:val="22"/>
          <w:szCs w:val="22"/>
        </w:rPr>
        <w:t xml:space="preserve">zawarta w dniu ……………........................... w </w:t>
      </w:r>
      <w:r w:rsidR="00052574">
        <w:rPr>
          <w:sz w:val="22"/>
          <w:szCs w:val="22"/>
        </w:rPr>
        <w:t>Ujsołach</w:t>
      </w:r>
      <w:r>
        <w:rPr>
          <w:sz w:val="22"/>
          <w:szCs w:val="22"/>
        </w:rPr>
        <w:t xml:space="preserve"> pomiędzy:</w:t>
      </w:r>
    </w:p>
    <w:p w14:paraId="052D1A90" w14:textId="77777777" w:rsidR="00074A60" w:rsidRDefault="00074A60" w:rsidP="00074A60">
      <w:pPr>
        <w:spacing w:line="276" w:lineRule="auto"/>
        <w:jc w:val="both"/>
        <w:rPr>
          <w:sz w:val="22"/>
          <w:szCs w:val="22"/>
        </w:rPr>
      </w:pPr>
    </w:p>
    <w:p w14:paraId="41981723" w14:textId="77777777" w:rsidR="00052574" w:rsidRPr="00F646EF" w:rsidRDefault="00052574" w:rsidP="00052574">
      <w:pPr>
        <w:spacing w:line="276" w:lineRule="auto"/>
        <w:jc w:val="both"/>
        <w:rPr>
          <w:b/>
          <w:bCs/>
          <w:sz w:val="22"/>
          <w:szCs w:val="22"/>
        </w:rPr>
      </w:pPr>
      <w:r w:rsidRPr="00F646EF">
        <w:rPr>
          <w:b/>
          <w:bCs/>
          <w:sz w:val="22"/>
          <w:szCs w:val="22"/>
        </w:rPr>
        <w:t>Gminą Ujsoły</w:t>
      </w:r>
    </w:p>
    <w:p w14:paraId="02BC78CE" w14:textId="77777777" w:rsidR="00052574" w:rsidRPr="00F646EF" w:rsidRDefault="00052574" w:rsidP="00052574">
      <w:pPr>
        <w:spacing w:line="276" w:lineRule="auto"/>
        <w:jc w:val="both"/>
        <w:rPr>
          <w:sz w:val="22"/>
          <w:szCs w:val="22"/>
        </w:rPr>
      </w:pPr>
      <w:r w:rsidRPr="00F646EF">
        <w:rPr>
          <w:sz w:val="22"/>
          <w:szCs w:val="22"/>
        </w:rPr>
        <w:t>ul. Gminna 1, 34-371 Ujsoły,</w:t>
      </w:r>
    </w:p>
    <w:p w14:paraId="13731735" w14:textId="77777777" w:rsidR="00052574" w:rsidRPr="00F646EF" w:rsidRDefault="00052574" w:rsidP="00052574">
      <w:pPr>
        <w:spacing w:line="276" w:lineRule="auto"/>
        <w:jc w:val="both"/>
        <w:rPr>
          <w:sz w:val="22"/>
          <w:szCs w:val="22"/>
        </w:rPr>
      </w:pPr>
      <w:r w:rsidRPr="00F646EF">
        <w:rPr>
          <w:sz w:val="22"/>
          <w:szCs w:val="22"/>
        </w:rPr>
        <w:t>NIP: 5532510951, Regon: 072182730,</w:t>
      </w:r>
    </w:p>
    <w:p w14:paraId="414E11B7" w14:textId="77777777" w:rsidR="00052574" w:rsidRPr="00F646EF" w:rsidRDefault="00052574" w:rsidP="00052574">
      <w:pPr>
        <w:spacing w:line="276" w:lineRule="auto"/>
        <w:jc w:val="both"/>
        <w:rPr>
          <w:sz w:val="22"/>
          <w:szCs w:val="22"/>
        </w:rPr>
      </w:pPr>
      <w:r w:rsidRPr="00F646EF">
        <w:rPr>
          <w:sz w:val="22"/>
          <w:szCs w:val="22"/>
        </w:rPr>
        <w:t>reprezentowaną przez:</w:t>
      </w:r>
    </w:p>
    <w:p w14:paraId="6B0A7291" w14:textId="77777777" w:rsidR="00052574" w:rsidRPr="00F646EF" w:rsidRDefault="00052574" w:rsidP="00052574">
      <w:pPr>
        <w:spacing w:line="276" w:lineRule="auto"/>
        <w:jc w:val="both"/>
        <w:rPr>
          <w:sz w:val="22"/>
          <w:szCs w:val="22"/>
        </w:rPr>
      </w:pPr>
      <w:r w:rsidRPr="00F646EF">
        <w:rPr>
          <w:sz w:val="22"/>
          <w:szCs w:val="22"/>
        </w:rPr>
        <w:t>Wójta Gminy Ujsoły – Pana Tadeusza Piętkę,</w:t>
      </w:r>
    </w:p>
    <w:p w14:paraId="0ADA23C2" w14:textId="77777777" w:rsidR="00052574" w:rsidRPr="00F646EF" w:rsidRDefault="00052574" w:rsidP="00052574">
      <w:pPr>
        <w:spacing w:line="276" w:lineRule="auto"/>
        <w:jc w:val="both"/>
        <w:rPr>
          <w:sz w:val="22"/>
          <w:szCs w:val="22"/>
        </w:rPr>
      </w:pPr>
      <w:r w:rsidRPr="00F646EF">
        <w:rPr>
          <w:sz w:val="22"/>
          <w:szCs w:val="22"/>
        </w:rPr>
        <w:t>przy kontrasygnacie Skarbnika Gminy – Pani Ewy Caputy</w:t>
      </w:r>
      <w:r>
        <w:rPr>
          <w:sz w:val="22"/>
          <w:szCs w:val="22"/>
        </w:rPr>
        <w:t>,</w:t>
      </w:r>
    </w:p>
    <w:p w14:paraId="61F8F12D" w14:textId="6D9A7F59" w:rsidR="00074A60" w:rsidRDefault="00052574" w:rsidP="00052574">
      <w:pPr>
        <w:spacing w:line="276" w:lineRule="auto"/>
        <w:jc w:val="both"/>
        <w:rPr>
          <w:sz w:val="22"/>
          <w:szCs w:val="22"/>
        </w:rPr>
      </w:pPr>
      <w:r w:rsidRPr="00F646EF">
        <w:rPr>
          <w:sz w:val="22"/>
          <w:szCs w:val="22"/>
        </w:rPr>
        <w:t>zwaną dalej „Zamawiającym”</w:t>
      </w:r>
    </w:p>
    <w:p w14:paraId="26493B98" w14:textId="77777777" w:rsidR="00074A60" w:rsidRDefault="00074A60" w:rsidP="00074A60">
      <w:pPr>
        <w:spacing w:line="276" w:lineRule="auto"/>
        <w:jc w:val="both"/>
        <w:rPr>
          <w:sz w:val="22"/>
          <w:szCs w:val="22"/>
        </w:rPr>
      </w:pPr>
    </w:p>
    <w:p w14:paraId="627FED70" w14:textId="77777777" w:rsidR="00074A60" w:rsidRDefault="00074A60" w:rsidP="00074A60">
      <w:pPr>
        <w:spacing w:line="276" w:lineRule="auto"/>
        <w:jc w:val="both"/>
        <w:rPr>
          <w:sz w:val="22"/>
          <w:szCs w:val="22"/>
        </w:rPr>
      </w:pPr>
      <w:r>
        <w:rPr>
          <w:sz w:val="22"/>
          <w:szCs w:val="22"/>
        </w:rPr>
        <w:t xml:space="preserve">a </w:t>
      </w:r>
    </w:p>
    <w:p w14:paraId="60C4DCDE" w14:textId="77777777" w:rsidR="00074A60" w:rsidRDefault="00074A60" w:rsidP="00074A60">
      <w:pPr>
        <w:spacing w:line="276" w:lineRule="auto"/>
        <w:jc w:val="both"/>
        <w:rPr>
          <w:sz w:val="22"/>
          <w:szCs w:val="22"/>
        </w:rPr>
      </w:pPr>
    </w:p>
    <w:p w14:paraId="7B5A2229" w14:textId="77777777" w:rsidR="00074A60" w:rsidRDefault="00074A60" w:rsidP="00074A60">
      <w:pPr>
        <w:spacing w:line="276" w:lineRule="auto"/>
        <w:jc w:val="both"/>
        <w:rPr>
          <w:sz w:val="22"/>
          <w:szCs w:val="22"/>
        </w:rPr>
      </w:pPr>
      <w:r>
        <w:rPr>
          <w:sz w:val="22"/>
          <w:szCs w:val="22"/>
        </w:rPr>
        <w:t xml:space="preserve">................................., </w:t>
      </w:r>
    </w:p>
    <w:p w14:paraId="4BDD8637" w14:textId="77777777" w:rsidR="00074A60" w:rsidRDefault="00074A60" w:rsidP="00074A60">
      <w:pPr>
        <w:spacing w:line="276" w:lineRule="auto"/>
        <w:jc w:val="both"/>
        <w:rPr>
          <w:sz w:val="22"/>
          <w:szCs w:val="22"/>
        </w:rPr>
      </w:pPr>
      <w:r>
        <w:rPr>
          <w:sz w:val="22"/>
          <w:szCs w:val="22"/>
        </w:rPr>
        <w:t>reprezentowanym przez:</w:t>
      </w:r>
    </w:p>
    <w:p w14:paraId="0C72C779" w14:textId="77777777" w:rsidR="00074A60" w:rsidRDefault="00074A60" w:rsidP="00074A60">
      <w:pPr>
        <w:spacing w:line="276" w:lineRule="auto"/>
        <w:jc w:val="both"/>
        <w:rPr>
          <w:sz w:val="22"/>
          <w:szCs w:val="22"/>
        </w:rPr>
      </w:pPr>
      <w:r>
        <w:rPr>
          <w:sz w:val="22"/>
          <w:szCs w:val="22"/>
        </w:rPr>
        <w:t>..................................</w:t>
      </w:r>
    </w:p>
    <w:p w14:paraId="2A5B181E" w14:textId="77777777" w:rsidR="00074A60" w:rsidRDefault="00074A60" w:rsidP="00074A60">
      <w:pPr>
        <w:spacing w:line="276" w:lineRule="auto"/>
        <w:jc w:val="both"/>
        <w:rPr>
          <w:sz w:val="22"/>
          <w:szCs w:val="22"/>
        </w:rPr>
      </w:pPr>
      <w:r>
        <w:rPr>
          <w:sz w:val="22"/>
          <w:szCs w:val="22"/>
        </w:rPr>
        <w:t xml:space="preserve">zwanym dalej „Wykonawcą”, </w:t>
      </w:r>
    </w:p>
    <w:p w14:paraId="03B9025B" w14:textId="77777777" w:rsidR="00074A60" w:rsidRDefault="00074A60" w:rsidP="00074A60">
      <w:pPr>
        <w:spacing w:line="276" w:lineRule="auto"/>
        <w:jc w:val="both"/>
        <w:rPr>
          <w:sz w:val="22"/>
          <w:szCs w:val="22"/>
        </w:rPr>
      </w:pPr>
    </w:p>
    <w:p w14:paraId="5A982BD7" w14:textId="05E90E50"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proofErr w:type="spellStart"/>
      <w:r w:rsidR="000F4094" w:rsidRPr="000F4094">
        <w:rPr>
          <w:sz w:val="22"/>
          <w:szCs w:val="22"/>
        </w:rPr>
        <w:t>t.j</w:t>
      </w:r>
      <w:proofErr w:type="spellEnd"/>
      <w:r w:rsidR="000F4094" w:rsidRPr="000F4094">
        <w:rPr>
          <w:sz w:val="22"/>
          <w:szCs w:val="22"/>
        </w:rPr>
        <w:t>. Dz. U. z 2024 r. poz. 1320</w:t>
      </w:r>
      <w:r w:rsidR="00225AD5">
        <w:rPr>
          <w:sz w:val="22"/>
          <w:szCs w:val="22"/>
        </w:rPr>
        <w:t xml:space="preserve"> z późn.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21428239"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w:t>
      </w:r>
      <w:r w:rsidR="00074A60">
        <w:rPr>
          <w:sz w:val="22"/>
          <w:szCs w:val="22"/>
          <w:lang w:eastAsia="zh-CN"/>
        </w:rPr>
        <w:t xml:space="preserve">, w tym: </w:t>
      </w:r>
      <w:r w:rsidR="00052574">
        <w:rPr>
          <w:sz w:val="22"/>
          <w:szCs w:val="22"/>
        </w:rPr>
        <w:t xml:space="preserve">Projekty Budowlane – część budowlana, Projekty Budowlane – część elektryczna, Projekty Budowlane – część instalacyjna, Projekt robót geologicznych, </w:t>
      </w:r>
      <w:r w:rsidR="00052574" w:rsidRPr="00573E12">
        <w:rPr>
          <w:sz w:val="22"/>
          <w:szCs w:val="22"/>
        </w:rPr>
        <w:t>Opinia ornitologiczna</w:t>
      </w:r>
      <w:r w:rsidR="00052574">
        <w:rPr>
          <w:sz w:val="22"/>
          <w:szCs w:val="22"/>
        </w:rPr>
        <w:t>, Specyfikacje Techniczne Wykonani i Odbioru oraz przedmiary robót (pomocniczo)</w:t>
      </w:r>
      <w:r w:rsidR="00170042">
        <w:rPr>
          <w:sz w:val="22"/>
          <w:szCs w:val="22"/>
        </w:rPr>
        <w:t>;</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1C81BE46" w14:textId="77777777" w:rsidR="00074A60" w:rsidRPr="004E6BBC" w:rsidRDefault="004A5675" w:rsidP="00074A60">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00074A60" w:rsidRPr="004E6BBC">
        <w:rPr>
          <w:b/>
          <w:sz w:val="22"/>
          <w:szCs w:val="22"/>
          <w:lang w:eastAsia="zh-CN"/>
        </w:rPr>
        <w:t xml:space="preserve">Załącznik nr 4 </w:t>
      </w:r>
      <w:r w:rsidR="00074A60" w:rsidRPr="004E6BBC">
        <w:rPr>
          <w:sz w:val="22"/>
          <w:szCs w:val="22"/>
          <w:lang w:eastAsia="zh-CN"/>
        </w:rPr>
        <w:t>– Wzór karty gwarancji jakości dla wykonanych robót budowlanych;</w:t>
      </w:r>
    </w:p>
    <w:p w14:paraId="386D4059" w14:textId="77777777" w:rsidR="00074A60" w:rsidRPr="004E6BBC" w:rsidRDefault="00074A60" w:rsidP="00074A60">
      <w:pPr>
        <w:suppressAutoHyphens/>
        <w:autoSpaceDE w:val="0"/>
        <w:snapToGrid w:val="0"/>
        <w:spacing w:line="276" w:lineRule="auto"/>
        <w:ind w:left="851" w:hanging="426"/>
        <w:jc w:val="both"/>
        <w:rPr>
          <w:sz w:val="22"/>
          <w:szCs w:val="22"/>
          <w:lang w:eastAsia="zh-CN"/>
        </w:rPr>
      </w:pPr>
      <w:r w:rsidRPr="004E6BBC">
        <w:rPr>
          <w:sz w:val="22"/>
          <w:szCs w:val="22"/>
          <w:lang w:eastAsia="zh-CN"/>
        </w:rPr>
        <w:t>5)</w:t>
      </w:r>
      <w:r w:rsidRPr="004E6BBC">
        <w:rPr>
          <w:sz w:val="22"/>
          <w:szCs w:val="22"/>
          <w:lang w:eastAsia="zh-CN"/>
        </w:rPr>
        <w:tab/>
      </w:r>
      <w:r w:rsidRPr="004E6BBC">
        <w:rPr>
          <w:b/>
          <w:sz w:val="22"/>
          <w:szCs w:val="22"/>
          <w:lang w:eastAsia="zh-CN"/>
        </w:rPr>
        <w:t>Załącznik nr 5</w:t>
      </w:r>
      <w:r w:rsidRPr="004E6BBC">
        <w:rPr>
          <w:sz w:val="22"/>
          <w:szCs w:val="22"/>
          <w:lang w:eastAsia="zh-CN"/>
        </w:rPr>
        <w:t xml:space="preserve"> – Dowód wniesienia zabezpieczenia należytego wykonania umowy;</w:t>
      </w:r>
    </w:p>
    <w:p w14:paraId="5A982BE0" w14:textId="1D5AB483" w:rsidR="004A5675" w:rsidRPr="004A5675" w:rsidRDefault="00074A60" w:rsidP="00074A60">
      <w:pPr>
        <w:suppressAutoHyphens/>
        <w:autoSpaceDE w:val="0"/>
        <w:snapToGrid w:val="0"/>
        <w:spacing w:line="276" w:lineRule="auto"/>
        <w:ind w:left="851" w:hanging="426"/>
        <w:jc w:val="both"/>
        <w:rPr>
          <w:sz w:val="22"/>
          <w:szCs w:val="22"/>
          <w:lang w:eastAsia="zh-CN"/>
        </w:rPr>
      </w:pPr>
      <w:r w:rsidRPr="004E6BBC">
        <w:rPr>
          <w:sz w:val="22"/>
          <w:szCs w:val="22"/>
          <w:lang w:eastAsia="zh-CN"/>
        </w:rPr>
        <w:t xml:space="preserve">6) </w:t>
      </w:r>
      <w:r w:rsidRPr="004E6BBC">
        <w:rPr>
          <w:sz w:val="22"/>
          <w:szCs w:val="22"/>
          <w:lang w:eastAsia="zh-CN"/>
        </w:rPr>
        <w:tab/>
      </w:r>
      <w:r w:rsidRPr="004E6BBC">
        <w:rPr>
          <w:b/>
          <w:sz w:val="22"/>
          <w:szCs w:val="22"/>
          <w:lang w:eastAsia="zh-CN"/>
        </w:rPr>
        <w:t xml:space="preserve">Załącznik nr 6 </w:t>
      </w:r>
      <w:r w:rsidRPr="004E6BBC">
        <w:rPr>
          <w:sz w:val="22"/>
          <w:szCs w:val="22"/>
          <w:lang w:eastAsia="zh-CN"/>
        </w:rPr>
        <w:t>– Harmonogram rzeczowo-finansowy</w:t>
      </w:r>
      <w:r w:rsidRPr="004E6BBC">
        <w:rPr>
          <w:sz w:val="22"/>
          <w:szCs w:val="22"/>
        </w:rPr>
        <w:t xml:space="preserve"> (po jego opracowaniu przez Wykonawcę i akceptacji Zamawiającego)</w:t>
      </w:r>
      <w:r w:rsidRPr="004E6BBC">
        <w:rPr>
          <w:sz w:val="22"/>
          <w:szCs w:val="22"/>
          <w:lang w:eastAsia="zh-CN"/>
        </w:rPr>
        <w:t>.</w:t>
      </w:r>
    </w:p>
    <w:p w14:paraId="5A982BE1" w14:textId="1150F54F"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 xml:space="preserve">W przypadku rozbieżności zapisów poszczególnych dokumentów wymienionych w pkt 1) – </w:t>
      </w:r>
      <w:r w:rsidR="00074A60">
        <w:rPr>
          <w:sz w:val="22"/>
          <w:szCs w:val="22"/>
          <w:lang w:eastAsia="zh-CN"/>
        </w:rPr>
        <w:t>6</w:t>
      </w:r>
      <w:r w:rsidRPr="004A5675">
        <w:rPr>
          <w:sz w:val="22"/>
          <w:szCs w:val="22"/>
          <w:lang w:eastAsia="zh-CN"/>
        </w:rPr>
        <w:t>) w stosunku do treści Umowy w odniesieniu do tej samej kwestii, pierwszeństwo mają postanowienia zawarte w umowie, a następnie w dokumencie wymienionym we wskazanej wyżej kolejności.</w:t>
      </w:r>
    </w:p>
    <w:p w14:paraId="5A982BE3" w14:textId="07136912" w:rsidR="004A5675" w:rsidRPr="004A5675" w:rsidRDefault="004A5675" w:rsidP="00C84B43">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lastRenderedPageBreak/>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716A6C32"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proofErr w:type="spellStart"/>
      <w:r w:rsidR="000F4094" w:rsidRPr="000F4094">
        <w:rPr>
          <w:sz w:val="22"/>
          <w:szCs w:val="22"/>
          <w:lang w:eastAsia="zh-CN"/>
        </w:rPr>
        <w:t>t.j</w:t>
      </w:r>
      <w:proofErr w:type="spellEnd"/>
      <w:r w:rsidR="000F4094" w:rsidRPr="000F4094">
        <w:rPr>
          <w:sz w:val="22"/>
          <w:szCs w:val="22"/>
          <w:lang w:eastAsia="zh-CN"/>
        </w:rPr>
        <w:t>. Dz. U. z 2024 r. poz. 1320</w:t>
      </w:r>
      <w:r w:rsidR="00A1594A">
        <w:rPr>
          <w:sz w:val="22"/>
          <w:szCs w:val="22"/>
          <w:lang w:eastAsia="zh-CN"/>
        </w:rPr>
        <w:t xml:space="preserve"> z </w:t>
      </w:r>
      <w:proofErr w:type="spellStart"/>
      <w:r w:rsidR="00A1594A">
        <w:rPr>
          <w:sz w:val="22"/>
          <w:szCs w:val="22"/>
          <w:lang w:eastAsia="zh-CN"/>
        </w:rPr>
        <w:t>późn</w:t>
      </w:r>
      <w:proofErr w:type="spellEnd"/>
      <w:r w:rsidR="00A1594A">
        <w:rPr>
          <w:sz w:val="22"/>
          <w:szCs w:val="22"/>
          <w:lang w:eastAsia="zh-CN"/>
        </w:rPr>
        <w:t>. zm.</w:t>
      </w:r>
      <w:r w:rsidRPr="00D8036F">
        <w:rPr>
          <w:sz w:val="22"/>
          <w:szCs w:val="22"/>
          <w:lang w:eastAsia="zh-CN"/>
        </w:rPr>
        <w:t xml:space="preserve">). Nr sprawy: </w:t>
      </w:r>
      <w:r w:rsidR="004E0A4C" w:rsidRPr="004E0A4C">
        <w:rPr>
          <w:sz w:val="22"/>
          <w:szCs w:val="22"/>
          <w:lang w:eastAsia="zh-CN"/>
        </w:rPr>
        <w:t>PN/03/2026</w:t>
      </w:r>
      <w:r w:rsidRPr="00D8036F">
        <w:rPr>
          <w:sz w:val="22"/>
          <w:szCs w:val="22"/>
          <w:lang w:eastAsia="zh-CN"/>
        </w:rPr>
        <w:t>.</w:t>
      </w:r>
    </w:p>
    <w:p w14:paraId="4FCBA75E" w14:textId="4F0312F0" w:rsidR="00074A60" w:rsidRPr="00074A60" w:rsidRDefault="004E0A4C" w:rsidP="00074A60">
      <w:pPr>
        <w:numPr>
          <w:ilvl w:val="0"/>
          <w:numId w:val="24"/>
        </w:numPr>
        <w:suppressAutoHyphens/>
        <w:snapToGrid w:val="0"/>
        <w:spacing w:line="276" w:lineRule="auto"/>
        <w:ind w:left="851" w:hanging="425"/>
        <w:jc w:val="both"/>
        <w:rPr>
          <w:sz w:val="22"/>
          <w:szCs w:val="22"/>
          <w:lang w:eastAsia="zh-CN"/>
        </w:rPr>
      </w:pPr>
      <w:r w:rsidRPr="008D5CBB">
        <w:rPr>
          <w:sz w:val="22"/>
        </w:rPr>
        <w:t>Zamówienie realizowane jest w ramach</w:t>
      </w:r>
      <w:r>
        <w:rPr>
          <w:sz w:val="22"/>
        </w:rPr>
        <w:t xml:space="preserve"> </w:t>
      </w:r>
      <w:r w:rsidRPr="0044467B">
        <w:rPr>
          <w:sz w:val="22"/>
        </w:rPr>
        <w:t>Projektu pn.: „Poprawa efektywności energetycznej budynków użyteczności publicznej w Gminie Ujsoły - etap I”, współfinansowanego w ramach Programu Fundusze Europejskie dla Śląskiego 2021-2027</w:t>
      </w:r>
      <w:r>
        <w:rPr>
          <w:sz w:val="22"/>
        </w:rPr>
        <w:t xml:space="preserve">, </w:t>
      </w:r>
      <w:r w:rsidRPr="0044467B">
        <w:rPr>
          <w:sz w:val="22"/>
        </w:rPr>
        <w:t>Priorytet FESL.02 „Fundusze Europejskie na zielony rozwój”</w:t>
      </w:r>
      <w:r>
        <w:rPr>
          <w:sz w:val="22"/>
        </w:rPr>
        <w:t xml:space="preserve">, </w:t>
      </w:r>
      <w:r w:rsidRPr="0044467B">
        <w:rPr>
          <w:sz w:val="22"/>
        </w:rPr>
        <w:t>Działanie FESL.02.01 „Efektywność energetyczna budynków użyteczności publicznej”</w:t>
      </w:r>
      <w:r>
        <w:rPr>
          <w:sz w:val="22"/>
        </w:rPr>
        <w:t xml:space="preserve">’ </w:t>
      </w:r>
    </w:p>
    <w:p w14:paraId="5A982BEA" w14:textId="77777777" w:rsidR="004A5675" w:rsidRPr="004A5675" w:rsidRDefault="00BC4E87" w:rsidP="004A5675">
      <w:pPr>
        <w:suppressAutoHyphens/>
        <w:snapToGrid w:val="0"/>
        <w:spacing w:line="276" w:lineRule="auto"/>
        <w:ind w:left="851" w:hanging="425"/>
        <w:jc w:val="both"/>
        <w:rPr>
          <w:sz w:val="22"/>
          <w:szCs w:val="22"/>
          <w:lang w:eastAsia="zh-CN"/>
        </w:rPr>
      </w:pPr>
      <w:r w:rsidRPr="00C02DF4">
        <w:rPr>
          <w:sz w:val="22"/>
          <w:szCs w:val="22"/>
          <w:lang w:eastAsia="zh-CN"/>
        </w:rPr>
        <w:t>3</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p>
    <w:p w14:paraId="5A982BEB" w14:textId="77777777" w:rsidR="004A5675" w:rsidRPr="004A5675" w:rsidRDefault="00BC4E87" w:rsidP="004A5675">
      <w:pPr>
        <w:suppressAutoHyphens/>
        <w:snapToGrid w:val="0"/>
        <w:spacing w:line="276" w:lineRule="auto"/>
        <w:ind w:left="851" w:hanging="425"/>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Pr="000B38D0">
        <w:rPr>
          <w:sz w:val="22"/>
          <w:szCs w:val="22"/>
          <w:lang w:eastAsia="zh-CN"/>
        </w:rPr>
        <w:t>.</w:t>
      </w:r>
    </w:p>
    <w:p w14:paraId="5A982BEE"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EF" w14:textId="6C007AD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p>
    <w:p w14:paraId="5A982BF0"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F1"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Pr="004A5675">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792F4642" w14:textId="09D1C474" w:rsidR="004E0A4C" w:rsidRDefault="004E0A4C" w:rsidP="00C84B43">
      <w:pPr>
        <w:pStyle w:val="Tekstpodstawowywcity"/>
        <w:widowControl w:val="0"/>
        <w:numPr>
          <w:ilvl w:val="0"/>
          <w:numId w:val="31"/>
        </w:numPr>
        <w:suppressAutoHyphens/>
        <w:autoSpaceDE w:val="0"/>
        <w:spacing w:after="0" w:line="276" w:lineRule="auto"/>
        <w:ind w:left="426" w:hanging="426"/>
        <w:jc w:val="both"/>
        <w:rPr>
          <w:sz w:val="22"/>
          <w:szCs w:val="22"/>
        </w:rPr>
      </w:pPr>
      <w:r w:rsidRPr="00F85297">
        <w:rPr>
          <w:sz w:val="22"/>
          <w:szCs w:val="22"/>
        </w:rPr>
        <w:t>Przedmiot zamówienia obejmuje realizację zadania inwestycyjnego pod nazwą:</w:t>
      </w:r>
      <w:r>
        <w:rPr>
          <w:b/>
          <w:sz w:val="22"/>
          <w:szCs w:val="22"/>
        </w:rPr>
        <w:t xml:space="preserve"> „</w:t>
      </w:r>
      <w:r w:rsidR="00C475D8" w:rsidRPr="00C475D8">
        <w:rPr>
          <w:b/>
          <w:i/>
          <w:iCs/>
          <w:sz w:val="22"/>
          <w:szCs w:val="22"/>
        </w:rPr>
        <w:t>Termomodernizacji budynku Szkoły Podstawowej w Ujsołach</w:t>
      </w:r>
      <w:r>
        <w:rPr>
          <w:b/>
          <w:sz w:val="22"/>
          <w:szCs w:val="22"/>
        </w:rPr>
        <w:t>”</w:t>
      </w:r>
      <w:r w:rsidRPr="000C7E77">
        <w:rPr>
          <w:sz w:val="22"/>
          <w:szCs w:val="22"/>
        </w:rPr>
        <w:t xml:space="preserve">. </w:t>
      </w:r>
    </w:p>
    <w:p w14:paraId="20ECA6C5" w14:textId="537E1876"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6D8E325"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lastRenderedPageBreak/>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735549" w:rsidRPr="00735549">
        <w:rPr>
          <w:bCs/>
          <w:sz w:val="22"/>
        </w:rPr>
        <w:t>t.j</w:t>
      </w:r>
      <w:proofErr w:type="spellEnd"/>
      <w:r w:rsidR="00735549" w:rsidRPr="00735549">
        <w:rPr>
          <w:bCs/>
          <w:sz w:val="22"/>
        </w:rPr>
        <w:t xml:space="preserve">. Dz. U. z 2025 r. poz. 277 z </w:t>
      </w:r>
      <w:proofErr w:type="spellStart"/>
      <w:r w:rsidR="00735549" w:rsidRPr="00735549">
        <w:rPr>
          <w:bCs/>
          <w:sz w:val="22"/>
        </w:rPr>
        <w:t>późn</w:t>
      </w:r>
      <w:proofErr w:type="spellEnd"/>
      <w:r w:rsidR="00735549" w:rsidRPr="00735549">
        <w:rPr>
          <w:bCs/>
          <w:sz w:val="22"/>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713E18">
        <w:rPr>
          <w:sz w:val="22"/>
          <w:szCs w:val="22"/>
          <w:lang w:eastAsia="zh-CN"/>
        </w:rPr>
        <w:t>t.j</w:t>
      </w:r>
      <w:proofErr w:type="spellEnd"/>
      <w:r w:rsidRPr="00713E18">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 xml:space="preserve">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w:t>
      </w:r>
      <w:r w:rsidRPr="00F647CC">
        <w:rPr>
          <w:sz w:val="22"/>
          <w:szCs w:val="22"/>
          <w:lang w:eastAsia="zh-CN"/>
        </w:rPr>
        <w:lastRenderedPageBreak/>
        <w:t>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5BEFC1EF"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w:t>
      </w:r>
      <w:r w:rsidR="00735549">
        <w:rPr>
          <w:sz w:val="22"/>
          <w:szCs w:val="22"/>
          <w:lang w:eastAsia="zh-CN"/>
        </w:rPr>
        <w:t xml:space="preserve"> </w:t>
      </w:r>
      <w:r w:rsidR="00735549">
        <w:rPr>
          <w:sz w:val="22"/>
          <w:szCs w:val="22"/>
          <w:lang w:eastAsia="zh-CN"/>
        </w:rPr>
        <w:tab/>
      </w:r>
      <w:r w:rsidRPr="00F647CC">
        <w:rPr>
          <w:sz w:val="22"/>
          <w:szCs w:val="22"/>
          <w:lang w:eastAsia="zh-CN"/>
        </w:rPr>
        <w:t xml:space="preserve">Materiały, które nie będą zgodne z warunkami określonymi w umowie, jak również nie odpowiadające obowiązującym normom lub nieposiadające stosownych atestów oraz certyfikatów i </w:t>
      </w:r>
      <w:proofErr w:type="spellStart"/>
      <w:r w:rsidRPr="00F647CC">
        <w:rPr>
          <w:sz w:val="22"/>
          <w:szCs w:val="22"/>
          <w:lang w:eastAsia="zh-CN"/>
        </w:rPr>
        <w:t>dopuszczeń</w:t>
      </w:r>
      <w:proofErr w:type="spellEnd"/>
      <w:r w:rsidRPr="00F647CC">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p>
    <w:p w14:paraId="493B1CB4" w14:textId="22316956"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w:t>
      </w:r>
      <w:r w:rsidR="004F4D22">
        <w:rPr>
          <w:sz w:val="22"/>
          <w:szCs w:val="22"/>
          <w:lang w:eastAsia="zh-CN"/>
        </w:rPr>
        <w:t>Opis przedmiotu zamówienia (OPZ)</w:t>
      </w:r>
      <w:r w:rsidRPr="004A58AD">
        <w:rPr>
          <w:sz w:val="22"/>
          <w:szCs w:val="22"/>
          <w:lang w:eastAsia="zh-CN"/>
        </w:rPr>
        <w:t>;</w:t>
      </w:r>
    </w:p>
    <w:p w14:paraId="7BC8EF6B" w14:textId="39A17F6A"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r w:rsidR="004F4D22">
        <w:rPr>
          <w:sz w:val="22"/>
          <w:szCs w:val="22"/>
          <w:lang w:eastAsia="zh-CN"/>
        </w:rPr>
        <w:t>Opisu przedmiotu zamówienia (OPZ)</w:t>
      </w:r>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382E4092"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r w:rsidR="004F4D22">
        <w:rPr>
          <w:sz w:val="22"/>
          <w:szCs w:val="22"/>
          <w:lang w:eastAsia="zh-CN"/>
        </w:rPr>
        <w:t>Opisu przedmiotu zamówienia (OPZ)</w:t>
      </w:r>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lastRenderedPageBreak/>
        <w:t>8)</w:t>
      </w:r>
      <w:r w:rsidRPr="004A58AD">
        <w:rPr>
          <w:sz w:val="22"/>
          <w:szCs w:val="22"/>
          <w:lang w:eastAsia="zh-CN"/>
        </w:rPr>
        <w:tab/>
        <w:t>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2E1E3F9D"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11)</w:t>
      </w:r>
      <w:r w:rsidRPr="004A58AD">
        <w:rPr>
          <w:sz w:val="22"/>
          <w:szCs w:val="22"/>
          <w:lang w:eastAsia="zh-CN"/>
        </w:rPr>
        <w:tab/>
        <w:t>informowanie Inspektora Nadzoru oraz Zamawiającego o terminie zakrycia i odbioru robót ulegających zakryciu oraz terminie odbioru robót zanikających;</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1F49E84A" w14:textId="58696CFB" w:rsidR="009C2CFE" w:rsidRPr="004A58AD" w:rsidRDefault="009C2CFE" w:rsidP="009B5A52">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71612AEF" w14:textId="3CD3A439" w:rsidR="009C2CFE" w:rsidRPr="004A58AD" w:rsidRDefault="009C2CFE" w:rsidP="009B5A52">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5</w:t>
      </w:r>
      <w:r w:rsidRPr="004A58AD">
        <w:rPr>
          <w:kern w:val="1"/>
          <w:sz w:val="22"/>
          <w:szCs w:val="22"/>
          <w:lang w:eastAsia="zh-CN"/>
        </w:rPr>
        <w:t>)</w:t>
      </w:r>
      <w:r w:rsidRPr="004A58AD">
        <w:rPr>
          <w:kern w:val="1"/>
          <w:sz w:val="22"/>
          <w:szCs w:val="22"/>
          <w:lang w:eastAsia="zh-CN"/>
        </w:rPr>
        <w:tab/>
      </w:r>
      <w:r w:rsidR="009B5A52">
        <w:rPr>
          <w:kern w:val="1"/>
          <w:sz w:val="22"/>
          <w:szCs w:val="22"/>
          <w:lang w:eastAsia="zh-CN"/>
        </w:rPr>
        <w:t>u</w:t>
      </w:r>
      <w:r w:rsidR="009B5A52" w:rsidRPr="009B5A52">
        <w:rPr>
          <w:kern w:val="1"/>
          <w:sz w:val="22"/>
          <w:szCs w:val="22"/>
          <w:lang w:eastAsia="zh-CN"/>
        </w:rPr>
        <w:t>zyskanie wszystkich zezwoleń lub pozwoleń wymaganych prawem od właściwych władz,</w:t>
      </w:r>
      <w:r w:rsidR="009B5A52">
        <w:rPr>
          <w:kern w:val="1"/>
          <w:sz w:val="22"/>
          <w:szCs w:val="22"/>
          <w:lang w:eastAsia="zh-CN"/>
        </w:rPr>
        <w:t xml:space="preserve"> </w:t>
      </w:r>
      <w:r w:rsidR="009B5A52" w:rsidRPr="009B5A52">
        <w:rPr>
          <w:kern w:val="1"/>
          <w:sz w:val="22"/>
          <w:szCs w:val="22"/>
          <w:lang w:eastAsia="zh-CN"/>
        </w:rPr>
        <w:t>swoim staraniem na własny koszt</w:t>
      </w:r>
      <w:r w:rsidR="009B5A52">
        <w:rPr>
          <w:kern w:val="1"/>
          <w:sz w:val="22"/>
          <w:szCs w:val="22"/>
          <w:lang w:eastAsia="zh-CN"/>
        </w:rPr>
        <w:t>;</w:t>
      </w:r>
    </w:p>
    <w:p w14:paraId="37B8FAAD" w14:textId="799DAB75"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6</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294294D"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sidR="009B5A52">
        <w:rPr>
          <w:kern w:val="1"/>
          <w:sz w:val="22"/>
          <w:szCs w:val="22"/>
          <w:lang w:eastAsia="zh-CN"/>
        </w:rPr>
        <w:t>7</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14EA1F6E" w:rsidR="009C2CFE" w:rsidRPr="004A58AD" w:rsidRDefault="009B5A52"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18</w:t>
      </w:r>
      <w:r w:rsidR="009C2CFE" w:rsidRPr="004A58AD">
        <w:rPr>
          <w:kern w:val="1"/>
          <w:sz w:val="22"/>
          <w:szCs w:val="22"/>
          <w:lang w:eastAsia="zh-CN"/>
        </w:rPr>
        <w:t xml:space="preserve">) </w:t>
      </w:r>
      <w:r w:rsidR="009C2CFE" w:rsidRPr="004A58AD">
        <w:rPr>
          <w:kern w:val="1"/>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DDBDDE5" w14:textId="13C4DE50" w:rsidR="009C2CFE" w:rsidRDefault="009B5A52" w:rsidP="009C2CFE">
      <w:pPr>
        <w:suppressAutoHyphens/>
        <w:snapToGrid w:val="0"/>
        <w:spacing w:line="276" w:lineRule="auto"/>
        <w:ind w:left="851" w:hanging="425"/>
        <w:jc w:val="both"/>
        <w:rPr>
          <w:sz w:val="22"/>
          <w:szCs w:val="22"/>
          <w:lang w:eastAsia="zh-CN"/>
        </w:rPr>
      </w:pPr>
      <w:r>
        <w:rPr>
          <w:sz w:val="22"/>
          <w:szCs w:val="22"/>
          <w:lang w:eastAsia="zh-CN"/>
        </w:rPr>
        <w:t>19</w:t>
      </w:r>
      <w:r w:rsidR="009C2CFE" w:rsidRPr="004A58AD">
        <w:rPr>
          <w:sz w:val="22"/>
          <w:szCs w:val="22"/>
          <w:lang w:eastAsia="zh-CN"/>
        </w:rPr>
        <w:t xml:space="preserve">) </w:t>
      </w:r>
      <w:r w:rsidR="009C2CFE"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4273278B" w14:textId="1CBE56C1" w:rsidR="009C2CFE" w:rsidRDefault="009C2CFE" w:rsidP="009B5A52">
      <w:pPr>
        <w:suppressAutoHyphens/>
        <w:snapToGrid w:val="0"/>
        <w:spacing w:line="276" w:lineRule="auto"/>
        <w:ind w:left="851" w:hanging="425"/>
        <w:jc w:val="both"/>
        <w:rPr>
          <w:sz w:val="22"/>
          <w:szCs w:val="22"/>
          <w:lang w:eastAsia="zh-CN"/>
        </w:rPr>
      </w:pPr>
      <w:r>
        <w:rPr>
          <w:sz w:val="22"/>
          <w:szCs w:val="22"/>
          <w:lang w:eastAsia="zh-CN"/>
        </w:rPr>
        <w:t>2</w:t>
      </w:r>
      <w:r w:rsidR="009B5A52">
        <w:rPr>
          <w:sz w:val="22"/>
          <w:szCs w:val="22"/>
          <w:lang w:eastAsia="zh-CN"/>
        </w:rPr>
        <w:t>0</w:t>
      </w:r>
      <w:r>
        <w:rPr>
          <w:sz w:val="22"/>
          <w:szCs w:val="22"/>
          <w:lang w:eastAsia="zh-CN"/>
        </w:rPr>
        <w:t xml:space="preserve">) </w:t>
      </w:r>
      <w:r>
        <w:rPr>
          <w:sz w:val="22"/>
          <w:szCs w:val="22"/>
          <w:lang w:eastAsia="zh-CN"/>
        </w:rPr>
        <w:tab/>
        <w:t>współpraca z przedstawicielami Zamawiającego</w:t>
      </w:r>
      <w:r w:rsidR="00C84B43">
        <w:rPr>
          <w:sz w:val="22"/>
          <w:szCs w:val="22"/>
          <w:lang w:eastAsia="zh-CN"/>
        </w:rPr>
        <w:t>;</w:t>
      </w:r>
    </w:p>
    <w:p w14:paraId="6C4987CB" w14:textId="4C611189" w:rsidR="00C84B43" w:rsidRPr="004A58AD" w:rsidRDefault="00C84B43" w:rsidP="009B5A52">
      <w:pPr>
        <w:suppressAutoHyphens/>
        <w:snapToGrid w:val="0"/>
        <w:spacing w:line="276" w:lineRule="auto"/>
        <w:ind w:left="851" w:hanging="425"/>
        <w:jc w:val="both"/>
        <w:rPr>
          <w:sz w:val="22"/>
          <w:szCs w:val="22"/>
          <w:lang w:eastAsia="zh-CN"/>
        </w:rPr>
      </w:pPr>
      <w:r>
        <w:rPr>
          <w:sz w:val="22"/>
          <w:szCs w:val="22"/>
          <w:lang w:eastAsia="zh-CN"/>
        </w:rPr>
        <w:lastRenderedPageBreak/>
        <w:t>21)</w:t>
      </w:r>
      <w:r>
        <w:rPr>
          <w:sz w:val="22"/>
          <w:szCs w:val="22"/>
          <w:lang w:eastAsia="zh-CN"/>
        </w:rPr>
        <w:tab/>
        <w:t>uzyskanie stosownego pozwolenia na użytkowanie lub zgłoszenia zakończenia robót (o ile dotyczy), chyba że Zamawiający postanowi inaczej.</w:t>
      </w:r>
    </w:p>
    <w:p w14:paraId="1704FC2F" w14:textId="774E8739" w:rsidR="009C2CFE" w:rsidRPr="004A58AD" w:rsidRDefault="009B5A52" w:rsidP="009C2CFE">
      <w:pPr>
        <w:suppressAutoHyphens/>
        <w:snapToGrid w:val="0"/>
        <w:spacing w:line="276" w:lineRule="auto"/>
        <w:ind w:left="426" w:hanging="426"/>
        <w:jc w:val="both"/>
        <w:rPr>
          <w:sz w:val="22"/>
          <w:szCs w:val="22"/>
          <w:lang w:eastAsia="zh-CN"/>
        </w:rPr>
      </w:pPr>
      <w:r>
        <w:rPr>
          <w:sz w:val="22"/>
          <w:szCs w:val="22"/>
          <w:lang w:eastAsia="zh-CN"/>
        </w:rPr>
        <w:t>3</w:t>
      </w:r>
      <w:r w:rsidR="009C2CFE" w:rsidRPr="004A58AD">
        <w:rPr>
          <w:sz w:val="22"/>
          <w:szCs w:val="22"/>
          <w:lang w:eastAsia="zh-CN"/>
        </w:rPr>
        <w:t>.</w:t>
      </w:r>
      <w:r w:rsidR="009C2CFE" w:rsidRPr="004A58AD">
        <w:rPr>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354B57AA" w14:textId="119C9625" w:rsidR="009C2CFE" w:rsidRPr="004A58AD" w:rsidRDefault="009B5A52" w:rsidP="009C2CFE">
      <w:pPr>
        <w:tabs>
          <w:tab w:val="left" w:pos="426"/>
        </w:tabs>
        <w:suppressAutoHyphens/>
        <w:snapToGrid w:val="0"/>
        <w:spacing w:line="276" w:lineRule="auto"/>
        <w:ind w:left="426" w:hanging="426"/>
        <w:jc w:val="both"/>
        <w:rPr>
          <w:sz w:val="22"/>
          <w:szCs w:val="22"/>
          <w:lang w:eastAsia="zh-CN"/>
        </w:rPr>
      </w:pPr>
      <w:r>
        <w:rPr>
          <w:sz w:val="22"/>
          <w:szCs w:val="22"/>
          <w:lang w:eastAsia="zh-CN"/>
        </w:rPr>
        <w:t>4</w:t>
      </w:r>
      <w:r w:rsidR="009C2CFE" w:rsidRPr="004A58AD">
        <w:rPr>
          <w:sz w:val="22"/>
          <w:szCs w:val="22"/>
          <w:lang w:eastAsia="zh-CN"/>
        </w:rPr>
        <w:t>.</w:t>
      </w:r>
      <w:r w:rsidR="009C2CFE" w:rsidRPr="004A58AD">
        <w:rPr>
          <w:sz w:val="22"/>
          <w:szCs w:val="22"/>
          <w:lang w:eastAsia="zh-CN"/>
        </w:rPr>
        <w:tab/>
        <w:t>Wykonawca zorganizuje teren budowy oraz zaplecze budowy na własny koszt.</w:t>
      </w:r>
    </w:p>
    <w:p w14:paraId="266EDE44" w14:textId="7E699867" w:rsidR="009C2CFE" w:rsidRPr="004A58AD" w:rsidRDefault="009B5A52" w:rsidP="009C2CFE">
      <w:pPr>
        <w:tabs>
          <w:tab w:val="left" w:pos="284"/>
        </w:tabs>
        <w:suppressAutoHyphens/>
        <w:snapToGrid w:val="0"/>
        <w:spacing w:line="276" w:lineRule="auto"/>
        <w:ind w:left="426" w:hanging="426"/>
        <w:jc w:val="both"/>
        <w:rPr>
          <w:sz w:val="22"/>
          <w:szCs w:val="22"/>
          <w:lang w:eastAsia="zh-CN"/>
        </w:rPr>
      </w:pPr>
      <w:r>
        <w:rPr>
          <w:sz w:val="22"/>
          <w:szCs w:val="22"/>
          <w:lang w:eastAsia="zh-CN"/>
        </w:rPr>
        <w:t>5</w:t>
      </w:r>
      <w:r w:rsidR="009C2CFE" w:rsidRPr="004A58AD">
        <w:rPr>
          <w:sz w:val="22"/>
          <w:szCs w:val="22"/>
          <w:lang w:eastAsia="zh-CN"/>
        </w:rPr>
        <w:t>.</w:t>
      </w:r>
      <w:r w:rsidR="009C2CFE" w:rsidRPr="004A58AD">
        <w:rPr>
          <w:sz w:val="22"/>
          <w:szCs w:val="22"/>
          <w:lang w:eastAsia="zh-CN"/>
        </w:rPr>
        <w:tab/>
        <w:t xml:space="preserve"> </w:t>
      </w:r>
      <w:r w:rsidR="009C2CFE"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49D15EFE"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6</w:t>
      </w:r>
      <w:r w:rsidR="009C2CFE" w:rsidRPr="004A58AD">
        <w:rPr>
          <w:kern w:val="1"/>
          <w:sz w:val="22"/>
          <w:szCs w:val="22"/>
          <w:lang w:eastAsia="zh-CN"/>
        </w:rPr>
        <w:t xml:space="preserve">. </w:t>
      </w:r>
      <w:r w:rsidR="009C2CFE" w:rsidRPr="004A58AD">
        <w:rPr>
          <w:kern w:val="1"/>
          <w:sz w:val="22"/>
          <w:szCs w:val="22"/>
          <w:lang w:eastAsia="zh-CN"/>
        </w:rPr>
        <w:tab/>
        <w:t>W trakcie realizacji robót Wykonawca zobowiązany jest w szczególności do:</w:t>
      </w:r>
    </w:p>
    <w:p w14:paraId="0245ABD8"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Pr>
          <w:bCs/>
          <w:kern w:val="1"/>
          <w:sz w:val="22"/>
          <w:szCs w:val="22"/>
          <w:lang w:eastAsia="zh-CN"/>
        </w:rPr>
        <w:t>,</w:t>
      </w:r>
    </w:p>
    <w:p w14:paraId="45DE2063" w14:textId="77777777"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p>
    <w:p w14:paraId="758D422B"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5E819C51"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E87A96">
        <w:rPr>
          <w:kern w:val="1"/>
          <w:sz w:val="22"/>
          <w:szCs w:val="22"/>
          <w:lang w:eastAsia="zh-CN"/>
        </w:rPr>
        <w:t>t.j</w:t>
      </w:r>
      <w:proofErr w:type="spellEnd"/>
      <w:r w:rsidRPr="00E87A96">
        <w:rPr>
          <w:kern w:val="1"/>
          <w:sz w:val="22"/>
          <w:szCs w:val="22"/>
          <w:lang w:eastAsia="zh-CN"/>
        </w:rPr>
        <w:t xml:space="preserve">. Dz. U. z 2023 r. poz. 1587 z </w:t>
      </w:r>
      <w:proofErr w:type="spellStart"/>
      <w:r w:rsidRPr="00E87A96">
        <w:rPr>
          <w:kern w:val="1"/>
          <w:sz w:val="22"/>
          <w:szCs w:val="22"/>
          <w:lang w:eastAsia="zh-CN"/>
        </w:rPr>
        <w:t>późn</w:t>
      </w:r>
      <w:proofErr w:type="spellEnd"/>
      <w:r w:rsidRPr="00E87A96">
        <w:rPr>
          <w:kern w:val="1"/>
          <w:sz w:val="22"/>
          <w:szCs w:val="22"/>
          <w:lang w:eastAsia="zh-CN"/>
        </w:rPr>
        <w:t>. zm.</w:t>
      </w:r>
      <w:r w:rsidRPr="004A58AD">
        <w:rPr>
          <w:kern w:val="1"/>
          <w:sz w:val="22"/>
          <w:szCs w:val="22"/>
          <w:lang w:eastAsia="zh-CN"/>
        </w:rPr>
        <w:t>) oraz ustawie z dnia 13 września 1996 r. o utrzymaniu czystości i porządku w gminach (</w:t>
      </w:r>
      <w:proofErr w:type="spellStart"/>
      <w:r w:rsidR="009B5A52" w:rsidRPr="009B5A52">
        <w:rPr>
          <w:kern w:val="1"/>
          <w:sz w:val="22"/>
          <w:szCs w:val="22"/>
          <w:lang w:eastAsia="zh-CN"/>
        </w:rPr>
        <w:t>t.j</w:t>
      </w:r>
      <w:proofErr w:type="spellEnd"/>
      <w:r w:rsidR="009B5A52" w:rsidRPr="009B5A52">
        <w:rPr>
          <w:kern w:val="1"/>
          <w:sz w:val="22"/>
          <w:szCs w:val="22"/>
          <w:lang w:eastAsia="zh-CN"/>
        </w:rPr>
        <w:t>. Dz. U. z 2025 r. poz. 733</w:t>
      </w:r>
      <w:r w:rsidRPr="004A58AD">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50FFD2DC" w14:textId="0B6D8771" w:rsidR="009C2CFE" w:rsidRPr="004A58AD" w:rsidRDefault="009B5A52"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Pr>
          <w:kern w:val="1"/>
          <w:sz w:val="22"/>
          <w:szCs w:val="22"/>
          <w:lang w:eastAsia="zh-CN"/>
        </w:rPr>
        <w:t>7</w:t>
      </w:r>
      <w:r w:rsidR="009C2CFE" w:rsidRPr="004A58AD">
        <w:rPr>
          <w:kern w:val="1"/>
          <w:sz w:val="22"/>
          <w:szCs w:val="22"/>
          <w:lang w:eastAsia="zh-CN"/>
        </w:rPr>
        <w:t xml:space="preserve">. </w:t>
      </w:r>
      <w:r w:rsidR="009C2CFE" w:rsidRPr="004A58AD">
        <w:rPr>
          <w:kern w:val="1"/>
          <w:sz w:val="22"/>
          <w:szCs w:val="22"/>
          <w:lang w:eastAsia="zh-CN"/>
        </w:rPr>
        <w:tab/>
        <w:t>Wykonawca przyjmie odpowiedzialność za:</w:t>
      </w:r>
    </w:p>
    <w:p w14:paraId="0149243B"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p>
    <w:p w14:paraId="6DFFAAE5"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044C0DA1"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wad w okresie gwarancji i rękojmi.</w:t>
      </w:r>
    </w:p>
    <w:p w14:paraId="74B390DB" w14:textId="77777777"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p>
    <w:p w14:paraId="27C92AAE" w14:textId="77777777" w:rsidR="009C2CFE"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p>
    <w:p w14:paraId="5E07C5BE" w14:textId="77777777" w:rsidR="004E0A4C" w:rsidRPr="004E0A4C" w:rsidRDefault="009C2CFE" w:rsidP="004E0A4C">
      <w:pPr>
        <w:numPr>
          <w:ilvl w:val="0"/>
          <w:numId w:val="5"/>
        </w:numPr>
        <w:tabs>
          <w:tab w:val="center" w:pos="851"/>
        </w:tabs>
        <w:suppressAutoHyphens/>
        <w:snapToGrid w:val="0"/>
        <w:spacing w:line="276" w:lineRule="auto"/>
        <w:ind w:left="851" w:hanging="425"/>
        <w:jc w:val="both"/>
        <w:textAlignment w:val="baseline"/>
        <w:rPr>
          <w:b/>
          <w:bCs/>
          <w:sz w:val="22"/>
          <w:szCs w:val="22"/>
          <w:lang w:eastAsia="zh-CN"/>
        </w:rPr>
      </w:pPr>
      <w:r w:rsidRPr="009B5A52">
        <w:rPr>
          <w:kern w:val="1"/>
          <w:sz w:val="22"/>
          <w:szCs w:val="22"/>
          <w:lang w:eastAsia="zh-CN"/>
        </w:rPr>
        <w:t>niewłaściwe zabezpieczenie terenu budowy oraz dopuszczenie na teren budowy osób nieupoważnionych.</w:t>
      </w:r>
    </w:p>
    <w:p w14:paraId="2A48A008"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156961C9"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52B82FD7" w14:textId="77777777" w:rsidR="004E0A4C" w:rsidRDefault="004E0A4C" w:rsidP="004E0A4C">
      <w:pPr>
        <w:tabs>
          <w:tab w:val="center" w:pos="851"/>
        </w:tabs>
        <w:suppressAutoHyphens/>
        <w:snapToGrid w:val="0"/>
        <w:spacing w:line="276" w:lineRule="auto"/>
        <w:ind w:left="851"/>
        <w:jc w:val="both"/>
        <w:textAlignment w:val="baseline"/>
        <w:rPr>
          <w:kern w:val="1"/>
          <w:sz w:val="22"/>
          <w:szCs w:val="22"/>
          <w:lang w:eastAsia="zh-CN"/>
        </w:rPr>
      </w:pPr>
    </w:p>
    <w:p w14:paraId="5A982C5B" w14:textId="7F102218" w:rsidR="004A5675" w:rsidRPr="004A5675" w:rsidRDefault="004A5675" w:rsidP="004E0A4C">
      <w:pPr>
        <w:suppressAutoHyphens/>
        <w:snapToGrid w:val="0"/>
        <w:spacing w:line="276" w:lineRule="auto"/>
        <w:jc w:val="center"/>
        <w:textAlignment w:val="baseline"/>
        <w:rPr>
          <w:b/>
          <w:bCs/>
          <w:sz w:val="22"/>
          <w:szCs w:val="22"/>
          <w:lang w:eastAsia="zh-CN"/>
        </w:rPr>
      </w:pPr>
      <w:r w:rsidRPr="004A5675">
        <w:rPr>
          <w:b/>
          <w:bCs/>
          <w:sz w:val="22"/>
          <w:szCs w:val="22"/>
          <w:lang w:eastAsia="zh-CN"/>
        </w:rPr>
        <w:lastRenderedPageBreak/>
        <w:t>§ 6</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2C3A29C" w14:textId="77777777" w:rsidR="004F4D22" w:rsidRPr="004E6BBC" w:rsidRDefault="004F4D22" w:rsidP="004F4D22">
      <w:pPr>
        <w:keepNext/>
        <w:numPr>
          <w:ilvl w:val="2"/>
          <w:numId w:val="2"/>
        </w:numPr>
        <w:suppressAutoHyphens/>
        <w:snapToGrid w:val="0"/>
        <w:spacing w:line="276" w:lineRule="auto"/>
        <w:jc w:val="center"/>
        <w:outlineLvl w:val="2"/>
        <w:rPr>
          <w:b/>
          <w:bCs/>
          <w:sz w:val="22"/>
          <w:szCs w:val="22"/>
          <w:u w:val="single"/>
          <w:lang w:eastAsia="zh-CN"/>
        </w:rPr>
      </w:pPr>
    </w:p>
    <w:p w14:paraId="36420FF1" w14:textId="77777777" w:rsidR="004F4D22" w:rsidRPr="004E6BBC" w:rsidRDefault="004F4D22" w:rsidP="004F4D22">
      <w:pPr>
        <w:tabs>
          <w:tab w:val="left" w:pos="426"/>
        </w:tabs>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r>
      <w:r>
        <w:rPr>
          <w:sz w:val="22"/>
          <w:szCs w:val="22"/>
          <w:lang w:eastAsia="zh-CN"/>
        </w:rPr>
        <w:t>Ter</w:t>
      </w:r>
      <w:r w:rsidRPr="002A318D">
        <w:rPr>
          <w:sz w:val="22"/>
          <w:szCs w:val="22"/>
          <w:lang w:eastAsia="zh-CN"/>
        </w:rPr>
        <w:t xml:space="preserve">min protokolarnego </w:t>
      </w:r>
      <w:r w:rsidRPr="00E73690">
        <w:rPr>
          <w:sz w:val="22"/>
          <w:szCs w:val="22"/>
          <w:lang w:eastAsia="zh-CN"/>
        </w:rPr>
        <w:t xml:space="preserve">przekazania terenu budowy, z zastrzeżeniem § 5 ust. 4 i 5, wynosi do </w:t>
      </w:r>
      <w:r w:rsidRPr="00E73690">
        <w:rPr>
          <w:b/>
          <w:sz w:val="22"/>
          <w:szCs w:val="22"/>
          <w:lang w:eastAsia="zh-CN"/>
        </w:rPr>
        <w:t>7 dni roboczych</w:t>
      </w:r>
      <w:r w:rsidRPr="00E73690">
        <w:rPr>
          <w:sz w:val="22"/>
          <w:szCs w:val="22"/>
          <w:lang w:eastAsia="zh-CN"/>
        </w:rPr>
        <w:t xml:space="preserve"> od daty odbioru części projektowej zadania protokołem odbioru, o którym mowa w § 14 pkt I ust. 10 Umowy</w:t>
      </w:r>
      <w:r w:rsidRPr="004E6BBC">
        <w:rPr>
          <w:sz w:val="22"/>
          <w:szCs w:val="22"/>
          <w:lang w:eastAsia="zh-CN"/>
        </w:rPr>
        <w:t>.</w:t>
      </w:r>
    </w:p>
    <w:p w14:paraId="08147124" w14:textId="40923367" w:rsidR="004F4D22" w:rsidRPr="004E0A4C" w:rsidRDefault="004F4D22" w:rsidP="004E0A4C">
      <w:pPr>
        <w:autoSpaceDE w:val="0"/>
        <w:autoSpaceDN w:val="0"/>
        <w:spacing w:line="276" w:lineRule="auto"/>
        <w:ind w:left="426" w:hanging="426"/>
        <w:jc w:val="both"/>
        <w:rPr>
          <w:b/>
          <w:sz w:val="22"/>
          <w:szCs w:val="22"/>
          <w:lang w:eastAsia="zh-CN"/>
        </w:rPr>
      </w:pPr>
      <w:r w:rsidRPr="004E6BBC">
        <w:rPr>
          <w:sz w:val="22"/>
          <w:szCs w:val="22"/>
          <w:lang w:eastAsia="zh-CN"/>
        </w:rPr>
        <w:t xml:space="preserve">2. </w:t>
      </w:r>
      <w:r w:rsidRPr="004E6BBC">
        <w:rPr>
          <w:sz w:val="22"/>
          <w:szCs w:val="22"/>
          <w:lang w:eastAsia="zh-CN"/>
        </w:rPr>
        <w:tab/>
        <w:t xml:space="preserve">Wykonawca zobowiązany jest wykonać przedmiot niniejszej zamówienia </w:t>
      </w:r>
      <w:r w:rsidRPr="00AA2199">
        <w:rPr>
          <w:b/>
          <w:sz w:val="22"/>
          <w:szCs w:val="22"/>
          <w:lang w:eastAsia="zh-CN"/>
        </w:rPr>
        <w:t>w termini</w:t>
      </w:r>
      <w:r>
        <w:rPr>
          <w:b/>
          <w:sz w:val="22"/>
          <w:szCs w:val="22"/>
          <w:lang w:eastAsia="zh-CN"/>
        </w:rPr>
        <w:t>e</w:t>
      </w:r>
      <w:r w:rsidR="004E0A4C">
        <w:rPr>
          <w:b/>
          <w:sz w:val="22"/>
          <w:szCs w:val="22"/>
          <w:lang w:eastAsia="zh-CN"/>
        </w:rPr>
        <w:t xml:space="preserve"> do 8 miesięcy od dnia zawarcia Umowy</w:t>
      </w:r>
      <w:r w:rsidR="004E0A4C">
        <w:rPr>
          <w:sz w:val="22"/>
          <w:szCs w:val="22"/>
          <w:shd w:val="clear" w:color="auto" w:fill="FFFFFF"/>
        </w:rPr>
        <w:t xml:space="preserve">, </w:t>
      </w:r>
      <w:r w:rsidRPr="004E6BBC">
        <w:rPr>
          <w:sz w:val="22"/>
          <w:szCs w:val="22"/>
          <w:shd w:val="clear" w:color="auto" w:fill="FFFFFF"/>
        </w:rPr>
        <w:t>przy czym stwierdzenie prawidłowego wykonania przedmiotu zamówienia nastąpi po podpisaniu przez strony protokołu końcowego (bez uwag) oraz uzyskaniu przez Wykonawcę prawomocnego pozwolenia na użytkowanie</w:t>
      </w:r>
      <w:r w:rsidRPr="004E6BBC">
        <w:rPr>
          <w:sz w:val="22"/>
          <w:szCs w:val="22"/>
          <w:lang w:eastAsia="zh-CN"/>
        </w:rPr>
        <w:t xml:space="preserve">.  </w:t>
      </w:r>
      <w:r w:rsidRPr="004E6BBC">
        <w:rPr>
          <w:bCs/>
          <w:sz w:val="22"/>
          <w:szCs w:val="22"/>
          <w:lang w:eastAsia="zh-CN"/>
        </w:rPr>
        <w:t xml:space="preserve"> </w:t>
      </w:r>
    </w:p>
    <w:p w14:paraId="134534FE"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3.</w:t>
      </w:r>
      <w:r w:rsidRPr="004E6BBC">
        <w:rPr>
          <w:sz w:val="22"/>
          <w:szCs w:val="22"/>
          <w:lang w:eastAsia="zh-CN"/>
        </w:rPr>
        <w:tab/>
      </w:r>
      <w:r w:rsidRPr="00E67BB5">
        <w:rPr>
          <w:sz w:val="22"/>
          <w:szCs w:val="22"/>
          <w:lang w:eastAsia="zh-CN"/>
        </w:rPr>
        <w:t xml:space="preserve">Okres rozliczeniowy wynosi </w:t>
      </w:r>
      <w:r w:rsidRPr="00E67BB5">
        <w:rPr>
          <w:b/>
          <w:bCs/>
          <w:sz w:val="22"/>
          <w:szCs w:val="22"/>
          <w:lang w:eastAsia="zh-CN"/>
        </w:rPr>
        <w:t xml:space="preserve">30 dni </w:t>
      </w:r>
      <w:r w:rsidRPr="00E67BB5">
        <w:rPr>
          <w:bCs/>
          <w:sz w:val="22"/>
          <w:szCs w:val="22"/>
          <w:lang w:eastAsia="zh-CN"/>
        </w:rPr>
        <w:t>(</w:t>
      </w:r>
      <w:r w:rsidRPr="00E67BB5">
        <w:rPr>
          <w:sz w:val="22"/>
          <w:szCs w:val="22"/>
          <w:lang w:eastAsia="zh-CN"/>
        </w:rPr>
        <w:t>okres po odebraniu robót do momentu ostatecznego rozliczenia umowy)</w:t>
      </w:r>
      <w:r w:rsidRPr="005A7999">
        <w:rPr>
          <w:sz w:val="22"/>
          <w:szCs w:val="22"/>
          <w:lang w:eastAsia="zh-CN"/>
        </w:rPr>
        <w:t>.</w:t>
      </w:r>
    </w:p>
    <w:p w14:paraId="610EAF9D" w14:textId="6D849F8C"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Przedmiot umowy określony w § 1 niniejszej umowy będzie realizowany zgodnie z opracowanym przez Wykonawcę i zatwierdzonym przez Zamawiającego, Inspektora/ów nadzoru Harmonogramem budowy.</w:t>
      </w:r>
    </w:p>
    <w:p w14:paraId="0B7414D9"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Wykonawca zobowiązany jest przedstawić harmonogram, o którym mowa w ust. 4, najpóźniej w terminie do 7 dni od daty zawarcia niniejszej umowy oraz uzyskać akceptację Zamawiającego i inspektora\ów nadzoru dla przedstawionego Harmonogramu rzeczowo – finansowego. Harmonogram rzeczowo – finansowy powinien uwzględniać okresy rozliczeniowe opisane w § 13 ust. 1 umowy. Nieprzedłożenie Harmonogramu rzeczowo – finansowego w powyższym terminie będzie skutkować naliczeniem przez Zamawiającego kar umownych, zgodnie z § 18 ust. 1 pkt 17) umowy. </w:t>
      </w:r>
    </w:p>
    <w:p w14:paraId="7F50712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4C1167A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Zamawiający i inspektor/</w:t>
      </w:r>
      <w:proofErr w:type="spellStart"/>
      <w:r w:rsidRPr="004E6BBC">
        <w:rPr>
          <w:sz w:val="22"/>
          <w:szCs w:val="22"/>
          <w:lang w:eastAsia="zh-CN"/>
        </w:rPr>
        <w:t>rzy</w:t>
      </w:r>
      <w:proofErr w:type="spellEnd"/>
      <w:r w:rsidRPr="004E6BBC">
        <w:rPr>
          <w:sz w:val="22"/>
          <w:szCs w:val="22"/>
          <w:lang w:eastAsia="zh-CN"/>
        </w:rPr>
        <w:t xml:space="preserve"> nadzoru zgłoszą uwagi do Harmonogramu rzeczowo - finansowego, o którym mowa w ust. 4, w ciągu 3 dni od daty przedłożenia Harmonogramu rzeczowo - finansowego do zatwierdzenia lub w tym terminie zatwierdzą Harmonogram rzeczowo - finansowy. Brak uwag Zamawiającego i inspektora/ów nadzoru do Harmonogramu, zgłoszonych w przewidzianym terminie, uważa się za akceptację Harmonogramu rzeczowo - finansowego przez Zamawiającego i inspektora/ów nadzoru.</w:t>
      </w:r>
    </w:p>
    <w:p w14:paraId="52C1D844"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 przypadku zgłoszenia uwag do Harmonogramu rzeczowo – finansowego, Wykonawca usunie nieprawidłowości w terminie 3 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719292CD" w14:textId="77777777" w:rsidR="004F4D22" w:rsidRPr="004E6BBC" w:rsidRDefault="004F4D22" w:rsidP="004F4D22">
      <w:pPr>
        <w:numPr>
          <w:ilvl w:val="0"/>
          <w:numId w:val="48"/>
        </w:num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Wykonawca zobowiązany jest przedłożyć Zamawiającemu i inspektorowi nadzoru uaktualniony Harmonogram rzeczowo-finansowy, w terminie 3 dni od daty zawarcia aneksu zmieniającego umowę, o którym mowa w § 21 ust. 5 lit. d) umowy.</w:t>
      </w:r>
    </w:p>
    <w:p w14:paraId="1F16A41B" w14:textId="18C0BAFE"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10. </w:t>
      </w:r>
      <w:r w:rsidRPr="004E6BBC">
        <w:rPr>
          <w:sz w:val="22"/>
          <w:szCs w:val="22"/>
          <w:lang w:eastAsia="zh-CN"/>
        </w:rPr>
        <w:tab/>
        <w:t xml:space="preserve">W przypadku wykrycia wad w </w:t>
      </w:r>
      <w:r>
        <w:rPr>
          <w:sz w:val="22"/>
          <w:szCs w:val="22"/>
          <w:lang w:eastAsia="zh-CN"/>
        </w:rPr>
        <w:t>Opisie przedmiotu zamówienia (OPZ)</w:t>
      </w:r>
      <w:r w:rsidRPr="004E6BBC">
        <w:rPr>
          <w:sz w:val="22"/>
          <w:szCs w:val="22"/>
          <w:lang w:eastAsia="zh-CN"/>
        </w:rPr>
        <w:t>, Wykonawca zobowiązany jest do zgłoszenia wykrytych wad w terminie nie dłuższym niż 7 dni od daty przekazania dokumentacji, pod rygorem braku możliwości powoływania się na te uchybienia na późniejszym etapie realizacji umowy.</w:t>
      </w:r>
    </w:p>
    <w:p w14:paraId="42A26D5C" w14:textId="1D83F6E4"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11. </w:t>
      </w:r>
      <w:r w:rsidRPr="004E6BBC">
        <w:rPr>
          <w:sz w:val="22"/>
          <w:szCs w:val="22"/>
          <w:lang w:eastAsia="zh-CN"/>
        </w:rPr>
        <w:tab/>
        <w:t xml:space="preserve">Wykonawca osobiście oświadcza, że zapoznał się z </w:t>
      </w:r>
      <w:r>
        <w:rPr>
          <w:sz w:val="22"/>
          <w:szCs w:val="22"/>
          <w:lang w:eastAsia="zh-CN"/>
        </w:rPr>
        <w:t xml:space="preserve">Opisem przedmiotu zamówienia (OPZ) </w:t>
      </w:r>
      <w:r w:rsidRPr="004E6BBC">
        <w:rPr>
          <w:sz w:val="22"/>
          <w:szCs w:val="22"/>
          <w:lang w:eastAsia="zh-CN"/>
        </w:rPr>
        <w:t>oraz z terenem budowy i panującymi tam warunkami i z ich powodu nie będzie wnosił o przedłużenie terminu realizacji umowy ani o zwiększenie wynagrodzenia.</w:t>
      </w:r>
    </w:p>
    <w:p w14:paraId="6C4A3C2F"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lastRenderedPageBreak/>
        <w:t xml:space="preserve">12. </w:t>
      </w:r>
      <w:r w:rsidRPr="004E6BBC">
        <w:rPr>
          <w:sz w:val="22"/>
          <w:szCs w:val="22"/>
          <w:lang w:eastAsia="zh-CN"/>
        </w:rPr>
        <w:tab/>
        <w:t xml:space="preserve">Roboty objęte są </w:t>
      </w:r>
      <w:r>
        <w:rPr>
          <w:b/>
          <w:sz w:val="22"/>
          <w:szCs w:val="22"/>
          <w:lang w:eastAsia="zh-CN"/>
        </w:rPr>
        <w:t>……</w:t>
      </w:r>
      <w:r w:rsidRPr="004E6BBC">
        <w:rPr>
          <w:b/>
          <w:sz w:val="22"/>
          <w:szCs w:val="22"/>
          <w:lang w:eastAsia="zh-CN"/>
        </w:rPr>
        <w:t xml:space="preserve"> miesięcznym</w:t>
      </w:r>
      <w:r>
        <w:rPr>
          <w:rStyle w:val="Odwoanieprzypisudolnego"/>
          <w:b/>
          <w:sz w:val="22"/>
          <w:szCs w:val="22"/>
          <w:lang w:eastAsia="zh-CN"/>
        </w:rPr>
        <w:footnoteReference w:id="1"/>
      </w:r>
      <w:r w:rsidRPr="004E6BBC">
        <w:rPr>
          <w:b/>
          <w:sz w:val="22"/>
          <w:szCs w:val="22"/>
          <w:lang w:eastAsia="zh-CN"/>
        </w:rPr>
        <w:t xml:space="preserve"> </w:t>
      </w:r>
      <w:r w:rsidRPr="004E6BBC">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76F3C823" w14:textId="77777777"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13. </w:t>
      </w:r>
      <w:r w:rsidRPr="004E6BBC">
        <w:rPr>
          <w:sz w:val="22"/>
          <w:szCs w:val="22"/>
          <w:lang w:eastAsia="zh-CN"/>
        </w:rPr>
        <w:tab/>
        <w:t xml:space="preserve">Wykonawca udziela Zamawiającemu </w:t>
      </w:r>
      <w:r w:rsidRPr="004E6BBC">
        <w:rPr>
          <w:b/>
          <w:sz w:val="22"/>
          <w:szCs w:val="22"/>
          <w:lang w:eastAsia="zh-CN"/>
        </w:rPr>
        <w:t>gwarancji jakości</w:t>
      </w:r>
      <w:r w:rsidRPr="004E6BBC">
        <w:rPr>
          <w:sz w:val="22"/>
          <w:szCs w:val="22"/>
          <w:lang w:eastAsia="zh-CN"/>
        </w:rPr>
        <w:t xml:space="preserve"> na zrealizowany przedmiot umowy na zasadach oraz w okresach wskazanych w § 15 niniejszej Umowy. Okres gwarancji jakości rozpoczyna bieg w dniu odbioru końcowego i przejęcia całości robót przez Zamawiającego, co zostanie poświadczone podpisaniem (bez uwag) protokołu odbioru końcowego dla całości robót.</w:t>
      </w:r>
    </w:p>
    <w:p w14:paraId="0151EAAB" w14:textId="6D886219" w:rsidR="004F4D22" w:rsidRPr="004E6BBC" w:rsidRDefault="004F4D22" w:rsidP="004F4D22">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E6BBC">
        <w:rPr>
          <w:sz w:val="22"/>
          <w:szCs w:val="22"/>
          <w:lang w:eastAsia="zh-CN"/>
        </w:rPr>
        <w:t xml:space="preserve">14. </w:t>
      </w:r>
      <w:r w:rsidRPr="004E6BBC">
        <w:rPr>
          <w:sz w:val="22"/>
          <w:szCs w:val="22"/>
          <w:lang w:eastAsia="zh-CN"/>
        </w:rPr>
        <w:tab/>
      </w:r>
      <w:r>
        <w:rPr>
          <w:sz w:val="22"/>
          <w:szCs w:val="22"/>
          <w:lang w:eastAsia="zh-CN"/>
        </w:rPr>
        <w:t xml:space="preserve">Wykonawca jest odpowiedzialny przed Zamawiającym za terminowe wykonanie prac budowlanych, w tym również prac budowlanych zleconych podwykonawcom, zgodnie z postanowieniami umowy oraz zgodnie z Opisem przedmiotu zamówienia (OPZ), przepisami prawa budowlanego, normami i wydaną decyzją </w:t>
      </w:r>
      <w:r w:rsidRPr="003F45D5">
        <w:rPr>
          <w:sz w:val="22"/>
          <w:szCs w:val="22"/>
          <w:lang w:eastAsia="zh-CN"/>
        </w:rPr>
        <w:t xml:space="preserve">o </w:t>
      </w:r>
      <w:r>
        <w:rPr>
          <w:sz w:val="22"/>
          <w:szCs w:val="22"/>
          <w:lang w:eastAsia="zh-CN"/>
        </w:rPr>
        <w:t>pozwoleniu na budowę albo zgłoszeniem robót.</w:t>
      </w:r>
    </w:p>
    <w:p w14:paraId="3EA450A7" w14:textId="77777777" w:rsidR="004F4D22" w:rsidRPr="004E6BBC" w:rsidRDefault="004F4D22" w:rsidP="004F4D22">
      <w:pPr>
        <w:tabs>
          <w:tab w:val="left" w:pos="426"/>
        </w:tabs>
        <w:suppressAutoHyphens/>
        <w:snapToGrid w:val="0"/>
        <w:spacing w:line="276" w:lineRule="auto"/>
        <w:ind w:left="426" w:hanging="426"/>
        <w:jc w:val="both"/>
        <w:rPr>
          <w:b/>
          <w:bCs/>
          <w:sz w:val="22"/>
          <w:szCs w:val="22"/>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 xml:space="preserve">Zamawiający może zażądać od Wykonawcy zmiany specjalisty, jeżeli uzna i wykaże, że specjalista nie wykonuje swoich obowiązków wynikających z umowy, bądź wykonuje je w nieprawidłowy </w:t>
      </w:r>
      <w:r w:rsidRPr="00A5166D">
        <w:rPr>
          <w:sz w:val="22"/>
          <w:szCs w:val="22"/>
        </w:rPr>
        <w:lastRenderedPageBreak/>
        <w:t>sposób, w szczególności, jeżeli swoim postępowaniem stwarza zagrożenie dla bezpiecznej i zgodnej z umową realizacji przedmiotu niniejszej umowy.</w:t>
      </w:r>
    </w:p>
    <w:p w14:paraId="4481F437" w14:textId="3B971BC5" w:rsidR="00D836B0" w:rsidRPr="00A5166D" w:rsidRDefault="00D836B0" w:rsidP="00D836B0">
      <w:pPr>
        <w:snapToGrid w:val="0"/>
        <w:spacing w:line="276" w:lineRule="auto"/>
        <w:ind w:left="426" w:hanging="426"/>
        <w:jc w:val="both"/>
        <w:rPr>
          <w:sz w:val="22"/>
          <w:szCs w:val="22"/>
        </w:rPr>
      </w:pPr>
      <w:r w:rsidRPr="00A5166D">
        <w:rPr>
          <w:sz w:val="22"/>
          <w:szCs w:val="22"/>
        </w:rPr>
        <w:t xml:space="preserve">7.  </w:t>
      </w:r>
      <w:r w:rsidR="001E7739">
        <w:rPr>
          <w:sz w:val="22"/>
          <w:szCs w:val="22"/>
        </w:rPr>
        <w:t xml:space="preserve"> </w:t>
      </w:r>
      <w:r w:rsidR="001E7739">
        <w:rPr>
          <w:sz w:val="22"/>
          <w:szCs w:val="22"/>
        </w:rPr>
        <w:tab/>
      </w:r>
      <w:r w:rsidRPr="00A5166D">
        <w:rPr>
          <w:sz w:val="22"/>
          <w:szCs w:val="22"/>
        </w:rPr>
        <w:t>Zaakceptowana przez Zamawiającego zmiana osoby, o której mowa w ust. 2, winna być potwierdzona wpisem do dziennika budowy i nie wymaga aneksu do mniejszej umowy.</w:t>
      </w:r>
    </w:p>
    <w:p w14:paraId="5B8BAC07" w14:textId="330EAA19" w:rsidR="00D836B0" w:rsidRPr="001D3D47" w:rsidRDefault="00D836B0" w:rsidP="00C05FF3">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43CAD880"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64CBEF53" w14:textId="3E278EC6" w:rsidR="00A37407"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r w:rsidR="00641A02">
        <w:rPr>
          <w:kern w:val="3"/>
          <w:sz w:val="22"/>
          <w:szCs w:val="22"/>
          <w:lang w:eastAsia="ar-SA"/>
        </w:rPr>
        <w:t>;</w:t>
      </w:r>
    </w:p>
    <w:p w14:paraId="3B3F51C0" w14:textId="088CCAF6" w:rsidR="00641A02" w:rsidRDefault="00641A02"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 xml:space="preserve">jako Kierownika </w:t>
      </w:r>
      <w:r>
        <w:rPr>
          <w:kern w:val="3"/>
          <w:sz w:val="22"/>
          <w:szCs w:val="22"/>
          <w:lang w:eastAsia="ar-SA"/>
        </w:rPr>
        <w:t>robót sieciowych</w:t>
      </w:r>
      <w:r w:rsidRPr="001D3D47">
        <w:rPr>
          <w:kern w:val="3"/>
          <w:sz w:val="22"/>
          <w:szCs w:val="22"/>
          <w:lang w:eastAsia="ar-SA"/>
        </w:rPr>
        <w:t xml:space="preserve"> – P. _____________________</w:t>
      </w:r>
      <w:r>
        <w:rPr>
          <w:kern w:val="3"/>
          <w:sz w:val="22"/>
          <w:szCs w:val="22"/>
          <w:lang w:eastAsia="ar-SA"/>
        </w:rPr>
        <w:t>;</w:t>
      </w:r>
    </w:p>
    <w:p w14:paraId="32B1775F" w14:textId="672C2B0C" w:rsidR="00641A02" w:rsidRPr="001D3D47" w:rsidRDefault="00641A02"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 xml:space="preserve">jako Kierownika </w:t>
      </w:r>
      <w:r>
        <w:rPr>
          <w:kern w:val="3"/>
          <w:sz w:val="22"/>
          <w:szCs w:val="22"/>
          <w:lang w:eastAsia="ar-SA"/>
        </w:rPr>
        <w:t>robót elektrycznych</w:t>
      </w:r>
      <w:r w:rsidRPr="001D3D47">
        <w:rPr>
          <w:kern w:val="3"/>
          <w:sz w:val="22"/>
          <w:szCs w:val="22"/>
          <w:lang w:eastAsia="ar-SA"/>
        </w:rPr>
        <w:t xml:space="preserve"> – P. _____________________</w:t>
      </w:r>
      <w:r>
        <w:rPr>
          <w:kern w:val="3"/>
          <w:sz w:val="22"/>
          <w:szCs w:val="22"/>
          <w:lang w:eastAsia="ar-SA"/>
        </w:rPr>
        <w:t>.</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p>
    <w:p w14:paraId="41B41FCC"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3634B0D3"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lastRenderedPageBreak/>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t>
      </w:r>
      <w:proofErr w:type="gramStart"/>
      <w:r w:rsidRPr="004A58AD">
        <w:rPr>
          <w:color w:val="000000"/>
          <w:sz w:val="22"/>
          <w:szCs w:val="22"/>
        </w:rPr>
        <w:t>wykluczenia</w:t>
      </w:r>
      <w:proofErr w:type="gramEnd"/>
      <w:r w:rsidRPr="004A58AD">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A58AD">
        <w:rPr>
          <w:color w:val="000000"/>
          <w:sz w:val="22"/>
          <w:szCs w:val="22"/>
        </w:rPr>
        <w:t>zachodzą</w:t>
      </w:r>
      <w:proofErr w:type="gramEnd"/>
      <w:r w:rsidRPr="004A58AD">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7D489086"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 xml:space="preserve">inne prace </w:t>
      </w:r>
      <w:r w:rsidRPr="00C94326">
        <w:rPr>
          <w:bCs/>
          <w:sz w:val="22"/>
          <w:szCs w:val="22"/>
        </w:rPr>
        <w:lastRenderedPageBreak/>
        <w:t>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proofErr w:type="spellStart"/>
      <w:r w:rsidR="00F9427A" w:rsidRPr="00337887">
        <w:rPr>
          <w:bCs/>
          <w:sz w:val="22"/>
        </w:rPr>
        <w:t>t.j</w:t>
      </w:r>
      <w:proofErr w:type="spellEnd"/>
      <w:r w:rsidR="00F9427A" w:rsidRPr="00337887">
        <w:rPr>
          <w:bCs/>
          <w:sz w:val="22"/>
        </w:rPr>
        <w:t>. Dz. U. z 2025 r. poz. 277</w:t>
      </w:r>
      <w:r w:rsidR="00641A02">
        <w:rPr>
          <w:bCs/>
          <w:sz w:val="22"/>
        </w:rPr>
        <w:t xml:space="preserve"> </w:t>
      </w:r>
      <w:r w:rsidR="00641A02" w:rsidRPr="006E2ABF">
        <w:rPr>
          <w:bCs/>
          <w:sz w:val="22"/>
        </w:rPr>
        <w:t xml:space="preserve">z </w:t>
      </w:r>
      <w:proofErr w:type="spellStart"/>
      <w:r w:rsidR="00641A02" w:rsidRPr="006E2ABF">
        <w:rPr>
          <w:bCs/>
          <w:sz w:val="22"/>
        </w:rPr>
        <w:t>późn</w:t>
      </w:r>
      <w:proofErr w:type="spellEnd"/>
      <w:r w:rsidR="00641A02" w:rsidRPr="006E2ABF">
        <w:rPr>
          <w:bCs/>
          <w:sz w:val="22"/>
        </w:rPr>
        <w:t>. zm.</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77777777"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w:t>
      </w:r>
      <w:r w:rsidRPr="004A58AD">
        <w:rPr>
          <w:color w:val="000000"/>
          <w:sz w:val="22"/>
          <w:szCs w:val="22"/>
        </w:rPr>
        <w:lastRenderedPageBreak/>
        <w:t xml:space="preserve">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936DAB0" w14:textId="25DE8D81" w:rsidR="00B34CB9" w:rsidRPr="004E0A4C" w:rsidRDefault="00B34CB9" w:rsidP="00B34CB9">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15A92EA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 </w:t>
      </w:r>
    </w:p>
    <w:p w14:paraId="5A982CBB" w14:textId="77777777"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 xml:space="preserve">nych na teren budowy, </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3DC5B8B1"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3F4F4BC6"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t xml:space="preserve">Wynagrodzenie, o którym mowa w ust. 1 zostało wyliczone w oparciu o </w:t>
      </w:r>
      <w:r w:rsidR="009579E5">
        <w:rPr>
          <w:sz w:val="22"/>
          <w:lang w:eastAsia="zh-CN"/>
        </w:rPr>
        <w:t>Formularz cenowy złożony wraz z ofertą</w:t>
      </w:r>
      <w:r w:rsidRPr="003F7B0D">
        <w:rPr>
          <w:sz w:val="22"/>
          <w:lang w:eastAsia="zh-CN"/>
        </w:rPr>
        <w:t xml:space="preserve">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0EA85F06"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4F4D22">
        <w:rPr>
          <w:sz w:val="22"/>
          <w:szCs w:val="22"/>
        </w:rPr>
        <w:t>Opisu przedmiotu zamówienia (OPZ)</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20F25D83" w14:textId="77777777" w:rsidR="00C05FF3" w:rsidRPr="004E6BBC" w:rsidRDefault="00C05FF3" w:rsidP="00C05FF3">
      <w:pPr>
        <w:suppressAutoHyphens/>
        <w:snapToGrid w:val="0"/>
        <w:spacing w:line="276" w:lineRule="auto"/>
        <w:ind w:left="426" w:hanging="426"/>
        <w:jc w:val="both"/>
        <w:rPr>
          <w:bCs/>
          <w:sz w:val="22"/>
          <w:szCs w:val="22"/>
        </w:rPr>
      </w:pPr>
    </w:p>
    <w:p w14:paraId="0CFA2184" w14:textId="77777777" w:rsidR="00C05FF3" w:rsidRPr="00C05FF3" w:rsidRDefault="00C05FF3" w:rsidP="00C05FF3">
      <w:pPr>
        <w:numPr>
          <w:ilvl w:val="0"/>
          <w:numId w:val="23"/>
        </w:numPr>
        <w:tabs>
          <w:tab w:val="left" w:pos="426"/>
        </w:tabs>
        <w:suppressAutoHyphens/>
        <w:snapToGrid w:val="0"/>
        <w:spacing w:line="276" w:lineRule="auto"/>
        <w:ind w:left="426" w:hanging="426"/>
        <w:jc w:val="both"/>
        <w:rPr>
          <w:bCs/>
          <w:sz w:val="22"/>
          <w:szCs w:val="22"/>
        </w:rPr>
      </w:pPr>
      <w:r w:rsidRPr="004E6BBC">
        <w:rPr>
          <w:bCs/>
          <w:sz w:val="22"/>
          <w:szCs w:val="22"/>
        </w:rPr>
        <w:t xml:space="preserve">Wynagrodzenie Wykonawcy, o którym mowa w § 12 niniejszej umowy, </w:t>
      </w:r>
      <w:r w:rsidRPr="004E6BBC">
        <w:rPr>
          <w:b/>
          <w:bCs/>
          <w:sz w:val="22"/>
          <w:szCs w:val="22"/>
        </w:rPr>
        <w:t>płatne będzie w następujących transza</w:t>
      </w:r>
      <w:r>
        <w:rPr>
          <w:b/>
          <w:bCs/>
          <w:sz w:val="22"/>
          <w:szCs w:val="22"/>
        </w:rPr>
        <w:t>ch:</w:t>
      </w:r>
    </w:p>
    <w:p w14:paraId="72E47DE5" w14:textId="3E32CF32" w:rsidR="00C05FF3" w:rsidRPr="007D3663" w:rsidRDefault="009E258C" w:rsidP="00C05FF3">
      <w:pPr>
        <w:pStyle w:val="Akapitzlist"/>
        <w:numPr>
          <w:ilvl w:val="0"/>
          <w:numId w:val="51"/>
        </w:numPr>
        <w:autoSpaceDE w:val="0"/>
        <w:autoSpaceDN w:val="0"/>
        <w:adjustRightInd w:val="0"/>
        <w:spacing w:after="200" w:line="276" w:lineRule="auto"/>
        <w:ind w:left="851" w:right="-1" w:hanging="425"/>
        <w:contextualSpacing/>
        <w:jc w:val="both"/>
        <w:rPr>
          <w:bCs/>
          <w:sz w:val="22"/>
          <w:szCs w:val="22"/>
        </w:rPr>
      </w:pPr>
      <w:r>
        <w:rPr>
          <w:bCs/>
          <w:sz w:val="22"/>
          <w:szCs w:val="22"/>
        </w:rPr>
        <w:t>pierwsza</w:t>
      </w:r>
      <w:r w:rsidRPr="007D3663">
        <w:rPr>
          <w:bCs/>
          <w:sz w:val="22"/>
          <w:szCs w:val="22"/>
        </w:rPr>
        <w:t xml:space="preserve"> – </w:t>
      </w:r>
      <w:r>
        <w:rPr>
          <w:bCs/>
          <w:sz w:val="22"/>
          <w:szCs w:val="22"/>
        </w:rPr>
        <w:t>po prawidłowym wykonaniu części robót</w:t>
      </w:r>
      <w:r w:rsidRPr="007D3663">
        <w:rPr>
          <w:bCs/>
          <w:sz w:val="22"/>
          <w:szCs w:val="22"/>
        </w:rPr>
        <w:t xml:space="preserve"> </w:t>
      </w:r>
      <w:r>
        <w:rPr>
          <w:bCs/>
          <w:sz w:val="22"/>
          <w:szCs w:val="22"/>
        </w:rPr>
        <w:t>w okresie</w:t>
      </w:r>
      <w:r w:rsidRPr="007D3663">
        <w:rPr>
          <w:bCs/>
          <w:sz w:val="22"/>
          <w:szCs w:val="22"/>
        </w:rPr>
        <w:t xml:space="preserve"> </w:t>
      </w:r>
      <w:r w:rsidR="004E0A4C">
        <w:rPr>
          <w:bCs/>
          <w:sz w:val="22"/>
          <w:szCs w:val="22"/>
        </w:rPr>
        <w:t>do 4 miesięcy od dnia zawarcia Umowy</w:t>
      </w:r>
      <w:r w:rsidRPr="00FD1C3F">
        <w:rPr>
          <w:bCs/>
          <w:sz w:val="22"/>
          <w:szCs w:val="22"/>
        </w:rPr>
        <w:t>, w wysokości …………</w:t>
      </w:r>
      <w:proofErr w:type="gramStart"/>
      <w:r w:rsidRPr="00FD1C3F">
        <w:rPr>
          <w:bCs/>
          <w:sz w:val="22"/>
          <w:szCs w:val="22"/>
        </w:rPr>
        <w:t>…….</w:t>
      </w:r>
      <w:proofErr w:type="gramEnd"/>
      <w:r w:rsidRPr="00FD1C3F">
        <w:rPr>
          <w:bCs/>
          <w:sz w:val="22"/>
          <w:szCs w:val="22"/>
        </w:rPr>
        <w:t>. zł brutto (</w:t>
      </w:r>
      <w:r w:rsidRPr="00FD1C3F">
        <w:rPr>
          <w:bCs/>
          <w:i/>
          <w:iCs/>
          <w:sz w:val="22"/>
          <w:szCs w:val="22"/>
        </w:rPr>
        <w:t xml:space="preserve">kwota </w:t>
      </w:r>
      <w:r>
        <w:rPr>
          <w:bCs/>
          <w:i/>
          <w:iCs/>
          <w:sz w:val="22"/>
          <w:szCs w:val="22"/>
        </w:rPr>
        <w:t>stanowiąca</w:t>
      </w:r>
      <w:r w:rsidRPr="00FD1C3F">
        <w:rPr>
          <w:bCs/>
          <w:i/>
          <w:iCs/>
          <w:sz w:val="22"/>
          <w:szCs w:val="22"/>
        </w:rPr>
        <w:t xml:space="preserve"> </w:t>
      </w:r>
      <w:r w:rsidR="004E0A4C">
        <w:rPr>
          <w:bCs/>
          <w:i/>
          <w:iCs/>
          <w:sz w:val="22"/>
          <w:szCs w:val="22"/>
        </w:rPr>
        <w:t>5</w:t>
      </w:r>
      <w:r>
        <w:rPr>
          <w:bCs/>
          <w:i/>
          <w:iCs/>
          <w:sz w:val="22"/>
          <w:szCs w:val="22"/>
        </w:rPr>
        <w:t>0% wynagrodzenia Wykonawcy</w:t>
      </w:r>
      <w:r w:rsidRPr="00FD1C3F">
        <w:rPr>
          <w:bCs/>
          <w:sz w:val="22"/>
          <w:szCs w:val="22"/>
        </w:rPr>
        <w:t>). Zapłata zostanie dokonana na podstawie</w:t>
      </w:r>
      <w:r>
        <w:rPr>
          <w:bCs/>
          <w:sz w:val="22"/>
          <w:szCs w:val="22"/>
        </w:rPr>
        <w:t xml:space="preserve"> faktury VAT wystawionej przez Wykonawcę po wykonaniu części robót, w oparciu o protokół częściowego odbioru robót, zgodnie z określonym przez Wykonawcę i zatwierdzonym przez Zamawiającego </w:t>
      </w:r>
      <w:r>
        <w:rPr>
          <w:bCs/>
          <w:sz w:val="22"/>
          <w:szCs w:val="22"/>
        </w:rPr>
        <w:lastRenderedPageBreak/>
        <w:t>Harmonogramem oraz zatwierdzonym przez Zamawiającego zestawieniu wartości wykonanych robót. Inspektor Nadzoru dokon</w:t>
      </w:r>
      <w:r w:rsidR="005D1D33">
        <w:rPr>
          <w:bCs/>
          <w:sz w:val="22"/>
          <w:szCs w:val="22"/>
        </w:rPr>
        <w:t>uje</w:t>
      </w:r>
      <w:r>
        <w:rPr>
          <w:bCs/>
          <w:sz w:val="22"/>
          <w:szCs w:val="22"/>
        </w:rPr>
        <w:t xml:space="preserve"> weryfikacji zestawienia wartości wykonanych robót w terminie do 7 dni od daty otrzymania zestawienia od Wykonawcy, z kolei Zamawiający dokona akceptacji zestawienia sprawdzonego przez Inspektora Nadzoru w terminie nie dłuższym niż 7 dni od dnia otrzymania zweryfikowanego przez Inspektora Nadzoru</w:t>
      </w:r>
      <w:r w:rsidR="00C05FF3">
        <w:rPr>
          <w:bCs/>
          <w:sz w:val="22"/>
          <w:szCs w:val="22"/>
        </w:rPr>
        <w:t>;</w:t>
      </w:r>
    </w:p>
    <w:p w14:paraId="2A468356" w14:textId="2C9C3C92" w:rsidR="00C05FF3" w:rsidRDefault="009E258C" w:rsidP="00C05FF3">
      <w:pPr>
        <w:pStyle w:val="Akapitzlist"/>
        <w:numPr>
          <w:ilvl w:val="0"/>
          <w:numId w:val="51"/>
        </w:numPr>
        <w:autoSpaceDE w:val="0"/>
        <w:autoSpaceDN w:val="0"/>
        <w:adjustRightInd w:val="0"/>
        <w:spacing w:line="276" w:lineRule="auto"/>
        <w:ind w:left="851" w:right="-1" w:hanging="425"/>
        <w:jc w:val="both"/>
        <w:rPr>
          <w:bCs/>
          <w:sz w:val="22"/>
          <w:szCs w:val="22"/>
        </w:rPr>
      </w:pPr>
      <w:r>
        <w:rPr>
          <w:bCs/>
          <w:sz w:val="22"/>
          <w:szCs w:val="22"/>
        </w:rPr>
        <w:t>druga i ostatnia</w:t>
      </w:r>
      <w:r w:rsidR="00C05FF3" w:rsidRPr="007D3663">
        <w:rPr>
          <w:bCs/>
          <w:sz w:val="22"/>
          <w:szCs w:val="22"/>
        </w:rPr>
        <w:t xml:space="preserve"> – </w:t>
      </w:r>
      <w:r w:rsidR="00C05FF3">
        <w:rPr>
          <w:bCs/>
          <w:sz w:val="22"/>
          <w:szCs w:val="22"/>
        </w:rPr>
        <w:t xml:space="preserve">po prawidłowym wykonaniu pozostałego zakresu robót </w:t>
      </w:r>
      <w:r>
        <w:rPr>
          <w:bCs/>
          <w:sz w:val="22"/>
          <w:szCs w:val="22"/>
        </w:rPr>
        <w:t xml:space="preserve">w okresie </w:t>
      </w:r>
      <w:r w:rsidR="004E0A4C">
        <w:rPr>
          <w:bCs/>
          <w:sz w:val="22"/>
          <w:szCs w:val="22"/>
        </w:rPr>
        <w:t>do 8 miesięcy od dnia zawarcia Umowy</w:t>
      </w:r>
      <w:r w:rsidR="00C05FF3">
        <w:rPr>
          <w:bCs/>
          <w:sz w:val="22"/>
          <w:szCs w:val="22"/>
        </w:rPr>
        <w:t xml:space="preserve">, </w:t>
      </w:r>
      <w:r w:rsidR="00C05FF3" w:rsidRPr="007D3663">
        <w:rPr>
          <w:bCs/>
          <w:sz w:val="22"/>
          <w:szCs w:val="22"/>
        </w:rPr>
        <w:t xml:space="preserve">w wysokości </w:t>
      </w:r>
      <w:r w:rsidR="00C05FF3">
        <w:rPr>
          <w:bCs/>
          <w:sz w:val="22"/>
          <w:szCs w:val="22"/>
        </w:rPr>
        <w:t>…………</w:t>
      </w:r>
      <w:proofErr w:type="gramStart"/>
      <w:r w:rsidR="00C05FF3">
        <w:rPr>
          <w:bCs/>
          <w:sz w:val="22"/>
          <w:szCs w:val="22"/>
        </w:rPr>
        <w:t>…….</w:t>
      </w:r>
      <w:proofErr w:type="gramEnd"/>
      <w:r w:rsidR="00C05FF3">
        <w:rPr>
          <w:bCs/>
          <w:sz w:val="22"/>
          <w:szCs w:val="22"/>
        </w:rPr>
        <w:t>. zł brutto (</w:t>
      </w:r>
      <w:r w:rsidR="00C05FF3">
        <w:rPr>
          <w:bCs/>
          <w:i/>
          <w:iCs/>
          <w:sz w:val="22"/>
          <w:szCs w:val="22"/>
        </w:rPr>
        <w:t xml:space="preserve">pozostała </w:t>
      </w:r>
      <w:r w:rsidRPr="00FD1C3F">
        <w:rPr>
          <w:bCs/>
          <w:i/>
          <w:iCs/>
          <w:sz w:val="22"/>
          <w:szCs w:val="22"/>
        </w:rPr>
        <w:t xml:space="preserve">kwota </w:t>
      </w:r>
      <w:r>
        <w:rPr>
          <w:bCs/>
          <w:i/>
          <w:iCs/>
          <w:sz w:val="22"/>
          <w:szCs w:val="22"/>
        </w:rPr>
        <w:t>stanowiąca</w:t>
      </w:r>
      <w:r w:rsidRPr="00FD1C3F">
        <w:rPr>
          <w:bCs/>
          <w:i/>
          <w:iCs/>
          <w:sz w:val="22"/>
          <w:szCs w:val="22"/>
        </w:rPr>
        <w:t xml:space="preserve"> </w:t>
      </w:r>
      <w:r w:rsidR="004E0A4C">
        <w:rPr>
          <w:bCs/>
          <w:i/>
          <w:iCs/>
          <w:sz w:val="22"/>
          <w:szCs w:val="22"/>
        </w:rPr>
        <w:t>5</w:t>
      </w:r>
      <w:r>
        <w:rPr>
          <w:bCs/>
          <w:i/>
          <w:iCs/>
          <w:sz w:val="22"/>
          <w:szCs w:val="22"/>
        </w:rPr>
        <w:t>0% wynagrodzenia Wykonawcy</w:t>
      </w:r>
      <w:r w:rsidRPr="00FD1C3F">
        <w:rPr>
          <w:bCs/>
          <w:sz w:val="22"/>
          <w:szCs w:val="22"/>
        </w:rPr>
        <w:t>)</w:t>
      </w:r>
      <w:r w:rsidR="00C05FF3">
        <w:rPr>
          <w:bCs/>
          <w:sz w:val="22"/>
          <w:szCs w:val="22"/>
        </w:rPr>
        <w:t>. Zapłata zostanie dokonana na podstawie faktury VAT wystawionej przez Wykonawcę po wykonaniu całości robót, w oparciu o protokół końcowego odbioru robót, zgodnie z określonym przez Wykonawcę i zatwierdzonym przez Zamawiającego Harmonogramem oraz zatwierdzonym przez Zamawiającego zestawieniu wartości wykonanych robót. Inspektor Nadzoru dokon</w:t>
      </w:r>
      <w:r w:rsidR="005D1D33">
        <w:rPr>
          <w:bCs/>
          <w:sz w:val="22"/>
          <w:szCs w:val="22"/>
        </w:rPr>
        <w:t>uje</w:t>
      </w:r>
      <w:r w:rsidR="00C05FF3">
        <w:rPr>
          <w:bCs/>
          <w:sz w:val="22"/>
          <w:szCs w:val="22"/>
        </w:rPr>
        <w:t xml:space="preserve"> weryfikacji zestawienia wartości wykonanych robót w terminie do 7 dni od daty otrzymania zestawienia od Wykonawcy, z kolei Zamawiający dokona akceptacji zestawienia sprawdzonego przez Inspektora Nadzoru w terminie nie dłuższym niż 7 dni od dnia otrzymania zweryfikowanego przez Inspektora Nadzoru</w:t>
      </w:r>
      <w:r w:rsidR="00C05FF3" w:rsidRPr="007D3663">
        <w:rPr>
          <w:bCs/>
          <w:sz w:val="22"/>
          <w:szCs w:val="22"/>
        </w:rPr>
        <w:t>.</w:t>
      </w:r>
    </w:p>
    <w:p w14:paraId="6E29446B" w14:textId="55620C47" w:rsidR="00C05FF3" w:rsidRPr="00FC40B6"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FC40B6">
        <w:rPr>
          <w:bCs/>
          <w:sz w:val="22"/>
          <w:szCs w:val="22"/>
        </w:rPr>
        <w:t>Inspektor Nadzoru dokona</w:t>
      </w:r>
      <w:r w:rsidR="005D1D33">
        <w:rPr>
          <w:bCs/>
          <w:sz w:val="22"/>
          <w:szCs w:val="22"/>
        </w:rPr>
        <w:t xml:space="preserve"> </w:t>
      </w:r>
      <w:r w:rsidRPr="00FC40B6">
        <w:rPr>
          <w:bCs/>
          <w:sz w:val="22"/>
          <w:szCs w:val="22"/>
        </w:rPr>
        <w:t>weryfikacji zestawienia wartości wykonanych robót</w:t>
      </w:r>
      <w:r>
        <w:rPr>
          <w:bCs/>
          <w:sz w:val="22"/>
          <w:szCs w:val="22"/>
        </w:rPr>
        <w:t>, o których mowa w ust. 1,</w:t>
      </w:r>
      <w:r w:rsidRPr="00FC40B6">
        <w:rPr>
          <w:bCs/>
          <w:sz w:val="22"/>
          <w:szCs w:val="22"/>
        </w:rPr>
        <w:t xml:space="preserve"> w terminie do 7 dni od daty otrzymania zestawienia od Wykonawcy, z kolei Zamawiający dokona akceptacji zestawienia sprawdzonego przez Inspektora Nadzoru</w:t>
      </w:r>
      <w:r>
        <w:rPr>
          <w:bCs/>
          <w:sz w:val="22"/>
          <w:szCs w:val="22"/>
        </w:rPr>
        <w:t xml:space="preserve"> </w:t>
      </w:r>
      <w:r w:rsidRPr="00FC40B6">
        <w:rPr>
          <w:bCs/>
          <w:sz w:val="22"/>
          <w:szCs w:val="22"/>
        </w:rPr>
        <w:t>w terminie nie dłuższym niż 7 dni od dnia otrzymania zweryfikowanego zestawienia.</w:t>
      </w:r>
    </w:p>
    <w:p w14:paraId="4032B655"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 xml:space="preserve">Do zestawienia wykonanych robót, o którym mowa w ust. 2, załączone będzie zestawienie należności dla wszystkich podwykonawców wraz z kopiami wystawionych przez nich w danym okresie rozliczeniowym faktur oraz z potwierdzeniami zapłaty należności wynikających z tych faktur przez Wykonawcę na rzecz podwykonawców oraz dalszych podwykonawców. </w:t>
      </w:r>
    </w:p>
    <w:p w14:paraId="74899F49"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sporządzonym przez Wykonawcę narastająco, pomniejszoną o zsumowane kwoty poprzednio zafakturowane. Końcowe zestawienie wykonanych robót oraz ich wartości musi być zgodne z Harmonogramem.</w:t>
      </w:r>
    </w:p>
    <w:p w14:paraId="5EB0AD80"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3AFCFC9D" w14:textId="77777777" w:rsidR="00C05FF3" w:rsidRPr="00E73690"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 xml:space="preserve">Wykonawca zobowiązany jest do wystawienia faktury w terminie do 7 dni od daty spisania </w:t>
      </w:r>
      <w:r w:rsidRPr="00E73690">
        <w:rPr>
          <w:bCs/>
          <w:sz w:val="22"/>
          <w:szCs w:val="22"/>
        </w:rPr>
        <w:t>protokołu końcowego odbioru robót.</w:t>
      </w:r>
    </w:p>
    <w:p w14:paraId="1673E935" w14:textId="77777777" w:rsidR="00C05FF3" w:rsidRPr="00E73690"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E73690">
        <w:rPr>
          <w:bCs/>
          <w:sz w:val="22"/>
          <w:szCs w:val="22"/>
        </w:rPr>
        <w:t>Wykonawca oświadcza, że jest czynnym podatnikiem uprawnionym do wystawiania faktur.</w:t>
      </w:r>
    </w:p>
    <w:p w14:paraId="77C64561"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Pr>
          <w:bCs/>
          <w:sz w:val="22"/>
          <w:szCs w:val="22"/>
        </w:rPr>
        <w:t>W przypadku realizacji zamówienia przy udziale podwykonawców oraz dalszych podwykonawców, Wykonawca, przed wystawieniem danej faktury, winien przedstawić dowody zapłaty podwykonawcom lub dalszym podwykonawcom, wraz z ich oświadczeniami o pełnej zapłacie wierzytelności, pod rygorem odmowy zapłaty, do czasu wykazania przez Wykonawcę zapłaty podwykonawcom oraz dalszym podwykonawcom.</w:t>
      </w:r>
    </w:p>
    <w:p w14:paraId="0C60A41C" w14:textId="77777777" w:rsidR="00C05FF3" w:rsidRDefault="00C05FF3" w:rsidP="00C05FF3">
      <w:pPr>
        <w:numPr>
          <w:ilvl w:val="0"/>
          <w:numId w:val="43"/>
        </w:numPr>
        <w:shd w:val="clear" w:color="auto" w:fill="FFFFFF"/>
        <w:suppressAutoHyphens/>
        <w:snapToGrid w:val="0"/>
        <w:spacing w:line="276" w:lineRule="auto"/>
        <w:ind w:left="426" w:right="101" w:hanging="426"/>
        <w:jc w:val="both"/>
        <w:rPr>
          <w:bCs/>
          <w:sz w:val="22"/>
          <w:szCs w:val="22"/>
        </w:rPr>
      </w:pPr>
      <w:r w:rsidRPr="002E2340">
        <w:rPr>
          <w:bCs/>
          <w:sz w:val="22"/>
          <w:szCs w:val="22"/>
        </w:rPr>
        <w:t>Wykonawca oświadcza, że jest czynnym podatnikiem uprawnionym do wystawiania faktur.</w:t>
      </w:r>
    </w:p>
    <w:p w14:paraId="3EB36FDC" w14:textId="33B912E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Z dniem wejścia w życie przepisów wprowadzających obowiązek wystawienia i otrzymywania faktur ustrukturyzowanych za pośrednictwem </w:t>
      </w:r>
      <w:proofErr w:type="spellStart"/>
      <w:r w:rsidRPr="004E0A4C">
        <w:rPr>
          <w:bCs/>
          <w:sz w:val="22"/>
          <w:szCs w:val="22"/>
        </w:rPr>
        <w:t>KSeF</w:t>
      </w:r>
      <w:proofErr w:type="spellEnd"/>
      <w:r w:rsidRPr="004E0A4C">
        <w:rPr>
          <w:bCs/>
          <w:sz w:val="22"/>
          <w:szCs w:val="22"/>
        </w:rPr>
        <w:t xml:space="preserve"> strony zobowiązują się do: </w:t>
      </w:r>
    </w:p>
    <w:p w14:paraId="04D71A34" w14:textId="786682FF" w:rsidR="004E0A4C" w:rsidRPr="004E0A4C" w:rsidRDefault="004E0A4C" w:rsidP="004E0A4C">
      <w:pPr>
        <w:pStyle w:val="Akapitzlist"/>
        <w:numPr>
          <w:ilvl w:val="0"/>
          <w:numId w:val="57"/>
        </w:numPr>
        <w:shd w:val="clear" w:color="auto" w:fill="FFFFFF"/>
        <w:suppressAutoHyphens/>
        <w:snapToGrid w:val="0"/>
        <w:spacing w:line="276" w:lineRule="auto"/>
        <w:ind w:left="851" w:right="101" w:hanging="425"/>
        <w:jc w:val="both"/>
        <w:rPr>
          <w:bCs/>
          <w:sz w:val="22"/>
          <w:szCs w:val="22"/>
        </w:rPr>
      </w:pPr>
      <w:r w:rsidRPr="004E0A4C">
        <w:rPr>
          <w:bCs/>
          <w:sz w:val="22"/>
          <w:szCs w:val="22"/>
        </w:rPr>
        <w:t xml:space="preserve">wystawiania faktur w </w:t>
      </w:r>
      <w:proofErr w:type="spellStart"/>
      <w:r w:rsidRPr="004E0A4C">
        <w:rPr>
          <w:bCs/>
          <w:sz w:val="22"/>
          <w:szCs w:val="22"/>
        </w:rPr>
        <w:t>KSeF</w:t>
      </w:r>
      <w:proofErr w:type="spellEnd"/>
      <w:r w:rsidRPr="004E0A4C">
        <w:rPr>
          <w:bCs/>
          <w:sz w:val="22"/>
          <w:szCs w:val="22"/>
        </w:rPr>
        <w:t xml:space="preserve"> (faktury ustrukturyzowane) zgodnie z obowiązującymi przepisami prawa</w:t>
      </w:r>
      <w:r>
        <w:rPr>
          <w:bCs/>
          <w:sz w:val="22"/>
          <w:szCs w:val="22"/>
        </w:rPr>
        <w:t>;</w:t>
      </w:r>
    </w:p>
    <w:p w14:paraId="4B14E7C0" w14:textId="77777777" w:rsidR="004E0A4C" w:rsidRPr="004E0A4C" w:rsidRDefault="004E0A4C" w:rsidP="004E0A4C">
      <w:pPr>
        <w:pStyle w:val="Akapitzlist"/>
        <w:numPr>
          <w:ilvl w:val="0"/>
          <w:numId w:val="57"/>
        </w:numPr>
        <w:shd w:val="clear" w:color="auto" w:fill="FFFFFF"/>
        <w:suppressAutoHyphens/>
        <w:snapToGrid w:val="0"/>
        <w:spacing w:line="276" w:lineRule="auto"/>
        <w:ind w:left="851" w:right="101" w:hanging="425"/>
        <w:jc w:val="both"/>
        <w:rPr>
          <w:bCs/>
          <w:sz w:val="22"/>
          <w:szCs w:val="22"/>
        </w:rPr>
      </w:pPr>
      <w:r w:rsidRPr="004E0A4C">
        <w:rPr>
          <w:bCs/>
          <w:sz w:val="22"/>
          <w:szCs w:val="22"/>
        </w:rPr>
        <w:t xml:space="preserve">odbierania faktur wystawionych przez drugą stronę wyłącznie za pośrednictwem </w:t>
      </w:r>
      <w:proofErr w:type="spellStart"/>
      <w:r w:rsidRPr="004E0A4C">
        <w:rPr>
          <w:bCs/>
          <w:sz w:val="22"/>
          <w:szCs w:val="22"/>
        </w:rPr>
        <w:t>KSeF</w:t>
      </w:r>
      <w:proofErr w:type="spellEnd"/>
      <w:r w:rsidRPr="004E0A4C">
        <w:rPr>
          <w:bCs/>
          <w:sz w:val="22"/>
          <w:szCs w:val="22"/>
        </w:rPr>
        <w:t xml:space="preserve">. </w:t>
      </w:r>
    </w:p>
    <w:p w14:paraId="7C0B86B0"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Fakturę należy wystawić na: </w:t>
      </w:r>
    </w:p>
    <w:p w14:paraId="3391561E" w14:textId="449A1753" w:rsidR="004E0A4C" w:rsidRPr="004E0A4C" w:rsidRDefault="004E0A4C" w:rsidP="00E04A44">
      <w:pPr>
        <w:shd w:val="clear" w:color="auto" w:fill="FFFFFF"/>
        <w:suppressAutoHyphens/>
        <w:snapToGrid w:val="0"/>
        <w:spacing w:line="276" w:lineRule="auto"/>
        <w:ind w:left="426" w:right="101"/>
        <w:jc w:val="both"/>
        <w:rPr>
          <w:bCs/>
          <w:sz w:val="22"/>
          <w:szCs w:val="22"/>
        </w:rPr>
      </w:pPr>
      <w:r w:rsidRPr="004E0A4C">
        <w:rPr>
          <w:bCs/>
          <w:sz w:val="22"/>
          <w:szCs w:val="22"/>
        </w:rPr>
        <w:t>Podmiot 2-Nabywca</w:t>
      </w:r>
      <w:r>
        <w:rPr>
          <w:bCs/>
          <w:sz w:val="22"/>
          <w:szCs w:val="22"/>
        </w:rPr>
        <w:t>:</w:t>
      </w:r>
      <w:r w:rsidRPr="004E0A4C">
        <w:rPr>
          <w:bCs/>
          <w:sz w:val="22"/>
          <w:szCs w:val="22"/>
        </w:rPr>
        <w:t xml:space="preserve"> </w:t>
      </w:r>
      <w:r>
        <w:rPr>
          <w:bCs/>
          <w:sz w:val="22"/>
          <w:szCs w:val="22"/>
        </w:rPr>
        <w:t>Gmina Ujsoły</w:t>
      </w:r>
      <w:r w:rsidRPr="004E0A4C">
        <w:rPr>
          <w:bCs/>
          <w:sz w:val="22"/>
          <w:szCs w:val="22"/>
        </w:rPr>
        <w:t xml:space="preserve">, </w:t>
      </w:r>
      <w:r>
        <w:rPr>
          <w:bCs/>
          <w:sz w:val="22"/>
          <w:szCs w:val="22"/>
        </w:rPr>
        <w:t>ul Gminna 1, 34-371 Ujsoły</w:t>
      </w:r>
      <w:r w:rsidR="00E04A44">
        <w:rPr>
          <w:bCs/>
          <w:sz w:val="22"/>
          <w:szCs w:val="22"/>
        </w:rPr>
        <w:t xml:space="preserve">, </w:t>
      </w:r>
      <w:r w:rsidRPr="004E0A4C">
        <w:rPr>
          <w:bCs/>
          <w:sz w:val="22"/>
          <w:szCs w:val="22"/>
        </w:rPr>
        <w:t>NIP: 5532510951</w:t>
      </w:r>
    </w:p>
    <w:p w14:paraId="69A19E01" w14:textId="6C16D60E"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lastRenderedPageBreak/>
        <w:t xml:space="preserve">Podmiot 3-Odbiorca: </w:t>
      </w:r>
      <w:r>
        <w:rPr>
          <w:bCs/>
          <w:sz w:val="22"/>
          <w:szCs w:val="22"/>
        </w:rPr>
        <w:t>Urząd Gminy Ujsoły</w:t>
      </w:r>
      <w:r w:rsidRPr="004E0A4C">
        <w:rPr>
          <w:bCs/>
          <w:sz w:val="22"/>
          <w:szCs w:val="22"/>
        </w:rPr>
        <w:t>, NIP</w:t>
      </w:r>
      <w:r w:rsidR="00E04A44">
        <w:rPr>
          <w:bCs/>
          <w:sz w:val="22"/>
          <w:szCs w:val="22"/>
        </w:rPr>
        <w:t>:</w:t>
      </w:r>
      <w:r w:rsidRPr="004E0A4C">
        <w:rPr>
          <w:bCs/>
          <w:sz w:val="22"/>
          <w:szCs w:val="22"/>
        </w:rPr>
        <w:t xml:space="preserve"> </w:t>
      </w:r>
      <w:r w:rsidR="00E04A44" w:rsidRPr="00E04A44">
        <w:rPr>
          <w:bCs/>
          <w:sz w:val="22"/>
          <w:szCs w:val="22"/>
        </w:rPr>
        <w:t>5531746580</w:t>
      </w:r>
    </w:p>
    <w:p w14:paraId="783775C9" w14:textId="77777777"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Podczas wprowadzania danych należy pamiętać o wypełnieniu pól:</w:t>
      </w:r>
    </w:p>
    <w:p w14:paraId="02AE8FAB" w14:textId="3FAF231A"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 xml:space="preserve">status nabywcy- Jednostka Samorządu Terytorialnego </w:t>
      </w:r>
    </w:p>
    <w:p w14:paraId="7DCA38F5" w14:textId="3CE268B9"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faktura nie dotyczy członka grupy VAT</w:t>
      </w:r>
    </w:p>
    <w:p w14:paraId="51F804CB" w14:textId="54D85799" w:rsidR="004E0A4C" w:rsidRPr="004E0A4C" w:rsidRDefault="004E0A4C" w:rsidP="004E0A4C">
      <w:pPr>
        <w:shd w:val="clear" w:color="auto" w:fill="FFFFFF"/>
        <w:suppressAutoHyphens/>
        <w:snapToGrid w:val="0"/>
        <w:spacing w:line="276" w:lineRule="auto"/>
        <w:ind w:left="426" w:right="101"/>
        <w:jc w:val="both"/>
        <w:rPr>
          <w:bCs/>
          <w:sz w:val="22"/>
          <w:szCs w:val="22"/>
        </w:rPr>
      </w:pPr>
      <w:r w:rsidRPr="004E0A4C">
        <w:rPr>
          <w:bCs/>
          <w:sz w:val="22"/>
          <w:szCs w:val="22"/>
        </w:rPr>
        <w:t>-</w:t>
      </w:r>
      <w:r>
        <w:rPr>
          <w:bCs/>
          <w:sz w:val="22"/>
          <w:szCs w:val="22"/>
        </w:rPr>
        <w:t xml:space="preserve"> </w:t>
      </w:r>
      <w:r w:rsidRPr="004E0A4C">
        <w:rPr>
          <w:bCs/>
          <w:sz w:val="22"/>
          <w:szCs w:val="22"/>
        </w:rPr>
        <w:t xml:space="preserve">rola Podmiotu 3 „8” JST-odbiorca </w:t>
      </w:r>
    </w:p>
    <w:p w14:paraId="32DCBED5" w14:textId="30C56193"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W przypadku gdy faktura ustrukturyzowana będzie połączona z załącznikiem będącym integralna częścią faktury, zawierającym wyłącznie dane, o których mowa w art.106e ust.1. ustawy VAT, lub dane ściśle powiązane z tymi danymi, Wykonawca może wystawiać i przesyłać je do Krajowego Systemu e-Faktur, a w przypadku braku takiej możliwości Wykonawca zobowiązany jest przesłać je Zamawiającemu w pierwszej kolejności na adres e-mail</w:t>
      </w:r>
      <w:r w:rsidR="00E04A44">
        <w:rPr>
          <w:bCs/>
          <w:sz w:val="22"/>
          <w:szCs w:val="22"/>
        </w:rPr>
        <w:t xml:space="preserve">: </w:t>
      </w:r>
      <w:r w:rsidR="00E04A44" w:rsidRPr="00E04A44">
        <w:rPr>
          <w:bCs/>
          <w:sz w:val="22"/>
          <w:szCs w:val="22"/>
        </w:rPr>
        <w:t xml:space="preserve">ugujsoly@ujsoly.com.pl </w:t>
      </w:r>
      <w:r w:rsidRPr="004E0A4C">
        <w:rPr>
          <w:bCs/>
          <w:sz w:val="22"/>
          <w:szCs w:val="22"/>
        </w:rPr>
        <w:t xml:space="preserve">lub jeśli występuje w tym zakresie przeszkoda w wersji papierowej na adres </w:t>
      </w:r>
      <w:r w:rsidR="00E04A44">
        <w:rPr>
          <w:bCs/>
          <w:sz w:val="22"/>
          <w:szCs w:val="22"/>
        </w:rPr>
        <w:t>Urzędu Gminy Ujsoły</w:t>
      </w:r>
      <w:r w:rsidRPr="004E0A4C">
        <w:rPr>
          <w:bCs/>
          <w:sz w:val="22"/>
          <w:szCs w:val="22"/>
        </w:rPr>
        <w:t xml:space="preserve">. W przypadku przesłania jakichkolwiek dokumentów związanych z zamówieniem drogą mailową należy wskazać w treści maila nadany w systemie </w:t>
      </w:r>
      <w:proofErr w:type="spellStart"/>
      <w:r w:rsidRPr="004E0A4C">
        <w:rPr>
          <w:bCs/>
          <w:sz w:val="22"/>
          <w:szCs w:val="22"/>
        </w:rPr>
        <w:t>KSeF</w:t>
      </w:r>
      <w:proofErr w:type="spellEnd"/>
      <w:r w:rsidRPr="004E0A4C">
        <w:rPr>
          <w:bCs/>
          <w:sz w:val="22"/>
          <w:szCs w:val="22"/>
        </w:rPr>
        <w:t xml:space="preserve"> numer identyfikacyjny faktury, której dokumenty dotyczą. Analogiczną informację należy dołączyć do dokumentów przesyłanych w wersji papierowej na adres </w:t>
      </w:r>
      <w:r w:rsidR="00E04A44">
        <w:rPr>
          <w:bCs/>
          <w:sz w:val="22"/>
          <w:szCs w:val="22"/>
        </w:rPr>
        <w:t>Urzędu Gminy Ujsoły</w:t>
      </w:r>
      <w:r w:rsidRPr="004E0A4C">
        <w:rPr>
          <w:bCs/>
          <w:sz w:val="22"/>
          <w:szCs w:val="22"/>
        </w:rPr>
        <w:t>.</w:t>
      </w:r>
    </w:p>
    <w:p w14:paraId="5991B81C" w14:textId="6ADD2D58"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W przypadku awarii </w:t>
      </w:r>
      <w:proofErr w:type="spellStart"/>
      <w:r w:rsidRPr="004E0A4C">
        <w:rPr>
          <w:bCs/>
          <w:sz w:val="22"/>
          <w:szCs w:val="22"/>
        </w:rPr>
        <w:t>KSeF</w:t>
      </w:r>
      <w:proofErr w:type="spellEnd"/>
      <w:r w:rsidRPr="004E0A4C">
        <w:rPr>
          <w:bCs/>
          <w:sz w:val="22"/>
          <w:szCs w:val="22"/>
        </w:rPr>
        <w:t xml:space="preserve"> lub niemożności wystawienia faktury ustrukturyzowanej w </w:t>
      </w:r>
      <w:proofErr w:type="spellStart"/>
      <w:r w:rsidRPr="004E0A4C">
        <w:rPr>
          <w:bCs/>
          <w:sz w:val="22"/>
          <w:szCs w:val="22"/>
        </w:rPr>
        <w:t>KSeF</w:t>
      </w:r>
      <w:proofErr w:type="spellEnd"/>
      <w:r w:rsidRPr="004E0A4C">
        <w:rPr>
          <w:bCs/>
          <w:sz w:val="22"/>
          <w:szCs w:val="22"/>
        </w:rPr>
        <w:t xml:space="preserve"> zgodnie z art. 106 </w:t>
      </w:r>
      <w:proofErr w:type="spellStart"/>
      <w:r w:rsidRPr="004E0A4C">
        <w:rPr>
          <w:bCs/>
          <w:sz w:val="22"/>
          <w:szCs w:val="22"/>
        </w:rPr>
        <w:t>nf</w:t>
      </w:r>
      <w:proofErr w:type="spellEnd"/>
      <w:r w:rsidRPr="004E0A4C">
        <w:rPr>
          <w:bCs/>
          <w:sz w:val="22"/>
          <w:szCs w:val="22"/>
        </w:rPr>
        <w:t xml:space="preserve">, art. 106 </w:t>
      </w:r>
      <w:proofErr w:type="spellStart"/>
      <w:r w:rsidRPr="004E0A4C">
        <w:rPr>
          <w:bCs/>
          <w:sz w:val="22"/>
          <w:szCs w:val="22"/>
        </w:rPr>
        <w:t>nda</w:t>
      </w:r>
      <w:proofErr w:type="spellEnd"/>
      <w:r w:rsidRPr="004E0A4C">
        <w:rPr>
          <w:bCs/>
          <w:sz w:val="22"/>
          <w:szCs w:val="22"/>
        </w:rPr>
        <w:t xml:space="preserve">, art. 106 </w:t>
      </w:r>
      <w:proofErr w:type="spellStart"/>
      <w:r w:rsidRPr="004E0A4C">
        <w:rPr>
          <w:bCs/>
          <w:sz w:val="22"/>
          <w:szCs w:val="22"/>
        </w:rPr>
        <w:t>ng</w:t>
      </w:r>
      <w:proofErr w:type="spellEnd"/>
      <w:r w:rsidRPr="004E0A4C">
        <w:rPr>
          <w:bCs/>
          <w:sz w:val="22"/>
          <w:szCs w:val="22"/>
        </w:rPr>
        <w:t xml:space="preserve"> lub 106 </w:t>
      </w:r>
      <w:proofErr w:type="spellStart"/>
      <w:r w:rsidRPr="004E0A4C">
        <w:rPr>
          <w:bCs/>
          <w:sz w:val="22"/>
          <w:szCs w:val="22"/>
        </w:rPr>
        <w:t>nh</w:t>
      </w:r>
      <w:proofErr w:type="spellEnd"/>
      <w:r w:rsidRPr="004E0A4C">
        <w:rPr>
          <w:bCs/>
          <w:sz w:val="22"/>
          <w:szCs w:val="22"/>
        </w:rPr>
        <w:t xml:space="preserve"> </w:t>
      </w:r>
      <w:r w:rsidR="00E04A44">
        <w:rPr>
          <w:bCs/>
          <w:sz w:val="22"/>
          <w:szCs w:val="22"/>
        </w:rPr>
        <w:t>u</w:t>
      </w:r>
      <w:r w:rsidRPr="004E0A4C">
        <w:rPr>
          <w:bCs/>
          <w:sz w:val="22"/>
          <w:szCs w:val="22"/>
        </w:rPr>
        <w:t>stawy z dnia 11 marca 2004 r. o podatku od towarów i usług</w:t>
      </w:r>
      <w:r w:rsidR="00E04A44">
        <w:rPr>
          <w:bCs/>
          <w:sz w:val="22"/>
          <w:szCs w:val="22"/>
        </w:rPr>
        <w:t>.</w:t>
      </w:r>
      <w:r w:rsidRPr="004E0A4C">
        <w:rPr>
          <w:bCs/>
          <w:sz w:val="22"/>
          <w:szCs w:val="22"/>
        </w:rPr>
        <w:t xml:space="preserve"> Strona wystawiająca fakturę zobowiązana jest przesłać ją drugie stronie w pierwszej kolejności na adres e-mail</w:t>
      </w:r>
      <w:r w:rsidR="00E04A44">
        <w:rPr>
          <w:bCs/>
          <w:sz w:val="22"/>
          <w:szCs w:val="22"/>
        </w:rPr>
        <w:t xml:space="preserve">: </w:t>
      </w:r>
      <w:r w:rsidR="00E04A44" w:rsidRPr="00E04A44">
        <w:rPr>
          <w:bCs/>
          <w:sz w:val="22"/>
          <w:szCs w:val="22"/>
        </w:rPr>
        <w:t xml:space="preserve">ugujsoly@ujsoly.com.pl </w:t>
      </w:r>
      <w:r w:rsidRPr="004E0A4C">
        <w:rPr>
          <w:bCs/>
          <w:sz w:val="22"/>
          <w:szCs w:val="22"/>
        </w:rPr>
        <w:t xml:space="preserve">lub jeśli występuje w tym zakresie przeszkoda w wersji papierowej na adres </w:t>
      </w:r>
      <w:r w:rsidR="00E04A44">
        <w:rPr>
          <w:bCs/>
          <w:sz w:val="22"/>
          <w:szCs w:val="22"/>
        </w:rPr>
        <w:t>Urzędu Gminy Ujsoły,</w:t>
      </w:r>
      <w:r w:rsidRPr="004E0A4C">
        <w:rPr>
          <w:bCs/>
          <w:sz w:val="22"/>
          <w:szCs w:val="22"/>
        </w:rPr>
        <w:t xml:space="preserve"> w celu umożliwienia jej ujęcia w ewidencji, a następnie przesłać do </w:t>
      </w:r>
      <w:proofErr w:type="spellStart"/>
      <w:r w:rsidRPr="004E0A4C">
        <w:rPr>
          <w:bCs/>
          <w:sz w:val="22"/>
          <w:szCs w:val="22"/>
        </w:rPr>
        <w:t>KSeF</w:t>
      </w:r>
      <w:proofErr w:type="spellEnd"/>
      <w:r w:rsidRPr="004E0A4C">
        <w:rPr>
          <w:bCs/>
          <w:sz w:val="22"/>
          <w:szCs w:val="22"/>
        </w:rPr>
        <w:t xml:space="preserve"> po ustaniu awarii/niedostępności, w terminach określonych w Ustawie VAT.</w:t>
      </w:r>
    </w:p>
    <w:p w14:paraId="4650F5FE"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Fakturę ustrukturyzowaną uznaje się za wystawioną w dniu jej przesłania do Krajowego Systemu e-Faktur</w:t>
      </w:r>
    </w:p>
    <w:p w14:paraId="2AF9F9BA" w14:textId="77777777"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Faktura ustrukturyzowana jest uznana za otrzymaną przy użyciu Krajowego Systemu e-Faktur w dniu przydzielenia w tym systemie numeru identyfikującego tę fakturę.</w:t>
      </w:r>
    </w:p>
    <w:p w14:paraId="52EE0FFD" w14:textId="0BA7CAE0" w:rsidR="004E0A4C" w:rsidRPr="004E0A4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Należnoś</w:t>
      </w:r>
      <w:r w:rsidR="00E04A44">
        <w:rPr>
          <w:bCs/>
          <w:sz w:val="22"/>
          <w:szCs w:val="22"/>
        </w:rPr>
        <w:t xml:space="preserve">ci </w:t>
      </w:r>
      <w:r w:rsidRPr="004E0A4C">
        <w:rPr>
          <w:bCs/>
          <w:sz w:val="22"/>
          <w:szCs w:val="22"/>
        </w:rPr>
        <w:t>zostan</w:t>
      </w:r>
      <w:r w:rsidR="00E04A44">
        <w:rPr>
          <w:bCs/>
          <w:sz w:val="22"/>
          <w:szCs w:val="22"/>
        </w:rPr>
        <w:t>ą</w:t>
      </w:r>
      <w:r w:rsidRPr="004E0A4C">
        <w:rPr>
          <w:bCs/>
          <w:sz w:val="22"/>
          <w:szCs w:val="22"/>
        </w:rPr>
        <w:t xml:space="preserve"> przekazana na wskazany na fakturze rachunek bankowy Wykonawcy, który jest związany z prowadzoną przez Wykonawcę działalnością gospodarczą i znajduje się w wykazie, o którym mowa w art. 96b ust. 3 pkt 13 ustawy z dnia 11 marca 2004 r. o podatku od towarów i usług (</w:t>
      </w:r>
      <w:proofErr w:type="spellStart"/>
      <w:r w:rsidRPr="004E0A4C">
        <w:rPr>
          <w:bCs/>
          <w:sz w:val="22"/>
          <w:szCs w:val="22"/>
        </w:rPr>
        <w:t>t.j</w:t>
      </w:r>
      <w:proofErr w:type="spellEnd"/>
      <w:r w:rsidRPr="004E0A4C">
        <w:rPr>
          <w:bCs/>
          <w:sz w:val="22"/>
          <w:szCs w:val="22"/>
        </w:rPr>
        <w:t xml:space="preserve">. Dz. U. z 2025 r. poz. 775 z </w:t>
      </w:r>
      <w:proofErr w:type="spellStart"/>
      <w:r w:rsidRPr="004E0A4C">
        <w:rPr>
          <w:bCs/>
          <w:sz w:val="22"/>
          <w:szCs w:val="22"/>
        </w:rPr>
        <w:t>późn</w:t>
      </w:r>
      <w:proofErr w:type="spellEnd"/>
      <w:r w:rsidRPr="004E0A4C">
        <w:rPr>
          <w:bCs/>
          <w:sz w:val="22"/>
          <w:szCs w:val="22"/>
        </w:rPr>
        <w:t>. zm.), tzw. Biała lista podatników, i jest do niego otwarty, udostępniony rachunek VAT.</w:t>
      </w:r>
    </w:p>
    <w:p w14:paraId="4759DF2E" w14:textId="71F629A0" w:rsidR="00C05FF3" w:rsidRPr="004E6BBC" w:rsidRDefault="004E0A4C" w:rsidP="004E0A4C">
      <w:pPr>
        <w:numPr>
          <w:ilvl w:val="0"/>
          <w:numId w:val="43"/>
        </w:numPr>
        <w:shd w:val="clear" w:color="auto" w:fill="FFFFFF"/>
        <w:suppressAutoHyphens/>
        <w:snapToGrid w:val="0"/>
        <w:spacing w:line="276" w:lineRule="auto"/>
        <w:ind w:left="426" w:right="101" w:hanging="426"/>
        <w:jc w:val="both"/>
        <w:rPr>
          <w:bCs/>
          <w:sz w:val="22"/>
          <w:szCs w:val="22"/>
        </w:rPr>
      </w:pPr>
      <w:r w:rsidRPr="004E0A4C">
        <w:rPr>
          <w:bCs/>
          <w:sz w:val="22"/>
          <w:szCs w:val="22"/>
        </w:rPr>
        <w:t xml:space="preserve">Zamawiający będzie dokonywać zapłaty przelewem na rachunek bankowy w terminie do </w:t>
      </w:r>
      <w:r w:rsidR="00E04A44">
        <w:rPr>
          <w:bCs/>
          <w:sz w:val="22"/>
          <w:szCs w:val="22"/>
        </w:rPr>
        <w:t>30</w:t>
      </w:r>
      <w:r w:rsidRPr="004E0A4C">
        <w:rPr>
          <w:bCs/>
          <w:sz w:val="22"/>
          <w:szCs w:val="22"/>
        </w:rPr>
        <w:t xml:space="preserve"> dni od daty otrzymania prawidłowo wystawionej faktury za zrealizowan</w:t>
      </w:r>
      <w:r w:rsidR="00E04A44">
        <w:rPr>
          <w:bCs/>
          <w:sz w:val="22"/>
          <w:szCs w:val="22"/>
        </w:rPr>
        <w:t>e zamówienie lub jego część</w:t>
      </w:r>
      <w:r w:rsidRPr="004E0A4C">
        <w:rPr>
          <w:bCs/>
          <w:sz w:val="22"/>
          <w:szCs w:val="22"/>
        </w:rPr>
        <w:t>. Za termin zapłaty uznaje się datę obciążenia rachunku bankowego Zamawiającego.</w:t>
      </w:r>
    </w:p>
    <w:p w14:paraId="5DD3BFFA" w14:textId="77777777" w:rsidR="00C05FF3" w:rsidRPr="004E6BBC" w:rsidRDefault="00C05FF3" w:rsidP="00C05FF3">
      <w:pPr>
        <w:shd w:val="clear" w:color="auto" w:fill="FFFFFF"/>
        <w:suppressAutoHyphens/>
        <w:snapToGrid w:val="0"/>
        <w:spacing w:line="276" w:lineRule="auto"/>
        <w:ind w:left="426" w:right="101"/>
        <w:jc w:val="both"/>
        <w:rPr>
          <w:bCs/>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w:t>
      </w:r>
      <w:r w:rsidR="00A316D6" w:rsidRPr="004A5675">
        <w:rPr>
          <w:sz w:val="22"/>
          <w:szCs w:val="22"/>
        </w:rPr>
        <w:lastRenderedPageBreak/>
        <w:t>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p>
    <w:p w14:paraId="5A982CEE"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p>
    <w:p w14:paraId="5A982CEF" w14:textId="77777777"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Pr="004A5675">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05AF66A" w14:textId="77777777" w:rsidR="005D1D33" w:rsidRPr="004E6BBC" w:rsidRDefault="005D1D33" w:rsidP="005D1D33">
      <w:pPr>
        <w:keepNext/>
        <w:snapToGrid w:val="0"/>
        <w:spacing w:line="276" w:lineRule="auto"/>
        <w:jc w:val="center"/>
        <w:outlineLvl w:val="2"/>
        <w:rPr>
          <w:b/>
          <w:bCs/>
          <w:sz w:val="22"/>
          <w:szCs w:val="22"/>
        </w:rPr>
      </w:pPr>
    </w:p>
    <w:p w14:paraId="4CAC32B3" w14:textId="2FD69E1F"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1.</w:t>
      </w:r>
      <w:r w:rsidRPr="004E6BBC">
        <w:rPr>
          <w:kern w:val="3"/>
          <w:sz w:val="22"/>
          <w:szCs w:val="22"/>
          <w:lang w:eastAsia="ar-SA"/>
        </w:rPr>
        <w:tab/>
      </w:r>
      <w:r w:rsidRPr="004E6BBC">
        <w:rPr>
          <w:bCs/>
          <w:kern w:val="3"/>
          <w:sz w:val="22"/>
          <w:szCs w:val="22"/>
          <w:lang w:eastAsia="ar-SA"/>
        </w:rPr>
        <w:t>Wykonawca udziela Zamawiającemu gwarancji jakości na wykonane roboty budowlane</w:t>
      </w:r>
      <w:r>
        <w:rPr>
          <w:bCs/>
          <w:kern w:val="3"/>
          <w:sz w:val="22"/>
          <w:szCs w:val="22"/>
          <w:lang w:eastAsia="ar-SA"/>
        </w:rPr>
        <w:t xml:space="preserve"> </w:t>
      </w:r>
      <w:r w:rsidRPr="004E6BBC">
        <w:rPr>
          <w:bCs/>
          <w:kern w:val="3"/>
          <w:sz w:val="22"/>
          <w:szCs w:val="22"/>
          <w:lang w:eastAsia="ar-SA"/>
        </w:rPr>
        <w:t xml:space="preserve">(w tym materiały, robocizna, urządzenia), która wynosi, zgodnie z ofertą Wykonawcy nie mniej niż </w:t>
      </w:r>
      <w:r w:rsidRPr="004E6BBC">
        <w:rPr>
          <w:b/>
          <w:bCs/>
          <w:kern w:val="3"/>
          <w:sz w:val="22"/>
          <w:szCs w:val="22"/>
          <w:lang w:eastAsia="ar-SA"/>
        </w:rPr>
        <w:t>…… miesięcy</w:t>
      </w:r>
      <w:r w:rsidRPr="004E6BBC">
        <w:rPr>
          <w:b/>
          <w:bCs/>
          <w:kern w:val="3"/>
          <w:sz w:val="22"/>
          <w:szCs w:val="22"/>
          <w:vertAlign w:val="superscript"/>
          <w:lang w:eastAsia="ar-SA"/>
        </w:rPr>
        <w:footnoteReference w:id="2"/>
      </w:r>
      <w:r w:rsidRPr="004E6BBC">
        <w:rPr>
          <w:kern w:val="3"/>
          <w:sz w:val="22"/>
          <w:szCs w:val="22"/>
          <w:lang w:eastAsia="ar-SA"/>
        </w:rPr>
        <w:t>.</w:t>
      </w:r>
    </w:p>
    <w:p w14:paraId="0521CFFA" w14:textId="77777777" w:rsidR="005D1D33" w:rsidRPr="004E6BBC" w:rsidRDefault="005D1D33" w:rsidP="005D1D33">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minimalnym wymogom określonym we wzorze </w:t>
      </w:r>
      <w:bookmarkStart w:id="1" w:name="_Hlk517158216"/>
      <w:r w:rsidRPr="004E6BBC">
        <w:rPr>
          <w:kern w:val="3"/>
          <w:sz w:val="22"/>
          <w:szCs w:val="22"/>
          <w:lang w:eastAsia="ar-SA"/>
        </w:rPr>
        <w:t xml:space="preserve">karty gwarancji jakości dla wykonanych robót budowlanych </w:t>
      </w:r>
      <w:bookmarkEnd w:id="1"/>
      <w:r w:rsidRPr="004E6BBC">
        <w:rPr>
          <w:kern w:val="3"/>
          <w:sz w:val="22"/>
          <w:szCs w:val="22"/>
          <w:lang w:eastAsia="ar-SA"/>
        </w:rPr>
        <w:t>(załącznik nr 4 do niniejszej umowy).</w:t>
      </w:r>
    </w:p>
    <w:p w14:paraId="7D346037" w14:textId="77777777" w:rsidR="005D1D33" w:rsidRPr="004E6BBC" w:rsidRDefault="005D1D33" w:rsidP="005D1D33">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3.</w:t>
      </w:r>
      <w:r w:rsidRPr="004E6BBC">
        <w:rPr>
          <w:kern w:val="3"/>
          <w:sz w:val="22"/>
          <w:szCs w:val="22"/>
          <w:lang w:eastAsia="ar-SA"/>
        </w:rPr>
        <w:tab/>
        <w:t xml:space="preserve">W terminie, o którym mowa w ust. 2, Wykonawca zobowiązany jest przedłożyć Zamawiającemu wszelkie karty gwarancyjne producenta materiałów budowlanych, urządzeń, które wykorzystane zostały do wykonania przedmiotu umowy. W przypadku, gdy okres gwarancji producenta jest dłuższy niż okres gwarancji udzielonej przez Wykonawcę, o której mowa w ust. 1, Zamawiający </w:t>
      </w:r>
      <w:r w:rsidRPr="004E6BBC">
        <w:rPr>
          <w:kern w:val="3"/>
          <w:sz w:val="22"/>
          <w:szCs w:val="22"/>
          <w:lang w:eastAsia="ar-SA"/>
        </w:rPr>
        <w:lastRenderedPageBreak/>
        <w:t>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5D5C193C" w14:textId="77777777"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4.  </w:t>
      </w:r>
      <w:r w:rsidRPr="004E6BBC">
        <w:rPr>
          <w:kern w:val="3"/>
          <w:sz w:val="22"/>
          <w:szCs w:val="22"/>
          <w:lang w:eastAsia="ar-SA"/>
        </w:rPr>
        <w:tab/>
        <w:t>Bieg okresu gwarancji rozpoczyna się:</w:t>
      </w:r>
    </w:p>
    <w:p w14:paraId="31410B5C" w14:textId="77777777" w:rsidR="005D1D33" w:rsidRPr="004E6BBC" w:rsidRDefault="005D1D33" w:rsidP="005D1D33">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1) </w:t>
      </w:r>
      <w:r w:rsidRPr="004E6BBC">
        <w:rPr>
          <w:kern w:val="3"/>
          <w:sz w:val="22"/>
          <w:szCs w:val="22"/>
          <w:lang w:eastAsia="ar-SA"/>
        </w:rPr>
        <w:tab/>
        <w:t>w dniu dokonania odbioru końcowego przedmiotu umowy lub w dniu potwierdzenia usunięcia wad stwierdzonych przy odbiorze końcowym przedmiotu umowy,</w:t>
      </w:r>
    </w:p>
    <w:p w14:paraId="275D85DD" w14:textId="77777777" w:rsidR="005D1D33" w:rsidRPr="004E6BBC" w:rsidRDefault="005D1D33" w:rsidP="005D1D33">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E6BBC">
        <w:rPr>
          <w:kern w:val="3"/>
          <w:sz w:val="22"/>
          <w:szCs w:val="22"/>
          <w:lang w:eastAsia="ar-SA"/>
        </w:rPr>
        <w:t xml:space="preserve">2) </w:t>
      </w:r>
      <w:r w:rsidRPr="004E6BBC">
        <w:rPr>
          <w:kern w:val="3"/>
          <w:sz w:val="22"/>
          <w:szCs w:val="22"/>
          <w:lang w:eastAsia="ar-SA"/>
        </w:rPr>
        <w:tab/>
        <w:t>w przypadku naprawy urządzeń, wymiany elementów, podzespołów lub całego urządzenia</w:t>
      </w:r>
      <w:r>
        <w:rPr>
          <w:kern w:val="3"/>
          <w:sz w:val="22"/>
          <w:szCs w:val="22"/>
          <w:lang w:eastAsia="ar-SA"/>
        </w:rPr>
        <w:t xml:space="preserve"> </w:t>
      </w:r>
      <w:r w:rsidRPr="004E6BBC">
        <w:rPr>
          <w:kern w:val="3"/>
          <w:sz w:val="22"/>
          <w:szCs w:val="22"/>
          <w:lang w:eastAsia="ar-SA"/>
        </w:rPr>
        <w:t>na nowe, gwarancja dla danego urządzenia</w:t>
      </w:r>
      <w:r>
        <w:rPr>
          <w:kern w:val="3"/>
          <w:sz w:val="22"/>
          <w:szCs w:val="22"/>
          <w:lang w:eastAsia="ar-SA"/>
        </w:rPr>
        <w:t xml:space="preserve"> </w:t>
      </w:r>
      <w:r w:rsidRPr="004E6BBC">
        <w:rPr>
          <w:kern w:val="3"/>
          <w:sz w:val="22"/>
          <w:szCs w:val="22"/>
          <w:lang w:eastAsia="ar-SA"/>
        </w:rPr>
        <w:t>– na nowo, licząc od daty podpisania protokołu usunięcia wad.</w:t>
      </w:r>
    </w:p>
    <w:p w14:paraId="49E54707" w14:textId="77777777" w:rsidR="005D1D33" w:rsidRPr="004E6BBC" w:rsidRDefault="005D1D33" w:rsidP="005D1D33">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E6BBC">
        <w:rPr>
          <w:kern w:val="3"/>
          <w:sz w:val="22"/>
          <w:szCs w:val="22"/>
          <w:lang w:eastAsia="ar-SA"/>
        </w:rPr>
        <w:t xml:space="preserve">5. </w:t>
      </w:r>
      <w:r w:rsidRPr="004E6BBC">
        <w:rPr>
          <w:kern w:val="3"/>
          <w:sz w:val="22"/>
          <w:szCs w:val="22"/>
          <w:lang w:eastAsia="ar-SA"/>
        </w:rPr>
        <w:tab/>
        <w:t>Zamawiający może dochodzić roszczeń z tytułu gwarancji także po okresie określonym w ust. 1, jeżeli zgłosił wadę przed upływem tego okresu. Zamawiający zawiadomi Wykonawcę o dostrzeżonej wadzie pisemnie (pocztą, email, faksem). Zawiadomienie powinno zawierać wykaz dostrzeżonych wad oraz wyznaczać termin na ich usunięcie.</w:t>
      </w:r>
    </w:p>
    <w:p w14:paraId="7BE2A5EA" w14:textId="77777777" w:rsidR="005D1D33" w:rsidRPr="004E6BBC" w:rsidRDefault="005D1D33" w:rsidP="005D1D33">
      <w:pPr>
        <w:tabs>
          <w:tab w:val="left" w:pos="426"/>
          <w:tab w:val="left" w:pos="851"/>
        </w:tabs>
        <w:snapToGrid w:val="0"/>
        <w:spacing w:line="276" w:lineRule="auto"/>
        <w:ind w:left="426" w:hanging="426"/>
        <w:jc w:val="both"/>
        <w:rPr>
          <w:sz w:val="22"/>
          <w:szCs w:val="22"/>
        </w:rPr>
      </w:pPr>
      <w:r w:rsidRPr="004E6BBC">
        <w:rPr>
          <w:sz w:val="22"/>
          <w:szCs w:val="22"/>
        </w:rPr>
        <w:t xml:space="preserve">6. </w:t>
      </w:r>
      <w:r w:rsidRPr="004E6BBC">
        <w:rPr>
          <w:sz w:val="22"/>
          <w:szCs w:val="22"/>
        </w:rPr>
        <w:tab/>
        <w:t>W okresie udzielonej gwarancji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do;</w:t>
      </w:r>
    </w:p>
    <w:p w14:paraId="4104020F" w14:textId="77777777" w:rsidR="005D1D33" w:rsidRPr="004E6BBC" w:rsidRDefault="005D1D33" w:rsidP="005D1D33">
      <w:pPr>
        <w:tabs>
          <w:tab w:val="left" w:pos="851"/>
        </w:tabs>
        <w:snapToGrid w:val="0"/>
        <w:spacing w:line="276" w:lineRule="auto"/>
        <w:ind w:left="851" w:hanging="425"/>
        <w:jc w:val="both"/>
        <w:rPr>
          <w:sz w:val="22"/>
          <w:szCs w:val="22"/>
        </w:rPr>
      </w:pPr>
      <w:r w:rsidRPr="004E6BBC">
        <w:rPr>
          <w:sz w:val="22"/>
          <w:szCs w:val="22"/>
        </w:rPr>
        <w:t xml:space="preserve">1) </w:t>
      </w:r>
      <w:r w:rsidRPr="004E6BBC">
        <w:rPr>
          <w:sz w:val="22"/>
          <w:szCs w:val="22"/>
        </w:rPr>
        <w:tab/>
        <w:t>nieodpłatnego wykonywania przegl</w:t>
      </w:r>
      <w:r w:rsidRPr="004E6BBC">
        <w:rPr>
          <w:rFonts w:eastAsia="TimesNewRoman"/>
          <w:sz w:val="22"/>
          <w:szCs w:val="22"/>
        </w:rPr>
        <w:t>ą</w:t>
      </w:r>
      <w:r w:rsidRPr="004E6BBC">
        <w:rPr>
          <w:sz w:val="22"/>
          <w:szCs w:val="22"/>
        </w:rPr>
        <w:t>dów gwarancyjnych w terminach ustalonych z         Zamawiaj</w:t>
      </w:r>
      <w:r w:rsidRPr="004E6BBC">
        <w:rPr>
          <w:rFonts w:eastAsia="TimesNewRoman"/>
          <w:sz w:val="22"/>
          <w:szCs w:val="22"/>
        </w:rPr>
        <w:t>ą</w:t>
      </w:r>
      <w:r w:rsidRPr="004E6BBC">
        <w:rPr>
          <w:sz w:val="22"/>
          <w:szCs w:val="22"/>
        </w:rPr>
        <w:t>cym,</w:t>
      </w:r>
    </w:p>
    <w:p w14:paraId="51CFE39F" w14:textId="77777777" w:rsidR="005D1D33" w:rsidRPr="004E6BBC" w:rsidRDefault="005D1D33" w:rsidP="005D1D33">
      <w:pPr>
        <w:tabs>
          <w:tab w:val="left" w:pos="851"/>
        </w:tabs>
        <w:snapToGrid w:val="0"/>
        <w:spacing w:line="276" w:lineRule="auto"/>
        <w:ind w:left="851" w:hanging="425"/>
        <w:jc w:val="both"/>
        <w:rPr>
          <w:sz w:val="22"/>
          <w:szCs w:val="22"/>
        </w:rPr>
      </w:pPr>
      <w:r w:rsidRPr="004E6BBC">
        <w:rPr>
          <w:sz w:val="22"/>
          <w:szCs w:val="22"/>
        </w:rPr>
        <w:t xml:space="preserve">2)  </w:t>
      </w:r>
      <w:r w:rsidRPr="004E6BBC">
        <w:rPr>
          <w:sz w:val="22"/>
          <w:szCs w:val="22"/>
        </w:rPr>
        <w:tab/>
        <w:t>zapewnienia bezpłatnego serwisu urz</w:t>
      </w:r>
      <w:r w:rsidRPr="004E6BBC">
        <w:rPr>
          <w:rFonts w:eastAsia="TimesNewRoman"/>
          <w:sz w:val="22"/>
          <w:szCs w:val="22"/>
        </w:rPr>
        <w:t>ą</w:t>
      </w:r>
      <w:r w:rsidRPr="004E6BBC">
        <w:rPr>
          <w:sz w:val="22"/>
          <w:szCs w:val="22"/>
        </w:rPr>
        <w:t>dze</w:t>
      </w:r>
      <w:r w:rsidRPr="004E6BBC">
        <w:rPr>
          <w:rFonts w:eastAsia="TimesNewRoman"/>
          <w:sz w:val="22"/>
          <w:szCs w:val="22"/>
        </w:rPr>
        <w:t xml:space="preserve">ń </w:t>
      </w:r>
      <w:r w:rsidRPr="004E6BBC">
        <w:rPr>
          <w:sz w:val="22"/>
          <w:szCs w:val="22"/>
        </w:rPr>
        <w:t>w okresie trwania gwarancji, obejmuj</w:t>
      </w:r>
      <w:r w:rsidRPr="004E6BBC">
        <w:rPr>
          <w:rFonts w:eastAsia="TimesNewRoman"/>
          <w:sz w:val="22"/>
          <w:szCs w:val="22"/>
        </w:rPr>
        <w:t>ą</w:t>
      </w:r>
      <w:r w:rsidRPr="004E6BBC">
        <w:rPr>
          <w:sz w:val="22"/>
          <w:szCs w:val="22"/>
        </w:rPr>
        <w:t>cego w szczególno</w:t>
      </w:r>
      <w:r w:rsidRPr="004E6BBC">
        <w:rPr>
          <w:rFonts w:eastAsia="TimesNewRoman"/>
          <w:sz w:val="22"/>
          <w:szCs w:val="22"/>
        </w:rPr>
        <w:t>ś</w:t>
      </w:r>
      <w:r w:rsidRPr="004E6BBC">
        <w:rPr>
          <w:sz w:val="22"/>
          <w:szCs w:val="22"/>
        </w:rPr>
        <w:t>ci bieżącą</w:t>
      </w:r>
      <w:r w:rsidRPr="004E6BBC">
        <w:rPr>
          <w:rFonts w:eastAsia="TimesNewRoman"/>
          <w:sz w:val="22"/>
          <w:szCs w:val="22"/>
        </w:rPr>
        <w:t xml:space="preserve"> </w:t>
      </w:r>
      <w:r w:rsidRPr="004E6BBC">
        <w:rPr>
          <w:sz w:val="22"/>
          <w:szCs w:val="22"/>
        </w:rPr>
        <w:t>konserwacj</w:t>
      </w:r>
      <w:r w:rsidRPr="004E6BBC">
        <w:rPr>
          <w:rFonts w:eastAsia="TimesNewRoman"/>
          <w:sz w:val="22"/>
          <w:szCs w:val="22"/>
        </w:rPr>
        <w:t>ę</w:t>
      </w:r>
      <w:r w:rsidRPr="004E6BBC">
        <w:rPr>
          <w:sz w:val="22"/>
          <w:szCs w:val="22"/>
        </w:rPr>
        <w:t>, przegl</w:t>
      </w:r>
      <w:r w:rsidRPr="004E6BBC">
        <w:rPr>
          <w:rFonts w:eastAsia="TimesNewRoman"/>
          <w:sz w:val="22"/>
          <w:szCs w:val="22"/>
        </w:rPr>
        <w:t>ą</w:t>
      </w:r>
      <w:r w:rsidRPr="004E6BBC">
        <w:rPr>
          <w:sz w:val="22"/>
          <w:szCs w:val="22"/>
        </w:rPr>
        <w:t>dy i utrzymanie w pełnej sprawno</w:t>
      </w:r>
      <w:r w:rsidRPr="004E6BBC">
        <w:rPr>
          <w:rFonts w:eastAsia="TimesNewRoman"/>
          <w:sz w:val="22"/>
          <w:szCs w:val="22"/>
        </w:rPr>
        <w:t>ś</w:t>
      </w:r>
      <w:r w:rsidRPr="004E6BBC">
        <w:rPr>
          <w:sz w:val="22"/>
          <w:szCs w:val="22"/>
        </w:rPr>
        <w:t>ci technicznej.</w:t>
      </w:r>
    </w:p>
    <w:p w14:paraId="2F5C335D" w14:textId="77777777" w:rsidR="005D1D33" w:rsidRPr="004E6BBC" w:rsidRDefault="005D1D33" w:rsidP="005D1D33">
      <w:pPr>
        <w:tabs>
          <w:tab w:val="left" w:pos="426"/>
          <w:tab w:val="num" w:pos="1080"/>
        </w:tabs>
        <w:snapToGrid w:val="0"/>
        <w:spacing w:line="276" w:lineRule="auto"/>
        <w:ind w:left="426" w:hanging="426"/>
        <w:jc w:val="both"/>
        <w:rPr>
          <w:sz w:val="22"/>
          <w:szCs w:val="22"/>
        </w:rPr>
      </w:pPr>
      <w:r w:rsidRPr="004E6BBC">
        <w:rPr>
          <w:sz w:val="22"/>
          <w:szCs w:val="22"/>
        </w:rPr>
        <w:t xml:space="preserve">7.  </w:t>
      </w:r>
      <w:r w:rsidRPr="004E6BBC">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7F2B4023" w14:textId="77777777" w:rsidR="005D1D33" w:rsidRPr="004E6BBC" w:rsidRDefault="005D1D33" w:rsidP="005D1D33">
      <w:pPr>
        <w:tabs>
          <w:tab w:val="left" w:pos="426"/>
          <w:tab w:val="num" w:pos="1080"/>
        </w:tabs>
        <w:snapToGrid w:val="0"/>
        <w:spacing w:line="276" w:lineRule="auto"/>
        <w:ind w:left="426" w:hanging="426"/>
        <w:jc w:val="both"/>
        <w:rPr>
          <w:sz w:val="22"/>
          <w:szCs w:val="22"/>
        </w:rPr>
      </w:pPr>
      <w:r w:rsidRPr="004E6BBC">
        <w:rPr>
          <w:sz w:val="22"/>
          <w:szCs w:val="22"/>
        </w:rPr>
        <w:t xml:space="preserve">8.  </w:t>
      </w:r>
      <w:r w:rsidRPr="004E6BBC">
        <w:rPr>
          <w:sz w:val="22"/>
          <w:szCs w:val="22"/>
        </w:rPr>
        <w:tab/>
        <w:t>Zamawiający może wykonywać uprawnienia z tytułu gwarancji niezależnie od uprawnień z tytułu rękojmi za wady.</w:t>
      </w:r>
    </w:p>
    <w:p w14:paraId="39487840"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 xml:space="preserve">9. </w:t>
      </w:r>
      <w:r w:rsidRPr="004E6BBC">
        <w:rPr>
          <w:sz w:val="22"/>
          <w:szCs w:val="22"/>
        </w:rPr>
        <w:tab/>
        <w:t>Okres rękojmi za wady jest równy okresowi gwarancji jakości.</w:t>
      </w:r>
    </w:p>
    <w:p w14:paraId="2C39FA8E"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 xml:space="preserve">10. </w:t>
      </w:r>
      <w:r w:rsidRPr="004E6BBC">
        <w:rPr>
          <w:sz w:val="22"/>
          <w:szCs w:val="22"/>
        </w:rPr>
        <w:tab/>
        <w:t>Jeżeli Wykonawca nie usunie wady lub usterki w terminie do 7 dni od daty zgłoszenia przez Zamawiającego, bądź też nie dokona likwidacji zgłoszonej wady lub usterki w określonym przez Zamawiającego terminie, Zmawiający, bez dodatkowego uprzedzenia, ma prawo dokonać tej likwidacji we własnym zakresie i obciążyć kosztami Wykonawcę, z zachowaniem prawa do kary umownej określonej w § 18 ust. 1 pkt 2) niniejszej umowy.</w:t>
      </w:r>
    </w:p>
    <w:p w14:paraId="474DE21E" w14:textId="77777777" w:rsidR="005D1D33" w:rsidRPr="004E6BBC" w:rsidRDefault="005D1D33" w:rsidP="005D1D33">
      <w:pPr>
        <w:tabs>
          <w:tab w:val="left" w:pos="426"/>
        </w:tabs>
        <w:snapToGrid w:val="0"/>
        <w:spacing w:line="276" w:lineRule="auto"/>
        <w:ind w:left="426" w:hanging="426"/>
        <w:jc w:val="both"/>
        <w:rPr>
          <w:sz w:val="22"/>
          <w:szCs w:val="22"/>
        </w:rPr>
      </w:pPr>
      <w:r w:rsidRPr="004E6BBC">
        <w:rPr>
          <w:sz w:val="22"/>
          <w:szCs w:val="22"/>
        </w:rPr>
        <w:t>11.  Zamawiaj</w:t>
      </w:r>
      <w:r w:rsidRPr="004E6BBC">
        <w:rPr>
          <w:rFonts w:eastAsia="TimesNewRoman"/>
          <w:sz w:val="22"/>
          <w:szCs w:val="22"/>
        </w:rPr>
        <w:t>ą</w:t>
      </w:r>
      <w:r w:rsidRPr="004E6BBC">
        <w:rPr>
          <w:sz w:val="22"/>
          <w:szCs w:val="22"/>
        </w:rPr>
        <w:t>cy wyznaczy terminy przegl</w:t>
      </w:r>
      <w:r w:rsidRPr="004E6BBC">
        <w:rPr>
          <w:rFonts w:eastAsia="TimesNewRoman"/>
          <w:sz w:val="22"/>
          <w:szCs w:val="22"/>
        </w:rPr>
        <w:t>ą</w:t>
      </w:r>
      <w:r w:rsidRPr="004E6BBC">
        <w:rPr>
          <w:sz w:val="22"/>
          <w:szCs w:val="22"/>
        </w:rPr>
        <w:t>dów gwarancyjnych, w których Wykonawca zobowi</w:t>
      </w:r>
      <w:r w:rsidRPr="004E6BBC">
        <w:rPr>
          <w:rFonts w:eastAsia="TimesNewRoman"/>
          <w:sz w:val="22"/>
          <w:szCs w:val="22"/>
        </w:rPr>
        <w:t>ą</w:t>
      </w:r>
      <w:r w:rsidRPr="004E6BBC">
        <w:rPr>
          <w:sz w:val="22"/>
          <w:szCs w:val="22"/>
        </w:rPr>
        <w:t>zuje si</w:t>
      </w:r>
      <w:r w:rsidRPr="004E6BBC">
        <w:rPr>
          <w:rFonts w:eastAsia="TimesNewRoman"/>
          <w:sz w:val="22"/>
          <w:szCs w:val="22"/>
        </w:rPr>
        <w:t xml:space="preserve">ę </w:t>
      </w:r>
      <w:r w:rsidRPr="004E6BBC">
        <w:rPr>
          <w:sz w:val="22"/>
          <w:szCs w:val="22"/>
        </w:rPr>
        <w:t>bra</w:t>
      </w:r>
      <w:r w:rsidRPr="004E6BBC">
        <w:rPr>
          <w:rFonts w:eastAsia="TimesNewRoman"/>
          <w:sz w:val="22"/>
          <w:szCs w:val="22"/>
        </w:rPr>
        <w:t xml:space="preserve">ć </w:t>
      </w:r>
      <w:r w:rsidRPr="004E6BBC">
        <w:rPr>
          <w:sz w:val="22"/>
          <w:szCs w:val="22"/>
        </w:rPr>
        <w:t>udział, a także wyznaczy termin odbioru ostatecznego przed upływem okresu gwarancji oraz przed upływem okresu rękojmi.</w:t>
      </w:r>
    </w:p>
    <w:p w14:paraId="11E86C26" w14:textId="77777777" w:rsidR="005D1D33" w:rsidRPr="004E6BBC" w:rsidRDefault="005D1D33" w:rsidP="005D1D33">
      <w:pPr>
        <w:snapToGrid w:val="0"/>
        <w:spacing w:line="276" w:lineRule="auto"/>
        <w:ind w:left="426" w:hanging="426"/>
        <w:jc w:val="both"/>
        <w:rPr>
          <w:sz w:val="22"/>
          <w:szCs w:val="22"/>
        </w:rPr>
      </w:pPr>
    </w:p>
    <w:p w14:paraId="5A982D04" w14:textId="76A42BD1"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77777777" w:rsidR="00A5166D" w:rsidRPr="00A5166D" w:rsidRDefault="00A5166D" w:rsidP="00A5166D">
      <w:pPr>
        <w:snapToGrid w:val="0"/>
        <w:spacing w:line="276" w:lineRule="auto"/>
        <w:ind w:left="851" w:hanging="425"/>
        <w:jc w:val="both"/>
        <w:rPr>
          <w:sz w:val="22"/>
          <w:szCs w:val="22"/>
        </w:rPr>
      </w:pPr>
      <w:r w:rsidRPr="00A5166D">
        <w:rPr>
          <w:sz w:val="22"/>
          <w:szCs w:val="22"/>
        </w:rPr>
        <w:lastRenderedPageBreak/>
        <w:t xml:space="preserve">1) </w:t>
      </w:r>
      <w:r w:rsidRPr="00A5166D">
        <w:rPr>
          <w:sz w:val="22"/>
          <w:szCs w:val="22"/>
        </w:rPr>
        <w:tab/>
        <w:t>70% kwoty zabezpieczenia w terminie 30 dni od daty potwierdzenia usunięcia wad stwierdzonych przy odbiorze końcowym,</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7C3BFADC" w14:textId="77777777" w:rsidR="005A1051" w:rsidRPr="004E6BBC" w:rsidRDefault="005A1051" w:rsidP="005A105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2C0524B" w14:textId="407426D6" w:rsidR="005A1051" w:rsidRPr="00C83E46" w:rsidRDefault="005A1051" w:rsidP="00C83E46">
      <w:pPr>
        <w:suppressAutoHyphens/>
        <w:snapToGrid w:val="0"/>
        <w:spacing w:line="276" w:lineRule="auto"/>
        <w:ind w:left="426" w:hanging="426"/>
        <w:jc w:val="both"/>
        <w:rPr>
          <w:sz w:val="22"/>
          <w:szCs w:val="22"/>
          <w:lang w:eastAsia="zh-CN"/>
        </w:rPr>
      </w:pPr>
      <w:r w:rsidRPr="004E6BBC">
        <w:rPr>
          <w:sz w:val="22"/>
          <w:szCs w:val="22"/>
          <w:lang w:eastAsia="zh-CN"/>
        </w:rPr>
        <w:t xml:space="preserve">1.  </w:t>
      </w:r>
      <w:r w:rsidRPr="004E6BBC">
        <w:rPr>
          <w:sz w:val="22"/>
          <w:szCs w:val="22"/>
          <w:lang w:eastAsia="zh-CN"/>
        </w:rPr>
        <w:tab/>
        <w:t>Wykonawca zobowiązany jest do zawarcia na własny koszt odpowiednią Umowę Ubezpieczenia od odpowiedzialności cywilnej w zakresie prowadzonej działalności związanej z przedmiotem zamówienia w wysokości co najmniej</w:t>
      </w:r>
      <w:r w:rsidR="00C83E46">
        <w:rPr>
          <w:sz w:val="22"/>
          <w:szCs w:val="22"/>
          <w:lang w:eastAsia="zh-CN"/>
        </w:rPr>
        <w:t xml:space="preserve"> </w:t>
      </w:r>
      <w:r w:rsidR="00C83E46">
        <w:rPr>
          <w:b/>
          <w:sz w:val="22"/>
          <w:szCs w:val="22"/>
          <w:lang w:eastAsia="zh-CN"/>
        </w:rPr>
        <w:t>4</w:t>
      </w:r>
      <w:r w:rsidRPr="00C83E46">
        <w:rPr>
          <w:b/>
          <w:sz w:val="22"/>
          <w:szCs w:val="22"/>
          <w:lang w:eastAsia="zh-CN"/>
        </w:rPr>
        <w:t xml:space="preserve"> 000 000,00 zł (słownie: </w:t>
      </w:r>
      <w:r w:rsidR="00C83E46">
        <w:rPr>
          <w:b/>
          <w:sz w:val="22"/>
          <w:szCs w:val="22"/>
          <w:lang w:eastAsia="zh-CN"/>
        </w:rPr>
        <w:t>cztery</w:t>
      </w:r>
      <w:r w:rsidRPr="00C83E46">
        <w:rPr>
          <w:b/>
          <w:sz w:val="22"/>
          <w:szCs w:val="22"/>
          <w:lang w:eastAsia="zh-CN"/>
        </w:rPr>
        <w:t xml:space="preserve"> miliony złotych 00/100)</w:t>
      </w:r>
      <w:r w:rsidR="00C83E46" w:rsidRPr="00C83E46">
        <w:rPr>
          <w:bCs/>
          <w:sz w:val="22"/>
          <w:szCs w:val="22"/>
          <w:lang w:eastAsia="zh-CN"/>
        </w:rPr>
        <w:t>.</w:t>
      </w:r>
    </w:p>
    <w:p w14:paraId="23D6DB0D"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 xml:space="preserve">2.   </w:t>
      </w:r>
      <w:r w:rsidRPr="004E6BBC">
        <w:rPr>
          <w:sz w:val="22"/>
          <w:szCs w:val="22"/>
          <w:lang w:eastAsia="zh-CN"/>
        </w:rPr>
        <w:tab/>
        <w:t xml:space="preserve">Przed zawarciem niniejszej umowy Wykonawca zobowiązany jest dostarczyć Zamawiającemu polisę lub inny dokument ubezpieczenia potwierdzający, że Wykonawca posiada ubezpieczenie odpowiedzialności cywilnej w zakresie prowadzonej działalności wskazane w ust. 1. </w:t>
      </w:r>
    </w:p>
    <w:p w14:paraId="049E3B46"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 xml:space="preserve">3.   </w:t>
      </w:r>
      <w:r w:rsidRPr="004E6BBC">
        <w:rPr>
          <w:sz w:val="22"/>
          <w:szCs w:val="22"/>
          <w:lang w:eastAsia="zh-CN"/>
        </w:rPr>
        <w:tab/>
        <w:t>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45548CB9" w14:textId="77777777" w:rsidR="005A1051" w:rsidRPr="004E6BBC" w:rsidRDefault="005A1051" w:rsidP="005A1051">
      <w:pPr>
        <w:suppressAutoHyphens/>
        <w:snapToGrid w:val="0"/>
        <w:spacing w:line="276" w:lineRule="auto"/>
        <w:ind w:left="426" w:hanging="426"/>
        <w:jc w:val="both"/>
        <w:rPr>
          <w:sz w:val="22"/>
          <w:szCs w:val="22"/>
          <w:lang w:eastAsia="zh-CN"/>
        </w:rPr>
      </w:pPr>
      <w:r w:rsidRPr="004E6BBC">
        <w:rPr>
          <w:sz w:val="22"/>
          <w:szCs w:val="22"/>
          <w:lang w:eastAsia="zh-CN"/>
        </w:rPr>
        <w:t>4.</w:t>
      </w:r>
      <w:r w:rsidRPr="004E6BBC">
        <w:rPr>
          <w:sz w:val="22"/>
          <w:szCs w:val="22"/>
          <w:lang w:eastAsia="zh-CN"/>
        </w:rPr>
        <w:tab/>
        <w:t xml:space="preserve">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57A77A0F" w14:textId="77777777" w:rsidR="005A1051" w:rsidRPr="004E6BBC" w:rsidRDefault="005A1051" w:rsidP="005A1051">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2FB12A25" w14:textId="77777777" w:rsidR="005A1051" w:rsidRDefault="005A1051" w:rsidP="005A1051">
      <w:pPr>
        <w:keepNext/>
        <w:tabs>
          <w:tab w:val="left" w:pos="0"/>
        </w:tabs>
        <w:snapToGrid w:val="0"/>
        <w:spacing w:line="276" w:lineRule="auto"/>
        <w:ind w:left="720" w:hanging="720"/>
        <w:jc w:val="center"/>
        <w:outlineLvl w:val="2"/>
        <w:rPr>
          <w:b/>
          <w:bCs/>
          <w:sz w:val="22"/>
          <w:szCs w:val="22"/>
          <w:lang w:eastAsia="zh-CN"/>
        </w:rPr>
      </w:pPr>
    </w:p>
    <w:p w14:paraId="3AAA9E84"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1.  </w:t>
      </w:r>
      <w:r>
        <w:rPr>
          <w:sz w:val="22"/>
          <w:szCs w:val="22"/>
          <w:lang w:eastAsia="zh-CN"/>
        </w:rPr>
        <w:tab/>
        <w:t>Wykonawca zapłaci Zamawiającemu kary umowne:</w:t>
      </w:r>
    </w:p>
    <w:p w14:paraId="3E8FF5F6" w14:textId="58EF7846"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1) </w:t>
      </w:r>
      <w:r>
        <w:rPr>
          <w:sz w:val="22"/>
          <w:szCs w:val="22"/>
          <w:lang w:eastAsia="zh-CN"/>
        </w:rPr>
        <w:tab/>
        <w:t xml:space="preserve">za zwłokę w wykonaniu przedmiotu umowy, w stosunku do terminu, o którym mowa </w:t>
      </w:r>
      <w:r>
        <w:rPr>
          <w:sz w:val="22"/>
          <w:szCs w:val="22"/>
          <w:lang w:eastAsia="zh-CN"/>
        </w:rPr>
        <w:br/>
        <w:t>w § 6 ust. 2 umowy – w wysokości 0,05% kwoty brutto wskazanej w § 12 ust. 1 niniejszej umowy, za każdy dzień zwłoki;</w:t>
      </w:r>
    </w:p>
    <w:p w14:paraId="33DBA733" w14:textId="1DE59E65"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2) </w:t>
      </w:r>
      <w:r>
        <w:rPr>
          <w:sz w:val="22"/>
          <w:szCs w:val="22"/>
          <w:lang w:eastAsia="zh-CN"/>
        </w:rPr>
        <w:tab/>
        <w:t>za zwłokę w usunięciu wad stwierdzonych przy odbiorze końcowym lub odbiorze w okresie gwarancji z przyczyn zależnych od Wykonawcy – w wysokości 0,05% kwoty brutto wskazanej w § 12 ust. 1 niniejszej umowy, za każdy dzień zwłoki, liczony od upływu terminu wyznaczonego na usunięcie wad;</w:t>
      </w:r>
    </w:p>
    <w:p w14:paraId="0CAA1849" w14:textId="0CFA4D7B" w:rsidR="005A1051" w:rsidRDefault="005A1051" w:rsidP="005A1051">
      <w:pPr>
        <w:snapToGrid w:val="0"/>
        <w:spacing w:line="276" w:lineRule="auto"/>
        <w:ind w:left="851" w:hanging="425"/>
        <w:jc w:val="both"/>
        <w:rPr>
          <w:sz w:val="22"/>
          <w:szCs w:val="22"/>
          <w:lang w:eastAsia="zh-CN"/>
        </w:rPr>
      </w:pPr>
      <w:r>
        <w:rPr>
          <w:sz w:val="22"/>
          <w:szCs w:val="22"/>
          <w:lang w:eastAsia="zh-CN"/>
        </w:rPr>
        <w:t xml:space="preserve">3) </w:t>
      </w:r>
      <w:r>
        <w:rPr>
          <w:sz w:val="22"/>
          <w:szCs w:val="22"/>
          <w:lang w:eastAsia="zh-CN"/>
        </w:rPr>
        <w:tab/>
        <w:t>za spowodowanie przerwy w realizacji robót z przyczyn zależnych od Wykonawcy, dłuższej niż 7 dni – w wysokości 0,05 % kwoty brutto wskazanej w § 12 ust. 1 niniejszej umowy, za każdy dzień przerwy, trwającej dłużej niż 14 dni;</w:t>
      </w:r>
    </w:p>
    <w:p w14:paraId="74726A4E" w14:textId="01581662" w:rsidR="005A1051" w:rsidRDefault="005A1051" w:rsidP="005A1051">
      <w:pPr>
        <w:snapToGrid w:val="0"/>
        <w:spacing w:line="276" w:lineRule="auto"/>
        <w:ind w:left="851" w:hanging="425"/>
        <w:jc w:val="both"/>
        <w:rPr>
          <w:sz w:val="22"/>
          <w:szCs w:val="22"/>
          <w:lang w:eastAsia="zh-CN"/>
        </w:rPr>
      </w:pPr>
      <w:r>
        <w:rPr>
          <w:sz w:val="22"/>
          <w:szCs w:val="22"/>
          <w:lang w:eastAsia="zh-CN"/>
        </w:rPr>
        <w:t>4)</w:t>
      </w:r>
      <w:r>
        <w:rPr>
          <w:sz w:val="22"/>
          <w:szCs w:val="22"/>
          <w:lang w:eastAsia="zh-CN"/>
        </w:rPr>
        <w:tab/>
        <w:t>z tytułu odstąpienia od umowy z przyczyn leżących po stronie Wykonawcy – w wysokości 30% kwoty brutto wskazanej w § 12 ust. 1 niniejszej umowy;</w:t>
      </w:r>
    </w:p>
    <w:p w14:paraId="64651E9B" w14:textId="77777777" w:rsidR="005A1051" w:rsidRDefault="005A1051" w:rsidP="005A1051">
      <w:pPr>
        <w:snapToGrid w:val="0"/>
        <w:spacing w:line="276" w:lineRule="auto"/>
        <w:ind w:left="851" w:hanging="425"/>
        <w:jc w:val="both"/>
        <w:rPr>
          <w:sz w:val="22"/>
          <w:szCs w:val="22"/>
          <w:lang w:eastAsia="zh-CN"/>
        </w:rPr>
      </w:pPr>
      <w:proofErr w:type="gramStart"/>
      <w:r>
        <w:rPr>
          <w:sz w:val="22"/>
          <w:szCs w:val="22"/>
          <w:lang w:eastAsia="zh-CN"/>
        </w:rPr>
        <w:t>5)</w:t>
      </w:r>
      <w:proofErr w:type="gramEnd"/>
      <w:r>
        <w:rPr>
          <w:sz w:val="22"/>
          <w:szCs w:val="22"/>
          <w:lang w:eastAsia="zh-CN"/>
        </w:rPr>
        <w:t xml:space="preserve"> </w:t>
      </w:r>
      <w:r>
        <w:rPr>
          <w:sz w:val="22"/>
          <w:szCs w:val="22"/>
          <w:lang w:eastAsia="zh-CN"/>
        </w:rPr>
        <w:tab/>
        <w:t>jeżeli roboty objęte przedmiotem niniejszej umowy będzie wykonywał podmiot inny niż Wykonawca lub inny niż podwykonawca lub dalszy podwykonawca skierowany do wykonywania robót zgodnie z procedurą określoną w § 10 ust. 6 – 13 niniejszej umowy – karę umowną w wysokości 0,05% kwoty brutto wskazanej w § 12 ust. 1 niniejszej umowy za każdy dzień wykonywania,</w:t>
      </w:r>
    </w:p>
    <w:p w14:paraId="16540C48" w14:textId="77777777" w:rsidR="005A1051" w:rsidRDefault="005A1051" w:rsidP="005A1051">
      <w:pPr>
        <w:snapToGrid w:val="0"/>
        <w:spacing w:line="276" w:lineRule="auto"/>
        <w:ind w:left="851" w:hanging="425"/>
        <w:jc w:val="both"/>
        <w:rPr>
          <w:sz w:val="22"/>
          <w:szCs w:val="22"/>
          <w:lang w:eastAsia="zh-CN"/>
        </w:rPr>
      </w:pPr>
      <w:proofErr w:type="gramStart"/>
      <w:r>
        <w:rPr>
          <w:sz w:val="22"/>
          <w:szCs w:val="22"/>
          <w:lang w:eastAsia="zh-CN"/>
        </w:rPr>
        <w:lastRenderedPageBreak/>
        <w:t>6)</w:t>
      </w:r>
      <w:proofErr w:type="gramEnd"/>
      <w:r>
        <w:rPr>
          <w:sz w:val="22"/>
          <w:szCs w:val="22"/>
          <w:lang w:eastAsia="zh-CN"/>
        </w:rPr>
        <w:t xml:space="preserve"> </w:t>
      </w:r>
      <w:r>
        <w:rPr>
          <w:sz w:val="22"/>
          <w:szCs w:val="22"/>
          <w:lang w:eastAsia="zh-CN"/>
        </w:rPr>
        <w:tab/>
        <w:t xml:space="preserve">jeżeli czynności zastrzeżone dla kierownika budowy/robót, będzie wykonywała inna osoba niż zaakceptowana przez Zamawiającego – w wysokości 0,05% kwoty brutto wskazanej </w:t>
      </w:r>
      <w:r>
        <w:rPr>
          <w:sz w:val="22"/>
          <w:szCs w:val="22"/>
          <w:lang w:eastAsia="zh-CN"/>
        </w:rPr>
        <w:br/>
        <w:t>w § 12 ust. 1 niniejszej umowy za każdy dzień wykonywania,</w:t>
      </w:r>
    </w:p>
    <w:p w14:paraId="3167F62E"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7)</w:t>
      </w:r>
      <w:r>
        <w:rPr>
          <w:sz w:val="22"/>
          <w:szCs w:val="22"/>
          <w:lang w:eastAsia="zh-CN"/>
        </w:rPr>
        <w:tab/>
        <w:t>w przypadku naruszenia obowiązku opisanego w § 17 ust. 4 umowy – w wysokości równowartości 0,5% kwoty brutto wskazanej w § 12 ust. 1 niniejszej Umowy, za każdy przypadek naruszenia,</w:t>
      </w:r>
    </w:p>
    <w:p w14:paraId="7C5C1C3F" w14:textId="77777777" w:rsidR="005A1051" w:rsidRDefault="005A1051" w:rsidP="005A1051">
      <w:pPr>
        <w:tabs>
          <w:tab w:val="left" w:pos="851"/>
        </w:tabs>
        <w:spacing w:line="276" w:lineRule="auto"/>
        <w:ind w:left="851" w:hanging="425"/>
        <w:contextualSpacing/>
        <w:jc w:val="both"/>
        <w:rPr>
          <w:sz w:val="22"/>
          <w:szCs w:val="22"/>
          <w:lang w:eastAsia="zh-CN"/>
        </w:rPr>
      </w:pPr>
      <w:r>
        <w:rPr>
          <w:sz w:val="22"/>
          <w:szCs w:val="22"/>
          <w:lang w:eastAsia="zh-CN"/>
        </w:rPr>
        <w:t>8)</w:t>
      </w:r>
      <w:r>
        <w:rPr>
          <w:sz w:val="22"/>
          <w:szCs w:val="22"/>
          <w:lang w:eastAsia="zh-CN"/>
        </w:rPr>
        <w:tab/>
        <w:t xml:space="preserve">w przypadku braku zapłaty </w:t>
      </w:r>
      <w:r>
        <w:rPr>
          <w:rFonts w:eastAsia="Calibri"/>
          <w:sz w:val="22"/>
          <w:szCs w:val="22"/>
          <w:lang w:eastAsia="zh-CN"/>
        </w:rPr>
        <w:t xml:space="preserve">wynagrodzenia należnego podwykonawcom lub dalszym podwykonawcom – w wysokości 0,05 % </w:t>
      </w:r>
      <w:r>
        <w:rPr>
          <w:sz w:val="22"/>
          <w:szCs w:val="22"/>
          <w:lang w:eastAsia="zh-CN"/>
        </w:rPr>
        <w:t xml:space="preserve">kwoty brutto wskazanej w § 12 ust. 1 niniejszej Umowy, </w:t>
      </w:r>
      <w:r>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74B49F69" w14:textId="77777777" w:rsidR="005A1051" w:rsidRDefault="005A1051" w:rsidP="005A1051">
      <w:pPr>
        <w:tabs>
          <w:tab w:val="left" w:pos="851"/>
        </w:tabs>
        <w:spacing w:line="276" w:lineRule="auto"/>
        <w:ind w:left="851" w:hanging="425"/>
        <w:contextualSpacing/>
        <w:jc w:val="both"/>
        <w:rPr>
          <w:sz w:val="22"/>
          <w:szCs w:val="22"/>
          <w:lang w:eastAsia="zh-CN"/>
        </w:rPr>
      </w:pPr>
      <w:r>
        <w:rPr>
          <w:sz w:val="22"/>
          <w:szCs w:val="22"/>
          <w:lang w:eastAsia="zh-CN"/>
        </w:rPr>
        <w:t>9)</w:t>
      </w:r>
      <w:r>
        <w:rPr>
          <w:sz w:val="22"/>
          <w:szCs w:val="22"/>
          <w:lang w:eastAsia="zh-CN"/>
        </w:rPr>
        <w:tab/>
        <w:t xml:space="preserve">w przypadku nieterminowej zapłaty wynagrodzenia należnego podwykonawcom lub dalszym podwykonawcom </w:t>
      </w:r>
      <w:r>
        <w:rPr>
          <w:rFonts w:eastAsia="Calibri"/>
          <w:sz w:val="22"/>
          <w:szCs w:val="22"/>
          <w:lang w:eastAsia="zh-CN"/>
        </w:rPr>
        <w:t xml:space="preserve">– w wysokości 0,05 % </w:t>
      </w:r>
      <w:r>
        <w:rPr>
          <w:sz w:val="22"/>
          <w:szCs w:val="22"/>
          <w:lang w:eastAsia="zh-CN"/>
        </w:rPr>
        <w:t xml:space="preserve">kwoty brutto wskazanej w § 12 ust. 1 niniejszej umowy, </w:t>
      </w:r>
      <w:r>
        <w:rPr>
          <w:rFonts w:eastAsia="Calibri"/>
          <w:sz w:val="22"/>
          <w:szCs w:val="22"/>
          <w:lang w:eastAsia="zh-CN"/>
        </w:rPr>
        <w:t>za każdy dzień, który upłynie pomiędzy terminem płatności określonym w umowach podwykonawczych, a faktycznym dokonaniem płatności przez Wykonawcę,</w:t>
      </w:r>
    </w:p>
    <w:p w14:paraId="50546904" w14:textId="77777777" w:rsidR="005A1051" w:rsidRDefault="005A1051" w:rsidP="005A1051">
      <w:pPr>
        <w:snapToGrid w:val="0"/>
        <w:spacing w:line="276" w:lineRule="auto"/>
        <w:ind w:left="851" w:hanging="425"/>
        <w:jc w:val="both"/>
        <w:rPr>
          <w:sz w:val="22"/>
          <w:szCs w:val="22"/>
          <w:lang w:eastAsia="zh-CN"/>
        </w:rPr>
      </w:pPr>
      <w:r>
        <w:rPr>
          <w:sz w:val="22"/>
          <w:szCs w:val="22"/>
          <w:lang w:eastAsia="zh-CN"/>
        </w:rPr>
        <w:t>10)</w:t>
      </w:r>
      <w:r>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514DB19E"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w przypadku ujawnienia niespełnienia wymogu zatrudnienia przez Wykonawcę na podstawie stosunku pracy osób wykonujących czynności w trakcie realizacji zamówienia wymienione w § 3 ust. 4 umowy, przez co oświadczenie Wykonawcy, o którym mowa w powołanym </w:t>
      </w:r>
      <w:r>
        <w:rPr>
          <w:sz w:val="22"/>
          <w:szCs w:val="22"/>
          <w:lang w:eastAsia="zh-CN"/>
        </w:rPr>
        <w:br/>
        <w:t>§ 3 ust. 4,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2CA3DB35"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251D4DCF"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w przypadku niedopełnienia przez Wykonawcę obowiązku, o którym mowa w § 3 ust. 5 niniejszej umowy w odniesieniu do pojedynczej osoby wykonującej czynności wymienione w § 3 ust. 6 umowy, Wykonawca zapłaci Zamawiającemu karę umowną w wysokości 100,00 zł za każdy dzień zwłoki w wypełnieniu obowiązku, o którym mowa w § 3 ust. 5 umowy, jednakże łącznie nie więcej niż 0,5% kwoty brutto określonej w § 12 ust. 1 umowy.</w:t>
      </w:r>
    </w:p>
    <w:p w14:paraId="703EB199"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w przypadku niedopełnienia przez Wykonawcę obowiązku, o którym mowa w § 3 ust. 6 niniejszej umowy, Wykonawca zapłaci Zamawiającemu karę umowną w wysokości 100,00 zł za każdy dzień roboczy, w którym osoba, której dotyczy uchybienie, nie była zatrudniona na umowę o pracę, licząc od terminu wskazanego w § 3 ust. 6, jako termin ostateczny do naprawienia uchybienia, do dnia faktycznego naprawienia uchybienia przez Wykonawcę - jednakże łącznie nie więcej niż 0,5% kwoty brutto określonej w § 12 ust. 1 umowy.</w:t>
      </w:r>
    </w:p>
    <w:p w14:paraId="30302BA6"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w:t>
      </w:r>
      <w:r>
        <w:rPr>
          <w:sz w:val="22"/>
          <w:szCs w:val="22"/>
          <w:lang w:eastAsia="zh-CN"/>
        </w:rPr>
        <w:lastRenderedPageBreak/>
        <w:t xml:space="preserve">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Pr>
          <w:sz w:val="22"/>
          <w:szCs w:val="22"/>
          <w:lang w:eastAsia="zh-CN"/>
        </w:rPr>
        <w:br/>
        <w:t>w § 12 ust. 1 umowy.</w:t>
      </w:r>
    </w:p>
    <w:p w14:paraId="43075CE4"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 xml:space="preserve">za brak zmiany umowy o podwykonawstwo w zakresie terminu zapłaty, zgodnie z art. 464 ust. 10 ustawy </w:t>
      </w:r>
      <w:proofErr w:type="spellStart"/>
      <w:r>
        <w:rPr>
          <w:sz w:val="22"/>
          <w:szCs w:val="22"/>
          <w:lang w:eastAsia="zh-CN"/>
        </w:rPr>
        <w:t>pzp</w:t>
      </w:r>
      <w:proofErr w:type="spellEnd"/>
      <w:r>
        <w:rPr>
          <w:sz w:val="22"/>
          <w:szCs w:val="22"/>
          <w:lang w:eastAsia="zh-CN"/>
        </w:rPr>
        <w:t xml:space="preserve"> – w wysokości 0,05% kwoty brutto wskazanej w § 12 ust. 1 niniejszej umowy za każdy przypadek naruszenia,</w:t>
      </w:r>
    </w:p>
    <w:p w14:paraId="0C836BA7" w14:textId="77777777" w:rsidR="005A1051" w:rsidRDefault="005A1051" w:rsidP="005A1051">
      <w:pPr>
        <w:numPr>
          <w:ilvl w:val="0"/>
          <w:numId w:val="54"/>
        </w:numPr>
        <w:suppressAutoHyphens/>
        <w:snapToGrid w:val="0"/>
        <w:spacing w:line="276" w:lineRule="auto"/>
        <w:ind w:left="851" w:hanging="425"/>
        <w:jc w:val="both"/>
        <w:rPr>
          <w:sz w:val="22"/>
          <w:szCs w:val="22"/>
          <w:lang w:eastAsia="zh-CN"/>
        </w:rPr>
      </w:pPr>
      <w:r>
        <w:rPr>
          <w:sz w:val="22"/>
          <w:szCs w:val="22"/>
          <w:lang w:eastAsia="zh-CN"/>
        </w:rPr>
        <w:t>za zwłokę w usunięciu uwag zgłoszonych do Harmonogramu budowy lub nieprzedkładanie w terminie comiesięcznej aktualizacji Harmonogramu – w wysokości 0,05% kwoty brutto wskazanej w § 12 ust. 1 niniejszej umowy, za każdy dzień zwłoki, liczony od upływu terminu wyznaczonego na usunięcie uwag.</w:t>
      </w:r>
    </w:p>
    <w:p w14:paraId="28C58A76"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2.  </w:t>
      </w:r>
      <w:r>
        <w:rPr>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3D5D8B76"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3. </w:t>
      </w:r>
      <w:r>
        <w:rPr>
          <w:sz w:val="22"/>
          <w:szCs w:val="22"/>
          <w:lang w:eastAsia="zh-CN"/>
        </w:rPr>
        <w:tab/>
        <w:t>Zamawiający zapłaci Wykonawcy kary umowne z tytułu odstąpienia od umowy z przyczyn leżących po stronie Zamawiającego - w wysokości 30 % wynagrodzenia brutto, o którym mowa w § 12 ust. 1 niniejszej umowy. Kary powyższe nie obowiązują, jeżeli odstąpienie od umowy nastąpi z przyczyn, o których mowa w § 19 ust. 1, 2 i 5 niniejszej umowy.</w:t>
      </w:r>
    </w:p>
    <w:p w14:paraId="48BC095B"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 xml:space="preserve">4.  </w:t>
      </w:r>
      <w:r>
        <w:rPr>
          <w:sz w:val="22"/>
          <w:szCs w:val="22"/>
          <w:lang w:eastAsia="zh-CN"/>
        </w:rPr>
        <w:tab/>
        <w:t xml:space="preserve">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 </w:t>
      </w:r>
    </w:p>
    <w:p w14:paraId="70BFB994" w14:textId="77777777" w:rsidR="005A1051" w:rsidRDefault="005A1051" w:rsidP="005A1051">
      <w:pPr>
        <w:snapToGrid w:val="0"/>
        <w:spacing w:line="276" w:lineRule="auto"/>
        <w:ind w:left="426" w:hanging="426"/>
        <w:jc w:val="both"/>
        <w:rPr>
          <w:sz w:val="22"/>
          <w:szCs w:val="22"/>
          <w:lang w:eastAsia="zh-CN"/>
        </w:rPr>
      </w:pPr>
      <w:r>
        <w:rPr>
          <w:sz w:val="22"/>
          <w:szCs w:val="22"/>
          <w:lang w:eastAsia="zh-CN"/>
        </w:rPr>
        <w:t>5.</w:t>
      </w:r>
      <w:r>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063F5496" w14:textId="77777777" w:rsidR="005A1051" w:rsidRDefault="005A1051" w:rsidP="005A1051">
      <w:pPr>
        <w:keepNext/>
        <w:tabs>
          <w:tab w:val="left" w:pos="0"/>
        </w:tabs>
        <w:snapToGrid w:val="0"/>
        <w:spacing w:line="276" w:lineRule="auto"/>
        <w:ind w:left="720" w:hanging="720"/>
        <w:jc w:val="center"/>
        <w:outlineLvl w:val="2"/>
        <w:rPr>
          <w:b/>
          <w:bCs/>
          <w:sz w:val="22"/>
          <w:szCs w:val="22"/>
          <w:lang w:eastAsia="zh-CN"/>
        </w:rPr>
      </w:pP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p>
    <w:p w14:paraId="20388D79"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proofErr w:type="gramStart"/>
      <w:r w:rsidRPr="001E2149">
        <w:rPr>
          <w:sz w:val="22"/>
          <w:szCs w:val="22"/>
          <w:lang w:eastAsia="zh-CN"/>
        </w:rPr>
        <w:t>4)</w:t>
      </w:r>
      <w:proofErr w:type="gramEnd"/>
      <w:r w:rsidRPr="001E2149">
        <w:rPr>
          <w:sz w:val="22"/>
          <w:szCs w:val="22"/>
          <w:lang w:eastAsia="zh-CN"/>
        </w:rPr>
        <w:t xml:space="preserve">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77819C2B" w14:textId="77777777" w:rsidR="004F7DFC" w:rsidRPr="001E2149" w:rsidRDefault="004F7DFC" w:rsidP="004F7DFC">
      <w:pPr>
        <w:spacing w:line="276" w:lineRule="auto"/>
        <w:ind w:left="1276" w:hanging="425"/>
        <w:jc w:val="both"/>
        <w:rPr>
          <w:sz w:val="22"/>
          <w:szCs w:val="22"/>
        </w:rPr>
      </w:pPr>
      <w:r w:rsidRPr="001E2149">
        <w:rPr>
          <w:sz w:val="22"/>
          <w:szCs w:val="22"/>
        </w:rPr>
        <w:lastRenderedPageBreak/>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2510FAA"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p>
    <w:p w14:paraId="4687CEC4"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63140A8B"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12E5726E"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0763AA13"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Wykonawca niezwłocznie, nie później jednak niż w terminie do 10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5E7C47CD"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w:t>
      </w:r>
      <w:r w:rsidRPr="001E2149">
        <w:rPr>
          <w:sz w:val="22"/>
          <w:szCs w:val="24"/>
        </w:rPr>
        <w:lastRenderedPageBreak/>
        <w:t xml:space="preserve">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lastRenderedPageBreak/>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 xml:space="preserve">Zakazuje się istotnych zmian postanowień zawartej umowy, o których mowa w 454 ust. 2 ustawy </w:t>
      </w:r>
      <w:proofErr w:type="spellStart"/>
      <w:r w:rsidRPr="001E2149">
        <w:rPr>
          <w:sz w:val="22"/>
          <w:szCs w:val="22"/>
          <w:lang w:eastAsia="zh-CN"/>
        </w:rPr>
        <w:t>Pzp</w:t>
      </w:r>
      <w:proofErr w:type="spellEnd"/>
      <w:r w:rsidRPr="001E2149">
        <w:rPr>
          <w:sz w:val="22"/>
          <w:szCs w:val="22"/>
          <w:lang w:eastAsia="zh-CN"/>
        </w:rPr>
        <w:t>,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wysokości minimalnego wynagrodzenia za pracę albo wysokości minimalnej stawki godzinowej, ustalonych na podstawie przepisów ustawy z dnia 10 października 2002 r. o minimalnym wynagrodzeniu za pracę (</w:t>
      </w:r>
      <w:proofErr w:type="spellStart"/>
      <w:r w:rsidR="00047421" w:rsidRPr="003322EE">
        <w:rPr>
          <w:sz w:val="22"/>
        </w:rPr>
        <w:t>t.j</w:t>
      </w:r>
      <w:proofErr w:type="spellEnd"/>
      <w:r w:rsidR="00047421" w:rsidRPr="003322EE">
        <w:rPr>
          <w:sz w:val="22"/>
        </w:rPr>
        <w:t>.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proofErr w:type="spellStart"/>
      <w:r w:rsidR="00047421" w:rsidRPr="003322EE">
        <w:rPr>
          <w:sz w:val="22"/>
        </w:rPr>
        <w:t>t.j</w:t>
      </w:r>
      <w:proofErr w:type="spellEnd"/>
      <w:r w:rsidR="00047421" w:rsidRPr="003322EE">
        <w:rPr>
          <w:sz w:val="22"/>
        </w:rPr>
        <w:t>.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lastRenderedPageBreak/>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Niezależnie od powyższych zapisów, zmiana umowy może zostać dokonana w sytuacjach i na warunkach określonych w art. 455 ust. 1 pkt 2) – 4) i ust. 2 ustawy </w:t>
      </w:r>
      <w:proofErr w:type="spellStart"/>
      <w:r w:rsidRPr="001E2149">
        <w:rPr>
          <w:sz w:val="22"/>
        </w:rPr>
        <w:t>Pzp</w:t>
      </w:r>
      <w:proofErr w:type="spellEnd"/>
      <w:r w:rsidRPr="001E2149">
        <w:rPr>
          <w:sz w:val="22"/>
        </w:rPr>
        <w:t>.</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lastRenderedPageBreak/>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2B66DB5B" w14:textId="09CEE2CA" w:rsidR="00106D67" w:rsidRDefault="00106D67" w:rsidP="00106D67">
      <w:pPr>
        <w:numPr>
          <w:ilvl w:val="0"/>
          <w:numId w:val="55"/>
        </w:numPr>
        <w:tabs>
          <w:tab w:val="left" w:pos="426"/>
        </w:tabs>
        <w:suppressAutoHyphens/>
        <w:spacing w:line="276" w:lineRule="auto"/>
        <w:ind w:left="426" w:hanging="426"/>
        <w:jc w:val="both"/>
        <w:rPr>
          <w:sz w:val="22"/>
        </w:rPr>
      </w:pPr>
      <w:r>
        <w:rPr>
          <w:sz w:val="22"/>
        </w:rPr>
        <w:t>Jeżeli okres realizacji Umowy będzie dłuższy niż 6 miesięcy od dnia zawarcia Umowy, Strony zgodnie ustalają, że w przypadku zmian cen materiałów lub kosztów związanych z realizacją zamówienia, z wyłączeniem przypadków opisanych w ust. 4 lit. l), zmianie ulegnie wysokość wynagrodzenia należnego Wykonawcy, w sposób określony poniżej (waloryzacja).</w:t>
      </w:r>
    </w:p>
    <w:p w14:paraId="23FA0D9F"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Przez zmianę ceny materiałów lub kosztów rozumie się wzrost odpowiednio cen lub kosztów, jak i ich obniżenie, względem ceny lub kosztu przyjętych w celu ustalenia wynagrodzenia Wykonawcy zawartego w ofercie.</w:t>
      </w:r>
    </w:p>
    <w:p w14:paraId="4AE96540" w14:textId="77777777" w:rsidR="00106D67" w:rsidRDefault="00106D67" w:rsidP="00106D67">
      <w:pPr>
        <w:numPr>
          <w:ilvl w:val="0"/>
          <w:numId w:val="55"/>
        </w:numPr>
        <w:tabs>
          <w:tab w:val="left" w:pos="426"/>
        </w:tabs>
        <w:suppressAutoHyphens/>
        <w:spacing w:line="276" w:lineRule="auto"/>
        <w:ind w:left="426" w:hanging="426"/>
        <w:jc w:val="both"/>
        <w:rPr>
          <w:sz w:val="22"/>
          <w:szCs w:val="22"/>
        </w:rPr>
      </w:pPr>
      <w:r>
        <w:rPr>
          <w:sz w:val="22"/>
          <w:szCs w:val="22"/>
        </w:rPr>
        <w:t>Waloryzacja</w:t>
      </w:r>
      <w:r>
        <w:rPr>
          <w:spacing w:val="40"/>
          <w:sz w:val="22"/>
          <w:szCs w:val="22"/>
        </w:rPr>
        <w:t xml:space="preserve"> </w:t>
      </w:r>
      <w:r>
        <w:rPr>
          <w:sz w:val="22"/>
          <w:szCs w:val="22"/>
        </w:rPr>
        <w:t>będzie</w:t>
      </w:r>
      <w:r>
        <w:rPr>
          <w:spacing w:val="40"/>
          <w:sz w:val="22"/>
          <w:szCs w:val="22"/>
        </w:rPr>
        <w:t xml:space="preserve"> </w:t>
      </w:r>
      <w:r>
        <w:rPr>
          <w:sz w:val="22"/>
          <w:szCs w:val="22"/>
        </w:rPr>
        <w:t>odbywać</w:t>
      </w:r>
      <w:r>
        <w:rPr>
          <w:spacing w:val="40"/>
          <w:sz w:val="22"/>
          <w:szCs w:val="22"/>
        </w:rPr>
        <w:t xml:space="preserve"> </w:t>
      </w:r>
      <w:r>
        <w:rPr>
          <w:sz w:val="22"/>
          <w:szCs w:val="22"/>
        </w:rPr>
        <w:t>się</w:t>
      </w:r>
      <w:r>
        <w:rPr>
          <w:spacing w:val="40"/>
          <w:sz w:val="22"/>
          <w:szCs w:val="22"/>
        </w:rPr>
        <w:t xml:space="preserve"> </w:t>
      </w:r>
      <w:r>
        <w:rPr>
          <w:sz w:val="22"/>
          <w:szCs w:val="22"/>
        </w:rPr>
        <w:t>w</w:t>
      </w:r>
      <w:r>
        <w:rPr>
          <w:spacing w:val="40"/>
          <w:sz w:val="22"/>
          <w:szCs w:val="22"/>
        </w:rPr>
        <w:t xml:space="preserve"> </w:t>
      </w:r>
      <w:r>
        <w:rPr>
          <w:sz w:val="22"/>
          <w:szCs w:val="22"/>
        </w:rPr>
        <w:t>oparciu</w:t>
      </w:r>
      <w:r>
        <w:rPr>
          <w:spacing w:val="40"/>
          <w:sz w:val="22"/>
          <w:szCs w:val="22"/>
        </w:rPr>
        <w:t xml:space="preserve"> </w:t>
      </w:r>
      <w:r>
        <w:rPr>
          <w:sz w:val="22"/>
          <w:szCs w:val="22"/>
        </w:rPr>
        <w:t>o</w:t>
      </w:r>
      <w:r>
        <w:rPr>
          <w:spacing w:val="40"/>
          <w:sz w:val="22"/>
          <w:szCs w:val="22"/>
        </w:rPr>
        <w:t xml:space="preserve"> </w:t>
      </w:r>
      <w:r>
        <w:rPr>
          <w:sz w:val="22"/>
          <w:szCs w:val="22"/>
        </w:rPr>
        <w:t>wskaźnik</w:t>
      </w:r>
      <w:r>
        <w:rPr>
          <w:spacing w:val="40"/>
          <w:sz w:val="22"/>
          <w:szCs w:val="22"/>
        </w:rPr>
        <w:t xml:space="preserve"> </w:t>
      </w:r>
      <w:r>
        <w:rPr>
          <w:sz w:val="22"/>
          <w:szCs w:val="22"/>
        </w:rPr>
        <w:t>cen</w:t>
      </w:r>
      <w:r>
        <w:rPr>
          <w:spacing w:val="40"/>
          <w:sz w:val="22"/>
          <w:szCs w:val="22"/>
        </w:rPr>
        <w:t xml:space="preserve"> </w:t>
      </w:r>
      <w:r>
        <w:rPr>
          <w:sz w:val="22"/>
          <w:szCs w:val="22"/>
        </w:rPr>
        <w:t>produkcji budowlano-montażowej, pozycja</w:t>
      </w:r>
      <w:r>
        <w:rPr>
          <w:spacing w:val="71"/>
          <w:w w:val="150"/>
          <w:sz w:val="22"/>
          <w:szCs w:val="22"/>
        </w:rPr>
        <w:t xml:space="preserve"> </w:t>
      </w:r>
      <w:r w:rsidRPr="00C8280A">
        <w:rPr>
          <w:sz w:val="22"/>
          <w:szCs w:val="22"/>
        </w:rPr>
        <w:t>Budowa</w:t>
      </w:r>
      <w:r>
        <w:rPr>
          <w:sz w:val="22"/>
          <w:szCs w:val="22"/>
        </w:rPr>
        <w:t xml:space="preserve"> </w:t>
      </w:r>
      <w:r w:rsidRPr="00C8280A">
        <w:rPr>
          <w:sz w:val="22"/>
          <w:szCs w:val="22"/>
        </w:rPr>
        <w:t>budynków</w:t>
      </w:r>
      <w:r>
        <w:rPr>
          <w:sz w:val="22"/>
          <w:szCs w:val="22"/>
        </w:rPr>
        <w:t xml:space="preserve"> publikowany</w:t>
      </w:r>
      <w:r>
        <w:rPr>
          <w:spacing w:val="80"/>
          <w:sz w:val="22"/>
          <w:szCs w:val="22"/>
        </w:rPr>
        <w:t xml:space="preserve"> </w:t>
      </w:r>
      <w:r>
        <w:rPr>
          <w:sz w:val="22"/>
          <w:szCs w:val="22"/>
        </w:rPr>
        <w:t>przez</w:t>
      </w:r>
      <w:r>
        <w:rPr>
          <w:spacing w:val="80"/>
          <w:sz w:val="22"/>
          <w:szCs w:val="22"/>
        </w:rPr>
        <w:t xml:space="preserve"> </w:t>
      </w:r>
      <w:r>
        <w:rPr>
          <w:sz w:val="22"/>
          <w:szCs w:val="22"/>
        </w:rPr>
        <w:t>Główny</w:t>
      </w:r>
      <w:r>
        <w:rPr>
          <w:spacing w:val="80"/>
          <w:sz w:val="22"/>
          <w:szCs w:val="22"/>
        </w:rPr>
        <w:t xml:space="preserve"> </w:t>
      </w:r>
      <w:r>
        <w:rPr>
          <w:sz w:val="22"/>
          <w:szCs w:val="22"/>
        </w:rPr>
        <w:t>Urząd Statystyczny</w:t>
      </w:r>
      <w:r>
        <w:rPr>
          <w:spacing w:val="80"/>
          <w:sz w:val="22"/>
          <w:szCs w:val="22"/>
        </w:rPr>
        <w:t xml:space="preserve"> </w:t>
      </w:r>
      <w:r>
        <w:rPr>
          <w:sz w:val="22"/>
          <w:szCs w:val="22"/>
        </w:rPr>
        <w:t>(zwany</w:t>
      </w:r>
      <w:r>
        <w:rPr>
          <w:spacing w:val="80"/>
          <w:sz w:val="22"/>
          <w:szCs w:val="22"/>
        </w:rPr>
        <w:t xml:space="preserve"> </w:t>
      </w:r>
      <w:r>
        <w:rPr>
          <w:sz w:val="22"/>
          <w:szCs w:val="22"/>
        </w:rPr>
        <w:t xml:space="preserve">dalej GUS), dostępny w Dziedzinowej Bazie Wiedzy pod linkiem: </w:t>
      </w:r>
      <w:r>
        <w:rPr>
          <w:spacing w:val="-2"/>
          <w:sz w:val="22"/>
          <w:szCs w:val="22"/>
        </w:rPr>
        <w:t>http://swaid.stat.gov.pl/Ceny_dashboards/Raporty_predefiniowane/RAP_DBDCEN</w:t>
      </w:r>
      <w:hyperlink r:id="rId8">
        <w:r>
          <w:rPr>
            <w:sz w:val="22"/>
            <w:szCs w:val="22"/>
          </w:rPr>
          <w:t>30.aspx</w:t>
        </w:r>
      </w:hyperlink>
      <w:r>
        <w:rPr>
          <w:sz w:val="22"/>
          <w:szCs w:val="22"/>
        </w:rPr>
        <w:t xml:space="preserve"> lub w Biuletynie Statystycznym, w układzie miesiąc poprzedni = 100, dotyczący kolejnych miesięcy kalendarzowych począwszy od miesiąca zawarcia umowy</w:t>
      </w:r>
      <w:r>
        <w:rPr>
          <w:spacing w:val="-9"/>
          <w:sz w:val="22"/>
          <w:szCs w:val="22"/>
        </w:rPr>
        <w:t xml:space="preserve"> </w:t>
      </w:r>
      <w:r>
        <w:rPr>
          <w:sz w:val="22"/>
          <w:szCs w:val="22"/>
        </w:rPr>
        <w:t>do</w:t>
      </w:r>
      <w:r>
        <w:rPr>
          <w:spacing w:val="-11"/>
          <w:sz w:val="22"/>
          <w:szCs w:val="22"/>
        </w:rPr>
        <w:t xml:space="preserve"> </w:t>
      </w:r>
      <w:r>
        <w:rPr>
          <w:sz w:val="22"/>
          <w:szCs w:val="22"/>
        </w:rPr>
        <w:t>miesiąca</w:t>
      </w:r>
      <w:r>
        <w:rPr>
          <w:spacing w:val="-10"/>
          <w:sz w:val="22"/>
          <w:szCs w:val="22"/>
        </w:rPr>
        <w:t xml:space="preserve"> </w:t>
      </w:r>
      <w:r>
        <w:rPr>
          <w:sz w:val="22"/>
          <w:szCs w:val="22"/>
        </w:rPr>
        <w:t>za</w:t>
      </w:r>
      <w:r>
        <w:rPr>
          <w:spacing w:val="-9"/>
          <w:sz w:val="22"/>
          <w:szCs w:val="22"/>
        </w:rPr>
        <w:t xml:space="preserve"> </w:t>
      </w:r>
      <w:r>
        <w:rPr>
          <w:sz w:val="22"/>
          <w:szCs w:val="22"/>
        </w:rPr>
        <w:t>który</w:t>
      </w:r>
      <w:r>
        <w:rPr>
          <w:spacing w:val="-9"/>
          <w:sz w:val="22"/>
          <w:szCs w:val="22"/>
        </w:rPr>
        <w:t xml:space="preserve"> </w:t>
      </w:r>
      <w:r>
        <w:rPr>
          <w:sz w:val="22"/>
          <w:szCs w:val="22"/>
        </w:rPr>
        <w:t>została</w:t>
      </w:r>
      <w:r>
        <w:rPr>
          <w:spacing w:val="-10"/>
          <w:sz w:val="22"/>
          <w:szCs w:val="22"/>
        </w:rPr>
        <w:t xml:space="preserve"> </w:t>
      </w:r>
      <w:r>
        <w:rPr>
          <w:sz w:val="22"/>
          <w:szCs w:val="22"/>
        </w:rPr>
        <w:t>wystawiona</w:t>
      </w:r>
      <w:r>
        <w:rPr>
          <w:spacing w:val="-10"/>
          <w:sz w:val="22"/>
          <w:szCs w:val="22"/>
        </w:rPr>
        <w:t xml:space="preserve"> </w:t>
      </w:r>
      <w:r>
        <w:rPr>
          <w:sz w:val="22"/>
          <w:szCs w:val="22"/>
        </w:rPr>
        <w:t>faktura</w:t>
      </w:r>
      <w:r>
        <w:rPr>
          <w:spacing w:val="-10"/>
          <w:sz w:val="22"/>
          <w:szCs w:val="22"/>
        </w:rPr>
        <w:t xml:space="preserve"> </w:t>
      </w:r>
      <w:r>
        <w:rPr>
          <w:sz w:val="22"/>
          <w:szCs w:val="22"/>
        </w:rPr>
        <w:t>VAT.</w:t>
      </w:r>
      <w:r>
        <w:rPr>
          <w:spacing w:val="-9"/>
          <w:sz w:val="22"/>
          <w:szCs w:val="22"/>
        </w:rPr>
        <w:t xml:space="preserve"> </w:t>
      </w:r>
      <w:r>
        <w:rPr>
          <w:sz w:val="22"/>
          <w:szCs w:val="22"/>
        </w:rPr>
        <w:t>W</w:t>
      </w:r>
      <w:r>
        <w:rPr>
          <w:spacing w:val="-11"/>
          <w:sz w:val="22"/>
          <w:szCs w:val="22"/>
        </w:rPr>
        <w:t xml:space="preserve"> </w:t>
      </w:r>
      <w:r>
        <w:rPr>
          <w:sz w:val="22"/>
          <w:szCs w:val="22"/>
        </w:rPr>
        <w:t>przypadku,</w:t>
      </w:r>
      <w:r>
        <w:rPr>
          <w:spacing w:val="-10"/>
          <w:sz w:val="22"/>
          <w:szCs w:val="22"/>
        </w:rPr>
        <w:t xml:space="preserve"> </w:t>
      </w:r>
      <w:r>
        <w:rPr>
          <w:sz w:val="22"/>
          <w:szCs w:val="22"/>
        </w:rPr>
        <w:t>gdyby w/w wskaźnik przestał być dostępny, strony uzgodnią inny, najbardziej zbliżony wskaźnik publikowany przez GUS.</w:t>
      </w:r>
    </w:p>
    <w:p w14:paraId="76DE35F1"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W przypadku likwidacji wskaźnika, o którym mowa w ust. 17, lub zmiany podmiotu, który urzędowo go ustala, mechanizm, o którym mowa w ust. 19 i 20, stosuje się odpowiednio do wskaźnika i </w:t>
      </w:r>
      <w:r>
        <w:rPr>
          <w:sz w:val="22"/>
        </w:rPr>
        <w:lastRenderedPageBreak/>
        <w:t>podmiotu, który zgodnie z odpowiednimi przepisami prawa zastąpi dotychczasowy wskaźnik lub podmiot.</w:t>
      </w:r>
    </w:p>
    <w:p w14:paraId="45C85BC2"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Wskaźnik waloryzacji </w:t>
      </w:r>
      <w:proofErr w:type="spellStart"/>
      <w:r>
        <w:rPr>
          <w:sz w:val="22"/>
        </w:rPr>
        <w:t>Ww</w:t>
      </w:r>
      <w:proofErr w:type="spellEnd"/>
      <w:r>
        <w:rPr>
          <w:sz w:val="22"/>
        </w:rPr>
        <w:t xml:space="preserve"> (n) 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 </w:t>
      </w:r>
    </w:p>
    <w:p w14:paraId="3274E909" w14:textId="77777777" w:rsidR="00106D67" w:rsidRDefault="00106D67" w:rsidP="00106D67">
      <w:pPr>
        <w:tabs>
          <w:tab w:val="left" w:pos="426"/>
        </w:tabs>
        <w:spacing w:line="276" w:lineRule="auto"/>
        <w:ind w:left="426"/>
        <w:jc w:val="both"/>
        <w:rPr>
          <w:sz w:val="22"/>
        </w:rPr>
      </w:pPr>
      <w:r>
        <w:rPr>
          <w:noProof/>
        </w:rPr>
        <w:drawing>
          <wp:inline distT="0" distB="0" distL="0" distR="0" wp14:anchorId="179996F3" wp14:editId="7A40A138">
            <wp:extent cx="5311140" cy="728980"/>
            <wp:effectExtent l="0" t="0" r="0" b="0"/>
            <wp:docPr id="1923722214" name="Obraz 1923722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9"/>
                    <a:stretch>
                      <a:fillRect/>
                    </a:stretch>
                  </pic:blipFill>
                  <pic:spPr bwMode="auto">
                    <a:xfrm>
                      <a:off x="0" y="0"/>
                      <a:ext cx="5311140" cy="728980"/>
                    </a:xfrm>
                    <a:prstGeom prst="rect">
                      <a:avLst/>
                    </a:prstGeom>
                  </pic:spPr>
                </pic:pic>
              </a:graphicData>
            </a:graphic>
          </wp:inline>
        </w:drawing>
      </w:r>
    </w:p>
    <w:p w14:paraId="4A1CC3A7" w14:textId="77777777" w:rsidR="00106D67" w:rsidRDefault="00106D67" w:rsidP="00106D67">
      <w:pPr>
        <w:tabs>
          <w:tab w:val="left" w:pos="426"/>
        </w:tabs>
        <w:spacing w:line="276" w:lineRule="auto"/>
        <w:ind w:left="426"/>
        <w:jc w:val="both"/>
        <w:rPr>
          <w:sz w:val="22"/>
        </w:rPr>
      </w:pPr>
      <w:r>
        <w:rPr>
          <w:sz w:val="22"/>
        </w:rPr>
        <w:t>gdzie:</w:t>
      </w:r>
    </w:p>
    <w:p w14:paraId="4C8ABF26" w14:textId="77777777" w:rsidR="00106D67" w:rsidRDefault="00106D67" w:rsidP="00106D67">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w:t>
      </w:r>
      <w:r>
        <w:rPr>
          <w:b/>
          <w:sz w:val="22"/>
        </w:rPr>
        <w:t>”</w:t>
      </w:r>
      <w:r>
        <w:rPr>
          <w:b/>
          <w:sz w:val="18"/>
          <w:szCs w:val="16"/>
        </w:rPr>
        <w:t xml:space="preserve"> </w:t>
      </w:r>
      <w:r>
        <w:rPr>
          <w:sz w:val="22"/>
        </w:rPr>
        <w:t>– wskaźnik waloryzacji dla n-tego miesiąca;</w:t>
      </w:r>
    </w:p>
    <w:p w14:paraId="01D3FAB6" w14:textId="77777777" w:rsidR="00106D67" w:rsidRDefault="00106D67" w:rsidP="00106D67">
      <w:pPr>
        <w:tabs>
          <w:tab w:val="left" w:pos="426"/>
        </w:tabs>
        <w:spacing w:line="276" w:lineRule="auto"/>
        <w:ind w:left="426"/>
        <w:jc w:val="both"/>
        <w:rPr>
          <w:sz w:val="22"/>
        </w:rPr>
      </w:pPr>
      <w:r>
        <w:rPr>
          <w:b/>
          <w:sz w:val="22"/>
        </w:rPr>
        <w:t xml:space="preserve">„a” </w:t>
      </w:r>
      <w:r>
        <w:rPr>
          <w:sz w:val="22"/>
        </w:rPr>
        <w:t>- stały współczynnik o wartości [●] obrazujący część wynagrodzenia, które nie podlega waloryzacji (element niewaloryzowany).</w:t>
      </w:r>
    </w:p>
    <w:p w14:paraId="3C45CCCB" w14:textId="77777777" w:rsidR="00106D67" w:rsidRDefault="00106D67" w:rsidP="00106D67">
      <w:pPr>
        <w:tabs>
          <w:tab w:val="left" w:pos="426"/>
        </w:tabs>
        <w:spacing w:line="276" w:lineRule="auto"/>
        <w:ind w:left="426"/>
        <w:jc w:val="both"/>
        <w:rPr>
          <w:sz w:val="22"/>
        </w:rPr>
      </w:pPr>
      <w:r>
        <w:rPr>
          <w:b/>
          <w:sz w:val="22"/>
        </w:rPr>
        <w:t>„W</w:t>
      </w:r>
      <w:r>
        <w:rPr>
          <w:b/>
          <w:sz w:val="16"/>
          <w:szCs w:val="14"/>
        </w:rPr>
        <w:t>0</w:t>
      </w:r>
      <w:r>
        <w:rPr>
          <w:b/>
          <w:sz w:val="22"/>
        </w:rPr>
        <w:t xml:space="preserve">" </w:t>
      </w:r>
      <w:r>
        <w:rPr>
          <w:sz w:val="22"/>
        </w:rPr>
        <w:t>– wskaźnik „0” z miesiąca podpisania umowy = 100</w:t>
      </w:r>
    </w:p>
    <w:p w14:paraId="5CCE55D3" w14:textId="77777777" w:rsidR="00106D67" w:rsidRDefault="00106D67" w:rsidP="00106D67">
      <w:pPr>
        <w:tabs>
          <w:tab w:val="left" w:pos="426"/>
        </w:tabs>
        <w:spacing w:line="276" w:lineRule="auto"/>
        <w:ind w:left="426"/>
        <w:jc w:val="both"/>
        <w:rPr>
          <w:sz w:val="22"/>
        </w:rPr>
      </w:pPr>
      <w:r>
        <w:rPr>
          <w:b/>
          <w:sz w:val="22"/>
        </w:rPr>
        <w:t>„W</w:t>
      </w:r>
      <w:r>
        <w:rPr>
          <w:b/>
          <w:sz w:val="16"/>
          <w:szCs w:val="14"/>
        </w:rPr>
        <w:t>1</w:t>
      </w:r>
      <w:r>
        <w:rPr>
          <w:b/>
          <w:sz w:val="22"/>
        </w:rPr>
        <w:t xml:space="preserve">" </w:t>
      </w:r>
      <w:r>
        <w:rPr>
          <w:sz w:val="22"/>
        </w:rPr>
        <w:t>– wskaźnik „1” z następnego miesiąca po miesiącu zawarcia umowy (wskaźnik cen produkcji budowlano-montażowej publikowany przez GUS, w układzie miesiąc poprzedni = 100)</w:t>
      </w:r>
    </w:p>
    <w:p w14:paraId="72BF5478" w14:textId="77777777" w:rsidR="00106D67" w:rsidRDefault="00106D67" w:rsidP="00106D67">
      <w:pPr>
        <w:tabs>
          <w:tab w:val="left" w:pos="426"/>
        </w:tabs>
        <w:spacing w:line="276" w:lineRule="auto"/>
        <w:ind w:left="426"/>
        <w:jc w:val="both"/>
        <w:rPr>
          <w:sz w:val="22"/>
        </w:rPr>
      </w:pPr>
      <w:r>
        <w:rPr>
          <w:b/>
          <w:sz w:val="22"/>
        </w:rPr>
        <w:t>„W</w:t>
      </w:r>
      <w:r>
        <w:rPr>
          <w:b/>
          <w:sz w:val="16"/>
          <w:szCs w:val="14"/>
        </w:rPr>
        <w:t>2</w:t>
      </w:r>
      <w:r>
        <w:rPr>
          <w:b/>
          <w:sz w:val="22"/>
        </w:rPr>
        <w:t>”, „W</w:t>
      </w:r>
      <w:r>
        <w:rPr>
          <w:b/>
          <w:sz w:val="16"/>
          <w:szCs w:val="14"/>
        </w:rPr>
        <w:t>3</w:t>
      </w:r>
      <w:proofErr w:type="gramStart"/>
      <w:r>
        <w:rPr>
          <w:b/>
          <w:sz w:val="22"/>
        </w:rPr>
        <w:t>",…</w:t>
      </w:r>
      <w:proofErr w:type="gramEnd"/>
      <w:r>
        <w:rPr>
          <w:b/>
          <w:sz w:val="22"/>
        </w:rPr>
        <w:t xml:space="preserve"> </w:t>
      </w:r>
      <w:r>
        <w:rPr>
          <w:sz w:val="22"/>
        </w:rPr>
        <w:t>– wskaźniki „2”, „3”, … z kolejnych miesięcy po zawarcia umowy (wskaźnik cen produkcji budowlano-montażowej publikowany przez GUS, w układzie miesiąc poprzedni = 100)</w:t>
      </w:r>
    </w:p>
    <w:p w14:paraId="3118711D" w14:textId="77777777" w:rsidR="00106D67" w:rsidRDefault="00106D67" w:rsidP="00106D67">
      <w:pPr>
        <w:tabs>
          <w:tab w:val="left" w:pos="426"/>
        </w:tabs>
        <w:spacing w:line="276" w:lineRule="auto"/>
        <w:ind w:left="426"/>
        <w:jc w:val="both"/>
        <w:rPr>
          <w:sz w:val="22"/>
        </w:rPr>
      </w:pPr>
      <w:r>
        <w:rPr>
          <w:b/>
          <w:sz w:val="22"/>
        </w:rPr>
        <w:t>W</w:t>
      </w:r>
      <w:r>
        <w:rPr>
          <w:b/>
          <w:sz w:val="16"/>
          <w:szCs w:val="14"/>
        </w:rPr>
        <w:t>n-1</w:t>
      </w:r>
      <w:r>
        <w:rPr>
          <w:b/>
          <w:sz w:val="22"/>
        </w:rPr>
        <w:t xml:space="preserve">– </w:t>
      </w:r>
      <w:r>
        <w:rPr>
          <w:sz w:val="22"/>
        </w:rPr>
        <w:t>wskaźnik „n-1” z miesiąca poprzedzającego miesiąc, za który nastąpi wystawienie faktury (wskaźnik cen produkcji budowlano-montażowej publikowany przez GUS, w układzie miesiąc poprzedni = 100)</w:t>
      </w:r>
    </w:p>
    <w:p w14:paraId="11B82035" w14:textId="77777777" w:rsidR="00106D67" w:rsidRDefault="00106D67" w:rsidP="00106D67">
      <w:pPr>
        <w:tabs>
          <w:tab w:val="left" w:pos="426"/>
        </w:tabs>
        <w:spacing w:line="276" w:lineRule="auto"/>
        <w:ind w:left="426"/>
        <w:jc w:val="both"/>
        <w:rPr>
          <w:sz w:val="22"/>
        </w:rPr>
      </w:pPr>
      <w:r>
        <w:rPr>
          <w:b/>
          <w:sz w:val="22"/>
        </w:rPr>
        <w:t>„</w:t>
      </w:r>
      <w:proofErr w:type="spellStart"/>
      <w:r>
        <w:rPr>
          <w:b/>
          <w:sz w:val="22"/>
        </w:rPr>
        <w:t>W</w:t>
      </w:r>
      <w:r>
        <w:rPr>
          <w:b/>
          <w:sz w:val="16"/>
          <w:szCs w:val="14"/>
        </w:rPr>
        <w:t>n</w:t>
      </w:r>
      <w:proofErr w:type="spellEnd"/>
      <w:r>
        <w:rPr>
          <w:b/>
          <w:sz w:val="22"/>
        </w:rPr>
        <w:t xml:space="preserve">" </w:t>
      </w:r>
      <w:r>
        <w:rPr>
          <w:sz w:val="22"/>
        </w:rPr>
        <w:t>– wskaźnik „n” z miesiąca, za który nastąpi wystawienie faktury (wskaźnik cen produkcji budowlano-montażowej publikowany przez GUS, w układzie miesiąc poprzedni = 100)</w:t>
      </w:r>
    </w:p>
    <w:p w14:paraId="5FB84D58" w14:textId="77777777" w:rsidR="00106D67" w:rsidRDefault="00106D67" w:rsidP="00106D67">
      <w:pPr>
        <w:tabs>
          <w:tab w:val="left" w:pos="426"/>
        </w:tabs>
        <w:spacing w:line="276" w:lineRule="auto"/>
        <w:ind w:left="426"/>
        <w:jc w:val="both"/>
        <w:rPr>
          <w:sz w:val="22"/>
        </w:rPr>
      </w:pPr>
    </w:p>
    <w:p w14:paraId="3C7C1CBC"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Wskaźnik „</w:t>
      </w:r>
      <w:proofErr w:type="spellStart"/>
      <w:r>
        <w:rPr>
          <w:sz w:val="22"/>
        </w:rPr>
        <w:t>W</w:t>
      </w:r>
      <w:r>
        <w:rPr>
          <w:sz w:val="16"/>
          <w:szCs w:val="14"/>
        </w:rPr>
        <w:t>w</w:t>
      </w:r>
      <w:proofErr w:type="spellEnd"/>
      <w:r>
        <w:rPr>
          <w:sz w:val="16"/>
          <w:szCs w:val="14"/>
        </w:rPr>
        <w:t xml:space="preserve"> (n)</w:t>
      </w:r>
      <w:r>
        <w:rPr>
          <w:sz w:val="22"/>
        </w:rPr>
        <w:t>” powstaje poprzez przemnożenie poprzednio obliczonego wskaźnika dla miesiąca n-1 przez wskaźnik dla miesiąca bieżącego n:</w:t>
      </w:r>
    </w:p>
    <w:p w14:paraId="00672421" w14:textId="77777777" w:rsidR="00106D67" w:rsidRDefault="00106D67" w:rsidP="00106D67">
      <w:pPr>
        <w:tabs>
          <w:tab w:val="left" w:pos="426"/>
        </w:tabs>
        <w:spacing w:line="276" w:lineRule="auto"/>
        <w:ind w:left="426"/>
        <w:jc w:val="both"/>
        <w:rPr>
          <w:b/>
          <w:sz w:val="22"/>
        </w:rPr>
      </w:pPr>
      <w:r>
        <w:rPr>
          <w:noProof/>
        </w:rPr>
        <w:drawing>
          <wp:inline distT="0" distB="0" distL="0" distR="0" wp14:anchorId="1C75E359" wp14:editId="719F8680">
            <wp:extent cx="3098800" cy="563880"/>
            <wp:effectExtent l="0" t="0" r="0" b="0"/>
            <wp:docPr id="2"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3"/>
                    <pic:cNvPicPr>
                      <a:picLocks noChangeAspect="1" noChangeArrowheads="1"/>
                    </pic:cNvPicPr>
                  </pic:nvPicPr>
                  <pic:blipFill>
                    <a:blip r:embed="rId10"/>
                    <a:stretch>
                      <a:fillRect/>
                    </a:stretch>
                  </pic:blipFill>
                  <pic:spPr bwMode="auto">
                    <a:xfrm>
                      <a:off x="0" y="0"/>
                      <a:ext cx="3098800" cy="563880"/>
                    </a:xfrm>
                    <a:prstGeom prst="rect">
                      <a:avLst/>
                    </a:prstGeom>
                  </pic:spPr>
                </pic:pic>
              </a:graphicData>
            </a:graphic>
          </wp:inline>
        </w:drawing>
      </w:r>
      <w:r>
        <w:rPr>
          <w:b/>
          <w:sz w:val="22"/>
        </w:rPr>
        <w:t xml:space="preserve"> </w:t>
      </w:r>
    </w:p>
    <w:p w14:paraId="0FE1B293" w14:textId="77777777" w:rsidR="00106D67" w:rsidRDefault="00106D67" w:rsidP="00106D67">
      <w:pPr>
        <w:tabs>
          <w:tab w:val="left" w:pos="426"/>
        </w:tabs>
        <w:spacing w:line="276" w:lineRule="auto"/>
        <w:ind w:left="426"/>
        <w:jc w:val="both"/>
        <w:rPr>
          <w:sz w:val="22"/>
        </w:rPr>
      </w:pPr>
      <w:r>
        <w:rPr>
          <w:sz w:val="22"/>
        </w:rPr>
        <w:t>gdzie:</w:t>
      </w:r>
    </w:p>
    <w:p w14:paraId="608C67CD" w14:textId="77777777" w:rsidR="00106D67" w:rsidRDefault="00106D67" w:rsidP="00106D67">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w:t>
      </w:r>
      <w:r>
        <w:rPr>
          <w:b/>
          <w:sz w:val="22"/>
        </w:rPr>
        <w:t>”</w:t>
      </w:r>
      <w:r>
        <w:rPr>
          <w:b/>
          <w:sz w:val="16"/>
          <w:szCs w:val="14"/>
        </w:rPr>
        <w:t xml:space="preserve"> </w:t>
      </w:r>
      <w:r>
        <w:rPr>
          <w:sz w:val="22"/>
        </w:rPr>
        <w:t>– wskaźnik waloryzacji dla n-tego miesiąca;</w:t>
      </w:r>
    </w:p>
    <w:p w14:paraId="057706BD" w14:textId="77777777" w:rsidR="00106D67" w:rsidRDefault="00106D67" w:rsidP="00106D67">
      <w:pPr>
        <w:tabs>
          <w:tab w:val="left" w:pos="426"/>
        </w:tabs>
        <w:spacing w:line="276" w:lineRule="auto"/>
        <w:ind w:left="426"/>
        <w:jc w:val="both"/>
        <w:rPr>
          <w:sz w:val="22"/>
        </w:rPr>
      </w:pPr>
      <w:r>
        <w:rPr>
          <w:b/>
          <w:sz w:val="22"/>
        </w:rPr>
        <w:t>„</w:t>
      </w:r>
      <w:proofErr w:type="spellStart"/>
      <w:r>
        <w:rPr>
          <w:b/>
          <w:sz w:val="22"/>
        </w:rPr>
        <w:t>W</w:t>
      </w:r>
      <w:r>
        <w:rPr>
          <w:b/>
          <w:sz w:val="16"/>
          <w:szCs w:val="14"/>
        </w:rPr>
        <w:t>w</w:t>
      </w:r>
      <w:proofErr w:type="spellEnd"/>
      <w:r>
        <w:rPr>
          <w:b/>
          <w:sz w:val="16"/>
          <w:szCs w:val="14"/>
        </w:rPr>
        <w:t xml:space="preserve"> (n-1)</w:t>
      </w:r>
      <w:r>
        <w:rPr>
          <w:b/>
          <w:sz w:val="22"/>
        </w:rPr>
        <w:t>”</w:t>
      </w:r>
      <w:r>
        <w:rPr>
          <w:b/>
          <w:sz w:val="16"/>
          <w:szCs w:val="14"/>
        </w:rPr>
        <w:t xml:space="preserve"> </w:t>
      </w:r>
      <w:r>
        <w:rPr>
          <w:sz w:val="22"/>
        </w:rPr>
        <w:t>– wskaźnik waloryzacji z miesiąca poprzedzającego miesiąc, za który nastąpiło wystawienie faktury</w:t>
      </w:r>
    </w:p>
    <w:p w14:paraId="424A2F7E" w14:textId="77777777" w:rsidR="00106D67" w:rsidRDefault="00106D67" w:rsidP="00106D67">
      <w:pPr>
        <w:tabs>
          <w:tab w:val="left" w:pos="426"/>
        </w:tabs>
        <w:spacing w:line="276" w:lineRule="auto"/>
        <w:ind w:left="426"/>
        <w:jc w:val="both"/>
        <w:rPr>
          <w:sz w:val="22"/>
        </w:rPr>
      </w:pPr>
      <w:r>
        <w:rPr>
          <w:b/>
          <w:sz w:val="22"/>
        </w:rPr>
        <w:t>„</w:t>
      </w:r>
      <w:proofErr w:type="spellStart"/>
      <w:r>
        <w:rPr>
          <w:b/>
          <w:sz w:val="22"/>
        </w:rPr>
        <w:t>W</w:t>
      </w:r>
      <w:r>
        <w:rPr>
          <w:b/>
          <w:sz w:val="16"/>
          <w:szCs w:val="14"/>
        </w:rPr>
        <w:t>n</w:t>
      </w:r>
      <w:proofErr w:type="spellEnd"/>
      <w:r>
        <w:rPr>
          <w:b/>
          <w:sz w:val="22"/>
        </w:rPr>
        <w:t xml:space="preserve">” </w:t>
      </w:r>
      <w:r>
        <w:rPr>
          <w:sz w:val="22"/>
        </w:rPr>
        <w:t>– wskaźnik „n” z miesiąca, za który nastąpiło wystawienie faktury (wskaźnik cen produkcji budowlano-montażowej publikowany przez GUS, w układzie miesiąc poprzedni = 100)</w:t>
      </w:r>
    </w:p>
    <w:p w14:paraId="330CBC68" w14:textId="77777777" w:rsidR="00106D67" w:rsidRDefault="00106D67" w:rsidP="00106D67">
      <w:pPr>
        <w:tabs>
          <w:tab w:val="left" w:pos="426"/>
        </w:tabs>
        <w:spacing w:line="276" w:lineRule="auto"/>
        <w:ind w:left="426"/>
        <w:jc w:val="both"/>
        <w:rPr>
          <w:sz w:val="22"/>
        </w:rPr>
      </w:pPr>
    </w:p>
    <w:p w14:paraId="0AA4AE23"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Ilorazy wskaźników cen (np. </w:t>
      </w:r>
      <m:oMath>
        <m:f>
          <m:fPr>
            <m:ctrlPr>
              <w:rPr>
                <w:rFonts w:ascii="Cambria Math" w:hAnsi="Cambria Math"/>
              </w:rPr>
            </m:ctrlPr>
          </m:fPr>
          <m:num>
            <m:r>
              <w:rPr>
                <w:rFonts w:ascii="Cambria Math" w:hAnsi="Cambria Math"/>
              </w:rPr>
              <m:t>W1</m:t>
            </m:r>
          </m:num>
          <m:den>
            <m:r>
              <w:rPr>
                <w:rFonts w:ascii="Cambria Math" w:hAnsi="Cambria Math"/>
              </w:rPr>
              <m:t>100</m:t>
            </m:r>
          </m:den>
        </m:f>
      </m:oMath>
      <w:r>
        <w:rPr>
          <w:sz w:val="22"/>
        </w:rPr>
        <w:t>) należy obliczać z dokładnością do trzech miejsc po przecinku. Natomiast wynik iloczynów, tj. wskaźnik waloryzacji W</w:t>
      </w:r>
      <w:r>
        <w:rPr>
          <w:sz w:val="14"/>
          <w:szCs w:val="12"/>
        </w:rPr>
        <w:t>w (n</w:t>
      </w:r>
      <w:r>
        <w:rPr>
          <w:sz w:val="22"/>
        </w:rPr>
        <w:t xml:space="preserve">) należy obliczać z dokładnością do 4 miejsc po przecinku. </w:t>
      </w:r>
    </w:p>
    <w:p w14:paraId="6AB92BB6" w14:textId="02B0845B"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Pierwsza waloryzacja może </w:t>
      </w:r>
      <w:r w:rsidRPr="00EC19EF">
        <w:rPr>
          <w:sz w:val="22"/>
        </w:rPr>
        <w:t xml:space="preserve">nastąpić po </w:t>
      </w:r>
      <w:r>
        <w:rPr>
          <w:sz w:val="22"/>
        </w:rPr>
        <w:t>6</w:t>
      </w:r>
      <w:r w:rsidRPr="00EC19EF">
        <w:rPr>
          <w:sz w:val="22"/>
        </w:rPr>
        <w:t xml:space="preserve"> miesiącach od </w:t>
      </w:r>
      <w:r>
        <w:rPr>
          <w:sz w:val="22"/>
        </w:rPr>
        <w:t>dnia przekazania Wykonawcy terenu budowy, zgodnie z § 6 ust. 1 Umowy, pod warunkiem:</w:t>
      </w:r>
    </w:p>
    <w:p w14:paraId="5CCECB65" w14:textId="77777777" w:rsidR="00106D67" w:rsidRPr="00EC19EF" w:rsidRDefault="00106D67" w:rsidP="00106D67">
      <w:pPr>
        <w:pStyle w:val="Akapitzlist"/>
        <w:numPr>
          <w:ilvl w:val="0"/>
          <w:numId w:val="56"/>
        </w:numPr>
        <w:tabs>
          <w:tab w:val="left" w:pos="426"/>
        </w:tabs>
        <w:suppressAutoHyphens/>
        <w:spacing w:line="276" w:lineRule="auto"/>
        <w:ind w:left="851" w:hanging="425"/>
        <w:jc w:val="both"/>
        <w:rPr>
          <w:sz w:val="22"/>
        </w:rPr>
      </w:pPr>
      <w:r>
        <w:rPr>
          <w:sz w:val="22"/>
        </w:rPr>
        <w:t xml:space="preserve">złożenia przez Wykonawcę pisemnego wniosku o waloryzację wynagrodzenia zawierającego szczegółową kalkulacja zmiany wysokości wynagrodzenia Wykonawcy (waloryzacji) wraz ze wykazaniem adekwatności propozycji do zmiany wysokości kosztów wykonania umowy przez Wykonawcę poprzez zestawienie zmiany ceny materiałów lub kosztów na koszt wykonania zamówienia w trakcie trwania umowy, określonych na podstawie wskaźnika, z tym, że zmiany </w:t>
      </w:r>
      <w:r>
        <w:rPr>
          <w:sz w:val="22"/>
        </w:rPr>
        <w:lastRenderedPageBreak/>
        <w:t xml:space="preserve">cen lub kosztów muszą dotyczyć materiałów lub kosztów niezbędnych do realizacji niniejszego zamówienia na roboty budowlane. Szczegółowa kalkulacja dotycząca waloryzacji cen opisana powyżej dotyczyć może wyłącznie części wynagrodzenia odpowiadającemu zakresowi robót, jaki pozostał do odebrania i zapłacenia </w:t>
      </w:r>
      <w:r w:rsidRPr="00EC19EF">
        <w:rPr>
          <w:sz w:val="22"/>
        </w:rPr>
        <w:t>przez Zamawiającego;</w:t>
      </w:r>
    </w:p>
    <w:p w14:paraId="045DB936" w14:textId="015580CE" w:rsidR="00106D67" w:rsidRPr="00EC19EF" w:rsidRDefault="00106D67" w:rsidP="00106D67">
      <w:pPr>
        <w:pStyle w:val="Akapitzlist"/>
        <w:numPr>
          <w:ilvl w:val="0"/>
          <w:numId w:val="56"/>
        </w:numPr>
        <w:tabs>
          <w:tab w:val="left" w:pos="426"/>
        </w:tabs>
        <w:suppressAutoHyphens/>
        <w:spacing w:line="276" w:lineRule="auto"/>
        <w:ind w:left="851" w:hanging="425"/>
        <w:jc w:val="both"/>
        <w:rPr>
          <w:sz w:val="22"/>
        </w:rPr>
      </w:pPr>
      <w:r w:rsidRPr="00EC19EF">
        <w:rPr>
          <w:sz w:val="22"/>
        </w:rPr>
        <w:t xml:space="preserve">wzrostu wskaźnika, o którym mowa w ust. 17, w okresie od </w:t>
      </w:r>
      <w:r>
        <w:rPr>
          <w:sz w:val="22"/>
        </w:rPr>
        <w:t>dnia przekazania Wykonawcy terenu budowy, zgodnie z § 6 ust. 1 Umowy,</w:t>
      </w:r>
      <w:r w:rsidRPr="00EC19EF">
        <w:rPr>
          <w:sz w:val="22"/>
        </w:rPr>
        <w:t xml:space="preserve"> do upływu </w:t>
      </w:r>
      <w:r>
        <w:rPr>
          <w:sz w:val="22"/>
        </w:rPr>
        <w:t>6</w:t>
      </w:r>
      <w:r w:rsidRPr="00EC19EF">
        <w:rPr>
          <w:sz w:val="22"/>
        </w:rPr>
        <w:t xml:space="preserve"> miesięcy, przekraczającego </w:t>
      </w:r>
      <w:r>
        <w:rPr>
          <w:sz w:val="22"/>
        </w:rPr>
        <w:t>10</w:t>
      </w:r>
      <w:r w:rsidRPr="00EC19EF">
        <w:rPr>
          <w:sz w:val="22"/>
        </w:rPr>
        <w:t>%.</w:t>
      </w:r>
    </w:p>
    <w:p w14:paraId="1A970617" w14:textId="77777777" w:rsidR="00106D67" w:rsidRPr="00EC19EF" w:rsidRDefault="00106D67" w:rsidP="00106D67">
      <w:pPr>
        <w:numPr>
          <w:ilvl w:val="0"/>
          <w:numId w:val="55"/>
        </w:numPr>
        <w:tabs>
          <w:tab w:val="left" w:pos="426"/>
        </w:tabs>
        <w:suppressAutoHyphens/>
        <w:spacing w:line="276" w:lineRule="auto"/>
        <w:ind w:left="426" w:hanging="426"/>
        <w:jc w:val="both"/>
        <w:rPr>
          <w:sz w:val="22"/>
        </w:rPr>
      </w:pPr>
      <w:r w:rsidRPr="00EC19EF">
        <w:rPr>
          <w:sz w:val="22"/>
        </w:rPr>
        <w:t>Maksymalna wartości zmiany wynagrodzenia (waloryzacji) jaką dopuszcza Zamawiający w efekcie zastosowania postanowień o zasadach wprowadzania zmian wysokości wynagrodzenia (waloryzacji) to nie więcej niż 10% wynagrodzenia wskazanego w § 12 ust. 1 umowy.</w:t>
      </w:r>
    </w:p>
    <w:p w14:paraId="2ED1600C" w14:textId="6D933896" w:rsidR="00106D67" w:rsidRDefault="00106D67" w:rsidP="00106D67">
      <w:pPr>
        <w:numPr>
          <w:ilvl w:val="0"/>
          <w:numId w:val="55"/>
        </w:numPr>
        <w:tabs>
          <w:tab w:val="left" w:pos="426"/>
        </w:tabs>
        <w:suppressAutoHyphens/>
        <w:spacing w:line="276" w:lineRule="auto"/>
        <w:ind w:left="426" w:hanging="426"/>
        <w:jc w:val="both"/>
        <w:rPr>
          <w:sz w:val="22"/>
        </w:rPr>
      </w:pPr>
      <w:r w:rsidRPr="00EC19EF">
        <w:rPr>
          <w:sz w:val="22"/>
        </w:rPr>
        <w:t xml:space="preserve">Kwoty netto płatne Wykonawcy będą waloryzowane, z zastrzeżeniem spełniania warunków, o których mowa w ust. 22, miesięcznie począwszy od </w:t>
      </w:r>
      <w:r>
        <w:rPr>
          <w:sz w:val="22"/>
        </w:rPr>
        <w:t>7</w:t>
      </w:r>
      <w:r w:rsidRPr="00EC19EF">
        <w:rPr>
          <w:sz w:val="22"/>
        </w:rPr>
        <w:t xml:space="preserve"> miesiąca po </w:t>
      </w:r>
      <w:r>
        <w:rPr>
          <w:sz w:val="22"/>
        </w:rPr>
        <w:t>przekazaniu Wykonawcy terenu budowy, zgodnie z § 6 ust. 1 Umowy,</w:t>
      </w:r>
      <w:r w:rsidRPr="00EC19EF">
        <w:rPr>
          <w:sz w:val="22"/>
        </w:rPr>
        <w:t xml:space="preserve"> do osiągnięcia limitu waloryzacji, o którym mowa w ust. 23. Z powodu braku aktualnego wskaźnika (publikacja wskaźników w biuletynach GUS odbywa się z opóźnieniem) waloryzacja z bieżącego okresu rozliczeniowego</w:t>
      </w:r>
      <w:r>
        <w:rPr>
          <w:sz w:val="22"/>
        </w:rPr>
        <w:t xml:space="preserve"> zostanie wyliczona ostatecznie, gdy GUS opublikuje wskaźnik dla danego miesiąca objętego rozliczeniem wynagrodzenia Wykonawcy. Występując o rozliczenie wynagrodzenia za dany miesiąc realizacji świadczeń, Wykonawca obliczy wstępne wartości zwaloryzowanych kwot dla świadczeń zrealizowanych w każdym miesiącu, używając ostatnich z wyliczonych wskaźników waloryzacji. Ustalone w ten sposób wartości będą skorygowane z zastosowaniem wskaźnika waloryzacji właściwego dla miesiąca, którego dotyczyło dane rozliczenie wynagrodzenia Wykonawcy, niezwłocznie po ich publikacji.</w:t>
      </w:r>
    </w:p>
    <w:p w14:paraId="315E6EF9"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W sytuacji, gdy rozliczenie wynagrodzenia Wykonawcy będzie dotyczyło okresu rozliczeniowego w skład, którego będą wchodziły dwa lub więcej miesięcy, jako właściwy wskaźnik waloryzacji należy przyjmować średnią arytmetyczną ze wskaźników waloryzacji wyliczonych dla kolejnych miesięcy objętych okresem rozliczeniowym.</w:t>
      </w:r>
    </w:p>
    <w:p w14:paraId="0ED40C4B" w14:textId="77777777"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Celem ustalenia wartości zmiany wynagrodzenia Wykonawcy (waloryzacji) na zasadach opisanych w ustępach poprzednich, Strony będą korzystać z kalkulatora waloryzacji dostępnego pod linkiem: https://dbw.stat.gov.pl/katalog/waloryzacja/1. </w:t>
      </w:r>
    </w:p>
    <w:p w14:paraId="77E857CF" w14:textId="59E0D3A2" w:rsidR="00106D67" w:rsidRDefault="00106D67" w:rsidP="00106D67">
      <w:pPr>
        <w:numPr>
          <w:ilvl w:val="0"/>
          <w:numId w:val="55"/>
        </w:numPr>
        <w:tabs>
          <w:tab w:val="left" w:pos="426"/>
        </w:tabs>
        <w:suppressAutoHyphens/>
        <w:spacing w:line="276" w:lineRule="auto"/>
        <w:ind w:left="426" w:hanging="426"/>
        <w:jc w:val="both"/>
        <w:rPr>
          <w:sz w:val="22"/>
        </w:rPr>
      </w:pPr>
      <w:r>
        <w:rPr>
          <w:sz w:val="22"/>
        </w:rPr>
        <w:t xml:space="preserve">Jeżeli wynagrodzenie Wykonawcy zostanie zwaloryzowane zgodnie z art. 439 ust. 1-3 ustawy </w:t>
      </w:r>
      <w:proofErr w:type="spellStart"/>
      <w:r>
        <w:rPr>
          <w:sz w:val="22"/>
        </w:rPr>
        <w:t>Pzp</w:t>
      </w:r>
      <w:proofErr w:type="spellEnd"/>
      <w:r>
        <w:rPr>
          <w:sz w:val="22"/>
        </w:rPr>
        <w:t>,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r w:rsidR="001D2E74">
        <w:rPr>
          <w:sz w:val="22"/>
        </w:rPr>
        <w:t>.</w:t>
      </w:r>
    </w:p>
    <w:p w14:paraId="719281F9" w14:textId="277D93BE" w:rsidR="00812BB1" w:rsidRPr="001D2E74" w:rsidRDefault="00106D67" w:rsidP="001D2E74">
      <w:pPr>
        <w:numPr>
          <w:ilvl w:val="0"/>
          <w:numId w:val="55"/>
        </w:numPr>
        <w:tabs>
          <w:tab w:val="left" w:pos="426"/>
        </w:tabs>
        <w:suppressAutoHyphens/>
        <w:spacing w:line="276" w:lineRule="auto"/>
        <w:ind w:left="426" w:hanging="426"/>
        <w:jc w:val="both"/>
        <w:rPr>
          <w:sz w:val="22"/>
        </w:rPr>
      </w:pPr>
      <w:r w:rsidRPr="001D2E74">
        <w:rPr>
          <w:sz w:val="22"/>
        </w:rPr>
        <w:t>Dokonanie zmian, o których mowa w ust. 4, oraz zmian dotyczących waloryzacji wynagrodzenia, wymaga podpisania aneksu do umowy, z zastrzeżeniem wyjątków wskazanych w treści niniejszej umowy.</w:t>
      </w:r>
      <w:r w:rsidR="00812BB1" w:rsidRPr="001D2E74">
        <w:rPr>
          <w:sz w:val="22"/>
        </w:rPr>
        <w:t xml:space="preserve">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Wykonawca nie może dokonać przeniesienia swoich wierzytelności wobec Zamawiającego, a wynikających z niniejszej umowy na osoby lub podmioty trzecie bez uprzedniej zgody </w:t>
      </w:r>
      <w:r w:rsidRPr="004A5675">
        <w:rPr>
          <w:sz w:val="22"/>
          <w:szCs w:val="22"/>
          <w:lang w:eastAsia="zh-CN"/>
        </w:rPr>
        <w:lastRenderedPageBreak/>
        <w:t>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29800EBF" w:rsidR="00D71284" w:rsidRDefault="00D71284" w:rsidP="00CC2340">
      <w:pPr>
        <w:suppressAutoHyphens/>
        <w:snapToGrid w:val="0"/>
        <w:spacing w:line="276" w:lineRule="auto"/>
        <w:rPr>
          <w:sz w:val="22"/>
          <w:szCs w:val="22"/>
        </w:rPr>
      </w:pPr>
    </w:p>
    <w:p w14:paraId="4952BC31" w14:textId="77777777" w:rsidR="00031FFB" w:rsidRDefault="00031FFB" w:rsidP="00CC2340">
      <w:pPr>
        <w:suppressAutoHyphens/>
        <w:snapToGrid w:val="0"/>
        <w:spacing w:line="276" w:lineRule="auto"/>
        <w:rPr>
          <w:sz w:val="22"/>
          <w:szCs w:val="22"/>
        </w:rPr>
      </w:pPr>
    </w:p>
    <w:p w14:paraId="5DB634E7" w14:textId="77777777" w:rsidR="00031FFB" w:rsidRDefault="00031FFB" w:rsidP="00CC2340">
      <w:pPr>
        <w:suppressAutoHyphens/>
        <w:snapToGrid w:val="0"/>
        <w:spacing w:line="276" w:lineRule="auto"/>
        <w:rPr>
          <w:sz w:val="22"/>
          <w:szCs w:val="22"/>
        </w:rPr>
      </w:pPr>
    </w:p>
    <w:p w14:paraId="6B23378B" w14:textId="77777777" w:rsidR="00031FFB" w:rsidRDefault="00031FFB" w:rsidP="00CC2340">
      <w:pPr>
        <w:suppressAutoHyphens/>
        <w:snapToGrid w:val="0"/>
        <w:spacing w:line="276" w:lineRule="auto"/>
        <w:rPr>
          <w:sz w:val="22"/>
          <w:szCs w:val="22"/>
        </w:rPr>
      </w:pPr>
    </w:p>
    <w:p w14:paraId="2119EF93" w14:textId="77777777" w:rsidR="00031FFB" w:rsidRDefault="00031FFB" w:rsidP="00CC2340">
      <w:pPr>
        <w:suppressAutoHyphens/>
        <w:snapToGrid w:val="0"/>
        <w:spacing w:line="276" w:lineRule="auto"/>
        <w:rPr>
          <w:sz w:val="22"/>
          <w:szCs w:val="22"/>
        </w:rPr>
      </w:pPr>
    </w:p>
    <w:p w14:paraId="11D8E6AE" w14:textId="77777777" w:rsidR="00031FFB" w:rsidRDefault="00031FFB" w:rsidP="00CC2340">
      <w:pPr>
        <w:suppressAutoHyphens/>
        <w:snapToGrid w:val="0"/>
        <w:spacing w:line="276" w:lineRule="auto"/>
        <w:rPr>
          <w:sz w:val="22"/>
          <w:szCs w:val="22"/>
        </w:rPr>
      </w:pPr>
    </w:p>
    <w:p w14:paraId="7BCF522C" w14:textId="77777777" w:rsidR="00031FFB" w:rsidRDefault="00031FFB" w:rsidP="00CC2340">
      <w:pPr>
        <w:suppressAutoHyphens/>
        <w:snapToGrid w:val="0"/>
        <w:spacing w:line="276" w:lineRule="auto"/>
        <w:rPr>
          <w:sz w:val="22"/>
          <w:szCs w:val="22"/>
        </w:rPr>
      </w:pPr>
    </w:p>
    <w:p w14:paraId="4A843AAC" w14:textId="77777777" w:rsidR="00031FFB" w:rsidRDefault="00031FFB" w:rsidP="00CC2340">
      <w:pPr>
        <w:suppressAutoHyphens/>
        <w:snapToGrid w:val="0"/>
        <w:spacing w:line="276" w:lineRule="auto"/>
        <w:rPr>
          <w:sz w:val="22"/>
          <w:szCs w:val="22"/>
        </w:rPr>
      </w:pPr>
    </w:p>
    <w:p w14:paraId="1893A233" w14:textId="77777777" w:rsidR="00031FFB" w:rsidRDefault="00031FFB" w:rsidP="00CC2340">
      <w:pPr>
        <w:suppressAutoHyphens/>
        <w:snapToGrid w:val="0"/>
        <w:spacing w:line="276" w:lineRule="auto"/>
        <w:rPr>
          <w:sz w:val="22"/>
          <w:szCs w:val="22"/>
        </w:rPr>
      </w:pPr>
    </w:p>
    <w:p w14:paraId="224F5C25" w14:textId="77777777" w:rsidR="00031FFB" w:rsidRDefault="00031FFB" w:rsidP="00CC2340">
      <w:pPr>
        <w:suppressAutoHyphens/>
        <w:snapToGrid w:val="0"/>
        <w:spacing w:line="276" w:lineRule="auto"/>
        <w:rPr>
          <w:sz w:val="22"/>
          <w:szCs w:val="22"/>
        </w:rPr>
      </w:pPr>
    </w:p>
    <w:p w14:paraId="5436A8E6" w14:textId="77777777" w:rsidR="00031FFB" w:rsidRDefault="00031FFB" w:rsidP="00CC2340">
      <w:pPr>
        <w:suppressAutoHyphens/>
        <w:snapToGrid w:val="0"/>
        <w:spacing w:line="276" w:lineRule="auto"/>
        <w:rPr>
          <w:sz w:val="22"/>
          <w:szCs w:val="22"/>
        </w:rPr>
      </w:pPr>
    </w:p>
    <w:p w14:paraId="55E1DFB8" w14:textId="77777777" w:rsidR="00031FFB" w:rsidRDefault="00031FFB" w:rsidP="00CC2340">
      <w:pPr>
        <w:suppressAutoHyphens/>
        <w:snapToGrid w:val="0"/>
        <w:spacing w:line="276" w:lineRule="auto"/>
        <w:rPr>
          <w:sz w:val="22"/>
          <w:szCs w:val="22"/>
        </w:rPr>
      </w:pPr>
    </w:p>
    <w:p w14:paraId="0C23C3DE" w14:textId="77777777" w:rsidR="00031FFB" w:rsidRDefault="00031FFB" w:rsidP="00CC2340">
      <w:pPr>
        <w:suppressAutoHyphens/>
        <w:snapToGrid w:val="0"/>
        <w:spacing w:line="276" w:lineRule="auto"/>
        <w:rPr>
          <w:sz w:val="22"/>
          <w:szCs w:val="22"/>
        </w:rPr>
      </w:pPr>
    </w:p>
    <w:p w14:paraId="3A0D0B62" w14:textId="77777777" w:rsidR="00031FFB" w:rsidRDefault="00031FFB" w:rsidP="00CC2340">
      <w:pPr>
        <w:suppressAutoHyphens/>
        <w:snapToGrid w:val="0"/>
        <w:spacing w:line="276" w:lineRule="auto"/>
        <w:rPr>
          <w:sz w:val="22"/>
          <w:szCs w:val="22"/>
        </w:rPr>
      </w:pPr>
    </w:p>
    <w:p w14:paraId="74472EED" w14:textId="77777777" w:rsidR="00031FFB" w:rsidRDefault="00031FFB" w:rsidP="00CC2340">
      <w:pPr>
        <w:suppressAutoHyphens/>
        <w:snapToGrid w:val="0"/>
        <w:spacing w:line="276" w:lineRule="auto"/>
        <w:rPr>
          <w:sz w:val="22"/>
          <w:szCs w:val="22"/>
        </w:rPr>
      </w:pPr>
    </w:p>
    <w:p w14:paraId="5AFE2426" w14:textId="77777777" w:rsidR="00031FFB" w:rsidRDefault="00031FFB" w:rsidP="00CC2340">
      <w:pPr>
        <w:suppressAutoHyphens/>
        <w:snapToGrid w:val="0"/>
        <w:spacing w:line="276" w:lineRule="auto"/>
        <w:rPr>
          <w:sz w:val="22"/>
          <w:szCs w:val="22"/>
        </w:rPr>
      </w:pPr>
    </w:p>
    <w:p w14:paraId="20E72000" w14:textId="77777777" w:rsidR="00031FFB" w:rsidRDefault="00031FFB" w:rsidP="00CC2340">
      <w:pPr>
        <w:suppressAutoHyphens/>
        <w:snapToGrid w:val="0"/>
        <w:spacing w:line="276" w:lineRule="auto"/>
        <w:rPr>
          <w:sz w:val="22"/>
          <w:szCs w:val="22"/>
        </w:rPr>
      </w:pPr>
    </w:p>
    <w:p w14:paraId="2E48A8BD" w14:textId="77777777" w:rsidR="00031FFB" w:rsidRDefault="00031FFB" w:rsidP="00CC2340">
      <w:pPr>
        <w:suppressAutoHyphens/>
        <w:snapToGrid w:val="0"/>
        <w:spacing w:line="276" w:lineRule="auto"/>
        <w:rPr>
          <w:sz w:val="22"/>
          <w:szCs w:val="22"/>
        </w:rPr>
      </w:pPr>
    </w:p>
    <w:p w14:paraId="646F752F" w14:textId="77777777" w:rsidR="00031FFB" w:rsidRDefault="00031FFB" w:rsidP="00CC2340">
      <w:pPr>
        <w:suppressAutoHyphens/>
        <w:snapToGrid w:val="0"/>
        <w:spacing w:line="276" w:lineRule="auto"/>
        <w:rPr>
          <w:sz w:val="22"/>
          <w:szCs w:val="22"/>
        </w:rPr>
      </w:pPr>
    </w:p>
    <w:p w14:paraId="592D8540" w14:textId="77777777" w:rsidR="00031FFB" w:rsidRDefault="00031FFB" w:rsidP="00CC2340">
      <w:pPr>
        <w:suppressAutoHyphens/>
        <w:snapToGrid w:val="0"/>
        <w:spacing w:line="276" w:lineRule="auto"/>
        <w:rPr>
          <w:sz w:val="22"/>
          <w:szCs w:val="22"/>
        </w:rPr>
      </w:pPr>
    </w:p>
    <w:p w14:paraId="245B81F7" w14:textId="77777777" w:rsidR="00031FFB" w:rsidRDefault="00031FFB" w:rsidP="00CC2340">
      <w:pPr>
        <w:suppressAutoHyphens/>
        <w:snapToGrid w:val="0"/>
        <w:spacing w:line="276" w:lineRule="auto"/>
        <w:rPr>
          <w:sz w:val="22"/>
          <w:szCs w:val="22"/>
        </w:rPr>
      </w:pPr>
    </w:p>
    <w:p w14:paraId="3A48FA0D" w14:textId="77777777" w:rsidR="00031FFB" w:rsidRDefault="00031FFB" w:rsidP="00CC2340">
      <w:pPr>
        <w:suppressAutoHyphens/>
        <w:snapToGrid w:val="0"/>
        <w:spacing w:line="276" w:lineRule="auto"/>
        <w:rPr>
          <w:sz w:val="22"/>
          <w:szCs w:val="22"/>
        </w:rPr>
      </w:pPr>
    </w:p>
    <w:p w14:paraId="4A023EFF" w14:textId="77777777" w:rsidR="00031FFB" w:rsidRDefault="00031FFB" w:rsidP="00CC2340">
      <w:pPr>
        <w:suppressAutoHyphens/>
        <w:snapToGrid w:val="0"/>
        <w:spacing w:line="276" w:lineRule="auto"/>
        <w:rPr>
          <w:sz w:val="22"/>
          <w:szCs w:val="22"/>
        </w:rPr>
      </w:pPr>
    </w:p>
    <w:p w14:paraId="154FC69C" w14:textId="77777777" w:rsidR="00031FFB" w:rsidRDefault="00031FFB" w:rsidP="00CC2340">
      <w:pPr>
        <w:suppressAutoHyphens/>
        <w:snapToGrid w:val="0"/>
        <w:spacing w:line="276" w:lineRule="auto"/>
        <w:rPr>
          <w:sz w:val="22"/>
          <w:szCs w:val="22"/>
        </w:rPr>
      </w:pPr>
    </w:p>
    <w:p w14:paraId="2DB11512" w14:textId="77777777" w:rsidR="00031FFB" w:rsidRDefault="00031FFB" w:rsidP="00CC2340">
      <w:pPr>
        <w:suppressAutoHyphens/>
        <w:snapToGrid w:val="0"/>
        <w:spacing w:line="276" w:lineRule="auto"/>
        <w:rPr>
          <w:sz w:val="22"/>
          <w:szCs w:val="22"/>
        </w:rPr>
      </w:pPr>
    </w:p>
    <w:p w14:paraId="061C5387" w14:textId="77777777" w:rsidR="00031FFB" w:rsidRDefault="00031FFB" w:rsidP="00CC2340">
      <w:pPr>
        <w:suppressAutoHyphens/>
        <w:snapToGrid w:val="0"/>
        <w:spacing w:line="276" w:lineRule="auto"/>
        <w:rPr>
          <w:sz w:val="22"/>
          <w:szCs w:val="22"/>
        </w:rPr>
      </w:pPr>
    </w:p>
    <w:p w14:paraId="7A06B6F8" w14:textId="77777777" w:rsidR="00031FFB" w:rsidRDefault="00031FFB" w:rsidP="00CC2340">
      <w:pPr>
        <w:suppressAutoHyphens/>
        <w:snapToGrid w:val="0"/>
        <w:spacing w:line="276" w:lineRule="auto"/>
        <w:rPr>
          <w:sz w:val="22"/>
          <w:szCs w:val="22"/>
        </w:rPr>
      </w:pPr>
    </w:p>
    <w:p w14:paraId="7DA04CCD" w14:textId="77777777" w:rsidR="00031FFB" w:rsidRDefault="00031FFB" w:rsidP="00CC2340">
      <w:pPr>
        <w:suppressAutoHyphens/>
        <w:snapToGrid w:val="0"/>
        <w:spacing w:line="276" w:lineRule="auto"/>
        <w:rPr>
          <w:sz w:val="22"/>
          <w:szCs w:val="22"/>
        </w:rPr>
      </w:pPr>
    </w:p>
    <w:p w14:paraId="22FD68E1" w14:textId="77777777" w:rsidR="00031FFB" w:rsidRDefault="00031FFB" w:rsidP="00CC2340">
      <w:pPr>
        <w:suppressAutoHyphens/>
        <w:snapToGrid w:val="0"/>
        <w:spacing w:line="276" w:lineRule="auto"/>
        <w:rPr>
          <w:sz w:val="22"/>
          <w:szCs w:val="22"/>
        </w:rPr>
      </w:pPr>
    </w:p>
    <w:p w14:paraId="0561B8DB" w14:textId="77777777" w:rsidR="00031FFB" w:rsidRDefault="00031FFB" w:rsidP="00CC2340">
      <w:pPr>
        <w:suppressAutoHyphens/>
        <w:snapToGrid w:val="0"/>
        <w:spacing w:line="276" w:lineRule="auto"/>
        <w:rPr>
          <w:sz w:val="22"/>
          <w:szCs w:val="22"/>
        </w:rPr>
      </w:pPr>
    </w:p>
    <w:p w14:paraId="61D8C019" w14:textId="77777777" w:rsidR="00031FFB" w:rsidRDefault="00031FFB" w:rsidP="00CC2340">
      <w:pPr>
        <w:suppressAutoHyphens/>
        <w:snapToGrid w:val="0"/>
        <w:spacing w:line="276" w:lineRule="auto"/>
        <w:rPr>
          <w:sz w:val="22"/>
          <w:szCs w:val="22"/>
        </w:rPr>
      </w:pPr>
    </w:p>
    <w:p w14:paraId="0034A1B8" w14:textId="77777777" w:rsidR="00031FFB" w:rsidRDefault="00031FFB" w:rsidP="00CC2340">
      <w:pPr>
        <w:suppressAutoHyphens/>
        <w:snapToGrid w:val="0"/>
        <w:spacing w:line="276" w:lineRule="auto"/>
        <w:rPr>
          <w:sz w:val="22"/>
          <w:szCs w:val="22"/>
        </w:rPr>
      </w:pPr>
    </w:p>
    <w:p w14:paraId="17CF2123" w14:textId="77777777" w:rsidR="00031FFB" w:rsidRDefault="00031FFB" w:rsidP="00CC2340">
      <w:pPr>
        <w:suppressAutoHyphens/>
        <w:snapToGrid w:val="0"/>
        <w:spacing w:line="276" w:lineRule="auto"/>
        <w:rPr>
          <w:sz w:val="22"/>
          <w:szCs w:val="22"/>
        </w:rPr>
      </w:pPr>
    </w:p>
    <w:p w14:paraId="5654FE8A" w14:textId="77777777" w:rsidR="00031FFB" w:rsidRDefault="00031FFB" w:rsidP="00CC2340">
      <w:pPr>
        <w:suppressAutoHyphens/>
        <w:snapToGrid w:val="0"/>
        <w:spacing w:line="276" w:lineRule="auto"/>
        <w:rPr>
          <w:sz w:val="22"/>
          <w:szCs w:val="22"/>
        </w:rPr>
      </w:pPr>
    </w:p>
    <w:p w14:paraId="7EBC3AB2" w14:textId="77777777" w:rsidR="00031FFB" w:rsidRDefault="00031FFB" w:rsidP="00CC2340">
      <w:pPr>
        <w:suppressAutoHyphens/>
        <w:snapToGrid w:val="0"/>
        <w:spacing w:line="276" w:lineRule="auto"/>
        <w:rPr>
          <w:sz w:val="22"/>
          <w:szCs w:val="22"/>
        </w:rPr>
      </w:pPr>
    </w:p>
    <w:p w14:paraId="1A989DF3" w14:textId="77777777" w:rsidR="00031FFB" w:rsidRDefault="00031FFB" w:rsidP="00CC2340">
      <w:pPr>
        <w:suppressAutoHyphens/>
        <w:snapToGrid w:val="0"/>
        <w:spacing w:line="276" w:lineRule="auto"/>
        <w:rPr>
          <w:sz w:val="22"/>
          <w:szCs w:val="22"/>
        </w:rPr>
      </w:pPr>
    </w:p>
    <w:p w14:paraId="79AF0D64" w14:textId="77777777" w:rsidR="00031FFB" w:rsidRDefault="00031FFB" w:rsidP="00CC2340">
      <w:pPr>
        <w:suppressAutoHyphens/>
        <w:snapToGrid w:val="0"/>
        <w:spacing w:line="276" w:lineRule="auto"/>
        <w:rPr>
          <w:sz w:val="22"/>
          <w:szCs w:val="22"/>
        </w:rPr>
      </w:pPr>
    </w:p>
    <w:p w14:paraId="144844F8" w14:textId="77777777" w:rsidR="00031FFB" w:rsidRDefault="00031FFB" w:rsidP="00CC2340">
      <w:pPr>
        <w:suppressAutoHyphens/>
        <w:snapToGrid w:val="0"/>
        <w:spacing w:line="276" w:lineRule="auto"/>
        <w:rPr>
          <w:sz w:val="22"/>
          <w:szCs w:val="22"/>
        </w:rPr>
      </w:pPr>
    </w:p>
    <w:p w14:paraId="66C5B6C9" w14:textId="77777777" w:rsidR="00031FFB" w:rsidRDefault="00031FFB" w:rsidP="00CC2340">
      <w:pPr>
        <w:suppressAutoHyphens/>
        <w:snapToGrid w:val="0"/>
        <w:spacing w:line="276" w:lineRule="auto"/>
        <w:rPr>
          <w:sz w:val="22"/>
          <w:szCs w:val="22"/>
        </w:rPr>
      </w:pPr>
    </w:p>
    <w:p w14:paraId="5083C171" w14:textId="77777777" w:rsidR="00031FFB" w:rsidRDefault="00031FFB" w:rsidP="00CC2340">
      <w:pPr>
        <w:suppressAutoHyphens/>
        <w:snapToGrid w:val="0"/>
        <w:spacing w:line="276" w:lineRule="auto"/>
        <w:rPr>
          <w:sz w:val="22"/>
          <w:szCs w:val="22"/>
        </w:rPr>
      </w:pPr>
    </w:p>
    <w:p w14:paraId="37D3FB83" w14:textId="3E135187" w:rsidR="00031FFB" w:rsidRDefault="00031FFB" w:rsidP="00031FFB">
      <w:pPr>
        <w:spacing w:line="276" w:lineRule="auto"/>
        <w:jc w:val="right"/>
        <w:rPr>
          <w:b/>
          <w:sz w:val="22"/>
          <w:szCs w:val="24"/>
        </w:rPr>
      </w:pPr>
      <w:r>
        <w:rPr>
          <w:b/>
          <w:sz w:val="22"/>
          <w:szCs w:val="24"/>
        </w:rPr>
        <w:lastRenderedPageBreak/>
        <w:t>Załącznik nr 4 do Umowy</w:t>
      </w:r>
    </w:p>
    <w:p w14:paraId="5A6493A6" w14:textId="77777777" w:rsidR="00031FFB" w:rsidRDefault="00031FFB" w:rsidP="00031FFB">
      <w:pPr>
        <w:spacing w:line="276" w:lineRule="auto"/>
        <w:jc w:val="center"/>
        <w:rPr>
          <w:b/>
          <w:sz w:val="22"/>
          <w:szCs w:val="24"/>
        </w:rPr>
      </w:pPr>
    </w:p>
    <w:p w14:paraId="5F8136F2" w14:textId="77777777" w:rsidR="00031FFB" w:rsidRDefault="00031FFB" w:rsidP="00031FFB">
      <w:pPr>
        <w:spacing w:line="276" w:lineRule="auto"/>
        <w:jc w:val="center"/>
        <w:rPr>
          <w:b/>
          <w:sz w:val="22"/>
          <w:szCs w:val="24"/>
        </w:rPr>
      </w:pPr>
      <w:r>
        <w:rPr>
          <w:b/>
          <w:sz w:val="22"/>
          <w:szCs w:val="24"/>
        </w:rPr>
        <w:t>WZÓR KARTY GWARANCJI JAKOŚCI</w:t>
      </w:r>
    </w:p>
    <w:p w14:paraId="7B25D47A" w14:textId="062B7898" w:rsidR="00031FFB" w:rsidRDefault="00031FFB" w:rsidP="00031FFB">
      <w:pPr>
        <w:spacing w:line="276" w:lineRule="auto"/>
        <w:jc w:val="center"/>
        <w:rPr>
          <w:b/>
          <w:sz w:val="22"/>
          <w:szCs w:val="24"/>
        </w:rPr>
      </w:pPr>
      <w:r>
        <w:rPr>
          <w:b/>
          <w:sz w:val="22"/>
          <w:szCs w:val="24"/>
        </w:rPr>
        <w:t xml:space="preserve">DLA WYKONANYCH ROBÓT BUDOWLANYCH </w:t>
      </w:r>
    </w:p>
    <w:p w14:paraId="7555421B" w14:textId="77777777" w:rsidR="00031FFB" w:rsidRDefault="00031FFB" w:rsidP="00031FFB">
      <w:pPr>
        <w:spacing w:line="276" w:lineRule="auto"/>
        <w:rPr>
          <w:b/>
          <w:sz w:val="22"/>
          <w:szCs w:val="24"/>
        </w:rPr>
      </w:pPr>
    </w:p>
    <w:p w14:paraId="62D5F453" w14:textId="7ECE7BDE" w:rsidR="00031FFB" w:rsidRDefault="00031FFB" w:rsidP="00031FFB">
      <w:pPr>
        <w:spacing w:line="276" w:lineRule="auto"/>
        <w:ind w:left="426" w:hanging="426"/>
        <w:jc w:val="both"/>
        <w:rPr>
          <w:sz w:val="22"/>
          <w:szCs w:val="24"/>
        </w:rPr>
      </w:pPr>
      <w:r>
        <w:rPr>
          <w:sz w:val="22"/>
          <w:szCs w:val="24"/>
        </w:rPr>
        <w:t>1.</w:t>
      </w:r>
      <w:r>
        <w:rPr>
          <w:sz w:val="22"/>
          <w:szCs w:val="24"/>
        </w:rPr>
        <w:tab/>
        <w:t xml:space="preserve">Wymagany okres gwarancji na roboty budowlane, robociznę, </w:t>
      </w:r>
      <w:r>
        <w:rPr>
          <w:bCs/>
          <w:sz w:val="22"/>
          <w:szCs w:val="24"/>
        </w:rPr>
        <w:t xml:space="preserve">materiały budowlane, urządzenia </w:t>
      </w:r>
      <w:r>
        <w:rPr>
          <w:sz w:val="22"/>
          <w:szCs w:val="24"/>
        </w:rPr>
        <w:t xml:space="preserve">i części zamienne (jeżeli dotyczy), będące przedmiotem zamówienia, wynosi </w:t>
      </w:r>
      <w:r>
        <w:rPr>
          <w:b/>
          <w:sz w:val="22"/>
          <w:szCs w:val="24"/>
        </w:rPr>
        <w:t>…. miesięcy</w:t>
      </w:r>
      <w:r>
        <w:rPr>
          <w:sz w:val="22"/>
          <w:szCs w:val="24"/>
        </w:rPr>
        <w:t xml:space="preserve"> od daty dokonania odbioru końcowego całości robót, a dla wymienianych </w:t>
      </w:r>
      <w:r>
        <w:rPr>
          <w:sz w:val="22"/>
        </w:rPr>
        <w:t>materiałów budowlanych</w:t>
      </w:r>
      <w:r>
        <w:rPr>
          <w:bCs/>
          <w:sz w:val="22"/>
        </w:rPr>
        <w:t>, robocizny, urządzeń</w:t>
      </w:r>
      <w:r>
        <w:rPr>
          <w:sz w:val="22"/>
        </w:rPr>
        <w:t xml:space="preserve"> </w:t>
      </w:r>
      <w:r>
        <w:rPr>
          <w:sz w:val="22"/>
          <w:szCs w:val="24"/>
        </w:rPr>
        <w:t>lub ich części od dnia ich wymiany. Niezależnie od uprawnień przysługujących Zamawiającemu z tytułu udzielonej gwarancji jakości, Zamawiającemu służyć będą uprawnienia z tytułu rękojmi za wady fizyczne.</w:t>
      </w:r>
    </w:p>
    <w:p w14:paraId="450B115C" w14:textId="77777777" w:rsidR="00031FFB" w:rsidRDefault="00031FFB" w:rsidP="00031FFB">
      <w:pPr>
        <w:spacing w:line="276" w:lineRule="auto"/>
        <w:ind w:left="426" w:hanging="426"/>
        <w:jc w:val="both"/>
        <w:rPr>
          <w:sz w:val="22"/>
          <w:szCs w:val="24"/>
        </w:rPr>
      </w:pPr>
      <w:r>
        <w:rPr>
          <w:sz w:val="22"/>
          <w:szCs w:val="24"/>
        </w:rPr>
        <w:t>2.</w:t>
      </w:r>
      <w:r>
        <w:rPr>
          <w:sz w:val="22"/>
          <w:szCs w:val="24"/>
        </w:rPr>
        <w:tab/>
        <w:t>Wykonawca udziela Zamawiającemu, gwarancji jakości na wykonane w ramach realizacji przedmiotu umowy, wszelkie wchodzące w jego skład:</w:t>
      </w:r>
    </w:p>
    <w:p w14:paraId="54A5BDE7" w14:textId="5272F473" w:rsidR="00031FFB" w:rsidRDefault="00031FFB" w:rsidP="00031FFB">
      <w:pPr>
        <w:spacing w:line="276" w:lineRule="auto"/>
        <w:ind w:left="851" w:hanging="425"/>
        <w:jc w:val="both"/>
        <w:rPr>
          <w:sz w:val="22"/>
          <w:szCs w:val="24"/>
        </w:rPr>
      </w:pPr>
      <w:r>
        <w:rPr>
          <w:sz w:val="22"/>
          <w:szCs w:val="24"/>
        </w:rPr>
        <w:t xml:space="preserve">1)  </w:t>
      </w:r>
      <w:r>
        <w:rPr>
          <w:sz w:val="22"/>
          <w:szCs w:val="24"/>
        </w:rPr>
        <w:tab/>
        <w:t>roboty budowlane, w tym robociznę;</w:t>
      </w:r>
    </w:p>
    <w:p w14:paraId="75732BB2" w14:textId="77777777" w:rsidR="00031FFB" w:rsidRDefault="00031FFB" w:rsidP="00031FFB">
      <w:pPr>
        <w:spacing w:line="276" w:lineRule="auto"/>
        <w:ind w:left="851" w:hanging="425"/>
        <w:jc w:val="both"/>
        <w:rPr>
          <w:sz w:val="22"/>
          <w:szCs w:val="24"/>
        </w:rPr>
      </w:pPr>
      <w:r>
        <w:rPr>
          <w:sz w:val="22"/>
        </w:rPr>
        <w:t xml:space="preserve">2)  </w:t>
      </w:r>
      <w:r>
        <w:rPr>
          <w:sz w:val="22"/>
        </w:rPr>
        <w:tab/>
        <w:t>wyroby budowlane –</w:t>
      </w:r>
      <w:r>
        <w:rPr>
          <w:sz w:val="22"/>
          <w:szCs w:val="24"/>
        </w:rPr>
        <w:t xml:space="preserve"> materiały;</w:t>
      </w:r>
    </w:p>
    <w:p w14:paraId="5E603144" w14:textId="77777777" w:rsidR="00031FFB" w:rsidRDefault="00031FFB" w:rsidP="00031FFB">
      <w:pPr>
        <w:spacing w:line="276" w:lineRule="auto"/>
        <w:ind w:left="851" w:hanging="425"/>
        <w:jc w:val="both"/>
        <w:rPr>
          <w:sz w:val="22"/>
          <w:szCs w:val="24"/>
        </w:rPr>
      </w:pPr>
      <w:r>
        <w:rPr>
          <w:sz w:val="22"/>
          <w:szCs w:val="24"/>
        </w:rPr>
        <w:t xml:space="preserve">3)  </w:t>
      </w:r>
      <w:r>
        <w:rPr>
          <w:sz w:val="22"/>
          <w:szCs w:val="24"/>
        </w:rPr>
        <w:tab/>
        <w:t>urządzenia.</w:t>
      </w:r>
    </w:p>
    <w:p w14:paraId="2B4EE33C" w14:textId="77777777" w:rsidR="00031FFB" w:rsidRDefault="00031FFB" w:rsidP="00031FFB">
      <w:pPr>
        <w:spacing w:line="276" w:lineRule="auto"/>
        <w:ind w:left="426" w:hanging="426"/>
        <w:jc w:val="both"/>
        <w:rPr>
          <w:sz w:val="22"/>
          <w:szCs w:val="24"/>
        </w:rPr>
      </w:pPr>
      <w:r>
        <w:rPr>
          <w:sz w:val="22"/>
          <w:szCs w:val="24"/>
        </w:rPr>
        <w:t>3.</w:t>
      </w:r>
      <w:r>
        <w:rPr>
          <w:sz w:val="22"/>
          <w:szCs w:val="24"/>
        </w:rPr>
        <w:tab/>
        <w:t xml:space="preserve">Wykonawca gwarantuje dostawę najnowszego modelu nowych, nieużywanych </w:t>
      </w:r>
      <w:r>
        <w:rPr>
          <w:sz w:val="22"/>
        </w:rPr>
        <w:t>wyrobów budowlanych</w:t>
      </w:r>
      <w:r>
        <w:rPr>
          <w:sz w:val="22"/>
          <w:szCs w:val="24"/>
        </w:rPr>
        <w:t>,</w:t>
      </w:r>
      <w:r>
        <w:rPr>
          <w:bCs/>
          <w:sz w:val="22"/>
          <w:szCs w:val="24"/>
        </w:rPr>
        <w:t xml:space="preserve"> urządzeń</w:t>
      </w:r>
      <w:r>
        <w:rPr>
          <w:sz w:val="22"/>
          <w:szCs w:val="24"/>
        </w:rPr>
        <w:t>, a także części zamiennych (jeżeli dotyczy) i włączenie wszystkich najnowocześniejszych ulepszeń do projektu.</w:t>
      </w:r>
    </w:p>
    <w:p w14:paraId="0C702CFF" w14:textId="1F18C2E9" w:rsidR="00031FFB" w:rsidRDefault="00031FFB" w:rsidP="00031FFB">
      <w:pPr>
        <w:spacing w:line="276" w:lineRule="auto"/>
        <w:ind w:left="426" w:hanging="426"/>
        <w:jc w:val="both"/>
        <w:rPr>
          <w:sz w:val="22"/>
          <w:szCs w:val="24"/>
        </w:rPr>
      </w:pPr>
      <w:r>
        <w:rPr>
          <w:sz w:val="22"/>
          <w:szCs w:val="24"/>
        </w:rPr>
        <w:t>4.</w:t>
      </w:r>
      <w:r>
        <w:rPr>
          <w:sz w:val="22"/>
          <w:szCs w:val="24"/>
        </w:rPr>
        <w:tab/>
        <w:t xml:space="preserve">Wykonawca gwarantuje, że wszystkie wykonane roboty budowlane oraz dostarczone </w:t>
      </w:r>
      <w:r>
        <w:rPr>
          <w:sz w:val="22"/>
        </w:rPr>
        <w:t>wyroby budowlane,</w:t>
      </w:r>
      <w:r>
        <w:rPr>
          <w:bCs/>
          <w:sz w:val="22"/>
          <w:szCs w:val="24"/>
        </w:rPr>
        <w:t xml:space="preserve"> </w:t>
      </w:r>
      <w:r>
        <w:rPr>
          <w:bCs/>
          <w:sz w:val="22"/>
        </w:rPr>
        <w:t xml:space="preserve">urządzenia </w:t>
      </w:r>
      <w:r>
        <w:rPr>
          <w:sz w:val="22"/>
          <w:szCs w:val="24"/>
        </w:rPr>
        <w:t>są wolne od wad wynikających z projektowania, materiałów czy jakości wykonania.</w:t>
      </w:r>
    </w:p>
    <w:p w14:paraId="467AEEF4" w14:textId="77777777" w:rsidR="00031FFB" w:rsidRDefault="00031FFB" w:rsidP="00031FFB">
      <w:pPr>
        <w:spacing w:line="276" w:lineRule="auto"/>
        <w:ind w:left="426" w:hanging="426"/>
        <w:jc w:val="both"/>
        <w:rPr>
          <w:sz w:val="22"/>
          <w:szCs w:val="24"/>
        </w:rPr>
      </w:pPr>
      <w:r>
        <w:rPr>
          <w:sz w:val="22"/>
          <w:szCs w:val="24"/>
        </w:rPr>
        <w:t>5.</w:t>
      </w:r>
      <w:r>
        <w:rPr>
          <w:sz w:val="22"/>
          <w:szCs w:val="24"/>
        </w:rPr>
        <w:tab/>
        <w:t>Realizacja uprawnień z tytułu gwarancji jakości odbywać się będzie, na poniżej podanych warunkach, które traktować należy jako wymogi minimalne:</w:t>
      </w:r>
    </w:p>
    <w:p w14:paraId="752DE8F2" w14:textId="77777777" w:rsidR="00031FFB" w:rsidRDefault="00031FFB" w:rsidP="00031FFB">
      <w:pPr>
        <w:spacing w:line="276" w:lineRule="auto"/>
        <w:ind w:left="851" w:hanging="426"/>
        <w:jc w:val="both"/>
        <w:rPr>
          <w:sz w:val="22"/>
          <w:szCs w:val="24"/>
        </w:rPr>
      </w:pPr>
      <w:r>
        <w:rPr>
          <w:sz w:val="22"/>
          <w:szCs w:val="24"/>
        </w:rPr>
        <w:t>1)</w:t>
      </w:r>
      <w:r>
        <w:rPr>
          <w:sz w:val="22"/>
          <w:szCs w:val="24"/>
        </w:rPr>
        <w:tab/>
        <w:t>istnienie wad stwierdza się protokolarnie. W protokole stwierdzenia wad, Zamawiający wyznacza termin na usunięcie wad. Wykonawca usunie wady bezpłatnie w terminie wyznaczonym przez Zamawiającego;</w:t>
      </w:r>
    </w:p>
    <w:p w14:paraId="7D4E71BD" w14:textId="77777777" w:rsidR="00031FFB" w:rsidRDefault="00031FFB" w:rsidP="00031FFB">
      <w:pPr>
        <w:spacing w:line="276" w:lineRule="auto"/>
        <w:ind w:left="851" w:hanging="426"/>
        <w:jc w:val="both"/>
        <w:rPr>
          <w:sz w:val="22"/>
          <w:szCs w:val="24"/>
        </w:rPr>
      </w:pPr>
      <w:r>
        <w:rPr>
          <w:sz w:val="22"/>
          <w:szCs w:val="24"/>
        </w:rPr>
        <w:t>2)</w:t>
      </w:r>
      <w:r>
        <w:rPr>
          <w:sz w:val="22"/>
          <w:szCs w:val="24"/>
        </w:rPr>
        <w:tab/>
        <w:t>w przypadku wystąpienia (ujawnienia) wady w okresie gwarancji Zamawiający zobowiązany jest zawiadomić pisemnie Wykonawcę w terminie 7 dni roboczych od daty jej wystąpienia (wykrycia);</w:t>
      </w:r>
    </w:p>
    <w:p w14:paraId="456E5A2B" w14:textId="77777777" w:rsidR="00031FFB" w:rsidRDefault="00031FFB" w:rsidP="00031FFB">
      <w:pPr>
        <w:spacing w:line="276" w:lineRule="auto"/>
        <w:ind w:left="851" w:hanging="426"/>
        <w:jc w:val="both"/>
        <w:rPr>
          <w:sz w:val="22"/>
          <w:szCs w:val="24"/>
        </w:rPr>
      </w:pPr>
      <w:r>
        <w:rPr>
          <w:sz w:val="22"/>
          <w:szCs w:val="24"/>
        </w:rPr>
        <w:t>3)</w:t>
      </w:r>
      <w:r>
        <w:rPr>
          <w:sz w:val="22"/>
          <w:szCs w:val="24"/>
        </w:rPr>
        <w:tab/>
        <w:t>usunięcie wad powinno być stwierdzone protokolarnie;</w:t>
      </w:r>
    </w:p>
    <w:p w14:paraId="3585FCDD" w14:textId="77777777" w:rsidR="00031FFB" w:rsidRDefault="00031FFB" w:rsidP="00031FFB">
      <w:pPr>
        <w:spacing w:line="276" w:lineRule="auto"/>
        <w:ind w:left="851" w:hanging="426"/>
        <w:jc w:val="both"/>
        <w:rPr>
          <w:sz w:val="22"/>
          <w:szCs w:val="24"/>
        </w:rPr>
      </w:pPr>
      <w:r>
        <w:rPr>
          <w:sz w:val="22"/>
          <w:szCs w:val="24"/>
        </w:rPr>
        <w:t>4)</w:t>
      </w:r>
      <w:r>
        <w:rPr>
          <w:sz w:val="22"/>
          <w:szCs w:val="24"/>
        </w:rPr>
        <w:tab/>
        <w:t>Wykonawca przystąpi niezwłocznie do usuwania nieprzewidzianych wad zgłoszonych w okresie gwarancji, w racjonalnym terminie nie dłuższym niż 7 dni od chwili otrzymania zawiadomienia o ich wystąpieniu;</w:t>
      </w:r>
    </w:p>
    <w:p w14:paraId="70426A92" w14:textId="77777777" w:rsidR="00031FFB" w:rsidRDefault="00031FFB" w:rsidP="00031FFB">
      <w:pPr>
        <w:spacing w:line="276" w:lineRule="auto"/>
        <w:ind w:left="851" w:hanging="426"/>
        <w:jc w:val="both"/>
        <w:rPr>
          <w:sz w:val="22"/>
          <w:szCs w:val="24"/>
        </w:rPr>
      </w:pPr>
      <w:r>
        <w:rPr>
          <w:sz w:val="22"/>
          <w:szCs w:val="24"/>
        </w:rPr>
        <w:t>5)</w:t>
      </w:r>
      <w:r>
        <w:rPr>
          <w:sz w:val="22"/>
          <w:szCs w:val="24"/>
        </w:rPr>
        <w:tab/>
        <w:t>gwarancja obejmuje uszkodzenia wskutek wadliwego wykonawstwa – niezgodnego z projektem, zasadami sztuki budowlanej bądź nieprzestrzegania warunków umowy z Zamawiającym albo ukrytej wady materiałowej;</w:t>
      </w:r>
    </w:p>
    <w:p w14:paraId="3EFF5D66" w14:textId="77777777" w:rsidR="00031FFB" w:rsidRDefault="00031FFB" w:rsidP="00031FFB">
      <w:pPr>
        <w:spacing w:line="276" w:lineRule="auto"/>
        <w:ind w:left="851" w:hanging="426"/>
        <w:jc w:val="both"/>
        <w:rPr>
          <w:sz w:val="22"/>
          <w:szCs w:val="24"/>
        </w:rPr>
      </w:pPr>
      <w:r>
        <w:rPr>
          <w:sz w:val="22"/>
          <w:szCs w:val="24"/>
        </w:rPr>
        <w:t>6)</w:t>
      </w:r>
      <w:r>
        <w:rPr>
          <w:sz w:val="22"/>
          <w:szCs w:val="24"/>
        </w:rPr>
        <w:tab/>
        <w:t xml:space="preserve">gwarancja dla dostarczonych </w:t>
      </w:r>
      <w:r>
        <w:rPr>
          <w:sz w:val="22"/>
        </w:rPr>
        <w:t xml:space="preserve">wyrobów budowlanych, urządzeń </w:t>
      </w:r>
      <w:r>
        <w:rPr>
          <w:sz w:val="22"/>
          <w:szCs w:val="24"/>
        </w:rPr>
        <w:t>oraz wykonanych robót nie obejmuje roszczeń z tytułu uszkodzeń i wad wynikłych na skutek:</w:t>
      </w:r>
    </w:p>
    <w:p w14:paraId="65AEDD5B" w14:textId="77777777" w:rsidR="00031FFB" w:rsidRDefault="00031FFB" w:rsidP="00031FFB">
      <w:pPr>
        <w:spacing w:line="276" w:lineRule="auto"/>
        <w:ind w:left="1276" w:hanging="426"/>
        <w:jc w:val="both"/>
        <w:rPr>
          <w:sz w:val="22"/>
          <w:szCs w:val="24"/>
        </w:rPr>
      </w:pPr>
      <w:r>
        <w:rPr>
          <w:sz w:val="22"/>
          <w:szCs w:val="24"/>
        </w:rPr>
        <w:t>a)</w:t>
      </w:r>
      <w:r>
        <w:rPr>
          <w:sz w:val="22"/>
          <w:szCs w:val="24"/>
        </w:rPr>
        <w:tab/>
        <w:t>niewłaściwego lub niezgodnego z instrukcją obsługi działania użytkownika, niewłaściwego przechowywania lub konserwacji,</w:t>
      </w:r>
    </w:p>
    <w:p w14:paraId="006EDAF5" w14:textId="77777777" w:rsidR="00031FFB" w:rsidRDefault="00031FFB" w:rsidP="00031FFB">
      <w:pPr>
        <w:spacing w:line="276" w:lineRule="auto"/>
        <w:ind w:left="1276" w:hanging="426"/>
        <w:jc w:val="both"/>
        <w:rPr>
          <w:sz w:val="22"/>
          <w:szCs w:val="24"/>
        </w:rPr>
      </w:pPr>
      <w:r>
        <w:rPr>
          <w:sz w:val="22"/>
          <w:szCs w:val="24"/>
        </w:rPr>
        <w:t>b)</w:t>
      </w:r>
      <w:r>
        <w:rPr>
          <w:sz w:val="22"/>
          <w:szCs w:val="24"/>
        </w:rPr>
        <w:tab/>
        <w:t>niewłaściwej obsługi lub niezgodnej z przekazaną przez Wykonawcę instrukcją,</w:t>
      </w:r>
    </w:p>
    <w:p w14:paraId="37D295E3" w14:textId="77777777" w:rsidR="00031FFB" w:rsidRDefault="00031FFB" w:rsidP="00031FFB">
      <w:pPr>
        <w:spacing w:line="276" w:lineRule="auto"/>
        <w:ind w:left="1276" w:hanging="426"/>
        <w:jc w:val="both"/>
        <w:rPr>
          <w:sz w:val="22"/>
          <w:szCs w:val="24"/>
        </w:rPr>
      </w:pPr>
      <w:r>
        <w:rPr>
          <w:sz w:val="22"/>
          <w:szCs w:val="24"/>
        </w:rPr>
        <w:t>c)</w:t>
      </w:r>
      <w:r>
        <w:rPr>
          <w:sz w:val="22"/>
          <w:szCs w:val="24"/>
        </w:rPr>
        <w:tab/>
        <w:t>samowolnych napraw, przeróbek lub zmian konstrukcyjnych dokonanych przez użytkownika lub inne nieupoważnione osoby,</w:t>
      </w:r>
    </w:p>
    <w:p w14:paraId="24CCF7BD" w14:textId="77777777" w:rsidR="00031FFB" w:rsidRDefault="00031FFB" w:rsidP="00031FFB">
      <w:pPr>
        <w:spacing w:line="276" w:lineRule="auto"/>
        <w:ind w:left="1276" w:hanging="426"/>
        <w:jc w:val="both"/>
        <w:rPr>
          <w:sz w:val="22"/>
          <w:szCs w:val="24"/>
        </w:rPr>
      </w:pPr>
      <w:r>
        <w:rPr>
          <w:sz w:val="22"/>
          <w:szCs w:val="24"/>
        </w:rPr>
        <w:t>d)</w:t>
      </w:r>
      <w:r>
        <w:rPr>
          <w:sz w:val="22"/>
          <w:szCs w:val="24"/>
        </w:rPr>
        <w:tab/>
        <w:t>uszkodzenia przez tzw. siły wyższe (w szczególności wyładowania atmosferyczne, powódź, pożar, zbyt wysokie napięcie elektryczne, wpływy chemiczne),</w:t>
      </w:r>
    </w:p>
    <w:p w14:paraId="5E57F9B6" w14:textId="346416E1" w:rsidR="00031FFB" w:rsidRPr="00031FFB" w:rsidRDefault="00031FFB" w:rsidP="00031FFB">
      <w:pPr>
        <w:spacing w:line="276" w:lineRule="auto"/>
        <w:ind w:left="1276" w:hanging="425"/>
        <w:jc w:val="both"/>
        <w:rPr>
          <w:b/>
          <w:sz w:val="22"/>
          <w:szCs w:val="24"/>
        </w:rPr>
      </w:pPr>
      <w:r>
        <w:rPr>
          <w:sz w:val="22"/>
          <w:szCs w:val="24"/>
        </w:rPr>
        <w:t>e)</w:t>
      </w:r>
      <w:r>
        <w:rPr>
          <w:sz w:val="22"/>
          <w:szCs w:val="24"/>
        </w:rPr>
        <w:tab/>
        <w:t xml:space="preserve">uszkodzeń związanych z nieprawidłową eksploatacją </w:t>
      </w:r>
      <w:r>
        <w:rPr>
          <w:bCs/>
          <w:sz w:val="22"/>
          <w:szCs w:val="24"/>
        </w:rPr>
        <w:t>urządzeń</w:t>
      </w:r>
      <w:r>
        <w:rPr>
          <w:sz w:val="22"/>
          <w:szCs w:val="24"/>
        </w:rPr>
        <w:t>, przekroczenie podanych wartości konstrukcyjnych i eksploatacyjnych, stosowania niewłaściwych materiałów eksploatacyjnych.</w:t>
      </w:r>
    </w:p>
    <w:sectPr w:rsidR="00031FFB" w:rsidRPr="00031FFB" w:rsidSect="000E58C7">
      <w:footerReference w:type="even" r:id="rId11"/>
      <w:footerReference w:type="default" r:id="rId12"/>
      <w:headerReference w:type="first" r:id="rId13"/>
      <w:footerReference w:type="first" r:id="rId14"/>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342FAC" w14:textId="77777777" w:rsidR="0038504B" w:rsidRDefault="0038504B" w:rsidP="0085034C">
      <w:r>
        <w:separator/>
      </w:r>
    </w:p>
  </w:endnote>
  <w:endnote w:type="continuationSeparator" w:id="0">
    <w:p w14:paraId="5A7BB294" w14:textId="77777777" w:rsidR="0038504B" w:rsidRDefault="0038504B"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20B0604020202020204"/>
    <w:charset w:val="EE"/>
    <w:family w:val="roman"/>
    <w:pitch w:val="default"/>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75F11BB9" w:rsidR="00366D4A" w:rsidRDefault="002F70AC" w:rsidP="00F658F6">
    <w:pPr>
      <w:pStyle w:val="Stopka"/>
      <w:ind w:left="-1417"/>
      <w:jc w:val="center"/>
    </w:pPr>
    <w:r>
      <w:rPr>
        <w:noProof/>
      </w:rPr>
      <w:drawing>
        <wp:inline distT="0" distB="0" distL="0" distR="0" wp14:anchorId="3DC1777A" wp14:editId="4211531F">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28A8C6" w14:textId="77777777" w:rsidR="0038504B" w:rsidRDefault="0038504B" w:rsidP="0085034C">
      <w:r>
        <w:separator/>
      </w:r>
    </w:p>
  </w:footnote>
  <w:footnote w:type="continuationSeparator" w:id="0">
    <w:p w14:paraId="1929B474" w14:textId="77777777" w:rsidR="0038504B" w:rsidRDefault="0038504B" w:rsidP="0085034C">
      <w:r>
        <w:continuationSeparator/>
      </w:r>
    </w:p>
  </w:footnote>
  <w:footnote w:id="1">
    <w:p w14:paraId="40B6E8CA" w14:textId="77777777" w:rsidR="004F4D22" w:rsidRDefault="004F4D22" w:rsidP="004F4D22">
      <w:pPr>
        <w:pStyle w:val="Tekstprzypisudolnego"/>
      </w:pPr>
      <w:r>
        <w:rPr>
          <w:rStyle w:val="Odwoanieprzypisudolnego"/>
        </w:rPr>
        <w:footnoteRef/>
      </w:r>
      <w:r>
        <w:t xml:space="preserve"> </w:t>
      </w:r>
      <w:r w:rsidRPr="004E0443">
        <w:t>Wskazać zgodnie z ofertą Wykonawcy</w:t>
      </w:r>
      <w:r>
        <w:t>.</w:t>
      </w:r>
    </w:p>
  </w:footnote>
  <w:footnote w:id="2">
    <w:p w14:paraId="1C8999B7" w14:textId="77777777" w:rsidR="005D1D33" w:rsidRDefault="005D1D33" w:rsidP="005D1D33">
      <w:pPr>
        <w:pStyle w:val="Tekstprzypisudolnego"/>
      </w:pPr>
      <w:r>
        <w:rPr>
          <w:rStyle w:val="Odwoanieprzypisudolnego"/>
        </w:rPr>
        <w:footnoteRef/>
      </w:r>
      <w: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34776183" w:rsidR="00635B48" w:rsidRDefault="00635B48" w:rsidP="00A801F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13"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4"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7" w15:restartNumberingAfterBreak="0">
    <w:nsid w:val="06162898"/>
    <w:multiLevelType w:val="multilevel"/>
    <w:tmpl w:val="146608EE"/>
    <w:lvl w:ilvl="0">
      <w:start w:val="11"/>
      <w:numFmt w:val="decimal"/>
      <w:lvlText w:val="%1)"/>
      <w:lvlJc w:val="left"/>
      <w:pPr>
        <w:tabs>
          <w:tab w:val="num" w:pos="0"/>
        </w:tabs>
        <w:ind w:left="1146"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22"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3FE33AC"/>
    <w:multiLevelType w:val="hybridMultilevel"/>
    <w:tmpl w:val="08D66C2A"/>
    <w:lvl w:ilvl="0" w:tplc="661835D8">
      <w:start w:val="1"/>
      <w:numFmt w:val="decimal"/>
      <w:lvlText w:val="%1)"/>
      <w:lvlJc w:val="left"/>
      <w:pPr>
        <w:ind w:left="781" w:hanging="360"/>
      </w:pPr>
      <w:rPr>
        <w:rFonts w:hint="default"/>
      </w:rPr>
    </w:lvl>
    <w:lvl w:ilvl="1" w:tplc="04150019" w:tentative="1">
      <w:start w:val="1"/>
      <w:numFmt w:val="lowerLetter"/>
      <w:lvlText w:val="%2."/>
      <w:lvlJc w:val="left"/>
      <w:pPr>
        <w:ind w:left="1501" w:hanging="360"/>
      </w:pPr>
    </w:lvl>
    <w:lvl w:ilvl="2" w:tplc="0415001B" w:tentative="1">
      <w:start w:val="1"/>
      <w:numFmt w:val="lowerRoman"/>
      <w:lvlText w:val="%3."/>
      <w:lvlJc w:val="right"/>
      <w:pPr>
        <w:ind w:left="2221" w:hanging="180"/>
      </w:pPr>
    </w:lvl>
    <w:lvl w:ilvl="3" w:tplc="0415000F" w:tentative="1">
      <w:start w:val="1"/>
      <w:numFmt w:val="decimal"/>
      <w:lvlText w:val="%4."/>
      <w:lvlJc w:val="left"/>
      <w:pPr>
        <w:ind w:left="2941" w:hanging="360"/>
      </w:pPr>
    </w:lvl>
    <w:lvl w:ilvl="4" w:tplc="04150019" w:tentative="1">
      <w:start w:val="1"/>
      <w:numFmt w:val="lowerLetter"/>
      <w:lvlText w:val="%5."/>
      <w:lvlJc w:val="left"/>
      <w:pPr>
        <w:ind w:left="3661" w:hanging="360"/>
      </w:pPr>
    </w:lvl>
    <w:lvl w:ilvl="5" w:tplc="0415001B" w:tentative="1">
      <w:start w:val="1"/>
      <w:numFmt w:val="lowerRoman"/>
      <w:lvlText w:val="%6."/>
      <w:lvlJc w:val="right"/>
      <w:pPr>
        <w:ind w:left="4381" w:hanging="180"/>
      </w:pPr>
    </w:lvl>
    <w:lvl w:ilvl="6" w:tplc="0415000F" w:tentative="1">
      <w:start w:val="1"/>
      <w:numFmt w:val="decimal"/>
      <w:lvlText w:val="%7."/>
      <w:lvlJc w:val="left"/>
      <w:pPr>
        <w:ind w:left="5101" w:hanging="360"/>
      </w:pPr>
    </w:lvl>
    <w:lvl w:ilvl="7" w:tplc="04150019" w:tentative="1">
      <w:start w:val="1"/>
      <w:numFmt w:val="lowerLetter"/>
      <w:lvlText w:val="%8."/>
      <w:lvlJc w:val="left"/>
      <w:pPr>
        <w:ind w:left="5821" w:hanging="360"/>
      </w:pPr>
    </w:lvl>
    <w:lvl w:ilvl="8" w:tplc="0415001B" w:tentative="1">
      <w:start w:val="1"/>
      <w:numFmt w:val="lowerRoman"/>
      <w:lvlText w:val="%9."/>
      <w:lvlJc w:val="right"/>
      <w:pPr>
        <w:ind w:left="6541" w:hanging="180"/>
      </w:pPr>
    </w:lvl>
  </w:abstractNum>
  <w:abstractNum w:abstractNumId="25"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2ED3113A"/>
    <w:multiLevelType w:val="hybridMultilevel"/>
    <w:tmpl w:val="AB380CEE"/>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6"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9"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1"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42" w15:restartNumberingAfterBreak="0">
    <w:nsid w:val="4D087269"/>
    <w:multiLevelType w:val="hybridMultilevel"/>
    <w:tmpl w:val="E7E0FDE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02B585E"/>
    <w:multiLevelType w:val="hybridMultilevel"/>
    <w:tmpl w:val="CA3E5FC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7"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5BC441E6"/>
    <w:multiLevelType w:val="hybridMultilevel"/>
    <w:tmpl w:val="AB380CEE"/>
    <w:lvl w:ilvl="0" w:tplc="C6DEBD9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53"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55"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56"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7"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B0B1EAC"/>
    <w:multiLevelType w:val="hybridMultilevel"/>
    <w:tmpl w:val="B2B2061A"/>
    <w:lvl w:ilvl="0" w:tplc="266A3E4C">
      <w:start w:val="1"/>
      <w:numFmt w:val="decimal"/>
      <w:lvlText w:val="%1)"/>
      <w:lvlJc w:val="left"/>
      <w:pPr>
        <w:ind w:left="1146"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41"/>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9"/>
  </w:num>
  <w:num w:numId="9" w16cid:durableId="1842888837">
    <w:abstractNumId w:val="35"/>
  </w:num>
  <w:num w:numId="10" w16cid:durableId="1616255736">
    <w:abstractNumId w:val="40"/>
  </w:num>
  <w:num w:numId="11" w16cid:durableId="1554808565">
    <w:abstractNumId w:val="40"/>
    <w:lvlOverride w:ilvl="0">
      <w:startOverride w:val="1"/>
      <w:lvl w:ilvl="0">
        <w:start w:val="1"/>
        <w:numFmt w:val="decimal"/>
        <w:lvlText w:val="%1)"/>
        <w:lvlJc w:val="left"/>
      </w:lvl>
    </w:lvlOverride>
  </w:num>
  <w:num w:numId="12" w16cid:durableId="481821343">
    <w:abstractNumId w:val="48"/>
  </w:num>
  <w:num w:numId="13" w16cid:durableId="831028492">
    <w:abstractNumId w:val="18"/>
  </w:num>
  <w:num w:numId="14" w16cid:durableId="2055233438">
    <w:abstractNumId w:val="45"/>
  </w:num>
  <w:num w:numId="15" w16cid:durableId="1305509056">
    <w:abstractNumId w:val="22"/>
  </w:num>
  <w:num w:numId="16" w16cid:durableId="776604860">
    <w:abstractNumId w:val="47"/>
  </w:num>
  <w:num w:numId="17" w16cid:durableId="1049183738">
    <w:abstractNumId w:val="32"/>
  </w:num>
  <w:num w:numId="18" w16cid:durableId="489100873">
    <w:abstractNumId w:val="59"/>
  </w:num>
  <w:num w:numId="19" w16cid:durableId="1023049672">
    <w:abstractNumId w:val="15"/>
  </w:num>
  <w:num w:numId="20" w16cid:durableId="1164661431">
    <w:abstractNumId w:val="36"/>
  </w:num>
  <w:num w:numId="21" w16cid:durableId="1824737292">
    <w:abstractNumId w:val="44"/>
  </w:num>
  <w:num w:numId="22" w16cid:durableId="1182208016">
    <w:abstractNumId w:val="6"/>
  </w:num>
  <w:num w:numId="23" w16cid:durableId="1478955668">
    <w:abstractNumId w:val="37"/>
  </w:num>
  <w:num w:numId="24" w16cid:durableId="834536076">
    <w:abstractNumId w:val="16"/>
  </w:num>
  <w:num w:numId="25" w16cid:durableId="1972903122">
    <w:abstractNumId w:val="31"/>
  </w:num>
  <w:num w:numId="26" w16cid:durableId="1466118724">
    <w:abstractNumId w:val="20"/>
  </w:num>
  <w:num w:numId="27" w16cid:durableId="1472092065">
    <w:abstractNumId w:val="53"/>
  </w:num>
  <w:num w:numId="28" w16cid:durableId="341443434">
    <w:abstractNumId w:val="51"/>
  </w:num>
  <w:num w:numId="29" w16cid:durableId="626933840">
    <w:abstractNumId w:val="57"/>
  </w:num>
  <w:num w:numId="30" w16cid:durableId="917592556">
    <w:abstractNumId w:val="5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1"/>
  </w:num>
  <w:num w:numId="32" w16cid:durableId="173999807">
    <w:abstractNumId w:val="50"/>
  </w:num>
  <w:num w:numId="33" w16cid:durableId="127742768">
    <w:abstractNumId w:val="55"/>
  </w:num>
  <w:num w:numId="34" w16cid:durableId="396900306">
    <w:abstractNumId w:val="19"/>
  </w:num>
  <w:num w:numId="35" w16cid:durableId="525289849">
    <w:abstractNumId w:val="14"/>
  </w:num>
  <w:num w:numId="36" w16cid:durableId="2102407626">
    <w:abstractNumId w:val="28"/>
  </w:num>
  <w:num w:numId="37" w16cid:durableId="2095514194">
    <w:abstractNumId w:val="21"/>
  </w:num>
  <w:num w:numId="38" w16cid:durableId="891697397">
    <w:abstractNumId w:val="25"/>
  </w:num>
  <w:num w:numId="39" w16cid:durableId="122305518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98977920">
    <w:abstractNumId w:val="12"/>
  </w:num>
  <w:num w:numId="41" w16cid:durableId="1483083198">
    <w:abstractNumId w:val="56"/>
  </w:num>
  <w:num w:numId="42" w16cid:durableId="956524861">
    <w:abstractNumId w:val="23"/>
  </w:num>
  <w:num w:numId="43" w16cid:durableId="406074443">
    <w:abstractNumId w:val="52"/>
  </w:num>
  <w:num w:numId="44" w16cid:durableId="611939697">
    <w:abstractNumId w:val="13"/>
  </w:num>
  <w:num w:numId="45" w16cid:durableId="961812074">
    <w:abstractNumId w:val="29"/>
  </w:num>
  <w:num w:numId="46" w16cid:durableId="1848253219">
    <w:abstractNumId w:val="43"/>
  </w:num>
  <w:num w:numId="47" w16cid:durableId="1220288645">
    <w:abstractNumId w:val="46"/>
  </w:num>
  <w:num w:numId="48" w16cid:durableId="1099645039">
    <w:abstractNumId w:val="27"/>
  </w:num>
  <w:num w:numId="49" w16cid:durableId="877013561">
    <w:abstractNumId w:val="42"/>
  </w:num>
  <w:num w:numId="50" w16cid:durableId="886261324">
    <w:abstractNumId w:val="26"/>
  </w:num>
  <w:num w:numId="51" w16cid:durableId="1689133464">
    <w:abstractNumId w:val="49"/>
  </w:num>
  <w:num w:numId="52" w16cid:durableId="234317926">
    <w:abstractNumId w:val="34"/>
  </w:num>
  <w:num w:numId="53" w16cid:durableId="1107701049">
    <w:abstractNumId w:val="24"/>
  </w:num>
  <w:num w:numId="54" w16cid:durableId="1711880934">
    <w:abstractNumId w:val="17"/>
  </w:num>
  <w:num w:numId="55" w16cid:durableId="1418748352">
    <w:abstractNumId w:val="33"/>
  </w:num>
  <w:num w:numId="56" w16cid:durableId="18432810">
    <w:abstractNumId w:val="54"/>
  </w:num>
  <w:num w:numId="57" w16cid:durableId="1610552020">
    <w:abstractNumId w:val="5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4C"/>
    <w:rsid w:val="00002B27"/>
    <w:rsid w:val="00003579"/>
    <w:rsid w:val="0000639D"/>
    <w:rsid w:val="00031E75"/>
    <w:rsid w:val="00031FFB"/>
    <w:rsid w:val="00043A8B"/>
    <w:rsid w:val="00047421"/>
    <w:rsid w:val="00052574"/>
    <w:rsid w:val="00074A60"/>
    <w:rsid w:val="000A0B33"/>
    <w:rsid w:val="000A24F6"/>
    <w:rsid w:val="000A720B"/>
    <w:rsid w:val="000B38D0"/>
    <w:rsid w:val="000C1F0F"/>
    <w:rsid w:val="000D0422"/>
    <w:rsid w:val="000D43BC"/>
    <w:rsid w:val="000E58C7"/>
    <w:rsid w:val="000F081D"/>
    <w:rsid w:val="000F2EC0"/>
    <w:rsid w:val="000F4094"/>
    <w:rsid w:val="0010220A"/>
    <w:rsid w:val="00106D67"/>
    <w:rsid w:val="001556CD"/>
    <w:rsid w:val="001574C7"/>
    <w:rsid w:val="00161F88"/>
    <w:rsid w:val="00162B63"/>
    <w:rsid w:val="001649DB"/>
    <w:rsid w:val="00170042"/>
    <w:rsid w:val="001734DB"/>
    <w:rsid w:val="00185D4F"/>
    <w:rsid w:val="001B4640"/>
    <w:rsid w:val="001B774F"/>
    <w:rsid w:val="001D26B8"/>
    <w:rsid w:val="001D2CC9"/>
    <w:rsid w:val="001D2E74"/>
    <w:rsid w:val="001D35F6"/>
    <w:rsid w:val="001E7739"/>
    <w:rsid w:val="001E79B3"/>
    <w:rsid w:val="001F0335"/>
    <w:rsid w:val="00201A4E"/>
    <w:rsid w:val="00205D5B"/>
    <w:rsid w:val="00222764"/>
    <w:rsid w:val="00225AD5"/>
    <w:rsid w:val="00232E26"/>
    <w:rsid w:val="00240805"/>
    <w:rsid w:val="002454EC"/>
    <w:rsid w:val="00254649"/>
    <w:rsid w:val="00256F0B"/>
    <w:rsid w:val="00260CCC"/>
    <w:rsid w:val="00261A19"/>
    <w:rsid w:val="00262921"/>
    <w:rsid w:val="00270EB1"/>
    <w:rsid w:val="002851C7"/>
    <w:rsid w:val="00286BE6"/>
    <w:rsid w:val="00287F50"/>
    <w:rsid w:val="002A1611"/>
    <w:rsid w:val="002A6ED5"/>
    <w:rsid w:val="002C1B2D"/>
    <w:rsid w:val="002E675D"/>
    <w:rsid w:val="002F4001"/>
    <w:rsid w:val="002F70AC"/>
    <w:rsid w:val="00307DFB"/>
    <w:rsid w:val="00311A0C"/>
    <w:rsid w:val="00313046"/>
    <w:rsid w:val="003151A2"/>
    <w:rsid w:val="003161EB"/>
    <w:rsid w:val="003212B5"/>
    <w:rsid w:val="00321CB6"/>
    <w:rsid w:val="00323B9A"/>
    <w:rsid w:val="00366D4A"/>
    <w:rsid w:val="00371862"/>
    <w:rsid w:val="00374E6F"/>
    <w:rsid w:val="00382BA1"/>
    <w:rsid w:val="0038504B"/>
    <w:rsid w:val="003850C8"/>
    <w:rsid w:val="003C1086"/>
    <w:rsid w:val="003C45F1"/>
    <w:rsid w:val="003C5483"/>
    <w:rsid w:val="003D7368"/>
    <w:rsid w:val="003D7AE4"/>
    <w:rsid w:val="003F6ED8"/>
    <w:rsid w:val="003F7B0D"/>
    <w:rsid w:val="004005E5"/>
    <w:rsid w:val="00414826"/>
    <w:rsid w:val="0042178B"/>
    <w:rsid w:val="00436161"/>
    <w:rsid w:val="004366DC"/>
    <w:rsid w:val="00436D5B"/>
    <w:rsid w:val="00451BCC"/>
    <w:rsid w:val="004548E7"/>
    <w:rsid w:val="004628F7"/>
    <w:rsid w:val="00463D2D"/>
    <w:rsid w:val="004657C2"/>
    <w:rsid w:val="00466156"/>
    <w:rsid w:val="00480C45"/>
    <w:rsid w:val="004834DD"/>
    <w:rsid w:val="004938E5"/>
    <w:rsid w:val="00497CBE"/>
    <w:rsid w:val="004A5675"/>
    <w:rsid w:val="004A58AD"/>
    <w:rsid w:val="004B0A7B"/>
    <w:rsid w:val="004C43AF"/>
    <w:rsid w:val="004C6170"/>
    <w:rsid w:val="004D79D2"/>
    <w:rsid w:val="004E0A4C"/>
    <w:rsid w:val="004F3CDE"/>
    <w:rsid w:val="004F4D22"/>
    <w:rsid w:val="004F5418"/>
    <w:rsid w:val="004F7DFC"/>
    <w:rsid w:val="005044B7"/>
    <w:rsid w:val="005053BA"/>
    <w:rsid w:val="00507474"/>
    <w:rsid w:val="00530AFC"/>
    <w:rsid w:val="005360BE"/>
    <w:rsid w:val="0053636B"/>
    <w:rsid w:val="0054001F"/>
    <w:rsid w:val="0056417C"/>
    <w:rsid w:val="00583E93"/>
    <w:rsid w:val="005A1051"/>
    <w:rsid w:val="005A6FAD"/>
    <w:rsid w:val="005B1CA1"/>
    <w:rsid w:val="005B258E"/>
    <w:rsid w:val="005D1D33"/>
    <w:rsid w:val="005E37DB"/>
    <w:rsid w:val="005F12D5"/>
    <w:rsid w:val="0061605B"/>
    <w:rsid w:val="006238CA"/>
    <w:rsid w:val="00631BFA"/>
    <w:rsid w:val="00635B48"/>
    <w:rsid w:val="00641A02"/>
    <w:rsid w:val="00643F83"/>
    <w:rsid w:val="00676CE1"/>
    <w:rsid w:val="006A361B"/>
    <w:rsid w:val="006B2E2B"/>
    <w:rsid w:val="006E29BD"/>
    <w:rsid w:val="006E2B63"/>
    <w:rsid w:val="006E75CE"/>
    <w:rsid w:val="006F0896"/>
    <w:rsid w:val="006F2E6E"/>
    <w:rsid w:val="006F4108"/>
    <w:rsid w:val="00705973"/>
    <w:rsid w:val="00735549"/>
    <w:rsid w:val="00744547"/>
    <w:rsid w:val="0075070D"/>
    <w:rsid w:val="007575CC"/>
    <w:rsid w:val="00757CC9"/>
    <w:rsid w:val="00760409"/>
    <w:rsid w:val="007634E6"/>
    <w:rsid w:val="007637B4"/>
    <w:rsid w:val="0076595B"/>
    <w:rsid w:val="0078543E"/>
    <w:rsid w:val="007A4E01"/>
    <w:rsid w:val="007C280B"/>
    <w:rsid w:val="007C2965"/>
    <w:rsid w:val="007C6310"/>
    <w:rsid w:val="007E48B2"/>
    <w:rsid w:val="007E642C"/>
    <w:rsid w:val="007F0C5D"/>
    <w:rsid w:val="007F46CA"/>
    <w:rsid w:val="007F7BE1"/>
    <w:rsid w:val="00803737"/>
    <w:rsid w:val="008121F5"/>
    <w:rsid w:val="00812BB1"/>
    <w:rsid w:val="00823847"/>
    <w:rsid w:val="00827D30"/>
    <w:rsid w:val="00830891"/>
    <w:rsid w:val="00837DED"/>
    <w:rsid w:val="00845651"/>
    <w:rsid w:val="0085034C"/>
    <w:rsid w:val="0086651D"/>
    <w:rsid w:val="00872DF7"/>
    <w:rsid w:val="00882FC5"/>
    <w:rsid w:val="00886477"/>
    <w:rsid w:val="008A00A6"/>
    <w:rsid w:val="008C218A"/>
    <w:rsid w:val="008C5687"/>
    <w:rsid w:val="008D1D1F"/>
    <w:rsid w:val="008D41B9"/>
    <w:rsid w:val="008D4580"/>
    <w:rsid w:val="008E742A"/>
    <w:rsid w:val="009019DE"/>
    <w:rsid w:val="009064BE"/>
    <w:rsid w:val="009119AE"/>
    <w:rsid w:val="00931D70"/>
    <w:rsid w:val="00931D90"/>
    <w:rsid w:val="00937871"/>
    <w:rsid w:val="009503CB"/>
    <w:rsid w:val="009579E5"/>
    <w:rsid w:val="009619A5"/>
    <w:rsid w:val="00976197"/>
    <w:rsid w:val="009909AB"/>
    <w:rsid w:val="009B5A52"/>
    <w:rsid w:val="009C2CFE"/>
    <w:rsid w:val="009E0BAA"/>
    <w:rsid w:val="009E258C"/>
    <w:rsid w:val="009F2C05"/>
    <w:rsid w:val="009F66E5"/>
    <w:rsid w:val="00A1594A"/>
    <w:rsid w:val="00A167D5"/>
    <w:rsid w:val="00A316D6"/>
    <w:rsid w:val="00A321CD"/>
    <w:rsid w:val="00A37407"/>
    <w:rsid w:val="00A41256"/>
    <w:rsid w:val="00A42B19"/>
    <w:rsid w:val="00A5166D"/>
    <w:rsid w:val="00A606F6"/>
    <w:rsid w:val="00A801F8"/>
    <w:rsid w:val="00AA13F9"/>
    <w:rsid w:val="00AA1793"/>
    <w:rsid w:val="00AA3C53"/>
    <w:rsid w:val="00AA721F"/>
    <w:rsid w:val="00AC508F"/>
    <w:rsid w:val="00AE3854"/>
    <w:rsid w:val="00AF7D66"/>
    <w:rsid w:val="00B015CE"/>
    <w:rsid w:val="00B07620"/>
    <w:rsid w:val="00B106FB"/>
    <w:rsid w:val="00B108E7"/>
    <w:rsid w:val="00B17E81"/>
    <w:rsid w:val="00B34CB9"/>
    <w:rsid w:val="00B609E2"/>
    <w:rsid w:val="00B703C3"/>
    <w:rsid w:val="00B80509"/>
    <w:rsid w:val="00B805FB"/>
    <w:rsid w:val="00BA6CEF"/>
    <w:rsid w:val="00BC15FA"/>
    <w:rsid w:val="00BC4E87"/>
    <w:rsid w:val="00BD2DF7"/>
    <w:rsid w:val="00BD2E47"/>
    <w:rsid w:val="00BD6FAB"/>
    <w:rsid w:val="00BE0F9D"/>
    <w:rsid w:val="00BE3C41"/>
    <w:rsid w:val="00C02DF4"/>
    <w:rsid w:val="00C05FF3"/>
    <w:rsid w:val="00C24C4C"/>
    <w:rsid w:val="00C41482"/>
    <w:rsid w:val="00C475D8"/>
    <w:rsid w:val="00C549C6"/>
    <w:rsid w:val="00C73177"/>
    <w:rsid w:val="00C7682F"/>
    <w:rsid w:val="00C80E27"/>
    <w:rsid w:val="00C81C20"/>
    <w:rsid w:val="00C83E46"/>
    <w:rsid w:val="00C84B43"/>
    <w:rsid w:val="00C866EB"/>
    <w:rsid w:val="00C937B9"/>
    <w:rsid w:val="00C979EF"/>
    <w:rsid w:val="00CA2BBD"/>
    <w:rsid w:val="00CB307F"/>
    <w:rsid w:val="00CC2340"/>
    <w:rsid w:val="00CC5E17"/>
    <w:rsid w:val="00CD03F2"/>
    <w:rsid w:val="00CD7252"/>
    <w:rsid w:val="00CE3568"/>
    <w:rsid w:val="00D06EAC"/>
    <w:rsid w:val="00D309BE"/>
    <w:rsid w:val="00D65FF3"/>
    <w:rsid w:val="00D71284"/>
    <w:rsid w:val="00D7305D"/>
    <w:rsid w:val="00D73989"/>
    <w:rsid w:val="00D8036F"/>
    <w:rsid w:val="00D836B0"/>
    <w:rsid w:val="00D841F1"/>
    <w:rsid w:val="00D843DF"/>
    <w:rsid w:val="00DB1674"/>
    <w:rsid w:val="00DB174D"/>
    <w:rsid w:val="00DC30E8"/>
    <w:rsid w:val="00DE0A3C"/>
    <w:rsid w:val="00DE78BA"/>
    <w:rsid w:val="00E032AA"/>
    <w:rsid w:val="00E04A44"/>
    <w:rsid w:val="00E106B5"/>
    <w:rsid w:val="00E14B2C"/>
    <w:rsid w:val="00E23C17"/>
    <w:rsid w:val="00E83C26"/>
    <w:rsid w:val="00E86D16"/>
    <w:rsid w:val="00EB2DF5"/>
    <w:rsid w:val="00EB4161"/>
    <w:rsid w:val="00EB4896"/>
    <w:rsid w:val="00EC15E8"/>
    <w:rsid w:val="00EC2408"/>
    <w:rsid w:val="00EC381E"/>
    <w:rsid w:val="00ED1846"/>
    <w:rsid w:val="00ED3821"/>
    <w:rsid w:val="00ED5EA9"/>
    <w:rsid w:val="00ED68C8"/>
    <w:rsid w:val="00EE1847"/>
    <w:rsid w:val="00EE4CDE"/>
    <w:rsid w:val="00F046E9"/>
    <w:rsid w:val="00F14307"/>
    <w:rsid w:val="00F646EF"/>
    <w:rsid w:val="00F658F6"/>
    <w:rsid w:val="00F7003D"/>
    <w:rsid w:val="00F709DE"/>
    <w:rsid w:val="00F77E2E"/>
    <w:rsid w:val="00F82D0C"/>
    <w:rsid w:val="00F82F68"/>
    <w:rsid w:val="00F902C9"/>
    <w:rsid w:val="00F9427A"/>
    <w:rsid w:val="00F97792"/>
    <w:rsid w:val="00FB2476"/>
    <w:rsid w:val="00FB3421"/>
    <w:rsid w:val="00FD45D4"/>
    <w:rsid w:val="00FE169F"/>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L1,List Paragraph,Akapit z listą5,2 heading,A_wyliczenie,K-P_odwolanie,maz_wyliczenie,opis dzialania,normalny tekst,wypunktowanie,Kolorowa lista — akcent 11,CW_Lista,Lista num"/>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L1 Znak,List Paragraph Znak,Akapit z listą5 Znak,2 heading Znak,A_wyliczenie Znak,K-P_odwolanie Znak,maz_wyliczenie Znak,opis dzialania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 w:type="character" w:styleId="Hipercze">
    <w:name w:val="Hyperlink"/>
    <w:basedOn w:val="Domylnaczcionkaakapitu"/>
    <w:uiPriority w:val="99"/>
    <w:unhideWhenUsed/>
    <w:rsid w:val="00E04A44"/>
    <w:rPr>
      <w:color w:val="0563C1" w:themeColor="hyperlink"/>
      <w:u w:val="single"/>
    </w:rPr>
  </w:style>
  <w:style w:type="character" w:styleId="Nierozpoznanawzmianka">
    <w:name w:val="Unresolved Mention"/>
    <w:basedOn w:val="Domylnaczcionkaakapitu"/>
    <w:uiPriority w:val="99"/>
    <w:semiHidden/>
    <w:unhideWhenUsed/>
    <w:rsid w:val="00E04A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id.stat.gov.pl/Ceny_dashboards/Raporty_predefiniowane/RAP_DBD_CEN_30.aspx"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29</Pages>
  <Words>13535</Words>
  <Characters>81212</Characters>
  <Application>Microsoft Office Word</Application>
  <DocSecurity>0</DocSecurity>
  <Lines>676</Lines>
  <Paragraphs>189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36</cp:revision>
  <dcterms:created xsi:type="dcterms:W3CDTF">2026-01-18T15:32:00Z</dcterms:created>
  <dcterms:modified xsi:type="dcterms:W3CDTF">2026-02-05T14:29:00Z</dcterms:modified>
</cp:coreProperties>
</file>