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9AF753" w14:textId="77777777" w:rsidR="001C2559" w:rsidRDefault="001C2559" w:rsidP="00E447E6">
      <w:pPr>
        <w:spacing w:after="0" w:line="360" w:lineRule="auto"/>
        <w:jc w:val="center"/>
        <w:rPr>
          <w:rFonts w:ascii="Arial" w:hAnsi="Arial" w:cs="Arial"/>
          <w:b/>
          <w:bCs/>
          <w:iCs/>
        </w:rPr>
      </w:pPr>
    </w:p>
    <w:p w14:paraId="03DD3A44" w14:textId="2086C889" w:rsidR="000D2925" w:rsidRDefault="000D2925" w:rsidP="000D2925">
      <w:pPr>
        <w:spacing w:after="0" w:line="360" w:lineRule="auto"/>
        <w:jc w:val="center"/>
        <w:rPr>
          <w:rFonts w:ascii="Arial" w:hAnsi="Arial" w:cs="Arial"/>
        </w:rPr>
      </w:pPr>
      <w:r w:rsidRPr="001C43B1">
        <w:rPr>
          <w:rFonts w:ascii="Arial" w:hAnsi="Arial" w:cs="Arial"/>
          <w:b/>
          <w:bCs/>
        </w:rPr>
        <w:t>Klauzula informacyjna RODO dla wykonawców I podwykonawców projektu (art. 14 RODO) udostępniona przez Powiat Łowicki</w:t>
      </w:r>
      <w:r w:rsidR="00050FDC">
        <w:rPr>
          <w:rFonts w:ascii="Arial" w:hAnsi="Arial" w:cs="Arial"/>
          <w:b/>
          <w:bCs/>
        </w:rPr>
        <w:t>, zwany również Beneficjentem</w:t>
      </w:r>
      <w:r w:rsidRPr="001C43B1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w związku z obowiązkiem informacyjnym wykonywanym w imieniu Zarządu Województwa Łódzkiego</w:t>
      </w:r>
    </w:p>
    <w:p w14:paraId="5910FF78" w14:textId="77777777" w:rsidR="000D2925" w:rsidRPr="004052CC" w:rsidRDefault="000D2925" w:rsidP="000D2925">
      <w:pPr>
        <w:spacing w:after="0" w:line="360" w:lineRule="auto"/>
        <w:jc w:val="center"/>
        <w:rPr>
          <w:rFonts w:ascii="Arial" w:hAnsi="Arial" w:cs="Arial"/>
          <w:b/>
          <w:bCs/>
          <w:iCs/>
        </w:rPr>
      </w:pPr>
    </w:p>
    <w:p w14:paraId="7C258458" w14:textId="77777777" w:rsidR="000D2925" w:rsidRPr="001C43B1" w:rsidRDefault="000D2925" w:rsidP="000D2925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</w:rPr>
      </w:pPr>
      <w:r w:rsidRPr="001C43B1">
        <w:rPr>
          <w:rFonts w:ascii="Arial" w:hAnsi="Arial" w:cs="Arial"/>
        </w:rPr>
        <w:t>Szanowna/y Pani/Panie,</w:t>
      </w:r>
    </w:p>
    <w:p w14:paraId="4653176F" w14:textId="77777777" w:rsidR="000D2925" w:rsidRPr="001C43B1" w:rsidRDefault="000D2925" w:rsidP="000D2925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</w:rPr>
      </w:pPr>
      <w:r w:rsidRPr="001C43B1">
        <w:rPr>
          <w:rFonts w:ascii="Arial" w:hAnsi="Arial" w:cs="Arial"/>
        </w:rPr>
        <w:t>zgodnie z art. 14 Rozporządzenia Parlamentu Europejskiego i Rady (UE) 2016/679 z dnia 27 kwietnia 2016 r. w sprawie ochrony osób fizycznych w związku z przetwarzaniem danych osobowych i w sprawie swobodnego przepływu takich danych oraz uchylenia dyrektywy 95/46/WE (dalej zwane „RODO”) uprzejmie informuję, iż:</w:t>
      </w:r>
    </w:p>
    <w:p w14:paraId="7CB6D3B7" w14:textId="77777777" w:rsidR="000D2925" w:rsidRPr="001C43B1" w:rsidRDefault="000D2925" w:rsidP="000D2925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</w:rPr>
      </w:pPr>
      <w:r w:rsidRPr="001C43B1">
        <w:rPr>
          <w:rFonts w:ascii="Arial" w:hAnsi="Arial" w:cs="Arial"/>
        </w:rPr>
        <w:t xml:space="preserve">1. Administratorem Pani/Pana danych osobowych jest Zarząd Województwa Łódzkiego </w:t>
      </w:r>
      <w:r>
        <w:rPr>
          <w:rFonts w:ascii="Arial" w:hAnsi="Arial" w:cs="Arial"/>
        </w:rPr>
        <w:br/>
      </w:r>
      <w:r w:rsidRPr="001C43B1">
        <w:rPr>
          <w:rFonts w:ascii="Arial" w:hAnsi="Arial" w:cs="Arial"/>
        </w:rPr>
        <w:t>z siedzibą w Łodzi 90-051, al. Piłsudskiego 8, tel.: 42 663 30 00, e-mail: info@lodzkie.pl</w:t>
      </w:r>
    </w:p>
    <w:p w14:paraId="0CE4FDE2" w14:textId="77777777" w:rsidR="000D2925" w:rsidRPr="001C43B1" w:rsidRDefault="000D2925" w:rsidP="000D2925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</w:rPr>
      </w:pPr>
      <w:r w:rsidRPr="001C43B1">
        <w:rPr>
          <w:rFonts w:ascii="Arial" w:hAnsi="Arial" w:cs="Arial"/>
        </w:rPr>
        <w:t xml:space="preserve">2. Administrator powołał Inspektora Ochrony Danych, z którym można się skontaktować </w:t>
      </w:r>
      <w:r>
        <w:rPr>
          <w:rFonts w:ascii="Arial" w:hAnsi="Arial" w:cs="Arial"/>
        </w:rPr>
        <w:br/>
      </w:r>
      <w:r w:rsidRPr="001C43B1">
        <w:rPr>
          <w:rFonts w:ascii="Arial" w:hAnsi="Arial" w:cs="Arial"/>
        </w:rPr>
        <w:t xml:space="preserve">w sprawie przetwarzania danych osobowych pisząc na adres e-mail: iod@lodzkie.pl </w:t>
      </w:r>
      <w:r>
        <w:rPr>
          <w:rFonts w:ascii="Arial" w:hAnsi="Arial" w:cs="Arial"/>
        </w:rPr>
        <w:br/>
      </w:r>
      <w:r w:rsidRPr="001C43B1">
        <w:rPr>
          <w:rFonts w:ascii="Arial" w:hAnsi="Arial" w:cs="Arial"/>
        </w:rPr>
        <w:t>lub na adres siedziby administratora.</w:t>
      </w:r>
    </w:p>
    <w:p w14:paraId="47EC77E1" w14:textId="77777777" w:rsidR="000D2925" w:rsidRPr="001C43B1" w:rsidRDefault="000D2925" w:rsidP="000D2925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</w:rPr>
      </w:pPr>
      <w:r w:rsidRPr="001C43B1">
        <w:rPr>
          <w:rFonts w:ascii="Arial" w:hAnsi="Arial" w:cs="Arial"/>
        </w:rPr>
        <w:t>3. Pani/Pana dane osobowe przetwarzane będą w celu rozliczenia projektu, w szczególności</w:t>
      </w:r>
    </w:p>
    <w:p w14:paraId="3B852B04" w14:textId="576E8DA6" w:rsidR="000D2925" w:rsidRPr="001C43B1" w:rsidRDefault="000D2925" w:rsidP="000D2925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</w:rPr>
      </w:pPr>
      <w:r w:rsidRPr="001C43B1">
        <w:rPr>
          <w:rFonts w:ascii="Arial" w:hAnsi="Arial" w:cs="Arial"/>
        </w:rPr>
        <w:t>potwierdzenia kwalifikowalności wydatków, monitoringu, kontroli, audytu i</w:t>
      </w:r>
      <w:r w:rsidR="00FE58E3">
        <w:rPr>
          <w:rFonts w:ascii="Arial" w:hAnsi="Arial" w:cs="Arial"/>
        </w:rPr>
        <w:t xml:space="preserve"> </w:t>
      </w:r>
      <w:r w:rsidRPr="001C43B1">
        <w:rPr>
          <w:rFonts w:ascii="Arial" w:hAnsi="Arial" w:cs="Arial"/>
        </w:rPr>
        <w:t xml:space="preserve">sprawozdawczości w ramach programu regionalnego Fundusze Europejskie dla Łódzkiego 2021-2027, </w:t>
      </w:r>
      <w:r w:rsidR="00FE58E3">
        <w:rPr>
          <w:rFonts w:ascii="Arial" w:hAnsi="Arial" w:cs="Arial"/>
        </w:rPr>
        <w:br/>
      </w:r>
      <w:r w:rsidRPr="001C43B1">
        <w:rPr>
          <w:rFonts w:ascii="Arial" w:hAnsi="Arial" w:cs="Arial"/>
        </w:rPr>
        <w:t>a także w celach archiwizacyjnych.</w:t>
      </w:r>
    </w:p>
    <w:p w14:paraId="7ECFF930" w14:textId="77777777" w:rsidR="000D2925" w:rsidRPr="001C43B1" w:rsidRDefault="000D2925" w:rsidP="000D2925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</w:rPr>
      </w:pPr>
      <w:r w:rsidRPr="001C43B1">
        <w:rPr>
          <w:rFonts w:ascii="Arial" w:hAnsi="Arial" w:cs="Arial"/>
        </w:rPr>
        <w:t>4. Podstawą przetwarzania Pani/Pana danych osobowych jest:</w:t>
      </w:r>
    </w:p>
    <w:p w14:paraId="0B97A43F" w14:textId="77777777" w:rsidR="000D2925" w:rsidRPr="001C43B1" w:rsidRDefault="000D2925" w:rsidP="000D2925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</w:rPr>
      </w:pPr>
      <w:r w:rsidRPr="001C43B1">
        <w:rPr>
          <w:rFonts w:ascii="Arial" w:hAnsi="Arial" w:cs="Arial"/>
        </w:rPr>
        <w:t>a) art. 6 ust. 1 lit. c i e RODO w związku z:</w:t>
      </w:r>
    </w:p>
    <w:p w14:paraId="5384B776" w14:textId="77777777" w:rsidR="000D2925" w:rsidRPr="001C43B1" w:rsidRDefault="000D2925" w:rsidP="000D2925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</w:rPr>
      </w:pPr>
      <w:r w:rsidRPr="001C43B1">
        <w:rPr>
          <w:rFonts w:ascii="Arial" w:hAnsi="Arial" w:cs="Arial"/>
        </w:rPr>
        <w:t xml:space="preserve">a. Rozporządzeniem Parlamentu Europejskiego i Rady (UE) 2021/1 060 z dnia24 czerwca 2021 r. ustanawiającym wspólne przepisy dotyczące Europejskiego  Funduszu Rozwoju Regionalnego, Europejskiego Funduszu Społecznego Plus, Funduszu Spójności, Funduszu na rzecz Sprawiedliwej Transformacji i Europejskiego Funduszu Morskiego, Rybackiego </w:t>
      </w:r>
      <w:r>
        <w:rPr>
          <w:rFonts w:ascii="Arial" w:hAnsi="Arial" w:cs="Arial"/>
        </w:rPr>
        <w:br/>
      </w:r>
      <w:r w:rsidRPr="001C43B1">
        <w:rPr>
          <w:rFonts w:ascii="Arial" w:hAnsi="Arial" w:cs="Arial"/>
        </w:rPr>
        <w:t>i Akwakultury, a także przepisy finansowe na potrzeby tych funduszy oraz na potrzeby Funduszu Azylu, Migracji i Integracji, Funduszu Bezpieczeństwa Wewnętrznego i Instrumentu Wsparcia Finansowego na rzecz Zarządzania Granicami i Polityki Wizowej;</w:t>
      </w:r>
    </w:p>
    <w:p w14:paraId="257F1B03" w14:textId="77777777" w:rsidR="000D2925" w:rsidRPr="001C43B1" w:rsidRDefault="000D2925" w:rsidP="000D2925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</w:rPr>
      </w:pPr>
      <w:r w:rsidRPr="001C43B1">
        <w:rPr>
          <w:rFonts w:ascii="Arial" w:hAnsi="Arial" w:cs="Arial"/>
        </w:rPr>
        <w:t>b. Rozporządzeniem Parlamentu Europejskiego i Rady (UE) 2021/1 058 z dnia 24 czerwca 2021 r. w sprawie Europejskiego Funduszu Regionalnego i Funduszu Spójności;</w:t>
      </w:r>
    </w:p>
    <w:p w14:paraId="183C0035" w14:textId="77777777" w:rsidR="000D2925" w:rsidRPr="001C43B1" w:rsidRDefault="000D2925" w:rsidP="000D2925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</w:rPr>
      </w:pPr>
      <w:r w:rsidRPr="001C43B1">
        <w:rPr>
          <w:rFonts w:ascii="Arial" w:hAnsi="Arial" w:cs="Arial"/>
        </w:rPr>
        <w:t>c. ustawą z dnia 11 września 2019 r. Prawo zamówień publicznych;</w:t>
      </w:r>
    </w:p>
    <w:p w14:paraId="50E0BAFC" w14:textId="77777777" w:rsidR="000D2925" w:rsidRPr="001C43B1" w:rsidRDefault="000D2925" w:rsidP="000D2925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</w:rPr>
      </w:pPr>
      <w:r w:rsidRPr="001C43B1">
        <w:rPr>
          <w:rFonts w:ascii="Arial" w:hAnsi="Arial" w:cs="Arial"/>
        </w:rPr>
        <w:t>d. ustawą z dnia 28 kwietnia 2022 r. o zasadach realizacji zadań finansowanych ze środków europejskich w perspektywie finansowej 2021-2027;</w:t>
      </w:r>
    </w:p>
    <w:p w14:paraId="58722532" w14:textId="77777777" w:rsidR="000D2925" w:rsidRPr="001C43B1" w:rsidRDefault="000D2925" w:rsidP="000D2925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</w:rPr>
      </w:pPr>
      <w:r w:rsidRPr="001C43B1">
        <w:rPr>
          <w:rFonts w:ascii="Arial" w:hAnsi="Arial" w:cs="Arial"/>
        </w:rPr>
        <w:t>e. ustawą z dnia 14 lipca 1983 r. o narodowym zasobie archiwalnym i archiwach.</w:t>
      </w:r>
    </w:p>
    <w:p w14:paraId="2E09CC3A" w14:textId="77777777" w:rsidR="000D2925" w:rsidRPr="001C43B1" w:rsidRDefault="000D2925" w:rsidP="000D2925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</w:rPr>
      </w:pPr>
      <w:r w:rsidRPr="001C43B1">
        <w:rPr>
          <w:rFonts w:ascii="Arial" w:hAnsi="Arial" w:cs="Arial"/>
        </w:rPr>
        <w:t>5. Przetwarzane dane to:</w:t>
      </w:r>
    </w:p>
    <w:p w14:paraId="48EC9779" w14:textId="77777777" w:rsidR="000D2925" w:rsidRPr="001C43B1" w:rsidRDefault="000D2925" w:rsidP="000D2925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</w:rPr>
      </w:pPr>
      <w:r w:rsidRPr="001C43B1">
        <w:rPr>
          <w:rFonts w:ascii="Arial" w:hAnsi="Arial" w:cs="Arial"/>
        </w:rPr>
        <w:lastRenderedPageBreak/>
        <w:t>a) Imię i nazwisko/nazwa instytucji, NIP, REGON, data zawarcia umowy, kwota na którą zawarto umowę.</w:t>
      </w:r>
    </w:p>
    <w:p w14:paraId="377BE4F5" w14:textId="77777777" w:rsidR="000D2925" w:rsidRPr="001C43B1" w:rsidRDefault="000D2925" w:rsidP="000D2925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</w:rPr>
      </w:pPr>
      <w:r w:rsidRPr="001C43B1">
        <w:rPr>
          <w:rFonts w:ascii="Arial" w:hAnsi="Arial" w:cs="Arial"/>
        </w:rPr>
        <w:t>6. Źródłem Pani/Pana danych jest: Beneficjent</w:t>
      </w:r>
    </w:p>
    <w:p w14:paraId="270B6957" w14:textId="77777777" w:rsidR="000D2925" w:rsidRPr="001C43B1" w:rsidRDefault="000D2925" w:rsidP="000D2925">
      <w:pPr>
        <w:spacing w:after="0" w:line="360" w:lineRule="auto"/>
        <w:jc w:val="both"/>
        <w:rPr>
          <w:rFonts w:ascii="Arial" w:hAnsi="Arial" w:cs="Arial"/>
        </w:rPr>
      </w:pPr>
      <w:r w:rsidRPr="001C43B1">
        <w:rPr>
          <w:rFonts w:ascii="Arial" w:hAnsi="Arial" w:cs="Arial"/>
        </w:rPr>
        <w:t>7. Odbiorcami/kategoriami odbiorców Pani/Pana danych osobowych będą:</w:t>
      </w:r>
    </w:p>
    <w:p w14:paraId="7BD4FC61" w14:textId="77777777" w:rsidR="000D2925" w:rsidRPr="001C43B1" w:rsidRDefault="000D2925" w:rsidP="000D2925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</w:rPr>
      </w:pPr>
      <w:r w:rsidRPr="001C43B1">
        <w:rPr>
          <w:rFonts w:ascii="Arial" w:hAnsi="Arial" w:cs="Arial"/>
        </w:rPr>
        <w:t>a) Minister właściwy ds. rozwoju regionalnego</w:t>
      </w:r>
    </w:p>
    <w:p w14:paraId="34E303E9" w14:textId="77777777" w:rsidR="000D2925" w:rsidRPr="001C43B1" w:rsidRDefault="000D2925" w:rsidP="000D2925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</w:rPr>
      </w:pPr>
      <w:r w:rsidRPr="001C43B1">
        <w:rPr>
          <w:rFonts w:ascii="Arial" w:hAnsi="Arial" w:cs="Arial"/>
        </w:rPr>
        <w:t>b) podmioty, które na zlecenie Beneficjenta uczestniczą w realizacji projektu;</w:t>
      </w:r>
    </w:p>
    <w:p w14:paraId="0419C010" w14:textId="77777777" w:rsidR="000D2925" w:rsidRPr="001C43B1" w:rsidRDefault="000D2925" w:rsidP="000D2925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</w:rPr>
      </w:pPr>
      <w:r w:rsidRPr="001C43B1">
        <w:rPr>
          <w:rFonts w:ascii="Arial" w:hAnsi="Arial" w:cs="Arial"/>
        </w:rPr>
        <w:t>c) użytkownicy stron internetowych dotyczących zamówień publicznych.</w:t>
      </w:r>
    </w:p>
    <w:p w14:paraId="6AE9E50D" w14:textId="77777777" w:rsidR="000D2925" w:rsidRPr="001C43B1" w:rsidRDefault="000D2925" w:rsidP="000D2925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</w:rPr>
      </w:pPr>
      <w:r w:rsidRPr="001C43B1">
        <w:rPr>
          <w:rFonts w:ascii="Arial" w:hAnsi="Arial" w:cs="Arial"/>
        </w:rPr>
        <w:t xml:space="preserve">8. Dane będą przechowywane przez okres 5 lat od dnia 31 grudnia roku, w którym Instytucja Zarządzająca dokonała ostatniej płatności na rzecz Beneficjenta. Okres, o którym mowa </w:t>
      </w:r>
      <w:r>
        <w:rPr>
          <w:rFonts w:ascii="Arial" w:hAnsi="Arial" w:cs="Arial"/>
        </w:rPr>
        <w:br/>
      </w:r>
      <w:r w:rsidRPr="001C43B1">
        <w:rPr>
          <w:rFonts w:ascii="Arial" w:hAnsi="Arial" w:cs="Arial"/>
        </w:rPr>
        <w:t>w zdaniu pierwszym, zostaje wstrzymany w przypadku wszczęcia postępowania prawnego albo na wniosek Komisji Europejskiej. Dokumenty dotyczące pomocy publicznej udzielanej przedsiębiorcom Beneficjent zobowiązuje się przechowywać przez 10 lat, licząc od dnia jej przyznania, o ile projekt dotyczy pomocy</w:t>
      </w:r>
    </w:p>
    <w:p w14:paraId="2A050941" w14:textId="77777777" w:rsidR="000D2925" w:rsidRPr="001C43B1" w:rsidRDefault="000D2925" w:rsidP="000D2925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</w:rPr>
      </w:pPr>
      <w:r w:rsidRPr="001C43B1">
        <w:rPr>
          <w:rFonts w:ascii="Arial" w:hAnsi="Arial" w:cs="Arial"/>
        </w:rPr>
        <w:t>publicznej.</w:t>
      </w:r>
    </w:p>
    <w:p w14:paraId="1E40BAE3" w14:textId="77777777" w:rsidR="000D2925" w:rsidRPr="001C43B1" w:rsidRDefault="000D2925" w:rsidP="000D2925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</w:rPr>
      </w:pPr>
      <w:r w:rsidRPr="001C43B1">
        <w:rPr>
          <w:rFonts w:ascii="Arial" w:hAnsi="Arial" w:cs="Arial"/>
        </w:rPr>
        <w:t>9. Posiada Pani/Pan prawo do:</w:t>
      </w:r>
    </w:p>
    <w:p w14:paraId="344E59C0" w14:textId="77777777" w:rsidR="000D2925" w:rsidRPr="001C43B1" w:rsidRDefault="000D2925" w:rsidP="000D2925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</w:rPr>
      </w:pPr>
      <w:r w:rsidRPr="001C43B1">
        <w:rPr>
          <w:rFonts w:ascii="Arial" w:hAnsi="Arial" w:cs="Arial"/>
        </w:rPr>
        <w:t>a) dostępu do swoich danych oraz otrzymania ich kopii;</w:t>
      </w:r>
    </w:p>
    <w:p w14:paraId="3CD5F8EF" w14:textId="77777777" w:rsidR="000D2925" w:rsidRPr="001C43B1" w:rsidRDefault="000D2925" w:rsidP="000D2925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</w:rPr>
      </w:pPr>
      <w:r w:rsidRPr="001C43B1">
        <w:rPr>
          <w:rFonts w:ascii="Arial" w:hAnsi="Arial" w:cs="Arial"/>
        </w:rPr>
        <w:t>b) sprostowania (poprawiania) swoich danych, jeśli są błędne lub nieaktualne;</w:t>
      </w:r>
    </w:p>
    <w:p w14:paraId="77BBCF06" w14:textId="77777777" w:rsidR="000D2925" w:rsidRPr="001C43B1" w:rsidRDefault="000D2925" w:rsidP="000D2925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</w:rPr>
      </w:pPr>
      <w:r w:rsidRPr="001C43B1">
        <w:rPr>
          <w:rFonts w:ascii="Arial" w:hAnsi="Arial" w:cs="Arial"/>
        </w:rPr>
        <w:t>c) usunięcia lub ograniczenia przetwarzania danych osobowych w przypadku wystąpienia przesłanek określonych w art. 17 i 18 RODO;</w:t>
      </w:r>
    </w:p>
    <w:p w14:paraId="7B021016" w14:textId="77777777" w:rsidR="000D2925" w:rsidRPr="001C43B1" w:rsidRDefault="000D2925" w:rsidP="000D2925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</w:rPr>
      </w:pPr>
      <w:r w:rsidRPr="001C43B1">
        <w:rPr>
          <w:rFonts w:ascii="Arial" w:hAnsi="Arial" w:cs="Arial"/>
        </w:rPr>
        <w:t>d) wniesienia sprzeciwu wobec przetwarzania danych w przypadku wystąpienia</w:t>
      </w:r>
    </w:p>
    <w:p w14:paraId="19302663" w14:textId="77777777" w:rsidR="000D2925" w:rsidRPr="001C43B1" w:rsidRDefault="000D2925" w:rsidP="000D2925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</w:rPr>
      </w:pPr>
      <w:r w:rsidRPr="001C43B1">
        <w:rPr>
          <w:rFonts w:ascii="Arial" w:hAnsi="Arial" w:cs="Arial"/>
        </w:rPr>
        <w:t>przesłanek, o których mowa w art. 21 RODO;</w:t>
      </w:r>
    </w:p>
    <w:p w14:paraId="673D6A52" w14:textId="77777777" w:rsidR="000D2925" w:rsidRPr="001C43B1" w:rsidRDefault="000D2925" w:rsidP="000D2925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</w:rPr>
      </w:pPr>
      <w:r w:rsidRPr="001C43B1">
        <w:rPr>
          <w:rFonts w:ascii="Arial" w:hAnsi="Arial" w:cs="Arial"/>
        </w:rPr>
        <w:t>e) wniesienia skargi do Prezesa Urzędu Ochrony Danych Osobowych Adres: Urząd Ochrony Danych Osobowych ul. Stawki 2 00-193 Warszawa.</w:t>
      </w:r>
    </w:p>
    <w:p w14:paraId="2B152CF9" w14:textId="77777777" w:rsidR="001C2559" w:rsidRDefault="001C2559" w:rsidP="005106EA">
      <w:pPr>
        <w:spacing w:after="0" w:line="360" w:lineRule="auto"/>
        <w:jc w:val="both"/>
        <w:rPr>
          <w:rFonts w:ascii="Arial" w:hAnsi="Arial" w:cs="Arial"/>
          <w:iCs/>
        </w:rPr>
      </w:pPr>
    </w:p>
    <w:sectPr w:rsidR="001C2559" w:rsidSect="00355FA9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31B32A" w14:textId="77777777" w:rsidR="00CA261A" w:rsidRDefault="00CA261A">
      <w:pPr>
        <w:spacing w:after="0" w:line="240" w:lineRule="auto"/>
      </w:pPr>
      <w:r>
        <w:separator/>
      </w:r>
    </w:p>
  </w:endnote>
  <w:endnote w:type="continuationSeparator" w:id="0">
    <w:p w14:paraId="5AB9316D" w14:textId="77777777" w:rsidR="00CA261A" w:rsidRDefault="00CA261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468970242"/>
      <w:docPartObj>
        <w:docPartGallery w:val="Page Numbers (Bottom of Page)"/>
        <w:docPartUnique/>
      </w:docPartObj>
    </w:sdtPr>
    <w:sdtContent>
      <w:p w14:paraId="4AA30ED4" w14:textId="77777777" w:rsidR="00E72C72" w:rsidRDefault="00B83CDA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4</w:t>
        </w:r>
        <w:r>
          <w:fldChar w:fldCharType="end"/>
        </w:r>
      </w:p>
    </w:sdtContent>
  </w:sdt>
  <w:p w14:paraId="6C7CC1D1" w14:textId="77777777" w:rsidR="00E72C72" w:rsidRDefault="00E72C7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093966036"/>
      <w:docPartObj>
        <w:docPartGallery w:val="Page Numbers (Bottom of Page)"/>
        <w:docPartUnique/>
      </w:docPartObj>
    </w:sdtPr>
    <w:sdtContent>
      <w:p w14:paraId="1FC86AC4" w14:textId="39AA1E05" w:rsidR="00C12392" w:rsidRDefault="00C12392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9A81207" w14:textId="77777777" w:rsidR="00C12392" w:rsidRDefault="00C1239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B5B2F9" w14:textId="77777777" w:rsidR="00CA261A" w:rsidRDefault="00CA261A">
      <w:pPr>
        <w:spacing w:after="0" w:line="240" w:lineRule="auto"/>
      </w:pPr>
      <w:r>
        <w:separator/>
      </w:r>
    </w:p>
  </w:footnote>
  <w:footnote w:type="continuationSeparator" w:id="0">
    <w:p w14:paraId="3F9F8B51" w14:textId="77777777" w:rsidR="00CA261A" w:rsidRDefault="00CA261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85A2FC" w14:textId="5E31BC7D" w:rsidR="001C2559" w:rsidRDefault="001C2559">
    <w:pPr>
      <w:pStyle w:val="Nagwek"/>
    </w:pPr>
    <w:r w:rsidRPr="009C7F3C">
      <w:rPr>
        <w:noProof/>
      </w:rPr>
      <w:drawing>
        <wp:inline distT="0" distB="0" distL="0" distR="0" wp14:anchorId="6B56EFE7" wp14:editId="545C9F6F">
          <wp:extent cx="5760720" cy="617220"/>
          <wp:effectExtent l="0" t="0" r="0" b="0"/>
          <wp:docPr id="43734571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6172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A823AF" w14:textId="25D59B2F" w:rsidR="001C2559" w:rsidRPr="00430FA2" w:rsidRDefault="00430FA2" w:rsidP="00430FA2">
    <w:pPr>
      <w:pStyle w:val="Nagwek"/>
    </w:pPr>
    <w:r w:rsidRPr="00D136B5">
      <w:rPr>
        <w:noProof/>
      </w:rPr>
      <w:drawing>
        <wp:inline distT="0" distB="0" distL="0" distR="0" wp14:anchorId="0EAF1559" wp14:editId="0F424E2C">
          <wp:extent cx="5760720" cy="580390"/>
          <wp:effectExtent l="0" t="0" r="0" b="0"/>
          <wp:docPr id="896227118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803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2C1CA806"/>
    <w:lvl w:ilvl="0">
      <w:start w:val="1"/>
      <w:numFmt w:val="bullet"/>
      <w:pStyle w:val="Listapunktowan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E8D726C"/>
    <w:multiLevelType w:val="hybridMultilevel"/>
    <w:tmpl w:val="F4C03112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10DD1C85"/>
    <w:multiLevelType w:val="hybridMultilevel"/>
    <w:tmpl w:val="81CCFA0E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 w15:restartNumberingAfterBreak="0">
    <w:nsid w:val="17BE18EA"/>
    <w:multiLevelType w:val="hybridMultilevel"/>
    <w:tmpl w:val="E9C4A64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5F52CB"/>
    <w:multiLevelType w:val="hybridMultilevel"/>
    <w:tmpl w:val="2CAAEB9E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24423693"/>
    <w:multiLevelType w:val="hybridMultilevel"/>
    <w:tmpl w:val="CB10A89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4B85A96"/>
    <w:multiLevelType w:val="hybridMultilevel"/>
    <w:tmpl w:val="0DE45C9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5E8724C"/>
    <w:multiLevelType w:val="hybridMultilevel"/>
    <w:tmpl w:val="2354B6D6"/>
    <w:lvl w:ilvl="0" w:tplc="E1FE7234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69B5401"/>
    <w:multiLevelType w:val="hybridMultilevel"/>
    <w:tmpl w:val="2F380378"/>
    <w:lvl w:ilvl="0" w:tplc="73B2104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35134A68"/>
    <w:multiLevelType w:val="hybridMultilevel"/>
    <w:tmpl w:val="2F58B724"/>
    <w:lvl w:ilvl="0" w:tplc="DD56C954">
      <w:start w:val="1"/>
      <w:numFmt w:val="lowerLetter"/>
      <w:lvlText w:val="%1)"/>
      <w:lvlJc w:val="left"/>
      <w:pPr>
        <w:ind w:left="107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4" w:hanging="360"/>
      </w:pPr>
    </w:lvl>
    <w:lvl w:ilvl="2" w:tplc="0415001B" w:tentative="1">
      <w:start w:val="1"/>
      <w:numFmt w:val="lowerRoman"/>
      <w:lvlText w:val="%3."/>
      <w:lvlJc w:val="right"/>
      <w:pPr>
        <w:ind w:left="2514" w:hanging="180"/>
      </w:pPr>
    </w:lvl>
    <w:lvl w:ilvl="3" w:tplc="0415000F" w:tentative="1">
      <w:start w:val="1"/>
      <w:numFmt w:val="decimal"/>
      <w:lvlText w:val="%4."/>
      <w:lvlJc w:val="left"/>
      <w:pPr>
        <w:ind w:left="3234" w:hanging="360"/>
      </w:pPr>
    </w:lvl>
    <w:lvl w:ilvl="4" w:tplc="04150019" w:tentative="1">
      <w:start w:val="1"/>
      <w:numFmt w:val="lowerLetter"/>
      <w:lvlText w:val="%5."/>
      <w:lvlJc w:val="left"/>
      <w:pPr>
        <w:ind w:left="3954" w:hanging="360"/>
      </w:pPr>
    </w:lvl>
    <w:lvl w:ilvl="5" w:tplc="0415001B" w:tentative="1">
      <w:start w:val="1"/>
      <w:numFmt w:val="lowerRoman"/>
      <w:lvlText w:val="%6."/>
      <w:lvlJc w:val="right"/>
      <w:pPr>
        <w:ind w:left="4674" w:hanging="180"/>
      </w:pPr>
    </w:lvl>
    <w:lvl w:ilvl="6" w:tplc="0415000F" w:tentative="1">
      <w:start w:val="1"/>
      <w:numFmt w:val="decimal"/>
      <w:lvlText w:val="%7."/>
      <w:lvlJc w:val="left"/>
      <w:pPr>
        <w:ind w:left="5394" w:hanging="360"/>
      </w:pPr>
    </w:lvl>
    <w:lvl w:ilvl="7" w:tplc="04150019" w:tentative="1">
      <w:start w:val="1"/>
      <w:numFmt w:val="lowerLetter"/>
      <w:lvlText w:val="%8."/>
      <w:lvlJc w:val="left"/>
      <w:pPr>
        <w:ind w:left="6114" w:hanging="360"/>
      </w:pPr>
    </w:lvl>
    <w:lvl w:ilvl="8" w:tplc="0415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11" w15:restartNumberingAfterBreak="0">
    <w:nsid w:val="42BE46CE"/>
    <w:multiLevelType w:val="hybridMultilevel"/>
    <w:tmpl w:val="2ED882E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3461EDA"/>
    <w:multiLevelType w:val="hybridMultilevel"/>
    <w:tmpl w:val="2362E57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0DC3BDD"/>
    <w:multiLevelType w:val="hybridMultilevel"/>
    <w:tmpl w:val="8D265764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3CC6EE5"/>
    <w:multiLevelType w:val="hybridMultilevel"/>
    <w:tmpl w:val="151E9FC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70168D"/>
    <w:multiLevelType w:val="hybridMultilevel"/>
    <w:tmpl w:val="892E32EC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3ED34F8"/>
    <w:multiLevelType w:val="multilevel"/>
    <w:tmpl w:val="DD861E14"/>
    <w:lvl w:ilvl="0">
      <w:start w:val="99"/>
      <w:numFmt w:val="decimal"/>
      <w:lvlText w:val="%1"/>
      <w:lvlJc w:val="left"/>
      <w:pPr>
        <w:ind w:left="672" w:hanging="672"/>
      </w:pPr>
      <w:rPr>
        <w:rFonts w:eastAsia="Times New Roman" w:hint="default"/>
        <w:color w:val="000000"/>
      </w:rPr>
    </w:lvl>
    <w:lvl w:ilvl="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>
      <w:start w:val="1"/>
      <w:numFmt w:val="decimal"/>
      <w:lvlText w:val="%1-%2.%3"/>
      <w:lvlJc w:val="left"/>
      <w:pPr>
        <w:ind w:left="2160" w:hanging="720"/>
      </w:pPr>
      <w:rPr>
        <w:rFonts w:eastAsia="Times New Roman" w:hint="default"/>
        <w:color w:val="000000"/>
      </w:rPr>
    </w:lvl>
    <w:lvl w:ilvl="3">
      <w:start w:val="1"/>
      <w:numFmt w:val="decimal"/>
      <w:lvlText w:val="%1-%2.%3.%4"/>
      <w:lvlJc w:val="left"/>
      <w:pPr>
        <w:ind w:left="2880" w:hanging="720"/>
      </w:pPr>
      <w:rPr>
        <w:rFonts w:eastAsia="Times New Roman" w:hint="default"/>
        <w:color w:val="000000"/>
      </w:rPr>
    </w:lvl>
    <w:lvl w:ilvl="4">
      <w:start w:val="1"/>
      <w:numFmt w:val="decimal"/>
      <w:lvlText w:val="%1-%2.%3.%4.%5"/>
      <w:lvlJc w:val="left"/>
      <w:pPr>
        <w:ind w:left="3960" w:hanging="1080"/>
      </w:pPr>
      <w:rPr>
        <w:rFonts w:eastAsia="Times New Roman" w:hint="default"/>
        <w:color w:val="000000"/>
      </w:rPr>
    </w:lvl>
    <w:lvl w:ilvl="5">
      <w:start w:val="1"/>
      <w:numFmt w:val="decimal"/>
      <w:lvlText w:val="%1-%2.%3.%4.%5.%6"/>
      <w:lvlJc w:val="left"/>
      <w:pPr>
        <w:ind w:left="4680" w:hanging="1080"/>
      </w:pPr>
      <w:rPr>
        <w:rFonts w:eastAsia="Times New Roman" w:hint="default"/>
        <w:color w:val="000000"/>
      </w:rPr>
    </w:lvl>
    <w:lvl w:ilvl="6">
      <w:start w:val="1"/>
      <w:numFmt w:val="decimal"/>
      <w:lvlText w:val="%1-%2.%3.%4.%5.%6.%7"/>
      <w:lvlJc w:val="left"/>
      <w:pPr>
        <w:ind w:left="5760" w:hanging="1440"/>
      </w:pPr>
      <w:rPr>
        <w:rFonts w:eastAsia="Times New Roman" w:hint="default"/>
        <w:color w:val="000000"/>
      </w:rPr>
    </w:lvl>
    <w:lvl w:ilvl="7">
      <w:start w:val="1"/>
      <w:numFmt w:val="decimal"/>
      <w:lvlText w:val="%1-%2.%3.%4.%5.%6.%7.%8"/>
      <w:lvlJc w:val="left"/>
      <w:pPr>
        <w:ind w:left="6480" w:hanging="1440"/>
      </w:pPr>
      <w:rPr>
        <w:rFonts w:eastAsia="Times New Roman" w:hint="default"/>
        <w:color w:val="000000"/>
      </w:rPr>
    </w:lvl>
    <w:lvl w:ilvl="8">
      <w:start w:val="1"/>
      <w:numFmt w:val="decimal"/>
      <w:lvlText w:val="%1-%2.%3.%4.%5.%6.%7.%8.%9"/>
      <w:lvlJc w:val="left"/>
      <w:pPr>
        <w:ind w:left="7560" w:hanging="1800"/>
      </w:pPr>
      <w:rPr>
        <w:rFonts w:eastAsia="Times New Roman" w:hint="default"/>
        <w:color w:val="000000"/>
      </w:rPr>
    </w:lvl>
  </w:abstractNum>
  <w:abstractNum w:abstractNumId="17" w15:restartNumberingAfterBreak="0">
    <w:nsid w:val="64153409"/>
    <w:multiLevelType w:val="hybridMultilevel"/>
    <w:tmpl w:val="E190E852"/>
    <w:lvl w:ilvl="0" w:tplc="0415000F">
      <w:start w:val="1"/>
      <w:numFmt w:val="decimal"/>
      <w:lvlText w:val="%1."/>
      <w:lvlJc w:val="left"/>
      <w:pPr>
        <w:ind w:left="720" w:hanging="360"/>
      </w:pPr>
      <w:rPr>
        <w:color w:val="auto"/>
        <w:sz w:val="2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09A217E"/>
    <w:multiLevelType w:val="hybridMultilevel"/>
    <w:tmpl w:val="2FC2A00E"/>
    <w:lvl w:ilvl="0" w:tplc="0415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9" w15:restartNumberingAfterBreak="0">
    <w:nsid w:val="70EA0FB0"/>
    <w:multiLevelType w:val="hybridMultilevel"/>
    <w:tmpl w:val="E90E6480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15807B4"/>
    <w:multiLevelType w:val="hybridMultilevel"/>
    <w:tmpl w:val="CCF45AA4"/>
    <w:lvl w:ilvl="0" w:tplc="A350ACFE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5B745D7"/>
    <w:multiLevelType w:val="hybridMultilevel"/>
    <w:tmpl w:val="2096A6F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6F3137E"/>
    <w:multiLevelType w:val="hybridMultilevel"/>
    <w:tmpl w:val="B7FCDE84"/>
    <w:lvl w:ilvl="0" w:tplc="23B418A6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3" w15:restartNumberingAfterBreak="0">
    <w:nsid w:val="7AD92064"/>
    <w:multiLevelType w:val="hybridMultilevel"/>
    <w:tmpl w:val="BDA879FA"/>
    <w:lvl w:ilvl="0" w:tplc="0FB4DDDE">
      <w:start w:val="1"/>
      <w:numFmt w:val="bullet"/>
      <w:lvlText w:val=""/>
      <w:lvlJc w:val="left"/>
      <w:pPr>
        <w:ind w:left="1506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num w:numId="1" w16cid:durableId="1455369039">
    <w:abstractNumId w:val="6"/>
  </w:num>
  <w:num w:numId="2" w16cid:durableId="1842623759">
    <w:abstractNumId w:val="19"/>
  </w:num>
  <w:num w:numId="3" w16cid:durableId="742529189">
    <w:abstractNumId w:val="3"/>
  </w:num>
  <w:num w:numId="4" w16cid:durableId="1755204056">
    <w:abstractNumId w:val="13"/>
  </w:num>
  <w:num w:numId="5" w16cid:durableId="634143947">
    <w:abstractNumId w:val="15"/>
  </w:num>
  <w:num w:numId="6" w16cid:durableId="484901798">
    <w:abstractNumId w:val="8"/>
  </w:num>
  <w:num w:numId="7" w16cid:durableId="1964071163">
    <w:abstractNumId w:val="4"/>
  </w:num>
  <w:num w:numId="8" w16cid:durableId="580986308">
    <w:abstractNumId w:val="9"/>
  </w:num>
  <w:num w:numId="9" w16cid:durableId="1296526792">
    <w:abstractNumId w:val="20"/>
  </w:num>
  <w:num w:numId="10" w16cid:durableId="224411672">
    <w:abstractNumId w:val="11"/>
  </w:num>
  <w:num w:numId="11" w16cid:durableId="1334183060">
    <w:abstractNumId w:val="23"/>
  </w:num>
  <w:num w:numId="12" w16cid:durableId="736054181">
    <w:abstractNumId w:val="22"/>
  </w:num>
  <w:num w:numId="13" w16cid:durableId="315307172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698362085">
    <w:abstractNumId w:val="11"/>
  </w:num>
  <w:num w:numId="15" w16cid:durableId="1743402691">
    <w:abstractNumId w:val="12"/>
  </w:num>
  <w:num w:numId="16" w16cid:durableId="102841060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372656997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845778697">
    <w:abstractNumId w:val="14"/>
  </w:num>
  <w:num w:numId="19" w16cid:durableId="1410812484">
    <w:abstractNumId w:val="7"/>
  </w:num>
  <w:num w:numId="20" w16cid:durableId="468788253">
    <w:abstractNumId w:val="1"/>
  </w:num>
  <w:num w:numId="21" w16cid:durableId="1404523032">
    <w:abstractNumId w:val="18"/>
  </w:num>
  <w:num w:numId="22" w16cid:durableId="1881821843">
    <w:abstractNumId w:val="5"/>
  </w:num>
  <w:num w:numId="23" w16cid:durableId="817185795">
    <w:abstractNumId w:val="16"/>
  </w:num>
  <w:num w:numId="24" w16cid:durableId="999969203">
    <w:abstractNumId w:val="21"/>
  </w:num>
  <w:num w:numId="25" w16cid:durableId="1738897187">
    <w:abstractNumId w:val="2"/>
  </w:num>
  <w:num w:numId="26" w16cid:durableId="1475105009">
    <w:abstractNumId w:val="10"/>
  </w:num>
  <w:num w:numId="27" w16cid:durableId="20357700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58E6"/>
    <w:rsid w:val="000262EE"/>
    <w:rsid w:val="000344AB"/>
    <w:rsid w:val="00044DCE"/>
    <w:rsid w:val="00050FDC"/>
    <w:rsid w:val="0007423E"/>
    <w:rsid w:val="00076340"/>
    <w:rsid w:val="00082281"/>
    <w:rsid w:val="00084588"/>
    <w:rsid w:val="00086ABE"/>
    <w:rsid w:val="000C10A9"/>
    <w:rsid w:val="000C1DB8"/>
    <w:rsid w:val="000D2925"/>
    <w:rsid w:val="00104F88"/>
    <w:rsid w:val="001176E5"/>
    <w:rsid w:val="001376C7"/>
    <w:rsid w:val="00166A25"/>
    <w:rsid w:val="00166EF5"/>
    <w:rsid w:val="00177F56"/>
    <w:rsid w:val="001A0BF3"/>
    <w:rsid w:val="001A2E2B"/>
    <w:rsid w:val="001A7895"/>
    <w:rsid w:val="001B1604"/>
    <w:rsid w:val="001B568A"/>
    <w:rsid w:val="001C2559"/>
    <w:rsid w:val="001C43B1"/>
    <w:rsid w:val="001C4806"/>
    <w:rsid w:val="001C698D"/>
    <w:rsid w:val="001D4B96"/>
    <w:rsid w:val="001D4CD8"/>
    <w:rsid w:val="002161AC"/>
    <w:rsid w:val="00220647"/>
    <w:rsid w:val="00224A70"/>
    <w:rsid w:val="00225E1B"/>
    <w:rsid w:val="00233D00"/>
    <w:rsid w:val="00235E84"/>
    <w:rsid w:val="00252C7C"/>
    <w:rsid w:val="0026050B"/>
    <w:rsid w:val="002765C1"/>
    <w:rsid w:val="0029475C"/>
    <w:rsid w:val="002A6D55"/>
    <w:rsid w:val="002B36CE"/>
    <w:rsid w:val="002C28FB"/>
    <w:rsid w:val="002C52A5"/>
    <w:rsid w:val="002E3158"/>
    <w:rsid w:val="002E64A9"/>
    <w:rsid w:val="002F256E"/>
    <w:rsid w:val="003004C7"/>
    <w:rsid w:val="003138EE"/>
    <w:rsid w:val="00313FED"/>
    <w:rsid w:val="003277D3"/>
    <w:rsid w:val="00336367"/>
    <w:rsid w:val="003365EE"/>
    <w:rsid w:val="00355FA9"/>
    <w:rsid w:val="00367C1C"/>
    <w:rsid w:val="00374AE6"/>
    <w:rsid w:val="00381AE9"/>
    <w:rsid w:val="00384BFE"/>
    <w:rsid w:val="00385CC1"/>
    <w:rsid w:val="003A62F9"/>
    <w:rsid w:val="003D7D50"/>
    <w:rsid w:val="003E72CA"/>
    <w:rsid w:val="003F4C53"/>
    <w:rsid w:val="003F799C"/>
    <w:rsid w:val="004052CC"/>
    <w:rsid w:val="0042600C"/>
    <w:rsid w:val="004309B0"/>
    <w:rsid w:val="00430FA2"/>
    <w:rsid w:val="004423D0"/>
    <w:rsid w:val="00467D6D"/>
    <w:rsid w:val="004759E0"/>
    <w:rsid w:val="00477C03"/>
    <w:rsid w:val="004827AF"/>
    <w:rsid w:val="00486EEF"/>
    <w:rsid w:val="004C021A"/>
    <w:rsid w:val="004C75EB"/>
    <w:rsid w:val="004C7B33"/>
    <w:rsid w:val="004E1D0E"/>
    <w:rsid w:val="00507378"/>
    <w:rsid w:val="005106EA"/>
    <w:rsid w:val="00511988"/>
    <w:rsid w:val="00527620"/>
    <w:rsid w:val="0054648D"/>
    <w:rsid w:val="00547529"/>
    <w:rsid w:val="00551537"/>
    <w:rsid w:val="005708DA"/>
    <w:rsid w:val="005978BC"/>
    <w:rsid w:val="005D4038"/>
    <w:rsid w:val="005E657C"/>
    <w:rsid w:val="005E747B"/>
    <w:rsid w:val="005F1530"/>
    <w:rsid w:val="00607898"/>
    <w:rsid w:val="006531AD"/>
    <w:rsid w:val="006B5A9F"/>
    <w:rsid w:val="006E37C5"/>
    <w:rsid w:val="0070216C"/>
    <w:rsid w:val="00714F4F"/>
    <w:rsid w:val="00717F14"/>
    <w:rsid w:val="007407A8"/>
    <w:rsid w:val="007449AE"/>
    <w:rsid w:val="007510F4"/>
    <w:rsid w:val="007520CE"/>
    <w:rsid w:val="00774ECC"/>
    <w:rsid w:val="0079320C"/>
    <w:rsid w:val="007A58E6"/>
    <w:rsid w:val="007E5239"/>
    <w:rsid w:val="007F7AA4"/>
    <w:rsid w:val="0080312E"/>
    <w:rsid w:val="0080594C"/>
    <w:rsid w:val="008062EE"/>
    <w:rsid w:val="00825122"/>
    <w:rsid w:val="00877E13"/>
    <w:rsid w:val="00881F9F"/>
    <w:rsid w:val="008833C9"/>
    <w:rsid w:val="00887969"/>
    <w:rsid w:val="008C605D"/>
    <w:rsid w:val="008E5B04"/>
    <w:rsid w:val="008F11E6"/>
    <w:rsid w:val="008F5532"/>
    <w:rsid w:val="008F6E39"/>
    <w:rsid w:val="008F6F54"/>
    <w:rsid w:val="008F734A"/>
    <w:rsid w:val="009048CF"/>
    <w:rsid w:val="009470FF"/>
    <w:rsid w:val="0097045F"/>
    <w:rsid w:val="00983BE9"/>
    <w:rsid w:val="0098444B"/>
    <w:rsid w:val="009B29A9"/>
    <w:rsid w:val="009C571E"/>
    <w:rsid w:val="009D006B"/>
    <w:rsid w:val="009E068F"/>
    <w:rsid w:val="009E4284"/>
    <w:rsid w:val="009F0D96"/>
    <w:rsid w:val="009F7D1B"/>
    <w:rsid w:val="00A050E9"/>
    <w:rsid w:val="00A14222"/>
    <w:rsid w:val="00A51E5C"/>
    <w:rsid w:val="00A71667"/>
    <w:rsid w:val="00A724CA"/>
    <w:rsid w:val="00A77BCD"/>
    <w:rsid w:val="00A86B17"/>
    <w:rsid w:val="00A95BC8"/>
    <w:rsid w:val="00AA430A"/>
    <w:rsid w:val="00AA7C3A"/>
    <w:rsid w:val="00AC5203"/>
    <w:rsid w:val="00AD40BE"/>
    <w:rsid w:val="00AE3548"/>
    <w:rsid w:val="00B17998"/>
    <w:rsid w:val="00B22120"/>
    <w:rsid w:val="00B35DB4"/>
    <w:rsid w:val="00B406D1"/>
    <w:rsid w:val="00B51C0C"/>
    <w:rsid w:val="00B60A13"/>
    <w:rsid w:val="00B83CDA"/>
    <w:rsid w:val="00B92D20"/>
    <w:rsid w:val="00BA3E3D"/>
    <w:rsid w:val="00BB5441"/>
    <w:rsid w:val="00BD5F71"/>
    <w:rsid w:val="00C12392"/>
    <w:rsid w:val="00C20047"/>
    <w:rsid w:val="00C6340F"/>
    <w:rsid w:val="00C651A2"/>
    <w:rsid w:val="00C71155"/>
    <w:rsid w:val="00C879E9"/>
    <w:rsid w:val="00CA261A"/>
    <w:rsid w:val="00D0743F"/>
    <w:rsid w:val="00D310BE"/>
    <w:rsid w:val="00D34243"/>
    <w:rsid w:val="00D5198C"/>
    <w:rsid w:val="00D51B2D"/>
    <w:rsid w:val="00D57A30"/>
    <w:rsid w:val="00D61FA8"/>
    <w:rsid w:val="00D821AC"/>
    <w:rsid w:val="00DB1A26"/>
    <w:rsid w:val="00DB42A5"/>
    <w:rsid w:val="00DC1A32"/>
    <w:rsid w:val="00DD04F9"/>
    <w:rsid w:val="00DD5BA2"/>
    <w:rsid w:val="00DD6886"/>
    <w:rsid w:val="00DF23CC"/>
    <w:rsid w:val="00DF708D"/>
    <w:rsid w:val="00E01CC4"/>
    <w:rsid w:val="00E024F7"/>
    <w:rsid w:val="00E306CF"/>
    <w:rsid w:val="00E447E6"/>
    <w:rsid w:val="00E46680"/>
    <w:rsid w:val="00E54E29"/>
    <w:rsid w:val="00E5668E"/>
    <w:rsid w:val="00E72C72"/>
    <w:rsid w:val="00EA26A9"/>
    <w:rsid w:val="00ED0ADC"/>
    <w:rsid w:val="00F241D6"/>
    <w:rsid w:val="00F46868"/>
    <w:rsid w:val="00F60BB6"/>
    <w:rsid w:val="00FA1ECA"/>
    <w:rsid w:val="00FA436D"/>
    <w:rsid w:val="00FC20EE"/>
    <w:rsid w:val="00FC43BF"/>
    <w:rsid w:val="00FC54D5"/>
    <w:rsid w:val="00FD2832"/>
    <w:rsid w:val="00FD61F2"/>
    <w:rsid w:val="00FE58E3"/>
    <w:rsid w:val="00FE7A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9A9ABD"/>
  <w15:chartTrackingRefBased/>
  <w15:docId w15:val="{D20FCCFA-ED20-45BA-9F6F-32DB4506EB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052CC"/>
  </w:style>
  <w:style w:type="paragraph" w:styleId="Nagwek1">
    <w:name w:val="heading 1"/>
    <w:basedOn w:val="Normalny"/>
    <w:next w:val="Normalny"/>
    <w:link w:val="Nagwek1Znak"/>
    <w:uiPriority w:val="9"/>
    <w:qFormat/>
    <w:rsid w:val="002A6D5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Numerowanie,List Paragraph,Akapit z listą BS,Kolorowa lista — akcent 11"/>
    <w:basedOn w:val="Normalny"/>
    <w:link w:val="AkapitzlistZnak"/>
    <w:uiPriority w:val="34"/>
    <w:qFormat/>
    <w:rsid w:val="00FC20EE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unhideWhenUsed/>
    <w:rsid w:val="00FC20EE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FC20EE"/>
    <w:rPr>
      <w:sz w:val="20"/>
      <w:szCs w:val="20"/>
    </w:rPr>
  </w:style>
  <w:style w:type="paragraph" w:styleId="Stopka">
    <w:name w:val="footer"/>
    <w:basedOn w:val="Normalny"/>
    <w:link w:val="StopkaZnak"/>
    <w:uiPriority w:val="99"/>
    <w:unhideWhenUsed/>
    <w:rsid w:val="00FC20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C20EE"/>
  </w:style>
  <w:style w:type="paragraph" w:styleId="Tekstdymka">
    <w:name w:val="Balloon Text"/>
    <w:basedOn w:val="Normalny"/>
    <w:link w:val="TekstdymkaZnak"/>
    <w:uiPriority w:val="99"/>
    <w:semiHidden/>
    <w:unhideWhenUsed/>
    <w:rsid w:val="0008228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82281"/>
    <w:rPr>
      <w:rFonts w:ascii="Segoe UI" w:hAnsi="Segoe UI" w:cs="Segoe UI"/>
      <w:sz w:val="18"/>
      <w:szCs w:val="18"/>
    </w:rPr>
  </w:style>
  <w:style w:type="paragraph" w:styleId="Nagwek">
    <w:name w:val="header"/>
    <w:basedOn w:val="Normalny"/>
    <w:link w:val="NagwekZnak"/>
    <w:uiPriority w:val="99"/>
    <w:unhideWhenUsed/>
    <w:rsid w:val="008F734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F734A"/>
  </w:style>
  <w:style w:type="character" w:styleId="Hipercze">
    <w:name w:val="Hyperlink"/>
    <w:basedOn w:val="Domylnaczcionkaakapitu"/>
    <w:uiPriority w:val="99"/>
    <w:unhideWhenUsed/>
    <w:rsid w:val="00F60BB6"/>
    <w:rPr>
      <w:color w:val="0000FF"/>
      <w:u w:val="single"/>
    </w:rPr>
  </w:style>
  <w:style w:type="character" w:customStyle="1" w:styleId="AkapitzlistZnak">
    <w:name w:val="Akapit z listą Znak"/>
    <w:aliases w:val="Numerowanie Znak,List Paragraph Znak,Akapit z listą BS Znak,Kolorowa lista — akcent 11 Znak"/>
    <w:link w:val="Akapitzlist"/>
    <w:uiPriority w:val="34"/>
    <w:locked/>
    <w:rsid w:val="001A0BF3"/>
  </w:style>
  <w:style w:type="paragraph" w:styleId="Tekstpodstawowy">
    <w:name w:val="Body Text"/>
    <w:basedOn w:val="Normalny"/>
    <w:link w:val="TekstpodstawowyZnak"/>
    <w:rsid w:val="002E3158"/>
    <w:pPr>
      <w:spacing w:after="120" w:line="240" w:lineRule="auto"/>
    </w:pPr>
    <w:rPr>
      <w:rFonts w:ascii="Times New Roman" w:eastAsia="Calibri" w:hAnsi="Times New Roman" w:cs="Times New Roman"/>
      <w:sz w:val="24"/>
      <w:szCs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2E3158"/>
    <w:rPr>
      <w:rFonts w:ascii="Times New Roman" w:eastAsia="Calibri" w:hAnsi="Times New Roman" w:cs="Times New Roman"/>
      <w:sz w:val="24"/>
      <w:szCs w:val="24"/>
      <w:lang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2A6D5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Lista">
    <w:name w:val="List"/>
    <w:basedOn w:val="Normalny"/>
    <w:uiPriority w:val="99"/>
    <w:unhideWhenUsed/>
    <w:rsid w:val="002A6D55"/>
    <w:pPr>
      <w:ind w:left="283" w:hanging="283"/>
      <w:contextualSpacing/>
    </w:pPr>
  </w:style>
  <w:style w:type="paragraph" w:styleId="Lista2">
    <w:name w:val="List 2"/>
    <w:basedOn w:val="Normalny"/>
    <w:uiPriority w:val="99"/>
    <w:unhideWhenUsed/>
    <w:rsid w:val="002A6D55"/>
    <w:pPr>
      <w:ind w:left="566" w:hanging="283"/>
      <w:contextualSpacing/>
    </w:pPr>
  </w:style>
  <w:style w:type="paragraph" w:styleId="Lista3">
    <w:name w:val="List 3"/>
    <w:basedOn w:val="Normalny"/>
    <w:uiPriority w:val="99"/>
    <w:unhideWhenUsed/>
    <w:rsid w:val="002A6D55"/>
    <w:pPr>
      <w:ind w:left="849" w:hanging="283"/>
      <w:contextualSpacing/>
    </w:pPr>
  </w:style>
  <w:style w:type="paragraph" w:styleId="Listapunktowana">
    <w:name w:val="List Bullet"/>
    <w:basedOn w:val="Normalny"/>
    <w:uiPriority w:val="99"/>
    <w:unhideWhenUsed/>
    <w:rsid w:val="002A6D55"/>
    <w:pPr>
      <w:numPr>
        <w:numId w:val="27"/>
      </w:numPr>
      <w:contextualSpacing/>
    </w:pPr>
  </w:style>
  <w:style w:type="paragraph" w:styleId="Lista-kontynuacja">
    <w:name w:val="List Continue"/>
    <w:basedOn w:val="Normalny"/>
    <w:uiPriority w:val="99"/>
    <w:unhideWhenUsed/>
    <w:rsid w:val="002A6D55"/>
    <w:pPr>
      <w:spacing w:after="120"/>
      <w:ind w:left="283"/>
      <w:contextualSpacing/>
    </w:pPr>
  </w:style>
  <w:style w:type="paragraph" w:styleId="Lista-kontynuacja2">
    <w:name w:val="List Continue 2"/>
    <w:basedOn w:val="Normalny"/>
    <w:uiPriority w:val="99"/>
    <w:unhideWhenUsed/>
    <w:rsid w:val="002A6D55"/>
    <w:pPr>
      <w:spacing w:after="120"/>
      <w:ind w:left="566"/>
      <w:contextualSpacing/>
    </w:pPr>
  </w:style>
  <w:style w:type="paragraph" w:styleId="Lista-kontynuacja3">
    <w:name w:val="List Continue 3"/>
    <w:basedOn w:val="Normalny"/>
    <w:uiPriority w:val="99"/>
    <w:unhideWhenUsed/>
    <w:rsid w:val="002A6D55"/>
    <w:pPr>
      <w:spacing w:after="120"/>
      <w:ind w:left="849"/>
      <w:contextualSpacing/>
    </w:pPr>
  </w:style>
  <w:style w:type="paragraph" w:styleId="Tekstpodstawowyzwciciem">
    <w:name w:val="Body Text First Indent"/>
    <w:basedOn w:val="Tekstpodstawowy"/>
    <w:link w:val="TekstpodstawowyzwciciemZnak"/>
    <w:uiPriority w:val="99"/>
    <w:unhideWhenUsed/>
    <w:rsid w:val="002A6D55"/>
    <w:pPr>
      <w:spacing w:after="160" w:line="259" w:lineRule="auto"/>
      <w:ind w:firstLine="360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podstawowyzwciciemZnak">
    <w:name w:val="Tekst podstawowy z wcięciem Znak"/>
    <w:basedOn w:val="TekstpodstawowyZnak"/>
    <w:link w:val="Tekstpodstawowyzwciciem"/>
    <w:uiPriority w:val="99"/>
    <w:rsid w:val="002A6D55"/>
    <w:rPr>
      <w:rFonts w:ascii="Times New Roman" w:eastAsia="Calibri" w:hAnsi="Times New Roman" w:cs="Times New Roman"/>
      <w:sz w:val="24"/>
      <w:szCs w:val="24"/>
      <w:lang w:eastAsia="pl-PL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2A6D5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97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857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11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960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47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31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146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64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548</Words>
  <Characters>3291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Żurawska</dc:creator>
  <cp:keywords/>
  <dc:description/>
  <cp:lastModifiedBy>Magdalena Żurawska</cp:lastModifiedBy>
  <cp:revision>2</cp:revision>
  <cp:lastPrinted>2025-05-27T14:45:00Z</cp:lastPrinted>
  <dcterms:created xsi:type="dcterms:W3CDTF">2026-02-13T12:38:00Z</dcterms:created>
  <dcterms:modified xsi:type="dcterms:W3CDTF">2026-02-13T12:38:00Z</dcterms:modified>
</cp:coreProperties>
</file>