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Sąd Rejonowy dla Krakowa - Podgórza w Krakowie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dostępu do obiektów i zajęć sportowo-rekreacyjnych dla pracowników Sądu Rejonowego dla Krakowa – Podgórza w Krakowie i osób towarzyszących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207 576,00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1A3E3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9805BA6" w14:textId="1098F058" w:rsidR="00AF4A7C" w:rsidRPr="001A3E3A" w:rsidRDefault="005071AA" w:rsidP="001A3E3A">
      <w:pPr>
        <w:spacing w:line="360" w:lineRule="auto"/>
        <w:ind w:left="720"/>
        <w:rPr>
          <w:b/>
          <w:bCs/>
          <w:lang w:val="pl-PL"/>
        </w:rPr>
      </w:pPr>
      <w:r w:rsidRPr="001A3E3A">
        <w:rPr>
          <w:b/>
          <w:bCs/>
          <w:lang w:val="pl-PL"/>
        </w:rPr>
        <w:t>Benefit Systems S.A., ul. Plac Europejski 2, 00-844 Warszawa</w:t>
      </w:r>
    </w:p>
    <w:p w14:paraId="39B3CA96" w14:textId="52025072" w:rsidR="005071AA" w:rsidRPr="001A3E3A" w:rsidRDefault="005071AA" w:rsidP="001A3E3A">
      <w:pPr>
        <w:spacing w:line="360" w:lineRule="auto"/>
        <w:ind w:left="720"/>
        <w:rPr>
          <w:lang w:val="pl-PL"/>
        </w:rPr>
      </w:pPr>
      <w:r w:rsidRPr="001A3E3A">
        <w:rPr>
          <w:lang w:val="pl-PL"/>
        </w:rPr>
        <w:t xml:space="preserve">cena oferty </w:t>
      </w:r>
      <w:r w:rsidR="001A3E3A" w:rsidRPr="001A3E3A">
        <w:rPr>
          <w:b/>
          <w:bCs/>
          <w:lang w:val="pl-PL"/>
        </w:rPr>
        <w:t>207 574,36 zł</w:t>
      </w:r>
      <w:r w:rsidR="001A3E3A" w:rsidRPr="001A3E3A">
        <w:rPr>
          <w:lang w:val="pl-PL"/>
        </w:rPr>
        <w:t xml:space="preserve"> brutto</w:t>
      </w:r>
    </w:p>
    <w:sectPr w:rsidR="005071AA" w:rsidRPr="001A3E3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3CA5DF50" w:rsidR="00BD0FE2" w:rsidRDefault="001A3E3A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1B9BA21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4D6D110A" w:rsidR="00BD0FE2" w:rsidRDefault="001A3E3A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6BC7073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4598605D" w:rsidR="00BD0FE2" w:rsidRDefault="001A3E3A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0AC86A0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0DFB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A3E3A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071AA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509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Ciosk Beata</cp:lastModifiedBy>
  <cp:revision>2</cp:revision>
  <dcterms:created xsi:type="dcterms:W3CDTF">2026-02-25T09:46:00Z</dcterms:created>
  <dcterms:modified xsi:type="dcterms:W3CDTF">2026-02-25T09:46:00Z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