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89B68" w14:textId="315FF631" w:rsidR="00A57832" w:rsidRPr="00361C9C" w:rsidRDefault="00A57832" w:rsidP="003E08F8">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Załącznik </w:t>
      </w:r>
      <w:r w:rsidRPr="00A57832">
        <w:rPr>
          <w:rFonts w:ascii="Roboto Light" w:eastAsia="Calibri" w:hAnsi="Roboto Light" w:cs="Times New Roman"/>
          <w:sz w:val="20"/>
          <w:szCs w:val="20"/>
        </w:rPr>
        <w:t xml:space="preserve">nr </w:t>
      </w:r>
      <w:r w:rsidR="00D3434A">
        <w:rPr>
          <w:rFonts w:ascii="Roboto Light" w:eastAsia="Calibri" w:hAnsi="Roboto Light" w:cs="Times New Roman"/>
          <w:sz w:val="20"/>
          <w:szCs w:val="20"/>
        </w:rPr>
        <w:t>7</w:t>
      </w:r>
      <w:r w:rsidRPr="00A57832">
        <w:rPr>
          <w:rFonts w:ascii="Roboto Light" w:eastAsia="Calibri" w:hAnsi="Roboto Light" w:cs="Times New Roman"/>
          <w:sz w:val="20"/>
          <w:szCs w:val="20"/>
        </w:rPr>
        <w:t xml:space="preserve"> </w:t>
      </w:r>
      <w:r w:rsidRPr="00361C9C">
        <w:rPr>
          <w:rFonts w:ascii="Roboto Light" w:eastAsia="Calibri" w:hAnsi="Roboto Light" w:cs="Times New Roman"/>
          <w:sz w:val="20"/>
          <w:szCs w:val="20"/>
        </w:rPr>
        <w:t>do Specyfikacji Warunków Zamówienia pn. „</w:t>
      </w:r>
      <w:r w:rsidR="003E08F8" w:rsidRPr="003E08F8">
        <w:rPr>
          <w:rFonts w:ascii="Roboto Light" w:eastAsia="Calibri" w:hAnsi="Roboto Light" w:cs="Times New Roman"/>
          <w:sz w:val="20"/>
          <w:szCs w:val="20"/>
        </w:rPr>
        <w:t>UBEZPIECZENIE MIENIA I ODPOWIEDZIALNOŚCI CYWILNEJ GMINY LESZNOWOLA ORAZ JEDNOSTEK ORGANIZACYJNYCH</w:t>
      </w:r>
      <w:r w:rsidR="003E08F8">
        <w:rPr>
          <w:rFonts w:ascii="Roboto Light" w:eastAsia="Calibri" w:hAnsi="Roboto Light" w:cs="Times New Roman"/>
          <w:sz w:val="20"/>
          <w:szCs w:val="20"/>
        </w:rPr>
        <w:t>”</w:t>
      </w:r>
    </w:p>
    <w:p w14:paraId="2D2E8B4C" w14:textId="3524F244" w:rsidR="00A57832" w:rsidRPr="00361C9C" w:rsidRDefault="00A57832" w:rsidP="002C2679">
      <w:pPr>
        <w:spacing w:line="276" w:lineRule="auto"/>
        <w:jc w:val="both"/>
        <w:rPr>
          <w:rFonts w:ascii="Roboto Light" w:eastAsia="Calibri" w:hAnsi="Roboto Light" w:cs="Times New Roman"/>
          <w:sz w:val="20"/>
          <w:szCs w:val="20"/>
        </w:rPr>
      </w:pPr>
      <w:r w:rsidRPr="00361C9C">
        <w:rPr>
          <w:rFonts w:ascii="Roboto Light" w:eastAsia="Calibri" w:hAnsi="Roboto Light" w:cs="Times New Roman"/>
          <w:sz w:val="20"/>
          <w:szCs w:val="20"/>
        </w:rPr>
        <w:t xml:space="preserve">Znak Sprawy </w:t>
      </w:r>
      <w:r w:rsidR="00DA6457" w:rsidRPr="00DB2393">
        <w:rPr>
          <w:rFonts w:ascii="Roboto Light" w:eastAsia="Calibri" w:hAnsi="Roboto Light" w:cs="Times New Roman"/>
          <w:b/>
          <w:sz w:val="20"/>
          <w:szCs w:val="20"/>
        </w:rPr>
        <w:t>RZP.271.</w:t>
      </w:r>
      <w:r w:rsidR="005F6282" w:rsidRPr="00DB2393">
        <w:rPr>
          <w:rFonts w:ascii="Roboto Light" w:eastAsia="Calibri" w:hAnsi="Roboto Light" w:cs="Times New Roman"/>
          <w:b/>
          <w:sz w:val="20"/>
          <w:szCs w:val="20"/>
        </w:rPr>
        <w:t>06</w:t>
      </w:r>
      <w:r w:rsidR="00DA6457" w:rsidRPr="00DB2393">
        <w:rPr>
          <w:rFonts w:ascii="Roboto Light" w:eastAsia="Calibri" w:hAnsi="Roboto Light" w:cs="Times New Roman"/>
          <w:b/>
          <w:sz w:val="20"/>
          <w:szCs w:val="20"/>
        </w:rPr>
        <w:t>.2026</w:t>
      </w:r>
    </w:p>
    <w:p w14:paraId="4EA3218E" w14:textId="16F64C96" w:rsidR="00A57832" w:rsidRPr="00CA11F3" w:rsidRDefault="00A57832" w:rsidP="00A57832">
      <w:pPr>
        <w:spacing w:line="276" w:lineRule="auto"/>
        <w:rPr>
          <w:rFonts w:ascii="Roboto Light" w:eastAsia="Calibri" w:hAnsi="Roboto Light" w:cs="Times New Roman"/>
          <w:color w:val="7030A0"/>
          <w:sz w:val="20"/>
          <w:szCs w:val="20"/>
        </w:rPr>
      </w:pPr>
      <w:r w:rsidRPr="00361C9C">
        <w:rPr>
          <w:rFonts w:ascii="Roboto Light" w:eastAsia="Calibri" w:hAnsi="Roboto Light" w:cs="Times New Roman"/>
          <w:sz w:val="20"/>
          <w:szCs w:val="20"/>
        </w:rPr>
        <w:t>- „</w:t>
      </w:r>
      <w:r>
        <w:rPr>
          <w:rFonts w:ascii="Roboto Light" w:eastAsia="Calibri" w:hAnsi="Roboto Light" w:cs="Times New Roman"/>
          <w:sz w:val="20"/>
          <w:szCs w:val="20"/>
        </w:rPr>
        <w:t>Opis przedmiotu zamówienia – warunki ubezpieczenia”</w:t>
      </w:r>
      <w:r w:rsidR="00DB2393">
        <w:rPr>
          <w:rFonts w:ascii="Roboto Light" w:eastAsia="Calibri" w:hAnsi="Roboto Light" w:cs="Times New Roman"/>
          <w:sz w:val="20"/>
          <w:szCs w:val="20"/>
        </w:rPr>
        <w:t>_</w:t>
      </w:r>
      <w:r w:rsidR="00DB2393" w:rsidRPr="00CA11F3">
        <w:rPr>
          <w:rFonts w:ascii="Roboto Light" w:eastAsia="Calibri" w:hAnsi="Roboto Light" w:cs="Times New Roman"/>
          <w:strike/>
          <w:color w:val="EE0000"/>
          <w:sz w:val="20"/>
          <w:szCs w:val="20"/>
        </w:rPr>
        <w:t xml:space="preserve">zmiana nr 1 z dn. </w:t>
      </w:r>
      <w:r w:rsidR="00BF5F57" w:rsidRPr="00CA11F3">
        <w:rPr>
          <w:rFonts w:ascii="Roboto Light" w:eastAsia="Calibri" w:hAnsi="Roboto Light" w:cs="Times New Roman"/>
          <w:strike/>
          <w:color w:val="EE0000"/>
          <w:sz w:val="20"/>
          <w:szCs w:val="20"/>
        </w:rPr>
        <w:t>1</w:t>
      </w:r>
      <w:r w:rsidR="00DB2393" w:rsidRPr="00CA11F3">
        <w:rPr>
          <w:rFonts w:ascii="Roboto Light" w:eastAsia="Calibri" w:hAnsi="Roboto Light" w:cs="Times New Roman"/>
          <w:strike/>
          <w:color w:val="EE0000"/>
          <w:sz w:val="20"/>
          <w:szCs w:val="20"/>
        </w:rPr>
        <w:t>0.02.2026 r</w:t>
      </w:r>
      <w:r w:rsidR="00DB2393" w:rsidRPr="00CA11F3">
        <w:rPr>
          <w:rFonts w:ascii="Roboto Light" w:eastAsia="Calibri" w:hAnsi="Roboto Light" w:cs="Times New Roman"/>
          <w:strike/>
          <w:color w:val="7030A0"/>
          <w:sz w:val="20"/>
          <w:szCs w:val="20"/>
        </w:rPr>
        <w:t>.</w:t>
      </w:r>
      <w:r w:rsidR="00A335B5" w:rsidRPr="00CA11F3">
        <w:rPr>
          <w:rFonts w:ascii="Roboto Light" w:eastAsia="Calibri" w:hAnsi="Roboto Light" w:cs="Times New Roman"/>
          <w:strike/>
          <w:color w:val="7030A0"/>
          <w:sz w:val="20"/>
          <w:szCs w:val="20"/>
        </w:rPr>
        <w:t>_</w:t>
      </w:r>
      <w:r w:rsidR="00A335B5" w:rsidRPr="00CA11F3">
        <w:rPr>
          <w:rFonts w:ascii="Roboto Light" w:eastAsia="Calibri" w:hAnsi="Roboto Light" w:cs="Times New Roman"/>
          <w:color w:val="7030A0"/>
          <w:sz w:val="20"/>
          <w:szCs w:val="20"/>
        </w:rPr>
        <w:t>zmiana n</w:t>
      </w:r>
      <w:r w:rsidR="00CA11F3" w:rsidRPr="00CA11F3">
        <w:rPr>
          <w:rFonts w:ascii="Roboto Light" w:eastAsia="Calibri" w:hAnsi="Roboto Light" w:cs="Times New Roman"/>
          <w:color w:val="7030A0"/>
          <w:sz w:val="20"/>
          <w:szCs w:val="20"/>
        </w:rPr>
        <w:t>r 2 z dn. 13.02.2026 r.</w:t>
      </w:r>
    </w:p>
    <w:p w14:paraId="703FB837" w14:textId="77777777" w:rsidR="000C2E9D" w:rsidRPr="000A57BF" w:rsidRDefault="000C2E9D" w:rsidP="000C2E9D">
      <w:pPr>
        <w:pBdr>
          <w:bottom w:val="single" w:sz="6" w:space="1" w:color="auto"/>
        </w:pBdr>
        <w:spacing w:line="276" w:lineRule="auto"/>
        <w:rPr>
          <w:rFonts w:ascii="Roboto Light" w:eastAsia="Calibri" w:hAnsi="Roboto Light" w:cs="Times New Roman"/>
          <w:color w:val="013478"/>
          <w:sz w:val="20"/>
          <w:szCs w:val="20"/>
        </w:rPr>
      </w:pPr>
    </w:p>
    <w:p w14:paraId="578AF703" w14:textId="77777777" w:rsidR="000C2E9D" w:rsidRPr="000A57BF" w:rsidRDefault="000C2E9D" w:rsidP="000C2E9D">
      <w:pPr>
        <w:spacing w:line="276" w:lineRule="auto"/>
        <w:rPr>
          <w:rFonts w:ascii="Roboto Light" w:eastAsia="Calibri" w:hAnsi="Roboto Light" w:cs="Times New Roman"/>
          <w:color w:val="013478"/>
          <w:sz w:val="20"/>
          <w:szCs w:val="20"/>
        </w:rPr>
      </w:pPr>
    </w:p>
    <w:p w14:paraId="2E8F234E" w14:textId="77777777" w:rsidR="00557250" w:rsidRPr="0004575C" w:rsidRDefault="00557250" w:rsidP="0004575C">
      <w:pPr>
        <w:spacing w:line="276" w:lineRule="auto"/>
        <w:rPr>
          <w:rFonts w:ascii="Roboto Light" w:hAnsi="Roboto Light"/>
          <w:sz w:val="20"/>
          <w:szCs w:val="20"/>
        </w:rPr>
      </w:pPr>
    </w:p>
    <w:p w14:paraId="56A089DD" w14:textId="77777777" w:rsidR="003F05B6" w:rsidRPr="002D4613" w:rsidRDefault="003F05B6" w:rsidP="003F05B6">
      <w:pPr>
        <w:spacing w:line="276" w:lineRule="auto"/>
        <w:rPr>
          <w:rFonts w:ascii="Roboto Light" w:eastAsia="Calibri" w:hAnsi="Roboto Light" w:cs="Times New Roman"/>
          <w:sz w:val="20"/>
          <w:szCs w:val="20"/>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3F05B6" w:rsidRPr="002D4613" w14:paraId="793194CE" w14:textId="77777777" w:rsidTr="00144A36">
        <w:trPr>
          <w:trHeight w:val="1143"/>
          <w:jc w:val="center"/>
        </w:trPr>
        <w:tc>
          <w:tcPr>
            <w:tcW w:w="5000" w:type="pct"/>
            <w:shd w:val="clear" w:color="auto" w:fill="E9E3DB"/>
            <w:vAlign w:val="center"/>
          </w:tcPr>
          <w:p w14:paraId="6BE9EFBE" w14:textId="5E598B90" w:rsidR="00CA11F3" w:rsidRPr="00CA11F3" w:rsidRDefault="00144A36" w:rsidP="00CA11F3">
            <w:pPr>
              <w:spacing w:line="276" w:lineRule="auto"/>
              <w:jc w:val="center"/>
              <w:rPr>
                <w:rFonts w:ascii="Roboto Light" w:eastAsia="Calibri" w:hAnsi="Roboto Light" w:cs="Times New Roman"/>
                <w:color w:val="EE0000"/>
                <w:sz w:val="20"/>
                <w:szCs w:val="20"/>
              </w:rPr>
            </w:pPr>
            <w:r w:rsidRPr="00144A36">
              <w:rPr>
                <w:rFonts w:ascii="Roboto" w:eastAsia="Calibri" w:hAnsi="Roboto" w:cs="Times New Roman"/>
                <w:b/>
                <w:color w:val="013478"/>
                <w:sz w:val="28"/>
                <w:szCs w:val="28"/>
              </w:rPr>
              <w:t>OPIS PRZEDMIOTU ZAMÓWIENIA - WARUNKI UBEZPIECZENIA</w:t>
            </w:r>
            <w:r w:rsidR="00DB2393" w:rsidRPr="00DB2393">
              <w:rPr>
                <w:rFonts w:ascii="Roboto Light" w:eastAsia="Calibri" w:hAnsi="Roboto Light" w:cs="Times New Roman"/>
                <w:color w:val="EE0000"/>
                <w:sz w:val="20"/>
                <w:szCs w:val="20"/>
              </w:rPr>
              <w:t xml:space="preserve"> </w:t>
            </w:r>
            <w:r w:rsidR="00DB2393" w:rsidRPr="00CA11F3">
              <w:rPr>
                <w:rFonts w:ascii="Roboto Light" w:eastAsia="Calibri" w:hAnsi="Roboto Light" w:cs="Times New Roman"/>
                <w:strike/>
                <w:color w:val="EE0000"/>
                <w:sz w:val="20"/>
                <w:szCs w:val="20"/>
              </w:rPr>
              <w:t xml:space="preserve">zmiana nr 1 z dn. </w:t>
            </w:r>
            <w:r w:rsidR="00BF5F57" w:rsidRPr="00CA11F3">
              <w:rPr>
                <w:rFonts w:ascii="Roboto Light" w:eastAsia="Calibri" w:hAnsi="Roboto Light" w:cs="Times New Roman"/>
                <w:strike/>
                <w:color w:val="EE0000"/>
                <w:sz w:val="20"/>
                <w:szCs w:val="20"/>
              </w:rPr>
              <w:t>1</w:t>
            </w:r>
            <w:r w:rsidR="00DB2393" w:rsidRPr="00CA11F3">
              <w:rPr>
                <w:rFonts w:ascii="Roboto Light" w:eastAsia="Calibri" w:hAnsi="Roboto Light" w:cs="Times New Roman"/>
                <w:strike/>
                <w:color w:val="EE0000"/>
                <w:sz w:val="20"/>
                <w:szCs w:val="20"/>
              </w:rPr>
              <w:t>0.02.2026 r.</w:t>
            </w:r>
            <w:r w:rsidR="00CA11F3">
              <w:rPr>
                <w:rFonts w:ascii="Roboto Light" w:eastAsia="Calibri" w:hAnsi="Roboto Light" w:cs="Times New Roman"/>
                <w:color w:val="EE0000"/>
                <w:sz w:val="20"/>
                <w:szCs w:val="20"/>
              </w:rPr>
              <w:t>_</w:t>
            </w:r>
            <w:r w:rsidR="00CA11F3" w:rsidRPr="00CA11F3">
              <w:rPr>
                <w:rFonts w:ascii="Roboto Light" w:eastAsia="Calibri" w:hAnsi="Roboto Light" w:cs="Times New Roman"/>
                <w:color w:val="7030A0"/>
                <w:sz w:val="20"/>
                <w:szCs w:val="20"/>
              </w:rPr>
              <w:t xml:space="preserve"> zmiana nr 2 z dn. 13.02.2026 r.</w:t>
            </w:r>
          </w:p>
          <w:p w14:paraId="117CBB7E" w14:textId="089F324E" w:rsidR="003F05B6" w:rsidRPr="002D4613" w:rsidRDefault="003F05B6">
            <w:pPr>
              <w:spacing w:line="276" w:lineRule="auto"/>
              <w:jc w:val="center"/>
              <w:rPr>
                <w:rFonts w:ascii="Roboto" w:eastAsia="Calibri" w:hAnsi="Roboto" w:cs="Times New Roman"/>
                <w:color w:val="013478"/>
              </w:rPr>
            </w:pPr>
          </w:p>
        </w:tc>
      </w:tr>
    </w:tbl>
    <w:p w14:paraId="7E26A056" w14:textId="77777777" w:rsidR="003F05B6" w:rsidRDefault="003F05B6" w:rsidP="003F05B6">
      <w:pPr>
        <w:spacing w:line="276" w:lineRule="auto"/>
        <w:rPr>
          <w:rFonts w:ascii="Roboto Light" w:eastAsia="Calibri" w:hAnsi="Roboto Light" w:cs="Times New Roman"/>
          <w:sz w:val="20"/>
          <w:szCs w:val="20"/>
        </w:rPr>
      </w:pPr>
    </w:p>
    <w:p w14:paraId="2AE20D09" w14:textId="77777777" w:rsidR="003F05B6" w:rsidRDefault="003F05B6" w:rsidP="003F05B6">
      <w:pPr>
        <w:spacing w:line="276" w:lineRule="auto"/>
        <w:rPr>
          <w:rFonts w:ascii="Roboto Light" w:eastAsia="Calibri" w:hAnsi="Roboto Light" w:cs="Times New Roman"/>
          <w:sz w:val="20"/>
          <w:szCs w:val="20"/>
        </w:rPr>
      </w:pPr>
    </w:p>
    <w:p w14:paraId="6536EF0F" w14:textId="73DB33EE" w:rsidR="00FD4703" w:rsidRDefault="00FD4703">
      <w:pPr>
        <w:rPr>
          <w:rFonts w:ascii="Roboto" w:hAnsi="Roboto"/>
          <w:b/>
          <w:bCs/>
          <w:color w:val="013478"/>
          <w:sz w:val="20"/>
          <w:szCs w:val="20"/>
        </w:rPr>
      </w:pPr>
    </w:p>
    <w:p w14:paraId="1EEA1116" w14:textId="3F84D046" w:rsidR="00513D4A" w:rsidRPr="00AC691B" w:rsidRDefault="00513D4A" w:rsidP="0004575C">
      <w:pPr>
        <w:spacing w:line="276" w:lineRule="auto"/>
        <w:rPr>
          <w:rFonts w:ascii="Roboto" w:hAnsi="Roboto"/>
          <w:b/>
          <w:bCs/>
          <w:color w:val="013478"/>
          <w:sz w:val="20"/>
          <w:szCs w:val="20"/>
        </w:rPr>
      </w:pPr>
      <w:r w:rsidRPr="00AC691B">
        <w:rPr>
          <w:rFonts w:ascii="Roboto" w:hAnsi="Roboto"/>
          <w:b/>
          <w:bCs/>
          <w:color w:val="013478"/>
          <w:sz w:val="20"/>
          <w:szCs w:val="20"/>
        </w:rPr>
        <w:t>SPIS TREŚCI</w:t>
      </w:r>
    </w:p>
    <w:p w14:paraId="158ADE0B" w14:textId="77777777" w:rsidR="00C6105E" w:rsidRPr="0004575C" w:rsidRDefault="00C6105E" w:rsidP="0004575C">
      <w:pPr>
        <w:spacing w:line="276" w:lineRule="auto"/>
        <w:rPr>
          <w:rFonts w:ascii="Roboto Light" w:hAnsi="Roboto Light"/>
          <w:sz w:val="20"/>
          <w:szCs w:val="20"/>
        </w:rPr>
      </w:pPr>
    </w:p>
    <w:p w14:paraId="23DB26B9" w14:textId="77777777" w:rsidR="00C6105E" w:rsidRPr="0004575C" w:rsidRDefault="00C6105E" w:rsidP="0004575C">
      <w:pPr>
        <w:spacing w:line="276" w:lineRule="auto"/>
        <w:rPr>
          <w:rFonts w:ascii="Roboto Light" w:hAnsi="Roboto Light"/>
          <w:sz w:val="20"/>
          <w:szCs w:val="20"/>
        </w:rPr>
      </w:pPr>
    </w:p>
    <w:p w14:paraId="40205A55" w14:textId="4A3C8782" w:rsidR="00EA066E" w:rsidRDefault="008A0DBC">
      <w:pPr>
        <w:pStyle w:val="Spistreci1"/>
        <w:rPr>
          <w:rFonts w:asciiTheme="minorHAnsi" w:hAnsiTheme="minorHAnsi" w:cstheme="minorBidi"/>
          <w:i w:val="0"/>
          <w:color w:val="auto"/>
          <w:kern w:val="2"/>
          <w:sz w:val="24"/>
          <w:szCs w:val="24"/>
          <w:lang w:eastAsia="pl-PL"/>
          <w14:ligatures w14:val="standardContextual"/>
          <w14:numSpacing w14:val="default"/>
        </w:rPr>
      </w:pPr>
      <w:r w:rsidRPr="0004575C">
        <w:rPr>
          <w:szCs w:val="20"/>
        </w:rPr>
        <w:fldChar w:fldCharType="begin"/>
      </w:r>
      <w:r w:rsidRPr="0004575C">
        <w:rPr>
          <w:szCs w:val="20"/>
        </w:rPr>
        <w:instrText xml:space="preserve"> TOC \o "1-3" \h \z \u </w:instrText>
      </w:r>
      <w:r w:rsidRPr="0004575C">
        <w:rPr>
          <w:szCs w:val="20"/>
        </w:rPr>
        <w:fldChar w:fldCharType="separate"/>
      </w:r>
      <w:hyperlink w:anchor="_Toc220964802" w:history="1">
        <w:r w:rsidR="00EA066E" w:rsidRPr="00634914">
          <w:rPr>
            <w:rStyle w:val="Hipercze"/>
          </w:rPr>
          <w:t>1.</w:t>
        </w:r>
        <w:r w:rsidR="00EA066E">
          <w:rPr>
            <w:rFonts w:asciiTheme="minorHAnsi" w:hAnsiTheme="minorHAnsi" w:cstheme="minorBidi"/>
            <w:i w:val="0"/>
            <w:color w:val="auto"/>
            <w:kern w:val="2"/>
            <w:sz w:val="24"/>
            <w:szCs w:val="24"/>
            <w:lang w:eastAsia="pl-PL"/>
            <w14:ligatures w14:val="standardContextual"/>
            <w14:numSpacing w14:val="default"/>
          </w:rPr>
          <w:tab/>
        </w:r>
        <w:r w:rsidR="00EA066E" w:rsidRPr="00634914">
          <w:rPr>
            <w:rStyle w:val="Hipercze"/>
          </w:rPr>
          <w:t>Założenia ogólne</w:t>
        </w:r>
        <w:r w:rsidR="00EA066E">
          <w:rPr>
            <w:webHidden/>
          </w:rPr>
          <w:tab/>
        </w:r>
        <w:r w:rsidR="00EA066E">
          <w:rPr>
            <w:webHidden/>
          </w:rPr>
          <w:fldChar w:fldCharType="begin"/>
        </w:r>
        <w:r w:rsidR="00EA066E">
          <w:rPr>
            <w:webHidden/>
          </w:rPr>
          <w:instrText xml:space="preserve"> PAGEREF _Toc220964802 \h </w:instrText>
        </w:r>
        <w:r w:rsidR="00EA066E">
          <w:rPr>
            <w:webHidden/>
          </w:rPr>
        </w:r>
        <w:r w:rsidR="00EA066E">
          <w:rPr>
            <w:webHidden/>
          </w:rPr>
          <w:fldChar w:fldCharType="separate"/>
        </w:r>
        <w:r w:rsidR="00EA066E">
          <w:rPr>
            <w:webHidden/>
          </w:rPr>
          <w:t>2</w:t>
        </w:r>
        <w:r w:rsidR="00EA066E">
          <w:rPr>
            <w:webHidden/>
          </w:rPr>
          <w:fldChar w:fldCharType="end"/>
        </w:r>
      </w:hyperlink>
    </w:p>
    <w:p w14:paraId="34364FB0" w14:textId="73FF24F5"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3" w:history="1">
        <w:r w:rsidRPr="00634914">
          <w:rPr>
            <w:rStyle w:val="Hipercze"/>
          </w:rPr>
          <w:t>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Założenia dotyczące zgłaszania szkód i ich likwidacji</w:t>
        </w:r>
        <w:r>
          <w:rPr>
            <w:webHidden/>
          </w:rPr>
          <w:tab/>
        </w:r>
        <w:r>
          <w:rPr>
            <w:webHidden/>
          </w:rPr>
          <w:fldChar w:fldCharType="begin"/>
        </w:r>
        <w:r>
          <w:rPr>
            <w:webHidden/>
          </w:rPr>
          <w:instrText xml:space="preserve"> PAGEREF _Toc220964803 \h </w:instrText>
        </w:r>
        <w:r>
          <w:rPr>
            <w:webHidden/>
          </w:rPr>
        </w:r>
        <w:r>
          <w:rPr>
            <w:webHidden/>
          </w:rPr>
          <w:fldChar w:fldCharType="separate"/>
        </w:r>
        <w:r>
          <w:rPr>
            <w:webHidden/>
          </w:rPr>
          <w:t>4</w:t>
        </w:r>
        <w:r>
          <w:rPr>
            <w:webHidden/>
          </w:rPr>
          <w:fldChar w:fldCharType="end"/>
        </w:r>
      </w:hyperlink>
    </w:p>
    <w:p w14:paraId="229BE07E" w14:textId="299D28E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4" w:history="1">
        <w:r w:rsidRPr="00634914">
          <w:rPr>
            <w:rStyle w:val="Hipercze"/>
          </w:rPr>
          <w:t>3.</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Informacje o Zamawiającym</w:t>
        </w:r>
        <w:r>
          <w:rPr>
            <w:webHidden/>
          </w:rPr>
          <w:tab/>
        </w:r>
        <w:r>
          <w:rPr>
            <w:webHidden/>
          </w:rPr>
          <w:fldChar w:fldCharType="begin"/>
        </w:r>
        <w:r>
          <w:rPr>
            <w:webHidden/>
          </w:rPr>
          <w:instrText xml:space="preserve"> PAGEREF _Toc220964804 \h </w:instrText>
        </w:r>
        <w:r>
          <w:rPr>
            <w:webHidden/>
          </w:rPr>
        </w:r>
        <w:r>
          <w:rPr>
            <w:webHidden/>
          </w:rPr>
          <w:fldChar w:fldCharType="separate"/>
        </w:r>
        <w:r>
          <w:rPr>
            <w:webHidden/>
          </w:rPr>
          <w:t>7</w:t>
        </w:r>
        <w:r>
          <w:rPr>
            <w:webHidden/>
          </w:rPr>
          <w:fldChar w:fldCharType="end"/>
        </w:r>
      </w:hyperlink>
    </w:p>
    <w:p w14:paraId="50FFF52C" w14:textId="3A7ED4A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5" w:history="1">
        <w:r w:rsidRPr="00634914">
          <w:rPr>
            <w:rStyle w:val="Hipercze"/>
            <w:rFonts w:ascii="Roboto" w:hAnsi="Roboto"/>
            <w:b/>
          </w:rPr>
          <w:t>Ubezpieczenie mienia i odpowiedzialności cywilnej</w:t>
        </w:r>
        <w:r>
          <w:rPr>
            <w:webHidden/>
          </w:rPr>
          <w:tab/>
        </w:r>
        <w:r>
          <w:rPr>
            <w:webHidden/>
          </w:rPr>
          <w:fldChar w:fldCharType="begin"/>
        </w:r>
        <w:r>
          <w:rPr>
            <w:webHidden/>
          </w:rPr>
          <w:instrText xml:space="preserve"> PAGEREF _Toc220964805 \h </w:instrText>
        </w:r>
        <w:r>
          <w:rPr>
            <w:webHidden/>
          </w:rPr>
        </w:r>
        <w:r>
          <w:rPr>
            <w:webHidden/>
          </w:rPr>
          <w:fldChar w:fldCharType="separate"/>
        </w:r>
        <w:r>
          <w:rPr>
            <w:webHidden/>
          </w:rPr>
          <w:t>9</w:t>
        </w:r>
        <w:r>
          <w:rPr>
            <w:webHidden/>
          </w:rPr>
          <w:fldChar w:fldCharType="end"/>
        </w:r>
      </w:hyperlink>
    </w:p>
    <w:p w14:paraId="066D8A0E" w14:textId="6D33D5C4"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6" w:history="1">
        <w:r w:rsidRPr="00634914">
          <w:rPr>
            <w:rStyle w:val="Hipercze"/>
          </w:rPr>
          <w:t>4.</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Definicje mające zastosowanie w opisie przedmiotu zamówienia</w:t>
        </w:r>
        <w:r>
          <w:rPr>
            <w:webHidden/>
          </w:rPr>
          <w:tab/>
        </w:r>
        <w:r>
          <w:rPr>
            <w:webHidden/>
          </w:rPr>
          <w:fldChar w:fldCharType="begin"/>
        </w:r>
        <w:r>
          <w:rPr>
            <w:webHidden/>
          </w:rPr>
          <w:instrText xml:space="preserve"> PAGEREF _Toc220964806 \h </w:instrText>
        </w:r>
        <w:r>
          <w:rPr>
            <w:webHidden/>
          </w:rPr>
        </w:r>
        <w:r>
          <w:rPr>
            <w:webHidden/>
          </w:rPr>
          <w:fldChar w:fldCharType="separate"/>
        </w:r>
        <w:r>
          <w:rPr>
            <w:webHidden/>
          </w:rPr>
          <w:t>9</w:t>
        </w:r>
        <w:r>
          <w:rPr>
            <w:webHidden/>
          </w:rPr>
          <w:fldChar w:fldCharType="end"/>
        </w:r>
      </w:hyperlink>
    </w:p>
    <w:p w14:paraId="3355F23C" w14:textId="2DCDE74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7" w:history="1">
        <w:r w:rsidRPr="00634914">
          <w:rPr>
            <w:rStyle w:val="Hipercze"/>
          </w:rPr>
          <w:t>5.</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Gminy Lesznowola (OC Gminy)</w:t>
        </w:r>
        <w:r>
          <w:rPr>
            <w:webHidden/>
          </w:rPr>
          <w:tab/>
        </w:r>
        <w:r>
          <w:rPr>
            <w:webHidden/>
          </w:rPr>
          <w:fldChar w:fldCharType="begin"/>
        </w:r>
        <w:r>
          <w:rPr>
            <w:webHidden/>
          </w:rPr>
          <w:instrText xml:space="preserve"> PAGEREF _Toc220964807 \h </w:instrText>
        </w:r>
        <w:r>
          <w:rPr>
            <w:webHidden/>
          </w:rPr>
        </w:r>
        <w:r>
          <w:rPr>
            <w:webHidden/>
          </w:rPr>
          <w:fldChar w:fldCharType="separate"/>
        </w:r>
        <w:r>
          <w:rPr>
            <w:webHidden/>
          </w:rPr>
          <w:t>13</w:t>
        </w:r>
        <w:r>
          <w:rPr>
            <w:webHidden/>
          </w:rPr>
          <w:fldChar w:fldCharType="end"/>
        </w:r>
      </w:hyperlink>
    </w:p>
    <w:p w14:paraId="033AB5A7" w14:textId="51CD2F9B"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8" w:history="1">
        <w:r w:rsidRPr="00634914">
          <w:rPr>
            <w:rStyle w:val="Hipercze"/>
          </w:rPr>
          <w:t>6.</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odpowiedzialności cywilnej z tytułu prowadzonej działalności i posiadanego mienia Centrum Sportu (OC CS)</w:t>
        </w:r>
        <w:r>
          <w:rPr>
            <w:webHidden/>
          </w:rPr>
          <w:tab/>
        </w:r>
        <w:r>
          <w:rPr>
            <w:webHidden/>
          </w:rPr>
          <w:fldChar w:fldCharType="begin"/>
        </w:r>
        <w:r>
          <w:rPr>
            <w:webHidden/>
          </w:rPr>
          <w:instrText xml:space="preserve"> PAGEREF _Toc220964808 \h </w:instrText>
        </w:r>
        <w:r>
          <w:rPr>
            <w:webHidden/>
          </w:rPr>
        </w:r>
        <w:r>
          <w:rPr>
            <w:webHidden/>
          </w:rPr>
          <w:fldChar w:fldCharType="separate"/>
        </w:r>
        <w:r>
          <w:rPr>
            <w:webHidden/>
          </w:rPr>
          <w:t>30</w:t>
        </w:r>
        <w:r>
          <w:rPr>
            <w:webHidden/>
          </w:rPr>
          <w:fldChar w:fldCharType="end"/>
        </w:r>
      </w:hyperlink>
    </w:p>
    <w:p w14:paraId="7E577093" w14:textId="19266C27"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09" w:history="1">
        <w:r w:rsidRPr="00634914">
          <w:rPr>
            <w:rStyle w:val="Hipercze"/>
          </w:rPr>
          <w:t>7.</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mienia od wszystkich ryzyk (AR)</w:t>
        </w:r>
        <w:r>
          <w:rPr>
            <w:webHidden/>
          </w:rPr>
          <w:tab/>
        </w:r>
        <w:r>
          <w:rPr>
            <w:webHidden/>
          </w:rPr>
          <w:fldChar w:fldCharType="begin"/>
        </w:r>
        <w:r>
          <w:rPr>
            <w:webHidden/>
          </w:rPr>
          <w:instrText xml:space="preserve"> PAGEREF _Toc220964809 \h </w:instrText>
        </w:r>
        <w:r>
          <w:rPr>
            <w:webHidden/>
          </w:rPr>
        </w:r>
        <w:r>
          <w:rPr>
            <w:webHidden/>
          </w:rPr>
          <w:fldChar w:fldCharType="separate"/>
        </w:r>
        <w:r>
          <w:rPr>
            <w:webHidden/>
          </w:rPr>
          <w:t>41</w:t>
        </w:r>
        <w:r>
          <w:rPr>
            <w:webHidden/>
          </w:rPr>
          <w:fldChar w:fldCharType="end"/>
        </w:r>
      </w:hyperlink>
    </w:p>
    <w:p w14:paraId="7B86BE59" w14:textId="62BB52FE"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0" w:history="1">
        <w:r w:rsidRPr="00634914">
          <w:rPr>
            <w:rStyle w:val="Hipercze"/>
          </w:rPr>
          <w:t>8.</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sprzętu elektronicznego od wszystkich ryzyk (EEI)</w:t>
        </w:r>
        <w:r>
          <w:rPr>
            <w:webHidden/>
          </w:rPr>
          <w:tab/>
        </w:r>
        <w:r>
          <w:rPr>
            <w:webHidden/>
          </w:rPr>
          <w:fldChar w:fldCharType="begin"/>
        </w:r>
        <w:r>
          <w:rPr>
            <w:webHidden/>
          </w:rPr>
          <w:instrText xml:space="preserve"> PAGEREF _Toc220964810 \h </w:instrText>
        </w:r>
        <w:r>
          <w:rPr>
            <w:webHidden/>
          </w:rPr>
        </w:r>
        <w:r>
          <w:rPr>
            <w:webHidden/>
          </w:rPr>
          <w:fldChar w:fldCharType="separate"/>
        </w:r>
        <w:r>
          <w:rPr>
            <w:webHidden/>
          </w:rPr>
          <w:t>58</w:t>
        </w:r>
        <w:r>
          <w:rPr>
            <w:webHidden/>
          </w:rPr>
          <w:fldChar w:fldCharType="end"/>
        </w:r>
      </w:hyperlink>
    </w:p>
    <w:p w14:paraId="7B415257" w14:textId="09D28F3F"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1" w:history="1">
        <w:r w:rsidRPr="00634914">
          <w:rPr>
            <w:rStyle w:val="Hipercze"/>
          </w:rPr>
          <w:t>9.</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następstw nieszczęśliwych wypadków Sołtysów  (NNW Sołtysów)</w:t>
        </w:r>
        <w:r>
          <w:rPr>
            <w:webHidden/>
          </w:rPr>
          <w:tab/>
        </w:r>
        <w:r>
          <w:rPr>
            <w:webHidden/>
          </w:rPr>
          <w:fldChar w:fldCharType="begin"/>
        </w:r>
        <w:r>
          <w:rPr>
            <w:webHidden/>
          </w:rPr>
          <w:instrText xml:space="preserve"> PAGEREF _Toc220964811 \h </w:instrText>
        </w:r>
        <w:r>
          <w:rPr>
            <w:webHidden/>
          </w:rPr>
        </w:r>
        <w:r>
          <w:rPr>
            <w:webHidden/>
          </w:rPr>
          <w:fldChar w:fldCharType="separate"/>
        </w:r>
        <w:r>
          <w:rPr>
            <w:webHidden/>
          </w:rPr>
          <w:t>69</w:t>
        </w:r>
        <w:r>
          <w:rPr>
            <w:webHidden/>
          </w:rPr>
          <w:fldChar w:fldCharType="end"/>
        </w:r>
      </w:hyperlink>
    </w:p>
    <w:p w14:paraId="1400D71C" w14:textId="1582E68C"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2" w:history="1">
        <w:r w:rsidRPr="00634914">
          <w:rPr>
            <w:rStyle w:val="Hipercze"/>
          </w:rPr>
          <w:t>10.</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Ubezpieczenie maszyn i urządzeń od uszkodzeń (CPM)</w:t>
        </w:r>
        <w:r>
          <w:rPr>
            <w:webHidden/>
          </w:rPr>
          <w:tab/>
        </w:r>
        <w:r>
          <w:rPr>
            <w:webHidden/>
          </w:rPr>
          <w:fldChar w:fldCharType="begin"/>
        </w:r>
        <w:r>
          <w:rPr>
            <w:webHidden/>
          </w:rPr>
          <w:instrText xml:space="preserve"> PAGEREF _Toc220964812 \h </w:instrText>
        </w:r>
        <w:r>
          <w:rPr>
            <w:webHidden/>
          </w:rPr>
        </w:r>
        <w:r>
          <w:rPr>
            <w:webHidden/>
          </w:rPr>
          <w:fldChar w:fldCharType="separate"/>
        </w:r>
        <w:r>
          <w:rPr>
            <w:webHidden/>
          </w:rPr>
          <w:t>71</w:t>
        </w:r>
        <w:r>
          <w:rPr>
            <w:webHidden/>
          </w:rPr>
          <w:fldChar w:fldCharType="end"/>
        </w:r>
      </w:hyperlink>
    </w:p>
    <w:p w14:paraId="7F48F841" w14:textId="19DAE89A"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3" w:history="1">
        <w:r w:rsidRPr="00634914">
          <w:rPr>
            <w:rStyle w:val="Hipercze"/>
          </w:rPr>
          <w:t>11.</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klauzul obligatoryjnych</w:t>
        </w:r>
        <w:r>
          <w:rPr>
            <w:webHidden/>
          </w:rPr>
          <w:tab/>
        </w:r>
        <w:r>
          <w:rPr>
            <w:webHidden/>
          </w:rPr>
          <w:fldChar w:fldCharType="begin"/>
        </w:r>
        <w:r>
          <w:rPr>
            <w:webHidden/>
          </w:rPr>
          <w:instrText xml:space="preserve"> PAGEREF _Toc220964813 \h </w:instrText>
        </w:r>
        <w:r>
          <w:rPr>
            <w:webHidden/>
          </w:rPr>
        </w:r>
        <w:r>
          <w:rPr>
            <w:webHidden/>
          </w:rPr>
          <w:fldChar w:fldCharType="separate"/>
        </w:r>
        <w:r>
          <w:rPr>
            <w:webHidden/>
          </w:rPr>
          <w:t>72</w:t>
        </w:r>
        <w:r>
          <w:rPr>
            <w:webHidden/>
          </w:rPr>
          <w:fldChar w:fldCharType="end"/>
        </w:r>
      </w:hyperlink>
    </w:p>
    <w:p w14:paraId="2D68C076" w14:textId="4D5D7F66" w:rsidR="00EA066E" w:rsidRDefault="00EA066E">
      <w:pPr>
        <w:pStyle w:val="Spistreci1"/>
        <w:rPr>
          <w:rFonts w:asciiTheme="minorHAnsi" w:hAnsiTheme="minorHAnsi" w:cstheme="minorBidi"/>
          <w:i w:val="0"/>
          <w:color w:val="auto"/>
          <w:kern w:val="2"/>
          <w:sz w:val="24"/>
          <w:szCs w:val="24"/>
          <w:lang w:eastAsia="pl-PL"/>
          <w14:ligatures w14:val="standardContextual"/>
          <w14:numSpacing w14:val="default"/>
        </w:rPr>
      </w:pPr>
      <w:hyperlink w:anchor="_Toc220964814" w:history="1">
        <w:r w:rsidRPr="00634914">
          <w:rPr>
            <w:rStyle w:val="Hipercze"/>
          </w:rPr>
          <w:t>12.</w:t>
        </w:r>
        <w:r>
          <w:rPr>
            <w:rFonts w:asciiTheme="minorHAnsi" w:hAnsiTheme="minorHAnsi" w:cstheme="minorBidi"/>
            <w:i w:val="0"/>
            <w:color w:val="auto"/>
            <w:kern w:val="2"/>
            <w:sz w:val="24"/>
            <w:szCs w:val="24"/>
            <w:lang w:eastAsia="pl-PL"/>
            <w14:ligatures w14:val="standardContextual"/>
            <w14:numSpacing w14:val="default"/>
          </w:rPr>
          <w:tab/>
        </w:r>
        <w:r w:rsidRPr="00634914">
          <w:rPr>
            <w:rStyle w:val="Hipercze"/>
          </w:rPr>
          <w:t>Treść fakultatywnych klauzul oraz liczba punktów możliwych do uzyskania w przypadku ich akceptacji</w:t>
        </w:r>
        <w:r>
          <w:rPr>
            <w:webHidden/>
          </w:rPr>
          <w:tab/>
        </w:r>
        <w:r>
          <w:rPr>
            <w:webHidden/>
          </w:rPr>
          <w:fldChar w:fldCharType="begin"/>
        </w:r>
        <w:r>
          <w:rPr>
            <w:webHidden/>
          </w:rPr>
          <w:instrText xml:space="preserve"> PAGEREF _Toc220964814 \h </w:instrText>
        </w:r>
        <w:r>
          <w:rPr>
            <w:webHidden/>
          </w:rPr>
        </w:r>
        <w:r>
          <w:rPr>
            <w:webHidden/>
          </w:rPr>
          <w:fldChar w:fldCharType="separate"/>
        </w:r>
        <w:r>
          <w:rPr>
            <w:webHidden/>
          </w:rPr>
          <w:t>88</w:t>
        </w:r>
        <w:r>
          <w:rPr>
            <w:webHidden/>
          </w:rPr>
          <w:fldChar w:fldCharType="end"/>
        </w:r>
      </w:hyperlink>
    </w:p>
    <w:p w14:paraId="149E3337" w14:textId="26AC499B" w:rsidR="00513D4A" w:rsidRPr="0004575C" w:rsidRDefault="008A0DBC" w:rsidP="0004575C">
      <w:pPr>
        <w:spacing w:line="276" w:lineRule="auto"/>
        <w:rPr>
          <w:rFonts w:ascii="Roboto Light" w:hAnsi="Roboto Light"/>
          <w:sz w:val="20"/>
          <w:szCs w:val="20"/>
        </w:rPr>
      </w:pPr>
      <w:r w:rsidRPr="0004575C">
        <w:rPr>
          <w:rFonts w:ascii="Roboto Light" w:hAnsi="Roboto Light"/>
          <w:sz w:val="20"/>
          <w:szCs w:val="20"/>
        </w:rPr>
        <w:fldChar w:fldCharType="end"/>
      </w:r>
    </w:p>
    <w:p w14:paraId="3B505F7C" w14:textId="157D69EE" w:rsidR="00513D4A" w:rsidRPr="0004575C" w:rsidRDefault="00513D4A" w:rsidP="0004575C">
      <w:pPr>
        <w:spacing w:line="276" w:lineRule="auto"/>
        <w:rPr>
          <w:rFonts w:ascii="Roboto Light" w:hAnsi="Roboto Light"/>
          <w:sz w:val="20"/>
          <w:szCs w:val="20"/>
        </w:rPr>
      </w:pPr>
    </w:p>
    <w:p w14:paraId="156BE4B4" w14:textId="77777777" w:rsidR="00513D4A" w:rsidRPr="0004575C" w:rsidRDefault="00513D4A" w:rsidP="0004575C">
      <w:pPr>
        <w:spacing w:line="276" w:lineRule="auto"/>
        <w:rPr>
          <w:rFonts w:ascii="Roboto Light" w:hAnsi="Roboto Light"/>
          <w:sz w:val="20"/>
          <w:szCs w:val="20"/>
        </w:rPr>
      </w:pPr>
    </w:p>
    <w:p w14:paraId="673179E5" w14:textId="3B643975" w:rsidR="00144A36" w:rsidRDefault="00144A36">
      <w:pPr>
        <w:rPr>
          <w:rFonts w:ascii="Roboto Light" w:hAnsi="Roboto Light"/>
          <w:sz w:val="20"/>
          <w:szCs w:val="20"/>
        </w:rPr>
      </w:pPr>
      <w:r>
        <w:rPr>
          <w:rFonts w:ascii="Roboto Light" w:hAnsi="Roboto Light"/>
          <w:sz w:val="20"/>
          <w:szCs w:val="20"/>
        </w:rPr>
        <w:br w:type="page"/>
      </w:r>
    </w:p>
    <w:tbl>
      <w:tblPr>
        <w:tblStyle w:val="Tabela-Siatka"/>
        <w:tblW w:w="0" w:type="auto"/>
        <w:tblLayout w:type="fixed"/>
        <w:tblLook w:val="04A0" w:firstRow="1" w:lastRow="0" w:firstColumn="1" w:lastColumn="0" w:noHBand="0" w:noVBand="1"/>
      </w:tblPr>
      <w:tblGrid>
        <w:gridCol w:w="9622"/>
      </w:tblGrid>
      <w:tr w:rsidR="00513D4A" w:rsidRPr="00AC691B" w14:paraId="74EF453F" w14:textId="77777777" w:rsidTr="00311012">
        <w:trPr>
          <w:trHeight w:val="794"/>
        </w:trPr>
        <w:tc>
          <w:tcPr>
            <w:tcW w:w="9622" w:type="dxa"/>
            <w:shd w:val="clear" w:color="auto" w:fill="E9E3DB"/>
            <w:vAlign w:val="center"/>
          </w:tcPr>
          <w:p w14:paraId="2C9F438D" w14:textId="42C689D7" w:rsidR="00513D4A" w:rsidRPr="00AC691B" w:rsidRDefault="00513D4A" w:rsidP="00C85FF1">
            <w:pPr>
              <w:pStyle w:val="SWZPIB"/>
            </w:pPr>
            <w:r w:rsidRPr="00AC691B">
              <w:lastRenderedPageBreak/>
              <w:br w:type="page"/>
            </w:r>
            <w:bookmarkStart w:id="0" w:name="_Toc117505840"/>
            <w:bookmarkStart w:id="1" w:name="_Toc220964802"/>
            <w:r w:rsidR="00927BD2" w:rsidRPr="001C31D4">
              <w:t>Założenia</w:t>
            </w:r>
            <w:r w:rsidR="00927BD2" w:rsidRPr="004D5E9F">
              <w:t xml:space="preserve"> </w:t>
            </w:r>
            <w:r w:rsidR="00927BD2" w:rsidRPr="00251C66">
              <w:t>ogólne</w:t>
            </w:r>
            <w:bookmarkEnd w:id="0"/>
            <w:bookmarkEnd w:id="1"/>
          </w:p>
        </w:tc>
      </w:tr>
    </w:tbl>
    <w:p w14:paraId="1A40779A" w14:textId="77777777" w:rsidR="00513D4A" w:rsidRPr="0004575C" w:rsidRDefault="00513D4A" w:rsidP="0004575C">
      <w:pPr>
        <w:spacing w:line="276" w:lineRule="auto"/>
        <w:rPr>
          <w:rFonts w:ascii="Roboto Light" w:hAnsi="Roboto Light"/>
          <w:sz w:val="20"/>
          <w:szCs w:val="20"/>
        </w:rPr>
      </w:pPr>
    </w:p>
    <w:p w14:paraId="63CA8B5E" w14:textId="77777777" w:rsidR="0000634A" w:rsidRPr="00203307" w:rsidRDefault="0000634A" w:rsidP="00203307">
      <w:pPr>
        <w:rPr>
          <w:rFonts w:ascii="Roboto Light" w:eastAsia="Calibri" w:hAnsi="Roboto Light"/>
          <w:color w:val="000000" w:themeColor="text1"/>
          <w:szCs w:val="20"/>
        </w:rPr>
      </w:pPr>
    </w:p>
    <w:p w14:paraId="731365C6" w14:textId="77777777" w:rsidR="00716079" w:rsidRDefault="009878AC" w:rsidP="00716079">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Wszystkie poniższe zapisy odnoszące się do zakresu ubezpieczenia są minimalnymi wymaganiami.</w:t>
      </w:r>
    </w:p>
    <w:p w14:paraId="51E66123" w14:textId="77777777" w:rsidR="00716079" w:rsidRDefault="00716079" w:rsidP="00716079">
      <w:pPr>
        <w:pStyle w:val="Akapitzlist"/>
        <w:ind w:left="426"/>
        <w:rPr>
          <w:rFonts w:ascii="Roboto Light" w:eastAsia="Calibri" w:hAnsi="Roboto Light"/>
          <w:color w:val="000000" w:themeColor="text1"/>
          <w:szCs w:val="20"/>
        </w:rPr>
      </w:pPr>
    </w:p>
    <w:p w14:paraId="0AAB1F8E" w14:textId="794517A4"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W sprawach nieokreślonych w niniejszym dokumencie będą miały zastosowanie właściwe zapisy Ogólnych Warunków Ubezpieczenia (OWU) lub Szczególnych Warunków Ubezpieczenia (SWU) Wykonawcy aktualnych na dzień składania oferty i obowiązujące przez cały okres realizacji zamówienia, w</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tym postanowienia klauzul dodatkowych będących częścią OWU i/lub SWU.</w:t>
      </w:r>
    </w:p>
    <w:p w14:paraId="377F7BCA" w14:textId="77777777" w:rsidR="004076F8" w:rsidRPr="004076F8" w:rsidRDefault="004076F8" w:rsidP="004076F8">
      <w:pPr>
        <w:pStyle w:val="Akapitzlist"/>
        <w:rPr>
          <w:rFonts w:ascii="Roboto Light" w:eastAsia="Calibri" w:hAnsi="Roboto Light"/>
          <w:color w:val="000000" w:themeColor="text1"/>
          <w:szCs w:val="20"/>
        </w:rPr>
      </w:pPr>
    </w:p>
    <w:p w14:paraId="5A186FC6" w14:textId="77777777" w:rsidR="009878AC" w:rsidRP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Zapisy SWZ mają pierwszeństwo przed zapisami OWU oraz SWU.</w:t>
      </w:r>
    </w:p>
    <w:p w14:paraId="7684EFD8" w14:textId="77777777" w:rsidR="009878AC" w:rsidRPr="009878AC" w:rsidRDefault="009878AC" w:rsidP="00426B57">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Limity odpowiedzialności wprowadzone zapisami SWZ będą miały zastosowanie w umowie ubezpieczenia, nawet w sytuacji kiedy OWU i/lub SWU Wykonawcy nie przewidywały limitu odpowiedzialności dla danego ryzyka lub przewidywały go w wyższej wysokości niż limit określony zapisami SWZ.</w:t>
      </w:r>
    </w:p>
    <w:p w14:paraId="64F22767" w14:textId="77777777" w:rsidR="009878AC" w:rsidRPr="009878AC" w:rsidRDefault="009878AC" w:rsidP="00426B57">
      <w:pPr>
        <w:pStyle w:val="Akapitzlist"/>
        <w:ind w:left="426"/>
        <w:rPr>
          <w:rFonts w:ascii="Roboto Light" w:eastAsia="Calibri" w:hAnsi="Roboto Light"/>
          <w:color w:val="000000" w:themeColor="text1"/>
          <w:szCs w:val="20"/>
        </w:rPr>
      </w:pPr>
    </w:p>
    <w:p w14:paraId="38DE9706" w14:textId="268F76A2"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 xml:space="preserve">Zamawiający informuje, że wyraża zgodę na zastosowanie klauzul produktowych zgodnie z treścią OWU </w:t>
      </w:r>
      <w:r w:rsidR="005307EE" w:rsidRPr="009878AC">
        <w:rPr>
          <w:rFonts w:ascii="Roboto Light" w:eastAsia="Calibri" w:hAnsi="Roboto Light"/>
          <w:color w:val="000000" w:themeColor="text1"/>
          <w:szCs w:val="20"/>
        </w:rPr>
        <w:t xml:space="preserve">i/lub SWU </w:t>
      </w:r>
      <w:r w:rsidRPr="009878AC">
        <w:rPr>
          <w:rFonts w:ascii="Roboto Light" w:eastAsia="Calibri" w:hAnsi="Roboto Light"/>
          <w:color w:val="000000" w:themeColor="text1"/>
          <w:szCs w:val="20"/>
        </w:rPr>
        <w:t>Wykonawcy w kwestiach nieuregulowanych w SWZ pod warunkiem, że treść klauzul produktowych według OWU</w:t>
      </w:r>
      <w:r w:rsidR="005307EE" w:rsidRPr="005307EE">
        <w:rPr>
          <w:rFonts w:ascii="Roboto Light" w:eastAsia="Calibri" w:hAnsi="Roboto Light"/>
          <w:color w:val="000000" w:themeColor="text1"/>
          <w:szCs w:val="20"/>
        </w:rPr>
        <w:t xml:space="preserve"> </w:t>
      </w:r>
      <w:r w:rsidR="005307EE" w:rsidRPr="009878AC">
        <w:rPr>
          <w:rFonts w:ascii="Roboto Light" w:eastAsia="Calibri" w:hAnsi="Roboto Light"/>
          <w:color w:val="000000" w:themeColor="text1"/>
          <w:szCs w:val="20"/>
        </w:rPr>
        <w:t>i/lub SWU</w:t>
      </w:r>
      <w:r w:rsidRPr="009878AC">
        <w:rPr>
          <w:rFonts w:ascii="Roboto Light" w:eastAsia="Calibri" w:hAnsi="Roboto Light"/>
          <w:color w:val="000000" w:themeColor="text1"/>
          <w:szCs w:val="20"/>
        </w:rPr>
        <w:t xml:space="preserve"> Wykonawcy nie ogranicza zakresu ubezpieczenia, o którym mowa w SWZ.</w:t>
      </w:r>
    </w:p>
    <w:p w14:paraId="3E1E8C9F" w14:textId="3AEEA9B8" w:rsidR="00D946B0" w:rsidRPr="009878AC" w:rsidRDefault="00D946B0" w:rsidP="00AF380A">
      <w:pPr>
        <w:pStyle w:val="Akapitzlist"/>
        <w:ind w:left="426"/>
        <w:rPr>
          <w:rFonts w:ascii="Roboto Light" w:eastAsia="Calibri" w:hAnsi="Roboto Light"/>
          <w:color w:val="000000" w:themeColor="text1"/>
          <w:szCs w:val="20"/>
        </w:rPr>
      </w:pPr>
      <w:r w:rsidRPr="00D946B0">
        <w:rPr>
          <w:rFonts w:ascii="Roboto Light" w:eastAsia="Calibri" w:hAnsi="Roboto Light"/>
          <w:color w:val="000000" w:themeColor="text1"/>
          <w:szCs w:val="20"/>
        </w:rPr>
        <w:t xml:space="preserve">Jeżeli na danego rozszerzenia zakresu ubezpieczenia lub klauzuli dodatkowej określone zostały w </w:t>
      </w:r>
      <w:r w:rsidR="005307EE">
        <w:rPr>
          <w:rFonts w:ascii="Roboto Light" w:eastAsia="Calibri" w:hAnsi="Roboto Light"/>
          <w:color w:val="000000" w:themeColor="text1"/>
          <w:szCs w:val="20"/>
        </w:rPr>
        <w:t>SWZ</w:t>
      </w:r>
      <w:r w:rsidRPr="00D946B0">
        <w:rPr>
          <w:rFonts w:ascii="Roboto Light" w:eastAsia="Calibri" w:hAnsi="Roboto Light"/>
          <w:color w:val="000000" w:themeColor="text1"/>
          <w:szCs w:val="20"/>
        </w:rPr>
        <w:t xml:space="preserve"> wyłączenia i/lub ograniczenia odpowiedzialności, to inne wyłączenia i/lub ograniczenia odpowiedzialności określone w OWU i/lub SWU nie mają zastosowania.</w:t>
      </w:r>
    </w:p>
    <w:p w14:paraId="4E549DA4" w14:textId="77777777" w:rsidR="009878AC" w:rsidRPr="009878AC" w:rsidRDefault="009878AC" w:rsidP="00426B57">
      <w:pPr>
        <w:pStyle w:val="Akapitzlist"/>
        <w:ind w:left="426"/>
        <w:rPr>
          <w:rFonts w:ascii="Roboto Light" w:eastAsia="Calibri" w:hAnsi="Roboto Light"/>
          <w:color w:val="000000" w:themeColor="text1"/>
          <w:szCs w:val="20"/>
        </w:rPr>
      </w:pPr>
    </w:p>
    <w:p w14:paraId="1F307BF7" w14:textId="77777777" w:rsidR="009878AC" w:rsidRDefault="009878AC" w:rsidP="009C77BB">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Każdy Wykonawca ma prawo do przeprowadzenia wizji lokalnej ubezpieczanego obiektu oraz wybranych albo wszystkich rzeczy ruchomych i nieruchomych określonych, jako przedmiot ubezpieczenia, celem oceny ryzyka i zapoznania się ze stanem zabezpieczeń. Termin wizji lokalnej i szczegóły techniczne jej przeprowadzenia wymagają uzgodnienia z pełnomocnikiem Zamawiającego.</w:t>
      </w:r>
    </w:p>
    <w:p w14:paraId="22106EFA" w14:textId="6C7030C0" w:rsidR="009878AC" w:rsidRPr="009878AC" w:rsidRDefault="009878AC" w:rsidP="00480AE4">
      <w:pPr>
        <w:pStyle w:val="Akapitzlist"/>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Uznaje się, iż każdy Wykonawca, który nie skorzysta z uprawnienia do przeprowadzenia wizji lokalnej, a</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następnie złoży ofertę, dokonał właściwej oceny ryzyka oraz stanu zabezpieczeń oraz posiada wiedzę wystarczającą do złożenia prawidłowej i zobowiązującej oferty, zgodnie z postanowieniami niniejszej SWZ oraz wszystkich jej załączników.</w:t>
      </w:r>
    </w:p>
    <w:p w14:paraId="6B7E21CB" w14:textId="77777777" w:rsidR="009878AC" w:rsidRPr="009878AC" w:rsidRDefault="009878AC" w:rsidP="00426B57">
      <w:pPr>
        <w:pStyle w:val="Akapitzlist"/>
        <w:ind w:left="426"/>
        <w:rPr>
          <w:rFonts w:ascii="Roboto Light" w:eastAsia="Calibri" w:hAnsi="Roboto Light"/>
          <w:color w:val="000000" w:themeColor="text1"/>
          <w:szCs w:val="20"/>
        </w:rPr>
      </w:pPr>
    </w:p>
    <w:p w14:paraId="4FD63D4E" w14:textId="77777777" w:rsidR="00667214" w:rsidRDefault="009878AC" w:rsidP="00667214">
      <w:pPr>
        <w:pStyle w:val="Akapitzlist"/>
        <w:numPr>
          <w:ilvl w:val="1"/>
          <w:numId w:val="2"/>
        </w:numPr>
        <w:ind w:left="426"/>
        <w:rPr>
          <w:rFonts w:ascii="Roboto Light" w:eastAsia="Calibri" w:hAnsi="Roboto Light"/>
          <w:color w:val="000000" w:themeColor="text1"/>
          <w:szCs w:val="20"/>
        </w:rPr>
      </w:pPr>
      <w:r w:rsidRPr="008E2810">
        <w:rPr>
          <w:rFonts w:ascii="Roboto Light" w:eastAsia="Calibri" w:hAnsi="Roboto Light"/>
          <w:color w:val="000000" w:themeColor="text1"/>
          <w:szCs w:val="20"/>
        </w:rPr>
        <w:t xml:space="preserve">Wszystkie sumy ubezpieczenia i limity odpowiedzialności zostały podane w agregacie rocznym, a limity ustalone dla klauzul dodatkowych (fakultatywnych) i obligatoryjnych są limitami wspólnymi </w:t>
      </w:r>
      <w:r w:rsidR="00095074" w:rsidRPr="008E2810">
        <w:rPr>
          <w:rFonts w:ascii="Roboto Light" w:eastAsia="Calibri" w:hAnsi="Roboto Light"/>
          <w:color w:val="000000" w:themeColor="text1"/>
          <w:szCs w:val="20"/>
        </w:rPr>
        <w:t>w odniesieniu do ryzyk, do których zostały przypisane w dalszej części OPZ.</w:t>
      </w:r>
    </w:p>
    <w:p w14:paraId="19277E90" w14:textId="77777777" w:rsidR="00667214" w:rsidRPr="009878AC" w:rsidRDefault="00667214" w:rsidP="00426B57">
      <w:pPr>
        <w:pStyle w:val="Akapitzlist"/>
        <w:ind w:left="426"/>
        <w:rPr>
          <w:rFonts w:ascii="Roboto Light" w:eastAsia="Calibri" w:hAnsi="Roboto Light"/>
          <w:color w:val="000000" w:themeColor="text1"/>
          <w:szCs w:val="20"/>
        </w:rPr>
      </w:pPr>
    </w:p>
    <w:p w14:paraId="762BDB7C" w14:textId="77777777" w:rsidR="00605485" w:rsidRDefault="009878AC" w:rsidP="00605485">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t>Jeśli w SWZ nie zostało dookreślone, że wskazane limity odpowiedzialności są limitami na jedno i</w:t>
      </w:r>
      <w:r w:rsidR="00426B57">
        <w:rPr>
          <w:rFonts w:ascii="Roboto Light" w:eastAsia="Calibri" w:hAnsi="Roboto Light"/>
          <w:color w:val="000000" w:themeColor="text1"/>
          <w:szCs w:val="20"/>
        </w:rPr>
        <w:t> </w:t>
      </w:r>
      <w:r w:rsidRPr="009878AC">
        <w:rPr>
          <w:rFonts w:ascii="Roboto Light" w:eastAsia="Calibri" w:hAnsi="Roboto Light"/>
          <w:color w:val="000000" w:themeColor="text1"/>
          <w:szCs w:val="20"/>
        </w:rPr>
        <w:t>wszystkie zdarzenia, to obowiązują limity na jedno i wszystkie zdarzenia.</w:t>
      </w:r>
    </w:p>
    <w:p w14:paraId="4D1014C9" w14:textId="1ABD95E3" w:rsidR="00605485" w:rsidRPr="00605485" w:rsidRDefault="00605485" w:rsidP="00605485">
      <w:pPr>
        <w:pStyle w:val="Akapitzlist"/>
        <w:numPr>
          <w:ilvl w:val="1"/>
          <w:numId w:val="2"/>
        </w:numPr>
        <w:ind w:left="426"/>
        <w:rPr>
          <w:rFonts w:ascii="Roboto Light" w:eastAsia="Calibri" w:hAnsi="Roboto Light"/>
          <w:color w:val="000000" w:themeColor="text1"/>
          <w:szCs w:val="20"/>
        </w:rPr>
      </w:pPr>
      <w:r w:rsidRPr="00605485">
        <w:rPr>
          <w:rFonts w:ascii="Roboto Light" w:hAnsi="Roboto Light"/>
          <w:szCs w:val="20"/>
        </w:rPr>
        <w:t>W odniesieniu do wszystkich rodzajów ubezpieczeń limity odpowiedzialności (w szczególności limity na pierwsze ryzyko oraz limity w klauzulach dodatkowych) odnoszą się do wszystkich współubezpieczonych łącznie.</w:t>
      </w:r>
    </w:p>
    <w:p w14:paraId="51E8E7E8" w14:textId="77777777" w:rsidR="009878AC" w:rsidRPr="009878AC" w:rsidRDefault="009878AC" w:rsidP="00426B57">
      <w:pPr>
        <w:pStyle w:val="Akapitzlist"/>
        <w:ind w:left="426"/>
        <w:rPr>
          <w:rFonts w:ascii="Roboto Light" w:eastAsia="Calibri" w:hAnsi="Roboto Light"/>
          <w:color w:val="000000" w:themeColor="text1"/>
          <w:szCs w:val="20"/>
        </w:rPr>
      </w:pPr>
    </w:p>
    <w:p w14:paraId="68E7DDEF" w14:textId="77777777" w:rsidR="007409F0" w:rsidRDefault="009878AC" w:rsidP="007409F0">
      <w:pPr>
        <w:pStyle w:val="Akapitzlist"/>
        <w:numPr>
          <w:ilvl w:val="1"/>
          <w:numId w:val="2"/>
        </w:numPr>
        <w:ind w:left="426"/>
        <w:rPr>
          <w:rFonts w:ascii="Roboto Light" w:eastAsia="Calibri" w:hAnsi="Roboto Light"/>
          <w:color w:val="000000" w:themeColor="text1"/>
          <w:szCs w:val="20"/>
        </w:rPr>
      </w:pPr>
      <w:r w:rsidRPr="009878AC">
        <w:rPr>
          <w:rFonts w:ascii="Roboto Light" w:eastAsia="Calibri" w:hAnsi="Roboto Light"/>
          <w:color w:val="000000" w:themeColor="text1"/>
          <w:szCs w:val="20"/>
        </w:rPr>
        <w:lastRenderedPageBreak/>
        <w:t>W przypadku ubezpieczenia w systemie sum stałych wypłata odszkodowania nie powoduje zmniejszenia sumy ubezpieczenia.</w:t>
      </w:r>
    </w:p>
    <w:p w14:paraId="2AD0CEF1" w14:textId="77777777" w:rsidR="006904C3" w:rsidRPr="006904C3" w:rsidRDefault="006904C3" w:rsidP="006904C3">
      <w:pPr>
        <w:pStyle w:val="Akapitzlist"/>
        <w:rPr>
          <w:rFonts w:ascii="Roboto Light" w:eastAsia="Calibri" w:hAnsi="Roboto Light"/>
          <w:color w:val="000000" w:themeColor="text1"/>
          <w:szCs w:val="20"/>
        </w:rPr>
      </w:pPr>
    </w:p>
    <w:p w14:paraId="19C7105F" w14:textId="41520F04" w:rsidR="006904C3" w:rsidRPr="00EA442D" w:rsidRDefault="006904C3" w:rsidP="006904C3">
      <w:pPr>
        <w:pStyle w:val="Akapitzlist"/>
        <w:numPr>
          <w:ilvl w:val="1"/>
          <w:numId w:val="2"/>
        </w:numPr>
        <w:ind w:left="426"/>
        <w:rPr>
          <w:rFonts w:ascii="Roboto Light" w:eastAsia="Calibri" w:hAnsi="Roboto Light"/>
          <w:color w:val="000000" w:themeColor="text1"/>
          <w:szCs w:val="20"/>
        </w:rPr>
      </w:pPr>
      <w:r w:rsidRPr="00716079">
        <w:rPr>
          <w:rFonts w:ascii="Roboto Light" w:eastAsia="Times New Roman" w:hAnsi="Roboto Light"/>
          <w:szCs w:val="20"/>
        </w:rPr>
        <w:t>Dla potrzeb niniejszego dokumentu pod pojęciem „Zamawiającego” należy rozumieć Gminę oraz jednostki organizacyjne</w:t>
      </w:r>
      <w:r>
        <w:rPr>
          <w:rFonts w:ascii="Roboto Light" w:eastAsia="Times New Roman" w:hAnsi="Roboto Light"/>
          <w:szCs w:val="20"/>
        </w:rPr>
        <w:t xml:space="preserve">, </w:t>
      </w:r>
      <w:r w:rsidRPr="00E8423A">
        <w:rPr>
          <w:rFonts w:ascii="Roboto Light" w:eastAsia="Times New Roman" w:hAnsi="Roboto Light"/>
          <w:szCs w:val="20"/>
        </w:rPr>
        <w:t>zakłady budżetowe</w:t>
      </w:r>
      <w:r w:rsidR="00EA442D">
        <w:rPr>
          <w:rFonts w:ascii="Roboto Light" w:eastAsia="Times New Roman" w:hAnsi="Roboto Light"/>
          <w:szCs w:val="20"/>
        </w:rPr>
        <w:t xml:space="preserve">, </w:t>
      </w:r>
      <w:r w:rsidRPr="00E8423A">
        <w:rPr>
          <w:rFonts w:ascii="Roboto Light" w:eastAsia="Times New Roman" w:hAnsi="Roboto Light"/>
          <w:szCs w:val="20"/>
        </w:rPr>
        <w:t xml:space="preserve"> </w:t>
      </w:r>
      <w:r w:rsidR="00EA442D" w:rsidRPr="00EA442D">
        <w:rPr>
          <w:rFonts w:ascii="Roboto Light" w:eastAsia="Times New Roman" w:hAnsi="Roboto Light"/>
          <w:szCs w:val="20"/>
        </w:rPr>
        <w:t xml:space="preserve">instytucje kultury, jednostki pomocnicze i Ochotnicze Straże Pożarne </w:t>
      </w:r>
      <w:r w:rsidRPr="00716079">
        <w:rPr>
          <w:rFonts w:ascii="Roboto Light" w:eastAsia="Times New Roman" w:hAnsi="Roboto Light"/>
          <w:szCs w:val="20"/>
        </w:rPr>
        <w:t>zgłoszone do ubezpieczenia wraz z Zamawiającym jako współubezpieczeni. Wykaz jednostek organizacyjnych</w:t>
      </w:r>
      <w:r>
        <w:rPr>
          <w:rFonts w:ascii="Roboto Light" w:eastAsia="Times New Roman" w:hAnsi="Roboto Light"/>
          <w:szCs w:val="20"/>
        </w:rPr>
        <w:t xml:space="preserve">, </w:t>
      </w:r>
      <w:r w:rsidRPr="00524312">
        <w:rPr>
          <w:rFonts w:ascii="Roboto Light" w:eastAsia="Times New Roman" w:hAnsi="Roboto Light"/>
          <w:szCs w:val="20"/>
        </w:rPr>
        <w:t>, zakładów budżetowych i instytucji kultury</w:t>
      </w:r>
      <w:r w:rsidRPr="00716079">
        <w:rPr>
          <w:rFonts w:ascii="Roboto Light" w:eastAsia="Times New Roman" w:hAnsi="Roboto Light"/>
          <w:szCs w:val="20"/>
        </w:rPr>
        <w:t xml:space="preserve"> znajduje się w pkt. 4 „Informacje o Zamawiającym”. </w:t>
      </w:r>
    </w:p>
    <w:p w14:paraId="223A0FD7" w14:textId="77777777" w:rsidR="007409F0" w:rsidRPr="007409F0" w:rsidRDefault="007409F0" w:rsidP="007409F0">
      <w:pPr>
        <w:pStyle w:val="Akapitzlist"/>
        <w:rPr>
          <w:rFonts w:ascii="Roboto Light" w:hAnsi="Roboto Light"/>
          <w:szCs w:val="20"/>
        </w:rPr>
      </w:pPr>
    </w:p>
    <w:p w14:paraId="2E1745C8" w14:textId="6F10FDB7" w:rsidR="007409F0" w:rsidRPr="007409F0" w:rsidRDefault="007409F0" w:rsidP="007409F0">
      <w:pPr>
        <w:pStyle w:val="Akapitzlist"/>
        <w:numPr>
          <w:ilvl w:val="1"/>
          <w:numId w:val="2"/>
        </w:numPr>
        <w:ind w:left="426"/>
        <w:rPr>
          <w:rFonts w:ascii="Roboto Light" w:eastAsia="Calibri" w:hAnsi="Roboto Light"/>
          <w:color w:val="000000" w:themeColor="text1"/>
          <w:szCs w:val="20"/>
        </w:rPr>
      </w:pPr>
      <w:r w:rsidRPr="007409F0">
        <w:rPr>
          <w:rFonts w:ascii="Roboto Light" w:hAnsi="Roboto Light"/>
          <w:szCs w:val="20"/>
        </w:rPr>
        <w:t>Wykonawca – Ubezpieczyciel wystawi polisę ubezpieczenia obejmującą wszystkie ubezpieczone jednostki,</w:t>
      </w:r>
      <w:r w:rsidR="00B062EE" w:rsidRPr="00B062EE">
        <w:rPr>
          <w:rFonts w:ascii="Roboto Light" w:hAnsi="Roboto Light"/>
          <w:szCs w:val="20"/>
        </w:rPr>
        <w:t xml:space="preserve"> zakłady budżetowe i instytucje kultury </w:t>
      </w:r>
      <w:r w:rsidRPr="007409F0">
        <w:rPr>
          <w:rFonts w:ascii="Roboto Light" w:hAnsi="Roboto Light"/>
          <w:szCs w:val="20"/>
        </w:rPr>
        <w:t>uwzględniając że:</w:t>
      </w:r>
    </w:p>
    <w:p w14:paraId="4DDCE7D7" w14:textId="6EF1096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będzie Ubezpieczającym</w:t>
      </w:r>
      <w:r>
        <w:rPr>
          <w:rFonts w:ascii="Roboto Light" w:hAnsi="Roboto Light"/>
          <w:szCs w:val="20"/>
        </w:rPr>
        <w:t>,</w:t>
      </w:r>
    </w:p>
    <w:p w14:paraId="2EB7094F" w14:textId="3D5F7AFD" w:rsidR="007409F0" w:rsidRPr="002C7598" w:rsidRDefault="007409F0" w:rsidP="00484E98">
      <w:pPr>
        <w:pStyle w:val="Akapitzlist"/>
        <w:numPr>
          <w:ilvl w:val="0"/>
          <w:numId w:val="127"/>
        </w:numPr>
        <w:ind w:left="993"/>
        <w:rPr>
          <w:rFonts w:ascii="Roboto Light" w:hAnsi="Roboto Light"/>
          <w:szCs w:val="20"/>
        </w:rPr>
      </w:pPr>
      <w:r w:rsidRPr="002C7598">
        <w:rPr>
          <w:rFonts w:ascii="Roboto Light" w:hAnsi="Roboto Light"/>
          <w:szCs w:val="20"/>
        </w:rPr>
        <w:t>Zamawiający oraz jednostki organizacyjne</w:t>
      </w:r>
      <w:r w:rsidR="00646320">
        <w:rPr>
          <w:rFonts w:ascii="Roboto Light" w:hAnsi="Roboto Light"/>
          <w:szCs w:val="20"/>
        </w:rPr>
        <w:t xml:space="preserve">, </w:t>
      </w:r>
      <w:r w:rsidR="00646320" w:rsidRPr="00646320">
        <w:rPr>
          <w:rFonts w:ascii="Roboto Light" w:hAnsi="Roboto Light"/>
          <w:szCs w:val="20"/>
        </w:rPr>
        <w:t>zakłady budżetowe i instytucje kultury</w:t>
      </w:r>
      <w:r w:rsidRPr="002C7598">
        <w:rPr>
          <w:rFonts w:ascii="Roboto Light" w:hAnsi="Roboto Light"/>
          <w:szCs w:val="20"/>
        </w:rPr>
        <w:t xml:space="preserve"> będą Ubezpieczonymi</w:t>
      </w:r>
      <w:r>
        <w:rPr>
          <w:rFonts w:ascii="Roboto Light" w:hAnsi="Roboto Light"/>
          <w:szCs w:val="20"/>
        </w:rPr>
        <w:t>.</w:t>
      </w:r>
    </w:p>
    <w:p w14:paraId="2A55868B" w14:textId="77777777" w:rsidR="007409F0" w:rsidRDefault="007409F0" w:rsidP="00426B57">
      <w:pPr>
        <w:pStyle w:val="Akapitzlist"/>
        <w:ind w:left="426"/>
        <w:rPr>
          <w:rFonts w:ascii="Roboto Light" w:eastAsia="Calibri" w:hAnsi="Roboto Light"/>
          <w:color w:val="000000" w:themeColor="text1"/>
          <w:szCs w:val="20"/>
        </w:rPr>
      </w:pPr>
    </w:p>
    <w:p w14:paraId="4F7A4CA0" w14:textId="7591EA29" w:rsidR="00B40C87" w:rsidRPr="00C865D4" w:rsidRDefault="00B40C87" w:rsidP="00B40C87">
      <w:pPr>
        <w:pStyle w:val="Akapitzlist"/>
        <w:numPr>
          <w:ilvl w:val="1"/>
          <w:numId w:val="2"/>
        </w:numPr>
        <w:ind w:left="426"/>
        <w:rPr>
          <w:rFonts w:ascii="Roboto Light" w:hAnsi="Roboto Light"/>
          <w:strike/>
          <w:szCs w:val="20"/>
        </w:rPr>
      </w:pPr>
      <w:r w:rsidRPr="00C865D4">
        <w:rPr>
          <w:rFonts w:ascii="Roboto Light" w:hAnsi="Roboto Light"/>
          <w:strike/>
          <w:szCs w:val="20"/>
        </w:rPr>
        <w:t>Dla każdej jednostki organizacyjnej</w:t>
      </w:r>
      <w:r w:rsidR="005A1E26" w:rsidRPr="00C865D4">
        <w:rPr>
          <w:rFonts w:ascii="Roboto Light" w:hAnsi="Roboto Light"/>
          <w:strike/>
          <w:szCs w:val="20"/>
        </w:rPr>
        <w:t>, zakładu budżetowego i instytucji kultury</w:t>
      </w:r>
      <w:r w:rsidRPr="00C865D4">
        <w:rPr>
          <w:rFonts w:ascii="Roboto Light" w:hAnsi="Roboto Light"/>
          <w:strike/>
          <w:szCs w:val="20"/>
        </w:rPr>
        <w:t xml:space="preserve"> zostanie wystawiony indywidualny dokument ubezpieczeniowy (polisa, certyfikat) obejmujący przedmiot i sumy ubezpieczenia dotyczące danej jednostki</w:t>
      </w:r>
      <w:r w:rsidR="005A1E26" w:rsidRPr="00C865D4">
        <w:rPr>
          <w:rFonts w:ascii="Roboto Light" w:hAnsi="Roboto Light"/>
          <w:strike/>
          <w:szCs w:val="20"/>
        </w:rPr>
        <w:t>, zakładu budżetowego i instytucji kultury</w:t>
      </w:r>
      <w:r w:rsidRPr="00C865D4">
        <w:rPr>
          <w:rFonts w:ascii="Roboto Light" w:hAnsi="Roboto Light"/>
          <w:strike/>
          <w:szCs w:val="20"/>
        </w:rPr>
        <w:t xml:space="preserve"> oraz wysokość składki i warunki płatności.</w:t>
      </w:r>
    </w:p>
    <w:p w14:paraId="240CB345" w14:textId="5458BB16" w:rsidR="00A00D3E" w:rsidRPr="00C865D4" w:rsidRDefault="00B40C87" w:rsidP="00A00D3E">
      <w:pPr>
        <w:spacing w:line="276" w:lineRule="auto"/>
        <w:ind w:left="426"/>
        <w:jc w:val="both"/>
        <w:rPr>
          <w:rFonts w:ascii="Roboto Light" w:hAnsi="Roboto Light"/>
          <w:strike/>
          <w:sz w:val="20"/>
          <w:szCs w:val="20"/>
        </w:rPr>
      </w:pPr>
      <w:r w:rsidRPr="00C865D4">
        <w:rPr>
          <w:rFonts w:ascii="Roboto Light" w:hAnsi="Roboto Light"/>
          <w:strike/>
          <w:sz w:val="20"/>
          <w:szCs w:val="20"/>
        </w:rPr>
        <w:t>Dla ubezpieczenia Odpowiedzialności cywilnej zostanie wystawiona jedna wspólna polisa dla wszystkich jednostek</w:t>
      </w:r>
      <w:r w:rsidR="009A6C15" w:rsidRPr="00C865D4">
        <w:rPr>
          <w:rFonts w:ascii="Roboto Light" w:hAnsi="Roboto Light"/>
          <w:strike/>
          <w:sz w:val="20"/>
          <w:szCs w:val="20"/>
        </w:rPr>
        <w:t>, zakładów budżetowych i instytucji kultury</w:t>
      </w:r>
      <w:r w:rsidRPr="00C865D4">
        <w:rPr>
          <w:rFonts w:ascii="Roboto Light" w:hAnsi="Roboto Light"/>
          <w:strike/>
          <w:sz w:val="20"/>
          <w:szCs w:val="20"/>
        </w:rPr>
        <w:t xml:space="preserve"> oraz Certyfikaty z potwierdzeniem ubezpieczenia dla każdej jednostki</w:t>
      </w:r>
      <w:r w:rsidR="009A6C15" w:rsidRPr="00C865D4">
        <w:rPr>
          <w:rFonts w:ascii="Roboto Light" w:hAnsi="Roboto Light"/>
          <w:strike/>
          <w:sz w:val="20"/>
          <w:szCs w:val="20"/>
        </w:rPr>
        <w:t>, zakładu budżetowego i instytucji kultury</w:t>
      </w:r>
      <w:r w:rsidR="00FA0E6B" w:rsidRPr="00C865D4">
        <w:rPr>
          <w:rFonts w:ascii="Roboto Light" w:hAnsi="Roboto Light"/>
          <w:strike/>
          <w:sz w:val="20"/>
          <w:szCs w:val="20"/>
        </w:rPr>
        <w:t xml:space="preserve"> </w:t>
      </w:r>
      <w:r w:rsidR="005112B0" w:rsidRPr="00C865D4">
        <w:rPr>
          <w:rFonts w:ascii="Roboto Light" w:hAnsi="Roboto Light"/>
          <w:strike/>
          <w:sz w:val="20"/>
          <w:szCs w:val="20"/>
        </w:rPr>
        <w:t>(</w:t>
      </w:r>
      <w:r w:rsidR="00FA0E6B" w:rsidRPr="00C865D4">
        <w:rPr>
          <w:rFonts w:ascii="Roboto Light" w:hAnsi="Roboto Light"/>
          <w:strike/>
          <w:sz w:val="20"/>
          <w:szCs w:val="20"/>
        </w:rPr>
        <w:t>koszt ubezpieczenia pokrywa Gmina Lesznowola</w:t>
      </w:r>
      <w:r w:rsidR="005112B0" w:rsidRPr="00C865D4">
        <w:rPr>
          <w:rFonts w:ascii="Roboto Light" w:hAnsi="Roboto Light"/>
          <w:strike/>
          <w:sz w:val="20"/>
          <w:szCs w:val="20"/>
        </w:rPr>
        <w:t>)</w:t>
      </w:r>
      <w:r w:rsidR="00770B37" w:rsidRPr="00C865D4">
        <w:rPr>
          <w:rFonts w:ascii="Roboto Light" w:hAnsi="Roboto Light"/>
          <w:strike/>
          <w:sz w:val="20"/>
          <w:szCs w:val="20"/>
        </w:rPr>
        <w:t xml:space="preserve"> oraz oddzielna polisa dla Centrum Sportu</w:t>
      </w:r>
      <w:r w:rsidR="009A6C15" w:rsidRPr="00C865D4">
        <w:rPr>
          <w:rFonts w:ascii="Roboto Light" w:hAnsi="Roboto Light"/>
          <w:strike/>
          <w:sz w:val="20"/>
          <w:szCs w:val="20"/>
        </w:rPr>
        <w:t>.</w:t>
      </w:r>
    </w:p>
    <w:p w14:paraId="3C174495" w14:textId="53962A8B" w:rsidR="008D5827" w:rsidRPr="00C865D4" w:rsidRDefault="00435F56" w:rsidP="00A00D3E">
      <w:pPr>
        <w:spacing w:line="276" w:lineRule="auto"/>
        <w:ind w:left="426"/>
        <w:jc w:val="both"/>
        <w:rPr>
          <w:rFonts w:ascii="Roboto Light" w:hAnsi="Roboto Light"/>
          <w:color w:val="EE0000"/>
          <w:sz w:val="20"/>
          <w:szCs w:val="20"/>
        </w:rPr>
      </w:pPr>
      <w:r w:rsidRPr="00C865D4">
        <w:rPr>
          <w:rFonts w:ascii="Roboto Light" w:hAnsi="Roboto Light"/>
          <w:color w:val="EE0000"/>
          <w:sz w:val="20"/>
          <w:szCs w:val="20"/>
        </w:rPr>
        <w:t xml:space="preserve">W ramach programu zostaną wystawione oddzielne </w:t>
      </w:r>
      <w:r w:rsidR="00910BF0" w:rsidRPr="00C865D4">
        <w:rPr>
          <w:rFonts w:ascii="Roboto Light" w:hAnsi="Roboto Light"/>
          <w:color w:val="EE0000"/>
          <w:sz w:val="20"/>
          <w:szCs w:val="20"/>
        </w:rPr>
        <w:t>indywidulane dokumenty ubezpieczeniowe (polisa, certyfikat) obejmujący przedmiot, sumy ubezpieczenia wysokość składki i warunki płatności dotyczące:</w:t>
      </w:r>
    </w:p>
    <w:p w14:paraId="5204F0CE" w14:textId="4FA9D1E0" w:rsidR="002E15B3" w:rsidRPr="00C865D4" w:rsidRDefault="002E15B3" w:rsidP="002E15B3">
      <w:pPr>
        <w:numPr>
          <w:ilvl w:val="0"/>
          <w:numId w:val="169"/>
        </w:numPr>
        <w:spacing w:line="276" w:lineRule="auto"/>
        <w:jc w:val="both"/>
        <w:rPr>
          <w:rFonts w:ascii="Roboto Light" w:hAnsi="Roboto Light"/>
          <w:color w:val="EE0000"/>
          <w:sz w:val="20"/>
          <w:szCs w:val="20"/>
        </w:rPr>
      </w:pPr>
      <w:r w:rsidRPr="00C865D4">
        <w:rPr>
          <w:rFonts w:ascii="Roboto Light" w:hAnsi="Roboto Light"/>
          <w:color w:val="EE0000"/>
          <w:sz w:val="20"/>
          <w:szCs w:val="20"/>
        </w:rPr>
        <w:t>Urzędu Gminy</w:t>
      </w:r>
    </w:p>
    <w:p w14:paraId="2296EE69" w14:textId="6C004289" w:rsidR="002E15B3" w:rsidRPr="002E15B3" w:rsidRDefault="002E15B3" w:rsidP="002E15B3">
      <w:pPr>
        <w:numPr>
          <w:ilvl w:val="0"/>
          <w:numId w:val="169"/>
        </w:numPr>
        <w:spacing w:line="276" w:lineRule="auto"/>
        <w:jc w:val="both"/>
        <w:rPr>
          <w:rFonts w:ascii="Roboto Light" w:hAnsi="Roboto Light"/>
          <w:color w:val="EE0000"/>
          <w:sz w:val="20"/>
          <w:szCs w:val="20"/>
        </w:rPr>
      </w:pPr>
      <w:r w:rsidRPr="002E15B3">
        <w:rPr>
          <w:rFonts w:ascii="Roboto Light" w:hAnsi="Roboto Light"/>
          <w:color w:val="EE0000"/>
          <w:sz w:val="20"/>
          <w:szCs w:val="20"/>
        </w:rPr>
        <w:t xml:space="preserve">Centrum </w:t>
      </w:r>
      <w:r w:rsidRPr="00C865D4">
        <w:rPr>
          <w:rFonts w:ascii="Roboto Light" w:hAnsi="Roboto Light"/>
          <w:color w:val="EE0000"/>
          <w:sz w:val="20"/>
          <w:szCs w:val="20"/>
        </w:rPr>
        <w:t>Sportu</w:t>
      </w:r>
      <w:r w:rsidRPr="002E15B3">
        <w:rPr>
          <w:rFonts w:ascii="Roboto Light" w:hAnsi="Roboto Light"/>
          <w:color w:val="EE0000"/>
          <w:sz w:val="20"/>
          <w:szCs w:val="20"/>
        </w:rPr>
        <w:t xml:space="preserve"> w Gmini</w:t>
      </w:r>
      <w:r w:rsidRPr="00C865D4">
        <w:rPr>
          <w:rFonts w:ascii="Roboto Light" w:hAnsi="Roboto Light"/>
          <w:color w:val="EE0000"/>
          <w:sz w:val="20"/>
          <w:szCs w:val="20"/>
        </w:rPr>
        <w:t>e</w:t>
      </w:r>
      <w:r w:rsidRPr="002E15B3">
        <w:rPr>
          <w:rFonts w:ascii="Roboto Light" w:hAnsi="Roboto Light"/>
          <w:color w:val="EE0000"/>
          <w:sz w:val="20"/>
          <w:szCs w:val="20"/>
        </w:rPr>
        <w:t xml:space="preserve"> Lesznowola </w:t>
      </w:r>
    </w:p>
    <w:p w14:paraId="4634871C" w14:textId="77777777" w:rsidR="00C865D4" w:rsidRPr="00C865D4" w:rsidRDefault="002E15B3" w:rsidP="00C865D4">
      <w:pPr>
        <w:numPr>
          <w:ilvl w:val="0"/>
          <w:numId w:val="169"/>
        </w:numPr>
        <w:spacing w:line="276" w:lineRule="auto"/>
        <w:jc w:val="both"/>
        <w:rPr>
          <w:rFonts w:ascii="Roboto Light" w:hAnsi="Roboto Light"/>
          <w:color w:val="EE0000"/>
          <w:sz w:val="20"/>
          <w:szCs w:val="20"/>
        </w:rPr>
      </w:pPr>
      <w:r w:rsidRPr="002E15B3">
        <w:rPr>
          <w:rFonts w:ascii="Roboto Light" w:hAnsi="Roboto Light"/>
          <w:color w:val="EE0000"/>
          <w:sz w:val="20"/>
          <w:szCs w:val="20"/>
        </w:rPr>
        <w:t>Gminnego Ośrodka Pomocy Społecznej</w:t>
      </w:r>
    </w:p>
    <w:p w14:paraId="4A802000" w14:textId="6235D36A" w:rsidR="00910BF0" w:rsidRPr="00C865D4" w:rsidRDefault="002E15B3" w:rsidP="00C865D4">
      <w:pPr>
        <w:numPr>
          <w:ilvl w:val="0"/>
          <w:numId w:val="169"/>
        </w:numPr>
        <w:spacing w:line="276" w:lineRule="auto"/>
        <w:jc w:val="both"/>
        <w:rPr>
          <w:rFonts w:ascii="Roboto Light" w:hAnsi="Roboto Light"/>
          <w:color w:val="EE0000"/>
          <w:sz w:val="20"/>
          <w:szCs w:val="20"/>
        </w:rPr>
      </w:pPr>
      <w:r w:rsidRPr="00C865D4">
        <w:rPr>
          <w:rFonts w:ascii="Roboto Light" w:hAnsi="Roboto Light"/>
          <w:color w:val="EE0000"/>
          <w:sz w:val="20"/>
          <w:szCs w:val="20"/>
        </w:rPr>
        <w:t>Placówek oświatowych – polisa zbiorcza dla wszystkich placówek oświatowych</w:t>
      </w:r>
      <w:r w:rsidR="00C865D4" w:rsidRPr="00C865D4">
        <w:rPr>
          <w:rFonts w:ascii="Roboto Light" w:hAnsi="Roboto Light"/>
          <w:color w:val="EE0000"/>
          <w:sz w:val="20"/>
          <w:szCs w:val="20"/>
        </w:rPr>
        <w:t xml:space="preserve"> oraz certyfikaty. </w:t>
      </w:r>
    </w:p>
    <w:p w14:paraId="1A94623B" w14:textId="77777777" w:rsidR="00A00D3E" w:rsidRDefault="00A00D3E" w:rsidP="00A00D3E">
      <w:pPr>
        <w:spacing w:line="276" w:lineRule="auto"/>
        <w:ind w:left="426"/>
        <w:jc w:val="both"/>
        <w:rPr>
          <w:rFonts w:ascii="Roboto Light" w:hAnsi="Roboto Light"/>
          <w:sz w:val="20"/>
          <w:szCs w:val="20"/>
        </w:rPr>
      </w:pPr>
    </w:p>
    <w:p w14:paraId="4A466FD8" w14:textId="2224DAF2" w:rsidR="00A00D3E" w:rsidRPr="00A00D3E" w:rsidRDefault="00A00D3E" w:rsidP="00A00D3E">
      <w:pPr>
        <w:pStyle w:val="Akapitzlist"/>
        <w:numPr>
          <w:ilvl w:val="1"/>
          <w:numId w:val="2"/>
        </w:numPr>
        <w:ind w:left="426"/>
        <w:rPr>
          <w:rFonts w:ascii="Roboto Light" w:hAnsi="Roboto Light"/>
          <w:szCs w:val="20"/>
        </w:rPr>
      </w:pPr>
      <w:r w:rsidRPr="00A00D3E">
        <w:rPr>
          <w:rFonts w:ascii="Roboto Light" w:hAnsi="Roboto Light"/>
          <w:szCs w:val="20"/>
        </w:rPr>
        <w:t>Każda jednostka organizacyjna</w:t>
      </w:r>
      <w:r w:rsidR="009A6C15">
        <w:rPr>
          <w:rFonts w:ascii="Roboto Light" w:hAnsi="Roboto Light"/>
          <w:szCs w:val="20"/>
        </w:rPr>
        <w:t>,</w:t>
      </w:r>
      <w:r w:rsidR="009A6C15" w:rsidRPr="009A6C15">
        <w:rPr>
          <w:rFonts w:ascii="Roboto Light" w:hAnsi="Roboto Light"/>
          <w:szCs w:val="20"/>
        </w:rPr>
        <w:t xml:space="preserve"> zakład budżetow</w:t>
      </w:r>
      <w:r w:rsidR="009A6C15">
        <w:rPr>
          <w:rFonts w:ascii="Roboto Light" w:hAnsi="Roboto Light"/>
          <w:szCs w:val="20"/>
        </w:rPr>
        <w:t>y</w:t>
      </w:r>
      <w:r w:rsidR="009A6C15" w:rsidRPr="009A6C15">
        <w:rPr>
          <w:rFonts w:ascii="Roboto Light" w:hAnsi="Roboto Light"/>
          <w:szCs w:val="20"/>
        </w:rPr>
        <w:t xml:space="preserve"> i instytucja</w:t>
      </w:r>
      <w:r w:rsidR="009A6C15">
        <w:rPr>
          <w:rFonts w:ascii="Roboto Light" w:hAnsi="Roboto Light"/>
          <w:szCs w:val="20"/>
        </w:rPr>
        <w:t xml:space="preserve"> </w:t>
      </w:r>
      <w:r w:rsidR="009A6C15" w:rsidRPr="009A6C15">
        <w:rPr>
          <w:rFonts w:ascii="Roboto Light" w:hAnsi="Roboto Light"/>
          <w:szCs w:val="20"/>
        </w:rPr>
        <w:t>kultury</w:t>
      </w:r>
      <w:r w:rsidRPr="00A00D3E">
        <w:rPr>
          <w:rFonts w:ascii="Roboto Light" w:hAnsi="Roboto Light"/>
          <w:szCs w:val="20"/>
        </w:rPr>
        <w:t xml:space="preserve"> dokonuje opłaty składki samodzielnie na podstawie otrzymanego dokumentu ubezpieczenia (polisa, certyfikat) potwierdzającego ochronę ubezpieczeniową, </w:t>
      </w:r>
    </w:p>
    <w:p w14:paraId="7A40CAB4" w14:textId="0C0EC26E" w:rsidR="00A00D3E" w:rsidRPr="00770B37" w:rsidRDefault="00A00D3E" w:rsidP="00770B37">
      <w:pPr>
        <w:spacing w:line="276" w:lineRule="auto"/>
        <w:ind w:left="426"/>
        <w:jc w:val="both"/>
        <w:rPr>
          <w:rFonts w:ascii="Roboto Light" w:hAnsi="Roboto Light"/>
          <w:b/>
          <w:sz w:val="20"/>
          <w:szCs w:val="20"/>
        </w:rPr>
      </w:pPr>
      <w:r w:rsidRPr="002C7598">
        <w:rPr>
          <w:rFonts w:ascii="Roboto Light" w:hAnsi="Roboto Light"/>
          <w:sz w:val="20"/>
          <w:szCs w:val="20"/>
        </w:rPr>
        <w:t>Niedokonanie opłaty części składki przez jakąkolwiek z jednostek organizacyjnych</w:t>
      </w:r>
      <w:r w:rsidR="00B6490E">
        <w:rPr>
          <w:rFonts w:ascii="Roboto Light" w:hAnsi="Roboto Light"/>
          <w:sz w:val="20"/>
          <w:szCs w:val="20"/>
        </w:rPr>
        <w:t xml:space="preserve">, </w:t>
      </w:r>
      <w:r w:rsidR="00B6490E" w:rsidRPr="00B6490E">
        <w:rPr>
          <w:rFonts w:ascii="Roboto Light" w:hAnsi="Roboto Light"/>
          <w:sz w:val="20"/>
          <w:szCs w:val="20"/>
        </w:rPr>
        <w:t xml:space="preserve">zakład budżetowy </w:t>
      </w:r>
      <w:r w:rsidR="00B6490E">
        <w:rPr>
          <w:rFonts w:ascii="Roboto Light" w:hAnsi="Roboto Light"/>
          <w:sz w:val="20"/>
          <w:szCs w:val="20"/>
        </w:rPr>
        <w:t>lub</w:t>
      </w:r>
      <w:r w:rsidR="00B6490E" w:rsidRPr="00B6490E">
        <w:rPr>
          <w:rFonts w:ascii="Roboto Light" w:hAnsi="Roboto Light"/>
          <w:sz w:val="20"/>
          <w:szCs w:val="20"/>
        </w:rPr>
        <w:t xml:space="preserve"> instytucj</w:t>
      </w:r>
      <w:r w:rsidR="00B6490E">
        <w:rPr>
          <w:rFonts w:ascii="Roboto Light" w:hAnsi="Roboto Light"/>
          <w:sz w:val="20"/>
          <w:szCs w:val="20"/>
        </w:rPr>
        <w:t>ę</w:t>
      </w:r>
      <w:r w:rsidR="00B6490E" w:rsidRPr="00B6490E">
        <w:rPr>
          <w:rFonts w:ascii="Roboto Light" w:hAnsi="Roboto Light"/>
          <w:sz w:val="20"/>
          <w:szCs w:val="20"/>
        </w:rPr>
        <w:t xml:space="preserve"> kultury</w:t>
      </w:r>
      <w:r w:rsidRPr="002C7598">
        <w:rPr>
          <w:rFonts w:ascii="Roboto Light" w:hAnsi="Roboto Light"/>
          <w:sz w:val="20"/>
          <w:szCs w:val="20"/>
        </w:rPr>
        <w:t xml:space="preserve"> nie może powodować zaprzestania udzielania ochrony ubezpieczeniowej wynikającej z</w:t>
      </w:r>
      <w:r w:rsidR="00B6490E">
        <w:rPr>
          <w:rFonts w:ascii="Roboto Light" w:hAnsi="Roboto Light"/>
          <w:sz w:val="20"/>
          <w:szCs w:val="20"/>
        </w:rPr>
        <w:t> </w:t>
      </w:r>
      <w:r w:rsidRPr="002C7598">
        <w:rPr>
          <w:rFonts w:ascii="Roboto Light" w:hAnsi="Roboto Light"/>
          <w:sz w:val="20"/>
          <w:szCs w:val="20"/>
        </w:rPr>
        <w:t xml:space="preserve">zawartej umowy. </w:t>
      </w:r>
      <w:r w:rsidRPr="00770B37">
        <w:rPr>
          <w:rFonts w:ascii="Roboto Light" w:hAnsi="Roboto Light"/>
          <w:color w:val="FF0000"/>
          <w:szCs w:val="20"/>
        </w:rPr>
        <w:t xml:space="preserve"> </w:t>
      </w:r>
    </w:p>
    <w:p w14:paraId="6A796DE8" w14:textId="77777777" w:rsidR="00B40C87" w:rsidRPr="009878AC" w:rsidRDefault="00B40C87" w:rsidP="00426B57">
      <w:pPr>
        <w:pStyle w:val="Akapitzlist"/>
        <w:ind w:left="426"/>
        <w:rPr>
          <w:rFonts w:ascii="Roboto Light" w:eastAsia="Calibri" w:hAnsi="Roboto Light"/>
          <w:color w:val="000000" w:themeColor="text1"/>
          <w:szCs w:val="20"/>
        </w:rPr>
      </w:pPr>
    </w:p>
    <w:p w14:paraId="29FF6BBC" w14:textId="2D45B5E0" w:rsidR="00AB2BAC" w:rsidRPr="00770B37" w:rsidRDefault="009878AC" w:rsidP="009C77BB">
      <w:pPr>
        <w:pStyle w:val="Akapitzlist"/>
        <w:numPr>
          <w:ilvl w:val="1"/>
          <w:numId w:val="2"/>
        </w:numPr>
        <w:ind w:left="426"/>
        <w:rPr>
          <w:rFonts w:ascii="Roboto Light" w:eastAsia="Calibri" w:hAnsi="Roboto Light"/>
          <w:szCs w:val="20"/>
        </w:rPr>
      </w:pPr>
      <w:r w:rsidRPr="00770B37">
        <w:rPr>
          <w:rFonts w:ascii="Roboto Light" w:eastAsia="Calibri" w:hAnsi="Roboto Light"/>
          <w:szCs w:val="20"/>
        </w:rPr>
        <w:t>Dla każdego okresu rozliczeniowego wystawione zostaną odrębne polisy ubezpieczenia. Wszelkie sumy ubezpieczenia, sumy gwarancyjne, limity odpowiedzialności itp. stosuje się dla każdego okresu rozliczeniowego oddzielnie.</w:t>
      </w:r>
      <w:r w:rsidR="00BC6384" w:rsidRPr="00770B37">
        <w:rPr>
          <w:rFonts w:ascii="Roboto Light" w:eastAsia="Calibri" w:hAnsi="Roboto Light"/>
          <w:szCs w:val="20"/>
        </w:rPr>
        <w:t xml:space="preserve"> </w:t>
      </w:r>
    </w:p>
    <w:p w14:paraId="46D4D480" w14:textId="77777777" w:rsidR="00AB2BAC" w:rsidRPr="00770B37" w:rsidRDefault="00AB2BAC" w:rsidP="00770B37">
      <w:pPr>
        <w:rPr>
          <w:rFonts w:ascii="Roboto Light" w:eastAsia="Calibri" w:hAnsi="Roboto Light"/>
          <w:color w:val="000000" w:themeColor="text1"/>
          <w:szCs w:val="20"/>
        </w:rPr>
      </w:pPr>
    </w:p>
    <w:p w14:paraId="431AFCF0" w14:textId="77777777" w:rsidR="002D47DC" w:rsidRDefault="00BE5E7D" w:rsidP="00BE5E7D">
      <w:pPr>
        <w:pStyle w:val="Akapitzlist"/>
        <w:numPr>
          <w:ilvl w:val="1"/>
          <w:numId w:val="2"/>
        </w:numPr>
        <w:ind w:left="426"/>
        <w:rPr>
          <w:rFonts w:ascii="Roboto Light" w:hAnsi="Roboto Light"/>
          <w:szCs w:val="20"/>
        </w:rPr>
      </w:pPr>
      <w:r w:rsidRPr="00BE5E7D">
        <w:rPr>
          <w:rFonts w:ascii="Roboto Light" w:hAnsi="Roboto Light"/>
          <w:szCs w:val="20"/>
        </w:rPr>
        <w:t xml:space="preserve">W przypadku utworzenia nowej jednostki organizacyjnej, zakładu budżetowego lub instytucji kultury zostanie ona automatycznie objęta ochroną ubezpieczeniową na warunkach określonych w </w:t>
      </w:r>
      <w:r w:rsidR="002D47DC">
        <w:rPr>
          <w:rFonts w:ascii="Roboto Light" w:hAnsi="Roboto Light"/>
          <w:szCs w:val="20"/>
        </w:rPr>
        <w:t>SWZ</w:t>
      </w:r>
      <w:r w:rsidRPr="00BE5E7D">
        <w:rPr>
          <w:rFonts w:ascii="Roboto Light" w:hAnsi="Roboto Light"/>
          <w:szCs w:val="20"/>
        </w:rPr>
        <w:t xml:space="preserve">, przy założeniu, że zakres prowadzonej działalności tej jednostki organizacyjnej, zakładu budżetowego lub instytucji kultury będzie tożsamy z przyjętą do ubezpieczenia w niniejszym postępowaniu. </w:t>
      </w:r>
    </w:p>
    <w:p w14:paraId="19AE7A42" w14:textId="77777777" w:rsidR="002D47DC" w:rsidRDefault="00BE5E7D" w:rsidP="002D47DC">
      <w:pPr>
        <w:pStyle w:val="Akapitzlist"/>
        <w:ind w:left="426"/>
        <w:rPr>
          <w:rFonts w:ascii="Roboto Light" w:hAnsi="Roboto Light"/>
          <w:szCs w:val="20"/>
        </w:rPr>
      </w:pPr>
      <w:r w:rsidRPr="00BE5E7D">
        <w:rPr>
          <w:rFonts w:ascii="Roboto Light" w:hAnsi="Roboto Light"/>
          <w:szCs w:val="20"/>
        </w:rPr>
        <w:lastRenderedPageBreak/>
        <w:t xml:space="preserve">Zamawiający powiadomi </w:t>
      </w:r>
      <w:r w:rsidR="002D47DC">
        <w:rPr>
          <w:rFonts w:ascii="Roboto Light" w:hAnsi="Roboto Light"/>
          <w:szCs w:val="20"/>
        </w:rPr>
        <w:t>Wykonawcę</w:t>
      </w:r>
      <w:r w:rsidRPr="00BE5E7D">
        <w:rPr>
          <w:rFonts w:ascii="Roboto Light" w:hAnsi="Roboto Light"/>
          <w:szCs w:val="20"/>
        </w:rPr>
        <w:t xml:space="preserve"> o tym fakcie w terminie 30 dni od powstania nowej jednostki organizacyjnej, zakładu budżetowego lub instytucji kultury. </w:t>
      </w:r>
    </w:p>
    <w:p w14:paraId="28364468" w14:textId="38077C8D" w:rsidR="00BE5E7D" w:rsidRPr="00BE5E7D" w:rsidRDefault="00BE5E7D" w:rsidP="002D47DC">
      <w:pPr>
        <w:pStyle w:val="Akapitzlist"/>
        <w:ind w:left="426"/>
        <w:rPr>
          <w:rFonts w:ascii="Roboto Light" w:hAnsi="Roboto Light"/>
          <w:szCs w:val="20"/>
        </w:rPr>
      </w:pPr>
      <w:r w:rsidRPr="00BE5E7D">
        <w:rPr>
          <w:rFonts w:ascii="Roboto Light" w:hAnsi="Roboto Light"/>
          <w:szCs w:val="20"/>
        </w:rPr>
        <w:t xml:space="preserve">W przypadku zgłoszenia do ubezpieczenia jednostki organizacyjnej, zakładu budżetowego lub instytucji kultury o odmiennym profilu działalności, konieczne jest uzyskanie wcześniejszej zgody </w:t>
      </w:r>
      <w:r w:rsidR="002D47DC">
        <w:rPr>
          <w:rFonts w:ascii="Roboto Light" w:hAnsi="Roboto Light"/>
          <w:szCs w:val="20"/>
        </w:rPr>
        <w:t>Wykonawcy</w:t>
      </w:r>
      <w:r w:rsidRPr="00BE5E7D">
        <w:rPr>
          <w:rFonts w:ascii="Roboto Light" w:hAnsi="Roboto Light"/>
          <w:szCs w:val="20"/>
        </w:rPr>
        <w:t>.</w:t>
      </w:r>
    </w:p>
    <w:p w14:paraId="7934D646" w14:textId="77777777" w:rsidR="00BE5E7D" w:rsidRDefault="00BE5E7D" w:rsidP="00AB2BAC">
      <w:pPr>
        <w:pStyle w:val="Akapitzlist"/>
        <w:rPr>
          <w:rFonts w:ascii="Roboto Light" w:eastAsia="Calibri" w:hAnsi="Roboto Light"/>
          <w:color w:val="000000" w:themeColor="text1"/>
          <w:szCs w:val="20"/>
        </w:rPr>
      </w:pPr>
    </w:p>
    <w:p w14:paraId="317B4961" w14:textId="77777777" w:rsid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Jako jedno zdarzenie losowe uznaje się serię zdarzeń szkodowych, które powstały na skutek jednego zdarzenia.</w:t>
      </w:r>
    </w:p>
    <w:p w14:paraId="2B80AC56"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Powyższe ma zastosowanie także w odniesieniu do zdarzeń objętych ochroną w ramach wprowadzonych rozszerzeń ubezpieczenia oraz w klauzulach dodatkowych.</w:t>
      </w:r>
    </w:p>
    <w:p w14:paraId="362E1361" w14:textId="77777777" w:rsidR="00AB2BAC" w:rsidRDefault="009878AC" w:rsidP="00AB2BAC">
      <w:pPr>
        <w:pStyle w:val="Akapitzlist"/>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Jakiekolwiek przewidziane w rozszerzeniach ubezpieczenia oraz w klauzulach dodatkowych franszyzy lub udziały własne będą w takim przypadku potrącane wyłącznie jednokrotnie.</w:t>
      </w:r>
    </w:p>
    <w:p w14:paraId="3BB8832D" w14:textId="77777777" w:rsidR="00AB2BAC" w:rsidRDefault="00AB2BAC" w:rsidP="00AB2BAC">
      <w:pPr>
        <w:pStyle w:val="Akapitzlist"/>
        <w:ind w:left="426"/>
        <w:rPr>
          <w:rFonts w:ascii="Roboto Light" w:eastAsia="Calibri" w:hAnsi="Roboto Light"/>
          <w:color w:val="000000" w:themeColor="text1"/>
          <w:szCs w:val="20"/>
        </w:rPr>
      </w:pPr>
    </w:p>
    <w:p w14:paraId="468C2FA4" w14:textId="3365BD7F" w:rsidR="009878AC" w:rsidRPr="00AB2BAC" w:rsidRDefault="009878AC" w:rsidP="009C77BB">
      <w:pPr>
        <w:pStyle w:val="Akapitzlist"/>
        <w:numPr>
          <w:ilvl w:val="1"/>
          <w:numId w:val="2"/>
        </w:numPr>
        <w:ind w:left="426"/>
        <w:rPr>
          <w:rFonts w:ascii="Roboto Light" w:eastAsia="Calibri" w:hAnsi="Roboto Light"/>
          <w:color w:val="000000" w:themeColor="text1"/>
          <w:szCs w:val="20"/>
        </w:rPr>
      </w:pPr>
      <w:r w:rsidRPr="00AB2BAC">
        <w:rPr>
          <w:rFonts w:ascii="Roboto Light" w:eastAsia="Calibri" w:hAnsi="Roboto Light"/>
          <w:color w:val="000000" w:themeColor="text1"/>
          <w:szCs w:val="20"/>
        </w:rPr>
        <w:t>W odniesieniu do mienia nieeksploatowanego w związku z przerwą wakacyjną lub ograniczeń wynikających z decyzji administracyjnych w związku z pandemią nie uznaje się za mienie czasowo wyłączone z użytkowania.</w:t>
      </w:r>
    </w:p>
    <w:p w14:paraId="0B0C6F30" w14:textId="77777777" w:rsidR="009878AC" w:rsidRDefault="009878AC" w:rsidP="00AB2BAC">
      <w:pPr>
        <w:pStyle w:val="Akapitzlist"/>
        <w:ind w:left="426"/>
        <w:rPr>
          <w:rFonts w:ascii="Roboto Light" w:eastAsia="Calibri" w:hAnsi="Roboto Light"/>
          <w:color w:val="000000" w:themeColor="text1"/>
          <w:szCs w:val="20"/>
        </w:rPr>
      </w:pPr>
    </w:p>
    <w:p w14:paraId="0DDE84F8" w14:textId="4301616E" w:rsidR="00DA1ACF" w:rsidRPr="00C35E35" w:rsidRDefault="00DA1ACF" w:rsidP="4CE30615">
      <w:pPr>
        <w:pStyle w:val="Akapitzlist"/>
        <w:numPr>
          <w:ilvl w:val="1"/>
          <w:numId w:val="2"/>
        </w:numPr>
        <w:ind w:left="426"/>
        <w:rPr>
          <w:rFonts w:ascii="Roboto Light" w:eastAsia="Calibri" w:hAnsi="Roboto Light"/>
        </w:rPr>
      </w:pPr>
      <w:r w:rsidRPr="00C35E35">
        <w:rPr>
          <w:rFonts w:ascii="Roboto Light" w:eastAsia="Calibri" w:hAnsi="Roboto Light"/>
        </w:rPr>
        <w:t>Zamawiający w odniesieniu do poszczególnych części zamówieni</w:t>
      </w:r>
      <w:r w:rsidR="71103F0F" w:rsidRPr="00C35E35">
        <w:rPr>
          <w:rFonts w:ascii="Roboto Light" w:eastAsia="Calibri" w:hAnsi="Roboto Light"/>
        </w:rPr>
        <w:t>a</w:t>
      </w:r>
      <w:r w:rsidRPr="00C35E35">
        <w:rPr>
          <w:rFonts w:ascii="Roboto Light" w:eastAsia="Calibri" w:hAnsi="Roboto Light"/>
        </w:rPr>
        <w:t xml:space="preserve"> nie oczekuje ochrony na terytorium Rosji,  Ukrainy i Białorusi.</w:t>
      </w:r>
    </w:p>
    <w:p w14:paraId="6CAEF3D7" w14:textId="77777777" w:rsidR="00C35E35" w:rsidRPr="002B02B6" w:rsidRDefault="00C35E35" w:rsidP="002B02B6">
      <w:pPr>
        <w:rPr>
          <w:rFonts w:ascii="Roboto Light" w:eastAsia="Calibri" w:hAnsi="Roboto Light"/>
          <w:color w:val="C00000"/>
        </w:rPr>
      </w:pPr>
    </w:p>
    <w:p w14:paraId="74D0EB44" w14:textId="77777777" w:rsidR="00DA1ACF" w:rsidRPr="009878AC" w:rsidRDefault="00DA1ACF" w:rsidP="00AB2BAC">
      <w:pPr>
        <w:pStyle w:val="Akapitzlist"/>
        <w:ind w:left="426"/>
        <w:rPr>
          <w:rFonts w:ascii="Roboto Light" w:eastAsia="Calibri" w:hAnsi="Roboto Light"/>
          <w:color w:val="000000" w:themeColor="text1"/>
          <w:szCs w:val="20"/>
        </w:rPr>
      </w:pPr>
    </w:p>
    <w:tbl>
      <w:tblPr>
        <w:tblStyle w:val="Tabela-Siatka"/>
        <w:tblW w:w="5000" w:type="pct"/>
        <w:tblLook w:val="04A0" w:firstRow="1" w:lastRow="0" w:firstColumn="1" w:lastColumn="0" w:noHBand="0" w:noVBand="1"/>
      </w:tblPr>
      <w:tblGrid>
        <w:gridCol w:w="9622"/>
      </w:tblGrid>
      <w:tr w:rsidR="00513D4A" w:rsidRPr="00FE37B7" w14:paraId="1FB1765F" w14:textId="77777777" w:rsidTr="00311012">
        <w:trPr>
          <w:trHeight w:val="794"/>
        </w:trPr>
        <w:tc>
          <w:tcPr>
            <w:tcW w:w="5000" w:type="pct"/>
            <w:shd w:val="clear" w:color="auto" w:fill="E9E3DB"/>
            <w:vAlign w:val="center"/>
          </w:tcPr>
          <w:p w14:paraId="7D89849D" w14:textId="396696C0" w:rsidR="00513D4A" w:rsidRPr="00FE37B7" w:rsidRDefault="009E215C" w:rsidP="00C85FF1">
            <w:pPr>
              <w:pStyle w:val="SWZPIB"/>
            </w:pPr>
            <w:bookmarkStart w:id="2" w:name="_Toc117505841"/>
            <w:bookmarkStart w:id="3" w:name="_Toc220964803"/>
            <w:r w:rsidRPr="004D5E9F">
              <w:t xml:space="preserve">Założenia dotyczące </w:t>
            </w:r>
            <w:r>
              <w:t xml:space="preserve">zgłaszania szkód i ich </w:t>
            </w:r>
            <w:r w:rsidRPr="004D5E9F">
              <w:t>likwidacji</w:t>
            </w:r>
            <w:bookmarkEnd w:id="2"/>
            <w:bookmarkEnd w:id="3"/>
          </w:p>
        </w:tc>
      </w:tr>
    </w:tbl>
    <w:p w14:paraId="7616CD63" w14:textId="77777777" w:rsidR="00513D4A" w:rsidRPr="00C61E85" w:rsidRDefault="00513D4A" w:rsidP="00C61E85">
      <w:pPr>
        <w:spacing w:line="276" w:lineRule="auto"/>
        <w:jc w:val="both"/>
        <w:rPr>
          <w:rFonts w:ascii="Roboto Light" w:eastAsia="Calibri" w:hAnsi="Roboto Light"/>
          <w:sz w:val="20"/>
          <w:szCs w:val="20"/>
        </w:rPr>
      </w:pPr>
    </w:p>
    <w:p w14:paraId="063CA7C1" w14:textId="77777777" w:rsidR="002E27AB" w:rsidRPr="0081673F" w:rsidRDefault="002E27AB" w:rsidP="009C77BB">
      <w:pPr>
        <w:pStyle w:val="Akapitzlist"/>
        <w:numPr>
          <w:ilvl w:val="0"/>
          <w:numId w:val="6"/>
        </w:numPr>
        <w:ind w:left="426"/>
        <w:rPr>
          <w:rFonts w:ascii="Roboto" w:hAnsi="Roboto"/>
          <w:b/>
          <w:bCs/>
          <w:szCs w:val="20"/>
        </w:rPr>
      </w:pPr>
      <w:r w:rsidRPr="00C61E85">
        <w:rPr>
          <w:rFonts w:ascii="Roboto" w:hAnsi="Roboto"/>
          <w:b/>
          <w:bCs/>
          <w:szCs w:val="20"/>
        </w:rPr>
        <w:t>Postanowienia dotyczące zawiadomienia o wypadku</w:t>
      </w:r>
    </w:p>
    <w:p w14:paraId="03DF482A" w14:textId="77777777" w:rsidR="00D44486" w:rsidRPr="00BC6384" w:rsidRDefault="002E27AB" w:rsidP="00D44486">
      <w:pPr>
        <w:pStyle w:val="Akapitzlist"/>
        <w:numPr>
          <w:ilvl w:val="0"/>
          <w:numId w:val="5"/>
        </w:numPr>
        <w:ind w:left="993"/>
        <w:rPr>
          <w:rFonts w:ascii="Roboto Light" w:hAnsi="Roboto Light"/>
          <w:szCs w:val="20"/>
        </w:rPr>
      </w:pPr>
      <w:r w:rsidRPr="00C61E85">
        <w:rPr>
          <w:rFonts w:ascii="Roboto Light" w:hAnsi="Roboto Light"/>
          <w:szCs w:val="20"/>
        </w:rPr>
        <w:t xml:space="preserve">Zamawiający jest zobowiązany powiadomić Wykonawcę o zaistniałym wypadku ubezpieczeniowym </w:t>
      </w:r>
      <w:r w:rsidRPr="00BC6384">
        <w:rPr>
          <w:rFonts w:ascii="Roboto Light" w:hAnsi="Roboto Light"/>
          <w:szCs w:val="20"/>
        </w:rPr>
        <w:t xml:space="preserve">niezwłocznie, jednak nie później niż w ciągu 7 dni roboczych od daty zajścia wypadku lub powzięcia o nim wiadomości – nie dotyczy OC. </w:t>
      </w:r>
    </w:p>
    <w:p w14:paraId="601BF9A9" w14:textId="525F025E" w:rsidR="004A7DD2" w:rsidRPr="00BC6384" w:rsidRDefault="004A7DD2" w:rsidP="00CC45C3">
      <w:pPr>
        <w:pStyle w:val="Akapitzlist"/>
        <w:numPr>
          <w:ilvl w:val="0"/>
          <w:numId w:val="5"/>
        </w:numPr>
        <w:ind w:left="993"/>
        <w:rPr>
          <w:rFonts w:ascii="Roboto Light" w:hAnsi="Roboto Light"/>
          <w:szCs w:val="20"/>
        </w:rPr>
      </w:pPr>
      <w:r w:rsidRPr="00BC6384">
        <w:rPr>
          <w:rFonts w:ascii="Roboto Light" w:hAnsi="Roboto Light"/>
          <w:szCs w:val="20"/>
        </w:rPr>
        <w:t>W odniesieniu do ubezpieczenia OC powiadomienie Wykonawcy powinno nastąpić nie później niż w</w:t>
      </w:r>
      <w:r w:rsidR="007B00FF" w:rsidRPr="00BC6384">
        <w:rPr>
          <w:rFonts w:ascii="Roboto Light" w:hAnsi="Roboto Light"/>
          <w:szCs w:val="20"/>
        </w:rPr>
        <w:t> </w:t>
      </w:r>
      <w:r w:rsidRPr="00BC6384">
        <w:rPr>
          <w:rFonts w:ascii="Roboto Light" w:hAnsi="Roboto Light"/>
          <w:szCs w:val="20"/>
        </w:rPr>
        <w:t>terminie 7 dni roboczych od wpłynięcia roszczenia od poszkodowanego do Zamawiającego;</w:t>
      </w:r>
    </w:p>
    <w:p w14:paraId="6DF14713" w14:textId="6AEB9A72" w:rsidR="002E27AB" w:rsidRPr="00BC6384" w:rsidRDefault="002E27AB" w:rsidP="00CC45C3">
      <w:pPr>
        <w:pStyle w:val="Akapitzlist"/>
        <w:numPr>
          <w:ilvl w:val="0"/>
          <w:numId w:val="5"/>
        </w:numPr>
        <w:ind w:left="993"/>
        <w:rPr>
          <w:rFonts w:ascii="Roboto Light" w:hAnsi="Roboto Light"/>
          <w:szCs w:val="20"/>
        </w:rPr>
      </w:pPr>
      <w:r w:rsidRPr="00BC6384">
        <w:rPr>
          <w:rFonts w:ascii="Roboto Light" w:hAnsi="Roboto Light"/>
          <w:szCs w:val="20"/>
        </w:rPr>
        <w:t xml:space="preserve">W razie naruszenia wyłącznie z winy umyślnej reprezentantów Zamawiającego obowiązków określonych w pkt. 1) Wykonawca może odpowiednio zmniejszyć świadczenie, jeżeli naruszenie przyczyniło się do zwiększenia szkody </w:t>
      </w:r>
      <w:r w:rsidRPr="00BC6384">
        <w:rPr>
          <w:rFonts w:ascii="Roboto Light" w:hAnsi="Roboto Light"/>
          <w:bCs/>
          <w:spacing w:val="4"/>
          <w:szCs w:val="20"/>
        </w:rPr>
        <w:t xml:space="preserve">lub </w:t>
      </w:r>
      <w:r w:rsidRPr="00BC6384">
        <w:rPr>
          <w:rFonts w:ascii="Roboto Light" w:hAnsi="Roboto Light"/>
          <w:bCs/>
          <w:spacing w:val="4"/>
          <w:szCs w:val="20"/>
          <w:shd w:val="clear" w:color="auto" w:fill="FFFFFF"/>
        </w:rPr>
        <w:t>uniemożliwiło Wykonawcy ustalenie okoliczności i</w:t>
      </w:r>
      <w:r w:rsidR="0081673F" w:rsidRPr="00BC6384">
        <w:rPr>
          <w:rFonts w:ascii="Roboto Light" w:hAnsi="Roboto Light"/>
          <w:bCs/>
          <w:spacing w:val="4"/>
          <w:szCs w:val="20"/>
          <w:shd w:val="clear" w:color="auto" w:fill="FFFFFF"/>
        </w:rPr>
        <w:t> </w:t>
      </w:r>
      <w:r w:rsidRPr="00BC6384">
        <w:rPr>
          <w:rFonts w:ascii="Roboto Light" w:hAnsi="Roboto Light"/>
          <w:bCs/>
          <w:spacing w:val="4"/>
          <w:szCs w:val="20"/>
          <w:shd w:val="clear" w:color="auto" w:fill="FFFFFF"/>
        </w:rPr>
        <w:t>skutków wypadku</w:t>
      </w:r>
      <w:r w:rsidRPr="00BC6384">
        <w:rPr>
          <w:rFonts w:ascii="Roboto Light" w:hAnsi="Roboto Light"/>
          <w:spacing w:val="4"/>
          <w:szCs w:val="20"/>
        </w:rPr>
        <w:t xml:space="preserve">. </w:t>
      </w:r>
      <w:r w:rsidRPr="00BC6384">
        <w:rPr>
          <w:rFonts w:ascii="Roboto Light" w:hAnsi="Roboto Light"/>
          <w:szCs w:val="20"/>
        </w:rPr>
        <w:t>Przepisy art. 818 § 3 k.c. nie mają zastosowania.</w:t>
      </w:r>
    </w:p>
    <w:p w14:paraId="5C409D0F" w14:textId="77777777" w:rsidR="002E27AB" w:rsidRPr="00BC6384" w:rsidRDefault="002E27AB" w:rsidP="009C77BB">
      <w:pPr>
        <w:pStyle w:val="Akapitzlist"/>
        <w:numPr>
          <w:ilvl w:val="0"/>
          <w:numId w:val="5"/>
        </w:numPr>
        <w:ind w:left="993"/>
        <w:rPr>
          <w:rFonts w:ascii="Roboto Light" w:hAnsi="Roboto Light"/>
          <w:szCs w:val="20"/>
        </w:rPr>
      </w:pPr>
      <w:r w:rsidRPr="00BC6384">
        <w:rPr>
          <w:rFonts w:ascii="Roboto Light" w:hAnsi="Roboto Light"/>
          <w:szCs w:val="20"/>
        </w:rPr>
        <w:t>W przypadku, gdy Zamawiający na skutek działania nieumyślnego, nie przekaże Wykonawcy lub Brokerowi istotnych informacji mających wpływ na zmianę oceny ryzyka, to fakt ten nie będzie powodem odmowy wypłaty lub redukcji odszkodowania.</w:t>
      </w:r>
    </w:p>
    <w:p w14:paraId="0F1D1916" w14:textId="77777777" w:rsidR="002E27AB" w:rsidRPr="00C61E85" w:rsidRDefault="002E27AB" w:rsidP="00C61E85">
      <w:pPr>
        <w:spacing w:line="276" w:lineRule="auto"/>
        <w:jc w:val="both"/>
        <w:rPr>
          <w:rFonts w:ascii="Roboto Light" w:hAnsi="Roboto Light"/>
          <w:sz w:val="20"/>
          <w:szCs w:val="20"/>
        </w:rPr>
      </w:pPr>
    </w:p>
    <w:p w14:paraId="588F0D8F" w14:textId="77777777" w:rsidR="00FF671A" w:rsidRPr="00FF671A" w:rsidRDefault="002E27AB" w:rsidP="00FF671A">
      <w:pPr>
        <w:pStyle w:val="Akapitzlist"/>
        <w:numPr>
          <w:ilvl w:val="0"/>
          <w:numId w:val="6"/>
        </w:numPr>
        <w:ind w:left="426"/>
        <w:rPr>
          <w:rFonts w:ascii="Roboto" w:hAnsi="Roboto"/>
          <w:b/>
          <w:bCs/>
          <w:szCs w:val="20"/>
        </w:rPr>
      </w:pPr>
      <w:r w:rsidRPr="0081673F">
        <w:rPr>
          <w:rFonts w:ascii="Roboto" w:hAnsi="Roboto"/>
          <w:b/>
          <w:bCs/>
          <w:szCs w:val="20"/>
        </w:rPr>
        <w:t>Założenia dotyczące likwidacji szkód</w:t>
      </w:r>
      <w:r w:rsidR="00FF671A">
        <w:rPr>
          <w:rFonts w:ascii="Roboto" w:hAnsi="Roboto"/>
          <w:b/>
          <w:bCs/>
          <w:szCs w:val="20"/>
        </w:rPr>
        <w:t xml:space="preserve"> </w:t>
      </w:r>
      <w:r w:rsidR="00FF671A" w:rsidRPr="00FF671A">
        <w:rPr>
          <w:rFonts w:ascii="Roboto" w:hAnsi="Roboto"/>
          <w:b/>
          <w:bCs/>
          <w:szCs w:val="20"/>
        </w:rPr>
        <w:t>(komunikacja Zamawiającego z Wykonawcą, terminy)</w:t>
      </w:r>
    </w:p>
    <w:p w14:paraId="62277EF5" w14:textId="05A58BE4" w:rsidR="002E27AB" w:rsidRPr="00C61E85" w:rsidRDefault="002E27AB" w:rsidP="009C77BB">
      <w:pPr>
        <w:pStyle w:val="Akapitzlist"/>
        <w:numPr>
          <w:ilvl w:val="0"/>
          <w:numId w:val="3"/>
        </w:numPr>
        <w:ind w:left="993" w:hanging="357"/>
        <w:rPr>
          <w:rFonts w:ascii="Roboto Light" w:hAnsi="Roboto Light"/>
          <w:szCs w:val="20"/>
        </w:rPr>
      </w:pPr>
      <w:r w:rsidRPr="00C61E85">
        <w:rPr>
          <w:rFonts w:ascii="Roboto Light" w:hAnsi="Roboto Light"/>
          <w:szCs w:val="20"/>
        </w:rPr>
        <w:t>Wykonawc</w:t>
      </w:r>
      <w:r w:rsidR="00AB2FA7">
        <w:rPr>
          <w:rFonts w:ascii="Roboto Light" w:hAnsi="Roboto Light"/>
          <w:szCs w:val="20"/>
        </w:rPr>
        <w:t>a</w:t>
      </w:r>
      <w:r w:rsidRPr="00C61E85">
        <w:rPr>
          <w:rFonts w:ascii="Roboto Light" w:hAnsi="Roboto Light"/>
          <w:szCs w:val="20"/>
        </w:rPr>
        <w:t xml:space="preserve"> zobowiązuje się do przekazywania wszelkiej korespondencji związanej z likwidacją szkód kierowanej do Zamawiającego za pośrednictwem </w:t>
      </w:r>
      <w:r w:rsidR="00B31E32">
        <w:rPr>
          <w:rFonts w:ascii="Roboto Light" w:hAnsi="Roboto Light"/>
          <w:szCs w:val="20"/>
        </w:rPr>
        <w:t>PIB Broker S.A.</w:t>
      </w:r>
      <w:r w:rsidRPr="00C61E85">
        <w:rPr>
          <w:rFonts w:ascii="Roboto Light" w:hAnsi="Roboto Light"/>
          <w:szCs w:val="20"/>
        </w:rPr>
        <w:t>, zwanego dalej Brokerem.</w:t>
      </w:r>
    </w:p>
    <w:p w14:paraId="203E6156"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sytuacjach wymagających szybkiej reakcji możliwe jest przekazanie przez Wykonawcę korespondencji, o której mowa w pkt. 1) bezpośrednio Zamawiającemu, z zastrzeżeniem równoczesnego przekazania informacji Brokerowi. </w:t>
      </w:r>
    </w:p>
    <w:p w14:paraId="1428DC0A"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4" w:name="_Hlk69314938"/>
      <w:r w:rsidRPr="00C61E85">
        <w:rPr>
          <w:rFonts w:ascii="Roboto Light" w:hAnsi="Roboto Light"/>
          <w:szCs w:val="20"/>
        </w:rPr>
        <w:t xml:space="preserve">Wykonawca, po zawarciu Umowy Generalnej z Zamawiającym, zobowiązuje się do wyznaczenia likwidatora do obsługi szkód i roszczeń Zamawiającego. Informacja o danych kontaktowych </w:t>
      </w:r>
      <w:r w:rsidRPr="00C61E85">
        <w:rPr>
          <w:rFonts w:ascii="Roboto Light" w:hAnsi="Roboto Light"/>
          <w:szCs w:val="20"/>
        </w:rPr>
        <w:lastRenderedPageBreak/>
        <w:t>likwidatora/ów (imię i nazwisko, numer telefonu oraz adres e-mail), a także w przypadku jego zmiany, zostanie przekazana przez Wykonawcę pisemnie do Zamawiającego i Brokera.</w:t>
      </w:r>
    </w:p>
    <w:p w14:paraId="7E8E1D28" w14:textId="77777777"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Korespondencja z Brokerem będzie odbywać się drogą elektroniczną na adres e-mail wskazany przy zgłoszeniu szkody.</w:t>
      </w:r>
    </w:p>
    <w:p w14:paraId="2D018A35" w14:textId="77777777" w:rsidR="002E27AB" w:rsidRPr="00C61E85" w:rsidRDefault="002E27AB" w:rsidP="0081673F">
      <w:pPr>
        <w:pStyle w:val="Akapitzlist"/>
        <w:spacing w:after="160"/>
        <w:ind w:left="993"/>
        <w:rPr>
          <w:rFonts w:ascii="Roboto Light" w:hAnsi="Roboto Light"/>
          <w:szCs w:val="20"/>
        </w:rPr>
      </w:pPr>
      <w:r w:rsidRPr="00C61E85">
        <w:rPr>
          <w:rFonts w:ascii="Roboto Light" w:hAnsi="Roboto Light"/>
          <w:bCs/>
          <w:szCs w:val="20"/>
          <w:lang w:eastAsia="ar-SA"/>
        </w:rPr>
        <w:t xml:space="preserve">Niedopuszczalne jest </w:t>
      </w:r>
      <w:r w:rsidRPr="00BC6384">
        <w:rPr>
          <w:rFonts w:ascii="Roboto Light" w:hAnsi="Roboto Light"/>
          <w:bCs/>
          <w:szCs w:val="20"/>
          <w:lang w:eastAsia="ar-SA"/>
        </w:rPr>
        <w:t xml:space="preserve">kontaktowanie się Zamawiającego z likwidatorem za pośrednictwem infolinii oraz ogólnego adresu email, </w:t>
      </w:r>
      <w:r w:rsidRPr="00BC6384">
        <w:rPr>
          <w:rFonts w:ascii="Roboto Light" w:hAnsi="Roboto Light"/>
          <w:szCs w:val="20"/>
        </w:rPr>
        <w:t>chyba, że Wykonawca oświadczy, że sposób takiej komunikacji nie wpłynie negatywnie na likwidację szkody i posługiwanie się ww. środkami komunikacji ma na celu przyspieszenie i uproszczenie procesu likwidacji szkody.</w:t>
      </w:r>
    </w:p>
    <w:bookmarkEnd w:id="4"/>
    <w:p w14:paraId="2F1FE4B4" w14:textId="115A7E93" w:rsidR="002E27AB" w:rsidRPr="00C61E85" w:rsidRDefault="002E27AB" w:rsidP="009C77BB">
      <w:pPr>
        <w:pStyle w:val="Akapitzlist"/>
        <w:numPr>
          <w:ilvl w:val="0"/>
          <w:numId w:val="3"/>
        </w:numPr>
        <w:spacing w:after="160"/>
        <w:ind w:left="993" w:hanging="357"/>
        <w:rPr>
          <w:rFonts w:ascii="Roboto Light" w:hAnsi="Roboto Light"/>
          <w:szCs w:val="20"/>
        </w:rPr>
      </w:pPr>
      <w:r w:rsidRPr="00C61E85">
        <w:rPr>
          <w:rFonts w:ascii="Roboto Light" w:hAnsi="Roboto Light"/>
          <w:szCs w:val="20"/>
        </w:rPr>
        <w:t xml:space="preserve">W sytuacji kiedy szkoda zostanie zgłoszona do Wykonawcy bezpośrednio przez Zamawiającego, Wykonawca będzie kierował korespondencję drogą elektroniczną bezpośrednio do Brokera na adres: </w:t>
      </w:r>
      <w:hyperlink r:id="rId11" w:history="1">
        <w:r w:rsidR="00284E86" w:rsidRPr="00203A04">
          <w:rPr>
            <w:rStyle w:val="Hipercze"/>
            <w:rFonts w:ascii="Roboto Light" w:hAnsi="Roboto Light"/>
            <w:lang w:eastAsia="pl-PL"/>
          </w:rPr>
          <w:t>szkody.korporacyjne@pib-broker.pl</w:t>
        </w:r>
      </w:hyperlink>
      <w:r w:rsidR="00284E86" w:rsidRPr="00203A04">
        <w:rPr>
          <w:rFonts w:ascii="Roboto Light" w:hAnsi="Roboto Light"/>
          <w:szCs w:val="20"/>
        </w:rPr>
        <w:t>.</w:t>
      </w:r>
      <w:r w:rsidRPr="00C61E85">
        <w:rPr>
          <w:rStyle w:val="Hipercze"/>
          <w:rFonts w:ascii="Roboto Light" w:hAnsi="Roboto Light"/>
          <w:szCs w:val="20"/>
        </w:rPr>
        <w:t xml:space="preserve"> </w:t>
      </w:r>
    </w:p>
    <w:p w14:paraId="759591DF" w14:textId="77777777" w:rsidR="002E27AB" w:rsidRPr="00C61E85" w:rsidRDefault="002E27AB" w:rsidP="009C77BB">
      <w:pPr>
        <w:pStyle w:val="Akapitzlist"/>
        <w:numPr>
          <w:ilvl w:val="0"/>
          <w:numId w:val="3"/>
        </w:numPr>
        <w:spacing w:after="160"/>
        <w:ind w:left="993" w:hanging="357"/>
        <w:rPr>
          <w:rFonts w:ascii="Roboto Light" w:hAnsi="Roboto Light"/>
          <w:szCs w:val="20"/>
        </w:rPr>
      </w:pPr>
      <w:bookmarkStart w:id="5" w:name="_Hlk67580319"/>
      <w:r w:rsidRPr="00C61E85">
        <w:rPr>
          <w:rFonts w:ascii="Roboto Light" w:hAnsi="Roboto Light"/>
          <w:szCs w:val="20"/>
        </w:rPr>
        <w:t>Przez korespondencję, o której mowa w pkt. 1 rozumie się w szczególności:</w:t>
      </w:r>
    </w:p>
    <w:p w14:paraId="060A18F8" w14:textId="77777777" w:rsidR="002E27AB" w:rsidRPr="00C61E85" w:rsidRDefault="002E27AB" w:rsidP="009C77BB">
      <w:pPr>
        <w:pStyle w:val="Akapitzlist"/>
        <w:numPr>
          <w:ilvl w:val="0"/>
          <w:numId w:val="4"/>
        </w:numPr>
        <w:spacing w:after="160"/>
        <w:ind w:left="1560" w:hanging="357"/>
        <w:rPr>
          <w:rFonts w:ascii="Roboto Light" w:hAnsi="Roboto Light"/>
          <w:szCs w:val="20"/>
        </w:rPr>
      </w:pPr>
      <w:bookmarkStart w:id="6" w:name="_Hlk67580514"/>
      <w:bookmarkEnd w:id="5"/>
      <w:r w:rsidRPr="00C61E85">
        <w:rPr>
          <w:rFonts w:ascii="Roboto Light" w:hAnsi="Roboto Light"/>
          <w:szCs w:val="20"/>
        </w:rPr>
        <w:t>Potwierdzenie przyjęcia i zarejestrowania szkody wraz z podaniem numeru szkody - nie później niż w ciągu 2 dni roboczych licząc od daty zgłoszenia szkody;</w:t>
      </w:r>
    </w:p>
    <w:bookmarkEnd w:id="6"/>
    <w:p w14:paraId="4C6C866F"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Wykaz dokumentów i informacji niezbędnych do ustalenia odpowiedzialności za szkodę i wysokości odszkodowania;</w:t>
      </w:r>
    </w:p>
    <w:p w14:paraId="7A6E2DD5"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 xml:space="preserve">Informacja o braku możliwości wydania decyzji w terminie 30 dni od dnia zarejestrowania szkody wraz z podaniem przyczyny; </w:t>
      </w:r>
    </w:p>
    <w:p w14:paraId="6FE13897" w14:textId="77777777" w:rsidR="002E27AB" w:rsidRPr="00C61E85" w:rsidRDefault="002E27AB" w:rsidP="009C77BB">
      <w:pPr>
        <w:pStyle w:val="Akapitzlist"/>
        <w:numPr>
          <w:ilvl w:val="0"/>
          <w:numId w:val="4"/>
        </w:numPr>
        <w:spacing w:after="160"/>
        <w:ind w:left="1560" w:hanging="357"/>
        <w:rPr>
          <w:rFonts w:ascii="Roboto Light" w:hAnsi="Roboto Light"/>
          <w:szCs w:val="20"/>
        </w:rPr>
      </w:pPr>
      <w:r w:rsidRPr="00C61E85">
        <w:rPr>
          <w:rFonts w:ascii="Roboto Light" w:hAnsi="Roboto Light"/>
          <w:szCs w:val="20"/>
        </w:rPr>
        <w:t>Przekazanie decyzji o odmowie lub wypłacie odszkodowania.</w:t>
      </w:r>
    </w:p>
    <w:p w14:paraId="2E44EE92"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Przy zgłoszeniu szkody Broker podaje informację o preferowanym terminie przeprowadzenia oględzin przedmiotu szkody. </w:t>
      </w:r>
    </w:p>
    <w:p w14:paraId="2581184E" w14:textId="77777777" w:rsidR="002E27AB" w:rsidRPr="00C61E85"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Wykonawca w terminie 2 dni licząc od dnia przesłania dokumentacji wskaże, czy do likwidacji tej szkody wymagane są dodatkowe dokumenty lub informacje.</w:t>
      </w:r>
    </w:p>
    <w:p w14:paraId="648E23D4" w14:textId="77777777" w:rsidR="002E27AB" w:rsidRDefault="002E27AB" w:rsidP="009C77BB">
      <w:pPr>
        <w:pStyle w:val="Akapitzlist"/>
        <w:numPr>
          <w:ilvl w:val="0"/>
          <w:numId w:val="3"/>
        </w:numPr>
        <w:spacing w:after="160"/>
        <w:ind w:left="993"/>
        <w:rPr>
          <w:rFonts w:ascii="Roboto Light" w:hAnsi="Roboto Light"/>
          <w:szCs w:val="20"/>
        </w:rPr>
      </w:pPr>
      <w:r w:rsidRPr="00C61E85">
        <w:rPr>
          <w:rFonts w:ascii="Roboto Light" w:hAnsi="Roboto Light"/>
          <w:szCs w:val="20"/>
        </w:rPr>
        <w:t xml:space="preserve">W przypadku konieczności dokonania oględzin szkody, Wykonawca przeprowadzi je w ciągu 3 dni roboczych licząc od dnia przekazania informacji o takiej konieczności. </w:t>
      </w:r>
    </w:p>
    <w:p w14:paraId="4AF3421E" w14:textId="77777777" w:rsidR="001F5BC4" w:rsidRPr="00BC6384" w:rsidRDefault="002E27AB" w:rsidP="009C77BB">
      <w:pPr>
        <w:pStyle w:val="Akapitzlist"/>
        <w:numPr>
          <w:ilvl w:val="0"/>
          <w:numId w:val="3"/>
        </w:numPr>
        <w:spacing w:after="160"/>
        <w:ind w:left="993"/>
        <w:rPr>
          <w:rFonts w:ascii="Roboto Light" w:hAnsi="Roboto Light"/>
          <w:szCs w:val="20"/>
        </w:rPr>
      </w:pPr>
      <w:r w:rsidRPr="3ED33C40">
        <w:rPr>
          <w:rFonts w:ascii="Roboto Light" w:hAnsi="Roboto Light"/>
        </w:rPr>
        <w:t>W przypadku roszczeń dochodzonych z polisy odpowiedzialności cywilnej</w:t>
      </w:r>
      <w:r w:rsidR="001F5BC4" w:rsidRPr="3ED33C40">
        <w:rPr>
          <w:rFonts w:ascii="Roboto Light" w:hAnsi="Roboto Light"/>
        </w:rPr>
        <w:t>:</w:t>
      </w:r>
    </w:p>
    <w:p w14:paraId="6342D837" w14:textId="23328A58" w:rsidR="4F5313A9" w:rsidRDefault="4F5313A9" w:rsidP="00484E98">
      <w:pPr>
        <w:pStyle w:val="Akapitzlist"/>
        <w:numPr>
          <w:ilvl w:val="0"/>
          <w:numId w:val="123"/>
        </w:numPr>
        <w:spacing w:after="160"/>
        <w:rPr>
          <w:rFonts w:ascii="Roboto Light" w:hAnsi="Roboto Light"/>
        </w:rPr>
      </w:pPr>
      <w:r w:rsidRPr="3ED33C40">
        <w:rPr>
          <w:rFonts w:ascii="Roboto Light" w:hAnsi="Roboto Light"/>
        </w:rPr>
        <w:t>Wykonawca jest zobowiązany w przypadku każdej szkody do informowania Brokera odnośnie do przyjętego stanowiska w zakresie przyjęcia odpowiedzialności za szkodę.</w:t>
      </w:r>
    </w:p>
    <w:p w14:paraId="54D9E52A" w14:textId="77777777" w:rsidR="00601298" w:rsidRPr="00BC6384" w:rsidRDefault="001F5BC4" w:rsidP="00484E98">
      <w:pPr>
        <w:pStyle w:val="Akapitzlist"/>
        <w:numPr>
          <w:ilvl w:val="0"/>
          <w:numId w:val="123"/>
        </w:numPr>
        <w:spacing w:after="160"/>
        <w:rPr>
          <w:rFonts w:ascii="Roboto Light" w:hAnsi="Roboto Light"/>
          <w:szCs w:val="20"/>
        </w:rPr>
      </w:pPr>
      <w:r w:rsidRPr="00BC6384">
        <w:rPr>
          <w:rFonts w:ascii="Roboto Light" w:hAnsi="Roboto Light"/>
          <w:szCs w:val="20"/>
        </w:rPr>
        <w:t xml:space="preserve">Wykonawca zobowiązuje się do przeprowadzenia oględzin przedmiotu szkody </w:t>
      </w:r>
      <w:r w:rsidRPr="00BC6384">
        <w:rPr>
          <w:rFonts w:ascii="Roboto" w:hAnsi="Roboto"/>
          <w:b/>
          <w:bCs/>
          <w:szCs w:val="20"/>
        </w:rPr>
        <w:t>(szkoda rzeczowa)</w:t>
      </w:r>
      <w:r w:rsidRPr="00BC6384">
        <w:rPr>
          <w:rFonts w:ascii="Roboto Light" w:hAnsi="Roboto Light"/>
          <w:szCs w:val="20"/>
        </w:rPr>
        <w:t xml:space="preserve"> w ciągu 7 dni roboczych od daty zgłoszenia szkody.</w:t>
      </w:r>
      <w:r w:rsidR="003A3E5F" w:rsidRPr="00BC6384">
        <w:rPr>
          <w:rFonts w:ascii="Roboto Light" w:hAnsi="Roboto Light"/>
          <w:szCs w:val="20"/>
        </w:rPr>
        <w:t xml:space="preserve"> </w:t>
      </w:r>
      <w:r w:rsidRPr="00BC6384">
        <w:rPr>
          <w:rFonts w:ascii="Roboto Light" w:hAnsi="Roboto Light"/>
          <w:szCs w:val="20"/>
        </w:rPr>
        <w:t>W sytuacji braku oględzin we wskazanym okresie Poszkodowany po dokonaniu we własnym zakresie dokumentacji fotograficznej przedstawiającej uszkodzenia i spisaniu protokołu z oględzin uszkodzonego mienia może przystąpić do naprawiania szkody.</w:t>
      </w:r>
      <w:r w:rsidR="003A3E5F" w:rsidRPr="00BC6384">
        <w:rPr>
          <w:rFonts w:ascii="Roboto Light" w:hAnsi="Roboto Light"/>
          <w:szCs w:val="20"/>
        </w:rPr>
        <w:t xml:space="preserve"> Wykonawca</w:t>
      </w:r>
      <w:r w:rsidRPr="00BC6384">
        <w:rPr>
          <w:rFonts w:ascii="Roboto Light" w:hAnsi="Roboto Light"/>
          <w:szCs w:val="20"/>
        </w:rPr>
        <w:t xml:space="preserve"> zobowiązuje się do obligatoryjnego przesyłania Zamawiającemu decyzji o wypłacie odszkodowania w przypadku każdej szkody likwidowanej z polisy ubezpieczeniowej.</w:t>
      </w:r>
      <w:r w:rsidR="003A3E5F" w:rsidRPr="00BC6384">
        <w:rPr>
          <w:rFonts w:ascii="Roboto Light" w:hAnsi="Roboto Light"/>
          <w:szCs w:val="20"/>
        </w:rPr>
        <w:t xml:space="preserve"> </w:t>
      </w:r>
      <w:r w:rsidRPr="00BC6384">
        <w:rPr>
          <w:rFonts w:ascii="Roboto Light" w:hAnsi="Roboto Light"/>
          <w:szCs w:val="20"/>
        </w:rPr>
        <w:t xml:space="preserve">Inne niż opisane powyżej zasady dotyczące terminu oględzin określone w OWU </w:t>
      </w:r>
      <w:r w:rsidR="000C032E" w:rsidRPr="00BC6384">
        <w:rPr>
          <w:rFonts w:ascii="Roboto Light" w:hAnsi="Roboto Light"/>
          <w:szCs w:val="20"/>
        </w:rPr>
        <w:t>Wykonawcy</w:t>
      </w:r>
      <w:r w:rsidRPr="00BC6384">
        <w:rPr>
          <w:rFonts w:ascii="Roboto Light" w:hAnsi="Roboto Light"/>
          <w:szCs w:val="20"/>
        </w:rPr>
        <w:t>, nie mają zastosowania jeśli ich przyjęcie miałoby zmniejszyć uprawnienia Zamawiającego</w:t>
      </w:r>
      <w:r w:rsidR="000C032E" w:rsidRPr="00BC6384">
        <w:rPr>
          <w:rFonts w:ascii="Roboto Light" w:hAnsi="Roboto Light"/>
          <w:szCs w:val="20"/>
        </w:rPr>
        <w:t>.</w:t>
      </w:r>
    </w:p>
    <w:p w14:paraId="218C9D98" w14:textId="23D8F273" w:rsidR="000C032E" w:rsidRPr="00BC6384" w:rsidRDefault="00601298" w:rsidP="00484E98">
      <w:pPr>
        <w:pStyle w:val="Akapitzlist"/>
        <w:numPr>
          <w:ilvl w:val="0"/>
          <w:numId w:val="123"/>
        </w:numPr>
        <w:spacing w:after="160"/>
        <w:rPr>
          <w:rFonts w:ascii="Roboto Light" w:hAnsi="Roboto Light"/>
          <w:szCs w:val="20"/>
        </w:rPr>
      </w:pPr>
      <w:r w:rsidRPr="00BC6384">
        <w:rPr>
          <w:rFonts w:ascii="Roboto Light" w:hAnsi="Roboto Light"/>
          <w:szCs w:val="20"/>
        </w:rPr>
        <w:t>J</w:t>
      </w:r>
      <w:r w:rsidR="000C032E" w:rsidRPr="00BC6384">
        <w:rPr>
          <w:rFonts w:ascii="Roboto Light" w:hAnsi="Roboto Light"/>
          <w:szCs w:val="20"/>
        </w:rPr>
        <w:t xml:space="preserve">eżeli przeciwko Wykonawcy zostanie wniesione powództwo przez poszkodowanego, Wykonawca poinformuje o tym fakcie Brokera w terminie 30 dni licząc od dnia otrzymania pozwu. Wykonawca będzie również informował Brokera – na jego wniosek - o aktualnym etapie postępowania sądowego </w:t>
      </w:r>
    </w:p>
    <w:p w14:paraId="1B8F357D" w14:textId="1C8E758C" w:rsidR="008B5818"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t xml:space="preserve">Wykonawca może występować wyłącznie o dokumenty i informacje adekwatne do rodzaju zgłoszonej szkody, jej zakresu, przyczyny oraz rozmiaru szkody. Wymagane dokumenty i informacje powinny być przekazywane przez Zamawiającego w sposób wyczerpujący i niebudzący wątpliwości. </w:t>
      </w:r>
    </w:p>
    <w:p w14:paraId="6003CC5B" w14:textId="77777777" w:rsidR="002E27AB" w:rsidRPr="00C61E85" w:rsidRDefault="002E27AB" w:rsidP="00484E98">
      <w:pPr>
        <w:pStyle w:val="Akapitzlist"/>
        <w:numPr>
          <w:ilvl w:val="0"/>
          <w:numId w:val="123"/>
        </w:numPr>
        <w:spacing w:after="160"/>
        <w:ind w:left="993"/>
        <w:rPr>
          <w:rFonts w:ascii="Roboto Light" w:hAnsi="Roboto Light"/>
          <w:szCs w:val="20"/>
        </w:rPr>
      </w:pPr>
      <w:r w:rsidRPr="00BC6384">
        <w:rPr>
          <w:rFonts w:ascii="Roboto Light" w:hAnsi="Roboto Light"/>
          <w:szCs w:val="20"/>
        </w:rPr>
        <w:lastRenderedPageBreak/>
        <w:t xml:space="preserve">Wykonawca ponosi odpowiedzialność za przekazane dokumenty i nie może wydłużać procesu likwidacji szkody powołując się na zagubienie lub nieczytelność dokumentacji, jeżeli nie zgłosił tego </w:t>
      </w:r>
      <w:r w:rsidRPr="00C61E85">
        <w:rPr>
          <w:rFonts w:ascii="Roboto Light" w:hAnsi="Roboto Light"/>
          <w:szCs w:val="20"/>
        </w:rPr>
        <w:t>niezwłocznie po dostarczeniu dokumentów. Konsekwencje zagubienia lub utraty dokumentów nie mogą powodować wydłużenia procesu likwidacji szkody oraz wypłaty należnego odszkodowania.</w:t>
      </w:r>
    </w:p>
    <w:p w14:paraId="4B766B8E" w14:textId="77777777" w:rsidR="002E27AB" w:rsidRDefault="002E27AB" w:rsidP="00484E98">
      <w:pPr>
        <w:pStyle w:val="Akapitzlist"/>
        <w:numPr>
          <w:ilvl w:val="0"/>
          <w:numId w:val="123"/>
        </w:numPr>
        <w:spacing w:after="160"/>
        <w:ind w:left="993"/>
        <w:rPr>
          <w:rFonts w:ascii="Roboto Light" w:hAnsi="Roboto Light"/>
          <w:szCs w:val="20"/>
        </w:rPr>
      </w:pPr>
      <w:r w:rsidRPr="00C61E85">
        <w:rPr>
          <w:rFonts w:ascii="Roboto Light" w:hAnsi="Roboto Light"/>
          <w:szCs w:val="20"/>
        </w:rPr>
        <w:t xml:space="preserve">Dokumentacja szkodowa będzie przekazywana tylko i wyłącznie w formie elektronicznej. </w:t>
      </w:r>
    </w:p>
    <w:p w14:paraId="2D3EB5FC" w14:textId="77777777" w:rsidR="004D1279" w:rsidRPr="00C61E85" w:rsidRDefault="004D1279" w:rsidP="004D1279">
      <w:pPr>
        <w:pStyle w:val="Akapitzlist"/>
        <w:spacing w:after="160"/>
        <w:ind w:left="993"/>
        <w:rPr>
          <w:rFonts w:ascii="Roboto Light" w:hAnsi="Roboto Light"/>
          <w:szCs w:val="20"/>
        </w:rPr>
      </w:pPr>
    </w:p>
    <w:p w14:paraId="1E79D7E9" w14:textId="77777777" w:rsidR="00C97FD4" w:rsidRPr="00C97FD4" w:rsidRDefault="00C97FD4" w:rsidP="00C97FD4">
      <w:pPr>
        <w:pStyle w:val="Akapitzlist"/>
        <w:numPr>
          <w:ilvl w:val="0"/>
          <w:numId w:val="6"/>
        </w:numPr>
        <w:ind w:left="426"/>
        <w:rPr>
          <w:rFonts w:ascii="Roboto" w:hAnsi="Roboto"/>
          <w:b/>
          <w:bCs/>
          <w:szCs w:val="20"/>
        </w:rPr>
      </w:pPr>
      <w:r w:rsidRPr="00C97FD4">
        <w:rPr>
          <w:rFonts w:ascii="Roboto" w:hAnsi="Roboto"/>
          <w:b/>
          <w:bCs/>
          <w:szCs w:val="20"/>
        </w:rPr>
        <w:t>Założenia dotyczące likwidacji szkód</w:t>
      </w:r>
    </w:p>
    <w:p w14:paraId="435CCC3A" w14:textId="5058F34C"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 xml:space="preserve">W przypadku gdy szkoda może zostać zlikwidowana na podstawie kilku klauzul lub zapisów wynikających z warunków ubezpieczenia, szkoda zostanie zgłoszona z klauzuli lub rozszerzenia wskazanego przez </w:t>
      </w:r>
      <w:r w:rsidR="00807736">
        <w:rPr>
          <w:rFonts w:ascii="Roboto Light" w:eastAsia="Calibri" w:hAnsi="Roboto Light" w:cs="Times New Roman"/>
          <w:sz w:val="20"/>
          <w:szCs w:val="20"/>
        </w:rPr>
        <w:t>Zamawiającego</w:t>
      </w:r>
      <w:r w:rsidRPr="00C97FD4">
        <w:rPr>
          <w:rFonts w:ascii="Roboto Light" w:eastAsia="Calibri" w:hAnsi="Roboto Light" w:cs="Times New Roman"/>
          <w:sz w:val="20"/>
          <w:szCs w:val="20"/>
        </w:rPr>
        <w:t>, w razie wyczerpania danego limitu z kolejnej klauzuli lub rozszerzenia odpowiadającego zakresowo danemu zdarzeniu.</w:t>
      </w:r>
    </w:p>
    <w:p w14:paraId="5A13AAF4"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u w:val="single"/>
        </w:rPr>
        <w:t>Skutki niezawiadomienia Wykonawcy o szkodzie</w:t>
      </w:r>
      <w:r w:rsidRPr="00C97FD4">
        <w:rPr>
          <w:rFonts w:ascii="Roboto Light" w:eastAsia="Calibri" w:hAnsi="Roboto Light" w:cs="Times New Roman"/>
          <w:sz w:val="20"/>
          <w:szCs w:val="20"/>
        </w:rPr>
        <w:t xml:space="preserve"> w odpowiednim terminie, mają zastosowanie tylko w sytuacji, kiedy niezawiadomienie w terminie przyczyniło się do zwiększenia rozmiaru szkody lub uniemożliwiło Wykonawcy ustalenie okoliczności i skutków szkody.</w:t>
      </w:r>
    </w:p>
    <w:p w14:paraId="3F924355" w14:textId="5623E6EA" w:rsidR="006809BC"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 xml:space="preserve">W przypadku potwierdzenia swojej odpowiedzialności za powstałą szkodę Wykonawca wypłaca 50% szacunkowych </w:t>
      </w:r>
      <w:r w:rsidRPr="00C97FD4">
        <w:rPr>
          <w:rFonts w:ascii="Roboto Light" w:eastAsia="Calibri" w:hAnsi="Roboto Light" w:cs="Times New Roman"/>
          <w:sz w:val="20"/>
          <w:szCs w:val="20"/>
          <w:u w:val="single"/>
        </w:rPr>
        <w:t>bezspornych kosztów</w:t>
      </w:r>
      <w:r w:rsidRPr="00C97FD4">
        <w:rPr>
          <w:rFonts w:ascii="Roboto Light" w:eastAsia="Calibri" w:hAnsi="Roboto Light" w:cs="Times New Roman"/>
          <w:sz w:val="20"/>
          <w:szCs w:val="20"/>
        </w:rPr>
        <w:t xml:space="preserve"> należnego odszkodowania w formie zaliczki w ciągu 14 dni roboczych od zawiadomienia o szkodzie.</w:t>
      </w:r>
    </w:p>
    <w:p w14:paraId="692DF4E9" w14:textId="77777777" w:rsidR="00C97FD4" w:rsidRPr="00C97FD4" w:rsidRDefault="00C97FD4" w:rsidP="00484E98">
      <w:pPr>
        <w:numPr>
          <w:ilvl w:val="0"/>
          <w:numId w:val="111"/>
        </w:numPr>
        <w:spacing w:after="160"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Wykonawca nie jest uprawniony do uzależnienia wypłaty odszkodowania od zamknięcia dochodzenia, wykrycia sprawcy czy otrzymania decyzji o umorzeniu postępowania przez prokuraturę pod warunkiem, że roszczenie będzie jednoznacznie wskazywało na odpowiedzialność Wykonawcy</w:t>
      </w:r>
    </w:p>
    <w:p w14:paraId="2319711A" w14:textId="77777777" w:rsidR="00C97FD4" w:rsidRPr="00C97FD4" w:rsidRDefault="00C97FD4" w:rsidP="00484E98">
      <w:pPr>
        <w:numPr>
          <w:ilvl w:val="0"/>
          <w:numId w:val="111"/>
        </w:numPr>
        <w:spacing w:line="276" w:lineRule="auto"/>
        <w:contextualSpacing/>
        <w:jc w:val="both"/>
        <w:rPr>
          <w:rFonts w:ascii="Roboto Light" w:eastAsia="Calibri" w:hAnsi="Roboto Light" w:cs="Times New Roman"/>
          <w:sz w:val="20"/>
          <w:szCs w:val="20"/>
        </w:rPr>
      </w:pPr>
      <w:r w:rsidRPr="00C97FD4">
        <w:rPr>
          <w:rFonts w:ascii="Roboto Light" w:eastAsia="Calibri" w:hAnsi="Roboto Light" w:cs="Times New Roman"/>
          <w:sz w:val="20"/>
          <w:szCs w:val="20"/>
        </w:rPr>
        <w:t>W przypadku szkody objętej zakresem ubezpieczenia, Wykonawca nie może odmówić wypłaty odszkodowania lub ograniczyć kwoty wypłaty ze względu na brak szczegółowego kosztorysu naprawy. Wykonawca akceptuje ogólną wycenę naprawy mienia uwzględniającą łącznie m.in.:</w:t>
      </w:r>
    </w:p>
    <w:p w14:paraId="2214BFD9" w14:textId="6293E2E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 xml:space="preserve">koszty części zamiennych, </w:t>
      </w:r>
    </w:p>
    <w:p w14:paraId="1110B3AA" w14:textId="2761DC73"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robocizny bez wyszczególnienia kosztu 1 roboczogodziny i liczby roboczogodzin,</w:t>
      </w:r>
    </w:p>
    <w:p w14:paraId="48C92D57" w14:textId="3A9D25A4" w:rsidR="00C97FD4" w:rsidRPr="00C62799" w:rsidRDefault="00C97FD4" w:rsidP="00484E98">
      <w:pPr>
        <w:pStyle w:val="Akapitzlist"/>
        <w:numPr>
          <w:ilvl w:val="0"/>
          <w:numId w:val="112"/>
        </w:numPr>
        <w:spacing w:after="160"/>
        <w:rPr>
          <w:rFonts w:ascii="Roboto Light" w:eastAsia="Calibri" w:hAnsi="Roboto Light" w:cs="Times New Roman"/>
          <w:szCs w:val="20"/>
        </w:rPr>
      </w:pPr>
      <w:r w:rsidRPr="00C62799">
        <w:rPr>
          <w:rFonts w:ascii="Roboto Light" w:eastAsia="Calibri" w:hAnsi="Roboto Light" w:cs="Times New Roman"/>
          <w:szCs w:val="20"/>
        </w:rPr>
        <w:t>koszty czynności technologicznych (montaż, demontaż, itp.),</w:t>
      </w:r>
    </w:p>
    <w:p w14:paraId="68DD3F5D" w14:textId="2A3A84AF" w:rsidR="00C97FD4" w:rsidRPr="00C62799" w:rsidRDefault="00C97FD4" w:rsidP="00484E98">
      <w:pPr>
        <w:pStyle w:val="Akapitzlist"/>
        <w:numPr>
          <w:ilvl w:val="0"/>
          <w:numId w:val="112"/>
        </w:numPr>
        <w:rPr>
          <w:rFonts w:ascii="Roboto Light" w:eastAsia="Calibri" w:hAnsi="Roboto Light" w:cs="Times New Roman"/>
          <w:szCs w:val="20"/>
        </w:rPr>
      </w:pPr>
      <w:r w:rsidRPr="00C62799">
        <w:rPr>
          <w:rFonts w:ascii="Roboto Light" w:eastAsia="Calibri" w:hAnsi="Roboto Light" w:cs="Times New Roman"/>
          <w:szCs w:val="20"/>
        </w:rPr>
        <w:t>koszty administracyjno-logistyczne.</w:t>
      </w:r>
    </w:p>
    <w:p w14:paraId="0AD4CE0C" w14:textId="086277B2" w:rsidR="00C97FD4" w:rsidRDefault="00C97FD4" w:rsidP="00C97FD4">
      <w:pPr>
        <w:spacing w:after="160" w:line="276" w:lineRule="auto"/>
        <w:ind w:left="1080"/>
        <w:contextualSpacing/>
        <w:jc w:val="both"/>
        <w:rPr>
          <w:rFonts w:ascii="Roboto" w:eastAsia="Calibri" w:hAnsi="Roboto" w:cs="Times New Roman"/>
          <w:b/>
          <w:bCs/>
          <w:sz w:val="20"/>
          <w:szCs w:val="20"/>
        </w:rPr>
      </w:pPr>
      <w:r w:rsidRPr="00C97FD4">
        <w:rPr>
          <w:rFonts w:ascii="Roboto Light" w:eastAsia="Calibri" w:hAnsi="Roboto Light" w:cs="Times New Roman"/>
          <w:sz w:val="20"/>
          <w:szCs w:val="20"/>
        </w:rPr>
        <w:t>Powyższe ma zastosowanie szczególnie w sytuacji, kiedy firma serwisowa ze względu na stosowane procesy technologiczne naprawy nie ma możliwości dokonania szczegółowej</w:t>
      </w:r>
      <w:r w:rsidRPr="00C97FD4">
        <w:rPr>
          <w:rFonts w:ascii="Verdana" w:eastAsia="Calibri" w:hAnsi="Verdana" w:cs="Times New Roman"/>
          <w:sz w:val="20"/>
          <w:szCs w:val="20"/>
        </w:rPr>
        <w:t xml:space="preserve"> </w:t>
      </w:r>
      <w:r w:rsidRPr="00C97FD4">
        <w:rPr>
          <w:rFonts w:ascii="Roboto" w:eastAsia="Calibri" w:hAnsi="Roboto" w:cs="Times New Roman"/>
          <w:b/>
          <w:bCs/>
          <w:sz w:val="20"/>
          <w:szCs w:val="20"/>
        </w:rPr>
        <w:t>kalkulacji</w:t>
      </w:r>
      <w:r w:rsidR="00EA09E8">
        <w:rPr>
          <w:rFonts w:ascii="Roboto" w:eastAsia="Calibri" w:hAnsi="Roboto" w:cs="Times New Roman"/>
          <w:b/>
          <w:bCs/>
          <w:sz w:val="20"/>
          <w:szCs w:val="20"/>
        </w:rPr>
        <w:t xml:space="preserve"> </w:t>
      </w:r>
      <w:r w:rsidR="00EA09E8" w:rsidRPr="00EA09E8">
        <w:rPr>
          <w:rFonts w:ascii="Roboto" w:eastAsia="Calibri" w:hAnsi="Roboto" w:cs="Times New Roman"/>
          <w:b/>
          <w:bCs/>
          <w:sz w:val="20"/>
          <w:szCs w:val="20"/>
        </w:rPr>
        <w:t>w rozbiciu na poszczególne pozycje składające się na koszt naprawy.</w:t>
      </w:r>
    </w:p>
    <w:p w14:paraId="7BED3C2B" w14:textId="77777777" w:rsidR="00463F8A" w:rsidRPr="00463F8A" w:rsidRDefault="00463F8A" w:rsidP="00463F8A">
      <w:pPr>
        <w:pStyle w:val="Akapitzlist"/>
        <w:numPr>
          <w:ilvl w:val="0"/>
          <w:numId w:val="6"/>
        </w:numPr>
        <w:ind w:left="426"/>
        <w:rPr>
          <w:rFonts w:ascii="Roboto" w:hAnsi="Roboto"/>
          <w:b/>
          <w:bCs/>
          <w:szCs w:val="20"/>
        </w:rPr>
      </w:pPr>
      <w:r w:rsidRPr="00463F8A">
        <w:rPr>
          <w:rFonts w:ascii="Roboto" w:hAnsi="Roboto"/>
          <w:b/>
          <w:bCs/>
          <w:szCs w:val="20"/>
        </w:rPr>
        <w:t>Zasady likwidacji drobnych szkód</w:t>
      </w:r>
    </w:p>
    <w:p w14:paraId="572A3F52" w14:textId="3051320C"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Dla szkód, których wartość nie przekracza </w:t>
      </w:r>
      <w:r>
        <w:rPr>
          <w:rFonts w:ascii="Roboto Light" w:hAnsi="Roboto Light"/>
          <w:szCs w:val="20"/>
        </w:rPr>
        <w:t>10 000</w:t>
      </w:r>
      <w:r w:rsidRPr="00463F8A">
        <w:rPr>
          <w:rFonts w:ascii="Roboto Light" w:hAnsi="Roboto Light"/>
          <w:szCs w:val="20"/>
        </w:rPr>
        <w:t xml:space="preserve"> zł, w tym szkód polegających na dewastacji lub wandalizmie, możliwa jest tzw. samolikwidacja szkody, tj. uproszczona forma likwidacji szkód na podstawie oświadczeń złożonych przez Zamawiającego wraz z załączoną dokumentacją z</w:t>
      </w:r>
      <w:r>
        <w:rPr>
          <w:rFonts w:ascii="Roboto Light" w:hAnsi="Roboto Light"/>
          <w:szCs w:val="20"/>
        </w:rPr>
        <w:t> </w:t>
      </w:r>
      <w:r w:rsidRPr="00463F8A">
        <w:rPr>
          <w:rFonts w:ascii="Roboto Light" w:hAnsi="Roboto Light"/>
          <w:szCs w:val="20"/>
        </w:rPr>
        <w:t>oględzin oraz dokumentacją zdjęciową w formie elektronicznej.</w:t>
      </w:r>
    </w:p>
    <w:p w14:paraId="0ACC16D1" w14:textId="77777777" w:rsidR="00463F8A" w:rsidRP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Po zgłoszeniu szkody do Wykonawcy, Zamawiający ma prawo do samodzielnej likwidacji takiej szkody sporządzając uprzednio pisemny protokół zawierający:</w:t>
      </w:r>
    </w:p>
    <w:p w14:paraId="5294043A" w14:textId="347D0FE6"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sporządzenia protokołu</w:t>
      </w:r>
      <w:r w:rsidR="002E3E9E">
        <w:rPr>
          <w:rFonts w:ascii="Roboto Light" w:hAnsi="Roboto Light"/>
          <w:szCs w:val="20"/>
        </w:rPr>
        <w:t>,</w:t>
      </w:r>
    </w:p>
    <w:p w14:paraId="1372F6AC" w14:textId="7070514C"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kład komisji oraz dane osobowe osoby sporządzającej protokół</w:t>
      </w:r>
      <w:r w:rsidR="002E3E9E">
        <w:rPr>
          <w:rFonts w:ascii="Roboto Light" w:hAnsi="Roboto Light"/>
          <w:szCs w:val="20"/>
        </w:rPr>
        <w:t>,</w:t>
      </w:r>
    </w:p>
    <w:p w14:paraId="3C6DD08B" w14:textId="7BB86E7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d</w:t>
      </w:r>
      <w:r w:rsidR="00463F8A" w:rsidRPr="00463F8A">
        <w:rPr>
          <w:rFonts w:ascii="Roboto Light" w:hAnsi="Roboto Light"/>
          <w:szCs w:val="20"/>
        </w:rPr>
        <w:t>atę wystąpienia szkody</w:t>
      </w:r>
      <w:r w:rsidR="002E3E9E">
        <w:rPr>
          <w:rFonts w:ascii="Roboto Light" w:hAnsi="Roboto Light"/>
          <w:szCs w:val="20"/>
        </w:rPr>
        <w:t>,</w:t>
      </w:r>
    </w:p>
    <w:p w14:paraId="5BE636D7" w14:textId="58622899"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p</w:t>
      </w:r>
      <w:r w:rsidR="00463F8A" w:rsidRPr="00463F8A">
        <w:rPr>
          <w:rFonts w:ascii="Roboto Light" w:hAnsi="Roboto Light"/>
          <w:szCs w:val="20"/>
        </w:rPr>
        <w:t>rzyczyny powstania szkody</w:t>
      </w:r>
      <w:r w:rsidR="002E3E9E">
        <w:rPr>
          <w:rFonts w:ascii="Roboto Light" w:hAnsi="Roboto Light"/>
          <w:szCs w:val="20"/>
        </w:rPr>
        <w:t>,</w:t>
      </w:r>
    </w:p>
    <w:p w14:paraId="29D2C7D9" w14:textId="24E3026E"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w</w:t>
      </w:r>
      <w:r w:rsidR="00463F8A" w:rsidRPr="00463F8A">
        <w:rPr>
          <w:rFonts w:ascii="Roboto Light" w:hAnsi="Roboto Light"/>
          <w:szCs w:val="20"/>
        </w:rPr>
        <w:t>ykaz uszkodzonego mienia</w:t>
      </w:r>
      <w:r w:rsidR="002E3E9E">
        <w:rPr>
          <w:rFonts w:ascii="Roboto Light" w:hAnsi="Roboto Light"/>
          <w:szCs w:val="20"/>
        </w:rPr>
        <w:t>,</w:t>
      </w:r>
    </w:p>
    <w:p w14:paraId="16499F55" w14:textId="463D7385"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k</w:t>
      </w:r>
      <w:r w:rsidR="00463F8A" w:rsidRPr="00463F8A">
        <w:rPr>
          <w:rFonts w:ascii="Roboto Light" w:hAnsi="Roboto Light"/>
          <w:szCs w:val="20"/>
        </w:rPr>
        <w:t>rótki opis zdarzenia ze szczególnym uwzględnieniem okoliczności powstania szkody</w:t>
      </w:r>
      <w:r w:rsidR="002E3E9E">
        <w:rPr>
          <w:rFonts w:ascii="Roboto Light" w:hAnsi="Roboto Light"/>
          <w:szCs w:val="20"/>
        </w:rPr>
        <w:t>,</w:t>
      </w:r>
    </w:p>
    <w:p w14:paraId="21724F01" w14:textId="11F384E1" w:rsidR="00463F8A" w:rsidRPr="00463F8A" w:rsidRDefault="0026362E" w:rsidP="00484E98">
      <w:pPr>
        <w:pStyle w:val="Akapitzlist"/>
        <w:numPr>
          <w:ilvl w:val="0"/>
          <w:numId w:val="114"/>
        </w:numPr>
        <w:spacing w:after="160"/>
        <w:ind w:left="1701" w:hanging="425"/>
        <w:rPr>
          <w:rFonts w:ascii="Roboto Light" w:hAnsi="Roboto Light"/>
          <w:szCs w:val="20"/>
        </w:rPr>
      </w:pPr>
      <w:r>
        <w:rPr>
          <w:rFonts w:ascii="Roboto Light" w:hAnsi="Roboto Light"/>
          <w:szCs w:val="20"/>
        </w:rPr>
        <w:t>s</w:t>
      </w:r>
      <w:r w:rsidR="00463F8A" w:rsidRPr="00463F8A">
        <w:rPr>
          <w:rFonts w:ascii="Roboto Light" w:hAnsi="Roboto Light"/>
          <w:szCs w:val="20"/>
        </w:rPr>
        <w:t>zacunkowa wartość szkody</w:t>
      </w:r>
      <w:r w:rsidR="002E3E9E">
        <w:rPr>
          <w:rFonts w:ascii="Roboto Light" w:hAnsi="Roboto Light"/>
          <w:szCs w:val="20"/>
        </w:rPr>
        <w:t>,</w:t>
      </w:r>
    </w:p>
    <w:p w14:paraId="394DAC03" w14:textId="7698BCE2" w:rsidR="00463F8A" w:rsidRPr="00463F8A" w:rsidRDefault="0026362E" w:rsidP="00484E98">
      <w:pPr>
        <w:pStyle w:val="Akapitzlist"/>
        <w:numPr>
          <w:ilvl w:val="0"/>
          <w:numId w:val="114"/>
        </w:numPr>
        <w:ind w:left="1701" w:hanging="425"/>
        <w:rPr>
          <w:rFonts w:ascii="Roboto Light" w:hAnsi="Roboto Light"/>
          <w:szCs w:val="20"/>
        </w:rPr>
      </w:pPr>
      <w:r>
        <w:rPr>
          <w:rFonts w:ascii="Roboto Light" w:hAnsi="Roboto Light"/>
          <w:szCs w:val="20"/>
        </w:rPr>
        <w:lastRenderedPageBreak/>
        <w:t>d</w:t>
      </w:r>
      <w:r w:rsidR="00463F8A" w:rsidRPr="00463F8A">
        <w:rPr>
          <w:rFonts w:ascii="Roboto Light" w:hAnsi="Roboto Light"/>
          <w:szCs w:val="20"/>
        </w:rPr>
        <w:t>okumentację fotograficzną</w:t>
      </w:r>
      <w:r w:rsidR="002E3E9E">
        <w:rPr>
          <w:rFonts w:ascii="Roboto Light" w:hAnsi="Roboto Light"/>
          <w:szCs w:val="20"/>
        </w:rPr>
        <w:t>.</w:t>
      </w:r>
    </w:p>
    <w:p w14:paraId="73CCAFFA" w14:textId="57834035" w:rsidR="00463F8A" w:rsidRPr="00CA49F4" w:rsidRDefault="00CA49F4" w:rsidP="000F222B">
      <w:pPr>
        <w:spacing w:line="276" w:lineRule="auto"/>
        <w:ind w:left="1134"/>
        <w:jc w:val="both"/>
        <w:rPr>
          <w:rFonts w:ascii="Roboto Light" w:hAnsi="Roboto Light"/>
          <w:sz w:val="20"/>
          <w:szCs w:val="20"/>
        </w:rPr>
      </w:pPr>
      <w:r>
        <w:rPr>
          <w:rFonts w:ascii="Roboto Light" w:hAnsi="Roboto Light"/>
          <w:sz w:val="20"/>
          <w:szCs w:val="20"/>
        </w:rPr>
        <w:t>P</w:t>
      </w:r>
      <w:r w:rsidR="00463F8A" w:rsidRPr="00CA49F4">
        <w:rPr>
          <w:rFonts w:ascii="Roboto Light" w:hAnsi="Roboto Light"/>
          <w:sz w:val="20"/>
          <w:szCs w:val="20"/>
        </w:rPr>
        <w:t>o dokonaniu naprawy/odtworzenia mienia do stanu sprzed szkody Zamawiający  dostarczy do Wykonawcy oprócz ww. protokołu, dokumenty niezbędne do podjęcia decyzji o wypłacie odszkodowania tj.:</w:t>
      </w:r>
    </w:p>
    <w:p w14:paraId="0E87EF34"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protokoły uszkodzeń;</w:t>
      </w:r>
    </w:p>
    <w:p w14:paraId="0FF0483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faktury za odtworzenie stanu mienia sprzed szkody;</w:t>
      </w:r>
    </w:p>
    <w:p w14:paraId="100FA49A" w14:textId="77777777" w:rsidR="00463F8A" w:rsidRPr="00463F8A" w:rsidRDefault="00463F8A" w:rsidP="00484E98">
      <w:pPr>
        <w:pStyle w:val="Akapitzlist"/>
        <w:numPr>
          <w:ilvl w:val="0"/>
          <w:numId w:val="119"/>
        </w:numPr>
        <w:spacing w:after="160"/>
        <w:ind w:left="1701"/>
        <w:rPr>
          <w:rFonts w:ascii="Roboto Light" w:hAnsi="Roboto Light"/>
          <w:szCs w:val="20"/>
        </w:rPr>
      </w:pPr>
      <w:r w:rsidRPr="00463F8A">
        <w:rPr>
          <w:rFonts w:ascii="Roboto Light" w:hAnsi="Roboto Light"/>
          <w:szCs w:val="20"/>
        </w:rPr>
        <w:t xml:space="preserve">inne dokumenty, jakich Wykonawca odpowiednio do stanu rzeczy może zażądać. </w:t>
      </w:r>
    </w:p>
    <w:p w14:paraId="13475FAD" w14:textId="77777777" w:rsidR="0026362E"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W uzasadnionych przypadkach na wniosek Wykonawcy Zamawiający dostarczy kosztorys naprawy.</w:t>
      </w:r>
    </w:p>
    <w:p w14:paraId="4B8C09B3" w14:textId="6D272F1D" w:rsidR="00463F8A" w:rsidRPr="0026362E" w:rsidRDefault="00463F8A" w:rsidP="0026362E">
      <w:pPr>
        <w:pStyle w:val="Akapitzlist"/>
        <w:spacing w:after="160"/>
        <w:ind w:left="1080"/>
        <w:rPr>
          <w:rFonts w:ascii="Roboto Light" w:hAnsi="Roboto Light"/>
          <w:szCs w:val="20"/>
        </w:rPr>
      </w:pPr>
      <w:r w:rsidRPr="0026362E">
        <w:rPr>
          <w:rFonts w:ascii="Roboto Light" w:hAnsi="Roboto Light"/>
          <w:szCs w:val="20"/>
        </w:rPr>
        <w:t>Powyższe postanowienia w żadnym razie:</w:t>
      </w:r>
    </w:p>
    <w:p w14:paraId="565CEB6C"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zwalniają Zamawiającego od obowiązku zgłoszenia Wykonawcy faktu wystąpienia szkody, a w przypadku jeśli posiada ona znamiona przestępstwa niezwłocznie, nie później niż w ciągu 24 godzin, zawiadomić Policję;</w:t>
      </w:r>
    </w:p>
    <w:p w14:paraId="45C06E71" w14:textId="77777777" w:rsidR="00463F8A" w:rsidRPr="00463F8A" w:rsidRDefault="00463F8A" w:rsidP="00484E98">
      <w:pPr>
        <w:pStyle w:val="Akapitzlist"/>
        <w:numPr>
          <w:ilvl w:val="0"/>
          <w:numId w:val="115"/>
        </w:numPr>
        <w:spacing w:after="160"/>
        <w:ind w:left="1701"/>
        <w:rPr>
          <w:rFonts w:ascii="Roboto Light" w:hAnsi="Roboto Light"/>
          <w:szCs w:val="20"/>
        </w:rPr>
      </w:pPr>
      <w:r w:rsidRPr="00463F8A">
        <w:rPr>
          <w:rFonts w:ascii="Roboto Light" w:hAnsi="Roboto Light"/>
          <w:szCs w:val="20"/>
        </w:rPr>
        <w:t>nie ograniczają prawa Wykonawcy do całkowitej lub częściowej odmowy wypłaci odszkodowania w przypadku jeżeli roszczenie okaże się niezasadne.</w:t>
      </w:r>
    </w:p>
    <w:p w14:paraId="0259C796" w14:textId="77777777" w:rsidR="00463F8A" w:rsidRDefault="00463F8A" w:rsidP="00484E98">
      <w:pPr>
        <w:pStyle w:val="Akapitzlist"/>
        <w:numPr>
          <w:ilvl w:val="0"/>
          <w:numId w:val="113"/>
        </w:numPr>
        <w:spacing w:after="160"/>
        <w:rPr>
          <w:rFonts w:ascii="Roboto Light" w:hAnsi="Roboto Light"/>
          <w:szCs w:val="20"/>
        </w:rPr>
      </w:pPr>
      <w:r w:rsidRPr="00463F8A">
        <w:rPr>
          <w:rFonts w:ascii="Roboto Light" w:hAnsi="Roboto Light"/>
          <w:szCs w:val="20"/>
        </w:rPr>
        <w:t xml:space="preserve">W przypadku szkód likwidowanych przez własne służby Zamawiającego, rozliczenie będzie następować na podstawie udokumentowanych kosztów własnych (rachunków wewnętrznych). </w:t>
      </w:r>
    </w:p>
    <w:p w14:paraId="097B20E7" w14:textId="77777777" w:rsidR="004E2385" w:rsidRDefault="004E2385" w:rsidP="004E2385">
      <w:pPr>
        <w:pStyle w:val="Akapitzlist"/>
        <w:spacing w:after="160"/>
        <w:ind w:left="1080"/>
        <w:rPr>
          <w:rFonts w:ascii="Roboto Light" w:hAnsi="Roboto Light"/>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8A31AE" w:rsidRPr="00F75532" w14:paraId="4EDA29B0" w14:textId="77777777">
        <w:trPr>
          <w:trHeight w:val="794"/>
        </w:trPr>
        <w:tc>
          <w:tcPr>
            <w:tcW w:w="5000" w:type="pct"/>
            <w:shd w:val="clear" w:color="auto" w:fill="E9E3DB"/>
            <w:vAlign w:val="center"/>
          </w:tcPr>
          <w:p w14:paraId="0B22BDDB" w14:textId="77777777" w:rsidR="008A31AE" w:rsidRPr="00F75532" w:rsidRDefault="008A31AE" w:rsidP="00C85FF1">
            <w:pPr>
              <w:pStyle w:val="SWZPIB"/>
            </w:pPr>
            <w:bookmarkStart w:id="7" w:name="_Toc117518978"/>
            <w:bookmarkStart w:id="8" w:name="_Toc164428070"/>
            <w:bookmarkStart w:id="9" w:name="_Toc220964804"/>
            <w:r w:rsidRPr="00F75532">
              <w:t>Informacje o Zamawiającym</w:t>
            </w:r>
            <w:bookmarkEnd w:id="7"/>
            <w:bookmarkEnd w:id="8"/>
            <w:bookmarkEnd w:id="9"/>
          </w:p>
        </w:tc>
      </w:tr>
    </w:tbl>
    <w:p w14:paraId="227E2872" w14:textId="77777777" w:rsidR="008A31AE" w:rsidRDefault="008A31AE" w:rsidP="008A31AE">
      <w:pPr>
        <w:spacing w:line="276" w:lineRule="auto"/>
        <w:jc w:val="center"/>
        <w:rPr>
          <w:rFonts w:ascii="Roboto Light" w:hAnsi="Roboto Light"/>
          <w:b/>
          <w:sz w:val="20"/>
          <w:szCs w:val="20"/>
        </w:rPr>
      </w:pPr>
    </w:p>
    <w:p w14:paraId="42D40100" w14:textId="3698DCC4" w:rsidR="009E1C62" w:rsidRPr="0046162E" w:rsidRDefault="00023FAF"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Dane Zamawiającego</w:t>
      </w:r>
    </w:p>
    <w:p w14:paraId="4017B009" w14:textId="77777777" w:rsidR="00517634" w:rsidRPr="00517634" w:rsidRDefault="00517634" w:rsidP="00517634">
      <w:pPr>
        <w:spacing w:line="276" w:lineRule="auto"/>
        <w:ind w:left="426"/>
        <w:contextualSpacing/>
        <w:jc w:val="both"/>
        <w:rPr>
          <w:rFonts w:ascii="Roboto Light" w:hAnsi="Roboto Light"/>
          <w:sz w:val="20"/>
          <w:szCs w:val="20"/>
        </w:rPr>
      </w:pPr>
    </w:p>
    <w:tbl>
      <w:tblPr>
        <w:tblW w:w="4765" w:type="pct"/>
        <w:tblInd w:w="421" w:type="dxa"/>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ayout w:type="fixed"/>
        <w:tblLook w:val="04A0" w:firstRow="1" w:lastRow="0" w:firstColumn="1" w:lastColumn="0" w:noHBand="0" w:noVBand="1"/>
      </w:tblPr>
      <w:tblGrid>
        <w:gridCol w:w="3402"/>
        <w:gridCol w:w="5768"/>
      </w:tblGrid>
      <w:tr w:rsidR="00A70458" w:rsidRPr="0004575C" w14:paraId="7F87C71E" w14:textId="77777777" w:rsidTr="00281378">
        <w:trPr>
          <w:trHeight w:val="552"/>
        </w:trPr>
        <w:tc>
          <w:tcPr>
            <w:tcW w:w="1855" w:type="pct"/>
            <w:shd w:val="clear" w:color="auto" w:fill="E9E3DB"/>
            <w:vAlign w:val="center"/>
          </w:tcPr>
          <w:p w14:paraId="0A4E5E31" w14:textId="06CE8D0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Pełna nazwa</w:t>
            </w:r>
            <w:r w:rsidR="00667E72">
              <w:rPr>
                <w:rFonts w:ascii="Roboto Light" w:eastAsia="Calibri" w:hAnsi="Roboto Light"/>
                <w:color w:val="000000" w:themeColor="text1"/>
                <w:sz w:val="20"/>
                <w:szCs w:val="20"/>
              </w:rPr>
              <w:t xml:space="preserve"> </w:t>
            </w:r>
          </w:p>
        </w:tc>
        <w:tc>
          <w:tcPr>
            <w:tcW w:w="3145" w:type="pct"/>
            <w:vAlign w:val="center"/>
          </w:tcPr>
          <w:p w14:paraId="7B802E93" w14:textId="4EB66AA7" w:rsidR="00A70458" w:rsidRPr="00281AAA" w:rsidRDefault="00C244D3">
            <w:pPr>
              <w:spacing w:line="276" w:lineRule="auto"/>
              <w:rPr>
                <w:rFonts w:ascii="Roboto Light" w:hAnsi="Roboto Light"/>
                <w:sz w:val="20"/>
                <w:szCs w:val="20"/>
              </w:rPr>
            </w:pPr>
            <w:r w:rsidRPr="00281AAA">
              <w:rPr>
                <w:rFonts w:ascii="Roboto Light" w:hAnsi="Roboto Light"/>
                <w:sz w:val="20"/>
                <w:szCs w:val="20"/>
              </w:rPr>
              <w:t>Gmina Lesznowola</w:t>
            </w:r>
          </w:p>
        </w:tc>
      </w:tr>
      <w:tr w:rsidR="00A70458" w:rsidRPr="0004575C" w14:paraId="6A218507" w14:textId="77777777" w:rsidTr="00281378">
        <w:trPr>
          <w:trHeight w:val="552"/>
        </w:trPr>
        <w:tc>
          <w:tcPr>
            <w:tcW w:w="1855" w:type="pct"/>
            <w:shd w:val="clear" w:color="auto" w:fill="E9E3DB"/>
            <w:vAlign w:val="center"/>
          </w:tcPr>
          <w:p w14:paraId="16EEC4B5" w14:textId="3D05FCCC"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Adres siedziby</w:t>
            </w:r>
            <w:r w:rsidR="00667E72">
              <w:rPr>
                <w:rFonts w:ascii="Roboto Light" w:eastAsia="Calibri" w:hAnsi="Roboto Light"/>
                <w:color w:val="000000" w:themeColor="text1"/>
                <w:sz w:val="20"/>
                <w:szCs w:val="20"/>
              </w:rPr>
              <w:t xml:space="preserve"> </w:t>
            </w:r>
          </w:p>
        </w:tc>
        <w:tc>
          <w:tcPr>
            <w:tcW w:w="3145" w:type="pct"/>
            <w:vAlign w:val="center"/>
          </w:tcPr>
          <w:p w14:paraId="60FD2280" w14:textId="3136846D" w:rsidR="00A70458" w:rsidRPr="00281AAA" w:rsidRDefault="003D08C1">
            <w:pPr>
              <w:spacing w:line="276" w:lineRule="auto"/>
              <w:rPr>
                <w:rFonts w:ascii="Roboto Light" w:hAnsi="Roboto Light"/>
                <w:sz w:val="20"/>
                <w:szCs w:val="20"/>
              </w:rPr>
            </w:pPr>
            <w:r w:rsidRPr="00281AAA">
              <w:rPr>
                <w:rFonts w:ascii="Roboto Light" w:hAnsi="Roboto Light"/>
                <w:sz w:val="20"/>
                <w:szCs w:val="20"/>
              </w:rPr>
              <w:t>ul. Gminna 60, 05-506 Lesznowola</w:t>
            </w:r>
          </w:p>
        </w:tc>
      </w:tr>
      <w:tr w:rsidR="00A70458" w:rsidRPr="0004575C" w14:paraId="16622D2F" w14:textId="77777777" w:rsidTr="00281378">
        <w:trPr>
          <w:trHeight w:val="552"/>
        </w:trPr>
        <w:tc>
          <w:tcPr>
            <w:tcW w:w="1855" w:type="pct"/>
            <w:shd w:val="clear" w:color="auto" w:fill="E9E3DB"/>
            <w:vAlign w:val="center"/>
          </w:tcPr>
          <w:p w14:paraId="22F95967" w14:textId="29BFE61E"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NIP</w:t>
            </w:r>
            <w:r w:rsidR="00667E72">
              <w:rPr>
                <w:rFonts w:ascii="Roboto Light" w:eastAsia="Calibri" w:hAnsi="Roboto Light"/>
                <w:color w:val="000000" w:themeColor="text1"/>
                <w:sz w:val="20"/>
                <w:szCs w:val="20"/>
              </w:rPr>
              <w:t xml:space="preserve"> </w:t>
            </w:r>
          </w:p>
        </w:tc>
        <w:tc>
          <w:tcPr>
            <w:tcW w:w="3145" w:type="pct"/>
            <w:vAlign w:val="center"/>
          </w:tcPr>
          <w:p w14:paraId="52E7818F" w14:textId="02D4CC22" w:rsidR="00A70458" w:rsidRPr="00281AAA" w:rsidRDefault="00237B0E">
            <w:pPr>
              <w:spacing w:line="276" w:lineRule="auto"/>
              <w:rPr>
                <w:rFonts w:ascii="Roboto Light" w:hAnsi="Roboto Light"/>
                <w:sz w:val="20"/>
                <w:szCs w:val="20"/>
              </w:rPr>
            </w:pPr>
            <w:r w:rsidRPr="00281AAA">
              <w:rPr>
                <w:rFonts w:ascii="Roboto Light" w:hAnsi="Roboto Light"/>
                <w:sz w:val="20"/>
                <w:szCs w:val="20"/>
              </w:rPr>
              <w:t>1231220334</w:t>
            </w:r>
          </w:p>
        </w:tc>
      </w:tr>
      <w:tr w:rsidR="00A70458" w:rsidRPr="0004575C" w14:paraId="2EB6DA42" w14:textId="77777777" w:rsidTr="00281378">
        <w:trPr>
          <w:trHeight w:val="552"/>
        </w:trPr>
        <w:tc>
          <w:tcPr>
            <w:tcW w:w="1855" w:type="pct"/>
            <w:shd w:val="clear" w:color="auto" w:fill="E9E3DB"/>
            <w:vAlign w:val="center"/>
          </w:tcPr>
          <w:p w14:paraId="4F6C1C92" w14:textId="41EBD5BB" w:rsidR="00A70458" w:rsidRPr="0004575C" w:rsidRDefault="00A70458">
            <w:pPr>
              <w:spacing w:line="276" w:lineRule="auto"/>
              <w:rPr>
                <w:rFonts w:ascii="Roboto Light" w:eastAsia="Calibri" w:hAnsi="Roboto Light"/>
                <w:color w:val="000000" w:themeColor="text1"/>
                <w:sz w:val="20"/>
                <w:szCs w:val="20"/>
              </w:rPr>
            </w:pPr>
            <w:r w:rsidRPr="0004575C">
              <w:rPr>
                <w:rFonts w:ascii="Roboto Light" w:eastAsia="Calibri" w:hAnsi="Roboto Light"/>
                <w:color w:val="000000" w:themeColor="text1"/>
                <w:sz w:val="20"/>
                <w:szCs w:val="20"/>
              </w:rPr>
              <w:t>REGON</w:t>
            </w:r>
            <w:r w:rsidR="00667E72">
              <w:rPr>
                <w:rFonts w:ascii="Roboto Light" w:eastAsia="Calibri" w:hAnsi="Roboto Light"/>
                <w:color w:val="000000" w:themeColor="text1"/>
                <w:sz w:val="20"/>
                <w:szCs w:val="20"/>
              </w:rPr>
              <w:t xml:space="preserve"> </w:t>
            </w:r>
          </w:p>
        </w:tc>
        <w:tc>
          <w:tcPr>
            <w:tcW w:w="3145" w:type="pct"/>
            <w:vAlign w:val="center"/>
          </w:tcPr>
          <w:p w14:paraId="0190E53C" w14:textId="74F42C47" w:rsidR="00A70458" w:rsidRPr="00281AAA" w:rsidRDefault="00281AAA">
            <w:pPr>
              <w:spacing w:line="276" w:lineRule="auto"/>
              <w:rPr>
                <w:rFonts w:ascii="Roboto Light" w:hAnsi="Roboto Light"/>
                <w:sz w:val="20"/>
                <w:szCs w:val="20"/>
              </w:rPr>
            </w:pPr>
            <w:r w:rsidRPr="00281AAA">
              <w:rPr>
                <w:rFonts w:ascii="Roboto Light" w:hAnsi="Roboto Light"/>
                <w:sz w:val="20"/>
                <w:szCs w:val="20"/>
              </w:rPr>
              <w:t>013271111</w:t>
            </w:r>
          </w:p>
        </w:tc>
      </w:tr>
    </w:tbl>
    <w:p w14:paraId="3A05FB0E" w14:textId="77777777" w:rsidR="00A70458" w:rsidRDefault="00A70458" w:rsidP="008A31AE">
      <w:pPr>
        <w:spacing w:line="276" w:lineRule="auto"/>
        <w:contextualSpacing/>
        <w:rPr>
          <w:rFonts w:ascii="Roboto Light" w:hAnsi="Roboto Light"/>
          <w:sz w:val="20"/>
          <w:szCs w:val="20"/>
        </w:rPr>
      </w:pPr>
    </w:p>
    <w:p w14:paraId="2F46ABDA" w14:textId="6EBD619E" w:rsidR="004C1E56" w:rsidRPr="0046162E" w:rsidRDefault="004C1E56" w:rsidP="00484E98">
      <w:pPr>
        <w:numPr>
          <w:ilvl w:val="0"/>
          <w:numId w:val="128"/>
        </w:numPr>
        <w:spacing w:line="276" w:lineRule="auto"/>
        <w:ind w:left="426"/>
        <w:contextualSpacing/>
        <w:jc w:val="both"/>
        <w:rPr>
          <w:rFonts w:ascii="Roboto" w:hAnsi="Roboto"/>
          <w:b/>
          <w:bCs/>
          <w:sz w:val="20"/>
          <w:szCs w:val="20"/>
        </w:rPr>
      </w:pPr>
      <w:r w:rsidRPr="0046162E">
        <w:rPr>
          <w:rFonts w:ascii="Roboto" w:hAnsi="Roboto"/>
          <w:b/>
          <w:bCs/>
          <w:sz w:val="20"/>
          <w:szCs w:val="20"/>
        </w:rPr>
        <w:t>Jednostki organizacyjne</w:t>
      </w:r>
      <w:r w:rsidR="004E2385" w:rsidRPr="0046162E">
        <w:rPr>
          <w:rFonts w:ascii="Roboto" w:hAnsi="Roboto"/>
          <w:b/>
          <w:bCs/>
          <w:sz w:val="20"/>
          <w:szCs w:val="20"/>
        </w:rPr>
        <w:t xml:space="preserve">, zakłady budżetowe i </w:t>
      </w:r>
      <w:r w:rsidRPr="0046162E">
        <w:rPr>
          <w:rFonts w:ascii="Roboto" w:hAnsi="Roboto"/>
          <w:b/>
          <w:bCs/>
          <w:sz w:val="20"/>
          <w:szCs w:val="20"/>
        </w:rPr>
        <w:t xml:space="preserve"> </w:t>
      </w:r>
      <w:r w:rsidR="004E2385" w:rsidRPr="0046162E">
        <w:rPr>
          <w:rFonts w:ascii="Roboto" w:hAnsi="Roboto"/>
          <w:b/>
          <w:bCs/>
          <w:sz w:val="20"/>
          <w:szCs w:val="20"/>
        </w:rPr>
        <w:t xml:space="preserve">instytucje kultury </w:t>
      </w:r>
      <w:r w:rsidRPr="0046162E">
        <w:rPr>
          <w:rFonts w:ascii="Roboto" w:hAnsi="Roboto"/>
          <w:b/>
          <w:bCs/>
          <w:sz w:val="20"/>
          <w:szCs w:val="20"/>
        </w:rPr>
        <w:t>podległe Zamawiającemu</w:t>
      </w:r>
    </w:p>
    <w:p w14:paraId="1ECB7754" w14:textId="77777777" w:rsidR="00BC14F2" w:rsidRDefault="00BC14F2" w:rsidP="004C1E56">
      <w:pPr>
        <w:spacing w:line="276" w:lineRule="auto"/>
        <w:ind w:left="426"/>
        <w:contextualSpacing/>
        <w:jc w:val="both"/>
        <w:rPr>
          <w:rFonts w:ascii="Roboto Light" w:hAnsi="Roboto Light"/>
          <w:sz w:val="20"/>
          <w:szCs w:val="20"/>
        </w:rPr>
      </w:pPr>
    </w:p>
    <w:p w14:paraId="705613A1" w14:textId="3A6D9109" w:rsidR="00023FAF" w:rsidRDefault="00023FAF" w:rsidP="004C1E56">
      <w:pPr>
        <w:spacing w:line="276" w:lineRule="auto"/>
        <w:ind w:left="426"/>
        <w:contextualSpacing/>
        <w:jc w:val="both"/>
        <w:rPr>
          <w:rFonts w:ascii="Roboto Light" w:hAnsi="Roboto Light"/>
          <w:sz w:val="20"/>
          <w:szCs w:val="20"/>
        </w:rPr>
      </w:pPr>
      <w:r w:rsidRPr="002C7598">
        <w:rPr>
          <w:rFonts w:ascii="Roboto Light" w:hAnsi="Roboto Light"/>
          <w:sz w:val="20"/>
          <w:szCs w:val="20"/>
        </w:rPr>
        <w:t>Ubezpieczeniem objęty jest Zamawiający oraz jednostki organizacyjne</w:t>
      </w:r>
      <w:r w:rsidR="004E2385">
        <w:rPr>
          <w:rFonts w:ascii="Roboto Light" w:hAnsi="Roboto Light"/>
          <w:sz w:val="20"/>
          <w:szCs w:val="20"/>
        </w:rPr>
        <w:t>, zakłady budżetowe i  instytucje kultury</w:t>
      </w:r>
      <w:r w:rsidRPr="002C7598">
        <w:rPr>
          <w:rFonts w:ascii="Roboto Light" w:hAnsi="Roboto Light"/>
          <w:sz w:val="20"/>
          <w:szCs w:val="20"/>
        </w:rPr>
        <w:t xml:space="preserve"> podległe Zamawiającemu zgodnie z poniższą tabelą</w:t>
      </w:r>
    </w:p>
    <w:p w14:paraId="50E3A507" w14:textId="77777777" w:rsidR="004C1E56" w:rsidRPr="002C7598" w:rsidRDefault="004C1E56" w:rsidP="004C1E56">
      <w:pPr>
        <w:spacing w:line="276" w:lineRule="auto"/>
        <w:ind w:left="426"/>
        <w:contextualSpacing/>
        <w:jc w:val="both"/>
        <w:rPr>
          <w:rFonts w:ascii="Roboto Light" w:hAnsi="Roboto Light"/>
          <w:sz w:val="20"/>
          <w:szCs w:val="20"/>
        </w:rPr>
      </w:pPr>
    </w:p>
    <w:p w14:paraId="431A06D7" w14:textId="1985738E" w:rsidR="008A31AE" w:rsidRPr="00517634" w:rsidRDefault="008A31AE" w:rsidP="00484E98">
      <w:pPr>
        <w:pStyle w:val="Akapitzlist"/>
        <w:numPr>
          <w:ilvl w:val="0"/>
          <w:numId w:val="64"/>
        </w:numPr>
        <w:tabs>
          <w:tab w:val="left" w:pos="1560"/>
        </w:tabs>
        <w:spacing w:after="240"/>
        <w:ind w:left="993" w:hanging="567"/>
        <w:jc w:val="left"/>
        <w:rPr>
          <w:rFonts w:ascii="Roboto Light" w:hAnsi="Roboto Light"/>
          <w:i/>
          <w:szCs w:val="20"/>
        </w:rPr>
      </w:pPr>
      <w:r w:rsidRPr="00517634">
        <w:rPr>
          <w:rFonts w:ascii="Roboto Light" w:hAnsi="Roboto Light"/>
          <w:i/>
          <w:szCs w:val="20"/>
        </w:rPr>
        <w:t>Zestawienie jednostek organizacyjnych zgłoszonych do ubezpieczenia</w:t>
      </w:r>
    </w:p>
    <w:tbl>
      <w:tblPr>
        <w:tblW w:w="9072" w:type="dxa"/>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ayout w:type="fixed"/>
        <w:tblLook w:val="04A0" w:firstRow="1" w:lastRow="0" w:firstColumn="1" w:lastColumn="0" w:noHBand="0" w:noVBand="1"/>
      </w:tblPr>
      <w:tblGrid>
        <w:gridCol w:w="567"/>
        <w:gridCol w:w="4110"/>
        <w:gridCol w:w="4395"/>
      </w:tblGrid>
      <w:tr w:rsidR="00230BC3" w:rsidRPr="002C7598" w14:paraId="0367CA1B" w14:textId="77777777" w:rsidTr="00230BC3">
        <w:trPr>
          <w:cantSplit/>
          <w:trHeight w:hRule="exact" w:val="560"/>
          <w:tblHeader/>
        </w:trPr>
        <w:tc>
          <w:tcPr>
            <w:tcW w:w="567" w:type="dxa"/>
            <w:shd w:val="clear" w:color="auto" w:fill="E9E3DB"/>
            <w:vAlign w:val="center"/>
          </w:tcPr>
          <w:p w14:paraId="356B737C" w14:textId="77777777" w:rsidR="00230BC3" w:rsidRPr="002C7598" w:rsidRDefault="00230BC3" w:rsidP="005136F2">
            <w:pPr>
              <w:rPr>
                <w:rFonts w:ascii="Roboto Light" w:hAnsi="Roboto Light"/>
                <w:sz w:val="20"/>
                <w:szCs w:val="20"/>
              </w:rPr>
            </w:pPr>
            <w:r w:rsidRPr="002C7598">
              <w:rPr>
                <w:rFonts w:ascii="Roboto Light" w:hAnsi="Roboto Light"/>
                <w:sz w:val="20"/>
                <w:szCs w:val="20"/>
              </w:rPr>
              <w:t>Lp.</w:t>
            </w:r>
          </w:p>
        </w:tc>
        <w:tc>
          <w:tcPr>
            <w:tcW w:w="4110" w:type="dxa"/>
            <w:shd w:val="clear" w:color="auto" w:fill="E9E3DB"/>
            <w:vAlign w:val="center"/>
          </w:tcPr>
          <w:p w14:paraId="18941C75" w14:textId="0E59562C" w:rsidR="00230BC3" w:rsidRDefault="00230BC3" w:rsidP="005136F2">
            <w:pPr>
              <w:jc w:val="center"/>
              <w:rPr>
                <w:rFonts w:ascii="Roboto Light" w:hAnsi="Roboto Light"/>
                <w:sz w:val="20"/>
                <w:szCs w:val="20"/>
              </w:rPr>
            </w:pPr>
            <w:r w:rsidRPr="002C7598">
              <w:rPr>
                <w:rFonts w:ascii="Roboto Light" w:hAnsi="Roboto Light"/>
                <w:sz w:val="20"/>
                <w:szCs w:val="20"/>
              </w:rPr>
              <w:t>Nazwa</w:t>
            </w:r>
            <w:r>
              <w:rPr>
                <w:rFonts w:ascii="Roboto Light" w:hAnsi="Roboto Light"/>
                <w:sz w:val="20"/>
                <w:szCs w:val="20"/>
              </w:rPr>
              <w:t xml:space="preserve"> jednostki organizacyjnej, </w:t>
            </w:r>
          </w:p>
          <w:p w14:paraId="763A1E35" w14:textId="215A1995" w:rsidR="00230BC3" w:rsidRPr="002C7598" w:rsidRDefault="00230BC3" w:rsidP="005136F2">
            <w:pPr>
              <w:jc w:val="center"/>
              <w:rPr>
                <w:rFonts w:ascii="Roboto Light" w:hAnsi="Roboto Light"/>
                <w:sz w:val="20"/>
                <w:szCs w:val="20"/>
              </w:rPr>
            </w:pPr>
            <w:r>
              <w:rPr>
                <w:rFonts w:ascii="Roboto Light" w:hAnsi="Roboto Light"/>
                <w:sz w:val="20"/>
                <w:szCs w:val="20"/>
              </w:rPr>
              <w:t xml:space="preserve">zakładu budżetowego, jednostki kultury </w:t>
            </w:r>
          </w:p>
        </w:tc>
        <w:tc>
          <w:tcPr>
            <w:tcW w:w="4395" w:type="dxa"/>
            <w:shd w:val="clear" w:color="auto" w:fill="E9E3DB"/>
            <w:vAlign w:val="center"/>
          </w:tcPr>
          <w:p w14:paraId="2EA5CB78" w14:textId="77777777" w:rsidR="00230BC3" w:rsidRPr="002C7598" w:rsidRDefault="00230BC3" w:rsidP="005136F2">
            <w:pPr>
              <w:jc w:val="center"/>
              <w:rPr>
                <w:rFonts w:ascii="Roboto Light" w:hAnsi="Roboto Light"/>
                <w:sz w:val="20"/>
                <w:szCs w:val="20"/>
              </w:rPr>
            </w:pPr>
            <w:r w:rsidRPr="002C7598">
              <w:rPr>
                <w:rFonts w:ascii="Roboto Light" w:hAnsi="Roboto Light"/>
                <w:sz w:val="20"/>
                <w:szCs w:val="20"/>
              </w:rPr>
              <w:t>Adres</w:t>
            </w:r>
          </w:p>
        </w:tc>
      </w:tr>
      <w:tr w:rsidR="00230BC3" w:rsidRPr="002C7598" w14:paraId="63D38155" w14:textId="77777777" w:rsidTr="00230BC3">
        <w:trPr>
          <w:cantSplit/>
          <w:trHeight w:val="648"/>
        </w:trPr>
        <w:tc>
          <w:tcPr>
            <w:tcW w:w="567" w:type="dxa"/>
            <w:vAlign w:val="center"/>
          </w:tcPr>
          <w:p w14:paraId="3FC1225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F4EFD61" w14:textId="1A4CAE57"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Urząd Gminy Lesznowola </w:t>
            </w:r>
          </w:p>
        </w:tc>
        <w:tc>
          <w:tcPr>
            <w:tcW w:w="4395" w:type="dxa"/>
            <w:vAlign w:val="center"/>
          </w:tcPr>
          <w:p w14:paraId="445B5EA9" w14:textId="0AC90B36"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60, 05-506 Lesznowola</w:t>
            </w:r>
          </w:p>
        </w:tc>
      </w:tr>
      <w:tr w:rsidR="00230BC3" w:rsidRPr="002C7598" w14:paraId="0B680311" w14:textId="77777777" w:rsidTr="00230BC3">
        <w:trPr>
          <w:cantSplit/>
          <w:trHeight w:val="648"/>
        </w:trPr>
        <w:tc>
          <w:tcPr>
            <w:tcW w:w="567" w:type="dxa"/>
            <w:vAlign w:val="center"/>
          </w:tcPr>
          <w:p w14:paraId="4415742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06167921" w14:textId="54F68708"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Gminny Ośrodek Pomocy Społecznej</w:t>
            </w:r>
          </w:p>
        </w:tc>
        <w:tc>
          <w:tcPr>
            <w:tcW w:w="4395" w:type="dxa"/>
            <w:vAlign w:val="center"/>
          </w:tcPr>
          <w:p w14:paraId="2731A2DC" w14:textId="10A71A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Gminna 66, 05-506 Lesznowola</w:t>
            </w:r>
          </w:p>
        </w:tc>
      </w:tr>
      <w:tr w:rsidR="00230BC3" w:rsidRPr="002C7598" w14:paraId="010839A2" w14:textId="77777777" w:rsidTr="00230BC3">
        <w:trPr>
          <w:cantSplit/>
          <w:trHeight w:val="648"/>
        </w:trPr>
        <w:tc>
          <w:tcPr>
            <w:tcW w:w="567" w:type="dxa"/>
            <w:vAlign w:val="center"/>
          </w:tcPr>
          <w:p w14:paraId="304A4EA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DB7842E" w14:textId="6D80CF4D"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Obsługi Placówek Oświatowych w Lesznowoli</w:t>
            </w:r>
          </w:p>
        </w:tc>
        <w:tc>
          <w:tcPr>
            <w:tcW w:w="4395" w:type="dxa"/>
            <w:vAlign w:val="center"/>
          </w:tcPr>
          <w:p w14:paraId="74569EB1" w14:textId="019DB563"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Lipowa 28, Magdalenka, 05-506 Lesznowola</w:t>
            </w:r>
          </w:p>
        </w:tc>
      </w:tr>
      <w:tr w:rsidR="00230BC3" w:rsidRPr="002C7598" w14:paraId="3609A68A" w14:textId="77777777" w:rsidTr="00230BC3">
        <w:trPr>
          <w:cantSplit/>
          <w:trHeight w:val="648"/>
        </w:trPr>
        <w:tc>
          <w:tcPr>
            <w:tcW w:w="567" w:type="dxa"/>
            <w:vAlign w:val="center"/>
          </w:tcPr>
          <w:p w14:paraId="3397BA7E"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EDA47EB" w14:textId="7CE86CF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Łazach</w:t>
            </w:r>
          </w:p>
        </w:tc>
        <w:tc>
          <w:tcPr>
            <w:tcW w:w="4395" w:type="dxa"/>
            <w:vAlign w:val="center"/>
          </w:tcPr>
          <w:p w14:paraId="0FBDC62F"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ul. Ks. Słojewskiego 1, 05-552 Wólka Kosowska</w:t>
            </w:r>
          </w:p>
          <w:p w14:paraId="7705E709" w14:textId="7E68A3EE"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Łączności 56, 05-552 Wólka Kosowska</w:t>
            </w:r>
          </w:p>
        </w:tc>
      </w:tr>
      <w:tr w:rsidR="00230BC3" w:rsidRPr="002C7598" w14:paraId="0E2EA326" w14:textId="77777777" w:rsidTr="00230BC3">
        <w:trPr>
          <w:cantSplit/>
          <w:trHeight w:val="648"/>
        </w:trPr>
        <w:tc>
          <w:tcPr>
            <w:tcW w:w="567" w:type="dxa"/>
            <w:vAlign w:val="center"/>
          </w:tcPr>
          <w:p w14:paraId="2B46C903"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59A3980" w14:textId="1B66EC0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 xml:space="preserve">Szkoła Podstawowa w Mrokowie  </w:t>
            </w:r>
          </w:p>
        </w:tc>
        <w:tc>
          <w:tcPr>
            <w:tcW w:w="4395" w:type="dxa"/>
            <w:vAlign w:val="center"/>
          </w:tcPr>
          <w:p w14:paraId="189CD34C" w14:textId="5679F2D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Marii Świątkiewicz 2a, 05-552 Wólka Kosowska</w:t>
            </w:r>
          </w:p>
        </w:tc>
      </w:tr>
      <w:tr w:rsidR="00230BC3" w:rsidRPr="002C7598" w14:paraId="40AA7903" w14:textId="77777777" w:rsidTr="00230BC3">
        <w:trPr>
          <w:cantSplit/>
          <w:trHeight w:val="648"/>
        </w:trPr>
        <w:tc>
          <w:tcPr>
            <w:tcW w:w="567" w:type="dxa"/>
            <w:vAlign w:val="center"/>
          </w:tcPr>
          <w:p w14:paraId="2E35B1B6"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CEF62D7" w14:textId="25C2A51F"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Nowej Iwicznej</w:t>
            </w:r>
          </w:p>
        </w:tc>
        <w:tc>
          <w:tcPr>
            <w:tcW w:w="4395" w:type="dxa"/>
            <w:vAlign w:val="center"/>
          </w:tcPr>
          <w:p w14:paraId="25713345" w14:textId="77777777" w:rsidR="00230BC3" w:rsidRPr="00AA1D4F" w:rsidRDefault="00230BC3" w:rsidP="00AA1D4F">
            <w:pPr>
              <w:spacing w:line="276" w:lineRule="auto"/>
              <w:jc w:val="center"/>
              <w:rPr>
                <w:rFonts w:ascii="Roboto Light" w:hAnsi="Roboto Light"/>
                <w:sz w:val="20"/>
                <w:szCs w:val="20"/>
              </w:rPr>
            </w:pPr>
            <w:r w:rsidRPr="00AA1D4F">
              <w:rPr>
                <w:rFonts w:ascii="Roboto Light" w:hAnsi="Roboto Light"/>
                <w:sz w:val="20"/>
                <w:szCs w:val="20"/>
              </w:rPr>
              <w:t xml:space="preserve">ul. I. Krasickiego 56, 05-500 Mysiadło </w:t>
            </w:r>
          </w:p>
          <w:p w14:paraId="66AFB622" w14:textId="02C8A361" w:rsidR="00230BC3" w:rsidRPr="002C7598" w:rsidRDefault="00230BC3" w:rsidP="00AA1D4F">
            <w:pPr>
              <w:spacing w:line="276" w:lineRule="auto"/>
              <w:jc w:val="center"/>
              <w:rPr>
                <w:rFonts w:ascii="Roboto Light" w:hAnsi="Roboto Light"/>
                <w:sz w:val="20"/>
                <w:szCs w:val="20"/>
              </w:rPr>
            </w:pPr>
            <w:r w:rsidRPr="00AA1D4F">
              <w:rPr>
                <w:rFonts w:ascii="Roboto Light" w:hAnsi="Roboto Light"/>
                <w:sz w:val="20"/>
                <w:szCs w:val="20"/>
              </w:rPr>
              <w:t>i ul. Zimowa 8a, 05-500 Mysiadło</w:t>
            </w:r>
          </w:p>
        </w:tc>
      </w:tr>
      <w:tr w:rsidR="00230BC3" w:rsidRPr="002C7598" w14:paraId="1E5DAB2C" w14:textId="77777777" w:rsidTr="00230BC3">
        <w:trPr>
          <w:cantSplit/>
          <w:trHeight w:val="648"/>
        </w:trPr>
        <w:tc>
          <w:tcPr>
            <w:tcW w:w="567" w:type="dxa"/>
            <w:vAlign w:val="center"/>
          </w:tcPr>
          <w:p w14:paraId="66F142FA"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50A35752" w14:textId="3A6DBB03"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Zespół Szkolno-Przedszkolny w Lesznowoli</w:t>
            </w:r>
          </w:p>
        </w:tc>
        <w:tc>
          <w:tcPr>
            <w:tcW w:w="4395" w:type="dxa"/>
            <w:vAlign w:val="center"/>
          </w:tcPr>
          <w:p w14:paraId="2559D136" w14:textId="1EAC23E1"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Szkolna 6, ul. Szkolna 16, ul. Cz. Miłosza 5, ul. Sportowa 5 05-506 Lesznowola</w:t>
            </w:r>
          </w:p>
        </w:tc>
      </w:tr>
      <w:tr w:rsidR="00230BC3" w:rsidRPr="002C7598" w14:paraId="615432CA" w14:textId="77777777" w:rsidTr="00230BC3">
        <w:trPr>
          <w:cantSplit/>
          <w:trHeight w:val="648"/>
        </w:trPr>
        <w:tc>
          <w:tcPr>
            <w:tcW w:w="567" w:type="dxa"/>
            <w:vAlign w:val="center"/>
          </w:tcPr>
          <w:p w14:paraId="0A7C6F09"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62BC71A7" w14:textId="10F750F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Mysiadle</w:t>
            </w:r>
          </w:p>
        </w:tc>
        <w:tc>
          <w:tcPr>
            <w:tcW w:w="4395" w:type="dxa"/>
            <w:vAlign w:val="center"/>
          </w:tcPr>
          <w:p w14:paraId="7260F526" w14:textId="7AEA957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Kwiatowa 28, ul. Ogrodowa 13, 05-500 Mysiadło</w:t>
            </w:r>
          </w:p>
        </w:tc>
      </w:tr>
      <w:tr w:rsidR="00230BC3" w:rsidRPr="002C7598" w14:paraId="0EB4171F" w14:textId="77777777" w:rsidTr="00230BC3">
        <w:trPr>
          <w:cantSplit/>
          <w:trHeight w:val="648"/>
        </w:trPr>
        <w:tc>
          <w:tcPr>
            <w:tcW w:w="567" w:type="dxa"/>
            <w:vAlign w:val="center"/>
          </w:tcPr>
          <w:p w14:paraId="762D63D2"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65B5378" w14:textId="565FA0CA"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Szkoła Podstawowa w Zamieniu</w:t>
            </w:r>
          </w:p>
        </w:tc>
        <w:tc>
          <w:tcPr>
            <w:tcW w:w="4395" w:type="dxa"/>
            <w:vAlign w:val="center"/>
          </w:tcPr>
          <w:p w14:paraId="389DF6E4" w14:textId="2DA85C5F"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Waniliowa 7, 05-500 Zamienie</w:t>
            </w:r>
          </w:p>
        </w:tc>
      </w:tr>
      <w:tr w:rsidR="00230BC3" w:rsidRPr="002C7598" w14:paraId="0BC42735" w14:textId="77777777" w:rsidTr="00230BC3">
        <w:trPr>
          <w:cantSplit/>
          <w:trHeight w:val="648"/>
        </w:trPr>
        <w:tc>
          <w:tcPr>
            <w:tcW w:w="567" w:type="dxa"/>
            <w:vAlign w:val="center"/>
          </w:tcPr>
          <w:p w14:paraId="2DE7B2C4"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CC1CD04" w14:textId="1FC480E6"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Mysiadle</w:t>
            </w:r>
          </w:p>
        </w:tc>
        <w:tc>
          <w:tcPr>
            <w:tcW w:w="4395" w:type="dxa"/>
            <w:vAlign w:val="center"/>
          </w:tcPr>
          <w:p w14:paraId="21E2D4B1" w14:textId="5091B72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Osiedlowa 10, ul. Osiedlowa 4, ul. Osiedlowa 2b, 05-500 Mysiadło</w:t>
            </w:r>
          </w:p>
        </w:tc>
      </w:tr>
      <w:tr w:rsidR="00230BC3" w:rsidRPr="002C7598" w14:paraId="74AEEDED" w14:textId="77777777" w:rsidTr="00230BC3">
        <w:trPr>
          <w:cantSplit/>
          <w:trHeight w:val="648"/>
        </w:trPr>
        <w:tc>
          <w:tcPr>
            <w:tcW w:w="567" w:type="dxa"/>
            <w:vAlign w:val="center"/>
          </w:tcPr>
          <w:p w14:paraId="7F20C131"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6A063B2" w14:textId="2285533B"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Jastrzębcu</w:t>
            </w:r>
          </w:p>
        </w:tc>
        <w:tc>
          <w:tcPr>
            <w:tcW w:w="4395" w:type="dxa"/>
            <w:vAlign w:val="center"/>
          </w:tcPr>
          <w:p w14:paraId="721D76E8" w14:textId="6FD6C1CB"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Łąkowa 13, 05-552 Wólka Kosowska</w:t>
            </w:r>
          </w:p>
        </w:tc>
      </w:tr>
      <w:tr w:rsidR="00230BC3" w:rsidRPr="002C7598" w14:paraId="7532EE07" w14:textId="77777777" w:rsidTr="00230BC3">
        <w:trPr>
          <w:cantSplit/>
          <w:trHeight w:val="649"/>
        </w:trPr>
        <w:tc>
          <w:tcPr>
            <w:tcW w:w="567" w:type="dxa"/>
            <w:vAlign w:val="center"/>
          </w:tcPr>
          <w:p w14:paraId="75EAA517"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45CC5745" w14:textId="1CD5877C"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Zamieniu</w:t>
            </w:r>
          </w:p>
        </w:tc>
        <w:tc>
          <w:tcPr>
            <w:tcW w:w="4395" w:type="dxa"/>
            <w:vAlign w:val="center"/>
          </w:tcPr>
          <w:p w14:paraId="4B3CCBE8" w14:textId="46BB6608"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Błędna 32, Zamienie, 05-500 Zamienie, ul. Cyraneczki 8, Zgorzała, 05-500 Zgorzała</w:t>
            </w:r>
          </w:p>
        </w:tc>
      </w:tr>
      <w:tr w:rsidR="00230BC3" w:rsidRPr="002C7598" w14:paraId="6EC6A702" w14:textId="77777777" w:rsidTr="00230BC3">
        <w:trPr>
          <w:cantSplit/>
          <w:trHeight w:val="648"/>
        </w:trPr>
        <w:tc>
          <w:tcPr>
            <w:tcW w:w="567" w:type="dxa"/>
            <w:vAlign w:val="center"/>
          </w:tcPr>
          <w:p w14:paraId="3DE27735"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3403FF0D" w14:textId="375642B2" w:rsidR="00230BC3" w:rsidRPr="002C7598" w:rsidRDefault="00230BC3" w:rsidP="00AA1D4F">
            <w:pPr>
              <w:spacing w:line="276" w:lineRule="auto"/>
              <w:rPr>
                <w:rFonts w:ascii="Roboto Light" w:eastAsia="Times New Roman" w:hAnsi="Roboto Light" w:cs="Calibri"/>
                <w:color w:val="000000"/>
                <w:sz w:val="20"/>
                <w:szCs w:val="20"/>
                <w:lang w:eastAsia="pl-PL"/>
              </w:rPr>
            </w:pPr>
            <w:r w:rsidRPr="00AA1D4F">
              <w:rPr>
                <w:rFonts w:ascii="Roboto Light" w:eastAsia="Times New Roman" w:hAnsi="Roboto Light" w:cs="Calibri"/>
                <w:color w:val="000000"/>
                <w:sz w:val="20"/>
                <w:szCs w:val="20"/>
                <w:lang w:eastAsia="pl-PL"/>
              </w:rPr>
              <w:t>Gminne Przedszkole w Wólce Kosowskiej</w:t>
            </w:r>
          </w:p>
        </w:tc>
        <w:tc>
          <w:tcPr>
            <w:tcW w:w="4395" w:type="dxa"/>
            <w:vAlign w:val="center"/>
          </w:tcPr>
          <w:p w14:paraId="185C648D" w14:textId="034982AE" w:rsidR="00230BC3" w:rsidRPr="002C7598" w:rsidRDefault="00230BC3" w:rsidP="00C25CF7">
            <w:pPr>
              <w:spacing w:line="276" w:lineRule="auto"/>
              <w:jc w:val="center"/>
              <w:rPr>
                <w:rFonts w:ascii="Roboto Light" w:hAnsi="Roboto Light"/>
                <w:sz w:val="20"/>
                <w:szCs w:val="20"/>
              </w:rPr>
            </w:pPr>
            <w:r w:rsidRPr="00AA1D4F">
              <w:rPr>
                <w:rFonts w:ascii="Roboto Light" w:eastAsia="Times New Roman" w:hAnsi="Roboto Light" w:cs="Calibri"/>
                <w:color w:val="000000"/>
                <w:sz w:val="20"/>
                <w:szCs w:val="20"/>
                <w:lang w:eastAsia="pl-PL"/>
              </w:rPr>
              <w:t>ul. J. Bandurskiego ps. „Norwid”, 05-552 Wólka Kosowska</w:t>
            </w:r>
          </w:p>
        </w:tc>
      </w:tr>
      <w:tr w:rsidR="00230BC3" w:rsidRPr="002C7598" w14:paraId="213EC8BA" w14:textId="77777777" w:rsidTr="00230BC3">
        <w:trPr>
          <w:cantSplit/>
          <w:trHeight w:val="648"/>
        </w:trPr>
        <w:tc>
          <w:tcPr>
            <w:tcW w:w="567" w:type="dxa"/>
            <w:vAlign w:val="center"/>
          </w:tcPr>
          <w:p w14:paraId="5601DB9B" w14:textId="77777777" w:rsidR="00230BC3" w:rsidRPr="002C7598" w:rsidRDefault="00230BC3" w:rsidP="00484E98">
            <w:pPr>
              <w:numPr>
                <w:ilvl w:val="0"/>
                <w:numId w:val="130"/>
              </w:numPr>
              <w:spacing w:line="276" w:lineRule="auto"/>
              <w:ind w:left="459"/>
              <w:rPr>
                <w:rFonts w:ascii="Roboto Light" w:hAnsi="Roboto Light"/>
                <w:sz w:val="20"/>
                <w:szCs w:val="20"/>
              </w:rPr>
            </w:pPr>
          </w:p>
        </w:tc>
        <w:tc>
          <w:tcPr>
            <w:tcW w:w="4110" w:type="dxa"/>
            <w:vAlign w:val="center"/>
          </w:tcPr>
          <w:p w14:paraId="2052A818" w14:textId="2B4C5793" w:rsidR="00230BC3" w:rsidRPr="002C7598" w:rsidRDefault="00230BC3" w:rsidP="00C25CF7">
            <w:pPr>
              <w:spacing w:line="276" w:lineRule="auto"/>
              <w:rPr>
                <w:rFonts w:ascii="Roboto Light" w:eastAsia="Times New Roman" w:hAnsi="Roboto Light" w:cs="Calibri"/>
                <w:color w:val="000000"/>
                <w:sz w:val="20"/>
                <w:szCs w:val="20"/>
                <w:lang w:eastAsia="pl-PL"/>
              </w:rPr>
            </w:pPr>
            <w:r w:rsidRPr="00C25CF7">
              <w:rPr>
                <w:rFonts w:ascii="Roboto Light" w:eastAsia="Times New Roman" w:hAnsi="Roboto Light" w:cs="Calibri"/>
                <w:color w:val="000000"/>
                <w:sz w:val="20"/>
                <w:szCs w:val="20"/>
                <w:lang w:eastAsia="pl-PL"/>
              </w:rPr>
              <w:t>Centrum Sportu w Gminie Lesznowola</w:t>
            </w:r>
          </w:p>
        </w:tc>
        <w:tc>
          <w:tcPr>
            <w:tcW w:w="4395" w:type="dxa"/>
            <w:vAlign w:val="center"/>
          </w:tcPr>
          <w:p w14:paraId="1E0771F2" w14:textId="2AC8641E" w:rsidR="00230BC3" w:rsidRPr="002C7598" w:rsidRDefault="00230BC3" w:rsidP="00C25CF7">
            <w:pPr>
              <w:spacing w:line="276" w:lineRule="auto"/>
              <w:jc w:val="center"/>
              <w:rPr>
                <w:rFonts w:ascii="Roboto Light" w:hAnsi="Roboto Light"/>
                <w:sz w:val="20"/>
                <w:szCs w:val="20"/>
              </w:rPr>
            </w:pPr>
            <w:r w:rsidRPr="00C25CF7">
              <w:rPr>
                <w:rFonts w:ascii="Roboto Light" w:eastAsia="Times New Roman" w:hAnsi="Roboto Light" w:cs="Calibri"/>
                <w:color w:val="000000"/>
                <w:sz w:val="20"/>
                <w:szCs w:val="20"/>
                <w:lang w:eastAsia="pl-PL"/>
              </w:rPr>
              <w:t>ul. Kwiatowa 28, 05-500 Mysiadło</w:t>
            </w:r>
          </w:p>
        </w:tc>
      </w:tr>
    </w:tbl>
    <w:p w14:paraId="0E9987CE" w14:textId="77777777" w:rsidR="008A31AE" w:rsidRDefault="008A31AE" w:rsidP="008A31AE">
      <w:pPr>
        <w:spacing w:line="276" w:lineRule="auto"/>
        <w:ind w:left="426"/>
        <w:rPr>
          <w:rFonts w:ascii="Roboto Light" w:hAnsi="Roboto Light"/>
          <w:sz w:val="20"/>
          <w:szCs w:val="20"/>
        </w:rPr>
      </w:pPr>
    </w:p>
    <w:p w14:paraId="12B398D6" w14:textId="4FAEA6C2" w:rsidR="00173C47" w:rsidRDefault="00173C47" w:rsidP="00230BC3">
      <w:pPr>
        <w:spacing w:line="276" w:lineRule="auto"/>
        <w:rPr>
          <w:rFonts w:ascii="Roboto Light" w:hAnsi="Roboto Light"/>
          <w:b/>
          <w:sz w:val="20"/>
          <w:szCs w:val="20"/>
        </w:rPr>
      </w:pPr>
    </w:p>
    <w:p w14:paraId="778E3B12" w14:textId="056803E3" w:rsidR="008A31AE" w:rsidRPr="0046162E" w:rsidRDefault="008A31AE" w:rsidP="00484E98">
      <w:pPr>
        <w:numPr>
          <w:ilvl w:val="0"/>
          <w:numId w:val="128"/>
        </w:numPr>
        <w:spacing w:line="276" w:lineRule="auto"/>
        <w:ind w:left="426"/>
        <w:jc w:val="both"/>
        <w:rPr>
          <w:rFonts w:ascii="Roboto" w:hAnsi="Roboto"/>
          <w:b/>
          <w:bCs/>
          <w:sz w:val="20"/>
          <w:szCs w:val="20"/>
        </w:rPr>
      </w:pPr>
      <w:r w:rsidRPr="0046162E">
        <w:rPr>
          <w:rFonts w:ascii="Roboto" w:hAnsi="Roboto"/>
          <w:b/>
          <w:bCs/>
          <w:sz w:val="20"/>
          <w:szCs w:val="20"/>
        </w:rPr>
        <w:t>Podstawa prawna działalności</w:t>
      </w:r>
    </w:p>
    <w:p w14:paraId="267D1E4C" w14:textId="62F3E029"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8 marca 1990 roku o samorządzie gminnym  (</w:t>
      </w:r>
      <w:r w:rsidR="00B85C54" w:rsidRPr="00230BC3">
        <w:rPr>
          <w:rFonts w:ascii="Roboto Light" w:eastAsia="Times New Roman" w:hAnsi="Roboto Light" w:cs="Arial"/>
          <w:sz w:val="20"/>
          <w:szCs w:val="20"/>
          <w:lang w:eastAsia="pl-PL"/>
        </w:rPr>
        <w:t xml:space="preserve">t.j. Dz. U. z 2024 r. poz. </w:t>
      </w:r>
      <w:r w:rsidR="00681740" w:rsidRPr="00230BC3">
        <w:rPr>
          <w:rFonts w:ascii="Roboto Light" w:eastAsia="Times New Roman" w:hAnsi="Roboto Light" w:cs="Arial"/>
          <w:sz w:val="20"/>
          <w:szCs w:val="20"/>
          <w:lang w:eastAsia="pl-PL"/>
        </w:rPr>
        <w:t>1465</w:t>
      </w:r>
      <w:r w:rsidR="00A36E7D" w:rsidRPr="00230BC3">
        <w:rPr>
          <w:rFonts w:ascii="Roboto Light" w:eastAsia="Times New Roman" w:hAnsi="Roboto Light" w:cs="Arial"/>
          <w:sz w:val="20"/>
          <w:szCs w:val="20"/>
          <w:lang w:eastAsia="pl-PL"/>
        </w:rPr>
        <w:t xml:space="preserve"> z późniejszymi zmianami</w:t>
      </w:r>
      <w:r w:rsidRPr="00230BC3">
        <w:rPr>
          <w:rFonts w:ascii="Roboto Light" w:eastAsia="Times New Roman" w:hAnsi="Roboto Light" w:cs="Arial"/>
          <w:sz w:val="20"/>
          <w:szCs w:val="20"/>
          <w:lang w:eastAsia="pl-PL"/>
        </w:rPr>
        <w:t>) oraz inne odpowiednie akty prawne,</w:t>
      </w:r>
    </w:p>
    <w:p w14:paraId="29000DB9" w14:textId="650CC6F2"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 </w:t>
      </w:r>
      <w:r w:rsidR="00B85C54" w:rsidRPr="00230BC3">
        <w:rPr>
          <w:rFonts w:ascii="Roboto Light" w:eastAsia="Times New Roman" w:hAnsi="Roboto Light" w:cs="Arial"/>
          <w:sz w:val="20"/>
          <w:szCs w:val="20"/>
          <w:lang w:eastAsia="pl-PL"/>
        </w:rPr>
        <w:t xml:space="preserve">Gminy </w:t>
      </w:r>
      <w:r w:rsidR="00230BC3" w:rsidRPr="00230BC3">
        <w:rPr>
          <w:rFonts w:ascii="Roboto Light" w:eastAsia="Times New Roman" w:hAnsi="Roboto Light" w:cs="Arial"/>
          <w:sz w:val="20"/>
          <w:szCs w:val="20"/>
          <w:lang w:eastAsia="pl-PL"/>
        </w:rPr>
        <w:t>Lesznowola</w:t>
      </w:r>
    </w:p>
    <w:p w14:paraId="021B29F5" w14:textId="77777777"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 xml:space="preserve">Statuty i regulaminy poszczególnych jednostek organizacyjnych i pomocniczych </w:t>
      </w:r>
      <w:r w:rsidRPr="00230BC3">
        <w:rPr>
          <w:rFonts w:ascii="Roboto Light" w:hAnsi="Roboto Light"/>
          <w:sz w:val="20"/>
          <w:szCs w:val="20"/>
        </w:rPr>
        <w:t>oraz zakładów budżetowych, a także instytucji kultury</w:t>
      </w:r>
      <w:r w:rsidRPr="00230BC3">
        <w:rPr>
          <w:rFonts w:ascii="Roboto Light" w:eastAsia="Times New Roman" w:hAnsi="Roboto Light" w:cs="Arial"/>
          <w:sz w:val="20"/>
          <w:szCs w:val="20"/>
          <w:lang w:eastAsia="pl-PL"/>
        </w:rPr>
        <w:t xml:space="preserve"> oraz OSP objętych ochroną ubezpieczeniową.</w:t>
      </w:r>
    </w:p>
    <w:p w14:paraId="672554DF" w14:textId="7844751D" w:rsidR="008A31AE" w:rsidRPr="00230BC3" w:rsidRDefault="008A31AE" w:rsidP="00484E98">
      <w:pPr>
        <w:numPr>
          <w:ilvl w:val="0"/>
          <w:numId w:val="129"/>
        </w:numPr>
        <w:spacing w:line="276" w:lineRule="auto"/>
        <w:ind w:left="993"/>
        <w:jc w:val="both"/>
        <w:rPr>
          <w:rFonts w:ascii="Roboto Light" w:eastAsia="Times New Roman" w:hAnsi="Roboto Light" w:cs="Arial"/>
          <w:sz w:val="20"/>
          <w:szCs w:val="20"/>
          <w:lang w:eastAsia="pl-PL"/>
        </w:rPr>
      </w:pPr>
      <w:r w:rsidRPr="00230BC3">
        <w:rPr>
          <w:rFonts w:ascii="Roboto Light" w:eastAsia="Times New Roman" w:hAnsi="Roboto Light" w:cs="Arial"/>
          <w:sz w:val="20"/>
          <w:szCs w:val="20"/>
          <w:lang w:eastAsia="pl-PL"/>
        </w:rPr>
        <w:t>Ustawa z dnia 17 grudnia 2021 r. o ochotniczych strażach pożarnych (</w:t>
      </w:r>
      <w:r w:rsidR="006B408C" w:rsidRPr="00230BC3">
        <w:rPr>
          <w:rFonts w:ascii="Roboto Light" w:eastAsia="Times New Roman" w:hAnsi="Roboto Light" w:cs="Arial"/>
          <w:sz w:val="20"/>
          <w:szCs w:val="20"/>
          <w:lang w:eastAsia="pl-PL"/>
        </w:rPr>
        <w:t xml:space="preserve">t.j. Dz. U. z 2024 r. poz. 233 </w:t>
      </w:r>
      <w:r w:rsidRPr="00230BC3">
        <w:rPr>
          <w:rFonts w:ascii="Roboto Light" w:eastAsia="Times New Roman" w:hAnsi="Roboto Light" w:cs="Arial"/>
          <w:sz w:val="20"/>
          <w:szCs w:val="20"/>
          <w:lang w:eastAsia="pl-PL"/>
        </w:rPr>
        <w:t>z późniejszymi zmianami),</w:t>
      </w:r>
    </w:p>
    <w:p w14:paraId="1E35EA0C" w14:textId="77777777" w:rsidR="008A31AE" w:rsidRPr="00230BC3" w:rsidRDefault="008A31AE" w:rsidP="00484E98">
      <w:pPr>
        <w:numPr>
          <w:ilvl w:val="0"/>
          <w:numId w:val="129"/>
        </w:numPr>
        <w:spacing w:line="276" w:lineRule="auto"/>
        <w:ind w:left="993"/>
        <w:jc w:val="both"/>
        <w:rPr>
          <w:rFonts w:ascii="Roboto Light" w:hAnsi="Roboto Light"/>
          <w:sz w:val="20"/>
          <w:szCs w:val="20"/>
        </w:rPr>
      </w:pPr>
      <w:r w:rsidRPr="00230BC3">
        <w:rPr>
          <w:rFonts w:ascii="Roboto Light" w:eastAsia="Times New Roman" w:hAnsi="Roboto Light" w:cs="Arial"/>
          <w:sz w:val="20"/>
          <w:szCs w:val="20"/>
          <w:lang w:eastAsia="pl-PL"/>
        </w:rPr>
        <w:t>Ustawa z 7 kwietnia 1989 roku prawo o stowarzyszeniach (</w:t>
      </w:r>
      <w:r w:rsidRPr="00230BC3">
        <w:rPr>
          <w:rFonts w:ascii="Roboto Light" w:hAnsi="Roboto Light"/>
          <w:sz w:val="20"/>
          <w:szCs w:val="20"/>
        </w:rPr>
        <w:t>Dz. U. z 2020 r. poz. 2261., z późniejszymi zmianami)</w:t>
      </w:r>
    </w:p>
    <w:p w14:paraId="1560A295" w14:textId="77777777" w:rsidR="008A31AE" w:rsidRPr="002C7598" w:rsidRDefault="008A31AE" w:rsidP="008A31AE">
      <w:pPr>
        <w:pStyle w:val="Tekstkomentarza"/>
        <w:spacing w:line="276" w:lineRule="auto"/>
        <w:ind w:left="984"/>
        <w:rPr>
          <w:rFonts w:ascii="Roboto Light" w:hAnsi="Roboto Light"/>
          <w:b/>
        </w:rPr>
      </w:pPr>
    </w:p>
    <w:p w14:paraId="3749E7E6" w14:textId="4127DD86" w:rsidR="00151C52" w:rsidRDefault="00151C52">
      <w:pPr>
        <w:rPr>
          <w:rFonts w:ascii="Roboto Light" w:hAnsi="Roboto Light"/>
          <w:b/>
          <w:color w:val="C2B000"/>
          <w:sz w:val="20"/>
          <w:szCs w:val="20"/>
        </w:rPr>
      </w:pPr>
    </w:p>
    <w:p w14:paraId="1B888393" w14:textId="77777777" w:rsidR="00875C3B" w:rsidRPr="009668EF" w:rsidRDefault="00875C3B" w:rsidP="00875C3B">
      <w:pPr>
        <w:jc w:val="center"/>
        <w:outlineLvl w:val="0"/>
        <w:rPr>
          <w:rFonts w:ascii="Roboto" w:hAnsi="Roboto"/>
          <w:b/>
          <w:color w:val="E06E00"/>
          <w:sz w:val="28"/>
        </w:rPr>
      </w:pPr>
      <w:bookmarkStart w:id="10" w:name="_Toc117518981"/>
      <w:bookmarkStart w:id="11" w:name="_Toc164428072"/>
      <w:bookmarkStart w:id="12" w:name="_Toc220964805"/>
      <w:r w:rsidRPr="009668EF">
        <w:rPr>
          <w:rFonts w:ascii="Roboto" w:hAnsi="Roboto"/>
          <w:b/>
          <w:color w:val="E06E00"/>
          <w:sz w:val="28"/>
        </w:rPr>
        <w:t>Ubezpieczenie mienia i odpowiedzialności cywilnej</w:t>
      </w:r>
      <w:bookmarkEnd w:id="10"/>
      <w:bookmarkEnd w:id="11"/>
      <w:bookmarkEnd w:id="12"/>
    </w:p>
    <w:p w14:paraId="4D8ED5A8" w14:textId="77777777" w:rsidR="006016A0" w:rsidRPr="008A5424" w:rsidRDefault="006016A0" w:rsidP="006016A0">
      <w:pPr>
        <w:rPr>
          <w:rFonts w:ascii="Roboto Light" w:hAnsi="Roboto Light" w:cs="Arial"/>
        </w:rPr>
      </w:pPr>
    </w:p>
    <w:p w14:paraId="7BA76578" w14:textId="77777777" w:rsidR="006016A0" w:rsidRPr="008A5424" w:rsidRDefault="006016A0" w:rsidP="006016A0">
      <w:pPr>
        <w:rPr>
          <w:rFonts w:ascii="Roboto Light" w:hAnsi="Roboto Light" w:cs="Arial"/>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45360" w14:paraId="1588819D" w14:textId="77777777" w:rsidTr="00311012">
        <w:trPr>
          <w:trHeight w:val="794"/>
        </w:trPr>
        <w:tc>
          <w:tcPr>
            <w:tcW w:w="5000" w:type="pct"/>
            <w:shd w:val="clear" w:color="auto" w:fill="E9E3DB"/>
            <w:vAlign w:val="center"/>
          </w:tcPr>
          <w:p w14:paraId="5FECABD2" w14:textId="77777777" w:rsidR="006016A0" w:rsidRPr="00F45360" w:rsidRDefault="006016A0" w:rsidP="00C85FF1">
            <w:pPr>
              <w:pStyle w:val="SWZPIB"/>
            </w:pPr>
            <w:bookmarkStart w:id="13" w:name="_Toc117505844"/>
            <w:bookmarkStart w:id="14" w:name="_Toc220964806"/>
            <w:r w:rsidRPr="00F45360">
              <w:t>Definicje mające zastosowanie w opisie przedmiotu zamówienia</w:t>
            </w:r>
            <w:bookmarkEnd w:id="13"/>
            <w:bookmarkEnd w:id="14"/>
            <w:r w:rsidRPr="00F45360">
              <w:t xml:space="preserve"> </w:t>
            </w:r>
          </w:p>
        </w:tc>
      </w:tr>
    </w:tbl>
    <w:p w14:paraId="30E13436" w14:textId="77777777" w:rsidR="006016A0" w:rsidRPr="008A5424" w:rsidRDefault="006016A0" w:rsidP="006016A0">
      <w:pPr>
        <w:rPr>
          <w:rFonts w:ascii="Roboto Light" w:hAnsi="Roboto Light"/>
          <w:b/>
          <w:sz w:val="18"/>
          <w:szCs w:val="18"/>
        </w:rPr>
      </w:pPr>
    </w:p>
    <w:p w14:paraId="7D106C0B" w14:textId="77777777" w:rsidR="006016A0" w:rsidRPr="009E61D8" w:rsidRDefault="006016A0" w:rsidP="009C77BB">
      <w:pPr>
        <w:numPr>
          <w:ilvl w:val="0"/>
          <w:numId w:val="8"/>
        </w:numPr>
        <w:shd w:val="clear" w:color="auto" w:fill="FFFFFF"/>
        <w:spacing w:line="276" w:lineRule="auto"/>
        <w:ind w:left="426" w:hanging="357"/>
        <w:contextualSpacing/>
        <w:jc w:val="both"/>
        <w:rPr>
          <w:rFonts w:ascii="Roboto" w:hAnsi="Roboto"/>
          <w:b/>
          <w:sz w:val="20"/>
          <w:szCs w:val="20"/>
        </w:rPr>
      </w:pPr>
      <w:r w:rsidRPr="009E61D8">
        <w:rPr>
          <w:rFonts w:ascii="Roboto" w:hAnsi="Roboto"/>
          <w:b/>
          <w:sz w:val="20"/>
          <w:szCs w:val="20"/>
        </w:rPr>
        <w:t>Awaria instalacji</w:t>
      </w:r>
      <w:r w:rsidRPr="009E61D8">
        <w:rPr>
          <w:rFonts w:ascii="Roboto" w:hAnsi="Roboto"/>
          <w:sz w:val="20"/>
          <w:szCs w:val="20"/>
        </w:rPr>
        <w:t xml:space="preserve"> </w:t>
      </w:r>
    </w:p>
    <w:p w14:paraId="7A0DE651" w14:textId="2744D953" w:rsidR="006016A0" w:rsidRPr="006B6D48" w:rsidRDefault="006016A0" w:rsidP="009E61D8">
      <w:pPr>
        <w:spacing w:line="276" w:lineRule="auto"/>
        <w:ind w:left="426"/>
        <w:contextualSpacing/>
        <w:jc w:val="both"/>
        <w:rPr>
          <w:rFonts w:ascii="Roboto Light" w:hAnsi="Roboto Light"/>
          <w:b/>
          <w:sz w:val="20"/>
          <w:szCs w:val="20"/>
        </w:rPr>
      </w:pPr>
      <w:r w:rsidRPr="006B6D48">
        <w:rPr>
          <w:rFonts w:ascii="Roboto Light" w:hAnsi="Roboto Light"/>
          <w:sz w:val="20"/>
          <w:szCs w:val="20"/>
        </w:rPr>
        <w:t>rozumie się przez to m.in. nagłe, samoczynne i/lub spowodowane zamarzaniem lub działaniem wysokiej temperatury pęknięcie, rozszczelnienie, awarię przewodów, zbiorników instalacji wodociągowych, kanalizacyjnych, centralnego ogrzewania lub innych urządzeń technologicznych w tym przesyłających media np. w postaci wody, pary lub cieczy albo innych instalacji znajdujących się wewnątrz ubezpieczonego budynku lub lokalu. Definicja obejmuje także koszty dodatkowych robót związanych z</w:t>
      </w:r>
      <w:r w:rsidR="009E61D8">
        <w:rPr>
          <w:rFonts w:ascii="Roboto Light" w:hAnsi="Roboto Light"/>
          <w:sz w:val="20"/>
          <w:szCs w:val="20"/>
        </w:rPr>
        <w:t> </w:t>
      </w:r>
      <w:r w:rsidRPr="006B6D48">
        <w:rPr>
          <w:rFonts w:ascii="Roboto Light" w:hAnsi="Roboto Light"/>
          <w:sz w:val="20"/>
          <w:szCs w:val="20"/>
        </w:rPr>
        <w:t xml:space="preserve">naprawą i/lub rozmrożeniem. </w:t>
      </w:r>
    </w:p>
    <w:p w14:paraId="0249A93D" w14:textId="77777777" w:rsidR="006016A0" w:rsidRPr="006B6D48" w:rsidRDefault="006016A0" w:rsidP="009E61D8">
      <w:pPr>
        <w:shd w:val="clear" w:color="auto" w:fill="FFFFFF"/>
        <w:spacing w:line="276" w:lineRule="auto"/>
        <w:ind w:left="426"/>
        <w:contextualSpacing/>
        <w:jc w:val="both"/>
        <w:rPr>
          <w:rFonts w:ascii="Roboto Light" w:hAnsi="Roboto Light"/>
          <w:b/>
          <w:sz w:val="20"/>
          <w:szCs w:val="20"/>
        </w:rPr>
      </w:pPr>
    </w:p>
    <w:p w14:paraId="5EEE4DB8"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Deszcz nawalny</w:t>
      </w:r>
    </w:p>
    <w:p w14:paraId="77286D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opady deszczu o współczynniku natężenia co najmniej 3, potwierdzony ekspertyzą Instytutu Meteorologii i Gospodarki Wodnej. W przypadku braku możliwości uzyskania potwierdzenia brany jest pod uwagę stan faktyczny i rozmiary szkód w miejscach ubezpieczenia lub bezpośrednim sąsiedztwie.</w:t>
      </w:r>
    </w:p>
    <w:p w14:paraId="64F9E5ED" w14:textId="512CFB47" w:rsidR="006016A0" w:rsidRPr="006B6D48" w:rsidRDefault="00072CA7" w:rsidP="009E61D8">
      <w:pPr>
        <w:shd w:val="clear" w:color="auto" w:fill="FFFFFF"/>
        <w:spacing w:line="276" w:lineRule="auto"/>
        <w:ind w:left="426"/>
        <w:jc w:val="both"/>
        <w:rPr>
          <w:rFonts w:ascii="Roboto Light" w:hAnsi="Roboto Light"/>
          <w:sz w:val="20"/>
          <w:szCs w:val="20"/>
        </w:rPr>
      </w:pPr>
      <w:r w:rsidRPr="00BA5E31">
        <w:rPr>
          <w:rFonts w:ascii="Roboto Light" w:hAnsi="Roboto Light"/>
          <w:sz w:val="20"/>
          <w:szCs w:val="20"/>
        </w:rPr>
        <w:t>Wykonawca</w:t>
      </w:r>
      <w:r w:rsidR="006016A0" w:rsidRPr="00BA5E31">
        <w:rPr>
          <w:rFonts w:ascii="Roboto Light" w:hAnsi="Roboto Light"/>
          <w:sz w:val="20"/>
          <w:szCs w:val="20"/>
        </w:rPr>
        <w:t xml:space="preserve"> nie może odmówić odszkodowania na podstawie tylko własnej oceny stanu faktycznego </w:t>
      </w:r>
      <w:r w:rsidR="006016A0" w:rsidRPr="006B6D48">
        <w:rPr>
          <w:rFonts w:ascii="Roboto Light" w:hAnsi="Roboto Light"/>
          <w:sz w:val="20"/>
          <w:szCs w:val="20"/>
        </w:rPr>
        <w:t>i</w:t>
      </w:r>
      <w:r w:rsidR="009E61D8">
        <w:rPr>
          <w:rFonts w:ascii="Roboto Light" w:hAnsi="Roboto Light"/>
          <w:sz w:val="20"/>
          <w:szCs w:val="20"/>
        </w:rPr>
        <w:t> </w:t>
      </w:r>
      <w:r w:rsidR="006016A0" w:rsidRPr="006B6D48">
        <w:rPr>
          <w:rFonts w:ascii="Roboto Light" w:hAnsi="Roboto Light"/>
          <w:sz w:val="20"/>
          <w:szCs w:val="20"/>
        </w:rPr>
        <w:t>rozmiarów szkody, niepopartej zaświadczeniem wydanym przez stację pomiarową Instytutu Meteorologii i Gospodarki Wodnej, znajdującą się najbliżej miejsca ubezpieczenia.</w:t>
      </w:r>
    </w:p>
    <w:p w14:paraId="61F6A94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ECA315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Dym</w:t>
      </w:r>
    </w:p>
    <w:p w14:paraId="3DD390D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lotny produkt niepełnego spalania, który nagle wydobył się z palenisk, instalacji oraz urządzeń elektrycznych lub grzewczych znajdujących się w miejscu ubezpieczenia, bądź jest produktem pożaru jaki powstał w przedmiocie ubezpieczenia, przy założeniu sprawnego funkcjonowania urządzeń wentylacyjnych oraz oddymiających.</w:t>
      </w:r>
    </w:p>
    <w:p w14:paraId="7867CDA9"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4149B28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Grad</w:t>
      </w:r>
    </w:p>
    <w:p w14:paraId="4352885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opad atmosferyczny w postaci bryłek lodu.</w:t>
      </w:r>
    </w:p>
    <w:p w14:paraId="504513E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51A25E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Graffiti</w:t>
      </w:r>
    </w:p>
    <w:p w14:paraId="572D7266"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napisy lub rysunki wykonane na przedmiocie ubezpieczenia.</w:t>
      </w:r>
    </w:p>
    <w:p w14:paraId="058A9E95" w14:textId="760E117B" w:rsidR="00316EE5" w:rsidRDefault="00316EE5">
      <w:pPr>
        <w:rPr>
          <w:rFonts w:ascii="Roboto Light" w:hAnsi="Roboto Light"/>
          <w:sz w:val="20"/>
          <w:szCs w:val="20"/>
        </w:rPr>
      </w:pPr>
    </w:p>
    <w:p w14:paraId="31F26058" w14:textId="77777777" w:rsidR="006016A0" w:rsidRPr="006B6D48" w:rsidRDefault="006016A0" w:rsidP="009C77BB">
      <w:pPr>
        <w:numPr>
          <w:ilvl w:val="0"/>
          <w:numId w:val="8"/>
        </w:numPr>
        <w:shd w:val="clear" w:color="auto" w:fill="FFFFFF"/>
        <w:spacing w:line="276" w:lineRule="auto"/>
        <w:ind w:left="426" w:hanging="357"/>
        <w:jc w:val="both"/>
        <w:rPr>
          <w:rFonts w:ascii="Roboto Light" w:hAnsi="Roboto Light"/>
          <w:sz w:val="20"/>
          <w:szCs w:val="20"/>
        </w:rPr>
      </w:pPr>
      <w:r w:rsidRPr="009E61D8">
        <w:rPr>
          <w:rFonts w:ascii="Roboto" w:hAnsi="Roboto"/>
          <w:b/>
          <w:sz w:val="20"/>
          <w:szCs w:val="20"/>
        </w:rPr>
        <w:t>Huragan</w:t>
      </w:r>
    </w:p>
    <w:p w14:paraId="3A66DBDF" w14:textId="0D2B475A"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działanie wiatru o sile prędkości co najmniej 11 m/sek.  potwierdzone przez Instytut Meteorologii i Gospodarki Wodnej (IMiGW). W uzasadnionych przypadkach i/lub w braku możliwości uzyskania opinii IMiGW, wystąpienie huraganu stwierdza się na podstawie stanu  faktycznego i</w:t>
      </w:r>
      <w:r w:rsidR="009E61D8">
        <w:rPr>
          <w:rFonts w:ascii="Roboto Light" w:hAnsi="Roboto Light"/>
          <w:sz w:val="20"/>
          <w:szCs w:val="20"/>
        </w:rPr>
        <w:t> </w:t>
      </w:r>
      <w:r w:rsidRPr="006B6D48">
        <w:rPr>
          <w:rFonts w:ascii="Roboto Light" w:hAnsi="Roboto Light"/>
          <w:sz w:val="20"/>
          <w:szCs w:val="20"/>
        </w:rPr>
        <w:t>rozmiaru szkód w miejscu ubezpieczenia bądź w bezpośrednim sąsiedztwie. Za szkody spowodowane huraganem uważa się także szkody powstałe wskutek uderzenia przedmiotu przenoszonego przez huragan w ubezpieczone mienie.</w:t>
      </w:r>
    </w:p>
    <w:p w14:paraId="170DD3EE" w14:textId="14C19B37" w:rsidR="00235751" w:rsidRDefault="00235751">
      <w:pPr>
        <w:rPr>
          <w:rFonts w:ascii="Roboto Light" w:hAnsi="Roboto Light"/>
          <w:sz w:val="20"/>
          <w:szCs w:val="20"/>
        </w:rPr>
      </w:pPr>
      <w:r>
        <w:rPr>
          <w:rFonts w:ascii="Roboto Light" w:hAnsi="Roboto Light"/>
          <w:sz w:val="20"/>
          <w:szCs w:val="20"/>
        </w:rPr>
        <w:br w:type="page"/>
      </w:r>
    </w:p>
    <w:p w14:paraId="088803B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lastRenderedPageBreak/>
        <w:t>Huk ponaddźwiękowy</w:t>
      </w:r>
    </w:p>
    <w:p w14:paraId="65043EE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uderzeniową falę dźwiękową (ciśnieniową) wywołaną przez statek powietrzny podczas przekraczania prędkości dźwięku lub podczas poruszania się z prędkością większą niż prędkość dźwięku.</w:t>
      </w:r>
    </w:p>
    <w:p w14:paraId="6EEEFF0F"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61BBD10B" w14:textId="77777777" w:rsidR="006016A0" w:rsidRPr="009E61D8" w:rsidRDefault="006016A0" w:rsidP="009C77BB">
      <w:pPr>
        <w:numPr>
          <w:ilvl w:val="0"/>
          <w:numId w:val="8"/>
        </w:numPr>
        <w:shd w:val="clear" w:color="auto" w:fill="FFFFFF"/>
        <w:spacing w:line="276" w:lineRule="auto"/>
        <w:ind w:left="426"/>
        <w:contextualSpacing/>
        <w:jc w:val="both"/>
        <w:rPr>
          <w:rFonts w:ascii="Roboto" w:hAnsi="Roboto"/>
          <w:sz w:val="20"/>
          <w:szCs w:val="20"/>
        </w:rPr>
      </w:pPr>
      <w:r w:rsidRPr="009E61D8">
        <w:rPr>
          <w:rFonts w:ascii="Roboto" w:hAnsi="Roboto"/>
          <w:b/>
          <w:sz w:val="20"/>
          <w:szCs w:val="20"/>
        </w:rPr>
        <w:t>Kradzież z włamaniem</w:t>
      </w:r>
    </w:p>
    <w:p w14:paraId="7D4F70BA"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dokonanie lub usiłowanie dokonania zaboru mienia z lokalu w celu jego przewłaszczenia przez sprawcę:</w:t>
      </w:r>
    </w:p>
    <w:p w14:paraId="6BA498B0"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po uprzednim usunięciu siłą istniejących zabezpieczeń  lub otwarciu wejścia za pomocą narzędzi, bądź innego podobnego, dopasowanego klucza lub klucza oryginalnego, w posiadanie którego wszedł sprawca na skutek włamania do innego pomieszczenia bądź rabunku,</w:t>
      </w:r>
    </w:p>
    <w:p w14:paraId="2482815D" w14:textId="77777777" w:rsidR="006016A0" w:rsidRPr="006B6D48" w:rsidRDefault="006016A0" w:rsidP="00484E98">
      <w:pPr>
        <w:numPr>
          <w:ilvl w:val="0"/>
          <w:numId w:val="17"/>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który ukrył się w pomieszczeniu przed jego zamknięciem i pozostawił ślady stanowiące dowód jego ukrycia się. </w:t>
      </w:r>
    </w:p>
    <w:p w14:paraId="3DA99624" w14:textId="680FB4F0"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odniesieniu do mienia, które ze względu na swoją specyfikę i przeznaczenie znajduje się poza pomieszczeniem, za kradzież z włamaniem uznaje się zabór mienia, którego sprawca dokonał lub usiłował dokonać z zabezpieczonego obiektu innego niż pomieszczenie bądź terenu ogrodzonego parkanem, siatką drucianą, płotem itp. po usunięciu przy użyciu siły lub narzędzi istniejących zabezpieczeń (w tym kłódek i</w:t>
      </w:r>
      <w:r w:rsidR="009E61D8">
        <w:rPr>
          <w:rFonts w:ascii="Roboto Light" w:hAnsi="Roboto Light"/>
          <w:sz w:val="20"/>
          <w:szCs w:val="20"/>
        </w:rPr>
        <w:t> </w:t>
      </w:r>
      <w:r w:rsidRPr="006B6D48">
        <w:rPr>
          <w:rFonts w:ascii="Roboto Light" w:hAnsi="Roboto Light"/>
          <w:sz w:val="20"/>
          <w:szCs w:val="20"/>
        </w:rPr>
        <w:t>zamków zabezpieczających furtki, bramy, włazy itp. a także  w wyniku zniszczenia  ogrodzenia) lub otworzeniu zabezpieczenia przy użyciu podrobionego lub dopasowanego klucza bądź klucza oryginalnego, w którego posiadanie sprawca wszedł wskutek włamania do innego pomieszczenia lub w wyniku rabunku.</w:t>
      </w:r>
    </w:p>
    <w:p w14:paraId="2DF1B64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2CE9808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Lawina</w:t>
      </w:r>
      <w:r w:rsidRPr="009E61D8">
        <w:rPr>
          <w:rFonts w:ascii="Roboto" w:hAnsi="Roboto"/>
          <w:sz w:val="20"/>
          <w:szCs w:val="20"/>
        </w:rPr>
        <w:t xml:space="preserve"> </w:t>
      </w:r>
    </w:p>
    <w:p w14:paraId="14F5901F"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gwałtowne zsuwanie lub staczanie mas śniegu, lodu, skał, kamieni lub błota ze zboczy górskich lub falistych.</w:t>
      </w:r>
    </w:p>
    <w:p w14:paraId="2BA6A22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A737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Osuwanie się ziemi</w:t>
      </w:r>
    </w:p>
    <w:p w14:paraId="54112BE4"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ruch ziemi na stokach niespowodowany działaniami człowieka.</w:t>
      </w:r>
    </w:p>
    <w:p w14:paraId="7079B164" w14:textId="77777777" w:rsidR="00FD572B" w:rsidRPr="006B6D48" w:rsidRDefault="00FD572B" w:rsidP="009E61D8">
      <w:pPr>
        <w:shd w:val="clear" w:color="auto" w:fill="FFFFFF"/>
        <w:spacing w:line="276" w:lineRule="auto"/>
        <w:ind w:left="426"/>
        <w:jc w:val="both"/>
        <w:rPr>
          <w:rFonts w:ascii="Roboto Light" w:hAnsi="Roboto Light"/>
          <w:sz w:val="20"/>
          <w:szCs w:val="20"/>
        </w:rPr>
      </w:pPr>
    </w:p>
    <w:p w14:paraId="381E1387"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Pękanie mrozowe</w:t>
      </w:r>
    </w:p>
    <w:p w14:paraId="74DFF835" w14:textId="70D4AED8"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zjawisko spowodowane nagłym spadkiem temperatury poniżej 0° Celsjusza i</w:t>
      </w:r>
      <w:r w:rsidR="009E61D8">
        <w:rPr>
          <w:rFonts w:ascii="Roboto Light" w:hAnsi="Roboto Light"/>
          <w:sz w:val="20"/>
          <w:szCs w:val="20"/>
        </w:rPr>
        <w:t> </w:t>
      </w:r>
      <w:r w:rsidRPr="006B6D48">
        <w:rPr>
          <w:rFonts w:ascii="Roboto Light" w:hAnsi="Roboto Light"/>
          <w:sz w:val="20"/>
          <w:szCs w:val="20"/>
        </w:rPr>
        <w:t xml:space="preserve">powodujące uszkodzenia. </w:t>
      </w:r>
    </w:p>
    <w:p w14:paraId="4F42051C"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2CAE6C1" w14:textId="77777777" w:rsidR="006016A0" w:rsidRPr="009E61D8" w:rsidRDefault="006016A0" w:rsidP="009C77BB">
      <w:pPr>
        <w:numPr>
          <w:ilvl w:val="0"/>
          <w:numId w:val="8"/>
        </w:numPr>
        <w:shd w:val="clear" w:color="auto" w:fill="FFFFFF"/>
        <w:spacing w:line="276" w:lineRule="auto"/>
        <w:ind w:left="426"/>
        <w:jc w:val="both"/>
        <w:rPr>
          <w:rFonts w:ascii="Roboto" w:hAnsi="Roboto"/>
          <w:sz w:val="20"/>
          <w:szCs w:val="20"/>
        </w:rPr>
      </w:pPr>
      <w:r w:rsidRPr="009E61D8">
        <w:rPr>
          <w:rFonts w:ascii="Roboto" w:hAnsi="Roboto"/>
          <w:b/>
          <w:sz w:val="20"/>
          <w:szCs w:val="20"/>
        </w:rPr>
        <w:t>Pożar</w:t>
      </w:r>
    </w:p>
    <w:p w14:paraId="2D033CF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proces spalania, polegający na działaniu ognia, który przedostał się poza palenisko, powstał bez paleniska i rozprzestrzenił się o własnej sile niezależnie od miejsca jego powstania. W ramach definicji rozszerza się odpowiedzialność Zakładu Ubezpieczeń o osmalenie i przypalenie bez widocznego płomienia. </w:t>
      </w:r>
    </w:p>
    <w:p w14:paraId="70461103" w14:textId="38C9B5A3" w:rsidR="00D572FB" w:rsidRDefault="00D572FB">
      <w:pPr>
        <w:rPr>
          <w:rFonts w:ascii="Roboto" w:hAnsi="Roboto"/>
          <w:sz w:val="20"/>
          <w:szCs w:val="20"/>
        </w:rPr>
      </w:pPr>
    </w:p>
    <w:p w14:paraId="4B079F0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Powódź</w:t>
      </w:r>
    </w:p>
    <w:p w14:paraId="7E6C5143"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zalanie terenu, przedmiotu ubezpieczenia w następstwie zdarzeń takich jak:</w:t>
      </w:r>
    </w:p>
    <w:p w14:paraId="1C767E5D" w14:textId="525A3C34"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sz w:val="20"/>
          <w:szCs w:val="20"/>
        </w:rPr>
        <w:t xml:space="preserve">podniesienie się </w:t>
      </w:r>
      <w:r w:rsidRPr="006B6D48">
        <w:rPr>
          <w:rFonts w:ascii="Roboto Light" w:hAnsi="Roboto Light" w:cs="News Gothic CE"/>
          <w:color w:val="000000"/>
          <w:sz w:val="20"/>
          <w:szCs w:val="20"/>
        </w:rPr>
        <w:t>wody w korytach wód płynących i zbiornikach wód stojących oraz wystąpienie z</w:t>
      </w:r>
      <w:r w:rsidR="009E61D8">
        <w:rPr>
          <w:rFonts w:ascii="Roboto Light" w:hAnsi="Roboto Light" w:cs="News Gothic CE"/>
          <w:color w:val="000000"/>
          <w:sz w:val="20"/>
          <w:szCs w:val="20"/>
        </w:rPr>
        <w:t> </w:t>
      </w:r>
      <w:r w:rsidRPr="006B6D48">
        <w:rPr>
          <w:rFonts w:ascii="Roboto Light" w:hAnsi="Roboto Light" w:cs="News Gothic CE"/>
          <w:color w:val="000000"/>
          <w:sz w:val="20"/>
          <w:szCs w:val="20"/>
        </w:rPr>
        <w:t>brzegów na skutek:</w:t>
      </w:r>
    </w:p>
    <w:p w14:paraId="08DA758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 xml:space="preserve">podniesienia się poziomu morskich wód przybrzeżnych, </w:t>
      </w:r>
    </w:p>
    <w:p w14:paraId="3FDC6BC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sz w:val="20"/>
          <w:szCs w:val="20"/>
        </w:rPr>
        <w:t>sztormu,</w:t>
      </w:r>
    </w:p>
    <w:p w14:paraId="06207F8D"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spływu wód po zboczach i stokach na terenach górskich lub falistych,</w:t>
      </w:r>
    </w:p>
    <w:p w14:paraId="27CA032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opadów atmosferycznych,</w:t>
      </w:r>
    </w:p>
    <w:p w14:paraId="0BE82BEA"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lastRenderedPageBreak/>
        <w:t>topnienia mas śniegu i lodu,</w:t>
      </w:r>
    </w:p>
    <w:p w14:paraId="64E978B0"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zatorów lodowych,</w:t>
      </w:r>
    </w:p>
    <w:p w14:paraId="6BC7D91E" w14:textId="77777777" w:rsidR="006016A0" w:rsidRPr="006B6D48" w:rsidRDefault="006016A0" w:rsidP="00484E98">
      <w:pPr>
        <w:numPr>
          <w:ilvl w:val="0"/>
          <w:numId w:val="97"/>
        </w:numPr>
        <w:shd w:val="clear" w:color="auto" w:fill="FFFFFF"/>
        <w:spacing w:line="276" w:lineRule="auto"/>
        <w:jc w:val="both"/>
        <w:rPr>
          <w:rFonts w:ascii="Roboto Light" w:hAnsi="Roboto Light"/>
          <w:sz w:val="20"/>
          <w:szCs w:val="20"/>
        </w:rPr>
      </w:pPr>
      <w:r w:rsidRPr="006B6D48">
        <w:rPr>
          <w:rFonts w:ascii="Roboto Light" w:hAnsi="Roboto Light" w:cs="News Gothic CE"/>
          <w:color w:val="000000"/>
          <w:sz w:val="20"/>
          <w:szCs w:val="20"/>
        </w:rPr>
        <w:t>przerwania tam i zabezpieczeń przeciwpowodziowych,</w:t>
      </w:r>
    </w:p>
    <w:p w14:paraId="6CE1444A" w14:textId="77777777" w:rsidR="006016A0" w:rsidRPr="006B6D48" w:rsidRDefault="006016A0" w:rsidP="009C77BB">
      <w:pPr>
        <w:numPr>
          <w:ilvl w:val="0"/>
          <w:numId w:val="9"/>
        </w:num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podniesienie się poziomu wód gruntowych,</w:t>
      </w:r>
    </w:p>
    <w:p w14:paraId="1905B668" w14:textId="77777777" w:rsidR="006016A0" w:rsidRPr="006B6D48" w:rsidRDefault="006016A0" w:rsidP="009C77BB">
      <w:pPr>
        <w:numPr>
          <w:ilvl w:val="0"/>
          <w:numId w:val="9"/>
        </w:numPr>
        <w:shd w:val="clear" w:color="auto" w:fill="FFFFFF"/>
        <w:spacing w:line="276" w:lineRule="auto"/>
        <w:ind w:left="993" w:hanging="357"/>
        <w:jc w:val="both"/>
        <w:rPr>
          <w:rFonts w:ascii="Roboto Light" w:hAnsi="Roboto Light" w:cs="News Gothic CE"/>
          <w:color w:val="000000"/>
          <w:sz w:val="20"/>
          <w:szCs w:val="20"/>
        </w:rPr>
      </w:pPr>
      <w:r w:rsidRPr="006B6D48">
        <w:rPr>
          <w:rFonts w:ascii="Roboto Light" w:hAnsi="Roboto Light" w:cs="News Gothic CE"/>
          <w:color w:val="000000"/>
          <w:sz w:val="20"/>
          <w:szCs w:val="20"/>
        </w:rPr>
        <w:t xml:space="preserve">wystąpienie wody z systemów kanalizacyjnych, które jest następstwem w/w zdarzeń. </w:t>
      </w:r>
    </w:p>
    <w:p w14:paraId="0B338070" w14:textId="77777777" w:rsidR="006016A0" w:rsidRPr="006B6D48" w:rsidRDefault="006016A0" w:rsidP="009E61D8">
      <w:pPr>
        <w:shd w:val="clear" w:color="auto" w:fill="FFFFFF"/>
        <w:spacing w:line="276" w:lineRule="auto"/>
        <w:ind w:left="993"/>
        <w:jc w:val="both"/>
        <w:rPr>
          <w:rFonts w:ascii="Roboto Light" w:hAnsi="Roboto Light" w:cs="News Gothic CE"/>
          <w:color w:val="000000"/>
          <w:sz w:val="20"/>
          <w:szCs w:val="20"/>
        </w:rPr>
      </w:pPr>
      <w:r w:rsidRPr="006B6D48">
        <w:rPr>
          <w:rFonts w:ascii="Roboto Light" w:hAnsi="Roboto Light" w:cs="News Gothic CE"/>
          <w:color w:val="000000"/>
          <w:sz w:val="20"/>
          <w:szCs w:val="20"/>
        </w:rPr>
        <w:t>Zakres ubezpieczenia obejmuje także szkody w ubezpieczonym mieniu spowodowane przenoszonymi przez wody powodziowe przedmiotami.</w:t>
      </w:r>
    </w:p>
    <w:p w14:paraId="51D2F532" w14:textId="77777777" w:rsidR="006016A0" w:rsidRPr="006B6D48" w:rsidRDefault="006016A0" w:rsidP="009E61D8">
      <w:pPr>
        <w:shd w:val="clear" w:color="auto" w:fill="FFFFFF"/>
        <w:spacing w:line="276" w:lineRule="auto"/>
        <w:ind w:left="426"/>
        <w:jc w:val="both"/>
        <w:rPr>
          <w:rFonts w:ascii="Roboto Light" w:hAnsi="Roboto Light" w:cs="News Gothic CE"/>
          <w:sz w:val="20"/>
          <w:szCs w:val="20"/>
        </w:rPr>
      </w:pPr>
    </w:p>
    <w:p w14:paraId="251554F5"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Rabunek</w:t>
      </w:r>
    </w:p>
    <w:p w14:paraId="3E691405" w14:textId="77777777" w:rsidR="006016A0" w:rsidRPr="006B6D48" w:rsidRDefault="006016A0" w:rsidP="009E61D8">
      <w:pPr>
        <w:shd w:val="clear" w:color="auto" w:fill="FFFFFF"/>
        <w:spacing w:line="276" w:lineRule="auto"/>
        <w:ind w:left="426"/>
        <w:contextualSpacing/>
        <w:jc w:val="both"/>
        <w:rPr>
          <w:rFonts w:ascii="Roboto Light" w:hAnsi="Roboto Light"/>
          <w:sz w:val="20"/>
          <w:szCs w:val="20"/>
          <w:u w:val="single"/>
        </w:rPr>
      </w:pPr>
      <w:r w:rsidRPr="006B6D48">
        <w:rPr>
          <w:rFonts w:ascii="Roboto Light" w:hAnsi="Roboto Light"/>
          <w:sz w:val="20"/>
          <w:szCs w:val="20"/>
        </w:rPr>
        <w:t>rozumie się przez to zabór mienia w celu przewłaszczenia dokonany przez sprawcę:</w:t>
      </w:r>
    </w:p>
    <w:p w14:paraId="6031D590"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przy użyciu lub groźbie użycia przemocy fizycznej na osobie lub doprowadzenia jej do stanu bezbronności, bezsilności albo nieprzytomności,</w:t>
      </w:r>
    </w:p>
    <w:p w14:paraId="72DAD5AB" w14:textId="77777777" w:rsidR="006016A0" w:rsidRPr="006B6D48" w:rsidRDefault="006016A0" w:rsidP="00484E98">
      <w:pPr>
        <w:numPr>
          <w:ilvl w:val="0"/>
          <w:numId w:val="18"/>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 xml:space="preserve">przy użyciu lub groźbie użycia przemocy fizycznej na osobie, która posiada klucze w celu doprowadzenia do miejsca, w którym są przechowywane wartości pieniężne i zmuszenie jej do otworzenia tego miejsca lub samodzielne otwarcie zrabowanymi kluczami. </w:t>
      </w:r>
    </w:p>
    <w:p w14:paraId="63CD549C" w14:textId="77777777" w:rsidR="003E5611" w:rsidRDefault="003E5611" w:rsidP="009E61D8">
      <w:pPr>
        <w:shd w:val="clear" w:color="auto" w:fill="FFFFFF"/>
        <w:spacing w:line="276" w:lineRule="auto"/>
        <w:ind w:left="426"/>
        <w:jc w:val="both"/>
        <w:rPr>
          <w:rFonts w:ascii="Roboto Light" w:hAnsi="Roboto Light"/>
          <w:sz w:val="20"/>
          <w:szCs w:val="20"/>
        </w:rPr>
      </w:pPr>
    </w:p>
    <w:p w14:paraId="5997FA0E"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Sadza</w:t>
      </w:r>
    </w:p>
    <w:p w14:paraId="3660E0E0"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czarny proszek składający się z kryształków grafitu, który powstał wskutek niepełnego spalania lub termicznego rozkładu związków węgla (w tym węglowodorów lub gazu ziemnego), który nagle wydobył się z palenisk, instalacji oraz urządzeń elektrycznych lub grzewczych znajdujących się w miejscu ubezpieczenia bądź jest produktem pożaru jaki powstał w przedmiocie ubezpieczenia.</w:t>
      </w:r>
    </w:p>
    <w:p w14:paraId="3D9FB988"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339D6D2D"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Śnieg</w:t>
      </w:r>
    </w:p>
    <w:p w14:paraId="397217DD"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niszczące bezpośrednie działanie ciężaru śniegu i/lub lodu na przedmiot ubezpieczenia lub przewrócenie się mienia sąsiedniego lub jego części na przedmiot ubezpieczenia wskutek działania ciężaru śniegu i/lub lodu powodujące szkody w ubezpieczonym mieniu, a także działanie ciężaru śniegu lub lodu który zsunął się z mienia sąsiedniego na przedmiot ubezpieczenia oraz spowodowane przez narosty i sople lodowe. </w:t>
      </w:r>
    </w:p>
    <w:p w14:paraId="690A3BD2" w14:textId="2D18EFDC"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Definicja obejmuje także powstałe na skutek zamarzana topniejącego śniegu lub lodu szkody w</w:t>
      </w:r>
      <w:r w:rsidR="009E61D8">
        <w:rPr>
          <w:rFonts w:ascii="Roboto Light" w:hAnsi="Roboto Light"/>
          <w:sz w:val="20"/>
          <w:szCs w:val="20"/>
        </w:rPr>
        <w:t> </w:t>
      </w:r>
      <w:r w:rsidRPr="006B6D48">
        <w:rPr>
          <w:rFonts w:ascii="Roboto Light" w:hAnsi="Roboto Light"/>
          <w:sz w:val="20"/>
          <w:szCs w:val="20"/>
        </w:rPr>
        <w:t>konstrukcji, poszyciu dachu, opierzeniu dachu, rynnach itp.</w:t>
      </w:r>
    </w:p>
    <w:p w14:paraId="48A5CC8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BA3CD01"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Trzęsienie ziemi</w:t>
      </w:r>
    </w:p>
    <w:p w14:paraId="75FC6C29"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nie związanie z działaniami człowieka, gwałtowne zaburzenie systemu równowagi we wnętrzu ziemi, któremu towarzyszą wstrząsy i drgania gruntu.</w:t>
      </w:r>
    </w:p>
    <w:p w14:paraId="6FCE681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C7B21BA"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Trąba powietrzna</w:t>
      </w:r>
    </w:p>
    <w:p w14:paraId="7AC9B668"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silny wir powietrzny powstający w chmurze burzowej (cumulonimbus).</w:t>
      </w:r>
    </w:p>
    <w:p w14:paraId="66CE440D" w14:textId="32BD1C57" w:rsidR="009E61D8" w:rsidRDefault="009E61D8" w:rsidP="009E61D8">
      <w:pPr>
        <w:ind w:left="426"/>
        <w:rPr>
          <w:rFonts w:ascii="Roboto Light" w:hAnsi="Roboto Light"/>
          <w:sz w:val="20"/>
          <w:szCs w:val="20"/>
        </w:rPr>
      </w:pPr>
    </w:p>
    <w:p w14:paraId="4F374A7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Uderzenie pioruna</w:t>
      </w:r>
    </w:p>
    <w:p w14:paraId="17309365"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(wyładowanie) elektryczności atmosferycznej na ubezpieczone mienie, w tym także przepięcia spowodowane wyładowaniami atmosferycznymi.</w:t>
      </w:r>
    </w:p>
    <w:p w14:paraId="3D934D3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705909E"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t>Upadek statku powietrznego</w:t>
      </w:r>
    </w:p>
    <w:p w14:paraId="0B89D73E"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katastrofę lub przymusowe lądowanie statku powietrznego, w tym także upadek jego części lub ładunku oraz awaryjny zrzut paliwa.</w:t>
      </w:r>
    </w:p>
    <w:p w14:paraId="1A3EFD7D" w14:textId="77777777" w:rsidR="00DA077C" w:rsidRPr="006B6D48" w:rsidRDefault="00DA077C" w:rsidP="009E61D8">
      <w:pPr>
        <w:shd w:val="clear" w:color="auto" w:fill="FFFFFF"/>
        <w:spacing w:line="276" w:lineRule="auto"/>
        <w:ind w:left="426"/>
        <w:jc w:val="both"/>
        <w:rPr>
          <w:rFonts w:ascii="Roboto Light" w:hAnsi="Roboto Light"/>
          <w:sz w:val="20"/>
          <w:szCs w:val="20"/>
        </w:rPr>
      </w:pPr>
    </w:p>
    <w:p w14:paraId="707994C4" w14:textId="77777777" w:rsidR="006016A0" w:rsidRPr="00D572FB"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D572FB">
        <w:rPr>
          <w:rFonts w:ascii="Roboto" w:hAnsi="Roboto"/>
          <w:b/>
          <w:sz w:val="20"/>
          <w:szCs w:val="20"/>
        </w:rPr>
        <w:lastRenderedPageBreak/>
        <w:t>Uderzenie pojazdu lądowego</w:t>
      </w:r>
    </w:p>
    <w:p w14:paraId="034D17CC"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bezpośrednie uderzenie pojazdu mechanicznego, jego części lub przewożonego nim ładunku w ubezpieczone mienie.</w:t>
      </w:r>
    </w:p>
    <w:p w14:paraId="3F969280"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0E7F047C"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b/>
          <w:sz w:val="20"/>
          <w:szCs w:val="20"/>
        </w:rPr>
      </w:pPr>
      <w:r w:rsidRPr="009E61D8">
        <w:rPr>
          <w:rFonts w:ascii="Roboto" w:hAnsi="Roboto"/>
          <w:b/>
          <w:sz w:val="20"/>
          <w:szCs w:val="20"/>
        </w:rPr>
        <w:t>Wiatr</w:t>
      </w:r>
    </w:p>
    <w:p w14:paraId="39DBB435" w14:textId="77777777" w:rsidR="006016A0" w:rsidRPr="00D572FB" w:rsidRDefault="006016A0" w:rsidP="009E61D8">
      <w:pPr>
        <w:shd w:val="clear" w:color="auto" w:fill="FFFFFF"/>
        <w:spacing w:line="276" w:lineRule="auto"/>
        <w:ind w:left="426"/>
        <w:jc w:val="both"/>
        <w:rPr>
          <w:rFonts w:ascii="Roboto Light" w:hAnsi="Roboto Light"/>
          <w:sz w:val="20"/>
          <w:szCs w:val="20"/>
        </w:rPr>
      </w:pPr>
      <w:r w:rsidRPr="00D572FB">
        <w:rPr>
          <w:rFonts w:ascii="Roboto Light" w:hAnsi="Roboto Light"/>
          <w:sz w:val="20"/>
          <w:szCs w:val="20"/>
        </w:rPr>
        <w:t>rozumie się przez to ruch powietrza atmosferycznego, powstały wskutek nierównomiernego rozkładu ciśnienia atmosferycznego.</w:t>
      </w:r>
    </w:p>
    <w:p w14:paraId="5F1BD3B5" w14:textId="77777777" w:rsidR="006016A0" w:rsidRPr="006B6D48" w:rsidRDefault="006016A0" w:rsidP="009E61D8">
      <w:pPr>
        <w:shd w:val="clear" w:color="auto" w:fill="FFFFFF"/>
        <w:tabs>
          <w:tab w:val="left" w:pos="1968"/>
        </w:tabs>
        <w:spacing w:line="276" w:lineRule="auto"/>
        <w:ind w:left="426"/>
        <w:jc w:val="both"/>
        <w:rPr>
          <w:rFonts w:ascii="Roboto Light" w:hAnsi="Roboto Light"/>
          <w:sz w:val="20"/>
          <w:szCs w:val="20"/>
        </w:rPr>
      </w:pPr>
      <w:r w:rsidRPr="006B6D48">
        <w:rPr>
          <w:rFonts w:ascii="Roboto Light" w:hAnsi="Roboto Light"/>
          <w:sz w:val="20"/>
          <w:szCs w:val="20"/>
        </w:rPr>
        <w:tab/>
      </w:r>
    </w:p>
    <w:p w14:paraId="4995C036"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Wybuch (eksplozja)</w:t>
      </w:r>
    </w:p>
    <w:p w14:paraId="10FBC25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 xml:space="preserve">rozumie się przez to m.in. gwałtowną zmianę stanu równowagi układu z jednoczesnym wyzwoleniem się gazów, pyłów, pary i/lub cieczy wywołanym ich właściwością rozprzestrzeniania się. Za szkody spowodowane eksplozją uważa się także szkody, które powstały na skutek implozji polegającej na uszkodzeniu i zgnieceniu zbiornika lub aparatu próżniowego ciśnieniem zewnętrznym. </w:t>
      </w:r>
    </w:p>
    <w:p w14:paraId="255A6A14"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18A45424"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 xml:space="preserve">Zalanie </w:t>
      </w:r>
    </w:p>
    <w:p w14:paraId="733C9881" w14:textId="77777777" w:rsidR="006016A0" w:rsidRPr="006B6D48"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rozumie się przez to bezpośrednie działanie mediów: wody, cieczy, pary lub innych substancji na przedmiot ubezpieczenia, które wydostały się z przewodów, zbiorników, urządzeń wodociągowych, kanalizacyjnych, klimatyzacyjnych, centralnego ogrzewania lub urządzeń technologicznych znajdujących się wewnątrz budynku lub na posesji objętej ubezpieczeniem w tym m.in.:</w:t>
      </w:r>
    </w:p>
    <w:p w14:paraId="76B38C3D"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położonych na stałe wodociągowych rur doprowadzających lub odprowadzających,</w:t>
      </w:r>
    </w:p>
    <w:p w14:paraId="6117F845"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innych urządzeń związanych z systemem rur wodociągowych lub kanalizacyjnych,</w:t>
      </w:r>
    </w:p>
    <w:p w14:paraId="6F9C4F7F" w14:textId="77777777" w:rsidR="006016A0" w:rsidRPr="006B6D48" w:rsidRDefault="006016A0" w:rsidP="00484E98">
      <w:pPr>
        <w:numPr>
          <w:ilvl w:val="0"/>
          <w:numId w:val="27"/>
        </w:numPr>
        <w:shd w:val="clear" w:color="auto" w:fill="FFFFFF"/>
        <w:tabs>
          <w:tab w:val="left" w:pos="1276"/>
        </w:tabs>
        <w:spacing w:line="276" w:lineRule="auto"/>
        <w:ind w:left="993"/>
        <w:jc w:val="both"/>
        <w:rPr>
          <w:rFonts w:ascii="Roboto Light" w:hAnsi="Roboto Light"/>
          <w:sz w:val="20"/>
          <w:szCs w:val="20"/>
        </w:rPr>
      </w:pPr>
      <w:r w:rsidRPr="006B6D48">
        <w:rPr>
          <w:rFonts w:ascii="Roboto Light" w:hAnsi="Roboto Light"/>
          <w:sz w:val="20"/>
          <w:szCs w:val="20"/>
        </w:rPr>
        <w:t>z instalacji ciepłej wody lub ogrzewania parowego</w:t>
      </w:r>
    </w:p>
    <w:p w14:paraId="5AA2B292" w14:textId="77777777" w:rsidR="006016A0" w:rsidRDefault="006016A0" w:rsidP="009E61D8">
      <w:pPr>
        <w:shd w:val="clear" w:color="auto" w:fill="FFFFFF"/>
        <w:spacing w:line="276" w:lineRule="auto"/>
        <w:ind w:left="426"/>
        <w:jc w:val="both"/>
        <w:rPr>
          <w:rFonts w:ascii="Roboto Light" w:hAnsi="Roboto Light"/>
          <w:sz w:val="20"/>
          <w:szCs w:val="20"/>
        </w:rPr>
      </w:pPr>
      <w:r w:rsidRPr="006B6D48">
        <w:rPr>
          <w:rFonts w:ascii="Roboto Light" w:hAnsi="Roboto Light"/>
          <w:sz w:val="20"/>
          <w:szCs w:val="20"/>
        </w:rPr>
        <w:t>w wyniku:</w:t>
      </w:r>
    </w:p>
    <w:p w14:paraId="2EA9798F"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awarii w/w instalacji i urządzeń, </w:t>
      </w:r>
    </w:p>
    <w:p w14:paraId="36A939B8" w14:textId="53F7E794"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 xml:space="preserve">pęknięcia lub zamarznięcia w/w instalacji, </w:t>
      </w:r>
      <w:r w:rsidRPr="006B6D48">
        <w:rPr>
          <w:rFonts w:ascii="Roboto Light" w:hAnsi="Roboto Light"/>
          <w:bCs/>
          <w:sz w:val="20"/>
          <w:szCs w:val="20"/>
        </w:rPr>
        <w:t>łącznie z kosztami robót pomocniczych związanych z</w:t>
      </w:r>
      <w:r w:rsidR="009E61D8">
        <w:rPr>
          <w:rFonts w:ascii="Roboto Light" w:hAnsi="Roboto Light"/>
          <w:bCs/>
          <w:sz w:val="20"/>
          <w:szCs w:val="20"/>
        </w:rPr>
        <w:t> </w:t>
      </w:r>
      <w:r w:rsidRPr="006B6D48">
        <w:rPr>
          <w:rFonts w:ascii="Roboto Light" w:hAnsi="Roboto Light"/>
          <w:bCs/>
          <w:sz w:val="20"/>
          <w:szCs w:val="20"/>
        </w:rPr>
        <w:t>ich naprawą i rozmrożeniem,</w:t>
      </w:r>
    </w:p>
    <w:p w14:paraId="1518085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awarii urządzeń gospodarczych tj. pralki, lodówki, zamrażarki, zmywarki do naczyń,</w:t>
      </w:r>
    </w:p>
    <w:p w14:paraId="560573F5"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wanny, umywalki, brodzika itp.,</w:t>
      </w:r>
    </w:p>
    <w:p w14:paraId="2A3E633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samoistnego pęknięcia, stłuczenia lub rozszczelnienia się zbiorników,</w:t>
      </w:r>
    </w:p>
    <w:p w14:paraId="3671B77C"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wydostania się wody z niedrożnych rynien dachowych i/lub rur spustowych i/lub z niewłaściwie zabezpieczonego odpływu,</w:t>
      </w:r>
    </w:p>
    <w:p w14:paraId="4398DCD9" w14:textId="77777777" w:rsidR="006016A0" w:rsidRPr="006B6D48" w:rsidRDefault="006016A0" w:rsidP="00316EE5">
      <w:pPr>
        <w:numPr>
          <w:ilvl w:val="0"/>
          <w:numId w:val="10"/>
        </w:numPr>
        <w:shd w:val="clear" w:color="auto" w:fill="FFFFFF"/>
        <w:spacing w:line="276" w:lineRule="auto"/>
        <w:ind w:left="993"/>
        <w:jc w:val="both"/>
        <w:rPr>
          <w:rFonts w:ascii="Roboto Light" w:hAnsi="Roboto Light"/>
          <w:sz w:val="20"/>
          <w:szCs w:val="20"/>
        </w:rPr>
      </w:pPr>
      <w:r w:rsidRPr="006B6D48">
        <w:rPr>
          <w:rFonts w:ascii="Roboto Light" w:hAnsi="Roboto Light"/>
          <w:sz w:val="20"/>
          <w:szCs w:val="20"/>
        </w:rPr>
        <w:t>działania osób trzecich,</w:t>
      </w:r>
    </w:p>
    <w:p w14:paraId="5A5D51A3"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pozostawienia otwartych kranów lub innych zaworów w urządzeniach wodociągowych, kanalizacyjnych, centralnego ogrzewania lub innych instalacji,</w:t>
      </w:r>
    </w:p>
    <w:p w14:paraId="4911CE2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niedostatecznej drożności lub niedrożności kanalizacji odpływowej i urządzeń odprowadzających wodę w wyniku ich zapachnia lub awarii,</w:t>
      </w:r>
    </w:p>
    <w:p w14:paraId="4B1DA1C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cofnięcia się wody lub ścieków z urządzeń sieci kanalizacyjnej,</w:t>
      </w:r>
    </w:p>
    <w:p w14:paraId="4AD333D1" w14:textId="77777777" w:rsidR="006016A0" w:rsidRPr="006B6D48" w:rsidRDefault="006016A0" w:rsidP="00316EE5">
      <w:pPr>
        <w:numPr>
          <w:ilvl w:val="0"/>
          <w:numId w:val="10"/>
        </w:numPr>
        <w:shd w:val="clear" w:color="auto" w:fill="FFFFFF"/>
        <w:spacing w:line="276" w:lineRule="auto"/>
        <w:ind w:left="993" w:hanging="357"/>
        <w:contextualSpacing/>
        <w:jc w:val="both"/>
        <w:rPr>
          <w:rFonts w:ascii="Roboto Light" w:hAnsi="Roboto Light"/>
          <w:sz w:val="20"/>
          <w:szCs w:val="20"/>
        </w:rPr>
      </w:pPr>
      <w:r w:rsidRPr="006B6D48">
        <w:rPr>
          <w:rFonts w:ascii="Roboto Light" w:hAnsi="Roboto Light"/>
          <w:sz w:val="20"/>
          <w:szCs w:val="20"/>
        </w:rPr>
        <w:t>samoczynnego uruchomienia się instalacji tryskaczowych, zraszaczowych albo innej instalacji gaśniczej pod warunkiem, że przyczyną nie był pożar.</w:t>
      </w:r>
    </w:p>
    <w:p w14:paraId="2377B670" w14:textId="77777777" w:rsidR="006016A0" w:rsidRPr="006B6D48" w:rsidRDefault="006016A0" w:rsidP="009C77BB">
      <w:pPr>
        <w:shd w:val="clear" w:color="auto" w:fill="FFFFFF"/>
        <w:spacing w:line="276" w:lineRule="auto"/>
        <w:ind w:firstLine="426"/>
        <w:contextualSpacing/>
        <w:jc w:val="both"/>
        <w:rPr>
          <w:rFonts w:ascii="Roboto Light" w:hAnsi="Roboto Light"/>
          <w:sz w:val="20"/>
          <w:szCs w:val="20"/>
        </w:rPr>
      </w:pPr>
      <w:r w:rsidRPr="006B6D48">
        <w:rPr>
          <w:rFonts w:ascii="Roboto Light" w:hAnsi="Roboto Light"/>
          <w:sz w:val="20"/>
          <w:szCs w:val="20"/>
        </w:rPr>
        <w:t>Definicja obejmuje także zalanie spowodowane:</w:t>
      </w:r>
    </w:p>
    <w:p w14:paraId="429EB48A"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bądź innym płynem przez osoby trzecie,</w:t>
      </w:r>
    </w:p>
    <w:p w14:paraId="5D80E168"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opadów atmosferycznych,</w:t>
      </w:r>
    </w:p>
    <w:p w14:paraId="3454335D" w14:textId="2AD5EE01" w:rsidR="00F8112B"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wodą pochodzącą z topniejących zwałów śniegu i lodu,</w:t>
      </w:r>
    </w:p>
    <w:p w14:paraId="6C1877D9" w14:textId="77777777" w:rsidR="00F8112B" w:rsidRDefault="00F8112B">
      <w:pPr>
        <w:rPr>
          <w:rFonts w:ascii="Roboto Light" w:hAnsi="Roboto Light"/>
          <w:sz w:val="20"/>
          <w:szCs w:val="20"/>
        </w:rPr>
      </w:pPr>
      <w:r>
        <w:rPr>
          <w:rFonts w:ascii="Roboto Light" w:hAnsi="Roboto Light"/>
          <w:sz w:val="20"/>
          <w:szCs w:val="20"/>
        </w:rPr>
        <w:br w:type="page"/>
      </w:r>
    </w:p>
    <w:p w14:paraId="1D4355CC"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lastRenderedPageBreak/>
        <w:t xml:space="preserve">wodą powstałą w wyniku topnienia mas śniegu i/lub lodu, </w:t>
      </w:r>
      <w:r w:rsidRPr="006B6D48">
        <w:rPr>
          <w:rFonts w:ascii="Roboto Light" w:hAnsi="Roboto Light" w:cs="Times-Roman"/>
          <w:sz w:val="20"/>
          <w:szCs w:val="20"/>
          <w:lang w:eastAsia="pl-PL"/>
        </w:rPr>
        <w:t>pokrywaj</w:t>
      </w:r>
      <w:r w:rsidRPr="006B6D48">
        <w:rPr>
          <w:rFonts w:ascii="Roboto Light" w:hAnsi="Roboto Light" w:cs="TTE2t00"/>
          <w:sz w:val="20"/>
          <w:szCs w:val="20"/>
          <w:lang w:eastAsia="pl-PL"/>
        </w:rPr>
        <w:t>ą</w:t>
      </w:r>
      <w:r w:rsidRPr="006B6D48">
        <w:rPr>
          <w:rFonts w:ascii="Roboto Light" w:hAnsi="Roboto Light" w:cs="Times-Roman"/>
          <w:sz w:val="20"/>
          <w:szCs w:val="20"/>
          <w:lang w:eastAsia="pl-PL"/>
        </w:rPr>
        <w:t>cego dach lub inne elementy budynków i/lub budowli pod warunkiem, że nieszczelno</w:t>
      </w:r>
      <w:r w:rsidRPr="006B6D48">
        <w:rPr>
          <w:rFonts w:ascii="Roboto Light" w:hAnsi="Roboto Light" w:cs="TTE2t00"/>
          <w:sz w:val="20"/>
          <w:szCs w:val="20"/>
          <w:lang w:eastAsia="pl-PL"/>
        </w:rPr>
        <w:t xml:space="preserve">ść </w:t>
      </w:r>
      <w:r w:rsidRPr="006B6D48">
        <w:rPr>
          <w:rFonts w:ascii="Roboto Light" w:hAnsi="Roboto Light" w:cs="Times-Roman"/>
          <w:sz w:val="20"/>
          <w:szCs w:val="20"/>
          <w:lang w:eastAsia="pl-PL"/>
        </w:rPr>
        <w:t>dachu lub</w:t>
      </w:r>
      <w:r w:rsidRPr="006B6D48">
        <w:rPr>
          <w:rFonts w:ascii="Roboto Light" w:hAnsi="Roboto Light"/>
          <w:sz w:val="20"/>
          <w:szCs w:val="20"/>
        </w:rPr>
        <w:t xml:space="preserve"> </w:t>
      </w:r>
      <w:r w:rsidRPr="006B6D48">
        <w:rPr>
          <w:rFonts w:ascii="Roboto Light" w:hAnsi="Roboto Light" w:cs="Times-Roman"/>
          <w:sz w:val="20"/>
          <w:szCs w:val="20"/>
          <w:lang w:eastAsia="pl-PL"/>
        </w:rPr>
        <w:t xml:space="preserve">innych elementów powstała na skutek działania mrozu i/lub zamarzania wody, przy czym stan techniczny dachu i innych elementów budynku przed szkodą był dobry a otwory drzwiowe, dachowe i okienne były należycie zabezpieczone. </w:t>
      </w:r>
    </w:p>
    <w:p w14:paraId="3B3F32E0" w14:textId="77777777" w:rsidR="006016A0" w:rsidRPr="006B6D48" w:rsidRDefault="006016A0" w:rsidP="00484E98">
      <w:pPr>
        <w:numPr>
          <w:ilvl w:val="0"/>
          <w:numId w:val="19"/>
        </w:numPr>
        <w:shd w:val="clear" w:color="auto" w:fill="FFFFFF"/>
        <w:spacing w:line="276" w:lineRule="auto"/>
        <w:ind w:left="993"/>
        <w:contextualSpacing/>
        <w:jc w:val="both"/>
        <w:rPr>
          <w:rFonts w:ascii="Roboto Light" w:hAnsi="Roboto Light"/>
          <w:sz w:val="20"/>
          <w:szCs w:val="20"/>
        </w:rPr>
      </w:pPr>
      <w:r w:rsidRPr="006B6D48">
        <w:rPr>
          <w:rFonts w:ascii="Roboto Light" w:hAnsi="Roboto Light"/>
          <w:sz w:val="20"/>
          <w:szCs w:val="20"/>
        </w:rPr>
        <w:t>na skutek nieszczelności elementów budynku lub budowli lub na skutek nieumyślnego niezabezpieczenia otworów dachowych, świetlików, okien lub drzwi.</w:t>
      </w:r>
    </w:p>
    <w:p w14:paraId="028F84F5" w14:textId="77777777" w:rsidR="006016A0" w:rsidRPr="006B6D48" w:rsidRDefault="006016A0" w:rsidP="009E61D8">
      <w:pPr>
        <w:shd w:val="clear" w:color="auto" w:fill="FFFFFF"/>
        <w:spacing w:line="276" w:lineRule="auto"/>
        <w:ind w:left="426"/>
        <w:jc w:val="both"/>
        <w:rPr>
          <w:rFonts w:ascii="Roboto Light" w:hAnsi="Roboto Light"/>
          <w:sz w:val="20"/>
          <w:szCs w:val="20"/>
        </w:rPr>
      </w:pPr>
    </w:p>
    <w:p w14:paraId="56EC6CB7" w14:textId="77777777" w:rsidR="006016A0" w:rsidRPr="009E61D8" w:rsidRDefault="006016A0" w:rsidP="009C77BB">
      <w:pPr>
        <w:numPr>
          <w:ilvl w:val="0"/>
          <w:numId w:val="8"/>
        </w:numPr>
        <w:shd w:val="clear" w:color="auto" w:fill="FFFFFF"/>
        <w:spacing w:line="276" w:lineRule="auto"/>
        <w:ind w:left="426" w:hanging="357"/>
        <w:jc w:val="both"/>
        <w:rPr>
          <w:rFonts w:ascii="Roboto" w:hAnsi="Roboto"/>
          <w:sz w:val="20"/>
          <w:szCs w:val="20"/>
        </w:rPr>
      </w:pPr>
      <w:r w:rsidRPr="009E61D8">
        <w:rPr>
          <w:rFonts w:ascii="Roboto" w:hAnsi="Roboto"/>
          <w:b/>
          <w:sz w:val="20"/>
          <w:szCs w:val="20"/>
        </w:rPr>
        <w:t>Zapadanie się ziemi</w:t>
      </w:r>
    </w:p>
    <w:p w14:paraId="47138DC9" w14:textId="77777777" w:rsidR="006016A0" w:rsidRPr="006B6D48" w:rsidRDefault="006016A0" w:rsidP="009E61D8">
      <w:pPr>
        <w:spacing w:line="276" w:lineRule="auto"/>
        <w:ind w:left="426"/>
        <w:contextualSpacing/>
        <w:jc w:val="both"/>
        <w:rPr>
          <w:rFonts w:ascii="Roboto Light" w:hAnsi="Roboto Light"/>
          <w:sz w:val="20"/>
          <w:szCs w:val="20"/>
        </w:rPr>
      </w:pPr>
      <w:r w:rsidRPr="006B6D48">
        <w:rPr>
          <w:rFonts w:ascii="Roboto Light" w:hAnsi="Roboto Light"/>
          <w:sz w:val="20"/>
          <w:szCs w:val="20"/>
        </w:rPr>
        <w:t>rozumie się przez to niezwiązane z działalnością człowieka obniżenie poziomu terenu w wyniku zawalenia się naturalnych, pustych przestrzeni pod powierzchnią gruntu.</w:t>
      </w:r>
    </w:p>
    <w:p w14:paraId="543338AD" w14:textId="77777777" w:rsidR="006016A0" w:rsidRPr="006B6D48" w:rsidRDefault="006016A0" w:rsidP="006B6D48">
      <w:pPr>
        <w:spacing w:line="276" w:lineRule="auto"/>
        <w:contextualSpacing/>
        <w:jc w:val="both"/>
        <w:rPr>
          <w:rFonts w:ascii="Roboto Light" w:hAnsi="Roboto Light"/>
          <w:sz w:val="20"/>
          <w:szCs w:val="20"/>
        </w:rPr>
      </w:pPr>
    </w:p>
    <w:p w14:paraId="36A1D1B6" w14:textId="77777777" w:rsidR="004072C9" w:rsidRPr="008A5424" w:rsidRDefault="004072C9" w:rsidP="004072C9">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4072C9" w:rsidRPr="008A5424" w14:paraId="3A3FD317" w14:textId="77777777">
        <w:trPr>
          <w:trHeight w:val="794"/>
        </w:trPr>
        <w:tc>
          <w:tcPr>
            <w:tcW w:w="5000" w:type="pct"/>
            <w:shd w:val="clear" w:color="auto" w:fill="E9E3DB"/>
            <w:vAlign w:val="center"/>
          </w:tcPr>
          <w:p w14:paraId="78F71725" w14:textId="62C0DDB0" w:rsidR="004072C9" w:rsidRPr="00BD4949" w:rsidRDefault="006968DF" w:rsidP="00C85FF1">
            <w:pPr>
              <w:pStyle w:val="SWZPIB"/>
            </w:pPr>
            <w:bookmarkStart w:id="15" w:name="_Toc117518982"/>
            <w:bookmarkStart w:id="16" w:name="_Toc164428074"/>
            <w:bookmarkStart w:id="17" w:name="_Toc220964807"/>
            <w:r w:rsidRPr="00861299">
              <w:t>Ubezpieczenie odpowiedzialności cywilnej z tytułu prowadzonej działalności i</w:t>
            </w:r>
            <w:r>
              <w:t> </w:t>
            </w:r>
            <w:r w:rsidRPr="00861299">
              <w:t>posiadanego mienia</w:t>
            </w:r>
            <w:r w:rsidR="00233337">
              <w:t xml:space="preserve"> Gminy Lesznowola</w:t>
            </w:r>
            <w:r w:rsidRPr="00861299">
              <w:t xml:space="preserve"> (OC</w:t>
            </w:r>
            <w:r w:rsidR="00233337">
              <w:t xml:space="preserve"> Gminy</w:t>
            </w:r>
            <w:r w:rsidRPr="00861299">
              <w:t>)</w:t>
            </w:r>
            <w:bookmarkEnd w:id="15"/>
            <w:bookmarkEnd w:id="16"/>
            <w:bookmarkEnd w:id="17"/>
          </w:p>
        </w:tc>
      </w:tr>
    </w:tbl>
    <w:p w14:paraId="3D91DB85" w14:textId="77777777" w:rsidR="004072C9" w:rsidRPr="008A5424" w:rsidRDefault="004072C9" w:rsidP="004072C9">
      <w:pPr>
        <w:rPr>
          <w:rFonts w:ascii="Roboto Light" w:hAnsi="Roboto Light"/>
          <w:b/>
          <w:sz w:val="18"/>
          <w:szCs w:val="18"/>
        </w:rPr>
      </w:pPr>
    </w:p>
    <w:p w14:paraId="1F9F3FB5" w14:textId="77777777" w:rsidR="004072C9" w:rsidRDefault="004072C9" w:rsidP="004072C9">
      <w:pPr>
        <w:rPr>
          <w:rFonts w:ascii="Roboto Light" w:eastAsia="HelveticaNeuePl-Regular" w:hAnsi="Roboto Light" w:cs="HelveticaNeuePl-Regular"/>
          <w:i/>
          <w:color w:val="0070C0"/>
          <w:sz w:val="20"/>
          <w:szCs w:val="20"/>
          <w:u w:val="single"/>
          <w:lang w:eastAsia="pl-PL"/>
        </w:rPr>
      </w:pPr>
    </w:p>
    <w:p w14:paraId="05322E8E" w14:textId="77777777" w:rsidR="00905DD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Przedmiot ubezpieczenia</w:t>
      </w:r>
    </w:p>
    <w:p w14:paraId="403983DA" w14:textId="00867572" w:rsidR="002213D5" w:rsidRDefault="002213D5" w:rsidP="00905DDD">
      <w:pPr>
        <w:shd w:val="clear" w:color="auto" w:fill="FFFFFF"/>
        <w:spacing w:line="276" w:lineRule="auto"/>
        <w:ind w:left="426"/>
        <w:contextualSpacing/>
        <w:jc w:val="both"/>
        <w:rPr>
          <w:rFonts w:ascii="Roboto Light" w:hAnsi="Roboto Light" w:cs="UniversPro-Roman"/>
          <w:sz w:val="20"/>
          <w:szCs w:val="20"/>
          <w:lang w:eastAsia="pl-PL"/>
        </w:rPr>
      </w:pPr>
      <w:r w:rsidRPr="00905DDD">
        <w:rPr>
          <w:rFonts w:ascii="Roboto Light" w:hAnsi="Roboto Light"/>
          <w:sz w:val="20"/>
          <w:szCs w:val="20"/>
        </w:rPr>
        <w:t xml:space="preserve">Przedmiotem ubezpieczenia jest odpowiedzialność </w:t>
      </w:r>
      <w:r w:rsidRPr="00905DDD">
        <w:rPr>
          <w:rFonts w:ascii="Roboto Light" w:hAnsi="Roboto Light" w:cs="UniversPro-Roman"/>
          <w:sz w:val="20"/>
          <w:szCs w:val="20"/>
          <w:lang w:eastAsia="pl-PL"/>
        </w:rPr>
        <w:t xml:space="preserve">cywilna Zamawiającego za szkody na osobie lub w mieniu wyrządzone osobie trzeciej w związku z prowadzoną działalnością określoną w przepisach prawa, statutach, regulaminach oraz pozostałych dokumentach regulujących zakres i sposób działania </w:t>
      </w:r>
      <w:r w:rsidRPr="00905DDD">
        <w:rPr>
          <w:rFonts w:ascii="Roboto" w:hAnsi="Roboto" w:cs="UniversPro-Roman"/>
          <w:b/>
          <w:bCs/>
          <w:sz w:val="20"/>
          <w:szCs w:val="20"/>
          <w:lang w:eastAsia="pl-PL"/>
        </w:rPr>
        <w:t>Zamawiającego</w:t>
      </w:r>
      <w:r w:rsidRPr="00905DD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w:t>
      </w:r>
      <w:r w:rsidRPr="008416EF">
        <w:rPr>
          <w:rFonts w:ascii="Roboto Light" w:hAnsi="Roboto Light" w:cs="UniversPro-Roman"/>
          <w:sz w:val="20"/>
          <w:szCs w:val="20"/>
          <w:lang w:eastAsia="pl-PL"/>
        </w:rPr>
        <w:t xml:space="preserve">, </w:t>
      </w:r>
      <w:r w:rsidR="008E4CEE" w:rsidRPr="008416EF">
        <w:rPr>
          <w:rFonts w:ascii="Roboto Light" w:hAnsi="Roboto Light" w:cs="UniversPro-Roman"/>
          <w:sz w:val="20"/>
          <w:szCs w:val="20"/>
          <w:lang w:eastAsia="pl-PL"/>
        </w:rPr>
        <w:t>w tym również posiadaniem udziałów we wspólnotach mieszkaniowych i współwłasności w częściach wspólnych</w:t>
      </w:r>
      <w:r w:rsidR="00EE201C" w:rsidRPr="008416EF">
        <w:rPr>
          <w:rFonts w:ascii="Roboto Light" w:hAnsi="Roboto Light" w:cs="UniversPro-Roman"/>
          <w:sz w:val="20"/>
          <w:szCs w:val="20"/>
          <w:lang w:eastAsia="pl-PL"/>
        </w:rPr>
        <w:t>,</w:t>
      </w:r>
      <w:r w:rsidR="008E4CEE" w:rsidRPr="008416EF">
        <w:rPr>
          <w:rFonts w:ascii="Roboto Light" w:hAnsi="Roboto Light" w:cs="UniversPro-Roman"/>
          <w:sz w:val="20"/>
          <w:szCs w:val="20"/>
          <w:lang w:eastAsia="pl-PL"/>
        </w:rPr>
        <w:t xml:space="preserve"> </w:t>
      </w:r>
      <w:r w:rsidRPr="008416EF">
        <w:rPr>
          <w:rFonts w:ascii="Roboto Light" w:hAnsi="Roboto Light" w:cs="UniversPro-Roman"/>
          <w:sz w:val="20"/>
          <w:szCs w:val="20"/>
          <w:lang w:eastAsia="pl-PL"/>
        </w:rPr>
        <w:t xml:space="preserve">jak również w związku z administrowaniem, zarządzaniem i utrzymaniem w należytym stanie następujących </w:t>
      </w:r>
      <w:r w:rsidRPr="00905DDD">
        <w:rPr>
          <w:rFonts w:ascii="Roboto Light" w:hAnsi="Roboto Light" w:cs="UniversPro-Roman"/>
          <w:sz w:val="20"/>
          <w:szCs w:val="20"/>
          <w:lang w:eastAsia="pl-PL"/>
        </w:rPr>
        <w:t xml:space="preserve">obiektów,  m.in.: </w:t>
      </w:r>
    </w:p>
    <w:p w14:paraId="02187699"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nieruchomości, </w:t>
      </w:r>
    </w:p>
    <w:p w14:paraId="7F8A8DF7" w14:textId="77777777" w:rsidR="00FA3BCD" w:rsidRPr="00AC2B74" w:rsidRDefault="00FA3BCD"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AC2B74">
        <w:rPr>
          <w:rFonts w:ascii="Roboto Light" w:hAnsi="Roboto Light"/>
          <w:sz w:val="20"/>
          <w:szCs w:val="20"/>
        </w:rPr>
        <w:t xml:space="preserve">placów zabaw, boisk, orlików, siłowi zewnętrznych, skateparków, </w:t>
      </w:r>
    </w:p>
    <w:p w14:paraId="5ACFE6FA" w14:textId="4B3B81B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4E2385">
        <w:rPr>
          <w:rFonts w:ascii="Roboto Light" w:hAnsi="Roboto Light"/>
          <w:sz w:val="20"/>
          <w:szCs w:val="20"/>
        </w:rPr>
        <w:t xml:space="preserve">parków, </w:t>
      </w:r>
      <w:r w:rsidR="0030658A" w:rsidRPr="004E2385">
        <w:rPr>
          <w:rFonts w:ascii="Roboto Light" w:hAnsi="Roboto Light"/>
          <w:sz w:val="20"/>
          <w:szCs w:val="20"/>
        </w:rPr>
        <w:t>ogrodów,</w:t>
      </w:r>
    </w:p>
    <w:p w14:paraId="74DCEAA5"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 xml:space="preserve">świetlic, </w:t>
      </w:r>
    </w:p>
    <w:p w14:paraId="5A22B65F"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skwerów, ścieżek rowerowych, terenów zielonych (drzew, krzewów i innej zieleni), podwórek itp.</w:t>
      </w:r>
    </w:p>
    <w:p w14:paraId="00BB533A" w14:textId="1CED0E2D"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hal sportowych</w:t>
      </w:r>
      <w:r w:rsidR="00B17EFD" w:rsidRPr="004E2385">
        <w:rPr>
          <w:rFonts w:ascii="Roboto Light" w:hAnsi="Roboto Light"/>
          <w:color w:val="000000"/>
          <w:sz w:val="20"/>
          <w:szCs w:val="20"/>
        </w:rPr>
        <w:t>,</w:t>
      </w:r>
    </w:p>
    <w:p w14:paraId="2D747D16" w14:textId="031EB14C"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4E2385">
        <w:rPr>
          <w:rFonts w:ascii="Roboto Light" w:hAnsi="Roboto Light"/>
          <w:color w:val="000000"/>
          <w:sz w:val="20"/>
          <w:szCs w:val="20"/>
        </w:rPr>
        <w:t>basenów (pływalni), kąpielisk (w tym basenów przyszkolnych)</w:t>
      </w:r>
      <w:r w:rsidR="00B17EFD" w:rsidRPr="004E2385">
        <w:rPr>
          <w:rFonts w:ascii="Roboto Light" w:hAnsi="Roboto Light"/>
          <w:color w:val="000000"/>
          <w:sz w:val="20"/>
          <w:szCs w:val="20"/>
        </w:rPr>
        <w:t>,</w:t>
      </w:r>
    </w:p>
    <w:p w14:paraId="68EF847D" w14:textId="4B846702"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obiektów sportowych i rekreacyjnych</w:t>
      </w:r>
      <w:r w:rsidR="00B17EFD" w:rsidRPr="004E2385">
        <w:rPr>
          <w:rFonts w:ascii="Roboto Light" w:hAnsi="Roboto Light" w:cs="Arial"/>
          <w:sz w:val="20"/>
          <w:szCs w:val="20"/>
        </w:rPr>
        <w:t>,</w:t>
      </w:r>
    </w:p>
    <w:p w14:paraId="47BAB066" w14:textId="77777777" w:rsidR="002213D5" w:rsidRPr="004E2385" w:rsidRDefault="002213D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obiektów kulturalno-rekreacyjnych, </w:t>
      </w:r>
    </w:p>
    <w:p w14:paraId="2005B8CA" w14:textId="77777777" w:rsidR="00C66493" w:rsidRPr="004E2385" w:rsidRDefault="00E726EF"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urządzeń sanitarnych, w tym szaletów publicznych</w:t>
      </w:r>
      <w:r w:rsidR="00C66493" w:rsidRPr="004E2385">
        <w:rPr>
          <w:rFonts w:ascii="Roboto Light" w:hAnsi="Roboto Light" w:cs="Arial"/>
          <w:sz w:val="20"/>
          <w:szCs w:val="20"/>
        </w:rPr>
        <w:t>,</w:t>
      </w:r>
    </w:p>
    <w:p w14:paraId="6BABDF54" w14:textId="7EADF2E8" w:rsidR="00C66493" w:rsidRDefault="00A20AF5"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4E2385">
        <w:rPr>
          <w:rFonts w:ascii="Roboto Light" w:hAnsi="Roboto Light" w:cs="Arial"/>
          <w:sz w:val="20"/>
          <w:szCs w:val="20"/>
        </w:rPr>
        <w:t xml:space="preserve">parkingów, placów, </w:t>
      </w:r>
      <w:r w:rsidR="00C66493" w:rsidRPr="004E2385">
        <w:rPr>
          <w:rFonts w:ascii="Roboto Light" w:hAnsi="Roboto Light" w:cs="Arial"/>
          <w:sz w:val="20"/>
          <w:szCs w:val="20"/>
        </w:rPr>
        <w:t xml:space="preserve">dróg wewnętrznych, ścieżek, ciągów komunikacyjnych przeznaczonych do ruchu </w:t>
      </w:r>
      <w:r w:rsidR="00805F92" w:rsidRPr="004E2385">
        <w:rPr>
          <w:rFonts w:ascii="Roboto Light" w:hAnsi="Roboto Light" w:cs="Arial"/>
          <w:sz w:val="20"/>
          <w:szCs w:val="20"/>
        </w:rPr>
        <w:t>(zarówno będącymi</w:t>
      </w:r>
      <w:r w:rsidR="00805F92">
        <w:rPr>
          <w:rFonts w:ascii="Roboto Light" w:hAnsi="Roboto Light" w:cs="Arial"/>
          <w:sz w:val="20"/>
          <w:szCs w:val="20"/>
        </w:rPr>
        <w:t xml:space="preserve"> jak i </w:t>
      </w:r>
      <w:r w:rsidR="00C66493" w:rsidRPr="00C66493">
        <w:rPr>
          <w:rFonts w:ascii="Roboto Light" w:hAnsi="Roboto Light" w:cs="Arial"/>
          <w:sz w:val="20"/>
          <w:szCs w:val="20"/>
        </w:rPr>
        <w:t xml:space="preserve"> nie będącymi drogami publicznymi</w:t>
      </w:r>
      <w:r w:rsidR="00805F92">
        <w:rPr>
          <w:rFonts w:ascii="Roboto Light" w:hAnsi="Roboto Light" w:cs="Arial"/>
          <w:sz w:val="20"/>
          <w:szCs w:val="20"/>
        </w:rPr>
        <w:t>),</w:t>
      </w:r>
    </w:p>
    <w:p w14:paraId="5BEA66D9" w14:textId="059CDB7A" w:rsidR="002213D5" w:rsidRPr="00A20AF5" w:rsidRDefault="002213D5"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A20AF5">
        <w:rPr>
          <w:rFonts w:ascii="Roboto Light" w:hAnsi="Roboto Light" w:cs="Arial"/>
          <w:sz w:val="20"/>
          <w:szCs w:val="20"/>
        </w:rPr>
        <w:t>innych obiektów użyteczności publicznej.</w:t>
      </w:r>
    </w:p>
    <w:p w14:paraId="7E0874DB" w14:textId="77777777" w:rsidR="002213D5" w:rsidRDefault="002213D5" w:rsidP="004072C9">
      <w:pPr>
        <w:spacing w:line="276" w:lineRule="auto"/>
        <w:ind w:left="426"/>
        <w:contextualSpacing/>
        <w:jc w:val="both"/>
        <w:rPr>
          <w:rFonts w:ascii="Roboto Light" w:eastAsia="Times New Roman" w:hAnsi="Roboto Light" w:cs="Arial"/>
          <w:sz w:val="20"/>
          <w:szCs w:val="20"/>
          <w:lang w:eastAsia="pl-PL"/>
        </w:rPr>
      </w:pPr>
    </w:p>
    <w:p w14:paraId="007380E2" w14:textId="2AD62EFC" w:rsidR="00967ED5" w:rsidRDefault="00EC2540" w:rsidP="004072C9">
      <w:pPr>
        <w:spacing w:line="276" w:lineRule="auto"/>
        <w:ind w:left="426"/>
        <w:contextualSpacing/>
        <w:jc w:val="both"/>
        <w:rPr>
          <w:rFonts w:ascii="Roboto Light" w:eastAsia="Times New Roman" w:hAnsi="Roboto Light" w:cs="Arial"/>
          <w:sz w:val="20"/>
          <w:szCs w:val="20"/>
          <w:lang w:eastAsia="pl-PL"/>
        </w:rPr>
      </w:pPr>
      <w:r w:rsidRPr="00EC2540">
        <w:rPr>
          <w:rFonts w:ascii="Roboto Light" w:eastAsia="Times New Roman" w:hAnsi="Roboto Light" w:cs="Arial"/>
          <w:sz w:val="20"/>
          <w:szCs w:val="20"/>
          <w:lang w:eastAsia="pl-PL"/>
        </w:rPr>
        <w:t>Ubezpieczenie obejmuje odpowiedzialnoś</w:t>
      </w:r>
      <w:r w:rsidR="001A76C6">
        <w:rPr>
          <w:rFonts w:ascii="Roboto Light" w:eastAsia="Times New Roman" w:hAnsi="Roboto Light" w:cs="Arial"/>
          <w:sz w:val="20"/>
          <w:szCs w:val="20"/>
          <w:lang w:eastAsia="pl-PL"/>
        </w:rPr>
        <w:t>ć</w:t>
      </w:r>
      <w:r w:rsidRPr="00EC2540">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Wykonawcy</w:t>
      </w:r>
      <w:r w:rsidRPr="00EC2540">
        <w:rPr>
          <w:rFonts w:ascii="Roboto Light" w:eastAsia="Times New Roman" w:hAnsi="Roboto Light" w:cs="Arial"/>
          <w:sz w:val="20"/>
          <w:szCs w:val="20"/>
          <w:lang w:eastAsia="pl-PL"/>
        </w:rPr>
        <w:t xml:space="preserve"> za szkody powstałe w trakcie realizacji zadań własnych Zamawiającego oraz</w:t>
      </w:r>
      <w:r w:rsidR="00E13929">
        <w:rPr>
          <w:rFonts w:ascii="Roboto Light" w:eastAsia="Times New Roman" w:hAnsi="Roboto Light" w:cs="Arial"/>
          <w:sz w:val="20"/>
          <w:szCs w:val="20"/>
          <w:lang w:eastAsia="pl-PL"/>
        </w:rPr>
        <w:t xml:space="preserve"> realizacji</w:t>
      </w:r>
      <w:r w:rsidR="00E31E85">
        <w:rPr>
          <w:rFonts w:ascii="Roboto Light" w:eastAsia="Times New Roman" w:hAnsi="Roboto Light" w:cs="Arial"/>
          <w:sz w:val="20"/>
          <w:szCs w:val="20"/>
          <w:lang w:eastAsia="pl-PL"/>
        </w:rPr>
        <w:t xml:space="preserve"> zadań</w:t>
      </w:r>
      <w:r w:rsidR="00967ED5">
        <w:rPr>
          <w:rFonts w:ascii="Roboto Light" w:eastAsia="Times New Roman" w:hAnsi="Roboto Light" w:cs="Arial"/>
          <w:sz w:val="20"/>
          <w:szCs w:val="20"/>
          <w:lang w:eastAsia="pl-PL"/>
        </w:rPr>
        <w:t>:</w:t>
      </w:r>
    </w:p>
    <w:p w14:paraId="522B092C" w14:textId="04FF4CEE" w:rsidR="00967ED5"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zleconych z zakresu administracji rządowej nałożonych odrębnymi ustawami</w:t>
      </w:r>
      <w:r w:rsidR="00B54C03">
        <w:rPr>
          <w:rFonts w:ascii="Roboto Light" w:eastAsia="Times New Roman" w:hAnsi="Roboto Light" w:cs="Arial"/>
          <w:szCs w:val="20"/>
          <w:lang w:eastAsia="pl-PL"/>
        </w:rPr>
        <w:t>,</w:t>
      </w:r>
    </w:p>
    <w:p w14:paraId="22331664" w14:textId="717E6658" w:rsidR="009E1163" w:rsidRDefault="00EC2540" w:rsidP="00484E98">
      <w:pPr>
        <w:pStyle w:val="Akapitzlist"/>
        <w:numPr>
          <w:ilvl w:val="0"/>
          <w:numId w:val="147"/>
        </w:numPr>
        <w:ind w:left="1134"/>
        <w:rPr>
          <w:rFonts w:ascii="Roboto Light" w:eastAsia="Times New Roman" w:hAnsi="Roboto Light" w:cs="Arial"/>
          <w:szCs w:val="20"/>
          <w:lang w:eastAsia="pl-PL"/>
        </w:rPr>
      </w:pPr>
      <w:r w:rsidRPr="00967ED5">
        <w:rPr>
          <w:rFonts w:ascii="Roboto Light" w:eastAsia="Times New Roman" w:hAnsi="Roboto Light" w:cs="Arial"/>
          <w:szCs w:val="20"/>
          <w:lang w:eastAsia="pl-PL"/>
        </w:rPr>
        <w:t>na podstawie porozumień zawieranych z organami administracji</w:t>
      </w:r>
      <w:r w:rsidR="009E1163">
        <w:rPr>
          <w:rFonts w:ascii="Roboto Light" w:eastAsia="Times New Roman" w:hAnsi="Roboto Light" w:cs="Arial"/>
          <w:szCs w:val="20"/>
          <w:lang w:eastAsia="pl-PL"/>
        </w:rPr>
        <w:t xml:space="preserve"> </w:t>
      </w:r>
      <w:r w:rsidR="00B0539C">
        <w:rPr>
          <w:rFonts w:ascii="Roboto Light" w:eastAsia="Times New Roman" w:hAnsi="Roboto Light" w:cs="Arial"/>
          <w:szCs w:val="20"/>
          <w:lang w:eastAsia="pl-PL"/>
        </w:rPr>
        <w:t>rządowej</w:t>
      </w:r>
      <w:r w:rsidR="009E1163">
        <w:rPr>
          <w:rFonts w:ascii="Roboto Light" w:eastAsia="Times New Roman" w:hAnsi="Roboto Light" w:cs="Arial"/>
          <w:szCs w:val="20"/>
          <w:lang w:eastAsia="pl-PL"/>
        </w:rPr>
        <w:t>,</w:t>
      </w:r>
    </w:p>
    <w:p w14:paraId="2AAEB7B4" w14:textId="4C22EFB6" w:rsidR="009E1163" w:rsidRPr="009E1163" w:rsidRDefault="009E1163" w:rsidP="00484E98">
      <w:pPr>
        <w:pStyle w:val="Akapitzlist"/>
        <w:numPr>
          <w:ilvl w:val="0"/>
          <w:numId w:val="147"/>
        </w:numPr>
        <w:ind w:left="1134"/>
        <w:rPr>
          <w:rFonts w:ascii="Roboto Light" w:eastAsia="Times New Roman" w:hAnsi="Roboto Light" w:cs="Arial"/>
          <w:szCs w:val="20"/>
          <w:lang w:eastAsia="pl-PL"/>
        </w:rPr>
      </w:pPr>
      <w:r w:rsidRPr="009E1163">
        <w:rPr>
          <w:rFonts w:ascii="Roboto Light" w:eastAsia="Times New Roman" w:hAnsi="Roboto Light" w:cs="Arial"/>
          <w:szCs w:val="20"/>
          <w:lang w:eastAsia="pl-PL"/>
        </w:rPr>
        <w:t>na podstawie porozumień z innymi podmiotami, np. Nadleśnictwami, innymi Gminami, firmami</w:t>
      </w:r>
      <w:r w:rsidR="00892E2D">
        <w:rPr>
          <w:rFonts w:ascii="Roboto Light" w:eastAsia="Times New Roman" w:hAnsi="Roboto Light" w:cs="Arial"/>
          <w:szCs w:val="20"/>
          <w:lang w:eastAsia="pl-PL"/>
        </w:rPr>
        <w:t>.</w:t>
      </w:r>
    </w:p>
    <w:p w14:paraId="290F49F5" w14:textId="458F58D1" w:rsidR="00AE0CB1" w:rsidRPr="002C7598" w:rsidRDefault="00AE0CB1" w:rsidP="00AE0CB1">
      <w:pPr>
        <w:spacing w:line="276" w:lineRule="auto"/>
        <w:ind w:left="426"/>
        <w:contextualSpacing/>
        <w:jc w:val="both"/>
        <w:rPr>
          <w:rFonts w:ascii="Roboto Light" w:eastAsia="Times New Roman" w:hAnsi="Roboto Light" w:cs="Arial"/>
          <w:sz w:val="20"/>
          <w:szCs w:val="20"/>
          <w:lang w:eastAsia="pl-PL"/>
        </w:rPr>
      </w:pPr>
      <w:r w:rsidRPr="002C7598">
        <w:rPr>
          <w:rFonts w:ascii="Roboto Light" w:eastAsia="Times New Roman" w:hAnsi="Roboto Light" w:cs="Arial"/>
          <w:sz w:val="20"/>
          <w:szCs w:val="20"/>
          <w:lang w:eastAsia="pl-PL"/>
        </w:rPr>
        <w:lastRenderedPageBreak/>
        <w:t xml:space="preserve">Przedmiotem ubezpieczenia jest odpowiedzialność cywilna zarówno z tytułu czynów niedozwolonych </w:t>
      </w:r>
      <w:r w:rsidRPr="00861299">
        <w:rPr>
          <w:rFonts w:ascii="Roboto" w:eastAsia="Times New Roman" w:hAnsi="Roboto" w:cs="Arial"/>
          <w:b/>
          <w:sz w:val="20"/>
          <w:szCs w:val="20"/>
          <w:lang w:eastAsia="pl-PL"/>
        </w:rPr>
        <w:t>(odpowiedzialność deliktowa</w:t>
      </w:r>
      <w:r w:rsidRPr="00861299">
        <w:rPr>
          <w:rFonts w:ascii="Roboto" w:eastAsia="Times New Roman" w:hAnsi="Roboto" w:cs="Arial"/>
          <w:sz w:val="20"/>
          <w:szCs w:val="20"/>
          <w:lang w:eastAsia="pl-PL"/>
        </w:rPr>
        <w:t>)</w:t>
      </w:r>
      <w:r w:rsidRPr="002C7598">
        <w:rPr>
          <w:rFonts w:ascii="Roboto Light" w:eastAsia="Times New Roman" w:hAnsi="Roboto Light" w:cs="Arial"/>
          <w:sz w:val="20"/>
          <w:szCs w:val="20"/>
          <w:lang w:eastAsia="pl-PL"/>
        </w:rPr>
        <w:t>, jak również z tytułu niewykonania lub nienależytego wykonania zobowiązania</w:t>
      </w:r>
      <w:r w:rsidR="004731B5">
        <w:rPr>
          <w:rFonts w:ascii="Roboto Light" w:eastAsia="Times New Roman" w:hAnsi="Roboto Light" w:cs="Arial"/>
          <w:sz w:val="20"/>
          <w:szCs w:val="20"/>
          <w:lang w:eastAsia="pl-PL"/>
        </w:rPr>
        <w:t xml:space="preserve"> </w:t>
      </w:r>
      <w:r w:rsidR="004731B5" w:rsidRPr="00861299">
        <w:rPr>
          <w:rFonts w:ascii="Roboto" w:eastAsia="Times New Roman" w:hAnsi="Roboto" w:cs="Arial"/>
          <w:b/>
          <w:sz w:val="20"/>
          <w:szCs w:val="20"/>
          <w:lang w:eastAsia="pl-PL"/>
        </w:rPr>
        <w:t xml:space="preserve">(odpowiedzialność </w:t>
      </w:r>
      <w:r w:rsidR="004731B5">
        <w:rPr>
          <w:rFonts w:ascii="Roboto" w:eastAsia="Times New Roman" w:hAnsi="Roboto" w:cs="Arial"/>
          <w:b/>
          <w:sz w:val="20"/>
          <w:szCs w:val="20"/>
          <w:lang w:eastAsia="pl-PL"/>
        </w:rPr>
        <w:t>kontraktowa</w:t>
      </w:r>
      <w:r w:rsidR="004731B5" w:rsidRPr="00861299">
        <w:rPr>
          <w:rFonts w:ascii="Roboto" w:eastAsia="Times New Roman" w:hAnsi="Roboto" w:cs="Arial"/>
          <w:sz w:val="20"/>
          <w:szCs w:val="20"/>
          <w:lang w:eastAsia="pl-PL"/>
        </w:rPr>
        <w:t>)</w:t>
      </w:r>
      <w:r w:rsidR="004731B5">
        <w:rPr>
          <w:rFonts w:ascii="Roboto Light" w:eastAsia="Times New Roman" w:hAnsi="Roboto Light" w:cs="Arial"/>
          <w:sz w:val="20"/>
          <w:szCs w:val="20"/>
          <w:lang w:eastAsia="pl-PL"/>
        </w:rPr>
        <w:t xml:space="preserve">, </w:t>
      </w:r>
      <w:r w:rsidRPr="002C7598">
        <w:rPr>
          <w:rFonts w:ascii="Roboto Light" w:eastAsia="Times New Roman" w:hAnsi="Roboto Light" w:cs="Arial"/>
          <w:sz w:val="20"/>
          <w:szCs w:val="20"/>
          <w:lang w:eastAsia="pl-PL"/>
        </w:rPr>
        <w:t xml:space="preserve">w tym zbieg </w:t>
      </w:r>
      <w:r w:rsidRPr="001A76C6">
        <w:rPr>
          <w:rFonts w:ascii="Roboto Light" w:eastAsia="Times New Roman" w:hAnsi="Roboto Light" w:cs="Arial"/>
          <w:sz w:val="20"/>
          <w:szCs w:val="20"/>
          <w:lang w:eastAsia="pl-PL"/>
        </w:rPr>
        <w:t>odpowiedzialności deliktowej i kontraktowej</w:t>
      </w:r>
      <w:r w:rsidR="00417879" w:rsidRPr="001A76C6">
        <w:rPr>
          <w:rFonts w:ascii="Roboto Light" w:eastAsia="Times New Roman" w:hAnsi="Roboto Light" w:cs="Arial"/>
          <w:sz w:val="20"/>
          <w:szCs w:val="20"/>
          <w:lang w:eastAsia="pl-PL"/>
        </w:rPr>
        <w:t xml:space="preserve"> </w:t>
      </w:r>
      <w:r w:rsidRPr="001A76C6">
        <w:rPr>
          <w:rFonts w:ascii="Roboto Light" w:eastAsia="Times New Roman" w:hAnsi="Roboto Light" w:cs="Arial"/>
          <w:sz w:val="20"/>
          <w:szCs w:val="20"/>
          <w:lang w:eastAsia="pl-PL"/>
        </w:rPr>
        <w:t xml:space="preserve"> oraz </w:t>
      </w:r>
      <w:r w:rsidRPr="001A76C6">
        <w:rPr>
          <w:rFonts w:ascii="Roboto" w:eastAsia="Times New Roman" w:hAnsi="Roboto" w:cs="Arial"/>
          <w:b/>
          <w:sz w:val="20"/>
          <w:szCs w:val="20"/>
          <w:lang w:eastAsia="pl-PL"/>
        </w:rPr>
        <w:t>odpowiedzialność cywilna za produkt</w:t>
      </w:r>
      <w:r w:rsidRPr="001A76C6">
        <w:rPr>
          <w:rFonts w:ascii="Roboto" w:eastAsia="Times New Roman" w:hAnsi="Roboto" w:cs="Arial"/>
          <w:sz w:val="20"/>
          <w:szCs w:val="20"/>
          <w:lang w:eastAsia="pl-PL"/>
        </w:rPr>
        <w:t xml:space="preserve"> </w:t>
      </w:r>
      <w:r w:rsidRPr="001A76C6">
        <w:rPr>
          <w:rFonts w:ascii="Roboto Light" w:eastAsia="Times New Roman" w:hAnsi="Roboto Light" w:cs="Arial"/>
          <w:sz w:val="20"/>
          <w:szCs w:val="20"/>
          <w:lang w:eastAsia="pl-PL"/>
        </w:rPr>
        <w:t>wprowadzony do obrotu (m.in. produkty spożywcze, posiłki i</w:t>
      </w:r>
      <w:r w:rsidR="00B54C03" w:rsidRPr="001A76C6">
        <w:rPr>
          <w:rFonts w:ascii="Roboto Light" w:eastAsia="Times New Roman" w:hAnsi="Roboto Light" w:cs="Arial"/>
          <w:sz w:val="20"/>
          <w:szCs w:val="20"/>
          <w:lang w:eastAsia="pl-PL"/>
        </w:rPr>
        <w:t> </w:t>
      </w:r>
      <w:r w:rsidRPr="001A76C6">
        <w:rPr>
          <w:rFonts w:ascii="Roboto Light" w:eastAsia="Times New Roman" w:hAnsi="Roboto Light" w:cs="Arial"/>
          <w:sz w:val="20"/>
          <w:szCs w:val="20"/>
          <w:lang w:eastAsia="pl-PL"/>
        </w:rPr>
        <w:t>napoje przygotowywane i przetwarzane przez Zamawiającego w związku z prowadzeniem kuchni, stołówek, żywienia zbiorowego, a także produkcja wody dostarczanej do spożycia).</w:t>
      </w:r>
    </w:p>
    <w:p w14:paraId="08093753"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49C1ACE" w14:textId="77777777" w:rsidR="004072C9" w:rsidRPr="003700B4" w:rsidRDefault="004072C9" w:rsidP="004072C9">
      <w:pPr>
        <w:spacing w:line="276" w:lineRule="auto"/>
        <w:ind w:left="426"/>
        <w:contextualSpacing/>
        <w:jc w:val="both"/>
        <w:rPr>
          <w:rFonts w:ascii="Roboto Light" w:hAnsi="Roboto Light" w:cs="UniversPro-Roman"/>
          <w:bCs/>
          <w:sz w:val="20"/>
          <w:szCs w:val="20"/>
          <w:lang w:eastAsia="pl-PL"/>
        </w:rPr>
      </w:pPr>
      <w:r w:rsidRPr="003700B4">
        <w:rPr>
          <w:rFonts w:ascii="Roboto Light" w:hAnsi="Roboto Light" w:cs="UniversPro-Roman"/>
          <w:bCs/>
          <w:sz w:val="20"/>
          <w:szCs w:val="20"/>
          <w:lang w:eastAsia="pl-PL"/>
        </w:rPr>
        <w:t>Ochrona ubezpieczeniowa obejmuje dodatkowo:</w:t>
      </w:r>
    </w:p>
    <w:p w14:paraId="53BD3EC1" w14:textId="0DEBEB9C"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wszelką działalność pomocniczą związaną z wykonywaniem ubezpieczonej działalności (np.</w:t>
      </w:r>
      <w:r w:rsidR="00CC07F9">
        <w:rPr>
          <w:rFonts w:ascii="Roboto Light" w:hAnsi="Roboto Light" w:cs="UniversPro-Roman"/>
          <w:bCs/>
          <w:szCs w:val="20"/>
          <w:lang w:eastAsia="pl-PL"/>
        </w:rPr>
        <w:t> </w:t>
      </w:r>
      <w:r w:rsidRPr="003700B4">
        <w:rPr>
          <w:rFonts w:ascii="Roboto Light" w:hAnsi="Roboto Light" w:cs="UniversPro-Roman"/>
          <w:bCs/>
          <w:szCs w:val="20"/>
          <w:lang w:eastAsia="pl-PL"/>
        </w:rPr>
        <w:t xml:space="preserve">zatrudnianie pracowników, prowadzenie biura, żywienie pracowników i ich rodzin, organizacja wszelkiego rodzaju zajęć dla pracowników i ich rodzin, świadczenia socjalne przeznaczone dla pracowników np. </w:t>
      </w:r>
      <w:r w:rsidR="002C7E0E">
        <w:rPr>
          <w:rFonts w:ascii="Roboto Light" w:hAnsi="Roboto Light" w:cs="UniversPro-Roman"/>
          <w:bCs/>
          <w:szCs w:val="20"/>
          <w:lang w:eastAsia="pl-PL"/>
        </w:rPr>
        <w:t xml:space="preserve">tzw. </w:t>
      </w:r>
      <w:r w:rsidRPr="003700B4">
        <w:rPr>
          <w:rFonts w:ascii="Roboto Light" w:hAnsi="Roboto Light" w:cs="UniversPro-Roman"/>
          <w:bCs/>
          <w:szCs w:val="20"/>
          <w:lang w:eastAsia="pl-PL"/>
        </w:rPr>
        <w:t>przyzakładowe przedszkola, żłobki, punkty ambulatoryjne dla pracowników i ich rodzin, zakładowa straż pożarna)</w:t>
      </w:r>
      <w:r w:rsidR="00F72C2D">
        <w:rPr>
          <w:rFonts w:ascii="Roboto Light" w:hAnsi="Roboto Light" w:cs="UniversPro-Roman"/>
          <w:bCs/>
          <w:szCs w:val="20"/>
          <w:lang w:eastAsia="pl-PL"/>
        </w:rPr>
        <w:t>,</w:t>
      </w:r>
    </w:p>
    <w:p w14:paraId="1E1D5DDD" w14:textId="398EA9B0"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wydawanie, publikacja lub dystrybucja materiałów (w tym upominków) służących do promocji i reklamy Zamawiającego</w:t>
      </w:r>
      <w:r w:rsidR="00F72C2D">
        <w:rPr>
          <w:rFonts w:ascii="Roboto Light" w:hAnsi="Roboto Light" w:cs="UniversPro-Roman"/>
          <w:bCs/>
          <w:szCs w:val="20"/>
          <w:lang w:eastAsia="pl-PL"/>
        </w:rPr>
        <w:t>,</w:t>
      </w:r>
    </w:p>
    <w:p w14:paraId="67A6A267" w14:textId="77777777" w:rsidR="004072C9" w:rsidRPr="003700B4" w:rsidRDefault="004072C9" w:rsidP="00484E98">
      <w:pPr>
        <w:pStyle w:val="Akapitzlist"/>
        <w:numPr>
          <w:ilvl w:val="0"/>
          <w:numId w:val="117"/>
        </w:numPr>
        <w:rPr>
          <w:rFonts w:ascii="Roboto Light" w:hAnsi="Roboto Light" w:cs="UniversPro-Roman"/>
          <w:bCs/>
          <w:szCs w:val="20"/>
          <w:lang w:eastAsia="pl-PL"/>
        </w:rPr>
      </w:pPr>
      <w:r w:rsidRPr="003700B4">
        <w:rPr>
          <w:rFonts w:ascii="Roboto Light" w:hAnsi="Roboto Light" w:cs="UniversPro-Roman"/>
          <w:bCs/>
          <w:szCs w:val="20"/>
          <w:lang w:eastAsia="pl-PL"/>
        </w:rPr>
        <w:t>organizowanie lub udział w targach, wystawach, konferencjach i podobnych wydarzeniach.</w:t>
      </w:r>
    </w:p>
    <w:p w14:paraId="7EB12F51" w14:textId="77777777" w:rsidR="004072C9" w:rsidRDefault="004072C9" w:rsidP="004072C9">
      <w:pPr>
        <w:spacing w:line="276" w:lineRule="auto"/>
        <w:ind w:left="426"/>
        <w:contextualSpacing/>
        <w:jc w:val="both"/>
        <w:rPr>
          <w:rFonts w:ascii="Roboto Light" w:hAnsi="Roboto Light" w:cs="UniversPro-Roman"/>
          <w:sz w:val="20"/>
          <w:szCs w:val="20"/>
          <w:lang w:eastAsia="pl-PL"/>
        </w:rPr>
      </w:pPr>
    </w:p>
    <w:p w14:paraId="6E7137D3"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ubezpieczenia</w:t>
      </w:r>
    </w:p>
    <w:p w14:paraId="08778E2B"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26D261C1" w14:textId="77777777" w:rsidR="004072C9" w:rsidRPr="00C24C4C" w:rsidRDefault="004072C9" w:rsidP="004072C9">
      <w:pPr>
        <w:spacing w:line="276" w:lineRule="auto"/>
        <w:ind w:left="426"/>
        <w:jc w:val="both"/>
        <w:rPr>
          <w:rFonts w:ascii="Roboto Light" w:eastAsia="Times New Roman" w:hAnsi="Roboto Light" w:cs="Arial"/>
          <w:sz w:val="20"/>
          <w:szCs w:val="20"/>
          <w:lang w:eastAsia="pl-PL"/>
        </w:rPr>
      </w:pPr>
      <w:r w:rsidRPr="00C24C4C">
        <w:rPr>
          <w:rFonts w:ascii="Roboto Light" w:eastAsia="Times New Roman" w:hAnsi="Roboto Light" w:cs="Arial"/>
          <w:sz w:val="20"/>
          <w:szCs w:val="20"/>
          <w:lang w:eastAsia="pl-PL"/>
        </w:rPr>
        <w:t xml:space="preserve">Zakres ubezpieczenia obejmuje odpowiedzialność za szkody w postaci zarówno strat rzeczywistych (damnum emergens), jak również utraconych korzyści, jakie poszkodowany odniósłby, gdyby mu szkody nie wyrządzono (lucrum cessans), a także należne zadośćuczynienie, o ile wynika ze szkody osobowej, bez względu na odmienne postanowienia ogólnych lub szczególnych warunków ubezpieczenia. </w:t>
      </w:r>
    </w:p>
    <w:p w14:paraId="6FFCDF49" w14:textId="77777777" w:rsidR="004072C9" w:rsidRPr="00C24C4C" w:rsidRDefault="004072C9" w:rsidP="004072C9">
      <w:pPr>
        <w:spacing w:line="276" w:lineRule="auto"/>
        <w:ind w:left="426"/>
        <w:jc w:val="both"/>
        <w:rPr>
          <w:rFonts w:ascii="Roboto Light" w:hAnsi="Roboto Light"/>
          <w:sz w:val="20"/>
          <w:szCs w:val="20"/>
        </w:rPr>
      </w:pPr>
    </w:p>
    <w:p w14:paraId="3CA3ACDA" w14:textId="77777777" w:rsidR="00057938" w:rsidRDefault="001B67FF" w:rsidP="00057938">
      <w:pPr>
        <w:spacing w:line="276" w:lineRule="auto"/>
        <w:ind w:left="426"/>
        <w:jc w:val="both"/>
        <w:rPr>
          <w:rFonts w:ascii="Roboto Light" w:eastAsia="Times New Roman" w:hAnsi="Roboto Light" w:cs="Arial"/>
          <w:sz w:val="20"/>
          <w:szCs w:val="20"/>
          <w:lang w:eastAsia="pl-PL"/>
        </w:rPr>
      </w:pPr>
      <w:r w:rsidRPr="001B67FF">
        <w:rPr>
          <w:rFonts w:ascii="Roboto Light" w:hAnsi="Roboto Light"/>
          <w:sz w:val="20"/>
          <w:szCs w:val="20"/>
        </w:rPr>
        <w:t xml:space="preserve">Zakres ubezpieczenia </w:t>
      </w:r>
      <w:r w:rsidR="004072C9" w:rsidRPr="003700B4">
        <w:rPr>
          <w:rFonts w:ascii="Roboto Light" w:hAnsi="Roboto Light"/>
          <w:sz w:val="20"/>
          <w:szCs w:val="20"/>
        </w:rPr>
        <w:t xml:space="preserve">obejmuje szkody, które zostały spowodowane </w:t>
      </w:r>
      <w:r w:rsidR="004072C9" w:rsidRPr="003700B4">
        <w:rPr>
          <w:rFonts w:ascii="Roboto Light" w:hAnsi="Roboto Light"/>
          <w:sz w:val="20"/>
          <w:szCs w:val="20"/>
          <w:u w:val="single"/>
        </w:rPr>
        <w:t>rażącym niedbalstwem</w:t>
      </w:r>
      <w:r w:rsidR="004072C9" w:rsidRPr="003700B4">
        <w:rPr>
          <w:rFonts w:ascii="Roboto Light" w:hAnsi="Roboto Light"/>
          <w:sz w:val="20"/>
          <w:szCs w:val="20"/>
        </w:rPr>
        <w:t xml:space="preserve"> Zamawiającego i/lub osób, za które ponosi odpowiedzialność.</w:t>
      </w:r>
    </w:p>
    <w:p w14:paraId="031E4495" w14:textId="77777777" w:rsidR="00057938" w:rsidRDefault="00057938" w:rsidP="00057938">
      <w:pPr>
        <w:spacing w:line="276" w:lineRule="auto"/>
        <w:ind w:left="426"/>
        <w:jc w:val="both"/>
        <w:rPr>
          <w:rFonts w:ascii="Roboto Light" w:eastAsia="Times New Roman" w:hAnsi="Roboto Light" w:cs="Arial"/>
          <w:sz w:val="20"/>
          <w:szCs w:val="20"/>
          <w:lang w:eastAsia="pl-PL"/>
        </w:rPr>
      </w:pPr>
    </w:p>
    <w:p w14:paraId="6DA98996" w14:textId="3B39C319" w:rsidR="004072C9" w:rsidRPr="00367BD6" w:rsidRDefault="004072C9" w:rsidP="003219A6">
      <w:pPr>
        <w:spacing w:line="276" w:lineRule="auto"/>
        <w:ind w:left="426"/>
        <w:jc w:val="both"/>
        <w:rPr>
          <w:rFonts w:ascii="Roboto Light" w:eastAsia="Times New Roman" w:hAnsi="Roboto Light" w:cs="Arial"/>
          <w:sz w:val="20"/>
          <w:szCs w:val="20"/>
          <w:lang w:eastAsia="pl-PL"/>
        </w:rPr>
      </w:pPr>
      <w:r w:rsidRPr="00C24C4C">
        <w:rPr>
          <w:rFonts w:ascii="Roboto Light" w:hAnsi="Roboto Light" w:cs="UniversPro-Roman"/>
          <w:sz w:val="20"/>
          <w:szCs w:val="20"/>
          <w:lang w:eastAsia="pl-PL"/>
        </w:rPr>
        <w:t xml:space="preserve">Ogranicza się wyłączenie odpowiedzialności Wykonawcy za szkody spowodowane </w:t>
      </w:r>
      <w:r w:rsidRPr="00C24C4C">
        <w:rPr>
          <w:rFonts w:ascii="Roboto Light" w:hAnsi="Roboto Light" w:cs="UniversPro-Roman"/>
          <w:sz w:val="20"/>
          <w:szCs w:val="20"/>
          <w:u w:val="single"/>
          <w:lang w:eastAsia="pl-PL"/>
        </w:rPr>
        <w:t>wskutek winy umyślnej</w:t>
      </w:r>
      <w:r w:rsidRPr="00C24C4C">
        <w:rPr>
          <w:rFonts w:ascii="Roboto Light" w:hAnsi="Roboto Light" w:cs="UniversPro-Roman"/>
          <w:sz w:val="20"/>
          <w:szCs w:val="20"/>
          <w:lang w:eastAsia="pl-PL"/>
        </w:rPr>
        <w:t xml:space="preserve"> Zamawiającego lub osób za które ponosi odpowiedzialność jedynie do reprezentantów </w:t>
      </w:r>
      <w:r w:rsidRPr="00367BD6">
        <w:rPr>
          <w:rFonts w:ascii="Roboto Light" w:hAnsi="Roboto Light" w:cs="UniversPro-Roman"/>
          <w:sz w:val="20"/>
          <w:szCs w:val="20"/>
          <w:lang w:eastAsia="pl-PL"/>
        </w:rPr>
        <w:t xml:space="preserve">Zamawiającego. </w:t>
      </w:r>
    </w:p>
    <w:p w14:paraId="0FEC584A" w14:textId="2E1D77B4" w:rsidR="003219A6" w:rsidRDefault="004072C9" w:rsidP="003219A6">
      <w:pPr>
        <w:spacing w:line="276" w:lineRule="auto"/>
        <w:ind w:left="426"/>
        <w:jc w:val="both"/>
        <w:rPr>
          <w:rFonts w:ascii="Roboto" w:eastAsia="Times New Roman" w:hAnsi="Roboto" w:cs="Arial"/>
          <w:b/>
          <w:bCs/>
          <w:sz w:val="20"/>
          <w:szCs w:val="20"/>
          <w:lang w:eastAsia="pl-PL"/>
        </w:rPr>
      </w:pPr>
      <w:r w:rsidRPr="00367BD6">
        <w:rPr>
          <w:rFonts w:ascii="Roboto Light" w:hAnsi="Roboto Light" w:cs="UniversPro-Roman"/>
          <w:sz w:val="20"/>
          <w:szCs w:val="20"/>
          <w:lang w:eastAsia="pl-PL"/>
        </w:rPr>
        <w:t xml:space="preserve">Za </w:t>
      </w:r>
      <w:r w:rsidRPr="00367BD6">
        <w:rPr>
          <w:rFonts w:ascii="Roboto" w:hAnsi="Roboto" w:cs="UniversPro-Roman"/>
          <w:b/>
          <w:bCs/>
          <w:sz w:val="20"/>
          <w:szCs w:val="20"/>
          <w:lang w:eastAsia="pl-PL"/>
        </w:rPr>
        <w:t xml:space="preserve">reprezentantów </w:t>
      </w:r>
      <w:r w:rsidRPr="00367BD6">
        <w:rPr>
          <w:rFonts w:ascii="Roboto Light" w:hAnsi="Roboto Light" w:cs="UniversPro-Roman"/>
          <w:sz w:val="20"/>
          <w:szCs w:val="20"/>
          <w:lang w:eastAsia="pl-PL"/>
        </w:rPr>
        <w:t xml:space="preserve">Zamawiającego uważa się </w:t>
      </w:r>
      <w:r w:rsidR="00B95743" w:rsidRPr="00367BD6">
        <w:rPr>
          <w:rFonts w:ascii="Roboto Light" w:eastAsia="Times New Roman" w:hAnsi="Roboto Light" w:cs="Arial"/>
          <w:sz w:val="20"/>
          <w:szCs w:val="20"/>
          <w:lang w:eastAsia="pl-PL"/>
        </w:rPr>
        <w:t xml:space="preserve">wyłącznie takie osoby/organy jak </w:t>
      </w:r>
      <w:r w:rsidR="004C2810" w:rsidRPr="00367BD6">
        <w:rPr>
          <w:rFonts w:ascii="Roboto" w:eastAsia="Times New Roman" w:hAnsi="Roboto" w:cs="Arial"/>
          <w:b/>
          <w:bCs/>
          <w:sz w:val="20"/>
          <w:szCs w:val="20"/>
          <w:lang w:eastAsia="pl-PL"/>
        </w:rPr>
        <w:t>Wójt</w:t>
      </w:r>
      <w:r w:rsidR="00135248" w:rsidRPr="00367BD6">
        <w:rPr>
          <w:rFonts w:ascii="Roboto" w:eastAsia="Times New Roman" w:hAnsi="Roboto" w:cs="Arial"/>
          <w:b/>
          <w:bCs/>
          <w:sz w:val="20"/>
          <w:szCs w:val="20"/>
          <w:lang w:eastAsia="pl-PL"/>
        </w:rPr>
        <w:t xml:space="preserve"> oraz </w:t>
      </w:r>
      <w:r w:rsidR="00135248">
        <w:rPr>
          <w:rFonts w:ascii="Roboto" w:eastAsia="Times New Roman" w:hAnsi="Roboto" w:cs="Arial"/>
          <w:b/>
          <w:bCs/>
          <w:sz w:val="20"/>
          <w:szCs w:val="20"/>
          <w:lang w:eastAsia="pl-PL"/>
        </w:rPr>
        <w:t>o</w:t>
      </w:r>
      <w:r w:rsidR="00D34263">
        <w:rPr>
          <w:rFonts w:ascii="Roboto" w:eastAsia="Times New Roman" w:hAnsi="Roboto" w:cs="Arial"/>
          <w:b/>
          <w:bCs/>
          <w:sz w:val="20"/>
          <w:szCs w:val="20"/>
          <w:lang w:eastAsia="pl-PL"/>
        </w:rPr>
        <w:t>soby posiadające pisemne upoważnienie do działania w</w:t>
      </w:r>
      <w:r w:rsidR="004C2810">
        <w:rPr>
          <w:rFonts w:ascii="Roboto" w:eastAsia="Times New Roman" w:hAnsi="Roboto" w:cs="Arial"/>
          <w:b/>
          <w:bCs/>
          <w:sz w:val="20"/>
          <w:szCs w:val="20"/>
          <w:lang w:eastAsia="pl-PL"/>
        </w:rPr>
        <w:t> jego imieniu</w:t>
      </w:r>
      <w:r w:rsidR="00E763F2">
        <w:rPr>
          <w:rFonts w:ascii="Roboto" w:eastAsia="Times New Roman" w:hAnsi="Roboto" w:cs="Arial"/>
          <w:b/>
          <w:bCs/>
          <w:sz w:val="20"/>
          <w:szCs w:val="20"/>
          <w:lang w:eastAsia="pl-PL"/>
        </w:rPr>
        <w:t xml:space="preserve">, </w:t>
      </w:r>
      <w:r w:rsidR="00E62F2F" w:rsidRPr="00E62F2F">
        <w:rPr>
          <w:rFonts w:ascii="Roboto" w:eastAsia="Times New Roman" w:hAnsi="Roboto" w:cs="Arial"/>
          <w:b/>
          <w:bCs/>
          <w:color w:val="7030A0"/>
          <w:sz w:val="20"/>
          <w:szCs w:val="20"/>
          <w:lang w:eastAsia="pl-PL"/>
        </w:rPr>
        <w:t>Dyrektorów ubezpieczonych jednostek</w:t>
      </w:r>
      <w:r w:rsidR="00D34263">
        <w:rPr>
          <w:rFonts w:ascii="Roboto" w:eastAsia="Times New Roman" w:hAnsi="Roboto" w:cs="Arial"/>
          <w:b/>
          <w:bCs/>
          <w:sz w:val="20"/>
          <w:szCs w:val="20"/>
          <w:lang w:eastAsia="pl-PL"/>
        </w:rPr>
        <w:t xml:space="preserve">. </w:t>
      </w:r>
    </w:p>
    <w:p w14:paraId="0F9976E6" w14:textId="2FAE26A7" w:rsidR="008419B3" w:rsidRDefault="00B95743" w:rsidP="00440B2F">
      <w:pPr>
        <w:spacing w:line="276" w:lineRule="auto"/>
        <w:ind w:left="426"/>
        <w:jc w:val="both"/>
        <w:rPr>
          <w:rFonts w:ascii="Roboto Light" w:eastAsia="Times New Roman" w:hAnsi="Roboto Light" w:cs="Arial"/>
          <w:sz w:val="20"/>
          <w:szCs w:val="20"/>
          <w:lang w:eastAsia="pl-PL"/>
        </w:rPr>
      </w:pPr>
      <w:r w:rsidRPr="00135248">
        <w:rPr>
          <w:rFonts w:ascii="Roboto Light" w:eastAsia="Times New Roman" w:hAnsi="Roboto Light" w:cs="Arial"/>
          <w:sz w:val="20"/>
          <w:szCs w:val="20"/>
          <w:lang w:eastAsia="pl-PL"/>
        </w:rPr>
        <w:t xml:space="preserve">Za szkody powstałe z winy umyślnej osób niebędących reprezentantami </w:t>
      </w:r>
      <w:r w:rsidR="00B729F4" w:rsidRPr="00135248">
        <w:rPr>
          <w:rFonts w:ascii="Roboto Light" w:eastAsia="Times New Roman" w:hAnsi="Roboto Light" w:cs="Arial"/>
          <w:sz w:val="20"/>
          <w:szCs w:val="20"/>
          <w:lang w:eastAsia="pl-PL"/>
        </w:rPr>
        <w:t>Zamawiającego</w:t>
      </w:r>
      <w:r w:rsidRPr="00135248">
        <w:rPr>
          <w:rFonts w:ascii="Roboto Light" w:eastAsia="Times New Roman" w:hAnsi="Roboto Light" w:cs="Arial"/>
          <w:sz w:val="20"/>
          <w:szCs w:val="20"/>
          <w:lang w:eastAsia="pl-PL"/>
        </w:rPr>
        <w:t xml:space="preserve"> </w:t>
      </w:r>
      <w:r w:rsidR="00B729F4" w:rsidRPr="00135248">
        <w:rPr>
          <w:rFonts w:ascii="Roboto Light" w:eastAsia="Times New Roman" w:hAnsi="Roboto Light" w:cs="Arial"/>
          <w:sz w:val="20"/>
          <w:szCs w:val="20"/>
          <w:lang w:eastAsia="pl-PL"/>
        </w:rPr>
        <w:t xml:space="preserve">Wykonawca </w:t>
      </w:r>
      <w:r w:rsidRPr="00135248">
        <w:rPr>
          <w:rFonts w:ascii="Roboto Light" w:eastAsia="Times New Roman" w:hAnsi="Roboto Light" w:cs="Arial"/>
          <w:sz w:val="20"/>
          <w:szCs w:val="20"/>
          <w:lang w:eastAsia="pl-PL"/>
        </w:rPr>
        <w:t xml:space="preserve">ponosi pełną odpowiedzialność. </w:t>
      </w:r>
    </w:p>
    <w:p w14:paraId="09D8B3C2" w14:textId="77777777" w:rsidR="004F295A" w:rsidRPr="00845B89" w:rsidRDefault="004F295A" w:rsidP="004F295A">
      <w:pPr>
        <w:spacing w:line="276" w:lineRule="auto"/>
        <w:ind w:left="426"/>
        <w:jc w:val="both"/>
        <w:rPr>
          <w:rFonts w:ascii="Roboto" w:eastAsia="Times New Roman" w:hAnsi="Roboto" w:cs="Arial"/>
          <w:b/>
          <w:bCs/>
          <w:sz w:val="20"/>
          <w:szCs w:val="20"/>
          <w:lang w:eastAsia="pl-PL"/>
        </w:rPr>
      </w:pPr>
      <w:r w:rsidRPr="00845B89">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2ED7049C" w14:textId="77777777" w:rsidR="004F295A" w:rsidRDefault="004F295A" w:rsidP="00226BB5">
      <w:pPr>
        <w:spacing w:line="276" w:lineRule="auto"/>
        <w:ind w:left="426"/>
        <w:jc w:val="both"/>
        <w:rPr>
          <w:rFonts w:ascii="Roboto Light" w:eastAsia="Times New Roman" w:hAnsi="Roboto Light" w:cs="Arial"/>
          <w:sz w:val="20"/>
          <w:szCs w:val="20"/>
          <w:lang w:eastAsia="pl-PL"/>
        </w:rPr>
      </w:pPr>
    </w:p>
    <w:p w14:paraId="0585A61B" w14:textId="75D29145" w:rsidR="00226BB5" w:rsidRPr="00C24C4C" w:rsidRDefault="00226BB5" w:rsidP="00226BB5">
      <w:pPr>
        <w:spacing w:line="276" w:lineRule="auto"/>
        <w:ind w:left="426"/>
        <w:jc w:val="both"/>
        <w:rPr>
          <w:rFonts w:ascii="Roboto Light" w:eastAsia="Times New Roman" w:hAnsi="Roboto Light" w:cs="Arial"/>
          <w:sz w:val="20"/>
          <w:szCs w:val="20"/>
          <w:lang w:eastAsia="pl-PL"/>
        </w:rPr>
      </w:pPr>
      <w:r w:rsidRPr="00057938">
        <w:rPr>
          <w:rFonts w:ascii="Roboto Light" w:eastAsia="Times New Roman" w:hAnsi="Roboto Light" w:cs="Arial"/>
          <w:sz w:val="20"/>
          <w:szCs w:val="20"/>
          <w:lang w:eastAsia="pl-PL"/>
        </w:rPr>
        <w:t>Zakres ubezpieczenia obejmuje szkody wyrządzone osobom bliskim ubezpieczonego</w:t>
      </w:r>
      <w:r w:rsidR="0095374B">
        <w:rPr>
          <w:rFonts w:ascii="Roboto Light" w:eastAsia="Times New Roman" w:hAnsi="Roboto Light" w:cs="Arial"/>
          <w:sz w:val="20"/>
          <w:szCs w:val="20"/>
          <w:lang w:eastAsia="pl-PL"/>
        </w:rPr>
        <w:t>.</w:t>
      </w:r>
    </w:p>
    <w:p w14:paraId="746DA458" w14:textId="77777777" w:rsidR="00454BBB" w:rsidRPr="00C24C4C" w:rsidRDefault="00454BBB" w:rsidP="00440B2F">
      <w:pPr>
        <w:spacing w:line="276" w:lineRule="auto"/>
        <w:ind w:left="426"/>
        <w:jc w:val="both"/>
        <w:rPr>
          <w:rFonts w:ascii="Roboto Light" w:eastAsia="Times New Roman" w:hAnsi="Roboto Light" w:cs="Arial"/>
          <w:sz w:val="20"/>
          <w:szCs w:val="20"/>
          <w:lang w:eastAsia="pl-PL"/>
        </w:rPr>
      </w:pPr>
    </w:p>
    <w:p w14:paraId="35EEAAF1" w14:textId="785A00FA" w:rsidR="004072C9" w:rsidRPr="000259F7" w:rsidRDefault="00CF7E5B" w:rsidP="004072C9">
      <w:pPr>
        <w:pStyle w:val="Akapitzlist"/>
        <w:ind w:left="426"/>
        <w:rPr>
          <w:rFonts w:ascii="Roboto Light" w:eastAsia="Calibri" w:hAnsi="Roboto Light"/>
          <w:color w:val="000000" w:themeColor="text1"/>
          <w:szCs w:val="20"/>
        </w:rPr>
      </w:pPr>
      <w:r w:rsidRPr="000E06B9">
        <w:rPr>
          <w:rFonts w:ascii="Roboto Light" w:eastAsia="Calibri" w:hAnsi="Roboto Light"/>
          <w:bCs/>
          <w:color w:val="000000" w:themeColor="text1"/>
          <w:szCs w:val="20"/>
        </w:rPr>
        <w:t xml:space="preserve">Zakres ubezpieczenia </w:t>
      </w:r>
      <w:r w:rsidR="004072C9" w:rsidRPr="000259F7">
        <w:rPr>
          <w:rFonts w:ascii="Roboto Light" w:eastAsia="Calibri" w:hAnsi="Roboto Light"/>
          <w:color w:val="000000" w:themeColor="text1"/>
          <w:szCs w:val="20"/>
        </w:rPr>
        <w:t>w żadnym przypadku nie wykracza poza zakres ustawowej odpowiedzialności Zamawiającego.</w:t>
      </w:r>
    </w:p>
    <w:p w14:paraId="2020C023" w14:textId="77777777" w:rsidR="004072C9" w:rsidRPr="000259F7" w:rsidRDefault="004072C9" w:rsidP="004072C9">
      <w:pPr>
        <w:pStyle w:val="Akapitzlist"/>
        <w:ind w:left="426"/>
        <w:rPr>
          <w:rFonts w:ascii="Roboto Light" w:eastAsia="Calibri" w:hAnsi="Roboto Light"/>
          <w:color w:val="000000" w:themeColor="text1"/>
          <w:szCs w:val="20"/>
        </w:rPr>
      </w:pPr>
    </w:p>
    <w:p w14:paraId="62FCABFB" w14:textId="77777777" w:rsidR="00490AFB" w:rsidRDefault="004072C9" w:rsidP="00490AFB">
      <w:pPr>
        <w:pStyle w:val="Akapitzlist"/>
        <w:ind w:left="426"/>
        <w:rPr>
          <w:rFonts w:ascii="Roboto Light" w:eastAsia="Calibri" w:hAnsi="Roboto Light"/>
          <w:color w:val="000000" w:themeColor="text1"/>
          <w:szCs w:val="20"/>
        </w:rPr>
      </w:pPr>
      <w:r w:rsidRPr="000259F7">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23FFA9FA" w14:textId="77777777" w:rsidR="00AB576C" w:rsidRPr="00845B89" w:rsidRDefault="00AB576C" w:rsidP="00490AFB">
      <w:pPr>
        <w:pStyle w:val="Akapitzlist"/>
        <w:ind w:left="426"/>
        <w:rPr>
          <w:rFonts w:ascii="Roboto Light" w:eastAsia="Calibri" w:hAnsi="Roboto Light"/>
          <w:szCs w:val="20"/>
        </w:rPr>
      </w:pPr>
    </w:p>
    <w:p w14:paraId="452B882C" w14:textId="77777777" w:rsidR="00226543" w:rsidRDefault="00226543" w:rsidP="00226543">
      <w:pPr>
        <w:pStyle w:val="Akapitzlist"/>
        <w:ind w:left="426"/>
        <w:rPr>
          <w:rFonts w:ascii="Roboto Light" w:eastAsia="Calibri" w:hAnsi="Roboto Light" w:cs="Times New Roman"/>
          <w:iCs/>
          <w:szCs w:val="20"/>
        </w:rPr>
      </w:pPr>
      <w:r w:rsidRPr="00520AB0">
        <w:rPr>
          <w:rFonts w:ascii="Roboto Light" w:eastAsia="Calibri" w:hAnsi="Roboto Light" w:cs="Times New Roman"/>
          <w:iCs/>
          <w:szCs w:val="20"/>
        </w:rPr>
        <w:t>Ochroną nie są objęte szkody podlegające pod obowiązkowe ubezpieczenia OC</w:t>
      </w:r>
      <w:r>
        <w:rPr>
          <w:rFonts w:ascii="Roboto Light" w:eastAsia="Calibri" w:hAnsi="Roboto Light" w:cs="Times New Roman"/>
          <w:iCs/>
          <w:szCs w:val="20"/>
        </w:rPr>
        <w:t xml:space="preserve"> </w:t>
      </w:r>
      <w:r w:rsidRPr="004A03C6">
        <w:rPr>
          <w:rFonts w:ascii="Roboto Light" w:eastAsia="Calibri" w:hAnsi="Roboto Light" w:cs="Times New Roman"/>
          <w:b/>
          <w:bCs/>
          <w:iCs/>
          <w:color w:val="7030A0"/>
          <w:szCs w:val="20"/>
        </w:rPr>
        <w:t>(bez względu na to czy zostało ono zawarte</w:t>
      </w:r>
      <w:r>
        <w:rPr>
          <w:rFonts w:ascii="Roboto Light" w:eastAsia="Calibri" w:hAnsi="Roboto Light" w:cs="Times New Roman"/>
          <w:b/>
          <w:bCs/>
          <w:iCs/>
          <w:color w:val="7030A0"/>
          <w:szCs w:val="20"/>
        </w:rPr>
        <w:t xml:space="preserve"> czy też nie</w:t>
      </w:r>
      <w:r w:rsidRPr="004A03C6">
        <w:rPr>
          <w:rFonts w:ascii="Roboto Light" w:eastAsia="Calibri" w:hAnsi="Roboto Light" w:cs="Times New Roman"/>
          <w:b/>
          <w:bCs/>
          <w:iCs/>
          <w:color w:val="7030A0"/>
          <w:szCs w:val="20"/>
        </w:rPr>
        <w:t xml:space="preserve">), </w:t>
      </w:r>
      <w:r w:rsidRPr="00520AB0">
        <w:rPr>
          <w:rFonts w:ascii="Roboto Light" w:eastAsia="Calibri" w:hAnsi="Roboto Light" w:cs="Times New Roman"/>
          <w:iCs/>
          <w:szCs w:val="20"/>
        </w:rPr>
        <w:t>w tym z tytułu wykonywania zawodu</w:t>
      </w:r>
      <w:r>
        <w:rPr>
          <w:rFonts w:ascii="Roboto Light" w:eastAsia="Calibri" w:hAnsi="Roboto Light" w:cs="Times New Roman"/>
          <w:iCs/>
          <w:szCs w:val="20"/>
        </w:rPr>
        <w:t>.</w:t>
      </w:r>
    </w:p>
    <w:p w14:paraId="3213EAC2" w14:textId="77777777" w:rsidR="00226543" w:rsidRPr="00226543" w:rsidRDefault="00226543" w:rsidP="00226543">
      <w:pPr>
        <w:pStyle w:val="Akapitzlist"/>
        <w:ind w:left="426"/>
        <w:rPr>
          <w:rFonts w:ascii="Roboto Light" w:eastAsia="Calibri" w:hAnsi="Roboto Light" w:cs="Times New Roman"/>
          <w:b/>
          <w:bCs/>
          <w:iCs/>
          <w:color w:val="7030A0"/>
          <w:szCs w:val="20"/>
        </w:rPr>
      </w:pPr>
      <w:r w:rsidRPr="00226543">
        <w:rPr>
          <w:rFonts w:ascii="Roboto Light" w:eastAsia="Calibri" w:hAnsi="Roboto Light" w:cs="Times New Roman"/>
          <w:b/>
          <w:bCs/>
          <w:iCs/>
          <w:color w:val="7030A0"/>
          <w:szCs w:val="20"/>
        </w:rPr>
        <w:t xml:space="preserve">Ochrona nie obejmuje również ubezpieczenia nadwyżkowego nad obowiązkowym. </w:t>
      </w:r>
    </w:p>
    <w:p w14:paraId="0678D17D" w14:textId="77777777" w:rsidR="00AB576C" w:rsidRPr="00124AB4" w:rsidRDefault="00AB576C" w:rsidP="00AB576C">
      <w:pPr>
        <w:pStyle w:val="Akapitzlist"/>
        <w:ind w:left="426"/>
        <w:rPr>
          <w:rFonts w:ascii="Roboto Light" w:eastAsia="Calibri" w:hAnsi="Roboto Light" w:cs="Times New Roman"/>
          <w:iCs/>
          <w:color w:val="C00000"/>
          <w:szCs w:val="20"/>
          <w:highlight w:val="yellow"/>
        </w:rPr>
      </w:pPr>
    </w:p>
    <w:p w14:paraId="2DE72CCE" w14:textId="77777777" w:rsidR="004072C9" w:rsidRPr="00A9071A"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A9071A">
        <w:rPr>
          <w:rFonts w:ascii="Roboto" w:hAnsi="Roboto"/>
          <w:b/>
          <w:sz w:val="20"/>
          <w:szCs w:val="20"/>
        </w:rPr>
        <w:t>Zakres czasowy ubezpieczenia</w:t>
      </w:r>
    </w:p>
    <w:p w14:paraId="18AE9C8D" w14:textId="77777777" w:rsidR="004072C9" w:rsidRPr="009E507A" w:rsidRDefault="004072C9" w:rsidP="004072C9">
      <w:pPr>
        <w:autoSpaceDE w:val="0"/>
        <w:autoSpaceDN w:val="0"/>
        <w:adjustRightInd w:val="0"/>
        <w:spacing w:line="276" w:lineRule="auto"/>
        <w:ind w:left="426"/>
        <w:jc w:val="both"/>
        <w:rPr>
          <w:rFonts w:ascii="Roboto Light" w:hAnsi="Roboto Light"/>
          <w:bCs/>
          <w:sz w:val="20"/>
          <w:szCs w:val="20"/>
          <w:u w:val="single"/>
        </w:rPr>
      </w:pPr>
      <w:r w:rsidRPr="009E507A">
        <w:rPr>
          <w:rFonts w:ascii="Roboto Light" w:hAnsi="Roboto Light"/>
          <w:bCs/>
          <w:sz w:val="20"/>
          <w:szCs w:val="20"/>
          <w:u w:val="single"/>
        </w:rPr>
        <w:t>Trigger loss occurrence</w:t>
      </w:r>
    </w:p>
    <w:p w14:paraId="7DB88C29" w14:textId="77777777" w:rsidR="004072C9" w:rsidRPr="00C24C4C" w:rsidRDefault="004072C9" w:rsidP="004072C9">
      <w:pPr>
        <w:autoSpaceDE w:val="0"/>
        <w:autoSpaceDN w:val="0"/>
        <w:adjustRightInd w:val="0"/>
        <w:spacing w:line="276" w:lineRule="auto"/>
        <w:ind w:left="426"/>
        <w:jc w:val="both"/>
        <w:rPr>
          <w:rFonts w:ascii="Roboto Light" w:hAnsi="Roboto Light"/>
          <w:sz w:val="20"/>
          <w:szCs w:val="20"/>
        </w:rPr>
      </w:pPr>
      <w:r w:rsidRPr="00C24C4C">
        <w:rPr>
          <w:rFonts w:ascii="Roboto Light" w:hAnsi="Roboto Light" w:cs="UniversPro-Roman"/>
          <w:sz w:val="20"/>
          <w:szCs w:val="20"/>
          <w:lang w:eastAsia="pl-PL"/>
        </w:rPr>
        <w:t xml:space="preserve">Odpowiedzialność Wykonawcy obejmuje </w:t>
      </w:r>
      <w:r w:rsidRPr="00C24C4C">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2BE5F0EA" w14:textId="77777777" w:rsidR="004072C9" w:rsidRPr="00C24C4C" w:rsidRDefault="004072C9" w:rsidP="004072C9">
      <w:pPr>
        <w:spacing w:line="276" w:lineRule="auto"/>
        <w:jc w:val="both"/>
        <w:rPr>
          <w:rFonts w:ascii="Roboto Light" w:hAnsi="Roboto Light" w:cs="Arial"/>
          <w:sz w:val="20"/>
          <w:szCs w:val="20"/>
        </w:rPr>
      </w:pPr>
    </w:p>
    <w:p w14:paraId="2F5809C4" w14:textId="256677BE" w:rsidR="004072C9" w:rsidRDefault="004072C9" w:rsidP="004072C9">
      <w:pPr>
        <w:spacing w:line="276" w:lineRule="auto"/>
        <w:ind w:left="426"/>
        <w:contextualSpacing/>
        <w:jc w:val="both"/>
        <w:rPr>
          <w:rFonts w:ascii="Roboto Light" w:hAnsi="Roboto Light" w:cs="Arial"/>
          <w:sz w:val="20"/>
          <w:szCs w:val="20"/>
        </w:rPr>
      </w:pPr>
      <w:r w:rsidRPr="00C24C4C">
        <w:rPr>
          <w:rFonts w:ascii="Roboto Light" w:hAnsi="Roboto Light" w:cs="Arial"/>
          <w:sz w:val="20"/>
          <w:szCs w:val="20"/>
        </w:rPr>
        <w:t xml:space="preserve">W zakresie odpowiedzialności cywilnej za produkt </w:t>
      </w:r>
      <w:r w:rsidR="00AE62A3">
        <w:rPr>
          <w:rFonts w:ascii="Roboto Light" w:hAnsi="Roboto Light" w:cs="Arial"/>
          <w:sz w:val="20"/>
          <w:szCs w:val="20"/>
        </w:rPr>
        <w:t>o</w:t>
      </w:r>
      <w:r w:rsidRPr="00C24C4C">
        <w:rPr>
          <w:rFonts w:ascii="Roboto Light" w:hAnsi="Roboto Light" w:cs="Arial"/>
          <w:sz w:val="20"/>
          <w:szCs w:val="20"/>
        </w:rPr>
        <w:t>dpowiedzialnością Wykonawcy objęte będą roszczenia osób poszkodowanych / uprawnionych w razie zajścia wypadku ubezpieczeniowego w okresie ubezpieczenia, dotyczące szkód wyrządzonych przez produkt wprowadzony do obrotu (bez względu na moment jego wprowadzenia)</w:t>
      </w:r>
      <w:r w:rsidR="00A55911">
        <w:rPr>
          <w:rFonts w:ascii="Roboto Light" w:hAnsi="Roboto Light" w:cs="Arial"/>
          <w:sz w:val="20"/>
          <w:szCs w:val="20"/>
        </w:rPr>
        <w:t>.</w:t>
      </w:r>
    </w:p>
    <w:p w14:paraId="634A1B64" w14:textId="77777777" w:rsidR="00A55911" w:rsidRDefault="00A55911" w:rsidP="004072C9">
      <w:pPr>
        <w:spacing w:line="276" w:lineRule="auto"/>
        <w:ind w:left="426"/>
        <w:contextualSpacing/>
        <w:jc w:val="both"/>
        <w:rPr>
          <w:rFonts w:ascii="Roboto Light" w:hAnsi="Roboto Light" w:cs="Arial"/>
          <w:sz w:val="20"/>
          <w:szCs w:val="20"/>
        </w:rPr>
      </w:pPr>
    </w:p>
    <w:p w14:paraId="6B2579D6" w14:textId="731DD7EB" w:rsidR="00A55911" w:rsidRPr="00C24C4C" w:rsidRDefault="00A55911" w:rsidP="00B17C05">
      <w:pPr>
        <w:spacing w:line="276" w:lineRule="auto"/>
        <w:ind w:left="426"/>
        <w:contextualSpacing/>
        <w:jc w:val="both"/>
        <w:rPr>
          <w:rFonts w:ascii="Roboto Light" w:hAnsi="Roboto Light" w:cs="UniversPro-Roman"/>
          <w:sz w:val="20"/>
          <w:szCs w:val="20"/>
          <w:lang w:eastAsia="pl-PL"/>
        </w:rPr>
      </w:pPr>
      <w:r>
        <w:rPr>
          <w:rFonts w:ascii="Roboto Light" w:hAnsi="Roboto Light" w:cs="Arial"/>
          <w:sz w:val="20"/>
          <w:szCs w:val="20"/>
        </w:rPr>
        <w:t xml:space="preserve">W razie wątpliwości </w:t>
      </w:r>
      <w:r w:rsidR="00C34C07">
        <w:rPr>
          <w:rFonts w:ascii="Roboto Light" w:hAnsi="Roboto Light" w:cs="Arial"/>
          <w:sz w:val="20"/>
          <w:szCs w:val="20"/>
        </w:rPr>
        <w:t>co do momentu powstania szkody osobowej</w:t>
      </w:r>
      <w:r w:rsidR="006E487C">
        <w:rPr>
          <w:rFonts w:ascii="Roboto Light" w:hAnsi="Roboto Light" w:cs="Arial"/>
          <w:sz w:val="20"/>
          <w:szCs w:val="20"/>
        </w:rPr>
        <w:t>,</w:t>
      </w:r>
      <w:r w:rsidR="00C34C07">
        <w:rPr>
          <w:rFonts w:ascii="Roboto Light" w:hAnsi="Roboto Light" w:cs="Arial"/>
          <w:sz w:val="20"/>
          <w:szCs w:val="20"/>
        </w:rPr>
        <w:t xml:space="preserve"> </w:t>
      </w:r>
      <w:r w:rsidR="00FC7384">
        <w:rPr>
          <w:rFonts w:ascii="Roboto Light" w:hAnsi="Roboto Light" w:cs="Arial"/>
          <w:sz w:val="20"/>
          <w:szCs w:val="20"/>
        </w:rPr>
        <w:t xml:space="preserve">uznaje się, że powstała ona </w:t>
      </w:r>
      <w:r w:rsidR="00886A61">
        <w:rPr>
          <w:rFonts w:ascii="Roboto Light" w:hAnsi="Roboto Light" w:cs="Arial"/>
          <w:sz w:val="20"/>
          <w:szCs w:val="20"/>
        </w:rPr>
        <w:t>w dniu, w</w:t>
      </w:r>
      <w:r w:rsidR="00E73762">
        <w:rPr>
          <w:rFonts w:ascii="Roboto Light" w:hAnsi="Roboto Light" w:cs="Arial"/>
          <w:sz w:val="20"/>
          <w:szCs w:val="20"/>
        </w:rPr>
        <w:t> </w:t>
      </w:r>
      <w:r w:rsidR="00886A61">
        <w:rPr>
          <w:rFonts w:ascii="Roboto Light" w:hAnsi="Roboto Light" w:cs="Arial"/>
          <w:sz w:val="20"/>
          <w:szCs w:val="20"/>
        </w:rPr>
        <w:t xml:space="preserve">którym </w:t>
      </w:r>
      <w:r w:rsidR="00BC0CF2">
        <w:rPr>
          <w:rFonts w:ascii="Roboto Light" w:hAnsi="Roboto Light" w:cs="Arial"/>
          <w:sz w:val="20"/>
          <w:szCs w:val="20"/>
        </w:rPr>
        <w:t>poszkodowany po raz pierwszy skontaktował się z lekarzem w związku z objawami</w:t>
      </w:r>
      <w:r w:rsidR="006D6634">
        <w:rPr>
          <w:rFonts w:ascii="Roboto Light" w:hAnsi="Roboto Light" w:cs="Arial"/>
          <w:sz w:val="20"/>
          <w:szCs w:val="20"/>
        </w:rPr>
        <w:t xml:space="preserve">, które </w:t>
      </w:r>
      <w:r w:rsidR="00E73762">
        <w:rPr>
          <w:rFonts w:ascii="Roboto Light" w:hAnsi="Roboto Light" w:cs="Arial"/>
          <w:sz w:val="20"/>
          <w:szCs w:val="20"/>
        </w:rPr>
        <w:t xml:space="preserve">były podstawą roszczeń. </w:t>
      </w:r>
    </w:p>
    <w:p w14:paraId="5F7B65FD" w14:textId="77777777" w:rsidR="004072C9" w:rsidRPr="00C24C4C" w:rsidRDefault="004072C9" w:rsidP="00B17C05">
      <w:pPr>
        <w:autoSpaceDE w:val="0"/>
        <w:autoSpaceDN w:val="0"/>
        <w:adjustRightInd w:val="0"/>
        <w:spacing w:line="276" w:lineRule="auto"/>
        <w:ind w:left="426"/>
        <w:jc w:val="both"/>
        <w:rPr>
          <w:rFonts w:ascii="Roboto Light" w:hAnsi="Roboto Light" w:cs="UniversPro-Roman"/>
          <w:sz w:val="20"/>
          <w:szCs w:val="20"/>
          <w:lang w:eastAsia="pl-PL"/>
        </w:rPr>
      </w:pPr>
    </w:p>
    <w:p w14:paraId="1C04872F" w14:textId="77777777" w:rsidR="004072C9" w:rsidRPr="001002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10029D">
        <w:rPr>
          <w:rFonts w:ascii="Roboto" w:hAnsi="Roboto"/>
          <w:b/>
          <w:sz w:val="20"/>
          <w:szCs w:val="20"/>
        </w:rPr>
        <w:t xml:space="preserve">Definicje </w:t>
      </w:r>
    </w:p>
    <w:p w14:paraId="74C2DB9B" w14:textId="77777777" w:rsidR="004072C9" w:rsidRPr="00C24C4C" w:rsidRDefault="004072C9" w:rsidP="00484E98">
      <w:pPr>
        <w:pStyle w:val="Akapitzlist"/>
        <w:numPr>
          <w:ilvl w:val="0"/>
          <w:numId w:val="88"/>
        </w:numPr>
        <w:rPr>
          <w:rFonts w:ascii="Roboto Light" w:hAnsi="Roboto Light" w:cs="UniversPro-Roman"/>
          <w:szCs w:val="20"/>
          <w:u w:val="single"/>
          <w:lang w:eastAsia="pl-PL"/>
        </w:rPr>
      </w:pPr>
      <w:r w:rsidRPr="00C24C4C">
        <w:rPr>
          <w:rFonts w:ascii="Roboto Light" w:hAnsi="Roboto Light" w:cs="UniversPro-Roman"/>
          <w:szCs w:val="20"/>
          <w:u w:val="single"/>
          <w:lang w:eastAsia="pl-PL"/>
        </w:rPr>
        <w:t>Wypadek ubezpieczeniowy</w:t>
      </w:r>
    </w:p>
    <w:p w14:paraId="726FB8B9" w14:textId="77777777" w:rsidR="004072C9" w:rsidRPr="00C24C4C" w:rsidRDefault="004072C9" w:rsidP="004072C9">
      <w:pPr>
        <w:spacing w:line="276" w:lineRule="auto"/>
        <w:ind w:left="786"/>
        <w:contextualSpacing/>
        <w:jc w:val="both"/>
        <w:rPr>
          <w:rFonts w:ascii="Roboto Light" w:hAnsi="Roboto Light" w:cs="UniversPro-Roman"/>
          <w:sz w:val="20"/>
          <w:szCs w:val="20"/>
          <w:lang w:eastAsia="pl-PL"/>
        </w:rPr>
      </w:pPr>
      <w:r>
        <w:rPr>
          <w:rFonts w:ascii="Roboto Light" w:hAnsi="Roboto Light" w:cs="UniversPro-Roman"/>
          <w:sz w:val="20"/>
          <w:szCs w:val="20"/>
          <w:lang w:eastAsia="pl-PL"/>
        </w:rPr>
        <w:t>S</w:t>
      </w:r>
      <w:r w:rsidRPr="00C24C4C">
        <w:rPr>
          <w:rFonts w:ascii="Roboto Light" w:hAnsi="Roboto Light" w:cs="UniversPro-Roman"/>
          <w:sz w:val="20"/>
          <w:szCs w:val="20"/>
          <w:lang w:eastAsia="pl-PL"/>
        </w:rPr>
        <w:t>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w mieniu i/lub szkod</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na osobie i/lub czyst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strat</w:t>
      </w:r>
      <w:r>
        <w:rPr>
          <w:rFonts w:ascii="Roboto Light" w:hAnsi="Roboto Light" w:cs="UniversPro-Roman"/>
          <w:sz w:val="20"/>
          <w:szCs w:val="20"/>
          <w:lang w:eastAsia="pl-PL"/>
        </w:rPr>
        <w:t>a</w:t>
      </w:r>
      <w:r w:rsidRPr="00C24C4C">
        <w:rPr>
          <w:rFonts w:ascii="Roboto Light" w:hAnsi="Roboto Light" w:cs="UniversPro-Roman"/>
          <w:sz w:val="20"/>
          <w:szCs w:val="20"/>
          <w:lang w:eastAsia="pl-PL"/>
        </w:rPr>
        <w:t xml:space="preserve"> finansow</w:t>
      </w:r>
      <w:r>
        <w:rPr>
          <w:rFonts w:ascii="Roboto Light" w:hAnsi="Roboto Light" w:cs="UniversPro-Roman"/>
          <w:sz w:val="20"/>
          <w:szCs w:val="20"/>
          <w:lang w:eastAsia="pl-PL"/>
        </w:rPr>
        <w:t>a.</w:t>
      </w:r>
    </w:p>
    <w:p w14:paraId="430E954E" w14:textId="352068DC" w:rsidR="006E487C" w:rsidRDefault="006E487C">
      <w:pPr>
        <w:rPr>
          <w:rFonts w:ascii="Roboto Light" w:hAnsi="Roboto Light"/>
          <w:sz w:val="20"/>
          <w:szCs w:val="20"/>
          <w:u w:val="single"/>
        </w:rPr>
      </w:pPr>
    </w:p>
    <w:p w14:paraId="2182B42B"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na osobie</w:t>
      </w:r>
    </w:p>
    <w:p w14:paraId="2E469F80" w14:textId="77777777"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Ś</w:t>
      </w:r>
      <w:r w:rsidRPr="00C24C4C">
        <w:rPr>
          <w:rFonts w:ascii="Roboto Light" w:hAnsi="Roboto Light"/>
          <w:sz w:val="20"/>
          <w:szCs w:val="20"/>
        </w:rPr>
        <w:t>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w:t>
      </w:r>
      <w:r>
        <w:rPr>
          <w:rFonts w:ascii="Roboto Light" w:hAnsi="Roboto Light"/>
          <w:sz w:val="20"/>
          <w:szCs w:val="20"/>
        </w:rPr>
        <w:t> </w:t>
      </w:r>
      <w:r w:rsidRPr="00C24C4C">
        <w:rPr>
          <w:rFonts w:ascii="Roboto Light" w:hAnsi="Roboto Light"/>
          <w:sz w:val="20"/>
          <w:szCs w:val="20"/>
        </w:rPr>
        <w:t>przysługujące poszkodowanemu lub osobom uprawnionym na podstawie przepisów kodeksu cywilnego.</w:t>
      </w:r>
    </w:p>
    <w:p w14:paraId="4B0CC720" w14:textId="77777777" w:rsidR="004072C9" w:rsidRPr="00C24C4C" w:rsidRDefault="004072C9" w:rsidP="004072C9">
      <w:pPr>
        <w:spacing w:line="276" w:lineRule="auto"/>
        <w:ind w:left="426"/>
        <w:contextualSpacing/>
        <w:jc w:val="both"/>
        <w:rPr>
          <w:rFonts w:ascii="Roboto Light" w:hAnsi="Roboto Light"/>
          <w:sz w:val="20"/>
          <w:szCs w:val="20"/>
        </w:rPr>
      </w:pPr>
    </w:p>
    <w:p w14:paraId="515253CF"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w mieniu</w:t>
      </w:r>
    </w:p>
    <w:p w14:paraId="5E661DB7" w14:textId="7A3CF5A2" w:rsidR="004072C9" w:rsidRPr="00C24C4C" w:rsidRDefault="004072C9" w:rsidP="004072C9">
      <w:pPr>
        <w:spacing w:line="276" w:lineRule="auto"/>
        <w:ind w:left="786"/>
        <w:contextualSpacing/>
        <w:jc w:val="both"/>
        <w:rPr>
          <w:rFonts w:ascii="Roboto Light" w:hAnsi="Roboto Light"/>
          <w:sz w:val="20"/>
          <w:szCs w:val="20"/>
        </w:rPr>
      </w:pPr>
      <w:r>
        <w:rPr>
          <w:rFonts w:ascii="Roboto Light" w:hAnsi="Roboto Light"/>
          <w:sz w:val="20"/>
          <w:szCs w:val="20"/>
        </w:rPr>
        <w:t>S</w:t>
      </w:r>
      <w:r w:rsidRPr="00C24C4C">
        <w:rPr>
          <w:rFonts w:ascii="Roboto Light" w:hAnsi="Roboto Light"/>
          <w:sz w:val="20"/>
          <w:szCs w:val="20"/>
        </w:rPr>
        <w:t>traty będące następstwem utraty, zniszczenia lub uszkodzenia rzeczy ruchomych lub nieruchomości, w tym także utracone korzyści poszkodowanego, które mógłby osiągnąć, gdyby nie nastąpiła utrata, zniszczenie lub uszkodzenie</w:t>
      </w:r>
      <w:r w:rsidRPr="00B30AB3">
        <w:rPr>
          <w:rFonts w:ascii="Roboto Light" w:hAnsi="Roboto Light"/>
          <w:b/>
          <w:bCs/>
          <w:color w:val="7030A0"/>
          <w:sz w:val="20"/>
          <w:szCs w:val="20"/>
        </w:rPr>
        <w:t xml:space="preserve"> </w:t>
      </w:r>
      <w:r w:rsidR="00B30AB3" w:rsidRPr="00B30AB3">
        <w:rPr>
          <w:rFonts w:ascii="Roboto Light" w:hAnsi="Roboto Light"/>
          <w:b/>
          <w:bCs/>
          <w:color w:val="7030A0"/>
          <w:sz w:val="20"/>
          <w:szCs w:val="20"/>
        </w:rPr>
        <w:t>jego</w:t>
      </w:r>
      <w:r w:rsidR="00B30AB3" w:rsidRPr="00B30AB3">
        <w:rPr>
          <w:rFonts w:ascii="Roboto Light" w:hAnsi="Roboto Light"/>
          <w:color w:val="7030A0"/>
          <w:sz w:val="20"/>
          <w:szCs w:val="20"/>
        </w:rPr>
        <w:t xml:space="preserve"> </w:t>
      </w:r>
      <w:r w:rsidRPr="00C24C4C">
        <w:rPr>
          <w:rFonts w:ascii="Roboto Light" w:hAnsi="Roboto Light"/>
          <w:sz w:val="20"/>
          <w:szCs w:val="20"/>
        </w:rPr>
        <w:t>rzeczy.</w:t>
      </w:r>
    </w:p>
    <w:p w14:paraId="038B701E" w14:textId="77777777" w:rsidR="00124AB4" w:rsidRPr="00E76217" w:rsidRDefault="00124AB4" w:rsidP="00124AB4">
      <w:pPr>
        <w:pStyle w:val="Akapitzlist"/>
        <w:ind w:left="786"/>
        <w:rPr>
          <w:rFonts w:ascii="Roboto Light" w:eastAsia="Calibri" w:hAnsi="Roboto Light" w:cs="Times New Roman"/>
          <w:iCs/>
          <w:szCs w:val="20"/>
        </w:rPr>
      </w:pPr>
      <w:r w:rsidRPr="00E76217">
        <w:rPr>
          <w:rFonts w:ascii="Roboto Light" w:eastAsia="Calibri" w:hAnsi="Roboto Light" w:cs="Times New Roman"/>
          <w:szCs w:val="20"/>
        </w:rPr>
        <w:t>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lub podrabianiem dokumentów lub znaków identyfikacyjnych, wprowadzeniem w błąd lub wykorzystaniem pozostawania w błędzie.</w:t>
      </w:r>
    </w:p>
    <w:p w14:paraId="02D369B8" w14:textId="77777777" w:rsidR="00124AB4" w:rsidRDefault="00124AB4">
      <w:pPr>
        <w:rPr>
          <w:rFonts w:ascii="Roboto Light" w:hAnsi="Roboto Light"/>
          <w:b/>
          <w:sz w:val="20"/>
          <w:szCs w:val="20"/>
        </w:rPr>
      </w:pPr>
    </w:p>
    <w:p w14:paraId="18C5622D"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Czyste straty finansowe</w:t>
      </w:r>
    </w:p>
    <w:p w14:paraId="675429DE" w14:textId="77777777" w:rsidR="004072C9" w:rsidRPr="00C24C4C" w:rsidRDefault="004072C9" w:rsidP="004072C9">
      <w:pPr>
        <w:spacing w:line="276" w:lineRule="auto"/>
        <w:ind w:left="786"/>
        <w:jc w:val="both"/>
        <w:rPr>
          <w:rFonts w:ascii="Roboto Light" w:hAnsi="Roboto Light"/>
          <w:b/>
          <w:sz w:val="20"/>
          <w:szCs w:val="20"/>
        </w:rPr>
      </w:pPr>
      <w:r>
        <w:rPr>
          <w:rFonts w:ascii="Roboto Light" w:hAnsi="Roboto Light"/>
          <w:sz w:val="20"/>
          <w:szCs w:val="20"/>
        </w:rPr>
        <w:t>S</w:t>
      </w:r>
      <w:r w:rsidRPr="00C24C4C">
        <w:rPr>
          <w:rFonts w:ascii="Roboto Light" w:hAnsi="Roboto Light"/>
          <w:sz w:val="20"/>
          <w:szCs w:val="20"/>
        </w:rPr>
        <w:t>zkody będące uszczerbkiem majątkowym nie stanowiącym szkody na osobie lub szkody w mieniu.</w:t>
      </w:r>
    </w:p>
    <w:p w14:paraId="22D71B77" w14:textId="5C484EE2" w:rsidR="00A362AD" w:rsidRDefault="00A362AD">
      <w:pPr>
        <w:rPr>
          <w:rFonts w:ascii="Roboto Light" w:hAnsi="Roboto Light"/>
          <w:b/>
          <w:sz w:val="20"/>
          <w:szCs w:val="20"/>
        </w:rPr>
      </w:pPr>
    </w:p>
    <w:p w14:paraId="31457AB3"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Pracownik</w:t>
      </w:r>
    </w:p>
    <w:p w14:paraId="5180F008" w14:textId="227BB552"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cs="Arial"/>
          <w:szCs w:val="20"/>
        </w:rPr>
        <w:lastRenderedPageBreak/>
        <w:t xml:space="preserve">Osoba fizyczna zatrudniona przez Zamawiającego na podstawie umowy o pracę, powołania, wyboru, mianowania, spółdzielczej umowy o pracę lub na podstawie umowy cywilnoprawnej, </w:t>
      </w:r>
      <w:r w:rsidRPr="00153971">
        <w:rPr>
          <w:rFonts w:ascii="Roboto Light" w:eastAsia="HelveticaNeuePl-Regular" w:hAnsi="Roboto Light"/>
          <w:szCs w:val="20"/>
          <w:lang w:eastAsia="pl-PL"/>
        </w:rPr>
        <w:t xml:space="preserve">w tym z włączeniem osoby fizycznej, która zawarła umowę jako przedsiębiorca </w:t>
      </w:r>
      <w:r w:rsidRPr="00153971">
        <w:rPr>
          <w:rFonts w:ascii="Roboto Light" w:hAnsi="Roboto Light"/>
          <w:szCs w:val="20"/>
        </w:rPr>
        <w:t>i wykonuje na rzecz Zamawiającego zadania, również z wykorzystaniem mienia należącego do Zamawiającego.</w:t>
      </w:r>
      <w:r w:rsidR="00102FDF">
        <w:rPr>
          <w:rFonts w:ascii="Roboto Light" w:hAnsi="Roboto Light"/>
          <w:szCs w:val="20"/>
        </w:rPr>
        <w:t>,</w:t>
      </w:r>
    </w:p>
    <w:p w14:paraId="5A8535ED" w14:textId="77777777" w:rsidR="004072C9" w:rsidRDefault="004072C9" w:rsidP="00484E98">
      <w:pPr>
        <w:pStyle w:val="Akapitzlist"/>
        <w:numPr>
          <w:ilvl w:val="3"/>
          <w:numId w:val="85"/>
        </w:numPr>
        <w:ind w:left="1276"/>
        <w:rPr>
          <w:rFonts w:ascii="Roboto Light" w:hAnsi="Roboto Light"/>
          <w:szCs w:val="20"/>
        </w:rPr>
      </w:pPr>
      <w:r w:rsidRPr="00153971">
        <w:rPr>
          <w:rFonts w:ascii="Roboto Light" w:hAnsi="Roboto Light"/>
          <w:szCs w:val="20"/>
        </w:rPr>
        <w:t>Osoba fizyczna zatrudniona na podstawie umowy zlecenia lub umowy o świadczenie usług zbliżonej do zlecenia, także jeśli prowadzi jednoosobową działalność gospodarczą</w:t>
      </w:r>
      <w:r>
        <w:rPr>
          <w:rFonts w:ascii="Roboto Light" w:hAnsi="Roboto Light"/>
          <w:szCs w:val="20"/>
        </w:rPr>
        <w:t>,</w:t>
      </w:r>
    </w:p>
    <w:p w14:paraId="4372A8D4" w14:textId="77777777" w:rsidR="004072C9" w:rsidRPr="00966353" w:rsidRDefault="004072C9" w:rsidP="00484E98">
      <w:pPr>
        <w:pStyle w:val="Akapitzlist"/>
        <w:numPr>
          <w:ilvl w:val="3"/>
          <w:numId w:val="85"/>
        </w:numPr>
        <w:ind w:left="1276"/>
        <w:rPr>
          <w:rFonts w:ascii="Roboto Light" w:hAnsi="Roboto Light"/>
          <w:szCs w:val="20"/>
        </w:rPr>
      </w:pPr>
      <w:r>
        <w:rPr>
          <w:rFonts w:ascii="Roboto Light" w:hAnsi="Roboto Light" w:cs="Arial"/>
          <w:szCs w:val="20"/>
        </w:rPr>
        <w:t>W</w:t>
      </w:r>
      <w:r w:rsidRPr="00E009B3">
        <w:rPr>
          <w:rFonts w:ascii="Roboto Light" w:hAnsi="Roboto Light" w:cs="Arial"/>
          <w:szCs w:val="20"/>
        </w:rPr>
        <w:t>olontariusz, praktykant, stażyst</w:t>
      </w:r>
      <w:r>
        <w:rPr>
          <w:rFonts w:ascii="Roboto Light" w:hAnsi="Roboto Light" w:cs="Arial"/>
          <w:szCs w:val="20"/>
        </w:rPr>
        <w:t>a</w:t>
      </w:r>
      <w:r w:rsidRPr="00E009B3">
        <w:rPr>
          <w:rFonts w:ascii="Roboto Light" w:hAnsi="Roboto Light" w:cs="Arial"/>
          <w:szCs w:val="20"/>
        </w:rPr>
        <w:t xml:space="preserve">, rezydent, student </w:t>
      </w:r>
      <w:r w:rsidRPr="00616BF3">
        <w:rPr>
          <w:rFonts w:ascii="Roboto Light" w:hAnsi="Roboto Light"/>
          <w:strike/>
          <w:color w:val="7030A0"/>
          <w:szCs w:val="20"/>
        </w:rPr>
        <w:t>oraz osoba świadcząca pracę z grzeczności</w:t>
      </w:r>
      <w:r w:rsidRPr="00E009B3">
        <w:rPr>
          <w:rFonts w:ascii="Roboto Light" w:hAnsi="Roboto Light"/>
          <w:szCs w:val="20"/>
        </w:rPr>
        <w:t xml:space="preserve"> lub osob</w:t>
      </w:r>
      <w:r>
        <w:rPr>
          <w:rFonts w:ascii="Roboto Light" w:hAnsi="Roboto Light"/>
          <w:szCs w:val="20"/>
        </w:rPr>
        <w:t>a</w:t>
      </w:r>
      <w:r w:rsidRPr="00E009B3">
        <w:rPr>
          <w:rFonts w:ascii="Roboto Light" w:hAnsi="Roboto Light"/>
          <w:szCs w:val="20"/>
        </w:rPr>
        <w:t xml:space="preserve"> świadcząc</w:t>
      </w:r>
      <w:r>
        <w:rPr>
          <w:rFonts w:ascii="Roboto Light" w:hAnsi="Roboto Light"/>
          <w:szCs w:val="20"/>
        </w:rPr>
        <w:t>a</w:t>
      </w:r>
      <w:r w:rsidRPr="00E009B3">
        <w:rPr>
          <w:rFonts w:ascii="Roboto Light" w:hAnsi="Roboto Light"/>
          <w:szCs w:val="20"/>
        </w:rPr>
        <w:t xml:space="preserve"> pracę w podobnej formie,</w:t>
      </w:r>
      <w:r w:rsidRPr="00E009B3">
        <w:rPr>
          <w:rFonts w:ascii="Roboto Light" w:hAnsi="Roboto Light" w:cs="Arial"/>
          <w:szCs w:val="20"/>
        </w:rPr>
        <w:t xml:space="preserve"> które</w:t>
      </w:r>
      <w:r>
        <w:rPr>
          <w:rFonts w:ascii="Roboto Light" w:hAnsi="Roboto Light" w:cs="Arial"/>
          <w:szCs w:val="20"/>
        </w:rPr>
        <w:t>j</w:t>
      </w:r>
      <w:r w:rsidRPr="00E009B3">
        <w:rPr>
          <w:rFonts w:ascii="Roboto Light" w:hAnsi="Roboto Light" w:cs="Arial"/>
          <w:szCs w:val="20"/>
        </w:rPr>
        <w:t xml:space="preserve"> Zamawiający powierzył </w:t>
      </w:r>
      <w:r w:rsidRPr="00966353">
        <w:rPr>
          <w:rFonts w:ascii="Roboto Light" w:hAnsi="Roboto Light" w:cs="Arial"/>
          <w:szCs w:val="20"/>
        </w:rPr>
        <w:t>wykonywanie pracy,</w:t>
      </w:r>
    </w:p>
    <w:p w14:paraId="20C39DCA" w14:textId="75E399EC" w:rsidR="00661218" w:rsidRDefault="004072C9" w:rsidP="00484E98">
      <w:pPr>
        <w:pStyle w:val="Akapitzlist"/>
        <w:numPr>
          <w:ilvl w:val="3"/>
          <w:numId w:val="85"/>
        </w:numPr>
        <w:ind w:left="1276"/>
        <w:rPr>
          <w:rFonts w:ascii="Roboto Light" w:hAnsi="Roboto Light"/>
          <w:bCs/>
          <w:szCs w:val="20"/>
        </w:rPr>
      </w:pPr>
      <w:r w:rsidRPr="00966353">
        <w:rPr>
          <w:rFonts w:ascii="Roboto Light" w:hAnsi="Roboto Light"/>
          <w:bCs/>
          <w:szCs w:val="20"/>
        </w:rPr>
        <w:t>Osoba skazana wykonująca pracę na cele społeczne oraz pracę społecznie użyteczną na rzecz Zamawiającego, osoba skierowana do prac interwencyjnych przez Urząd Pracy,</w:t>
      </w:r>
    </w:p>
    <w:p w14:paraId="0B8920E2" w14:textId="77777777" w:rsidR="004072C9" w:rsidRPr="00661218" w:rsidRDefault="004072C9" w:rsidP="00484E98">
      <w:pPr>
        <w:pStyle w:val="Akapitzlist"/>
        <w:numPr>
          <w:ilvl w:val="3"/>
          <w:numId w:val="85"/>
        </w:numPr>
        <w:ind w:left="1276"/>
        <w:rPr>
          <w:rFonts w:ascii="Roboto Light" w:hAnsi="Roboto Light"/>
          <w:szCs w:val="20"/>
        </w:rPr>
      </w:pPr>
      <w:r w:rsidRPr="00966353">
        <w:rPr>
          <w:rFonts w:ascii="Roboto Light" w:hAnsi="Roboto Light"/>
          <w:bCs/>
          <w:szCs w:val="20"/>
        </w:rPr>
        <w:t>Osoba fizyczna zatrudniona przez agencję pracy tymczasowej, wyłącznie w celu wykonywania pracy na rzecz i pod kierownictwem Zamawiającego będącego pracodawcą użytkownikiem, przy czym pracownika agencji pracy tymczasowej nie uznaje się za osobę objętą ubezpieczeniem.</w:t>
      </w:r>
      <w:r>
        <w:rPr>
          <w:rFonts w:ascii="Roboto Light" w:hAnsi="Roboto Light"/>
          <w:bCs/>
          <w:szCs w:val="20"/>
        </w:rPr>
        <w:t xml:space="preserve"> </w:t>
      </w:r>
      <w:r w:rsidRPr="00AB16ED">
        <w:rPr>
          <w:rFonts w:ascii="Roboto Light" w:hAnsi="Roboto Light"/>
          <w:bCs/>
          <w:szCs w:val="20"/>
        </w:rPr>
        <w:t>Status Pracownika przysługuje tym osobom wyłącznie w zakresie w jakim wykonują czynności na rzecz Zamawiającego.</w:t>
      </w:r>
    </w:p>
    <w:p w14:paraId="65D29C30" w14:textId="77777777" w:rsidR="00661218" w:rsidRPr="00AB16ED" w:rsidRDefault="00661218" w:rsidP="00661218">
      <w:pPr>
        <w:pStyle w:val="Akapitzlist"/>
        <w:ind w:left="1276"/>
        <w:rPr>
          <w:rFonts w:ascii="Roboto Light" w:hAnsi="Roboto Light"/>
          <w:szCs w:val="20"/>
        </w:rPr>
      </w:pPr>
    </w:p>
    <w:p w14:paraId="26BF310E" w14:textId="77777777" w:rsidR="004072C9" w:rsidRPr="00C24C4C" w:rsidRDefault="004072C9" w:rsidP="00484E98">
      <w:pPr>
        <w:pStyle w:val="Akapitzlist"/>
        <w:numPr>
          <w:ilvl w:val="0"/>
          <w:numId w:val="88"/>
        </w:numPr>
        <w:rPr>
          <w:rFonts w:ascii="Roboto Light" w:hAnsi="Roboto Light" w:cs="Arial"/>
          <w:szCs w:val="20"/>
          <w:u w:val="single"/>
        </w:rPr>
      </w:pPr>
      <w:r w:rsidRPr="00C24C4C">
        <w:rPr>
          <w:rFonts w:ascii="Roboto Light" w:hAnsi="Roboto Light" w:cs="Arial"/>
          <w:szCs w:val="20"/>
          <w:u w:val="single"/>
        </w:rPr>
        <w:t>Podwykonawca</w:t>
      </w:r>
    </w:p>
    <w:p w14:paraId="0FC9AD59" w14:textId="77777777" w:rsidR="004072C9" w:rsidRDefault="004072C9" w:rsidP="004072C9">
      <w:pPr>
        <w:spacing w:line="276" w:lineRule="auto"/>
        <w:ind w:left="786"/>
        <w:contextualSpacing/>
        <w:jc w:val="both"/>
        <w:rPr>
          <w:rFonts w:ascii="Roboto Light" w:hAnsi="Roboto Light" w:cs="Arial"/>
          <w:sz w:val="20"/>
          <w:szCs w:val="20"/>
        </w:rPr>
      </w:pPr>
      <w:r w:rsidRPr="00AB16ED">
        <w:rPr>
          <w:rFonts w:ascii="Roboto Light" w:hAnsi="Roboto Light" w:cs="Arial"/>
          <w:sz w:val="20"/>
          <w:szCs w:val="20"/>
        </w:rPr>
        <w:t xml:space="preserve">Osoba fizyczna, osoba prawna bądź jednostka organizacyjna nie posiadająca osobowości prawnej, której </w:t>
      </w:r>
      <w:r w:rsidRPr="00AB16ED">
        <w:rPr>
          <w:rFonts w:ascii="Roboto Light" w:hAnsi="Roboto Light"/>
          <w:sz w:val="20"/>
          <w:szCs w:val="20"/>
        </w:rPr>
        <w:t>Zamawiający</w:t>
      </w:r>
      <w:r w:rsidRPr="00AB16ED">
        <w:rPr>
          <w:rFonts w:ascii="Roboto Light" w:hAnsi="Roboto Light" w:cs="Arial"/>
          <w:sz w:val="20"/>
          <w:szCs w:val="20"/>
        </w:rPr>
        <w:t xml:space="preserve"> powierzył wykonanie określonych czynności, prac lub usług. Za podwykonawcę </w:t>
      </w:r>
      <w:r w:rsidRPr="00C24C4C">
        <w:rPr>
          <w:rFonts w:ascii="Roboto Light" w:hAnsi="Roboto Light" w:cs="Arial"/>
          <w:sz w:val="20"/>
          <w:szCs w:val="20"/>
        </w:rPr>
        <w:t xml:space="preserve">nie uważa się osoby fizycznej, która zawarła umowę cywilnoprawną z Zamawiającym i wykonuje pracę wyłącznie na rzecz Zamawiającego. </w:t>
      </w:r>
    </w:p>
    <w:p w14:paraId="63781083" w14:textId="77777777" w:rsidR="00F96D31" w:rsidRDefault="00F96D31" w:rsidP="004072C9">
      <w:pPr>
        <w:spacing w:line="276" w:lineRule="auto"/>
        <w:ind w:left="786"/>
        <w:contextualSpacing/>
        <w:jc w:val="both"/>
        <w:rPr>
          <w:rFonts w:ascii="Roboto Light" w:hAnsi="Roboto Light" w:cs="Arial"/>
          <w:sz w:val="20"/>
          <w:szCs w:val="20"/>
        </w:rPr>
      </w:pPr>
    </w:p>
    <w:p w14:paraId="773795FF" w14:textId="452B199D" w:rsidR="00F96D31" w:rsidRPr="00F96D31" w:rsidRDefault="00F96D31" w:rsidP="00484E98">
      <w:pPr>
        <w:pStyle w:val="Akapitzlist"/>
        <w:numPr>
          <w:ilvl w:val="0"/>
          <w:numId w:val="88"/>
        </w:numPr>
        <w:rPr>
          <w:rFonts w:ascii="Roboto Light" w:hAnsi="Roboto Light" w:cs="Arial"/>
          <w:szCs w:val="20"/>
          <w:u w:val="single"/>
        </w:rPr>
      </w:pPr>
      <w:r w:rsidRPr="00F96D31">
        <w:rPr>
          <w:rFonts w:ascii="Roboto Light" w:hAnsi="Roboto Light" w:cs="Arial"/>
          <w:szCs w:val="20"/>
          <w:u w:val="single"/>
        </w:rPr>
        <w:t>Osoba trzecia</w:t>
      </w:r>
    </w:p>
    <w:p w14:paraId="261BD699" w14:textId="345178CF" w:rsid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K</w:t>
      </w:r>
      <w:r w:rsidR="00D2209C">
        <w:rPr>
          <w:rFonts w:ascii="Roboto Light" w:hAnsi="Roboto Light" w:cs="Arial"/>
          <w:szCs w:val="20"/>
        </w:rPr>
        <w:t xml:space="preserve">ażda </w:t>
      </w:r>
      <w:r w:rsidR="00F96D31">
        <w:rPr>
          <w:rFonts w:ascii="Roboto Light" w:hAnsi="Roboto Light" w:cs="Arial"/>
          <w:szCs w:val="20"/>
        </w:rPr>
        <w:t>osoba pozostająca poza stosunkiem ubezpieczeniowym</w:t>
      </w:r>
      <w:r w:rsidR="00D2209C">
        <w:rPr>
          <w:rFonts w:ascii="Roboto Light" w:hAnsi="Roboto Light" w:cs="Arial"/>
          <w:szCs w:val="20"/>
        </w:rPr>
        <w:t>,</w:t>
      </w:r>
    </w:p>
    <w:p w14:paraId="0D79249C" w14:textId="3CCA61C6" w:rsidR="00D2209C" w:rsidRPr="00F96D31" w:rsidRDefault="00D40D76" w:rsidP="00B17C05">
      <w:pPr>
        <w:pStyle w:val="Akapitzlist"/>
        <w:numPr>
          <w:ilvl w:val="1"/>
          <w:numId w:val="8"/>
        </w:numPr>
        <w:rPr>
          <w:rFonts w:ascii="Roboto Light" w:hAnsi="Roboto Light" w:cs="Arial"/>
          <w:szCs w:val="20"/>
        </w:rPr>
      </w:pPr>
      <w:r>
        <w:rPr>
          <w:rFonts w:ascii="Roboto Light" w:hAnsi="Roboto Light" w:cs="Arial"/>
          <w:szCs w:val="20"/>
        </w:rPr>
        <w:t>P</w:t>
      </w:r>
      <w:r w:rsidR="00D2209C">
        <w:rPr>
          <w:rFonts w:ascii="Roboto Light" w:hAnsi="Roboto Light" w:cs="Arial"/>
          <w:szCs w:val="20"/>
        </w:rPr>
        <w:t xml:space="preserve">racownik </w:t>
      </w:r>
      <w:r w:rsidR="008955F8">
        <w:rPr>
          <w:rFonts w:ascii="Roboto Light" w:hAnsi="Roboto Light" w:cs="Arial"/>
          <w:szCs w:val="20"/>
        </w:rPr>
        <w:t>Zamawiającego</w:t>
      </w:r>
      <w:r w:rsidR="00C400D7">
        <w:rPr>
          <w:rFonts w:ascii="Roboto Light" w:hAnsi="Roboto Light" w:cs="Arial"/>
          <w:szCs w:val="20"/>
        </w:rPr>
        <w:t xml:space="preserve">, jeżeli do szkody </w:t>
      </w:r>
      <w:r w:rsidR="00C848BA">
        <w:rPr>
          <w:rFonts w:ascii="Roboto Light" w:hAnsi="Roboto Light" w:cs="Arial"/>
          <w:szCs w:val="20"/>
        </w:rPr>
        <w:t xml:space="preserve">nie </w:t>
      </w:r>
      <w:r w:rsidR="00C400D7">
        <w:rPr>
          <w:rFonts w:ascii="Roboto Light" w:hAnsi="Roboto Light" w:cs="Arial"/>
          <w:szCs w:val="20"/>
        </w:rPr>
        <w:t xml:space="preserve">doszło w związku z wykonywaniem przez niego </w:t>
      </w:r>
      <w:r w:rsidR="00C848BA">
        <w:rPr>
          <w:rFonts w:ascii="Roboto Light" w:hAnsi="Roboto Light" w:cs="Arial"/>
          <w:szCs w:val="20"/>
        </w:rPr>
        <w:t xml:space="preserve">obowiązków służbowych na rzecz Zamawiającego. </w:t>
      </w:r>
    </w:p>
    <w:p w14:paraId="470BD8D8" w14:textId="324FEDBE" w:rsidR="006E487C" w:rsidRDefault="006E487C">
      <w:pPr>
        <w:rPr>
          <w:rFonts w:ascii="Roboto Light" w:hAnsi="Roboto Light" w:cs="Arial"/>
          <w:sz w:val="20"/>
          <w:szCs w:val="20"/>
        </w:rPr>
      </w:pPr>
    </w:p>
    <w:p w14:paraId="2C8AA213" w14:textId="77777777" w:rsidR="004072C9" w:rsidRPr="00C24C4C" w:rsidRDefault="004072C9" w:rsidP="00484E98">
      <w:pPr>
        <w:pStyle w:val="Akapitzlist"/>
        <w:numPr>
          <w:ilvl w:val="0"/>
          <w:numId w:val="88"/>
        </w:numPr>
        <w:rPr>
          <w:rFonts w:ascii="Roboto Light" w:hAnsi="Roboto Light"/>
          <w:szCs w:val="20"/>
          <w:u w:val="single"/>
        </w:rPr>
      </w:pPr>
      <w:r w:rsidRPr="00C24C4C">
        <w:rPr>
          <w:rFonts w:ascii="Roboto Light" w:hAnsi="Roboto Light"/>
          <w:szCs w:val="20"/>
          <w:u w:val="single"/>
        </w:rPr>
        <w:t>Szkoda seryjna</w:t>
      </w:r>
    </w:p>
    <w:p w14:paraId="5D7870F1"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Wszystkie szkody, które można przypisać tej samej przyczynie uważa się za jeden wypadek ubezpieczeniowy, niezależnie od liczby poszkodowanych oraz przyjmuje się, że szkody te powstały w</w:t>
      </w:r>
      <w:r>
        <w:rPr>
          <w:rFonts w:ascii="Roboto Light" w:hAnsi="Roboto Light"/>
          <w:sz w:val="20"/>
          <w:szCs w:val="20"/>
        </w:rPr>
        <w:t> </w:t>
      </w:r>
      <w:r w:rsidRPr="00C24C4C">
        <w:rPr>
          <w:rFonts w:ascii="Roboto Light" w:hAnsi="Roboto Light"/>
          <w:sz w:val="20"/>
          <w:szCs w:val="20"/>
        </w:rPr>
        <w:t>chwili powstania pierwszej szkody. Ochroną ubezpieczeniową objęte są wszystkie szkody z takiej serii, nawet jeśli powstały po zakończeniu okresu ubezpieczenia pod warunkiem, że pierwsza szkoda z tej serii powstała w okresie ubezpieczenia.</w:t>
      </w:r>
    </w:p>
    <w:p w14:paraId="7091B6AC" w14:textId="77777777" w:rsidR="004072C9" w:rsidRPr="00C24C4C" w:rsidRDefault="004072C9" w:rsidP="004072C9">
      <w:pPr>
        <w:spacing w:line="276" w:lineRule="auto"/>
        <w:ind w:left="786"/>
        <w:jc w:val="both"/>
        <w:rPr>
          <w:rFonts w:ascii="Roboto Light" w:hAnsi="Roboto Light"/>
          <w:sz w:val="20"/>
          <w:szCs w:val="20"/>
        </w:rPr>
      </w:pPr>
      <w:r w:rsidRPr="00C24C4C">
        <w:rPr>
          <w:rFonts w:ascii="Roboto Light" w:hAnsi="Roboto Light"/>
          <w:sz w:val="20"/>
          <w:szCs w:val="20"/>
        </w:rPr>
        <w:t>Dla wszystkich szkód będących wynikiem tej samej przyczyny zastosowanie będzie miała jedna franszyza.</w:t>
      </w:r>
    </w:p>
    <w:p w14:paraId="2119DE9F" w14:textId="74E535A5" w:rsidR="00B17C05" w:rsidRDefault="00B17C05">
      <w:pPr>
        <w:rPr>
          <w:rFonts w:ascii="Roboto Light" w:eastAsia="HelveticaNeuePl-Regular" w:hAnsi="Roboto Light" w:cs="HelveticaNeuePl-Regular"/>
          <w:b/>
          <w:i/>
          <w:color w:val="269A2C"/>
          <w:sz w:val="20"/>
          <w:szCs w:val="20"/>
          <w:lang w:eastAsia="pl-PL"/>
        </w:rPr>
      </w:pPr>
    </w:p>
    <w:p w14:paraId="787E303B"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Zakres terytorialny ubezpieczenia</w:t>
      </w:r>
    </w:p>
    <w:p w14:paraId="1C0D49A9" w14:textId="77777777" w:rsidR="004072C9" w:rsidRPr="00C24C4C" w:rsidRDefault="004072C9" w:rsidP="00484E98">
      <w:pPr>
        <w:pStyle w:val="Akapitzlist"/>
        <w:numPr>
          <w:ilvl w:val="0"/>
          <w:numId w:val="41"/>
        </w:numPr>
        <w:ind w:left="814"/>
        <w:rPr>
          <w:rFonts w:ascii="Roboto Light" w:hAnsi="Roboto Light"/>
          <w:szCs w:val="20"/>
        </w:rPr>
      </w:pPr>
      <w:r w:rsidRPr="00C24C4C">
        <w:rPr>
          <w:rFonts w:ascii="Roboto Light" w:hAnsi="Roboto Light"/>
          <w:szCs w:val="20"/>
        </w:rPr>
        <w:t>Teren Polski,</w:t>
      </w:r>
    </w:p>
    <w:p w14:paraId="09178A59" w14:textId="39F6C3F9" w:rsidR="006D05DA" w:rsidRPr="006D05DA" w:rsidRDefault="004072C9" w:rsidP="00484E98">
      <w:pPr>
        <w:pStyle w:val="Akapitzlist"/>
        <w:numPr>
          <w:ilvl w:val="0"/>
          <w:numId w:val="41"/>
        </w:numPr>
        <w:ind w:left="814"/>
        <w:rPr>
          <w:rFonts w:ascii="Roboto Light" w:hAnsi="Roboto Light"/>
          <w:szCs w:val="20"/>
        </w:rPr>
      </w:pPr>
      <w:r w:rsidRPr="006D05DA">
        <w:rPr>
          <w:rFonts w:ascii="Roboto Light" w:hAnsi="Roboto Light"/>
          <w:szCs w:val="20"/>
        </w:rPr>
        <w:t xml:space="preserve">Teren całego świata z wyjątkiem USA i Kanady, Australii i Nowej Zelandii w odniesieniu do </w:t>
      </w:r>
      <w:r w:rsidR="006D05DA" w:rsidRPr="006D05DA">
        <w:rPr>
          <w:rFonts w:ascii="Roboto Light" w:hAnsi="Roboto Light"/>
          <w:szCs w:val="20"/>
        </w:rPr>
        <w:t>szkód związanych z podróżami służbowymi pracowników, wizytami partnerskimi, zagranicznymi występami artystycznymi i warsztatami z udziałem dzieci, instruktorów, wymianą młodzieży, oraz wycieczkami z</w:t>
      </w:r>
      <w:r w:rsidR="006D05DA">
        <w:rPr>
          <w:rFonts w:ascii="Roboto Light" w:hAnsi="Roboto Light"/>
          <w:szCs w:val="20"/>
        </w:rPr>
        <w:t> </w:t>
      </w:r>
      <w:r w:rsidR="006D05DA" w:rsidRPr="006D05DA">
        <w:rPr>
          <w:rFonts w:ascii="Roboto Light" w:hAnsi="Roboto Light"/>
          <w:szCs w:val="20"/>
        </w:rPr>
        <w:t>udziałem dzieci i instruktorów/opiekunów itp.</w:t>
      </w:r>
    </w:p>
    <w:p w14:paraId="407C8F38" w14:textId="77777777" w:rsidR="004072C9" w:rsidRDefault="004072C9" w:rsidP="004072C9">
      <w:pPr>
        <w:spacing w:line="276" w:lineRule="auto"/>
        <w:contextualSpacing/>
        <w:jc w:val="both"/>
        <w:rPr>
          <w:rFonts w:ascii="Roboto Light" w:hAnsi="Roboto Light"/>
          <w:sz w:val="20"/>
          <w:szCs w:val="20"/>
        </w:rPr>
      </w:pPr>
    </w:p>
    <w:p w14:paraId="249EACB0" w14:textId="77777777" w:rsidR="007A1F23" w:rsidRPr="00315B9D" w:rsidRDefault="007A1F23"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Koszty pokrywane w graniach sumy gwarancyjnej</w:t>
      </w:r>
    </w:p>
    <w:p w14:paraId="7653B3D3"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lastRenderedPageBreak/>
        <w:t>zastosowania wszelkich dostępnych środków na celu zapobieżenia powstaniu bezpośrednio grożącej szkodzie lub zwiększeniu się szkody, choćby okazały się bezskuteczne,</w:t>
      </w:r>
    </w:p>
    <w:p w14:paraId="0426A855" w14:textId="77777777" w:rsidR="007A1F23" w:rsidRPr="00C24C4C"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24C4C">
        <w:rPr>
          <w:rFonts w:ascii="Roboto Light" w:eastAsia="HelveticaNeuePl-Regular" w:hAnsi="Roboto Light" w:cs="HelveticaNeuePl-Regular"/>
          <w:szCs w:val="20"/>
          <w:lang w:eastAsia="pl-PL"/>
        </w:rPr>
        <w:t>wynagrodzenia rzeczoznawców powołanych w celu ustalenia okoliczności lub rozmiaru szkody,</w:t>
      </w:r>
    </w:p>
    <w:p w14:paraId="5A146FF6" w14:textId="77777777" w:rsidR="007A1F23" w:rsidRPr="00A20FB3"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A20FB3">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5D181B37" w14:textId="77777777" w:rsidR="007A1F23" w:rsidRPr="00C87C11" w:rsidRDefault="007A1F23" w:rsidP="00484E98">
      <w:pPr>
        <w:pStyle w:val="Akapitzlist"/>
        <w:numPr>
          <w:ilvl w:val="0"/>
          <w:numId w:val="35"/>
        </w:numPr>
        <w:autoSpaceDE w:val="0"/>
        <w:autoSpaceDN w:val="0"/>
        <w:adjustRightInd w:val="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C87C11">
        <w:rPr>
          <w:rFonts w:ascii="Roboto Light" w:hAnsi="Roboto Light"/>
          <w:szCs w:val="20"/>
        </w:rPr>
        <w:t>Zamawiającego</w:t>
      </w:r>
      <w:r w:rsidRPr="00C87C11">
        <w:rPr>
          <w:rFonts w:ascii="Roboto Light" w:eastAsia="HelveticaNeuePl-Regular" w:hAnsi="Roboto Light" w:cs="HelveticaNeuePl-Regular"/>
          <w:szCs w:val="20"/>
          <w:lang w:eastAsia="pl-PL"/>
        </w:rPr>
        <w:t>,</w:t>
      </w:r>
    </w:p>
    <w:p w14:paraId="00D8E793" w14:textId="77777777" w:rsidR="007A1F23"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C87C11">
        <w:rPr>
          <w:rFonts w:ascii="Roboto Light" w:eastAsia="HelveticaNeuePl-Regular" w:hAnsi="Roboto Light" w:cs="HelveticaNeuePl-Regular"/>
          <w:szCs w:val="20"/>
          <w:lang w:eastAsia="pl-PL"/>
        </w:rPr>
        <w:t xml:space="preserve">postępowań sądowych, w tym mediacji lub postępowania pojednawczego oraz koszty opłat </w:t>
      </w:r>
      <w:r w:rsidRPr="00C24C4C">
        <w:rPr>
          <w:rFonts w:ascii="Roboto Light" w:eastAsia="HelveticaNeuePl-Regular" w:hAnsi="Roboto Light" w:cs="HelveticaNeuePl-Regular"/>
          <w:szCs w:val="20"/>
          <w:lang w:eastAsia="pl-PL"/>
        </w:rPr>
        <w:t>administracyjnych (sądowych)</w:t>
      </w:r>
      <w:r>
        <w:rPr>
          <w:rFonts w:ascii="Roboto Light" w:eastAsia="HelveticaNeuePl-Regular" w:hAnsi="Roboto Light" w:cs="HelveticaNeuePl-Regular"/>
          <w:szCs w:val="20"/>
          <w:lang w:eastAsia="pl-PL"/>
        </w:rPr>
        <w:t>,</w:t>
      </w:r>
    </w:p>
    <w:p w14:paraId="1C3896AC" w14:textId="565833A8" w:rsidR="007A1F23" w:rsidRDefault="007A1F23" w:rsidP="00484E98">
      <w:pPr>
        <w:pStyle w:val="Akapitzlist"/>
        <w:numPr>
          <w:ilvl w:val="0"/>
          <w:numId w:val="35"/>
        </w:numPr>
        <w:autoSpaceDE w:val="0"/>
        <w:autoSpaceDN w:val="0"/>
        <w:adjustRightInd w:val="0"/>
        <w:spacing w:after="240"/>
        <w:ind w:left="993"/>
        <w:rPr>
          <w:rFonts w:ascii="Roboto Light" w:eastAsia="HelveticaNeuePl-Regular" w:hAnsi="Roboto Light" w:cs="HelveticaNeuePl-Regular"/>
          <w:szCs w:val="20"/>
          <w:lang w:eastAsia="pl-PL"/>
        </w:rPr>
      </w:pPr>
      <w:r w:rsidRPr="00BD065C">
        <w:rPr>
          <w:rFonts w:ascii="Roboto Light" w:eastAsia="HelveticaNeuePl-Regular" w:hAnsi="Roboto Light" w:cs="HelveticaNeuePl-Regular"/>
          <w:szCs w:val="20"/>
          <w:lang w:eastAsia="pl-PL"/>
        </w:rPr>
        <w:t xml:space="preserve">zasądzone </w:t>
      </w:r>
      <w:r w:rsidR="002613A1">
        <w:rPr>
          <w:rFonts w:ascii="Roboto Light" w:eastAsia="HelveticaNeuePl-Regular" w:hAnsi="Roboto Light" w:cs="HelveticaNeuePl-Regular"/>
          <w:szCs w:val="20"/>
          <w:lang w:eastAsia="pl-PL"/>
        </w:rPr>
        <w:t xml:space="preserve">przez </w:t>
      </w:r>
      <w:r w:rsidRPr="00BD065C">
        <w:rPr>
          <w:rFonts w:ascii="Roboto Light" w:eastAsia="HelveticaNeuePl-Regular" w:hAnsi="Roboto Light" w:cs="HelveticaNeuePl-Regular"/>
          <w:szCs w:val="20"/>
          <w:lang w:eastAsia="pl-PL"/>
        </w:rPr>
        <w:t>Sąd odsetki od Zamawiającego.</w:t>
      </w:r>
    </w:p>
    <w:p w14:paraId="1DF1F370" w14:textId="1D1CF399" w:rsidR="00702D67" w:rsidRDefault="00702D67" w:rsidP="00702D67">
      <w:pPr>
        <w:rPr>
          <w:rFonts w:ascii="Roboto Light" w:hAnsi="Roboto Light" w:cs="CIDFont+F1"/>
          <w:b/>
          <w:bCs/>
          <w:color w:val="7030A0"/>
          <w:sz w:val="20"/>
          <w:szCs w:val="20"/>
        </w:rPr>
      </w:pPr>
      <w:r w:rsidRPr="00702D67">
        <w:rPr>
          <w:rFonts w:ascii="Roboto Light" w:hAnsi="Roboto Light" w:cs="CIDFont+F1"/>
          <w:b/>
          <w:bCs/>
          <w:color w:val="7030A0"/>
          <w:sz w:val="20"/>
          <w:szCs w:val="20"/>
        </w:rPr>
        <w:t>Koszty dodatkowe objęte są ochroną o ile są następstwem szkód objętych ochroną ubezpieczeniow</w:t>
      </w:r>
      <w:r w:rsidR="00EE2447">
        <w:rPr>
          <w:rFonts w:ascii="Roboto Light" w:hAnsi="Roboto Light" w:cs="CIDFont+F1"/>
          <w:b/>
          <w:bCs/>
          <w:color w:val="7030A0"/>
          <w:sz w:val="20"/>
          <w:szCs w:val="20"/>
        </w:rPr>
        <w:t xml:space="preserve">ą. </w:t>
      </w:r>
    </w:p>
    <w:p w14:paraId="4C1BF5AF" w14:textId="77777777" w:rsidR="00EE2447" w:rsidRPr="00702D67" w:rsidRDefault="00EE2447" w:rsidP="00702D67">
      <w:pPr>
        <w:rPr>
          <w:rFonts w:ascii="Roboto Light" w:hAnsi="Roboto Light" w:cs="CIDFont+F1"/>
          <w:b/>
          <w:bCs/>
          <w:color w:val="7030A0"/>
          <w:sz w:val="20"/>
          <w:szCs w:val="20"/>
        </w:rPr>
      </w:pPr>
    </w:p>
    <w:p w14:paraId="058F2114"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Rozszerzenia zakresu ubezpieczenia</w:t>
      </w:r>
    </w:p>
    <w:p w14:paraId="31C2A4A1"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sz w:val="20"/>
          <w:szCs w:val="20"/>
          <w:u w:val="single"/>
        </w:rPr>
        <w:t>OC za produkt</w:t>
      </w:r>
    </w:p>
    <w:p w14:paraId="13327CCC" w14:textId="77777777" w:rsidR="004072C9" w:rsidRPr="0096675B" w:rsidRDefault="004072C9" w:rsidP="007A1F23">
      <w:pPr>
        <w:autoSpaceDE w:val="0"/>
        <w:autoSpaceDN w:val="0"/>
        <w:adjustRightInd w:val="0"/>
        <w:spacing w:line="276" w:lineRule="auto"/>
        <w:ind w:left="993"/>
        <w:jc w:val="both"/>
        <w:rPr>
          <w:rFonts w:ascii="Roboto Light" w:hAnsi="Roboto Light"/>
          <w:sz w:val="20"/>
          <w:szCs w:val="20"/>
        </w:rPr>
      </w:pPr>
      <w:r w:rsidRPr="00C24C4C">
        <w:rPr>
          <w:rFonts w:ascii="Roboto Light" w:hAnsi="Roboto Light" w:cs="Arial"/>
          <w:sz w:val="20"/>
          <w:szCs w:val="20"/>
        </w:rPr>
        <w:t xml:space="preserve">Odpowiedzialność </w:t>
      </w:r>
      <w:r w:rsidRPr="0096675B">
        <w:rPr>
          <w:rFonts w:ascii="Roboto Light" w:hAnsi="Roboto Light" w:cs="CIDFont+F1"/>
          <w:sz w:val="20"/>
          <w:szCs w:val="20"/>
        </w:rPr>
        <w:t>cywilna</w:t>
      </w:r>
      <w:r w:rsidRPr="0096675B">
        <w:rPr>
          <w:rFonts w:ascii="Roboto Light" w:hAnsi="Roboto Light" w:cs="Arial"/>
          <w:sz w:val="20"/>
          <w:szCs w:val="20"/>
        </w:rPr>
        <w:t xml:space="preserve"> za szkody </w:t>
      </w:r>
      <w:r w:rsidRPr="0096675B">
        <w:rPr>
          <w:rFonts w:ascii="Roboto Light" w:hAnsi="Roboto Light"/>
          <w:sz w:val="20"/>
          <w:szCs w:val="20"/>
        </w:rPr>
        <w:t>wyrządzone w związku z wprowadzeniem produktu do obrotu:</w:t>
      </w:r>
    </w:p>
    <w:p w14:paraId="12EA5C74" w14:textId="2A9FF7C8" w:rsidR="004072C9" w:rsidRPr="0096675B" w:rsidRDefault="004072C9" w:rsidP="007A1F23">
      <w:pPr>
        <w:spacing w:line="276" w:lineRule="auto"/>
        <w:ind w:left="993"/>
        <w:contextualSpacing/>
        <w:jc w:val="both"/>
        <w:rPr>
          <w:rFonts w:ascii="Roboto Light" w:hAnsi="Roboto Light"/>
          <w:i/>
          <w:sz w:val="20"/>
          <w:szCs w:val="20"/>
        </w:rPr>
      </w:pPr>
      <w:r w:rsidRPr="0096675B">
        <w:rPr>
          <w:rFonts w:ascii="Roboto Light" w:hAnsi="Roboto Light"/>
          <w:i/>
          <w:sz w:val="20"/>
          <w:szCs w:val="20"/>
        </w:rPr>
        <w:t xml:space="preserve">Rodzaj produktu: </w:t>
      </w:r>
      <w:r w:rsidR="009E507A" w:rsidRPr="0096675B">
        <w:rPr>
          <w:rFonts w:ascii="Roboto Light" w:hAnsi="Roboto Light"/>
          <w:i/>
          <w:sz w:val="20"/>
          <w:szCs w:val="20"/>
        </w:rPr>
        <w:t>produkty spożywcze, posiłki i napoje przygotowywane i przetwarzane przez Zamawiającego w związku z prowadzeniem kuchni, stołówek, żywienia zbiorowego.</w:t>
      </w:r>
    </w:p>
    <w:p w14:paraId="2C2A2480" w14:textId="10D311A5" w:rsidR="00F93AB9" w:rsidRPr="00F93AB9" w:rsidRDefault="00F93AB9" w:rsidP="00484E98">
      <w:pPr>
        <w:numPr>
          <w:ilvl w:val="0"/>
          <w:numId w:val="141"/>
        </w:numPr>
        <w:spacing w:line="276" w:lineRule="auto"/>
        <w:ind w:left="1560"/>
        <w:contextualSpacing/>
        <w:jc w:val="both"/>
        <w:rPr>
          <w:rFonts w:ascii="Roboto Light" w:hAnsi="Roboto Light"/>
          <w:iCs/>
          <w:sz w:val="20"/>
          <w:szCs w:val="20"/>
          <w:u w:val="single"/>
        </w:rPr>
      </w:pPr>
      <w:r w:rsidRPr="00F93AB9">
        <w:rPr>
          <w:rFonts w:ascii="Roboto Light" w:hAnsi="Roboto Light"/>
          <w:iCs/>
          <w:sz w:val="20"/>
          <w:szCs w:val="20"/>
          <w:u w:val="single"/>
        </w:rPr>
        <w:t>Żywno</w:t>
      </w:r>
      <w:r w:rsidR="00AF6C38" w:rsidRPr="00697ADF">
        <w:rPr>
          <w:rFonts w:ascii="Roboto Light" w:hAnsi="Roboto Light"/>
          <w:iCs/>
          <w:sz w:val="20"/>
          <w:szCs w:val="20"/>
          <w:u w:val="single"/>
        </w:rPr>
        <w:t>ść</w:t>
      </w:r>
    </w:p>
    <w:p w14:paraId="67C70869" w14:textId="3F954888" w:rsidR="00F93AB9" w:rsidRPr="00F93AB9" w:rsidRDefault="00F93AB9" w:rsidP="00F0585F">
      <w:pPr>
        <w:spacing w:line="276" w:lineRule="auto"/>
        <w:ind w:left="1560"/>
        <w:contextualSpacing/>
        <w:jc w:val="both"/>
        <w:rPr>
          <w:rFonts w:ascii="Roboto Light" w:hAnsi="Roboto Light"/>
          <w:i/>
          <w:color w:val="C00000"/>
          <w:sz w:val="20"/>
          <w:szCs w:val="20"/>
        </w:rPr>
      </w:pPr>
      <w:r w:rsidRPr="00F93AB9">
        <w:rPr>
          <w:rFonts w:ascii="Roboto Light" w:hAnsi="Roboto Light"/>
          <w:iCs/>
          <w:sz w:val="20"/>
          <w:szCs w:val="20"/>
        </w:rPr>
        <w:t xml:space="preserve">Odpowiedzialność za szkody w związku z użytkowaniem, zastosowaniem lub konsumpcją żywności wytwarzanej, przetwarzanej lub podawanej w jednostkach </w:t>
      </w:r>
      <w:r w:rsidR="007C4D73" w:rsidRPr="00697ADF">
        <w:rPr>
          <w:rFonts w:ascii="Roboto Light" w:hAnsi="Roboto Light"/>
          <w:iCs/>
          <w:sz w:val="20"/>
          <w:szCs w:val="20"/>
        </w:rPr>
        <w:t>organizacyjnych Zamawiającego</w:t>
      </w:r>
      <w:r w:rsidRPr="00F93AB9">
        <w:rPr>
          <w:rFonts w:ascii="Roboto Light" w:hAnsi="Roboto Light"/>
          <w:iCs/>
          <w:sz w:val="20"/>
          <w:szCs w:val="20"/>
        </w:rPr>
        <w:t xml:space="preserve"> w szczególności w szkołach, przedszkolach, żłobkach oraz podczas organizowanych imprez okolicznościowych itp. (tzw. zbiorowe żywienie</w:t>
      </w:r>
      <w:r w:rsidRPr="00F93AB9">
        <w:rPr>
          <w:rFonts w:ascii="Roboto Light" w:hAnsi="Roboto Light"/>
          <w:i/>
          <w:sz w:val="20"/>
          <w:szCs w:val="20"/>
        </w:rPr>
        <w:t>)</w:t>
      </w:r>
      <w:r w:rsidRPr="00F93AB9">
        <w:rPr>
          <w:rFonts w:ascii="Roboto Light" w:hAnsi="Roboto Light"/>
          <w:i/>
          <w:color w:val="C00000"/>
          <w:sz w:val="20"/>
          <w:szCs w:val="20"/>
        </w:rPr>
        <w:t>.</w:t>
      </w:r>
    </w:p>
    <w:p w14:paraId="70D653CA" w14:textId="77777777" w:rsidR="004072C9" w:rsidRPr="00C24C4C" w:rsidRDefault="004072C9" w:rsidP="007A1F23">
      <w:pPr>
        <w:autoSpaceDE w:val="0"/>
        <w:autoSpaceDN w:val="0"/>
        <w:adjustRightInd w:val="0"/>
        <w:spacing w:line="276" w:lineRule="auto"/>
        <w:ind w:left="993"/>
        <w:jc w:val="both"/>
        <w:rPr>
          <w:rFonts w:ascii="Roboto Light" w:hAnsi="Roboto Light" w:cs="Arial"/>
          <w:sz w:val="20"/>
          <w:szCs w:val="20"/>
        </w:rPr>
      </w:pPr>
      <w:r w:rsidRPr="00C24C4C">
        <w:rPr>
          <w:rFonts w:ascii="Roboto Light" w:hAnsi="Roboto Light"/>
          <w:sz w:val="20"/>
          <w:szCs w:val="20"/>
          <w:lang w:eastAsia="pl-PL"/>
        </w:rPr>
        <w:t xml:space="preserve">Rozszerzenie obejmuje  odpowiedzialność za szkody </w:t>
      </w:r>
      <w:r w:rsidRPr="00C24C4C">
        <w:rPr>
          <w:rFonts w:ascii="Roboto Light" w:hAnsi="Roboto Light" w:cs="Arial"/>
          <w:sz w:val="20"/>
          <w:szCs w:val="20"/>
        </w:rPr>
        <w:t>powstałe na skutek zatrucia drogą pokarmową i zakażeń (w tym gronkowiec), a także związane z zarażeniem salmonellą, czerwonką i innymi zakażeniami pokarmowymi.</w:t>
      </w:r>
    </w:p>
    <w:p w14:paraId="695970EE" w14:textId="64B34373" w:rsidR="004072C9" w:rsidRPr="00971CD4" w:rsidRDefault="004072C9" w:rsidP="007A1F23">
      <w:pPr>
        <w:spacing w:line="276" w:lineRule="auto"/>
        <w:ind w:left="993"/>
        <w:contextualSpacing/>
        <w:jc w:val="both"/>
        <w:rPr>
          <w:rFonts w:ascii="Roboto Light" w:hAnsi="Roboto Light"/>
          <w:sz w:val="20"/>
          <w:szCs w:val="20"/>
        </w:rPr>
      </w:pPr>
      <w:r w:rsidRPr="00971CD4">
        <w:rPr>
          <w:rFonts w:ascii="Roboto Light" w:hAnsi="Roboto Light"/>
          <w:sz w:val="20"/>
          <w:szCs w:val="20"/>
        </w:rPr>
        <w:t xml:space="preserve">W ramach przedmiotowego rozszerzenia </w:t>
      </w:r>
      <w:r w:rsidR="00736308">
        <w:rPr>
          <w:rFonts w:ascii="Roboto Light" w:hAnsi="Roboto Light"/>
          <w:sz w:val="20"/>
          <w:szCs w:val="20"/>
        </w:rPr>
        <w:t xml:space="preserve">Wykonawca </w:t>
      </w:r>
      <w:r w:rsidRPr="00971CD4">
        <w:rPr>
          <w:rFonts w:ascii="Roboto Light" w:hAnsi="Roboto Light"/>
          <w:sz w:val="20"/>
          <w:szCs w:val="20"/>
        </w:rPr>
        <w:t>nie odpowiada za szkody (inne wyłączenia OWU nie mają zastosowania):</w:t>
      </w:r>
    </w:p>
    <w:p w14:paraId="274E40BD"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polegające na uszkodzeniu bądź zniszczeniu samego produktu oraz z tytułu korzyści jakie poszkodowany mógłby osiągnąć w związku z jego używaniem; </w:t>
      </w:r>
    </w:p>
    <w:p w14:paraId="00166A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których przyczyną była jawna wada produktu na co produ</w:t>
      </w:r>
      <w:r w:rsidRPr="00971CD4">
        <w:rPr>
          <w:rFonts w:ascii="Roboto Light" w:hAnsi="Roboto Light"/>
          <w:sz w:val="20"/>
          <w:szCs w:val="20"/>
        </w:rPr>
        <w:softHyphen/>
        <w:t xml:space="preserve">cent wyraźnie zwrócił uwagę; </w:t>
      </w:r>
    </w:p>
    <w:p w14:paraId="76F4202E"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0E836AC5"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62A3B199" w14:textId="77777777" w:rsidR="004072C9" w:rsidRPr="00971CD4"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 xml:space="preserve">wyrządzone innym producentom wskutek zmieszania, połączenia, przetworzenia lub dalszej obróbki wadliwych produktów dostarczonych przez Zamawiającego; </w:t>
      </w:r>
    </w:p>
    <w:p w14:paraId="3CE136F7"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z w:val="20"/>
          <w:szCs w:val="20"/>
        </w:rPr>
      </w:pPr>
      <w:r w:rsidRPr="00971CD4">
        <w:rPr>
          <w:rFonts w:ascii="Roboto Light" w:hAnsi="Roboto Light"/>
          <w:sz w:val="20"/>
          <w:szCs w:val="20"/>
        </w:rPr>
        <w:t>poniesione przez osoby trzecie, z powodu wad etykiet i opa</w:t>
      </w:r>
      <w:r w:rsidRPr="00971CD4">
        <w:rPr>
          <w:rFonts w:ascii="Roboto Light" w:hAnsi="Roboto Light"/>
          <w:sz w:val="20"/>
          <w:szCs w:val="20"/>
        </w:rPr>
        <w:softHyphen/>
        <w:t xml:space="preserve">kowań wykonanych przez </w:t>
      </w:r>
      <w:r w:rsidRPr="00A51327">
        <w:rPr>
          <w:rFonts w:ascii="Roboto Light" w:hAnsi="Roboto Light"/>
          <w:sz w:val="20"/>
          <w:szCs w:val="20"/>
        </w:rPr>
        <w:t xml:space="preserve">Zamawiającego; </w:t>
      </w:r>
    </w:p>
    <w:p w14:paraId="2706694A" w14:textId="77777777" w:rsidR="004072C9" w:rsidRPr="00A51327" w:rsidRDefault="004072C9" w:rsidP="00484E98">
      <w:pPr>
        <w:numPr>
          <w:ilvl w:val="0"/>
          <w:numId w:val="80"/>
        </w:numPr>
        <w:shd w:val="clear" w:color="auto" w:fill="FFFFFF"/>
        <w:spacing w:line="276" w:lineRule="auto"/>
        <w:ind w:left="1560" w:hanging="284"/>
        <w:contextualSpacing/>
        <w:jc w:val="both"/>
        <w:rPr>
          <w:rFonts w:ascii="Roboto Light" w:hAnsi="Roboto Light"/>
          <w:strike/>
          <w:sz w:val="20"/>
          <w:szCs w:val="20"/>
        </w:rPr>
      </w:pPr>
      <w:r w:rsidRPr="00A51327">
        <w:rPr>
          <w:rFonts w:ascii="Roboto Light" w:hAnsi="Roboto Light"/>
          <w:sz w:val="20"/>
          <w:szCs w:val="20"/>
        </w:rPr>
        <w:t>spowodowane wycofaniem produktu z rynku.</w:t>
      </w:r>
    </w:p>
    <w:p w14:paraId="367143FA" w14:textId="7BCFC474" w:rsidR="00074C2F" w:rsidRPr="00A51327" w:rsidRDefault="004072C9" w:rsidP="007A1F23">
      <w:pPr>
        <w:spacing w:line="276" w:lineRule="auto"/>
        <w:ind w:left="993"/>
        <w:jc w:val="both"/>
        <w:rPr>
          <w:rFonts w:ascii="Roboto Light" w:eastAsia="HelveticaNeuePl-Regular" w:hAnsi="Roboto Light" w:cs="HelveticaNeuePl-Regular"/>
          <w:i/>
          <w:sz w:val="20"/>
          <w:szCs w:val="20"/>
          <w:lang w:eastAsia="pl-PL"/>
        </w:rPr>
      </w:pPr>
      <w:r w:rsidRPr="00A51327">
        <w:rPr>
          <w:rFonts w:ascii="Roboto Light" w:eastAsia="HelveticaNeuePl-Regular" w:hAnsi="Roboto Light" w:cs="HelveticaNeuePl-Regular"/>
          <w:i/>
          <w:sz w:val="20"/>
          <w:szCs w:val="20"/>
          <w:lang w:eastAsia="pl-PL"/>
        </w:rPr>
        <w:t xml:space="preserve">Limit odpowiedzialności: </w:t>
      </w:r>
      <w:r w:rsidR="00A51327" w:rsidRPr="00A51327">
        <w:rPr>
          <w:rFonts w:ascii="Roboto Light" w:eastAsia="HelveticaNeuePl-Regular" w:hAnsi="Roboto Light" w:cs="HelveticaNeuePl-Regular"/>
          <w:i/>
          <w:sz w:val="20"/>
          <w:szCs w:val="20"/>
          <w:lang w:eastAsia="pl-PL"/>
        </w:rPr>
        <w:t>200 000</w:t>
      </w:r>
      <w:r w:rsidRPr="00A51327">
        <w:rPr>
          <w:rFonts w:ascii="Roboto Light" w:eastAsia="HelveticaNeuePl-Regular" w:hAnsi="Roboto Light" w:cs="HelveticaNeuePl-Regular"/>
          <w:i/>
          <w:sz w:val="20"/>
          <w:szCs w:val="20"/>
          <w:lang w:eastAsia="pl-PL"/>
        </w:rPr>
        <w:t xml:space="preserve"> zł na jeden i wszystkie wypadki w okresie ubezpieczenia</w:t>
      </w:r>
    </w:p>
    <w:p w14:paraId="37BDD3B8" w14:textId="37AB7051" w:rsidR="00074C2F" w:rsidRDefault="00074C2F">
      <w:pPr>
        <w:rPr>
          <w:rFonts w:ascii="Roboto Light" w:eastAsia="HelveticaNeuePl-Regular" w:hAnsi="Roboto Light" w:cs="HelveticaNeuePl-Regular"/>
          <w:i/>
          <w:color w:val="C00000"/>
          <w:sz w:val="20"/>
          <w:szCs w:val="20"/>
          <w:lang w:eastAsia="pl-PL"/>
        </w:rPr>
      </w:pPr>
    </w:p>
    <w:p w14:paraId="2AABF764" w14:textId="77777777" w:rsidR="008F68A7" w:rsidRPr="008F68A7" w:rsidRDefault="008F68A7" w:rsidP="00484E98">
      <w:pPr>
        <w:numPr>
          <w:ilvl w:val="0"/>
          <w:numId w:val="79"/>
        </w:numPr>
        <w:spacing w:line="276" w:lineRule="auto"/>
        <w:ind w:left="993"/>
        <w:jc w:val="both"/>
        <w:rPr>
          <w:rFonts w:ascii="Roboto Light" w:hAnsi="Roboto Light" w:cs="Arial"/>
          <w:sz w:val="20"/>
          <w:szCs w:val="20"/>
          <w:u w:val="single"/>
        </w:rPr>
      </w:pPr>
      <w:r w:rsidRPr="008F68A7">
        <w:rPr>
          <w:rFonts w:ascii="Roboto Light" w:hAnsi="Roboto Light" w:cs="Arial"/>
          <w:sz w:val="20"/>
          <w:szCs w:val="20"/>
          <w:u w:val="single"/>
        </w:rPr>
        <w:t>OC za szkody powstałe po wykonaniu pracy albo usługi</w:t>
      </w:r>
    </w:p>
    <w:p w14:paraId="223E8DF3" w14:textId="77777777" w:rsidR="008F68A7" w:rsidRPr="00C2325D" w:rsidRDefault="008F68A7" w:rsidP="007A1F23">
      <w:pPr>
        <w:spacing w:line="276" w:lineRule="auto"/>
        <w:ind w:left="993"/>
        <w:jc w:val="both"/>
        <w:rPr>
          <w:rFonts w:ascii="Roboto Light" w:hAnsi="Roboto Light"/>
          <w:sz w:val="20"/>
          <w:szCs w:val="20"/>
        </w:rPr>
      </w:pPr>
      <w:r w:rsidRPr="008F68A7">
        <w:rPr>
          <w:rFonts w:ascii="Roboto Light" w:hAnsi="Roboto Light"/>
          <w:sz w:val="20"/>
          <w:szCs w:val="20"/>
        </w:rPr>
        <w:lastRenderedPageBreak/>
        <w:t xml:space="preserve">Odpowiedzialność cywilna za szkody powstałe po wykonaniu pracy albo usługi wynikłe z wadliwego wykonania czynności, prac lub usług spowodowane przez wypadki ubezpieczeniowe powstałe po </w:t>
      </w:r>
      <w:r w:rsidRPr="00C2325D">
        <w:rPr>
          <w:rFonts w:ascii="Roboto Light" w:hAnsi="Roboto Light"/>
          <w:sz w:val="20"/>
          <w:szCs w:val="20"/>
        </w:rPr>
        <w:t>przekazaniu odbiorcy przedmiotu tych czynności, prac lub usług.</w:t>
      </w:r>
    </w:p>
    <w:p w14:paraId="5864B6F7"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ACBFC8C" w14:textId="77777777" w:rsidR="00F07B76" w:rsidRPr="00C2325D" w:rsidRDefault="00F07B76" w:rsidP="00F07B76">
      <w:pPr>
        <w:spacing w:line="276" w:lineRule="auto"/>
        <w:ind w:left="993"/>
        <w:jc w:val="both"/>
        <w:rPr>
          <w:rFonts w:ascii="Roboto Light" w:eastAsia="HelveticaNeuePl-Regular" w:hAnsi="Roboto Light" w:cs="HelveticaNeuePl-Regular"/>
          <w:iCs/>
          <w:sz w:val="20"/>
          <w:szCs w:val="20"/>
          <w:lang w:eastAsia="pl-PL"/>
        </w:rPr>
      </w:pPr>
      <w:r w:rsidRPr="00C2325D">
        <w:rPr>
          <w:rFonts w:ascii="Roboto Light" w:eastAsia="HelveticaNeuePl-Regular" w:hAnsi="Roboto Light" w:cs="HelveticaNeuePl-Regular"/>
          <w:iCs/>
          <w:sz w:val="20"/>
          <w:szCs w:val="20"/>
          <w:lang w:eastAsia="pl-PL"/>
        </w:rPr>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37C2B4D6" w14:textId="4BE75321" w:rsidR="004E62CE" w:rsidRPr="00C2325D" w:rsidRDefault="008F68A7" w:rsidP="00C2325D">
      <w:pPr>
        <w:spacing w:line="276" w:lineRule="auto"/>
        <w:ind w:left="993"/>
        <w:jc w:val="both"/>
        <w:rPr>
          <w:rFonts w:ascii="Roboto Light" w:eastAsia="HelveticaNeuePl-Regular" w:hAnsi="Roboto Light" w:cs="HelveticaNeuePl-Regular"/>
          <w:i/>
          <w:sz w:val="20"/>
          <w:szCs w:val="20"/>
          <w:lang w:eastAsia="pl-PL"/>
        </w:rPr>
      </w:pPr>
      <w:r w:rsidRPr="00C2325D">
        <w:rPr>
          <w:rFonts w:ascii="Roboto Light" w:eastAsia="HelveticaNeuePl-Regular" w:hAnsi="Roboto Light" w:cs="HelveticaNeuePl-Regular"/>
          <w:i/>
          <w:sz w:val="20"/>
          <w:szCs w:val="20"/>
          <w:lang w:eastAsia="pl-PL"/>
        </w:rPr>
        <w:t>Limit odpowiedzialności: do wysokości sumy gwarancyjnej</w:t>
      </w:r>
    </w:p>
    <w:p w14:paraId="1B8915CF" w14:textId="77777777" w:rsidR="00901038" w:rsidRDefault="00901038" w:rsidP="007A1F23">
      <w:pPr>
        <w:spacing w:line="276" w:lineRule="auto"/>
        <w:ind w:left="993"/>
        <w:jc w:val="both"/>
        <w:rPr>
          <w:rFonts w:ascii="Roboto Light" w:eastAsia="HelveticaNeuePl-Regular" w:hAnsi="Roboto Light" w:cs="HelveticaNeuePl-Regular"/>
          <w:i/>
          <w:color w:val="C00000"/>
          <w:sz w:val="20"/>
          <w:szCs w:val="20"/>
          <w:lang w:eastAsia="pl-PL"/>
        </w:rPr>
      </w:pPr>
    </w:p>
    <w:p w14:paraId="51826CE2" w14:textId="77777777" w:rsidR="00C32197" w:rsidRPr="00C32197" w:rsidRDefault="00C32197" w:rsidP="00484E98">
      <w:pPr>
        <w:numPr>
          <w:ilvl w:val="0"/>
          <w:numId w:val="79"/>
        </w:numPr>
        <w:spacing w:line="276" w:lineRule="auto"/>
        <w:ind w:left="993"/>
        <w:jc w:val="both"/>
        <w:rPr>
          <w:rFonts w:ascii="Roboto Light" w:hAnsi="Roboto Light" w:cs="Arial"/>
          <w:sz w:val="20"/>
          <w:szCs w:val="20"/>
          <w:u w:val="single"/>
        </w:rPr>
      </w:pPr>
      <w:r w:rsidRPr="00C32197">
        <w:rPr>
          <w:rFonts w:ascii="Roboto Light" w:hAnsi="Roboto Light" w:cs="Arial"/>
          <w:sz w:val="20"/>
          <w:szCs w:val="20"/>
          <w:u w:val="single"/>
        </w:rPr>
        <w:t>OC w związku z posiadaniem i administrowaniem nieruchomościami komunalnymi</w:t>
      </w:r>
    </w:p>
    <w:p w14:paraId="13980B65" w14:textId="3D68F7EF" w:rsidR="00C32197" w:rsidRPr="003B0FB3" w:rsidRDefault="00C32197" w:rsidP="00691C91">
      <w:pPr>
        <w:spacing w:line="276" w:lineRule="auto"/>
        <w:ind w:left="993"/>
        <w:jc w:val="both"/>
        <w:rPr>
          <w:rFonts w:ascii="Roboto Light" w:hAnsi="Roboto Light"/>
          <w:sz w:val="20"/>
          <w:szCs w:val="20"/>
        </w:rPr>
      </w:pPr>
      <w:r w:rsidRPr="00C32197">
        <w:rPr>
          <w:rFonts w:ascii="Roboto Light" w:hAnsi="Roboto Light"/>
          <w:sz w:val="20"/>
          <w:szCs w:val="20"/>
        </w:rPr>
        <w:t xml:space="preserve">Odpowiedzialność </w:t>
      </w:r>
      <w:r>
        <w:rPr>
          <w:rFonts w:ascii="Roboto Light" w:hAnsi="Roboto Light"/>
          <w:sz w:val="20"/>
          <w:szCs w:val="20"/>
        </w:rPr>
        <w:t xml:space="preserve">cywilna </w:t>
      </w:r>
      <w:r w:rsidRPr="00C32197">
        <w:rPr>
          <w:rFonts w:ascii="Roboto Light" w:hAnsi="Roboto Light"/>
          <w:sz w:val="20"/>
          <w:szCs w:val="20"/>
        </w:rPr>
        <w:t>za szkody wynikające w związku z posiadaniem i administrowaniem nieruchomościami komunalnymi, z wyłączeniem zakresu, który powinien być objęty ochroną w</w:t>
      </w:r>
      <w:r>
        <w:rPr>
          <w:rFonts w:ascii="Roboto Light" w:hAnsi="Roboto Light"/>
          <w:sz w:val="20"/>
          <w:szCs w:val="20"/>
        </w:rPr>
        <w:t> </w:t>
      </w:r>
      <w:r w:rsidRPr="003B0FB3">
        <w:rPr>
          <w:rFonts w:ascii="Roboto Light" w:hAnsi="Roboto Light"/>
          <w:sz w:val="20"/>
          <w:szCs w:val="20"/>
        </w:rPr>
        <w:t>zakresie ubezpieczenia obowiązkowego.</w:t>
      </w:r>
    </w:p>
    <w:p w14:paraId="769EAEBE" w14:textId="77777777" w:rsidR="00C32197" w:rsidRPr="003B0FB3" w:rsidRDefault="00C32197" w:rsidP="00691C91">
      <w:pPr>
        <w:spacing w:line="276" w:lineRule="auto"/>
        <w:ind w:left="993"/>
        <w:jc w:val="both"/>
        <w:rPr>
          <w:rFonts w:ascii="Roboto Light" w:eastAsia="HelveticaNeuePl-Regular" w:hAnsi="Roboto Light" w:cs="HelveticaNeuePl-Regular"/>
          <w:i/>
          <w:sz w:val="20"/>
          <w:szCs w:val="20"/>
          <w:lang w:eastAsia="pl-PL"/>
        </w:rPr>
      </w:pPr>
      <w:r w:rsidRPr="003B0FB3">
        <w:rPr>
          <w:rFonts w:ascii="Roboto Light" w:eastAsia="HelveticaNeuePl-Regular" w:hAnsi="Roboto Light" w:cs="HelveticaNeuePl-Regular"/>
          <w:i/>
          <w:sz w:val="20"/>
          <w:szCs w:val="20"/>
          <w:lang w:eastAsia="pl-PL"/>
        </w:rPr>
        <w:t>Limit odpowiedzialności: do wysokości sumy gwarancyjnej</w:t>
      </w:r>
    </w:p>
    <w:p w14:paraId="32A935E8"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79A2FD62" w14:textId="07D8EB77" w:rsidR="008679A2" w:rsidRPr="0096675B" w:rsidRDefault="0068439F" w:rsidP="00484E98">
      <w:pPr>
        <w:numPr>
          <w:ilvl w:val="0"/>
          <w:numId w:val="79"/>
        </w:numPr>
        <w:spacing w:line="276" w:lineRule="auto"/>
        <w:ind w:left="993"/>
        <w:jc w:val="both"/>
        <w:rPr>
          <w:rFonts w:ascii="Roboto Light" w:hAnsi="Roboto Light" w:cs="Arial"/>
          <w:sz w:val="20"/>
          <w:szCs w:val="20"/>
          <w:u w:val="single"/>
        </w:rPr>
      </w:pPr>
      <w:r w:rsidRPr="0096675B">
        <w:rPr>
          <w:rFonts w:ascii="Roboto Light" w:hAnsi="Roboto Light" w:cs="Arial"/>
          <w:sz w:val="20"/>
          <w:szCs w:val="20"/>
          <w:u w:val="single"/>
        </w:rPr>
        <w:t>OC remont</w:t>
      </w:r>
      <w:r w:rsidR="008679A2" w:rsidRPr="0096675B">
        <w:rPr>
          <w:rFonts w:ascii="Roboto Light" w:hAnsi="Roboto Light" w:cs="Arial"/>
          <w:sz w:val="20"/>
          <w:szCs w:val="20"/>
          <w:u w:val="single"/>
        </w:rPr>
        <w:t xml:space="preserve">ów, </w:t>
      </w:r>
      <w:r w:rsidRPr="0096675B">
        <w:rPr>
          <w:rFonts w:ascii="Roboto Light" w:hAnsi="Roboto Light" w:cs="Arial"/>
          <w:sz w:val="20"/>
          <w:szCs w:val="20"/>
          <w:u w:val="single"/>
        </w:rPr>
        <w:t>utrzymani</w:t>
      </w:r>
      <w:r w:rsidR="008679A2" w:rsidRPr="0096675B">
        <w:rPr>
          <w:rFonts w:ascii="Roboto Light" w:hAnsi="Roboto Light" w:cs="Arial"/>
          <w:sz w:val="20"/>
          <w:szCs w:val="20"/>
          <w:u w:val="single"/>
        </w:rPr>
        <w:t>a</w:t>
      </w:r>
      <w:r w:rsidRPr="0096675B">
        <w:rPr>
          <w:rFonts w:ascii="Roboto Light" w:hAnsi="Roboto Light" w:cs="Arial"/>
          <w:sz w:val="20"/>
          <w:szCs w:val="20"/>
          <w:u w:val="single"/>
        </w:rPr>
        <w:t xml:space="preserve"> dróg, ulic, chodników, mostów oraz organizacj</w:t>
      </w:r>
      <w:r w:rsidR="008679A2" w:rsidRPr="0096675B">
        <w:rPr>
          <w:rFonts w:ascii="Roboto Light" w:hAnsi="Roboto Light" w:cs="Arial"/>
          <w:sz w:val="20"/>
          <w:szCs w:val="20"/>
          <w:u w:val="single"/>
        </w:rPr>
        <w:t>i</w:t>
      </w:r>
      <w:r w:rsidRPr="0096675B">
        <w:rPr>
          <w:rFonts w:ascii="Roboto Light" w:hAnsi="Roboto Light" w:cs="Arial"/>
          <w:sz w:val="20"/>
          <w:szCs w:val="20"/>
          <w:u w:val="single"/>
        </w:rPr>
        <w:t xml:space="preserve"> ruchu drogowego</w:t>
      </w:r>
    </w:p>
    <w:p w14:paraId="540976CC" w14:textId="03DF6C28" w:rsidR="008679A2" w:rsidRPr="0096675B" w:rsidRDefault="008679A2" w:rsidP="00691C91">
      <w:pPr>
        <w:spacing w:line="276" w:lineRule="auto"/>
        <w:ind w:left="993"/>
        <w:jc w:val="both"/>
        <w:rPr>
          <w:rFonts w:ascii="Roboto Light" w:hAnsi="Roboto Light"/>
          <w:sz w:val="20"/>
          <w:szCs w:val="20"/>
        </w:rPr>
      </w:pPr>
      <w:r w:rsidRPr="0096675B">
        <w:rPr>
          <w:rFonts w:ascii="Roboto Light" w:hAnsi="Roboto Light"/>
          <w:sz w:val="20"/>
          <w:szCs w:val="20"/>
        </w:rPr>
        <w:t>Odpowiedzialność cywilna za szkody związane z remontami i utrzymaniem dróg, ulic, chodników, mostów oraz organizacją ruchu drogowego</w:t>
      </w:r>
    </w:p>
    <w:p w14:paraId="53DD3E3D" w14:textId="77777777" w:rsidR="00A56302" w:rsidRPr="006933E4" w:rsidRDefault="00A56302" w:rsidP="00691C91">
      <w:pPr>
        <w:spacing w:line="276" w:lineRule="auto"/>
        <w:ind w:left="993"/>
        <w:jc w:val="both"/>
        <w:rPr>
          <w:rFonts w:ascii="Roboto Light" w:eastAsia="HelveticaNeuePl-Regular" w:hAnsi="Roboto Light" w:cs="HelveticaNeuePl-Regular"/>
          <w:i/>
          <w:sz w:val="20"/>
          <w:szCs w:val="20"/>
          <w:lang w:eastAsia="pl-PL"/>
        </w:rPr>
      </w:pPr>
      <w:r w:rsidRPr="0096675B">
        <w:rPr>
          <w:rFonts w:ascii="Roboto Light" w:eastAsia="HelveticaNeuePl-Regular" w:hAnsi="Roboto Light" w:cs="HelveticaNeuePl-Regular"/>
          <w:i/>
          <w:sz w:val="20"/>
          <w:szCs w:val="20"/>
          <w:lang w:eastAsia="pl-PL"/>
        </w:rPr>
        <w:t>Limit odpowiedzialności: do wysokości sumy gwarancyjnej</w:t>
      </w:r>
    </w:p>
    <w:p w14:paraId="5BB34013" w14:textId="77777777" w:rsidR="00074C2F" w:rsidRDefault="00074C2F" w:rsidP="00691C91">
      <w:pPr>
        <w:spacing w:line="276" w:lineRule="auto"/>
        <w:ind w:left="993"/>
        <w:jc w:val="both"/>
        <w:rPr>
          <w:rFonts w:ascii="Roboto Light" w:eastAsia="HelveticaNeuePl-Regular" w:hAnsi="Roboto Light" w:cs="HelveticaNeuePl-Regular"/>
          <w:i/>
          <w:color w:val="C00000"/>
          <w:sz w:val="20"/>
          <w:szCs w:val="20"/>
          <w:lang w:eastAsia="pl-PL"/>
        </w:rPr>
      </w:pPr>
    </w:p>
    <w:p w14:paraId="3249A8DC" w14:textId="77777777" w:rsidR="004072C9" w:rsidRPr="00971CD4" w:rsidRDefault="004072C9" w:rsidP="00484E98">
      <w:pPr>
        <w:numPr>
          <w:ilvl w:val="0"/>
          <w:numId w:val="79"/>
        </w:numPr>
        <w:spacing w:line="276" w:lineRule="auto"/>
        <w:ind w:left="993"/>
        <w:jc w:val="both"/>
        <w:rPr>
          <w:rFonts w:ascii="Roboto Light" w:hAnsi="Roboto Light"/>
          <w:sz w:val="20"/>
          <w:szCs w:val="20"/>
          <w:u w:val="single"/>
        </w:rPr>
      </w:pPr>
      <w:r w:rsidRPr="00971CD4">
        <w:rPr>
          <w:rFonts w:ascii="Roboto Light" w:hAnsi="Roboto Light" w:cs="Arial"/>
          <w:bCs/>
          <w:sz w:val="20"/>
          <w:szCs w:val="20"/>
          <w:u w:val="single"/>
        </w:rPr>
        <w:t>OC pracodawcy</w:t>
      </w:r>
      <w:r w:rsidRPr="00971CD4">
        <w:rPr>
          <w:rFonts w:ascii="Roboto Light" w:hAnsi="Roboto Light" w:cs="Arial"/>
          <w:sz w:val="20"/>
          <w:szCs w:val="20"/>
          <w:u w:val="single"/>
        </w:rPr>
        <w:t xml:space="preserve"> </w:t>
      </w:r>
    </w:p>
    <w:p w14:paraId="4EDFCDFF" w14:textId="77777777" w:rsidR="004072C9" w:rsidRPr="00971CD4" w:rsidRDefault="004072C9" w:rsidP="00691C91">
      <w:pPr>
        <w:spacing w:line="276" w:lineRule="auto"/>
        <w:ind w:left="993"/>
        <w:jc w:val="both"/>
        <w:rPr>
          <w:rFonts w:ascii="Roboto Light" w:hAnsi="Roboto Light"/>
          <w:b/>
          <w:sz w:val="20"/>
          <w:szCs w:val="20"/>
        </w:rPr>
      </w:pPr>
      <w:r w:rsidRPr="00971CD4">
        <w:rPr>
          <w:rFonts w:ascii="Roboto Light" w:hAnsi="Roboto Light"/>
          <w:sz w:val="20"/>
          <w:szCs w:val="20"/>
        </w:rPr>
        <w:t>Odpowiedzialność cywilna za</w:t>
      </w:r>
      <w:r w:rsidRPr="00971CD4">
        <w:rPr>
          <w:rFonts w:ascii="Roboto Light" w:hAnsi="Roboto Light"/>
          <w:bCs/>
          <w:sz w:val="20"/>
          <w:szCs w:val="20"/>
        </w:rPr>
        <w:t xml:space="preserve"> szkody rzeczowe i osobowe</w:t>
      </w:r>
      <w:r w:rsidRPr="00971CD4">
        <w:rPr>
          <w:rFonts w:ascii="Roboto Light" w:hAnsi="Roboto Light"/>
          <w:sz w:val="20"/>
          <w:szCs w:val="20"/>
        </w:rPr>
        <w:t xml:space="preserve"> poniesione przez pracowników Zamawiającego bez względu na formę zatrudnienia. </w:t>
      </w:r>
    </w:p>
    <w:p w14:paraId="7AEE93D0" w14:textId="77777777" w:rsidR="004072C9" w:rsidRPr="00971CD4" w:rsidRDefault="004072C9" w:rsidP="00691C91">
      <w:pPr>
        <w:spacing w:line="276" w:lineRule="auto"/>
        <w:ind w:left="993"/>
        <w:jc w:val="both"/>
        <w:rPr>
          <w:rFonts w:ascii="Roboto Light" w:hAnsi="Roboto Light"/>
          <w:sz w:val="20"/>
          <w:szCs w:val="20"/>
        </w:rPr>
      </w:pPr>
      <w:r w:rsidRPr="00971CD4">
        <w:rPr>
          <w:rFonts w:ascii="Roboto Light" w:hAnsi="Roboto Light"/>
          <w:sz w:val="20"/>
          <w:szCs w:val="20"/>
        </w:rPr>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2DA98D26" w14:textId="77777777" w:rsidR="004072C9" w:rsidRPr="00971CD4" w:rsidRDefault="004072C9" w:rsidP="00691C91">
      <w:pPr>
        <w:spacing w:line="276" w:lineRule="auto"/>
        <w:ind w:left="993"/>
        <w:contextualSpacing/>
        <w:jc w:val="both"/>
        <w:rPr>
          <w:rFonts w:ascii="Roboto Light" w:hAnsi="Roboto Light"/>
          <w:sz w:val="20"/>
          <w:szCs w:val="20"/>
        </w:rPr>
      </w:pPr>
      <w:r w:rsidRPr="00971CD4">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5C98A493" w14:textId="77777777" w:rsidR="004072C9" w:rsidRPr="00E232D5" w:rsidRDefault="004072C9" w:rsidP="00691C91">
      <w:pPr>
        <w:spacing w:line="276" w:lineRule="auto"/>
        <w:ind w:left="993"/>
        <w:contextualSpacing/>
        <w:jc w:val="both"/>
        <w:rPr>
          <w:rFonts w:ascii="Roboto Light" w:hAnsi="Roboto Light"/>
          <w:sz w:val="20"/>
          <w:szCs w:val="20"/>
        </w:rPr>
      </w:pPr>
      <w:r w:rsidRPr="00E232D5">
        <w:rPr>
          <w:rFonts w:ascii="Roboto Light" w:hAnsi="Roboto Light"/>
          <w:sz w:val="20"/>
          <w:szCs w:val="20"/>
        </w:rPr>
        <w:t>Ochrona obejmuje także:</w:t>
      </w:r>
    </w:p>
    <w:p w14:paraId="66EE76F6" w14:textId="77777777" w:rsidR="004072C9" w:rsidRPr="00E232D5" w:rsidRDefault="004072C9" w:rsidP="00484E98">
      <w:pPr>
        <w:pStyle w:val="Akapitzlist"/>
        <w:numPr>
          <w:ilvl w:val="3"/>
          <w:numId w:val="120"/>
        </w:numPr>
        <w:ind w:left="1560"/>
        <w:rPr>
          <w:rFonts w:ascii="Roboto Light" w:hAnsi="Roboto Light"/>
          <w:szCs w:val="20"/>
        </w:rPr>
      </w:pPr>
      <w:r w:rsidRPr="00E232D5">
        <w:rPr>
          <w:rFonts w:ascii="Roboto Light" w:hAnsi="Roboto Light"/>
          <w:szCs w:val="20"/>
        </w:rPr>
        <w:t>szkody poniesione przez osoby bliskie Pracownika (w szczególności rodzina) w następstwie jego śmierci np. zadośćuczynienie czy renta,</w:t>
      </w:r>
    </w:p>
    <w:p w14:paraId="6556BA38" w14:textId="77777777" w:rsidR="004072C9" w:rsidRPr="006B7117" w:rsidRDefault="004072C9" w:rsidP="00484E98">
      <w:pPr>
        <w:pStyle w:val="Akapitzlist"/>
        <w:numPr>
          <w:ilvl w:val="3"/>
          <w:numId w:val="120"/>
        </w:numPr>
        <w:ind w:left="1560"/>
        <w:rPr>
          <w:rFonts w:ascii="Roboto Light" w:hAnsi="Roboto Light"/>
          <w:szCs w:val="20"/>
        </w:rPr>
      </w:pPr>
      <w:r w:rsidRPr="006B7117">
        <w:rPr>
          <w:rFonts w:ascii="Roboto Light" w:hAnsi="Roboto Light"/>
          <w:szCs w:val="20"/>
        </w:rPr>
        <w:t>szkody majątkowe wynikające z naruszenia przepisów o ochronie danych osobowych</w:t>
      </w:r>
    </w:p>
    <w:p w14:paraId="496151CD" w14:textId="7D1FDF78" w:rsidR="004072C9" w:rsidRPr="006B7117" w:rsidRDefault="004072C9" w:rsidP="00691C91">
      <w:pPr>
        <w:spacing w:line="276" w:lineRule="auto"/>
        <w:ind w:left="993"/>
        <w:jc w:val="both"/>
        <w:rPr>
          <w:rFonts w:ascii="Roboto Light" w:eastAsia="HelveticaNeuePl-Regular" w:hAnsi="Roboto Light" w:cs="HelveticaNeuePl-Regular"/>
          <w:i/>
          <w:sz w:val="20"/>
          <w:szCs w:val="20"/>
          <w:lang w:eastAsia="pl-PL"/>
        </w:rPr>
      </w:pPr>
      <w:r w:rsidRPr="006B7117">
        <w:rPr>
          <w:rFonts w:ascii="Roboto Light" w:eastAsia="HelveticaNeuePl-Regular" w:hAnsi="Roboto Light" w:cs="HelveticaNeuePl-Regular"/>
          <w:i/>
          <w:sz w:val="20"/>
          <w:szCs w:val="20"/>
          <w:lang w:eastAsia="pl-PL"/>
        </w:rPr>
        <w:t xml:space="preserve">Limit odpowiedzialności: </w:t>
      </w:r>
      <w:r w:rsidR="006B7117" w:rsidRPr="006B7117">
        <w:rPr>
          <w:rFonts w:ascii="Roboto Light" w:eastAsia="HelveticaNeuePl-Regular" w:hAnsi="Roboto Light" w:cs="HelveticaNeuePl-Regular"/>
          <w:i/>
          <w:sz w:val="20"/>
          <w:szCs w:val="20"/>
          <w:lang w:eastAsia="pl-PL"/>
        </w:rPr>
        <w:t>200 000</w:t>
      </w:r>
      <w:r w:rsidRPr="006B7117">
        <w:rPr>
          <w:rFonts w:ascii="Roboto Light" w:eastAsia="HelveticaNeuePl-Regular" w:hAnsi="Roboto Light" w:cs="HelveticaNeuePl-Regular"/>
          <w:i/>
          <w:sz w:val="20"/>
          <w:szCs w:val="20"/>
          <w:lang w:eastAsia="pl-PL"/>
        </w:rPr>
        <w:t xml:space="preserve"> zł na jeden i wszystkie wypadki w okresie ubezpieczenia</w:t>
      </w:r>
    </w:p>
    <w:p w14:paraId="5AC85909" w14:textId="75166822" w:rsidR="00F0585F" w:rsidRDefault="00F0585F">
      <w:pPr>
        <w:rPr>
          <w:rFonts w:ascii="Roboto Light" w:eastAsia="HelveticaNeuePl-Regular" w:hAnsi="Roboto Light" w:cs="HelveticaNeuePl-Regular"/>
          <w:i/>
          <w:color w:val="C00000"/>
          <w:sz w:val="20"/>
          <w:szCs w:val="20"/>
          <w:lang w:eastAsia="pl-PL"/>
        </w:rPr>
      </w:pPr>
    </w:p>
    <w:p w14:paraId="7D892943" w14:textId="63129416" w:rsidR="007973D3" w:rsidRPr="007973D3" w:rsidRDefault="004072C9" w:rsidP="00484E98">
      <w:pPr>
        <w:numPr>
          <w:ilvl w:val="0"/>
          <w:numId w:val="79"/>
        </w:numPr>
        <w:spacing w:line="276" w:lineRule="auto"/>
        <w:ind w:left="993"/>
        <w:jc w:val="both"/>
        <w:rPr>
          <w:rFonts w:ascii="Roboto Light" w:hAnsi="Roboto Light" w:cs="Tahoma"/>
          <w:bCs/>
          <w:sz w:val="20"/>
          <w:szCs w:val="20"/>
        </w:rPr>
      </w:pPr>
      <w:r w:rsidRPr="00E120ED">
        <w:rPr>
          <w:rFonts w:ascii="Roboto Light" w:hAnsi="Roboto Light" w:cs="Tahoma"/>
          <w:bCs/>
          <w:sz w:val="20"/>
          <w:szCs w:val="20"/>
          <w:u w:val="single"/>
        </w:rPr>
        <w:t xml:space="preserve">OC za szkody </w:t>
      </w:r>
      <w:r w:rsidR="00840E51" w:rsidRPr="00E120ED">
        <w:rPr>
          <w:rFonts w:ascii="Roboto Light" w:hAnsi="Roboto Light" w:cs="Tahoma"/>
          <w:bCs/>
          <w:sz w:val="20"/>
          <w:szCs w:val="20"/>
          <w:u w:val="single"/>
        </w:rPr>
        <w:t>w mieniu pracowników</w:t>
      </w:r>
      <w:r w:rsidR="00E120ED" w:rsidRPr="00E120ED">
        <w:rPr>
          <w:rFonts w:ascii="Roboto Light" w:hAnsi="Roboto Light" w:cs="Tahoma"/>
          <w:bCs/>
          <w:sz w:val="20"/>
          <w:szCs w:val="20"/>
          <w:u w:val="single"/>
        </w:rPr>
        <w:t xml:space="preserve"> Zamawiającego</w:t>
      </w:r>
      <w:r w:rsidR="00840E51" w:rsidRPr="00E120ED">
        <w:rPr>
          <w:rFonts w:ascii="Roboto Light" w:hAnsi="Roboto Light" w:cs="Tahoma"/>
          <w:bCs/>
          <w:sz w:val="20"/>
          <w:szCs w:val="20"/>
          <w:u w:val="single"/>
        </w:rPr>
        <w:t xml:space="preserve">, w tym </w:t>
      </w:r>
      <w:r w:rsidRPr="00E120ED">
        <w:rPr>
          <w:rFonts w:ascii="Roboto Light" w:hAnsi="Roboto Light" w:cs="Tahoma"/>
          <w:bCs/>
          <w:sz w:val="20"/>
          <w:szCs w:val="20"/>
          <w:u w:val="single"/>
        </w:rPr>
        <w:t>w pojazdach mechanicznych</w:t>
      </w:r>
      <w:r w:rsidR="007973D3">
        <w:rPr>
          <w:rFonts w:ascii="Roboto Light" w:hAnsi="Roboto Light" w:cs="Tahoma"/>
          <w:bCs/>
          <w:sz w:val="20"/>
          <w:szCs w:val="20"/>
        </w:rPr>
        <w:t xml:space="preserve"> </w:t>
      </w:r>
      <w:r w:rsidR="007973D3" w:rsidRPr="007973D3">
        <w:rPr>
          <w:rFonts w:ascii="Roboto Light" w:hAnsi="Roboto Light" w:cs="Tahoma"/>
          <w:bCs/>
          <w:sz w:val="20"/>
          <w:szCs w:val="20"/>
          <w:u w:val="single"/>
        </w:rPr>
        <w:t>należących do pracowników Zamawiającego</w:t>
      </w:r>
    </w:p>
    <w:p w14:paraId="5877DE98" w14:textId="0674059C" w:rsidR="004072C9" w:rsidRPr="00E232D5" w:rsidRDefault="004072C9" w:rsidP="00F824A2">
      <w:pPr>
        <w:spacing w:line="276" w:lineRule="auto"/>
        <w:ind w:left="993"/>
        <w:jc w:val="both"/>
        <w:rPr>
          <w:rFonts w:ascii="Roboto Light" w:hAnsi="Roboto Light" w:cs="Tahoma"/>
          <w:bCs/>
          <w:sz w:val="20"/>
          <w:szCs w:val="20"/>
        </w:rPr>
      </w:pPr>
      <w:r w:rsidRPr="00E120ED">
        <w:rPr>
          <w:rFonts w:ascii="Roboto Light" w:hAnsi="Roboto Light" w:cs="Arial"/>
          <w:sz w:val="20"/>
          <w:szCs w:val="20"/>
        </w:rPr>
        <w:t xml:space="preserve">Odpowiedzialność </w:t>
      </w:r>
      <w:r w:rsidRPr="00E120ED">
        <w:rPr>
          <w:rFonts w:ascii="Roboto Light" w:hAnsi="Roboto Light"/>
          <w:sz w:val="20"/>
          <w:szCs w:val="20"/>
        </w:rPr>
        <w:t>cywilna</w:t>
      </w:r>
      <w:r w:rsidRPr="00E120ED">
        <w:rPr>
          <w:rFonts w:ascii="Roboto Light" w:hAnsi="Roboto Light" w:cs="Arial"/>
          <w:sz w:val="20"/>
          <w:szCs w:val="20"/>
        </w:rPr>
        <w:t xml:space="preserve"> </w:t>
      </w:r>
      <w:r w:rsidRPr="00E120ED">
        <w:rPr>
          <w:rFonts w:ascii="Roboto Light" w:hAnsi="Roboto Light" w:cs="Tahoma"/>
          <w:bCs/>
          <w:sz w:val="20"/>
          <w:szCs w:val="20"/>
        </w:rPr>
        <w:t xml:space="preserve">z tytułu prowadzonej działalności lub posiadanego mienia za szkody </w:t>
      </w:r>
      <w:r w:rsidRPr="00E232D5">
        <w:rPr>
          <w:rFonts w:ascii="Roboto Light" w:hAnsi="Roboto Light" w:cs="Tahoma"/>
          <w:bCs/>
          <w:sz w:val="20"/>
          <w:szCs w:val="20"/>
        </w:rPr>
        <w:t xml:space="preserve">mające postać uszkodzenia </w:t>
      </w:r>
      <w:r w:rsidR="00EC3D73" w:rsidRPr="00E232D5">
        <w:rPr>
          <w:rFonts w:ascii="Roboto Light" w:hAnsi="Roboto Light" w:cs="Tahoma"/>
          <w:bCs/>
          <w:sz w:val="20"/>
          <w:szCs w:val="20"/>
        </w:rPr>
        <w:t>i/</w:t>
      </w:r>
      <w:r w:rsidRPr="00E232D5">
        <w:rPr>
          <w:rFonts w:ascii="Roboto Light" w:hAnsi="Roboto Light" w:cs="Tahoma"/>
          <w:bCs/>
          <w:sz w:val="20"/>
          <w:szCs w:val="20"/>
        </w:rPr>
        <w:t xml:space="preserve">lub zniszczenia </w:t>
      </w:r>
      <w:r w:rsidR="00EC3D73" w:rsidRPr="00E232D5">
        <w:rPr>
          <w:rFonts w:ascii="Roboto Light" w:hAnsi="Roboto Light" w:cs="Tahoma"/>
          <w:bCs/>
          <w:sz w:val="20"/>
          <w:szCs w:val="20"/>
        </w:rPr>
        <w:t>mienia pracowników Zamawiającego</w:t>
      </w:r>
      <w:r w:rsidR="007634A7" w:rsidRPr="00E232D5">
        <w:rPr>
          <w:rFonts w:ascii="Roboto Light" w:hAnsi="Roboto Light" w:cs="Tahoma"/>
          <w:bCs/>
          <w:sz w:val="20"/>
          <w:szCs w:val="20"/>
        </w:rPr>
        <w:t xml:space="preserve"> </w:t>
      </w:r>
      <w:r w:rsidR="00BC2CBC">
        <w:rPr>
          <w:rFonts w:ascii="Roboto Light" w:hAnsi="Roboto Light" w:cs="Tahoma"/>
          <w:bCs/>
          <w:sz w:val="20"/>
          <w:szCs w:val="20"/>
        </w:rPr>
        <w:t>i</w:t>
      </w:r>
      <w:r w:rsidR="007634A7" w:rsidRPr="00E232D5">
        <w:rPr>
          <w:rFonts w:ascii="Roboto Light" w:hAnsi="Roboto Light" w:cs="Tahoma"/>
          <w:bCs/>
          <w:sz w:val="20"/>
          <w:szCs w:val="20"/>
        </w:rPr>
        <w:t xml:space="preserve"> </w:t>
      </w:r>
      <w:r w:rsidR="00276BFF" w:rsidRPr="00E232D5">
        <w:rPr>
          <w:rFonts w:ascii="Roboto Light" w:hAnsi="Roboto Light" w:cs="Tahoma"/>
          <w:bCs/>
          <w:sz w:val="20"/>
          <w:szCs w:val="20"/>
        </w:rPr>
        <w:t>ich osób bliskich</w:t>
      </w:r>
      <w:r w:rsidR="00B35C69" w:rsidRPr="00E232D5">
        <w:rPr>
          <w:rFonts w:ascii="Roboto Light" w:hAnsi="Roboto Light" w:cs="Tahoma"/>
          <w:bCs/>
          <w:sz w:val="20"/>
          <w:szCs w:val="20"/>
        </w:rPr>
        <w:t xml:space="preserve">, w tym odpowiedzialność za szkody w ich pojazdach. </w:t>
      </w:r>
      <w:r w:rsidRPr="00E232D5">
        <w:rPr>
          <w:rFonts w:ascii="Roboto Light" w:hAnsi="Roboto Light" w:cs="Tahoma"/>
          <w:bCs/>
          <w:sz w:val="20"/>
          <w:szCs w:val="20"/>
        </w:rPr>
        <w:t xml:space="preserve"> </w:t>
      </w:r>
    </w:p>
    <w:p w14:paraId="09A34A82" w14:textId="3C82064B" w:rsidR="004072C9" w:rsidRPr="007C4569" w:rsidRDefault="00DD0EFA" w:rsidP="00F824A2">
      <w:pPr>
        <w:autoSpaceDE w:val="0"/>
        <w:spacing w:line="276" w:lineRule="auto"/>
        <w:ind w:left="993"/>
        <w:jc w:val="both"/>
        <w:rPr>
          <w:rFonts w:ascii="Roboto Light" w:eastAsia="HelveticaNeuePl-Regular" w:hAnsi="Roboto Light" w:cs="Tahoma"/>
          <w:sz w:val="20"/>
          <w:szCs w:val="20"/>
        </w:rPr>
      </w:pPr>
      <w:r w:rsidRPr="00E232D5">
        <w:rPr>
          <w:rFonts w:ascii="Roboto Light" w:hAnsi="Roboto Light" w:cs="Tahoma"/>
          <w:sz w:val="20"/>
          <w:szCs w:val="20"/>
        </w:rPr>
        <w:t>W odniesieniu</w:t>
      </w:r>
      <w:r>
        <w:rPr>
          <w:rFonts w:ascii="Roboto Light" w:hAnsi="Roboto Light" w:cs="Tahoma"/>
          <w:sz w:val="20"/>
          <w:szCs w:val="20"/>
        </w:rPr>
        <w:t xml:space="preserve"> do szkód w pojazdach o</w:t>
      </w:r>
      <w:r w:rsidR="004072C9" w:rsidRPr="00C24C4C">
        <w:rPr>
          <w:rFonts w:ascii="Roboto Light" w:hAnsi="Roboto Light" w:cs="Tahoma"/>
          <w:sz w:val="20"/>
          <w:szCs w:val="20"/>
        </w:rPr>
        <w:t>chrona ubezpieczeniowa nie obejmuje kradzieży pojazdu i</w:t>
      </w:r>
      <w:r w:rsidR="00F0585F">
        <w:rPr>
          <w:rFonts w:ascii="Roboto Light" w:hAnsi="Roboto Light" w:cs="Tahoma"/>
          <w:sz w:val="20"/>
          <w:szCs w:val="20"/>
        </w:rPr>
        <w:t> </w:t>
      </w:r>
      <w:r w:rsidR="004072C9" w:rsidRPr="00C24C4C">
        <w:rPr>
          <w:rFonts w:ascii="Roboto Light" w:hAnsi="Roboto Light" w:cs="Tahoma"/>
          <w:sz w:val="20"/>
          <w:szCs w:val="20"/>
        </w:rPr>
        <w:t>jego wyposażenia.</w:t>
      </w:r>
    </w:p>
    <w:p w14:paraId="586E162C" w14:textId="06178166"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 xml:space="preserve">Limit odpowiedzialności: </w:t>
      </w:r>
      <w:r w:rsidR="008646FD" w:rsidRPr="007C4569">
        <w:rPr>
          <w:rFonts w:ascii="Roboto Light" w:eastAsia="HelveticaNeuePl-Regular" w:hAnsi="Roboto Light" w:cs="HelveticaNeuePl-Regular"/>
          <w:i/>
          <w:sz w:val="20"/>
          <w:szCs w:val="20"/>
          <w:lang w:eastAsia="pl-PL"/>
        </w:rPr>
        <w:t xml:space="preserve">50 000 </w:t>
      </w:r>
      <w:r w:rsidRPr="007C4569">
        <w:rPr>
          <w:rFonts w:ascii="Roboto Light" w:eastAsia="HelveticaNeuePl-Regular" w:hAnsi="Roboto Light" w:cs="HelveticaNeuePl-Regular"/>
          <w:i/>
          <w:sz w:val="20"/>
          <w:szCs w:val="20"/>
          <w:lang w:eastAsia="pl-PL"/>
        </w:rPr>
        <w:t>zł na jeden i wszystkie wypadki w okresie ubezpieczenia</w:t>
      </w:r>
    </w:p>
    <w:p w14:paraId="4639DE73" w14:textId="22BFA9B2" w:rsidR="00074C2F" w:rsidRDefault="00074C2F" w:rsidP="00F824A2">
      <w:pPr>
        <w:ind w:left="993"/>
        <w:rPr>
          <w:rFonts w:ascii="Roboto Light" w:eastAsia="HelveticaNeuePl-Regular" w:hAnsi="Roboto Light" w:cs="HelveticaNeuePl-Regular"/>
          <w:i/>
          <w:color w:val="C00000"/>
          <w:sz w:val="20"/>
          <w:szCs w:val="20"/>
          <w:lang w:eastAsia="pl-PL"/>
        </w:rPr>
      </w:pPr>
    </w:p>
    <w:p w14:paraId="125571A0"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cs="Arial"/>
          <w:sz w:val="20"/>
          <w:szCs w:val="20"/>
          <w:u w:val="single"/>
        </w:rPr>
        <w:t>OC podczas podróży służbowych pracowników</w:t>
      </w:r>
    </w:p>
    <w:p w14:paraId="550FF9A4" w14:textId="77777777" w:rsidR="00771D83" w:rsidRPr="007C4569" w:rsidRDefault="00771D83" w:rsidP="00771D83">
      <w:pPr>
        <w:autoSpaceDE w:val="0"/>
        <w:autoSpaceDN w:val="0"/>
        <w:adjustRightInd w:val="0"/>
        <w:spacing w:line="276" w:lineRule="auto"/>
        <w:ind w:left="993"/>
        <w:jc w:val="both"/>
        <w:rPr>
          <w:rFonts w:ascii="Roboto Light" w:eastAsia="Calibri" w:hAnsi="Roboto Light" w:cs="Times New Roman"/>
          <w:sz w:val="20"/>
          <w:szCs w:val="20"/>
        </w:rPr>
      </w:pPr>
      <w:r w:rsidRPr="00971CD4">
        <w:rPr>
          <w:rFonts w:ascii="Roboto Light" w:hAnsi="Roboto Light" w:cs="Arial"/>
          <w:sz w:val="20"/>
          <w:szCs w:val="20"/>
        </w:rPr>
        <w:t xml:space="preserve">Odpowiedzialność </w:t>
      </w:r>
      <w:r w:rsidRPr="00971CD4">
        <w:rPr>
          <w:rFonts w:ascii="Roboto Light" w:hAnsi="Roboto Light"/>
          <w:sz w:val="20"/>
          <w:szCs w:val="20"/>
        </w:rPr>
        <w:t>cywilna</w:t>
      </w:r>
      <w:r w:rsidRPr="00971CD4">
        <w:rPr>
          <w:rFonts w:ascii="Roboto Light" w:hAnsi="Roboto Light" w:cs="Arial"/>
          <w:sz w:val="20"/>
          <w:szCs w:val="20"/>
        </w:rPr>
        <w:t xml:space="preserve"> za szkody wyrządzone podczas podróży służbowych pracowników</w:t>
      </w:r>
      <w:r>
        <w:rPr>
          <w:rFonts w:ascii="Roboto Light" w:hAnsi="Roboto Light" w:cs="Arial"/>
          <w:sz w:val="20"/>
          <w:szCs w:val="20"/>
        </w:rPr>
        <w:t xml:space="preserve"> </w:t>
      </w:r>
      <w:r w:rsidRPr="007C4569">
        <w:rPr>
          <w:rFonts w:ascii="Roboto Light" w:eastAsia="Calibri" w:hAnsi="Roboto Light" w:cs="Times New Roman"/>
          <w:sz w:val="20"/>
          <w:szCs w:val="20"/>
        </w:rPr>
        <w:t xml:space="preserve">odbywanych wyłącznie w celu uczestnictwa w spotkaniach, konferencjach, sympozjach itp. </w:t>
      </w:r>
    </w:p>
    <w:p w14:paraId="60E8EDF4" w14:textId="77777777" w:rsidR="00771D83" w:rsidRPr="007C4569" w:rsidRDefault="00771D83" w:rsidP="00771D83">
      <w:pPr>
        <w:autoSpaceDE w:val="0"/>
        <w:autoSpaceDN w:val="0"/>
        <w:adjustRightInd w:val="0"/>
        <w:spacing w:line="276" w:lineRule="auto"/>
        <w:ind w:left="285" w:firstLine="708"/>
        <w:jc w:val="both"/>
        <w:rPr>
          <w:rFonts w:ascii="Roboto Light" w:eastAsia="Calibri" w:hAnsi="Roboto Light" w:cs="Times New Roman"/>
          <w:sz w:val="20"/>
          <w:szCs w:val="20"/>
        </w:rPr>
      </w:pPr>
      <w:r w:rsidRPr="007C4569">
        <w:rPr>
          <w:rFonts w:ascii="Roboto Light" w:eastAsia="Calibri" w:hAnsi="Roboto Light" w:cs="Times New Roman"/>
          <w:sz w:val="20"/>
          <w:szCs w:val="20"/>
        </w:rPr>
        <w:t>Poza włączeniami odpowiedzialności określonymi OWU Wykonawcy ochrona nie obejmuje także:</w:t>
      </w:r>
    </w:p>
    <w:p w14:paraId="62FDA0A0"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szkód związanych z wykonywaniem  jakichkolwiek czynności, usług lub prac w ramach działalności prowadzonej przez Zamawiającego</w:t>
      </w:r>
    </w:p>
    <w:p w14:paraId="3708050C"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czystych strat finansowych, nawet w przypadku rozszerzenia zakresu ochrony o to ryzyko,</w:t>
      </w:r>
    </w:p>
    <w:p w14:paraId="49B67EEA" w14:textId="77777777" w:rsidR="00771D83" w:rsidRPr="007C4569" w:rsidRDefault="00771D83"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7C4569">
        <w:rPr>
          <w:rFonts w:ascii="Roboto Light" w:eastAsia="Calibri" w:hAnsi="Roboto Light" w:cs="Times New Roman"/>
          <w:sz w:val="20"/>
          <w:szCs w:val="20"/>
        </w:rPr>
        <w:t>szkód w środowisku naturalnym, nawet w przypadku rozszerzenia zakresu ochrony  o to ryzyko.</w:t>
      </w:r>
    </w:p>
    <w:p w14:paraId="0E805E0D" w14:textId="77777777" w:rsidR="00771D83" w:rsidRPr="007C4569" w:rsidRDefault="00771D83" w:rsidP="00771D83">
      <w:pPr>
        <w:pStyle w:val="Akapitzlist"/>
        <w:autoSpaceDE w:val="0"/>
        <w:autoSpaceDN w:val="0"/>
        <w:adjustRightInd w:val="0"/>
        <w:ind w:firstLine="273"/>
        <w:rPr>
          <w:rFonts w:ascii="Roboto Light" w:eastAsia="HelveticaNeuePl-Regular" w:hAnsi="Roboto Light" w:cs="HelveticaNeuePl-Regular"/>
          <w:szCs w:val="20"/>
          <w:lang w:eastAsia="pl-PL"/>
        </w:rPr>
      </w:pPr>
      <w:r w:rsidRPr="007C4569">
        <w:rPr>
          <w:rFonts w:ascii="Roboto Light" w:hAnsi="Roboto Light" w:cs="Arial"/>
          <w:szCs w:val="20"/>
        </w:rPr>
        <w:t>Zakres terytorialny: cały świat z wyłączeniem USA, Kanady, Australii i Nowej Zelandii</w:t>
      </w:r>
    </w:p>
    <w:p w14:paraId="4F45C7A9" w14:textId="436CD85B" w:rsidR="004072C9" w:rsidRPr="007C4569"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7C4569">
        <w:rPr>
          <w:rFonts w:ascii="Roboto Light" w:eastAsia="HelveticaNeuePl-Regular" w:hAnsi="Roboto Light" w:cs="HelveticaNeuePl-Regular"/>
          <w:i/>
          <w:sz w:val="20"/>
          <w:szCs w:val="20"/>
          <w:lang w:eastAsia="pl-PL"/>
        </w:rPr>
        <w:t>Limit odpowiedzialności: do wysokości sumy gwarancyjnej</w:t>
      </w:r>
    </w:p>
    <w:p w14:paraId="0F2739B2" w14:textId="77777777" w:rsidR="004C1FD5" w:rsidRDefault="004C1FD5" w:rsidP="00F824A2">
      <w:pPr>
        <w:spacing w:line="276" w:lineRule="auto"/>
        <w:ind w:left="993"/>
        <w:jc w:val="both"/>
        <w:rPr>
          <w:rFonts w:ascii="Roboto Light" w:eastAsia="HelveticaNeuePl-Regular" w:hAnsi="Roboto Light" w:cs="HelveticaNeuePl-Regular"/>
          <w:i/>
          <w:color w:val="C00000"/>
          <w:sz w:val="20"/>
          <w:szCs w:val="20"/>
          <w:lang w:eastAsia="pl-PL"/>
        </w:rPr>
      </w:pPr>
    </w:p>
    <w:p w14:paraId="0A96EE2E"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bCs/>
          <w:sz w:val="20"/>
          <w:szCs w:val="20"/>
          <w:u w:val="single"/>
        </w:rPr>
        <w:t>OC najemcy rzeczy ruchomych</w:t>
      </w:r>
      <w:r w:rsidRPr="00C24C4C">
        <w:rPr>
          <w:rFonts w:ascii="Roboto Light" w:hAnsi="Roboto Light" w:cs="Arial"/>
          <w:sz w:val="20"/>
          <w:szCs w:val="20"/>
          <w:u w:val="single"/>
        </w:rPr>
        <w:t xml:space="preserve"> </w:t>
      </w:r>
    </w:p>
    <w:p w14:paraId="5B3C2244" w14:textId="77777777" w:rsidR="004072C9" w:rsidRPr="00A83950" w:rsidRDefault="004072C9" w:rsidP="00F824A2">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rzeczach ruchomych będących przedmiotem umowy najmu, leasingu, użyczenia lub innego pokrewnego stosunku prawnego.</w:t>
      </w:r>
    </w:p>
    <w:p w14:paraId="2CFB7674" w14:textId="77777777" w:rsidR="004072C9" w:rsidRPr="00A83950" w:rsidRDefault="004072C9" w:rsidP="00F824A2">
      <w:pPr>
        <w:autoSpaceDE w:val="0"/>
        <w:autoSpaceDN w:val="0"/>
        <w:adjustRightInd w:val="0"/>
        <w:spacing w:line="276" w:lineRule="auto"/>
        <w:ind w:left="285" w:firstLine="708"/>
        <w:jc w:val="both"/>
        <w:rPr>
          <w:rFonts w:ascii="Roboto Light" w:hAnsi="Roboto Light" w:cs="Tahoma"/>
          <w:sz w:val="20"/>
          <w:szCs w:val="20"/>
          <w:lang w:eastAsia="pl-PL"/>
        </w:rPr>
      </w:pPr>
      <w:r w:rsidRPr="00A83950">
        <w:rPr>
          <w:rFonts w:ascii="Roboto Light" w:hAnsi="Roboto Light" w:cs="Tahoma"/>
          <w:sz w:val="20"/>
          <w:szCs w:val="20"/>
          <w:lang w:eastAsia="pl-PL"/>
        </w:rPr>
        <w:t>Ochrona ubezpieczeniowa nie obejmuje szkód:</w:t>
      </w:r>
    </w:p>
    <w:p w14:paraId="45FBFB42"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wynikłych z normalnego zużycia rzeczy ruchomych;</w:t>
      </w:r>
    </w:p>
    <w:p w14:paraId="6EE2F8E0" w14:textId="77777777" w:rsidR="004072C9" w:rsidRPr="00A83950" w:rsidRDefault="004072C9"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A83950">
        <w:rPr>
          <w:rFonts w:ascii="Roboto Light" w:hAnsi="Roboto Light" w:cs="Tahoma"/>
          <w:sz w:val="20"/>
          <w:szCs w:val="20"/>
          <w:lang w:eastAsia="pl-PL"/>
        </w:rPr>
        <w:t>powstałych w pojazdach lub ich wyposażeniu lub rzeczach pozostawionych w tych pojazdach.</w:t>
      </w:r>
    </w:p>
    <w:p w14:paraId="1472AAC7" w14:textId="77777777" w:rsidR="004072C9" w:rsidRDefault="004072C9" w:rsidP="00F824A2">
      <w:pPr>
        <w:autoSpaceDE w:val="0"/>
        <w:autoSpaceDN w:val="0"/>
        <w:adjustRightInd w:val="0"/>
        <w:spacing w:line="276" w:lineRule="auto"/>
        <w:ind w:left="993"/>
        <w:jc w:val="both"/>
        <w:rPr>
          <w:rFonts w:ascii="Roboto Light" w:hAnsi="Roboto Light" w:cs="Tahoma"/>
          <w:sz w:val="20"/>
          <w:szCs w:val="20"/>
          <w:lang w:eastAsia="pl-PL"/>
        </w:rPr>
      </w:pPr>
      <w:r w:rsidRPr="00A83950">
        <w:rPr>
          <w:rFonts w:ascii="Roboto Light" w:hAnsi="Roboto Light" w:cs="Tahoma"/>
          <w:sz w:val="20"/>
          <w:szCs w:val="20"/>
          <w:lang w:eastAsia="pl-PL"/>
        </w:rPr>
        <w:t xml:space="preserve">W </w:t>
      </w:r>
      <w:r w:rsidRPr="005C3E87">
        <w:rPr>
          <w:rFonts w:ascii="Roboto Light" w:hAnsi="Roboto Light" w:cs="Tahoma"/>
          <w:sz w:val="20"/>
          <w:szCs w:val="20"/>
          <w:lang w:eastAsia="pl-PL"/>
        </w:rPr>
        <w:t>rozumieniu niniejszego rozszerzenia zwierzęta nie są rzeczami ruchomymi.</w:t>
      </w:r>
    </w:p>
    <w:p w14:paraId="5E851F54" w14:textId="58991DF7" w:rsidR="00442CF0" w:rsidRPr="00D43F0C" w:rsidRDefault="00442CF0" w:rsidP="00F824A2">
      <w:pPr>
        <w:autoSpaceDE w:val="0"/>
        <w:autoSpaceDN w:val="0"/>
        <w:adjustRightInd w:val="0"/>
        <w:spacing w:line="276" w:lineRule="auto"/>
        <w:ind w:left="993"/>
        <w:jc w:val="both"/>
        <w:rPr>
          <w:rFonts w:ascii="Roboto Light" w:hAnsi="Roboto Light" w:cs="Tahoma"/>
          <w:b/>
          <w:bCs/>
          <w:color w:val="EE0000"/>
          <w:sz w:val="20"/>
          <w:szCs w:val="20"/>
          <w:lang w:eastAsia="pl-PL"/>
        </w:rPr>
      </w:pPr>
      <w:r w:rsidRPr="00D43F0C">
        <w:rPr>
          <w:rFonts w:ascii="Roboto Light" w:hAnsi="Roboto Light" w:cs="Tahoma"/>
          <w:b/>
          <w:bCs/>
          <w:color w:val="EE0000"/>
          <w:sz w:val="20"/>
          <w:szCs w:val="20"/>
          <w:lang w:eastAsia="pl-PL"/>
        </w:rPr>
        <w:t>W ramach niniejszego rozszerzenia zakres ochrony nie obejmuje pojazdów</w:t>
      </w:r>
      <w:r w:rsidR="00D43F0C" w:rsidRPr="00D43F0C">
        <w:rPr>
          <w:rFonts w:ascii="Roboto Light" w:hAnsi="Roboto Light" w:cs="Tahoma"/>
          <w:b/>
          <w:bCs/>
          <w:color w:val="EE0000"/>
          <w:sz w:val="20"/>
          <w:szCs w:val="20"/>
          <w:lang w:eastAsia="pl-PL"/>
        </w:rPr>
        <w:t>.</w:t>
      </w:r>
    </w:p>
    <w:p w14:paraId="28ED98A1" w14:textId="33962BDE" w:rsidR="004072C9" w:rsidRPr="005C3E87" w:rsidRDefault="004072C9" w:rsidP="00F824A2">
      <w:pPr>
        <w:spacing w:line="276" w:lineRule="auto"/>
        <w:ind w:left="993"/>
        <w:jc w:val="both"/>
        <w:rPr>
          <w:rFonts w:ascii="Roboto Light" w:eastAsia="HelveticaNeuePl-Regular" w:hAnsi="Roboto Light" w:cs="HelveticaNeuePl-Regular"/>
          <w:i/>
          <w:sz w:val="20"/>
          <w:szCs w:val="20"/>
          <w:lang w:eastAsia="pl-PL"/>
        </w:rPr>
      </w:pPr>
      <w:r w:rsidRPr="005C3E87">
        <w:rPr>
          <w:rFonts w:ascii="Roboto Light" w:eastAsia="HelveticaNeuePl-Regular" w:hAnsi="Roboto Light" w:cs="HelveticaNeuePl-Regular"/>
          <w:i/>
          <w:sz w:val="20"/>
          <w:szCs w:val="20"/>
          <w:lang w:eastAsia="pl-PL"/>
        </w:rPr>
        <w:t>Limit odpowiedzialności:</w:t>
      </w:r>
      <w:r w:rsidR="005C3E87" w:rsidRPr="005C3E87">
        <w:rPr>
          <w:rFonts w:ascii="Roboto Light" w:eastAsia="HelveticaNeuePl-Regular" w:hAnsi="Roboto Light" w:cs="HelveticaNeuePl-Regular"/>
          <w:i/>
          <w:sz w:val="20"/>
          <w:szCs w:val="20"/>
          <w:lang w:eastAsia="pl-PL"/>
        </w:rPr>
        <w:t xml:space="preserve"> 150 000</w:t>
      </w:r>
      <w:r w:rsidRPr="005C3E87">
        <w:rPr>
          <w:rFonts w:ascii="Roboto Light" w:eastAsia="HelveticaNeuePl-Regular" w:hAnsi="Roboto Light" w:cs="HelveticaNeuePl-Regular"/>
          <w:i/>
          <w:sz w:val="20"/>
          <w:szCs w:val="20"/>
          <w:lang w:eastAsia="pl-PL"/>
        </w:rPr>
        <w:t xml:space="preserve"> zł na jeden i wszystkie wypadki w okresie ubezpieczenia</w:t>
      </w:r>
    </w:p>
    <w:p w14:paraId="7DD59BDB"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3E0512A2" w14:textId="77777777" w:rsidR="004072C9" w:rsidRPr="00C24C4C" w:rsidRDefault="004072C9" w:rsidP="00484E98">
      <w:pPr>
        <w:numPr>
          <w:ilvl w:val="0"/>
          <w:numId w:val="79"/>
        </w:numPr>
        <w:spacing w:line="276" w:lineRule="auto"/>
        <w:ind w:left="993"/>
        <w:jc w:val="both"/>
        <w:rPr>
          <w:rFonts w:ascii="Roboto Light" w:hAnsi="Roboto Light"/>
          <w:sz w:val="20"/>
          <w:szCs w:val="20"/>
          <w:u w:val="single"/>
        </w:rPr>
      </w:pPr>
      <w:r w:rsidRPr="00C24C4C">
        <w:rPr>
          <w:rFonts w:ascii="Roboto Light" w:hAnsi="Roboto Light" w:cs="Arial"/>
          <w:bCs/>
          <w:sz w:val="20"/>
          <w:szCs w:val="20"/>
          <w:u w:val="single"/>
        </w:rPr>
        <w:t>OC najemcy nieruchomości</w:t>
      </w:r>
    </w:p>
    <w:p w14:paraId="63A8A8E4" w14:textId="77777777" w:rsidR="004072C9" w:rsidRPr="00A83950" w:rsidRDefault="004072C9" w:rsidP="00F824A2">
      <w:pPr>
        <w:spacing w:line="276" w:lineRule="auto"/>
        <w:ind w:left="993"/>
        <w:jc w:val="both"/>
        <w:rPr>
          <w:rFonts w:ascii="Roboto Light" w:hAnsi="Roboto Light"/>
          <w:b/>
          <w:sz w:val="20"/>
          <w:szCs w:val="20"/>
        </w:rPr>
      </w:pPr>
      <w:r w:rsidRPr="00A83950">
        <w:rPr>
          <w:rFonts w:ascii="Roboto Light" w:hAnsi="Roboto Light" w:cs="Arial"/>
          <w:sz w:val="20"/>
          <w:szCs w:val="20"/>
        </w:rPr>
        <w:t xml:space="preserve">Odpowiedzialność  </w:t>
      </w:r>
      <w:r w:rsidRPr="00A83950">
        <w:rPr>
          <w:rFonts w:ascii="Roboto Light" w:hAnsi="Roboto Light"/>
          <w:sz w:val="20"/>
          <w:szCs w:val="20"/>
        </w:rPr>
        <w:t>cywilna</w:t>
      </w:r>
      <w:r w:rsidRPr="00A83950">
        <w:rPr>
          <w:rFonts w:ascii="Roboto Light" w:hAnsi="Roboto Light" w:cs="Arial"/>
          <w:sz w:val="20"/>
          <w:szCs w:val="20"/>
        </w:rPr>
        <w:t xml:space="preserve"> za szkody w nieruchomościach będących przedmiotem umowy najmu, leasingu, użyczenia, dzierżawy lub innego pokrewnego stosunku prawnego</w:t>
      </w:r>
    </w:p>
    <w:p w14:paraId="58641D13" w14:textId="77777777" w:rsidR="004072C9" w:rsidRPr="00A83950" w:rsidRDefault="004072C9" w:rsidP="00F824A2">
      <w:pPr>
        <w:spacing w:line="276" w:lineRule="auto"/>
        <w:ind w:left="993"/>
        <w:jc w:val="both"/>
        <w:rPr>
          <w:rFonts w:ascii="Roboto Light" w:hAnsi="Roboto Light" w:cs="Arial"/>
          <w:sz w:val="20"/>
          <w:szCs w:val="20"/>
        </w:rPr>
      </w:pPr>
      <w:r w:rsidRPr="00A83950">
        <w:rPr>
          <w:rFonts w:ascii="Roboto Light" w:hAnsi="Roboto Light" w:cs="Arial"/>
          <w:sz w:val="20"/>
          <w:szCs w:val="20"/>
        </w:rPr>
        <w:t>Ochrona ubezpieczeniowa nie obejmuje szkód:</w:t>
      </w:r>
    </w:p>
    <w:p w14:paraId="13BC5179"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 gruntach;</w:t>
      </w:r>
    </w:p>
    <w:p w14:paraId="3A8E5431" w14:textId="77777777" w:rsidR="004072C9" w:rsidRPr="00A83950"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wynikłych z normalnego zużycia mienia;</w:t>
      </w:r>
    </w:p>
    <w:p w14:paraId="0140AF5A" w14:textId="77777777" w:rsidR="004072C9" w:rsidRDefault="004072C9" w:rsidP="00484E98">
      <w:pPr>
        <w:numPr>
          <w:ilvl w:val="0"/>
          <w:numId w:val="110"/>
        </w:numPr>
        <w:spacing w:line="276" w:lineRule="auto"/>
        <w:ind w:left="1560"/>
        <w:jc w:val="both"/>
        <w:rPr>
          <w:rFonts w:ascii="Roboto Light" w:hAnsi="Roboto Light" w:cs="Arial"/>
          <w:sz w:val="20"/>
          <w:szCs w:val="20"/>
        </w:rPr>
      </w:pPr>
      <w:r w:rsidRPr="00A83950">
        <w:rPr>
          <w:rFonts w:ascii="Roboto Light" w:hAnsi="Roboto Light" w:cs="Arial"/>
          <w:sz w:val="20"/>
          <w:szCs w:val="20"/>
        </w:rPr>
        <w:t xml:space="preserve">powstałych w urządzeniach, instalacjach lub rzeczach ruchomych, o ile nie stanowią one części składowej nieruchomości, z których </w:t>
      </w:r>
      <w:r w:rsidRPr="00A83950">
        <w:rPr>
          <w:rFonts w:ascii="Roboto Light" w:hAnsi="Roboto Light"/>
          <w:sz w:val="20"/>
          <w:szCs w:val="20"/>
        </w:rPr>
        <w:t>Zamawiający</w:t>
      </w:r>
      <w:r w:rsidRPr="00A83950">
        <w:rPr>
          <w:rFonts w:ascii="Roboto Light" w:hAnsi="Roboto Light" w:cs="Arial"/>
          <w:sz w:val="20"/>
          <w:szCs w:val="20"/>
        </w:rPr>
        <w:t xml:space="preserve"> korzystał na podstawie umowy najmu, dzierżawy, użytkowania, użyczenia, leasingu lub innej podobnej formy korzystania z </w:t>
      </w:r>
      <w:r w:rsidRPr="001967D3">
        <w:rPr>
          <w:rFonts w:ascii="Roboto Light" w:hAnsi="Roboto Light" w:cs="Arial"/>
          <w:sz w:val="20"/>
          <w:szCs w:val="20"/>
        </w:rPr>
        <w:t>cudzej rzeczy.</w:t>
      </w:r>
    </w:p>
    <w:p w14:paraId="41DCE9FD" w14:textId="59BEE417" w:rsidR="00D43F0C" w:rsidRPr="00D43F0C" w:rsidRDefault="00D43F0C" w:rsidP="00D43F0C">
      <w:pPr>
        <w:spacing w:line="276" w:lineRule="auto"/>
        <w:ind w:left="708"/>
        <w:jc w:val="both"/>
        <w:rPr>
          <w:rFonts w:ascii="Roboto Light" w:hAnsi="Roboto Light" w:cs="Arial"/>
          <w:b/>
          <w:bCs/>
          <w:color w:val="EE0000"/>
          <w:sz w:val="20"/>
          <w:szCs w:val="20"/>
        </w:rPr>
      </w:pPr>
      <w:r w:rsidRPr="00D43F0C">
        <w:rPr>
          <w:rFonts w:ascii="Roboto Light" w:hAnsi="Roboto Light" w:cs="Arial"/>
          <w:b/>
          <w:bCs/>
          <w:color w:val="EE0000"/>
          <w:sz w:val="20"/>
          <w:szCs w:val="20"/>
        </w:rPr>
        <w:t>W ramach niniejszego rozszerzenia zakres ochrony nie obejmuje pojazdów.</w:t>
      </w:r>
    </w:p>
    <w:p w14:paraId="2993B11D" w14:textId="77777777" w:rsidR="004072C9" w:rsidRPr="001967D3" w:rsidRDefault="004072C9" w:rsidP="00F824A2">
      <w:pPr>
        <w:spacing w:line="276" w:lineRule="auto"/>
        <w:ind w:left="993"/>
        <w:jc w:val="both"/>
        <w:rPr>
          <w:rFonts w:ascii="Roboto Light" w:hAnsi="Roboto Light"/>
          <w:b/>
          <w:sz w:val="20"/>
          <w:szCs w:val="20"/>
        </w:rPr>
      </w:pPr>
      <w:r w:rsidRPr="001967D3">
        <w:rPr>
          <w:rFonts w:ascii="Roboto Light" w:eastAsia="HelveticaNeuePl-Regular" w:hAnsi="Roboto Light" w:cs="HelveticaNeuePl-Regular"/>
          <w:i/>
          <w:sz w:val="20"/>
          <w:szCs w:val="20"/>
          <w:lang w:eastAsia="pl-PL"/>
        </w:rPr>
        <w:t xml:space="preserve">Limit odpowiedzialności: do wysokości sumy gwarancyjnej </w:t>
      </w:r>
    </w:p>
    <w:p w14:paraId="21FE7FD4" w14:textId="77777777" w:rsidR="004072C9" w:rsidRDefault="004072C9" w:rsidP="004072C9">
      <w:pPr>
        <w:rPr>
          <w:rFonts w:ascii="Roboto" w:eastAsia="HelveticaNeuePl-Regular" w:hAnsi="Roboto" w:cs="HelveticaNeuePl-Regular"/>
          <w:b/>
          <w:i/>
          <w:color w:val="0070C0"/>
          <w:sz w:val="20"/>
          <w:szCs w:val="20"/>
          <w:lang w:eastAsia="pl-PL"/>
        </w:rPr>
      </w:pPr>
    </w:p>
    <w:p w14:paraId="3B7AA246"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 xml:space="preserve">OC wynajmującego </w:t>
      </w:r>
    </w:p>
    <w:p w14:paraId="6AB026BD" w14:textId="2F9806F4" w:rsidR="004072C9" w:rsidRDefault="004072C9" w:rsidP="00410EE0">
      <w:pPr>
        <w:autoSpaceDE w:val="0"/>
        <w:autoSpaceDN w:val="0"/>
        <w:adjustRightInd w:val="0"/>
        <w:spacing w:line="276" w:lineRule="auto"/>
        <w:ind w:left="993"/>
        <w:jc w:val="both"/>
        <w:rPr>
          <w:rFonts w:ascii="Roboto Light" w:hAnsi="Roboto Light" w:cs="Arial"/>
          <w:sz w:val="20"/>
          <w:szCs w:val="20"/>
        </w:rPr>
      </w:pPr>
      <w:r w:rsidRPr="00A83950">
        <w:rPr>
          <w:rFonts w:ascii="Roboto Light" w:hAnsi="Roboto Light" w:cs="Arial"/>
          <w:sz w:val="20"/>
          <w:szCs w:val="20"/>
        </w:rPr>
        <w:t xml:space="preserve">Odpowiedzialność </w:t>
      </w:r>
      <w:r w:rsidR="007B3D7A">
        <w:rPr>
          <w:rFonts w:ascii="Roboto Light" w:hAnsi="Roboto Light" w:cs="Arial"/>
          <w:sz w:val="20"/>
          <w:szCs w:val="20"/>
        </w:rPr>
        <w:t xml:space="preserve">cywilna </w:t>
      </w:r>
      <w:r w:rsidRPr="00A83950">
        <w:rPr>
          <w:rFonts w:ascii="Roboto Light" w:hAnsi="Roboto Light" w:cs="Arial"/>
          <w:sz w:val="20"/>
          <w:szCs w:val="20"/>
        </w:rPr>
        <w:t>za szkody powstałe w związku z wynajmem</w:t>
      </w:r>
      <w:r w:rsidRPr="00A83950">
        <w:rPr>
          <w:rFonts w:ascii="Roboto Light" w:hAnsi="Roboto Light" w:cs="Arial"/>
          <w:b/>
          <w:sz w:val="20"/>
          <w:szCs w:val="20"/>
        </w:rPr>
        <w:t xml:space="preserve"> </w:t>
      </w:r>
      <w:r w:rsidRPr="00A83950">
        <w:rPr>
          <w:rFonts w:ascii="Roboto Light" w:hAnsi="Roboto Light" w:cs="Arial"/>
          <w:sz w:val="20"/>
          <w:szCs w:val="20"/>
        </w:rPr>
        <w:t>oraz dzierżawą pomieszczeń, wyposażenia, urządzeń i sprzętu innym podmiotom.</w:t>
      </w:r>
    </w:p>
    <w:p w14:paraId="281A19FD" w14:textId="60ACAA87" w:rsidR="001D519D" w:rsidRDefault="003E5367" w:rsidP="00410EE0">
      <w:pPr>
        <w:autoSpaceDE w:val="0"/>
        <w:autoSpaceDN w:val="0"/>
        <w:adjustRightInd w:val="0"/>
        <w:spacing w:line="276" w:lineRule="auto"/>
        <w:ind w:left="993"/>
        <w:jc w:val="both"/>
        <w:rPr>
          <w:rFonts w:ascii="Roboto Light" w:hAnsi="Roboto Light" w:cs="Arial"/>
          <w:sz w:val="20"/>
          <w:szCs w:val="20"/>
        </w:rPr>
      </w:pPr>
      <w:r>
        <w:rPr>
          <w:rFonts w:ascii="Roboto Light" w:hAnsi="Roboto Light" w:cs="Arial"/>
          <w:sz w:val="20"/>
          <w:szCs w:val="20"/>
        </w:rPr>
        <w:t>W ramach rozszerzenia ochrona obejmuje także o</w:t>
      </w:r>
      <w:r w:rsidR="007B3D7A" w:rsidRPr="002C7598">
        <w:rPr>
          <w:rFonts w:ascii="Roboto Light" w:hAnsi="Roboto Light" w:cs="Arial"/>
          <w:sz w:val="20"/>
          <w:szCs w:val="20"/>
        </w:rPr>
        <w:t xml:space="preserve">dpowiedzialność </w:t>
      </w:r>
      <w:r>
        <w:rPr>
          <w:rFonts w:ascii="Roboto Light" w:hAnsi="Roboto Light" w:cs="Arial"/>
          <w:sz w:val="20"/>
          <w:szCs w:val="20"/>
        </w:rPr>
        <w:t xml:space="preserve">cywilną </w:t>
      </w:r>
      <w:r w:rsidR="007B3D7A" w:rsidRPr="002C7598">
        <w:rPr>
          <w:rFonts w:ascii="Roboto Light" w:hAnsi="Roboto Light" w:cs="Arial"/>
          <w:sz w:val="20"/>
          <w:szCs w:val="20"/>
        </w:rPr>
        <w:t>za szkody powstałe w</w:t>
      </w:r>
      <w:r w:rsidR="00A23D60">
        <w:rPr>
          <w:rFonts w:ascii="Roboto Light" w:hAnsi="Roboto Light" w:cs="Arial"/>
          <w:sz w:val="20"/>
          <w:szCs w:val="20"/>
        </w:rPr>
        <w:t> </w:t>
      </w:r>
      <w:r w:rsidR="007B3D7A" w:rsidRPr="002C7598">
        <w:rPr>
          <w:rFonts w:ascii="Roboto Light" w:hAnsi="Roboto Light" w:cs="Arial"/>
          <w:sz w:val="20"/>
          <w:szCs w:val="20"/>
        </w:rPr>
        <w:t>związku z wynajmem</w:t>
      </w:r>
      <w:r w:rsidR="007B3D7A" w:rsidRPr="002C7598">
        <w:rPr>
          <w:rFonts w:ascii="Roboto Light" w:hAnsi="Roboto Light" w:cs="Arial"/>
          <w:b/>
          <w:sz w:val="20"/>
          <w:szCs w:val="20"/>
        </w:rPr>
        <w:t xml:space="preserve"> </w:t>
      </w:r>
      <w:r w:rsidR="004A6866" w:rsidRPr="002C7598">
        <w:rPr>
          <w:rFonts w:ascii="Roboto Light" w:hAnsi="Roboto Light" w:cs="Arial"/>
          <w:sz w:val="20"/>
          <w:szCs w:val="20"/>
        </w:rPr>
        <w:t xml:space="preserve">innym podmiotom </w:t>
      </w:r>
      <w:r w:rsidR="007B3D7A" w:rsidRPr="002C7598">
        <w:rPr>
          <w:rFonts w:ascii="Roboto Light" w:hAnsi="Roboto Light" w:cs="Arial"/>
          <w:sz w:val="20"/>
          <w:szCs w:val="20"/>
        </w:rPr>
        <w:t>pomieszczeń własnych</w:t>
      </w:r>
      <w:r w:rsidR="001D519D">
        <w:rPr>
          <w:rFonts w:ascii="Roboto Light" w:hAnsi="Roboto Light" w:cs="Arial"/>
          <w:sz w:val="20"/>
          <w:szCs w:val="20"/>
        </w:rPr>
        <w:t>, np.</w:t>
      </w:r>
    </w:p>
    <w:p w14:paraId="59F654DA" w14:textId="77777777" w:rsidR="001D519D" w:rsidRPr="002C7598" w:rsidRDefault="001D519D" w:rsidP="00484E98">
      <w:pPr>
        <w:pStyle w:val="Akapitzlist"/>
        <w:numPr>
          <w:ilvl w:val="0"/>
          <w:numId w:val="133"/>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sal gimnastycznych,</w:t>
      </w:r>
    </w:p>
    <w:p w14:paraId="5A22201C"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pomieszczeń szkolnych,</w:t>
      </w:r>
    </w:p>
    <w:p w14:paraId="6A36C81B" w14:textId="77777777" w:rsidR="001D519D" w:rsidRPr="002C7598" w:rsidRDefault="001D519D" w:rsidP="00484E98">
      <w:pPr>
        <w:numPr>
          <w:ilvl w:val="0"/>
          <w:numId w:val="133"/>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innych obiektów i pomieszczeń.</w:t>
      </w:r>
    </w:p>
    <w:p w14:paraId="70DA9DCC" w14:textId="78ED82E1" w:rsidR="007B3D7A" w:rsidRPr="001967D3" w:rsidRDefault="00A23D60"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cs="Arial"/>
          <w:sz w:val="20"/>
          <w:szCs w:val="20"/>
        </w:rPr>
        <w:lastRenderedPageBreak/>
        <w:t xml:space="preserve">także </w:t>
      </w:r>
      <w:r w:rsidR="007B3D7A" w:rsidRPr="002C7598">
        <w:rPr>
          <w:rFonts w:ascii="Roboto Light" w:eastAsia="HelveticaNeuePl-Regular" w:hAnsi="Roboto Light" w:cs="HelveticaNeuePl-Regular"/>
          <w:sz w:val="20"/>
          <w:szCs w:val="20"/>
          <w:lang w:eastAsia="pl-PL"/>
        </w:rPr>
        <w:t>w celu organizacji różnego rodzaju zabaw, np. sylwestrowych, karnawałowych, weselnych</w:t>
      </w:r>
      <w:r w:rsidR="004A6866">
        <w:rPr>
          <w:rFonts w:ascii="Roboto Light" w:eastAsia="HelveticaNeuePl-Regular" w:hAnsi="Roboto Light" w:cs="HelveticaNeuePl-Regular"/>
          <w:sz w:val="20"/>
          <w:szCs w:val="20"/>
          <w:lang w:eastAsia="pl-PL"/>
        </w:rPr>
        <w:t xml:space="preserve">, </w:t>
      </w:r>
      <w:r w:rsidR="007B3D7A" w:rsidRPr="001967D3">
        <w:rPr>
          <w:rFonts w:ascii="Roboto Light" w:eastAsia="HelveticaNeuePl-Regular" w:hAnsi="Roboto Light" w:cs="HelveticaNeuePl-Regular"/>
          <w:sz w:val="20"/>
          <w:szCs w:val="20"/>
          <w:lang w:eastAsia="pl-PL"/>
        </w:rPr>
        <w:t>kiermaszów, itp.</w:t>
      </w:r>
    </w:p>
    <w:p w14:paraId="02CB17F3" w14:textId="77777777" w:rsidR="004072C9" w:rsidRPr="001967D3"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1967D3">
        <w:rPr>
          <w:rFonts w:ascii="Roboto Light" w:eastAsia="HelveticaNeuePl-Regular" w:hAnsi="Roboto Light" w:cs="HelveticaNeuePl-Regular"/>
          <w:i/>
          <w:sz w:val="20"/>
          <w:szCs w:val="20"/>
          <w:lang w:eastAsia="pl-PL"/>
        </w:rPr>
        <w:t>Limit odpowiedzialności: do wysokości sumy gwarancyjnej</w:t>
      </w:r>
    </w:p>
    <w:p w14:paraId="31CF3E74" w14:textId="7EDDF1E2" w:rsidR="007C7933" w:rsidRDefault="007C7933" w:rsidP="00410EE0">
      <w:pPr>
        <w:ind w:left="993"/>
        <w:rPr>
          <w:rFonts w:ascii="Roboto Light" w:eastAsia="HelveticaNeuePl-Regular" w:hAnsi="Roboto Light" w:cs="HelveticaNeuePl-Regular"/>
          <w:i/>
          <w:color w:val="C00000"/>
          <w:sz w:val="20"/>
          <w:szCs w:val="20"/>
          <w:lang w:eastAsia="pl-PL"/>
        </w:rPr>
      </w:pPr>
    </w:p>
    <w:p w14:paraId="7F7F56C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cs="Arial"/>
          <w:sz w:val="20"/>
          <w:szCs w:val="20"/>
          <w:u w:val="single"/>
        </w:rPr>
        <w:t>OC za pojazdy wolnobieżne</w:t>
      </w:r>
    </w:p>
    <w:p w14:paraId="058C94C2" w14:textId="3BEAC419" w:rsidR="004F2CB4" w:rsidRPr="00D6065F" w:rsidRDefault="004F2CB4" w:rsidP="004F2CB4">
      <w:pPr>
        <w:autoSpaceDE w:val="0"/>
        <w:autoSpaceDN w:val="0"/>
        <w:adjustRightInd w:val="0"/>
        <w:spacing w:line="276" w:lineRule="auto"/>
        <w:ind w:left="993"/>
        <w:jc w:val="both"/>
        <w:rPr>
          <w:rFonts w:ascii="Roboto Light" w:hAnsi="Roboto Light" w:cs="Arial"/>
          <w:sz w:val="20"/>
          <w:szCs w:val="20"/>
        </w:rPr>
      </w:pPr>
      <w:r w:rsidRPr="004F2CB4">
        <w:rPr>
          <w:rFonts w:ascii="Roboto Light" w:hAnsi="Roboto Light" w:cs="Arial"/>
          <w:sz w:val="20"/>
          <w:szCs w:val="20"/>
        </w:rPr>
        <w:t xml:space="preserve">Odpowiedzialność </w:t>
      </w:r>
      <w:r w:rsidRPr="004F2CB4">
        <w:rPr>
          <w:rFonts w:ascii="Roboto Light" w:hAnsi="Roboto Light"/>
          <w:sz w:val="20"/>
          <w:szCs w:val="20"/>
        </w:rPr>
        <w:t>cywilna</w:t>
      </w:r>
      <w:r w:rsidRPr="004F2CB4">
        <w:rPr>
          <w:rFonts w:ascii="Roboto Light" w:hAnsi="Roboto Light" w:cs="Arial"/>
          <w:sz w:val="20"/>
          <w:szCs w:val="20"/>
        </w:rPr>
        <w:t xml:space="preserve"> za szkody </w:t>
      </w:r>
      <w:r w:rsidRPr="00D6065F">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D6065F">
        <w:rPr>
          <w:rFonts w:ascii="Roboto Light" w:hAnsi="Roboto Light" w:cs="Arial"/>
          <w:sz w:val="20"/>
          <w:szCs w:val="20"/>
        </w:rPr>
        <w:t xml:space="preserve"> w tym traktorki, kosiarki, ciągniki ogrodowe, odśnieżarki itp.</w:t>
      </w:r>
    </w:p>
    <w:p w14:paraId="29A9903F" w14:textId="5D2746AA" w:rsidR="004072C9"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D6065F">
        <w:rPr>
          <w:rFonts w:ascii="Roboto Light" w:eastAsia="HelveticaNeuePl-Regular" w:hAnsi="Roboto Light" w:cs="HelveticaNeuePl-Regular"/>
          <w:i/>
          <w:sz w:val="20"/>
          <w:szCs w:val="20"/>
          <w:lang w:eastAsia="pl-PL"/>
        </w:rPr>
        <w:t>Limit odpowiedzialności: do wysokości sumy gwarancyjnej</w:t>
      </w:r>
    </w:p>
    <w:p w14:paraId="05E557B5" w14:textId="77777777" w:rsidR="00A01560" w:rsidRDefault="00A01560" w:rsidP="00410EE0">
      <w:pPr>
        <w:spacing w:line="276" w:lineRule="auto"/>
        <w:ind w:left="993"/>
        <w:jc w:val="both"/>
        <w:rPr>
          <w:rFonts w:ascii="Roboto Light" w:eastAsia="HelveticaNeuePl-Regular" w:hAnsi="Roboto Light" w:cs="HelveticaNeuePl-Regular"/>
          <w:i/>
          <w:sz w:val="20"/>
          <w:szCs w:val="20"/>
          <w:lang w:eastAsia="pl-PL"/>
        </w:rPr>
      </w:pPr>
    </w:p>
    <w:p w14:paraId="379EF2A4" w14:textId="77777777" w:rsidR="00A01560" w:rsidRPr="003047E8" w:rsidRDefault="00A01560" w:rsidP="00484E98">
      <w:pPr>
        <w:numPr>
          <w:ilvl w:val="0"/>
          <w:numId w:val="79"/>
        </w:numPr>
        <w:autoSpaceDE w:val="0"/>
        <w:autoSpaceDN w:val="0"/>
        <w:adjustRightInd w:val="0"/>
        <w:spacing w:line="276" w:lineRule="auto"/>
        <w:ind w:left="993"/>
        <w:jc w:val="both"/>
        <w:rPr>
          <w:rFonts w:ascii="Roboto Light" w:hAnsi="Roboto Light" w:cs="Arial"/>
          <w:sz w:val="20"/>
          <w:szCs w:val="20"/>
          <w:u w:val="single"/>
        </w:rPr>
      </w:pPr>
      <w:r w:rsidRPr="003047E8">
        <w:rPr>
          <w:rFonts w:ascii="Roboto Light" w:hAnsi="Roboto Light" w:cs="Arial"/>
          <w:sz w:val="20"/>
          <w:szCs w:val="20"/>
          <w:u w:val="single"/>
        </w:rPr>
        <w:t>OC za szkody wyrządzone podczas czynności ładunkowych</w:t>
      </w:r>
    </w:p>
    <w:p w14:paraId="67CF53E5" w14:textId="77777777" w:rsidR="00A01560" w:rsidRPr="003047E8" w:rsidRDefault="00A01560" w:rsidP="00A01560">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17D25BA0" w14:textId="77777777" w:rsidR="00A01560" w:rsidRPr="00B72706" w:rsidRDefault="00A01560" w:rsidP="00A01560">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7C11BE05" w14:textId="08BA1C90" w:rsidR="00A01560" w:rsidRPr="00B72706" w:rsidRDefault="00A01560"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 xml:space="preserve">dla szkód rzeczowych: </w:t>
      </w:r>
      <w:r w:rsidR="00B72706" w:rsidRPr="00B72706">
        <w:rPr>
          <w:rFonts w:ascii="Roboto Light" w:eastAsia="HelveticaNeuePl-Regular" w:hAnsi="Roboto Light" w:cs="HelveticaNeuePl-Regular"/>
          <w:i/>
          <w:szCs w:val="20"/>
          <w:lang w:eastAsia="pl-PL"/>
        </w:rPr>
        <w:t>100 000</w:t>
      </w:r>
      <w:r w:rsidRPr="00B72706">
        <w:rPr>
          <w:rFonts w:ascii="Roboto Light" w:eastAsia="HelveticaNeuePl-Regular" w:hAnsi="Roboto Light" w:cs="HelveticaNeuePl-Regular"/>
          <w:i/>
          <w:szCs w:val="20"/>
          <w:lang w:eastAsia="pl-PL"/>
        </w:rPr>
        <w:t xml:space="preserve"> zł na jeden i wszystkie wypadki w okresie ubezpieczenia, w tym podlimit dla szkód w ładunku: </w:t>
      </w:r>
      <w:r w:rsidR="00B72706" w:rsidRPr="00B72706">
        <w:rPr>
          <w:rFonts w:ascii="Roboto Light" w:eastAsia="HelveticaNeuePl-Regular" w:hAnsi="Roboto Light" w:cs="HelveticaNeuePl-Regular"/>
          <w:i/>
          <w:szCs w:val="20"/>
          <w:lang w:eastAsia="pl-PL"/>
        </w:rPr>
        <w:t>50 000</w:t>
      </w:r>
      <w:r w:rsidRPr="00B72706">
        <w:rPr>
          <w:rFonts w:ascii="Roboto Light" w:eastAsia="HelveticaNeuePl-Regular" w:hAnsi="Roboto Light" w:cs="HelveticaNeuePl-Regular"/>
          <w:i/>
          <w:szCs w:val="20"/>
          <w:lang w:eastAsia="pl-PL"/>
        </w:rPr>
        <w:t xml:space="preserve"> zł na jeden i wszystkie wypadki w okresie ubezpieczenia</w:t>
      </w:r>
    </w:p>
    <w:p w14:paraId="4FB3CF29" w14:textId="77777777" w:rsidR="00A01560" w:rsidRPr="00B72706" w:rsidRDefault="00A01560"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4C052129" w14:textId="661410EE" w:rsidR="00A228A8" w:rsidRDefault="00A228A8" w:rsidP="00410EE0">
      <w:pPr>
        <w:ind w:left="993"/>
        <w:rPr>
          <w:rFonts w:ascii="Roboto Light" w:eastAsia="HelveticaNeuePl-Regular" w:hAnsi="Roboto Light" w:cs="HelveticaNeuePl-Regular"/>
          <w:i/>
          <w:color w:val="C00000"/>
          <w:sz w:val="20"/>
          <w:szCs w:val="20"/>
          <w:lang w:eastAsia="pl-PL"/>
        </w:rPr>
      </w:pPr>
    </w:p>
    <w:p w14:paraId="643B7E9F" w14:textId="0C0D6397" w:rsidR="008318AF" w:rsidRDefault="008318AF">
      <w:pPr>
        <w:rPr>
          <w:rFonts w:ascii="Roboto Light" w:eastAsia="HelveticaNeuePl-Regular" w:hAnsi="Roboto Light" w:cs="HelveticaNeuePl-Regular"/>
          <w:i/>
          <w:color w:val="C00000"/>
          <w:sz w:val="20"/>
          <w:szCs w:val="20"/>
          <w:lang w:eastAsia="pl-PL"/>
        </w:rPr>
      </w:pPr>
    </w:p>
    <w:p w14:paraId="4AF19546" w14:textId="77777777" w:rsidR="004072C9" w:rsidRPr="00C24C4C" w:rsidRDefault="004072C9" w:rsidP="00484E98">
      <w:pPr>
        <w:numPr>
          <w:ilvl w:val="0"/>
          <w:numId w:val="79"/>
        </w:numPr>
        <w:spacing w:line="276" w:lineRule="auto"/>
        <w:ind w:left="993"/>
        <w:contextualSpacing/>
        <w:jc w:val="both"/>
        <w:rPr>
          <w:rFonts w:ascii="Roboto Light" w:hAnsi="Roboto Light"/>
          <w:sz w:val="20"/>
          <w:szCs w:val="20"/>
          <w:u w:val="single"/>
        </w:rPr>
      </w:pPr>
      <w:r w:rsidRPr="00C24C4C">
        <w:rPr>
          <w:rFonts w:ascii="Roboto Light" w:hAnsi="Roboto Light"/>
          <w:sz w:val="20"/>
          <w:szCs w:val="20"/>
          <w:u w:val="single"/>
        </w:rPr>
        <w:t>OC podwykonawców</w:t>
      </w:r>
    </w:p>
    <w:p w14:paraId="30F873B3" w14:textId="766FCF7B" w:rsidR="004072C9" w:rsidRPr="005E1AAF" w:rsidRDefault="004072C9" w:rsidP="00410EE0">
      <w:pPr>
        <w:spacing w:line="276" w:lineRule="auto"/>
        <w:ind w:left="993"/>
        <w:contextualSpacing/>
        <w:jc w:val="both"/>
        <w:rPr>
          <w:rFonts w:ascii="Roboto" w:eastAsia="Times New Roman" w:hAnsi="Roboto"/>
          <w:b/>
          <w:bCs/>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podwykonawców, którym Zamawiający </w:t>
      </w:r>
      <w:r w:rsidRPr="00C24C4C">
        <w:rPr>
          <w:rFonts w:ascii="Roboto Light" w:eastAsia="Times New Roman" w:hAnsi="Roboto Light"/>
          <w:color w:val="000000"/>
          <w:sz w:val="20"/>
          <w:szCs w:val="20"/>
          <w:lang w:eastAsia="pl-PL"/>
        </w:rPr>
        <w:t xml:space="preserve">powierzył wykonanie czynności, prac lub </w:t>
      </w:r>
      <w:r w:rsidRPr="005E1AAF">
        <w:rPr>
          <w:rFonts w:ascii="Roboto Light" w:eastAsia="Times New Roman" w:hAnsi="Roboto Light"/>
          <w:sz w:val="20"/>
          <w:szCs w:val="20"/>
          <w:lang w:eastAsia="pl-PL"/>
        </w:rPr>
        <w:t xml:space="preserve">usług </w:t>
      </w:r>
      <w:r w:rsidRPr="005E1AAF">
        <w:rPr>
          <w:rFonts w:ascii="Roboto" w:eastAsia="Times New Roman" w:hAnsi="Roboto"/>
          <w:b/>
          <w:bCs/>
          <w:sz w:val="20"/>
          <w:szCs w:val="20"/>
          <w:lang w:eastAsia="pl-PL"/>
        </w:rPr>
        <w:t>z zachowaniem prawa regresu.</w:t>
      </w:r>
    </w:p>
    <w:p w14:paraId="467B68A1" w14:textId="77777777" w:rsidR="004072C9" w:rsidRPr="005E1AAF"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5E1AAF">
        <w:rPr>
          <w:rFonts w:ascii="Roboto Light" w:eastAsia="HelveticaNeuePl-Regular" w:hAnsi="Roboto Light" w:cs="HelveticaNeuePl-Regular"/>
          <w:i/>
          <w:sz w:val="20"/>
          <w:szCs w:val="20"/>
          <w:lang w:eastAsia="pl-PL"/>
        </w:rPr>
        <w:t>Limit odpowiedzialności: do wysokości sumy gwarancyjnej</w:t>
      </w:r>
    </w:p>
    <w:p w14:paraId="78E6FD45" w14:textId="77777777" w:rsidR="00074C2F" w:rsidRPr="00C24C4C"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25EF086" w14:textId="77777777" w:rsidR="004072C9" w:rsidRPr="003047E8" w:rsidRDefault="004072C9"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3047E8">
        <w:rPr>
          <w:rFonts w:ascii="Roboto Light" w:hAnsi="Roboto Light"/>
          <w:sz w:val="20"/>
          <w:szCs w:val="20"/>
          <w:u w:val="single"/>
        </w:rPr>
        <w:t>OC za szkody wyrządzone podwykonawcom</w:t>
      </w:r>
    </w:p>
    <w:p w14:paraId="2F3E07BE" w14:textId="0DD0C533" w:rsidR="004072C9" w:rsidRPr="00B54A64" w:rsidRDefault="004072C9" w:rsidP="00410EE0">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3047E8">
        <w:rPr>
          <w:rFonts w:ascii="Roboto Light" w:eastAsia="Times New Roman" w:hAnsi="Roboto Light"/>
          <w:sz w:val="20"/>
          <w:szCs w:val="20"/>
          <w:lang w:eastAsia="pl-PL"/>
        </w:rPr>
        <w:t xml:space="preserve">Odpowiedzialność </w:t>
      </w:r>
      <w:r w:rsidRPr="003047E8">
        <w:rPr>
          <w:rFonts w:ascii="Roboto Light" w:hAnsi="Roboto Light"/>
          <w:sz w:val="20"/>
          <w:szCs w:val="20"/>
        </w:rPr>
        <w:t>cywilna</w:t>
      </w:r>
      <w:r w:rsidRPr="003047E8">
        <w:rPr>
          <w:rFonts w:ascii="Roboto Light" w:eastAsia="Times New Roman" w:hAnsi="Roboto Light"/>
          <w:sz w:val="20"/>
          <w:szCs w:val="20"/>
          <w:lang w:eastAsia="pl-PL"/>
        </w:rPr>
        <w:t xml:space="preserve"> za szkody wyrządzone przez Zamawiającego podwykonawcom lub dalszym </w:t>
      </w:r>
      <w:r w:rsidRPr="00B54A64">
        <w:rPr>
          <w:rFonts w:ascii="Roboto Light" w:eastAsia="Times New Roman" w:hAnsi="Roboto Light"/>
          <w:sz w:val="20"/>
          <w:szCs w:val="20"/>
          <w:lang w:eastAsia="pl-PL"/>
        </w:rPr>
        <w:t>podwykonawcom oraz ich pracownikom, którzy będą traktowani jako osoby trzecie</w:t>
      </w:r>
      <w:r w:rsidR="009F2100" w:rsidRPr="00B54A64">
        <w:rPr>
          <w:rFonts w:ascii="Roboto Light" w:eastAsia="Times New Roman" w:hAnsi="Roboto Light"/>
          <w:sz w:val="20"/>
          <w:szCs w:val="20"/>
          <w:lang w:eastAsia="pl-PL"/>
        </w:rPr>
        <w:t>.</w:t>
      </w:r>
    </w:p>
    <w:p w14:paraId="79BBCD4D" w14:textId="77777777" w:rsidR="004072C9" w:rsidRPr="00B54A64" w:rsidRDefault="004072C9" w:rsidP="00410EE0">
      <w:pPr>
        <w:spacing w:line="276" w:lineRule="auto"/>
        <w:ind w:left="993"/>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Limit odpowiedzialności: do wysokości sumy gwarancyjnej</w:t>
      </w:r>
    </w:p>
    <w:p w14:paraId="4476C19F" w14:textId="77777777" w:rsidR="00074C2F" w:rsidRDefault="00074C2F" w:rsidP="00410EE0">
      <w:pPr>
        <w:spacing w:line="276" w:lineRule="auto"/>
        <w:ind w:left="993"/>
        <w:jc w:val="both"/>
        <w:rPr>
          <w:rFonts w:ascii="Roboto Light" w:eastAsia="HelveticaNeuePl-Regular" w:hAnsi="Roboto Light" w:cs="HelveticaNeuePl-Regular"/>
          <w:i/>
          <w:color w:val="C00000"/>
          <w:sz w:val="20"/>
          <w:szCs w:val="20"/>
          <w:lang w:eastAsia="pl-PL"/>
        </w:rPr>
      </w:pPr>
    </w:p>
    <w:p w14:paraId="2F476457" w14:textId="77777777" w:rsidR="00404C7B" w:rsidRPr="00404C7B" w:rsidRDefault="00404C7B"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404C7B">
        <w:rPr>
          <w:rFonts w:ascii="Roboto Light" w:hAnsi="Roboto Light"/>
          <w:sz w:val="20"/>
          <w:szCs w:val="20"/>
          <w:u w:val="single"/>
        </w:rPr>
        <w:t>OC wzajemna</w:t>
      </w:r>
    </w:p>
    <w:p w14:paraId="60E11760" w14:textId="77777777" w:rsidR="00404C7B" w:rsidRPr="00B54A64" w:rsidRDefault="00404C7B" w:rsidP="00410EE0">
      <w:pPr>
        <w:autoSpaceDE w:val="0"/>
        <w:autoSpaceDN w:val="0"/>
        <w:adjustRightInd w:val="0"/>
        <w:spacing w:line="276" w:lineRule="auto"/>
        <w:ind w:left="993"/>
        <w:jc w:val="both"/>
        <w:rPr>
          <w:rFonts w:ascii="Roboto Light" w:hAnsi="Roboto Light" w:cs="Tahoma"/>
          <w:sz w:val="20"/>
          <w:szCs w:val="20"/>
          <w:lang w:eastAsia="pl-PL"/>
        </w:rPr>
      </w:pPr>
      <w:r w:rsidRPr="002C7598">
        <w:rPr>
          <w:rFonts w:ascii="Roboto Light" w:hAnsi="Roboto Light" w:cs="Tahoma"/>
          <w:sz w:val="20"/>
          <w:szCs w:val="20"/>
          <w:lang w:eastAsia="pl-PL"/>
        </w:rPr>
        <w:t xml:space="preserve">Odpowiedzialność za szkody wyrządzone pomiędzy podmiotami i jednostkami organizacyjnymi objętymi </w:t>
      </w:r>
      <w:r w:rsidRPr="00B54A64">
        <w:rPr>
          <w:rFonts w:ascii="Roboto Light" w:hAnsi="Roboto Light" w:cs="Tahoma"/>
          <w:sz w:val="20"/>
          <w:szCs w:val="20"/>
          <w:lang w:eastAsia="pl-PL"/>
        </w:rPr>
        <w:t>tą samą umową ubezpieczenia.</w:t>
      </w:r>
    </w:p>
    <w:p w14:paraId="18F47BE8" w14:textId="77777777" w:rsidR="00CB70B3" w:rsidRPr="00B54A64" w:rsidRDefault="00CB70B3" w:rsidP="00CB70B3">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B54A64">
        <w:rPr>
          <w:rFonts w:ascii="Roboto Light" w:eastAsia="Calibri" w:hAnsi="Roboto Light" w:cs="Times New Roman"/>
          <w:sz w:val="20"/>
          <w:szCs w:val="20"/>
        </w:rPr>
        <w:t>Zakres nie obejmuje czystych strat finansowych.</w:t>
      </w:r>
    </w:p>
    <w:p w14:paraId="364A9970" w14:textId="77777777" w:rsidR="00404C7B" w:rsidRPr="00B54A64" w:rsidRDefault="00404C7B" w:rsidP="00410EE0">
      <w:pPr>
        <w:spacing w:line="276" w:lineRule="auto"/>
        <w:ind w:left="285" w:firstLine="708"/>
        <w:jc w:val="both"/>
        <w:rPr>
          <w:rFonts w:ascii="Roboto Light" w:eastAsia="HelveticaNeuePl-Regular" w:hAnsi="Roboto Light" w:cs="HelveticaNeuePl-Regular"/>
          <w:i/>
          <w:sz w:val="20"/>
          <w:szCs w:val="20"/>
          <w:lang w:eastAsia="pl-PL"/>
        </w:rPr>
      </w:pPr>
      <w:r w:rsidRPr="00B54A64">
        <w:rPr>
          <w:rFonts w:ascii="Roboto Light" w:eastAsia="HelveticaNeuePl-Regular" w:hAnsi="Roboto Light" w:cs="HelveticaNeuePl-Regular"/>
          <w:i/>
          <w:sz w:val="20"/>
          <w:szCs w:val="20"/>
          <w:lang w:eastAsia="pl-PL"/>
        </w:rPr>
        <w:t xml:space="preserve">Limit odpowiedzialności: do wysokości sumy gwarancyjnej </w:t>
      </w:r>
    </w:p>
    <w:p w14:paraId="1FC5C8E4" w14:textId="41F1C381" w:rsidR="00F0585F" w:rsidRDefault="00F0585F">
      <w:pPr>
        <w:rPr>
          <w:rFonts w:ascii="Roboto Light" w:eastAsia="HelveticaNeuePl-Regular" w:hAnsi="Roboto Light" w:cs="HelveticaNeuePl-Regular"/>
          <w:sz w:val="20"/>
          <w:szCs w:val="20"/>
          <w:lang w:eastAsia="pl-PL"/>
        </w:rPr>
      </w:pPr>
    </w:p>
    <w:p w14:paraId="01B8A82D" w14:textId="77777777" w:rsidR="00C25896" w:rsidRPr="00B54A64"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C25896">
        <w:rPr>
          <w:rFonts w:ascii="Roboto Light" w:hAnsi="Roboto Light"/>
          <w:sz w:val="20"/>
          <w:szCs w:val="20"/>
          <w:u w:val="single"/>
        </w:rPr>
        <w:t xml:space="preserve">OC </w:t>
      </w:r>
      <w:r w:rsidRPr="00B54A64">
        <w:rPr>
          <w:rFonts w:ascii="Roboto Light" w:hAnsi="Roboto Light"/>
          <w:sz w:val="20"/>
          <w:szCs w:val="20"/>
          <w:u w:val="single"/>
        </w:rPr>
        <w:t>za szkody wyrządzone uczniom i wychowankom</w:t>
      </w:r>
    </w:p>
    <w:p w14:paraId="64968388" w14:textId="77777777" w:rsidR="00362E1F" w:rsidRPr="00B54A64" w:rsidRDefault="00362E1F" w:rsidP="00362E1F">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B54A64">
        <w:rPr>
          <w:rFonts w:ascii="Roboto Light" w:eastAsia="Arial Unicode MS" w:hAnsi="Roboto Light" w:cs="Verdana"/>
          <w:sz w:val="20"/>
          <w:szCs w:val="20"/>
        </w:rPr>
        <w:t>Odpowiedzialność cywilna za szkody</w:t>
      </w:r>
      <w:r w:rsidRPr="00B54A64">
        <w:rPr>
          <w:rFonts w:ascii="Roboto Light" w:hAnsi="Roboto Light"/>
          <w:sz w:val="20"/>
          <w:szCs w:val="20"/>
          <w:lang w:eastAsia="pl-PL"/>
        </w:rPr>
        <w:t xml:space="preserve"> wyrządzone uczniom, wychowankom i innym podopiecznym, powstałe w związku z prowadzeniem działalno</w:t>
      </w:r>
      <w:r w:rsidRPr="00B54A64">
        <w:rPr>
          <w:rFonts w:ascii="Roboto Light" w:eastAsia="TimesNewRoman" w:hAnsi="Roboto Light" w:cs="TimesNewRoman"/>
          <w:sz w:val="20"/>
          <w:szCs w:val="20"/>
          <w:lang w:eastAsia="pl-PL"/>
        </w:rPr>
        <w:t>ś</w:t>
      </w:r>
      <w:r w:rsidRPr="00B54A64">
        <w:rPr>
          <w:rFonts w:ascii="Roboto Light" w:hAnsi="Roboto Light"/>
          <w:sz w:val="20"/>
          <w:szCs w:val="20"/>
          <w:lang w:eastAsia="pl-PL"/>
        </w:rPr>
        <w:t>ci wychowawczej</w:t>
      </w:r>
      <w:r w:rsidRPr="00B54A64">
        <w:rPr>
          <w:rFonts w:ascii="Roboto Light" w:eastAsia="HelveticaNeuePl-Regular" w:hAnsi="Roboto Light" w:cs="HelveticaNeuePl-Regular"/>
          <w:sz w:val="20"/>
          <w:szCs w:val="20"/>
          <w:lang w:eastAsia="pl-PL"/>
        </w:rPr>
        <w:t xml:space="preserve">, </w:t>
      </w:r>
      <w:r w:rsidRPr="00B54A64">
        <w:rPr>
          <w:rFonts w:ascii="Roboto Light" w:hAnsi="Roboto Light"/>
          <w:sz w:val="20"/>
          <w:szCs w:val="20"/>
          <w:lang w:eastAsia="pl-PL"/>
        </w:rPr>
        <w:t xml:space="preserve">edukacyjnej, rekreacyjnej, kulturowej, opiekuńczej. </w:t>
      </w:r>
    </w:p>
    <w:p w14:paraId="59628CB2" w14:textId="36106760" w:rsidR="00C25896" w:rsidRPr="00410EE0" w:rsidRDefault="00C25896" w:rsidP="00410EE0">
      <w:pPr>
        <w:autoSpaceDE w:val="0"/>
        <w:autoSpaceDN w:val="0"/>
        <w:adjustRightInd w:val="0"/>
        <w:spacing w:line="276" w:lineRule="auto"/>
        <w:ind w:left="285" w:firstLine="708"/>
        <w:jc w:val="both"/>
        <w:rPr>
          <w:rFonts w:ascii="Roboto Light" w:eastAsia="HelveticaNeuePl-Regular" w:hAnsi="Roboto Light" w:cs="HelveticaNeuePl-Regular"/>
          <w:sz w:val="20"/>
          <w:szCs w:val="20"/>
          <w:lang w:eastAsia="pl-PL"/>
        </w:rPr>
      </w:pPr>
      <w:r w:rsidRPr="00B54A64">
        <w:rPr>
          <w:rFonts w:ascii="Roboto Light" w:eastAsia="HelveticaNeuePl-Regular" w:hAnsi="Roboto Light" w:cs="HelveticaNeuePl-Regular"/>
          <w:i/>
          <w:sz w:val="20"/>
          <w:szCs w:val="20"/>
          <w:lang w:eastAsia="pl-PL"/>
        </w:rPr>
        <w:t>Limit odpowiedzialności: do</w:t>
      </w:r>
      <w:r w:rsidRPr="002C7598">
        <w:rPr>
          <w:rFonts w:ascii="Roboto Light" w:eastAsia="HelveticaNeuePl-Regular" w:hAnsi="Roboto Light" w:cs="HelveticaNeuePl-Regular"/>
          <w:i/>
          <w:sz w:val="20"/>
          <w:szCs w:val="20"/>
          <w:lang w:eastAsia="pl-PL"/>
        </w:rPr>
        <w:t xml:space="preserve"> wysokości sumy gwarancyjnej </w:t>
      </w:r>
    </w:p>
    <w:p w14:paraId="34BC7DC7" w14:textId="77777777" w:rsidR="00C25896" w:rsidRPr="002C7598" w:rsidRDefault="00C25896" w:rsidP="00C25896">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3E321176" w14:textId="77777777" w:rsidR="00C25896" w:rsidRPr="00B0163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B0163D">
        <w:rPr>
          <w:rFonts w:ascii="Roboto Light" w:hAnsi="Roboto Light"/>
          <w:sz w:val="20"/>
          <w:szCs w:val="20"/>
          <w:u w:val="single"/>
        </w:rPr>
        <w:t>OC organizacji pobytów i wycieczek podopiecznych poza placówkami</w:t>
      </w:r>
    </w:p>
    <w:p w14:paraId="21D4B15D" w14:textId="66AE081D" w:rsidR="00C25896" w:rsidRPr="00432760" w:rsidRDefault="00C25896" w:rsidP="00410EE0">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00B0163D">
        <w:rPr>
          <w:rFonts w:ascii="Roboto Light" w:eastAsia="Arial Unicode MS" w:hAnsi="Roboto Light" w:cs="Verdana"/>
          <w:sz w:val="20"/>
          <w:szCs w:val="20"/>
        </w:rPr>
        <w:t>cywilna</w:t>
      </w:r>
      <w:r w:rsidR="00B0163D" w:rsidRPr="002C7598">
        <w:rPr>
          <w:rFonts w:ascii="Roboto Light" w:eastAsia="HelveticaNeuePl-Regular" w:hAnsi="Roboto Light" w:cs="HelveticaNeuePl-Regular"/>
          <w:sz w:val="20"/>
          <w:szCs w:val="20"/>
          <w:lang w:eastAsia="pl-PL"/>
        </w:rPr>
        <w:t xml:space="preserve"> </w:t>
      </w:r>
      <w:r w:rsidRPr="002C7598">
        <w:rPr>
          <w:rFonts w:ascii="Roboto Light" w:eastAsia="HelveticaNeuePl-Regular" w:hAnsi="Roboto Light" w:cs="HelveticaNeuePl-Regular"/>
          <w:sz w:val="20"/>
          <w:szCs w:val="20"/>
          <w:lang w:eastAsia="pl-PL"/>
        </w:rPr>
        <w:t>za szkody spowodowane w wyniku organizowania pobytów i wycieczek młodzieży i dzieci poza placówkami wychowawczo-oświatowymi, zarówno w kraju jak i zagranicą,</w:t>
      </w:r>
      <w:r w:rsidRPr="002C7598">
        <w:rPr>
          <w:rFonts w:ascii="Roboto Light" w:hAnsi="Roboto Light"/>
          <w:sz w:val="20"/>
          <w:szCs w:val="20"/>
        </w:rPr>
        <w:t xml:space="preserve"> (m.in. </w:t>
      </w:r>
      <w:r w:rsidRPr="00432760">
        <w:rPr>
          <w:rFonts w:ascii="Roboto Light" w:hAnsi="Roboto Light"/>
          <w:sz w:val="20"/>
          <w:szCs w:val="20"/>
        </w:rPr>
        <w:t>międzyszkolna/międzynarodowa wymiana młodzieży)</w:t>
      </w:r>
    </w:p>
    <w:p w14:paraId="41F6C161" w14:textId="77777777" w:rsidR="005C02AA" w:rsidRPr="00971CD4" w:rsidRDefault="005C02AA" w:rsidP="005C02AA">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2760">
        <w:rPr>
          <w:rFonts w:ascii="Roboto Light" w:hAnsi="Roboto Light" w:cs="Arial"/>
          <w:sz w:val="20"/>
          <w:szCs w:val="20"/>
        </w:rPr>
        <w:t>Zakres terytorialny: cały świat z wyłączeniem USA, Kanady, Australii i Nowej Zelandii</w:t>
      </w:r>
    </w:p>
    <w:p w14:paraId="0F14DB55" w14:textId="470F2F10" w:rsidR="00C25896"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lastRenderedPageBreak/>
        <w:t xml:space="preserve">Limit odpowiedzialności: do wysokości sumy gwarancyjnej </w:t>
      </w:r>
    </w:p>
    <w:p w14:paraId="38858099" w14:textId="77777777" w:rsidR="00FC732D" w:rsidRPr="00074C2F" w:rsidRDefault="00FC732D" w:rsidP="00410EE0">
      <w:pPr>
        <w:spacing w:line="276" w:lineRule="auto"/>
        <w:ind w:left="993" w:firstLine="708"/>
        <w:jc w:val="both"/>
        <w:rPr>
          <w:rFonts w:ascii="Roboto Light" w:eastAsia="HelveticaNeuePl-Regular" w:hAnsi="Roboto Light" w:cs="HelveticaNeuePl-Regular"/>
          <w:i/>
          <w:sz w:val="20"/>
          <w:szCs w:val="20"/>
          <w:lang w:eastAsia="pl-PL"/>
        </w:rPr>
      </w:pPr>
    </w:p>
    <w:p w14:paraId="5E48D321" w14:textId="77777777" w:rsidR="008646E8" w:rsidRDefault="008646E8"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hAnsi="Roboto Light"/>
          <w:sz w:val="20"/>
          <w:szCs w:val="20"/>
          <w:u w:val="single"/>
        </w:rPr>
        <w:t>OC dowozu dzieci i młodzieży</w:t>
      </w:r>
    </w:p>
    <w:p w14:paraId="3C23E380" w14:textId="32E03C3C" w:rsidR="008646E8" w:rsidRPr="008646E8" w:rsidRDefault="008646E8" w:rsidP="00410EE0">
      <w:pPr>
        <w:shd w:val="clear" w:color="auto" w:fill="FFFFFF" w:themeFill="background1"/>
        <w:spacing w:line="276" w:lineRule="auto"/>
        <w:ind w:left="993"/>
        <w:contextualSpacing/>
        <w:jc w:val="both"/>
        <w:rPr>
          <w:rFonts w:ascii="Roboto Light" w:hAnsi="Roboto Light"/>
          <w:sz w:val="20"/>
          <w:szCs w:val="20"/>
          <w:u w:val="single"/>
        </w:rPr>
      </w:pPr>
      <w:r w:rsidRPr="008646E8">
        <w:rPr>
          <w:rFonts w:ascii="Roboto Light" w:eastAsia="HelveticaNeuePl-Regular" w:hAnsi="Roboto Light" w:cs="HelveticaNeuePl-Regular"/>
          <w:sz w:val="20"/>
          <w:szCs w:val="20"/>
          <w:lang w:eastAsia="pl-PL"/>
        </w:rPr>
        <w:t>Odpowiedzialność</w:t>
      </w:r>
      <w:r>
        <w:rPr>
          <w:rFonts w:ascii="Roboto Light" w:eastAsia="HelveticaNeuePl-Regular" w:hAnsi="Roboto Light" w:cs="HelveticaNeuePl-Regular"/>
          <w:sz w:val="20"/>
          <w:szCs w:val="20"/>
          <w:lang w:eastAsia="pl-PL"/>
        </w:rPr>
        <w:t xml:space="preserve"> cywilna</w:t>
      </w:r>
      <w:r w:rsidRPr="008646E8">
        <w:rPr>
          <w:rFonts w:ascii="Roboto Light" w:eastAsia="HelveticaNeuePl-Regular" w:hAnsi="Roboto Light" w:cs="HelveticaNeuePl-Regular"/>
          <w:sz w:val="20"/>
          <w:szCs w:val="20"/>
          <w:lang w:eastAsia="pl-PL"/>
        </w:rPr>
        <w:t xml:space="preserve"> za szkody związane z dowozem dzieci i młodzieży </w:t>
      </w:r>
    </w:p>
    <w:p w14:paraId="47DB8555" w14:textId="77777777" w:rsidR="008646E8" w:rsidRPr="008646E8" w:rsidRDefault="008646E8" w:rsidP="00410EE0">
      <w:pPr>
        <w:spacing w:line="276" w:lineRule="auto"/>
        <w:ind w:left="285" w:firstLine="708"/>
        <w:jc w:val="both"/>
        <w:rPr>
          <w:rFonts w:ascii="Roboto Light" w:eastAsia="HelveticaNeuePl-Regular" w:hAnsi="Roboto Light" w:cs="HelveticaNeuePl-Regular"/>
          <w:i/>
          <w:sz w:val="20"/>
          <w:szCs w:val="20"/>
          <w:lang w:eastAsia="pl-PL"/>
        </w:rPr>
      </w:pPr>
      <w:r w:rsidRPr="008646E8">
        <w:rPr>
          <w:rFonts w:ascii="Roboto Light" w:eastAsia="HelveticaNeuePl-Regular" w:hAnsi="Roboto Light" w:cs="HelveticaNeuePl-Regular"/>
          <w:i/>
          <w:sz w:val="20"/>
          <w:szCs w:val="20"/>
          <w:lang w:eastAsia="pl-PL"/>
        </w:rPr>
        <w:t xml:space="preserve">Limit odpowiedzialności: do wysokości sumy gwarancyjnej </w:t>
      </w:r>
    </w:p>
    <w:p w14:paraId="305F98FF" w14:textId="77777777" w:rsidR="008646E8" w:rsidRPr="002C7598" w:rsidRDefault="008646E8" w:rsidP="00410EE0">
      <w:pPr>
        <w:autoSpaceDE w:val="0"/>
        <w:autoSpaceDN w:val="0"/>
        <w:adjustRightInd w:val="0"/>
        <w:spacing w:line="276" w:lineRule="auto"/>
        <w:ind w:left="993"/>
        <w:rPr>
          <w:rFonts w:ascii="Roboto Light" w:eastAsia="HelveticaNeuePl-Regular" w:hAnsi="Roboto Light" w:cs="HelveticaNeuePl-Regular"/>
          <w:sz w:val="20"/>
          <w:szCs w:val="20"/>
          <w:lang w:eastAsia="pl-PL"/>
        </w:rPr>
      </w:pPr>
    </w:p>
    <w:p w14:paraId="2E2F0474"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OC za szkody spowodowane przez podopiecznych</w:t>
      </w:r>
    </w:p>
    <w:p w14:paraId="6DF67C22" w14:textId="77777777" w:rsidR="001609C5" w:rsidRPr="002C7598" w:rsidRDefault="001609C5" w:rsidP="001609C5">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9F2936">
        <w:rPr>
          <w:rFonts w:ascii="Roboto Light" w:eastAsia="HelveticaNeuePl-Regular" w:hAnsi="Roboto Light" w:cs="HelveticaNeuePl-Regular"/>
          <w:sz w:val="20"/>
          <w:szCs w:val="20"/>
          <w:lang w:eastAsia="pl-PL"/>
        </w:rPr>
        <w:t xml:space="preserve">Odpowiedzialność </w:t>
      </w:r>
      <w:r w:rsidRPr="009F2936">
        <w:rPr>
          <w:rFonts w:ascii="Roboto Light" w:eastAsia="Arial Unicode MS" w:hAnsi="Roboto Light" w:cs="Verdana"/>
          <w:sz w:val="20"/>
          <w:szCs w:val="20"/>
        </w:rPr>
        <w:t>cywilna</w:t>
      </w:r>
      <w:r w:rsidRPr="009F2936">
        <w:rPr>
          <w:rFonts w:ascii="Roboto Light" w:eastAsia="HelveticaNeuePl-Regular" w:hAnsi="Roboto Light" w:cs="HelveticaNeuePl-Regular"/>
          <w:sz w:val="20"/>
          <w:szCs w:val="20"/>
          <w:lang w:eastAsia="pl-PL"/>
        </w:rPr>
        <w:t xml:space="preserve"> za szkody spowodowane przez podopiecznych (placówek wychowawczo-oświatowych i opiekuńczych w tym osoby niepełnosprawne) podczas sprawowania opieki na nimi.</w:t>
      </w:r>
    </w:p>
    <w:p w14:paraId="61DA5AE3" w14:textId="396A4827" w:rsidR="00C25896" w:rsidRPr="002C7598" w:rsidRDefault="00C25896" w:rsidP="00410EE0">
      <w:pPr>
        <w:spacing w:line="276" w:lineRule="auto"/>
        <w:ind w:left="285" w:firstLine="708"/>
        <w:jc w:val="both"/>
        <w:rPr>
          <w:rFonts w:ascii="Roboto Light" w:eastAsia="HelveticaNeuePl-Regular" w:hAnsi="Roboto Light" w:cs="HelveticaNeuePl-Regular"/>
          <w:i/>
          <w:sz w:val="20"/>
          <w:szCs w:val="20"/>
          <w:lang w:eastAsia="pl-PL"/>
        </w:rPr>
      </w:pPr>
      <w:r w:rsidRPr="002C7598">
        <w:rPr>
          <w:rFonts w:ascii="Roboto Light" w:eastAsia="HelveticaNeuePl-Regular" w:hAnsi="Roboto Light" w:cs="HelveticaNeuePl-Regular"/>
          <w:i/>
          <w:sz w:val="20"/>
          <w:szCs w:val="20"/>
          <w:lang w:eastAsia="pl-PL"/>
        </w:rPr>
        <w:t xml:space="preserve">Limit odpowiedzialności: </w:t>
      </w:r>
      <w:r w:rsidR="009F2936">
        <w:rPr>
          <w:rFonts w:ascii="Roboto Light" w:eastAsia="HelveticaNeuePl-Regular" w:hAnsi="Roboto Light" w:cs="HelveticaNeuePl-Regular"/>
          <w:i/>
          <w:sz w:val="20"/>
          <w:szCs w:val="20"/>
          <w:lang w:eastAsia="pl-PL"/>
        </w:rPr>
        <w:t>200 000 zł na jeden i wszystkie wypadki w okresie ubezpieczenia</w:t>
      </w:r>
      <w:r w:rsidRPr="002C7598">
        <w:rPr>
          <w:rFonts w:ascii="Roboto Light" w:eastAsia="HelveticaNeuePl-Regular" w:hAnsi="Roboto Light" w:cs="HelveticaNeuePl-Regular"/>
          <w:i/>
          <w:sz w:val="20"/>
          <w:szCs w:val="20"/>
          <w:lang w:eastAsia="pl-PL"/>
        </w:rPr>
        <w:t xml:space="preserve"> </w:t>
      </w:r>
    </w:p>
    <w:p w14:paraId="10DD9E2B" w14:textId="0B50EA3A" w:rsidR="00847DBD" w:rsidRDefault="00847DBD" w:rsidP="00410EE0">
      <w:pPr>
        <w:ind w:left="993"/>
        <w:rPr>
          <w:rFonts w:ascii="Roboto Light" w:eastAsia="HelveticaNeuePl-Regular" w:hAnsi="Roboto Light" w:cs="HelveticaNeuePl-Regular"/>
          <w:i/>
          <w:sz w:val="20"/>
          <w:szCs w:val="20"/>
          <w:lang w:eastAsia="pl-PL"/>
        </w:rPr>
      </w:pPr>
    </w:p>
    <w:p w14:paraId="21099A16" w14:textId="77777777" w:rsidR="00C25896" w:rsidRPr="00847DBD" w:rsidRDefault="00C25896" w:rsidP="00484E98">
      <w:pPr>
        <w:numPr>
          <w:ilvl w:val="0"/>
          <w:numId w:val="79"/>
        </w:numPr>
        <w:shd w:val="clear" w:color="auto" w:fill="FFFFFF" w:themeFill="background1"/>
        <w:spacing w:line="276" w:lineRule="auto"/>
        <w:ind w:left="993"/>
        <w:contextualSpacing/>
        <w:jc w:val="both"/>
        <w:rPr>
          <w:rFonts w:ascii="Roboto Light" w:hAnsi="Roboto Light"/>
          <w:sz w:val="20"/>
          <w:szCs w:val="20"/>
          <w:u w:val="single"/>
        </w:rPr>
      </w:pPr>
      <w:r w:rsidRPr="00847DBD">
        <w:rPr>
          <w:rFonts w:ascii="Roboto Light" w:hAnsi="Roboto Light"/>
          <w:sz w:val="20"/>
          <w:szCs w:val="20"/>
          <w:u w:val="single"/>
        </w:rPr>
        <w:t xml:space="preserve">OC za szkody wyrządzone przez nauczycieli </w:t>
      </w:r>
    </w:p>
    <w:p w14:paraId="53C8EEB4" w14:textId="77777777" w:rsidR="00296A7E" w:rsidRDefault="00C25896" w:rsidP="00410EE0">
      <w:pPr>
        <w:autoSpaceDE w:val="0"/>
        <w:autoSpaceDN w:val="0"/>
        <w:adjustRightInd w:val="0"/>
        <w:spacing w:after="90" w:line="276" w:lineRule="auto"/>
        <w:ind w:left="993"/>
        <w:contextualSpacing/>
        <w:jc w:val="both"/>
        <w:rPr>
          <w:rFonts w:ascii="Roboto Light" w:hAnsi="Roboto Light" w:cs="Arial"/>
          <w:sz w:val="20"/>
          <w:szCs w:val="20"/>
        </w:rPr>
      </w:pPr>
      <w:r w:rsidRPr="002C7598">
        <w:rPr>
          <w:rFonts w:ascii="Roboto Light" w:hAnsi="Roboto Light" w:cs="Arial"/>
          <w:sz w:val="20"/>
          <w:szCs w:val="20"/>
        </w:rPr>
        <w:t xml:space="preserve">Odpowiedzialność </w:t>
      </w:r>
      <w:r w:rsidR="00847DBD">
        <w:rPr>
          <w:rFonts w:ascii="Roboto Light" w:hAnsi="Roboto Light" w:cs="Arial"/>
          <w:sz w:val="20"/>
          <w:szCs w:val="20"/>
        </w:rPr>
        <w:t xml:space="preserve">cywilna </w:t>
      </w:r>
      <w:r w:rsidRPr="002C7598">
        <w:rPr>
          <w:rFonts w:ascii="Roboto Light" w:hAnsi="Roboto Light" w:cs="Arial"/>
          <w:sz w:val="20"/>
          <w:szCs w:val="20"/>
        </w:rPr>
        <w:t>za szkody wyrządzone przez nauczycieli</w:t>
      </w:r>
      <w:r w:rsidR="00DE5FF9">
        <w:rPr>
          <w:rFonts w:ascii="Roboto Light" w:hAnsi="Roboto Light" w:cs="Arial"/>
          <w:sz w:val="20"/>
          <w:szCs w:val="20"/>
        </w:rPr>
        <w:t xml:space="preserve">, </w:t>
      </w:r>
      <w:r w:rsidRPr="002C7598">
        <w:rPr>
          <w:rFonts w:ascii="Roboto Light" w:hAnsi="Roboto Light" w:cs="Arial"/>
          <w:sz w:val="20"/>
          <w:szCs w:val="20"/>
        </w:rPr>
        <w:t>pozostały personel jednostek oświatowych i oświatowo-wychowawczych, instruktorów, wolontariuszy oraz pielęgniarki, pielęgniarzy, ratowników, opiekunów i praktykantów.</w:t>
      </w:r>
    </w:p>
    <w:p w14:paraId="39786423" w14:textId="77777777" w:rsidR="00296A7E" w:rsidRPr="00296A7E" w:rsidRDefault="00296A7E" w:rsidP="00296A7E">
      <w:pPr>
        <w:autoSpaceDE w:val="0"/>
        <w:autoSpaceDN w:val="0"/>
        <w:adjustRightInd w:val="0"/>
        <w:spacing w:after="90" w:line="276" w:lineRule="auto"/>
        <w:ind w:left="993"/>
        <w:contextualSpacing/>
        <w:jc w:val="both"/>
        <w:rPr>
          <w:rFonts w:ascii="Roboto Light" w:hAnsi="Roboto Light" w:cs="Arial"/>
          <w:b/>
          <w:bCs/>
          <w:color w:val="7030A0"/>
          <w:sz w:val="20"/>
          <w:szCs w:val="20"/>
        </w:rPr>
      </w:pPr>
      <w:r w:rsidRPr="00296A7E">
        <w:rPr>
          <w:rFonts w:ascii="Roboto Light" w:hAnsi="Roboto Light" w:cs="Arial"/>
          <w:b/>
          <w:bCs/>
          <w:color w:val="7030A0"/>
          <w:sz w:val="20"/>
          <w:szCs w:val="20"/>
        </w:rPr>
        <w:t>ochrona ubezpieczeniowa nie obejmuje szkód:</w:t>
      </w:r>
    </w:p>
    <w:p w14:paraId="5AA65D7E" w14:textId="77777777" w:rsidR="00296A7E" w:rsidRPr="00296A7E" w:rsidRDefault="00296A7E" w:rsidP="00296A7E">
      <w:pPr>
        <w:autoSpaceDE w:val="0"/>
        <w:autoSpaceDN w:val="0"/>
        <w:adjustRightInd w:val="0"/>
        <w:spacing w:after="90" w:line="276" w:lineRule="auto"/>
        <w:ind w:left="993"/>
        <w:contextualSpacing/>
        <w:jc w:val="both"/>
        <w:rPr>
          <w:rFonts w:ascii="Roboto Light" w:hAnsi="Roboto Light" w:cs="Arial"/>
          <w:b/>
          <w:bCs/>
          <w:color w:val="7030A0"/>
          <w:sz w:val="20"/>
          <w:szCs w:val="20"/>
        </w:rPr>
      </w:pPr>
      <w:r w:rsidRPr="00296A7E">
        <w:rPr>
          <w:rFonts w:ascii="Roboto Light" w:hAnsi="Roboto Light" w:cs="Arial"/>
          <w:b/>
          <w:bCs/>
          <w:color w:val="7030A0"/>
          <w:sz w:val="20"/>
          <w:szCs w:val="20"/>
        </w:rPr>
        <w:t>a) wyrządzonych umyślnie;</w:t>
      </w:r>
    </w:p>
    <w:p w14:paraId="3B5D9AB8" w14:textId="77777777" w:rsidR="00296A7E" w:rsidRPr="00296A7E" w:rsidRDefault="00296A7E" w:rsidP="00296A7E">
      <w:pPr>
        <w:autoSpaceDE w:val="0"/>
        <w:autoSpaceDN w:val="0"/>
        <w:adjustRightInd w:val="0"/>
        <w:spacing w:after="90" w:line="276" w:lineRule="auto"/>
        <w:ind w:left="993"/>
        <w:contextualSpacing/>
        <w:jc w:val="both"/>
        <w:rPr>
          <w:rFonts w:ascii="Roboto Light" w:hAnsi="Roboto Light" w:cs="Arial"/>
          <w:b/>
          <w:bCs/>
          <w:color w:val="7030A0"/>
          <w:sz w:val="20"/>
          <w:szCs w:val="20"/>
        </w:rPr>
      </w:pPr>
      <w:r w:rsidRPr="00296A7E">
        <w:rPr>
          <w:rFonts w:ascii="Roboto Light" w:hAnsi="Roboto Light" w:cs="Arial"/>
          <w:b/>
          <w:bCs/>
          <w:color w:val="7030A0"/>
          <w:sz w:val="20"/>
          <w:szCs w:val="20"/>
        </w:rPr>
        <w:t>b) wyrządzonych przez osoby nie posiadające wymaganych przepisami prawa odpowiednich</w:t>
      </w:r>
    </w:p>
    <w:p w14:paraId="12709AE4" w14:textId="7E5759FF" w:rsidR="00296A7E" w:rsidRPr="00296A7E" w:rsidRDefault="00296A7E" w:rsidP="00296A7E">
      <w:pPr>
        <w:autoSpaceDE w:val="0"/>
        <w:autoSpaceDN w:val="0"/>
        <w:adjustRightInd w:val="0"/>
        <w:spacing w:after="90" w:line="276" w:lineRule="auto"/>
        <w:ind w:left="993"/>
        <w:contextualSpacing/>
        <w:jc w:val="both"/>
        <w:rPr>
          <w:rFonts w:ascii="Roboto Light" w:hAnsi="Roboto Light" w:cs="Arial"/>
          <w:b/>
          <w:bCs/>
          <w:color w:val="7030A0"/>
          <w:sz w:val="20"/>
          <w:szCs w:val="20"/>
        </w:rPr>
      </w:pPr>
      <w:r w:rsidRPr="00296A7E">
        <w:rPr>
          <w:rFonts w:ascii="Roboto Light" w:hAnsi="Roboto Light" w:cs="Arial"/>
          <w:b/>
          <w:bCs/>
          <w:color w:val="7030A0"/>
          <w:sz w:val="20"/>
          <w:szCs w:val="20"/>
        </w:rPr>
        <w:t>uprawnień do wykonywania zawodu lub prowadzenia działalności lub gdy taką osobę obowiązywał zakaz zajmowania określonego stanowiska, wykonywania określonego</w:t>
      </w:r>
      <w:r>
        <w:rPr>
          <w:rFonts w:ascii="Roboto Light" w:hAnsi="Roboto Light" w:cs="Arial"/>
          <w:b/>
          <w:bCs/>
          <w:color w:val="7030A0"/>
          <w:sz w:val="20"/>
          <w:szCs w:val="20"/>
        </w:rPr>
        <w:t xml:space="preserve"> </w:t>
      </w:r>
      <w:r w:rsidRPr="00296A7E">
        <w:rPr>
          <w:rFonts w:ascii="Roboto Light" w:hAnsi="Roboto Light" w:cs="Arial"/>
          <w:b/>
          <w:bCs/>
          <w:color w:val="7030A0"/>
          <w:sz w:val="20"/>
          <w:szCs w:val="20"/>
        </w:rPr>
        <w:t>zawodu lub prowadzenia określonej działalności lub zakaz prowadzenia działalności;</w:t>
      </w:r>
    </w:p>
    <w:p w14:paraId="04F2E67D" w14:textId="77777777" w:rsidR="00296A7E" w:rsidRPr="00296A7E" w:rsidRDefault="00296A7E" w:rsidP="00296A7E">
      <w:pPr>
        <w:autoSpaceDE w:val="0"/>
        <w:autoSpaceDN w:val="0"/>
        <w:adjustRightInd w:val="0"/>
        <w:spacing w:after="90" w:line="276" w:lineRule="auto"/>
        <w:ind w:left="993"/>
        <w:contextualSpacing/>
        <w:jc w:val="both"/>
        <w:rPr>
          <w:rFonts w:ascii="Roboto Light" w:hAnsi="Roboto Light" w:cs="Arial"/>
          <w:b/>
          <w:bCs/>
          <w:color w:val="7030A0"/>
          <w:sz w:val="20"/>
          <w:szCs w:val="20"/>
        </w:rPr>
      </w:pPr>
      <w:r w:rsidRPr="00296A7E">
        <w:rPr>
          <w:rFonts w:ascii="Roboto Light" w:hAnsi="Roboto Light" w:cs="Arial"/>
          <w:b/>
          <w:bCs/>
          <w:color w:val="7030A0"/>
          <w:sz w:val="20"/>
          <w:szCs w:val="20"/>
        </w:rPr>
        <w:t>c) wyrządzone pod wpływem alkoholu, narkotyków, innych środków odurzających</w:t>
      </w:r>
    </w:p>
    <w:p w14:paraId="7DDEE2AF" w14:textId="01788D4F" w:rsidR="00847DBD" w:rsidRPr="002C7598" w:rsidRDefault="00C25896" w:rsidP="00296A7E">
      <w:pPr>
        <w:autoSpaceDE w:val="0"/>
        <w:autoSpaceDN w:val="0"/>
        <w:adjustRightInd w:val="0"/>
        <w:spacing w:after="90" w:line="276" w:lineRule="auto"/>
        <w:ind w:left="993"/>
        <w:contextualSpacing/>
        <w:jc w:val="both"/>
        <w:rPr>
          <w:rFonts w:ascii="Roboto Light" w:eastAsia="HelveticaNeuePl-Regular" w:hAnsi="Roboto Light" w:cs="HelveticaNeuePl-Regular"/>
          <w:i/>
          <w:sz w:val="20"/>
          <w:szCs w:val="20"/>
          <w:lang w:eastAsia="pl-PL"/>
        </w:rPr>
      </w:pPr>
      <w:r w:rsidRPr="002C7598">
        <w:rPr>
          <w:rFonts w:ascii="Roboto Light" w:hAnsi="Roboto Light" w:cs="Arial"/>
          <w:sz w:val="20"/>
          <w:szCs w:val="20"/>
        </w:rPr>
        <w:t xml:space="preserve"> </w:t>
      </w:r>
      <w:r w:rsidR="00847DBD" w:rsidRPr="002C7598">
        <w:rPr>
          <w:rFonts w:ascii="Roboto Light" w:eastAsia="HelveticaNeuePl-Regular" w:hAnsi="Roboto Light" w:cs="HelveticaNeuePl-Regular"/>
          <w:i/>
          <w:sz w:val="20"/>
          <w:szCs w:val="20"/>
          <w:lang w:eastAsia="pl-PL"/>
        </w:rPr>
        <w:t xml:space="preserve">Limit odpowiedzialności: do wysokości sumy gwarancyjnej </w:t>
      </w:r>
    </w:p>
    <w:p w14:paraId="554223A4" w14:textId="77777777" w:rsidR="00C25896" w:rsidRPr="002C7598" w:rsidRDefault="00C25896" w:rsidP="00410EE0">
      <w:pPr>
        <w:spacing w:line="276" w:lineRule="auto"/>
        <w:ind w:left="993" w:firstLine="708"/>
        <w:jc w:val="both"/>
        <w:rPr>
          <w:rFonts w:ascii="Roboto Light" w:eastAsia="HelveticaNeuePl-Regular" w:hAnsi="Roboto Light" w:cs="HelveticaNeuePl-Regular"/>
          <w:i/>
          <w:sz w:val="20"/>
          <w:szCs w:val="20"/>
          <w:lang w:eastAsia="pl-PL"/>
        </w:rPr>
      </w:pPr>
    </w:p>
    <w:p w14:paraId="055293DC" w14:textId="7F53F8D0" w:rsidR="000F55E1" w:rsidRPr="000F55E1" w:rsidRDefault="00C25896" w:rsidP="00484E98">
      <w:pPr>
        <w:pStyle w:val="Akapitzlist"/>
        <w:numPr>
          <w:ilvl w:val="0"/>
          <w:numId w:val="79"/>
        </w:numPr>
        <w:ind w:left="993"/>
        <w:rPr>
          <w:rFonts w:ascii="Roboto Light" w:hAnsi="Roboto Light" w:cs="Arial"/>
          <w:szCs w:val="20"/>
        </w:rPr>
      </w:pPr>
      <w:r w:rsidRPr="00753A25">
        <w:rPr>
          <w:rFonts w:ascii="Roboto Light" w:hAnsi="Roboto Light"/>
          <w:szCs w:val="20"/>
          <w:u w:val="single"/>
        </w:rPr>
        <w:t xml:space="preserve">OC </w:t>
      </w:r>
      <w:r w:rsidR="000F55E1">
        <w:rPr>
          <w:rFonts w:ascii="Roboto Light" w:hAnsi="Roboto Light"/>
          <w:szCs w:val="20"/>
          <w:u w:val="single"/>
        </w:rPr>
        <w:t xml:space="preserve">chorób zakaźnych </w:t>
      </w:r>
    </w:p>
    <w:p w14:paraId="655E2EE8" w14:textId="6A8375D4" w:rsidR="00C25896" w:rsidRPr="00020331" w:rsidRDefault="000F55E1" w:rsidP="00410EE0">
      <w:pPr>
        <w:pStyle w:val="Akapitzlist"/>
        <w:ind w:left="993"/>
        <w:rPr>
          <w:rFonts w:ascii="Roboto Light" w:hAnsi="Roboto Light" w:cs="Arial"/>
          <w:szCs w:val="20"/>
        </w:rPr>
      </w:pPr>
      <w:r w:rsidRPr="000F55E1">
        <w:rPr>
          <w:rFonts w:ascii="Roboto Light" w:hAnsi="Roboto Light"/>
          <w:szCs w:val="20"/>
        </w:rPr>
        <w:t xml:space="preserve">Odpowiedzialność cywilna </w:t>
      </w:r>
      <w:r w:rsidR="00C25896" w:rsidRPr="000F55E1">
        <w:rPr>
          <w:rFonts w:ascii="Roboto Light" w:hAnsi="Roboto Light"/>
          <w:szCs w:val="20"/>
        </w:rPr>
        <w:t xml:space="preserve">za szkody powstałe w wyniku przeniesienia chorób zakaźnych (w tym HIV i </w:t>
      </w:r>
      <w:r w:rsidR="00C25896" w:rsidRPr="00020331">
        <w:rPr>
          <w:rFonts w:ascii="Roboto Light" w:hAnsi="Roboto Light"/>
          <w:szCs w:val="20"/>
        </w:rPr>
        <w:t>WZW), zakażeń oraz zatruć pokarmowych, w związku z przygotowaniem, zapewnianiem</w:t>
      </w:r>
      <w:r w:rsidR="00C25896" w:rsidRPr="00020331">
        <w:rPr>
          <w:rFonts w:ascii="Roboto Light" w:hAnsi="Roboto Light" w:cs="Arial"/>
          <w:szCs w:val="20"/>
        </w:rPr>
        <w:t xml:space="preserve"> żywności przez Zamawiającego oraz świadczenia drobnych usług medycznych przez personel na rzecz podopiecznych (np. szczepienia, opatrunki, iniekcje)</w:t>
      </w:r>
    </w:p>
    <w:p w14:paraId="44DAEDBF" w14:textId="77777777" w:rsidR="00060790" w:rsidRPr="00020331" w:rsidRDefault="00060790" w:rsidP="00060790">
      <w:pPr>
        <w:pStyle w:val="Akapitzlist"/>
        <w:ind w:left="993"/>
        <w:rPr>
          <w:rFonts w:ascii="Roboto Light" w:eastAsia="Calibri" w:hAnsi="Roboto Light" w:cs="Times New Roman"/>
          <w:szCs w:val="20"/>
        </w:rPr>
      </w:pPr>
      <w:r w:rsidRPr="00020331">
        <w:rPr>
          <w:rFonts w:ascii="Roboto Light" w:eastAsia="Calibri" w:hAnsi="Roboto Light" w:cs="Times New Roman"/>
          <w:szCs w:val="20"/>
        </w:rPr>
        <w:t>Zakres ochrony nie obejmuje szkód polegających na przeniesieniu chorób encefalopatii gąbczastych choroby Creutzfeldta-Jakoba (CJD), przeniesienia wirusa Sars Cov 2 lub jego dalszych mutacji, a także innych chorób zakaźnych dla których ogłoszony został stan pandemii oraz przeniesienia choroby zakaźnej, w sytuacji kiedy Zamawiający o chorobie wiedział lub przy dołożeniu należytej staranności wiedzieć był powinien.</w:t>
      </w:r>
    </w:p>
    <w:p w14:paraId="1DDF9AB2"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263E5E21" w14:textId="77777777" w:rsidR="00060790" w:rsidRPr="00020331" w:rsidRDefault="00060790" w:rsidP="00060790">
      <w:pPr>
        <w:autoSpaceDE w:val="0"/>
        <w:autoSpaceDN w:val="0"/>
        <w:adjustRightInd w:val="0"/>
        <w:spacing w:line="276" w:lineRule="auto"/>
        <w:ind w:left="993"/>
        <w:jc w:val="both"/>
        <w:rPr>
          <w:rFonts w:ascii="Roboto Light" w:eastAsia="Calibri" w:hAnsi="Roboto Light" w:cs="Times New Roman"/>
          <w:sz w:val="20"/>
          <w:szCs w:val="20"/>
        </w:rPr>
      </w:pPr>
      <w:r w:rsidRPr="00020331">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41ADEC0F" w14:textId="7BFEDD1D" w:rsidR="00060790" w:rsidRPr="00020331" w:rsidRDefault="00060790" w:rsidP="00060790">
      <w:pPr>
        <w:spacing w:line="276" w:lineRule="auto"/>
        <w:ind w:left="993"/>
        <w:jc w:val="both"/>
        <w:rPr>
          <w:rFonts w:ascii="Roboto Light" w:eastAsia="HelveticaNeuePl-Regular" w:hAnsi="Roboto Light" w:cs="HelveticaNeuePl-Regular"/>
          <w:i/>
          <w:sz w:val="20"/>
          <w:szCs w:val="20"/>
          <w:lang w:eastAsia="pl-PL"/>
        </w:rPr>
      </w:pPr>
      <w:r w:rsidRPr="00020331">
        <w:rPr>
          <w:rFonts w:ascii="Roboto Light" w:eastAsia="HelveticaNeuePl-Regular" w:hAnsi="Roboto Light" w:cs="HelveticaNeuePl-Regular"/>
          <w:i/>
          <w:sz w:val="20"/>
          <w:szCs w:val="20"/>
          <w:lang w:eastAsia="pl-PL"/>
        </w:rPr>
        <w:t>Limit odpowiedzialności:</w:t>
      </w:r>
      <w:r w:rsidRPr="00020331">
        <w:rPr>
          <w:rFonts w:ascii="Roboto Light" w:eastAsia="HelveticaNeuePl-Regular" w:hAnsi="Roboto Light" w:cs="HelveticaNeuePl-Regular"/>
          <w:i/>
          <w:strike/>
          <w:sz w:val="20"/>
          <w:szCs w:val="20"/>
          <w:lang w:eastAsia="pl-PL"/>
        </w:rPr>
        <w:t xml:space="preserve"> </w:t>
      </w:r>
      <w:r w:rsidR="00020331" w:rsidRPr="00020331">
        <w:rPr>
          <w:rFonts w:ascii="Roboto Light" w:eastAsia="HelveticaNeuePl-Regular" w:hAnsi="Roboto Light" w:cs="HelveticaNeuePl-Regular"/>
          <w:i/>
          <w:sz w:val="20"/>
          <w:szCs w:val="20"/>
          <w:lang w:eastAsia="pl-PL"/>
        </w:rPr>
        <w:t>200 000</w:t>
      </w:r>
      <w:r w:rsidRPr="00020331">
        <w:rPr>
          <w:rFonts w:ascii="Roboto Light" w:eastAsia="HelveticaNeuePl-Regular" w:hAnsi="Roboto Light" w:cs="HelveticaNeuePl-Regular"/>
          <w:i/>
          <w:sz w:val="20"/>
          <w:szCs w:val="20"/>
          <w:lang w:eastAsia="pl-PL"/>
        </w:rPr>
        <w:t xml:space="preserve"> zł na jeden i wszystkie wypadki w okresie ubezpieczenia</w:t>
      </w:r>
    </w:p>
    <w:p w14:paraId="4845CDA5" w14:textId="6BB0970F" w:rsidR="00060790" w:rsidRPr="00020331" w:rsidRDefault="00060790" w:rsidP="00060790">
      <w:pPr>
        <w:spacing w:line="276" w:lineRule="auto"/>
        <w:ind w:left="993"/>
        <w:jc w:val="both"/>
        <w:rPr>
          <w:rFonts w:ascii="Roboto Light" w:eastAsia="HelveticaNeuePl-Regular" w:hAnsi="Roboto Light" w:cs="HelveticaNeuePl-Regular"/>
          <w:i/>
          <w:strike/>
          <w:sz w:val="20"/>
          <w:szCs w:val="20"/>
          <w:lang w:eastAsia="pl-PL"/>
        </w:rPr>
      </w:pPr>
      <w:r w:rsidRPr="00020331">
        <w:rPr>
          <w:rFonts w:ascii="Roboto" w:eastAsia="Calibri" w:hAnsi="Roboto" w:cs="Times New Roman"/>
          <w:b/>
          <w:bCs/>
          <w:i/>
          <w:iCs/>
          <w:sz w:val="20"/>
          <w:szCs w:val="20"/>
        </w:rPr>
        <w:t xml:space="preserve">W tym podlimit dla odpowiedzialności cywilnej z tytułu przeniesienia chorób zakaźnych HIV i WZW w wysokości do </w:t>
      </w:r>
      <w:r w:rsidR="00020331" w:rsidRPr="00020331">
        <w:rPr>
          <w:rFonts w:ascii="Roboto" w:eastAsia="Calibri" w:hAnsi="Roboto" w:cs="Times New Roman"/>
          <w:b/>
          <w:bCs/>
          <w:i/>
          <w:iCs/>
          <w:sz w:val="20"/>
          <w:szCs w:val="20"/>
        </w:rPr>
        <w:t>1</w:t>
      </w:r>
      <w:r w:rsidRPr="00020331">
        <w:rPr>
          <w:rFonts w:ascii="Roboto" w:eastAsia="Calibri" w:hAnsi="Roboto" w:cs="Times New Roman"/>
          <w:b/>
          <w:bCs/>
          <w:i/>
          <w:iCs/>
          <w:sz w:val="20"/>
          <w:szCs w:val="20"/>
        </w:rPr>
        <w:t>00 000  zł</w:t>
      </w:r>
    </w:p>
    <w:p w14:paraId="1EAF4446" w14:textId="77777777" w:rsidR="00060790" w:rsidRDefault="00060790" w:rsidP="00410EE0">
      <w:pPr>
        <w:spacing w:line="276" w:lineRule="auto"/>
        <w:ind w:left="993" w:firstLine="708"/>
        <w:jc w:val="both"/>
        <w:rPr>
          <w:rFonts w:ascii="Roboto Light" w:eastAsia="HelveticaNeuePl-Regular" w:hAnsi="Roboto Light" w:cs="HelveticaNeuePl-Regular"/>
          <w:i/>
          <w:sz w:val="20"/>
          <w:szCs w:val="20"/>
          <w:lang w:eastAsia="pl-PL"/>
        </w:rPr>
      </w:pPr>
    </w:p>
    <w:p w14:paraId="2F9B8178" w14:textId="77777777" w:rsidR="00DB5CB7" w:rsidRDefault="00F56F5A" w:rsidP="00484E98">
      <w:pPr>
        <w:pStyle w:val="Akapitzlist"/>
        <w:numPr>
          <w:ilvl w:val="0"/>
          <w:numId w:val="79"/>
        </w:numPr>
        <w:ind w:left="993"/>
        <w:rPr>
          <w:rFonts w:ascii="Roboto Light" w:hAnsi="Roboto Light"/>
          <w:szCs w:val="20"/>
          <w:u w:val="single"/>
        </w:rPr>
      </w:pPr>
      <w:r w:rsidRPr="00F56F5A">
        <w:rPr>
          <w:rFonts w:ascii="Roboto Light" w:hAnsi="Roboto Light"/>
          <w:szCs w:val="20"/>
          <w:u w:val="single"/>
        </w:rPr>
        <w:t>OC za szkody powstałe w związku z prowadzonym gabinetem pielęgniarskim</w:t>
      </w:r>
    </w:p>
    <w:p w14:paraId="44A0ADBB" w14:textId="30B5200E" w:rsidR="00F56F5A" w:rsidRPr="00DB5CB7" w:rsidRDefault="00F56F5A" w:rsidP="00410EE0">
      <w:pPr>
        <w:pStyle w:val="Akapitzlist"/>
        <w:ind w:left="993"/>
        <w:rPr>
          <w:rFonts w:ascii="Roboto Light" w:hAnsi="Roboto Light"/>
          <w:szCs w:val="20"/>
          <w:u w:val="single"/>
        </w:rPr>
      </w:pPr>
      <w:r w:rsidRPr="00DB5CB7">
        <w:rPr>
          <w:rFonts w:ascii="Roboto Light" w:hAnsi="Roboto Light"/>
          <w:szCs w:val="20"/>
        </w:rPr>
        <w:lastRenderedPageBreak/>
        <w:t xml:space="preserve">Odpowiedzialność </w:t>
      </w:r>
      <w:r w:rsidR="00DB5CB7" w:rsidRPr="00DB5CB7">
        <w:rPr>
          <w:rFonts w:ascii="Roboto Light" w:hAnsi="Roboto Light"/>
          <w:szCs w:val="20"/>
        </w:rPr>
        <w:t xml:space="preserve">cywilna </w:t>
      </w:r>
      <w:r w:rsidRPr="00DB5CB7">
        <w:rPr>
          <w:rFonts w:ascii="Roboto Light" w:hAnsi="Roboto Light"/>
          <w:szCs w:val="20"/>
        </w:rPr>
        <w:t>za szkody powstałe w wyniku świadczenia na rzecz podopiecznych</w:t>
      </w:r>
      <w:r w:rsidR="00DB5CB7" w:rsidRPr="00DB5CB7">
        <w:rPr>
          <w:rFonts w:ascii="Roboto Light" w:hAnsi="Roboto Light"/>
          <w:szCs w:val="20"/>
        </w:rPr>
        <w:t xml:space="preserve"> </w:t>
      </w:r>
      <w:r w:rsidRPr="00DB5CB7">
        <w:rPr>
          <w:rFonts w:ascii="Roboto Light" w:hAnsi="Roboto Light"/>
          <w:szCs w:val="20"/>
        </w:rPr>
        <w:t>niewielkich usług medycznych takich jak opatrunki, szczepienia itp.</w:t>
      </w:r>
    </w:p>
    <w:p w14:paraId="45040467" w14:textId="6335C715" w:rsidR="00F56F5A" w:rsidRDefault="00F56F5A" w:rsidP="007270B2">
      <w:pPr>
        <w:spacing w:line="276" w:lineRule="auto"/>
        <w:ind w:left="285" w:firstLine="708"/>
        <w:jc w:val="both"/>
        <w:rPr>
          <w:rFonts w:ascii="Roboto Light" w:eastAsia="HelveticaNeuePl-Regular" w:hAnsi="Roboto Light" w:cs="HelveticaNeuePl-Regular"/>
          <w:i/>
          <w:sz w:val="20"/>
          <w:szCs w:val="20"/>
          <w:lang w:eastAsia="pl-PL"/>
        </w:rPr>
      </w:pPr>
      <w:r w:rsidRPr="00F56F5A">
        <w:rPr>
          <w:rFonts w:ascii="Roboto Light" w:eastAsia="HelveticaNeuePl-Regular" w:hAnsi="Roboto Light" w:cs="HelveticaNeuePl-Regular"/>
          <w:i/>
          <w:sz w:val="20"/>
          <w:szCs w:val="20"/>
          <w:lang w:eastAsia="pl-PL"/>
        </w:rPr>
        <w:t>Limit odpowiedzialności: do wysokości sumy gwarancyjnej</w:t>
      </w:r>
    </w:p>
    <w:p w14:paraId="4B739175" w14:textId="77777777" w:rsidR="00F56F5A" w:rsidRPr="002C7598" w:rsidRDefault="00F56F5A" w:rsidP="00410EE0">
      <w:pPr>
        <w:spacing w:line="276" w:lineRule="auto"/>
        <w:ind w:left="993" w:firstLine="708"/>
        <w:jc w:val="both"/>
        <w:rPr>
          <w:rFonts w:ascii="Roboto Light" w:eastAsia="HelveticaNeuePl-Regular" w:hAnsi="Roboto Light" w:cs="HelveticaNeuePl-Regular"/>
          <w:i/>
          <w:sz w:val="20"/>
          <w:szCs w:val="20"/>
          <w:lang w:eastAsia="pl-PL"/>
        </w:rPr>
      </w:pPr>
    </w:p>
    <w:p w14:paraId="5C75DBF9" w14:textId="77777777" w:rsidR="004072C9" w:rsidRPr="00C24C4C" w:rsidRDefault="004072C9" w:rsidP="00484E98">
      <w:pPr>
        <w:numPr>
          <w:ilvl w:val="0"/>
          <w:numId w:val="79"/>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C24C4C">
        <w:rPr>
          <w:rFonts w:ascii="Roboto Light" w:hAnsi="Roboto Light"/>
          <w:sz w:val="20"/>
          <w:szCs w:val="20"/>
          <w:u w:val="single"/>
        </w:rPr>
        <w:t xml:space="preserve">OC za szkody zalaniowe </w:t>
      </w:r>
    </w:p>
    <w:p w14:paraId="3084D878" w14:textId="47E1EA7F"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3047E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3047E8">
        <w:rPr>
          <w:rFonts w:ascii="Roboto Light" w:hAnsi="Roboto Light" w:cs="Verdana"/>
          <w:sz w:val="20"/>
          <w:szCs w:val="20"/>
          <w:lang w:eastAsia="pl-PL"/>
        </w:rPr>
        <w:t>oraz związanych z dostarczeniem i</w:t>
      </w:r>
      <w:r w:rsidRPr="003047E8">
        <w:rPr>
          <w:rFonts w:ascii="Roboto Light" w:eastAsia="HelveticaNeuePl-Regular" w:hAnsi="Roboto Light" w:cs="HelveticaNeuePl-Regular"/>
          <w:sz w:val="20"/>
          <w:szCs w:val="20"/>
          <w:lang w:eastAsia="pl-PL"/>
        </w:rPr>
        <w:t> </w:t>
      </w:r>
      <w:r w:rsidRPr="003047E8">
        <w:rPr>
          <w:rFonts w:ascii="Roboto Light" w:hAnsi="Roboto Light" w:cs="Verdana"/>
          <w:sz w:val="20"/>
          <w:szCs w:val="20"/>
          <w:lang w:eastAsia="pl-PL"/>
        </w:rPr>
        <w:t xml:space="preserve">przetwarzaniem energii elektrycznej </w:t>
      </w:r>
      <w:r w:rsidRPr="003047E8">
        <w:rPr>
          <w:rFonts w:ascii="Roboto Light" w:hAnsi="Roboto Light" w:cs="Verdana"/>
          <w:sz w:val="20"/>
          <w:szCs w:val="20"/>
          <w:u w:val="single"/>
          <w:lang w:eastAsia="pl-PL"/>
        </w:rPr>
        <w:t xml:space="preserve">(w tym </w:t>
      </w:r>
      <w:r w:rsidRPr="003047E8">
        <w:rPr>
          <w:rFonts w:ascii="Roboto Light" w:hAnsi="Roboto Light" w:cs="Arial"/>
          <w:sz w:val="20"/>
          <w:szCs w:val="20"/>
          <w:u w:val="single"/>
        </w:rPr>
        <w:t xml:space="preserve">szkody spowodowane </w:t>
      </w:r>
      <w:r w:rsidRPr="00C24C4C">
        <w:rPr>
          <w:rFonts w:ascii="Roboto Light" w:hAnsi="Roboto Light" w:cs="Arial"/>
          <w:sz w:val="20"/>
          <w:szCs w:val="20"/>
          <w:u w:val="single"/>
        </w:rPr>
        <w:t>cofnięciem się cieczy w</w:t>
      </w:r>
      <w:r w:rsidR="00234159">
        <w:rPr>
          <w:rFonts w:ascii="Roboto Light" w:hAnsi="Roboto Light" w:cs="Arial"/>
          <w:sz w:val="20"/>
          <w:szCs w:val="20"/>
          <w:u w:val="single"/>
        </w:rPr>
        <w:t> </w:t>
      </w:r>
      <w:r w:rsidRPr="00C24C4C">
        <w:rPr>
          <w:rFonts w:ascii="Roboto Light" w:hAnsi="Roboto Light" w:cs="Arial"/>
          <w:sz w:val="20"/>
          <w:szCs w:val="20"/>
          <w:u w:val="single"/>
        </w:rPr>
        <w:t>instalacjach wod.-kan.)</w:t>
      </w:r>
    </w:p>
    <w:p w14:paraId="7371347B" w14:textId="66B07FF6"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rPr>
        <w:t xml:space="preserve">Ochrona obejmuje także szkody powstałe na skutek </w:t>
      </w:r>
      <w:r w:rsidRPr="00C24C4C">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r w:rsidR="000F67A1">
        <w:rPr>
          <w:rFonts w:ascii="Roboto Light" w:eastAsia="HelveticaNeuePl-Regular" w:hAnsi="Roboto Light"/>
          <w:sz w:val="20"/>
          <w:szCs w:val="20"/>
          <w:lang w:eastAsia="pl-PL"/>
        </w:rPr>
        <w:t>.</w:t>
      </w:r>
    </w:p>
    <w:p w14:paraId="58F7380F" w14:textId="77777777" w:rsidR="004072C9" w:rsidRPr="00C24C4C" w:rsidRDefault="004072C9" w:rsidP="00410EE0">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C24C4C">
        <w:rPr>
          <w:rFonts w:ascii="Roboto Light" w:eastAsia="HelveticaNeuePl-Regular" w:hAnsi="Roboto Light" w:cs="HelveticaNeuePl-Regular"/>
          <w:i/>
          <w:sz w:val="20"/>
          <w:szCs w:val="20"/>
          <w:lang w:eastAsia="pl-PL"/>
        </w:rPr>
        <w:t>Limit odpowiedzialności: do wysokości sumy gwarancyjnej</w:t>
      </w:r>
    </w:p>
    <w:p w14:paraId="1F2E8E83" w14:textId="77777777" w:rsidR="004072C9" w:rsidRDefault="004072C9" w:rsidP="004072C9">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1DF34934" w14:textId="77777777" w:rsidR="00BE4D2F" w:rsidRPr="00C24C4C" w:rsidRDefault="00BE4D2F"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u w:val="single"/>
        </w:rPr>
        <w:t>OC za przeniesienie się ognia</w:t>
      </w:r>
    </w:p>
    <w:p w14:paraId="194C01DF" w14:textId="77777777" w:rsidR="00BE4D2F" w:rsidRPr="00C24C4C" w:rsidRDefault="00BE4D2F" w:rsidP="007270B2">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C24C4C">
        <w:rPr>
          <w:rFonts w:ascii="Roboto Light" w:eastAsia="SimSun" w:hAnsi="Roboto Light"/>
          <w:szCs w:val="20"/>
        </w:rPr>
        <w:t xml:space="preserve">Odpowiedzialność </w:t>
      </w:r>
      <w:r w:rsidRPr="00C24C4C">
        <w:rPr>
          <w:rFonts w:ascii="Roboto Light" w:hAnsi="Roboto Light" w:cs="CIDFont+F1"/>
          <w:szCs w:val="20"/>
        </w:rPr>
        <w:t>cywilna</w:t>
      </w:r>
      <w:r w:rsidRPr="00C24C4C">
        <w:rPr>
          <w:rFonts w:ascii="Roboto Light" w:eastAsia="SimSun" w:hAnsi="Roboto Light"/>
          <w:szCs w:val="20"/>
        </w:rPr>
        <w:t xml:space="preserve"> za szkody powstałe w związku z przeniesieniem się ognia</w:t>
      </w:r>
      <w:r>
        <w:rPr>
          <w:rFonts w:ascii="Roboto Light" w:eastAsia="SimSun" w:hAnsi="Roboto Light"/>
          <w:szCs w:val="20"/>
        </w:rPr>
        <w:t>.</w:t>
      </w:r>
    </w:p>
    <w:p w14:paraId="2A1AE96F" w14:textId="77777777" w:rsidR="00BE4D2F"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13F08169" w14:textId="05FBDB5B" w:rsidR="00BE4D2F" w:rsidRPr="00326759" w:rsidRDefault="00BE4D2F" w:rsidP="007270B2">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326759">
        <w:rPr>
          <w:rFonts w:ascii="Roboto Light" w:eastAsia="HelveticaNeuePl-Regular" w:hAnsi="Roboto Light" w:cs="HelveticaNeuePl-Regular"/>
          <w:iCs/>
          <w:sz w:val="20"/>
          <w:szCs w:val="20"/>
          <w:lang w:eastAsia="pl-PL"/>
        </w:rPr>
        <w:t>Ochrona ubezpieczeniowa powstaje pod warunkiem, że ogień powstał w obrębie nieruchomości lub lokalu zajmowanego przez Zamawiającego i rozprzestrzenił się na nieruchomości lub lokale sąsiednie.</w:t>
      </w:r>
    </w:p>
    <w:p w14:paraId="0CA151DE" w14:textId="77777777" w:rsidR="00BE4D2F" w:rsidRDefault="00BE4D2F" w:rsidP="007270B2">
      <w:pPr>
        <w:adjustRightInd w:val="0"/>
        <w:spacing w:line="276" w:lineRule="auto"/>
        <w:ind w:left="285" w:firstLine="708"/>
        <w:jc w:val="both"/>
        <w:rPr>
          <w:rFonts w:ascii="Roboto Light" w:hAnsi="Roboto Light"/>
          <w:i/>
          <w:sz w:val="20"/>
          <w:szCs w:val="20"/>
        </w:rPr>
      </w:pPr>
      <w:r w:rsidRPr="00C24C4C">
        <w:rPr>
          <w:rFonts w:ascii="Roboto Light" w:eastAsia="HelveticaNeuePl-Regular" w:hAnsi="Roboto Light" w:cs="HelveticaNeuePl-Regular"/>
          <w:i/>
          <w:sz w:val="20"/>
          <w:szCs w:val="20"/>
          <w:lang w:eastAsia="pl-PL"/>
        </w:rPr>
        <w:t xml:space="preserve">Limit odpowiedzialności: </w:t>
      </w:r>
      <w:r w:rsidRPr="00C24C4C">
        <w:rPr>
          <w:rFonts w:ascii="Roboto Light" w:hAnsi="Roboto Light"/>
          <w:i/>
          <w:sz w:val="20"/>
          <w:szCs w:val="20"/>
        </w:rPr>
        <w:t>do wysokości sumy gwarancyjnej</w:t>
      </w:r>
    </w:p>
    <w:p w14:paraId="646F1B99" w14:textId="581920B8" w:rsidR="005271E6" w:rsidRDefault="005271E6" w:rsidP="007270B2">
      <w:pPr>
        <w:ind w:left="993"/>
        <w:rPr>
          <w:rFonts w:ascii="Roboto Light" w:eastAsia="HelveticaNeuePl-Regular" w:hAnsi="Roboto Light" w:cs="HelveticaNeuePl-Regular"/>
          <w:i/>
          <w:sz w:val="20"/>
          <w:szCs w:val="20"/>
          <w:lang w:eastAsia="pl-PL"/>
        </w:rPr>
      </w:pPr>
    </w:p>
    <w:p w14:paraId="68287CF3" w14:textId="77777777" w:rsidR="00C34C06" w:rsidRPr="00EC5AE4" w:rsidRDefault="00C34C06" w:rsidP="00484E98">
      <w:pPr>
        <w:numPr>
          <w:ilvl w:val="0"/>
          <w:numId w:val="79"/>
        </w:numPr>
        <w:spacing w:line="276" w:lineRule="auto"/>
        <w:ind w:left="993"/>
        <w:jc w:val="both"/>
        <w:rPr>
          <w:rFonts w:ascii="Roboto Light" w:hAnsi="Roboto Light"/>
          <w:sz w:val="20"/>
          <w:szCs w:val="20"/>
          <w:u w:val="single"/>
        </w:rPr>
      </w:pPr>
      <w:r w:rsidRPr="00EC5AE4">
        <w:rPr>
          <w:rFonts w:ascii="Roboto Light" w:hAnsi="Roboto Light"/>
          <w:sz w:val="20"/>
          <w:szCs w:val="20"/>
          <w:u w:val="single"/>
        </w:rPr>
        <w:t>OC imprez</w:t>
      </w:r>
    </w:p>
    <w:p w14:paraId="744E6D7C" w14:textId="77777777" w:rsidR="00C34C06" w:rsidRPr="00EC5AE4" w:rsidRDefault="00C34C06" w:rsidP="007270B2">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EC5AE4">
        <w:rPr>
          <w:rFonts w:ascii="Roboto Light" w:eastAsia="Arial Unicode MS" w:hAnsi="Roboto Light" w:cs="Verdana"/>
          <w:sz w:val="20"/>
          <w:szCs w:val="20"/>
        </w:rPr>
        <w:t xml:space="preserve">Odpowiedzialność </w:t>
      </w:r>
      <w:r w:rsidRPr="00EC5AE4">
        <w:rPr>
          <w:rFonts w:ascii="Roboto Light" w:hAnsi="Roboto Light"/>
          <w:sz w:val="20"/>
          <w:szCs w:val="20"/>
        </w:rPr>
        <w:t>cywilna</w:t>
      </w:r>
      <w:r w:rsidRPr="00EC5AE4">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7FCB2DDF" w14:textId="4D15D2EA"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 xml:space="preserve">W ramach niniejszego rozszerzenia </w:t>
      </w:r>
      <w:r w:rsidR="004C716F">
        <w:rPr>
          <w:rFonts w:ascii="Roboto Light" w:hAnsi="Roboto Light"/>
          <w:sz w:val="20"/>
          <w:szCs w:val="20"/>
          <w:lang w:eastAsia="pl-PL"/>
        </w:rPr>
        <w:t>Wykonawca</w:t>
      </w:r>
      <w:r w:rsidRPr="00EC5AE4">
        <w:rPr>
          <w:rFonts w:ascii="Roboto Light" w:hAnsi="Roboto Light"/>
          <w:sz w:val="20"/>
          <w:szCs w:val="20"/>
          <w:lang w:eastAsia="pl-PL"/>
        </w:rPr>
        <w:t xml:space="preserve"> odpowiada za szkody wyrządzone w wyniku organizacji m.in.: festynów</w:t>
      </w:r>
      <w:r w:rsidR="00434E77">
        <w:rPr>
          <w:rFonts w:ascii="Roboto Light" w:hAnsi="Roboto Light"/>
          <w:sz w:val="20"/>
          <w:szCs w:val="20"/>
          <w:lang w:eastAsia="pl-PL"/>
        </w:rPr>
        <w:t>, dożynek,</w:t>
      </w:r>
      <w:r w:rsidR="003B5360">
        <w:rPr>
          <w:rFonts w:ascii="Roboto Light" w:hAnsi="Roboto Light"/>
          <w:sz w:val="20"/>
          <w:szCs w:val="20"/>
          <w:lang w:eastAsia="pl-PL"/>
        </w:rPr>
        <w:t xml:space="preserve"> zabaw tanecznych, Sylwestra, </w:t>
      </w:r>
      <w:r w:rsidRPr="00EC5AE4">
        <w:rPr>
          <w:rFonts w:ascii="Roboto Light" w:hAnsi="Roboto Light"/>
          <w:sz w:val="20"/>
          <w:szCs w:val="20"/>
          <w:lang w:eastAsia="pl-PL"/>
        </w:rPr>
        <w:t>imprez rekreacyjnych, koncertów, pikników, zawodów sportowych itp.</w:t>
      </w:r>
    </w:p>
    <w:p w14:paraId="30ABBFB8"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47E6CB7D" w14:textId="77777777" w:rsidR="00C34C06" w:rsidRPr="00EC5AE4" w:rsidRDefault="00C34C06" w:rsidP="007270B2">
      <w:pPr>
        <w:autoSpaceDE w:val="0"/>
        <w:autoSpaceDN w:val="0"/>
        <w:adjustRightInd w:val="0"/>
        <w:spacing w:line="276" w:lineRule="auto"/>
        <w:ind w:left="993"/>
        <w:jc w:val="both"/>
        <w:rPr>
          <w:rFonts w:ascii="Roboto Light" w:hAnsi="Roboto Light"/>
          <w:sz w:val="20"/>
          <w:szCs w:val="20"/>
          <w:lang w:eastAsia="pl-PL"/>
        </w:rPr>
      </w:pPr>
      <w:r w:rsidRPr="00EC5AE4">
        <w:rPr>
          <w:rFonts w:ascii="Roboto Light" w:hAnsi="Roboto Light"/>
          <w:sz w:val="20"/>
          <w:szCs w:val="20"/>
          <w:lang w:eastAsia="pl-PL"/>
        </w:rPr>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532A1ACB" w14:textId="77777777" w:rsidR="0072768D" w:rsidRDefault="0072768D" w:rsidP="007270B2">
      <w:pPr>
        <w:autoSpaceDE w:val="0"/>
        <w:autoSpaceDN w:val="0"/>
        <w:adjustRightInd w:val="0"/>
        <w:spacing w:line="276" w:lineRule="auto"/>
        <w:ind w:left="993"/>
        <w:jc w:val="both"/>
        <w:rPr>
          <w:rFonts w:ascii="Roboto Light" w:hAnsi="Roboto Light"/>
          <w:sz w:val="20"/>
          <w:szCs w:val="20"/>
          <w:lang w:eastAsia="pl-PL"/>
        </w:rPr>
      </w:pPr>
      <w:r w:rsidRPr="002C7598">
        <w:rPr>
          <w:rFonts w:ascii="Roboto Light" w:hAnsi="Roboto Light"/>
          <w:sz w:val="20"/>
          <w:szCs w:val="20"/>
          <w:lang w:eastAsia="pl-PL"/>
        </w:rPr>
        <w:t xml:space="preserve">Ochroną ubezpieczeniową nie będą objęte imprezy: </w:t>
      </w:r>
      <w:r w:rsidRPr="0072768D">
        <w:rPr>
          <w:rFonts w:ascii="Roboto Light" w:hAnsi="Roboto Light"/>
          <w:sz w:val="20"/>
          <w:szCs w:val="20"/>
          <w:lang w:eastAsia="pl-PL"/>
        </w:rPr>
        <w:t xml:space="preserve">ekstremalne, lotnicze, motorowe, </w:t>
      </w:r>
      <w:r w:rsidRPr="0072768D">
        <w:rPr>
          <w:rFonts w:ascii="Roboto Light" w:eastAsia="Calibri" w:hAnsi="Roboto Light" w:cs="Times New Roman"/>
          <w:iCs/>
          <w:sz w:val="20"/>
          <w:szCs w:val="20"/>
        </w:rPr>
        <w:t xml:space="preserve">motorowodne </w:t>
      </w:r>
      <w:r w:rsidRPr="0072768D">
        <w:rPr>
          <w:rFonts w:ascii="Roboto Light" w:hAnsi="Roboto Light"/>
          <w:sz w:val="20"/>
          <w:szCs w:val="20"/>
          <w:lang w:eastAsia="pl-PL"/>
        </w:rPr>
        <w:t>oraz inne, gdzie celem jest osiągnięcie maksymalnej prędkości.</w:t>
      </w:r>
    </w:p>
    <w:p w14:paraId="16B1F7E8" w14:textId="3FF28D6B" w:rsidR="00FD69D6" w:rsidRPr="005271E6" w:rsidRDefault="00FD69D6" w:rsidP="007270B2">
      <w:pPr>
        <w:autoSpaceDE w:val="0"/>
        <w:autoSpaceDN w:val="0"/>
        <w:adjustRightInd w:val="0"/>
        <w:spacing w:line="276" w:lineRule="auto"/>
        <w:ind w:left="993"/>
        <w:jc w:val="both"/>
        <w:rPr>
          <w:rFonts w:ascii="Roboto Light" w:hAnsi="Roboto Light"/>
          <w:sz w:val="20"/>
          <w:szCs w:val="20"/>
          <w:lang w:eastAsia="pl-PL"/>
        </w:rPr>
      </w:pPr>
      <w:r w:rsidRPr="005271E6">
        <w:rPr>
          <w:rFonts w:ascii="Roboto Light" w:hAnsi="Roboto Light"/>
          <w:sz w:val="20"/>
          <w:szCs w:val="20"/>
          <w:lang w:eastAsia="pl-PL"/>
        </w:rPr>
        <w:t xml:space="preserve">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w:t>
      </w:r>
      <w:r w:rsidRPr="005271E6">
        <w:rPr>
          <w:rFonts w:ascii="Roboto Light" w:hAnsi="Roboto Light"/>
          <w:sz w:val="20"/>
          <w:szCs w:val="20"/>
          <w:lang w:eastAsia="pl-PL"/>
        </w:rPr>
        <w:lastRenderedPageBreak/>
        <w:t>z akwalungiem, wspinaczka wysokogórska i skalna, speleologia, skoki bungee, sporty uprawiane na rzekach górskich (rafting, canyoning, hydrospeed, kajakarstwo górskie), le parkur, kitesurfing.</w:t>
      </w:r>
    </w:p>
    <w:p w14:paraId="1152D243" w14:textId="77777777" w:rsidR="0072768D" w:rsidRDefault="0072768D" w:rsidP="007270B2">
      <w:pPr>
        <w:autoSpaceDE w:val="0"/>
        <w:autoSpaceDN w:val="0"/>
        <w:adjustRightInd w:val="0"/>
        <w:spacing w:line="276" w:lineRule="auto"/>
        <w:ind w:left="993"/>
        <w:jc w:val="both"/>
        <w:rPr>
          <w:rFonts w:ascii="Roboto Light" w:eastAsia="Calibri" w:hAnsi="Roboto Light" w:cs="Times New Roman"/>
          <w:iCs/>
          <w:sz w:val="20"/>
          <w:szCs w:val="20"/>
        </w:rPr>
      </w:pPr>
      <w:r w:rsidRPr="00F25A7A">
        <w:rPr>
          <w:rFonts w:ascii="Roboto Light" w:eastAsia="Calibri" w:hAnsi="Roboto Light" w:cs="Times New Roman"/>
          <w:iCs/>
          <w:sz w:val="20"/>
          <w:szCs w:val="20"/>
        </w:rPr>
        <w:t>Zakres ubezpieczenia nie obejmuje szkód związanych z nieodbyciem się imprezy.</w:t>
      </w:r>
    </w:p>
    <w:p w14:paraId="20BF0BBE" w14:textId="77777777" w:rsidR="00821F29" w:rsidRPr="00821F29" w:rsidRDefault="00821F29" w:rsidP="00821F29">
      <w:pPr>
        <w:autoSpaceDE w:val="0"/>
        <w:autoSpaceDN w:val="0"/>
        <w:adjustRightInd w:val="0"/>
        <w:spacing w:line="276" w:lineRule="auto"/>
        <w:ind w:left="993"/>
        <w:jc w:val="both"/>
        <w:rPr>
          <w:rFonts w:ascii="Roboto Light" w:hAnsi="Roboto Light"/>
          <w:b/>
          <w:bCs/>
          <w:iCs/>
          <w:color w:val="7030A0"/>
          <w:sz w:val="20"/>
          <w:szCs w:val="20"/>
          <w:lang w:eastAsia="pl-PL"/>
        </w:rPr>
      </w:pPr>
      <w:r w:rsidRPr="00821F29">
        <w:rPr>
          <w:rFonts w:ascii="Roboto Light" w:hAnsi="Roboto Light"/>
          <w:b/>
          <w:bCs/>
          <w:iCs/>
          <w:color w:val="7030A0"/>
          <w:sz w:val="20"/>
          <w:szCs w:val="20"/>
          <w:lang w:eastAsia="pl-PL"/>
        </w:rPr>
        <w:t>Zakres ubezpieczenia nie obejmuje szkód związanych z nieodbyciem się imprezy.</w:t>
      </w:r>
    </w:p>
    <w:p w14:paraId="5C322A60" w14:textId="77777777" w:rsidR="00821F29" w:rsidRPr="00821F29" w:rsidRDefault="00821F29" w:rsidP="00821F29">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Ochrona nie obejmuje szkód:</w:t>
      </w:r>
    </w:p>
    <w:p w14:paraId="0B90811E" w14:textId="77777777" w:rsidR="00821F29" w:rsidRPr="00821F29" w:rsidRDefault="00821F29" w:rsidP="00821F29">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 powstałych poza miejscem imprezy;</w:t>
      </w:r>
    </w:p>
    <w:p w14:paraId="5975E74A" w14:textId="4B1EC57B" w:rsidR="00CA3397" w:rsidRPr="00821F29" w:rsidRDefault="00821F29" w:rsidP="00821F29">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 powstałych w murawie lub innej nawierzchni.</w:t>
      </w:r>
    </w:p>
    <w:p w14:paraId="738708D9" w14:textId="606EB7F4" w:rsidR="00C34C06" w:rsidRPr="00F25A7A" w:rsidRDefault="00C34C06" w:rsidP="007270B2">
      <w:pPr>
        <w:spacing w:line="276" w:lineRule="auto"/>
        <w:ind w:left="993"/>
        <w:jc w:val="both"/>
        <w:rPr>
          <w:rFonts w:ascii="Roboto Light" w:eastAsia="HelveticaNeuePl-Regular" w:hAnsi="Roboto Light" w:cs="HelveticaNeuePl-Regular"/>
          <w:i/>
          <w:sz w:val="20"/>
          <w:szCs w:val="20"/>
          <w:lang w:eastAsia="pl-PL"/>
        </w:rPr>
      </w:pPr>
      <w:r w:rsidRPr="00F25A7A">
        <w:rPr>
          <w:rFonts w:ascii="Roboto Light" w:eastAsia="HelveticaNeuePl-Regular" w:hAnsi="Roboto Light" w:cs="HelveticaNeuePl-Regular"/>
          <w:i/>
          <w:sz w:val="20"/>
          <w:szCs w:val="20"/>
          <w:lang w:eastAsia="pl-PL"/>
        </w:rPr>
        <w:t xml:space="preserve">Limit odpowiedzialności: </w:t>
      </w:r>
      <w:r w:rsidR="00F25A7A" w:rsidRPr="00F25A7A">
        <w:rPr>
          <w:rFonts w:ascii="Roboto Light" w:eastAsia="HelveticaNeuePl-Regular" w:hAnsi="Roboto Light" w:cs="HelveticaNeuePl-Regular"/>
          <w:i/>
          <w:sz w:val="20"/>
          <w:szCs w:val="20"/>
          <w:lang w:eastAsia="pl-PL"/>
        </w:rPr>
        <w:t>250 000</w:t>
      </w:r>
      <w:r w:rsidRPr="00F25A7A">
        <w:rPr>
          <w:rFonts w:ascii="Roboto Light" w:eastAsia="HelveticaNeuePl-Regular" w:hAnsi="Roboto Light" w:cs="HelveticaNeuePl-Regular"/>
          <w:i/>
          <w:sz w:val="20"/>
          <w:szCs w:val="20"/>
          <w:lang w:eastAsia="pl-PL"/>
        </w:rPr>
        <w:t xml:space="preserve"> zł na jeden i wszystkie wypadki w okresie ubezpieczenia</w:t>
      </w:r>
    </w:p>
    <w:p w14:paraId="1E87256B" w14:textId="77777777" w:rsidR="00074C2F" w:rsidRPr="00C24C4C" w:rsidRDefault="00074C2F" w:rsidP="007270B2">
      <w:pPr>
        <w:spacing w:line="276" w:lineRule="auto"/>
        <w:ind w:left="993"/>
        <w:jc w:val="both"/>
        <w:rPr>
          <w:rFonts w:ascii="Roboto Light" w:eastAsia="HelveticaNeuePl-Regular" w:hAnsi="Roboto Light" w:cs="HelveticaNeuePl-Regular"/>
          <w:i/>
          <w:color w:val="C00000"/>
          <w:sz w:val="20"/>
          <w:szCs w:val="20"/>
          <w:lang w:eastAsia="pl-PL"/>
        </w:rPr>
      </w:pPr>
    </w:p>
    <w:p w14:paraId="6708FA96" w14:textId="1E85FF2D" w:rsidR="003C0304" w:rsidRPr="003C0304" w:rsidRDefault="003C0304" w:rsidP="00484E98">
      <w:pPr>
        <w:pStyle w:val="Akapitzlist"/>
        <w:numPr>
          <w:ilvl w:val="0"/>
          <w:numId w:val="79"/>
        </w:numPr>
        <w:autoSpaceDE w:val="0"/>
        <w:autoSpaceDN w:val="0"/>
        <w:adjustRightInd w:val="0"/>
        <w:ind w:left="993"/>
        <w:rPr>
          <w:rFonts w:ascii="Roboto Light" w:eastAsia="HelveticaNeuePl-Regular" w:hAnsi="Roboto Light" w:cs="HelveticaNeuePl-Regular"/>
          <w:szCs w:val="20"/>
          <w:lang w:eastAsia="pl-PL"/>
        </w:rPr>
      </w:pPr>
      <w:r w:rsidRPr="003C0304">
        <w:rPr>
          <w:rFonts w:ascii="Roboto Light" w:eastAsia="HelveticaNeuePl-Regular" w:hAnsi="Roboto Light" w:cs="HelveticaNeuePl-Regular"/>
          <w:szCs w:val="20"/>
          <w:u w:val="single"/>
          <w:lang w:eastAsia="pl-PL"/>
        </w:rPr>
        <w:t>OC pokazów sztucznych ogni</w:t>
      </w:r>
    </w:p>
    <w:p w14:paraId="5E824C8B" w14:textId="3D8BECE4" w:rsidR="003C0304" w:rsidRPr="002C7598" w:rsidRDefault="003C0304" w:rsidP="007270B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za szkody spowodowane w wyniku pokazów sztucznych ogni podczas imprez organizowanych przez Zamawiającego.</w:t>
      </w:r>
    </w:p>
    <w:p w14:paraId="47BF5A98" w14:textId="77777777" w:rsidR="003C0304" w:rsidRPr="006A539F" w:rsidRDefault="003C0304" w:rsidP="007270B2">
      <w:pPr>
        <w:pStyle w:val="Akapitzlist1"/>
        <w:suppressAutoHyphens w:val="0"/>
        <w:spacing w:after="0" w:line="276" w:lineRule="auto"/>
        <w:ind w:left="993"/>
        <w:contextualSpacing/>
        <w:jc w:val="both"/>
        <w:rPr>
          <w:rFonts w:ascii="Roboto Light" w:hAnsi="Roboto Light" w:cs="Arial"/>
          <w:bCs/>
          <w:color w:val="auto"/>
          <w:sz w:val="20"/>
          <w:szCs w:val="20"/>
        </w:rPr>
      </w:pPr>
      <w:r w:rsidRPr="002C7598">
        <w:rPr>
          <w:rFonts w:ascii="Roboto Light" w:hAnsi="Roboto Light"/>
          <w:bCs/>
          <w:color w:val="auto"/>
          <w:sz w:val="20"/>
          <w:szCs w:val="20"/>
          <w:lang w:eastAsia="en-US"/>
        </w:rPr>
        <w:t xml:space="preserve">Ochroną ubezpieczeniową </w:t>
      </w:r>
      <w:r w:rsidRPr="002C7598">
        <w:rPr>
          <w:rFonts w:ascii="Roboto Light" w:hAnsi="Roboto Light" w:cs="Arial"/>
          <w:bCs/>
          <w:color w:val="auto"/>
          <w:sz w:val="20"/>
          <w:szCs w:val="20"/>
        </w:rPr>
        <w:t xml:space="preserve">będą objęte wyłącznie pokazy sztucznych ogni w sytuacji, gdy będą przeprowadzane przez </w:t>
      </w:r>
      <w:r w:rsidRPr="006A539F">
        <w:rPr>
          <w:rFonts w:ascii="Roboto Light" w:hAnsi="Roboto Light" w:cs="Arial"/>
          <w:bCs/>
          <w:color w:val="auto"/>
          <w:sz w:val="20"/>
          <w:szCs w:val="20"/>
        </w:rPr>
        <w:t>podmioty profesjonalnie zajmujące się takimi pokazami.</w:t>
      </w:r>
    </w:p>
    <w:p w14:paraId="1E78F1AC" w14:textId="11E21CAD" w:rsidR="003C0304" w:rsidRPr="006A539F" w:rsidRDefault="003C0304" w:rsidP="007270B2">
      <w:pPr>
        <w:spacing w:line="276" w:lineRule="auto"/>
        <w:ind w:left="993"/>
        <w:jc w:val="both"/>
        <w:rPr>
          <w:rFonts w:ascii="Roboto Light" w:eastAsia="HelveticaNeuePl-Regular" w:hAnsi="Roboto Light" w:cs="HelveticaNeuePl-Regular"/>
          <w:i/>
          <w:sz w:val="20"/>
          <w:szCs w:val="20"/>
          <w:lang w:eastAsia="pl-PL"/>
        </w:rPr>
      </w:pPr>
      <w:r w:rsidRPr="006A539F">
        <w:rPr>
          <w:rFonts w:ascii="Roboto Light" w:eastAsia="HelveticaNeuePl-Regular" w:hAnsi="Roboto Light" w:cs="HelveticaNeuePl-Regular"/>
          <w:i/>
          <w:sz w:val="20"/>
          <w:szCs w:val="20"/>
          <w:lang w:eastAsia="pl-PL"/>
        </w:rPr>
        <w:t xml:space="preserve">Limit odpowiedzialności: </w:t>
      </w:r>
      <w:r w:rsidR="006A539F" w:rsidRPr="006A539F">
        <w:rPr>
          <w:rFonts w:ascii="Roboto Light" w:eastAsia="HelveticaNeuePl-Regular" w:hAnsi="Roboto Light" w:cs="HelveticaNeuePl-Regular"/>
          <w:i/>
          <w:sz w:val="20"/>
          <w:szCs w:val="20"/>
          <w:lang w:eastAsia="pl-PL"/>
        </w:rPr>
        <w:t xml:space="preserve">100 000 </w:t>
      </w:r>
      <w:r w:rsidRPr="006A539F">
        <w:rPr>
          <w:rFonts w:ascii="Roboto Light" w:eastAsia="HelveticaNeuePl-Regular" w:hAnsi="Roboto Light" w:cs="HelveticaNeuePl-Regular"/>
          <w:i/>
          <w:sz w:val="20"/>
          <w:szCs w:val="20"/>
          <w:lang w:eastAsia="pl-PL"/>
        </w:rPr>
        <w:t>zł na jeden i wszystkie wypadki w okresie ubezpieczenia</w:t>
      </w:r>
    </w:p>
    <w:p w14:paraId="7044836C" w14:textId="77777777" w:rsidR="00074C2F" w:rsidRPr="00C24C4C" w:rsidRDefault="00074C2F" w:rsidP="00074C2F">
      <w:pPr>
        <w:spacing w:line="276" w:lineRule="auto"/>
        <w:ind w:left="851"/>
        <w:jc w:val="both"/>
        <w:rPr>
          <w:rFonts w:ascii="Roboto Light" w:eastAsia="HelveticaNeuePl-Regular" w:hAnsi="Roboto Light" w:cs="HelveticaNeuePl-Regular"/>
          <w:i/>
          <w:color w:val="C00000"/>
          <w:sz w:val="20"/>
          <w:szCs w:val="20"/>
          <w:lang w:eastAsia="pl-PL"/>
        </w:rPr>
      </w:pPr>
    </w:p>
    <w:p w14:paraId="148AF914" w14:textId="77777777" w:rsidR="004072C9" w:rsidRPr="00326759" w:rsidRDefault="004072C9" w:rsidP="00484E98">
      <w:pPr>
        <w:pStyle w:val="Akapitzlist"/>
        <w:numPr>
          <w:ilvl w:val="0"/>
          <w:numId w:val="79"/>
        </w:numPr>
        <w:ind w:left="993"/>
        <w:rPr>
          <w:rFonts w:ascii="Roboto Light" w:hAnsi="Roboto Light" w:cs="Arial"/>
          <w:szCs w:val="20"/>
        </w:rPr>
      </w:pPr>
      <w:r w:rsidRPr="00326759">
        <w:rPr>
          <w:rFonts w:ascii="Roboto Light" w:hAnsi="Roboto Light" w:cs="Arial"/>
          <w:szCs w:val="20"/>
          <w:u w:val="single"/>
        </w:rPr>
        <w:t xml:space="preserve">OC za szkody w mieniu przechowywanym, dozorowanym, lub kontrolowanym </w:t>
      </w:r>
    </w:p>
    <w:p w14:paraId="328230E2" w14:textId="22DBCDE9" w:rsidR="004072C9" w:rsidRDefault="004072C9" w:rsidP="007270B2">
      <w:pPr>
        <w:pStyle w:val="Akapitzlist"/>
        <w:ind w:left="993"/>
        <w:rPr>
          <w:rFonts w:ascii="Roboto Light" w:eastAsia="HelveticaNeuePl-Regular" w:hAnsi="Roboto Light" w:cs="HelveticaNeuePl-Regular"/>
          <w:szCs w:val="20"/>
          <w:lang w:eastAsia="pl-PL"/>
        </w:rPr>
      </w:pPr>
      <w:r w:rsidRPr="00326759">
        <w:rPr>
          <w:rFonts w:ascii="Roboto Light" w:hAnsi="Roboto Light" w:cs="Arial"/>
          <w:szCs w:val="20"/>
        </w:rPr>
        <w:t xml:space="preserve">Odpowiedzialność </w:t>
      </w:r>
      <w:r w:rsidRPr="00326759">
        <w:rPr>
          <w:rFonts w:ascii="Roboto Light" w:hAnsi="Roboto Light" w:cs="CIDFont+F1"/>
          <w:szCs w:val="20"/>
        </w:rPr>
        <w:t>cywilna</w:t>
      </w:r>
      <w:r w:rsidRPr="00326759">
        <w:rPr>
          <w:rFonts w:ascii="Roboto Light" w:hAnsi="Roboto Light" w:cs="Arial"/>
          <w:szCs w:val="20"/>
        </w:rPr>
        <w:t xml:space="preserve"> za szkody </w:t>
      </w:r>
      <w:r w:rsidRPr="00326759">
        <w:rPr>
          <w:rFonts w:ascii="Roboto Light" w:eastAsia="HelveticaNeuePl-Regular" w:hAnsi="Roboto Light" w:cs="HelveticaNeuePl-Regular"/>
          <w:szCs w:val="20"/>
          <w:lang w:eastAsia="pl-PL"/>
        </w:rPr>
        <w:t>powstałe w mieniu przechowywanym, dozorowanym, lub kontrolowanym przez Zamawiającego</w:t>
      </w:r>
      <w:r w:rsidR="00E747FF">
        <w:rPr>
          <w:rFonts w:ascii="Roboto Light" w:eastAsia="HelveticaNeuePl-Regular" w:hAnsi="Roboto Light" w:cs="HelveticaNeuePl-Regular"/>
          <w:szCs w:val="20"/>
          <w:lang w:eastAsia="pl-PL"/>
        </w:rPr>
        <w:t xml:space="preserve"> </w:t>
      </w:r>
      <w:r w:rsidR="005B0378">
        <w:rPr>
          <w:rFonts w:ascii="Roboto Light" w:eastAsia="HelveticaNeuePl-Regular" w:hAnsi="Roboto Light" w:cs="HelveticaNeuePl-Regular"/>
          <w:szCs w:val="20"/>
          <w:lang w:eastAsia="pl-PL"/>
        </w:rPr>
        <w:t xml:space="preserve">polegające na jego </w:t>
      </w:r>
      <w:r w:rsidR="002958FA">
        <w:rPr>
          <w:rFonts w:ascii="Roboto Light" w:eastAsia="HelveticaNeuePl-Regular" w:hAnsi="Roboto Light" w:cs="HelveticaNeuePl-Regular"/>
          <w:szCs w:val="20"/>
          <w:lang w:eastAsia="pl-PL"/>
        </w:rPr>
        <w:t>uszkodzeniu, zniszczeniu lub utracie.</w:t>
      </w:r>
    </w:p>
    <w:p w14:paraId="479A25EB" w14:textId="6BD36464" w:rsidR="004072C9" w:rsidRDefault="004072C9" w:rsidP="007270B2">
      <w:pPr>
        <w:pStyle w:val="Akapitzlist"/>
        <w:ind w:left="993"/>
        <w:rPr>
          <w:rFonts w:ascii="Roboto Light" w:hAnsi="Roboto Light" w:cs="Arial"/>
          <w:szCs w:val="20"/>
        </w:rPr>
      </w:pPr>
      <w:r w:rsidRPr="00797551">
        <w:rPr>
          <w:rFonts w:ascii="Roboto Light" w:hAnsi="Roboto Light" w:cs="Arial"/>
          <w:szCs w:val="20"/>
        </w:rPr>
        <w:t>Ochrona istnieje również w przypadku</w:t>
      </w:r>
      <w:r w:rsidR="00797551" w:rsidRPr="00797551">
        <w:rPr>
          <w:rFonts w:ascii="Roboto Light" w:hAnsi="Roboto Light" w:cs="Arial"/>
          <w:szCs w:val="20"/>
        </w:rPr>
        <w:t xml:space="preserve">, </w:t>
      </w:r>
      <w:r w:rsidRPr="00797551">
        <w:rPr>
          <w:rFonts w:ascii="Roboto Light" w:hAnsi="Roboto Light" w:cs="Arial"/>
          <w:szCs w:val="20"/>
        </w:rPr>
        <w:t>kiedy Zamawiający korzysta z w/w mienia na podstawie umowy dotyczącej jego używania, tj. najmu, dzierżawy</w:t>
      </w:r>
      <w:r w:rsidRPr="00326759">
        <w:rPr>
          <w:rFonts w:ascii="Roboto Light" w:hAnsi="Roboto Light" w:cs="Arial"/>
          <w:szCs w:val="20"/>
        </w:rPr>
        <w:t>, leasingu, użyczenia, lub dozoruje mienie w</w:t>
      </w:r>
      <w:r w:rsidR="004205C0">
        <w:rPr>
          <w:rFonts w:ascii="Roboto Light" w:hAnsi="Roboto Light" w:cs="Arial"/>
          <w:szCs w:val="20"/>
        </w:rPr>
        <w:t> </w:t>
      </w:r>
      <w:r w:rsidRPr="00326759">
        <w:rPr>
          <w:rFonts w:ascii="Roboto Light" w:hAnsi="Roboto Light" w:cs="Arial"/>
          <w:szCs w:val="20"/>
        </w:rPr>
        <w:t>sposób dorozumiały, albo przy ich pomocy wykonuje prace lub usługi.</w:t>
      </w:r>
    </w:p>
    <w:p w14:paraId="171669F2" w14:textId="531C5C3B" w:rsidR="00765512" w:rsidRPr="000A69E9" w:rsidRDefault="00765512" w:rsidP="007270B2">
      <w:pPr>
        <w:pStyle w:val="Akapitzlist"/>
        <w:ind w:left="993"/>
        <w:rPr>
          <w:rFonts w:ascii="Roboto Light" w:eastAsia="HelveticaNeuePl-Regular" w:hAnsi="Roboto Light" w:cs="HelveticaNeuePl-Regular"/>
          <w:szCs w:val="20"/>
          <w:lang w:eastAsia="pl-PL"/>
        </w:rPr>
      </w:pPr>
      <w:r>
        <w:rPr>
          <w:rFonts w:ascii="Roboto Light" w:eastAsia="HelveticaNeuePl-Regular" w:hAnsi="Roboto Light" w:cs="HelveticaNeuePl-Regular"/>
          <w:szCs w:val="20"/>
          <w:lang w:eastAsia="pl-PL"/>
        </w:rPr>
        <w:t>W ramach rozszerzenia ochrona</w:t>
      </w:r>
      <w:r w:rsidR="00FE6E90">
        <w:rPr>
          <w:rFonts w:ascii="Roboto Light" w:eastAsia="HelveticaNeuePl-Regular" w:hAnsi="Roboto Light" w:cs="HelveticaNeuePl-Regular"/>
          <w:szCs w:val="20"/>
          <w:lang w:eastAsia="pl-PL"/>
        </w:rPr>
        <w:t xml:space="preserve"> dotyczy także</w:t>
      </w:r>
      <w:r w:rsidR="00687BA1">
        <w:rPr>
          <w:rFonts w:ascii="Roboto Light" w:eastAsia="HelveticaNeuePl-Regular" w:hAnsi="Roboto Light" w:cs="HelveticaNeuePl-Regular"/>
          <w:szCs w:val="20"/>
          <w:lang w:eastAsia="pl-PL"/>
        </w:rPr>
        <w:t xml:space="preserve"> </w:t>
      </w:r>
      <w:r>
        <w:rPr>
          <w:rFonts w:ascii="Roboto Light" w:eastAsia="HelveticaNeuePl-Regular" w:hAnsi="Roboto Light" w:cs="HelveticaNeuePl-Regular"/>
          <w:szCs w:val="20"/>
          <w:lang w:eastAsia="pl-PL"/>
        </w:rPr>
        <w:t>mienia pozostawionego w szatniach, schowkach lub depozytach</w:t>
      </w:r>
      <w:r w:rsidR="00687BA1">
        <w:rPr>
          <w:rFonts w:ascii="Roboto Light" w:eastAsia="HelveticaNeuePl-Regular" w:hAnsi="Roboto Light" w:cs="HelveticaNeuePl-Regular"/>
          <w:szCs w:val="20"/>
          <w:lang w:eastAsia="pl-PL"/>
        </w:rPr>
        <w:t xml:space="preserve">, tym </w:t>
      </w:r>
      <w:r>
        <w:rPr>
          <w:rFonts w:ascii="Roboto Light" w:eastAsia="HelveticaNeuePl-Regular" w:hAnsi="Roboto Light" w:cs="HelveticaNeuePl-Regular"/>
          <w:szCs w:val="20"/>
          <w:lang w:eastAsia="pl-PL"/>
        </w:rPr>
        <w:t>sprzętu elektronicznego (</w:t>
      </w:r>
      <w:r w:rsidR="004F1181">
        <w:rPr>
          <w:rFonts w:ascii="Roboto Light" w:eastAsia="HelveticaNeuePl-Regular" w:hAnsi="Roboto Light" w:cs="HelveticaNeuePl-Regular"/>
          <w:szCs w:val="20"/>
          <w:lang w:eastAsia="pl-PL"/>
        </w:rPr>
        <w:t>np.</w:t>
      </w:r>
      <w:r>
        <w:rPr>
          <w:rFonts w:ascii="Roboto Light" w:eastAsia="HelveticaNeuePl-Regular" w:hAnsi="Roboto Light" w:cs="HelveticaNeuePl-Regular"/>
          <w:szCs w:val="20"/>
          <w:lang w:eastAsia="pl-PL"/>
        </w:rPr>
        <w:t xml:space="preserve"> telefony komórkowe, tablety, laptopy itp.),</w:t>
      </w:r>
      <w:r w:rsidR="00446E30">
        <w:rPr>
          <w:rFonts w:ascii="Roboto Light" w:eastAsia="HelveticaNeuePl-Regular" w:hAnsi="Roboto Light" w:cs="HelveticaNeuePl-Regular"/>
          <w:szCs w:val="20"/>
          <w:lang w:eastAsia="pl-PL"/>
        </w:rPr>
        <w:t xml:space="preserve"> </w:t>
      </w:r>
      <w:r w:rsidRPr="00446E30">
        <w:rPr>
          <w:rFonts w:ascii="Roboto Light" w:eastAsia="HelveticaNeuePl-Regular" w:hAnsi="Roboto Light" w:cs="HelveticaNeuePl-Regular"/>
          <w:szCs w:val="20"/>
          <w:lang w:eastAsia="pl-PL"/>
        </w:rPr>
        <w:t>biżuteri</w:t>
      </w:r>
      <w:r w:rsidR="00FE6E90" w:rsidRPr="00446E30">
        <w:rPr>
          <w:rFonts w:ascii="Roboto Light" w:eastAsia="HelveticaNeuePl-Regular" w:hAnsi="Roboto Light" w:cs="HelveticaNeuePl-Regular"/>
          <w:szCs w:val="20"/>
          <w:lang w:eastAsia="pl-PL"/>
        </w:rPr>
        <w:t>i</w:t>
      </w:r>
      <w:r w:rsidRPr="00446E30">
        <w:rPr>
          <w:rFonts w:ascii="Roboto Light" w:eastAsia="HelveticaNeuePl-Regular" w:hAnsi="Roboto Light" w:cs="HelveticaNeuePl-Regular"/>
          <w:szCs w:val="20"/>
          <w:lang w:eastAsia="pl-PL"/>
        </w:rPr>
        <w:t xml:space="preserve">, </w:t>
      </w:r>
      <w:r w:rsidRPr="000A69E9">
        <w:rPr>
          <w:rFonts w:ascii="Roboto Light" w:eastAsia="HelveticaNeuePl-Regular" w:hAnsi="Roboto Light" w:cs="HelveticaNeuePl-Regular"/>
          <w:szCs w:val="20"/>
          <w:lang w:eastAsia="pl-PL"/>
        </w:rPr>
        <w:t>środk</w:t>
      </w:r>
      <w:r w:rsidR="00FE6E90" w:rsidRPr="000A69E9">
        <w:rPr>
          <w:rFonts w:ascii="Roboto Light" w:eastAsia="HelveticaNeuePl-Regular" w:hAnsi="Roboto Light" w:cs="HelveticaNeuePl-Regular"/>
          <w:szCs w:val="20"/>
          <w:lang w:eastAsia="pl-PL"/>
        </w:rPr>
        <w:t xml:space="preserve">ów </w:t>
      </w:r>
      <w:r w:rsidRPr="000A69E9">
        <w:rPr>
          <w:rFonts w:ascii="Roboto Light" w:eastAsia="HelveticaNeuePl-Regular" w:hAnsi="Roboto Light" w:cs="HelveticaNeuePl-Regular"/>
          <w:szCs w:val="20"/>
          <w:lang w:eastAsia="pl-PL"/>
        </w:rPr>
        <w:t>pieniężn</w:t>
      </w:r>
      <w:r w:rsidR="00FE6E9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dokument</w:t>
      </w:r>
      <w:r w:rsidR="00FE6E9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klucz</w:t>
      </w:r>
      <w:r w:rsidR="00446E30" w:rsidRPr="000A69E9">
        <w:rPr>
          <w:rFonts w:ascii="Roboto Light" w:eastAsia="HelveticaNeuePl-Regular" w:hAnsi="Roboto Light" w:cs="HelveticaNeuePl-Regular"/>
          <w:szCs w:val="20"/>
          <w:lang w:eastAsia="pl-PL"/>
        </w:rPr>
        <w:t>y</w:t>
      </w:r>
      <w:r w:rsidRPr="000A69E9">
        <w:rPr>
          <w:rFonts w:ascii="Roboto Light" w:eastAsia="HelveticaNeuePl-Regular" w:hAnsi="Roboto Light" w:cs="HelveticaNeuePl-Regular"/>
          <w:szCs w:val="20"/>
          <w:lang w:eastAsia="pl-PL"/>
        </w:rPr>
        <w:t xml:space="preserve"> oraz inn</w:t>
      </w:r>
      <w:r w:rsidR="00446E30" w:rsidRPr="000A69E9">
        <w:rPr>
          <w:rFonts w:ascii="Roboto Light" w:eastAsia="HelveticaNeuePl-Regular" w:hAnsi="Roboto Light" w:cs="HelveticaNeuePl-Regular"/>
          <w:szCs w:val="20"/>
          <w:lang w:eastAsia="pl-PL"/>
        </w:rPr>
        <w:t>ych</w:t>
      </w:r>
      <w:r w:rsidRPr="000A69E9">
        <w:rPr>
          <w:rFonts w:ascii="Roboto Light" w:eastAsia="HelveticaNeuePl-Regular" w:hAnsi="Roboto Light" w:cs="HelveticaNeuePl-Regular"/>
          <w:szCs w:val="20"/>
          <w:lang w:eastAsia="pl-PL"/>
        </w:rPr>
        <w:t xml:space="preserve"> przedmiot</w:t>
      </w:r>
      <w:r w:rsidR="00446E30" w:rsidRPr="000A69E9">
        <w:rPr>
          <w:rFonts w:ascii="Roboto Light" w:eastAsia="HelveticaNeuePl-Regular" w:hAnsi="Roboto Light" w:cs="HelveticaNeuePl-Regular"/>
          <w:szCs w:val="20"/>
          <w:lang w:eastAsia="pl-PL"/>
        </w:rPr>
        <w:t>ów</w:t>
      </w:r>
      <w:r w:rsidRPr="000A69E9">
        <w:rPr>
          <w:rFonts w:ascii="Roboto Light" w:eastAsia="HelveticaNeuePl-Regular" w:hAnsi="Roboto Light" w:cs="HelveticaNeuePl-Regular"/>
          <w:szCs w:val="20"/>
          <w:lang w:eastAsia="pl-PL"/>
        </w:rPr>
        <w:t xml:space="preserve"> osobistego użytku.</w:t>
      </w:r>
    </w:p>
    <w:p w14:paraId="09FAD5FC" w14:textId="56BE094D" w:rsidR="004072C9" w:rsidRPr="000A69E9" w:rsidRDefault="004072C9" w:rsidP="000A69E9">
      <w:pPr>
        <w:spacing w:line="276" w:lineRule="auto"/>
        <w:ind w:left="993"/>
        <w:jc w:val="both"/>
        <w:rPr>
          <w:rFonts w:ascii="Roboto Light" w:eastAsia="HelveticaNeuePl-Regular" w:hAnsi="Roboto Light" w:cs="HelveticaNeuePl-Regular"/>
          <w:i/>
          <w:szCs w:val="20"/>
          <w:lang w:eastAsia="pl-PL"/>
        </w:rPr>
      </w:pPr>
      <w:r w:rsidRPr="000A69E9">
        <w:rPr>
          <w:rFonts w:ascii="Roboto Light" w:eastAsia="HelveticaNeuePl-Regular" w:hAnsi="Roboto Light" w:cs="HelveticaNeuePl-Regular"/>
          <w:i/>
          <w:sz w:val="20"/>
          <w:szCs w:val="20"/>
          <w:lang w:eastAsia="pl-PL"/>
        </w:rPr>
        <w:t xml:space="preserve">Limit odpowiedzialności: </w:t>
      </w:r>
      <w:r w:rsidR="000A69E9" w:rsidRPr="000A69E9">
        <w:rPr>
          <w:rFonts w:ascii="Roboto Light" w:eastAsia="HelveticaNeuePl-Regular" w:hAnsi="Roboto Light" w:cs="HelveticaNeuePl-Regular"/>
          <w:i/>
          <w:sz w:val="20"/>
          <w:szCs w:val="20"/>
          <w:lang w:eastAsia="pl-PL"/>
        </w:rPr>
        <w:t xml:space="preserve">50 000 </w:t>
      </w:r>
      <w:r w:rsidRPr="000A69E9">
        <w:rPr>
          <w:rFonts w:ascii="Roboto Light" w:eastAsia="HelveticaNeuePl-Regular" w:hAnsi="Roboto Light" w:cs="HelveticaNeuePl-Regular"/>
          <w:i/>
          <w:sz w:val="20"/>
          <w:szCs w:val="20"/>
          <w:lang w:eastAsia="pl-PL"/>
        </w:rPr>
        <w:t>zł na jeden i wszystkie wypadki w okresie ubezpieczenia</w:t>
      </w:r>
      <w:r w:rsidR="008930BF" w:rsidRPr="000A69E9">
        <w:rPr>
          <w:rFonts w:ascii="Roboto Light" w:eastAsia="HelveticaNeuePl-Regular" w:hAnsi="Roboto Light" w:cs="HelveticaNeuePl-Regular"/>
          <w:i/>
          <w:szCs w:val="20"/>
          <w:lang w:eastAsia="pl-PL"/>
        </w:rPr>
        <w:t xml:space="preserve"> </w:t>
      </w:r>
    </w:p>
    <w:p w14:paraId="58B66A05" w14:textId="1D12392D" w:rsidR="005863DD" w:rsidRDefault="005863DD">
      <w:pPr>
        <w:rPr>
          <w:rFonts w:ascii="Roboto Light" w:eastAsia="HelveticaNeuePl-Regular" w:hAnsi="Roboto Light" w:cs="HelveticaNeuePl-Regular"/>
          <w:i/>
          <w:color w:val="C00000"/>
          <w:sz w:val="20"/>
          <w:szCs w:val="20"/>
          <w:lang w:eastAsia="pl-PL"/>
        </w:rPr>
      </w:pPr>
    </w:p>
    <w:p w14:paraId="76EFEA3A" w14:textId="77777777" w:rsidR="004072C9" w:rsidRPr="00C24C4C" w:rsidRDefault="004072C9" w:rsidP="00484E98">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OC za szkody w dokumentach</w:t>
      </w:r>
      <w:r w:rsidRPr="00C24C4C">
        <w:rPr>
          <w:rFonts w:ascii="Roboto Light" w:hAnsi="Roboto Light"/>
          <w:sz w:val="20"/>
          <w:szCs w:val="20"/>
        </w:rPr>
        <w:t xml:space="preserve"> </w:t>
      </w:r>
    </w:p>
    <w:p w14:paraId="6CF9B06C" w14:textId="0EBFAACA" w:rsidR="004072C9" w:rsidRDefault="004072C9" w:rsidP="007033D8">
      <w:pPr>
        <w:autoSpaceDE w:val="0"/>
        <w:autoSpaceDN w:val="0"/>
        <w:adjustRightInd w:val="0"/>
        <w:spacing w:line="276" w:lineRule="auto"/>
        <w:ind w:left="993"/>
        <w:contextualSpacing/>
        <w:jc w:val="both"/>
        <w:rPr>
          <w:rFonts w:ascii="Roboto Light" w:hAnsi="Roboto Light"/>
          <w:sz w:val="20"/>
          <w:szCs w:val="20"/>
        </w:rPr>
      </w:pPr>
      <w:r w:rsidRPr="00326759">
        <w:rPr>
          <w:rFonts w:ascii="Roboto Light" w:hAnsi="Roboto Light"/>
          <w:sz w:val="20"/>
          <w:szCs w:val="20"/>
        </w:rPr>
        <w:t xml:space="preserve">Odpowiedzialność cywilna za szkody wynikające z utraty, zaginięcia lub zniszczenia dokumentów, </w:t>
      </w:r>
      <w:r w:rsidRPr="00C24C4C">
        <w:rPr>
          <w:rFonts w:ascii="Roboto Light" w:hAnsi="Roboto Light"/>
          <w:sz w:val="20"/>
          <w:szCs w:val="20"/>
        </w:rPr>
        <w:t xml:space="preserve">które </w:t>
      </w:r>
      <w:r w:rsidRPr="00010CA9">
        <w:rPr>
          <w:rFonts w:ascii="Roboto Light" w:hAnsi="Roboto Light"/>
          <w:sz w:val="20"/>
          <w:szCs w:val="20"/>
        </w:rPr>
        <w:t>zostały powierzone Zamawiającemu przez osoby trzecie</w:t>
      </w:r>
      <w:r w:rsidR="00255F7E">
        <w:rPr>
          <w:rFonts w:ascii="Roboto Light" w:hAnsi="Roboto Light"/>
          <w:sz w:val="20"/>
          <w:szCs w:val="20"/>
        </w:rPr>
        <w:t>.</w:t>
      </w:r>
    </w:p>
    <w:p w14:paraId="47D478DC" w14:textId="734D6E15" w:rsidR="00255F7E" w:rsidRPr="00255F7E" w:rsidRDefault="00255F7E" w:rsidP="007033D8">
      <w:pPr>
        <w:autoSpaceDE w:val="0"/>
        <w:autoSpaceDN w:val="0"/>
        <w:adjustRightInd w:val="0"/>
        <w:spacing w:line="276" w:lineRule="auto"/>
        <w:ind w:left="993"/>
        <w:contextualSpacing/>
        <w:jc w:val="both"/>
        <w:rPr>
          <w:rFonts w:ascii="Roboto Light" w:hAnsi="Roboto Light"/>
          <w:b/>
          <w:bCs/>
          <w:color w:val="7030A0"/>
          <w:sz w:val="20"/>
          <w:szCs w:val="20"/>
        </w:rPr>
      </w:pPr>
      <w:r w:rsidRPr="00255F7E">
        <w:rPr>
          <w:rFonts w:ascii="Roboto Light" w:hAnsi="Roboto Light"/>
          <w:b/>
          <w:bCs/>
          <w:color w:val="7030A0"/>
          <w:sz w:val="20"/>
          <w:szCs w:val="20"/>
        </w:rPr>
        <w:t>ochrona dotyczy tylko kosztów odtworzenia dokumentów</w:t>
      </w:r>
    </w:p>
    <w:p w14:paraId="06C3CE07" w14:textId="6BB9D92B" w:rsidR="004072C9" w:rsidRPr="00010CA9" w:rsidRDefault="004072C9" w:rsidP="007033D8">
      <w:pPr>
        <w:spacing w:line="276" w:lineRule="auto"/>
        <w:ind w:left="993"/>
        <w:jc w:val="both"/>
        <w:rPr>
          <w:rFonts w:ascii="Roboto Light" w:eastAsia="HelveticaNeuePl-Regular" w:hAnsi="Roboto Light" w:cs="HelveticaNeuePl-Regular"/>
          <w:i/>
          <w:sz w:val="20"/>
          <w:szCs w:val="20"/>
          <w:lang w:eastAsia="pl-PL"/>
        </w:rPr>
      </w:pPr>
      <w:r w:rsidRPr="00010CA9">
        <w:rPr>
          <w:rFonts w:ascii="Roboto Light" w:eastAsia="HelveticaNeuePl-Regular" w:hAnsi="Roboto Light" w:cs="HelveticaNeuePl-Regular"/>
          <w:i/>
          <w:sz w:val="20"/>
          <w:szCs w:val="20"/>
          <w:lang w:eastAsia="pl-PL"/>
        </w:rPr>
        <w:t xml:space="preserve">Limit odpowiedzialności: </w:t>
      </w:r>
      <w:r w:rsidR="00010CA9" w:rsidRPr="00010CA9">
        <w:rPr>
          <w:rFonts w:ascii="Roboto Light" w:eastAsia="HelveticaNeuePl-Regular" w:hAnsi="Roboto Light" w:cs="HelveticaNeuePl-Regular"/>
          <w:i/>
          <w:sz w:val="20"/>
          <w:szCs w:val="20"/>
          <w:lang w:eastAsia="pl-PL"/>
        </w:rPr>
        <w:t>50 000</w:t>
      </w:r>
      <w:r w:rsidRPr="00010CA9">
        <w:rPr>
          <w:rFonts w:ascii="Roboto Light" w:eastAsia="HelveticaNeuePl-Regular" w:hAnsi="Roboto Light" w:cs="HelveticaNeuePl-Regular"/>
          <w:i/>
          <w:sz w:val="20"/>
          <w:szCs w:val="20"/>
          <w:lang w:eastAsia="pl-PL"/>
        </w:rPr>
        <w:t xml:space="preserve"> zł na jeden i wszystkie wypadki w okresie ubezpieczenia</w:t>
      </w:r>
    </w:p>
    <w:p w14:paraId="5278AAC8" w14:textId="77777777" w:rsidR="0035417C" w:rsidRPr="00C24C4C" w:rsidRDefault="0035417C" w:rsidP="007033D8">
      <w:pPr>
        <w:spacing w:line="276" w:lineRule="auto"/>
        <w:ind w:left="993"/>
        <w:jc w:val="both"/>
        <w:rPr>
          <w:rFonts w:ascii="Roboto Light" w:eastAsia="HelveticaNeuePl-Regular" w:hAnsi="Roboto Light" w:cs="HelveticaNeuePl-Regular"/>
          <w:i/>
          <w:color w:val="C00000"/>
          <w:sz w:val="20"/>
          <w:szCs w:val="20"/>
          <w:lang w:eastAsia="pl-PL"/>
        </w:rPr>
      </w:pPr>
    </w:p>
    <w:p w14:paraId="06A43159" w14:textId="77777777" w:rsidR="00007270" w:rsidRDefault="00007270" w:rsidP="00EC6BCE">
      <w:pPr>
        <w:spacing w:line="276" w:lineRule="auto"/>
        <w:jc w:val="both"/>
        <w:rPr>
          <w:rFonts w:ascii="Roboto Light" w:eastAsia="HelveticaNeuePl-Regular" w:hAnsi="Roboto Light" w:cs="HelveticaNeuePl-Regular"/>
          <w:i/>
          <w:color w:val="C00000"/>
          <w:sz w:val="20"/>
          <w:szCs w:val="20"/>
          <w:lang w:eastAsia="pl-PL"/>
        </w:rPr>
      </w:pPr>
    </w:p>
    <w:p w14:paraId="35B7443E" w14:textId="06160C8C" w:rsidR="00C7147E" w:rsidRPr="002C7598"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OC za szkody Ochotniczych Straży Pożarnych i Młodzieżowych Drużyn Pożarniczych</w:t>
      </w:r>
      <w:r w:rsidR="007B051F">
        <w:rPr>
          <w:rFonts w:ascii="Roboto Light" w:hAnsi="Roboto Light"/>
          <w:sz w:val="20"/>
          <w:szCs w:val="20"/>
          <w:u w:val="single"/>
        </w:rPr>
        <w:t xml:space="preserve"> </w:t>
      </w:r>
      <w:r w:rsidR="007B051F" w:rsidRPr="007B051F">
        <w:rPr>
          <w:rFonts w:ascii="Roboto Light" w:hAnsi="Roboto Light"/>
          <w:sz w:val="20"/>
          <w:szCs w:val="20"/>
          <w:u w:val="single"/>
        </w:rPr>
        <w:t>i Dziecięcych Drużyn Pożarniczych</w:t>
      </w:r>
    </w:p>
    <w:p w14:paraId="48C97EE5" w14:textId="3FCBB45E" w:rsidR="00223B82" w:rsidRPr="00223B82" w:rsidRDefault="00223B82" w:rsidP="007033D8">
      <w:pPr>
        <w:spacing w:line="276" w:lineRule="auto"/>
        <w:ind w:left="993"/>
        <w:jc w:val="both"/>
        <w:rPr>
          <w:rFonts w:ascii="Roboto Light" w:hAnsi="Roboto Light"/>
          <w:sz w:val="20"/>
          <w:szCs w:val="20"/>
        </w:rPr>
      </w:pPr>
      <w:r w:rsidRPr="00223B82">
        <w:rPr>
          <w:rFonts w:ascii="Roboto Light" w:hAnsi="Roboto Light"/>
          <w:sz w:val="20"/>
          <w:szCs w:val="20"/>
        </w:rPr>
        <w:t xml:space="preserve">Odpowiedzialność </w:t>
      </w:r>
      <w:r>
        <w:rPr>
          <w:rFonts w:ascii="Roboto Light" w:hAnsi="Roboto Light"/>
          <w:sz w:val="20"/>
          <w:szCs w:val="20"/>
        </w:rPr>
        <w:t xml:space="preserve">cywilna </w:t>
      </w:r>
      <w:r w:rsidRPr="00223B82">
        <w:rPr>
          <w:rFonts w:ascii="Roboto Light" w:hAnsi="Roboto Light"/>
          <w:sz w:val="20"/>
          <w:szCs w:val="20"/>
        </w:rPr>
        <w:t>za szkody wyrządzone przez jednostki</w:t>
      </w:r>
      <w:r w:rsidR="00AE1FB4">
        <w:rPr>
          <w:rFonts w:ascii="Roboto Light" w:hAnsi="Roboto Light"/>
          <w:sz w:val="20"/>
          <w:szCs w:val="20"/>
        </w:rPr>
        <w:t xml:space="preserve">/członków/kandydatów na członków </w:t>
      </w:r>
      <w:r w:rsidRPr="00223B82">
        <w:rPr>
          <w:rFonts w:ascii="Roboto Light" w:hAnsi="Roboto Light"/>
          <w:sz w:val="20"/>
          <w:szCs w:val="20"/>
        </w:rPr>
        <w:t>OSP, MDP, DDP w</w:t>
      </w:r>
      <w:r w:rsidR="00AE1FB4">
        <w:rPr>
          <w:rFonts w:ascii="Roboto Light" w:hAnsi="Roboto Light"/>
          <w:sz w:val="20"/>
          <w:szCs w:val="20"/>
        </w:rPr>
        <w:t> </w:t>
      </w:r>
      <w:r w:rsidRPr="00223B82">
        <w:rPr>
          <w:rFonts w:ascii="Roboto Light" w:hAnsi="Roboto Light"/>
          <w:sz w:val="20"/>
          <w:szCs w:val="20"/>
        </w:rPr>
        <w:t>związku z</w:t>
      </w:r>
      <w:r w:rsidR="007B051F">
        <w:rPr>
          <w:rFonts w:ascii="Roboto Light" w:hAnsi="Roboto Light"/>
          <w:sz w:val="20"/>
          <w:szCs w:val="20"/>
        </w:rPr>
        <w:t> </w:t>
      </w:r>
      <w:r w:rsidRPr="00223B82">
        <w:rPr>
          <w:rFonts w:ascii="Roboto Light" w:hAnsi="Roboto Light"/>
          <w:sz w:val="20"/>
          <w:szCs w:val="20"/>
        </w:rPr>
        <w:t>wykonywaniem m.in:</w:t>
      </w:r>
    </w:p>
    <w:p w14:paraId="19AD9393" w14:textId="138E79D8" w:rsidR="0087592D" w:rsidRDefault="00223B82" w:rsidP="00484E98">
      <w:pPr>
        <w:pStyle w:val="Akapitzlist"/>
        <w:numPr>
          <w:ilvl w:val="0"/>
          <w:numId w:val="142"/>
        </w:numPr>
        <w:rPr>
          <w:rFonts w:ascii="Roboto Light" w:hAnsi="Roboto Light"/>
          <w:szCs w:val="20"/>
        </w:rPr>
      </w:pPr>
      <w:r w:rsidRPr="00223B82">
        <w:rPr>
          <w:rFonts w:ascii="Roboto Light" w:hAnsi="Roboto Light"/>
          <w:szCs w:val="20"/>
        </w:rPr>
        <w:t>zadań i obowiązków statutowych (w tym podczas akcji ratowniczych, ćwiczeń, zawodów strażackich, pokazów itp. w szczególności, o których mowa w art. 3 Ustawy z dnia 17 grudnia 2021 r. o ochotniczych strażach pożarnych (</w:t>
      </w:r>
      <w:r w:rsidR="00B35F27" w:rsidRPr="00B35F27">
        <w:rPr>
          <w:rFonts w:ascii="Roboto Light" w:hAnsi="Roboto Light"/>
          <w:szCs w:val="20"/>
        </w:rPr>
        <w:t xml:space="preserve">t.j. Dz. U. z 2024 r. poz. 233 </w:t>
      </w:r>
      <w:r w:rsidRPr="00223B82">
        <w:rPr>
          <w:rFonts w:ascii="Roboto Light" w:hAnsi="Roboto Light"/>
          <w:szCs w:val="20"/>
        </w:rPr>
        <w:t>z późn. zm.), w tym podczas organizacji imprez zgodnie z art. 34 Ustawy o OSP),</w:t>
      </w:r>
    </w:p>
    <w:p w14:paraId="249A977E" w14:textId="77777777" w:rsidR="0087592D" w:rsidRDefault="00223B82" w:rsidP="00484E98">
      <w:pPr>
        <w:pStyle w:val="Akapitzlist"/>
        <w:numPr>
          <w:ilvl w:val="0"/>
          <w:numId w:val="142"/>
        </w:numPr>
        <w:rPr>
          <w:rFonts w:ascii="Roboto Light" w:hAnsi="Roboto Light"/>
          <w:szCs w:val="20"/>
        </w:rPr>
      </w:pPr>
      <w:r w:rsidRPr="0087592D">
        <w:rPr>
          <w:rFonts w:ascii="Roboto Light" w:hAnsi="Roboto Light"/>
          <w:szCs w:val="20"/>
        </w:rPr>
        <w:t>zadań zleconych przez Zamawiającego, m.in. pomoc w zabezpieczeniu imprez sportowych i</w:t>
      </w:r>
      <w:r w:rsidR="0087592D">
        <w:rPr>
          <w:rFonts w:ascii="Roboto Light" w:hAnsi="Roboto Light"/>
          <w:szCs w:val="20"/>
        </w:rPr>
        <w:t> </w:t>
      </w:r>
      <w:r w:rsidRPr="0087592D">
        <w:rPr>
          <w:rFonts w:ascii="Roboto Light" w:hAnsi="Roboto Light"/>
          <w:szCs w:val="20"/>
        </w:rPr>
        <w:t>imprez kulturalnych (np. przygotowanie placu do gminnych imprez poprzez ustawienie namiotów, ławek, siedzisk, itp.),</w:t>
      </w:r>
    </w:p>
    <w:p w14:paraId="26204EF1" w14:textId="5227D6DE" w:rsidR="00223B82" w:rsidRDefault="00223B82" w:rsidP="00484E98">
      <w:pPr>
        <w:pStyle w:val="Akapitzlist"/>
        <w:numPr>
          <w:ilvl w:val="0"/>
          <w:numId w:val="142"/>
        </w:numPr>
        <w:rPr>
          <w:rFonts w:ascii="Roboto Light" w:hAnsi="Roboto Light"/>
          <w:szCs w:val="20"/>
        </w:rPr>
      </w:pPr>
      <w:r w:rsidRPr="0087592D">
        <w:rPr>
          <w:rFonts w:ascii="Roboto Light" w:hAnsi="Roboto Light"/>
          <w:szCs w:val="20"/>
        </w:rPr>
        <w:t>posiadanym i zarządzanym mieniem</w:t>
      </w:r>
    </w:p>
    <w:p w14:paraId="68151385" w14:textId="73D14DA8" w:rsidR="005E1251" w:rsidRPr="00EC6BCE" w:rsidRDefault="00C805EA" w:rsidP="00DD5A0C">
      <w:pPr>
        <w:spacing w:line="276" w:lineRule="auto"/>
        <w:ind w:left="993"/>
        <w:jc w:val="both"/>
        <w:rPr>
          <w:rFonts w:ascii="Roboto Light" w:hAnsi="Roboto Light"/>
          <w:sz w:val="20"/>
          <w:szCs w:val="20"/>
        </w:rPr>
      </w:pPr>
      <w:r w:rsidRPr="00C805EA">
        <w:rPr>
          <w:rFonts w:ascii="Roboto Light" w:hAnsi="Roboto Light"/>
          <w:sz w:val="20"/>
          <w:szCs w:val="20"/>
        </w:rPr>
        <w:lastRenderedPageBreak/>
        <w:t xml:space="preserve">bez prawa regresu </w:t>
      </w:r>
      <w:r>
        <w:rPr>
          <w:rFonts w:ascii="Roboto Light" w:hAnsi="Roboto Light"/>
          <w:sz w:val="20"/>
          <w:szCs w:val="20"/>
        </w:rPr>
        <w:t xml:space="preserve">do </w:t>
      </w:r>
      <w:r w:rsidRPr="00EC6BCE">
        <w:rPr>
          <w:rFonts w:ascii="Roboto Light" w:hAnsi="Roboto Light"/>
          <w:sz w:val="20"/>
          <w:szCs w:val="20"/>
        </w:rPr>
        <w:t>członków OSP, MDP, DDP</w:t>
      </w:r>
      <w:r w:rsidR="0070790B" w:rsidRPr="00EC6BCE">
        <w:rPr>
          <w:rFonts w:ascii="Roboto Light" w:hAnsi="Roboto Light"/>
          <w:sz w:val="20"/>
          <w:szCs w:val="20"/>
        </w:rPr>
        <w:t>.</w:t>
      </w:r>
    </w:p>
    <w:p w14:paraId="6281A309" w14:textId="77777777" w:rsidR="007B051F" w:rsidRPr="00EC6BCE" w:rsidRDefault="007B051F" w:rsidP="00DD5A0C">
      <w:pPr>
        <w:spacing w:line="276" w:lineRule="auto"/>
        <w:ind w:left="851" w:firstLine="142"/>
        <w:jc w:val="both"/>
        <w:rPr>
          <w:rFonts w:ascii="Roboto Light" w:eastAsia="HelveticaNeuePl-Regular" w:hAnsi="Roboto Light" w:cs="HelveticaNeuePl-Regular"/>
          <w:i/>
          <w:sz w:val="20"/>
          <w:szCs w:val="20"/>
          <w:lang w:eastAsia="pl-PL"/>
        </w:rPr>
      </w:pPr>
      <w:r w:rsidRPr="00EC6BCE">
        <w:rPr>
          <w:rFonts w:ascii="Roboto Light" w:eastAsia="HelveticaNeuePl-Regular" w:hAnsi="Roboto Light" w:cs="HelveticaNeuePl-Regular"/>
          <w:i/>
          <w:sz w:val="20"/>
          <w:szCs w:val="20"/>
          <w:lang w:eastAsia="pl-PL"/>
        </w:rPr>
        <w:t>Limit odpowiedzialności: do wysokości sumy gwarancyjnej</w:t>
      </w:r>
    </w:p>
    <w:p w14:paraId="6A33A4DC" w14:textId="77777777" w:rsidR="00C7147E" w:rsidRPr="002C7598" w:rsidRDefault="00C7147E" w:rsidP="00C7147E">
      <w:pPr>
        <w:spacing w:line="276" w:lineRule="auto"/>
        <w:ind w:left="993"/>
        <w:contextualSpacing/>
        <w:rPr>
          <w:rFonts w:ascii="Roboto Light" w:hAnsi="Roboto Light"/>
          <w:b/>
          <w:sz w:val="20"/>
          <w:szCs w:val="20"/>
        </w:rPr>
      </w:pPr>
    </w:p>
    <w:p w14:paraId="48A24ECA" w14:textId="77777777" w:rsidR="00C7147E" w:rsidRPr="00C7147E" w:rsidRDefault="00C7147E"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inwestora </w:t>
      </w:r>
    </w:p>
    <w:p w14:paraId="15B56976" w14:textId="0A8A9C56" w:rsidR="00C7147E" w:rsidRDefault="00C7147E"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674C7C">
        <w:rPr>
          <w:rFonts w:ascii="Roboto Light" w:eastAsia="HelveticaNeuePl-Regular" w:hAnsi="Roboto Light" w:cs="HelveticaNeuePl-Regular"/>
          <w:sz w:val="20"/>
          <w:szCs w:val="20"/>
          <w:lang w:eastAsia="pl-PL"/>
        </w:rPr>
        <w:t>Odpowiedzialność cywilna za szkody powstałe w związku z występowaniem w roli inwestora przy prowadzeniu inwestycji, wykonywaniu prac remontowo-budowalnych itp.</w:t>
      </w:r>
      <w:r w:rsidR="00F04BC7" w:rsidRPr="00674C7C">
        <w:rPr>
          <w:rFonts w:ascii="Roboto Light" w:eastAsia="HelveticaNeuePl-Regular" w:hAnsi="Roboto Light" w:cs="HelveticaNeuePl-Regular"/>
          <w:sz w:val="20"/>
          <w:szCs w:val="20"/>
          <w:lang w:eastAsia="pl-PL"/>
        </w:rPr>
        <w:t xml:space="preserve">, które wynikają z uchybień przy organizowaniu procesu budowy na podstawie art. 18 Ustawy </w:t>
      </w:r>
      <w:r w:rsidR="00B612F6" w:rsidRPr="00674C7C">
        <w:rPr>
          <w:rFonts w:ascii="Roboto Light" w:eastAsia="HelveticaNeuePl-Regular" w:hAnsi="Roboto Light" w:cs="HelveticaNeuePl-Regular"/>
          <w:sz w:val="20"/>
          <w:szCs w:val="20"/>
          <w:lang w:eastAsia="pl-PL"/>
        </w:rPr>
        <w:t>z dnia 7 lipca 1994 r. – „Prawo budowlane”.</w:t>
      </w:r>
      <w:r w:rsidR="00B612F6">
        <w:rPr>
          <w:rFonts w:ascii="Roboto Light" w:eastAsia="HelveticaNeuePl-Regular" w:hAnsi="Roboto Light" w:cs="HelveticaNeuePl-Regular"/>
          <w:sz w:val="20"/>
          <w:szCs w:val="20"/>
          <w:lang w:eastAsia="pl-PL"/>
        </w:rPr>
        <w:t xml:space="preserve"> </w:t>
      </w:r>
    </w:p>
    <w:p w14:paraId="15F4DB6D" w14:textId="511EA917" w:rsidR="007C6057" w:rsidRPr="001468BA" w:rsidRDefault="007C6057"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eastAsia="HelveticaNeuePl-Regular" w:hAnsi="Roboto Light" w:cs="HelveticaNeuePl-Regular"/>
          <w:sz w:val="20"/>
          <w:szCs w:val="20"/>
          <w:lang w:eastAsia="pl-PL"/>
        </w:rPr>
        <w:t>Ochrona obejmuje także</w:t>
      </w:r>
      <w:r w:rsidRPr="007C6057">
        <w:rPr>
          <w:rFonts w:ascii="Roboto Light" w:eastAsia="HelveticaNeuePl-Regular" w:hAnsi="Roboto Light" w:cs="HelveticaNeuePl-Regular"/>
          <w:sz w:val="20"/>
          <w:szCs w:val="20"/>
          <w:lang w:eastAsia="pl-PL"/>
        </w:rPr>
        <w:t xml:space="preserve"> szkody powstałe w związku z prowadzeniem prac remontowo-budowalnych i  modernizacyjnych w mieniu Zamawiającego związanych z bieżącym utrzymaniem tego </w:t>
      </w:r>
      <w:r w:rsidRPr="001468BA">
        <w:rPr>
          <w:rFonts w:ascii="Roboto Light" w:eastAsia="HelveticaNeuePl-Regular" w:hAnsi="Roboto Light" w:cs="HelveticaNeuePl-Regular"/>
          <w:sz w:val="20"/>
          <w:szCs w:val="20"/>
          <w:lang w:eastAsia="pl-PL"/>
        </w:rPr>
        <w:t>mienia.</w:t>
      </w:r>
    </w:p>
    <w:p w14:paraId="6D02354B" w14:textId="77777777" w:rsidR="004418AD" w:rsidRPr="001468BA" w:rsidRDefault="004418AD" w:rsidP="004418AD">
      <w:pPr>
        <w:autoSpaceDE w:val="0"/>
        <w:autoSpaceDN w:val="0"/>
        <w:adjustRightInd w:val="0"/>
        <w:spacing w:line="276" w:lineRule="auto"/>
        <w:ind w:left="993"/>
        <w:jc w:val="both"/>
        <w:rPr>
          <w:rFonts w:ascii="Roboto Light" w:eastAsia="Calibri" w:hAnsi="Roboto Light" w:cs="Times New Roman"/>
          <w:iCs/>
          <w:sz w:val="20"/>
          <w:szCs w:val="20"/>
        </w:rPr>
      </w:pPr>
      <w:r w:rsidRPr="001468BA">
        <w:rPr>
          <w:rFonts w:ascii="Roboto Light" w:eastAsia="Calibri" w:hAnsi="Roboto Light" w:cs="Times New Roman"/>
          <w:iCs/>
          <w:sz w:val="20"/>
          <w:szCs w:val="20"/>
        </w:rPr>
        <w:t>Ochroną nie jest objęta OC zawodowa z tytułu pełnienia samodzielnych funkcji w budownictwie, w tym nadzoru architektonicznego, budowlanego, kierowania budową, oraz OC zawodowa inwestora lub inwestora zastępczego</w:t>
      </w:r>
    </w:p>
    <w:p w14:paraId="08C379E2" w14:textId="77777777" w:rsidR="004418AD" w:rsidRPr="001468BA" w:rsidRDefault="004418AD" w:rsidP="004418AD">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1468BA">
        <w:rPr>
          <w:rFonts w:ascii="Roboto Light" w:eastAsia="Calibri" w:hAnsi="Roboto Light" w:cs="Times New Roman"/>
          <w:sz w:val="20"/>
          <w:szCs w:val="20"/>
        </w:rPr>
        <w:t>Zakres ochrony OC inwestora nie obejmuje szkód w ramach systemu ubezpieczeń obowiązkowych.</w:t>
      </w:r>
    </w:p>
    <w:p w14:paraId="78C78F73" w14:textId="77777777" w:rsidR="00C7147E" w:rsidRPr="001468BA" w:rsidRDefault="00C7147E" w:rsidP="00DD5A0C">
      <w:pPr>
        <w:spacing w:line="276" w:lineRule="auto"/>
        <w:ind w:left="993"/>
        <w:jc w:val="both"/>
        <w:rPr>
          <w:rFonts w:ascii="Roboto Light" w:eastAsia="HelveticaNeuePl-Regular" w:hAnsi="Roboto Light" w:cs="HelveticaNeuePl-Regular"/>
          <w:i/>
          <w:sz w:val="20"/>
          <w:szCs w:val="20"/>
          <w:lang w:eastAsia="pl-PL"/>
        </w:rPr>
      </w:pPr>
      <w:r w:rsidRPr="001468BA">
        <w:rPr>
          <w:rFonts w:ascii="Roboto Light" w:eastAsia="HelveticaNeuePl-Regular" w:hAnsi="Roboto Light" w:cs="HelveticaNeuePl-Regular"/>
          <w:i/>
          <w:sz w:val="20"/>
          <w:szCs w:val="20"/>
          <w:lang w:eastAsia="pl-PL"/>
        </w:rPr>
        <w:t>Limit odpowiedzialności: do wysokości sumy gwarancyjnej</w:t>
      </w:r>
    </w:p>
    <w:p w14:paraId="4A30BACB" w14:textId="677F937D" w:rsidR="002D650D" w:rsidRDefault="002D650D">
      <w:pPr>
        <w:rPr>
          <w:rFonts w:ascii="Roboto Light" w:eastAsia="HelveticaNeuePl-Regular" w:hAnsi="Roboto Light" w:cs="HelveticaNeuePl-Regular"/>
          <w:i/>
          <w:sz w:val="20"/>
          <w:szCs w:val="20"/>
          <w:lang w:eastAsia="pl-PL"/>
        </w:rPr>
      </w:pPr>
    </w:p>
    <w:p w14:paraId="6659B368" w14:textId="37D49823" w:rsidR="00C741E9" w:rsidRPr="00C7147E" w:rsidRDefault="00C741E9"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C7147E">
        <w:rPr>
          <w:rFonts w:ascii="Roboto Light" w:hAnsi="Roboto Light"/>
          <w:sz w:val="20"/>
          <w:szCs w:val="20"/>
          <w:u w:val="single"/>
        </w:rPr>
        <w:t xml:space="preserve">OC prac </w:t>
      </w:r>
      <w:r>
        <w:rPr>
          <w:rFonts w:ascii="Roboto Light" w:hAnsi="Roboto Light"/>
          <w:sz w:val="20"/>
          <w:szCs w:val="20"/>
          <w:u w:val="single"/>
        </w:rPr>
        <w:t xml:space="preserve">remontowych </w:t>
      </w:r>
    </w:p>
    <w:p w14:paraId="1A4498F1" w14:textId="017D9BCF" w:rsidR="00C741E9" w:rsidRPr="002C7598" w:rsidRDefault="00C741E9"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Pr>
          <w:rFonts w:ascii="Roboto Light" w:eastAsia="HelveticaNeuePl-Regular" w:hAnsi="Roboto Light" w:cs="HelveticaNeuePl-Regular"/>
          <w:sz w:val="20"/>
          <w:szCs w:val="20"/>
          <w:lang w:eastAsia="pl-PL"/>
        </w:rPr>
        <w:t xml:space="preserve">cywilna </w:t>
      </w:r>
      <w:r w:rsidRPr="002C7598">
        <w:rPr>
          <w:rFonts w:ascii="Roboto Light" w:eastAsia="HelveticaNeuePl-Regular" w:hAnsi="Roboto Light" w:cs="HelveticaNeuePl-Regular"/>
          <w:sz w:val="20"/>
          <w:szCs w:val="20"/>
          <w:lang w:eastAsia="pl-PL"/>
        </w:rPr>
        <w:t xml:space="preserve">za szkody powstałe w związku z prowadzonymi pracami </w:t>
      </w:r>
      <w:r w:rsidR="00631422">
        <w:rPr>
          <w:rFonts w:ascii="Roboto Light" w:eastAsia="HelveticaNeuePl-Regular" w:hAnsi="Roboto Light" w:cs="HelveticaNeuePl-Regular"/>
          <w:sz w:val="20"/>
          <w:szCs w:val="20"/>
          <w:lang w:eastAsia="pl-PL"/>
        </w:rPr>
        <w:t>remontowymi, modernizacyjnymi, montażowymi</w:t>
      </w:r>
      <w:r w:rsidR="00417052">
        <w:rPr>
          <w:rFonts w:ascii="Roboto Light" w:eastAsia="HelveticaNeuePl-Regular" w:hAnsi="Roboto Light" w:cs="HelveticaNeuePl-Regular"/>
          <w:sz w:val="20"/>
          <w:szCs w:val="20"/>
          <w:lang w:eastAsia="pl-PL"/>
        </w:rPr>
        <w:t xml:space="preserve">, konserwacyjnymi oraz przebudową, </w:t>
      </w:r>
      <w:r w:rsidR="00C858F7">
        <w:rPr>
          <w:rFonts w:ascii="Roboto Light" w:eastAsia="HelveticaNeuePl-Regular" w:hAnsi="Roboto Light" w:cs="HelveticaNeuePl-Regular"/>
          <w:sz w:val="20"/>
          <w:szCs w:val="20"/>
          <w:lang w:eastAsia="pl-PL"/>
        </w:rPr>
        <w:t xml:space="preserve">rozbudową, budową, naprawą itd. mienia </w:t>
      </w:r>
      <w:r w:rsidR="00C35D0F">
        <w:rPr>
          <w:rFonts w:ascii="Roboto Light" w:eastAsia="HelveticaNeuePl-Regular" w:hAnsi="Roboto Light" w:cs="HelveticaNeuePl-Regular"/>
          <w:sz w:val="20"/>
          <w:szCs w:val="20"/>
          <w:lang w:eastAsia="pl-PL"/>
        </w:rPr>
        <w:t>stanowiącego własność, użytkowanego lub administrowanego przez Zamawiającego.</w:t>
      </w:r>
    </w:p>
    <w:p w14:paraId="54AC0834" w14:textId="77777777" w:rsidR="00C741E9" w:rsidRPr="00E430FC" w:rsidRDefault="00C741E9" w:rsidP="00DD5A0C">
      <w:pPr>
        <w:spacing w:line="276" w:lineRule="auto"/>
        <w:ind w:left="993"/>
        <w:jc w:val="both"/>
        <w:rPr>
          <w:rFonts w:ascii="Roboto Light" w:eastAsia="HelveticaNeuePl-Regular" w:hAnsi="Roboto Light" w:cs="HelveticaNeuePl-Regular"/>
          <w:i/>
          <w:sz w:val="20"/>
          <w:szCs w:val="20"/>
          <w:lang w:eastAsia="pl-PL"/>
        </w:rPr>
      </w:pPr>
      <w:r w:rsidRPr="00E430FC">
        <w:rPr>
          <w:rFonts w:ascii="Roboto Light" w:eastAsia="HelveticaNeuePl-Regular" w:hAnsi="Roboto Light" w:cs="HelveticaNeuePl-Regular"/>
          <w:i/>
          <w:sz w:val="20"/>
          <w:szCs w:val="20"/>
          <w:lang w:eastAsia="pl-PL"/>
        </w:rPr>
        <w:t>Limit odpowiedzialności: do wysokości sumy gwarancyjnej</w:t>
      </w:r>
    </w:p>
    <w:p w14:paraId="23C5E313" w14:textId="77777777" w:rsidR="00F24F69" w:rsidRDefault="00F24F69" w:rsidP="00933020">
      <w:pPr>
        <w:spacing w:line="276" w:lineRule="auto"/>
        <w:jc w:val="both"/>
        <w:rPr>
          <w:rFonts w:ascii="Roboto Light" w:eastAsia="HelveticaNeuePl-Regular" w:hAnsi="Roboto Light" w:cs="HelveticaNeuePl-Regular"/>
          <w:i/>
          <w:color w:val="C00000"/>
          <w:sz w:val="20"/>
          <w:szCs w:val="20"/>
          <w:lang w:eastAsia="pl-PL"/>
        </w:rPr>
      </w:pPr>
    </w:p>
    <w:p w14:paraId="2BC14283"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BE1405">
        <w:rPr>
          <w:rFonts w:ascii="Roboto Light" w:hAnsi="Roboto Light"/>
          <w:sz w:val="20"/>
          <w:szCs w:val="20"/>
          <w:u w:val="single"/>
        </w:rPr>
        <w:t>OC za szkody w uprawach i drzewostanie</w:t>
      </w:r>
    </w:p>
    <w:p w14:paraId="30215A9B" w14:textId="2CCD647B" w:rsidR="00BE1405" w:rsidRPr="00DD6896" w:rsidRDefault="00BE1405" w:rsidP="00DD5A0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 xml:space="preserve">Odpowiedzialność </w:t>
      </w:r>
      <w:r w:rsidRPr="00DD6896">
        <w:rPr>
          <w:rFonts w:ascii="Roboto Light" w:eastAsia="HelveticaNeuePl-Regular" w:hAnsi="Roboto Light" w:cs="HelveticaNeuePl-Regular"/>
          <w:sz w:val="20"/>
          <w:szCs w:val="20"/>
          <w:lang w:eastAsia="pl-PL"/>
        </w:rPr>
        <w:t>cywilna za szkody powstałe w uprawach i drzewostanie.</w:t>
      </w:r>
    </w:p>
    <w:p w14:paraId="6160E232" w14:textId="77777777"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065E162" w14:textId="77777777" w:rsidR="00BE1405" w:rsidRPr="00DD6896" w:rsidRDefault="00BE1405" w:rsidP="00DD5A0C">
      <w:pPr>
        <w:spacing w:line="276" w:lineRule="auto"/>
        <w:ind w:left="993"/>
        <w:contextualSpacing/>
        <w:jc w:val="both"/>
        <w:rPr>
          <w:rFonts w:ascii="Roboto Light" w:hAnsi="Roboto Light"/>
          <w:b/>
          <w:sz w:val="20"/>
          <w:szCs w:val="20"/>
        </w:rPr>
      </w:pPr>
    </w:p>
    <w:p w14:paraId="1690F5BA" w14:textId="77777777" w:rsidR="00D5535F" w:rsidRPr="00DD6896" w:rsidRDefault="00D5535F" w:rsidP="00484E98">
      <w:pPr>
        <w:numPr>
          <w:ilvl w:val="0"/>
          <w:numId w:val="79"/>
        </w:numPr>
        <w:spacing w:line="276" w:lineRule="auto"/>
        <w:ind w:left="993"/>
        <w:jc w:val="both"/>
        <w:rPr>
          <w:rFonts w:ascii="Roboto Light" w:hAnsi="Roboto Light" w:cs="Arial"/>
          <w:sz w:val="20"/>
          <w:szCs w:val="20"/>
          <w:u w:val="single"/>
        </w:rPr>
      </w:pPr>
      <w:r w:rsidRPr="00DD6896">
        <w:rPr>
          <w:rFonts w:ascii="Roboto Light" w:hAnsi="Roboto Light" w:cs="Arial"/>
          <w:sz w:val="20"/>
          <w:szCs w:val="20"/>
          <w:u w:val="single"/>
        </w:rPr>
        <w:t xml:space="preserve">OC budowy i konserwacji terenów zieleni oraz zadrzewień </w:t>
      </w:r>
    </w:p>
    <w:p w14:paraId="522FA8A7"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hAnsi="Roboto Light"/>
          <w:sz w:val="20"/>
          <w:szCs w:val="20"/>
        </w:rPr>
        <w:t>Odpowiedzialność cywilna za szkody związane z budową i konserwacją terenów zieleni i zadrzewień</w:t>
      </w:r>
    </w:p>
    <w:p w14:paraId="0965DE78" w14:textId="77777777" w:rsidR="00D5535F" w:rsidRPr="00DD6896" w:rsidRDefault="00D5535F"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Limit odpowiedzialności: do wysokości sumy gwarancyjnej</w:t>
      </w:r>
    </w:p>
    <w:p w14:paraId="6593D9F1" w14:textId="101E8A36" w:rsidR="005863DD" w:rsidRPr="00DD6896" w:rsidRDefault="005863DD">
      <w:pPr>
        <w:rPr>
          <w:rFonts w:ascii="Roboto Light" w:eastAsia="HelveticaNeuePl-Regular" w:hAnsi="Roboto Light" w:cs="HelveticaNeuePl-Regular"/>
          <w:i/>
          <w:sz w:val="20"/>
          <w:szCs w:val="20"/>
          <w:lang w:eastAsia="pl-PL"/>
        </w:rPr>
      </w:pPr>
    </w:p>
    <w:p w14:paraId="3F844E29" w14:textId="628DF23E" w:rsidR="00BE1405" w:rsidRPr="00DD6896"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DD6896">
        <w:rPr>
          <w:rFonts w:ascii="Roboto Light" w:hAnsi="Roboto Light"/>
          <w:sz w:val="20"/>
          <w:szCs w:val="20"/>
          <w:u w:val="single"/>
        </w:rPr>
        <w:t xml:space="preserve">OC za szkody wyrządzone przez </w:t>
      </w:r>
      <w:r w:rsidR="00D11BDE" w:rsidRPr="00DD6896">
        <w:rPr>
          <w:rFonts w:ascii="Roboto Light" w:hAnsi="Roboto Light"/>
          <w:sz w:val="20"/>
          <w:szCs w:val="20"/>
          <w:u w:val="single"/>
        </w:rPr>
        <w:t xml:space="preserve">bezpańskie </w:t>
      </w:r>
      <w:r w:rsidRPr="00DD6896">
        <w:rPr>
          <w:rFonts w:ascii="Roboto Light" w:hAnsi="Roboto Light"/>
          <w:sz w:val="20"/>
          <w:szCs w:val="20"/>
          <w:u w:val="single"/>
        </w:rPr>
        <w:t xml:space="preserve">zwierzęta </w:t>
      </w:r>
    </w:p>
    <w:p w14:paraId="51B74167" w14:textId="1023BEDE" w:rsidR="00BE1405" w:rsidRPr="00DD6896" w:rsidRDefault="00BE1405" w:rsidP="00DD5A0C">
      <w:pPr>
        <w:pStyle w:val="Akapitzlist"/>
        <w:ind w:left="993"/>
        <w:rPr>
          <w:rFonts w:ascii="Roboto Light" w:hAnsi="Roboto Light"/>
          <w:szCs w:val="20"/>
        </w:rPr>
      </w:pPr>
      <w:r w:rsidRPr="00DD6896">
        <w:rPr>
          <w:rFonts w:ascii="Roboto Light" w:eastAsia="HelveticaNeuePl-Regular" w:hAnsi="Roboto Light" w:cs="HelveticaNeuePl-Regular"/>
          <w:szCs w:val="20"/>
          <w:lang w:eastAsia="pl-PL"/>
        </w:rPr>
        <w:t xml:space="preserve">Odpowiedzialność cywilna za szkody </w:t>
      </w:r>
      <w:r w:rsidRPr="00DD6896">
        <w:rPr>
          <w:rFonts w:ascii="Roboto Light" w:eastAsia="Times New Roman" w:hAnsi="Roboto Light"/>
          <w:szCs w:val="20"/>
          <w:lang w:eastAsia="pl-PL"/>
        </w:rPr>
        <w:t xml:space="preserve">wyrządzone przez </w:t>
      </w:r>
      <w:r w:rsidR="00D11BDE" w:rsidRPr="00DD6896">
        <w:rPr>
          <w:rFonts w:ascii="Roboto Light" w:eastAsia="Times New Roman" w:hAnsi="Roboto Light"/>
          <w:szCs w:val="20"/>
          <w:lang w:eastAsia="pl-PL"/>
        </w:rPr>
        <w:t xml:space="preserve">bezpańskie </w:t>
      </w:r>
      <w:r w:rsidRPr="00DD6896">
        <w:rPr>
          <w:rFonts w:ascii="Roboto Light" w:eastAsia="Times New Roman" w:hAnsi="Roboto Light"/>
          <w:szCs w:val="20"/>
          <w:lang w:eastAsia="pl-PL"/>
        </w:rPr>
        <w:t>zwierzęta.</w:t>
      </w:r>
    </w:p>
    <w:p w14:paraId="36F2F873" w14:textId="7EFC9484" w:rsidR="00BE1405" w:rsidRPr="00DD6896" w:rsidRDefault="00BE1405" w:rsidP="00DD5A0C">
      <w:pPr>
        <w:spacing w:line="276" w:lineRule="auto"/>
        <w:ind w:left="993"/>
        <w:jc w:val="both"/>
        <w:rPr>
          <w:rFonts w:ascii="Roboto Light" w:eastAsia="HelveticaNeuePl-Regular" w:hAnsi="Roboto Light" w:cs="HelveticaNeuePl-Regular"/>
          <w:i/>
          <w:sz w:val="20"/>
          <w:szCs w:val="20"/>
          <w:lang w:eastAsia="pl-PL"/>
        </w:rPr>
      </w:pPr>
      <w:r w:rsidRPr="00DD6896">
        <w:rPr>
          <w:rFonts w:ascii="Roboto Light" w:eastAsia="HelveticaNeuePl-Regular" w:hAnsi="Roboto Light" w:cs="HelveticaNeuePl-Regular"/>
          <w:i/>
          <w:sz w:val="20"/>
          <w:szCs w:val="20"/>
          <w:lang w:eastAsia="pl-PL"/>
        </w:rPr>
        <w:t xml:space="preserve">Limit odpowiedzialności: </w:t>
      </w:r>
      <w:r w:rsidR="00DD6896" w:rsidRPr="00DD6896">
        <w:rPr>
          <w:rFonts w:ascii="Roboto Light" w:eastAsia="HelveticaNeuePl-Regular" w:hAnsi="Roboto Light" w:cs="HelveticaNeuePl-Regular"/>
          <w:i/>
          <w:sz w:val="20"/>
          <w:szCs w:val="20"/>
          <w:lang w:eastAsia="pl-PL"/>
        </w:rPr>
        <w:t>50 000</w:t>
      </w:r>
      <w:r w:rsidRPr="00DD6896">
        <w:rPr>
          <w:rFonts w:ascii="Roboto Light" w:eastAsia="HelveticaNeuePl-Regular" w:hAnsi="Roboto Light" w:cs="HelveticaNeuePl-Regular"/>
          <w:i/>
          <w:sz w:val="20"/>
          <w:szCs w:val="20"/>
          <w:lang w:eastAsia="pl-PL"/>
        </w:rPr>
        <w:t xml:space="preserve"> zł na jeden i wszystkie wypadki w okresie ubezpieczenia</w:t>
      </w:r>
    </w:p>
    <w:p w14:paraId="19A228B2" w14:textId="37AD07EA" w:rsidR="002D650D" w:rsidRDefault="002D650D">
      <w:pPr>
        <w:rPr>
          <w:rFonts w:ascii="Roboto Light" w:hAnsi="Roboto Light"/>
          <w:sz w:val="20"/>
          <w:szCs w:val="20"/>
        </w:rPr>
      </w:pPr>
    </w:p>
    <w:p w14:paraId="7CFFEF08" w14:textId="77777777" w:rsidR="00BE1405" w:rsidRPr="00BE1405" w:rsidRDefault="00BE1405" w:rsidP="00484E98">
      <w:pPr>
        <w:numPr>
          <w:ilvl w:val="0"/>
          <w:numId w:val="79"/>
        </w:numPr>
        <w:autoSpaceDE w:val="0"/>
        <w:autoSpaceDN w:val="0"/>
        <w:adjustRightInd w:val="0"/>
        <w:spacing w:line="276" w:lineRule="auto"/>
        <w:ind w:left="993"/>
        <w:contextualSpacing/>
        <w:jc w:val="both"/>
        <w:rPr>
          <w:rFonts w:ascii="Roboto Light" w:hAnsi="Roboto Light"/>
          <w:sz w:val="20"/>
          <w:szCs w:val="20"/>
          <w:u w:val="single"/>
        </w:rPr>
      </w:pPr>
      <w:r w:rsidRPr="002C7598">
        <w:rPr>
          <w:rFonts w:ascii="Roboto Light" w:hAnsi="Roboto Light"/>
          <w:sz w:val="20"/>
          <w:szCs w:val="20"/>
          <w:u w:val="single"/>
        </w:rPr>
        <w:t xml:space="preserve">OC za szkody związane z </w:t>
      </w:r>
      <w:r w:rsidRPr="00BE1405">
        <w:rPr>
          <w:rFonts w:ascii="Roboto Light" w:hAnsi="Roboto Light"/>
          <w:sz w:val="20"/>
          <w:szCs w:val="20"/>
          <w:u w:val="single"/>
        </w:rPr>
        <w:t>awarią pieców oraz pozostałych urządzeń i instalacji</w:t>
      </w:r>
    </w:p>
    <w:p w14:paraId="0181F2DB" w14:textId="49ED686A" w:rsidR="00BE1405" w:rsidRPr="00D37FB8" w:rsidRDefault="00BE1405" w:rsidP="00DD5A0C">
      <w:pPr>
        <w:autoSpaceDE w:val="0"/>
        <w:autoSpaceDN w:val="0"/>
        <w:adjustRightInd w:val="0"/>
        <w:spacing w:line="276" w:lineRule="auto"/>
        <w:ind w:left="993"/>
        <w:contextualSpacing/>
        <w:jc w:val="both"/>
        <w:rPr>
          <w:rFonts w:ascii="Roboto Light" w:eastAsia="HelveticaNeuePl-Regular" w:hAnsi="Roboto Light" w:cs="HelveticaNeuePl-Regular"/>
          <w:sz w:val="20"/>
          <w:szCs w:val="20"/>
          <w:lang w:eastAsia="pl-PL"/>
        </w:rPr>
      </w:pPr>
      <w:r w:rsidRPr="002C7598">
        <w:rPr>
          <w:rFonts w:ascii="Roboto Light" w:hAnsi="Roboto Light"/>
          <w:sz w:val="20"/>
          <w:szCs w:val="20"/>
        </w:rPr>
        <w:t xml:space="preserve">Odpowiedzialność </w:t>
      </w:r>
      <w:r>
        <w:rPr>
          <w:rFonts w:ascii="Roboto Light" w:hAnsi="Roboto Light"/>
          <w:sz w:val="20"/>
          <w:szCs w:val="20"/>
        </w:rPr>
        <w:t xml:space="preserve">cywilna </w:t>
      </w:r>
      <w:r w:rsidRPr="002C7598">
        <w:rPr>
          <w:rFonts w:ascii="Roboto Light" w:hAnsi="Roboto Light"/>
          <w:sz w:val="20"/>
          <w:szCs w:val="20"/>
        </w:rPr>
        <w:t xml:space="preserve">za szkody </w:t>
      </w:r>
      <w:r w:rsidRPr="002C7598">
        <w:rPr>
          <w:rFonts w:ascii="Roboto Light" w:eastAsia="HelveticaNeuePl-Regular" w:hAnsi="Roboto Light" w:cs="HelveticaNeuePl-Regular"/>
          <w:sz w:val="20"/>
          <w:szCs w:val="20"/>
          <w:lang w:eastAsia="pl-PL"/>
        </w:rPr>
        <w:t xml:space="preserve">wynikające z awarii lub nieprawidłowego działania pieców, instalacji gazowych i/lub pieców centralnego ogrzewania, w tym za szkody spowodowane emisją tlenku węgla, a także odpowiedzialność za </w:t>
      </w:r>
      <w:r w:rsidRPr="002C7598">
        <w:rPr>
          <w:rFonts w:ascii="Roboto Light" w:hAnsi="Roboto Light"/>
          <w:sz w:val="20"/>
          <w:szCs w:val="20"/>
        </w:rPr>
        <w:t xml:space="preserve">szkody </w:t>
      </w:r>
      <w:r w:rsidRPr="002C7598">
        <w:rPr>
          <w:rFonts w:ascii="Roboto Light" w:eastAsia="HelveticaNeuePl-Regular" w:hAnsi="Roboto Light" w:cs="HelveticaNeuePl-Regular"/>
          <w:sz w:val="20"/>
          <w:szCs w:val="20"/>
          <w:lang w:eastAsia="pl-PL"/>
        </w:rPr>
        <w:t xml:space="preserve">powstałe </w:t>
      </w:r>
      <w:r w:rsidRPr="002C7598">
        <w:rPr>
          <w:rFonts w:ascii="Roboto Light" w:hAnsi="Roboto Light" w:cs="Arial"/>
          <w:sz w:val="20"/>
          <w:szCs w:val="20"/>
        </w:rPr>
        <w:t>na skutek awarii wszelkich instalacji i</w:t>
      </w:r>
      <w:r>
        <w:rPr>
          <w:rFonts w:ascii="Roboto Light" w:hAnsi="Roboto Light" w:cs="Arial"/>
          <w:sz w:val="20"/>
          <w:szCs w:val="20"/>
        </w:rPr>
        <w:t> </w:t>
      </w:r>
      <w:r w:rsidRPr="002C7598">
        <w:rPr>
          <w:rFonts w:ascii="Roboto Light" w:hAnsi="Roboto Light" w:cs="Arial"/>
          <w:sz w:val="20"/>
          <w:szCs w:val="20"/>
        </w:rPr>
        <w:t xml:space="preserve">urządzeń </w:t>
      </w:r>
      <w:r w:rsidRPr="00D37FB8">
        <w:rPr>
          <w:rFonts w:ascii="Roboto Light" w:hAnsi="Roboto Light" w:cs="Arial"/>
          <w:sz w:val="20"/>
          <w:szCs w:val="20"/>
        </w:rPr>
        <w:t>wodno-kanalizacyjnych, elektrycznych, zasilających oraz innych instalacji technologicznych.</w:t>
      </w:r>
    </w:p>
    <w:p w14:paraId="69A776B3" w14:textId="649B5C84" w:rsidR="0035417C" w:rsidRPr="0096675B" w:rsidRDefault="00BE1405" w:rsidP="0096675B">
      <w:pPr>
        <w:spacing w:line="276" w:lineRule="auto"/>
        <w:ind w:left="993"/>
        <w:jc w:val="both"/>
        <w:rPr>
          <w:rFonts w:ascii="Roboto Light" w:eastAsia="HelveticaNeuePl-Regular" w:hAnsi="Roboto Light" w:cs="HelveticaNeuePl-Regular"/>
          <w:i/>
          <w:sz w:val="20"/>
          <w:szCs w:val="20"/>
          <w:lang w:eastAsia="pl-PL"/>
        </w:rPr>
      </w:pPr>
      <w:r w:rsidRPr="00D37FB8">
        <w:rPr>
          <w:rFonts w:ascii="Roboto Light" w:eastAsia="HelveticaNeuePl-Regular" w:hAnsi="Roboto Light" w:cs="HelveticaNeuePl-Regular"/>
          <w:i/>
          <w:sz w:val="20"/>
          <w:szCs w:val="20"/>
          <w:lang w:eastAsia="pl-PL"/>
        </w:rPr>
        <w:t>Limit odpowiedzialności: do wysokości sumy gwarancyjnej</w:t>
      </w:r>
    </w:p>
    <w:p w14:paraId="213EBF01" w14:textId="08D137D5" w:rsidR="002D650D" w:rsidRDefault="002D650D" w:rsidP="00B13108">
      <w:pPr>
        <w:spacing w:line="276" w:lineRule="auto"/>
        <w:rPr>
          <w:rFonts w:ascii="Roboto Light" w:eastAsia="HelveticaNeuePl-Regular" w:hAnsi="Roboto Light" w:cs="HelveticaNeuePl-Regular"/>
          <w:i/>
          <w:sz w:val="20"/>
          <w:szCs w:val="20"/>
          <w:lang w:eastAsia="pl-PL"/>
        </w:rPr>
      </w:pPr>
    </w:p>
    <w:p w14:paraId="6EC59E89" w14:textId="77777777" w:rsidR="001B68F0" w:rsidRPr="001B68F0" w:rsidRDefault="001B68F0" w:rsidP="00484E98">
      <w:pPr>
        <w:pStyle w:val="Akapitzlist"/>
        <w:numPr>
          <w:ilvl w:val="0"/>
          <w:numId w:val="79"/>
        </w:numPr>
        <w:ind w:left="993"/>
        <w:rPr>
          <w:rFonts w:ascii="Roboto Light" w:hAnsi="Roboto Light"/>
          <w:szCs w:val="20"/>
          <w:u w:val="single"/>
        </w:rPr>
      </w:pPr>
      <w:r w:rsidRPr="001B68F0">
        <w:rPr>
          <w:rFonts w:ascii="Roboto Light" w:hAnsi="Roboto Light"/>
          <w:szCs w:val="20"/>
          <w:u w:val="single"/>
        </w:rPr>
        <w:t>OC w związku z wykonywaniem zadań publicznych</w:t>
      </w:r>
    </w:p>
    <w:p w14:paraId="2E5FDC4A" w14:textId="19EF7B2F" w:rsidR="001B68F0" w:rsidRPr="002C7598" w:rsidRDefault="00D5535F" w:rsidP="008A16EC">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Pr>
          <w:rFonts w:ascii="Roboto Light" w:hAnsi="Roboto Light"/>
          <w:sz w:val="20"/>
          <w:szCs w:val="20"/>
        </w:rPr>
        <w:lastRenderedPageBreak/>
        <w:t>Odpowiedzialność cywilna za</w:t>
      </w:r>
      <w:r w:rsidR="001B68F0" w:rsidRPr="002C7598">
        <w:rPr>
          <w:rFonts w:ascii="Roboto Light" w:hAnsi="Roboto Light"/>
          <w:sz w:val="20"/>
          <w:szCs w:val="20"/>
        </w:rPr>
        <w:t xml:space="preserve"> szkody osobowe, rzeczowe lub czyste straty finansowe powstałe w</w:t>
      </w:r>
      <w:r>
        <w:rPr>
          <w:rFonts w:ascii="Roboto Light" w:hAnsi="Roboto Light"/>
          <w:sz w:val="20"/>
          <w:szCs w:val="20"/>
        </w:rPr>
        <w:t> </w:t>
      </w:r>
      <w:r w:rsidR="001B68F0" w:rsidRPr="002C7598">
        <w:rPr>
          <w:rFonts w:ascii="Roboto Light" w:hAnsi="Roboto Light"/>
          <w:sz w:val="20"/>
          <w:szCs w:val="20"/>
        </w:rPr>
        <w:t>związku z niezgodnym z prawem działaniem lub zaniechaniem przy wykonywaniu władzy publicznej (zgodnie z art. 417 Kodeksu Cywilnego) oraz zgodnie z art. 417</w:t>
      </w:r>
      <w:r w:rsidR="001B68F0" w:rsidRPr="002C7598">
        <w:rPr>
          <w:rFonts w:ascii="Roboto Light" w:hAnsi="Roboto Light"/>
          <w:sz w:val="20"/>
          <w:szCs w:val="20"/>
          <w:vertAlign w:val="superscript"/>
        </w:rPr>
        <w:t>1</w:t>
      </w:r>
      <w:r w:rsidR="001B68F0" w:rsidRPr="002C7598">
        <w:rPr>
          <w:rFonts w:ascii="Roboto Light" w:hAnsi="Roboto Light"/>
          <w:sz w:val="20"/>
          <w:szCs w:val="20"/>
        </w:rPr>
        <w:t xml:space="preserve"> Kodeksu Cywilnego, tj.:</w:t>
      </w:r>
    </w:p>
    <w:p w14:paraId="2E92D9BA" w14:textId="13556D2E"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aktu normatywnego niezgodnego z prawem</w:t>
      </w:r>
      <w:r w:rsidR="00D5535F">
        <w:rPr>
          <w:rFonts w:ascii="Roboto Light" w:eastAsia="HelveticaNeuePl-Regular" w:hAnsi="Roboto Light" w:cs="HelveticaNeuePl-Regular"/>
          <w:szCs w:val="20"/>
          <w:lang w:eastAsia="pl-PL"/>
        </w:rPr>
        <w:t>,</w:t>
      </w:r>
    </w:p>
    <w:p w14:paraId="52B77C0D" w14:textId="77777777" w:rsidR="001B68F0" w:rsidRPr="002C7598" w:rsidRDefault="001B68F0" w:rsidP="00484E98">
      <w:pPr>
        <w:pStyle w:val="Akapitzlist"/>
        <w:numPr>
          <w:ilvl w:val="0"/>
          <w:numId w:val="134"/>
        </w:numPr>
        <w:autoSpaceDE w:val="0"/>
        <w:autoSpaceDN w:val="0"/>
        <w:adjustRightInd w:val="0"/>
        <w:ind w:left="1560"/>
        <w:rPr>
          <w:rFonts w:ascii="Roboto Light" w:eastAsia="HelveticaNeuePl-Regular" w:hAnsi="Roboto Light" w:cs="HelveticaNeuePl-Regular"/>
          <w:szCs w:val="20"/>
          <w:lang w:eastAsia="pl-PL"/>
        </w:rPr>
      </w:pPr>
      <w:r w:rsidRPr="002C7598">
        <w:rPr>
          <w:rFonts w:ascii="Roboto Light" w:eastAsia="HelveticaNeuePl-Regular" w:hAnsi="Roboto Light" w:cs="HelveticaNeuePl-Regular"/>
          <w:szCs w:val="20"/>
          <w:lang w:eastAsia="pl-PL"/>
        </w:rPr>
        <w:t>wyrządzone przez wydanie prawomocnego orzeczenia lub ostatecznej decyzji niezgodnej z</w:t>
      </w:r>
      <w:r>
        <w:rPr>
          <w:rFonts w:ascii="Roboto Light" w:eastAsia="HelveticaNeuePl-Regular" w:hAnsi="Roboto Light" w:cs="HelveticaNeuePl-Regular"/>
          <w:szCs w:val="20"/>
          <w:lang w:eastAsia="pl-PL"/>
        </w:rPr>
        <w:t> </w:t>
      </w:r>
      <w:r w:rsidRPr="002C7598">
        <w:rPr>
          <w:rFonts w:ascii="Roboto Light" w:eastAsia="HelveticaNeuePl-Regular" w:hAnsi="Roboto Light" w:cs="HelveticaNeuePl-Regular"/>
          <w:szCs w:val="20"/>
          <w:lang w:eastAsia="pl-PL"/>
        </w:rPr>
        <w:t>prawem,</w:t>
      </w:r>
    </w:p>
    <w:p w14:paraId="641EE380"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100A8B1B" w14:textId="77777777" w:rsidR="001B68F0" w:rsidRPr="002C7598" w:rsidRDefault="001B68F0" w:rsidP="00484E98">
      <w:pPr>
        <w:numPr>
          <w:ilvl w:val="0"/>
          <w:numId w:val="134"/>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2C7598">
        <w:rPr>
          <w:rFonts w:ascii="Roboto Light" w:eastAsia="HelveticaNeuePl-Regular" w:hAnsi="Roboto Light" w:cs="HelveticaNeuePl-Regular"/>
          <w:sz w:val="20"/>
          <w:szCs w:val="20"/>
          <w:lang w:eastAsia="pl-PL"/>
        </w:rPr>
        <w:t>wyrządzone przez niewydanie aktu normatywnego, którego obowiązek wydania przewiduje przepis prawa.</w:t>
      </w:r>
    </w:p>
    <w:p w14:paraId="7F8749F8" w14:textId="77777777" w:rsidR="001B68F0" w:rsidRPr="002C7598" w:rsidRDefault="001B68F0" w:rsidP="008A16EC">
      <w:pPr>
        <w:autoSpaceDE w:val="0"/>
        <w:autoSpaceDN w:val="0"/>
        <w:adjustRightInd w:val="0"/>
        <w:spacing w:line="276" w:lineRule="auto"/>
        <w:ind w:left="557" w:firstLine="501"/>
        <w:jc w:val="both"/>
        <w:rPr>
          <w:rFonts w:ascii="Roboto Light" w:hAnsi="Roboto Light"/>
          <w:sz w:val="20"/>
          <w:szCs w:val="20"/>
        </w:rPr>
      </w:pPr>
      <w:r w:rsidRPr="002C7598">
        <w:rPr>
          <w:rFonts w:ascii="Roboto Light" w:hAnsi="Roboto Light"/>
          <w:sz w:val="20"/>
          <w:szCs w:val="20"/>
        </w:rPr>
        <w:t>Wykonawca nie odpowiada za szkody:</w:t>
      </w:r>
    </w:p>
    <w:p w14:paraId="042DB405" w14:textId="7810A099"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związku z popełnieniem przestępstwa przez funkcjonariusza władzy publicznej,</w:t>
      </w:r>
    </w:p>
    <w:p w14:paraId="685FE048" w14:textId="3709AFFA"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k</w:t>
      </w:r>
      <w:r w:rsidR="001B68F0" w:rsidRPr="002C7598">
        <w:rPr>
          <w:rFonts w:ascii="Roboto Light" w:hAnsi="Roboto Light"/>
          <w:sz w:val="20"/>
          <w:szCs w:val="20"/>
        </w:rPr>
        <w:t>tóre Zamawiający obowiązany jest naprawić, jeżeli przemawiają za tym przewidziane przez prawo względy słuszności,</w:t>
      </w:r>
    </w:p>
    <w:p w14:paraId="412C1A66" w14:textId="5E3AE8AF"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w</w:t>
      </w:r>
      <w:r w:rsidR="001B68F0" w:rsidRPr="002C7598">
        <w:rPr>
          <w:rFonts w:ascii="Roboto Light" w:hAnsi="Roboto Light"/>
          <w:sz w:val="20"/>
          <w:szCs w:val="20"/>
        </w:rPr>
        <w:t>yrządzone wskutek ujawnienia informacji poufnej,</w:t>
      </w:r>
    </w:p>
    <w:p w14:paraId="53FD98A4" w14:textId="56F09FF2" w:rsidR="001B68F0" w:rsidRPr="002C7598"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p</w:t>
      </w:r>
      <w:r w:rsidR="001B68F0" w:rsidRPr="002C7598">
        <w:rPr>
          <w:rFonts w:ascii="Roboto Light" w:hAnsi="Roboto Light"/>
          <w:sz w:val="20"/>
          <w:szCs w:val="20"/>
        </w:rPr>
        <w:t>owstałe w wyniku niewypłacalności,</w:t>
      </w:r>
    </w:p>
    <w:p w14:paraId="42D5A066" w14:textId="515CA9BD" w:rsidR="001B68F0" w:rsidRPr="006C7904" w:rsidRDefault="00A55914" w:rsidP="00484E98">
      <w:pPr>
        <w:numPr>
          <w:ilvl w:val="0"/>
          <w:numId w:val="135"/>
        </w:numPr>
        <w:autoSpaceDE w:val="0"/>
        <w:autoSpaceDN w:val="0"/>
        <w:adjustRightInd w:val="0"/>
        <w:spacing w:line="276" w:lineRule="auto"/>
        <w:ind w:left="1560"/>
        <w:jc w:val="both"/>
        <w:rPr>
          <w:rFonts w:ascii="Roboto Light" w:hAnsi="Roboto Light"/>
          <w:sz w:val="20"/>
          <w:szCs w:val="20"/>
        </w:rPr>
      </w:pPr>
      <w:r>
        <w:rPr>
          <w:rFonts w:ascii="Roboto Light" w:hAnsi="Roboto Light"/>
          <w:sz w:val="20"/>
          <w:szCs w:val="20"/>
        </w:rPr>
        <w:t>w</w:t>
      </w:r>
      <w:r w:rsidR="001B68F0" w:rsidRPr="002C7598">
        <w:rPr>
          <w:rFonts w:ascii="Roboto Light" w:hAnsi="Roboto Light"/>
          <w:sz w:val="20"/>
          <w:szCs w:val="20"/>
        </w:rPr>
        <w:t xml:space="preserve">ynikłe z decyzji podjętych przez funkcjonariusza władzy publicznej w zakresie sprawowanej przez niego funkcji, za którą uzyskał korzyść </w:t>
      </w:r>
      <w:r w:rsidR="001B68F0" w:rsidRPr="006C7904">
        <w:rPr>
          <w:rFonts w:ascii="Roboto Light" w:hAnsi="Roboto Light"/>
          <w:sz w:val="20"/>
          <w:szCs w:val="20"/>
        </w:rPr>
        <w:t>osobistą lub dążył do jej uzyskania</w:t>
      </w:r>
    </w:p>
    <w:p w14:paraId="3C5C24A9" w14:textId="77777777" w:rsidR="001B68F0" w:rsidRPr="006C7904" w:rsidRDefault="001B68F0" w:rsidP="008A16EC">
      <w:pPr>
        <w:spacing w:line="276" w:lineRule="auto"/>
        <w:ind w:left="993"/>
        <w:jc w:val="both"/>
        <w:rPr>
          <w:rFonts w:ascii="Roboto Light" w:eastAsia="HelveticaNeuePl-Regular" w:hAnsi="Roboto Light" w:cs="HelveticaNeuePl-Regular"/>
          <w:i/>
          <w:sz w:val="20"/>
          <w:szCs w:val="20"/>
          <w:lang w:eastAsia="pl-PL"/>
        </w:rPr>
      </w:pPr>
      <w:r w:rsidRPr="006C7904">
        <w:rPr>
          <w:rFonts w:ascii="Roboto Light" w:eastAsia="HelveticaNeuePl-Regular" w:hAnsi="Roboto Light" w:cs="HelveticaNeuePl-Regular"/>
          <w:i/>
          <w:sz w:val="20"/>
          <w:szCs w:val="20"/>
          <w:lang w:eastAsia="pl-PL"/>
        </w:rPr>
        <w:t>Limit odpowiedzialności: do wysokości sumy gwarancyjnej</w:t>
      </w:r>
    </w:p>
    <w:p w14:paraId="589DE4B7" w14:textId="2AC7E214" w:rsidR="001B68F0" w:rsidRPr="00CD14ED" w:rsidRDefault="00B7224D" w:rsidP="001B68F0">
      <w:pPr>
        <w:autoSpaceDE w:val="0"/>
        <w:autoSpaceDN w:val="0"/>
        <w:adjustRightInd w:val="0"/>
        <w:spacing w:line="276" w:lineRule="auto"/>
        <w:ind w:left="993"/>
        <w:rPr>
          <w:rFonts w:ascii="Roboto Light" w:hAnsi="Roboto Light"/>
          <w:color w:val="EE0000"/>
          <w:sz w:val="20"/>
          <w:szCs w:val="20"/>
        </w:rPr>
      </w:pPr>
      <w:r w:rsidRPr="00CD14ED">
        <w:rPr>
          <w:rFonts w:ascii="Roboto Light" w:hAnsi="Roboto Light"/>
          <w:color w:val="EE0000"/>
          <w:sz w:val="20"/>
          <w:szCs w:val="20"/>
        </w:rPr>
        <w:t xml:space="preserve">Dla szkód związanych z zarządzaniem drogami limit odpowiedzialności </w:t>
      </w:r>
      <w:r w:rsidR="00CD14ED" w:rsidRPr="00CD14ED">
        <w:rPr>
          <w:rFonts w:ascii="Roboto Light" w:hAnsi="Roboto Light"/>
          <w:color w:val="EE0000"/>
          <w:sz w:val="20"/>
          <w:szCs w:val="20"/>
        </w:rPr>
        <w:t>w wysokości 100.000 zł na jedno i wszystkie zdarzenia w okresie ubezpieczenia</w:t>
      </w:r>
      <w:r w:rsidR="00CD14ED">
        <w:rPr>
          <w:rFonts w:ascii="Roboto Light" w:hAnsi="Roboto Light"/>
          <w:color w:val="EE0000"/>
          <w:sz w:val="20"/>
          <w:szCs w:val="20"/>
        </w:rPr>
        <w:t>.</w:t>
      </w:r>
    </w:p>
    <w:p w14:paraId="66264AD6" w14:textId="77777777" w:rsidR="004072C9" w:rsidRPr="00C24C4C" w:rsidRDefault="004072C9" w:rsidP="00484E98">
      <w:pPr>
        <w:pStyle w:val="Akapitzlist"/>
        <w:numPr>
          <w:ilvl w:val="0"/>
          <w:numId w:val="79"/>
        </w:numPr>
        <w:ind w:left="993"/>
        <w:rPr>
          <w:rFonts w:ascii="Roboto Light" w:hAnsi="Roboto Light"/>
          <w:szCs w:val="20"/>
          <w:u w:val="single"/>
        </w:rPr>
      </w:pPr>
      <w:r w:rsidRPr="00C24C4C">
        <w:rPr>
          <w:rFonts w:ascii="Roboto Light" w:hAnsi="Roboto Light"/>
          <w:szCs w:val="20"/>
          <w:u w:val="single"/>
        </w:rPr>
        <w:t>Czyste straty finansowe</w:t>
      </w:r>
    </w:p>
    <w:p w14:paraId="6611E661" w14:textId="06A0920A" w:rsidR="004072C9" w:rsidRDefault="004072C9" w:rsidP="008A16EC">
      <w:pPr>
        <w:spacing w:line="276" w:lineRule="auto"/>
        <w:ind w:left="993"/>
        <w:jc w:val="both"/>
        <w:rPr>
          <w:rFonts w:ascii="Roboto Light" w:hAnsi="Roboto Light"/>
          <w:sz w:val="20"/>
          <w:szCs w:val="20"/>
        </w:rPr>
      </w:pPr>
      <w:r w:rsidRPr="00326759">
        <w:rPr>
          <w:rFonts w:ascii="Roboto Light" w:hAnsi="Roboto Light"/>
          <w:sz w:val="20"/>
          <w:szCs w:val="20"/>
        </w:rPr>
        <w:t>Odpowiedzialność cywilna za czyste straty finansowe</w:t>
      </w:r>
      <w:r w:rsidR="00387915">
        <w:rPr>
          <w:rFonts w:ascii="Roboto Light" w:hAnsi="Roboto Light"/>
          <w:sz w:val="20"/>
          <w:szCs w:val="20"/>
        </w:rPr>
        <w:t>, w tym:</w:t>
      </w:r>
    </w:p>
    <w:p w14:paraId="65B126A4" w14:textId="097E04F9" w:rsidR="00387915" w:rsidRDefault="00337BEF" w:rsidP="00484E98">
      <w:pPr>
        <w:pStyle w:val="Akapitzlist"/>
        <w:numPr>
          <w:ilvl w:val="0"/>
          <w:numId w:val="148"/>
        </w:numPr>
        <w:ind w:left="1560"/>
        <w:rPr>
          <w:rFonts w:ascii="Roboto Light" w:hAnsi="Roboto Light"/>
          <w:szCs w:val="20"/>
        </w:rPr>
      </w:pPr>
      <w:r>
        <w:rPr>
          <w:rFonts w:ascii="Roboto Light" w:hAnsi="Roboto Light"/>
          <w:szCs w:val="20"/>
        </w:rPr>
        <w:t>w</w:t>
      </w:r>
      <w:r w:rsidR="00E72C31">
        <w:rPr>
          <w:rFonts w:ascii="Roboto Light" w:hAnsi="Roboto Light"/>
          <w:szCs w:val="20"/>
        </w:rPr>
        <w:t xml:space="preserve">ynikające z ograniczenia lub braku możliwości korzystania z </w:t>
      </w:r>
      <w:r>
        <w:rPr>
          <w:rFonts w:ascii="Roboto Light" w:hAnsi="Roboto Light"/>
          <w:szCs w:val="20"/>
        </w:rPr>
        <w:t xml:space="preserve">nieruchomości, ruchomości, </w:t>
      </w:r>
      <w:r w:rsidR="00E72C31">
        <w:rPr>
          <w:rFonts w:ascii="Roboto Light" w:hAnsi="Roboto Light"/>
          <w:szCs w:val="20"/>
        </w:rPr>
        <w:t xml:space="preserve"> </w:t>
      </w:r>
      <w:r>
        <w:rPr>
          <w:rFonts w:ascii="Roboto Light" w:hAnsi="Roboto Light"/>
          <w:szCs w:val="20"/>
        </w:rPr>
        <w:t>gospodarstwa rolnego, przedsiębiorstwa,</w:t>
      </w:r>
    </w:p>
    <w:p w14:paraId="7BB33CBB" w14:textId="385D6F19" w:rsidR="00337BEF" w:rsidRDefault="006C17E4" w:rsidP="00484E98">
      <w:pPr>
        <w:pStyle w:val="Akapitzlist"/>
        <w:numPr>
          <w:ilvl w:val="0"/>
          <w:numId w:val="148"/>
        </w:numPr>
        <w:ind w:left="1560"/>
        <w:rPr>
          <w:rFonts w:ascii="Roboto Light" w:hAnsi="Roboto Light"/>
          <w:szCs w:val="20"/>
        </w:rPr>
      </w:pPr>
      <w:r>
        <w:rPr>
          <w:rFonts w:ascii="Roboto Light" w:hAnsi="Roboto Light"/>
          <w:szCs w:val="20"/>
        </w:rPr>
        <w:t>wynikające z ograniczenia lub braku możliwości prowadzenia działalności przez osobę trzecią,</w:t>
      </w:r>
    </w:p>
    <w:p w14:paraId="754180F4" w14:textId="57ACAC49" w:rsidR="006C17E4" w:rsidRDefault="000E533A" w:rsidP="00484E98">
      <w:pPr>
        <w:pStyle w:val="Akapitzlist"/>
        <w:numPr>
          <w:ilvl w:val="0"/>
          <w:numId w:val="148"/>
        </w:numPr>
        <w:ind w:left="1560"/>
        <w:rPr>
          <w:rFonts w:ascii="Roboto Light" w:hAnsi="Roboto Light"/>
          <w:szCs w:val="20"/>
        </w:rPr>
      </w:pPr>
      <w:r>
        <w:rPr>
          <w:rFonts w:ascii="Roboto Light" w:hAnsi="Roboto Light"/>
          <w:szCs w:val="20"/>
        </w:rPr>
        <w:t xml:space="preserve">poniesione przez osobę trzecią </w:t>
      </w:r>
      <w:r w:rsidR="0090738F">
        <w:rPr>
          <w:rFonts w:ascii="Roboto Light" w:hAnsi="Roboto Light"/>
          <w:szCs w:val="20"/>
        </w:rPr>
        <w:t>(inną niż osoba, która doznała szkody osobowej i/lub rzeczowej).</w:t>
      </w:r>
      <w:r w:rsidR="00A8540B">
        <w:rPr>
          <w:rFonts w:ascii="Roboto Light" w:hAnsi="Roboto Light"/>
          <w:szCs w:val="20"/>
        </w:rPr>
        <w:t>,</w:t>
      </w:r>
    </w:p>
    <w:p w14:paraId="1F7B1268" w14:textId="64AAEA0A" w:rsidR="00A8540B" w:rsidRPr="00387915" w:rsidRDefault="00A8540B" w:rsidP="00484E98">
      <w:pPr>
        <w:pStyle w:val="Akapitzlist"/>
        <w:numPr>
          <w:ilvl w:val="0"/>
          <w:numId w:val="148"/>
        </w:numPr>
        <w:ind w:left="1560"/>
        <w:rPr>
          <w:rFonts w:ascii="Roboto Light" w:hAnsi="Roboto Light"/>
          <w:szCs w:val="20"/>
        </w:rPr>
      </w:pPr>
      <w:r w:rsidRPr="00A8540B">
        <w:rPr>
          <w:rFonts w:ascii="Roboto Light" w:hAnsi="Roboto Light"/>
          <w:szCs w:val="20"/>
        </w:rPr>
        <w:t>będące skutkiem wydania lub braku wydania aktu normatywnego, prawomocnego orzeczenia lub decyzji przez jednostkę samorządu terytorialnego (odpowiedzialność JST na podstawie art. 417¹ kc) także w zakresie szkód związanych z zarządzaniem drogami</w:t>
      </w:r>
      <w:r w:rsidR="0086215B">
        <w:rPr>
          <w:rFonts w:ascii="Roboto Light" w:hAnsi="Roboto Light"/>
          <w:szCs w:val="20"/>
        </w:rPr>
        <w:t>.</w:t>
      </w:r>
    </w:p>
    <w:p w14:paraId="0953AD4B" w14:textId="77777777" w:rsidR="00E816C7" w:rsidRPr="00037BC0" w:rsidRDefault="00E816C7" w:rsidP="008A16EC">
      <w:pPr>
        <w:spacing w:line="276" w:lineRule="auto"/>
        <w:ind w:left="993"/>
        <w:jc w:val="both"/>
        <w:rPr>
          <w:rFonts w:ascii="Roboto Light" w:eastAsia="Calibri" w:hAnsi="Roboto Light" w:cs="Times New Roman"/>
          <w:bCs/>
          <w:sz w:val="20"/>
          <w:szCs w:val="20"/>
          <w:u w:val="single"/>
        </w:rPr>
      </w:pPr>
      <w:r w:rsidRPr="00037BC0">
        <w:rPr>
          <w:rFonts w:ascii="Roboto Light" w:eastAsia="Calibri" w:hAnsi="Roboto Light" w:cs="Times New Roman"/>
          <w:bCs/>
          <w:sz w:val="20"/>
          <w:szCs w:val="20"/>
        </w:rPr>
        <w:t>Wykonawca nie odpowiada za szkody:</w:t>
      </w:r>
    </w:p>
    <w:p w14:paraId="6A2BC466"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powstałe w następstwie działalności nieobjętej umową ubezpieczenia;</w:t>
      </w:r>
    </w:p>
    <w:p w14:paraId="2C1A7910"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0EA325E5"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wyrządzone podmiotom powiązanym z Zamawiającym, jeżeli powstały w wyniku udzielonych porad, zaleceń lub instrukcji;</w:t>
      </w:r>
    </w:p>
    <w:p w14:paraId="23F175D2"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przekroczenia ustalonych kosztorysów;</w:t>
      </w:r>
    </w:p>
    <w:p w14:paraId="0141B28A"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wynikające z działalności reklamowej;</w:t>
      </w:r>
    </w:p>
    <w:p w14:paraId="506B02EB" w14:textId="77777777" w:rsidR="00E816C7" w:rsidRPr="00037BC0"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powstałe w następstwie tworzenia, dostarczania i wdrażania oprogramowania informatycznego; </w:t>
      </w:r>
    </w:p>
    <w:p w14:paraId="345BC059"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37BC0">
        <w:rPr>
          <w:rFonts w:ascii="Roboto Light" w:eastAsia="Calibri" w:hAnsi="Roboto Light" w:cs="Times New Roman"/>
          <w:bCs/>
          <w:sz w:val="20"/>
          <w:szCs w:val="20"/>
        </w:rPr>
        <w:t xml:space="preserve">wyrządzone przez wirusy lub innego rodzaju programy zakłócające pracę programu </w:t>
      </w:r>
      <w:r w:rsidRPr="000B612D">
        <w:rPr>
          <w:rFonts w:ascii="Roboto Light" w:eastAsia="Calibri" w:hAnsi="Roboto Light" w:cs="Times New Roman"/>
          <w:bCs/>
          <w:sz w:val="20"/>
          <w:szCs w:val="20"/>
        </w:rPr>
        <w:t>komputerowego, całego komputera, sieci, niezależnie od źródła ich pojawienia się,</w:t>
      </w:r>
    </w:p>
    <w:p w14:paraId="3EEEE681" w14:textId="30E3F71B" w:rsidR="00E816C7" w:rsidRPr="000B612D" w:rsidRDefault="00E816C7" w:rsidP="00484E98">
      <w:pPr>
        <w:numPr>
          <w:ilvl w:val="0"/>
          <w:numId w:val="139"/>
        </w:numPr>
        <w:shd w:val="clear" w:color="auto" w:fill="FFFFFF" w:themeFill="background1"/>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 xml:space="preserve">spowodowane przez produkt wprowadzony do obrotu przez </w:t>
      </w:r>
      <w:r w:rsidR="000B612D" w:rsidRPr="000B612D">
        <w:rPr>
          <w:rFonts w:ascii="Roboto Light" w:eastAsia="Calibri" w:hAnsi="Roboto Light" w:cs="Times New Roman"/>
          <w:sz w:val="20"/>
          <w:szCs w:val="20"/>
        </w:rPr>
        <w:t>Zamawiającego</w:t>
      </w:r>
      <w:r w:rsidRPr="000B612D">
        <w:rPr>
          <w:rFonts w:ascii="Roboto Light" w:eastAsia="Calibri" w:hAnsi="Roboto Light" w:cs="Times New Roman"/>
          <w:sz w:val="20"/>
          <w:szCs w:val="20"/>
        </w:rPr>
        <w:t>;</w:t>
      </w:r>
    </w:p>
    <w:p w14:paraId="6E0DCA56" w14:textId="77777777"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lastRenderedPageBreak/>
        <w:t>spowodowane przez prace lub usługi niewykonane w całości lub części, albo wykonane wadliwie przez Ubezpieczonego,</w:t>
      </w:r>
    </w:p>
    <w:p w14:paraId="22183F87" w14:textId="3A39D1BA" w:rsidR="00E816C7" w:rsidRPr="000B612D" w:rsidRDefault="00E816C7" w:rsidP="00484E98">
      <w:pPr>
        <w:numPr>
          <w:ilvl w:val="0"/>
          <w:numId w:val="139"/>
        </w:numPr>
        <w:spacing w:line="276" w:lineRule="auto"/>
        <w:ind w:left="1560"/>
        <w:jc w:val="both"/>
        <w:rPr>
          <w:rFonts w:ascii="Roboto Light" w:eastAsia="Calibri" w:hAnsi="Roboto Light" w:cs="Times New Roman"/>
          <w:bCs/>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działalnością:</w:t>
      </w:r>
    </w:p>
    <w:p w14:paraId="1749E24E" w14:textId="77777777" w:rsidR="00E816C7" w:rsidRPr="000B612D" w:rsidRDefault="00E816C7" w:rsidP="00484E98">
      <w:pPr>
        <w:numPr>
          <w:ilvl w:val="0"/>
          <w:numId w:val="140"/>
        </w:numPr>
        <w:tabs>
          <w:tab w:val="clear" w:pos="234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bankową lub ubezpieczeniową,</w:t>
      </w:r>
    </w:p>
    <w:p w14:paraId="087B9006"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księgową lub finansową,</w:t>
      </w:r>
    </w:p>
    <w:p w14:paraId="0750E6D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leasingową,</w:t>
      </w:r>
    </w:p>
    <w:p w14:paraId="45B3689E" w14:textId="7F1D8124"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 xml:space="preserve">dotyczącą przetwarzania </w:t>
      </w:r>
      <w:r w:rsidRPr="0019083C">
        <w:rPr>
          <w:rFonts w:ascii="Roboto Light" w:eastAsia="Calibri" w:hAnsi="Roboto Light" w:cs="Times New Roman"/>
          <w:sz w:val="20"/>
          <w:szCs w:val="20"/>
        </w:rPr>
        <w:t>danych</w:t>
      </w:r>
      <w:r w:rsidR="00A7655F" w:rsidRPr="0019083C">
        <w:rPr>
          <w:rFonts w:ascii="Roboto Light" w:eastAsia="Calibri" w:hAnsi="Roboto Light" w:cs="Times New Roman"/>
          <w:sz w:val="20"/>
          <w:szCs w:val="20"/>
        </w:rPr>
        <w:t xml:space="preserve"> lub instalacji oprogramowania,</w:t>
      </w:r>
      <w:r w:rsidRPr="0019083C">
        <w:rPr>
          <w:rFonts w:ascii="Roboto Light" w:eastAsia="Calibri" w:hAnsi="Roboto Light" w:cs="Times New Roman"/>
          <w:sz w:val="20"/>
          <w:szCs w:val="20"/>
        </w:rPr>
        <w:t>,</w:t>
      </w:r>
    </w:p>
    <w:p w14:paraId="0EC151F0"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pośredników turystycznych i organizatorów turystyki,</w:t>
      </w:r>
    </w:p>
    <w:p w14:paraId="2971242E" w14:textId="77777777" w:rsidR="00E816C7" w:rsidRPr="000B612D" w:rsidRDefault="00E816C7" w:rsidP="00484E98">
      <w:pPr>
        <w:numPr>
          <w:ilvl w:val="0"/>
          <w:numId w:val="140"/>
        </w:numPr>
        <w:tabs>
          <w:tab w:val="clear" w:pos="2340"/>
          <w:tab w:val="num" w:pos="851"/>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polegającą na wszelkiego rodzaju doradztwie, planowaniu, kontroli, wycenie, kosztorysowaniu,</w:t>
      </w:r>
    </w:p>
    <w:p w14:paraId="7485B0D4" w14:textId="589E93E5" w:rsidR="00E816C7" w:rsidRPr="000B612D" w:rsidRDefault="00E816C7" w:rsidP="00484E98">
      <w:pPr>
        <w:pStyle w:val="Akapitzlist"/>
        <w:numPr>
          <w:ilvl w:val="0"/>
          <w:numId w:val="139"/>
        </w:numPr>
        <w:autoSpaceDE w:val="0"/>
        <w:autoSpaceDN w:val="0"/>
        <w:adjustRightInd w:val="0"/>
        <w:ind w:left="1560"/>
        <w:rPr>
          <w:rFonts w:ascii="Roboto Light" w:eastAsia="Calibri" w:hAnsi="Roboto Light" w:cs="Times New Roman"/>
          <w:szCs w:val="20"/>
        </w:rPr>
      </w:pPr>
      <w:r w:rsidRPr="000B612D">
        <w:rPr>
          <w:rFonts w:ascii="Roboto Light" w:eastAsia="Calibri" w:hAnsi="Roboto Light" w:cs="Times New Roman"/>
          <w:szCs w:val="20"/>
        </w:rPr>
        <w:t>związan</w:t>
      </w:r>
      <w:r w:rsidR="00A45DB1">
        <w:rPr>
          <w:rFonts w:ascii="Roboto Light" w:eastAsia="Calibri" w:hAnsi="Roboto Light" w:cs="Times New Roman"/>
          <w:szCs w:val="20"/>
        </w:rPr>
        <w:t>e</w:t>
      </w:r>
      <w:r w:rsidRPr="000B612D">
        <w:rPr>
          <w:rFonts w:ascii="Roboto Light" w:eastAsia="Calibri" w:hAnsi="Roboto Light" w:cs="Times New Roman"/>
          <w:szCs w:val="20"/>
        </w:rPr>
        <w:t xml:space="preserve"> z dokonywaniem wszelkiego rodzaju płatności, </w:t>
      </w:r>
    </w:p>
    <w:p w14:paraId="47DDB717" w14:textId="5CDD22E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 xml:space="preserve">e </w:t>
      </w:r>
      <w:r w:rsidRPr="000B612D">
        <w:rPr>
          <w:rFonts w:ascii="Roboto Light" w:eastAsia="Calibri" w:hAnsi="Roboto Light" w:cs="Times New Roman"/>
          <w:sz w:val="20"/>
          <w:szCs w:val="20"/>
        </w:rPr>
        <w:t>z wykonywaniem usług projektowych lub kierowaniem budowy,</w:t>
      </w:r>
    </w:p>
    <w:p w14:paraId="1FC5D3C9" w14:textId="4E6A3E19"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niedotrzymania terminów, wszelkiego rodzaju opóźnień lub zwłoki, </w:t>
      </w:r>
    </w:p>
    <w:p w14:paraId="035A851D" w14:textId="01EDFC61"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wynikając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czynów nieuczciwej konkurencji, w tym z naruszenia tajemnicy przedsiębiorstwa, tajemnicy handlowej, zawodowej, </w:t>
      </w:r>
    </w:p>
    <w:p w14:paraId="42B15AC3" w14:textId="3B1817EE"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w wyniku utraty dokumentów, pieniędzy, papierów wartościowych, </w:t>
      </w:r>
    </w:p>
    <w:p w14:paraId="28F3D1A5" w14:textId="3F4E5420"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sprawowaniem funkcji członka organu władz spółki kapitałowej, </w:t>
      </w:r>
    </w:p>
    <w:p w14:paraId="2CBE6283" w14:textId="5812A73C"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ze stosunkiem pracy,</w:t>
      </w:r>
    </w:p>
    <w:p w14:paraId="1ED5FE94" w14:textId="0BEA2582"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polegając</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na zapłacie lub wynikające z zapłaty kar pieniężnych, grzywien sądowych lub administracyjnych, odszkodowań o charakterze karnym </w:t>
      </w:r>
      <w:r w:rsidRPr="000B612D">
        <w:rPr>
          <w:rFonts w:ascii="Roboto Light" w:eastAsia="Calibri" w:hAnsi="Roboto Light" w:cs="Times New Roman"/>
          <w:i/>
          <w:sz w:val="20"/>
          <w:szCs w:val="20"/>
        </w:rPr>
        <w:t>(punitive &amp; exemplary damages),</w:t>
      </w:r>
      <w:r w:rsidRPr="000B612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12943615" w14:textId="101F4AB4"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związan</w:t>
      </w:r>
      <w:r w:rsidR="00A45DB1">
        <w:rPr>
          <w:rFonts w:ascii="Roboto Light" w:eastAsia="Calibri" w:hAnsi="Roboto Light" w:cs="Times New Roman"/>
          <w:sz w:val="20"/>
          <w:szCs w:val="20"/>
        </w:rPr>
        <w:t>e</w:t>
      </w:r>
      <w:r w:rsidRPr="000B612D">
        <w:rPr>
          <w:rFonts w:ascii="Roboto Light" w:eastAsia="Calibri" w:hAnsi="Roboto Light" w:cs="Times New Roman"/>
          <w:sz w:val="20"/>
          <w:szCs w:val="20"/>
        </w:rPr>
        <w:t xml:space="preserve"> z naruszeniem dóbr osobistych innych niż życie lub zdrowie, a także praw autorskich, patentów, znaków towarowych lub praw ochronnych na wzory użytkowe lub zdobnicze,</w:t>
      </w:r>
    </w:p>
    <w:p w14:paraId="5AEB6D96"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14D808E8" w14:textId="77777777" w:rsidR="00E816C7" w:rsidRPr="000B612D"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w postaci kosztów poniesionych w związku z wycofaniem produktu z rynku, w tym także rzeczy zawierającej produkt wprowadzony do obrotu przez Ubezpieczonego,</w:t>
      </w:r>
    </w:p>
    <w:p w14:paraId="037BE78F" w14:textId="77777777" w:rsidR="00E16E92" w:rsidRDefault="00E816C7"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0B612D">
        <w:rPr>
          <w:rFonts w:ascii="Roboto Light" w:eastAsia="Calibri" w:hAnsi="Roboto Light" w:cs="Times New Roman"/>
          <w:sz w:val="20"/>
          <w:szCs w:val="20"/>
        </w:rPr>
        <w:t>powstał</w:t>
      </w:r>
      <w:r w:rsidR="00A45DB1">
        <w:rPr>
          <w:rFonts w:ascii="Roboto Light" w:eastAsia="Calibri" w:hAnsi="Roboto Light" w:cs="Times New Roman"/>
          <w:sz w:val="20"/>
          <w:szCs w:val="20"/>
        </w:rPr>
        <w:t>e</w:t>
      </w:r>
      <w:r w:rsidR="001B1098">
        <w:rPr>
          <w:rFonts w:ascii="Roboto Light" w:eastAsia="Calibri" w:hAnsi="Roboto Light" w:cs="Times New Roman"/>
          <w:sz w:val="20"/>
          <w:szCs w:val="20"/>
        </w:rPr>
        <w:t xml:space="preserve"> </w:t>
      </w:r>
      <w:r w:rsidRPr="000B612D">
        <w:rPr>
          <w:rFonts w:ascii="Roboto Light" w:eastAsia="Calibri" w:hAnsi="Roboto Light" w:cs="Times New Roman"/>
          <w:sz w:val="20"/>
          <w:szCs w:val="20"/>
        </w:rPr>
        <w:t>w ramach OC wzajemnej</w:t>
      </w:r>
    </w:p>
    <w:p w14:paraId="3B75463C" w14:textId="60FA7589"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20"/>
        </w:rPr>
      </w:pPr>
      <w:r w:rsidRPr="0019083C">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1D1433BB"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16"/>
        </w:rPr>
        <w:t>spowodowane przez stałe emisje (np. szumy, zapachy, wstrząsy),</w:t>
      </w:r>
    </w:p>
    <w:p w14:paraId="5208B4FC" w14:textId="77777777" w:rsidR="00E16E92" w:rsidRPr="0019083C" w:rsidRDefault="00E16E92" w:rsidP="00484E98">
      <w:pPr>
        <w:numPr>
          <w:ilvl w:val="0"/>
          <w:numId w:val="139"/>
        </w:numPr>
        <w:autoSpaceDE w:val="0"/>
        <w:autoSpaceDN w:val="0"/>
        <w:adjustRightInd w:val="0"/>
        <w:spacing w:line="276" w:lineRule="auto"/>
        <w:ind w:left="1560"/>
        <w:jc w:val="both"/>
        <w:rPr>
          <w:rFonts w:ascii="Roboto Light" w:eastAsia="Calibri" w:hAnsi="Roboto Light" w:cs="Times New Roman"/>
          <w:sz w:val="20"/>
          <w:szCs w:val="16"/>
        </w:rPr>
      </w:pPr>
      <w:r w:rsidRPr="0019083C">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558360B2" w14:textId="77777777" w:rsidR="00E16E92" w:rsidRPr="0019083C" w:rsidRDefault="00E16E92" w:rsidP="00E16E92">
      <w:pPr>
        <w:autoSpaceDE w:val="0"/>
        <w:autoSpaceDN w:val="0"/>
        <w:adjustRightInd w:val="0"/>
        <w:spacing w:line="276" w:lineRule="auto"/>
        <w:jc w:val="both"/>
        <w:rPr>
          <w:rFonts w:ascii="Roboto Light" w:eastAsia="Calibri" w:hAnsi="Roboto Light" w:cs="Times New Roman"/>
          <w:sz w:val="20"/>
          <w:szCs w:val="20"/>
        </w:rPr>
      </w:pPr>
    </w:p>
    <w:p w14:paraId="74B8BF8C" w14:textId="4E99462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19083C">
        <w:rPr>
          <w:rFonts w:ascii="Roboto Light" w:eastAsia="HelveticaNeuePl-Regular" w:hAnsi="Roboto Light" w:cs="HelveticaNeuePl-Regular"/>
          <w:i/>
          <w:sz w:val="20"/>
          <w:szCs w:val="20"/>
          <w:lang w:eastAsia="pl-PL"/>
        </w:rPr>
        <w:t xml:space="preserve">Limit odpowiedzialności: </w:t>
      </w:r>
      <w:r w:rsidR="0019083C" w:rsidRPr="0019083C">
        <w:rPr>
          <w:rFonts w:ascii="Roboto Light" w:eastAsia="HelveticaNeuePl-Regular" w:hAnsi="Roboto Light" w:cs="HelveticaNeuePl-Regular"/>
          <w:i/>
          <w:sz w:val="20"/>
          <w:szCs w:val="20"/>
          <w:lang w:eastAsia="pl-PL"/>
        </w:rPr>
        <w:t xml:space="preserve">100 000 </w:t>
      </w:r>
      <w:r w:rsidRPr="0019083C">
        <w:rPr>
          <w:rFonts w:ascii="Roboto Light" w:eastAsia="HelveticaNeuePl-Regular" w:hAnsi="Roboto Light" w:cs="HelveticaNeuePl-Regular"/>
          <w:i/>
          <w:sz w:val="20"/>
          <w:szCs w:val="20"/>
          <w:lang w:eastAsia="pl-PL"/>
        </w:rPr>
        <w:t>zł na jeden i wszystkie wypadki w okresie ubezpieczenia</w:t>
      </w:r>
    </w:p>
    <w:p w14:paraId="71BA728D" w14:textId="0F8A061F" w:rsidR="00B95502" w:rsidRPr="0019083C" w:rsidRDefault="00B95502"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 xml:space="preserve">Franszyza redukcyjna </w:t>
      </w:r>
      <w:r w:rsidR="00EA03CB">
        <w:rPr>
          <w:rFonts w:ascii="Roboto Light" w:eastAsia="HelveticaNeuePl-Regular" w:hAnsi="Roboto Light" w:cs="HelveticaNeuePl-Regular"/>
          <w:i/>
          <w:sz w:val="20"/>
          <w:szCs w:val="20"/>
          <w:lang w:eastAsia="pl-PL"/>
        </w:rPr>
        <w:t xml:space="preserve">1 000,00 zł </w:t>
      </w:r>
    </w:p>
    <w:p w14:paraId="546519D6" w14:textId="20E33608" w:rsidR="005768E0" w:rsidRDefault="005768E0">
      <w:pPr>
        <w:rPr>
          <w:rFonts w:ascii="Roboto Light" w:eastAsia="HelveticaNeuePl-Regular" w:hAnsi="Roboto Light" w:cs="HelveticaNeuePl-Regular"/>
          <w:i/>
          <w:color w:val="C00000"/>
          <w:sz w:val="20"/>
          <w:szCs w:val="20"/>
          <w:lang w:eastAsia="pl-PL"/>
        </w:rPr>
      </w:pPr>
    </w:p>
    <w:p w14:paraId="54083D12" w14:textId="77777777" w:rsidR="004072C9" w:rsidRPr="00483F07" w:rsidRDefault="004072C9" w:rsidP="00484E98">
      <w:pPr>
        <w:numPr>
          <w:ilvl w:val="0"/>
          <w:numId w:val="79"/>
        </w:numPr>
        <w:spacing w:line="276" w:lineRule="auto"/>
        <w:ind w:left="993"/>
        <w:jc w:val="both"/>
        <w:rPr>
          <w:rFonts w:ascii="Roboto Light" w:hAnsi="Roboto Light"/>
          <w:sz w:val="20"/>
          <w:szCs w:val="20"/>
          <w:u w:val="single"/>
        </w:rPr>
      </w:pPr>
      <w:r w:rsidRPr="00483F07">
        <w:rPr>
          <w:rFonts w:ascii="Roboto Light" w:hAnsi="Roboto Light"/>
          <w:sz w:val="20"/>
          <w:szCs w:val="20"/>
          <w:u w:val="single"/>
        </w:rPr>
        <w:t>OC z tytułu szkód środowiskowych</w:t>
      </w:r>
    </w:p>
    <w:p w14:paraId="5B1BCF4D" w14:textId="77777777" w:rsidR="004072C9" w:rsidRPr="00483F07" w:rsidRDefault="004072C9" w:rsidP="008A16EC">
      <w:pPr>
        <w:spacing w:line="276" w:lineRule="auto"/>
        <w:ind w:left="993"/>
        <w:jc w:val="both"/>
        <w:rPr>
          <w:rFonts w:ascii="Roboto Light" w:hAnsi="Roboto Light"/>
          <w:sz w:val="20"/>
          <w:szCs w:val="20"/>
        </w:rPr>
      </w:pPr>
      <w:r w:rsidRPr="00483F07">
        <w:rPr>
          <w:rFonts w:ascii="Roboto Light" w:hAnsi="Roboto Light" w:cs="Arial"/>
          <w:sz w:val="20"/>
          <w:szCs w:val="20"/>
        </w:rPr>
        <w:lastRenderedPageBreak/>
        <w:t>O</w:t>
      </w:r>
      <w:r w:rsidRPr="00483F07">
        <w:rPr>
          <w:rFonts w:ascii="Roboto Light" w:hAnsi="Roboto Light"/>
          <w:sz w:val="20"/>
          <w:szCs w:val="20"/>
        </w:rPr>
        <w:t xml:space="preserve">dpowiedzialność cywilna za szkody </w:t>
      </w:r>
      <w:r w:rsidRPr="00483F07">
        <w:rPr>
          <w:rFonts w:ascii="Roboto Light" w:eastAsia="Tahoma" w:hAnsi="Roboto Light" w:cs="Tahoma"/>
          <w:sz w:val="20"/>
          <w:szCs w:val="20"/>
        </w:rPr>
        <w:t>powstałe w związku z przedostaniem się niebezpiecznych substancji do powietrza, wody lub gruntu, a także koszty poniesione przez poszkodowanych w celu usunięcia i oczyszczenia z powietrza, wody lub gruntu substancji niebezpiecznej oraz jej utylizacji, pod warunkiem łącznego spełnienia następujących warunków:</w:t>
      </w:r>
    </w:p>
    <w:p w14:paraId="54ECAF2A"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przedostania się substancji niebezpiecznej była nagła, przypadkowa, nie zamierzona;</w:t>
      </w:r>
    </w:p>
    <w:p w14:paraId="1708B135"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początek procesu przedostania miał miejsce w okresie ubezpieczenia;</w:t>
      </w:r>
    </w:p>
    <w:p w14:paraId="4382F4A7"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 xml:space="preserve">przedostanie się substancji niebezpiecznej zostało stwierdzone przez </w:t>
      </w:r>
      <w:r w:rsidRPr="00483F07">
        <w:rPr>
          <w:rFonts w:ascii="Roboto Light" w:hAnsi="Roboto Light"/>
          <w:sz w:val="20"/>
          <w:szCs w:val="20"/>
        </w:rPr>
        <w:t>Zamawiającego</w:t>
      </w:r>
      <w:r w:rsidRPr="00483F07">
        <w:rPr>
          <w:rFonts w:ascii="Roboto Light" w:eastAsia="Tahoma" w:hAnsi="Roboto Light" w:cs="Tahoma"/>
          <w:sz w:val="20"/>
          <w:szCs w:val="20"/>
        </w:rPr>
        <w:t xml:space="preserve"> lub inne osoby w ciągu 72 godzin od chwili rozpoczęcia procesu przedostania;</w:t>
      </w:r>
    </w:p>
    <w:p w14:paraId="11F07F91" w14:textId="77777777" w:rsidR="004072C9" w:rsidRPr="00483F07" w:rsidRDefault="004072C9" w:rsidP="00484E98">
      <w:pPr>
        <w:numPr>
          <w:ilvl w:val="0"/>
          <w:numId w:val="82"/>
        </w:numPr>
        <w:spacing w:line="276" w:lineRule="auto"/>
        <w:ind w:left="1560"/>
        <w:jc w:val="both"/>
        <w:rPr>
          <w:rFonts w:ascii="Roboto Light" w:eastAsia="Tahoma" w:hAnsi="Roboto Light" w:cs="Tahoma"/>
          <w:sz w:val="20"/>
          <w:szCs w:val="20"/>
        </w:rPr>
      </w:pPr>
      <w:r w:rsidRPr="00483F07">
        <w:rPr>
          <w:rFonts w:ascii="Roboto Light" w:eastAsia="Tahoma" w:hAnsi="Roboto Light" w:cs="Tahoma"/>
          <w:sz w:val="20"/>
          <w:szCs w:val="20"/>
        </w:rPr>
        <w:t>przyczyna procesu przedostania się niebezpiecznych substancji została stwierdzona protokołem służby ochrony środowiska, policji lub straży pożarnej</w:t>
      </w:r>
    </w:p>
    <w:p w14:paraId="525A896F"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przedostanie się niebezpiecznej substancji do powietrza, wody lub gruntu rozumie się: wprowadzenie bezpośrednie lub pośrednie, wydzielenie, rozrzucenie, rozpylenie, rozlanie, wyciek, wylanie, wtłoczenie, wyrzucenie oraz inne formy uwolnienia niebezpiecznych substancji do powietrza, wody lub gruntu.</w:t>
      </w:r>
    </w:p>
    <w:p w14:paraId="76574428" w14:textId="6C6BE67E"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eastAsia="Tahoma" w:hAnsi="Roboto Light" w:cs="Tahoma"/>
          <w:sz w:val="20"/>
          <w:szCs w:val="20"/>
        </w:rPr>
        <w:t>Przez substancje niebezpieczne rozumie się pierwiastki chemiczne i ich związki, mieszaniny i</w:t>
      </w:r>
      <w:r w:rsidR="008A16EC">
        <w:rPr>
          <w:rFonts w:ascii="Roboto Light" w:eastAsia="Tahoma" w:hAnsi="Roboto Light" w:cs="Tahoma"/>
          <w:sz w:val="20"/>
          <w:szCs w:val="20"/>
        </w:rPr>
        <w:t> </w:t>
      </w:r>
      <w:r w:rsidRPr="00483F07">
        <w:rPr>
          <w:rFonts w:ascii="Roboto Light" w:eastAsia="Tahoma" w:hAnsi="Roboto Light" w:cs="Tahoma"/>
          <w:sz w:val="20"/>
          <w:szCs w:val="20"/>
        </w:rPr>
        <w:t>roztwory występujące w środowisku lub powstałe w wyniku działalności człowieka.</w:t>
      </w:r>
    </w:p>
    <w:p w14:paraId="0CDEB4C3" w14:textId="77777777" w:rsidR="004072C9" w:rsidRPr="00483F07" w:rsidRDefault="004072C9" w:rsidP="008A16EC">
      <w:pPr>
        <w:spacing w:line="276" w:lineRule="auto"/>
        <w:ind w:left="993"/>
        <w:jc w:val="both"/>
        <w:rPr>
          <w:rFonts w:ascii="Roboto Light" w:eastAsia="Tahoma" w:hAnsi="Roboto Light" w:cs="Tahoma"/>
          <w:sz w:val="20"/>
          <w:szCs w:val="20"/>
        </w:rPr>
      </w:pPr>
      <w:r w:rsidRPr="00483F07">
        <w:rPr>
          <w:rFonts w:ascii="Roboto Light" w:hAnsi="Roboto Light"/>
          <w:sz w:val="20"/>
          <w:szCs w:val="20"/>
        </w:rPr>
        <w:t>Ubezpieczenie obejmuje określone w niniejszej klauzuli koszty niezależnie od tego, czy zanieczyszczone mienie stanowiło własność określonej osoby, czy nie.</w:t>
      </w:r>
    </w:p>
    <w:p w14:paraId="56C944A0" w14:textId="71EDAA93" w:rsidR="004072C9" w:rsidRPr="00AC559C" w:rsidRDefault="00B551AC" w:rsidP="008A16EC">
      <w:pPr>
        <w:spacing w:line="276" w:lineRule="auto"/>
        <w:ind w:left="993"/>
        <w:jc w:val="both"/>
        <w:rPr>
          <w:rFonts w:ascii="Roboto Light" w:hAnsi="Roboto Light"/>
          <w:sz w:val="20"/>
          <w:szCs w:val="20"/>
        </w:rPr>
      </w:pPr>
      <w:r>
        <w:rPr>
          <w:rFonts w:ascii="Roboto Light" w:hAnsi="Roboto Light"/>
          <w:sz w:val="20"/>
          <w:szCs w:val="20"/>
        </w:rPr>
        <w:t>Wykonawca</w:t>
      </w:r>
      <w:r w:rsidR="004072C9" w:rsidRPr="00483F07">
        <w:rPr>
          <w:rFonts w:ascii="Roboto Light" w:hAnsi="Roboto Light"/>
          <w:sz w:val="20"/>
          <w:szCs w:val="20"/>
        </w:rPr>
        <w:t xml:space="preserve"> nie odpowiada w zakresie wskazanym niniejszą klauzulą za koszty badania, </w:t>
      </w:r>
      <w:r w:rsidR="004072C9" w:rsidRPr="00AC559C">
        <w:rPr>
          <w:rFonts w:ascii="Roboto Light" w:hAnsi="Roboto Light"/>
          <w:sz w:val="20"/>
          <w:szCs w:val="20"/>
        </w:rPr>
        <w:t>monitorowania  i kontroli zanieczyszczenia środowiska.</w:t>
      </w:r>
    </w:p>
    <w:p w14:paraId="1365F57C" w14:textId="77777777" w:rsidR="00986836" w:rsidRPr="00AC559C" w:rsidRDefault="00986836" w:rsidP="00986836">
      <w:pPr>
        <w:spacing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Wykonawca nie odpowiada za szkody w środowisku w rozumieniu art. 6 pkt 11 ustawy o zapobieganiu szkodom w środowisku i ich naprawie (tekst jednolity Dz.U. Nr 210 z 2014 r.), a także koszty działań zapobiegawczych i naprawczych ponoszonych na podstawie przepisów tej ustawy.</w:t>
      </w:r>
    </w:p>
    <w:p w14:paraId="49873F2F" w14:textId="77777777" w:rsidR="00986836" w:rsidRPr="00AC559C" w:rsidRDefault="00986836" w:rsidP="00986836">
      <w:pPr>
        <w:autoSpaceDE w:val="0"/>
        <w:autoSpaceDN w:val="0"/>
        <w:adjustRightInd w:val="0"/>
        <w:spacing w:before="120" w:line="276" w:lineRule="auto"/>
        <w:ind w:left="993"/>
        <w:jc w:val="both"/>
        <w:rPr>
          <w:rFonts w:ascii="Roboto Light" w:eastAsia="Calibri" w:hAnsi="Roboto Light" w:cs="Times New Roman"/>
          <w:sz w:val="20"/>
          <w:szCs w:val="20"/>
        </w:rPr>
      </w:pPr>
      <w:r w:rsidRPr="00AC559C">
        <w:rPr>
          <w:rFonts w:ascii="Roboto Light" w:eastAsia="Calibri" w:hAnsi="Roboto Light" w:cs="Times New Roman"/>
          <w:sz w:val="20"/>
          <w:szCs w:val="20"/>
        </w:rPr>
        <w:t>Ochrona ubezpieczeniowa nie obejmuje szkód regulowane przepisami dyrektywy 2004/35/WE Parlamentu Europejskiego o zapobieganiu i zaradzaniu szkodom wyrządzonym w środowisku naturalnym.</w:t>
      </w:r>
    </w:p>
    <w:p w14:paraId="648FBD32" w14:textId="77777777" w:rsidR="00986836" w:rsidRDefault="00986836" w:rsidP="00986836">
      <w:pPr>
        <w:spacing w:line="276" w:lineRule="auto"/>
        <w:ind w:left="993"/>
        <w:jc w:val="both"/>
        <w:rPr>
          <w:rFonts w:ascii="Roboto Light" w:eastAsia="Calibri" w:hAnsi="Roboto Light" w:cs="Times New Roman"/>
          <w:sz w:val="20"/>
          <w:szCs w:val="20"/>
        </w:rPr>
      </w:pPr>
    </w:p>
    <w:p w14:paraId="34EF9E63" w14:textId="03F4C94E" w:rsidR="003E7D4D" w:rsidRPr="003E7D4D" w:rsidRDefault="003E7D4D" w:rsidP="00986836">
      <w:pPr>
        <w:spacing w:line="276" w:lineRule="auto"/>
        <w:ind w:left="993"/>
        <w:jc w:val="both"/>
        <w:rPr>
          <w:rFonts w:ascii="Roboto Light" w:eastAsia="Calibri" w:hAnsi="Roboto Light" w:cs="Times New Roman"/>
          <w:b/>
          <w:bCs/>
          <w:color w:val="7030A0"/>
          <w:sz w:val="20"/>
          <w:szCs w:val="20"/>
        </w:rPr>
      </w:pPr>
      <w:r w:rsidRPr="003E7D4D">
        <w:rPr>
          <w:rFonts w:ascii="Roboto Light" w:eastAsia="Calibri" w:hAnsi="Roboto Light" w:cs="Times New Roman"/>
          <w:b/>
          <w:bCs/>
          <w:color w:val="7030A0"/>
          <w:sz w:val="20"/>
          <w:szCs w:val="20"/>
        </w:rPr>
        <w:t>Z</w:t>
      </w:r>
      <w:r w:rsidRPr="003E7D4D">
        <w:rPr>
          <w:rFonts w:ascii="Roboto Light" w:eastAsia="Calibri" w:hAnsi="Roboto Light" w:cs="Times New Roman"/>
          <w:b/>
          <w:bCs/>
          <w:color w:val="7030A0"/>
          <w:sz w:val="20"/>
          <w:szCs w:val="20"/>
        </w:rPr>
        <w:t>akres ubezpieczenia nie obejmuje roszczeń wynikłych z art. 48a oraz art. 125 ustawy z dnia 14.12.2012 o odpadach</w:t>
      </w:r>
      <w:r w:rsidRPr="003E7D4D">
        <w:rPr>
          <w:rFonts w:ascii="Roboto Light" w:eastAsia="Calibri" w:hAnsi="Roboto Light" w:cs="Times New Roman"/>
          <w:b/>
          <w:bCs/>
          <w:color w:val="7030A0"/>
          <w:sz w:val="20"/>
          <w:szCs w:val="20"/>
        </w:rPr>
        <w:t>.</w:t>
      </w:r>
    </w:p>
    <w:p w14:paraId="65523D96" w14:textId="77777777" w:rsidR="003E7D4D" w:rsidRPr="00AC559C" w:rsidRDefault="003E7D4D" w:rsidP="00986836">
      <w:pPr>
        <w:spacing w:line="276" w:lineRule="auto"/>
        <w:ind w:left="993"/>
        <w:jc w:val="both"/>
        <w:rPr>
          <w:rFonts w:ascii="Roboto Light" w:eastAsia="Calibri" w:hAnsi="Roboto Light" w:cs="Times New Roman"/>
          <w:sz w:val="20"/>
          <w:szCs w:val="20"/>
        </w:rPr>
      </w:pPr>
    </w:p>
    <w:p w14:paraId="795A202C" w14:textId="77777777" w:rsidR="00986836" w:rsidRPr="00AC559C" w:rsidRDefault="00986836" w:rsidP="00986836">
      <w:pPr>
        <w:spacing w:line="276" w:lineRule="auto"/>
        <w:ind w:left="993"/>
        <w:jc w:val="both"/>
        <w:rPr>
          <w:rFonts w:ascii="Roboto Light" w:hAnsi="Roboto Light"/>
          <w:sz w:val="20"/>
          <w:szCs w:val="20"/>
        </w:rPr>
      </w:pPr>
      <w:r w:rsidRPr="00AC559C">
        <w:rPr>
          <w:rFonts w:ascii="Roboto Light" w:eastAsia="Calibri" w:hAnsi="Roboto Light" w:cs="Times New Roman"/>
          <w:sz w:val="20"/>
          <w:szCs w:val="20"/>
        </w:rPr>
        <w:t>Wykonawca nie odpowiada za koszty usuwania substancji niebezpiecznych dla środowiska z nieruchomości, która jest własnością, w posiadaniu, dzierżawie lub w inny sposób w pieczy Zmawiającego, o ile nie było to celowe dla zmniejszenia szkód wyrządzonych osobom trzecim lub minimalizacji kosztów wymienionych powyżej.</w:t>
      </w:r>
    </w:p>
    <w:p w14:paraId="725DCBF2" w14:textId="77777777" w:rsidR="00986836" w:rsidRPr="00AC559C" w:rsidRDefault="00986836" w:rsidP="008A16EC">
      <w:pPr>
        <w:spacing w:line="276" w:lineRule="auto"/>
        <w:ind w:left="993"/>
        <w:jc w:val="both"/>
        <w:rPr>
          <w:rFonts w:ascii="Roboto Light" w:hAnsi="Roboto Light"/>
          <w:sz w:val="20"/>
          <w:szCs w:val="20"/>
        </w:rPr>
      </w:pPr>
    </w:p>
    <w:p w14:paraId="4B1D358D" w14:textId="57BFBA47" w:rsidR="004072C9" w:rsidRDefault="004072C9" w:rsidP="008A16EC">
      <w:pPr>
        <w:spacing w:line="276" w:lineRule="auto"/>
        <w:ind w:left="993"/>
        <w:jc w:val="both"/>
        <w:rPr>
          <w:rFonts w:ascii="Roboto Light" w:eastAsia="HelveticaNeuePl-Regular" w:hAnsi="Roboto Light" w:cs="HelveticaNeuePl-Regular"/>
          <w:i/>
          <w:sz w:val="20"/>
          <w:szCs w:val="20"/>
          <w:lang w:eastAsia="pl-PL"/>
        </w:rPr>
      </w:pPr>
      <w:r w:rsidRPr="00AC559C">
        <w:rPr>
          <w:rFonts w:ascii="Roboto Light" w:eastAsia="HelveticaNeuePl-Regular" w:hAnsi="Roboto Light" w:cs="HelveticaNeuePl-Regular"/>
          <w:i/>
          <w:sz w:val="20"/>
          <w:szCs w:val="20"/>
          <w:lang w:eastAsia="pl-PL"/>
        </w:rPr>
        <w:t>Limit odpowiedzialności:</w:t>
      </w:r>
      <w:r w:rsidR="00391668" w:rsidRPr="00AC559C">
        <w:rPr>
          <w:rFonts w:ascii="Roboto Light" w:eastAsia="HelveticaNeuePl-Regular" w:hAnsi="Roboto Light" w:cs="HelveticaNeuePl-Regular"/>
          <w:i/>
          <w:sz w:val="20"/>
          <w:szCs w:val="20"/>
          <w:lang w:eastAsia="pl-PL"/>
        </w:rPr>
        <w:t xml:space="preserve"> 50 000</w:t>
      </w:r>
      <w:r w:rsidRPr="00AC559C">
        <w:rPr>
          <w:rFonts w:ascii="Roboto Light" w:eastAsia="HelveticaNeuePl-Regular" w:hAnsi="Roboto Light" w:cs="HelveticaNeuePl-Regular"/>
          <w:i/>
          <w:sz w:val="20"/>
          <w:szCs w:val="20"/>
          <w:lang w:eastAsia="pl-PL"/>
        </w:rPr>
        <w:t xml:space="preserve"> zł na jeden i wszystkie wypadki w okresie ubezpieczenia</w:t>
      </w:r>
    </w:p>
    <w:p w14:paraId="16F6D679" w14:textId="269BD794" w:rsidR="00EA03CB" w:rsidRPr="00AC559C" w:rsidRDefault="00EA03CB" w:rsidP="008A16EC">
      <w:pPr>
        <w:spacing w:line="276" w:lineRule="auto"/>
        <w:ind w:left="993"/>
        <w:jc w:val="both"/>
        <w:rPr>
          <w:rFonts w:ascii="Roboto Light" w:eastAsia="HelveticaNeuePl-Regular" w:hAnsi="Roboto Light" w:cs="HelveticaNeuePl-Regular"/>
          <w:i/>
          <w:sz w:val="20"/>
          <w:szCs w:val="20"/>
          <w:lang w:eastAsia="pl-PL"/>
        </w:rPr>
      </w:pPr>
      <w:r>
        <w:rPr>
          <w:rFonts w:ascii="Roboto Light" w:eastAsia="HelveticaNeuePl-Regular" w:hAnsi="Roboto Light" w:cs="HelveticaNeuePl-Regular"/>
          <w:i/>
          <w:sz w:val="20"/>
          <w:szCs w:val="20"/>
          <w:lang w:eastAsia="pl-PL"/>
        </w:rPr>
        <w:t>Franszyza redukcyjna 300 zł</w:t>
      </w:r>
    </w:p>
    <w:p w14:paraId="79CE8F51" w14:textId="77777777" w:rsidR="00F40C85" w:rsidRPr="00C24C4C" w:rsidRDefault="00F40C85" w:rsidP="00F40C85">
      <w:pPr>
        <w:spacing w:line="276" w:lineRule="auto"/>
        <w:ind w:left="851"/>
        <w:jc w:val="both"/>
        <w:rPr>
          <w:rFonts w:ascii="Roboto Light" w:eastAsia="HelveticaNeuePl-Regular" w:hAnsi="Roboto Light" w:cs="HelveticaNeuePl-Regular"/>
          <w:i/>
          <w:color w:val="C00000"/>
          <w:sz w:val="20"/>
          <w:szCs w:val="20"/>
          <w:lang w:eastAsia="pl-PL"/>
        </w:rPr>
      </w:pPr>
    </w:p>
    <w:p w14:paraId="7E1C5B7F" w14:textId="77777777" w:rsidR="00E90065" w:rsidRPr="00C24C4C" w:rsidRDefault="00E90065" w:rsidP="00E90065">
      <w:pPr>
        <w:numPr>
          <w:ilvl w:val="0"/>
          <w:numId w:val="79"/>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C24C4C">
        <w:rPr>
          <w:rFonts w:ascii="Roboto Light" w:hAnsi="Roboto Light"/>
          <w:sz w:val="20"/>
          <w:szCs w:val="20"/>
          <w:u w:val="single"/>
        </w:rPr>
        <w:t xml:space="preserve">OC </w:t>
      </w:r>
      <w:r>
        <w:rPr>
          <w:rFonts w:ascii="Roboto Light" w:hAnsi="Roboto Light"/>
          <w:sz w:val="20"/>
          <w:szCs w:val="20"/>
          <w:u w:val="single"/>
        </w:rPr>
        <w:t>Sołtysów</w:t>
      </w:r>
      <w:r w:rsidRPr="0010732D">
        <w:rPr>
          <w:rFonts w:ascii="Roboto Light" w:hAnsi="Roboto Light"/>
          <w:sz w:val="20"/>
          <w:szCs w:val="20"/>
          <w:u w:val="single"/>
        </w:rPr>
        <w:t>, Inkasentów</w:t>
      </w:r>
    </w:p>
    <w:p w14:paraId="20EF1A43" w14:textId="77777777" w:rsidR="00E90065" w:rsidRDefault="00E90065" w:rsidP="009951B7">
      <w:pPr>
        <w:spacing w:line="276" w:lineRule="auto"/>
        <w:ind w:left="993"/>
        <w:jc w:val="both"/>
        <w:rPr>
          <w:rFonts w:ascii="Roboto Light" w:hAnsi="Roboto Light"/>
          <w:sz w:val="20"/>
          <w:szCs w:val="20"/>
        </w:rPr>
      </w:pPr>
      <w:r w:rsidRPr="00326759">
        <w:rPr>
          <w:rFonts w:ascii="Roboto Light" w:hAnsi="Roboto Light"/>
          <w:sz w:val="20"/>
          <w:szCs w:val="20"/>
        </w:rPr>
        <w:t xml:space="preserve">Odpowiedzialność cywilna </w:t>
      </w:r>
      <w:r w:rsidRPr="000935D0">
        <w:rPr>
          <w:rFonts w:ascii="Roboto Light" w:hAnsi="Roboto Light"/>
          <w:sz w:val="20"/>
          <w:szCs w:val="20"/>
        </w:rPr>
        <w:t xml:space="preserve">(zgodnie z </w:t>
      </w:r>
      <w:r>
        <w:rPr>
          <w:rFonts w:ascii="Roboto Light" w:eastAsia="HelveticaNeuePl-Regular" w:hAnsi="Roboto Light" w:cs="HelveticaNeuePl-Regular"/>
          <w:sz w:val="20"/>
          <w:szCs w:val="20"/>
          <w:lang w:eastAsia="pl-PL"/>
        </w:rPr>
        <w:t>a</w:t>
      </w:r>
      <w:r w:rsidRPr="002338FD">
        <w:rPr>
          <w:rFonts w:ascii="Roboto Light" w:eastAsia="HelveticaNeuePl-Regular" w:hAnsi="Roboto Light" w:cs="HelveticaNeuePl-Regular"/>
          <w:sz w:val="20"/>
          <w:szCs w:val="20"/>
          <w:lang w:eastAsia="pl-PL"/>
        </w:rPr>
        <w:t>rt. 37c. </w:t>
      </w:r>
      <w:r>
        <w:rPr>
          <w:rFonts w:ascii="Roboto Light" w:eastAsia="HelveticaNeuePl-Regular" w:hAnsi="Roboto Light" w:cs="HelveticaNeuePl-Regular"/>
          <w:sz w:val="20"/>
          <w:szCs w:val="20"/>
          <w:lang w:eastAsia="pl-PL"/>
        </w:rPr>
        <w:t>U</w:t>
      </w:r>
      <w:r w:rsidRPr="000935D0">
        <w:rPr>
          <w:rFonts w:ascii="Roboto Light" w:eastAsia="HelveticaNeuePl-Regular" w:hAnsi="Roboto Light" w:cs="HelveticaNeuePl-Regular"/>
          <w:sz w:val="20"/>
          <w:szCs w:val="20"/>
          <w:lang w:eastAsia="pl-PL"/>
        </w:rPr>
        <w:t>staw</w:t>
      </w:r>
      <w:r>
        <w:rPr>
          <w:rFonts w:ascii="Roboto Light" w:eastAsia="HelveticaNeuePl-Regular" w:hAnsi="Roboto Light" w:cs="HelveticaNeuePl-Regular"/>
          <w:sz w:val="20"/>
          <w:szCs w:val="20"/>
          <w:lang w:eastAsia="pl-PL"/>
        </w:rPr>
        <w:t>y</w:t>
      </w:r>
      <w:r w:rsidRPr="000935D0">
        <w:rPr>
          <w:rFonts w:ascii="Roboto Light" w:eastAsia="HelveticaNeuePl-Regular" w:hAnsi="Roboto Light" w:cs="HelveticaNeuePl-Regular"/>
          <w:sz w:val="20"/>
          <w:szCs w:val="20"/>
          <w:lang w:eastAsia="pl-PL"/>
        </w:rPr>
        <w:t xml:space="preserve"> o zmianie ustawy o samorządzie gminnym oraz ustawy o funduszu sołeckim)</w:t>
      </w:r>
      <w:r>
        <w:rPr>
          <w:rFonts w:ascii="Roboto Light" w:eastAsia="HelveticaNeuePl-Regular" w:hAnsi="Roboto Light" w:cs="HelveticaNeuePl-Regular"/>
          <w:i/>
          <w:iCs/>
          <w:sz w:val="20"/>
          <w:szCs w:val="20"/>
          <w:lang w:eastAsia="pl-PL"/>
        </w:rPr>
        <w:t xml:space="preserve"> </w:t>
      </w:r>
      <w:r w:rsidRPr="00326759">
        <w:rPr>
          <w:rFonts w:ascii="Roboto Light" w:hAnsi="Roboto Light"/>
          <w:sz w:val="20"/>
          <w:szCs w:val="20"/>
        </w:rPr>
        <w:t>za szkody</w:t>
      </w:r>
      <w:r>
        <w:rPr>
          <w:rFonts w:ascii="Roboto Light" w:hAnsi="Roboto Light"/>
          <w:sz w:val="20"/>
          <w:szCs w:val="20"/>
        </w:rPr>
        <w:t xml:space="preserve"> </w:t>
      </w:r>
      <w:r w:rsidRPr="0010732D">
        <w:rPr>
          <w:rFonts w:ascii="Roboto Light" w:hAnsi="Roboto Light"/>
          <w:sz w:val="20"/>
          <w:szCs w:val="20"/>
        </w:rPr>
        <w:t>zaistniał</w:t>
      </w:r>
      <w:r>
        <w:rPr>
          <w:rFonts w:ascii="Roboto Light" w:hAnsi="Roboto Light"/>
          <w:sz w:val="20"/>
          <w:szCs w:val="20"/>
        </w:rPr>
        <w:t>e</w:t>
      </w:r>
      <w:r w:rsidRPr="0010732D">
        <w:rPr>
          <w:rFonts w:ascii="Roboto Light" w:hAnsi="Roboto Light"/>
          <w:sz w:val="20"/>
          <w:szCs w:val="20"/>
        </w:rPr>
        <w:t xml:space="preserve"> w związku z wykonywaniem zadań związanych z obowiązkami inkasenta oraz poborem podatków w drodze inkasa oraz realizacją umów, o których mowa w art. 48 ust. 1b.</w:t>
      </w:r>
      <w:r>
        <w:rPr>
          <w:rFonts w:ascii="Roboto Light" w:hAnsi="Roboto Light"/>
          <w:sz w:val="20"/>
          <w:szCs w:val="20"/>
        </w:rPr>
        <w:t xml:space="preserve"> </w:t>
      </w:r>
    </w:p>
    <w:p w14:paraId="0FCF5163" w14:textId="77777777" w:rsidR="00E90065" w:rsidRDefault="00E90065" w:rsidP="00E90065">
      <w:pPr>
        <w:spacing w:line="276" w:lineRule="auto"/>
        <w:ind w:left="993"/>
        <w:jc w:val="both"/>
        <w:rPr>
          <w:rFonts w:ascii="Roboto Light" w:eastAsia="HelveticaNeuePl-Regular" w:hAnsi="Roboto Light" w:cs="HelveticaNeuePl-Regular"/>
          <w:i/>
          <w:sz w:val="20"/>
          <w:szCs w:val="20"/>
          <w:lang w:eastAsia="pl-PL"/>
        </w:rPr>
      </w:pPr>
      <w:r w:rsidRPr="007F1C4C">
        <w:rPr>
          <w:rFonts w:ascii="Roboto Light" w:eastAsia="HelveticaNeuePl-Regular" w:hAnsi="Roboto Light" w:cs="HelveticaNeuePl-Regular"/>
          <w:i/>
          <w:sz w:val="20"/>
          <w:szCs w:val="20"/>
          <w:lang w:eastAsia="pl-PL"/>
        </w:rPr>
        <w:t>Limit odpowiedzialności: do wysokości sumy gwarancyjnej</w:t>
      </w:r>
    </w:p>
    <w:p w14:paraId="417D4712" w14:textId="77777777" w:rsidR="00E90065" w:rsidRDefault="00E90065" w:rsidP="009951B7">
      <w:pPr>
        <w:spacing w:line="276" w:lineRule="auto"/>
        <w:ind w:left="993"/>
        <w:jc w:val="both"/>
        <w:rPr>
          <w:rFonts w:ascii="Roboto Light" w:hAnsi="Roboto Light"/>
          <w:sz w:val="20"/>
          <w:szCs w:val="20"/>
          <w:u w:val="single"/>
        </w:rPr>
      </w:pPr>
    </w:p>
    <w:p w14:paraId="60C1CC15" w14:textId="009DD191" w:rsidR="008247DE" w:rsidRPr="008247DE" w:rsidRDefault="008247DE" w:rsidP="00484E98">
      <w:pPr>
        <w:numPr>
          <w:ilvl w:val="0"/>
          <w:numId w:val="79"/>
        </w:numPr>
        <w:spacing w:line="276" w:lineRule="auto"/>
        <w:ind w:left="993"/>
        <w:jc w:val="both"/>
        <w:rPr>
          <w:rFonts w:ascii="Roboto Light" w:hAnsi="Roboto Light"/>
          <w:sz w:val="20"/>
          <w:szCs w:val="20"/>
          <w:u w:val="single"/>
        </w:rPr>
      </w:pPr>
      <w:r w:rsidRPr="008247DE">
        <w:rPr>
          <w:rFonts w:ascii="Roboto Light" w:hAnsi="Roboto Light"/>
          <w:sz w:val="20"/>
          <w:szCs w:val="20"/>
          <w:u w:val="single"/>
        </w:rPr>
        <w:lastRenderedPageBreak/>
        <w:t>OC z tytułu administrowania drogami</w:t>
      </w:r>
    </w:p>
    <w:p w14:paraId="05BF292F" w14:textId="77777777" w:rsidR="008247DE" w:rsidRPr="002C7598" w:rsidRDefault="008247DE" w:rsidP="008A16EC">
      <w:pPr>
        <w:spacing w:line="276" w:lineRule="auto"/>
        <w:ind w:left="993"/>
        <w:contextualSpacing/>
        <w:jc w:val="both"/>
        <w:rPr>
          <w:rFonts w:ascii="Roboto Light" w:hAnsi="Roboto Light"/>
          <w:sz w:val="20"/>
          <w:szCs w:val="20"/>
        </w:rPr>
      </w:pPr>
      <w:r w:rsidRPr="002C7598">
        <w:rPr>
          <w:rFonts w:ascii="Roboto Light" w:hAnsi="Roboto Light"/>
          <w:sz w:val="20"/>
          <w:szCs w:val="20"/>
        </w:rPr>
        <w:t xml:space="preserve">Odpowiedzialność </w:t>
      </w:r>
      <w:r w:rsidRPr="002C7598">
        <w:rPr>
          <w:rFonts w:ascii="Roboto Light" w:hAnsi="Roboto Light" w:cs="UniversPro-Roman"/>
          <w:sz w:val="20"/>
          <w:szCs w:val="20"/>
          <w:lang w:eastAsia="pl-PL"/>
        </w:rPr>
        <w:t>cywilna deliktowa i kontraktowa Zamawiającego za szkody wyrządzone osobie trzeciej lub jej mieniu (szkody osobowe oraz szkody rzeczowe) w związku z administrowaniem, zarządzeniem i utrzymaniem sieci dróg, ulic, dróg wewnętrznych, obiektów mostowych, wiaduktów, kładek, przepustów drogowych, chodników, oznakowania pionowego, sygnalizacji świetlnej i innych urządzeń związanych z funkcjonowaniem i utrzymaniem dróg Zamawiającego.</w:t>
      </w:r>
    </w:p>
    <w:p w14:paraId="119BA49A"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złego stanu technicznego chodników, poboczy oraz jezdni wynikającego w szczególności z uszkodzenia ich nawierzchni np. kolein, zapadnięć części jezdni, ubytków, przełomów, dziur, pojedynczych wyrw (w poboczach dróg) oraz sypkiego żwiru, piasku, tłucznia itp.</w:t>
      </w:r>
    </w:p>
    <w:p w14:paraId="1B066816"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kolizji z przeszkodami w postaci wszelkiego rodzaju przedmiotów i materiałów leżących, porzuconych, zagubionych lub naniesionych na chodniki, pobocza, mosty oraz jezdnię </w:t>
      </w:r>
    </w:p>
    <w:p w14:paraId="5FD3DA0C"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 xml:space="preserve">OC za szkody, które powstały na skutek rozlania przez pojazdy płynów oraz smarów powodujących śliskość nawierzchni </w:t>
      </w:r>
    </w:p>
    <w:p w14:paraId="5D60F831" w14:textId="77777777" w:rsidR="008247DE" w:rsidRPr="002C7598" w:rsidRDefault="008247DE" w:rsidP="00484E98">
      <w:pPr>
        <w:numPr>
          <w:ilvl w:val="0"/>
          <w:numId w:val="136"/>
        </w:numPr>
        <w:spacing w:line="276" w:lineRule="auto"/>
        <w:ind w:left="1560"/>
        <w:contextualSpacing/>
        <w:jc w:val="both"/>
        <w:rPr>
          <w:rFonts w:ascii="Roboto Light" w:hAnsi="Roboto Light"/>
          <w:sz w:val="20"/>
          <w:szCs w:val="20"/>
        </w:rPr>
      </w:pPr>
      <w:r w:rsidRPr="002C7598">
        <w:rPr>
          <w:rFonts w:ascii="Roboto Light" w:hAnsi="Roboto Light"/>
          <w:sz w:val="20"/>
          <w:szCs w:val="20"/>
        </w:rPr>
        <w:t>OC za szkody, które powstały na skutek leżących lub spadających na chodniki, pobocza oraz jezdnię konarów, gałęzi, drzew, liści itp.</w:t>
      </w:r>
    </w:p>
    <w:p w14:paraId="6C1E56F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zimowej śliskości nawierzchni spowodowanej w</w:t>
      </w:r>
      <w:r>
        <w:rPr>
          <w:rFonts w:ascii="Roboto Light" w:hAnsi="Roboto Light"/>
          <w:sz w:val="20"/>
          <w:szCs w:val="20"/>
        </w:rPr>
        <w:t> </w:t>
      </w:r>
      <w:r w:rsidRPr="002C7598">
        <w:rPr>
          <w:rFonts w:ascii="Roboto Light" w:hAnsi="Roboto Light"/>
          <w:sz w:val="20"/>
          <w:szCs w:val="20"/>
        </w:rPr>
        <w:t xml:space="preserve">szczególności luźnym i ubitym śniegiem, gołoledzią itp. oraz </w:t>
      </w:r>
      <w:r w:rsidRPr="002C7598">
        <w:rPr>
          <w:rFonts w:ascii="Roboto Light" w:hAnsi="Roboto Light" w:cs="Arial"/>
          <w:sz w:val="20"/>
          <w:szCs w:val="20"/>
        </w:rPr>
        <w:t>uszkodzenia spowodowane przez sprzęt do zimowego utrzymania dróg</w:t>
      </w:r>
    </w:p>
    <w:p w14:paraId="62FB933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które powstały na skutek śliskości nawierzchni jezdni i chodników spowodowanej naniesionym np. błotem, obornikiem oraz na skutek złego stanu nawierzchni spowodowanego zaśmieceniem oraz namułami </w:t>
      </w:r>
    </w:p>
    <w:p w14:paraId="684C132D"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które powstały na skutek nienormatywnej skrajni poziomej i pionowej jezdni powstałej w wyniku zadrzewienia, spowodowanej oznakowaną zabudową lub mostami itp. </w:t>
      </w:r>
    </w:p>
    <w:p w14:paraId="49888FE5"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uszkodzenia włazów kanalizacji deszczowej (studzienki kanalizacyjnej) lub wpustu ulicznego</w:t>
      </w:r>
      <w:r w:rsidRPr="002C7598">
        <w:rPr>
          <w:rFonts w:ascii="Roboto Light" w:hAnsi="Roboto Light" w:cs="Arial"/>
          <w:sz w:val="20"/>
          <w:szCs w:val="20"/>
        </w:rPr>
        <w:t xml:space="preserve"> oraz szkody spowodowane nieodpowiednio uregulowaną wysokością tych urządzeń. Ochrona obejmuje także szkody, </w:t>
      </w:r>
      <w:r w:rsidRPr="002C7598">
        <w:rPr>
          <w:rFonts w:ascii="Roboto Light" w:hAnsi="Roboto Light"/>
          <w:sz w:val="20"/>
          <w:szCs w:val="20"/>
        </w:rPr>
        <w:t>które powstały na skutek, spowodowanego wandalizmem lub kradzieżą, braku włazów kanalizacji deszczowej (studzienki kanalizacyjnej) lub wpustu ulicznego</w:t>
      </w:r>
      <w:r w:rsidRPr="002C7598">
        <w:rPr>
          <w:rFonts w:ascii="Roboto Light" w:hAnsi="Roboto Light"/>
          <w:b/>
          <w:sz w:val="20"/>
          <w:szCs w:val="20"/>
        </w:rPr>
        <w:t>.</w:t>
      </w:r>
    </w:p>
    <w:p w14:paraId="1705294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braku odpowiedniego oznakowania, zarówno poziomego jak i pionowego lub wszelkich urządzeń inżynieryjnych (rozszerzenie obejmuje odpowiedzialność za uszkodzone oznakowanie (lub brak oznakowania) spowodowane kradzieżą, wandalizmem oraz zdarzeniami losowymi,</w:t>
      </w:r>
    </w:p>
    <w:p w14:paraId="3C0D172E"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niewłaściwej pracy lub przerw w pracy sygnalizacji świetlnej (w tym także wynikającej z</w:t>
      </w:r>
      <w:r w:rsidRPr="002C7598">
        <w:rPr>
          <w:rFonts w:ascii="Roboto Light" w:hAnsi="Roboto Light" w:cs="Arial"/>
          <w:sz w:val="20"/>
          <w:szCs w:val="20"/>
        </w:rPr>
        <w:t xml:space="preserve"> uszkodzenia lub zniszczenia w wyniku wandalizmu, dewastacji lub zaistniałego zdarzenia losowego),</w:t>
      </w:r>
    </w:p>
    <w:p w14:paraId="5D3F14C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prowadzenia prac związanych z bieżącym utrzymaniem jezdni, chodników, poboczy oraz mostów i przepustów prowadzonych przez zarządcę drogi, w tym: szkody spowodowane remontami, robotami konserwacyjnymi itp.</w:t>
      </w:r>
    </w:p>
    <w:p w14:paraId="580C102C"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nienależytego wykonania zleconych przez zarządcę drogi robót i usług takich jak konserwacja, remont czy modernizacja pasa drogowego (</w:t>
      </w:r>
      <w:r w:rsidRPr="002C7598">
        <w:rPr>
          <w:rFonts w:ascii="Roboto Light" w:hAnsi="Roboto Light" w:cs="Arial"/>
          <w:sz w:val="20"/>
          <w:szCs w:val="20"/>
        </w:rPr>
        <w:t>w tym wykonywanymi z użyciem emulsji i grysów oraz lokalnymi powierzchniowymi utrwaleniami nawierzchni),</w:t>
      </w:r>
    </w:p>
    <w:p w14:paraId="61D53C94"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rozmycia poboczy, osuwisk korpusu drogowego</w:t>
      </w:r>
      <w:r w:rsidRPr="002C7598">
        <w:rPr>
          <w:rFonts w:ascii="Roboto Light" w:hAnsi="Roboto Light"/>
          <w:b/>
          <w:sz w:val="20"/>
          <w:szCs w:val="20"/>
        </w:rPr>
        <w:t xml:space="preserve"> </w:t>
      </w:r>
      <w:r w:rsidRPr="002C7598">
        <w:rPr>
          <w:rFonts w:ascii="Roboto Light" w:hAnsi="Roboto Light" w:cs="Arial"/>
          <w:sz w:val="20"/>
          <w:szCs w:val="20"/>
        </w:rPr>
        <w:t>oraz zalewania upraw i mienia wodami spływającymi z korpusu drogi</w:t>
      </w:r>
    </w:p>
    <w:p w14:paraId="4C81D660"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lastRenderedPageBreak/>
        <w:t>OC za szkody, które powstały na skutek odpryskiwania kruszyw spod kół pojazdów poruszających się po drogach,</w:t>
      </w:r>
    </w:p>
    <w:p w14:paraId="2C0A0E32"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zalania drogi i nieruchomości w wyniku nienależytego działania urządzeń przeznaczonych do odprowadzania wody z pasa drogowego,</w:t>
      </w:r>
    </w:p>
    <w:p w14:paraId="18CF6E8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nieodpowiedniego stanu technicznego wiaduktów, estakad, kładek oraz mostów jak awaria konstrukcji lub oderwanie jej części. Warunkiem ochrony jest bieżące przeprowadzanie, zgodnych z obowiązującymi przepisami, kontroli stanu technicznego tych obiektów,</w:t>
      </w:r>
    </w:p>
    <w:p w14:paraId="68D00D21"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niewłaściwego zabezpieczenia przeprowadzanych robót drogowych,</w:t>
      </w:r>
    </w:p>
    <w:p w14:paraId="10948DE6"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na skutek wykorzystania podczas przeprowadzenia robót drogowych, konserwacyjnych lub modernizacyjnych pasa drogowego urządzeń takich jak: kafary, walce, młoty hydrauliczne i pneumatyczne,</w:t>
      </w:r>
    </w:p>
    <w:p w14:paraId="2E145B0A"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które powstały w instalacjach podziemnych i naziemnych na skutek prowadzenia robót drogowych, konserwacyjnych lub modernizacyjnych pasa drogowego</w:t>
      </w:r>
      <w:r w:rsidRPr="002C7598">
        <w:rPr>
          <w:rFonts w:ascii="Roboto Light" w:hAnsi="Roboto Light"/>
          <w:b/>
          <w:sz w:val="20"/>
          <w:szCs w:val="20"/>
        </w:rPr>
        <w:t xml:space="preserve"> </w:t>
      </w:r>
      <w:r w:rsidRPr="002C7598">
        <w:rPr>
          <w:rFonts w:ascii="Roboto Light" w:hAnsi="Roboto Light" w:cs="Arial"/>
          <w:sz w:val="20"/>
          <w:szCs w:val="20"/>
        </w:rPr>
        <w:t>oraz podczas prac związanych z utrzymaniem drogi,</w:t>
      </w:r>
    </w:p>
    <w:p w14:paraId="5DF56818" w14:textId="77777777" w:rsidR="008247DE" w:rsidRPr="002C7598"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OC za szkody powstałe wskutek awarii i katastrof budowlanych wynikających ze zużycia technicznego budowli,</w:t>
      </w:r>
    </w:p>
    <w:p w14:paraId="2AA75C4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2C7598">
        <w:rPr>
          <w:rFonts w:ascii="Roboto Light" w:hAnsi="Roboto Light"/>
          <w:sz w:val="20"/>
          <w:szCs w:val="20"/>
        </w:rPr>
        <w:t xml:space="preserve">OC za szkody powstałe wskutek awarii i katastrof budowlanych wynikających z obsunięć </w:t>
      </w:r>
      <w:r w:rsidRPr="00AC559C">
        <w:rPr>
          <w:rFonts w:ascii="Roboto Light" w:hAnsi="Roboto Light"/>
          <w:sz w:val="20"/>
          <w:szCs w:val="20"/>
        </w:rPr>
        <w:t>gruntu, jeżeli te awarie i katastrofy będą skutkiem błędnie prowadzonych prac,</w:t>
      </w:r>
    </w:p>
    <w:p w14:paraId="718BD76C"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w związku z administrowaniem zielenią w pasie ciągów komunikacyjnych ,</w:t>
      </w:r>
    </w:p>
    <w:p w14:paraId="1CD43CF4"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spowodowane uszkodzeniem lub zniszczeniem upraw, nasadzeń oraz innego rodzaju mienia znajdującego się na terenach przyległych do pasa drogowego, które powstały w związku z prowadzoną zimową akcją oraz zwalczaniem klęsk żywiołowych,</w:t>
      </w:r>
    </w:p>
    <w:p w14:paraId="153313B7" w14:textId="77777777" w:rsidR="008247DE" w:rsidRPr="00AC559C" w:rsidRDefault="008247DE" w:rsidP="00484E98">
      <w:pPr>
        <w:numPr>
          <w:ilvl w:val="0"/>
          <w:numId w:val="136"/>
        </w:numPr>
        <w:spacing w:line="276" w:lineRule="auto"/>
        <w:ind w:left="1560"/>
        <w:contextualSpacing/>
        <w:jc w:val="both"/>
        <w:rPr>
          <w:rFonts w:ascii="Roboto Light" w:hAnsi="Roboto Light"/>
          <w:b/>
          <w:sz w:val="20"/>
          <w:szCs w:val="20"/>
        </w:rPr>
      </w:pPr>
      <w:r w:rsidRPr="00AC559C">
        <w:rPr>
          <w:rFonts w:ascii="Roboto Light" w:hAnsi="Roboto Light"/>
          <w:sz w:val="20"/>
          <w:szCs w:val="20"/>
        </w:rPr>
        <w:t>OC za szkody spowodowane uszkodzeniem lub zniszczeniem upraw, nasadzeń oraz innego rodzaju mienia znajdującego się na terenach przyległych do pasa drogowego, które powstały w związku z koniecznością wstępu na te tereny, uwarunkowaną wykonaniem niezbędnych czynności związanych z:</w:t>
      </w:r>
    </w:p>
    <w:p w14:paraId="63881A5C"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utrzymaniem oraz ochroną dróg, </w:t>
      </w:r>
    </w:p>
    <w:p w14:paraId="7768352D"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 xml:space="preserve">zorganizowaniem czasowego przejazdu przez te grunty podczas nieprzewidzianej przerwy w komunikacji </w:t>
      </w:r>
    </w:p>
    <w:p w14:paraId="73CD05EB" w14:textId="77777777" w:rsidR="008247DE" w:rsidRPr="00AC559C" w:rsidRDefault="008247DE" w:rsidP="00484E98">
      <w:pPr>
        <w:numPr>
          <w:ilvl w:val="0"/>
          <w:numId w:val="137"/>
        </w:numPr>
        <w:spacing w:line="276" w:lineRule="auto"/>
        <w:ind w:left="2268"/>
        <w:contextualSpacing/>
        <w:jc w:val="both"/>
        <w:rPr>
          <w:rFonts w:ascii="Roboto Light" w:hAnsi="Roboto Light"/>
          <w:sz w:val="20"/>
          <w:szCs w:val="20"/>
        </w:rPr>
      </w:pPr>
      <w:r w:rsidRPr="00AC559C">
        <w:rPr>
          <w:rFonts w:ascii="Roboto Light" w:hAnsi="Roboto Light"/>
          <w:sz w:val="20"/>
          <w:szCs w:val="20"/>
        </w:rPr>
        <w:t>montażem, utrzymaniem oraz usuwaniem zasłon przeciwśnieżnych.</w:t>
      </w:r>
    </w:p>
    <w:p w14:paraId="195A83A1" w14:textId="77777777" w:rsidR="00C72DFC" w:rsidRPr="00AC559C" w:rsidRDefault="00C72DFC" w:rsidP="00C72DFC">
      <w:pPr>
        <w:spacing w:line="276" w:lineRule="auto"/>
        <w:ind w:left="851" w:firstLine="142"/>
        <w:contextualSpacing/>
        <w:rPr>
          <w:rFonts w:ascii="Roboto Light" w:hAnsi="Roboto Light"/>
          <w:sz w:val="20"/>
          <w:szCs w:val="20"/>
        </w:rPr>
      </w:pPr>
      <w:r w:rsidRPr="00AC559C">
        <w:rPr>
          <w:rFonts w:ascii="Roboto Light" w:hAnsi="Roboto Light"/>
          <w:sz w:val="20"/>
          <w:szCs w:val="20"/>
        </w:rPr>
        <w:t>Zamawiający jest obowiązany do:</w:t>
      </w:r>
    </w:p>
    <w:p w14:paraId="407885DD"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 xml:space="preserve">niezwłocznego oznakowania miejsca, w którym zdarzyła się szkoda nie później niż w ciągu </w:t>
      </w:r>
      <w:r w:rsidRPr="00AC559C">
        <w:rPr>
          <w:rFonts w:ascii="Roboto Light" w:hAnsi="Roboto Light"/>
          <w:strike/>
          <w:sz w:val="20"/>
          <w:szCs w:val="20"/>
        </w:rPr>
        <w:t>48</w:t>
      </w:r>
      <w:r w:rsidRPr="00AC559C">
        <w:rPr>
          <w:rFonts w:ascii="Roboto Light" w:hAnsi="Roboto Light"/>
          <w:sz w:val="20"/>
          <w:szCs w:val="20"/>
        </w:rPr>
        <w:t xml:space="preserve"> 72 godzin </w:t>
      </w:r>
      <w:r w:rsidRPr="00AC559C">
        <w:rPr>
          <w:rFonts w:ascii="Roboto Light" w:eastAsia="Calibri" w:hAnsi="Roboto Light" w:cs="Times New Roman"/>
          <w:sz w:val="20"/>
          <w:szCs w:val="20"/>
        </w:rPr>
        <w:t>od powzięcia informacji o szkodzie</w:t>
      </w:r>
      <w:r w:rsidRPr="00AC559C">
        <w:rPr>
          <w:rFonts w:ascii="Roboto Light" w:hAnsi="Roboto Light"/>
          <w:sz w:val="20"/>
          <w:szCs w:val="20"/>
        </w:rPr>
        <w:t>,</w:t>
      </w:r>
    </w:p>
    <w:p w14:paraId="6AB448F9" w14:textId="77777777" w:rsidR="00C72DFC" w:rsidRPr="00AC559C" w:rsidRDefault="00C72DFC" w:rsidP="00484E98">
      <w:pPr>
        <w:numPr>
          <w:ilvl w:val="0"/>
          <w:numId w:val="138"/>
        </w:numPr>
        <w:spacing w:line="276" w:lineRule="auto"/>
        <w:ind w:left="1418"/>
        <w:contextualSpacing/>
        <w:jc w:val="both"/>
        <w:rPr>
          <w:rFonts w:ascii="Roboto Light" w:hAnsi="Roboto Light"/>
          <w:i/>
          <w:iCs/>
          <w:sz w:val="20"/>
          <w:szCs w:val="20"/>
        </w:rPr>
      </w:pPr>
      <w:r w:rsidRPr="00AC559C">
        <w:rPr>
          <w:rFonts w:ascii="Roboto Light" w:eastAsia="Calibri" w:hAnsi="Roboto Light" w:cs="Times New Roman"/>
          <w:sz w:val="20"/>
          <w:szCs w:val="20"/>
        </w:rPr>
        <w:t>usuwania zgłoszonych zagrożeń dla korzystających z pasa drogowego, za który Zamawiający ponosi odpowiedzialność, w ciągu 72 godzin od przyjętej i potwierdzonej na piśmie wiadomości o szkodzie lub zagrożeniach, chyba że warunki atmosferyczne lub możliwości techniczne Zamawiającego nie pozwalają na usunięcie tych zagrożeń</w:t>
      </w:r>
      <w:r w:rsidRPr="00AC559C">
        <w:rPr>
          <w:rFonts w:ascii="Roboto Light" w:eastAsia="Calibri" w:hAnsi="Roboto Light" w:cs="Times New Roman"/>
          <w:i/>
          <w:iCs/>
          <w:sz w:val="20"/>
          <w:szCs w:val="20"/>
        </w:rPr>
        <w:t>,</w:t>
      </w:r>
    </w:p>
    <w:p w14:paraId="2160628F"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prowadzenia dokumentacji zgłoszeń o miejscach stanowiących zagrożenie dla korzystających z pasa drogowego, za który Zamawiający ponosi odpowiedzialność,</w:t>
      </w:r>
    </w:p>
    <w:p w14:paraId="09B1C339" w14:textId="77777777" w:rsidR="00C72DFC" w:rsidRPr="00AC559C" w:rsidRDefault="00C72DFC" w:rsidP="00484E98">
      <w:pPr>
        <w:numPr>
          <w:ilvl w:val="0"/>
          <w:numId w:val="138"/>
        </w:numPr>
        <w:spacing w:line="276" w:lineRule="auto"/>
        <w:ind w:left="1418"/>
        <w:contextualSpacing/>
        <w:jc w:val="both"/>
        <w:rPr>
          <w:rFonts w:ascii="Roboto Light" w:hAnsi="Roboto Light"/>
          <w:sz w:val="20"/>
          <w:szCs w:val="20"/>
        </w:rPr>
      </w:pPr>
      <w:r w:rsidRPr="00AC559C">
        <w:rPr>
          <w:rFonts w:ascii="Roboto Light" w:hAnsi="Roboto Light"/>
          <w:sz w:val="20"/>
          <w:szCs w:val="20"/>
        </w:rPr>
        <w:t>stosowania się do aktualnie obowiązujących przepisów prawa w zakresie określenia zasad odśnieżania i usuwania gołoledzi na drogach publicznych oraz przepisów wewnętrznych obowiązujących u Zamawiającego.</w:t>
      </w:r>
    </w:p>
    <w:p w14:paraId="193B7740" w14:textId="77777777" w:rsidR="00C72DFC" w:rsidRPr="002C7598" w:rsidRDefault="00C72DFC" w:rsidP="00AC559C">
      <w:pPr>
        <w:spacing w:line="276" w:lineRule="auto"/>
        <w:contextualSpacing/>
        <w:jc w:val="both"/>
        <w:rPr>
          <w:rFonts w:ascii="Roboto Light" w:hAnsi="Roboto Light"/>
          <w:sz w:val="20"/>
          <w:szCs w:val="20"/>
        </w:rPr>
      </w:pPr>
    </w:p>
    <w:p w14:paraId="29E69DCB" w14:textId="3E202F6E" w:rsidR="008247DE" w:rsidRPr="002C7598" w:rsidRDefault="008247DE" w:rsidP="008247DE">
      <w:pPr>
        <w:pStyle w:val="Akapitzlist"/>
        <w:ind w:left="861"/>
        <w:jc w:val="left"/>
        <w:rPr>
          <w:rFonts w:ascii="Roboto Light" w:eastAsia="HelveticaNeuePl-Regular" w:hAnsi="Roboto Light" w:cs="HelveticaNeuePl-Regular"/>
          <w:i/>
          <w:szCs w:val="20"/>
          <w:lang w:eastAsia="pl-PL"/>
        </w:rPr>
      </w:pPr>
      <w:r w:rsidRPr="002C7598">
        <w:rPr>
          <w:rFonts w:ascii="Roboto Light" w:eastAsia="HelveticaNeuePl-Regular" w:hAnsi="Roboto Light" w:cs="HelveticaNeuePl-Regular"/>
          <w:i/>
          <w:szCs w:val="20"/>
          <w:lang w:eastAsia="pl-PL"/>
        </w:rPr>
        <w:t xml:space="preserve">Limit odpowiedzialności: </w:t>
      </w:r>
      <w:r w:rsidR="00AC559C">
        <w:rPr>
          <w:rFonts w:ascii="Roboto Light" w:eastAsia="HelveticaNeuePl-Regular" w:hAnsi="Roboto Light" w:cs="HelveticaNeuePl-Regular"/>
          <w:i/>
          <w:szCs w:val="20"/>
          <w:lang w:eastAsia="pl-PL"/>
        </w:rPr>
        <w:t>100 000 zł na jeden i wszystkie wypadki w okresie ubezpieczenia</w:t>
      </w:r>
      <w:r w:rsidRPr="002C7598">
        <w:rPr>
          <w:rFonts w:ascii="Roboto Light" w:eastAsia="HelveticaNeuePl-Regular" w:hAnsi="Roboto Light" w:cs="HelveticaNeuePl-Regular"/>
          <w:i/>
          <w:szCs w:val="20"/>
          <w:lang w:eastAsia="pl-PL"/>
        </w:rPr>
        <w:t xml:space="preserve"> </w:t>
      </w:r>
    </w:p>
    <w:p w14:paraId="7748DC9F" w14:textId="77777777" w:rsidR="00402D6D" w:rsidRPr="003F3674" w:rsidRDefault="00402D6D">
      <w:pPr>
        <w:rPr>
          <w:rFonts w:ascii="Roboto Light" w:eastAsia="HelveticaNeuePl-Regular" w:hAnsi="Roboto Light" w:cs="HelveticaNeuePl-Regular"/>
          <w:i/>
          <w:sz w:val="20"/>
          <w:szCs w:val="20"/>
          <w:lang w:eastAsia="pl-PL"/>
        </w:rPr>
      </w:pPr>
    </w:p>
    <w:p w14:paraId="7D728712" w14:textId="77777777" w:rsidR="007D4F81" w:rsidRPr="003F3674" w:rsidRDefault="007D4F81" w:rsidP="00484E98">
      <w:pPr>
        <w:numPr>
          <w:ilvl w:val="0"/>
          <w:numId w:val="79"/>
        </w:numPr>
        <w:spacing w:line="276" w:lineRule="auto"/>
        <w:ind w:left="709"/>
        <w:jc w:val="both"/>
        <w:rPr>
          <w:rFonts w:ascii="Roboto Light" w:hAnsi="Roboto Light"/>
          <w:sz w:val="20"/>
          <w:szCs w:val="20"/>
          <w:u w:val="single"/>
        </w:rPr>
      </w:pPr>
      <w:r w:rsidRPr="003F3674">
        <w:rPr>
          <w:rFonts w:ascii="Roboto Light" w:hAnsi="Roboto Light"/>
          <w:sz w:val="20"/>
          <w:szCs w:val="20"/>
          <w:u w:val="single"/>
        </w:rPr>
        <w:t xml:space="preserve">OC </w:t>
      </w:r>
      <w:r w:rsidRPr="003F3674">
        <w:rPr>
          <w:rFonts w:ascii="Roboto Light" w:eastAsia="Calibri" w:hAnsi="Roboto Light" w:cs="Times New Roman"/>
          <w:sz w:val="20"/>
          <w:szCs w:val="20"/>
          <w:u w:val="single"/>
        </w:rPr>
        <w:t>Covid – 19</w:t>
      </w:r>
    </w:p>
    <w:p w14:paraId="2DB4B6C6" w14:textId="77777777" w:rsidR="007D4F81" w:rsidRPr="003F3674" w:rsidRDefault="007D4F81" w:rsidP="007D4F81">
      <w:pPr>
        <w:spacing w:line="276" w:lineRule="auto"/>
        <w:ind w:left="708" w:firstLine="12"/>
        <w:jc w:val="both"/>
        <w:rPr>
          <w:rFonts w:ascii="Roboto Light" w:eastAsia="HelveticaNeuePl-Regular" w:hAnsi="Roboto Light" w:cs="HelveticaNeuePl-Regular"/>
          <w:i/>
          <w:sz w:val="20"/>
          <w:szCs w:val="20"/>
          <w:lang w:eastAsia="pl-PL"/>
        </w:rPr>
      </w:pPr>
      <w:r w:rsidRPr="003F3674">
        <w:rPr>
          <w:rFonts w:ascii="Roboto Light" w:hAnsi="Roboto Light"/>
          <w:sz w:val="20"/>
          <w:szCs w:val="20"/>
        </w:rPr>
        <w:t xml:space="preserve">Odpowiedzialność </w:t>
      </w:r>
      <w:r w:rsidRPr="003F3674">
        <w:rPr>
          <w:rFonts w:ascii="Roboto Light" w:hAnsi="Roboto Light" w:cs="UniversPro-Roman"/>
          <w:sz w:val="20"/>
          <w:szCs w:val="20"/>
          <w:lang w:eastAsia="pl-PL"/>
        </w:rPr>
        <w:t>cywilna</w:t>
      </w:r>
      <w:r w:rsidRPr="003F3674">
        <w:rPr>
          <w:rFonts w:ascii="Roboto Light" w:eastAsia="HelveticaNeuePl-Regular" w:hAnsi="Roboto Light" w:cs="HelveticaNeuePl-Regular"/>
          <w:i/>
          <w:sz w:val="20"/>
          <w:szCs w:val="20"/>
          <w:lang w:eastAsia="pl-PL"/>
        </w:rPr>
        <w:t xml:space="preserve"> </w:t>
      </w:r>
      <w:r w:rsidRPr="003F3674">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08D49FE0"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3F3674">
        <w:rPr>
          <w:rFonts w:ascii="Roboto Light" w:eastAsia="Calibri" w:hAnsi="Roboto Light" w:cs="Times New Roman"/>
          <w:szCs w:val="20"/>
        </w:rPr>
        <w:t xml:space="preserve">koronawirusem (Covid – 19), w tym wszelkich jego mutacji lub odmian; </w:t>
      </w:r>
    </w:p>
    <w:p w14:paraId="600614F6" w14:textId="77777777" w:rsidR="007D4F81" w:rsidRPr="003F3674" w:rsidRDefault="007D4F81"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3F3674">
        <w:rPr>
          <w:rFonts w:ascii="Roboto Light" w:eastAsia="Calibri" w:hAnsi="Roboto Light" w:cs="Times New Roman"/>
          <w:szCs w:val="20"/>
        </w:rPr>
        <w:t>pandemią lub epidemią ogłoszoną przez Światową Organizację Zdrowia lub organ władzy publicznej</w:t>
      </w:r>
    </w:p>
    <w:p w14:paraId="645F113C" w14:textId="77777777" w:rsidR="007D4F81" w:rsidRPr="003F3674" w:rsidRDefault="007D4F81" w:rsidP="007D4F81">
      <w:pPr>
        <w:spacing w:line="276" w:lineRule="auto"/>
        <w:ind w:firstLine="708"/>
        <w:jc w:val="both"/>
        <w:rPr>
          <w:rFonts w:ascii="Roboto Light" w:eastAsia="HelveticaNeuePl-Regular" w:hAnsi="Roboto Light" w:cs="HelveticaNeuePl-Regular"/>
          <w:i/>
          <w:sz w:val="20"/>
          <w:szCs w:val="20"/>
          <w:lang w:eastAsia="pl-PL"/>
        </w:rPr>
      </w:pPr>
      <w:r w:rsidRPr="003F3674">
        <w:rPr>
          <w:rFonts w:ascii="Roboto Light" w:eastAsia="HelveticaNeuePl-Regular" w:hAnsi="Roboto Light" w:cs="HelveticaNeuePl-Regular"/>
          <w:i/>
          <w:sz w:val="20"/>
          <w:szCs w:val="20"/>
          <w:lang w:eastAsia="pl-PL"/>
        </w:rPr>
        <w:t>Limit odpowiedzialności: 100 000 zł na jeden i wszystkie wypadki w okresie ubezpieczenia</w:t>
      </w:r>
    </w:p>
    <w:p w14:paraId="5A36A55B" w14:textId="77777777" w:rsidR="007D4F81" w:rsidRDefault="007D4F81">
      <w:pPr>
        <w:rPr>
          <w:rFonts w:ascii="Roboto Light" w:eastAsia="HelveticaNeuePl-Regular" w:hAnsi="Roboto Light" w:cs="HelveticaNeuePl-Regular"/>
          <w:i/>
          <w:color w:val="C00000"/>
          <w:sz w:val="20"/>
          <w:szCs w:val="20"/>
          <w:lang w:eastAsia="pl-PL"/>
        </w:rPr>
      </w:pPr>
    </w:p>
    <w:p w14:paraId="36DA7D56" w14:textId="77777777" w:rsidR="004072C9" w:rsidRPr="00315B9D" w:rsidRDefault="004072C9" w:rsidP="00484E98">
      <w:pPr>
        <w:numPr>
          <w:ilvl w:val="0"/>
          <w:numId w:val="33"/>
        </w:numPr>
        <w:spacing w:line="276" w:lineRule="auto"/>
        <w:ind w:left="426"/>
        <w:contextualSpacing/>
        <w:jc w:val="both"/>
        <w:rPr>
          <w:rFonts w:ascii="Roboto" w:hAnsi="Roboto"/>
          <w:b/>
          <w:sz w:val="20"/>
          <w:szCs w:val="20"/>
        </w:rPr>
      </w:pPr>
      <w:r w:rsidRPr="00315B9D">
        <w:rPr>
          <w:rFonts w:ascii="Roboto" w:hAnsi="Roboto"/>
          <w:b/>
          <w:sz w:val="20"/>
          <w:szCs w:val="20"/>
        </w:rPr>
        <w:t>Suma gwarancyjna</w:t>
      </w:r>
    </w:p>
    <w:p w14:paraId="770727A7" w14:textId="4C752CC8"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 xml:space="preserve">500 000 </w:t>
      </w:r>
      <w:r w:rsidR="004072C9" w:rsidRPr="00C24C4C">
        <w:rPr>
          <w:rFonts w:ascii="Roboto Light" w:hAnsi="Roboto Light"/>
          <w:bCs/>
          <w:sz w:val="20"/>
          <w:szCs w:val="20"/>
        </w:rPr>
        <w:t xml:space="preserve">zł </w:t>
      </w:r>
      <w:r w:rsidR="004072C9" w:rsidRPr="00C24C4C">
        <w:rPr>
          <w:rFonts w:ascii="Roboto Light" w:hAnsi="Roboto Light" w:cs="UniversPro-Roman"/>
          <w:sz w:val="20"/>
          <w:szCs w:val="20"/>
          <w:lang w:eastAsia="pl-PL"/>
        </w:rPr>
        <w:t>w odniesieniu do jednego wypadku</w:t>
      </w:r>
    </w:p>
    <w:p w14:paraId="68892295" w14:textId="7C826BB4" w:rsidR="004072C9" w:rsidRPr="00C24C4C" w:rsidRDefault="00A476B1" w:rsidP="00484E98">
      <w:pPr>
        <w:numPr>
          <w:ilvl w:val="0"/>
          <w:numId w:val="16"/>
        </w:numPr>
        <w:shd w:val="clear" w:color="auto" w:fill="FFFFFF"/>
        <w:spacing w:line="276" w:lineRule="auto"/>
        <w:ind w:left="993"/>
        <w:contextualSpacing/>
        <w:jc w:val="both"/>
        <w:rPr>
          <w:rFonts w:ascii="Roboto Light" w:hAnsi="Roboto Light"/>
          <w:sz w:val="20"/>
          <w:szCs w:val="20"/>
        </w:rPr>
      </w:pPr>
      <w:r>
        <w:rPr>
          <w:rFonts w:ascii="Roboto Light" w:hAnsi="Roboto Light"/>
          <w:bCs/>
          <w:sz w:val="20"/>
          <w:szCs w:val="20"/>
        </w:rPr>
        <w:t>500 000</w:t>
      </w:r>
      <w:r w:rsidR="004072C9" w:rsidRPr="00C24C4C">
        <w:rPr>
          <w:rFonts w:ascii="Roboto Light" w:hAnsi="Roboto Light"/>
          <w:bCs/>
          <w:sz w:val="20"/>
          <w:szCs w:val="20"/>
        </w:rPr>
        <w:t xml:space="preserve"> zł </w:t>
      </w:r>
      <w:r w:rsidR="004072C9" w:rsidRPr="00C24C4C">
        <w:rPr>
          <w:rFonts w:ascii="Roboto Light" w:hAnsi="Roboto Light" w:cs="UniversPro-Roman"/>
          <w:sz w:val="20"/>
          <w:szCs w:val="20"/>
          <w:lang w:eastAsia="pl-PL"/>
        </w:rPr>
        <w:t>w odniesieniu do wszystkich wypadków</w:t>
      </w:r>
    </w:p>
    <w:p w14:paraId="7000A423" w14:textId="77777777" w:rsidR="004072C9" w:rsidRPr="00C24C4C" w:rsidRDefault="004072C9" w:rsidP="004072C9">
      <w:pPr>
        <w:shd w:val="clear" w:color="auto" w:fill="FFFFFF"/>
        <w:spacing w:line="276" w:lineRule="auto"/>
        <w:contextualSpacing/>
        <w:jc w:val="both"/>
        <w:rPr>
          <w:rFonts w:ascii="Roboto Light" w:hAnsi="Roboto Light"/>
          <w:b/>
          <w:sz w:val="20"/>
          <w:szCs w:val="20"/>
        </w:rPr>
      </w:pPr>
    </w:p>
    <w:p w14:paraId="63A5D623" w14:textId="77777777" w:rsidR="004072C9" w:rsidRPr="00315B9D"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315B9D">
        <w:rPr>
          <w:rFonts w:ascii="Roboto" w:hAnsi="Roboto"/>
          <w:b/>
          <w:sz w:val="20"/>
          <w:szCs w:val="20"/>
        </w:rPr>
        <w:t>Franszyzy i udziały własne</w:t>
      </w:r>
    </w:p>
    <w:p w14:paraId="6C14EDA1" w14:textId="77777777" w:rsidR="004072C9" w:rsidRPr="00C24C4C" w:rsidRDefault="004072C9" w:rsidP="004072C9">
      <w:pPr>
        <w:shd w:val="clear" w:color="auto" w:fill="FFFFFF"/>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integralna: </w:t>
      </w:r>
      <w:r w:rsidRPr="00C24C4C">
        <w:rPr>
          <w:rFonts w:ascii="Roboto Light" w:hAnsi="Roboto Light"/>
          <w:sz w:val="20"/>
          <w:szCs w:val="20"/>
        </w:rPr>
        <w:tab/>
      </w:r>
      <w:r w:rsidRPr="00C24C4C">
        <w:rPr>
          <w:rFonts w:ascii="Roboto Light" w:hAnsi="Roboto Light"/>
          <w:sz w:val="20"/>
          <w:szCs w:val="20"/>
        </w:rPr>
        <w:tab/>
        <w:t>zniesiona</w:t>
      </w:r>
    </w:p>
    <w:p w14:paraId="79ED2F6C" w14:textId="77777777" w:rsidR="004072C9" w:rsidRPr="00C24C4C" w:rsidRDefault="004072C9" w:rsidP="004072C9">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C24C4C">
        <w:rPr>
          <w:rFonts w:ascii="Roboto Light" w:hAnsi="Roboto Light"/>
          <w:sz w:val="20"/>
          <w:szCs w:val="20"/>
        </w:rPr>
        <w:t xml:space="preserve">Franszyza redukcyjna: </w:t>
      </w:r>
      <w:r w:rsidRPr="00C24C4C">
        <w:rPr>
          <w:rFonts w:ascii="Roboto Light" w:hAnsi="Roboto Light"/>
          <w:sz w:val="20"/>
          <w:szCs w:val="20"/>
        </w:rPr>
        <w:tab/>
      </w:r>
      <w:r w:rsidRPr="00C24C4C">
        <w:rPr>
          <w:rFonts w:ascii="Roboto Light" w:hAnsi="Roboto Light"/>
          <w:sz w:val="20"/>
          <w:szCs w:val="20"/>
        </w:rPr>
        <w:tab/>
        <w:t xml:space="preserve">zniesiona </w:t>
      </w:r>
    </w:p>
    <w:p w14:paraId="1B413ED8" w14:textId="77777777" w:rsidR="004072C9" w:rsidRPr="00C24C4C" w:rsidRDefault="004072C9" w:rsidP="004072C9">
      <w:pPr>
        <w:shd w:val="clear" w:color="auto" w:fill="FFFFFF"/>
        <w:spacing w:line="276" w:lineRule="auto"/>
        <w:ind w:left="3540" w:hanging="3114"/>
        <w:contextualSpacing/>
        <w:jc w:val="both"/>
        <w:rPr>
          <w:rFonts w:ascii="Roboto Light" w:hAnsi="Roboto Light" w:cs="Arial"/>
          <w:bCs/>
          <w:sz w:val="20"/>
          <w:szCs w:val="20"/>
        </w:rPr>
      </w:pPr>
      <w:r w:rsidRPr="00C24C4C">
        <w:rPr>
          <w:rFonts w:ascii="Roboto Light" w:hAnsi="Roboto Light"/>
          <w:sz w:val="20"/>
          <w:szCs w:val="20"/>
        </w:rPr>
        <w:t xml:space="preserve">Udział własny: </w:t>
      </w:r>
      <w:r w:rsidRPr="00C24C4C">
        <w:rPr>
          <w:rFonts w:ascii="Roboto Light" w:hAnsi="Roboto Light"/>
          <w:sz w:val="20"/>
          <w:szCs w:val="20"/>
        </w:rPr>
        <w:tab/>
        <w:t xml:space="preserve">zniesiony </w:t>
      </w:r>
      <w:r w:rsidRPr="00C24C4C">
        <w:rPr>
          <w:rFonts w:ascii="Roboto Light" w:hAnsi="Roboto Light" w:cs="Arial"/>
          <w:bCs/>
          <w:sz w:val="20"/>
          <w:szCs w:val="20"/>
        </w:rPr>
        <w:t>w każdej szkodzie niezależnie od ilości szkód w okresie ubezpieczenia</w:t>
      </w:r>
    </w:p>
    <w:p w14:paraId="31149AA5"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p>
    <w:p w14:paraId="7E7D6BED" w14:textId="77777777" w:rsidR="004072C9" w:rsidRPr="00C24C4C" w:rsidRDefault="004072C9" w:rsidP="004072C9">
      <w:pPr>
        <w:shd w:val="clear" w:color="auto" w:fill="FFFFFF"/>
        <w:spacing w:line="276" w:lineRule="auto"/>
        <w:ind w:left="426"/>
        <w:contextualSpacing/>
        <w:jc w:val="both"/>
        <w:rPr>
          <w:rFonts w:ascii="Roboto Light" w:hAnsi="Roboto Light" w:cs="Arial"/>
          <w:bCs/>
          <w:i/>
          <w:sz w:val="20"/>
          <w:szCs w:val="20"/>
        </w:rPr>
      </w:pPr>
      <w:r w:rsidRPr="00C24C4C">
        <w:rPr>
          <w:rFonts w:ascii="Roboto Light" w:hAnsi="Roboto Light" w:cs="Arial"/>
          <w:bCs/>
          <w:i/>
          <w:sz w:val="20"/>
          <w:szCs w:val="20"/>
        </w:rPr>
        <w:t xml:space="preserve">z zastrzeżeniem franszyz i udziałów własnych określonych odmiennie w pozostałych zapisach SWZ oraz klauzulach dodatkowych </w:t>
      </w:r>
    </w:p>
    <w:p w14:paraId="2CA267F2" w14:textId="77777777" w:rsidR="004072C9" w:rsidRDefault="004072C9" w:rsidP="004072C9">
      <w:pPr>
        <w:spacing w:line="276" w:lineRule="auto"/>
        <w:ind w:left="993"/>
        <w:contextualSpacing/>
        <w:jc w:val="both"/>
        <w:rPr>
          <w:rFonts w:ascii="Roboto Light" w:hAnsi="Roboto Light"/>
          <w:sz w:val="20"/>
          <w:szCs w:val="20"/>
        </w:rPr>
      </w:pPr>
    </w:p>
    <w:p w14:paraId="6D7A8AB3" w14:textId="77777777" w:rsidR="004072C9" w:rsidRPr="00093624" w:rsidRDefault="004072C9" w:rsidP="00484E98">
      <w:pPr>
        <w:numPr>
          <w:ilvl w:val="0"/>
          <w:numId w:val="33"/>
        </w:numPr>
        <w:shd w:val="clear" w:color="auto" w:fill="FFFFFF"/>
        <w:spacing w:line="276" w:lineRule="auto"/>
        <w:ind w:left="426"/>
        <w:contextualSpacing/>
        <w:jc w:val="both"/>
        <w:rPr>
          <w:rFonts w:ascii="Roboto" w:hAnsi="Roboto"/>
          <w:b/>
          <w:sz w:val="20"/>
          <w:szCs w:val="20"/>
        </w:rPr>
      </w:pPr>
      <w:r w:rsidRPr="00093624">
        <w:rPr>
          <w:rFonts w:ascii="Roboto" w:hAnsi="Roboto"/>
          <w:b/>
          <w:sz w:val="20"/>
          <w:szCs w:val="20"/>
        </w:rPr>
        <w:t>Rozliczenie składki</w:t>
      </w:r>
    </w:p>
    <w:p w14:paraId="3AB2F225" w14:textId="6208233C" w:rsidR="002D650D" w:rsidRPr="009553A3" w:rsidRDefault="004072C9" w:rsidP="009553A3">
      <w:pPr>
        <w:shd w:val="clear" w:color="auto" w:fill="FFFFFF"/>
        <w:spacing w:line="276" w:lineRule="auto"/>
        <w:ind w:left="426"/>
        <w:contextualSpacing/>
        <w:jc w:val="both"/>
        <w:rPr>
          <w:rFonts w:ascii="Roboto" w:hAnsi="Roboto"/>
          <w:b/>
          <w:color w:val="C00000"/>
          <w:sz w:val="20"/>
          <w:szCs w:val="20"/>
        </w:rPr>
      </w:pPr>
      <w:r w:rsidRPr="00093624">
        <w:rPr>
          <w:rFonts w:ascii="Roboto Light" w:hAnsi="Roboto Light"/>
          <w:sz w:val="20"/>
          <w:szCs w:val="20"/>
        </w:rPr>
        <w:t>Nie dopuszcza się rozliczania składki po zakończeniu okresu ubezpieczenia na podstawie faktycznie zrealizowanych przychodów Zamawiającego</w:t>
      </w:r>
      <w:r w:rsidRPr="00064B9C">
        <w:rPr>
          <w:rFonts w:ascii="Roboto Light" w:hAnsi="Roboto Light"/>
          <w:color w:val="C00000"/>
          <w:sz w:val="20"/>
          <w:szCs w:val="20"/>
        </w:rPr>
        <w:t>.</w:t>
      </w:r>
    </w:p>
    <w:p w14:paraId="2EF73236" w14:textId="77777777" w:rsidR="00233337" w:rsidRPr="008A5424" w:rsidRDefault="00233337" w:rsidP="00233337">
      <w:pPr>
        <w:contextualSpacing/>
        <w:rPr>
          <w:rFonts w:ascii="Roboto Light" w:hAnsi="Roboto Light"/>
          <w:color w:val="FF0000"/>
          <w:sz w:val="18"/>
          <w:szCs w:val="1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233337" w:rsidRPr="008A5424" w14:paraId="3BBF6655" w14:textId="77777777" w:rsidTr="002A5417">
        <w:trPr>
          <w:trHeight w:val="794"/>
        </w:trPr>
        <w:tc>
          <w:tcPr>
            <w:tcW w:w="5000" w:type="pct"/>
            <w:shd w:val="clear" w:color="auto" w:fill="E9E3DB"/>
            <w:vAlign w:val="center"/>
          </w:tcPr>
          <w:p w14:paraId="5C4E1D1A" w14:textId="19BCEE18" w:rsidR="00233337" w:rsidRPr="00BD4949" w:rsidRDefault="00233337" w:rsidP="002A5417">
            <w:pPr>
              <w:pStyle w:val="SWZPIB"/>
            </w:pPr>
            <w:bookmarkStart w:id="18" w:name="_Toc220964808"/>
            <w:r w:rsidRPr="00861299">
              <w:t>Ubezpieczenie odpowiedzialności cywilnej z tytułu prowadzonej działalności i</w:t>
            </w:r>
            <w:r>
              <w:t> </w:t>
            </w:r>
            <w:r w:rsidRPr="00861299">
              <w:t>posiadanego mienia</w:t>
            </w:r>
            <w:r>
              <w:t xml:space="preserve"> Centrum Sportu</w:t>
            </w:r>
            <w:r w:rsidRPr="00861299">
              <w:t xml:space="preserve"> (OC</w:t>
            </w:r>
            <w:r>
              <w:t xml:space="preserve"> CS</w:t>
            </w:r>
            <w:r w:rsidRPr="00861299">
              <w:t>)</w:t>
            </w:r>
            <w:bookmarkEnd w:id="18"/>
          </w:p>
        </w:tc>
      </w:tr>
    </w:tbl>
    <w:p w14:paraId="38C59655" w14:textId="77777777" w:rsidR="00233337" w:rsidRPr="008A5424" w:rsidRDefault="00233337" w:rsidP="00233337">
      <w:pPr>
        <w:rPr>
          <w:rFonts w:ascii="Roboto Light" w:hAnsi="Roboto Light"/>
          <w:b/>
          <w:sz w:val="18"/>
          <w:szCs w:val="18"/>
        </w:rPr>
      </w:pPr>
    </w:p>
    <w:p w14:paraId="0F251159" w14:textId="77777777" w:rsidR="00233337" w:rsidRDefault="00233337" w:rsidP="00233337">
      <w:pPr>
        <w:rPr>
          <w:rFonts w:ascii="Roboto Light" w:eastAsia="HelveticaNeuePl-Regular" w:hAnsi="Roboto Light" w:cs="HelveticaNeuePl-Regular"/>
          <w:i/>
          <w:color w:val="0070C0"/>
          <w:sz w:val="20"/>
          <w:szCs w:val="20"/>
          <w:u w:val="single"/>
          <w:lang w:eastAsia="pl-PL"/>
        </w:rPr>
      </w:pPr>
    </w:p>
    <w:p w14:paraId="1C174E56" w14:textId="77777777" w:rsidR="00233337" w:rsidRPr="001A7E9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A7E9D">
        <w:rPr>
          <w:rFonts w:ascii="Roboto" w:hAnsi="Roboto"/>
          <w:b/>
          <w:sz w:val="20"/>
          <w:szCs w:val="20"/>
        </w:rPr>
        <w:t>Przedmiot ubezpieczenia</w:t>
      </w:r>
    </w:p>
    <w:p w14:paraId="45250C43" w14:textId="5A99A9EF" w:rsidR="00233337" w:rsidRPr="001A7E9D" w:rsidRDefault="00233337" w:rsidP="00233337">
      <w:pPr>
        <w:shd w:val="clear" w:color="auto" w:fill="FFFFFF"/>
        <w:spacing w:line="276" w:lineRule="auto"/>
        <w:ind w:left="426"/>
        <w:contextualSpacing/>
        <w:jc w:val="both"/>
        <w:rPr>
          <w:rFonts w:ascii="Roboto Light" w:hAnsi="Roboto Light" w:cs="UniversPro-Roman"/>
          <w:sz w:val="20"/>
          <w:szCs w:val="20"/>
          <w:lang w:eastAsia="pl-PL"/>
        </w:rPr>
      </w:pPr>
      <w:r w:rsidRPr="001A7E9D">
        <w:rPr>
          <w:rFonts w:ascii="Roboto Light" w:hAnsi="Roboto Light"/>
          <w:sz w:val="20"/>
          <w:szCs w:val="20"/>
        </w:rPr>
        <w:t xml:space="preserve">Przedmiotem ubezpieczenia jest odpowiedzialność </w:t>
      </w:r>
      <w:r w:rsidRPr="001A7E9D">
        <w:rPr>
          <w:rFonts w:ascii="Roboto Light" w:hAnsi="Roboto Light" w:cs="UniversPro-Roman"/>
          <w:sz w:val="20"/>
          <w:szCs w:val="20"/>
          <w:lang w:eastAsia="pl-PL"/>
        </w:rPr>
        <w:t xml:space="preserve">cywilna </w:t>
      </w:r>
      <w:r w:rsidR="001A7E9D" w:rsidRPr="001A7E9D">
        <w:rPr>
          <w:rFonts w:ascii="Roboto Light" w:hAnsi="Roboto Light" w:cs="UniversPro-Roman"/>
          <w:b/>
          <w:bCs/>
          <w:sz w:val="20"/>
          <w:szCs w:val="20"/>
          <w:lang w:eastAsia="pl-PL"/>
        </w:rPr>
        <w:t>Centrum Sportu</w:t>
      </w:r>
      <w:r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001A7E9D" w:rsidRPr="001A7E9D">
        <w:rPr>
          <w:rFonts w:ascii="Roboto Light" w:hAnsi="Roboto Light" w:cs="UniversPro-Roman"/>
          <w:sz w:val="20"/>
          <w:szCs w:val="20"/>
          <w:lang w:eastAsia="pl-PL"/>
        </w:rPr>
        <w:t xml:space="preserve"> </w:t>
      </w:r>
      <w:r w:rsidRPr="001A7E9D">
        <w:rPr>
          <w:rFonts w:ascii="Roboto Light" w:hAnsi="Roboto Light" w:cs="UniversPro-Roman"/>
          <w:sz w:val="20"/>
          <w:szCs w:val="20"/>
          <w:lang w:eastAsia="pl-PL"/>
        </w:rPr>
        <w:t xml:space="preserve">za szkody na osobie lub w mieniu wyrządzone osobie trzeciej w związku z prowadzoną działalnością określoną w przepisach prawa, statutach, regulaminach oraz pozostałych dokumentach regulujących zakres i sposób działania </w:t>
      </w:r>
      <w:r w:rsidR="001A7E9D" w:rsidRPr="001A7E9D">
        <w:rPr>
          <w:rFonts w:ascii="Roboto Light" w:hAnsi="Roboto Light" w:cs="UniversPro-Roman"/>
          <w:b/>
          <w:bCs/>
          <w:sz w:val="20"/>
          <w:szCs w:val="20"/>
          <w:lang w:eastAsia="pl-PL"/>
        </w:rPr>
        <w:t>Centrum Sportu</w:t>
      </w:r>
      <w:r w:rsidR="001A7E9D" w:rsidRPr="001A7E9D">
        <w:rPr>
          <w:rFonts w:ascii="Roboto Light" w:hAnsi="Roboto Light" w:cs="UniversPro-Roman"/>
          <w:sz w:val="20"/>
          <w:szCs w:val="20"/>
          <w:lang w:eastAsia="pl-PL"/>
        </w:rPr>
        <w:t xml:space="preserve"> </w:t>
      </w:r>
      <w:r w:rsidR="001A7E9D" w:rsidRPr="001A7E9D">
        <w:rPr>
          <w:rFonts w:ascii="Roboto Light" w:hAnsi="Roboto Light" w:cs="UniversPro-Roman"/>
          <w:b/>
          <w:bCs/>
          <w:sz w:val="20"/>
          <w:szCs w:val="20"/>
          <w:lang w:eastAsia="pl-PL"/>
        </w:rPr>
        <w:t>w Gminie Lesznowola</w:t>
      </w:r>
      <w:r w:rsidRPr="001A7E9D">
        <w:rPr>
          <w:rFonts w:ascii="Roboto Light" w:hAnsi="Roboto Light" w:cs="UniversPro-Roman"/>
          <w:sz w:val="20"/>
          <w:szCs w:val="20"/>
          <w:lang w:eastAsia="pl-PL"/>
        </w:rPr>
        <w:t xml:space="preserve"> oraz w związku z posiadaniem i użytkowaniem mienia, zarówno własnego jak i obcego na podstawie jakiegokolwiek tytułu prawnego, m.in. najem, dzierżawa, leasing, użyczenie, w tym również posiadaniem udziałów we wspólnotach mieszkaniowych i współwłasności w częściach wspólnych, jak również w związku z administrowaniem, zarządzaniem i utrzymaniem w należytym stanie następujących obiektów,  m.in.: </w:t>
      </w:r>
    </w:p>
    <w:p w14:paraId="39544A12"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nieruchomości, </w:t>
      </w:r>
    </w:p>
    <w:p w14:paraId="71AA654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 xml:space="preserve">placów zabaw, boisk, orlików, siłowi zewnętrznych, skateparków, </w:t>
      </w:r>
    </w:p>
    <w:p w14:paraId="30FD808F"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sz w:val="20"/>
          <w:szCs w:val="20"/>
        </w:rPr>
      </w:pPr>
      <w:r w:rsidRPr="001A7E9D">
        <w:rPr>
          <w:rFonts w:ascii="Roboto Light" w:hAnsi="Roboto Light"/>
          <w:sz w:val="20"/>
          <w:szCs w:val="20"/>
        </w:rPr>
        <w:t>parków, ogrodów,</w:t>
      </w:r>
    </w:p>
    <w:p w14:paraId="0839C758"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 xml:space="preserve">świetlic, </w:t>
      </w:r>
    </w:p>
    <w:p w14:paraId="2BA122D5"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skwerów, ścieżek rowerowych, terenów zielonych (drzew, krzewów i innej zieleni), podwórek itp.</w:t>
      </w:r>
    </w:p>
    <w:p w14:paraId="5FC21121"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t>hal sportowych,</w:t>
      </w:r>
    </w:p>
    <w:p w14:paraId="33181154"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olor w:val="000000"/>
          <w:sz w:val="20"/>
          <w:szCs w:val="20"/>
        </w:rPr>
      </w:pPr>
      <w:r w:rsidRPr="001A7E9D">
        <w:rPr>
          <w:rFonts w:ascii="Roboto Light" w:hAnsi="Roboto Light"/>
          <w:color w:val="000000"/>
          <w:sz w:val="20"/>
          <w:szCs w:val="20"/>
        </w:rPr>
        <w:lastRenderedPageBreak/>
        <w:t>basenów (pływalni), kąpielisk (w tym basenów przyszkolnych),</w:t>
      </w:r>
    </w:p>
    <w:p w14:paraId="3D5DA466"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obiektów sportowych i rekreacyjnych,</w:t>
      </w:r>
    </w:p>
    <w:p w14:paraId="4C78B193"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 xml:space="preserve">obiektów kulturalno-rekreacyjnych, </w:t>
      </w:r>
    </w:p>
    <w:p w14:paraId="4D412A0B"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urządzeń sanitarnych, w tym szaletów publicznych,</w:t>
      </w:r>
    </w:p>
    <w:p w14:paraId="57F6D970"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hAnsi="Roboto Light" w:cs="Arial"/>
          <w:sz w:val="20"/>
          <w:szCs w:val="20"/>
        </w:rPr>
      </w:pPr>
      <w:r w:rsidRPr="001A7E9D">
        <w:rPr>
          <w:rFonts w:ascii="Roboto Light" w:hAnsi="Roboto Light" w:cs="Arial"/>
          <w:sz w:val="20"/>
          <w:szCs w:val="20"/>
        </w:rPr>
        <w:t>parkingów, placów, dróg wewnętrznych, ścieżek, ciągów komunikacyjnych przeznaczonych do ruchu (zarówno będącymi jak i  nie będącymi drogami publicznymi),</w:t>
      </w:r>
    </w:p>
    <w:p w14:paraId="340077AD" w14:textId="77777777" w:rsidR="00233337" w:rsidRPr="001A7E9D" w:rsidRDefault="00233337" w:rsidP="00484E98">
      <w:pPr>
        <w:numPr>
          <w:ilvl w:val="0"/>
          <w:numId w:val="132"/>
        </w:numPr>
        <w:autoSpaceDE w:val="0"/>
        <w:autoSpaceDN w:val="0"/>
        <w:adjustRightInd w:val="0"/>
        <w:spacing w:line="276" w:lineRule="auto"/>
        <w:ind w:left="1134"/>
        <w:jc w:val="both"/>
        <w:rPr>
          <w:rFonts w:ascii="Roboto Light" w:eastAsia="HelveticaNeuePl-Regular" w:hAnsi="Roboto Light" w:cs="HelveticaNeuePl-Regular"/>
          <w:sz w:val="20"/>
          <w:szCs w:val="20"/>
          <w:lang w:eastAsia="pl-PL"/>
        </w:rPr>
      </w:pPr>
      <w:r w:rsidRPr="001A7E9D">
        <w:rPr>
          <w:rFonts w:ascii="Roboto Light" w:hAnsi="Roboto Light" w:cs="Arial"/>
          <w:sz w:val="20"/>
          <w:szCs w:val="20"/>
        </w:rPr>
        <w:t>innych obiektów użyteczności publicznej.</w:t>
      </w:r>
    </w:p>
    <w:p w14:paraId="10FC0776" w14:textId="77777777" w:rsidR="00233337" w:rsidRPr="00233337" w:rsidRDefault="00233337" w:rsidP="00233337">
      <w:pPr>
        <w:spacing w:line="276" w:lineRule="auto"/>
        <w:ind w:left="426"/>
        <w:contextualSpacing/>
        <w:jc w:val="both"/>
        <w:rPr>
          <w:rFonts w:ascii="Roboto Light" w:eastAsia="Times New Roman" w:hAnsi="Roboto Light" w:cs="Arial"/>
          <w:sz w:val="20"/>
          <w:szCs w:val="20"/>
          <w:highlight w:val="yellow"/>
          <w:lang w:eastAsia="pl-PL"/>
        </w:rPr>
      </w:pPr>
    </w:p>
    <w:p w14:paraId="4448E4BD" w14:textId="77777777" w:rsidR="00233337" w:rsidRPr="001A7E9D" w:rsidRDefault="00233337" w:rsidP="00233337">
      <w:pPr>
        <w:spacing w:line="276" w:lineRule="auto"/>
        <w:ind w:left="426"/>
        <w:contextualSpacing/>
        <w:jc w:val="both"/>
        <w:rPr>
          <w:rFonts w:ascii="Roboto Light" w:eastAsia="Times New Roman" w:hAnsi="Roboto Light" w:cs="Arial"/>
          <w:sz w:val="20"/>
          <w:szCs w:val="20"/>
          <w:lang w:eastAsia="pl-PL"/>
        </w:rPr>
      </w:pPr>
      <w:r w:rsidRPr="001A7E9D">
        <w:rPr>
          <w:rFonts w:ascii="Roboto Light" w:eastAsia="Times New Roman" w:hAnsi="Roboto Light" w:cs="Arial"/>
          <w:sz w:val="20"/>
          <w:szCs w:val="20"/>
          <w:lang w:eastAsia="pl-PL"/>
        </w:rPr>
        <w:t xml:space="preserve">Przedmiotem ubezpieczenia jest odpowiedzialność cywilna zarówno z tytułu czynów niedozwolonych </w:t>
      </w:r>
      <w:r w:rsidRPr="001A7E9D">
        <w:rPr>
          <w:rFonts w:ascii="Roboto" w:eastAsia="Times New Roman" w:hAnsi="Roboto" w:cs="Arial"/>
          <w:b/>
          <w:sz w:val="20"/>
          <w:szCs w:val="20"/>
          <w:lang w:eastAsia="pl-PL"/>
        </w:rPr>
        <w:t>(odpowiedzialność deliktowa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jak również z tytułu niewykonania lub nienależytego wykonania zobowiązania </w:t>
      </w:r>
      <w:r w:rsidRPr="001A7E9D">
        <w:rPr>
          <w:rFonts w:ascii="Roboto" w:eastAsia="Times New Roman" w:hAnsi="Roboto" w:cs="Arial"/>
          <w:b/>
          <w:sz w:val="20"/>
          <w:szCs w:val="20"/>
          <w:lang w:eastAsia="pl-PL"/>
        </w:rPr>
        <w:t>(odpowiedzialność kontraktowa</w:t>
      </w:r>
      <w:r w:rsidRPr="001A7E9D">
        <w:rPr>
          <w:rFonts w:ascii="Roboto" w:eastAsia="Times New Roman" w:hAnsi="Roboto" w:cs="Arial"/>
          <w:sz w:val="20"/>
          <w:szCs w:val="20"/>
          <w:lang w:eastAsia="pl-PL"/>
        </w:rPr>
        <w:t>)</w:t>
      </w:r>
      <w:r w:rsidRPr="001A7E9D">
        <w:rPr>
          <w:rFonts w:ascii="Roboto Light" w:eastAsia="Times New Roman" w:hAnsi="Roboto Light" w:cs="Arial"/>
          <w:sz w:val="20"/>
          <w:szCs w:val="20"/>
          <w:lang w:eastAsia="pl-PL"/>
        </w:rPr>
        <w:t xml:space="preserve">, w tym zbieg odpowiedzialności deliktowej i kontraktowej  oraz </w:t>
      </w:r>
      <w:r w:rsidRPr="001A7E9D">
        <w:rPr>
          <w:rFonts w:ascii="Roboto" w:eastAsia="Times New Roman" w:hAnsi="Roboto" w:cs="Arial"/>
          <w:b/>
          <w:sz w:val="20"/>
          <w:szCs w:val="20"/>
          <w:lang w:eastAsia="pl-PL"/>
        </w:rPr>
        <w:t>odpowiedzialność cywilna za produkt</w:t>
      </w:r>
      <w:r w:rsidRPr="001A7E9D">
        <w:rPr>
          <w:rFonts w:ascii="Roboto" w:eastAsia="Times New Roman" w:hAnsi="Roboto" w:cs="Arial"/>
          <w:sz w:val="20"/>
          <w:szCs w:val="20"/>
          <w:lang w:eastAsia="pl-PL"/>
        </w:rPr>
        <w:t xml:space="preserve"> </w:t>
      </w:r>
      <w:r w:rsidRPr="001A7E9D">
        <w:rPr>
          <w:rFonts w:ascii="Roboto Light" w:eastAsia="Times New Roman" w:hAnsi="Roboto Light" w:cs="Arial"/>
          <w:sz w:val="20"/>
          <w:szCs w:val="20"/>
          <w:lang w:eastAsia="pl-PL"/>
        </w:rPr>
        <w:t>wprowadzony do obrotu (m.in. produkty spożywcze, posiłki i napoje przygotowywane i przetwarzane przez Zamawiającego w związku z prowadzeniem kuchni, stołówek, żywienia zbiorowego, a także produkcja wody dostarczanej do spożycia).</w:t>
      </w:r>
    </w:p>
    <w:p w14:paraId="3B7BFE67"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1EDB83CC" w14:textId="77777777" w:rsidR="00233337" w:rsidRPr="0019635D" w:rsidRDefault="00233337" w:rsidP="00233337">
      <w:pPr>
        <w:spacing w:line="276" w:lineRule="auto"/>
        <w:ind w:left="426"/>
        <w:contextualSpacing/>
        <w:jc w:val="both"/>
        <w:rPr>
          <w:rFonts w:ascii="Roboto Light" w:hAnsi="Roboto Light" w:cs="UniversPro-Roman"/>
          <w:bCs/>
          <w:sz w:val="20"/>
          <w:szCs w:val="20"/>
          <w:lang w:eastAsia="pl-PL"/>
        </w:rPr>
      </w:pPr>
      <w:r w:rsidRPr="0019635D">
        <w:rPr>
          <w:rFonts w:ascii="Roboto Light" w:hAnsi="Roboto Light" w:cs="UniversPro-Roman"/>
          <w:bCs/>
          <w:sz w:val="20"/>
          <w:szCs w:val="20"/>
          <w:lang w:eastAsia="pl-PL"/>
        </w:rPr>
        <w:t>Ochrona ubezpieczeniowa obejmuje dodatkowo:</w:t>
      </w:r>
    </w:p>
    <w:p w14:paraId="665BDC6F"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wszelką działalność pomocniczą związaną z wykonywaniem ubezpieczonej działalności (np. zatrudnianie pracowników, prowadzenie biura, żywienie pracowników i ich rodzin, organizacja wszelkiego rodzaju zajęć dla pracowników i ich rodzin, świadczenia socjalne przeznaczone dla pracowników np. tzw. przyzakładowe przedszkola, żłobki, punkty ambulatoryjne dla pracowników i ich rodzin, zakładowa straż pożarna),</w:t>
      </w:r>
    </w:p>
    <w:p w14:paraId="6D24786C"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wydawanie, publikacja lub dystrybucja materiałów (w tym upominków) służących do promocji i reklamy Zamawiającego,</w:t>
      </w:r>
    </w:p>
    <w:p w14:paraId="2B2CA8DE" w14:textId="77777777" w:rsidR="00233337" w:rsidRPr="0019635D" w:rsidRDefault="00233337" w:rsidP="00484E98">
      <w:pPr>
        <w:pStyle w:val="Akapitzlist"/>
        <w:numPr>
          <w:ilvl w:val="0"/>
          <w:numId w:val="117"/>
        </w:numPr>
        <w:rPr>
          <w:rFonts w:ascii="Roboto Light" w:hAnsi="Roboto Light" w:cs="UniversPro-Roman"/>
          <w:bCs/>
          <w:szCs w:val="20"/>
          <w:lang w:eastAsia="pl-PL"/>
        </w:rPr>
      </w:pPr>
      <w:r w:rsidRPr="0019635D">
        <w:rPr>
          <w:rFonts w:ascii="Roboto Light" w:hAnsi="Roboto Light" w:cs="UniversPro-Roman"/>
          <w:bCs/>
          <w:szCs w:val="20"/>
          <w:lang w:eastAsia="pl-PL"/>
        </w:rPr>
        <w:t>organizowanie lub udział w targach, wystawach, konferencjach i podobnych wydarzeniach.</w:t>
      </w:r>
    </w:p>
    <w:p w14:paraId="6B571A32" w14:textId="77777777" w:rsidR="00233337" w:rsidRPr="0019635D" w:rsidRDefault="00233337" w:rsidP="00233337">
      <w:pPr>
        <w:spacing w:line="276" w:lineRule="auto"/>
        <w:ind w:left="426"/>
        <w:contextualSpacing/>
        <w:jc w:val="both"/>
        <w:rPr>
          <w:rFonts w:ascii="Roboto Light" w:hAnsi="Roboto Light" w:cs="UniversPro-Roman"/>
          <w:sz w:val="20"/>
          <w:szCs w:val="20"/>
          <w:lang w:eastAsia="pl-PL"/>
        </w:rPr>
      </w:pPr>
    </w:p>
    <w:p w14:paraId="0794F04C" w14:textId="77777777" w:rsidR="00233337" w:rsidRPr="0019635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9635D">
        <w:rPr>
          <w:rFonts w:ascii="Roboto" w:hAnsi="Roboto"/>
          <w:b/>
          <w:sz w:val="20"/>
          <w:szCs w:val="20"/>
        </w:rPr>
        <w:t>Zakres ubezpieczenia</w:t>
      </w:r>
    </w:p>
    <w:p w14:paraId="77D33819"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 xml:space="preserve">Zakres ubezpieczenia obejmuje odpowiedzialność za szkody osobowe, szkody rzeczowe oraz tzw. czyste straty finansowe oraz ich następstwa, do których naprawienia Zamawiający jest zobowiązany w myśl przepisów prawa. </w:t>
      </w:r>
    </w:p>
    <w:p w14:paraId="7D1C0287"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eastAsia="Times New Roman" w:hAnsi="Roboto Light" w:cs="Arial"/>
          <w:sz w:val="20"/>
          <w:szCs w:val="20"/>
          <w:lang w:eastAsia="pl-PL"/>
        </w:rPr>
        <w:t xml:space="preserve">Zakres ubezpieczenia obejmuje odpowiedzialność za szkody w postaci zarówno strat rzeczywistych (damnum emergens), jak również utraconych korzyści, jakie poszkodowany odniósłby, gdyby mu szkody nie wyrządzono (lucrum cessans), a także należne zadośćuczynienie, o ile wynika ze szkody osobowej, bez względu na odmienne postanowienia ogólnych lub szczególnych warunków ubezpieczenia. </w:t>
      </w:r>
    </w:p>
    <w:p w14:paraId="3699E12A" w14:textId="77777777" w:rsidR="00233337" w:rsidRPr="0019635D" w:rsidRDefault="00233337" w:rsidP="00233337">
      <w:pPr>
        <w:spacing w:line="276" w:lineRule="auto"/>
        <w:ind w:left="426"/>
        <w:jc w:val="both"/>
        <w:rPr>
          <w:rFonts w:ascii="Roboto Light" w:hAnsi="Roboto Light"/>
          <w:sz w:val="20"/>
          <w:szCs w:val="20"/>
        </w:rPr>
      </w:pPr>
    </w:p>
    <w:p w14:paraId="485FE64B"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sz w:val="20"/>
          <w:szCs w:val="20"/>
        </w:rPr>
        <w:t xml:space="preserve">Zakres ubezpieczenia obejmuje szkody, które zostały spowodowane </w:t>
      </w:r>
      <w:r w:rsidRPr="0019635D">
        <w:rPr>
          <w:rFonts w:ascii="Roboto Light" w:hAnsi="Roboto Light"/>
          <w:sz w:val="20"/>
          <w:szCs w:val="20"/>
          <w:u w:val="single"/>
        </w:rPr>
        <w:t>rażącym niedbalstwem</w:t>
      </w:r>
      <w:r w:rsidRPr="0019635D">
        <w:rPr>
          <w:rFonts w:ascii="Roboto Light" w:hAnsi="Roboto Light"/>
          <w:sz w:val="20"/>
          <w:szCs w:val="20"/>
        </w:rPr>
        <w:t xml:space="preserve"> Zamawiającego i/lub osób, za które ponosi odpowiedzialność.</w:t>
      </w:r>
    </w:p>
    <w:p w14:paraId="2212A384" w14:textId="77777777" w:rsidR="00233337" w:rsidRPr="0019635D" w:rsidRDefault="00233337" w:rsidP="00233337">
      <w:pPr>
        <w:spacing w:line="276" w:lineRule="auto"/>
        <w:ind w:left="426"/>
        <w:jc w:val="both"/>
        <w:rPr>
          <w:rFonts w:ascii="Roboto Light" w:eastAsia="Times New Roman" w:hAnsi="Roboto Light" w:cs="Arial"/>
          <w:sz w:val="20"/>
          <w:szCs w:val="20"/>
          <w:lang w:eastAsia="pl-PL"/>
        </w:rPr>
      </w:pPr>
    </w:p>
    <w:p w14:paraId="4017B161"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19635D">
        <w:rPr>
          <w:rFonts w:ascii="Roboto Light" w:hAnsi="Roboto Light" w:cs="UniversPro-Roman"/>
          <w:sz w:val="20"/>
          <w:szCs w:val="20"/>
          <w:lang w:eastAsia="pl-PL"/>
        </w:rPr>
        <w:t xml:space="preserve">Ogranicza się wyłączenie </w:t>
      </w:r>
      <w:r w:rsidRPr="00520AB0">
        <w:rPr>
          <w:rFonts w:ascii="Roboto Light" w:hAnsi="Roboto Light" w:cs="UniversPro-Roman"/>
          <w:sz w:val="20"/>
          <w:szCs w:val="20"/>
          <w:lang w:eastAsia="pl-PL"/>
        </w:rPr>
        <w:t xml:space="preserve">odpowiedzialności Wykonawcy za szkody spowodowane </w:t>
      </w:r>
      <w:r w:rsidRPr="00520AB0">
        <w:rPr>
          <w:rFonts w:ascii="Roboto Light" w:hAnsi="Roboto Light" w:cs="UniversPro-Roman"/>
          <w:sz w:val="20"/>
          <w:szCs w:val="20"/>
          <w:u w:val="single"/>
          <w:lang w:eastAsia="pl-PL"/>
        </w:rPr>
        <w:t>wskutek winy umyślnej</w:t>
      </w:r>
      <w:r w:rsidRPr="00520AB0">
        <w:rPr>
          <w:rFonts w:ascii="Roboto Light" w:hAnsi="Roboto Light" w:cs="UniversPro-Roman"/>
          <w:sz w:val="20"/>
          <w:szCs w:val="20"/>
          <w:lang w:eastAsia="pl-PL"/>
        </w:rPr>
        <w:t xml:space="preserve"> Zamawiającego lub osób za które ponosi odpowiedzialność jedynie do reprezentantów Zamawiającego. </w:t>
      </w:r>
    </w:p>
    <w:p w14:paraId="67FCB971" w14:textId="7A10EC56"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Light" w:hAnsi="Roboto Light" w:cs="UniversPro-Roman"/>
          <w:sz w:val="20"/>
          <w:szCs w:val="20"/>
          <w:lang w:eastAsia="pl-PL"/>
        </w:rPr>
        <w:t xml:space="preserve">Za </w:t>
      </w:r>
      <w:r w:rsidRPr="00520AB0">
        <w:rPr>
          <w:rFonts w:ascii="Roboto" w:hAnsi="Roboto" w:cs="UniversPro-Roman"/>
          <w:b/>
          <w:bCs/>
          <w:sz w:val="20"/>
          <w:szCs w:val="20"/>
          <w:lang w:eastAsia="pl-PL"/>
        </w:rPr>
        <w:t xml:space="preserve">reprezentantów </w:t>
      </w:r>
      <w:r w:rsidRPr="00520AB0">
        <w:rPr>
          <w:rFonts w:ascii="Roboto Light" w:hAnsi="Roboto Light" w:cs="UniversPro-Roman"/>
          <w:sz w:val="20"/>
          <w:szCs w:val="20"/>
          <w:lang w:eastAsia="pl-PL"/>
        </w:rPr>
        <w:t xml:space="preserve">Zamawiającego uważa się </w:t>
      </w:r>
      <w:r w:rsidRPr="00520AB0">
        <w:rPr>
          <w:rFonts w:ascii="Roboto Light" w:eastAsia="Times New Roman" w:hAnsi="Roboto Light" w:cs="Arial"/>
          <w:sz w:val="20"/>
          <w:szCs w:val="20"/>
          <w:lang w:eastAsia="pl-PL"/>
        </w:rPr>
        <w:t xml:space="preserve">wyłącznie takie osoby/organy jak </w:t>
      </w:r>
      <w:r w:rsidR="007B4B30" w:rsidRPr="00520AB0">
        <w:rPr>
          <w:rFonts w:ascii="Roboto" w:eastAsia="Times New Roman" w:hAnsi="Roboto" w:cs="Arial"/>
          <w:b/>
          <w:bCs/>
          <w:sz w:val="20"/>
          <w:szCs w:val="20"/>
          <w:lang w:eastAsia="pl-PL"/>
        </w:rPr>
        <w:t>Dyrektor</w:t>
      </w:r>
      <w:r w:rsidRPr="00520AB0">
        <w:rPr>
          <w:rFonts w:ascii="Roboto" w:eastAsia="Times New Roman" w:hAnsi="Roboto" w:cs="Arial"/>
          <w:b/>
          <w:bCs/>
          <w:sz w:val="20"/>
          <w:szCs w:val="20"/>
          <w:lang w:eastAsia="pl-PL"/>
        </w:rPr>
        <w:t xml:space="preserve"> oraz osoby posiadające pisemne upoważnienie do działania w jego imieniu. </w:t>
      </w:r>
    </w:p>
    <w:p w14:paraId="656310C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t xml:space="preserve">Za szkody powstałe z winy umyślnej osób niebędących reprezentantami Zamawiającego Wykonawca ponosi pełną odpowiedzialność. </w:t>
      </w:r>
    </w:p>
    <w:p w14:paraId="248744E9" w14:textId="77777777" w:rsidR="00233337" w:rsidRPr="00520AB0" w:rsidRDefault="00233337" w:rsidP="00233337">
      <w:pPr>
        <w:spacing w:line="276" w:lineRule="auto"/>
        <w:ind w:left="426"/>
        <w:jc w:val="both"/>
        <w:rPr>
          <w:rFonts w:ascii="Roboto" w:eastAsia="Times New Roman" w:hAnsi="Roboto" w:cs="Arial"/>
          <w:b/>
          <w:bCs/>
          <w:sz w:val="20"/>
          <w:szCs w:val="20"/>
          <w:lang w:eastAsia="pl-PL"/>
        </w:rPr>
      </w:pPr>
      <w:r w:rsidRPr="00520AB0">
        <w:rPr>
          <w:rFonts w:ascii="Roboto" w:eastAsia="Times New Roman" w:hAnsi="Roboto" w:cs="Arial"/>
          <w:b/>
          <w:bCs/>
          <w:sz w:val="20"/>
          <w:szCs w:val="20"/>
          <w:lang w:eastAsia="pl-PL"/>
        </w:rPr>
        <w:t xml:space="preserve">Rozszerzenie zakresu ubezpieczenia o szkody wyrządzone umyślnie nie ma zastosowania do ubezpieczenia OC z tytułu wykonywania zadań publicznych.  </w:t>
      </w:r>
    </w:p>
    <w:p w14:paraId="746B7555"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59814426"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r w:rsidRPr="00520AB0">
        <w:rPr>
          <w:rFonts w:ascii="Roboto Light" w:eastAsia="Times New Roman" w:hAnsi="Roboto Light" w:cs="Arial"/>
          <w:sz w:val="20"/>
          <w:szCs w:val="20"/>
          <w:lang w:eastAsia="pl-PL"/>
        </w:rPr>
        <w:lastRenderedPageBreak/>
        <w:t>Zakres ubezpieczenia obejmuje szkody wyrządzone osobom bliskim ubezpieczonego.</w:t>
      </w:r>
    </w:p>
    <w:p w14:paraId="4F2052D3" w14:textId="77777777" w:rsidR="00233337" w:rsidRPr="00520AB0" w:rsidRDefault="00233337" w:rsidP="00233337">
      <w:pPr>
        <w:spacing w:line="276" w:lineRule="auto"/>
        <w:ind w:left="426"/>
        <w:jc w:val="both"/>
        <w:rPr>
          <w:rFonts w:ascii="Roboto Light" w:eastAsia="Times New Roman" w:hAnsi="Roboto Light" w:cs="Arial"/>
          <w:sz w:val="20"/>
          <w:szCs w:val="20"/>
          <w:lang w:eastAsia="pl-PL"/>
        </w:rPr>
      </w:pPr>
    </w:p>
    <w:p w14:paraId="26164D82"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bCs/>
          <w:color w:val="000000" w:themeColor="text1"/>
          <w:szCs w:val="20"/>
        </w:rPr>
        <w:t xml:space="preserve">Zakres ubezpieczenia </w:t>
      </w:r>
      <w:r w:rsidRPr="00520AB0">
        <w:rPr>
          <w:rFonts w:ascii="Roboto Light" w:eastAsia="Calibri" w:hAnsi="Roboto Light"/>
          <w:color w:val="000000" w:themeColor="text1"/>
          <w:szCs w:val="20"/>
        </w:rPr>
        <w:t>w żadnym przypadku nie wykracza poza zakres ustawowej odpowiedzialności Zamawiającego.</w:t>
      </w:r>
    </w:p>
    <w:p w14:paraId="40A83A6F" w14:textId="77777777" w:rsidR="00233337" w:rsidRPr="00520AB0" w:rsidRDefault="00233337" w:rsidP="00233337">
      <w:pPr>
        <w:pStyle w:val="Akapitzlist"/>
        <w:ind w:left="426"/>
        <w:rPr>
          <w:rFonts w:ascii="Roboto Light" w:eastAsia="Calibri" w:hAnsi="Roboto Light"/>
          <w:color w:val="000000" w:themeColor="text1"/>
          <w:szCs w:val="20"/>
        </w:rPr>
      </w:pPr>
    </w:p>
    <w:p w14:paraId="10D695BC" w14:textId="77777777" w:rsidR="00233337" w:rsidRPr="00520AB0" w:rsidRDefault="00233337" w:rsidP="00233337">
      <w:pPr>
        <w:pStyle w:val="Akapitzlist"/>
        <w:ind w:left="426"/>
        <w:rPr>
          <w:rFonts w:ascii="Roboto Light" w:eastAsia="Calibri" w:hAnsi="Roboto Light"/>
          <w:color w:val="000000" w:themeColor="text1"/>
          <w:szCs w:val="20"/>
        </w:rPr>
      </w:pPr>
      <w:r w:rsidRPr="00520AB0">
        <w:rPr>
          <w:rFonts w:ascii="Roboto Light" w:eastAsia="Calibri" w:hAnsi="Roboto Light"/>
          <w:color w:val="000000" w:themeColor="text1"/>
          <w:szCs w:val="20"/>
        </w:rPr>
        <w:t>Zakresem ochrony nie będą objęte szkody powstałe wskutek przyjęcia przez Zamawiającego umownego zwiększenia odpowiedzialności poza zakres wynikający z powszechnie obowiązujących przepisów prawa albo umownego przejęcia odpowiedzialności osoby trzeciej.</w:t>
      </w:r>
    </w:p>
    <w:p w14:paraId="133B05DF" w14:textId="77777777" w:rsidR="00233337" w:rsidRPr="00520AB0" w:rsidRDefault="00233337" w:rsidP="00233337">
      <w:pPr>
        <w:pStyle w:val="Akapitzlist"/>
        <w:ind w:left="426"/>
        <w:rPr>
          <w:rFonts w:ascii="Roboto Light" w:eastAsia="Calibri" w:hAnsi="Roboto Light"/>
          <w:szCs w:val="20"/>
        </w:rPr>
      </w:pPr>
    </w:p>
    <w:p w14:paraId="5A5CF4CE" w14:textId="7054B54A" w:rsidR="00233337" w:rsidRDefault="00233337" w:rsidP="00233337">
      <w:pPr>
        <w:pStyle w:val="Akapitzlist"/>
        <w:ind w:left="426"/>
        <w:rPr>
          <w:rFonts w:ascii="Roboto Light" w:eastAsia="Calibri" w:hAnsi="Roboto Light" w:cs="Times New Roman"/>
          <w:iCs/>
          <w:szCs w:val="20"/>
        </w:rPr>
      </w:pPr>
      <w:r w:rsidRPr="00520AB0">
        <w:rPr>
          <w:rFonts w:ascii="Roboto Light" w:eastAsia="Calibri" w:hAnsi="Roboto Light" w:cs="Times New Roman"/>
          <w:iCs/>
          <w:szCs w:val="20"/>
        </w:rPr>
        <w:t>Ochroną nie są objęte szkody podlegające pod obowiązkowe ubezpieczenia OC</w:t>
      </w:r>
      <w:r w:rsidR="004A03C6">
        <w:rPr>
          <w:rFonts w:ascii="Roboto Light" w:eastAsia="Calibri" w:hAnsi="Roboto Light" w:cs="Times New Roman"/>
          <w:iCs/>
          <w:szCs w:val="20"/>
        </w:rPr>
        <w:t xml:space="preserve"> </w:t>
      </w:r>
      <w:r w:rsidR="004A03C6" w:rsidRPr="004A03C6">
        <w:rPr>
          <w:rFonts w:ascii="Roboto Light" w:eastAsia="Calibri" w:hAnsi="Roboto Light" w:cs="Times New Roman"/>
          <w:b/>
          <w:bCs/>
          <w:iCs/>
          <w:color w:val="7030A0"/>
          <w:szCs w:val="20"/>
        </w:rPr>
        <w:t>(bez względu na to czy zostało ono zawarte</w:t>
      </w:r>
      <w:r w:rsidR="00BE2A1E">
        <w:rPr>
          <w:rFonts w:ascii="Roboto Light" w:eastAsia="Calibri" w:hAnsi="Roboto Light" w:cs="Times New Roman"/>
          <w:b/>
          <w:bCs/>
          <w:iCs/>
          <w:color w:val="7030A0"/>
          <w:szCs w:val="20"/>
        </w:rPr>
        <w:t xml:space="preserve"> czy też nie</w:t>
      </w:r>
      <w:r w:rsidR="004A03C6" w:rsidRPr="004A03C6">
        <w:rPr>
          <w:rFonts w:ascii="Roboto Light" w:eastAsia="Calibri" w:hAnsi="Roboto Light" w:cs="Times New Roman"/>
          <w:b/>
          <w:bCs/>
          <w:iCs/>
          <w:color w:val="7030A0"/>
          <w:szCs w:val="20"/>
        </w:rPr>
        <w:t>)</w:t>
      </w:r>
      <w:r w:rsidRPr="004A03C6">
        <w:rPr>
          <w:rFonts w:ascii="Roboto Light" w:eastAsia="Calibri" w:hAnsi="Roboto Light" w:cs="Times New Roman"/>
          <w:b/>
          <w:bCs/>
          <w:iCs/>
          <w:color w:val="7030A0"/>
          <w:szCs w:val="20"/>
        </w:rPr>
        <w:t xml:space="preserve">, </w:t>
      </w:r>
      <w:r w:rsidRPr="00520AB0">
        <w:rPr>
          <w:rFonts w:ascii="Roboto Light" w:eastAsia="Calibri" w:hAnsi="Roboto Light" w:cs="Times New Roman"/>
          <w:iCs/>
          <w:szCs w:val="20"/>
        </w:rPr>
        <w:t>w tym z tytułu wykonywania zawodu</w:t>
      </w:r>
      <w:r w:rsidR="00321204">
        <w:rPr>
          <w:rFonts w:ascii="Roboto Light" w:eastAsia="Calibri" w:hAnsi="Roboto Light" w:cs="Times New Roman"/>
          <w:iCs/>
          <w:szCs w:val="20"/>
        </w:rPr>
        <w:t>.</w:t>
      </w:r>
    </w:p>
    <w:p w14:paraId="4D4DC66A" w14:textId="548AF48F" w:rsidR="00321204" w:rsidRPr="00226543" w:rsidRDefault="00321204" w:rsidP="00233337">
      <w:pPr>
        <w:pStyle w:val="Akapitzlist"/>
        <w:ind w:left="426"/>
        <w:rPr>
          <w:rFonts w:ascii="Roboto Light" w:eastAsia="Calibri" w:hAnsi="Roboto Light" w:cs="Times New Roman"/>
          <w:b/>
          <w:bCs/>
          <w:iCs/>
          <w:color w:val="7030A0"/>
          <w:szCs w:val="20"/>
        </w:rPr>
      </w:pPr>
      <w:r w:rsidRPr="00226543">
        <w:rPr>
          <w:rFonts w:ascii="Roboto Light" w:eastAsia="Calibri" w:hAnsi="Roboto Light" w:cs="Times New Roman"/>
          <w:b/>
          <w:bCs/>
          <w:iCs/>
          <w:color w:val="7030A0"/>
          <w:szCs w:val="20"/>
        </w:rPr>
        <w:t xml:space="preserve">Ochrona nie obejmuje również </w:t>
      </w:r>
      <w:r w:rsidR="00226543" w:rsidRPr="00226543">
        <w:rPr>
          <w:rFonts w:ascii="Roboto Light" w:eastAsia="Calibri" w:hAnsi="Roboto Light" w:cs="Times New Roman"/>
          <w:b/>
          <w:bCs/>
          <w:iCs/>
          <w:color w:val="7030A0"/>
          <w:szCs w:val="20"/>
        </w:rPr>
        <w:t xml:space="preserve">ubezpieczenia nadwyżkowego nad obowiązkowym. </w:t>
      </w:r>
    </w:p>
    <w:p w14:paraId="3B2876E7" w14:textId="77777777" w:rsidR="00233337" w:rsidRPr="00520AB0" w:rsidRDefault="00233337" w:rsidP="00233337">
      <w:pPr>
        <w:pStyle w:val="Akapitzlist"/>
        <w:ind w:left="426"/>
        <w:rPr>
          <w:rFonts w:ascii="Roboto Light" w:eastAsia="Calibri" w:hAnsi="Roboto Light" w:cs="Times New Roman"/>
          <w:iCs/>
          <w:color w:val="C00000"/>
          <w:szCs w:val="20"/>
        </w:rPr>
      </w:pPr>
    </w:p>
    <w:p w14:paraId="1A663D42"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czasowy ubezpieczenia</w:t>
      </w:r>
    </w:p>
    <w:p w14:paraId="5F48CF70" w14:textId="77777777" w:rsidR="00233337" w:rsidRPr="00520AB0" w:rsidRDefault="00233337" w:rsidP="00233337">
      <w:pPr>
        <w:autoSpaceDE w:val="0"/>
        <w:autoSpaceDN w:val="0"/>
        <w:adjustRightInd w:val="0"/>
        <w:spacing w:line="276" w:lineRule="auto"/>
        <w:ind w:left="426"/>
        <w:jc w:val="both"/>
        <w:rPr>
          <w:rFonts w:ascii="Roboto Light" w:hAnsi="Roboto Light"/>
          <w:bCs/>
          <w:sz w:val="20"/>
          <w:szCs w:val="20"/>
          <w:u w:val="single"/>
        </w:rPr>
      </w:pPr>
      <w:r w:rsidRPr="00520AB0">
        <w:rPr>
          <w:rFonts w:ascii="Roboto Light" w:hAnsi="Roboto Light"/>
          <w:bCs/>
          <w:sz w:val="20"/>
          <w:szCs w:val="20"/>
          <w:u w:val="single"/>
        </w:rPr>
        <w:t>Trigger loss occurrence</w:t>
      </w:r>
    </w:p>
    <w:p w14:paraId="074AD9F3" w14:textId="77777777" w:rsidR="00233337" w:rsidRPr="00520AB0" w:rsidRDefault="00233337" w:rsidP="00233337">
      <w:pPr>
        <w:autoSpaceDE w:val="0"/>
        <w:autoSpaceDN w:val="0"/>
        <w:adjustRightInd w:val="0"/>
        <w:spacing w:line="276" w:lineRule="auto"/>
        <w:ind w:left="426"/>
        <w:jc w:val="both"/>
        <w:rPr>
          <w:rFonts w:ascii="Roboto Light" w:hAnsi="Roboto Light"/>
          <w:sz w:val="20"/>
          <w:szCs w:val="20"/>
        </w:rPr>
      </w:pPr>
      <w:r w:rsidRPr="00520AB0">
        <w:rPr>
          <w:rFonts w:ascii="Roboto Light" w:hAnsi="Roboto Light" w:cs="UniversPro-Roman"/>
          <w:sz w:val="20"/>
          <w:szCs w:val="20"/>
          <w:lang w:eastAsia="pl-PL"/>
        </w:rPr>
        <w:t xml:space="preserve">Odpowiedzialność Wykonawcy obejmuje </w:t>
      </w:r>
      <w:r w:rsidRPr="00520AB0">
        <w:rPr>
          <w:rFonts w:ascii="Roboto Light" w:hAnsi="Roboto Light"/>
          <w:sz w:val="20"/>
          <w:szCs w:val="20"/>
        </w:rPr>
        <w:t>wypadki ubezpieczeniowe, jakie zaszły w okresie ubezpieczenia, choćby roszczenia z ich tytułu zostały zgłoszone po tym okresie, jednak przed upływem kodeksowego terminu przedawnienia</w:t>
      </w:r>
    </w:p>
    <w:p w14:paraId="5D980615" w14:textId="77777777" w:rsidR="00233337" w:rsidRPr="00520AB0" w:rsidRDefault="00233337" w:rsidP="00233337">
      <w:pPr>
        <w:spacing w:line="276" w:lineRule="auto"/>
        <w:jc w:val="both"/>
        <w:rPr>
          <w:rFonts w:ascii="Roboto Light" w:hAnsi="Roboto Light" w:cs="Arial"/>
          <w:sz w:val="20"/>
          <w:szCs w:val="20"/>
        </w:rPr>
      </w:pPr>
    </w:p>
    <w:p w14:paraId="2C2E466C" w14:textId="77777777" w:rsidR="00233337" w:rsidRPr="00520AB0" w:rsidRDefault="00233337" w:rsidP="00233337">
      <w:pPr>
        <w:spacing w:line="276" w:lineRule="auto"/>
        <w:ind w:left="426"/>
        <w:contextualSpacing/>
        <w:jc w:val="both"/>
        <w:rPr>
          <w:rFonts w:ascii="Roboto Light" w:hAnsi="Roboto Light" w:cs="Arial"/>
          <w:sz w:val="20"/>
          <w:szCs w:val="20"/>
        </w:rPr>
      </w:pPr>
      <w:r w:rsidRPr="00520AB0">
        <w:rPr>
          <w:rFonts w:ascii="Roboto Light" w:hAnsi="Roboto Light" w:cs="Arial"/>
          <w:sz w:val="20"/>
          <w:szCs w:val="20"/>
        </w:rPr>
        <w:t>W zakresie odpowiedzialności cywilnej za produkt odpowiedzialnością Wykonawcy objęte będą roszczenia osób poszkodowanych / uprawnionych w razie zajścia wypadku ubezpieczeniowego w okresie ubezpieczenia, dotyczące szkód wyrządzonych przez produkt wprowadzony do obrotu (bez względu na moment jego wprowadzenia).</w:t>
      </w:r>
    </w:p>
    <w:p w14:paraId="06505B34" w14:textId="77777777" w:rsidR="00233337" w:rsidRPr="00520AB0" w:rsidRDefault="00233337" w:rsidP="00233337">
      <w:pPr>
        <w:spacing w:line="276" w:lineRule="auto"/>
        <w:ind w:left="426"/>
        <w:contextualSpacing/>
        <w:jc w:val="both"/>
        <w:rPr>
          <w:rFonts w:ascii="Roboto Light" w:hAnsi="Roboto Light" w:cs="Arial"/>
          <w:sz w:val="20"/>
          <w:szCs w:val="20"/>
        </w:rPr>
      </w:pPr>
    </w:p>
    <w:p w14:paraId="53C795AF" w14:textId="77777777" w:rsidR="00233337" w:rsidRPr="00520AB0" w:rsidRDefault="00233337" w:rsidP="00233337">
      <w:pPr>
        <w:spacing w:line="276" w:lineRule="auto"/>
        <w:ind w:left="426"/>
        <w:contextualSpacing/>
        <w:jc w:val="both"/>
        <w:rPr>
          <w:rFonts w:ascii="Roboto Light" w:hAnsi="Roboto Light" w:cs="UniversPro-Roman"/>
          <w:sz w:val="20"/>
          <w:szCs w:val="20"/>
          <w:lang w:eastAsia="pl-PL"/>
        </w:rPr>
      </w:pPr>
      <w:r w:rsidRPr="00520AB0">
        <w:rPr>
          <w:rFonts w:ascii="Roboto Light" w:hAnsi="Roboto Light" w:cs="Arial"/>
          <w:sz w:val="20"/>
          <w:szCs w:val="20"/>
        </w:rPr>
        <w:t xml:space="preserve">W razie wątpliwości co do momentu powstania szkody osobowej, uznaje się, że powstała ona w dniu, w którym poszkodowany po raz pierwszy skontaktował się z lekarzem w związku z objawami, które były podstawą roszczeń. </w:t>
      </w:r>
    </w:p>
    <w:p w14:paraId="2AC63277" w14:textId="77777777" w:rsidR="00233337" w:rsidRPr="00520AB0" w:rsidRDefault="00233337" w:rsidP="00233337">
      <w:pPr>
        <w:autoSpaceDE w:val="0"/>
        <w:autoSpaceDN w:val="0"/>
        <w:adjustRightInd w:val="0"/>
        <w:spacing w:line="276" w:lineRule="auto"/>
        <w:ind w:left="426"/>
        <w:jc w:val="both"/>
        <w:rPr>
          <w:rFonts w:ascii="Roboto Light" w:hAnsi="Roboto Light" w:cs="UniversPro-Roman"/>
          <w:sz w:val="20"/>
          <w:szCs w:val="20"/>
          <w:lang w:eastAsia="pl-PL"/>
        </w:rPr>
      </w:pPr>
    </w:p>
    <w:p w14:paraId="108ADB8C"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 xml:space="preserve">Definicje </w:t>
      </w:r>
    </w:p>
    <w:p w14:paraId="3A1534F2" w14:textId="77777777" w:rsidR="00233337" w:rsidRPr="00520AB0" w:rsidRDefault="00233337" w:rsidP="00484E98">
      <w:pPr>
        <w:pStyle w:val="Akapitzlist"/>
        <w:numPr>
          <w:ilvl w:val="0"/>
          <w:numId w:val="88"/>
        </w:numPr>
        <w:rPr>
          <w:rFonts w:ascii="Roboto Light" w:hAnsi="Roboto Light" w:cs="UniversPro-Roman"/>
          <w:szCs w:val="20"/>
          <w:u w:val="single"/>
          <w:lang w:eastAsia="pl-PL"/>
        </w:rPr>
      </w:pPr>
      <w:r w:rsidRPr="00520AB0">
        <w:rPr>
          <w:rFonts w:ascii="Roboto Light" w:hAnsi="Roboto Light" w:cs="UniversPro-Roman"/>
          <w:szCs w:val="20"/>
          <w:u w:val="single"/>
          <w:lang w:eastAsia="pl-PL"/>
        </w:rPr>
        <w:t>Wypadek ubezpieczeniowy</w:t>
      </w:r>
    </w:p>
    <w:p w14:paraId="5A9CEC66" w14:textId="77777777" w:rsidR="00233337" w:rsidRPr="00520AB0" w:rsidRDefault="00233337" w:rsidP="00233337">
      <w:pPr>
        <w:spacing w:line="276" w:lineRule="auto"/>
        <w:ind w:left="786"/>
        <w:contextualSpacing/>
        <w:jc w:val="both"/>
        <w:rPr>
          <w:rFonts w:ascii="Roboto Light" w:hAnsi="Roboto Light" w:cs="UniversPro-Roman"/>
          <w:sz w:val="20"/>
          <w:szCs w:val="20"/>
          <w:lang w:eastAsia="pl-PL"/>
        </w:rPr>
      </w:pPr>
      <w:r w:rsidRPr="00520AB0">
        <w:rPr>
          <w:rFonts w:ascii="Roboto Light" w:hAnsi="Roboto Light" w:cs="UniversPro-Roman"/>
          <w:sz w:val="20"/>
          <w:szCs w:val="20"/>
          <w:lang w:eastAsia="pl-PL"/>
        </w:rPr>
        <w:t>Szkoda w mieniu i/lub szkoda na osobie i/lub czysta strata finansowa.</w:t>
      </w:r>
    </w:p>
    <w:p w14:paraId="5125DFA4" w14:textId="77777777" w:rsidR="00233337" w:rsidRPr="00520AB0" w:rsidRDefault="00233337" w:rsidP="00233337">
      <w:pPr>
        <w:rPr>
          <w:rFonts w:ascii="Roboto Light" w:hAnsi="Roboto Light"/>
          <w:sz w:val="20"/>
          <w:szCs w:val="20"/>
          <w:u w:val="single"/>
        </w:rPr>
      </w:pPr>
    </w:p>
    <w:p w14:paraId="35018792"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na osobie</w:t>
      </w:r>
    </w:p>
    <w:p w14:paraId="16BAC296" w14:textId="77777777"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Śmierć, uszkodzenie ciała, rozstrój zdrowia oraz utracone korzyści poniesione przez poszkodowanego, które mógłby osiągnąć, gdyby nie doznał uszkodzeń ciała lub rozstroju zdrowia, a także szkody niemajątkowe, których naprawienie polega na zapłacie zadośćuczynienia i/lub renty - powstałe wskutek śmierci, uszkodzenia ciała i/lub rozstroju zdrowia, a przysługujące poszkodowanemu lub osobom uprawnionym na podstawie przepisów kodeksu cywilnego.</w:t>
      </w:r>
    </w:p>
    <w:p w14:paraId="15C7A01A" w14:textId="77777777" w:rsidR="00233337" w:rsidRPr="00520AB0" w:rsidRDefault="00233337" w:rsidP="00233337">
      <w:pPr>
        <w:spacing w:line="276" w:lineRule="auto"/>
        <w:ind w:left="426"/>
        <w:contextualSpacing/>
        <w:jc w:val="both"/>
        <w:rPr>
          <w:rFonts w:ascii="Roboto Light" w:hAnsi="Roboto Light"/>
          <w:sz w:val="20"/>
          <w:szCs w:val="20"/>
        </w:rPr>
      </w:pPr>
    </w:p>
    <w:p w14:paraId="2655D459"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w mieniu</w:t>
      </w:r>
    </w:p>
    <w:p w14:paraId="45C01813" w14:textId="3D98FFEF" w:rsidR="00233337" w:rsidRPr="00520AB0" w:rsidRDefault="00233337" w:rsidP="00233337">
      <w:pPr>
        <w:spacing w:line="276" w:lineRule="auto"/>
        <w:ind w:left="786"/>
        <w:contextualSpacing/>
        <w:jc w:val="both"/>
        <w:rPr>
          <w:rFonts w:ascii="Roboto Light" w:hAnsi="Roboto Light"/>
          <w:sz w:val="20"/>
          <w:szCs w:val="20"/>
        </w:rPr>
      </w:pPr>
      <w:r w:rsidRPr="00520AB0">
        <w:rPr>
          <w:rFonts w:ascii="Roboto Light" w:hAnsi="Roboto Light"/>
          <w:sz w:val="20"/>
          <w:szCs w:val="20"/>
        </w:rPr>
        <w:t>Straty będące następstwem utraty, zniszczenia lub uszkodzenia rzeczy ruchomych lub nieruchomości, w tym także utracone korzyści poszkodowanego, które mógłby osiągnąć, gdyby nie nastąpiła utrata, zniszczenie lub uszkodzenie</w:t>
      </w:r>
      <w:r w:rsidR="00225424">
        <w:rPr>
          <w:rFonts w:ascii="Roboto Light" w:hAnsi="Roboto Light"/>
          <w:sz w:val="20"/>
          <w:szCs w:val="20"/>
        </w:rPr>
        <w:t xml:space="preserve"> </w:t>
      </w:r>
      <w:r w:rsidR="00225424" w:rsidRPr="00225424">
        <w:rPr>
          <w:rFonts w:ascii="Roboto Light" w:hAnsi="Roboto Light"/>
          <w:b/>
          <w:bCs/>
          <w:color w:val="7030A0"/>
          <w:sz w:val="20"/>
          <w:szCs w:val="20"/>
        </w:rPr>
        <w:t>jego</w:t>
      </w:r>
      <w:r w:rsidRPr="00520AB0">
        <w:rPr>
          <w:rFonts w:ascii="Roboto Light" w:hAnsi="Roboto Light"/>
          <w:sz w:val="20"/>
          <w:szCs w:val="20"/>
        </w:rPr>
        <w:t xml:space="preserve"> rzeczy.</w:t>
      </w:r>
    </w:p>
    <w:p w14:paraId="75685E27" w14:textId="77777777" w:rsidR="00233337" w:rsidRPr="00520AB0" w:rsidRDefault="00233337" w:rsidP="00233337">
      <w:pPr>
        <w:pStyle w:val="Akapitzlist"/>
        <w:ind w:left="786"/>
        <w:rPr>
          <w:rFonts w:ascii="Roboto Light" w:eastAsia="Calibri" w:hAnsi="Roboto Light" w:cs="Times New Roman"/>
          <w:iCs/>
          <w:szCs w:val="20"/>
        </w:rPr>
      </w:pPr>
      <w:r w:rsidRPr="00520AB0">
        <w:rPr>
          <w:rFonts w:ascii="Roboto Light" w:eastAsia="Calibri" w:hAnsi="Roboto Light" w:cs="Times New Roman"/>
          <w:szCs w:val="20"/>
        </w:rPr>
        <w:t xml:space="preserve">Szkody wynikające z utraty rzeczy nie obejmują szkód polegających na zaginięciu, podmianie, brakach inwentarzowych mienia, szkód powstałych w związku z: poświadczeniem nieprawdy, podstępem, wymuszeniem, szantażem, przywłaszczeniem, niszczeniem, usuwaniem, ukrywaniem, przerabianiem </w:t>
      </w:r>
      <w:r w:rsidRPr="00520AB0">
        <w:rPr>
          <w:rFonts w:ascii="Roboto Light" w:eastAsia="Calibri" w:hAnsi="Roboto Light" w:cs="Times New Roman"/>
          <w:szCs w:val="20"/>
        </w:rPr>
        <w:lastRenderedPageBreak/>
        <w:t>lub podrabianiem dokumentów lub znaków identyfikacyjnych, wprowadzeniem w błąd lub wykorzystaniem pozostawania w błędzie.</w:t>
      </w:r>
    </w:p>
    <w:p w14:paraId="3FF0E26C" w14:textId="77777777" w:rsidR="00233337" w:rsidRPr="00520AB0" w:rsidRDefault="00233337" w:rsidP="00233337">
      <w:pPr>
        <w:rPr>
          <w:rFonts w:ascii="Roboto Light" w:hAnsi="Roboto Light"/>
          <w:b/>
          <w:sz w:val="20"/>
          <w:szCs w:val="20"/>
        </w:rPr>
      </w:pPr>
    </w:p>
    <w:p w14:paraId="172B2493"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Czyste straty finansowe</w:t>
      </w:r>
    </w:p>
    <w:p w14:paraId="6D26DEFC" w14:textId="77777777" w:rsidR="00233337" w:rsidRPr="00520AB0" w:rsidRDefault="00233337" w:rsidP="00233337">
      <w:pPr>
        <w:spacing w:line="276" w:lineRule="auto"/>
        <w:ind w:left="786"/>
        <w:jc w:val="both"/>
        <w:rPr>
          <w:rFonts w:ascii="Roboto Light" w:hAnsi="Roboto Light"/>
          <w:b/>
          <w:sz w:val="20"/>
          <w:szCs w:val="20"/>
        </w:rPr>
      </w:pPr>
      <w:r w:rsidRPr="00520AB0">
        <w:rPr>
          <w:rFonts w:ascii="Roboto Light" w:hAnsi="Roboto Light"/>
          <w:sz w:val="20"/>
          <w:szCs w:val="20"/>
        </w:rPr>
        <w:t>Szkody będące uszczerbkiem majątkowym nie stanowiącym szkody na osobie lub szkody w mieniu.</w:t>
      </w:r>
    </w:p>
    <w:p w14:paraId="0745639C" w14:textId="77777777" w:rsidR="00233337" w:rsidRPr="00520AB0" w:rsidRDefault="00233337" w:rsidP="00233337">
      <w:pPr>
        <w:rPr>
          <w:rFonts w:ascii="Roboto Light" w:hAnsi="Roboto Light"/>
          <w:b/>
          <w:sz w:val="20"/>
          <w:szCs w:val="20"/>
        </w:rPr>
      </w:pPr>
    </w:p>
    <w:p w14:paraId="0C0B071B"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Pracownik</w:t>
      </w:r>
    </w:p>
    <w:p w14:paraId="1E1C4976"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Osoba fizyczna zatrudniona przez Zamawiającego na podstawie umowy o pracę, powołania, wyboru, mianowania, spółdzielczej umowy o pracę lub na podstawie umowy cywilnoprawnej, </w:t>
      </w:r>
      <w:r w:rsidRPr="00520AB0">
        <w:rPr>
          <w:rFonts w:ascii="Roboto Light" w:eastAsia="HelveticaNeuePl-Regular" w:hAnsi="Roboto Light"/>
          <w:szCs w:val="20"/>
          <w:lang w:eastAsia="pl-PL"/>
        </w:rPr>
        <w:t xml:space="preserve">w tym z włączeniem osoby fizycznej, która zawarła umowę jako przedsiębiorca </w:t>
      </w:r>
      <w:r w:rsidRPr="00520AB0">
        <w:rPr>
          <w:rFonts w:ascii="Roboto Light" w:hAnsi="Roboto Light"/>
          <w:szCs w:val="20"/>
        </w:rPr>
        <w:t>i wykonuje na rzecz Zamawiającego zadania, również z wykorzystaniem mienia należącego do Zamawiającego.,</w:t>
      </w:r>
    </w:p>
    <w:p w14:paraId="3E3B059D"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szCs w:val="20"/>
        </w:rPr>
        <w:t>Osoba fizyczna zatrudniona na podstawie umowy zlecenia lub umowy o świadczenie usług zbliżonej do zlecenia, także jeśli prowadzi jednoosobową działalność gospodarczą,</w:t>
      </w:r>
    </w:p>
    <w:p w14:paraId="79533864"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cs="Arial"/>
          <w:szCs w:val="20"/>
        </w:rPr>
        <w:t xml:space="preserve">Wolontariusz, praktykant, stażysta, rezydent, student </w:t>
      </w:r>
      <w:r w:rsidRPr="00225424">
        <w:rPr>
          <w:rFonts w:ascii="Roboto Light" w:hAnsi="Roboto Light"/>
          <w:strike/>
          <w:color w:val="7030A0"/>
          <w:szCs w:val="20"/>
        </w:rPr>
        <w:t>oraz osoba świadcząca pracę z grzeczności</w:t>
      </w:r>
      <w:r w:rsidRPr="00520AB0">
        <w:rPr>
          <w:rFonts w:ascii="Roboto Light" w:hAnsi="Roboto Light"/>
          <w:szCs w:val="20"/>
        </w:rPr>
        <w:t xml:space="preserve"> lub osoba świadcząca pracę w podobnej formie,</w:t>
      </w:r>
      <w:r w:rsidRPr="00520AB0">
        <w:rPr>
          <w:rFonts w:ascii="Roboto Light" w:hAnsi="Roboto Light" w:cs="Arial"/>
          <w:szCs w:val="20"/>
        </w:rPr>
        <w:t xml:space="preserve"> której Zamawiający powierzył wykonywanie pracy,</w:t>
      </w:r>
    </w:p>
    <w:p w14:paraId="08A744CD" w14:textId="77777777" w:rsidR="00233337" w:rsidRPr="00520AB0" w:rsidRDefault="00233337" w:rsidP="00484E98">
      <w:pPr>
        <w:pStyle w:val="Akapitzlist"/>
        <w:numPr>
          <w:ilvl w:val="3"/>
          <w:numId w:val="85"/>
        </w:numPr>
        <w:ind w:left="1276"/>
        <w:rPr>
          <w:rFonts w:ascii="Roboto Light" w:hAnsi="Roboto Light"/>
          <w:bCs/>
          <w:szCs w:val="20"/>
        </w:rPr>
      </w:pPr>
      <w:r w:rsidRPr="00520AB0">
        <w:rPr>
          <w:rFonts w:ascii="Roboto Light" w:hAnsi="Roboto Light"/>
          <w:bCs/>
          <w:szCs w:val="20"/>
        </w:rPr>
        <w:t>Osoba skazana wykonująca pracę na cele społeczne oraz pracę społecznie użyteczną na rzecz Zamawiającego, osoba skierowana do prac interwencyjnych przez Urząd Pracy,</w:t>
      </w:r>
    </w:p>
    <w:p w14:paraId="14071251" w14:textId="77777777" w:rsidR="00233337" w:rsidRPr="00520AB0" w:rsidRDefault="00233337" w:rsidP="00484E98">
      <w:pPr>
        <w:pStyle w:val="Akapitzlist"/>
        <w:numPr>
          <w:ilvl w:val="3"/>
          <w:numId w:val="85"/>
        </w:numPr>
        <w:ind w:left="1276"/>
        <w:rPr>
          <w:rFonts w:ascii="Roboto Light" w:hAnsi="Roboto Light"/>
          <w:szCs w:val="20"/>
        </w:rPr>
      </w:pPr>
      <w:r w:rsidRPr="00520AB0">
        <w:rPr>
          <w:rFonts w:ascii="Roboto Light" w:hAnsi="Roboto Light"/>
          <w:bCs/>
          <w:szCs w:val="20"/>
        </w:rPr>
        <w:t>Osoba fizyczna zatrudniona przez agencję pracy tymczasowej, wyłącznie w celu wykonywania pracy na rzecz i pod kierownictwem Zamawiającego będącego pracodawcą użytkownikiem, przy czym pracownika agencji pracy tymczasowej nie uznaje się za osobę objętą ubezpieczeniem. Status Pracownika przysługuje tym osobom wyłącznie w zakresie w jakim wykonują czynności na rzecz Zamawiającego.</w:t>
      </w:r>
    </w:p>
    <w:p w14:paraId="6E56567C" w14:textId="77777777" w:rsidR="00233337" w:rsidRPr="00520AB0" w:rsidRDefault="00233337" w:rsidP="00233337">
      <w:pPr>
        <w:pStyle w:val="Akapitzlist"/>
        <w:ind w:left="1276"/>
        <w:rPr>
          <w:rFonts w:ascii="Roboto Light" w:hAnsi="Roboto Light"/>
          <w:szCs w:val="20"/>
        </w:rPr>
      </w:pPr>
    </w:p>
    <w:p w14:paraId="0140C192"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Podwykonawca</w:t>
      </w:r>
    </w:p>
    <w:p w14:paraId="2C4EAE85" w14:textId="77777777" w:rsidR="00233337" w:rsidRPr="00520AB0" w:rsidRDefault="00233337" w:rsidP="00233337">
      <w:pPr>
        <w:spacing w:line="276" w:lineRule="auto"/>
        <w:ind w:left="786"/>
        <w:contextualSpacing/>
        <w:jc w:val="both"/>
        <w:rPr>
          <w:rFonts w:ascii="Roboto Light" w:hAnsi="Roboto Light" w:cs="Arial"/>
          <w:sz w:val="20"/>
          <w:szCs w:val="20"/>
        </w:rPr>
      </w:pPr>
      <w:r w:rsidRPr="00520AB0">
        <w:rPr>
          <w:rFonts w:ascii="Roboto Light" w:hAnsi="Roboto Light" w:cs="Arial"/>
          <w:sz w:val="20"/>
          <w:szCs w:val="20"/>
        </w:rPr>
        <w:t xml:space="preserve">Osoba fizyczna, osoba prawna bądź jednostka organizacyjna nie posiadająca osobowości prawnej, której </w:t>
      </w:r>
      <w:r w:rsidRPr="00520AB0">
        <w:rPr>
          <w:rFonts w:ascii="Roboto Light" w:hAnsi="Roboto Light"/>
          <w:sz w:val="20"/>
          <w:szCs w:val="20"/>
        </w:rPr>
        <w:t>Zamawiający</w:t>
      </w:r>
      <w:r w:rsidRPr="00520AB0">
        <w:rPr>
          <w:rFonts w:ascii="Roboto Light" w:hAnsi="Roboto Light" w:cs="Arial"/>
          <w:sz w:val="20"/>
          <w:szCs w:val="20"/>
        </w:rPr>
        <w:t xml:space="preserve"> powierzył wykonanie określonych czynności, prac lub usług. Za podwykonawcę nie uważa się osoby fizycznej, która zawarła umowę cywilnoprawną z Zamawiającym i wykonuje pracę wyłącznie na rzecz Zamawiającego. </w:t>
      </w:r>
    </w:p>
    <w:p w14:paraId="6189EBCC" w14:textId="77777777" w:rsidR="00233337" w:rsidRPr="00520AB0" w:rsidRDefault="00233337" w:rsidP="00233337">
      <w:pPr>
        <w:spacing w:line="276" w:lineRule="auto"/>
        <w:ind w:left="786"/>
        <w:contextualSpacing/>
        <w:jc w:val="both"/>
        <w:rPr>
          <w:rFonts w:ascii="Roboto Light" w:hAnsi="Roboto Light" w:cs="Arial"/>
          <w:sz w:val="20"/>
          <w:szCs w:val="20"/>
        </w:rPr>
      </w:pPr>
    </w:p>
    <w:p w14:paraId="0327E165" w14:textId="77777777" w:rsidR="00233337" w:rsidRPr="00520AB0" w:rsidRDefault="00233337" w:rsidP="00484E98">
      <w:pPr>
        <w:pStyle w:val="Akapitzlist"/>
        <w:numPr>
          <w:ilvl w:val="0"/>
          <w:numId w:val="88"/>
        </w:numPr>
        <w:rPr>
          <w:rFonts w:ascii="Roboto Light" w:hAnsi="Roboto Light" w:cs="Arial"/>
          <w:szCs w:val="20"/>
          <w:u w:val="single"/>
        </w:rPr>
      </w:pPr>
      <w:r w:rsidRPr="00520AB0">
        <w:rPr>
          <w:rFonts w:ascii="Roboto Light" w:hAnsi="Roboto Light" w:cs="Arial"/>
          <w:szCs w:val="20"/>
          <w:u w:val="single"/>
        </w:rPr>
        <w:t>Osoba trzecia</w:t>
      </w:r>
    </w:p>
    <w:p w14:paraId="2BFE8741"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Każda osoba pozostająca poza stosunkiem ubezpieczeniowym,</w:t>
      </w:r>
    </w:p>
    <w:p w14:paraId="5E979EDB" w14:textId="77777777" w:rsidR="00233337" w:rsidRPr="00520AB0" w:rsidRDefault="00233337" w:rsidP="00233337">
      <w:pPr>
        <w:pStyle w:val="Akapitzlist"/>
        <w:numPr>
          <w:ilvl w:val="1"/>
          <w:numId w:val="8"/>
        </w:numPr>
        <w:rPr>
          <w:rFonts w:ascii="Roboto Light" w:hAnsi="Roboto Light" w:cs="Arial"/>
          <w:szCs w:val="20"/>
        </w:rPr>
      </w:pPr>
      <w:r w:rsidRPr="00520AB0">
        <w:rPr>
          <w:rFonts w:ascii="Roboto Light" w:hAnsi="Roboto Light" w:cs="Arial"/>
          <w:szCs w:val="20"/>
        </w:rPr>
        <w:t xml:space="preserve">Pracownik Zamawiającego, jeżeli do szkody nie doszło w związku z wykonywaniem przez niego obowiązków służbowych na rzecz Zamawiającego. </w:t>
      </w:r>
    </w:p>
    <w:p w14:paraId="79B62B05" w14:textId="77777777" w:rsidR="00233337" w:rsidRPr="00520AB0" w:rsidRDefault="00233337" w:rsidP="00233337">
      <w:pPr>
        <w:rPr>
          <w:rFonts w:ascii="Roboto Light" w:hAnsi="Roboto Light" w:cs="Arial"/>
          <w:sz w:val="20"/>
          <w:szCs w:val="20"/>
        </w:rPr>
      </w:pPr>
    </w:p>
    <w:p w14:paraId="5C9D5B7F" w14:textId="77777777" w:rsidR="00233337" w:rsidRPr="00520AB0" w:rsidRDefault="00233337" w:rsidP="00484E98">
      <w:pPr>
        <w:pStyle w:val="Akapitzlist"/>
        <w:numPr>
          <w:ilvl w:val="0"/>
          <w:numId w:val="88"/>
        </w:numPr>
        <w:rPr>
          <w:rFonts w:ascii="Roboto Light" w:hAnsi="Roboto Light"/>
          <w:szCs w:val="20"/>
          <w:u w:val="single"/>
        </w:rPr>
      </w:pPr>
      <w:r w:rsidRPr="00520AB0">
        <w:rPr>
          <w:rFonts w:ascii="Roboto Light" w:hAnsi="Roboto Light"/>
          <w:szCs w:val="20"/>
          <w:u w:val="single"/>
        </w:rPr>
        <w:t>Szkoda seryjna</w:t>
      </w:r>
    </w:p>
    <w:p w14:paraId="1BCBFA92"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Wszystkie szkody, które można przypisać tej samej przyczynie uważa się za jeden wypadek ubezpieczeniowy, niezależnie od liczby poszkodowanych oraz przyjmuje się, że szkody te powstały w chwili powstania pierwszej szkody. Ochroną ubezpieczeniową objęte są wszystkie szkody z takiej serii, nawet jeśli powstały po zakończeniu okresu ubezpieczenia pod warunkiem, że pierwsza szkoda z tej serii powstała w okresie ubezpieczenia.</w:t>
      </w:r>
    </w:p>
    <w:p w14:paraId="7B5867EF" w14:textId="77777777" w:rsidR="00233337" w:rsidRPr="00520AB0" w:rsidRDefault="00233337" w:rsidP="00233337">
      <w:pPr>
        <w:spacing w:line="276" w:lineRule="auto"/>
        <w:ind w:left="786"/>
        <w:jc w:val="both"/>
        <w:rPr>
          <w:rFonts w:ascii="Roboto Light" w:hAnsi="Roboto Light"/>
          <w:sz w:val="20"/>
          <w:szCs w:val="20"/>
        </w:rPr>
      </w:pPr>
      <w:r w:rsidRPr="00520AB0">
        <w:rPr>
          <w:rFonts w:ascii="Roboto Light" w:hAnsi="Roboto Light"/>
          <w:sz w:val="20"/>
          <w:szCs w:val="20"/>
        </w:rPr>
        <w:t>Dla wszystkich szkód będących wynikiem tej samej przyczyny zastosowanie będzie miała jedna franszyza.</w:t>
      </w:r>
    </w:p>
    <w:p w14:paraId="0998452C" w14:textId="77777777" w:rsidR="00233337" w:rsidRPr="00520AB0" w:rsidRDefault="00233337" w:rsidP="00233337">
      <w:pPr>
        <w:rPr>
          <w:rFonts w:ascii="Roboto Light" w:eastAsia="HelveticaNeuePl-Regular" w:hAnsi="Roboto Light" w:cs="HelveticaNeuePl-Regular"/>
          <w:b/>
          <w:i/>
          <w:color w:val="269A2C"/>
          <w:sz w:val="20"/>
          <w:szCs w:val="20"/>
          <w:lang w:eastAsia="pl-PL"/>
        </w:rPr>
      </w:pPr>
    </w:p>
    <w:p w14:paraId="31A25A83" w14:textId="77777777" w:rsidR="00233337" w:rsidRPr="00520AB0"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20AB0">
        <w:rPr>
          <w:rFonts w:ascii="Roboto" w:hAnsi="Roboto"/>
          <w:b/>
          <w:sz w:val="20"/>
          <w:szCs w:val="20"/>
        </w:rPr>
        <w:t>Zakres terytorialny ubezpieczenia</w:t>
      </w:r>
    </w:p>
    <w:p w14:paraId="3C772FE7"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t>Teren Polski,</w:t>
      </w:r>
    </w:p>
    <w:p w14:paraId="4375825D" w14:textId="77777777" w:rsidR="00233337" w:rsidRPr="00520AB0" w:rsidRDefault="00233337" w:rsidP="00484E98">
      <w:pPr>
        <w:pStyle w:val="Akapitzlist"/>
        <w:numPr>
          <w:ilvl w:val="0"/>
          <w:numId w:val="41"/>
        </w:numPr>
        <w:ind w:left="814"/>
        <w:rPr>
          <w:rFonts w:ascii="Roboto Light" w:hAnsi="Roboto Light"/>
          <w:szCs w:val="20"/>
        </w:rPr>
      </w:pPr>
      <w:r w:rsidRPr="00520AB0">
        <w:rPr>
          <w:rFonts w:ascii="Roboto Light" w:hAnsi="Roboto Light"/>
          <w:szCs w:val="20"/>
        </w:rPr>
        <w:lastRenderedPageBreak/>
        <w:t>Teren całego świata z wyjątkiem USA i Kanady, Australii i Nowej Zelandii w odniesieniu do szkód związanych z podróżami służbowymi pracowników, wizytami partnerskimi, zagranicznymi występami artystycznymi i warsztatami z udziałem dzieci, instruktorów, wymianą młodzieży, oraz wycieczkami z udziałem dzieci i instruktorów/opiekunów itp.</w:t>
      </w:r>
    </w:p>
    <w:p w14:paraId="556F6113" w14:textId="77777777" w:rsidR="00233337" w:rsidRPr="00130ADD" w:rsidRDefault="00233337" w:rsidP="00233337">
      <w:pPr>
        <w:spacing w:line="276" w:lineRule="auto"/>
        <w:contextualSpacing/>
        <w:jc w:val="both"/>
        <w:rPr>
          <w:rFonts w:ascii="Roboto Light" w:hAnsi="Roboto Light"/>
          <w:sz w:val="20"/>
          <w:szCs w:val="20"/>
        </w:rPr>
      </w:pPr>
    </w:p>
    <w:p w14:paraId="2CEBED7F" w14:textId="77777777" w:rsidR="00233337" w:rsidRPr="00130ADD"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130ADD">
        <w:rPr>
          <w:rFonts w:ascii="Roboto" w:hAnsi="Roboto"/>
          <w:b/>
          <w:sz w:val="20"/>
          <w:szCs w:val="20"/>
        </w:rPr>
        <w:t>Koszty pokrywane w graniach sumy gwarancyjnej</w:t>
      </w:r>
    </w:p>
    <w:p w14:paraId="7202E193"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zastosowania wszelkich dostępnych środków na celu zapobieżenia powstaniu bezpośrednio grożącej szkodzie lub zwiększeniu się szkody, choćby okazały się bezskuteczne,</w:t>
      </w:r>
    </w:p>
    <w:p w14:paraId="7394A655"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wynagrodzenia rzeczoznawców powołanych w celu ustalenia okoliczności lub rozmiaru szkody,</w:t>
      </w:r>
    </w:p>
    <w:p w14:paraId="28BDF44E"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obrony sądowej w postępowaniu cywilnym z udziałem Zamawiającego jako strony pozwanej, przeciwko której toczy się proces o naprawienie szkody objętej ochroną ubezpieczeniową,</w:t>
      </w:r>
    </w:p>
    <w:p w14:paraId="1A521DB2" w14:textId="77777777" w:rsidR="00233337" w:rsidRPr="00130ADD" w:rsidRDefault="00233337" w:rsidP="00484E98">
      <w:pPr>
        <w:pStyle w:val="Akapitzlist"/>
        <w:numPr>
          <w:ilvl w:val="0"/>
          <w:numId w:val="161"/>
        </w:numPr>
        <w:autoSpaceDE w:val="0"/>
        <w:autoSpaceDN w:val="0"/>
        <w:adjustRightInd w:val="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 xml:space="preserve">obrony sądowej w postępowaniu karnym, jeśli prowadzone postępowanie związane jest z ustaleniem odpowiedzialności </w:t>
      </w:r>
      <w:r w:rsidRPr="00130ADD">
        <w:rPr>
          <w:rFonts w:ascii="Roboto Light" w:hAnsi="Roboto Light"/>
          <w:szCs w:val="20"/>
        </w:rPr>
        <w:t>Zamawiającego</w:t>
      </w:r>
      <w:r w:rsidRPr="00130ADD">
        <w:rPr>
          <w:rFonts w:ascii="Roboto Light" w:eastAsia="HelveticaNeuePl-Regular" w:hAnsi="Roboto Light" w:cs="HelveticaNeuePl-Regular"/>
          <w:szCs w:val="20"/>
          <w:lang w:eastAsia="pl-PL"/>
        </w:rPr>
        <w:t>,</w:t>
      </w:r>
    </w:p>
    <w:p w14:paraId="5B49E278" w14:textId="77777777" w:rsidR="00233337" w:rsidRPr="00130ADD"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130ADD">
        <w:rPr>
          <w:rFonts w:ascii="Roboto Light" w:eastAsia="HelveticaNeuePl-Regular" w:hAnsi="Roboto Light" w:cs="HelveticaNeuePl-Regular"/>
          <w:szCs w:val="20"/>
          <w:lang w:eastAsia="pl-PL"/>
        </w:rPr>
        <w:t>postępowań sądowych, w tym mediacji lub postępowania pojednawczego oraz koszty opłat administracyjnych (sądowych),</w:t>
      </w:r>
    </w:p>
    <w:p w14:paraId="3C820743" w14:textId="77777777" w:rsidR="00233337" w:rsidRDefault="00233337" w:rsidP="00484E98">
      <w:pPr>
        <w:pStyle w:val="Akapitzlist"/>
        <w:numPr>
          <w:ilvl w:val="0"/>
          <w:numId w:val="161"/>
        </w:numPr>
        <w:autoSpaceDE w:val="0"/>
        <w:autoSpaceDN w:val="0"/>
        <w:adjustRightInd w:val="0"/>
        <w:spacing w:after="240"/>
        <w:ind w:left="993"/>
        <w:rPr>
          <w:rFonts w:ascii="Roboto Light" w:eastAsia="HelveticaNeuePl-Regular" w:hAnsi="Roboto Light" w:cs="HelveticaNeuePl-Regular"/>
          <w:szCs w:val="20"/>
          <w:lang w:eastAsia="pl-PL"/>
        </w:rPr>
      </w:pPr>
      <w:r w:rsidRPr="00DC3BF3">
        <w:rPr>
          <w:rFonts w:ascii="Roboto Light" w:eastAsia="HelveticaNeuePl-Regular" w:hAnsi="Roboto Light" w:cs="HelveticaNeuePl-Regular"/>
          <w:szCs w:val="20"/>
          <w:lang w:eastAsia="pl-PL"/>
        </w:rPr>
        <w:t>zasądzone przez Sąd odsetki od Zamawiającego.</w:t>
      </w:r>
    </w:p>
    <w:p w14:paraId="5488FF9B" w14:textId="77777777" w:rsidR="002F0404" w:rsidRPr="002F0404" w:rsidRDefault="002F0404" w:rsidP="002F0404">
      <w:pPr>
        <w:rPr>
          <w:rFonts w:ascii="Roboto Light" w:eastAsia="HelveticaNeuePl-Regular" w:hAnsi="Roboto Light" w:cs="HelveticaNeuePl-Regular"/>
          <w:b/>
          <w:bCs/>
          <w:color w:val="7030A0"/>
          <w:sz w:val="20"/>
          <w:szCs w:val="20"/>
          <w:lang w:eastAsia="pl-PL"/>
        </w:rPr>
      </w:pPr>
      <w:r w:rsidRPr="002F0404">
        <w:rPr>
          <w:rFonts w:ascii="Roboto Light" w:eastAsia="HelveticaNeuePl-Regular" w:hAnsi="Roboto Light" w:cs="HelveticaNeuePl-Regular"/>
          <w:b/>
          <w:bCs/>
          <w:color w:val="7030A0"/>
          <w:sz w:val="20"/>
          <w:szCs w:val="20"/>
          <w:lang w:eastAsia="pl-PL"/>
        </w:rPr>
        <w:t xml:space="preserve">Koszty dodatkowe objęte są ochroną o ile są następstwem szkód objętych ochroną ubezpieczeniową. </w:t>
      </w:r>
    </w:p>
    <w:p w14:paraId="6A0B0C61" w14:textId="77777777" w:rsidR="002F0404" w:rsidRPr="002F0404" w:rsidRDefault="002F0404" w:rsidP="002F0404">
      <w:pPr>
        <w:autoSpaceDE w:val="0"/>
        <w:autoSpaceDN w:val="0"/>
        <w:adjustRightInd w:val="0"/>
        <w:spacing w:after="240"/>
        <w:rPr>
          <w:rFonts w:ascii="Roboto Light" w:eastAsia="HelveticaNeuePl-Regular" w:hAnsi="Roboto Light" w:cs="HelveticaNeuePl-Regular"/>
          <w:szCs w:val="20"/>
          <w:lang w:eastAsia="pl-PL"/>
        </w:rPr>
      </w:pPr>
    </w:p>
    <w:p w14:paraId="635D5DDE" w14:textId="77777777" w:rsidR="00233337" w:rsidRPr="00DC3BF3"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DC3BF3">
        <w:rPr>
          <w:rFonts w:ascii="Roboto" w:hAnsi="Roboto"/>
          <w:b/>
          <w:sz w:val="20"/>
          <w:szCs w:val="20"/>
        </w:rPr>
        <w:t>Rozszerzenia zakresu ubezpieczenia</w:t>
      </w:r>
    </w:p>
    <w:p w14:paraId="0FE70743"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sz w:val="20"/>
          <w:szCs w:val="20"/>
          <w:u w:val="single"/>
        </w:rPr>
        <w:t>OC za produkt</w:t>
      </w:r>
    </w:p>
    <w:p w14:paraId="2D0E4140" w14:textId="77777777" w:rsidR="00233337" w:rsidRPr="00DC3BF3" w:rsidRDefault="00233337" w:rsidP="00233337">
      <w:pPr>
        <w:autoSpaceDE w:val="0"/>
        <w:autoSpaceDN w:val="0"/>
        <w:adjustRightInd w:val="0"/>
        <w:spacing w:line="276" w:lineRule="auto"/>
        <w:ind w:left="993"/>
        <w:jc w:val="both"/>
        <w:rPr>
          <w:rFonts w:ascii="Roboto Light" w:hAnsi="Roboto Light"/>
          <w:sz w:val="20"/>
          <w:szCs w:val="20"/>
        </w:rPr>
      </w:pPr>
      <w:r w:rsidRPr="00DC3BF3">
        <w:rPr>
          <w:rFonts w:ascii="Roboto Light" w:hAnsi="Roboto Light" w:cs="Arial"/>
          <w:sz w:val="20"/>
          <w:szCs w:val="20"/>
        </w:rPr>
        <w:t xml:space="preserve">Odpowiedzialność </w:t>
      </w:r>
      <w:r w:rsidRPr="00DC3BF3">
        <w:rPr>
          <w:rFonts w:ascii="Roboto Light" w:hAnsi="Roboto Light" w:cs="CIDFont+F1"/>
          <w:sz w:val="20"/>
          <w:szCs w:val="20"/>
        </w:rPr>
        <w:t>cywilna</w:t>
      </w:r>
      <w:r w:rsidRPr="00DC3BF3">
        <w:rPr>
          <w:rFonts w:ascii="Roboto Light" w:hAnsi="Roboto Light" w:cs="Arial"/>
          <w:sz w:val="20"/>
          <w:szCs w:val="20"/>
        </w:rPr>
        <w:t xml:space="preserve"> za szkody </w:t>
      </w:r>
      <w:r w:rsidRPr="00DC3BF3">
        <w:rPr>
          <w:rFonts w:ascii="Roboto Light" w:hAnsi="Roboto Light"/>
          <w:sz w:val="20"/>
          <w:szCs w:val="20"/>
        </w:rPr>
        <w:t>wyrządzone w związku z wprowadzeniem produktu do obrotu:</w:t>
      </w:r>
    </w:p>
    <w:p w14:paraId="16E9F8AA" w14:textId="77777777" w:rsidR="00233337" w:rsidRPr="00DC3BF3" w:rsidRDefault="00233337" w:rsidP="00233337">
      <w:pPr>
        <w:spacing w:line="276" w:lineRule="auto"/>
        <w:ind w:left="993"/>
        <w:contextualSpacing/>
        <w:jc w:val="both"/>
        <w:rPr>
          <w:rFonts w:ascii="Roboto Light" w:hAnsi="Roboto Light"/>
          <w:i/>
          <w:color w:val="C00000"/>
          <w:sz w:val="20"/>
          <w:szCs w:val="20"/>
        </w:rPr>
      </w:pPr>
      <w:r w:rsidRPr="00DC3BF3">
        <w:rPr>
          <w:rFonts w:ascii="Roboto Light" w:hAnsi="Roboto Light"/>
          <w:i/>
          <w:sz w:val="20"/>
          <w:szCs w:val="20"/>
        </w:rPr>
        <w:t>Rodzaj produktu: produkty spożywcze, posiłki i napoje przygotowywane i przetwarzane przez Zamawiającego w związku z prowadzeniem kuchni, stołówek, żywienia zbiorowego.</w:t>
      </w:r>
    </w:p>
    <w:p w14:paraId="28F53F04" w14:textId="77777777" w:rsidR="00233337" w:rsidRPr="00DC3BF3" w:rsidRDefault="00233337" w:rsidP="00484E98">
      <w:pPr>
        <w:numPr>
          <w:ilvl w:val="0"/>
          <w:numId w:val="163"/>
        </w:numPr>
        <w:spacing w:line="276" w:lineRule="auto"/>
        <w:contextualSpacing/>
        <w:jc w:val="both"/>
        <w:rPr>
          <w:rFonts w:ascii="Roboto Light" w:hAnsi="Roboto Light"/>
          <w:iCs/>
          <w:sz w:val="20"/>
          <w:szCs w:val="20"/>
          <w:u w:val="single"/>
        </w:rPr>
      </w:pPr>
      <w:r w:rsidRPr="00DC3BF3">
        <w:rPr>
          <w:rFonts w:ascii="Roboto Light" w:hAnsi="Roboto Light"/>
          <w:iCs/>
          <w:sz w:val="20"/>
          <w:szCs w:val="20"/>
          <w:u w:val="single"/>
        </w:rPr>
        <w:t>Żywność</w:t>
      </w:r>
    </w:p>
    <w:p w14:paraId="637F4B33" w14:textId="77777777" w:rsidR="00233337" w:rsidRPr="00DC3BF3" w:rsidRDefault="00233337" w:rsidP="00233337">
      <w:pPr>
        <w:spacing w:line="276" w:lineRule="auto"/>
        <w:ind w:left="1560"/>
        <w:contextualSpacing/>
        <w:jc w:val="both"/>
        <w:rPr>
          <w:rFonts w:ascii="Roboto Light" w:hAnsi="Roboto Light"/>
          <w:i/>
          <w:color w:val="C00000"/>
          <w:sz w:val="20"/>
          <w:szCs w:val="20"/>
        </w:rPr>
      </w:pPr>
      <w:r w:rsidRPr="00DC3BF3">
        <w:rPr>
          <w:rFonts w:ascii="Roboto Light" w:hAnsi="Roboto Light"/>
          <w:iCs/>
          <w:sz w:val="20"/>
          <w:szCs w:val="20"/>
        </w:rPr>
        <w:t>Odpowiedzialność za szkody w związku z użytkowaniem, zastosowaniem lub konsumpcją żywności wytwarzanej, przetwarzanej lub podawanej w jednostkach organizacyjnych Zamawiającego w szczególności w szkołach, przedszkolach, żłobkach oraz podczas organizowanych imprez okolicznościowych itp. (tzw. zbiorowe żywienie</w:t>
      </w:r>
      <w:r w:rsidRPr="00DC3BF3">
        <w:rPr>
          <w:rFonts w:ascii="Roboto Light" w:hAnsi="Roboto Light"/>
          <w:i/>
          <w:sz w:val="20"/>
          <w:szCs w:val="20"/>
        </w:rPr>
        <w:t>)</w:t>
      </w:r>
      <w:r w:rsidRPr="00DC3BF3">
        <w:rPr>
          <w:rFonts w:ascii="Roboto Light" w:hAnsi="Roboto Light"/>
          <w:i/>
          <w:color w:val="C00000"/>
          <w:sz w:val="20"/>
          <w:szCs w:val="20"/>
        </w:rPr>
        <w:t>.</w:t>
      </w:r>
    </w:p>
    <w:p w14:paraId="2574E00F" w14:textId="77777777" w:rsidR="00233337" w:rsidRPr="00DC3BF3" w:rsidRDefault="00233337" w:rsidP="00233337">
      <w:pPr>
        <w:autoSpaceDE w:val="0"/>
        <w:autoSpaceDN w:val="0"/>
        <w:adjustRightInd w:val="0"/>
        <w:spacing w:line="276" w:lineRule="auto"/>
        <w:ind w:left="993"/>
        <w:jc w:val="both"/>
        <w:rPr>
          <w:rFonts w:ascii="Roboto Light" w:hAnsi="Roboto Light" w:cs="Arial"/>
          <w:sz w:val="20"/>
          <w:szCs w:val="20"/>
        </w:rPr>
      </w:pPr>
      <w:r w:rsidRPr="00DC3BF3">
        <w:rPr>
          <w:rFonts w:ascii="Roboto Light" w:hAnsi="Roboto Light"/>
          <w:sz w:val="20"/>
          <w:szCs w:val="20"/>
          <w:lang w:eastAsia="pl-PL"/>
        </w:rPr>
        <w:t xml:space="preserve">Rozszerzenie obejmuje  odpowiedzialność za szkody </w:t>
      </w:r>
      <w:r w:rsidRPr="00DC3BF3">
        <w:rPr>
          <w:rFonts w:ascii="Roboto Light" w:hAnsi="Roboto Light" w:cs="Arial"/>
          <w:sz w:val="20"/>
          <w:szCs w:val="20"/>
        </w:rPr>
        <w:t>powstałe na skutek zatrucia drogą pokarmową i zakażeń (w tym gronkowiec), a także związane z zarażeniem salmonellą, czerwonką i innymi zakażeniami pokarmowymi.</w:t>
      </w:r>
    </w:p>
    <w:p w14:paraId="0FC474F2"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 ramach przedmiotowego rozszerzenia Wykonawca nie odpowiada za szkody (inne wyłączenia OWU nie mają zastosowania):</w:t>
      </w:r>
    </w:p>
    <w:p w14:paraId="7EC7250D" w14:textId="77777777" w:rsidR="00233337" w:rsidRPr="00DC3BF3" w:rsidRDefault="00233337" w:rsidP="00484E98">
      <w:pPr>
        <w:numPr>
          <w:ilvl w:val="0"/>
          <w:numId w:val="164"/>
        </w:numPr>
        <w:shd w:val="clear" w:color="auto" w:fill="FFFFFF"/>
        <w:spacing w:line="276" w:lineRule="auto"/>
        <w:ind w:left="1560"/>
        <w:contextualSpacing/>
        <w:jc w:val="both"/>
        <w:rPr>
          <w:rFonts w:ascii="Roboto Light" w:hAnsi="Roboto Light"/>
          <w:sz w:val="20"/>
          <w:szCs w:val="20"/>
        </w:rPr>
      </w:pPr>
      <w:r w:rsidRPr="00DC3BF3">
        <w:rPr>
          <w:rFonts w:ascii="Roboto Light" w:hAnsi="Roboto Light"/>
          <w:sz w:val="20"/>
          <w:szCs w:val="20"/>
        </w:rPr>
        <w:t xml:space="preserve">polegające na uszkodzeniu bądź zniszczeniu samego produktu oraz z tytułu korzyści jakie poszkodowany mógłby osiągnąć w związku z jego używaniem; </w:t>
      </w:r>
    </w:p>
    <w:p w14:paraId="38E56C51"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których przyczyną była jawna wada produktu na co produ</w:t>
      </w:r>
      <w:r w:rsidRPr="00DC3BF3">
        <w:rPr>
          <w:rFonts w:ascii="Roboto Light" w:hAnsi="Roboto Light"/>
          <w:sz w:val="20"/>
          <w:szCs w:val="20"/>
        </w:rPr>
        <w:softHyphen/>
        <w:t xml:space="preserve">cent wyraźnie zwrócił uwagę; </w:t>
      </w:r>
    </w:p>
    <w:p w14:paraId="54793E5C"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powstałe w wyniku używania produktu niezgodnie z jego przeznaczeniem lub załączoną instrukcją obsługi lub innym dokumentem opisującym właściwości produktu oraz sposób jego wykorzystania; </w:t>
      </w:r>
    </w:p>
    <w:p w14:paraId="4A5A2E9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wyrządzone przez produkt nie posiadający ważnego atestu (certyfikatu, zezwolenia) dopuszczającego do obrotu, o ile atest (certyfikat, zezwolenie) jest wymagany przez przepisy obowiązujące w kraju, w którym produkt został wprowadzony do obrotu;</w:t>
      </w:r>
    </w:p>
    <w:p w14:paraId="00B9D7D5"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t xml:space="preserve">wyrządzone innym producentom wskutek zmieszania, połączenia, przetworzenia lub dalszej obróbki wadliwych produktów dostarczonych przez Zamawiającego; </w:t>
      </w:r>
    </w:p>
    <w:p w14:paraId="7499C7B7"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z w:val="20"/>
          <w:szCs w:val="20"/>
        </w:rPr>
      </w:pPr>
      <w:r w:rsidRPr="00DC3BF3">
        <w:rPr>
          <w:rFonts w:ascii="Roboto Light" w:hAnsi="Roboto Light"/>
          <w:sz w:val="20"/>
          <w:szCs w:val="20"/>
        </w:rPr>
        <w:lastRenderedPageBreak/>
        <w:t>poniesione przez osoby trzecie, z powodu wad etykiet i opa</w:t>
      </w:r>
      <w:r w:rsidRPr="00DC3BF3">
        <w:rPr>
          <w:rFonts w:ascii="Roboto Light" w:hAnsi="Roboto Light"/>
          <w:sz w:val="20"/>
          <w:szCs w:val="20"/>
        </w:rPr>
        <w:softHyphen/>
        <w:t xml:space="preserve">kowań wykonanych przez Zamawiającego; </w:t>
      </w:r>
    </w:p>
    <w:p w14:paraId="4A8FA04E" w14:textId="77777777" w:rsidR="00233337" w:rsidRPr="00DC3BF3" w:rsidRDefault="00233337" w:rsidP="00484E98">
      <w:pPr>
        <w:numPr>
          <w:ilvl w:val="0"/>
          <w:numId w:val="164"/>
        </w:numPr>
        <w:shd w:val="clear" w:color="auto" w:fill="FFFFFF"/>
        <w:spacing w:line="276" w:lineRule="auto"/>
        <w:ind w:left="1560" w:hanging="284"/>
        <w:contextualSpacing/>
        <w:jc w:val="both"/>
        <w:rPr>
          <w:rFonts w:ascii="Roboto Light" w:hAnsi="Roboto Light"/>
          <w:strike/>
          <w:sz w:val="20"/>
          <w:szCs w:val="20"/>
        </w:rPr>
      </w:pPr>
      <w:r w:rsidRPr="00DC3BF3">
        <w:rPr>
          <w:rFonts w:ascii="Roboto Light" w:hAnsi="Roboto Light"/>
          <w:sz w:val="20"/>
          <w:szCs w:val="20"/>
        </w:rPr>
        <w:t>spowodowane wycofaniem produktu z rynku.</w:t>
      </w:r>
    </w:p>
    <w:p w14:paraId="0305BA37"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0DC57659"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6B59E7CF" w14:textId="77777777" w:rsidR="00233337" w:rsidRPr="00DC3BF3" w:rsidRDefault="00233337" w:rsidP="00484E98">
      <w:pPr>
        <w:numPr>
          <w:ilvl w:val="0"/>
          <w:numId w:val="162"/>
        </w:numPr>
        <w:spacing w:line="276" w:lineRule="auto"/>
        <w:ind w:left="993"/>
        <w:jc w:val="both"/>
        <w:rPr>
          <w:rFonts w:ascii="Roboto Light" w:hAnsi="Roboto Light" w:cs="Arial"/>
          <w:sz w:val="20"/>
          <w:szCs w:val="20"/>
          <w:u w:val="single"/>
        </w:rPr>
      </w:pPr>
      <w:r w:rsidRPr="00DC3BF3">
        <w:rPr>
          <w:rFonts w:ascii="Roboto Light" w:hAnsi="Roboto Light" w:cs="Arial"/>
          <w:sz w:val="20"/>
          <w:szCs w:val="20"/>
          <w:u w:val="single"/>
        </w:rPr>
        <w:t>OC za szkody powstałe po wykonaniu pracy albo usługi</w:t>
      </w:r>
    </w:p>
    <w:p w14:paraId="731ED8DF"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t>Odpowiedzialność cywilna za szkody powstałe po wykonaniu pracy albo usługi wynikłe z wadliwego wykonania czynności, prac lub usług spowodowane przez wypadki ubezpieczeniowe powstałe po przekazaniu odbiorcy przedmiotu tych czynności, prac lub usług.</w:t>
      </w:r>
    </w:p>
    <w:p w14:paraId="0172D9C7"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 xml:space="preserve">W ramach rozszerzenia zakres ubezpieczenia obejmuje szkody wyrządzone odbiorcy czynności, pracy lub usługi oraz innym poszkodowanym. </w:t>
      </w:r>
    </w:p>
    <w:p w14:paraId="2E195706" w14:textId="77777777" w:rsidR="00233337" w:rsidRPr="00DC3BF3" w:rsidRDefault="00233337" w:rsidP="00233337">
      <w:pPr>
        <w:spacing w:line="276" w:lineRule="auto"/>
        <w:ind w:left="993"/>
        <w:jc w:val="both"/>
        <w:rPr>
          <w:rFonts w:ascii="Roboto Light" w:eastAsia="HelveticaNeuePl-Regular" w:hAnsi="Roboto Light" w:cs="HelveticaNeuePl-Regular"/>
          <w:iCs/>
          <w:sz w:val="20"/>
          <w:szCs w:val="20"/>
          <w:lang w:eastAsia="pl-PL"/>
        </w:rPr>
      </w:pPr>
      <w:r w:rsidRPr="00DC3BF3">
        <w:rPr>
          <w:rFonts w:ascii="Roboto Light" w:eastAsia="HelveticaNeuePl-Regular" w:hAnsi="Roboto Light" w:cs="HelveticaNeuePl-Regular"/>
          <w:iCs/>
          <w:sz w:val="20"/>
          <w:szCs w:val="20"/>
          <w:lang w:eastAsia="pl-PL"/>
        </w:rPr>
        <w:t>W przypadku wątpliwości za moment przekazania odbiorcy przedmiotu czynności, pracy lub usługi świadczonej przez Zamawiającego przyjmuje się moment, w którym została dokonana ostatnia faktyczna czynność związana z realizacją całości lub formalnie wyodrębnionego etapu tej czynności, pracy lub usługi.</w:t>
      </w:r>
    </w:p>
    <w:p w14:paraId="1D2C4FB5"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5F06399A" w14:textId="77777777" w:rsidR="00233337" w:rsidRPr="00DC3BF3" w:rsidRDefault="00233337" w:rsidP="00DC3BF3">
      <w:pPr>
        <w:spacing w:line="276" w:lineRule="auto"/>
        <w:jc w:val="both"/>
        <w:rPr>
          <w:rFonts w:ascii="Roboto Light" w:eastAsia="HelveticaNeuePl-Regular" w:hAnsi="Roboto Light" w:cs="HelveticaNeuePl-Regular"/>
          <w:i/>
          <w:color w:val="C00000"/>
          <w:sz w:val="20"/>
          <w:szCs w:val="20"/>
          <w:lang w:eastAsia="pl-PL"/>
        </w:rPr>
      </w:pPr>
    </w:p>
    <w:p w14:paraId="0CDCBE10" w14:textId="77777777" w:rsidR="00233337" w:rsidRPr="00DC3BF3" w:rsidRDefault="00233337" w:rsidP="00484E98">
      <w:pPr>
        <w:numPr>
          <w:ilvl w:val="0"/>
          <w:numId w:val="162"/>
        </w:numPr>
        <w:spacing w:line="276" w:lineRule="auto"/>
        <w:ind w:left="993"/>
        <w:jc w:val="both"/>
        <w:rPr>
          <w:rFonts w:ascii="Roboto Light" w:hAnsi="Roboto Light"/>
          <w:sz w:val="20"/>
          <w:szCs w:val="20"/>
          <w:u w:val="single"/>
        </w:rPr>
      </w:pPr>
      <w:r w:rsidRPr="00DC3BF3">
        <w:rPr>
          <w:rFonts w:ascii="Roboto Light" w:hAnsi="Roboto Light" w:cs="Arial"/>
          <w:bCs/>
          <w:sz w:val="20"/>
          <w:szCs w:val="20"/>
          <w:u w:val="single"/>
        </w:rPr>
        <w:t>OC pracodawcy</w:t>
      </w:r>
      <w:r w:rsidRPr="00DC3BF3">
        <w:rPr>
          <w:rFonts w:ascii="Roboto Light" w:hAnsi="Roboto Light" w:cs="Arial"/>
          <w:sz w:val="20"/>
          <w:szCs w:val="20"/>
          <w:u w:val="single"/>
        </w:rPr>
        <w:t xml:space="preserve"> </w:t>
      </w:r>
    </w:p>
    <w:p w14:paraId="0B741B9F" w14:textId="77777777" w:rsidR="00233337" w:rsidRPr="00DC3BF3" w:rsidRDefault="00233337" w:rsidP="00233337">
      <w:pPr>
        <w:spacing w:line="276" w:lineRule="auto"/>
        <w:ind w:left="993"/>
        <w:jc w:val="both"/>
        <w:rPr>
          <w:rFonts w:ascii="Roboto Light" w:hAnsi="Roboto Light"/>
          <w:b/>
          <w:sz w:val="20"/>
          <w:szCs w:val="20"/>
        </w:rPr>
      </w:pPr>
      <w:r w:rsidRPr="00DC3BF3">
        <w:rPr>
          <w:rFonts w:ascii="Roboto Light" w:hAnsi="Roboto Light"/>
          <w:sz w:val="20"/>
          <w:szCs w:val="20"/>
        </w:rPr>
        <w:t>Odpowiedzialność cywilna za</w:t>
      </w:r>
      <w:r w:rsidRPr="00DC3BF3">
        <w:rPr>
          <w:rFonts w:ascii="Roboto Light" w:hAnsi="Roboto Light"/>
          <w:bCs/>
          <w:sz w:val="20"/>
          <w:szCs w:val="20"/>
        </w:rPr>
        <w:t xml:space="preserve"> szkody rzeczowe i osobowe</w:t>
      </w:r>
      <w:r w:rsidRPr="00DC3BF3">
        <w:rPr>
          <w:rFonts w:ascii="Roboto Light" w:hAnsi="Roboto Light"/>
          <w:sz w:val="20"/>
          <w:szCs w:val="20"/>
        </w:rPr>
        <w:t xml:space="preserve"> poniesione przez pracowników Zamawiającego bez względu na formę zatrudnienia. </w:t>
      </w:r>
    </w:p>
    <w:p w14:paraId="005451E5" w14:textId="77777777" w:rsidR="00233337" w:rsidRPr="00DC3BF3" w:rsidRDefault="00233337" w:rsidP="00233337">
      <w:pPr>
        <w:spacing w:line="276" w:lineRule="auto"/>
        <w:ind w:left="993"/>
        <w:jc w:val="both"/>
        <w:rPr>
          <w:rFonts w:ascii="Roboto Light" w:hAnsi="Roboto Light"/>
          <w:sz w:val="20"/>
          <w:szCs w:val="20"/>
        </w:rPr>
      </w:pPr>
      <w:r w:rsidRPr="00DC3BF3">
        <w:rPr>
          <w:rFonts w:ascii="Roboto Light" w:hAnsi="Roboto Light"/>
          <w:sz w:val="20"/>
          <w:szCs w:val="20"/>
        </w:rPr>
        <w:t>Zakres OC pracodawcy obejmuje szkody osobowe poniesione przez Pracowników, będące skutkiem wypadku przy pracy w rozumieniu ustawy o ubezpieczeniu społecznym z tytułu wypadków przy pracy i chorób zawodowych oraz szkody rzeczowe poniesione przez Pracowników w związku z wykonywaniem obowiązków służbowych na rzecz Zamawiającego.</w:t>
      </w:r>
    </w:p>
    <w:p w14:paraId="3DD67B55"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Wykonawca wypłaca należne odszkodowanie w części przekraczającej wysokość świadczenia wypłaconego Pracownikowi na podstawie ustawy o ubezpieczeniu społecznym z tytułu wypadków przy pracy i chorób zawodowych.</w:t>
      </w:r>
    </w:p>
    <w:p w14:paraId="68464E1C" w14:textId="77777777" w:rsidR="00233337" w:rsidRPr="00DC3BF3" w:rsidRDefault="00233337" w:rsidP="00233337">
      <w:pPr>
        <w:spacing w:line="276" w:lineRule="auto"/>
        <w:ind w:left="993"/>
        <w:contextualSpacing/>
        <w:jc w:val="both"/>
        <w:rPr>
          <w:rFonts w:ascii="Roboto Light" w:hAnsi="Roboto Light"/>
          <w:sz w:val="20"/>
          <w:szCs w:val="20"/>
        </w:rPr>
      </w:pPr>
      <w:r w:rsidRPr="00DC3BF3">
        <w:rPr>
          <w:rFonts w:ascii="Roboto Light" w:hAnsi="Roboto Light"/>
          <w:sz w:val="20"/>
          <w:szCs w:val="20"/>
        </w:rPr>
        <w:t>Ochrona obejmuje także:</w:t>
      </w:r>
    </w:p>
    <w:p w14:paraId="6C2F756A"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poniesione przez osoby bliskie Pracownika (w szczególności rodzina) w następstwie jego śmierci np. zadośćuczynienie czy renta,</w:t>
      </w:r>
    </w:p>
    <w:p w14:paraId="73B85D43" w14:textId="77777777" w:rsidR="00233337" w:rsidRPr="00DC3BF3" w:rsidRDefault="00233337" w:rsidP="00484E98">
      <w:pPr>
        <w:pStyle w:val="Akapitzlist"/>
        <w:numPr>
          <w:ilvl w:val="3"/>
          <w:numId w:val="120"/>
        </w:numPr>
        <w:ind w:left="1560"/>
        <w:rPr>
          <w:rFonts w:ascii="Roboto Light" w:hAnsi="Roboto Light"/>
          <w:szCs w:val="20"/>
        </w:rPr>
      </w:pPr>
      <w:r w:rsidRPr="00DC3BF3">
        <w:rPr>
          <w:rFonts w:ascii="Roboto Light" w:hAnsi="Roboto Light"/>
          <w:szCs w:val="20"/>
        </w:rPr>
        <w:t>szkody majątkowe wynikające z naruszenia przepisów o ochronie danych osobowych</w:t>
      </w:r>
    </w:p>
    <w:p w14:paraId="02DED9FD"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200 000 zł na jeden i wszystkie wypadki w okresie ubezpieczenia</w:t>
      </w:r>
    </w:p>
    <w:p w14:paraId="3A5D821F" w14:textId="77777777" w:rsidR="00233337" w:rsidRPr="00DC3BF3" w:rsidRDefault="00233337" w:rsidP="00233337">
      <w:pPr>
        <w:rPr>
          <w:rFonts w:ascii="Roboto Light" w:eastAsia="HelveticaNeuePl-Regular" w:hAnsi="Roboto Light" w:cs="HelveticaNeuePl-Regular"/>
          <w:i/>
          <w:color w:val="C00000"/>
          <w:sz w:val="20"/>
          <w:szCs w:val="20"/>
          <w:lang w:eastAsia="pl-PL"/>
        </w:rPr>
      </w:pPr>
    </w:p>
    <w:p w14:paraId="3055B67B" w14:textId="77777777" w:rsidR="00233337" w:rsidRPr="00DC3BF3" w:rsidRDefault="00233337" w:rsidP="00484E98">
      <w:pPr>
        <w:numPr>
          <w:ilvl w:val="0"/>
          <w:numId w:val="162"/>
        </w:numPr>
        <w:spacing w:line="276" w:lineRule="auto"/>
        <w:ind w:left="993"/>
        <w:jc w:val="both"/>
        <w:rPr>
          <w:rFonts w:ascii="Roboto Light" w:hAnsi="Roboto Light" w:cs="Tahoma"/>
          <w:bCs/>
          <w:sz w:val="20"/>
          <w:szCs w:val="20"/>
        </w:rPr>
      </w:pPr>
      <w:r w:rsidRPr="00DC3BF3">
        <w:rPr>
          <w:rFonts w:ascii="Roboto Light" w:hAnsi="Roboto Light" w:cs="Tahoma"/>
          <w:bCs/>
          <w:sz w:val="20"/>
          <w:szCs w:val="20"/>
          <w:u w:val="single"/>
        </w:rPr>
        <w:t>OC za szkody w mieniu pracowników Zamawiającego, w tym w pojazdach mechanicznych</w:t>
      </w:r>
      <w:r w:rsidRPr="00DC3BF3">
        <w:rPr>
          <w:rFonts w:ascii="Roboto Light" w:hAnsi="Roboto Light" w:cs="Tahoma"/>
          <w:bCs/>
          <w:sz w:val="20"/>
          <w:szCs w:val="20"/>
        </w:rPr>
        <w:t xml:space="preserve"> </w:t>
      </w:r>
      <w:r w:rsidRPr="00DC3BF3">
        <w:rPr>
          <w:rFonts w:ascii="Roboto Light" w:hAnsi="Roboto Light" w:cs="Tahoma"/>
          <w:bCs/>
          <w:sz w:val="20"/>
          <w:szCs w:val="20"/>
          <w:u w:val="single"/>
        </w:rPr>
        <w:t>należących do pracowników Zamawiającego</w:t>
      </w:r>
    </w:p>
    <w:p w14:paraId="634667A5" w14:textId="77777777" w:rsidR="00233337" w:rsidRPr="00DC3BF3" w:rsidRDefault="00233337" w:rsidP="00233337">
      <w:pPr>
        <w:spacing w:line="276" w:lineRule="auto"/>
        <w:ind w:left="993"/>
        <w:jc w:val="both"/>
        <w:rPr>
          <w:rFonts w:ascii="Roboto Light" w:hAnsi="Roboto Light" w:cs="Tahoma"/>
          <w:bCs/>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w:t>
      </w:r>
      <w:r w:rsidRPr="00DC3BF3">
        <w:rPr>
          <w:rFonts w:ascii="Roboto Light" w:hAnsi="Roboto Light" w:cs="Tahoma"/>
          <w:bCs/>
          <w:sz w:val="20"/>
          <w:szCs w:val="20"/>
        </w:rPr>
        <w:t xml:space="preserve">z tytułu prowadzonej działalności lub posiadanego mienia za szkody mające postać uszkodzenia i/lub zniszczenia mienia pracowników Zamawiającego i ich osób bliskich, w tym odpowiedzialność za szkody w ich pojazdach.  </w:t>
      </w:r>
    </w:p>
    <w:p w14:paraId="1F03126A" w14:textId="77777777" w:rsidR="00233337" w:rsidRPr="00DC3BF3" w:rsidRDefault="00233337" w:rsidP="00233337">
      <w:pPr>
        <w:autoSpaceDE w:val="0"/>
        <w:spacing w:line="276" w:lineRule="auto"/>
        <w:ind w:left="993"/>
        <w:jc w:val="both"/>
        <w:rPr>
          <w:rFonts w:ascii="Roboto Light" w:eastAsia="HelveticaNeuePl-Regular" w:hAnsi="Roboto Light" w:cs="Tahoma"/>
          <w:sz w:val="20"/>
          <w:szCs w:val="20"/>
        </w:rPr>
      </w:pPr>
      <w:r w:rsidRPr="00DC3BF3">
        <w:rPr>
          <w:rFonts w:ascii="Roboto Light" w:hAnsi="Roboto Light" w:cs="Tahoma"/>
          <w:sz w:val="20"/>
          <w:szCs w:val="20"/>
        </w:rPr>
        <w:t>W odniesieniu do szkód w pojazdach ochrona ubezpieczeniowa nie obejmuje kradzieży pojazdu i jego wyposażenia.</w:t>
      </w:r>
    </w:p>
    <w:p w14:paraId="53E62E72"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50 000 zł na jeden i wszystkie wypadki w okresie ubezpieczenia</w:t>
      </w:r>
    </w:p>
    <w:p w14:paraId="40909F42" w14:textId="77777777" w:rsidR="00233337" w:rsidRPr="00DC3BF3" w:rsidRDefault="00233337" w:rsidP="00233337">
      <w:pPr>
        <w:ind w:left="993"/>
        <w:rPr>
          <w:rFonts w:ascii="Roboto Light" w:eastAsia="HelveticaNeuePl-Regular" w:hAnsi="Roboto Light" w:cs="HelveticaNeuePl-Regular"/>
          <w:i/>
          <w:color w:val="C00000"/>
          <w:sz w:val="20"/>
          <w:szCs w:val="20"/>
          <w:lang w:eastAsia="pl-PL"/>
        </w:rPr>
      </w:pPr>
    </w:p>
    <w:p w14:paraId="073A8AA3" w14:textId="77777777" w:rsidR="00233337" w:rsidRPr="00DC3BF3"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DC3BF3">
        <w:rPr>
          <w:rFonts w:ascii="Roboto Light" w:hAnsi="Roboto Light" w:cs="Arial"/>
          <w:sz w:val="20"/>
          <w:szCs w:val="20"/>
          <w:u w:val="single"/>
        </w:rPr>
        <w:t>OC podczas podróży służbowych pracowników</w:t>
      </w:r>
    </w:p>
    <w:p w14:paraId="6BE532A7" w14:textId="77777777" w:rsidR="00233337" w:rsidRPr="00DC3BF3"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DC3BF3">
        <w:rPr>
          <w:rFonts w:ascii="Roboto Light" w:hAnsi="Roboto Light" w:cs="Arial"/>
          <w:sz w:val="20"/>
          <w:szCs w:val="20"/>
        </w:rPr>
        <w:t xml:space="preserve">Odpowiedzialność </w:t>
      </w:r>
      <w:r w:rsidRPr="00DC3BF3">
        <w:rPr>
          <w:rFonts w:ascii="Roboto Light" w:hAnsi="Roboto Light"/>
          <w:sz w:val="20"/>
          <w:szCs w:val="20"/>
        </w:rPr>
        <w:t>cywilna</w:t>
      </w:r>
      <w:r w:rsidRPr="00DC3BF3">
        <w:rPr>
          <w:rFonts w:ascii="Roboto Light" w:hAnsi="Roboto Light" w:cs="Arial"/>
          <w:sz w:val="20"/>
          <w:szCs w:val="20"/>
        </w:rPr>
        <w:t xml:space="preserve"> za szkody wyrządzone podczas podróży służbowych pracowników </w:t>
      </w:r>
      <w:r w:rsidRPr="00DC3BF3">
        <w:rPr>
          <w:rFonts w:ascii="Roboto Light" w:eastAsia="Calibri" w:hAnsi="Roboto Light" w:cs="Times New Roman"/>
          <w:sz w:val="20"/>
          <w:szCs w:val="20"/>
        </w:rPr>
        <w:t xml:space="preserve">odbywanych wyłącznie w celu uczestnictwa w spotkaniach, konferencjach, sympozjach itp. </w:t>
      </w:r>
    </w:p>
    <w:p w14:paraId="52D52DA6" w14:textId="77777777" w:rsidR="00233337" w:rsidRPr="00DC3BF3" w:rsidRDefault="00233337" w:rsidP="00233337">
      <w:pPr>
        <w:autoSpaceDE w:val="0"/>
        <w:autoSpaceDN w:val="0"/>
        <w:adjustRightInd w:val="0"/>
        <w:spacing w:line="276" w:lineRule="auto"/>
        <w:ind w:left="285" w:firstLine="708"/>
        <w:jc w:val="both"/>
        <w:rPr>
          <w:rFonts w:ascii="Roboto Light" w:eastAsia="Calibri" w:hAnsi="Roboto Light" w:cs="Times New Roman"/>
          <w:sz w:val="20"/>
          <w:szCs w:val="20"/>
        </w:rPr>
      </w:pPr>
      <w:r w:rsidRPr="00DC3BF3">
        <w:rPr>
          <w:rFonts w:ascii="Roboto Light" w:eastAsia="Calibri" w:hAnsi="Roboto Light" w:cs="Times New Roman"/>
          <w:sz w:val="20"/>
          <w:szCs w:val="20"/>
        </w:rPr>
        <w:t>Poza włączeniami odpowiedzialności określonymi OWU Wykonawcy ochrona nie obejmuje także:</w:t>
      </w:r>
    </w:p>
    <w:p w14:paraId="5745123E"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lastRenderedPageBreak/>
        <w:t>szkód związanych z wykonywaniem  jakichkolwiek czynności, usług lub prac w ramach działalności prowadzonej przez Zamawiającego</w:t>
      </w:r>
    </w:p>
    <w:p w14:paraId="0FD9C5AB"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czystych strat finansowych, nawet w przypadku rozszerzenia zakresu ochrony o to ryzyko,</w:t>
      </w:r>
    </w:p>
    <w:p w14:paraId="3080EF3D" w14:textId="77777777" w:rsidR="00233337" w:rsidRPr="00DC3BF3" w:rsidRDefault="00233337" w:rsidP="00484E98">
      <w:pPr>
        <w:numPr>
          <w:ilvl w:val="0"/>
          <w:numId w:val="157"/>
        </w:numPr>
        <w:autoSpaceDE w:val="0"/>
        <w:autoSpaceDN w:val="0"/>
        <w:adjustRightInd w:val="0"/>
        <w:spacing w:line="276" w:lineRule="auto"/>
        <w:ind w:left="1560"/>
        <w:jc w:val="both"/>
        <w:rPr>
          <w:rFonts w:ascii="Roboto Light" w:eastAsia="Calibri" w:hAnsi="Roboto Light" w:cs="Times New Roman"/>
          <w:sz w:val="20"/>
          <w:szCs w:val="20"/>
        </w:rPr>
      </w:pPr>
      <w:r w:rsidRPr="00DC3BF3">
        <w:rPr>
          <w:rFonts w:ascii="Roboto Light" w:eastAsia="Calibri" w:hAnsi="Roboto Light" w:cs="Times New Roman"/>
          <w:sz w:val="20"/>
          <w:szCs w:val="20"/>
        </w:rPr>
        <w:t>szkód w środowisku naturalnym, nawet w przypadku rozszerzenia zakresu ochrony  o to ryzyko.</w:t>
      </w:r>
    </w:p>
    <w:p w14:paraId="5D66C0E3" w14:textId="77777777" w:rsidR="00233337" w:rsidRPr="00DC3BF3" w:rsidRDefault="00233337" w:rsidP="00233337">
      <w:pPr>
        <w:pStyle w:val="Akapitzlist"/>
        <w:autoSpaceDE w:val="0"/>
        <w:autoSpaceDN w:val="0"/>
        <w:adjustRightInd w:val="0"/>
        <w:ind w:firstLine="273"/>
        <w:rPr>
          <w:rFonts w:ascii="Roboto Light" w:eastAsia="HelveticaNeuePl-Regular" w:hAnsi="Roboto Light" w:cs="HelveticaNeuePl-Regular"/>
          <w:szCs w:val="20"/>
          <w:lang w:eastAsia="pl-PL"/>
        </w:rPr>
      </w:pPr>
      <w:r w:rsidRPr="00DC3BF3">
        <w:rPr>
          <w:rFonts w:ascii="Roboto Light" w:hAnsi="Roboto Light" w:cs="Arial"/>
          <w:szCs w:val="20"/>
        </w:rPr>
        <w:t>Zakres terytorialny: cały świat z wyłączeniem USA, Kanady, Australii i Nowej Zelandii</w:t>
      </w:r>
    </w:p>
    <w:p w14:paraId="4A02BA7A" w14:textId="77777777" w:rsidR="00233337" w:rsidRPr="00DC3BF3"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DC3BF3">
        <w:rPr>
          <w:rFonts w:ascii="Roboto Light" w:eastAsia="HelveticaNeuePl-Regular" w:hAnsi="Roboto Light" w:cs="HelveticaNeuePl-Regular"/>
          <w:i/>
          <w:sz w:val="20"/>
          <w:szCs w:val="20"/>
          <w:lang w:eastAsia="pl-PL"/>
        </w:rPr>
        <w:t>Limit odpowiedzialności: do wysokości sumy gwarancyjnej</w:t>
      </w:r>
    </w:p>
    <w:p w14:paraId="65B8B761" w14:textId="77777777" w:rsidR="00233337" w:rsidRPr="005C1DC6"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7A5FF501" w14:textId="77777777" w:rsidR="00233337" w:rsidRPr="005C1DC6"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5C1DC6">
        <w:rPr>
          <w:rFonts w:ascii="Roboto Light" w:hAnsi="Roboto Light" w:cs="Arial"/>
          <w:bCs/>
          <w:sz w:val="20"/>
          <w:szCs w:val="20"/>
          <w:u w:val="single"/>
        </w:rPr>
        <w:t>OC najemcy rzeczy ruchomych</w:t>
      </w:r>
      <w:r w:rsidRPr="005C1DC6">
        <w:rPr>
          <w:rFonts w:ascii="Roboto Light" w:hAnsi="Roboto Light" w:cs="Arial"/>
          <w:sz w:val="20"/>
          <w:szCs w:val="20"/>
          <w:u w:val="single"/>
        </w:rPr>
        <w:t xml:space="preserve"> </w:t>
      </w:r>
    </w:p>
    <w:p w14:paraId="4E470F5D" w14:textId="77777777" w:rsidR="00233337" w:rsidRPr="005C1DC6" w:rsidRDefault="00233337" w:rsidP="00233337">
      <w:pPr>
        <w:autoSpaceDE w:val="0"/>
        <w:autoSpaceDN w:val="0"/>
        <w:adjustRightInd w:val="0"/>
        <w:spacing w:line="276" w:lineRule="auto"/>
        <w:ind w:left="993"/>
        <w:jc w:val="both"/>
        <w:rPr>
          <w:rFonts w:ascii="Roboto Light" w:hAnsi="Roboto Light" w:cs="Arial"/>
          <w:sz w:val="20"/>
          <w:szCs w:val="20"/>
        </w:rPr>
      </w:pPr>
      <w:r w:rsidRPr="005C1DC6">
        <w:rPr>
          <w:rFonts w:ascii="Roboto Light" w:hAnsi="Roboto Light" w:cs="Arial"/>
          <w:sz w:val="20"/>
          <w:szCs w:val="20"/>
        </w:rPr>
        <w:t xml:space="preserve">Odpowiedzialność </w:t>
      </w:r>
      <w:r w:rsidRPr="005C1DC6">
        <w:rPr>
          <w:rFonts w:ascii="Roboto Light" w:hAnsi="Roboto Light"/>
          <w:sz w:val="20"/>
          <w:szCs w:val="20"/>
        </w:rPr>
        <w:t>cywilna</w:t>
      </w:r>
      <w:r w:rsidRPr="005C1DC6">
        <w:rPr>
          <w:rFonts w:ascii="Roboto Light" w:hAnsi="Roboto Light" w:cs="Arial"/>
          <w:sz w:val="20"/>
          <w:szCs w:val="20"/>
        </w:rPr>
        <w:t xml:space="preserve"> za szkody w rzeczach ruchomych będących przedmiotem umowy najmu, leasingu, użyczenia lub innego pokrewnego stosunku prawnego.</w:t>
      </w:r>
    </w:p>
    <w:p w14:paraId="1725411F" w14:textId="77777777" w:rsidR="00233337" w:rsidRPr="005C1DC6" w:rsidRDefault="00233337" w:rsidP="00233337">
      <w:pPr>
        <w:autoSpaceDE w:val="0"/>
        <w:autoSpaceDN w:val="0"/>
        <w:adjustRightInd w:val="0"/>
        <w:spacing w:line="276" w:lineRule="auto"/>
        <w:ind w:left="285" w:firstLine="708"/>
        <w:jc w:val="both"/>
        <w:rPr>
          <w:rFonts w:ascii="Roboto Light" w:hAnsi="Roboto Light" w:cs="Tahoma"/>
          <w:sz w:val="20"/>
          <w:szCs w:val="20"/>
          <w:lang w:eastAsia="pl-PL"/>
        </w:rPr>
      </w:pPr>
      <w:r w:rsidRPr="005C1DC6">
        <w:rPr>
          <w:rFonts w:ascii="Roboto Light" w:hAnsi="Roboto Light" w:cs="Tahoma"/>
          <w:sz w:val="20"/>
          <w:szCs w:val="20"/>
          <w:lang w:eastAsia="pl-PL"/>
        </w:rPr>
        <w:t>Ochrona ubezpieczeniowa nie obejmuje szkód:</w:t>
      </w:r>
    </w:p>
    <w:p w14:paraId="0B40100A"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wynikłych z normalnego zużycia rzeczy ruchomych;</w:t>
      </w:r>
    </w:p>
    <w:p w14:paraId="33B417F1" w14:textId="77777777" w:rsidR="00233337" w:rsidRPr="005C1DC6" w:rsidRDefault="00233337" w:rsidP="00484E98">
      <w:pPr>
        <w:numPr>
          <w:ilvl w:val="0"/>
          <w:numId w:val="81"/>
        </w:numPr>
        <w:autoSpaceDE w:val="0"/>
        <w:autoSpaceDN w:val="0"/>
        <w:adjustRightInd w:val="0"/>
        <w:spacing w:line="276" w:lineRule="auto"/>
        <w:ind w:left="1560" w:hanging="284"/>
        <w:jc w:val="both"/>
        <w:rPr>
          <w:rFonts w:ascii="Roboto Light" w:hAnsi="Roboto Light" w:cs="Tahoma"/>
          <w:sz w:val="20"/>
          <w:szCs w:val="20"/>
          <w:lang w:eastAsia="pl-PL"/>
        </w:rPr>
      </w:pPr>
      <w:r w:rsidRPr="005C1DC6">
        <w:rPr>
          <w:rFonts w:ascii="Roboto Light" w:hAnsi="Roboto Light" w:cs="Tahoma"/>
          <w:sz w:val="20"/>
          <w:szCs w:val="20"/>
          <w:lang w:eastAsia="pl-PL"/>
        </w:rPr>
        <w:t>powstałych w pojazdach lub ich wyposażeniu lub rzeczach pozostawionych w tych pojazdach.</w:t>
      </w:r>
    </w:p>
    <w:p w14:paraId="1F0736E5" w14:textId="77777777" w:rsidR="00233337" w:rsidRPr="005C1DC6" w:rsidRDefault="00233337" w:rsidP="00233337">
      <w:pPr>
        <w:autoSpaceDE w:val="0"/>
        <w:autoSpaceDN w:val="0"/>
        <w:adjustRightInd w:val="0"/>
        <w:spacing w:line="276" w:lineRule="auto"/>
        <w:ind w:left="993"/>
        <w:jc w:val="both"/>
        <w:rPr>
          <w:rFonts w:ascii="Roboto Light" w:hAnsi="Roboto Light" w:cs="Tahoma"/>
          <w:sz w:val="20"/>
          <w:szCs w:val="20"/>
          <w:lang w:eastAsia="pl-PL"/>
        </w:rPr>
      </w:pPr>
      <w:r w:rsidRPr="005C1DC6">
        <w:rPr>
          <w:rFonts w:ascii="Roboto Light" w:hAnsi="Roboto Light" w:cs="Tahoma"/>
          <w:sz w:val="20"/>
          <w:szCs w:val="20"/>
          <w:lang w:eastAsia="pl-PL"/>
        </w:rPr>
        <w:t>W rozumieniu niniejszego rozszerzenia zwierzęta nie są rzeczami ruchomymi.</w:t>
      </w:r>
    </w:p>
    <w:p w14:paraId="70124383" w14:textId="00B3535C" w:rsidR="00233337" w:rsidRDefault="00233337" w:rsidP="004A4860">
      <w:pPr>
        <w:spacing w:line="276" w:lineRule="auto"/>
        <w:ind w:left="993"/>
        <w:jc w:val="both"/>
        <w:rPr>
          <w:rFonts w:ascii="Roboto Light" w:eastAsia="HelveticaNeuePl-Regular" w:hAnsi="Roboto Light" w:cs="HelveticaNeuePl-Regular"/>
          <w:i/>
          <w:sz w:val="20"/>
          <w:szCs w:val="20"/>
          <w:lang w:eastAsia="pl-PL"/>
        </w:rPr>
      </w:pPr>
      <w:r w:rsidRPr="005C1DC6">
        <w:rPr>
          <w:rFonts w:ascii="Roboto Light" w:eastAsia="HelveticaNeuePl-Regular" w:hAnsi="Roboto Light" w:cs="HelveticaNeuePl-Regular"/>
          <w:i/>
          <w:sz w:val="20"/>
          <w:szCs w:val="20"/>
          <w:lang w:eastAsia="pl-PL"/>
        </w:rPr>
        <w:t xml:space="preserve">Limit odpowiedzialności: </w:t>
      </w:r>
      <w:r w:rsidR="004A4860" w:rsidRPr="005C1DC6">
        <w:rPr>
          <w:rFonts w:ascii="Roboto Light" w:eastAsia="HelveticaNeuePl-Regular" w:hAnsi="Roboto Light" w:cs="HelveticaNeuePl-Regular"/>
          <w:i/>
          <w:sz w:val="20"/>
          <w:szCs w:val="20"/>
          <w:lang w:eastAsia="pl-PL"/>
        </w:rPr>
        <w:t>do wysokości sumy gwarancyjnej</w:t>
      </w:r>
    </w:p>
    <w:p w14:paraId="04D5824B" w14:textId="77777777" w:rsidR="004A4860" w:rsidRPr="00A36080" w:rsidRDefault="004A4860" w:rsidP="004A4860">
      <w:pPr>
        <w:spacing w:line="276" w:lineRule="auto"/>
        <w:ind w:left="993"/>
        <w:jc w:val="both"/>
        <w:rPr>
          <w:rFonts w:ascii="Roboto Light" w:eastAsia="HelveticaNeuePl-Regular" w:hAnsi="Roboto Light" w:cs="HelveticaNeuePl-Regular"/>
          <w:i/>
          <w:color w:val="C00000"/>
          <w:sz w:val="20"/>
          <w:szCs w:val="20"/>
          <w:lang w:eastAsia="pl-PL"/>
        </w:rPr>
      </w:pPr>
    </w:p>
    <w:p w14:paraId="07B4FD4B" w14:textId="77777777" w:rsidR="00233337" w:rsidRPr="00A36080" w:rsidRDefault="00233337" w:rsidP="00484E98">
      <w:pPr>
        <w:numPr>
          <w:ilvl w:val="0"/>
          <w:numId w:val="162"/>
        </w:numPr>
        <w:spacing w:line="276" w:lineRule="auto"/>
        <w:ind w:left="993"/>
        <w:jc w:val="both"/>
        <w:rPr>
          <w:rFonts w:ascii="Roboto Light" w:hAnsi="Roboto Light"/>
          <w:sz w:val="20"/>
          <w:szCs w:val="20"/>
          <w:u w:val="single"/>
        </w:rPr>
      </w:pPr>
      <w:r w:rsidRPr="00A36080">
        <w:rPr>
          <w:rFonts w:ascii="Roboto Light" w:hAnsi="Roboto Light" w:cs="Arial"/>
          <w:bCs/>
          <w:sz w:val="20"/>
          <w:szCs w:val="20"/>
          <w:u w:val="single"/>
        </w:rPr>
        <w:t>OC najemcy nieruchomości</w:t>
      </w:r>
    </w:p>
    <w:p w14:paraId="4565CDBC" w14:textId="77777777" w:rsidR="00233337" w:rsidRPr="00A36080" w:rsidRDefault="00233337" w:rsidP="00233337">
      <w:pPr>
        <w:spacing w:line="276" w:lineRule="auto"/>
        <w:ind w:left="993"/>
        <w:jc w:val="both"/>
        <w:rPr>
          <w:rFonts w:ascii="Roboto Light" w:hAnsi="Roboto Light"/>
          <w:b/>
          <w:sz w:val="20"/>
          <w:szCs w:val="20"/>
        </w:rPr>
      </w:pPr>
      <w:r w:rsidRPr="00A36080">
        <w:rPr>
          <w:rFonts w:ascii="Roboto Light" w:hAnsi="Roboto Light" w:cs="Arial"/>
          <w:sz w:val="20"/>
          <w:szCs w:val="20"/>
        </w:rPr>
        <w:t xml:space="preserve">Odpowiedzialność  </w:t>
      </w:r>
      <w:r w:rsidRPr="00A36080">
        <w:rPr>
          <w:rFonts w:ascii="Roboto Light" w:hAnsi="Roboto Light"/>
          <w:sz w:val="20"/>
          <w:szCs w:val="20"/>
        </w:rPr>
        <w:t>cywilna</w:t>
      </w:r>
      <w:r w:rsidRPr="00A36080">
        <w:rPr>
          <w:rFonts w:ascii="Roboto Light" w:hAnsi="Roboto Light" w:cs="Arial"/>
          <w:sz w:val="20"/>
          <w:szCs w:val="20"/>
        </w:rPr>
        <w:t xml:space="preserve"> za szkody w nieruchomościach będących przedmiotem umowy najmu, leasingu, użyczenia, dzierżawy lub innego pokrewnego stosunku prawnego</w:t>
      </w:r>
    </w:p>
    <w:p w14:paraId="6D927492" w14:textId="77777777" w:rsidR="00233337" w:rsidRPr="00A36080" w:rsidRDefault="00233337" w:rsidP="00233337">
      <w:pPr>
        <w:spacing w:line="276" w:lineRule="auto"/>
        <w:ind w:left="993"/>
        <w:jc w:val="both"/>
        <w:rPr>
          <w:rFonts w:ascii="Roboto Light" w:hAnsi="Roboto Light" w:cs="Arial"/>
          <w:sz w:val="20"/>
          <w:szCs w:val="20"/>
        </w:rPr>
      </w:pPr>
      <w:r w:rsidRPr="00A36080">
        <w:rPr>
          <w:rFonts w:ascii="Roboto Light" w:hAnsi="Roboto Light" w:cs="Arial"/>
          <w:sz w:val="20"/>
          <w:szCs w:val="20"/>
        </w:rPr>
        <w:t>Ochrona ubezpieczeniowa nie obejmuje szkód:</w:t>
      </w:r>
    </w:p>
    <w:p w14:paraId="268EE5A0"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 gruntach;</w:t>
      </w:r>
    </w:p>
    <w:p w14:paraId="530BE3D8"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wynikłych z normalnego zużycia mienia;</w:t>
      </w:r>
    </w:p>
    <w:p w14:paraId="0A30C291" w14:textId="77777777" w:rsidR="00233337" w:rsidRPr="00A36080" w:rsidRDefault="00233337" w:rsidP="00484E98">
      <w:pPr>
        <w:numPr>
          <w:ilvl w:val="0"/>
          <w:numId w:val="110"/>
        </w:numPr>
        <w:spacing w:line="276" w:lineRule="auto"/>
        <w:ind w:left="1560"/>
        <w:jc w:val="both"/>
        <w:rPr>
          <w:rFonts w:ascii="Roboto Light" w:hAnsi="Roboto Light" w:cs="Arial"/>
          <w:sz w:val="20"/>
          <w:szCs w:val="20"/>
        </w:rPr>
      </w:pPr>
      <w:r w:rsidRPr="00A36080">
        <w:rPr>
          <w:rFonts w:ascii="Roboto Light" w:hAnsi="Roboto Light" w:cs="Arial"/>
          <w:sz w:val="20"/>
          <w:szCs w:val="20"/>
        </w:rPr>
        <w:t xml:space="preserve">powstałych w urządzeniach, instalacjach lub rzeczach ruchomych, o ile nie stanowią one części składowej nieruchomości, z których </w:t>
      </w:r>
      <w:r w:rsidRPr="00A36080">
        <w:rPr>
          <w:rFonts w:ascii="Roboto Light" w:hAnsi="Roboto Light"/>
          <w:sz w:val="20"/>
          <w:szCs w:val="20"/>
        </w:rPr>
        <w:t>Zamawiający</w:t>
      </w:r>
      <w:r w:rsidRPr="00A36080">
        <w:rPr>
          <w:rFonts w:ascii="Roboto Light" w:hAnsi="Roboto Light" w:cs="Arial"/>
          <w:sz w:val="20"/>
          <w:szCs w:val="20"/>
        </w:rPr>
        <w:t xml:space="preserve"> korzystał na podstawie umowy najmu, dzierżawy, użytkowania, użyczenia, leasingu lub innej podobnej formy korzystania z cudzej rzeczy.</w:t>
      </w:r>
    </w:p>
    <w:p w14:paraId="0BA4FA23" w14:textId="77777777" w:rsidR="00233337" w:rsidRPr="005C1DC6" w:rsidRDefault="00233337" w:rsidP="00233337">
      <w:pPr>
        <w:spacing w:line="276" w:lineRule="auto"/>
        <w:ind w:left="993"/>
        <w:jc w:val="both"/>
        <w:rPr>
          <w:rFonts w:ascii="Roboto Light" w:hAnsi="Roboto Light"/>
          <w:b/>
          <w:sz w:val="20"/>
          <w:szCs w:val="20"/>
        </w:rPr>
      </w:pPr>
      <w:r w:rsidRPr="005C1DC6">
        <w:rPr>
          <w:rFonts w:ascii="Roboto Light" w:eastAsia="HelveticaNeuePl-Regular" w:hAnsi="Roboto Light" w:cs="HelveticaNeuePl-Regular"/>
          <w:i/>
          <w:sz w:val="20"/>
          <w:szCs w:val="20"/>
          <w:lang w:eastAsia="pl-PL"/>
        </w:rPr>
        <w:t xml:space="preserve">Limit odpowiedzialności: do wysokości sumy gwarancyjnej </w:t>
      </w:r>
    </w:p>
    <w:p w14:paraId="3130A80C" w14:textId="77777777" w:rsidR="00233337" w:rsidRPr="00A93EAB" w:rsidRDefault="00233337" w:rsidP="00233337">
      <w:pPr>
        <w:ind w:left="993"/>
        <w:rPr>
          <w:rFonts w:ascii="Roboto Light" w:eastAsia="HelveticaNeuePl-Regular" w:hAnsi="Roboto Light" w:cs="HelveticaNeuePl-Regular"/>
          <w:i/>
          <w:color w:val="C00000"/>
          <w:sz w:val="20"/>
          <w:szCs w:val="20"/>
          <w:lang w:eastAsia="pl-PL"/>
        </w:rPr>
      </w:pPr>
    </w:p>
    <w:p w14:paraId="32AB97F2" w14:textId="77777777" w:rsidR="00233337" w:rsidRPr="00A93EAB"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A93EAB">
        <w:rPr>
          <w:rFonts w:ascii="Roboto Light" w:hAnsi="Roboto Light" w:cs="Arial"/>
          <w:sz w:val="20"/>
          <w:szCs w:val="20"/>
          <w:u w:val="single"/>
        </w:rPr>
        <w:t>OC za pojazdy wolnobieżne</w:t>
      </w:r>
    </w:p>
    <w:p w14:paraId="7BF0F29B" w14:textId="77777777" w:rsidR="00233337" w:rsidRPr="00A93EAB" w:rsidRDefault="00233337" w:rsidP="00233337">
      <w:pPr>
        <w:autoSpaceDE w:val="0"/>
        <w:autoSpaceDN w:val="0"/>
        <w:adjustRightInd w:val="0"/>
        <w:spacing w:line="276" w:lineRule="auto"/>
        <w:ind w:left="993"/>
        <w:jc w:val="both"/>
        <w:rPr>
          <w:rFonts w:ascii="Roboto Light" w:hAnsi="Roboto Light" w:cs="Arial"/>
          <w:sz w:val="20"/>
          <w:szCs w:val="20"/>
        </w:rPr>
      </w:pPr>
      <w:r w:rsidRPr="00A93EAB">
        <w:rPr>
          <w:rFonts w:ascii="Roboto Light" w:hAnsi="Roboto Light" w:cs="Arial"/>
          <w:sz w:val="20"/>
          <w:szCs w:val="20"/>
        </w:rPr>
        <w:t xml:space="preserve">Odpowiedzialność </w:t>
      </w:r>
      <w:r w:rsidRPr="00A93EAB">
        <w:rPr>
          <w:rFonts w:ascii="Roboto Light" w:hAnsi="Roboto Light"/>
          <w:sz w:val="20"/>
          <w:szCs w:val="20"/>
        </w:rPr>
        <w:t>cywilna</w:t>
      </w:r>
      <w:r w:rsidRPr="00A93EAB">
        <w:rPr>
          <w:rFonts w:ascii="Roboto Light" w:hAnsi="Roboto Light" w:cs="Arial"/>
          <w:sz w:val="20"/>
          <w:szCs w:val="20"/>
        </w:rPr>
        <w:t xml:space="preserve"> za szkody </w:t>
      </w:r>
      <w:r w:rsidRPr="00A93EAB">
        <w:rPr>
          <w:rFonts w:ascii="Roboto Light" w:eastAsia="Calibri" w:hAnsi="Roboto Light" w:cs="Times New Roman"/>
          <w:sz w:val="20"/>
          <w:szCs w:val="20"/>
        </w:rPr>
        <w:t>nie objęte ubezpieczeniem odpowiedzialności cywilnej posiadaczy pojazdów mechanicznych, a wyrządzone przez maszyny budowlane i rolnicze oraz pojazdy wolnobieżne</w:t>
      </w:r>
      <w:r w:rsidRPr="00A93EAB">
        <w:rPr>
          <w:rFonts w:ascii="Roboto Light" w:hAnsi="Roboto Light" w:cs="Arial"/>
          <w:sz w:val="20"/>
          <w:szCs w:val="20"/>
        </w:rPr>
        <w:t xml:space="preserve"> w tym traktorki, kosiarki, ciągniki ogrodowe, odśnieżarki itp.</w:t>
      </w:r>
    </w:p>
    <w:p w14:paraId="65982063" w14:textId="77777777" w:rsidR="0023333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38F3D048" w14:textId="77777777" w:rsidR="00B72706" w:rsidRDefault="00B72706" w:rsidP="00233337">
      <w:pPr>
        <w:spacing w:line="276" w:lineRule="auto"/>
        <w:ind w:left="993"/>
        <w:jc w:val="both"/>
        <w:rPr>
          <w:rFonts w:ascii="Roboto Light" w:eastAsia="HelveticaNeuePl-Regular" w:hAnsi="Roboto Light" w:cs="HelveticaNeuePl-Regular"/>
          <w:i/>
          <w:sz w:val="20"/>
          <w:szCs w:val="20"/>
          <w:lang w:eastAsia="pl-PL"/>
        </w:rPr>
      </w:pPr>
    </w:p>
    <w:p w14:paraId="732CC3DB" w14:textId="786F3D85" w:rsidR="00B72706" w:rsidRPr="00B72706" w:rsidRDefault="00B72706" w:rsidP="00484E98">
      <w:pPr>
        <w:pStyle w:val="Akapitzlist"/>
        <w:numPr>
          <w:ilvl w:val="0"/>
          <w:numId w:val="162"/>
        </w:numPr>
        <w:autoSpaceDE w:val="0"/>
        <w:autoSpaceDN w:val="0"/>
        <w:adjustRightInd w:val="0"/>
        <w:rPr>
          <w:rFonts w:ascii="Roboto Light" w:hAnsi="Roboto Light" w:cs="Arial"/>
          <w:szCs w:val="20"/>
          <w:u w:val="single"/>
        </w:rPr>
      </w:pPr>
      <w:r w:rsidRPr="00B72706">
        <w:rPr>
          <w:rFonts w:ascii="Roboto Light" w:hAnsi="Roboto Light" w:cs="Arial"/>
          <w:szCs w:val="20"/>
          <w:u w:val="single"/>
        </w:rPr>
        <w:t>OC za szkody wyrządzone podczas czynności ładunkowych</w:t>
      </w:r>
    </w:p>
    <w:p w14:paraId="17629881" w14:textId="77777777" w:rsidR="00B72706" w:rsidRPr="003047E8" w:rsidRDefault="00B72706" w:rsidP="00B72706">
      <w:pPr>
        <w:shd w:val="clear" w:color="auto" w:fill="FFFFFF"/>
        <w:adjustRightInd w:val="0"/>
        <w:spacing w:line="276" w:lineRule="auto"/>
        <w:ind w:left="993"/>
        <w:jc w:val="both"/>
        <w:rPr>
          <w:rFonts w:ascii="Roboto Light" w:hAnsi="Roboto Light" w:cs="Arial"/>
          <w:sz w:val="20"/>
          <w:szCs w:val="20"/>
        </w:rPr>
      </w:pPr>
      <w:r w:rsidRPr="003047E8">
        <w:rPr>
          <w:rFonts w:ascii="Roboto Light" w:hAnsi="Roboto Light" w:cs="Arial"/>
          <w:sz w:val="20"/>
          <w:szCs w:val="20"/>
        </w:rPr>
        <w:t>Odpowiedzialność cywilna za szkody wyrządzone w środkach transportu podczas prac ładunkowych (ładunek/rozładunek) z włączeniem odpowiedzialności za szkodę w ładunku (o ile nie stanowi on własności Zamawiającego lub nie jest przeznaczony dla Zamawiającego)</w:t>
      </w:r>
      <w:r>
        <w:rPr>
          <w:rFonts w:ascii="Roboto Light" w:hAnsi="Roboto Light" w:cs="Arial"/>
          <w:sz w:val="20"/>
          <w:szCs w:val="20"/>
        </w:rPr>
        <w:t>.</w:t>
      </w:r>
    </w:p>
    <w:p w14:paraId="3C814EBA" w14:textId="77777777" w:rsidR="00B72706" w:rsidRPr="00B72706" w:rsidRDefault="00B72706" w:rsidP="00B72706">
      <w:pPr>
        <w:spacing w:line="276" w:lineRule="auto"/>
        <w:ind w:left="285" w:firstLine="708"/>
        <w:jc w:val="both"/>
        <w:rPr>
          <w:rFonts w:ascii="Roboto Light" w:eastAsia="HelveticaNeuePl-Regular" w:hAnsi="Roboto Light" w:cs="HelveticaNeuePl-Regular"/>
          <w:i/>
          <w:sz w:val="20"/>
          <w:szCs w:val="20"/>
          <w:lang w:eastAsia="pl-PL"/>
        </w:rPr>
      </w:pPr>
      <w:r w:rsidRPr="00B72706">
        <w:rPr>
          <w:rFonts w:ascii="Roboto Light" w:eastAsia="HelveticaNeuePl-Regular" w:hAnsi="Roboto Light" w:cs="HelveticaNeuePl-Regular"/>
          <w:i/>
          <w:sz w:val="20"/>
          <w:szCs w:val="20"/>
          <w:lang w:eastAsia="pl-PL"/>
        </w:rPr>
        <w:t xml:space="preserve">Limit odpowiedzialności: </w:t>
      </w:r>
    </w:p>
    <w:p w14:paraId="47B60272" w14:textId="77777777" w:rsidR="00B72706" w:rsidRPr="00B72706" w:rsidRDefault="00B72706" w:rsidP="00484E98">
      <w:pPr>
        <w:pStyle w:val="Akapitzlist"/>
        <w:numPr>
          <w:ilvl w:val="3"/>
          <w:numId w:val="121"/>
        </w:numPr>
        <w:spacing w:after="240"/>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rzeczowych: 100 000 zł na jeden i wszystkie wypadki w okresie ubezpieczenia, w tym podlimit dla szkód w ładunku: 50 000 zł na jeden i wszystkie wypadki w okresie ubezpieczenia</w:t>
      </w:r>
    </w:p>
    <w:p w14:paraId="2C88B731" w14:textId="77777777" w:rsidR="00B72706" w:rsidRPr="00B72706" w:rsidRDefault="00B72706" w:rsidP="00484E98">
      <w:pPr>
        <w:pStyle w:val="Akapitzlist"/>
        <w:numPr>
          <w:ilvl w:val="3"/>
          <w:numId w:val="121"/>
        </w:numPr>
        <w:rPr>
          <w:rFonts w:ascii="Roboto Light" w:eastAsia="HelveticaNeuePl-Regular" w:hAnsi="Roboto Light" w:cs="HelveticaNeuePl-Regular"/>
          <w:i/>
          <w:szCs w:val="20"/>
          <w:lang w:eastAsia="pl-PL"/>
        </w:rPr>
      </w:pPr>
      <w:r w:rsidRPr="00B72706">
        <w:rPr>
          <w:rFonts w:ascii="Roboto Light" w:eastAsia="HelveticaNeuePl-Regular" w:hAnsi="Roboto Light" w:cs="HelveticaNeuePl-Regular"/>
          <w:i/>
          <w:szCs w:val="20"/>
          <w:lang w:eastAsia="pl-PL"/>
        </w:rPr>
        <w:t>dla szkód osobowych: do wysokości sumy gwarancyjnej</w:t>
      </w:r>
    </w:p>
    <w:p w14:paraId="08DA2EBF" w14:textId="77777777" w:rsidR="00233337" w:rsidRPr="00A93EAB" w:rsidRDefault="00233337" w:rsidP="00233337">
      <w:pPr>
        <w:rPr>
          <w:rFonts w:ascii="Roboto Light" w:eastAsia="HelveticaNeuePl-Regular" w:hAnsi="Roboto Light" w:cs="HelveticaNeuePl-Regular"/>
          <w:i/>
          <w:color w:val="C00000"/>
          <w:sz w:val="20"/>
          <w:szCs w:val="20"/>
          <w:lang w:eastAsia="pl-PL"/>
        </w:rPr>
      </w:pPr>
    </w:p>
    <w:p w14:paraId="35400F02" w14:textId="77777777" w:rsidR="00233337" w:rsidRPr="00A93EAB" w:rsidRDefault="00233337" w:rsidP="00484E98">
      <w:pPr>
        <w:numPr>
          <w:ilvl w:val="0"/>
          <w:numId w:val="162"/>
        </w:numPr>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podwykonawców</w:t>
      </w:r>
    </w:p>
    <w:p w14:paraId="758C8D59" w14:textId="77777777" w:rsidR="00233337" w:rsidRPr="00A93EAB" w:rsidRDefault="00233337" w:rsidP="00233337">
      <w:pPr>
        <w:spacing w:line="276" w:lineRule="auto"/>
        <w:ind w:left="993"/>
        <w:contextualSpacing/>
        <w:jc w:val="both"/>
        <w:rPr>
          <w:rFonts w:ascii="Roboto" w:eastAsia="Times New Roman" w:hAnsi="Roboto"/>
          <w:b/>
          <w:bCs/>
          <w:sz w:val="20"/>
          <w:szCs w:val="20"/>
          <w:lang w:eastAsia="pl-PL"/>
        </w:rPr>
      </w:pPr>
      <w:r w:rsidRPr="00A93EAB">
        <w:rPr>
          <w:rFonts w:ascii="Roboto Light" w:eastAsia="Times New Roman" w:hAnsi="Roboto Light"/>
          <w:sz w:val="20"/>
          <w:szCs w:val="20"/>
          <w:lang w:eastAsia="pl-PL"/>
        </w:rPr>
        <w:lastRenderedPageBreak/>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podwykonawców, którym Zamawiający </w:t>
      </w:r>
      <w:r w:rsidRPr="00A93EAB">
        <w:rPr>
          <w:rFonts w:ascii="Roboto Light" w:eastAsia="Times New Roman" w:hAnsi="Roboto Light"/>
          <w:color w:val="000000"/>
          <w:sz w:val="20"/>
          <w:szCs w:val="20"/>
          <w:lang w:eastAsia="pl-PL"/>
        </w:rPr>
        <w:t xml:space="preserve">powierzył wykonanie czynności, prac lub </w:t>
      </w:r>
      <w:r w:rsidRPr="00A93EAB">
        <w:rPr>
          <w:rFonts w:ascii="Roboto Light" w:eastAsia="Times New Roman" w:hAnsi="Roboto Light"/>
          <w:sz w:val="20"/>
          <w:szCs w:val="20"/>
          <w:lang w:eastAsia="pl-PL"/>
        </w:rPr>
        <w:t xml:space="preserve">usług </w:t>
      </w:r>
      <w:r w:rsidRPr="00A93EAB">
        <w:rPr>
          <w:rFonts w:ascii="Roboto" w:eastAsia="Times New Roman" w:hAnsi="Roboto"/>
          <w:b/>
          <w:bCs/>
          <w:sz w:val="20"/>
          <w:szCs w:val="20"/>
          <w:lang w:eastAsia="pl-PL"/>
        </w:rPr>
        <w:t>z zachowaniem prawa regresu.</w:t>
      </w:r>
    </w:p>
    <w:p w14:paraId="2C17966E"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1FF2C09F" w14:textId="77777777" w:rsidR="00233337" w:rsidRPr="00A93EAB"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3ED45241" w14:textId="77777777" w:rsidR="00233337" w:rsidRPr="00A93EAB" w:rsidRDefault="00233337" w:rsidP="00484E98">
      <w:pPr>
        <w:numPr>
          <w:ilvl w:val="0"/>
          <w:numId w:val="162"/>
        </w:numPr>
        <w:shd w:val="clear" w:color="auto" w:fill="FFFFFF" w:themeFill="background1"/>
        <w:spacing w:line="276" w:lineRule="auto"/>
        <w:ind w:left="993"/>
        <w:contextualSpacing/>
        <w:jc w:val="both"/>
        <w:rPr>
          <w:rFonts w:ascii="Roboto Light" w:hAnsi="Roboto Light"/>
          <w:sz w:val="20"/>
          <w:szCs w:val="20"/>
          <w:u w:val="single"/>
        </w:rPr>
      </w:pPr>
      <w:r w:rsidRPr="00A93EAB">
        <w:rPr>
          <w:rFonts w:ascii="Roboto Light" w:hAnsi="Roboto Light"/>
          <w:sz w:val="20"/>
          <w:szCs w:val="20"/>
          <w:u w:val="single"/>
        </w:rPr>
        <w:t>OC za szkody wyrządzone podwykonawcom</w:t>
      </w:r>
    </w:p>
    <w:p w14:paraId="72644DD1" w14:textId="77777777" w:rsidR="00233337" w:rsidRPr="00A93EAB" w:rsidRDefault="00233337" w:rsidP="00233337">
      <w:pPr>
        <w:shd w:val="clear" w:color="auto" w:fill="FFFFFF" w:themeFill="background1"/>
        <w:spacing w:line="276" w:lineRule="auto"/>
        <w:ind w:left="993"/>
        <w:contextualSpacing/>
        <w:jc w:val="both"/>
        <w:rPr>
          <w:rFonts w:ascii="Roboto Light" w:eastAsia="Times New Roman" w:hAnsi="Roboto Light"/>
          <w:sz w:val="20"/>
          <w:szCs w:val="20"/>
          <w:lang w:eastAsia="pl-PL"/>
        </w:rPr>
      </w:pPr>
      <w:r w:rsidRPr="00A93EAB">
        <w:rPr>
          <w:rFonts w:ascii="Roboto Light" w:eastAsia="Times New Roman" w:hAnsi="Roboto Light"/>
          <w:sz w:val="20"/>
          <w:szCs w:val="20"/>
          <w:lang w:eastAsia="pl-PL"/>
        </w:rPr>
        <w:t xml:space="preserve">Odpowiedzialność </w:t>
      </w:r>
      <w:r w:rsidRPr="00A93EAB">
        <w:rPr>
          <w:rFonts w:ascii="Roboto Light" w:hAnsi="Roboto Light"/>
          <w:sz w:val="20"/>
          <w:szCs w:val="20"/>
        </w:rPr>
        <w:t>cywilna</w:t>
      </w:r>
      <w:r w:rsidRPr="00A93EAB">
        <w:rPr>
          <w:rFonts w:ascii="Roboto Light" w:eastAsia="Times New Roman" w:hAnsi="Roboto Light"/>
          <w:sz w:val="20"/>
          <w:szCs w:val="20"/>
          <w:lang w:eastAsia="pl-PL"/>
        </w:rPr>
        <w:t xml:space="preserve"> za szkody wyrządzone przez Zamawiającego podwykonawcom lub dalszym podwykonawcom oraz ich pracownikom, którzy będą traktowani jako osoby trzecie.</w:t>
      </w:r>
    </w:p>
    <w:p w14:paraId="0D0A52B3" w14:textId="77777777" w:rsidR="00233337" w:rsidRPr="00A93EAB"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A93EAB">
        <w:rPr>
          <w:rFonts w:ascii="Roboto Light" w:eastAsia="HelveticaNeuePl-Regular" w:hAnsi="Roboto Light" w:cs="HelveticaNeuePl-Regular"/>
          <w:i/>
          <w:sz w:val="20"/>
          <w:szCs w:val="20"/>
          <w:lang w:eastAsia="pl-PL"/>
        </w:rPr>
        <w:t>Limit odpowiedzialności: do wysokości sumy gwarancyjnej</w:t>
      </w:r>
    </w:p>
    <w:p w14:paraId="6CE54CCD" w14:textId="77777777" w:rsidR="00233337" w:rsidRPr="00233337" w:rsidRDefault="00233337" w:rsidP="00C01127">
      <w:pPr>
        <w:spacing w:line="276" w:lineRule="auto"/>
        <w:jc w:val="both"/>
        <w:rPr>
          <w:rFonts w:ascii="Roboto Light" w:eastAsia="HelveticaNeuePl-Regular" w:hAnsi="Roboto Light" w:cs="HelveticaNeuePl-Regular"/>
          <w:i/>
          <w:sz w:val="20"/>
          <w:szCs w:val="20"/>
          <w:highlight w:val="yellow"/>
          <w:lang w:eastAsia="pl-PL"/>
        </w:rPr>
      </w:pPr>
    </w:p>
    <w:p w14:paraId="33C03475" w14:textId="77777777" w:rsidR="00233337" w:rsidRPr="004A1E48" w:rsidRDefault="00233337" w:rsidP="00484E98">
      <w:pPr>
        <w:pStyle w:val="Akapitzlist"/>
        <w:numPr>
          <w:ilvl w:val="0"/>
          <w:numId w:val="162"/>
        </w:numPr>
        <w:ind w:left="993"/>
        <w:rPr>
          <w:rFonts w:ascii="Roboto Light" w:hAnsi="Roboto Light" w:cs="Arial"/>
          <w:szCs w:val="20"/>
        </w:rPr>
      </w:pPr>
      <w:r w:rsidRPr="004A1E48">
        <w:rPr>
          <w:rFonts w:ascii="Roboto Light" w:hAnsi="Roboto Light"/>
          <w:szCs w:val="20"/>
          <w:u w:val="single"/>
        </w:rPr>
        <w:t xml:space="preserve">OC chorób zakaźnych </w:t>
      </w:r>
    </w:p>
    <w:p w14:paraId="6FA93A34" w14:textId="77777777" w:rsidR="00233337" w:rsidRPr="004A1E48" w:rsidRDefault="00233337" w:rsidP="00233337">
      <w:pPr>
        <w:pStyle w:val="Akapitzlist"/>
        <w:ind w:left="993"/>
        <w:rPr>
          <w:rFonts w:ascii="Roboto Light" w:hAnsi="Roboto Light" w:cs="Arial"/>
          <w:szCs w:val="20"/>
        </w:rPr>
      </w:pPr>
      <w:r w:rsidRPr="004A1E48">
        <w:rPr>
          <w:rFonts w:ascii="Roboto Light" w:hAnsi="Roboto Light"/>
          <w:szCs w:val="20"/>
        </w:rPr>
        <w:t>Odpowiedzialność cywilna za szkody powstałe w wyniku przeniesienia chorób zakaźnych (w tym HIV i WZW), zakażeń oraz zatruć pokarmowych, w związku z przygotowaniem, zapewnianiem</w:t>
      </w:r>
      <w:r w:rsidRPr="004A1E48">
        <w:rPr>
          <w:rFonts w:ascii="Roboto Light" w:hAnsi="Roboto Light" w:cs="Arial"/>
          <w:szCs w:val="20"/>
        </w:rPr>
        <w:t xml:space="preserve"> żywności przez Zamawiającego oraz świadczenia drobnych usług medycznych przez personel na rzecz podopiecznych (np. szczepienia, opatrunki, iniekcje)</w:t>
      </w:r>
    </w:p>
    <w:p w14:paraId="4A2AC497" w14:textId="77777777" w:rsidR="00233337" w:rsidRPr="004A1E48" w:rsidRDefault="00233337" w:rsidP="00233337">
      <w:pPr>
        <w:pStyle w:val="Akapitzlist"/>
        <w:ind w:left="993"/>
        <w:rPr>
          <w:rFonts w:ascii="Roboto Light" w:eastAsia="Calibri" w:hAnsi="Roboto Light" w:cs="Times New Roman"/>
          <w:szCs w:val="20"/>
        </w:rPr>
      </w:pPr>
      <w:r w:rsidRPr="004A1E48">
        <w:rPr>
          <w:rFonts w:ascii="Roboto Light" w:eastAsia="Calibri" w:hAnsi="Roboto Light" w:cs="Times New Roman"/>
          <w:szCs w:val="20"/>
        </w:rPr>
        <w:t>Zakres ochrony nie obejmuje szkód polegających na przeniesieniu chorób encefalopatii gąbczastych choroby Creutzfeldta-Jakoba (CJD), przeniesienia wirusa Sars Cov 2 lub jego dalszych mutacji, a także innych chorób zakaźnych dla których ogłoszony został stan pandemii oraz przeniesienia choroby zakaźnej, w sytuacji kiedy Zamawiający o chorobie wiedział lub przy dołożeniu należytej staranności wiedzieć był powinien.</w:t>
      </w:r>
    </w:p>
    <w:p w14:paraId="65C4BDAE"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 xml:space="preserve">Ochrona ubezpieczeniowa obejmuje odpowiedzialność cywilną Ubezpieczonego za szkody wynikające z przeniesienia chorób zakaźnych, za wyjątkiem szkód wyrządzonych z winy umyślnej bądź wskutek rażącego niedbalstwa Zamawiającego. </w:t>
      </w:r>
    </w:p>
    <w:p w14:paraId="47AD9A78" w14:textId="77777777" w:rsidR="00233337" w:rsidRPr="004A1E48" w:rsidRDefault="00233337" w:rsidP="00233337">
      <w:pPr>
        <w:autoSpaceDE w:val="0"/>
        <w:autoSpaceDN w:val="0"/>
        <w:adjustRightInd w:val="0"/>
        <w:spacing w:line="276" w:lineRule="auto"/>
        <w:ind w:left="993"/>
        <w:jc w:val="both"/>
        <w:rPr>
          <w:rFonts w:ascii="Roboto Light" w:eastAsia="Calibri" w:hAnsi="Roboto Light" w:cs="Times New Roman"/>
          <w:sz w:val="20"/>
          <w:szCs w:val="20"/>
        </w:rPr>
      </w:pPr>
      <w:r w:rsidRPr="004A1E48">
        <w:rPr>
          <w:rFonts w:ascii="Roboto Light" w:eastAsia="Calibri" w:hAnsi="Roboto Light" w:cs="Times New Roman"/>
          <w:sz w:val="20"/>
          <w:szCs w:val="20"/>
        </w:rPr>
        <w:t>Ochrona ubezpieczeniowa nie obejmuje i Ubezpieczyciel nie odpowiada dodatkowo za szkody spowodowane przez wirus BSE, TSE, HTLV III, LAV, lub szkody spowodowane w wyniku lub w związku z uszkodzeniem lub modyfikacją kodu genetycznego.</w:t>
      </w:r>
    </w:p>
    <w:p w14:paraId="6A0BDAC3" w14:textId="77777777"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Limit odpowiedzialności:</w:t>
      </w:r>
      <w:r w:rsidRPr="004A1E48">
        <w:rPr>
          <w:rFonts w:ascii="Roboto Light" w:eastAsia="HelveticaNeuePl-Regular" w:hAnsi="Roboto Light" w:cs="HelveticaNeuePl-Regular"/>
          <w:i/>
          <w:strike/>
          <w:sz w:val="20"/>
          <w:szCs w:val="20"/>
          <w:lang w:eastAsia="pl-PL"/>
        </w:rPr>
        <w:t xml:space="preserve"> </w:t>
      </w:r>
      <w:r w:rsidRPr="004A1E48">
        <w:rPr>
          <w:rFonts w:ascii="Roboto Light" w:eastAsia="HelveticaNeuePl-Regular" w:hAnsi="Roboto Light" w:cs="HelveticaNeuePl-Regular"/>
          <w:i/>
          <w:sz w:val="20"/>
          <w:szCs w:val="20"/>
          <w:lang w:eastAsia="pl-PL"/>
        </w:rPr>
        <w:t>200 000 zł na jeden i wszystkie wypadki w okresie ubezpieczenia</w:t>
      </w:r>
    </w:p>
    <w:p w14:paraId="63D45DA1" w14:textId="77777777" w:rsidR="00233337" w:rsidRPr="004A1E48" w:rsidRDefault="00233337" w:rsidP="00233337">
      <w:pPr>
        <w:spacing w:line="276" w:lineRule="auto"/>
        <w:ind w:left="993"/>
        <w:jc w:val="both"/>
        <w:rPr>
          <w:rFonts w:ascii="Roboto Light" w:eastAsia="HelveticaNeuePl-Regular" w:hAnsi="Roboto Light" w:cs="HelveticaNeuePl-Regular"/>
          <w:i/>
          <w:strike/>
          <w:sz w:val="20"/>
          <w:szCs w:val="20"/>
          <w:lang w:eastAsia="pl-PL"/>
        </w:rPr>
      </w:pPr>
      <w:r w:rsidRPr="004A1E48">
        <w:rPr>
          <w:rFonts w:ascii="Roboto" w:eastAsia="Calibri" w:hAnsi="Roboto" w:cs="Times New Roman"/>
          <w:b/>
          <w:bCs/>
          <w:i/>
          <w:iCs/>
          <w:sz w:val="20"/>
          <w:szCs w:val="20"/>
        </w:rPr>
        <w:t>W tym podlimit dla odpowiedzialności cywilnej z tytułu przeniesienia chorób zakaźnych HIV i WZW w wysokości do 100 000  zł</w:t>
      </w:r>
    </w:p>
    <w:p w14:paraId="349859F0" w14:textId="77777777" w:rsidR="00233337" w:rsidRPr="004A1E48" w:rsidRDefault="00233337" w:rsidP="00233337">
      <w:pPr>
        <w:spacing w:line="276" w:lineRule="auto"/>
        <w:ind w:left="993" w:firstLine="708"/>
        <w:jc w:val="both"/>
        <w:rPr>
          <w:rFonts w:ascii="Roboto Light" w:eastAsia="HelveticaNeuePl-Regular" w:hAnsi="Roboto Light" w:cs="HelveticaNeuePl-Regular"/>
          <w:i/>
          <w:sz w:val="20"/>
          <w:szCs w:val="20"/>
          <w:lang w:eastAsia="pl-PL"/>
        </w:rPr>
      </w:pPr>
    </w:p>
    <w:p w14:paraId="53BF10AC" w14:textId="77777777" w:rsidR="00233337" w:rsidRPr="004A1E48" w:rsidRDefault="00233337" w:rsidP="00484E98">
      <w:pPr>
        <w:numPr>
          <w:ilvl w:val="0"/>
          <w:numId w:val="162"/>
        </w:num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hAnsi="Roboto Light"/>
          <w:sz w:val="20"/>
          <w:szCs w:val="20"/>
          <w:u w:val="single"/>
        </w:rPr>
        <w:t xml:space="preserve">OC za szkody zalaniowe </w:t>
      </w:r>
    </w:p>
    <w:p w14:paraId="63EF7112"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Odpowiedzialność cywilna za szkody powstałe w następstwie awarii, działania oraz eksploatacji instalacji i urządzeń wodociągowych, kanalizacyjnych (także kanalizacji deszczowej), klimatyzacyjnych, centralnego ogrzewania, gazowych </w:t>
      </w:r>
      <w:r w:rsidRPr="004A1E48">
        <w:rPr>
          <w:rFonts w:ascii="Roboto Light" w:hAnsi="Roboto Light" w:cs="Verdana"/>
          <w:sz w:val="20"/>
          <w:szCs w:val="20"/>
          <w:lang w:eastAsia="pl-PL"/>
        </w:rPr>
        <w:t>oraz związanych z dostarczeniem i</w:t>
      </w:r>
      <w:r w:rsidRPr="004A1E48">
        <w:rPr>
          <w:rFonts w:ascii="Roboto Light" w:eastAsia="HelveticaNeuePl-Regular" w:hAnsi="Roboto Light" w:cs="HelveticaNeuePl-Regular"/>
          <w:sz w:val="20"/>
          <w:szCs w:val="20"/>
          <w:lang w:eastAsia="pl-PL"/>
        </w:rPr>
        <w:t> </w:t>
      </w:r>
      <w:r w:rsidRPr="004A1E48">
        <w:rPr>
          <w:rFonts w:ascii="Roboto Light" w:hAnsi="Roboto Light" w:cs="Verdana"/>
          <w:sz w:val="20"/>
          <w:szCs w:val="20"/>
          <w:lang w:eastAsia="pl-PL"/>
        </w:rPr>
        <w:t xml:space="preserve">przetwarzaniem energii elektrycznej </w:t>
      </w:r>
      <w:r w:rsidRPr="004A1E48">
        <w:rPr>
          <w:rFonts w:ascii="Roboto Light" w:hAnsi="Roboto Light" w:cs="Verdana"/>
          <w:sz w:val="20"/>
          <w:szCs w:val="20"/>
          <w:u w:val="single"/>
          <w:lang w:eastAsia="pl-PL"/>
        </w:rPr>
        <w:t xml:space="preserve">(w tym </w:t>
      </w:r>
      <w:r w:rsidRPr="004A1E48">
        <w:rPr>
          <w:rFonts w:ascii="Roboto Light" w:hAnsi="Roboto Light" w:cs="Arial"/>
          <w:sz w:val="20"/>
          <w:szCs w:val="20"/>
          <w:u w:val="single"/>
        </w:rPr>
        <w:t>szkody spowodowane cofnięciem się cieczy w instalacjach wod.-kan.)</w:t>
      </w:r>
    </w:p>
    <w:p w14:paraId="73D1B087"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hAnsi="Roboto Light"/>
          <w:sz w:val="20"/>
          <w:szCs w:val="20"/>
        </w:rPr>
        <w:t xml:space="preserve">Ochrona obejmuje także szkody powstałe na skutek </w:t>
      </w:r>
      <w:r w:rsidRPr="004A1E48">
        <w:rPr>
          <w:rFonts w:ascii="Roboto Light" w:eastAsia="HelveticaNeuePl-Regular" w:hAnsi="Roboto Light"/>
          <w:sz w:val="20"/>
          <w:szCs w:val="20"/>
          <w:lang w:eastAsia="pl-PL"/>
        </w:rPr>
        <w:t>zalania z jakiejkolwiek przyczyny, w tym wodą wskutek opadów atmosferycznych lub topniejącego śniegu poprzez nieszczelności dachu, stolarki okiennej, spoin i złączy ścian zewnętrznych, awarii pionów kanalizacyjnych, wodociągowych, centralnego ogrzewania lub innej instalacji technicznej.</w:t>
      </w:r>
    </w:p>
    <w:p w14:paraId="4E6E27F3"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HelveticaNeuePl-Regular" w:hAnsi="Roboto Light" w:cs="HelveticaNeuePl-Regular"/>
          <w:i/>
          <w:sz w:val="20"/>
          <w:szCs w:val="20"/>
          <w:lang w:eastAsia="pl-PL"/>
        </w:rPr>
        <w:t>Limit odpowiedzialności: do wysokości sumy gwarancyjnej</w:t>
      </w:r>
    </w:p>
    <w:p w14:paraId="72FF6752" w14:textId="77777777" w:rsidR="00233337" w:rsidRPr="004A1E48" w:rsidRDefault="00233337" w:rsidP="00233337">
      <w:pPr>
        <w:autoSpaceDE w:val="0"/>
        <w:autoSpaceDN w:val="0"/>
        <w:adjustRightInd w:val="0"/>
        <w:spacing w:line="276" w:lineRule="auto"/>
        <w:ind w:left="851"/>
        <w:jc w:val="both"/>
        <w:rPr>
          <w:rFonts w:ascii="Roboto Light" w:eastAsia="HelveticaNeuePl-Regular" w:hAnsi="Roboto Light" w:cs="HelveticaNeuePl-Regular"/>
          <w:sz w:val="20"/>
          <w:szCs w:val="20"/>
          <w:u w:val="single"/>
          <w:lang w:eastAsia="pl-PL"/>
        </w:rPr>
      </w:pPr>
    </w:p>
    <w:p w14:paraId="4B2BB105"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u w:val="single"/>
        </w:rPr>
        <w:t>OC za przeniesienie się ognia</w:t>
      </w:r>
    </w:p>
    <w:p w14:paraId="6632ECF3" w14:textId="77777777" w:rsidR="00233337" w:rsidRPr="004A1E48" w:rsidRDefault="00233337" w:rsidP="00233337">
      <w:pPr>
        <w:pStyle w:val="Akapitzlist"/>
        <w:autoSpaceDE w:val="0"/>
        <w:autoSpaceDN w:val="0"/>
        <w:adjustRightInd w:val="0"/>
        <w:ind w:left="993"/>
        <w:rPr>
          <w:rFonts w:ascii="Roboto Light" w:eastAsia="HelveticaNeuePl-Regular" w:hAnsi="Roboto Light" w:cs="HelveticaNeuePl-Regular"/>
          <w:szCs w:val="20"/>
          <w:u w:val="single"/>
          <w:lang w:eastAsia="pl-PL"/>
        </w:rPr>
      </w:pPr>
      <w:r w:rsidRPr="004A1E48">
        <w:rPr>
          <w:rFonts w:ascii="Roboto Light" w:eastAsia="SimSun" w:hAnsi="Roboto Light"/>
          <w:szCs w:val="20"/>
        </w:rPr>
        <w:t xml:space="preserve">Odpowiedzialność </w:t>
      </w:r>
      <w:r w:rsidRPr="004A1E48">
        <w:rPr>
          <w:rFonts w:ascii="Roboto Light" w:hAnsi="Roboto Light" w:cs="CIDFont+F1"/>
          <w:szCs w:val="20"/>
        </w:rPr>
        <w:t>cywilna</w:t>
      </w:r>
      <w:r w:rsidRPr="004A1E48">
        <w:rPr>
          <w:rFonts w:ascii="Roboto Light" w:eastAsia="SimSun" w:hAnsi="Roboto Light"/>
          <w:szCs w:val="20"/>
        </w:rPr>
        <w:t xml:space="preserve"> za szkody powstałe w związku z przeniesieniem się ognia.</w:t>
      </w:r>
    </w:p>
    <w:p w14:paraId="4AB901D7"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t xml:space="preserve">W przypadku szkód rzeczowych ochrona obejmuje szkody polegające na zniszczeniu lub uszkodzeniu  wskutek działania ognia, wyrządzone w mieniu otaczającym przez przeniesienie ognia. </w:t>
      </w:r>
    </w:p>
    <w:p w14:paraId="36886D99" w14:textId="77777777" w:rsidR="00233337" w:rsidRPr="004A1E48" w:rsidRDefault="00233337" w:rsidP="00233337">
      <w:pPr>
        <w:shd w:val="clear" w:color="auto" w:fill="FFFFFF" w:themeFill="background1"/>
        <w:adjustRightInd w:val="0"/>
        <w:spacing w:line="276" w:lineRule="auto"/>
        <w:ind w:left="993"/>
        <w:jc w:val="both"/>
        <w:rPr>
          <w:rFonts w:ascii="Roboto Light" w:eastAsia="HelveticaNeuePl-Regular" w:hAnsi="Roboto Light" w:cs="HelveticaNeuePl-Regular"/>
          <w:iCs/>
          <w:sz w:val="20"/>
          <w:szCs w:val="20"/>
          <w:lang w:eastAsia="pl-PL"/>
        </w:rPr>
      </w:pPr>
      <w:r w:rsidRPr="004A1E48">
        <w:rPr>
          <w:rFonts w:ascii="Roboto Light" w:eastAsia="HelveticaNeuePl-Regular" w:hAnsi="Roboto Light" w:cs="HelveticaNeuePl-Regular"/>
          <w:iCs/>
          <w:sz w:val="20"/>
          <w:szCs w:val="20"/>
          <w:lang w:eastAsia="pl-PL"/>
        </w:rPr>
        <w:lastRenderedPageBreak/>
        <w:t>Ochrona ubezpieczeniowa powstaje pod warunkiem, że ogień powstał w obrębie nieruchomości lub lokalu zajmowanego przez Zamawiającego i rozprzestrzenił się na nieruchomości lub lokale sąsiednie.</w:t>
      </w:r>
    </w:p>
    <w:p w14:paraId="2AE14DEA" w14:textId="77777777" w:rsidR="00233337" w:rsidRPr="004A1E48" w:rsidRDefault="00233337" w:rsidP="00233337">
      <w:pPr>
        <w:adjustRightInd w:val="0"/>
        <w:spacing w:line="276" w:lineRule="auto"/>
        <w:ind w:left="285" w:firstLine="708"/>
        <w:jc w:val="both"/>
        <w:rPr>
          <w:rFonts w:ascii="Roboto Light" w:hAnsi="Roboto Light"/>
          <w:i/>
          <w:sz w:val="20"/>
          <w:szCs w:val="20"/>
        </w:rPr>
      </w:pPr>
      <w:r w:rsidRPr="004A1E48">
        <w:rPr>
          <w:rFonts w:ascii="Roboto Light" w:eastAsia="HelveticaNeuePl-Regular" w:hAnsi="Roboto Light" w:cs="HelveticaNeuePl-Regular"/>
          <w:i/>
          <w:sz w:val="20"/>
          <w:szCs w:val="20"/>
          <w:lang w:eastAsia="pl-PL"/>
        </w:rPr>
        <w:t xml:space="preserve">Limit odpowiedzialności: </w:t>
      </w:r>
      <w:r w:rsidRPr="004A1E48">
        <w:rPr>
          <w:rFonts w:ascii="Roboto Light" w:hAnsi="Roboto Light"/>
          <w:i/>
          <w:sz w:val="20"/>
          <w:szCs w:val="20"/>
        </w:rPr>
        <w:t>do wysokości sumy gwarancyjnej</w:t>
      </w:r>
    </w:p>
    <w:p w14:paraId="2076E0DA" w14:textId="77777777" w:rsidR="00233337" w:rsidRPr="004A1E48" w:rsidRDefault="00233337" w:rsidP="00233337">
      <w:pPr>
        <w:ind w:left="993"/>
        <w:rPr>
          <w:rFonts w:ascii="Roboto Light" w:eastAsia="HelveticaNeuePl-Regular" w:hAnsi="Roboto Light" w:cs="HelveticaNeuePl-Regular"/>
          <w:i/>
          <w:sz w:val="20"/>
          <w:szCs w:val="20"/>
          <w:lang w:eastAsia="pl-PL"/>
        </w:rPr>
      </w:pPr>
    </w:p>
    <w:p w14:paraId="0B9CD2AE" w14:textId="77777777" w:rsidR="00233337" w:rsidRPr="004A1E48" w:rsidRDefault="00233337" w:rsidP="00484E98">
      <w:pPr>
        <w:numPr>
          <w:ilvl w:val="0"/>
          <w:numId w:val="162"/>
        </w:numPr>
        <w:spacing w:line="276" w:lineRule="auto"/>
        <w:ind w:left="993"/>
        <w:jc w:val="both"/>
        <w:rPr>
          <w:rFonts w:ascii="Roboto Light" w:hAnsi="Roboto Light"/>
          <w:sz w:val="20"/>
          <w:szCs w:val="20"/>
          <w:u w:val="single"/>
        </w:rPr>
      </w:pPr>
      <w:r w:rsidRPr="004A1E48">
        <w:rPr>
          <w:rFonts w:ascii="Roboto Light" w:hAnsi="Roboto Light"/>
          <w:sz w:val="20"/>
          <w:szCs w:val="20"/>
          <w:u w:val="single"/>
        </w:rPr>
        <w:t>OC imprez</w:t>
      </w:r>
    </w:p>
    <w:p w14:paraId="1A4B1BA1"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u w:val="single"/>
          <w:lang w:eastAsia="pl-PL"/>
        </w:rPr>
      </w:pPr>
      <w:r w:rsidRPr="004A1E48">
        <w:rPr>
          <w:rFonts w:ascii="Roboto Light" w:eastAsia="Arial Unicode MS" w:hAnsi="Roboto Light" w:cs="Verdana"/>
          <w:sz w:val="20"/>
          <w:szCs w:val="20"/>
        </w:rPr>
        <w:t xml:space="preserve">Odpowiedzialność </w:t>
      </w:r>
      <w:r w:rsidRPr="004A1E48">
        <w:rPr>
          <w:rFonts w:ascii="Roboto Light" w:hAnsi="Roboto Light"/>
          <w:sz w:val="20"/>
          <w:szCs w:val="20"/>
        </w:rPr>
        <w:t>cywilna</w:t>
      </w:r>
      <w:r w:rsidRPr="004A1E48">
        <w:rPr>
          <w:rFonts w:ascii="Roboto Light" w:eastAsia="Arial Unicode MS" w:hAnsi="Roboto Light" w:cs="Verdana"/>
          <w:sz w:val="20"/>
          <w:szCs w:val="20"/>
        </w:rPr>
        <w:t xml:space="preserve"> za szkody wyrządzone w wyniku prowadzenia imprezy (zarówno płatnej jak i bezpłatnej) nie mającej charakteru imprezy masowej podlegającej obowiązkowemu ubezpieczeniu odpowiedzialności cywilnej, bez względu na miejsce organizacji imprezy, liczby uczestników i rodzaju imprezy.</w:t>
      </w:r>
    </w:p>
    <w:p w14:paraId="4E6FAEBA"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W ramach niniejszego rozszerzenia Wykonawca odpowiada za szkody wyrządzone w wyniku organizacji m.in.: festynów, dożynek, zabaw tanecznych, Sylwestra, imprez rekreacyjnych, koncertów, pikników, zawodów sportowych itp.</w:t>
      </w:r>
    </w:p>
    <w:p w14:paraId="2D8EFB1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Ochrona ubezpieczeniowa obejmuje szkody wyrządzone uczestnikom imprezy nie mającej charakteru imprezy masowej podlegającej obowiązkowemu ubezpieczeniu odpowiedzialności cywilnej.</w:t>
      </w:r>
    </w:p>
    <w:p w14:paraId="6143CCA4"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Za uczestnika uważa się osobę fizyczną znajdującą się w czasie trwania imprezy na terenie, na którym jest ona przeprowadzana, w charakterze widza, wykonawcy, zawodnika, sędziego, obsługi techniczno-administracyjnej a także osobę świadczącą usługi dodatkowe w czasie trwania imprezy.</w:t>
      </w:r>
    </w:p>
    <w:p w14:paraId="010E9243"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 xml:space="preserve">Ochroną ubezpieczeniową nie będą objęte imprezy: ekstremalne, lotnicze, motorowe, </w:t>
      </w:r>
      <w:r w:rsidRPr="004A1E48">
        <w:rPr>
          <w:rFonts w:ascii="Roboto Light" w:eastAsia="Calibri" w:hAnsi="Roboto Light" w:cs="Times New Roman"/>
          <w:iCs/>
          <w:sz w:val="20"/>
          <w:szCs w:val="20"/>
        </w:rPr>
        <w:t xml:space="preserve">motorowodne </w:t>
      </w:r>
      <w:r w:rsidRPr="004A1E48">
        <w:rPr>
          <w:rFonts w:ascii="Roboto Light" w:hAnsi="Roboto Light"/>
          <w:sz w:val="20"/>
          <w:szCs w:val="20"/>
          <w:lang w:eastAsia="pl-PL"/>
        </w:rPr>
        <w:t>oraz inne, gdzie celem jest osiągnięcie maksymalnej prędkości.</w:t>
      </w:r>
    </w:p>
    <w:p w14:paraId="270DD049" w14:textId="77777777" w:rsidR="00233337" w:rsidRPr="004A1E48" w:rsidRDefault="00233337" w:rsidP="00233337">
      <w:pPr>
        <w:autoSpaceDE w:val="0"/>
        <w:autoSpaceDN w:val="0"/>
        <w:adjustRightInd w:val="0"/>
        <w:spacing w:line="276" w:lineRule="auto"/>
        <w:ind w:left="993"/>
        <w:jc w:val="both"/>
        <w:rPr>
          <w:rFonts w:ascii="Roboto Light" w:hAnsi="Roboto Light"/>
          <w:sz w:val="20"/>
          <w:szCs w:val="20"/>
          <w:lang w:eastAsia="pl-PL"/>
        </w:rPr>
      </w:pPr>
      <w:r w:rsidRPr="004A1E48">
        <w:rPr>
          <w:rFonts w:ascii="Roboto Light" w:hAnsi="Roboto Light"/>
          <w:sz w:val="20"/>
          <w:szCs w:val="20"/>
          <w:lang w:eastAsia="pl-PL"/>
        </w:rPr>
        <w:t>Ochroną ubezpieczeniową nie będą objęte również sporty ekstremalne rozumiane jako sporty wysokiego ryzyka uprawiane w celu osiągnięcia maksymalnych wrażeń, związane z aktywnością fizyczną zagrażającą zdrowiu i życiu, do których zalicza się takie dyscypliny jak, np.: żeglowanie ze spadochronem, jazda na nartach i snowboardzie poza wyznaczonymi trasami, nurkowanie z akwalungiem, wspinaczka wysokogórska i skalna, speleologia, skoki bungee, sporty uprawiane na rzekach górskich (rafting, canyoning, hydrospeed, kajakarstwo górskie), le parkur, kitesurfing.</w:t>
      </w:r>
    </w:p>
    <w:p w14:paraId="57FC3FFC" w14:textId="77777777" w:rsidR="00233337" w:rsidRDefault="00233337" w:rsidP="00233337">
      <w:pPr>
        <w:autoSpaceDE w:val="0"/>
        <w:autoSpaceDN w:val="0"/>
        <w:adjustRightInd w:val="0"/>
        <w:spacing w:line="276" w:lineRule="auto"/>
        <w:ind w:left="993"/>
        <w:jc w:val="both"/>
        <w:rPr>
          <w:rFonts w:ascii="Roboto Light" w:eastAsia="Calibri" w:hAnsi="Roboto Light" w:cs="Times New Roman"/>
          <w:iCs/>
          <w:sz w:val="20"/>
          <w:szCs w:val="20"/>
        </w:rPr>
      </w:pPr>
      <w:r w:rsidRPr="004A1E48">
        <w:rPr>
          <w:rFonts w:ascii="Roboto Light" w:eastAsia="Calibri" w:hAnsi="Roboto Light" w:cs="Times New Roman"/>
          <w:iCs/>
          <w:sz w:val="20"/>
          <w:szCs w:val="20"/>
        </w:rPr>
        <w:t>Zakres ubezpieczenia nie obejmuje szkód związanych z nieodbyciem się imprezy.</w:t>
      </w:r>
    </w:p>
    <w:p w14:paraId="217A27DD" w14:textId="77777777" w:rsidR="009F0EDB" w:rsidRPr="00821F29" w:rsidRDefault="009F0EDB" w:rsidP="009F0EDB">
      <w:pPr>
        <w:autoSpaceDE w:val="0"/>
        <w:autoSpaceDN w:val="0"/>
        <w:adjustRightInd w:val="0"/>
        <w:spacing w:line="276" w:lineRule="auto"/>
        <w:ind w:left="993"/>
        <w:jc w:val="both"/>
        <w:rPr>
          <w:rFonts w:ascii="Roboto Light" w:hAnsi="Roboto Light"/>
          <w:b/>
          <w:bCs/>
          <w:iCs/>
          <w:color w:val="7030A0"/>
          <w:sz w:val="20"/>
          <w:szCs w:val="20"/>
          <w:lang w:eastAsia="pl-PL"/>
        </w:rPr>
      </w:pPr>
      <w:r w:rsidRPr="00821F29">
        <w:rPr>
          <w:rFonts w:ascii="Roboto Light" w:hAnsi="Roboto Light"/>
          <w:b/>
          <w:bCs/>
          <w:iCs/>
          <w:color w:val="7030A0"/>
          <w:sz w:val="20"/>
          <w:szCs w:val="20"/>
          <w:lang w:eastAsia="pl-PL"/>
        </w:rPr>
        <w:t>Zakres ubezpieczenia nie obejmuje szkód związanych z nieodbyciem się imprezy.</w:t>
      </w:r>
    </w:p>
    <w:p w14:paraId="6658206D" w14:textId="77777777" w:rsidR="009F0EDB" w:rsidRPr="00821F29" w:rsidRDefault="009F0EDB" w:rsidP="009F0EDB">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Ochrona nie obejmuje szkód:</w:t>
      </w:r>
    </w:p>
    <w:p w14:paraId="5DE0D8F3" w14:textId="77777777" w:rsidR="009F0EDB" w:rsidRPr="00821F29" w:rsidRDefault="009F0EDB" w:rsidP="009F0EDB">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 powstałych poza miejscem imprezy;</w:t>
      </w:r>
    </w:p>
    <w:p w14:paraId="0F328DE4" w14:textId="213515B4" w:rsidR="009F0EDB" w:rsidRPr="009F0EDB" w:rsidRDefault="009F0EDB" w:rsidP="009F0EDB">
      <w:pPr>
        <w:autoSpaceDE w:val="0"/>
        <w:autoSpaceDN w:val="0"/>
        <w:adjustRightInd w:val="0"/>
        <w:spacing w:line="276" w:lineRule="auto"/>
        <w:ind w:left="993"/>
        <w:jc w:val="both"/>
        <w:rPr>
          <w:rFonts w:ascii="Roboto Light" w:hAnsi="Roboto Light"/>
          <w:b/>
          <w:bCs/>
          <w:color w:val="7030A0"/>
          <w:sz w:val="20"/>
          <w:szCs w:val="20"/>
          <w:lang w:eastAsia="pl-PL"/>
        </w:rPr>
      </w:pPr>
      <w:r w:rsidRPr="00821F29">
        <w:rPr>
          <w:rFonts w:ascii="Roboto Light" w:hAnsi="Roboto Light"/>
          <w:b/>
          <w:bCs/>
          <w:color w:val="7030A0"/>
          <w:sz w:val="20"/>
          <w:szCs w:val="20"/>
          <w:lang w:eastAsia="pl-PL"/>
        </w:rPr>
        <w:t>- powstałych w murawie lub innej nawierzchni.</w:t>
      </w:r>
    </w:p>
    <w:p w14:paraId="032F861F" w14:textId="13643720"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do wysokości sumy gwarancyjnej</w:t>
      </w:r>
    </w:p>
    <w:p w14:paraId="51390DB4" w14:textId="77777777" w:rsidR="00233337" w:rsidRPr="004A1E48" w:rsidRDefault="00233337" w:rsidP="00233337">
      <w:pPr>
        <w:spacing w:line="276" w:lineRule="auto"/>
        <w:ind w:left="993"/>
        <w:jc w:val="both"/>
        <w:rPr>
          <w:rFonts w:ascii="Roboto Light" w:eastAsia="HelveticaNeuePl-Regular" w:hAnsi="Roboto Light" w:cs="HelveticaNeuePl-Regular"/>
          <w:i/>
          <w:color w:val="C00000"/>
          <w:sz w:val="20"/>
          <w:szCs w:val="20"/>
          <w:lang w:eastAsia="pl-PL"/>
        </w:rPr>
      </w:pPr>
    </w:p>
    <w:p w14:paraId="14CFA64F" w14:textId="77777777" w:rsidR="00233337" w:rsidRPr="004A1E48" w:rsidRDefault="00233337" w:rsidP="00484E98">
      <w:pPr>
        <w:pStyle w:val="Akapitzlist"/>
        <w:numPr>
          <w:ilvl w:val="0"/>
          <w:numId w:val="162"/>
        </w:numPr>
        <w:autoSpaceDE w:val="0"/>
        <w:autoSpaceDN w:val="0"/>
        <w:adjustRightInd w:val="0"/>
        <w:ind w:left="993"/>
        <w:rPr>
          <w:rFonts w:ascii="Roboto Light" w:eastAsia="HelveticaNeuePl-Regular" w:hAnsi="Roboto Light" w:cs="HelveticaNeuePl-Regular"/>
          <w:szCs w:val="20"/>
          <w:lang w:eastAsia="pl-PL"/>
        </w:rPr>
      </w:pPr>
      <w:r w:rsidRPr="004A1E48">
        <w:rPr>
          <w:rFonts w:ascii="Roboto Light" w:eastAsia="HelveticaNeuePl-Regular" w:hAnsi="Roboto Light" w:cs="HelveticaNeuePl-Regular"/>
          <w:szCs w:val="20"/>
          <w:u w:val="single"/>
          <w:lang w:eastAsia="pl-PL"/>
        </w:rPr>
        <w:t>OC pokazów sztucznych ogni</w:t>
      </w:r>
    </w:p>
    <w:p w14:paraId="7D2BEF19" w14:textId="77777777" w:rsidR="00233337" w:rsidRPr="004A1E48"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A1E48">
        <w:rPr>
          <w:rFonts w:ascii="Roboto Light" w:eastAsia="HelveticaNeuePl-Regular" w:hAnsi="Roboto Light" w:cs="HelveticaNeuePl-Regular"/>
          <w:sz w:val="20"/>
          <w:szCs w:val="20"/>
          <w:lang w:eastAsia="pl-PL"/>
        </w:rPr>
        <w:t>Odpowiedzialność cywilna za szkody spowodowane w wyniku pokazów sztucznych ogni podczas imprez organizowanych przez Zamawiającego.</w:t>
      </w:r>
    </w:p>
    <w:p w14:paraId="1980A073" w14:textId="77777777" w:rsidR="00233337" w:rsidRPr="004A1E48" w:rsidRDefault="00233337" w:rsidP="00233337">
      <w:pPr>
        <w:pStyle w:val="Akapitzlist1"/>
        <w:suppressAutoHyphens w:val="0"/>
        <w:spacing w:after="0" w:line="276" w:lineRule="auto"/>
        <w:ind w:left="993"/>
        <w:contextualSpacing/>
        <w:jc w:val="both"/>
        <w:rPr>
          <w:rFonts w:ascii="Roboto Light" w:hAnsi="Roboto Light" w:cs="Arial"/>
          <w:bCs/>
          <w:color w:val="auto"/>
          <w:sz w:val="20"/>
          <w:szCs w:val="20"/>
        </w:rPr>
      </w:pPr>
      <w:r w:rsidRPr="004A1E48">
        <w:rPr>
          <w:rFonts w:ascii="Roboto Light" w:hAnsi="Roboto Light"/>
          <w:bCs/>
          <w:color w:val="auto"/>
          <w:sz w:val="20"/>
          <w:szCs w:val="20"/>
          <w:lang w:eastAsia="en-US"/>
        </w:rPr>
        <w:t xml:space="preserve">Ochroną ubezpieczeniową </w:t>
      </w:r>
      <w:r w:rsidRPr="004A1E48">
        <w:rPr>
          <w:rFonts w:ascii="Roboto Light" w:hAnsi="Roboto Light" w:cs="Arial"/>
          <w:bCs/>
          <w:color w:val="auto"/>
          <w:sz w:val="20"/>
          <w:szCs w:val="20"/>
        </w:rPr>
        <w:t>będą objęte wyłącznie pokazy sztucznych ogni w sytuacji, gdy będą przeprowadzane przez podmioty profesjonalnie zajmujące się takimi pokazami.</w:t>
      </w:r>
    </w:p>
    <w:p w14:paraId="769813BF" w14:textId="4AAF50AD" w:rsidR="00233337" w:rsidRPr="004A1E48"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A1E48">
        <w:rPr>
          <w:rFonts w:ascii="Roboto Light" w:eastAsia="HelveticaNeuePl-Regular" w:hAnsi="Roboto Light" w:cs="HelveticaNeuePl-Regular"/>
          <w:i/>
          <w:sz w:val="20"/>
          <w:szCs w:val="20"/>
          <w:lang w:eastAsia="pl-PL"/>
        </w:rPr>
        <w:t xml:space="preserve">Limit odpowiedzialności: </w:t>
      </w:r>
      <w:r w:rsidR="004A1E48" w:rsidRPr="004A1E48">
        <w:rPr>
          <w:rFonts w:ascii="Roboto Light" w:eastAsia="HelveticaNeuePl-Regular" w:hAnsi="Roboto Light" w:cs="HelveticaNeuePl-Regular"/>
          <w:i/>
          <w:sz w:val="20"/>
          <w:szCs w:val="20"/>
          <w:lang w:eastAsia="pl-PL"/>
        </w:rPr>
        <w:t>2</w:t>
      </w:r>
      <w:r w:rsidRPr="004A1E48">
        <w:rPr>
          <w:rFonts w:ascii="Roboto Light" w:eastAsia="HelveticaNeuePl-Regular" w:hAnsi="Roboto Light" w:cs="HelveticaNeuePl-Regular"/>
          <w:i/>
          <w:sz w:val="20"/>
          <w:szCs w:val="20"/>
          <w:lang w:eastAsia="pl-PL"/>
        </w:rPr>
        <w:t>00 000 zł na jeden i wszystkie wypadki w okresie ubezpieczenia</w:t>
      </w:r>
    </w:p>
    <w:p w14:paraId="433A7A87" w14:textId="77777777" w:rsidR="00233337" w:rsidRPr="00233337" w:rsidRDefault="00233337" w:rsidP="00233337">
      <w:pPr>
        <w:spacing w:line="276" w:lineRule="auto"/>
        <w:ind w:left="851"/>
        <w:jc w:val="both"/>
        <w:rPr>
          <w:rFonts w:ascii="Roboto Light" w:eastAsia="HelveticaNeuePl-Regular" w:hAnsi="Roboto Light" w:cs="HelveticaNeuePl-Regular"/>
          <w:i/>
          <w:color w:val="C00000"/>
          <w:sz w:val="20"/>
          <w:szCs w:val="20"/>
          <w:highlight w:val="yellow"/>
          <w:lang w:eastAsia="pl-PL"/>
        </w:rPr>
      </w:pPr>
    </w:p>
    <w:p w14:paraId="357B5580" w14:textId="77777777" w:rsidR="00233337" w:rsidRPr="00AC0117" w:rsidRDefault="00233337" w:rsidP="00484E98">
      <w:pPr>
        <w:pStyle w:val="Akapitzlist"/>
        <w:numPr>
          <w:ilvl w:val="0"/>
          <w:numId w:val="162"/>
        </w:numPr>
        <w:ind w:left="993"/>
        <w:rPr>
          <w:rFonts w:ascii="Roboto Light" w:hAnsi="Roboto Light" w:cs="Arial"/>
          <w:szCs w:val="20"/>
        </w:rPr>
      </w:pPr>
      <w:r w:rsidRPr="00AC0117">
        <w:rPr>
          <w:rFonts w:ascii="Roboto Light" w:hAnsi="Roboto Light" w:cs="Arial"/>
          <w:szCs w:val="20"/>
          <w:u w:val="single"/>
        </w:rPr>
        <w:t xml:space="preserve">OC za szkody w mieniu przechowywanym, dozorowanym, lub kontrolowanym </w:t>
      </w:r>
    </w:p>
    <w:p w14:paraId="578BDBC7"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hAnsi="Roboto Light" w:cs="Arial"/>
          <w:szCs w:val="20"/>
        </w:rPr>
        <w:t xml:space="preserve">Odpowiedzialność </w:t>
      </w:r>
      <w:r w:rsidRPr="00AC0117">
        <w:rPr>
          <w:rFonts w:ascii="Roboto Light" w:hAnsi="Roboto Light" w:cs="CIDFont+F1"/>
          <w:szCs w:val="20"/>
        </w:rPr>
        <w:t>cywilna</w:t>
      </w:r>
      <w:r w:rsidRPr="00AC0117">
        <w:rPr>
          <w:rFonts w:ascii="Roboto Light" w:hAnsi="Roboto Light" w:cs="Arial"/>
          <w:szCs w:val="20"/>
        </w:rPr>
        <w:t xml:space="preserve"> za szkody </w:t>
      </w:r>
      <w:r w:rsidRPr="00AC0117">
        <w:rPr>
          <w:rFonts w:ascii="Roboto Light" w:eastAsia="HelveticaNeuePl-Regular" w:hAnsi="Roboto Light" w:cs="HelveticaNeuePl-Regular"/>
          <w:szCs w:val="20"/>
          <w:lang w:eastAsia="pl-PL"/>
        </w:rPr>
        <w:t>powstałe w mieniu przechowywanym, dozorowanym, lub kontrolowanym przez Zamawiającego polegające na jego uszkodzeniu, zniszczeniu lub utracie.</w:t>
      </w:r>
    </w:p>
    <w:p w14:paraId="2B7B37B0" w14:textId="77777777" w:rsidR="00233337" w:rsidRPr="00AC0117" w:rsidRDefault="00233337" w:rsidP="00233337">
      <w:pPr>
        <w:pStyle w:val="Akapitzlist"/>
        <w:ind w:left="993"/>
        <w:rPr>
          <w:rFonts w:ascii="Roboto Light" w:hAnsi="Roboto Light" w:cs="Arial"/>
          <w:szCs w:val="20"/>
        </w:rPr>
      </w:pPr>
      <w:r w:rsidRPr="00AC0117">
        <w:rPr>
          <w:rFonts w:ascii="Roboto Light" w:hAnsi="Roboto Light" w:cs="Arial"/>
          <w:szCs w:val="20"/>
        </w:rPr>
        <w:lastRenderedPageBreak/>
        <w:t>Ochrona istnieje również w przypadku, kiedy Zamawiający korzysta z w/w mienia na podstawie umowy dotyczącej jego używania, tj. najmu, dzierżawy, leasingu, użyczenia, lub dozoruje mienie w sposób dorozumiały, albo przy ich pomocy wykonuje prace lub usługi.</w:t>
      </w:r>
    </w:p>
    <w:p w14:paraId="31141EF9" w14:textId="77777777" w:rsidR="00233337" w:rsidRPr="00AC0117" w:rsidRDefault="00233337" w:rsidP="00233337">
      <w:pPr>
        <w:pStyle w:val="Akapitzlist"/>
        <w:ind w:left="993"/>
        <w:rPr>
          <w:rFonts w:ascii="Roboto Light" w:eastAsia="HelveticaNeuePl-Regular" w:hAnsi="Roboto Light" w:cs="HelveticaNeuePl-Regular"/>
          <w:szCs w:val="20"/>
          <w:lang w:eastAsia="pl-PL"/>
        </w:rPr>
      </w:pPr>
      <w:r w:rsidRPr="00AC0117">
        <w:rPr>
          <w:rFonts w:ascii="Roboto Light" w:eastAsia="HelveticaNeuePl-Regular" w:hAnsi="Roboto Light" w:cs="HelveticaNeuePl-Regular"/>
          <w:szCs w:val="20"/>
          <w:lang w:eastAsia="pl-PL"/>
        </w:rPr>
        <w:t>W ramach rozszerzenia ochrona dotyczy także mienia pozostawionego w szatniach, schowkach lub depozytach, tym sprzętu elektronicznego (np. telefony komórkowe, tablety, laptopy itp.), biżuterii, środków pieniężnych, dokumentów,  kluczy oraz innych przedmiotów osobistego użytku.</w:t>
      </w:r>
    </w:p>
    <w:p w14:paraId="331789F0" w14:textId="57BE1718" w:rsidR="00233337" w:rsidRPr="00F50E2D" w:rsidRDefault="00233337" w:rsidP="00F50E2D">
      <w:pPr>
        <w:spacing w:line="276" w:lineRule="auto"/>
        <w:ind w:left="993"/>
        <w:jc w:val="both"/>
        <w:rPr>
          <w:rFonts w:ascii="Roboto Light" w:eastAsia="HelveticaNeuePl-Regular" w:hAnsi="Roboto Light" w:cs="HelveticaNeuePl-Regular"/>
          <w:i/>
          <w:szCs w:val="20"/>
          <w:lang w:eastAsia="pl-PL"/>
        </w:rPr>
      </w:pPr>
      <w:r w:rsidRPr="00AC0117">
        <w:rPr>
          <w:rFonts w:ascii="Roboto Light" w:eastAsia="HelveticaNeuePl-Regular" w:hAnsi="Roboto Light" w:cs="HelveticaNeuePl-Regular"/>
          <w:i/>
          <w:sz w:val="20"/>
          <w:szCs w:val="20"/>
          <w:lang w:eastAsia="pl-PL"/>
        </w:rPr>
        <w:t xml:space="preserve">Limit odpowiedzialności: </w:t>
      </w:r>
      <w:r w:rsidR="00AC0117" w:rsidRPr="00AC0117">
        <w:rPr>
          <w:rFonts w:ascii="Roboto Light" w:eastAsia="HelveticaNeuePl-Regular" w:hAnsi="Roboto Light" w:cs="HelveticaNeuePl-Regular"/>
          <w:i/>
          <w:sz w:val="20"/>
          <w:szCs w:val="20"/>
          <w:lang w:eastAsia="pl-PL"/>
        </w:rPr>
        <w:t>do wysokości sumy gwarancyjnej</w:t>
      </w:r>
      <w:r w:rsidRPr="00AC0117">
        <w:rPr>
          <w:rFonts w:ascii="Roboto Light" w:eastAsia="HelveticaNeuePl-Regular" w:hAnsi="Roboto Light" w:cs="HelveticaNeuePl-Regular"/>
          <w:i/>
          <w:szCs w:val="20"/>
          <w:lang w:eastAsia="pl-PL"/>
        </w:rPr>
        <w:t xml:space="preserve"> </w:t>
      </w:r>
    </w:p>
    <w:p w14:paraId="291390A2" w14:textId="77777777" w:rsidR="00233337" w:rsidRPr="00233337" w:rsidRDefault="00233337" w:rsidP="00233337">
      <w:pPr>
        <w:rPr>
          <w:rFonts w:ascii="Roboto Light" w:eastAsia="HelveticaNeuePl-Regular" w:hAnsi="Roboto Light" w:cs="HelveticaNeuePl-Regular"/>
          <w:i/>
          <w:color w:val="C00000"/>
          <w:sz w:val="20"/>
          <w:szCs w:val="20"/>
          <w:highlight w:val="yellow"/>
          <w:lang w:eastAsia="pl-PL"/>
        </w:rPr>
      </w:pPr>
    </w:p>
    <w:p w14:paraId="6EA06586"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eastAsia="HelveticaNeuePl-Regular" w:hAnsi="Roboto Light" w:cs="HelveticaNeuePl-Regular"/>
          <w:sz w:val="20"/>
          <w:szCs w:val="20"/>
          <w:u w:val="single"/>
          <w:lang w:eastAsia="pl-PL"/>
        </w:rPr>
      </w:pPr>
      <w:r w:rsidRPr="00F50E2D">
        <w:rPr>
          <w:rFonts w:ascii="Roboto Light" w:hAnsi="Roboto Light"/>
          <w:sz w:val="20"/>
          <w:szCs w:val="20"/>
          <w:u w:val="single"/>
        </w:rPr>
        <w:t>OC za szkody w dokumentach</w:t>
      </w:r>
      <w:r w:rsidRPr="00F50E2D">
        <w:rPr>
          <w:rFonts w:ascii="Roboto Light" w:hAnsi="Roboto Light"/>
          <w:sz w:val="20"/>
          <w:szCs w:val="20"/>
        </w:rPr>
        <w:t xml:space="preserve"> </w:t>
      </w:r>
    </w:p>
    <w:p w14:paraId="1A63BB3F" w14:textId="77777777" w:rsidR="00233337" w:rsidRDefault="00233337" w:rsidP="00233337">
      <w:pPr>
        <w:autoSpaceDE w:val="0"/>
        <w:autoSpaceDN w:val="0"/>
        <w:adjustRightInd w:val="0"/>
        <w:spacing w:line="276" w:lineRule="auto"/>
        <w:ind w:left="993"/>
        <w:contextualSpacing/>
        <w:jc w:val="both"/>
        <w:rPr>
          <w:rFonts w:ascii="Roboto Light" w:hAnsi="Roboto Light"/>
          <w:sz w:val="20"/>
          <w:szCs w:val="20"/>
        </w:rPr>
      </w:pPr>
      <w:r w:rsidRPr="00F50E2D">
        <w:rPr>
          <w:rFonts w:ascii="Roboto Light" w:hAnsi="Roboto Light"/>
          <w:sz w:val="20"/>
          <w:szCs w:val="20"/>
        </w:rPr>
        <w:t>Odpowiedzialność cywilna za szkody wynikające z utraty, zaginięcia lub zniszczenia dokumentów, które zostały powierzone Zamawiającemu przez osoby trzecie</w:t>
      </w:r>
    </w:p>
    <w:p w14:paraId="1F19473B" w14:textId="445C866B" w:rsidR="00176F28" w:rsidRPr="00176F28" w:rsidRDefault="00176F28" w:rsidP="00176F28">
      <w:pPr>
        <w:autoSpaceDE w:val="0"/>
        <w:autoSpaceDN w:val="0"/>
        <w:adjustRightInd w:val="0"/>
        <w:spacing w:line="276" w:lineRule="auto"/>
        <w:ind w:left="993"/>
        <w:contextualSpacing/>
        <w:jc w:val="both"/>
        <w:rPr>
          <w:rFonts w:ascii="Roboto Light" w:hAnsi="Roboto Light"/>
          <w:b/>
          <w:bCs/>
          <w:color w:val="7030A0"/>
          <w:sz w:val="20"/>
          <w:szCs w:val="20"/>
        </w:rPr>
      </w:pPr>
      <w:r w:rsidRPr="00255F7E">
        <w:rPr>
          <w:rFonts w:ascii="Roboto Light" w:hAnsi="Roboto Light"/>
          <w:b/>
          <w:bCs/>
          <w:color w:val="7030A0"/>
          <w:sz w:val="20"/>
          <w:szCs w:val="20"/>
        </w:rPr>
        <w:t>ochrona dotyczy tylko kosztów odtworzenia dokumentów</w:t>
      </w:r>
    </w:p>
    <w:p w14:paraId="7F131336"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50 000 zł na jeden i wszystkie wypadki w okresie ubezpieczenia</w:t>
      </w:r>
    </w:p>
    <w:p w14:paraId="42A8D0F8" w14:textId="77777777" w:rsidR="00233337" w:rsidRPr="00F50E2D" w:rsidRDefault="00233337" w:rsidP="00AC0117">
      <w:pPr>
        <w:spacing w:line="276" w:lineRule="auto"/>
        <w:contextualSpacing/>
        <w:rPr>
          <w:rFonts w:ascii="Roboto Light" w:hAnsi="Roboto Light"/>
          <w:b/>
          <w:sz w:val="20"/>
          <w:szCs w:val="20"/>
        </w:rPr>
      </w:pPr>
    </w:p>
    <w:p w14:paraId="61659428" w14:textId="77777777" w:rsidR="00233337" w:rsidRPr="00F50E2D"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F50E2D">
        <w:rPr>
          <w:rFonts w:ascii="Roboto Light" w:hAnsi="Roboto Light"/>
          <w:sz w:val="20"/>
          <w:szCs w:val="20"/>
          <w:u w:val="single"/>
        </w:rPr>
        <w:t xml:space="preserve">OC inwestora </w:t>
      </w:r>
    </w:p>
    <w:p w14:paraId="10F1A91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 xml:space="preserve">Odpowiedzialność cywilna za szkody powstałe w związku z występowaniem w roli inwestora przy prowadzeniu inwestycji, wykonywaniu prac remontowo-budowalnych itp., które wynikają z uchybień przy organizowaniu procesu budowy na podstawie art. 18 Ustawy z dnia 7 lipca 1994 r. – „Prawo budowlane”. </w:t>
      </w:r>
    </w:p>
    <w:p w14:paraId="21F16433"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HelveticaNeuePl-Regular" w:hAnsi="Roboto Light" w:cs="HelveticaNeuePl-Regular"/>
          <w:sz w:val="20"/>
          <w:szCs w:val="20"/>
          <w:lang w:eastAsia="pl-PL"/>
        </w:rPr>
        <w:t>Ochrona obejmuje także szkody powstałe w związku z prowadzeniem prac remontowo-budowalnych i  modernizacyjnych w mieniu Zamawiającego związanych z bieżącym utrzymaniem tego mienia.</w:t>
      </w:r>
    </w:p>
    <w:p w14:paraId="449DC7E0" w14:textId="77777777" w:rsidR="00233337" w:rsidRPr="00F50E2D" w:rsidRDefault="00233337" w:rsidP="00233337">
      <w:pPr>
        <w:autoSpaceDE w:val="0"/>
        <w:autoSpaceDN w:val="0"/>
        <w:adjustRightInd w:val="0"/>
        <w:spacing w:line="276" w:lineRule="auto"/>
        <w:ind w:left="993"/>
        <w:jc w:val="both"/>
        <w:rPr>
          <w:rFonts w:ascii="Roboto Light" w:eastAsia="Calibri" w:hAnsi="Roboto Light" w:cs="Times New Roman"/>
          <w:iCs/>
          <w:sz w:val="20"/>
          <w:szCs w:val="20"/>
        </w:rPr>
      </w:pPr>
      <w:r w:rsidRPr="00F50E2D">
        <w:rPr>
          <w:rFonts w:ascii="Roboto Light" w:eastAsia="Calibri" w:hAnsi="Roboto Light" w:cs="Times New Roman"/>
          <w:iCs/>
          <w:sz w:val="20"/>
          <w:szCs w:val="20"/>
        </w:rPr>
        <w:t>Ochroną nie jest objęta OC zawodowa z tytułu pełnienia samodzielnych funkcji w budownictwie, w tym nadzoru architektonicznego, budowlanego, kierowania budową, oraz OC zawodowa inwestora lub inwestora zastępczego</w:t>
      </w:r>
    </w:p>
    <w:p w14:paraId="7409C3EC" w14:textId="77777777" w:rsidR="00233337" w:rsidRPr="00F50E2D"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F50E2D">
        <w:rPr>
          <w:rFonts w:ascii="Roboto Light" w:eastAsia="Calibri" w:hAnsi="Roboto Light" w:cs="Times New Roman"/>
          <w:sz w:val="20"/>
          <w:szCs w:val="20"/>
        </w:rPr>
        <w:t>Zakres ochrony OC inwestora nie obejmuje szkód w ramach systemu ubezpieczeń obowiązkowych.</w:t>
      </w:r>
    </w:p>
    <w:p w14:paraId="35AE35FD" w14:textId="77777777" w:rsidR="00233337" w:rsidRPr="00F50E2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F50E2D">
        <w:rPr>
          <w:rFonts w:ascii="Roboto Light" w:eastAsia="HelveticaNeuePl-Regular" w:hAnsi="Roboto Light" w:cs="HelveticaNeuePl-Regular"/>
          <w:i/>
          <w:sz w:val="20"/>
          <w:szCs w:val="20"/>
          <w:lang w:eastAsia="pl-PL"/>
        </w:rPr>
        <w:t>Limit odpowiedzialności: do wysokości sumy gwarancyjnej</w:t>
      </w:r>
    </w:p>
    <w:p w14:paraId="7759EB1F" w14:textId="77777777" w:rsidR="00233337" w:rsidRPr="00436647" w:rsidRDefault="00233337" w:rsidP="00233337">
      <w:pPr>
        <w:rPr>
          <w:rFonts w:ascii="Roboto Light" w:eastAsia="HelveticaNeuePl-Regular" w:hAnsi="Roboto Light" w:cs="HelveticaNeuePl-Regular"/>
          <w:i/>
          <w:sz w:val="20"/>
          <w:szCs w:val="20"/>
          <w:lang w:eastAsia="pl-PL"/>
        </w:rPr>
      </w:pPr>
    </w:p>
    <w:p w14:paraId="4F9DF7A7" w14:textId="77777777" w:rsidR="00233337" w:rsidRPr="00436647" w:rsidRDefault="00233337" w:rsidP="00484E98">
      <w:pPr>
        <w:numPr>
          <w:ilvl w:val="0"/>
          <w:numId w:val="162"/>
        </w:numPr>
        <w:autoSpaceDE w:val="0"/>
        <w:autoSpaceDN w:val="0"/>
        <w:adjustRightInd w:val="0"/>
        <w:spacing w:line="276" w:lineRule="auto"/>
        <w:ind w:left="993"/>
        <w:contextualSpacing/>
        <w:jc w:val="both"/>
        <w:rPr>
          <w:rFonts w:ascii="Roboto Light" w:hAnsi="Roboto Light"/>
          <w:sz w:val="20"/>
          <w:szCs w:val="20"/>
          <w:u w:val="single"/>
        </w:rPr>
      </w:pPr>
      <w:r w:rsidRPr="00436647">
        <w:rPr>
          <w:rFonts w:ascii="Roboto Light" w:hAnsi="Roboto Light"/>
          <w:sz w:val="20"/>
          <w:szCs w:val="20"/>
          <w:u w:val="single"/>
        </w:rPr>
        <w:t xml:space="preserve">OC prac remontowych </w:t>
      </w:r>
    </w:p>
    <w:p w14:paraId="7A329104"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Odpowiedzialność cywilna za szkody powstałe w związku z prowadzonymi pracami remontowymi, modernizacyjnymi, montażowymi, konserwacyjnymi oraz przebudową, rozbudową, budową, naprawą itd. mienia stanowiącego własność, użytkowanego lub administrowanego przez Zamawiającego.</w:t>
      </w:r>
    </w:p>
    <w:p w14:paraId="00F22E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958503F" w14:textId="19129E9D" w:rsidR="00233337" w:rsidRPr="00763D25" w:rsidRDefault="00233337" w:rsidP="00436647">
      <w:pPr>
        <w:spacing w:line="276" w:lineRule="auto"/>
        <w:ind w:left="993"/>
        <w:jc w:val="both"/>
        <w:rPr>
          <w:rFonts w:ascii="Roboto Light" w:eastAsia="HelveticaNeuePl-Regular" w:hAnsi="Roboto Light" w:cs="HelveticaNeuePl-Regular"/>
          <w:i/>
          <w:strike/>
          <w:sz w:val="20"/>
          <w:szCs w:val="20"/>
          <w:lang w:eastAsia="pl-PL"/>
        </w:rPr>
      </w:pPr>
      <w:r w:rsidRPr="00763D25">
        <w:rPr>
          <w:rFonts w:ascii="Roboto Light" w:eastAsia="HelveticaNeuePl-Regular" w:hAnsi="Roboto Light" w:cs="HelveticaNeuePl-Regular"/>
          <w:i/>
          <w:strike/>
          <w:sz w:val="20"/>
          <w:szCs w:val="20"/>
          <w:lang w:eastAsia="pl-PL"/>
        </w:rPr>
        <w:t>Limit odpowiedzialności: 50 000 zł na jeden i wszystkie wypadki w okresie ubezpieczenia</w:t>
      </w:r>
    </w:p>
    <w:p w14:paraId="1C0B2E4C" w14:textId="77777777" w:rsidR="00233337" w:rsidRPr="00436647" w:rsidRDefault="00233337" w:rsidP="00233337">
      <w:pPr>
        <w:spacing w:line="276" w:lineRule="auto"/>
        <w:rPr>
          <w:rFonts w:ascii="Roboto Light" w:eastAsia="HelveticaNeuePl-Regular" w:hAnsi="Roboto Light" w:cs="HelveticaNeuePl-Regular"/>
          <w:i/>
          <w:sz w:val="20"/>
          <w:szCs w:val="20"/>
          <w:lang w:eastAsia="pl-PL"/>
        </w:rPr>
      </w:pPr>
    </w:p>
    <w:p w14:paraId="73FBDB6E" w14:textId="77777777" w:rsidR="00233337" w:rsidRPr="00436647" w:rsidRDefault="00233337" w:rsidP="00484E98">
      <w:pPr>
        <w:pStyle w:val="Akapitzlist"/>
        <w:numPr>
          <w:ilvl w:val="0"/>
          <w:numId w:val="162"/>
        </w:numPr>
        <w:ind w:left="993"/>
        <w:rPr>
          <w:rFonts w:ascii="Roboto Light" w:hAnsi="Roboto Light"/>
          <w:szCs w:val="20"/>
          <w:u w:val="single"/>
        </w:rPr>
      </w:pPr>
      <w:r w:rsidRPr="00436647">
        <w:rPr>
          <w:rFonts w:ascii="Roboto Light" w:hAnsi="Roboto Light"/>
          <w:szCs w:val="20"/>
          <w:u w:val="single"/>
        </w:rPr>
        <w:t>OC w związku z wykonywaniem zadań publicznych</w:t>
      </w:r>
    </w:p>
    <w:p w14:paraId="201E0DE7" w14:textId="77777777" w:rsidR="00233337" w:rsidRPr="00436647" w:rsidRDefault="00233337" w:rsidP="00233337">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r w:rsidRPr="00436647">
        <w:rPr>
          <w:rFonts w:ascii="Roboto Light" w:hAnsi="Roboto Light"/>
          <w:sz w:val="20"/>
          <w:szCs w:val="20"/>
        </w:rPr>
        <w:t>Odpowiedzialność cywilna za szkody osobowe, rzeczowe lub czyste straty finansowe powstałe w związku z niezgodnym z prawem działaniem lub zaniechaniem przy wykonywaniu władzy publicznej (zgodnie z art. 417 Kodeksu Cywilnego) oraz zgodnie z art. 417</w:t>
      </w:r>
      <w:r w:rsidRPr="00436647">
        <w:rPr>
          <w:rFonts w:ascii="Roboto Light" w:hAnsi="Roboto Light"/>
          <w:sz w:val="20"/>
          <w:szCs w:val="20"/>
          <w:vertAlign w:val="superscript"/>
        </w:rPr>
        <w:t>1</w:t>
      </w:r>
      <w:r w:rsidRPr="00436647">
        <w:rPr>
          <w:rFonts w:ascii="Roboto Light" w:hAnsi="Roboto Light"/>
          <w:sz w:val="20"/>
          <w:szCs w:val="20"/>
        </w:rPr>
        <w:t xml:space="preserve"> Kodeksu Cywilnego, tj.:</w:t>
      </w:r>
    </w:p>
    <w:p w14:paraId="3C08073F" w14:textId="77777777" w:rsidR="00233337" w:rsidRPr="00436647" w:rsidRDefault="00233337" w:rsidP="00484E98">
      <w:pPr>
        <w:pStyle w:val="Akapitzlist"/>
        <w:numPr>
          <w:ilvl w:val="0"/>
          <w:numId w:val="165"/>
        </w:numPr>
        <w:autoSpaceDE w:val="0"/>
        <w:autoSpaceDN w:val="0"/>
        <w:adjustRightInd w:val="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aktu normatywnego niezgodnego z prawem,</w:t>
      </w:r>
    </w:p>
    <w:p w14:paraId="1B0ADBCC" w14:textId="77777777" w:rsidR="00233337" w:rsidRPr="00436647" w:rsidRDefault="00233337" w:rsidP="00484E98">
      <w:pPr>
        <w:pStyle w:val="Akapitzlist"/>
        <w:numPr>
          <w:ilvl w:val="0"/>
          <w:numId w:val="165"/>
        </w:numPr>
        <w:autoSpaceDE w:val="0"/>
        <w:autoSpaceDN w:val="0"/>
        <w:adjustRightInd w:val="0"/>
        <w:ind w:left="1560"/>
        <w:rPr>
          <w:rFonts w:ascii="Roboto Light" w:eastAsia="HelveticaNeuePl-Regular" w:hAnsi="Roboto Light" w:cs="HelveticaNeuePl-Regular"/>
          <w:szCs w:val="20"/>
          <w:lang w:eastAsia="pl-PL"/>
        </w:rPr>
      </w:pPr>
      <w:r w:rsidRPr="00436647">
        <w:rPr>
          <w:rFonts w:ascii="Roboto Light" w:eastAsia="HelveticaNeuePl-Regular" w:hAnsi="Roboto Light" w:cs="HelveticaNeuePl-Regular"/>
          <w:szCs w:val="20"/>
          <w:lang w:eastAsia="pl-PL"/>
        </w:rPr>
        <w:t>wyrządzone przez wydanie prawomocnego orzeczenia lub ostatecznej decyzji niezgodnej z prawem,</w:t>
      </w:r>
    </w:p>
    <w:p w14:paraId="0A9EE7C5"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t>wyrządzone przez niewydanie orzeczenia lub decyzji, gdy obowiązek ich wydania przewiduje przepis prawa,</w:t>
      </w:r>
    </w:p>
    <w:p w14:paraId="0D2E2F0F" w14:textId="77777777" w:rsidR="00233337" w:rsidRPr="00436647" w:rsidRDefault="00233337" w:rsidP="00484E98">
      <w:pPr>
        <w:numPr>
          <w:ilvl w:val="0"/>
          <w:numId w:val="165"/>
        </w:numPr>
        <w:autoSpaceDE w:val="0"/>
        <w:autoSpaceDN w:val="0"/>
        <w:adjustRightInd w:val="0"/>
        <w:spacing w:line="276" w:lineRule="auto"/>
        <w:ind w:left="1560"/>
        <w:jc w:val="both"/>
        <w:rPr>
          <w:rFonts w:ascii="Roboto Light" w:eastAsia="HelveticaNeuePl-Regular" w:hAnsi="Roboto Light" w:cs="HelveticaNeuePl-Regular"/>
          <w:sz w:val="20"/>
          <w:szCs w:val="20"/>
          <w:lang w:eastAsia="pl-PL"/>
        </w:rPr>
      </w:pPr>
      <w:r w:rsidRPr="00436647">
        <w:rPr>
          <w:rFonts w:ascii="Roboto Light" w:eastAsia="HelveticaNeuePl-Regular" w:hAnsi="Roboto Light" w:cs="HelveticaNeuePl-Regular"/>
          <w:sz w:val="20"/>
          <w:szCs w:val="20"/>
          <w:lang w:eastAsia="pl-PL"/>
        </w:rPr>
        <w:lastRenderedPageBreak/>
        <w:t>wyrządzone przez niewydanie aktu normatywnego, którego obowiązek wydania przewiduje przepis prawa.</w:t>
      </w:r>
    </w:p>
    <w:p w14:paraId="3FD018A8" w14:textId="77777777" w:rsidR="00233337" w:rsidRPr="00436647" w:rsidRDefault="00233337" w:rsidP="00233337">
      <w:pPr>
        <w:autoSpaceDE w:val="0"/>
        <w:autoSpaceDN w:val="0"/>
        <w:adjustRightInd w:val="0"/>
        <w:spacing w:line="276" w:lineRule="auto"/>
        <w:ind w:left="557" w:firstLine="501"/>
        <w:jc w:val="both"/>
        <w:rPr>
          <w:rFonts w:ascii="Roboto Light" w:hAnsi="Roboto Light"/>
          <w:sz w:val="20"/>
          <w:szCs w:val="20"/>
        </w:rPr>
      </w:pPr>
      <w:r w:rsidRPr="00436647">
        <w:rPr>
          <w:rFonts w:ascii="Roboto Light" w:hAnsi="Roboto Light"/>
          <w:sz w:val="20"/>
          <w:szCs w:val="20"/>
        </w:rPr>
        <w:t>Wykonawca nie odpowiada za szkody:</w:t>
      </w:r>
    </w:p>
    <w:p w14:paraId="2D4EC671"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związku z popełnieniem przestępstwa przez funkcjonariusza władzy publicznej,</w:t>
      </w:r>
    </w:p>
    <w:p w14:paraId="421F959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które Zamawiający obowiązany jest naprawić, jeżeli przemawiają za tym przewidziane przez prawo względy słuszności,</w:t>
      </w:r>
    </w:p>
    <w:p w14:paraId="50BBD3EC"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wyrządzone wskutek ujawnienia informacji poufnej,</w:t>
      </w:r>
    </w:p>
    <w:p w14:paraId="50BDD26F"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powstałe w wyniku niewypłacalności,</w:t>
      </w:r>
    </w:p>
    <w:p w14:paraId="1D3ED407" w14:textId="77777777" w:rsidR="00233337" w:rsidRPr="00436647" w:rsidRDefault="00233337" w:rsidP="00484E98">
      <w:pPr>
        <w:numPr>
          <w:ilvl w:val="0"/>
          <w:numId w:val="135"/>
        </w:numPr>
        <w:autoSpaceDE w:val="0"/>
        <w:autoSpaceDN w:val="0"/>
        <w:adjustRightInd w:val="0"/>
        <w:spacing w:line="276" w:lineRule="auto"/>
        <w:ind w:left="1560"/>
        <w:jc w:val="both"/>
        <w:rPr>
          <w:rFonts w:ascii="Roboto Light" w:hAnsi="Roboto Light"/>
          <w:sz w:val="20"/>
          <w:szCs w:val="20"/>
        </w:rPr>
      </w:pPr>
      <w:r w:rsidRPr="00436647">
        <w:rPr>
          <w:rFonts w:ascii="Roboto Light" w:hAnsi="Roboto Light"/>
          <w:sz w:val="20"/>
          <w:szCs w:val="20"/>
        </w:rPr>
        <w:t>wynikłe z decyzji podjętych przez funkcjonariusza władzy publicznej w zakresie sprawowanej przez niego funkcji, za którą uzyskał korzyść osobistą lub dążył do jej uzyskania</w:t>
      </w:r>
    </w:p>
    <w:p w14:paraId="0E58D302" w14:textId="77777777" w:rsidR="00233337" w:rsidRPr="00436647"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436647">
        <w:rPr>
          <w:rFonts w:ascii="Roboto Light" w:eastAsia="HelveticaNeuePl-Regular" w:hAnsi="Roboto Light" w:cs="HelveticaNeuePl-Regular"/>
          <w:i/>
          <w:sz w:val="20"/>
          <w:szCs w:val="20"/>
          <w:lang w:eastAsia="pl-PL"/>
        </w:rPr>
        <w:t>Limit odpowiedzialności: do wysokości sumy gwarancyjnej</w:t>
      </w:r>
    </w:p>
    <w:p w14:paraId="00A3ABA1" w14:textId="77777777" w:rsidR="00233337" w:rsidRPr="002D0B0D" w:rsidRDefault="00233337" w:rsidP="00233337">
      <w:pPr>
        <w:autoSpaceDE w:val="0"/>
        <w:autoSpaceDN w:val="0"/>
        <w:adjustRightInd w:val="0"/>
        <w:spacing w:line="276" w:lineRule="auto"/>
        <w:ind w:left="993"/>
        <w:rPr>
          <w:rFonts w:ascii="Roboto Light" w:hAnsi="Roboto Light"/>
          <w:color w:val="000000"/>
          <w:sz w:val="20"/>
          <w:szCs w:val="20"/>
        </w:rPr>
      </w:pPr>
    </w:p>
    <w:p w14:paraId="21FBDFEF" w14:textId="77777777" w:rsidR="00233337" w:rsidRPr="002D0B0D" w:rsidRDefault="00233337" w:rsidP="00484E98">
      <w:pPr>
        <w:pStyle w:val="Akapitzlist"/>
        <w:numPr>
          <w:ilvl w:val="0"/>
          <w:numId w:val="162"/>
        </w:numPr>
        <w:ind w:left="993"/>
        <w:rPr>
          <w:rFonts w:ascii="Roboto Light" w:hAnsi="Roboto Light"/>
          <w:szCs w:val="20"/>
          <w:u w:val="single"/>
        </w:rPr>
      </w:pPr>
      <w:r w:rsidRPr="002D0B0D">
        <w:rPr>
          <w:rFonts w:ascii="Roboto Light" w:hAnsi="Roboto Light"/>
          <w:szCs w:val="20"/>
          <w:u w:val="single"/>
        </w:rPr>
        <w:t>Czyste straty finansowe</w:t>
      </w:r>
    </w:p>
    <w:p w14:paraId="56CAA040" w14:textId="77777777" w:rsidR="00233337" w:rsidRPr="002D0B0D" w:rsidRDefault="00233337" w:rsidP="00233337">
      <w:pPr>
        <w:spacing w:line="276" w:lineRule="auto"/>
        <w:ind w:left="993"/>
        <w:jc w:val="both"/>
        <w:rPr>
          <w:rFonts w:ascii="Roboto Light" w:hAnsi="Roboto Light"/>
          <w:sz w:val="20"/>
          <w:szCs w:val="20"/>
        </w:rPr>
      </w:pPr>
      <w:r w:rsidRPr="002D0B0D">
        <w:rPr>
          <w:rFonts w:ascii="Roboto Light" w:hAnsi="Roboto Light"/>
          <w:sz w:val="20"/>
          <w:szCs w:val="20"/>
        </w:rPr>
        <w:t>Odpowiedzialność cywilna za czyste straty finansowe, w tym:</w:t>
      </w:r>
    </w:p>
    <w:p w14:paraId="3672A715"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korzystania z nieruchomości, ruchomości,  gospodarstwa rolnego, przedsiębiorstwa,</w:t>
      </w:r>
    </w:p>
    <w:p w14:paraId="67809B1B"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wynikające z ograniczenia lub braku możliwości prowadzenia działalności przez osobę trzecią,</w:t>
      </w:r>
    </w:p>
    <w:p w14:paraId="4BCB49C7"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poniesione przez osobę trzecią (inną niż osoba, która doznała szkody osobowej i/lub rzeczowej).,</w:t>
      </w:r>
    </w:p>
    <w:p w14:paraId="50DA3182" w14:textId="77777777" w:rsidR="00233337" w:rsidRPr="002D0B0D" w:rsidRDefault="00233337" w:rsidP="00484E98">
      <w:pPr>
        <w:pStyle w:val="Akapitzlist"/>
        <w:numPr>
          <w:ilvl w:val="0"/>
          <w:numId w:val="166"/>
        </w:numPr>
        <w:ind w:left="1560"/>
        <w:rPr>
          <w:rFonts w:ascii="Roboto Light" w:hAnsi="Roboto Light"/>
          <w:szCs w:val="20"/>
        </w:rPr>
      </w:pPr>
      <w:r w:rsidRPr="002D0B0D">
        <w:rPr>
          <w:rFonts w:ascii="Roboto Light" w:hAnsi="Roboto Light"/>
          <w:szCs w:val="20"/>
        </w:rPr>
        <w:t>będące skutkiem wydania lub braku wydania aktu normatywnego, prawomocnego orzeczenia lub decyzji przez jednostkę samorządu terytorialnego (odpowiedzialność JST na podstawie art. 417¹ kc) także w zakresie szkód związanych z zarządzaniem drogami.</w:t>
      </w:r>
    </w:p>
    <w:p w14:paraId="5DAA1660" w14:textId="77777777" w:rsidR="00233337" w:rsidRPr="002D0B0D" w:rsidRDefault="00233337" w:rsidP="00233337">
      <w:pPr>
        <w:spacing w:line="276" w:lineRule="auto"/>
        <w:ind w:left="993"/>
        <w:jc w:val="both"/>
        <w:rPr>
          <w:rFonts w:ascii="Roboto Light" w:eastAsia="Calibri" w:hAnsi="Roboto Light" w:cs="Times New Roman"/>
          <w:bCs/>
          <w:sz w:val="20"/>
          <w:szCs w:val="20"/>
          <w:u w:val="single"/>
        </w:rPr>
      </w:pPr>
      <w:r w:rsidRPr="002D0B0D">
        <w:rPr>
          <w:rFonts w:ascii="Roboto Light" w:eastAsia="Calibri" w:hAnsi="Roboto Light" w:cs="Times New Roman"/>
          <w:bCs/>
          <w:sz w:val="20"/>
          <w:szCs w:val="20"/>
        </w:rPr>
        <w:t>Wykonawca nie odpowiada za szkody:</w:t>
      </w:r>
    </w:p>
    <w:p w14:paraId="61294C05"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powstałe w następstwie działalności nieobjętej umową ubezpieczenia;</w:t>
      </w:r>
    </w:p>
    <w:p w14:paraId="08565248"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naruszenia przepisów zawartych w ustawie o ochronie danych osobowych, prawa o nieuczciwej konkurencji, prawa antymonopolowego;</w:t>
      </w:r>
    </w:p>
    <w:p w14:paraId="729F4E4C"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podmiotom powiązanym z Zamawiającym, jeżeli powstały w wyniku udzielonych porad, zaleceń lub instrukcji;</w:t>
      </w:r>
    </w:p>
    <w:p w14:paraId="648BB803"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przekroczenia ustalonych kosztorysów;</w:t>
      </w:r>
    </w:p>
    <w:p w14:paraId="5F1F3569"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wynikające z działalności reklamowej;</w:t>
      </w:r>
    </w:p>
    <w:p w14:paraId="4B50F3A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 xml:space="preserve">powstałe w następstwie tworzenia, dostarczania i wdrażania oprogramowania informatycznego; </w:t>
      </w:r>
    </w:p>
    <w:p w14:paraId="7BA141AF"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bCs/>
          <w:sz w:val="20"/>
          <w:szCs w:val="20"/>
        </w:rPr>
        <w:t>wyrządzone przez wirusy lub innego rodzaju programy zakłócające pracę programu komputerowego, całego komputera, sieci, niezależnie od źródła ich pojawienia się,</w:t>
      </w:r>
    </w:p>
    <w:p w14:paraId="7461D0DB" w14:textId="77777777" w:rsidR="00233337" w:rsidRPr="002D0B0D" w:rsidRDefault="00233337" w:rsidP="00484E98">
      <w:pPr>
        <w:numPr>
          <w:ilvl w:val="0"/>
          <w:numId w:val="167"/>
        </w:numPr>
        <w:shd w:val="clear" w:color="auto" w:fill="FFFFFF" w:themeFill="background1"/>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produkt wprowadzony do obrotu przez Zamawiającego;</w:t>
      </w:r>
    </w:p>
    <w:p w14:paraId="67964C2E"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spowodowane przez prace lub usługi niewykonane w całości lub części, albo wykonane wadliwie przez Ubezpieczonego,</w:t>
      </w:r>
    </w:p>
    <w:p w14:paraId="0BF56CD6" w14:textId="77777777" w:rsidR="00233337" w:rsidRPr="002D0B0D" w:rsidRDefault="00233337" w:rsidP="00484E98">
      <w:pPr>
        <w:numPr>
          <w:ilvl w:val="0"/>
          <w:numId w:val="167"/>
        </w:numPr>
        <w:spacing w:line="276" w:lineRule="auto"/>
        <w:ind w:left="1560"/>
        <w:jc w:val="both"/>
        <w:rPr>
          <w:rFonts w:ascii="Roboto Light" w:eastAsia="Calibri" w:hAnsi="Roboto Light" w:cs="Times New Roman"/>
          <w:bCs/>
          <w:sz w:val="20"/>
          <w:szCs w:val="20"/>
        </w:rPr>
      </w:pPr>
      <w:r w:rsidRPr="002D0B0D">
        <w:rPr>
          <w:rFonts w:ascii="Roboto Light" w:eastAsia="Calibri" w:hAnsi="Roboto Light" w:cs="Times New Roman"/>
          <w:sz w:val="20"/>
          <w:szCs w:val="20"/>
        </w:rPr>
        <w:t>związane z działalnością:</w:t>
      </w:r>
    </w:p>
    <w:p w14:paraId="615D0556" w14:textId="77777777" w:rsidR="00233337" w:rsidRPr="002D0B0D" w:rsidRDefault="00233337" w:rsidP="00484E98">
      <w:pPr>
        <w:numPr>
          <w:ilvl w:val="0"/>
          <w:numId w:val="168"/>
        </w:numPr>
        <w:tabs>
          <w:tab w:val="clear" w:pos="2340"/>
          <w:tab w:val="num" w:pos="2127"/>
        </w:tabs>
        <w:autoSpaceDE w:val="0"/>
        <w:autoSpaceDN w:val="0"/>
        <w:adjustRightInd w:val="0"/>
        <w:spacing w:line="276" w:lineRule="auto"/>
        <w:ind w:left="2268" w:hanging="425"/>
        <w:jc w:val="both"/>
        <w:rPr>
          <w:rFonts w:ascii="Roboto Light" w:eastAsia="Calibri" w:hAnsi="Roboto Light" w:cs="Times New Roman"/>
          <w:sz w:val="20"/>
          <w:szCs w:val="20"/>
        </w:rPr>
      </w:pPr>
      <w:r w:rsidRPr="002D0B0D">
        <w:rPr>
          <w:rFonts w:ascii="Roboto Light" w:eastAsia="Calibri" w:hAnsi="Roboto Light" w:cs="Times New Roman"/>
          <w:sz w:val="20"/>
          <w:szCs w:val="20"/>
        </w:rPr>
        <w:t>bankową lub ubezpieczeniową,</w:t>
      </w:r>
    </w:p>
    <w:p w14:paraId="48A2ABE7"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księgową lub finansową,</w:t>
      </w:r>
    </w:p>
    <w:p w14:paraId="23A999D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leasingową,</w:t>
      </w:r>
    </w:p>
    <w:p w14:paraId="3C7F3CD9"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dotyczącą przetwarzania danych lub instalacji oprogramowania,,</w:t>
      </w:r>
    </w:p>
    <w:p w14:paraId="784E1AB5"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pośredników turystycznych i organizatorów turystyki,</w:t>
      </w:r>
    </w:p>
    <w:p w14:paraId="676395B3" w14:textId="77777777" w:rsidR="00233337" w:rsidRPr="002D0B0D" w:rsidRDefault="00233337" w:rsidP="00484E98">
      <w:pPr>
        <w:numPr>
          <w:ilvl w:val="0"/>
          <w:numId w:val="168"/>
        </w:numPr>
        <w:tabs>
          <w:tab w:val="num" w:pos="1560"/>
        </w:tabs>
        <w:autoSpaceDE w:val="0"/>
        <w:autoSpaceDN w:val="0"/>
        <w:adjustRightInd w:val="0"/>
        <w:spacing w:line="276" w:lineRule="auto"/>
        <w:ind w:left="2127"/>
        <w:jc w:val="both"/>
        <w:rPr>
          <w:rFonts w:ascii="Roboto Light" w:eastAsia="Calibri" w:hAnsi="Roboto Light" w:cs="Times New Roman"/>
          <w:sz w:val="20"/>
          <w:szCs w:val="20"/>
        </w:rPr>
      </w:pPr>
      <w:r w:rsidRPr="002D0B0D">
        <w:rPr>
          <w:rFonts w:ascii="Roboto Light" w:eastAsia="Calibri" w:hAnsi="Roboto Light" w:cs="Times New Roman"/>
          <w:sz w:val="20"/>
          <w:szCs w:val="20"/>
        </w:rPr>
        <w:t>polegającą na wszelkiego rodzaju doradztwie, planowaniu, kontroli, wycenie, kosztorysowaniu,</w:t>
      </w:r>
    </w:p>
    <w:p w14:paraId="7272EF48" w14:textId="77777777" w:rsidR="00233337" w:rsidRPr="002D0B0D" w:rsidRDefault="00233337" w:rsidP="00484E98">
      <w:pPr>
        <w:pStyle w:val="Akapitzlist"/>
        <w:numPr>
          <w:ilvl w:val="0"/>
          <w:numId w:val="167"/>
        </w:numPr>
        <w:autoSpaceDE w:val="0"/>
        <w:autoSpaceDN w:val="0"/>
        <w:adjustRightInd w:val="0"/>
        <w:ind w:left="1560"/>
        <w:rPr>
          <w:rFonts w:ascii="Roboto Light" w:eastAsia="Calibri" w:hAnsi="Roboto Light" w:cs="Times New Roman"/>
          <w:szCs w:val="20"/>
        </w:rPr>
      </w:pPr>
      <w:r w:rsidRPr="002D0B0D">
        <w:rPr>
          <w:rFonts w:ascii="Roboto Light" w:eastAsia="Calibri" w:hAnsi="Roboto Light" w:cs="Times New Roman"/>
          <w:szCs w:val="20"/>
        </w:rPr>
        <w:lastRenderedPageBreak/>
        <w:t xml:space="preserve">związane z dokonywaniem wszelkiego rodzaju płatności, </w:t>
      </w:r>
    </w:p>
    <w:p w14:paraId="3E5295A4"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wykonywaniem usług projektowych lub kierowaniem budowy,</w:t>
      </w:r>
    </w:p>
    <w:p w14:paraId="0143916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niedotrzymania terminów, wszelkiego rodzaju opóźnień lub zwłoki, </w:t>
      </w:r>
    </w:p>
    <w:p w14:paraId="182E6B5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wynikające z czynów nieuczciwej konkurencji, w tym z naruszenia tajemnicy przedsiębiorstwa, tajemnicy handlowej, zawodowej, </w:t>
      </w:r>
    </w:p>
    <w:p w14:paraId="47D9E983"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powstałe w wyniku utraty dokumentów, pieniędzy, papierów wartościowych, </w:t>
      </w:r>
    </w:p>
    <w:p w14:paraId="0DE02F4E"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związane ze sprawowaniem funkcji członka organu władz spółki kapitałowej, </w:t>
      </w:r>
    </w:p>
    <w:p w14:paraId="6C8383EC"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ze stosunkiem pracy,</w:t>
      </w:r>
    </w:p>
    <w:p w14:paraId="0C68E49B"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 xml:space="preserve">polegające na zapłacie lub wynikające z zapłaty kar pieniężnych, grzywien sądowych lub administracyjnych, odszkodowań o charakterze karnym </w:t>
      </w:r>
      <w:r w:rsidRPr="002D0B0D">
        <w:rPr>
          <w:rFonts w:ascii="Roboto Light" w:eastAsia="Calibri" w:hAnsi="Roboto Light" w:cs="Times New Roman"/>
          <w:i/>
          <w:sz w:val="20"/>
          <w:szCs w:val="20"/>
        </w:rPr>
        <w:t>(punitive &amp; exemplary damages),</w:t>
      </w:r>
      <w:r w:rsidRPr="002D0B0D">
        <w:rPr>
          <w:rFonts w:ascii="Roboto Light" w:eastAsia="Calibri" w:hAnsi="Roboto Light" w:cs="Times New Roman"/>
          <w:sz w:val="20"/>
          <w:szCs w:val="20"/>
        </w:rPr>
        <w:t xml:space="preserve"> nawiązek lub innych kar o charakterze pieniężnym, albo należności publicznoprawnych lub opłat manipulacyjnych oraz odsetek od tych kwot, z wyjątkiem kar umownych, do zapłacenia których zobowiązany był poszkodowany wskutek szkody polegającej na czystej stracie finansowej wyrządzonej mu przez Ubezpieczonego i objętej ochroną w ramach niniejszej umowy ubezpieczenia, </w:t>
      </w:r>
    </w:p>
    <w:p w14:paraId="2F16C921"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związane z naruszeniem dóbr osobistych innych niż życie lub zdrowie, a także praw autorskich, patentów, znaków towarowych lub praw ochronnych na wzory użytkowe lub zdobnicze,</w:t>
      </w:r>
    </w:p>
    <w:p w14:paraId="182EC10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w postaci roszczeń, które mogą być dochodzone na podstawie przepisów o rękojmi lub gwarancji jakości oraz roszczeń o wykonanie zobowiązania lub jego należyte wykonanie  albo wykonanie zastępcze, w tym o zwrot kosztów poniesionych na poczet wykonania lub należytego wykonania zobowiązania,</w:t>
      </w:r>
    </w:p>
    <w:p w14:paraId="54AFA1F9"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w postaci kosztów poniesionych w związku z wycofaniem produktu z rynku, w tym także rzeczy zawierającej produkt wprowadzony do obrotu przez Ubezpieczonego,</w:t>
      </w:r>
    </w:p>
    <w:p w14:paraId="70E5C06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20"/>
        </w:rPr>
        <w:t>powstałe w ramach OC wzajemnej</w:t>
      </w:r>
    </w:p>
    <w:p w14:paraId="3912D4F5"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20"/>
        </w:rPr>
      </w:pPr>
      <w:r w:rsidRPr="002D0B0D">
        <w:rPr>
          <w:rFonts w:ascii="Roboto Light" w:eastAsia="Calibri" w:hAnsi="Roboto Light" w:cs="Times New Roman"/>
          <w:sz w:val="20"/>
          <w:szCs w:val="16"/>
        </w:rPr>
        <w:t>wyrządzonych przez wszelkiego rodzaju wirusy komputerowe lub podobne programy zakłócające pracę systemu komputerowego lub sieci teleinformatycznej,</w:t>
      </w:r>
    </w:p>
    <w:p w14:paraId="228094FF"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16"/>
        </w:rPr>
        <w:t>spowodowane przez stałe emisje (np. szumy, zapachy, wstrząsy),</w:t>
      </w:r>
    </w:p>
    <w:p w14:paraId="39E0B3E2" w14:textId="77777777" w:rsidR="00233337" w:rsidRPr="002D0B0D" w:rsidRDefault="00233337" w:rsidP="00484E98">
      <w:pPr>
        <w:numPr>
          <w:ilvl w:val="0"/>
          <w:numId w:val="167"/>
        </w:numPr>
        <w:autoSpaceDE w:val="0"/>
        <w:autoSpaceDN w:val="0"/>
        <w:adjustRightInd w:val="0"/>
        <w:spacing w:line="276" w:lineRule="auto"/>
        <w:ind w:left="1560"/>
        <w:jc w:val="both"/>
        <w:rPr>
          <w:rFonts w:ascii="Roboto Light" w:eastAsia="Calibri" w:hAnsi="Roboto Light" w:cs="Times New Roman"/>
          <w:sz w:val="20"/>
          <w:szCs w:val="16"/>
        </w:rPr>
      </w:pPr>
      <w:r w:rsidRPr="002D0B0D">
        <w:rPr>
          <w:rFonts w:ascii="Roboto Light" w:eastAsia="Calibri" w:hAnsi="Roboto Light" w:cs="Times New Roman"/>
          <w:sz w:val="20"/>
          <w:szCs w:val="20"/>
        </w:rPr>
        <w:t>wynikających z niewydania lub wydania wadliwego aktu normatywnego albo decyzji administracyjnej, chyba że do umowy ubezpieczenia wprost włączono to ryzyko</w:t>
      </w:r>
    </w:p>
    <w:p w14:paraId="7C61B63F" w14:textId="77777777" w:rsidR="00233337" w:rsidRPr="002D0B0D" w:rsidRDefault="00233337" w:rsidP="00233337">
      <w:pPr>
        <w:autoSpaceDE w:val="0"/>
        <w:autoSpaceDN w:val="0"/>
        <w:adjustRightInd w:val="0"/>
        <w:spacing w:line="276" w:lineRule="auto"/>
        <w:jc w:val="both"/>
        <w:rPr>
          <w:rFonts w:ascii="Roboto Light" w:eastAsia="Calibri" w:hAnsi="Roboto Light" w:cs="Times New Roman"/>
          <w:sz w:val="20"/>
          <w:szCs w:val="20"/>
        </w:rPr>
      </w:pPr>
    </w:p>
    <w:p w14:paraId="4B998439"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Limit odpowiedzialności: 100 000 zł na jeden i wszystkie wypadki w okresie ubezpieczenia</w:t>
      </w:r>
    </w:p>
    <w:p w14:paraId="5B7269EE" w14:textId="77777777" w:rsidR="00233337" w:rsidRPr="002D0B0D" w:rsidRDefault="00233337" w:rsidP="00233337">
      <w:pPr>
        <w:spacing w:line="276" w:lineRule="auto"/>
        <w:ind w:left="993"/>
        <w:jc w:val="both"/>
        <w:rPr>
          <w:rFonts w:ascii="Roboto Light" w:eastAsia="HelveticaNeuePl-Regular" w:hAnsi="Roboto Light" w:cs="HelveticaNeuePl-Regular"/>
          <w:i/>
          <w:sz w:val="20"/>
          <w:szCs w:val="20"/>
          <w:lang w:eastAsia="pl-PL"/>
        </w:rPr>
      </w:pPr>
      <w:r w:rsidRPr="002D0B0D">
        <w:rPr>
          <w:rFonts w:ascii="Roboto Light" w:eastAsia="HelveticaNeuePl-Regular" w:hAnsi="Roboto Light" w:cs="HelveticaNeuePl-Regular"/>
          <w:i/>
          <w:sz w:val="20"/>
          <w:szCs w:val="20"/>
          <w:lang w:eastAsia="pl-PL"/>
        </w:rPr>
        <w:t xml:space="preserve">Franszyza redukcyjna 1 000,00 zł </w:t>
      </w:r>
    </w:p>
    <w:p w14:paraId="025B0D20" w14:textId="77777777" w:rsidR="00233337" w:rsidRPr="009A45AD" w:rsidRDefault="00233337" w:rsidP="00233337">
      <w:pPr>
        <w:rPr>
          <w:rFonts w:ascii="Roboto Light" w:eastAsia="HelveticaNeuePl-Regular" w:hAnsi="Roboto Light" w:cs="HelveticaNeuePl-Regular"/>
          <w:i/>
          <w:sz w:val="20"/>
          <w:szCs w:val="20"/>
          <w:lang w:eastAsia="pl-PL"/>
        </w:rPr>
      </w:pPr>
    </w:p>
    <w:p w14:paraId="7A132525" w14:textId="77777777" w:rsidR="00233337" w:rsidRPr="009A45AD" w:rsidRDefault="00233337" w:rsidP="00484E98">
      <w:pPr>
        <w:numPr>
          <w:ilvl w:val="0"/>
          <w:numId w:val="162"/>
        </w:numPr>
        <w:spacing w:line="276" w:lineRule="auto"/>
        <w:ind w:left="709"/>
        <w:jc w:val="both"/>
        <w:rPr>
          <w:rFonts w:ascii="Roboto Light" w:hAnsi="Roboto Light"/>
          <w:sz w:val="20"/>
          <w:szCs w:val="20"/>
          <w:u w:val="single"/>
        </w:rPr>
      </w:pPr>
      <w:r w:rsidRPr="009A45AD">
        <w:rPr>
          <w:rFonts w:ascii="Roboto Light" w:hAnsi="Roboto Light"/>
          <w:sz w:val="20"/>
          <w:szCs w:val="20"/>
          <w:u w:val="single"/>
        </w:rPr>
        <w:t xml:space="preserve">OC </w:t>
      </w:r>
      <w:r w:rsidRPr="009A45AD">
        <w:rPr>
          <w:rFonts w:ascii="Roboto Light" w:eastAsia="Calibri" w:hAnsi="Roboto Light" w:cs="Times New Roman"/>
          <w:sz w:val="20"/>
          <w:szCs w:val="20"/>
          <w:u w:val="single"/>
        </w:rPr>
        <w:t>Covid – 19</w:t>
      </w:r>
    </w:p>
    <w:p w14:paraId="4B84E6D6" w14:textId="77777777" w:rsidR="00233337" w:rsidRPr="009A45AD" w:rsidRDefault="00233337" w:rsidP="00233337">
      <w:pPr>
        <w:spacing w:line="276" w:lineRule="auto"/>
        <w:ind w:left="708" w:firstLine="12"/>
        <w:jc w:val="both"/>
        <w:rPr>
          <w:rFonts w:ascii="Roboto Light" w:eastAsia="HelveticaNeuePl-Regular" w:hAnsi="Roboto Light" w:cs="HelveticaNeuePl-Regular"/>
          <w:i/>
          <w:sz w:val="20"/>
          <w:szCs w:val="20"/>
          <w:lang w:eastAsia="pl-PL"/>
        </w:rPr>
      </w:pPr>
      <w:r w:rsidRPr="009A45AD">
        <w:rPr>
          <w:rFonts w:ascii="Roboto Light" w:hAnsi="Roboto Light"/>
          <w:sz w:val="20"/>
          <w:szCs w:val="20"/>
        </w:rPr>
        <w:t xml:space="preserve">Odpowiedzialność </w:t>
      </w:r>
      <w:r w:rsidRPr="009A45AD">
        <w:rPr>
          <w:rFonts w:ascii="Roboto Light" w:hAnsi="Roboto Light" w:cs="UniversPro-Roman"/>
          <w:sz w:val="20"/>
          <w:szCs w:val="20"/>
          <w:lang w:eastAsia="pl-PL"/>
        </w:rPr>
        <w:t>cywilna</w:t>
      </w:r>
      <w:r w:rsidRPr="009A45AD">
        <w:rPr>
          <w:rFonts w:ascii="Roboto Light" w:eastAsia="HelveticaNeuePl-Regular" w:hAnsi="Roboto Light" w:cs="HelveticaNeuePl-Regular"/>
          <w:i/>
          <w:sz w:val="20"/>
          <w:szCs w:val="20"/>
          <w:lang w:eastAsia="pl-PL"/>
        </w:rPr>
        <w:t xml:space="preserve"> </w:t>
      </w:r>
      <w:r w:rsidRPr="009A45AD">
        <w:rPr>
          <w:rFonts w:ascii="Roboto Light" w:eastAsia="Calibri" w:hAnsi="Roboto Light" w:cs="Times New Roman"/>
          <w:sz w:val="20"/>
          <w:szCs w:val="20"/>
        </w:rPr>
        <w:t xml:space="preserve">za szkody, straty, wydatki, grzywny, kary lub jakiekolwiek inne kwoty bezpośrednio lub pośrednio wynikające z lub związane z ( w tym obawą lub zagrożeniem rzeczywistym lub rzekomym): </w:t>
      </w:r>
    </w:p>
    <w:p w14:paraId="44986F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rPr>
      </w:pPr>
      <w:r w:rsidRPr="009A45AD">
        <w:rPr>
          <w:rFonts w:ascii="Roboto Light" w:eastAsia="Calibri" w:hAnsi="Roboto Light" w:cs="Times New Roman"/>
          <w:szCs w:val="20"/>
        </w:rPr>
        <w:t xml:space="preserve">koronawirusem (Covid – 19), w tym wszelkich jego mutacji lub odmian; </w:t>
      </w:r>
    </w:p>
    <w:p w14:paraId="26F62C64" w14:textId="77777777" w:rsidR="00233337" w:rsidRPr="009A45AD" w:rsidRDefault="00233337" w:rsidP="00484E98">
      <w:pPr>
        <w:pStyle w:val="Akapitzlist"/>
        <w:numPr>
          <w:ilvl w:val="0"/>
          <w:numId w:val="158"/>
        </w:numPr>
        <w:autoSpaceDE w:val="0"/>
        <w:autoSpaceDN w:val="0"/>
        <w:adjustRightInd w:val="0"/>
        <w:ind w:left="1418"/>
        <w:rPr>
          <w:rFonts w:ascii="Roboto Light" w:eastAsia="Calibri" w:hAnsi="Roboto Light" w:cs="Times New Roman"/>
          <w:szCs w:val="20"/>
          <w:u w:val="single"/>
        </w:rPr>
      </w:pPr>
      <w:r w:rsidRPr="009A45AD">
        <w:rPr>
          <w:rFonts w:ascii="Roboto Light" w:eastAsia="Calibri" w:hAnsi="Roboto Light" w:cs="Times New Roman"/>
          <w:szCs w:val="20"/>
        </w:rPr>
        <w:t>pandemią lub epidemią ogłoszoną przez Światową Organizację Zdrowia lub organ władzy publicznej</w:t>
      </w:r>
    </w:p>
    <w:p w14:paraId="4D11C2BB" w14:textId="77777777" w:rsidR="00233337" w:rsidRPr="009A45AD" w:rsidRDefault="00233337" w:rsidP="00233337">
      <w:pPr>
        <w:spacing w:line="276" w:lineRule="auto"/>
        <w:ind w:firstLine="708"/>
        <w:jc w:val="both"/>
        <w:rPr>
          <w:rFonts w:ascii="Roboto Light" w:eastAsia="HelveticaNeuePl-Regular" w:hAnsi="Roboto Light" w:cs="HelveticaNeuePl-Regular"/>
          <w:i/>
          <w:sz w:val="20"/>
          <w:szCs w:val="20"/>
          <w:lang w:eastAsia="pl-PL"/>
        </w:rPr>
      </w:pPr>
      <w:r w:rsidRPr="009A45AD">
        <w:rPr>
          <w:rFonts w:ascii="Roboto Light" w:eastAsia="HelveticaNeuePl-Regular" w:hAnsi="Roboto Light" w:cs="HelveticaNeuePl-Regular"/>
          <w:i/>
          <w:sz w:val="20"/>
          <w:szCs w:val="20"/>
          <w:lang w:eastAsia="pl-PL"/>
        </w:rPr>
        <w:t>Limit odpowiedzialności: 100 000 zł na jeden i wszystkie wypadki w okresie ubezpieczenia</w:t>
      </w:r>
    </w:p>
    <w:p w14:paraId="3D6867EF" w14:textId="77777777" w:rsidR="00233337" w:rsidRPr="005A45F6" w:rsidRDefault="00233337" w:rsidP="00233337">
      <w:pPr>
        <w:rPr>
          <w:rFonts w:ascii="Roboto Light" w:eastAsia="HelveticaNeuePl-Regular" w:hAnsi="Roboto Light" w:cs="HelveticaNeuePl-Regular"/>
          <w:i/>
          <w:color w:val="C00000"/>
          <w:sz w:val="20"/>
          <w:szCs w:val="20"/>
          <w:lang w:eastAsia="pl-PL"/>
        </w:rPr>
      </w:pPr>
    </w:p>
    <w:p w14:paraId="69681A28" w14:textId="77777777" w:rsidR="00233337" w:rsidRPr="005A45F6" w:rsidRDefault="00233337" w:rsidP="00484E98">
      <w:pPr>
        <w:numPr>
          <w:ilvl w:val="0"/>
          <w:numId w:val="33"/>
        </w:numPr>
        <w:spacing w:line="276" w:lineRule="auto"/>
        <w:ind w:left="426"/>
        <w:contextualSpacing/>
        <w:jc w:val="both"/>
        <w:rPr>
          <w:rFonts w:ascii="Roboto" w:hAnsi="Roboto"/>
          <w:b/>
          <w:sz w:val="20"/>
          <w:szCs w:val="20"/>
        </w:rPr>
      </w:pPr>
      <w:r w:rsidRPr="005A45F6">
        <w:rPr>
          <w:rFonts w:ascii="Roboto" w:hAnsi="Roboto"/>
          <w:b/>
          <w:sz w:val="20"/>
          <w:szCs w:val="20"/>
        </w:rPr>
        <w:t>Suma gwarancyjna</w:t>
      </w:r>
    </w:p>
    <w:p w14:paraId="59C064AB" w14:textId="04EC4EB9"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jednego wypadku</w:t>
      </w:r>
    </w:p>
    <w:p w14:paraId="44E2E2CA" w14:textId="53833D4B" w:rsidR="00233337" w:rsidRPr="005A45F6" w:rsidRDefault="009A45AD" w:rsidP="00484E98">
      <w:pPr>
        <w:numPr>
          <w:ilvl w:val="0"/>
          <w:numId w:val="16"/>
        </w:numPr>
        <w:shd w:val="clear" w:color="auto" w:fill="FFFFFF"/>
        <w:spacing w:line="276" w:lineRule="auto"/>
        <w:ind w:left="993"/>
        <w:contextualSpacing/>
        <w:jc w:val="both"/>
        <w:rPr>
          <w:rFonts w:ascii="Roboto Light" w:hAnsi="Roboto Light"/>
          <w:sz w:val="20"/>
          <w:szCs w:val="20"/>
        </w:rPr>
      </w:pPr>
      <w:r w:rsidRPr="005A45F6">
        <w:rPr>
          <w:rFonts w:ascii="Roboto Light" w:hAnsi="Roboto Light"/>
          <w:bCs/>
          <w:sz w:val="20"/>
          <w:szCs w:val="20"/>
        </w:rPr>
        <w:t>1 0</w:t>
      </w:r>
      <w:r w:rsidR="00233337" w:rsidRPr="005A45F6">
        <w:rPr>
          <w:rFonts w:ascii="Roboto Light" w:hAnsi="Roboto Light"/>
          <w:bCs/>
          <w:sz w:val="20"/>
          <w:szCs w:val="20"/>
        </w:rPr>
        <w:t xml:space="preserve">00 000 zł </w:t>
      </w:r>
      <w:r w:rsidR="00233337" w:rsidRPr="005A45F6">
        <w:rPr>
          <w:rFonts w:ascii="Roboto Light" w:hAnsi="Roboto Light" w:cs="UniversPro-Roman"/>
          <w:sz w:val="20"/>
          <w:szCs w:val="20"/>
          <w:lang w:eastAsia="pl-PL"/>
        </w:rPr>
        <w:t>w odniesieniu do wszystkich wypadków</w:t>
      </w:r>
    </w:p>
    <w:p w14:paraId="4F234416" w14:textId="77777777" w:rsidR="00233337" w:rsidRPr="005A45F6" w:rsidRDefault="00233337" w:rsidP="00233337">
      <w:pPr>
        <w:shd w:val="clear" w:color="auto" w:fill="FFFFFF"/>
        <w:spacing w:line="276" w:lineRule="auto"/>
        <w:contextualSpacing/>
        <w:jc w:val="both"/>
        <w:rPr>
          <w:rFonts w:ascii="Roboto Light" w:hAnsi="Roboto Light"/>
          <w:b/>
          <w:sz w:val="20"/>
          <w:szCs w:val="20"/>
        </w:rPr>
      </w:pPr>
    </w:p>
    <w:p w14:paraId="16F7DEA1"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Franszyzy i udziały własne</w:t>
      </w:r>
    </w:p>
    <w:p w14:paraId="3E2489C6" w14:textId="77777777" w:rsidR="00233337" w:rsidRPr="005A45F6" w:rsidRDefault="00233337" w:rsidP="00233337">
      <w:pPr>
        <w:shd w:val="clear" w:color="auto" w:fill="FFFFFF"/>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integralna: </w:t>
      </w:r>
      <w:r w:rsidRPr="005A45F6">
        <w:rPr>
          <w:rFonts w:ascii="Roboto Light" w:hAnsi="Roboto Light"/>
          <w:sz w:val="20"/>
          <w:szCs w:val="20"/>
        </w:rPr>
        <w:tab/>
      </w:r>
      <w:r w:rsidRPr="005A45F6">
        <w:rPr>
          <w:rFonts w:ascii="Roboto Light" w:hAnsi="Roboto Light"/>
          <w:sz w:val="20"/>
          <w:szCs w:val="20"/>
        </w:rPr>
        <w:tab/>
        <w:t>zniesiona</w:t>
      </w:r>
    </w:p>
    <w:p w14:paraId="1AC64F1E" w14:textId="77777777" w:rsidR="00233337" w:rsidRPr="005A45F6" w:rsidRDefault="00233337" w:rsidP="00233337">
      <w:pPr>
        <w:shd w:val="clear" w:color="auto" w:fill="FFFFFF"/>
        <w:tabs>
          <w:tab w:val="left" w:pos="708"/>
          <w:tab w:val="left" w:pos="1416"/>
          <w:tab w:val="left" w:pos="2124"/>
          <w:tab w:val="left" w:pos="2832"/>
          <w:tab w:val="left" w:pos="3540"/>
          <w:tab w:val="center" w:pos="4536"/>
        </w:tabs>
        <w:spacing w:line="276" w:lineRule="auto"/>
        <w:ind w:left="426"/>
        <w:contextualSpacing/>
        <w:jc w:val="both"/>
        <w:rPr>
          <w:rFonts w:ascii="Roboto Light" w:hAnsi="Roboto Light"/>
          <w:sz w:val="20"/>
          <w:szCs w:val="20"/>
        </w:rPr>
      </w:pPr>
      <w:r w:rsidRPr="005A45F6">
        <w:rPr>
          <w:rFonts w:ascii="Roboto Light" w:hAnsi="Roboto Light"/>
          <w:sz w:val="20"/>
          <w:szCs w:val="20"/>
        </w:rPr>
        <w:t xml:space="preserve">Franszyza redukcyjna: </w:t>
      </w:r>
      <w:r w:rsidRPr="005A45F6">
        <w:rPr>
          <w:rFonts w:ascii="Roboto Light" w:hAnsi="Roboto Light"/>
          <w:sz w:val="20"/>
          <w:szCs w:val="20"/>
        </w:rPr>
        <w:tab/>
      </w:r>
      <w:r w:rsidRPr="005A45F6">
        <w:rPr>
          <w:rFonts w:ascii="Roboto Light" w:hAnsi="Roboto Light"/>
          <w:sz w:val="20"/>
          <w:szCs w:val="20"/>
        </w:rPr>
        <w:tab/>
        <w:t xml:space="preserve">zniesiona </w:t>
      </w:r>
    </w:p>
    <w:p w14:paraId="44D5F1BD" w14:textId="77777777" w:rsidR="00233337" w:rsidRPr="005A45F6" w:rsidRDefault="00233337" w:rsidP="00233337">
      <w:pPr>
        <w:shd w:val="clear" w:color="auto" w:fill="FFFFFF"/>
        <w:spacing w:line="276" w:lineRule="auto"/>
        <w:ind w:left="3540" w:hanging="3114"/>
        <w:contextualSpacing/>
        <w:jc w:val="both"/>
        <w:rPr>
          <w:rFonts w:ascii="Roboto Light" w:hAnsi="Roboto Light" w:cs="Arial"/>
          <w:bCs/>
          <w:sz w:val="20"/>
          <w:szCs w:val="20"/>
        </w:rPr>
      </w:pPr>
      <w:r w:rsidRPr="005A45F6">
        <w:rPr>
          <w:rFonts w:ascii="Roboto Light" w:hAnsi="Roboto Light"/>
          <w:sz w:val="20"/>
          <w:szCs w:val="20"/>
        </w:rPr>
        <w:t xml:space="preserve">Udział własny: </w:t>
      </w:r>
      <w:r w:rsidRPr="005A45F6">
        <w:rPr>
          <w:rFonts w:ascii="Roboto Light" w:hAnsi="Roboto Light"/>
          <w:sz w:val="20"/>
          <w:szCs w:val="20"/>
        </w:rPr>
        <w:tab/>
        <w:t xml:space="preserve">zniesiony </w:t>
      </w:r>
      <w:r w:rsidRPr="005A45F6">
        <w:rPr>
          <w:rFonts w:ascii="Roboto Light" w:hAnsi="Roboto Light" w:cs="Arial"/>
          <w:bCs/>
          <w:sz w:val="20"/>
          <w:szCs w:val="20"/>
        </w:rPr>
        <w:t>w każdej szkodzie niezależnie od ilości szkód w okresie ubezpieczenia</w:t>
      </w:r>
    </w:p>
    <w:p w14:paraId="5EA7B0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p>
    <w:p w14:paraId="621FC535" w14:textId="77777777" w:rsidR="00233337" w:rsidRPr="005A45F6" w:rsidRDefault="00233337" w:rsidP="00233337">
      <w:pPr>
        <w:shd w:val="clear" w:color="auto" w:fill="FFFFFF"/>
        <w:spacing w:line="276" w:lineRule="auto"/>
        <w:ind w:left="426"/>
        <w:contextualSpacing/>
        <w:jc w:val="both"/>
        <w:rPr>
          <w:rFonts w:ascii="Roboto Light" w:hAnsi="Roboto Light" w:cs="Arial"/>
          <w:bCs/>
          <w:i/>
          <w:sz w:val="20"/>
          <w:szCs w:val="20"/>
        </w:rPr>
      </w:pPr>
      <w:r w:rsidRPr="005A45F6">
        <w:rPr>
          <w:rFonts w:ascii="Roboto Light" w:hAnsi="Roboto Light" w:cs="Arial"/>
          <w:bCs/>
          <w:i/>
          <w:sz w:val="20"/>
          <w:szCs w:val="20"/>
        </w:rPr>
        <w:t xml:space="preserve">z zastrzeżeniem franszyz i udziałów własnych określonych odmiennie w pozostałych zapisach SWZ oraz klauzulach dodatkowych </w:t>
      </w:r>
    </w:p>
    <w:p w14:paraId="77DD67EE" w14:textId="77777777" w:rsidR="00233337" w:rsidRPr="005A45F6" w:rsidRDefault="00233337" w:rsidP="00233337">
      <w:pPr>
        <w:spacing w:line="276" w:lineRule="auto"/>
        <w:ind w:left="993"/>
        <w:contextualSpacing/>
        <w:jc w:val="both"/>
        <w:rPr>
          <w:rFonts w:ascii="Roboto Light" w:hAnsi="Roboto Light"/>
          <w:sz w:val="20"/>
          <w:szCs w:val="20"/>
        </w:rPr>
      </w:pPr>
    </w:p>
    <w:p w14:paraId="03E901F6" w14:textId="77777777" w:rsidR="00233337" w:rsidRPr="005A45F6" w:rsidRDefault="00233337" w:rsidP="00484E98">
      <w:pPr>
        <w:numPr>
          <w:ilvl w:val="0"/>
          <w:numId w:val="33"/>
        </w:numPr>
        <w:shd w:val="clear" w:color="auto" w:fill="FFFFFF"/>
        <w:spacing w:line="276" w:lineRule="auto"/>
        <w:ind w:left="426"/>
        <w:contextualSpacing/>
        <w:jc w:val="both"/>
        <w:rPr>
          <w:rFonts w:ascii="Roboto" w:hAnsi="Roboto"/>
          <w:b/>
          <w:sz w:val="20"/>
          <w:szCs w:val="20"/>
        </w:rPr>
      </w:pPr>
      <w:r w:rsidRPr="005A45F6">
        <w:rPr>
          <w:rFonts w:ascii="Roboto" w:hAnsi="Roboto"/>
          <w:b/>
          <w:sz w:val="20"/>
          <w:szCs w:val="20"/>
        </w:rPr>
        <w:t>Rozliczenie składki</w:t>
      </w:r>
    </w:p>
    <w:p w14:paraId="1CFCEE72" w14:textId="77777777" w:rsidR="00233337" w:rsidRPr="00DD50C9" w:rsidRDefault="00233337" w:rsidP="00233337">
      <w:pPr>
        <w:shd w:val="clear" w:color="auto" w:fill="FFFFFF"/>
        <w:spacing w:line="276" w:lineRule="auto"/>
        <w:ind w:left="426"/>
        <w:contextualSpacing/>
        <w:jc w:val="both"/>
        <w:rPr>
          <w:rFonts w:ascii="Roboto" w:hAnsi="Roboto"/>
          <w:b/>
          <w:color w:val="C00000"/>
          <w:sz w:val="20"/>
          <w:szCs w:val="20"/>
        </w:rPr>
      </w:pPr>
      <w:r w:rsidRPr="005A45F6">
        <w:rPr>
          <w:rFonts w:ascii="Roboto Light" w:hAnsi="Roboto Light"/>
          <w:sz w:val="20"/>
          <w:szCs w:val="20"/>
        </w:rPr>
        <w:t>Nie dopuszcza się rozliczania składki po zakończeniu okresu ubezpieczenia na podstawie faktycznie zrealizowanych przychodów Zamawiającego</w:t>
      </w:r>
      <w:r w:rsidRPr="005A45F6">
        <w:rPr>
          <w:rFonts w:ascii="Roboto Light" w:hAnsi="Roboto Light"/>
          <w:color w:val="C00000"/>
          <w:sz w:val="20"/>
          <w:szCs w:val="20"/>
        </w:rPr>
        <w:t>.</w:t>
      </w:r>
    </w:p>
    <w:p w14:paraId="5485E035" w14:textId="3C3F5B6A" w:rsidR="00233337" w:rsidRDefault="00233337">
      <w:pPr>
        <w:rPr>
          <w:rFonts w:ascii="Roboto Light" w:hAnsi="Roboto Light"/>
          <w:sz w:val="20"/>
          <w:szCs w:val="20"/>
        </w:rPr>
      </w:pPr>
    </w:p>
    <w:p w14:paraId="6EB19A85" w14:textId="77777777" w:rsidR="004072C9" w:rsidRDefault="004072C9" w:rsidP="006B6D48">
      <w:pPr>
        <w:spacing w:line="276" w:lineRule="auto"/>
        <w:jc w:val="both"/>
        <w:rPr>
          <w:rFonts w:ascii="Roboto Light" w:hAnsi="Roboto Light"/>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FC275C" w14:paraId="0E95975A" w14:textId="77777777" w:rsidTr="00047EC5">
        <w:trPr>
          <w:trHeight w:val="794"/>
        </w:trPr>
        <w:tc>
          <w:tcPr>
            <w:tcW w:w="5000" w:type="pct"/>
            <w:shd w:val="clear" w:color="auto" w:fill="E9E3DB"/>
            <w:vAlign w:val="center"/>
          </w:tcPr>
          <w:p w14:paraId="7001C2A8" w14:textId="77777777" w:rsidR="006016A0" w:rsidRPr="00FC275C" w:rsidRDefault="006016A0" w:rsidP="00C85FF1">
            <w:pPr>
              <w:pStyle w:val="SWZPIB"/>
            </w:pPr>
            <w:bookmarkStart w:id="19" w:name="_Toc117505845"/>
            <w:bookmarkStart w:id="20" w:name="_Toc220964809"/>
            <w:r w:rsidRPr="00FC275C">
              <w:t>Ubezpieczenie mienia od wszystkich ryzyk (AR)</w:t>
            </w:r>
            <w:bookmarkEnd w:id="19"/>
            <w:bookmarkEnd w:id="20"/>
          </w:p>
        </w:tc>
      </w:tr>
    </w:tbl>
    <w:p w14:paraId="1BDC15F7" w14:textId="77777777" w:rsidR="006016A0" w:rsidRPr="008A5424" w:rsidRDefault="006016A0" w:rsidP="006016A0">
      <w:pPr>
        <w:contextualSpacing/>
        <w:rPr>
          <w:rFonts w:ascii="Roboto Light" w:hAnsi="Roboto Light"/>
          <w:b/>
          <w:sz w:val="18"/>
          <w:szCs w:val="18"/>
        </w:rPr>
      </w:pPr>
    </w:p>
    <w:p w14:paraId="65435608" w14:textId="77777777" w:rsidR="006016A0" w:rsidRPr="005A099B" w:rsidRDefault="006016A0" w:rsidP="00484E98">
      <w:pPr>
        <w:pStyle w:val="Akapitzlist"/>
        <w:numPr>
          <w:ilvl w:val="0"/>
          <w:numId w:val="40"/>
        </w:numPr>
        <w:ind w:left="360"/>
        <w:rPr>
          <w:rFonts w:ascii="Roboto" w:hAnsi="Roboto"/>
          <w:b/>
          <w:szCs w:val="20"/>
        </w:rPr>
      </w:pPr>
      <w:r w:rsidRPr="005A099B">
        <w:rPr>
          <w:rFonts w:ascii="Roboto" w:hAnsi="Roboto"/>
          <w:b/>
          <w:szCs w:val="20"/>
        </w:rPr>
        <w:t>Przedmiot ubezpieczenia</w:t>
      </w:r>
    </w:p>
    <w:p w14:paraId="63485EAD" w14:textId="77777777" w:rsidR="006016A0" w:rsidRPr="005A099B" w:rsidRDefault="006016A0" w:rsidP="000D54FE">
      <w:pPr>
        <w:pStyle w:val="Akapitzlist"/>
        <w:ind w:left="360"/>
        <w:rPr>
          <w:rFonts w:ascii="Roboto Light" w:hAnsi="Roboto Light"/>
          <w:szCs w:val="20"/>
        </w:rPr>
      </w:pPr>
      <w:r w:rsidRPr="005A099B">
        <w:rPr>
          <w:rFonts w:ascii="Roboto Light" w:hAnsi="Roboto Light"/>
          <w:szCs w:val="20"/>
        </w:rPr>
        <w:t>Przedmiotem ubezpieczenia jest mienie:</w:t>
      </w:r>
    </w:p>
    <w:p w14:paraId="6A64F0A8" w14:textId="77777777" w:rsidR="006016A0" w:rsidRPr="005A099B" w:rsidRDefault="006016A0" w:rsidP="00484E98">
      <w:pPr>
        <w:pStyle w:val="Akapitzlist"/>
        <w:numPr>
          <w:ilvl w:val="0"/>
          <w:numId w:val="89"/>
        </w:numPr>
        <w:ind w:left="851"/>
        <w:rPr>
          <w:rFonts w:ascii="Roboto Light" w:hAnsi="Roboto Light"/>
          <w:b/>
          <w:szCs w:val="20"/>
        </w:rPr>
      </w:pPr>
      <w:r w:rsidRPr="005A099B">
        <w:rPr>
          <w:rFonts w:ascii="Roboto Light" w:hAnsi="Roboto Light"/>
          <w:szCs w:val="20"/>
        </w:rPr>
        <w:t>wykorzystywane do prowadzenia działalności będące własnością Zamawiającego lub będące w jego posiadaniu na podstawie innego tytułu prawnego np. umowy najmu, leasingu, użyczenia, trwałego zarządu itp. oraz mienie wynajmowane, oddane osobom trzecim w użytkowanie lub pozostające pod ich kontrolą na podstawie innych tytułów prawnych,</w:t>
      </w:r>
    </w:p>
    <w:p w14:paraId="3D7146C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pracowników lub współpracowników Zamawiającego w związku z prowadzoną działalnością,</w:t>
      </w:r>
    </w:p>
    <w:p w14:paraId="3DB43F44"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użytkowane przez osoby trzecie, bez względu na podstawę prawną posiadania,</w:t>
      </w:r>
    </w:p>
    <w:p w14:paraId="6540F0F1"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wykorzystywane do pracy zdalnej,</w:t>
      </w:r>
    </w:p>
    <w:p w14:paraId="07682DFD" w14:textId="77777777" w:rsidR="006016A0" w:rsidRPr="00D572FB" w:rsidRDefault="006016A0" w:rsidP="00484E98">
      <w:pPr>
        <w:pStyle w:val="Akapitzlist"/>
        <w:numPr>
          <w:ilvl w:val="0"/>
          <w:numId w:val="89"/>
        </w:numPr>
        <w:ind w:left="851"/>
        <w:rPr>
          <w:rFonts w:ascii="Roboto Light" w:hAnsi="Roboto Light"/>
          <w:b/>
          <w:szCs w:val="20"/>
        </w:rPr>
      </w:pPr>
      <w:r w:rsidRPr="00D572FB">
        <w:rPr>
          <w:rFonts w:ascii="Roboto Light" w:hAnsi="Roboto Light" w:cs="Arial"/>
          <w:bCs/>
          <w:szCs w:val="20"/>
        </w:rPr>
        <w:t>bez względu na okres, jaki upłynął od daty produkcji do daty zdarzenia objętego ochroną ubezpieczeniową,</w:t>
      </w:r>
    </w:p>
    <w:p w14:paraId="273B6DFD" w14:textId="0796809A" w:rsidR="009E011C" w:rsidRPr="00F54B52" w:rsidRDefault="006016A0" w:rsidP="00484E98">
      <w:pPr>
        <w:pStyle w:val="Akapitzlist"/>
        <w:numPr>
          <w:ilvl w:val="0"/>
          <w:numId w:val="89"/>
        </w:numPr>
        <w:ind w:left="851"/>
        <w:rPr>
          <w:rFonts w:ascii="Roboto Light" w:hAnsi="Roboto Light"/>
          <w:b/>
          <w:color w:val="C00000"/>
          <w:szCs w:val="20"/>
        </w:rPr>
      </w:pPr>
      <w:r w:rsidRPr="00D572FB">
        <w:rPr>
          <w:rFonts w:ascii="Roboto Light" w:hAnsi="Roboto Light"/>
          <w:szCs w:val="20"/>
        </w:rPr>
        <w:t xml:space="preserve">bez względu na jego wiek, termin przyjęcia do ewidencji środków trwałych lub termin </w:t>
      </w:r>
      <w:r w:rsidRPr="005A099B">
        <w:rPr>
          <w:rFonts w:ascii="Roboto Light" w:hAnsi="Roboto Light"/>
          <w:szCs w:val="20"/>
        </w:rPr>
        <w:t>udokumentowania posiadania lub przyjęcia mienia.</w:t>
      </w:r>
      <w:r w:rsidR="009E011C" w:rsidRPr="00F54B52">
        <w:rPr>
          <w:rFonts w:ascii="Roboto Light" w:hAnsi="Roboto Light"/>
          <w:color w:val="FF0000"/>
          <w:szCs w:val="20"/>
        </w:rPr>
        <w:t>.</w:t>
      </w:r>
    </w:p>
    <w:p w14:paraId="32F685E1" w14:textId="77777777" w:rsidR="009E011C" w:rsidRPr="009E011C" w:rsidRDefault="009E011C" w:rsidP="004314A4">
      <w:pPr>
        <w:pStyle w:val="Akapitzlist"/>
        <w:ind w:left="851"/>
        <w:rPr>
          <w:rFonts w:ascii="Roboto Light" w:hAnsi="Roboto Light"/>
          <w:b/>
          <w:color w:val="FF0000"/>
          <w:szCs w:val="20"/>
        </w:rPr>
      </w:pPr>
    </w:p>
    <w:p w14:paraId="42D4DC5A" w14:textId="7FBA2693" w:rsidR="006016A0" w:rsidRPr="00D572FB" w:rsidRDefault="006016A0" w:rsidP="004314A4">
      <w:pPr>
        <w:spacing w:line="276" w:lineRule="auto"/>
        <w:ind w:left="360"/>
        <w:contextualSpacing/>
        <w:jc w:val="both"/>
        <w:rPr>
          <w:rFonts w:ascii="Roboto Light" w:hAnsi="Roboto Light"/>
          <w:sz w:val="20"/>
          <w:szCs w:val="20"/>
        </w:rPr>
      </w:pPr>
      <w:r w:rsidRPr="002A1F29">
        <w:rPr>
          <w:rFonts w:ascii="Roboto Light" w:hAnsi="Roboto Light"/>
          <w:sz w:val="20"/>
          <w:szCs w:val="20"/>
        </w:rPr>
        <w:t>Zestawienie mienia zgłaszanego do ubezpieczenia wraz z sumami ubezpieczenia przestawia</w:t>
      </w:r>
      <w:r w:rsidR="00DA2F8D" w:rsidRPr="002A1F29">
        <w:rPr>
          <w:rFonts w:ascii="Roboto Light" w:hAnsi="Roboto Light"/>
          <w:sz w:val="20"/>
          <w:szCs w:val="20"/>
        </w:rPr>
        <w:t>ją</w:t>
      </w:r>
      <w:r w:rsidRPr="002A1F29">
        <w:rPr>
          <w:rFonts w:ascii="Roboto Light" w:hAnsi="Roboto Light"/>
          <w:sz w:val="20"/>
          <w:szCs w:val="20"/>
        </w:rPr>
        <w:t xml:space="preserve"> Załącznik</w:t>
      </w:r>
      <w:r w:rsidR="00DA2F8D" w:rsidRPr="002A1F29">
        <w:rPr>
          <w:rFonts w:ascii="Roboto Light" w:hAnsi="Roboto Light"/>
          <w:sz w:val="20"/>
          <w:szCs w:val="20"/>
        </w:rPr>
        <w:t>i</w:t>
      </w:r>
      <w:r w:rsidRPr="002A1F29">
        <w:rPr>
          <w:rFonts w:ascii="Roboto Light" w:hAnsi="Roboto Light"/>
          <w:sz w:val="20"/>
          <w:szCs w:val="20"/>
        </w:rPr>
        <w:t xml:space="preserve"> </w:t>
      </w:r>
      <w:r w:rsidR="002A1F29" w:rsidRPr="002A1F29">
        <w:rPr>
          <w:rFonts w:ascii="Roboto Light" w:hAnsi="Roboto Light"/>
          <w:sz w:val="20"/>
          <w:szCs w:val="20"/>
        </w:rPr>
        <w:t>nr od 9 do 22</w:t>
      </w:r>
      <w:r w:rsidRPr="002A1F29">
        <w:rPr>
          <w:rFonts w:ascii="Roboto Light" w:hAnsi="Roboto Light"/>
          <w:sz w:val="20"/>
          <w:szCs w:val="20"/>
        </w:rPr>
        <w:t xml:space="preserve"> do SWZ – „Wykaz mienia” zakładka pn. „MIENIE SU”</w:t>
      </w:r>
    </w:p>
    <w:p w14:paraId="7B162E9A" w14:textId="77777777" w:rsidR="006016A0" w:rsidRPr="00D572FB" w:rsidRDefault="006016A0" w:rsidP="004314A4">
      <w:pPr>
        <w:spacing w:line="276" w:lineRule="auto"/>
        <w:ind w:left="360"/>
        <w:contextualSpacing/>
        <w:jc w:val="both"/>
        <w:rPr>
          <w:rFonts w:ascii="Roboto Light" w:hAnsi="Roboto Light"/>
          <w:sz w:val="20"/>
          <w:szCs w:val="20"/>
        </w:rPr>
      </w:pPr>
    </w:p>
    <w:p w14:paraId="1D06B5D8" w14:textId="13627D32" w:rsidR="006016A0" w:rsidRPr="00D572FB" w:rsidRDefault="006016A0" w:rsidP="004314A4">
      <w:pPr>
        <w:spacing w:line="276" w:lineRule="auto"/>
        <w:ind w:left="360"/>
        <w:contextualSpacing/>
        <w:jc w:val="both"/>
        <w:rPr>
          <w:rFonts w:ascii="Roboto" w:hAnsi="Roboto"/>
          <w:sz w:val="20"/>
          <w:szCs w:val="20"/>
        </w:rPr>
      </w:pPr>
      <w:r w:rsidRPr="00413007">
        <w:rPr>
          <w:rFonts w:ascii="Roboto" w:hAnsi="Roboto"/>
          <w:b/>
          <w:sz w:val="20"/>
          <w:szCs w:val="20"/>
        </w:rPr>
        <w:t>Łączna suma ubezpieczenia wynikająca z w/w wykaz</w:t>
      </w:r>
      <w:r w:rsidR="00413007" w:rsidRPr="00413007">
        <w:rPr>
          <w:rFonts w:ascii="Roboto" w:hAnsi="Roboto"/>
          <w:b/>
          <w:sz w:val="20"/>
          <w:szCs w:val="20"/>
        </w:rPr>
        <w:t>ów</w:t>
      </w:r>
      <w:r w:rsidRPr="00413007">
        <w:rPr>
          <w:rFonts w:ascii="Roboto" w:hAnsi="Roboto"/>
          <w:b/>
          <w:sz w:val="20"/>
          <w:szCs w:val="20"/>
        </w:rPr>
        <w:t xml:space="preserve">:  </w:t>
      </w:r>
      <w:r w:rsidR="00413007" w:rsidRPr="00DB6818">
        <w:rPr>
          <w:rFonts w:ascii="Roboto" w:hAnsi="Roboto"/>
          <w:b/>
          <w:strike/>
          <w:sz w:val="20"/>
          <w:szCs w:val="20"/>
        </w:rPr>
        <w:t>30</w:t>
      </w:r>
      <w:r w:rsidR="006A502C" w:rsidRPr="00DB6818">
        <w:rPr>
          <w:rFonts w:ascii="Roboto" w:hAnsi="Roboto"/>
          <w:b/>
          <w:strike/>
          <w:sz w:val="20"/>
          <w:szCs w:val="20"/>
        </w:rPr>
        <w:t>9</w:t>
      </w:r>
      <w:r w:rsidR="001E1C72" w:rsidRPr="00DB6818">
        <w:rPr>
          <w:rFonts w:ascii="Roboto" w:hAnsi="Roboto"/>
          <w:b/>
          <w:strike/>
          <w:sz w:val="20"/>
          <w:szCs w:val="20"/>
        </w:rPr>
        <w:t> 858 967,88</w:t>
      </w:r>
      <w:r w:rsidRPr="00DB6818">
        <w:rPr>
          <w:rFonts w:ascii="Roboto" w:hAnsi="Roboto"/>
          <w:b/>
          <w:strike/>
          <w:sz w:val="20"/>
          <w:szCs w:val="20"/>
        </w:rPr>
        <w:t xml:space="preserve"> zł</w:t>
      </w:r>
      <w:r w:rsidRPr="00D572FB">
        <w:rPr>
          <w:rFonts w:ascii="Roboto" w:hAnsi="Roboto"/>
          <w:b/>
          <w:sz w:val="20"/>
          <w:szCs w:val="20"/>
        </w:rPr>
        <w:t xml:space="preserve">  </w:t>
      </w:r>
      <w:r w:rsidR="00DB6818" w:rsidRPr="00DB6818">
        <w:rPr>
          <w:rFonts w:ascii="Roboto" w:hAnsi="Roboto"/>
          <w:b/>
          <w:color w:val="EE0000"/>
          <w:sz w:val="20"/>
          <w:szCs w:val="20"/>
        </w:rPr>
        <w:t>310 200 967,88 zł</w:t>
      </w:r>
      <w:r w:rsidRPr="00DB6818">
        <w:rPr>
          <w:rFonts w:ascii="Roboto" w:hAnsi="Roboto"/>
          <w:b/>
          <w:color w:val="EE0000"/>
          <w:sz w:val="20"/>
          <w:szCs w:val="20"/>
        </w:rPr>
        <w:t xml:space="preserve"> </w:t>
      </w:r>
    </w:p>
    <w:p w14:paraId="7B3391C2" w14:textId="2165A81E" w:rsidR="00EF1495" w:rsidRPr="00FB13FF" w:rsidRDefault="00FB13FF" w:rsidP="004314A4">
      <w:pPr>
        <w:spacing w:line="276" w:lineRule="auto"/>
        <w:ind w:left="360"/>
        <w:jc w:val="both"/>
        <w:rPr>
          <w:rFonts w:ascii="Roboto" w:hAnsi="Roboto"/>
          <w:b/>
          <w:color w:val="EE0000"/>
          <w:sz w:val="20"/>
          <w:szCs w:val="20"/>
        </w:rPr>
      </w:pPr>
      <w:r w:rsidRPr="00FB13FF">
        <w:rPr>
          <w:rFonts w:ascii="Roboto" w:hAnsi="Roboto"/>
          <w:b/>
          <w:color w:val="EE0000"/>
          <w:sz w:val="20"/>
          <w:szCs w:val="20"/>
        </w:rPr>
        <w:t>Dla budynków nieużytkowanych obowiązuje limit odpowiedzialności w wysokości 1 000 000,00 zł na jeden i wszystkie zdarzenia oraz franszyza redukcyjna w wysokości 10% wartości szkody nie mniej niż 1 000,00 zł.</w:t>
      </w:r>
    </w:p>
    <w:p w14:paraId="0004408E" w14:textId="0535DDAF" w:rsidR="00D572FB" w:rsidRDefault="00D572FB">
      <w:pPr>
        <w:rPr>
          <w:rFonts w:ascii="Roboto" w:hAnsi="Roboto"/>
          <w:b/>
          <w:sz w:val="20"/>
          <w:szCs w:val="20"/>
        </w:rPr>
      </w:pPr>
    </w:p>
    <w:p w14:paraId="1CC5F765" w14:textId="59251E32" w:rsidR="006016A0" w:rsidRPr="00D572FB" w:rsidRDefault="006016A0" w:rsidP="004314A4">
      <w:pPr>
        <w:spacing w:line="276" w:lineRule="auto"/>
        <w:ind w:left="360"/>
        <w:jc w:val="both"/>
        <w:rPr>
          <w:rFonts w:ascii="Roboto Light" w:hAnsi="Roboto Light"/>
          <w:sz w:val="20"/>
          <w:szCs w:val="20"/>
        </w:rPr>
      </w:pPr>
      <w:r w:rsidRPr="00D572FB">
        <w:rPr>
          <w:rFonts w:ascii="Roboto" w:hAnsi="Roboto"/>
          <w:b/>
          <w:sz w:val="20"/>
          <w:szCs w:val="20"/>
        </w:rPr>
        <w:t>Dodatkowe limity odpowiedzialności na pierwsze ryzyko</w:t>
      </w:r>
      <w:r w:rsidRPr="00D572FB">
        <w:rPr>
          <w:rFonts w:ascii="Roboto Light" w:hAnsi="Roboto Light"/>
          <w:sz w:val="20"/>
          <w:szCs w:val="20"/>
        </w:rPr>
        <w:t xml:space="preserve"> dla mienia, które nie zostało zgłoszone do ubezpieczenia w wykazach mienia:</w:t>
      </w:r>
    </w:p>
    <w:p w14:paraId="71B0A4CC" w14:textId="77777777" w:rsidR="006016A0" w:rsidRPr="00D572FB" w:rsidRDefault="006016A0" w:rsidP="004314A4">
      <w:pPr>
        <w:spacing w:line="276" w:lineRule="auto"/>
        <w:contextualSpacing/>
        <w:jc w:val="both"/>
        <w:rPr>
          <w:rFonts w:ascii="Roboto Light" w:hAnsi="Roboto Light"/>
          <w:sz w:val="20"/>
          <w:szCs w:val="20"/>
        </w:rPr>
      </w:pPr>
    </w:p>
    <w:p w14:paraId="20AF0E69" w14:textId="77777777" w:rsidR="006016A0" w:rsidRPr="00D572FB" w:rsidRDefault="006016A0" w:rsidP="00484E98">
      <w:pPr>
        <w:pStyle w:val="Akapitzlist"/>
        <w:numPr>
          <w:ilvl w:val="0"/>
          <w:numId w:val="131"/>
        </w:numPr>
        <w:tabs>
          <w:tab w:val="left" w:pos="1701"/>
        </w:tabs>
        <w:ind w:left="1701" w:hanging="1341"/>
        <w:rPr>
          <w:rFonts w:ascii="Roboto Light" w:hAnsi="Roboto Light"/>
          <w:szCs w:val="20"/>
        </w:rPr>
      </w:pPr>
      <w:r w:rsidRPr="00D572FB">
        <w:rPr>
          <w:rFonts w:ascii="Roboto Light" w:hAnsi="Roboto Light"/>
          <w:i/>
          <w:szCs w:val="20"/>
        </w:rPr>
        <w:t>Limity odpowiedzialności na pierwsze ryzyko dla mienia, które nie zostało zgłoszone do ubezpieczenia w wykazach mienia</w:t>
      </w:r>
    </w:p>
    <w:p w14:paraId="76C8A5FC" w14:textId="77777777" w:rsidR="006016A0" w:rsidRPr="005A099B" w:rsidRDefault="006016A0" w:rsidP="004314A4">
      <w:pPr>
        <w:pStyle w:val="Akapitzlist"/>
        <w:tabs>
          <w:tab w:val="left" w:pos="1701"/>
        </w:tabs>
        <w:ind w:left="1701"/>
        <w:rPr>
          <w:rFonts w:ascii="Roboto Light" w:hAnsi="Roboto Light"/>
          <w:color w:val="C00000"/>
          <w:szCs w:val="20"/>
        </w:rPr>
      </w:pPr>
    </w:p>
    <w:tbl>
      <w:tblPr>
        <w:tblW w:w="4787"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4798"/>
        <w:gridCol w:w="1839"/>
        <w:gridCol w:w="2010"/>
      </w:tblGrid>
      <w:tr w:rsidR="00D572FB" w:rsidRPr="00D572FB" w14:paraId="11DD161C" w14:textId="77777777" w:rsidTr="00F14789">
        <w:trPr>
          <w:cantSplit/>
          <w:trHeight w:val="709"/>
          <w:tblHeader/>
        </w:trPr>
        <w:tc>
          <w:tcPr>
            <w:tcW w:w="307" w:type="pct"/>
            <w:tcBorders>
              <w:bottom w:val="single" w:sz="4" w:space="0" w:color="auto"/>
              <w:right w:val="dotted" w:sz="4" w:space="0" w:color="auto"/>
            </w:tcBorders>
            <w:shd w:val="clear" w:color="auto" w:fill="E9E3DB"/>
            <w:vAlign w:val="center"/>
          </w:tcPr>
          <w:p w14:paraId="0A94BE9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Lp.</w:t>
            </w:r>
          </w:p>
        </w:tc>
        <w:tc>
          <w:tcPr>
            <w:tcW w:w="2604" w:type="pct"/>
            <w:tcBorders>
              <w:left w:val="dotted" w:sz="4" w:space="0" w:color="auto"/>
              <w:bottom w:val="single" w:sz="4" w:space="0" w:color="auto"/>
              <w:right w:val="dotted" w:sz="4" w:space="0" w:color="auto"/>
            </w:tcBorders>
            <w:shd w:val="clear" w:color="auto" w:fill="E9E3DB"/>
            <w:vAlign w:val="center"/>
          </w:tcPr>
          <w:p w14:paraId="075F8AA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Przedmiot ubezpieczenia</w:t>
            </w:r>
          </w:p>
        </w:tc>
        <w:tc>
          <w:tcPr>
            <w:tcW w:w="998" w:type="pct"/>
            <w:tcBorders>
              <w:left w:val="dotted" w:sz="4" w:space="0" w:color="auto"/>
              <w:bottom w:val="single" w:sz="4" w:space="0" w:color="auto"/>
              <w:right w:val="dotted" w:sz="4" w:space="0" w:color="auto"/>
            </w:tcBorders>
            <w:shd w:val="clear" w:color="auto" w:fill="E9E3DB"/>
            <w:vAlign w:val="center"/>
          </w:tcPr>
          <w:p w14:paraId="7756270A"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Limit odpowiedzialności</w:t>
            </w:r>
          </w:p>
        </w:tc>
        <w:tc>
          <w:tcPr>
            <w:tcW w:w="1091" w:type="pct"/>
            <w:tcBorders>
              <w:left w:val="dotted" w:sz="4" w:space="0" w:color="auto"/>
              <w:bottom w:val="single" w:sz="4" w:space="0" w:color="auto"/>
            </w:tcBorders>
            <w:shd w:val="clear" w:color="auto" w:fill="E9E3DB"/>
            <w:vAlign w:val="center"/>
          </w:tcPr>
          <w:p w14:paraId="3F24A1B2"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Podstawa</w:t>
            </w:r>
          </w:p>
          <w:p w14:paraId="7B5BF543" w14:textId="77777777" w:rsidR="006016A0" w:rsidRPr="00D572FB" w:rsidRDefault="006016A0" w:rsidP="00D4736A">
            <w:pPr>
              <w:contextualSpacing/>
              <w:jc w:val="center"/>
              <w:rPr>
                <w:rFonts w:ascii="Roboto Light" w:hAnsi="Roboto Light"/>
                <w:sz w:val="20"/>
                <w:szCs w:val="20"/>
              </w:rPr>
            </w:pPr>
            <w:r w:rsidRPr="00D572FB">
              <w:rPr>
                <w:rFonts w:ascii="Roboto Light" w:hAnsi="Roboto Light"/>
                <w:sz w:val="20"/>
                <w:szCs w:val="20"/>
              </w:rPr>
              <w:t>szacowania wartości</w:t>
            </w:r>
          </w:p>
        </w:tc>
      </w:tr>
      <w:tr w:rsidR="00D572FB" w:rsidRPr="00D572FB" w14:paraId="116EEE9A" w14:textId="77777777" w:rsidTr="00F14789">
        <w:trPr>
          <w:cantSplit/>
          <w:trHeight w:val="656"/>
        </w:trPr>
        <w:tc>
          <w:tcPr>
            <w:tcW w:w="307" w:type="pct"/>
            <w:tcBorders>
              <w:bottom w:val="dotted" w:sz="4" w:space="0" w:color="auto"/>
              <w:right w:val="dotted" w:sz="4" w:space="0" w:color="auto"/>
            </w:tcBorders>
            <w:vAlign w:val="center"/>
          </w:tcPr>
          <w:p w14:paraId="69A5F2EE"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bottom w:val="dotted" w:sz="4" w:space="0" w:color="auto"/>
              <w:right w:val="dotted" w:sz="4" w:space="0" w:color="auto"/>
            </w:tcBorders>
            <w:vAlign w:val="center"/>
          </w:tcPr>
          <w:p w14:paraId="1E658E99"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trwałe</w:t>
            </w:r>
          </w:p>
          <w:p w14:paraId="391C39E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i/>
                <w:sz w:val="20"/>
                <w:szCs w:val="20"/>
              </w:rPr>
              <w:t>w tym stałe elementy budynków i budowli</w:t>
            </w:r>
            <w:r w:rsidRPr="00D572FB">
              <w:rPr>
                <w:rFonts w:ascii="Roboto Light" w:hAnsi="Roboto Light"/>
                <w:sz w:val="20"/>
                <w:szCs w:val="20"/>
              </w:rPr>
              <w:t xml:space="preserve"> </w:t>
            </w:r>
          </w:p>
        </w:tc>
        <w:tc>
          <w:tcPr>
            <w:tcW w:w="998" w:type="pct"/>
            <w:vMerge w:val="restart"/>
            <w:tcBorders>
              <w:left w:val="dotted" w:sz="4" w:space="0" w:color="auto"/>
              <w:bottom w:val="dotted" w:sz="4" w:space="0" w:color="auto"/>
              <w:right w:val="dotted" w:sz="4" w:space="0" w:color="auto"/>
            </w:tcBorders>
            <w:vAlign w:val="center"/>
          </w:tcPr>
          <w:p w14:paraId="0AE64736" w14:textId="3807003D" w:rsidR="006016A0" w:rsidRPr="00D572FB" w:rsidRDefault="00EC2FB2" w:rsidP="00E83825">
            <w:pPr>
              <w:jc w:val="center"/>
              <w:rPr>
                <w:rFonts w:ascii="Roboto Light" w:hAnsi="Roboto Light" w:cs="Arial"/>
                <w:sz w:val="20"/>
                <w:szCs w:val="20"/>
              </w:rPr>
            </w:pPr>
            <w:r>
              <w:rPr>
                <w:rFonts w:ascii="Roboto Light" w:hAnsi="Roboto Light" w:cs="Arial"/>
                <w:sz w:val="20"/>
                <w:szCs w:val="20"/>
              </w:rPr>
              <w:t>500 000</w:t>
            </w:r>
            <w:r w:rsidR="006016A0" w:rsidRPr="00D572FB">
              <w:rPr>
                <w:rFonts w:ascii="Roboto Light" w:hAnsi="Roboto Light" w:cs="Arial"/>
                <w:sz w:val="20"/>
                <w:szCs w:val="20"/>
              </w:rPr>
              <w:t xml:space="preserve"> zł</w:t>
            </w:r>
          </w:p>
        </w:tc>
        <w:tc>
          <w:tcPr>
            <w:tcW w:w="1091" w:type="pct"/>
            <w:tcBorders>
              <w:left w:val="dotted" w:sz="4" w:space="0" w:color="auto"/>
              <w:bottom w:val="dotted" w:sz="4" w:space="0" w:color="auto"/>
            </w:tcBorders>
            <w:vAlign w:val="center"/>
          </w:tcPr>
          <w:p w14:paraId="3F46927F"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3A42090C"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67C442F7"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6F49E055"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 xml:space="preserve">Niskocenne składniki majątku </w:t>
            </w:r>
          </w:p>
        </w:tc>
        <w:tc>
          <w:tcPr>
            <w:tcW w:w="998" w:type="pct"/>
            <w:vMerge/>
            <w:tcBorders>
              <w:top w:val="dotted" w:sz="4" w:space="0" w:color="auto"/>
              <w:left w:val="dotted" w:sz="4" w:space="0" w:color="auto"/>
              <w:bottom w:val="dotted" w:sz="4" w:space="0" w:color="auto"/>
              <w:right w:val="dotted" w:sz="4" w:space="0" w:color="auto"/>
            </w:tcBorders>
            <w:vAlign w:val="center"/>
          </w:tcPr>
          <w:p w14:paraId="00301E96"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111FDCA"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sz w:val="20"/>
                <w:szCs w:val="20"/>
              </w:rPr>
              <w:t>Wartość odtworzeniowa</w:t>
            </w:r>
          </w:p>
        </w:tc>
      </w:tr>
      <w:tr w:rsidR="00D572FB" w:rsidRPr="00D572FB" w14:paraId="6F4BD497"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1261F158"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52748A98" w14:textId="77777777" w:rsidR="006016A0" w:rsidRPr="00D572FB" w:rsidRDefault="006016A0" w:rsidP="00E83825">
            <w:pPr>
              <w:contextualSpacing/>
              <w:jc w:val="both"/>
              <w:rPr>
                <w:rFonts w:ascii="Roboto Light" w:hAnsi="Roboto Light"/>
                <w:sz w:val="20"/>
                <w:szCs w:val="20"/>
              </w:rPr>
            </w:pPr>
            <w:r w:rsidRPr="00D572FB">
              <w:rPr>
                <w:rFonts w:ascii="Roboto Light" w:hAnsi="Roboto Light"/>
                <w:sz w:val="20"/>
                <w:szCs w:val="20"/>
              </w:rPr>
              <w:t>Środki obrotowe</w:t>
            </w:r>
          </w:p>
        </w:tc>
        <w:tc>
          <w:tcPr>
            <w:tcW w:w="998" w:type="pct"/>
            <w:vMerge/>
            <w:tcBorders>
              <w:top w:val="dotted" w:sz="4" w:space="0" w:color="auto"/>
              <w:left w:val="dotted" w:sz="4" w:space="0" w:color="auto"/>
              <w:bottom w:val="dotted" w:sz="4" w:space="0" w:color="auto"/>
              <w:right w:val="dotted" w:sz="4" w:space="0" w:color="auto"/>
            </w:tcBorders>
            <w:vAlign w:val="center"/>
          </w:tcPr>
          <w:p w14:paraId="5BF5C9F3" w14:textId="77777777" w:rsidR="006016A0" w:rsidRPr="00D572FB" w:rsidRDefault="006016A0" w:rsidP="00E83825">
            <w:pPr>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7F515C38" w14:textId="77777777" w:rsidR="006016A0" w:rsidRPr="00D572FB" w:rsidRDefault="006016A0" w:rsidP="00E83825">
            <w:pPr>
              <w:contextualSpacing/>
              <w:jc w:val="center"/>
              <w:rPr>
                <w:rFonts w:ascii="Roboto Light" w:hAnsi="Roboto Light"/>
                <w:sz w:val="20"/>
                <w:szCs w:val="20"/>
              </w:rPr>
            </w:pPr>
            <w:r w:rsidRPr="00D572FB">
              <w:rPr>
                <w:rFonts w:ascii="Roboto Light" w:hAnsi="Roboto Light" w:cs="Verdana"/>
                <w:sz w:val="20"/>
                <w:szCs w:val="20"/>
                <w:lang w:eastAsia="pl-PL"/>
              </w:rPr>
              <w:t>Cena nabycia/ Wytworzenia</w:t>
            </w:r>
          </w:p>
        </w:tc>
      </w:tr>
      <w:tr w:rsidR="00D572FB" w:rsidRPr="00D572FB" w14:paraId="2E5A1B23"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4B27959F" w14:textId="77777777" w:rsidR="006016A0" w:rsidRPr="00D572FB" w:rsidRDefault="006016A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8A3DCD6" w14:textId="77777777" w:rsidR="006016A0" w:rsidRPr="00D572FB" w:rsidRDefault="006016A0" w:rsidP="00E83825">
            <w:pPr>
              <w:contextualSpacing/>
              <w:rPr>
                <w:rFonts w:ascii="Roboto Light" w:hAnsi="Roboto Light"/>
                <w:sz w:val="20"/>
                <w:szCs w:val="20"/>
              </w:rPr>
            </w:pPr>
            <w:r w:rsidRPr="00D572FB">
              <w:rPr>
                <w:rFonts w:ascii="Roboto Light" w:hAnsi="Roboto Light"/>
                <w:sz w:val="20"/>
                <w:szCs w:val="20"/>
              </w:rPr>
              <w:t>Nakłady adaptacyjne</w:t>
            </w:r>
          </w:p>
        </w:tc>
        <w:tc>
          <w:tcPr>
            <w:tcW w:w="998" w:type="pct"/>
            <w:vMerge/>
            <w:tcBorders>
              <w:top w:val="dotted" w:sz="4" w:space="0" w:color="auto"/>
              <w:left w:val="dotted" w:sz="4" w:space="0" w:color="auto"/>
              <w:bottom w:val="dotted" w:sz="4" w:space="0" w:color="auto"/>
              <w:right w:val="dotted" w:sz="4" w:space="0" w:color="auto"/>
            </w:tcBorders>
            <w:vAlign w:val="center"/>
          </w:tcPr>
          <w:p w14:paraId="515BE30B" w14:textId="77777777" w:rsidR="006016A0" w:rsidRPr="00D572FB" w:rsidRDefault="006016A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4D220D03" w14:textId="77777777" w:rsidR="006016A0" w:rsidRPr="00D572FB" w:rsidRDefault="006016A0" w:rsidP="00E83825">
            <w:pPr>
              <w:autoSpaceDE w:val="0"/>
              <w:autoSpaceDN w:val="0"/>
              <w:adjustRightInd w:val="0"/>
              <w:jc w:val="center"/>
              <w:rPr>
                <w:rFonts w:ascii="Roboto Light" w:eastAsia="HelveticaNeuePl-Regular" w:hAnsi="Roboto Light" w:cs="HelveticaNeuePl-Regular"/>
                <w:sz w:val="20"/>
                <w:szCs w:val="20"/>
                <w:lang w:eastAsia="pl-PL"/>
              </w:rPr>
            </w:pPr>
            <w:r w:rsidRPr="00D572FB">
              <w:rPr>
                <w:rFonts w:ascii="Roboto Light" w:hAnsi="Roboto Light"/>
                <w:sz w:val="20"/>
                <w:szCs w:val="20"/>
              </w:rPr>
              <w:t>Wartość odtworzeniowa</w:t>
            </w:r>
          </w:p>
        </w:tc>
      </w:tr>
      <w:tr w:rsidR="00D572FB" w:rsidRPr="00D572FB" w14:paraId="0D043F9F"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D7108C8" w14:textId="77777777" w:rsidR="00432D77" w:rsidRPr="00D572FB" w:rsidRDefault="00432D77"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446A8812" w14:textId="6E2B26B7" w:rsidR="00432D77" w:rsidRPr="00D572FB" w:rsidRDefault="00432D77" w:rsidP="00E83825">
            <w:pPr>
              <w:contextualSpacing/>
              <w:rPr>
                <w:rFonts w:ascii="Roboto Light" w:hAnsi="Roboto Light"/>
                <w:sz w:val="20"/>
                <w:szCs w:val="20"/>
              </w:rPr>
            </w:pPr>
            <w:r w:rsidRPr="00D572FB">
              <w:rPr>
                <w:rFonts w:ascii="Roboto Light" w:hAnsi="Roboto Light"/>
                <w:sz w:val="20"/>
                <w:szCs w:val="20"/>
              </w:rPr>
              <w:t>Zbiory biblioteczne</w:t>
            </w:r>
          </w:p>
        </w:tc>
        <w:tc>
          <w:tcPr>
            <w:tcW w:w="998" w:type="pct"/>
            <w:vMerge/>
            <w:tcBorders>
              <w:top w:val="dotted" w:sz="4" w:space="0" w:color="auto"/>
              <w:left w:val="dotted" w:sz="4" w:space="0" w:color="auto"/>
              <w:bottom w:val="dotted" w:sz="4" w:space="0" w:color="auto"/>
              <w:right w:val="dotted" w:sz="4" w:space="0" w:color="auto"/>
            </w:tcBorders>
            <w:vAlign w:val="center"/>
          </w:tcPr>
          <w:p w14:paraId="45F2E2D8" w14:textId="77777777" w:rsidR="00432D77" w:rsidRPr="00D572FB" w:rsidRDefault="00432D77"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11F55D2D" w14:textId="11C1C37D" w:rsidR="00432D77" w:rsidRPr="00D572FB" w:rsidRDefault="00432D77" w:rsidP="00E83825">
            <w:pPr>
              <w:autoSpaceDE w:val="0"/>
              <w:autoSpaceDN w:val="0"/>
              <w:adjustRightInd w:val="0"/>
              <w:jc w:val="center"/>
              <w:rPr>
                <w:rFonts w:ascii="Roboto Light" w:hAnsi="Roboto Light"/>
                <w:sz w:val="20"/>
                <w:szCs w:val="20"/>
              </w:rPr>
            </w:pPr>
            <w:r w:rsidRPr="00D572FB">
              <w:rPr>
                <w:rFonts w:ascii="Roboto Light" w:hAnsi="Roboto Light"/>
                <w:sz w:val="20"/>
                <w:szCs w:val="20"/>
              </w:rPr>
              <w:t>Wartość odtworzeniowa</w:t>
            </w:r>
          </w:p>
        </w:tc>
      </w:tr>
      <w:tr w:rsidR="007713D0" w:rsidRPr="00EC2FB2" w14:paraId="059F7428"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0CC677CB" w14:textId="77777777" w:rsidR="007713D0" w:rsidRPr="00EC2FB2" w:rsidRDefault="007713D0"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34EE70ED" w14:textId="78C7AC46" w:rsidR="007713D0" w:rsidRPr="00EC2FB2" w:rsidRDefault="00787B10" w:rsidP="00A93922">
            <w:pPr>
              <w:contextualSpacing/>
              <w:rPr>
                <w:rFonts w:ascii="Roboto Light" w:hAnsi="Roboto Light"/>
                <w:sz w:val="20"/>
                <w:szCs w:val="20"/>
              </w:rPr>
            </w:pPr>
            <w:r w:rsidRPr="00EC2FB2">
              <w:rPr>
                <w:rFonts w:ascii="Roboto Light" w:hAnsi="Roboto Light"/>
                <w:sz w:val="20"/>
                <w:szCs w:val="20"/>
              </w:rPr>
              <w:t>Wyposażenie jednostek OSP (w tym wyposażenie pojazdów strażackich) i świetlic wiejskich</w:t>
            </w:r>
          </w:p>
        </w:tc>
        <w:tc>
          <w:tcPr>
            <w:tcW w:w="998" w:type="pct"/>
            <w:vMerge/>
            <w:tcBorders>
              <w:top w:val="dotted" w:sz="4" w:space="0" w:color="auto"/>
              <w:left w:val="dotted" w:sz="4" w:space="0" w:color="auto"/>
              <w:bottom w:val="dotted" w:sz="4" w:space="0" w:color="auto"/>
              <w:right w:val="dotted" w:sz="4" w:space="0" w:color="auto"/>
            </w:tcBorders>
            <w:vAlign w:val="center"/>
          </w:tcPr>
          <w:p w14:paraId="3A6F0732" w14:textId="77777777" w:rsidR="007713D0" w:rsidRPr="00EC2FB2" w:rsidRDefault="007713D0" w:rsidP="00E83825">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5073CD7F" w14:textId="50DCA4E1" w:rsidR="007713D0" w:rsidRPr="00EC2FB2" w:rsidRDefault="00A93922" w:rsidP="00E83825">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3C1C3050" w14:textId="77777777" w:rsidTr="00F14789">
        <w:trPr>
          <w:cantSplit/>
          <w:trHeight w:val="656"/>
        </w:trPr>
        <w:tc>
          <w:tcPr>
            <w:tcW w:w="307" w:type="pct"/>
            <w:tcBorders>
              <w:top w:val="dotted" w:sz="4" w:space="0" w:color="auto"/>
              <w:bottom w:val="dotted" w:sz="4" w:space="0" w:color="auto"/>
              <w:right w:val="dotted" w:sz="4" w:space="0" w:color="auto"/>
            </w:tcBorders>
            <w:vAlign w:val="center"/>
          </w:tcPr>
          <w:p w14:paraId="59F85070"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bottom w:val="dotted" w:sz="4" w:space="0" w:color="auto"/>
              <w:right w:val="dotted" w:sz="4" w:space="0" w:color="auto"/>
            </w:tcBorders>
            <w:vAlign w:val="center"/>
          </w:tcPr>
          <w:p w14:paraId="2632CA35" w14:textId="408378B7" w:rsidR="00F14789" w:rsidRPr="00EC2FB2" w:rsidRDefault="00F14789" w:rsidP="00F14789">
            <w:pPr>
              <w:contextualSpacing/>
              <w:rPr>
                <w:rFonts w:ascii="Roboto Light" w:hAnsi="Roboto Light"/>
                <w:sz w:val="20"/>
                <w:szCs w:val="20"/>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 xml:space="preserve">przekazane Zamawiającemu w celu naprawy, w szatniach, depozycie, schowkach </w:t>
            </w:r>
          </w:p>
        </w:tc>
        <w:tc>
          <w:tcPr>
            <w:tcW w:w="998" w:type="pct"/>
            <w:vMerge/>
            <w:tcBorders>
              <w:top w:val="dotted" w:sz="4" w:space="0" w:color="auto"/>
              <w:left w:val="dotted" w:sz="4" w:space="0" w:color="auto"/>
              <w:bottom w:val="dotted" w:sz="4" w:space="0" w:color="auto"/>
              <w:right w:val="dotted" w:sz="4" w:space="0" w:color="auto"/>
            </w:tcBorders>
            <w:vAlign w:val="center"/>
          </w:tcPr>
          <w:p w14:paraId="05840DDA" w14:textId="77777777" w:rsidR="00F14789" w:rsidRPr="00EC2FB2" w:rsidRDefault="00F14789" w:rsidP="00F14789">
            <w:pPr>
              <w:ind w:left="647" w:hanging="647"/>
              <w:contextualSpacing/>
              <w:jc w:val="both"/>
              <w:rPr>
                <w:rFonts w:ascii="Roboto Light" w:hAnsi="Roboto Light"/>
                <w:sz w:val="20"/>
                <w:szCs w:val="20"/>
              </w:rPr>
            </w:pPr>
          </w:p>
        </w:tc>
        <w:tc>
          <w:tcPr>
            <w:tcW w:w="1091" w:type="pct"/>
            <w:tcBorders>
              <w:top w:val="dotted" w:sz="4" w:space="0" w:color="auto"/>
              <w:left w:val="dotted" w:sz="4" w:space="0" w:color="auto"/>
              <w:bottom w:val="dotted" w:sz="4" w:space="0" w:color="auto"/>
            </w:tcBorders>
            <w:vAlign w:val="center"/>
          </w:tcPr>
          <w:p w14:paraId="36141952" w14:textId="40B85895" w:rsidR="00F14789" w:rsidRPr="00EC2FB2" w:rsidRDefault="00F14789" w:rsidP="00F14789">
            <w:pPr>
              <w:autoSpaceDE w:val="0"/>
              <w:autoSpaceDN w:val="0"/>
              <w:adjustRightInd w:val="0"/>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61DE30DD" w14:textId="77777777" w:rsidTr="00F14789">
        <w:trPr>
          <w:cantSplit/>
          <w:trHeight w:val="656"/>
        </w:trPr>
        <w:tc>
          <w:tcPr>
            <w:tcW w:w="307" w:type="pct"/>
            <w:tcBorders>
              <w:top w:val="dotted" w:sz="4" w:space="0" w:color="auto"/>
              <w:right w:val="dotted" w:sz="4" w:space="0" w:color="auto"/>
            </w:tcBorders>
            <w:vAlign w:val="center"/>
          </w:tcPr>
          <w:p w14:paraId="51CFC888"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top w:val="dotted" w:sz="4" w:space="0" w:color="auto"/>
              <w:left w:val="dotted" w:sz="4" w:space="0" w:color="auto"/>
              <w:right w:val="dotted" w:sz="4" w:space="0" w:color="auto"/>
            </w:tcBorders>
            <w:vAlign w:val="center"/>
          </w:tcPr>
          <w:p w14:paraId="2B4CF9CD" w14:textId="31A8373C" w:rsidR="00F14789" w:rsidRPr="00EC2FB2" w:rsidRDefault="00F14789" w:rsidP="00F14789">
            <w:pPr>
              <w:autoSpaceDE w:val="0"/>
              <w:autoSpaceDN w:val="0"/>
              <w:adjustRightInd w:val="0"/>
              <w:rPr>
                <w:rFonts w:ascii="Roboto Light" w:eastAsia="HelveticaNeuePl-Regular" w:hAnsi="Roboto Light" w:cs="HelveticaNeuePl-Regular"/>
                <w:sz w:val="20"/>
                <w:szCs w:val="20"/>
                <w:lang w:eastAsia="pl-PL"/>
              </w:rPr>
            </w:pPr>
            <w:r w:rsidRPr="00EC2FB2">
              <w:rPr>
                <w:rFonts w:ascii="Roboto Light" w:eastAsia="HelveticaNeuePl-Regular" w:hAnsi="Roboto Light" w:cs="HelveticaNeuePl-Regular"/>
                <w:sz w:val="20"/>
                <w:szCs w:val="20"/>
                <w:lang w:eastAsia="pl-PL"/>
              </w:rPr>
              <w:t xml:space="preserve">Mienie </w:t>
            </w:r>
            <w:r w:rsidRPr="00EC2FB2">
              <w:rPr>
                <w:rFonts w:ascii="Roboto Light" w:eastAsia="HelveticaNeuePl-Bold" w:hAnsi="Roboto Light" w:cs="HelveticaNeuePl-Bold"/>
                <w:bCs/>
                <w:sz w:val="20"/>
                <w:szCs w:val="20"/>
                <w:lang w:eastAsia="pl-PL"/>
              </w:rPr>
              <w:t xml:space="preserve">osób trzecich </w:t>
            </w:r>
            <w:r w:rsidRPr="00EC2FB2">
              <w:rPr>
                <w:rFonts w:ascii="Roboto Light" w:eastAsia="HelveticaNeuePl-Regular" w:hAnsi="Roboto Light" w:cs="HelveticaNeuePl-Regular"/>
                <w:sz w:val="20"/>
                <w:szCs w:val="20"/>
                <w:lang w:eastAsia="pl-PL"/>
              </w:rPr>
              <w:t>przekazane Zamawiającemu na podstawie tytułu prawnego (leasing, dzierżawa)</w:t>
            </w:r>
          </w:p>
        </w:tc>
        <w:tc>
          <w:tcPr>
            <w:tcW w:w="998" w:type="pct"/>
            <w:vMerge/>
            <w:tcBorders>
              <w:top w:val="dotted" w:sz="4" w:space="0" w:color="auto"/>
              <w:left w:val="dotted" w:sz="4" w:space="0" w:color="auto"/>
              <w:right w:val="dotted" w:sz="4" w:space="0" w:color="auto"/>
            </w:tcBorders>
            <w:vAlign w:val="center"/>
          </w:tcPr>
          <w:p w14:paraId="4317F2A2" w14:textId="77777777" w:rsidR="00F14789" w:rsidRPr="00EC2FB2" w:rsidRDefault="00F14789" w:rsidP="00F14789">
            <w:pPr>
              <w:contextualSpacing/>
              <w:jc w:val="both"/>
              <w:rPr>
                <w:rFonts w:ascii="Roboto Light" w:hAnsi="Roboto Light"/>
                <w:sz w:val="20"/>
                <w:szCs w:val="20"/>
              </w:rPr>
            </w:pPr>
          </w:p>
        </w:tc>
        <w:tc>
          <w:tcPr>
            <w:tcW w:w="1091" w:type="pct"/>
            <w:tcBorders>
              <w:top w:val="dotted" w:sz="4" w:space="0" w:color="auto"/>
              <w:left w:val="dotted" w:sz="4" w:space="0" w:color="auto"/>
            </w:tcBorders>
            <w:vAlign w:val="center"/>
          </w:tcPr>
          <w:p w14:paraId="08C3FD6F" w14:textId="77777777"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EC2FB2" w14:paraId="1AAAA9A3" w14:textId="77777777" w:rsidTr="00F14789">
        <w:trPr>
          <w:cantSplit/>
          <w:trHeight w:val="656"/>
        </w:trPr>
        <w:tc>
          <w:tcPr>
            <w:tcW w:w="307" w:type="pct"/>
            <w:tcBorders>
              <w:right w:val="dotted" w:sz="4" w:space="0" w:color="auto"/>
            </w:tcBorders>
            <w:vAlign w:val="center"/>
          </w:tcPr>
          <w:p w14:paraId="132D6965" w14:textId="77777777" w:rsidR="00F14789" w:rsidRPr="00EC2FB2"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23A493DB" w14:textId="77777777" w:rsidR="00F14789" w:rsidRDefault="00F14789" w:rsidP="00F14789">
            <w:pPr>
              <w:autoSpaceDE w:val="0"/>
              <w:autoSpaceDN w:val="0"/>
              <w:adjustRightInd w:val="0"/>
              <w:rPr>
                <w:rFonts w:ascii="Roboto Light" w:hAnsi="Roboto Light"/>
                <w:sz w:val="20"/>
                <w:szCs w:val="20"/>
              </w:rPr>
            </w:pPr>
            <w:r w:rsidRPr="00EC2FB2">
              <w:rPr>
                <w:rFonts w:ascii="Roboto Light" w:hAnsi="Roboto Light"/>
                <w:sz w:val="20"/>
                <w:szCs w:val="20"/>
              </w:rPr>
              <w:t>Mienie osobiste pracowników, członków OSP, MDP, DDP (w tym telefony komórkowe)</w:t>
            </w:r>
          </w:p>
          <w:p w14:paraId="50310069" w14:textId="7BC90B80" w:rsidR="002E50F4" w:rsidRPr="00EC2FB2" w:rsidRDefault="002E50F4" w:rsidP="00F14789">
            <w:pPr>
              <w:autoSpaceDE w:val="0"/>
              <w:autoSpaceDN w:val="0"/>
              <w:adjustRightInd w:val="0"/>
              <w:rPr>
                <w:rFonts w:ascii="Roboto Light" w:hAnsi="Roboto Light"/>
                <w:sz w:val="20"/>
                <w:szCs w:val="20"/>
              </w:rPr>
            </w:pPr>
            <w:r w:rsidRPr="004D3547">
              <w:rPr>
                <w:rFonts w:ascii="Roboto Light" w:hAnsi="Roboto Light"/>
                <w:b/>
                <w:bCs/>
                <w:color w:val="7030A0"/>
                <w:sz w:val="20"/>
                <w:szCs w:val="20"/>
              </w:rPr>
              <w:t>Nie dotyczy wartości pieniężnych i dokumentów.</w:t>
            </w:r>
          </w:p>
        </w:tc>
        <w:tc>
          <w:tcPr>
            <w:tcW w:w="998" w:type="pct"/>
            <w:tcBorders>
              <w:left w:val="dotted" w:sz="4" w:space="0" w:color="auto"/>
              <w:right w:val="dotted" w:sz="4" w:space="0" w:color="auto"/>
            </w:tcBorders>
            <w:vAlign w:val="center"/>
          </w:tcPr>
          <w:p w14:paraId="503F06F7" w14:textId="77777777" w:rsidR="00576E63"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10 000 zł</w:t>
            </w:r>
          </w:p>
          <w:p w14:paraId="02E9A93F" w14:textId="1CFB17EF" w:rsidR="00F14789" w:rsidRPr="00EC2FB2" w:rsidRDefault="00576E63" w:rsidP="00576E63">
            <w:pPr>
              <w:contextualSpacing/>
              <w:jc w:val="right"/>
              <w:rPr>
                <w:rFonts w:ascii="Roboto Light" w:hAnsi="Roboto Light"/>
                <w:sz w:val="20"/>
                <w:szCs w:val="20"/>
              </w:rPr>
            </w:pPr>
            <w:r w:rsidRPr="00EC2FB2">
              <w:rPr>
                <w:rFonts w:ascii="Roboto Light" w:hAnsi="Roboto Light"/>
                <w:sz w:val="20"/>
                <w:szCs w:val="20"/>
              </w:rPr>
              <w:t>(bez limitu na 1 osobę)</w:t>
            </w:r>
          </w:p>
        </w:tc>
        <w:tc>
          <w:tcPr>
            <w:tcW w:w="1091" w:type="pct"/>
            <w:tcBorders>
              <w:left w:val="dotted" w:sz="4" w:space="0" w:color="auto"/>
            </w:tcBorders>
            <w:vAlign w:val="center"/>
          </w:tcPr>
          <w:p w14:paraId="590E74FB" w14:textId="5D537B16" w:rsidR="00F14789" w:rsidRPr="00EC2FB2" w:rsidRDefault="00F14789" w:rsidP="00F14789">
            <w:pPr>
              <w:contextualSpacing/>
              <w:jc w:val="center"/>
              <w:rPr>
                <w:rFonts w:ascii="Roboto Light" w:hAnsi="Roboto Light"/>
                <w:sz w:val="20"/>
                <w:szCs w:val="20"/>
              </w:rPr>
            </w:pPr>
            <w:r w:rsidRPr="00EC2FB2">
              <w:rPr>
                <w:rFonts w:ascii="Roboto Light" w:hAnsi="Roboto Light"/>
                <w:sz w:val="20"/>
                <w:szCs w:val="20"/>
              </w:rPr>
              <w:t>Wartość odtworzeniowa</w:t>
            </w:r>
          </w:p>
        </w:tc>
      </w:tr>
      <w:tr w:rsidR="00F14789" w:rsidRPr="00D572FB" w14:paraId="36E9256C" w14:textId="77777777" w:rsidTr="00F14789">
        <w:trPr>
          <w:cantSplit/>
          <w:trHeight w:val="656"/>
        </w:trPr>
        <w:tc>
          <w:tcPr>
            <w:tcW w:w="307" w:type="pct"/>
            <w:tcBorders>
              <w:right w:val="dotted" w:sz="4" w:space="0" w:color="auto"/>
            </w:tcBorders>
            <w:vAlign w:val="center"/>
          </w:tcPr>
          <w:p w14:paraId="7547301B"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64EE79D2" w14:textId="77777777" w:rsidR="00F14789" w:rsidRDefault="00F14789" w:rsidP="00F14789">
            <w:pPr>
              <w:autoSpaceDE w:val="0"/>
              <w:autoSpaceDN w:val="0"/>
              <w:adjustRightInd w:val="0"/>
              <w:rPr>
                <w:rFonts w:ascii="Roboto Light" w:hAnsi="Roboto Light"/>
                <w:sz w:val="20"/>
                <w:szCs w:val="20"/>
              </w:rPr>
            </w:pPr>
            <w:r w:rsidRPr="00EF4C03">
              <w:rPr>
                <w:rFonts w:ascii="Roboto Light" w:hAnsi="Roboto Light"/>
                <w:sz w:val="20"/>
                <w:szCs w:val="20"/>
              </w:rPr>
              <w:t>Mienie uczniów, wychowanków</w:t>
            </w:r>
            <w:r>
              <w:rPr>
                <w:rFonts w:ascii="Roboto Light" w:hAnsi="Roboto Light"/>
                <w:sz w:val="20"/>
                <w:szCs w:val="20"/>
              </w:rPr>
              <w:t xml:space="preserve"> </w:t>
            </w:r>
            <w:r w:rsidRPr="00EF4C03">
              <w:rPr>
                <w:rFonts w:ascii="Roboto Light" w:hAnsi="Roboto Light"/>
                <w:sz w:val="20"/>
                <w:szCs w:val="20"/>
              </w:rPr>
              <w:t>(w tym telefony komórkowe)</w:t>
            </w:r>
          </w:p>
          <w:p w14:paraId="470D62D6" w14:textId="5102F8F8" w:rsidR="004D3547" w:rsidRPr="004D3547" w:rsidRDefault="004D3547" w:rsidP="00F14789">
            <w:pPr>
              <w:autoSpaceDE w:val="0"/>
              <w:autoSpaceDN w:val="0"/>
              <w:adjustRightInd w:val="0"/>
              <w:rPr>
                <w:rFonts w:ascii="Roboto Light" w:hAnsi="Roboto Light"/>
                <w:b/>
                <w:bCs/>
                <w:sz w:val="20"/>
                <w:szCs w:val="20"/>
              </w:rPr>
            </w:pPr>
            <w:r w:rsidRPr="004D3547">
              <w:rPr>
                <w:rFonts w:ascii="Roboto Light" w:hAnsi="Roboto Light"/>
                <w:b/>
                <w:bCs/>
                <w:color w:val="7030A0"/>
                <w:sz w:val="20"/>
                <w:szCs w:val="20"/>
              </w:rPr>
              <w:t xml:space="preserve">Nie dotyczy </w:t>
            </w:r>
            <w:r w:rsidRPr="004D3547">
              <w:rPr>
                <w:rFonts w:ascii="Roboto Light" w:hAnsi="Roboto Light"/>
                <w:b/>
                <w:bCs/>
                <w:color w:val="7030A0"/>
                <w:sz w:val="20"/>
                <w:szCs w:val="20"/>
              </w:rPr>
              <w:t>wartości pieniężnych i dokumentów</w:t>
            </w:r>
            <w:r w:rsidRPr="004D3547">
              <w:rPr>
                <w:rFonts w:ascii="Roboto Light" w:hAnsi="Roboto Light"/>
                <w:b/>
                <w:bCs/>
                <w:color w:val="7030A0"/>
                <w:sz w:val="20"/>
                <w:szCs w:val="20"/>
              </w:rPr>
              <w:t>.</w:t>
            </w:r>
          </w:p>
        </w:tc>
        <w:tc>
          <w:tcPr>
            <w:tcW w:w="998" w:type="pct"/>
            <w:tcBorders>
              <w:left w:val="dotted" w:sz="4" w:space="0" w:color="auto"/>
              <w:right w:val="dotted" w:sz="4" w:space="0" w:color="auto"/>
            </w:tcBorders>
            <w:vAlign w:val="center"/>
          </w:tcPr>
          <w:p w14:paraId="67957C4A" w14:textId="7E33B414" w:rsidR="00F14789" w:rsidRPr="00D572FB" w:rsidRDefault="00D953AA" w:rsidP="00D953AA">
            <w:pPr>
              <w:contextualSpacing/>
              <w:jc w:val="right"/>
              <w:rPr>
                <w:rFonts w:ascii="Roboto Light" w:hAnsi="Roboto Light"/>
                <w:sz w:val="20"/>
                <w:szCs w:val="20"/>
              </w:rPr>
            </w:pPr>
            <w:r>
              <w:rPr>
                <w:rFonts w:ascii="Roboto Light" w:hAnsi="Roboto Light"/>
                <w:sz w:val="20"/>
                <w:szCs w:val="20"/>
              </w:rPr>
              <w:t>5 000 zł</w:t>
            </w:r>
          </w:p>
        </w:tc>
        <w:tc>
          <w:tcPr>
            <w:tcW w:w="1091" w:type="pct"/>
            <w:tcBorders>
              <w:left w:val="dotted" w:sz="4" w:space="0" w:color="auto"/>
            </w:tcBorders>
            <w:vAlign w:val="center"/>
          </w:tcPr>
          <w:p w14:paraId="6CCE06D6" w14:textId="2FF31098" w:rsidR="00F14789" w:rsidRPr="00D572FB" w:rsidRDefault="00F14789" w:rsidP="00F14789">
            <w:pPr>
              <w:contextualSpacing/>
              <w:jc w:val="center"/>
              <w:rPr>
                <w:rFonts w:ascii="Roboto Light" w:hAnsi="Roboto Light"/>
                <w:sz w:val="20"/>
                <w:szCs w:val="20"/>
              </w:rPr>
            </w:pPr>
            <w:r w:rsidRPr="00E0010A">
              <w:rPr>
                <w:rFonts w:ascii="Roboto Light" w:hAnsi="Roboto Light"/>
                <w:sz w:val="20"/>
                <w:szCs w:val="20"/>
              </w:rPr>
              <w:t>Wartość odtworzeniowa</w:t>
            </w:r>
          </w:p>
        </w:tc>
      </w:tr>
      <w:tr w:rsidR="00F14789" w:rsidRPr="00D572FB" w14:paraId="79401062" w14:textId="77777777" w:rsidTr="00F14789">
        <w:trPr>
          <w:cantSplit/>
          <w:trHeight w:val="656"/>
        </w:trPr>
        <w:tc>
          <w:tcPr>
            <w:tcW w:w="307" w:type="pct"/>
            <w:tcBorders>
              <w:right w:val="dotted" w:sz="4" w:space="0" w:color="auto"/>
            </w:tcBorders>
            <w:vAlign w:val="center"/>
          </w:tcPr>
          <w:p w14:paraId="1025B2AF"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11449A93" w14:textId="7908C58C" w:rsidR="00F14789" w:rsidRPr="00D572FB" w:rsidRDefault="00F14789" w:rsidP="00F14789">
            <w:pPr>
              <w:autoSpaceDE w:val="0"/>
              <w:autoSpaceDN w:val="0"/>
              <w:adjustRightInd w:val="0"/>
              <w:rPr>
                <w:rFonts w:ascii="Roboto Light" w:hAnsi="Roboto Light"/>
                <w:sz w:val="20"/>
                <w:szCs w:val="20"/>
              </w:rPr>
            </w:pPr>
            <w:r w:rsidRPr="00D572FB">
              <w:rPr>
                <w:rFonts w:ascii="Roboto Light" w:hAnsi="Roboto Light"/>
                <w:sz w:val="20"/>
                <w:szCs w:val="20"/>
              </w:rPr>
              <w:t>Nasadzenia</w:t>
            </w:r>
          </w:p>
        </w:tc>
        <w:tc>
          <w:tcPr>
            <w:tcW w:w="998" w:type="pct"/>
            <w:tcBorders>
              <w:left w:val="dotted" w:sz="4" w:space="0" w:color="auto"/>
              <w:right w:val="dotted" w:sz="4" w:space="0" w:color="auto"/>
            </w:tcBorders>
            <w:vAlign w:val="center"/>
          </w:tcPr>
          <w:p w14:paraId="0FEAB952" w14:textId="38058B61" w:rsidR="00F14789" w:rsidRPr="00D572FB" w:rsidRDefault="00D953AA" w:rsidP="00D953AA">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AD42FF1" w14:textId="40A0171C"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Wartość odtworzeniowa</w:t>
            </w:r>
          </w:p>
        </w:tc>
      </w:tr>
      <w:tr w:rsidR="00F14789" w:rsidRPr="00D572FB" w14:paraId="56836CBF" w14:textId="77777777" w:rsidTr="00F14789">
        <w:trPr>
          <w:cantSplit/>
          <w:trHeight w:val="656"/>
        </w:trPr>
        <w:tc>
          <w:tcPr>
            <w:tcW w:w="307" w:type="pct"/>
            <w:tcBorders>
              <w:right w:val="dotted" w:sz="4" w:space="0" w:color="auto"/>
            </w:tcBorders>
            <w:vAlign w:val="center"/>
          </w:tcPr>
          <w:p w14:paraId="6BCA8D83" w14:textId="77777777" w:rsidR="00F14789" w:rsidRPr="00D572FB" w:rsidRDefault="00F14789" w:rsidP="00484E98">
            <w:pPr>
              <w:numPr>
                <w:ilvl w:val="0"/>
                <w:numId w:val="83"/>
              </w:numPr>
              <w:ind w:left="459"/>
              <w:contextualSpacing/>
              <w:jc w:val="both"/>
              <w:rPr>
                <w:rFonts w:ascii="Roboto Light" w:hAnsi="Roboto Light"/>
                <w:sz w:val="20"/>
                <w:szCs w:val="20"/>
              </w:rPr>
            </w:pPr>
          </w:p>
        </w:tc>
        <w:tc>
          <w:tcPr>
            <w:tcW w:w="2604" w:type="pct"/>
            <w:tcBorders>
              <w:left w:val="dotted" w:sz="4" w:space="0" w:color="auto"/>
              <w:right w:val="dotted" w:sz="4" w:space="0" w:color="auto"/>
            </w:tcBorders>
            <w:vAlign w:val="center"/>
          </w:tcPr>
          <w:p w14:paraId="5C6841D0" w14:textId="77777777" w:rsidR="00F14789" w:rsidRDefault="00F14789" w:rsidP="00F14789">
            <w:pPr>
              <w:autoSpaceDE w:val="0"/>
              <w:autoSpaceDN w:val="0"/>
              <w:adjustRightInd w:val="0"/>
              <w:rPr>
                <w:rFonts w:ascii="Roboto Light" w:hAnsi="Roboto Light"/>
                <w:sz w:val="20"/>
                <w:szCs w:val="20"/>
              </w:rPr>
            </w:pPr>
            <w:r>
              <w:rPr>
                <w:rFonts w:ascii="Roboto Light" w:hAnsi="Roboto Light"/>
                <w:sz w:val="20"/>
                <w:szCs w:val="20"/>
              </w:rPr>
              <w:t xml:space="preserve">Wartości pieniężne </w:t>
            </w:r>
          </w:p>
          <w:p w14:paraId="54A3D266" w14:textId="01998F9D" w:rsidR="00F14789" w:rsidRPr="00D572FB" w:rsidRDefault="00F14789" w:rsidP="00F14789">
            <w:pPr>
              <w:autoSpaceDE w:val="0"/>
              <w:autoSpaceDN w:val="0"/>
              <w:adjustRightInd w:val="0"/>
              <w:rPr>
                <w:rFonts w:ascii="Roboto Light" w:hAnsi="Roboto Light"/>
                <w:sz w:val="20"/>
                <w:szCs w:val="20"/>
              </w:rPr>
            </w:pPr>
            <w:r w:rsidRPr="0025772F">
              <w:rPr>
                <w:rFonts w:ascii="Roboto Light" w:hAnsi="Roboto Light"/>
                <w:sz w:val="20"/>
                <w:szCs w:val="20"/>
              </w:rPr>
              <w:t>w tym gotówka w domach tzw. inkasentów (sołtysów) i podczas przewożenia do banków.</w:t>
            </w:r>
          </w:p>
        </w:tc>
        <w:tc>
          <w:tcPr>
            <w:tcW w:w="998" w:type="pct"/>
            <w:tcBorders>
              <w:left w:val="dotted" w:sz="4" w:space="0" w:color="auto"/>
              <w:right w:val="dotted" w:sz="4" w:space="0" w:color="auto"/>
            </w:tcBorders>
            <w:vAlign w:val="center"/>
          </w:tcPr>
          <w:p w14:paraId="2BCB7DFB" w14:textId="40936211" w:rsidR="00F14789" w:rsidRPr="00D572FB" w:rsidRDefault="00B43AC2" w:rsidP="000D62A6">
            <w:pPr>
              <w:contextualSpacing/>
              <w:jc w:val="right"/>
              <w:rPr>
                <w:rFonts w:ascii="Roboto Light" w:hAnsi="Roboto Light"/>
                <w:sz w:val="20"/>
                <w:szCs w:val="20"/>
              </w:rPr>
            </w:pPr>
            <w:r>
              <w:rPr>
                <w:rFonts w:ascii="Roboto Light" w:hAnsi="Roboto Light"/>
                <w:sz w:val="20"/>
                <w:szCs w:val="20"/>
              </w:rPr>
              <w:t>10 000 zł</w:t>
            </w:r>
          </w:p>
        </w:tc>
        <w:tc>
          <w:tcPr>
            <w:tcW w:w="1091" w:type="pct"/>
            <w:tcBorders>
              <w:left w:val="dotted" w:sz="4" w:space="0" w:color="auto"/>
            </w:tcBorders>
            <w:vAlign w:val="center"/>
          </w:tcPr>
          <w:p w14:paraId="38ACC161" w14:textId="6631DD40" w:rsidR="00F14789" w:rsidRPr="00D572FB" w:rsidRDefault="00F14789" w:rsidP="00F14789">
            <w:pPr>
              <w:contextualSpacing/>
              <w:jc w:val="center"/>
              <w:rPr>
                <w:rFonts w:ascii="Roboto Light" w:hAnsi="Roboto Light"/>
                <w:sz w:val="20"/>
                <w:szCs w:val="20"/>
              </w:rPr>
            </w:pPr>
            <w:r w:rsidRPr="00D572FB">
              <w:rPr>
                <w:rFonts w:ascii="Roboto Light" w:hAnsi="Roboto Light"/>
                <w:sz w:val="20"/>
                <w:szCs w:val="20"/>
              </w:rPr>
              <w:t xml:space="preserve">Wartość </w:t>
            </w:r>
            <w:r>
              <w:rPr>
                <w:rFonts w:ascii="Roboto Light" w:hAnsi="Roboto Light"/>
                <w:sz w:val="20"/>
                <w:szCs w:val="20"/>
              </w:rPr>
              <w:t xml:space="preserve">nominalna </w:t>
            </w:r>
          </w:p>
        </w:tc>
      </w:tr>
    </w:tbl>
    <w:p w14:paraId="24056833" w14:textId="77777777" w:rsidR="006016A0" w:rsidRPr="005A099B" w:rsidRDefault="006016A0" w:rsidP="004314A4">
      <w:pPr>
        <w:spacing w:line="276" w:lineRule="auto"/>
        <w:contextualSpacing/>
        <w:jc w:val="both"/>
        <w:rPr>
          <w:rFonts w:ascii="Roboto Light" w:hAnsi="Roboto Light"/>
          <w:color w:val="FF0000"/>
          <w:sz w:val="20"/>
          <w:szCs w:val="20"/>
        </w:rPr>
      </w:pPr>
    </w:p>
    <w:p w14:paraId="3987F151" w14:textId="77777777" w:rsidR="006016A0" w:rsidRPr="005A099B" w:rsidRDefault="006016A0" w:rsidP="004314A4">
      <w:pPr>
        <w:spacing w:line="276" w:lineRule="auto"/>
        <w:ind w:left="426"/>
        <w:contextualSpacing/>
        <w:jc w:val="both"/>
        <w:rPr>
          <w:rFonts w:ascii="Roboto Light" w:hAnsi="Roboto Light"/>
          <w:sz w:val="20"/>
          <w:szCs w:val="20"/>
        </w:rPr>
      </w:pPr>
      <w:r w:rsidRPr="005A099B">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2F4193EF" w14:textId="77777777" w:rsidR="006016A0" w:rsidRPr="005A099B" w:rsidRDefault="006016A0" w:rsidP="004314A4">
      <w:pPr>
        <w:pStyle w:val="Akapitzlist"/>
        <w:ind w:left="360" w:firstLine="66"/>
        <w:rPr>
          <w:rFonts w:ascii="Roboto Light" w:hAnsi="Roboto Light"/>
          <w:color w:val="C00000"/>
          <w:szCs w:val="20"/>
        </w:rPr>
      </w:pPr>
    </w:p>
    <w:p w14:paraId="01D4F3B2" w14:textId="3248E66A" w:rsidR="006016A0" w:rsidRPr="00713E67" w:rsidRDefault="006016A0" w:rsidP="004314A4">
      <w:pPr>
        <w:pStyle w:val="Akapitzlist"/>
        <w:ind w:left="360" w:firstLine="66"/>
        <w:rPr>
          <w:rFonts w:ascii="Roboto Light" w:hAnsi="Roboto Light"/>
          <w:b/>
          <w:szCs w:val="20"/>
        </w:rPr>
      </w:pPr>
      <w:r w:rsidRPr="00713E67">
        <w:rPr>
          <w:rFonts w:ascii="Roboto Light" w:hAnsi="Roboto Light"/>
          <w:szCs w:val="20"/>
        </w:rPr>
        <w:t xml:space="preserve">Ubezpieczeniem </w:t>
      </w:r>
      <w:r w:rsidRPr="00713E67">
        <w:rPr>
          <w:rFonts w:ascii="Roboto Light" w:hAnsi="Roboto Light"/>
          <w:szCs w:val="20"/>
          <w:u w:val="single"/>
        </w:rPr>
        <w:t>nie jest objęte następujące mienie</w:t>
      </w:r>
      <w:r w:rsidRPr="00713E67">
        <w:rPr>
          <w:rFonts w:ascii="Roboto Light" w:hAnsi="Roboto Light"/>
          <w:szCs w:val="20"/>
        </w:rPr>
        <w:t>:</w:t>
      </w:r>
    </w:p>
    <w:p w14:paraId="6195AC2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b/>
          <w:bCs/>
          <w:sz w:val="20"/>
          <w:szCs w:val="20"/>
        </w:rPr>
      </w:pPr>
      <w:r w:rsidRPr="00713E67">
        <w:rPr>
          <w:rFonts w:ascii="Roboto Light" w:hAnsi="Roboto Light"/>
          <w:sz w:val="20"/>
          <w:szCs w:val="20"/>
        </w:rPr>
        <w:t xml:space="preserve">uprawy roślinne, drzewa, krzewy, zwierzęta, </w:t>
      </w:r>
    </w:p>
    <w:p w14:paraId="45FA7916"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grunty, gleby, naturalne wody powierzchniowe lub podziemne, zbiorniki wodne;</w:t>
      </w:r>
    </w:p>
    <w:p w14:paraId="350429D1" w14:textId="6D7C9CE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pojazdy mechaniczne dopuszczone do ruchu (wraz z naczepami lub  przyczepami), w tym pojazdy szynowe, tabor kolejowy, statki powietrzne lub wodne</w:t>
      </w:r>
      <w:r w:rsidR="00FF22EE">
        <w:rPr>
          <w:rFonts w:ascii="Roboto Light" w:hAnsi="Roboto Light"/>
          <w:sz w:val="20"/>
          <w:szCs w:val="20"/>
        </w:rPr>
        <w:t>. W</w:t>
      </w:r>
      <w:r w:rsidRPr="00713E67">
        <w:rPr>
          <w:rFonts w:ascii="Roboto Light" w:hAnsi="Roboto Light"/>
          <w:sz w:val="20"/>
          <w:szCs w:val="20"/>
        </w:rPr>
        <w:t>yłączenie to nie dotyczy sytuacji, kiedy wymienione mienie:</w:t>
      </w:r>
    </w:p>
    <w:p w14:paraId="7BC5152F" w14:textId="77777777"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t xml:space="preserve">stanowi środki obrotowe lub mienie osób trzecich, </w:t>
      </w:r>
    </w:p>
    <w:p w14:paraId="52CA993E" w14:textId="0AE0C912" w:rsidR="006016A0" w:rsidRPr="00713E67" w:rsidRDefault="006016A0" w:rsidP="00484E98">
      <w:pPr>
        <w:pStyle w:val="Akapitzlist"/>
        <w:numPr>
          <w:ilvl w:val="0"/>
          <w:numId w:val="61"/>
        </w:numPr>
        <w:shd w:val="clear" w:color="auto" w:fill="FFFFFF"/>
        <w:ind w:left="1418"/>
        <w:rPr>
          <w:rFonts w:ascii="Roboto Light" w:hAnsi="Roboto Light"/>
          <w:szCs w:val="20"/>
        </w:rPr>
      </w:pPr>
      <w:r w:rsidRPr="00713E67">
        <w:rPr>
          <w:rFonts w:ascii="Roboto Light" w:hAnsi="Roboto Light"/>
          <w:szCs w:val="20"/>
        </w:rPr>
        <w:lastRenderedPageBreak/>
        <w:t>w odniesieniu do pojazdów mechanicznych i taboru kolejowego, jest używane wyłącznie w</w:t>
      </w:r>
      <w:r w:rsidR="00E83825" w:rsidRPr="00713E67">
        <w:rPr>
          <w:rFonts w:ascii="Roboto Light" w:hAnsi="Roboto Light"/>
          <w:szCs w:val="20"/>
        </w:rPr>
        <w:t> </w:t>
      </w:r>
      <w:r w:rsidRPr="00713E67">
        <w:rPr>
          <w:rFonts w:ascii="Roboto Light" w:hAnsi="Roboto Light"/>
          <w:szCs w:val="20"/>
        </w:rPr>
        <w:t>określonym w umowie ubezpieczenia miejscu ubezpieczenia.</w:t>
      </w:r>
    </w:p>
    <w:p w14:paraId="4165D264"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poza morską linią brzegową;</w:t>
      </w:r>
    </w:p>
    <w:p w14:paraId="7A450B42"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znajdujące się pod ziemią i związane z produkcją wydobywczą (kopalnictwem węgla kamiennego, brunatnego, soli, ropy naftowej i gazu ziemnego, rud żelaza, metali nieżelaznych lub torfu);</w:t>
      </w:r>
    </w:p>
    <w:p w14:paraId="45CDE760"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będące w trakcie rozbiórki, demontażu, budowy, montażu, instalacji, rozruchu próbnego, testów poprzedzających uruchomienie;</w:t>
      </w:r>
    </w:p>
    <w:p w14:paraId="29F0EBBE"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programy komputerowe, chyba że stanowią środki obrotowe;</w:t>
      </w:r>
    </w:p>
    <w:p w14:paraId="1A9090B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z zastrzeżeniem postanowień SWZ, akta, dokumenty, plany, zdjęcia, dane zawarte na nośnikach, wzory, modele, prototypy, eksponaty;</w:t>
      </w:r>
    </w:p>
    <w:p w14:paraId="370DB61F"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środki obrotowe z przekroczonym terminem ważności, wycofane z obrotu lub też z innych przyczyn nieposiadające wartości handlowej;</w:t>
      </w:r>
    </w:p>
    <w:p w14:paraId="241088B9" w14:textId="77777777" w:rsidR="006016A0" w:rsidRPr="00713E67" w:rsidRDefault="006016A0" w:rsidP="00484E98">
      <w:pPr>
        <w:numPr>
          <w:ilvl w:val="0"/>
          <w:numId w:val="60"/>
        </w:numPr>
        <w:shd w:val="clear" w:color="auto" w:fill="FFFFFF"/>
        <w:spacing w:line="276" w:lineRule="auto"/>
        <w:ind w:left="993"/>
        <w:contextualSpacing/>
        <w:jc w:val="both"/>
        <w:rPr>
          <w:rFonts w:ascii="Roboto Light" w:hAnsi="Roboto Light"/>
          <w:sz w:val="20"/>
          <w:szCs w:val="20"/>
        </w:rPr>
      </w:pPr>
      <w:r w:rsidRPr="00713E67">
        <w:rPr>
          <w:rFonts w:ascii="Roboto Light" w:hAnsi="Roboto Light"/>
          <w:sz w:val="20"/>
          <w:szCs w:val="20"/>
        </w:rPr>
        <w:t>budynki i budowle przeznaczone do rozbiórki wraz z mieniem w nich się znajdującym oraz maszyny, urządzenia lub wyposażenie przeznaczone na złom</w:t>
      </w:r>
    </w:p>
    <w:p w14:paraId="2959E34C" w14:textId="77777777" w:rsidR="006016A0" w:rsidRDefault="006016A0" w:rsidP="004314A4">
      <w:pPr>
        <w:spacing w:line="276" w:lineRule="auto"/>
        <w:ind w:left="360"/>
        <w:jc w:val="both"/>
        <w:rPr>
          <w:rFonts w:ascii="Roboto Light" w:hAnsi="Roboto Light"/>
          <w:b/>
          <w:bCs/>
          <w:sz w:val="20"/>
          <w:szCs w:val="20"/>
        </w:rPr>
      </w:pPr>
      <w:r w:rsidRPr="00713E67">
        <w:rPr>
          <w:rFonts w:ascii="Roboto" w:hAnsi="Roboto"/>
          <w:b/>
          <w:bCs/>
          <w:sz w:val="20"/>
          <w:szCs w:val="20"/>
        </w:rPr>
        <w:t>chyba że w/w mienie zostało włączone do ubezpieczenia w postanowieniach klauzul dodatkowych lub innych zapisach SWZ</w:t>
      </w:r>
      <w:r w:rsidRPr="00713E67">
        <w:rPr>
          <w:rFonts w:ascii="Roboto Light" w:hAnsi="Roboto Light"/>
          <w:b/>
          <w:bCs/>
          <w:sz w:val="20"/>
          <w:szCs w:val="20"/>
        </w:rPr>
        <w:t>.</w:t>
      </w:r>
    </w:p>
    <w:p w14:paraId="00B6D4C1" w14:textId="77777777" w:rsidR="006908C7" w:rsidRDefault="006908C7" w:rsidP="004314A4">
      <w:pPr>
        <w:spacing w:line="276" w:lineRule="auto"/>
        <w:ind w:left="360"/>
        <w:jc w:val="both"/>
        <w:rPr>
          <w:rFonts w:ascii="Roboto Light" w:hAnsi="Roboto Light"/>
          <w:b/>
          <w:bCs/>
          <w:sz w:val="20"/>
          <w:szCs w:val="20"/>
        </w:rPr>
      </w:pPr>
    </w:p>
    <w:p w14:paraId="552A088B" w14:textId="77777777" w:rsidR="006908C7" w:rsidRPr="000373C0" w:rsidRDefault="006908C7" w:rsidP="006908C7">
      <w:pPr>
        <w:spacing w:line="276" w:lineRule="auto"/>
        <w:ind w:left="360"/>
        <w:jc w:val="both"/>
        <w:rPr>
          <w:rFonts w:ascii="Roboto Light" w:eastAsia="Calibri" w:hAnsi="Roboto Light" w:cs="Times New Roman"/>
          <w:sz w:val="20"/>
          <w:szCs w:val="20"/>
        </w:rPr>
      </w:pPr>
      <w:r w:rsidRPr="000373C0">
        <w:rPr>
          <w:rFonts w:ascii="Roboto Light" w:eastAsia="Calibri" w:hAnsi="Roboto Light" w:cs="Times New Roman"/>
          <w:sz w:val="20"/>
          <w:szCs w:val="20"/>
        </w:rPr>
        <w:t>W przypadku zgłoszenia do ubezpieczenia w trakcie okresu ubezpieczenia budynków  nieużytkowanych i wyłączonych z eksploatacji oraz budynków w złym stanie technicznym, przyjęcie takich budynków do ubezpieczenia będzie wymagało zgody Wykonawcy po przedstawieniu opisu stanu technicznego i sposobu zabezpieczenia ww mienia.</w:t>
      </w:r>
    </w:p>
    <w:p w14:paraId="78719606" w14:textId="77777777" w:rsidR="006016A0" w:rsidRPr="005A099B" w:rsidRDefault="006016A0" w:rsidP="004314A4">
      <w:pPr>
        <w:spacing w:line="276" w:lineRule="auto"/>
        <w:ind w:left="360"/>
        <w:jc w:val="both"/>
        <w:rPr>
          <w:rFonts w:ascii="Roboto Light" w:hAnsi="Roboto Light"/>
          <w:b/>
          <w:bCs/>
          <w:color w:val="C00000"/>
          <w:sz w:val="20"/>
          <w:szCs w:val="20"/>
        </w:rPr>
      </w:pPr>
    </w:p>
    <w:p w14:paraId="418D55C6" w14:textId="77777777" w:rsidR="006016A0" w:rsidRPr="005E432D" w:rsidRDefault="006016A0" w:rsidP="00484E98">
      <w:pPr>
        <w:pStyle w:val="Akapitzlist"/>
        <w:numPr>
          <w:ilvl w:val="0"/>
          <w:numId w:val="40"/>
        </w:numPr>
        <w:ind w:left="360"/>
        <w:rPr>
          <w:rFonts w:ascii="Roboto" w:hAnsi="Roboto"/>
          <w:b/>
          <w:szCs w:val="20"/>
        </w:rPr>
      </w:pPr>
      <w:r w:rsidRPr="005E432D">
        <w:rPr>
          <w:rFonts w:ascii="Roboto" w:hAnsi="Roboto"/>
          <w:b/>
          <w:szCs w:val="20"/>
        </w:rPr>
        <w:t>Definicje przedmiotu ubezpieczenia</w:t>
      </w:r>
    </w:p>
    <w:p w14:paraId="66205B74"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Budynek</w:t>
      </w:r>
    </w:p>
    <w:p w14:paraId="026158C5" w14:textId="35EE2691"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trwale związany z gruntem obiekt budowlany, wydzielony z przestrzeni za pomocą przegród budowlanych, posiadający fundamenty i pokrycie dachowe, wraz z oszkleniem zewnętrznym i</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wewnętrznym, ze stolarką okienną i drzwiową, z założonymi zamkami i wstawionymi szybami, z</w:t>
      </w:r>
      <w:r w:rsidR="005E432D" w:rsidRPr="00713E67">
        <w:rPr>
          <w:rFonts w:ascii="Roboto Light" w:eastAsia="HelveticaNeuePl-Regular" w:hAnsi="Roboto Light" w:cs="HelveticaNeuePl-Regular"/>
          <w:szCs w:val="20"/>
          <w:lang w:eastAsia="pl-PL"/>
        </w:rPr>
        <w:t> </w:t>
      </w:r>
      <w:r w:rsidRPr="00713E67">
        <w:rPr>
          <w:rFonts w:ascii="Roboto Light" w:eastAsia="HelveticaNeuePl-Regular" w:hAnsi="Roboto Light" w:cs="HelveticaNeuePl-Regular"/>
          <w:szCs w:val="20"/>
          <w:lang w:eastAsia="pl-PL"/>
        </w:rPr>
        <w:t>wszelkimi instalacjami i urządzeniami technicznymi, takimi jak rynny, odgromniki, przyłącza i urządzenia instalacyjne z uwzględnieniem dźwigów osobowych (w szczególności wodociągową, kanalizacyjną, gazową, centralnego ogrzewania, ciepłej wody, elektryczną, komputerową,  telefoniczną, TV-kablową, odgromową, systemem BMS itp.) wraz z ich wyposażeniem, za które uważa się umywalki, zlewy, wanny, brodziki, muszle ustępowe, bidety, piece, podgrzewacze ciepłej wody, hydrofory itp. - o ile nie należą do osób trzecich.</w:t>
      </w:r>
    </w:p>
    <w:p w14:paraId="6B97390F" w14:textId="44E0C923"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Definicja obejmuje także pozostałe elementy budynku, takie jak powłoki malarskie, wszelkie wykładziny trwale przymocowane do ścian i podłóg, w tym boazerie, posadzki itp. oraz wbudowane meble – o ile nie należą do osób trzecich oraz oszklenia przez które rozumiemy m.in.: oszklenia okienne i drzwiowe (zewnętrzne i wewnętrzne), oszklenia ścian i dachów, płyty szklane stanowiące składową część mebli, gablot reklamowych, kontuarów, stołów i lad sprzedażowych, przegrody ścienne, lustra zamontowane na stałe, szyldy, witraże, rurki neonowe, tablice świetlne, okładziny szklane, ceramiczne i kamienne (z</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wyłączeniem wykładzin podłogowych), szyby przeciwporanieniowe,</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kuloodporne</w:t>
      </w:r>
      <w:r w:rsidR="005E432D" w:rsidRPr="00713E67">
        <w:rPr>
          <w:rFonts w:ascii="Roboto Light" w:eastAsia="HelveticaNeuePl-Regular" w:hAnsi="Roboto Light" w:cs="HelveticaNeuePl-Regular"/>
          <w:sz w:val="20"/>
          <w:szCs w:val="20"/>
          <w:lang w:eastAsia="pl-PL"/>
        </w:rPr>
        <w:t xml:space="preserve"> </w:t>
      </w:r>
      <w:r w:rsidRPr="00713E67">
        <w:rPr>
          <w:rFonts w:ascii="Roboto Light" w:eastAsia="HelveticaNeuePl-Regular" w:hAnsi="Roboto Light" w:cs="HelveticaNeuePl-Regular"/>
          <w:sz w:val="20"/>
          <w:szCs w:val="20"/>
          <w:lang w:eastAsia="pl-PL"/>
        </w:rPr>
        <w:t>i</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przeciwwłamaniowe i inne przedmioty szklane i z tworzyw sztucznych pod warunkiem, że ich wartość została uwzględniona w deklarowanej sumie ubezpieczenia.</w:t>
      </w:r>
    </w:p>
    <w:p w14:paraId="2374D6D6" w14:textId="20611FAC"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budynek uważa się również tymczasowy obiekt budowlany nie połączony trwale z gruntem, w</w:t>
      </w:r>
      <w:r w:rsidR="005E432D"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szczególności: kiosk, pawilon sprzedaży ulicznej lub wystawowy, obiekt kontenerowy, przyczepę gastronomiczną, barakowóz.</w:t>
      </w:r>
    </w:p>
    <w:p w14:paraId="3ACDADAE" w14:textId="77777777" w:rsidR="0025772F" w:rsidRPr="00713E67" w:rsidRDefault="0025772F" w:rsidP="004314A4">
      <w:pPr>
        <w:spacing w:line="276" w:lineRule="auto"/>
        <w:ind w:left="708"/>
        <w:jc w:val="both"/>
        <w:rPr>
          <w:rFonts w:ascii="Roboto Light" w:eastAsia="HelveticaNeuePl-Regular" w:hAnsi="Roboto Light" w:cs="HelveticaNeuePl-Regular"/>
          <w:sz w:val="20"/>
          <w:szCs w:val="20"/>
          <w:lang w:eastAsia="pl-PL"/>
        </w:rPr>
      </w:pPr>
    </w:p>
    <w:p w14:paraId="62DAC6CE" w14:textId="367FE3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lastRenderedPageBreak/>
        <w:t xml:space="preserve">Budowle </w:t>
      </w:r>
      <w:r w:rsidR="007B0323" w:rsidRPr="00713E67">
        <w:rPr>
          <w:rFonts w:ascii="Roboto Light" w:eastAsia="HelveticaNeuePl-Regular" w:hAnsi="Roboto Light" w:cs="HelveticaNeuePl-Regular"/>
          <w:szCs w:val="20"/>
          <w:u w:val="single"/>
          <w:lang w:eastAsia="pl-PL"/>
        </w:rPr>
        <w:t>wraz z ich wyposażeniem i inne obiekty budowlane</w:t>
      </w:r>
    </w:p>
    <w:p w14:paraId="7E09C697" w14:textId="2C73154F" w:rsidR="006016A0" w:rsidRPr="00713E67" w:rsidRDefault="00FC75FC"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Pod pojęciem budowli należy rozumieć każdy obiekt budowlany niebędący budynkiem</w:t>
      </w:r>
      <w:r w:rsidR="006016A0" w:rsidRPr="00713E67">
        <w:rPr>
          <w:rFonts w:ascii="Roboto Light" w:eastAsia="HelveticaNeuePl-Regular" w:hAnsi="Roboto Light" w:cs="HelveticaNeuePl-Regular"/>
          <w:sz w:val="20"/>
          <w:szCs w:val="20"/>
          <w:lang w:eastAsia="pl-PL"/>
        </w:rPr>
        <w:t xml:space="preserve"> wraz z</w:t>
      </w:r>
      <w:r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instalacjami</w:t>
      </w:r>
      <w:r w:rsidRPr="00713E67">
        <w:rPr>
          <w:rFonts w:ascii="Roboto Light" w:eastAsia="HelveticaNeuePl-Regular" w:hAnsi="Roboto Light" w:cs="HelveticaNeuePl-Regular"/>
          <w:sz w:val="20"/>
          <w:szCs w:val="20"/>
          <w:lang w:eastAsia="pl-PL"/>
        </w:rPr>
        <w:t xml:space="preserve">, </w:t>
      </w:r>
      <w:r w:rsidR="006016A0" w:rsidRPr="00713E67">
        <w:rPr>
          <w:rFonts w:ascii="Roboto Light" w:eastAsia="HelveticaNeuePl-Regular" w:hAnsi="Roboto Light" w:cs="HelveticaNeuePl-Regular"/>
          <w:sz w:val="20"/>
          <w:szCs w:val="20"/>
          <w:lang w:eastAsia="pl-PL"/>
        </w:rPr>
        <w:t>urządzeniami</w:t>
      </w:r>
      <w:r w:rsidRPr="00713E67">
        <w:rPr>
          <w:rFonts w:ascii="Roboto Light" w:eastAsia="HelveticaNeuePl-Regular" w:hAnsi="Roboto Light" w:cs="HelveticaNeuePl-Regular"/>
          <w:sz w:val="20"/>
          <w:szCs w:val="20"/>
          <w:lang w:eastAsia="pl-PL"/>
        </w:rPr>
        <w:t xml:space="preserve"> i wyposażeniem</w:t>
      </w:r>
      <w:r w:rsidR="006016A0" w:rsidRPr="00713E67">
        <w:rPr>
          <w:rFonts w:ascii="Roboto Light" w:eastAsia="HelveticaNeuePl-Regular" w:hAnsi="Roboto Light" w:cs="HelveticaNeuePl-Regular"/>
          <w:sz w:val="20"/>
          <w:szCs w:val="20"/>
          <w:lang w:eastAsia="pl-PL"/>
        </w:rPr>
        <w:t>, w szczególności: obiekty hydrotechniczne, przepusty techniczne, sieci techniczne, sieci światłowodowe, sieci energetyczne, śluzy, jazy, wolnostojące maszty antenowe, zbiorniki wodne, podziemne i naziemne zbiorniki na paliwo, wolnostojące urządzenia reklamowe, wolnostojące instalacje przemysłowe i urządzenia techniczne, stacje uzdatniania wody, pomosty, obiekty sportowe, oczyszczalnie ścieków, a także ogrodzenia, bramy, nawierzchnie placów i</w:t>
      </w:r>
      <w:r w:rsidR="005F1890" w:rsidRPr="00713E67">
        <w:rPr>
          <w:rFonts w:ascii="Roboto Light" w:eastAsia="HelveticaNeuePl-Regular" w:hAnsi="Roboto Light" w:cs="HelveticaNeuePl-Regular"/>
          <w:sz w:val="20"/>
          <w:szCs w:val="20"/>
          <w:lang w:eastAsia="pl-PL"/>
        </w:rPr>
        <w:t> </w:t>
      </w:r>
      <w:r w:rsidR="006016A0" w:rsidRPr="00713E67">
        <w:rPr>
          <w:rFonts w:ascii="Roboto Light" w:eastAsia="HelveticaNeuePl-Regular" w:hAnsi="Roboto Light" w:cs="HelveticaNeuePl-Regular"/>
          <w:sz w:val="20"/>
          <w:szCs w:val="20"/>
          <w:lang w:eastAsia="pl-PL"/>
        </w:rPr>
        <w:t>podjazdów, infokioski, parkometry, balustrady, sz</w:t>
      </w:r>
      <w:r w:rsidR="006016A0" w:rsidRPr="0055673B">
        <w:rPr>
          <w:rFonts w:ascii="Roboto Light" w:eastAsia="HelveticaNeuePl-Regular" w:hAnsi="Roboto Light" w:cs="HelveticaNeuePl-Regular"/>
          <w:sz w:val="20"/>
          <w:szCs w:val="20"/>
          <w:lang w:eastAsia="pl-PL"/>
        </w:rPr>
        <w:t>alety</w:t>
      </w:r>
      <w:r w:rsidR="00142FDD" w:rsidRPr="0055673B">
        <w:rPr>
          <w:rFonts w:ascii="Roboto Light" w:eastAsia="HelveticaNeuePl-Regular" w:hAnsi="Roboto Light" w:cs="HelveticaNeuePl-Regular"/>
          <w:sz w:val="20"/>
          <w:szCs w:val="20"/>
          <w:lang w:eastAsia="pl-PL"/>
        </w:rPr>
        <w:t xml:space="preserve">, </w:t>
      </w:r>
      <w:r w:rsidR="008F0D54" w:rsidRPr="0055673B">
        <w:rPr>
          <w:rFonts w:ascii="Roboto Light" w:eastAsia="HelveticaNeuePl-Regular" w:hAnsi="Roboto Light" w:cs="HelveticaNeuePl-Regular"/>
          <w:sz w:val="20"/>
          <w:szCs w:val="20"/>
          <w:lang w:eastAsia="pl-PL"/>
        </w:rPr>
        <w:t>namioty.</w:t>
      </w:r>
    </w:p>
    <w:p w14:paraId="5814956D"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Za budowle uważa się również namioty, budynki z pokryciem, namiotowym, brezentowym lub powłoką pneumatyczną, szklarnie, inspekty, tunele foliowe.</w:t>
      </w:r>
    </w:p>
    <w:p w14:paraId="28B55921"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Definicja obejmuje także pozostałe elementy budowli takie jak: powłoki malarskie, wszelkie wykładziny trwale przymocowane do ścian i podłóg, w tym boazerie, posadzki itp. oraz wbudowane meble – o ile nie należą do osób trzecich. </w:t>
      </w:r>
    </w:p>
    <w:p w14:paraId="50291B5B" w14:textId="77777777"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 xml:space="preserve">W ramach definicji budowli rozumie się ponadto: </w:t>
      </w:r>
    </w:p>
    <w:p w14:paraId="540B6021"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sieci technologiczne, drogi i chodniki wewnętrzne, place, tereny rekreacyjne, wiaty itp. oraz urządzenia i wyposażenie zewnętrzne (siłowniki bram, hydranty itp),</w:t>
      </w:r>
    </w:p>
    <w:p w14:paraId="5373A54F" w14:textId="77777777" w:rsidR="006016A0" w:rsidRPr="00713E67" w:rsidRDefault="006016A0" w:rsidP="00484E98">
      <w:pPr>
        <w:pStyle w:val="Akapitzlist"/>
        <w:numPr>
          <w:ilvl w:val="0"/>
          <w:numId w:val="153"/>
        </w:numPr>
        <w:ind w:left="1276"/>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obiekty małej architektury</w:t>
      </w:r>
    </w:p>
    <w:p w14:paraId="1699A0F1" w14:textId="77777777" w:rsidR="006016A0" w:rsidRPr="00713E67" w:rsidRDefault="006016A0" w:rsidP="00396513">
      <w:pPr>
        <w:spacing w:line="276" w:lineRule="auto"/>
        <w:ind w:left="1276"/>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elementy wyposażenia otoczenia budynku wraz z instalacjami i urządzeniami stanowiącymi całość techniczną i użytkową, w szczególności: lampa oświetleniowa, posąg, murek ogrodowy, grill murowany, fontanna, basen, pergola, altana, urządzenia sportowe służące do rekreacji, piaskownica, śmietnik, wodotrysk, huśtawka, drabinki; za obiekty małej architektury nie uważa się stojących na zewnątrz budynku przenośnych stołów, ławek, krzeseł, parasoli, donic, pojemników na śmieci.</w:t>
      </w:r>
    </w:p>
    <w:p w14:paraId="1EBFFDD7" w14:textId="77777777" w:rsidR="006016A0" w:rsidRPr="005A099B" w:rsidRDefault="006016A0" w:rsidP="004314A4">
      <w:pPr>
        <w:spacing w:line="276" w:lineRule="auto"/>
        <w:jc w:val="both"/>
        <w:rPr>
          <w:rFonts w:ascii="Roboto Light" w:hAnsi="Roboto Light" w:cs="Arial"/>
          <w:color w:val="C00000"/>
          <w:sz w:val="20"/>
          <w:szCs w:val="20"/>
        </w:rPr>
      </w:pPr>
    </w:p>
    <w:p w14:paraId="4679F51A"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 xml:space="preserve">Maszyny, urządzenia i wyposażenie </w:t>
      </w:r>
    </w:p>
    <w:p w14:paraId="4FBCB1AC" w14:textId="77777777" w:rsidR="006016A0"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ruchome wykorzystywane w prowadzeniu działalności, w tym elektroniczny sprzęt stacjonarny, przenośny, oprogramowanie, nieuwzględniony w ubezpieczeniu sprzętu elektronicznego od wszystkich ryzyk (EEI), za wyjątkiem pojazdów objętych ubezpieczeniem komunikacyjnym i wartości pieniężnych.</w:t>
      </w:r>
    </w:p>
    <w:p w14:paraId="2CC627F3" w14:textId="77777777" w:rsidR="002C2679" w:rsidRPr="00713E67" w:rsidRDefault="002C2679" w:rsidP="004314A4">
      <w:pPr>
        <w:spacing w:line="276" w:lineRule="auto"/>
        <w:ind w:left="708"/>
        <w:jc w:val="both"/>
        <w:rPr>
          <w:rFonts w:ascii="Roboto Light" w:eastAsia="HelveticaNeuePl-Regular" w:hAnsi="Roboto Light" w:cs="HelveticaNeuePl-Regular"/>
          <w:sz w:val="20"/>
          <w:szCs w:val="20"/>
          <w:lang w:eastAsia="pl-PL"/>
        </w:rPr>
      </w:pPr>
    </w:p>
    <w:p w14:paraId="2ED1C283"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Niskocenne składniki majątku</w:t>
      </w:r>
    </w:p>
    <w:p w14:paraId="401FED7D" w14:textId="77777777" w:rsidR="006016A0" w:rsidRPr="00713E67" w:rsidRDefault="006016A0" w:rsidP="004314A4">
      <w:pPr>
        <w:pStyle w:val="Akapitzlist"/>
        <w:rPr>
          <w:rFonts w:ascii="Roboto Light" w:eastAsia="HelveticaNeuePl-Regular" w:hAnsi="Roboto Light" w:cs="HelveticaNeuePl-Regular"/>
          <w:szCs w:val="20"/>
          <w:lang w:eastAsia="pl-PL"/>
        </w:rPr>
      </w:pPr>
      <w:r w:rsidRPr="00713E67">
        <w:rPr>
          <w:rFonts w:ascii="Roboto Light" w:eastAsia="HelveticaNeuePl-Regular" w:hAnsi="Roboto Light" w:cs="HelveticaNeuePl-Regular"/>
          <w:szCs w:val="20"/>
          <w:lang w:eastAsia="pl-PL"/>
        </w:rPr>
        <w:t>rzeczy ruchome nie ujmowane w ewidencji środków trwałych, które zgodnie z obowiązującymi przepisami prawa mogą być jednorazowo wliczone do kosztów operacyjnych.</w:t>
      </w:r>
    </w:p>
    <w:p w14:paraId="61089DD4" w14:textId="77777777" w:rsidR="006016A0" w:rsidRPr="00713E67" w:rsidRDefault="006016A0" w:rsidP="004314A4">
      <w:pPr>
        <w:spacing w:line="276" w:lineRule="auto"/>
        <w:jc w:val="both"/>
        <w:rPr>
          <w:rFonts w:ascii="Roboto Light" w:hAnsi="Roboto Light" w:cs="Arial"/>
          <w:b/>
          <w:bCs/>
          <w:sz w:val="20"/>
          <w:szCs w:val="20"/>
        </w:rPr>
      </w:pPr>
    </w:p>
    <w:p w14:paraId="229BC142" w14:textId="77777777" w:rsidR="006016A0" w:rsidRPr="00713E67" w:rsidRDefault="006016A0" w:rsidP="00484E98">
      <w:pPr>
        <w:pStyle w:val="Akapitzlist"/>
        <w:numPr>
          <w:ilvl w:val="0"/>
          <w:numId w:val="86"/>
        </w:numPr>
        <w:rPr>
          <w:rFonts w:ascii="Roboto Light" w:eastAsia="HelveticaNeuePl-Regular" w:hAnsi="Roboto Light" w:cs="HelveticaNeuePl-Regular"/>
          <w:bCs/>
          <w:szCs w:val="20"/>
          <w:u w:val="single"/>
          <w:lang w:eastAsia="pl-PL"/>
        </w:rPr>
      </w:pPr>
      <w:r w:rsidRPr="00713E67">
        <w:rPr>
          <w:rFonts w:ascii="Roboto Light" w:eastAsia="HelveticaNeuePl-Regular" w:hAnsi="Roboto Light" w:cs="HelveticaNeuePl-Regular"/>
          <w:bCs/>
          <w:szCs w:val="20"/>
          <w:u w:val="single"/>
          <w:lang w:eastAsia="pl-PL"/>
        </w:rPr>
        <w:t>Środki obrotowe</w:t>
      </w:r>
    </w:p>
    <w:p w14:paraId="4C51C263" w14:textId="7B216C98" w:rsidR="006016A0" w:rsidRP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zaliczane do rzeczowych aktywów obrotowych: towary, surowce, półprodukty, wyroby gotowe lub w toku produkcji, materiały pomocnicze, leki, opakowania, części zamienne i zapasowe maszyn i</w:t>
      </w:r>
      <w:r w:rsidR="00AE522C" w:rsidRPr="00713E67">
        <w:rPr>
          <w:rFonts w:ascii="Roboto Light" w:eastAsia="HelveticaNeuePl-Regular" w:hAnsi="Roboto Light" w:cs="HelveticaNeuePl-Regular"/>
          <w:sz w:val="20"/>
          <w:szCs w:val="20"/>
          <w:lang w:eastAsia="pl-PL"/>
        </w:rPr>
        <w:t> </w:t>
      </w:r>
      <w:r w:rsidRPr="00713E67">
        <w:rPr>
          <w:rFonts w:ascii="Roboto Light" w:eastAsia="HelveticaNeuePl-Regular" w:hAnsi="Roboto Light" w:cs="HelveticaNeuePl-Regular"/>
          <w:sz w:val="20"/>
          <w:szCs w:val="20"/>
          <w:lang w:eastAsia="pl-PL"/>
        </w:rPr>
        <w:t>urządzeń, z wyłączeniem mienia stanowiącego wartości pieniężne.</w:t>
      </w:r>
    </w:p>
    <w:p w14:paraId="538E9550" w14:textId="77777777" w:rsidR="0028112B" w:rsidRPr="00713E67" w:rsidRDefault="0028112B" w:rsidP="004314A4">
      <w:pPr>
        <w:spacing w:line="276" w:lineRule="auto"/>
        <w:jc w:val="both"/>
        <w:rPr>
          <w:rFonts w:ascii="Roboto Light" w:hAnsi="Roboto Light" w:cs="Arial"/>
          <w:b/>
          <w:bCs/>
          <w:sz w:val="20"/>
          <w:szCs w:val="20"/>
        </w:rPr>
      </w:pPr>
    </w:p>
    <w:p w14:paraId="19E9CF9E" w14:textId="77777777" w:rsidR="006016A0" w:rsidRPr="00713E67" w:rsidRDefault="006016A0" w:rsidP="00484E98">
      <w:pPr>
        <w:pStyle w:val="Akapitzlist"/>
        <w:numPr>
          <w:ilvl w:val="0"/>
          <w:numId w:val="86"/>
        </w:numPr>
        <w:rPr>
          <w:rFonts w:ascii="Roboto Light" w:eastAsia="HelveticaNeuePl-Regular" w:hAnsi="Roboto Light" w:cs="HelveticaNeuePl-Regular"/>
          <w:szCs w:val="20"/>
          <w:u w:val="single"/>
          <w:lang w:eastAsia="pl-PL"/>
        </w:rPr>
      </w:pPr>
      <w:r w:rsidRPr="00713E67">
        <w:rPr>
          <w:rFonts w:ascii="Roboto Light" w:eastAsia="HelveticaNeuePl-Regular" w:hAnsi="Roboto Light" w:cs="HelveticaNeuePl-Regular"/>
          <w:szCs w:val="20"/>
          <w:u w:val="single"/>
          <w:lang w:eastAsia="pl-PL"/>
        </w:rPr>
        <w:t xml:space="preserve">Mienie osób trzecich </w:t>
      </w:r>
    </w:p>
    <w:p w14:paraId="39CEA7A8" w14:textId="1F21D564" w:rsidR="00713E67" w:rsidRDefault="006016A0" w:rsidP="004314A4">
      <w:pPr>
        <w:spacing w:line="276" w:lineRule="auto"/>
        <w:ind w:left="708"/>
        <w:jc w:val="both"/>
        <w:rPr>
          <w:rFonts w:ascii="Roboto Light" w:eastAsia="HelveticaNeuePl-Regular" w:hAnsi="Roboto Light" w:cs="HelveticaNeuePl-Regular"/>
          <w:sz w:val="20"/>
          <w:szCs w:val="20"/>
          <w:lang w:eastAsia="pl-PL"/>
        </w:rPr>
      </w:pPr>
      <w:r w:rsidRPr="00713E67">
        <w:rPr>
          <w:rFonts w:ascii="Roboto Light" w:eastAsia="HelveticaNeuePl-Regular" w:hAnsi="Roboto Light" w:cs="HelveticaNeuePl-Regular"/>
          <w:sz w:val="20"/>
          <w:szCs w:val="20"/>
          <w:lang w:eastAsia="pl-PL"/>
        </w:rPr>
        <w:t>mienie będące w posiadaniu, w pieczy lub pod kontrolą</w:t>
      </w:r>
      <w:r w:rsidRPr="00713E67">
        <w:rPr>
          <w:rFonts w:ascii="Roboto Light" w:hAnsi="Roboto Light"/>
          <w:sz w:val="20"/>
          <w:szCs w:val="20"/>
        </w:rPr>
        <w:t xml:space="preserve"> Zamawiającego</w:t>
      </w:r>
      <w:r w:rsidRPr="00713E67">
        <w:rPr>
          <w:rFonts w:ascii="Roboto Light" w:eastAsia="HelveticaNeuePl-Regular" w:hAnsi="Roboto Light" w:cs="HelveticaNeuePl-Regular"/>
          <w:sz w:val="20"/>
          <w:szCs w:val="20"/>
          <w:lang w:eastAsia="pl-PL"/>
        </w:rPr>
        <w:t xml:space="preserve">, w tym mienie będące przedmiotem prac wykonywanych przez </w:t>
      </w:r>
      <w:r w:rsidRPr="00713E67">
        <w:rPr>
          <w:rFonts w:ascii="Roboto Light" w:hAnsi="Roboto Light"/>
          <w:sz w:val="20"/>
          <w:szCs w:val="20"/>
        </w:rPr>
        <w:t>Zamawiającego</w:t>
      </w:r>
      <w:r w:rsidRPr="00713E67">
        <w:rPr>
          <w:rFonts w:ascii="Roboto Light" w:eastAsia="HelveticaNeuePl-Regular" w:hAnsi="Roboto Light" w:cs="HelveticaNeuePl-Regular"/>
          <w:sz w:val="20"/>
          <w:szCs w:val="20"/>
          <w:lang w:eastAsia="pl-PL"/>
        </w:rPr>
        <w:t xml:space="preserve"> w ramach swojej działalności z wyłączeniem mienia stanowiącego wartości pieniężne.</w:t>
      </w:r>
    </w:p>
    <w:p w14:paraId="7E71EA15" w14:textId="77777777" w:rsidR="00713E67" w:rsidRDefault="00713E67">
      <w:pPr>
        <w:rPr>
          <w:rFonts w:ascii="Roboto Light" w:eastAsia="HelveticaNeuePl-Regular" w:hAnsi="Roboto Light" w:cs="HelveticaNeuePl-Regular"/>
          <w:sz w:val="20"/>
          <w:szCs w:val="20"/>
          <w:lang w:eastAsia="pl-PL"/>
        </w:rPr>
      </w:pPr>
    </w:p>
    <w:p w14:paraId="28F03AE3"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 xml:space="preserve">Mienie osobiste pracowników </w:t>
      </w:r>
    </w:p>
    <w:p w14:paraId="230FD482" w14:textId="77777777" w:rsidR="006016A0" w:rsidRPr="00713E67" w:rsidRDefault="006016A0" w:rsidP="004314A4">
      <w:pPr>
        <w:pStyle w:val="Akapitzlist"/>
        <w:rPr>
          <w:rFonts w:ascii="Roboto Light" w:hAnsi="Roboto Light"/>
          <w:szCs w:val="20"/>
        </w:rPr>
      </w:pPr>
      <w:r w:rsidRPr="00713E67">
        <w:rPr>
          <w:rFonts w:ascii="Roboto Light" w:hAnsi="Roboto Light"/>
          <w:szCs w:val="20"/>
        </w:rPr>
        <w:lastRenderedPageBreak/>
        <w:t>przedmioty osobistego użytku pracowników Zamawiającego, które zwyczajowo lub na żądanie pracodawcy znajdują się w miejscu pracy, z wyłączeniem wartości pieniężnych, dokumentów oraz pojazdów mechanicznych.</w:t>
      </w:r>
    </w:p>
    <w:p w14:paraId="315841FD" w14:textId="6594E1BF" w:rsidR="00717522" w:rsidRPr="00713E67" w:rsidRDefault="00717522">
      <w:pPr>
        <w:rPr>
          <w:rFonts w:ascii="Roboto Light" w:hAnsi="Roboto Light"/>
          <w:b/>
          <w:bCs/>
          <w:sz w:val="20"/>
          <w:szCs w:val="20"/>
        </w:rPr>
      </w:pPr>
    </w:p>
    <w:p w14:paraId="21E85AAF" w14:textId="77777777" w:rsidR="006016A0" w:rsidRPr="00713E67" w:rsidRDefault="006016A0" w:rsidP="00484E98">
      <w:pPr>
        <w:pStyle w:val="Akapitzlist"/>
        <w:numPr>
          <w:ilvl w:val="0"/>
          <w:numId w:val="86"/>
        </w:numPr>
        <w:rPr>
          <w:rFonts w:ascii="Roboto Light" w:hAnsi="Roboto Light"/>
          <w:szCs w:val="20"/>
          <w:u w:val="single"/>
        </w:rPr>
      </w:pPr>
      <w:r w:rsidRPr="00713E67">
        <w:rPr>
          <w:rFonts w:ascii="Roboto Light" w:hAnsi="Roboto Light"/>
          <w:szCs w:val="20"/>
          <w:u w:val="single"/>
        </w:rPr>
        <w:t>Nakłady adaptacyjne</w:t>
      </w:r>
    </w:p>
    <w:p w14:paraId="69EBA1E5" w14:textId="77777777" w:rsidR="006016A0" w:rsidRPr="00713E67" w:rsidRDefault="006016A0" w:rsidP="004314A4">
      <w:pPr>
        <w:spacing w:line="276" w:lineRule="auto"/>
        <w:ind w:left="708"/>
        <w:jc w:val="both"/>
        <w:rPr>
          <w:rFonts w:ascii="Roboto Light" w:hAnsi="Roboto Light"/>
          <w:sz w:val="20"/>
          <w:szCs w:val="20"/>
        </w:rPr>
      </w:pPr>
      <w:r w:rsidRPr="00713E67">
        <w:rPr>
          <w:rFonts w:ascii="Roboto Light" w:hAnsi="Roboto Light"/>
          <w:sz w:val="20"/>
          <w:szCs w:val="20"/>
        </w:rPr>
        <w:t>udokumentowane koszty poniesione przez Zamawiającego na wykończenie, remonty adaptacyjne, remonty kapitalne obiektów lub lokali wraz z infrastrukturą techniczną z nimi związaną:</w:t>
      </w:r>
    </w:p>
    <w:p w14:paraId="0FAEC27C"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zajmowanych przez Zamawiającego na podstawie tytułu prawnego, a niebędących jego własnością,</w:t>
      </w:r>
    </w:p>
    <w:p w14:paraId="3E67BEED" w14:textId="77777777" w:rsidR="006016A0" w:rsidRPr="00713E67" w:rsidRDefault="006016A0" w:rsidP="00484E98">
      <w:pPr>
        <w:pStyle w:val="Akapitzlist"/>
        <w:numPr>
          <w:ilvl w:val="0"/>
          <w:numId w:val="87"/>
        </w:numPr>
        <w:ind w:left="1418"/>
        <w:rPr>
          <w:rFonts w:ascii="Roboto Light" w:hAnsi="Roboto Light"/>
          <w:szCs w:val="20"/>
        </w:rPr>
      </w:pPr>
      <w:r w:rsidRPr="00713E67">
        <w:rPr>
          <w:rFonts w:ascii="Roboto Light" w:hAnsi="Roboto Light"/>
          <w:szCs w:val="20"/>
        </w:rPr>
        <w:t>będących własnością Zamawiającego, o ile nie zostały uwzględnione w sumie ubezpieczenia budynków.</w:t>
      </w:r>
    </w:p>
    <w:p w14:paraId="2D146690" w14:textId="0251C5B8" w:rsidR="001024D8" w:rsidRDefault="001024D8">
      <w:pPr>
        <w:rPr>
          <w:rFonts w:ascii="Roboto Light" w:hAnsi="Roboto Light"/>
          <w:b/>
          <w:bCs/>
          <w:color w:val="C00000"/>
          <w:sz w:val="20"/>
          <w:szCs w:val="20"/>
        </w:rPr>
      </w:pPr>
    </w:p>
    <w:p w14:paraId="0943E972" w14:textId="77777777" w:rsidR="00955C1E" w:rsidRPr="00A334BD" w:rsidRDefault="00955C1E" w:rsidP="00484E98">
      <w:pPr>
        <w:numPr>
          <w:ilvl w:val="0"/>
          <w:numId w:val="101"/>
        </w:numPr>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0D5F6D38" w14:textId="707768CE" w:rsidR="00955C1E" w:rsidRPr="006B3B3D" w:rsidRDefault="00955C1E" w:rsidP="006B3B3D">
      <w:pPr>
        <w:spacing w:line="276" w:lineRule="auto"/>
        <w:ind w:firstLine="426"/>
        <w:rPr>
          <w:rFonts w:ascii="Roboto Light" w:hAnsi="Roboto Light"/>
          <w:sz w:val="20"/>
          <w:szCs w:val="20"/>
          <w:u w:val="single"/>
        </w:rPr>
      </w:pPr>
      <w:r w:rsidRPr="006B3B3D">
        <w:rPr>
          <w:rFonts w:ascii="Roboto Light" w:hAnsi="Roboto Light"/>
          <w:sz w:val="20"/>
          <w:szCs w:val="20"/>
        </w:rPr>
        <w:t xml:space="preserve">Ubezpieczenie obejmuje mienie </w:t>
      </w:r>
      <w:r w:rsidRPr="006B3B3D">
        <w:rPr>
          <w:rFonts w:ascii="Roboto Light" w:hAnsi="Roboto Light"/>
          <w:sz w:val="20"/>
          <w:szCs w:val="20"/>
          <w:u w:val="single"/>
        </w:rPr>
        <w:t>na terytorium Polski:</w:t>
      </w:r>
    </w:p>
    <w:p w14:paraId="20EDB6AB"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miejscu ubezpieczenia (lokalizacjach) wskazanych przez Zamawiającego w SWZ oraz w załącznikach z wykazami mienia;</w:t>
      </w:r>
    </w:p>
    <w:p w14:paraId="5A856FDF" w14:textId="77777777"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4C21AF3A" w14:textId="3FB55678" w:rsidR="00955C1E" w:rsidRPr="006B3B3D" w:rsidRDefault="00955C1E" w:rsidP="00484E98">
      <w:pPr>
        <w:pStyle w:val="Akapitzlist"/>
        <w:numPr>
          <w:ilvl w:val="0"/>
          <w:numId w:val="57"/>
        </w:numPr>
        <w:ind w:left="993"/>
        <w:rPr>
          <w:rFonts w:ascii="Roboto Light" w:hAnsi="Roboto Light"/>
          <w:szCs w:val="20"/>
        </w:rPr>
      </w:pPr>
      <w:r w:rsidRPr="006B3B3D">
        <w:rPr>
          <w:rFonts w:ascii="Roboto Light" w:hAnsi="Roboto Light"/>
          <w:szCs w:val="20"/>
        </w:rPr>
        <w:t>w czasie demontażu w celu dokonania konserwacji, przeglądu, remontu, ponownego montażu, w</w:t>
      </w:r>
      <w:r w:rsidR="006B3B3D">
        <w:rPr>
          <w:rFonts w:ascii="Roboto Light" w:hAnsi="Roboto Light"/>
          <w:szCs w:val="20"/>
        </w:rPr>
        <w:t> </w:t>
      </w:r>
      <w:r w:rsidRPr="006B3B3D">
        <w:rPr>
          <w:rFonts w:ascii="Roboto Light" w:hAnsi="Roboto Light"/>
          <w:szCs w:val="20"/>
        </w:rPr>
        <w:t>trakcie w/w operacji.</w:t>
      </w:r>
    </w:p>
    <w:p w14:paraId="63E5FDBB" w14:textId="77777777" w:rsidR="00955C1E" w:rsidRPr="005A099B" w:rsidRDefault="00955C1E" w:rsidP="004314A4">
      <w:pPr>
        <w:spacing w:line="276" w:lineRule="auto"/>
        <w:ind w:left="360"/>
        <w:jc w:val="both"/>
        <w:rPr>
          <w:rFonts w:ascii="Roboto Light" w:hAnsi="Roboto Light"/>
          <w:b/>
          <w:bCs/>
          <w:color w:val="C00000"/>
          <w:sz w:val="20"/>
          <w:szCs w:val="20"/>
        </w:rPr>
      </w:pPr>
    </w:p>
    <w:p w14:paraId="30D5C06E" w14:textId="4D115F03" w:rsidR="00C3082E" w:rsidRPr="002A5E9D" w:rsidRDefault="006016A0" w:rsidP="00484E98">
      <w:pPr>
        <w:pStyle w:val="Akapitzlist"/>
        <w:numPr>
          <w:ilvl w:val="0"/>
          <w:numId w:val="40"/>
        </w:numPr>
        <w:ind w:left="360"/>
        <w:rPr>
          <w:rFonts w:ascii="Roboto" w:hAnsi="Roboto"/>
          <w:b/>
          <w:szCs w:val="20"/>
        </w:rPr>
      </w:pPr>
      <w:r w:rsidRPr="00AE522C">
        <w:rPr>
          <w:rFonts w:ascii="Roboto" w:hAnsi="Roboto"/>
          <w:b/>
          <w:szCs w:val="20"/>
        </w:rPr>
        <w:t>Zakres ubezpieczenia</w:t>
      </w:r>
      <w:r w:rsidR="002A5E9D">
        <w:rPr>
          <w:rFonts w:ascii="Roboto" w:hAnsi="Roboto"/>
          <w:b/>
          <w:szCs w:val="20"/>
        </w:rPr>
        <w:t xml:space="preserve"> (</w:t>
      </w:r>
      <w:r w:rsidR="00C3082E" w:rsidRPr="002A5E9D">
        <w:rPr>
          <w:rFonts w:ascii="Roboto" w:hAnsi="Roboto"/>
          <w:b/>
          <w:szCs w:val="20"/>
        </w:rPr>
        <w:t>All risk</w:t>
      </w:r>
      <w:r w:rsidR="002A5E9D" w:rsidRPr="002A5E9D">
        <w:rPr>
          <w:rFonts w:ascii="Roboto" w:hAnsi="Roboto"/>
          <w:b/>
          <w:szCs w:val="20"/>
        </w:rPr>
        <w:t>)</w:t>
      </w:r>
    </w:p>
    <w:p w14:paraId="1C4FAE7D" w14:textId="064A3127" w:rsidR="006016A0" w:rsidRPr="005A099B" w:rsidRDefault="006016A0" w:rsidP="004314A4">
      <w:pPr>
        <w:pStyle w:val="Akapitzlist"/>
        <w:ind w:left="360"/>
        <w:rPr>
          <w:rFonts w:ascii="Roboto Light" w:hAnsi="Roboto Light" w:cs="Arial"/>
          <w:szCs w:val="20"/>
        </w:rPr>
      </w:pPr>
      <w:r w:rsidRPr="005A099B">
        <w:rPr>
          <w:rFonts w:ascii="Roboto Light" w:hAnsi="Roboto Light" w:cs="Arial"/>
          <w:szCs w:val="20"/>
        </w:rPr>
        <w:t>Wykonawca ponosi odpowiedzialność za nagłe, nieprzewidziane i niezależne od woli Zamawiającego zdarzenia powodujące zniszczenie, uszkodzenie lub utratę przedmiotów ubezpieczenia objętych ochroną, z</w:t>
      </w:r>
      <w:r w:rsidR="00AE522C">
        <w:rPr>
          <w:rFonts w:ascii="Roboto Light" w:hAnsi="Roboto Light" w:cs="Arial"/>
          <w:szCs w:val="20"/>
        </w:rPr>
        <w:t> </w:t>
      </w:r>
      <w:r w:rsidRPr="005A099B">
        <w:rPr>
          <w:rFonts w:ascii="Roboto Light" w:hAnsi="Roboto Light" w:cs="Arial"/>
          <w:szCs w:val="20"/>
        </w:rPr>
        <w:t xml:space="preserve">zastrzeżeniem wyłączeń oraz z uwzględnieniem dodatkowych postanowień wyszczególnionych poniżej. </w:t>
      </w:r>
    </w:p>
    <w:p w14:paraId="37E5A663" w14:textId="77777777" w:rsidR="006016A0" w:rsidRPr="005A099B" w:rsidRDefault="006016A0" w:rsidP="004314A4">
      <w:pPr>
        <w:pStyle w:val="Akapitzlist"/>
        <w:ind w:left="360"/>
        <w:rPr>
          <w:rFonts w:ascii="Roboto Light" w:hAnsi="Roboto Light" w:cs="Arial"/>
          <w:szCs w:val="20"/>
        </w:rPr>
      </w:pPr>
    </w:p>
    <w:p w14:paraId="002CFE8F" w14:textId="77777777" w:rsidR="006016A0" w:rsidRPr="005A099B" w:rsidRDefault="006016A0" w:rsidP="004314A4">
      <w:pPr>
        <w:pStyle w:val="Akapitzlist"/>
        <w:ind w:left="360"/>
        <w:rPr>
          <w:rFonts w:ascii="Roboto Light" w:hAnsi="Roboto Light"/>
          <w:b/>
          <w:szCs w:val="20"/>
        </w:rPr>
      </w:pPr>
      <w:r w:rsidRPr="005A099B">
        <w:rPr>
          <w:rFonts w:ascii="Roboto Light" w:hAnsi="Roboto Light"/>
          <w:szCs w:val="20"/>
        </w:rPr>
        <w:t xml:space="preserve">Ubezpieczeniem objęte są </w:t>
      </w:r>
      <w:r w:rsidRPr="00713E67">
        <w:rPr>
          <w:rFonts w:ascii="Roboto Light" w:hAnsi="Roboto Light"/>
          <w:szCs w:val="20"/>
          <w:u w:val="single"/>
        </w:rPr>
        <w:t>w szczególności</w:t>
      </w:r>
      <w:r w:rsidRPr="005A099B">
        <w:rPr>
          <w:rFonts w:ascii="Roboto Light" w:hAnsi="Roboto Light"/>
          <w:szCs w:val="20"/>
        </w:rPr>
        <w:t xml:space="preserve"> </w:t>
      </w:r>
      <w:bookmarkStart w:id="21" w:name="_Hlk69406994"/>
      <w:r w:rsidRPr="005A099B">
        <w:rPr>
          <w:rFonts w:ascii="Roboto Light" w:hAnsi="Roboto Light"/>
          <w:szCs w:val="20"/>
        </w:rPr>
        <w:t>szkody w przedmiocie ubezpieczenia powstałe wskutek następujących zdarzeń:</w:t>
      </w:r>
    </w:p>
    <w:bookmarkEnd w:id="21"/>
    <w:p w14:paraId="592E5837"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pożaru,</w:t>
      </w:r>
    </w:p>
    <w:p w14:paraId="61FB0C8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pioruna,</w:t>
      </w:r>
    </w:p>
    <w:p w14:paraId="771C510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wybuchu,</w:t>
      </w:r>
    </w:p>
    <w:p w14:paraId="145DB6BD"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statku powietrznego,</w:t>
      </w:r>
    </w:p>
    <w:p w14:paraId="6A383CD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huraganu,</w:t>
      </w:r>
    </w:p>
    <w:p w14:paraId="0A83B9B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gradu,</w:t>
      </w:r>
    </w:p>
    <w:p w14:paraId="7A784345"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deszczu nawalnego,</w:t>
      </w:r>
    </w:p>
    <w:p w14:paraId="72B9AB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śniegu,</w:t>
      </w:r>
    </w:p>
    <w:p w14:paraId="0C2C169A" w14:textId="35D0134C" w:rsidR="00CA5257" w:rsidRPr="00CA5257"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CA5257">
        <w:rPr>
          <w:rFonts w:ascii="Roboto Light" w:hAnsi="Roboto Light"/>
          <w:sz w:val="20"/>
          <w:szCs w:val="20"/>
        </w:rPr>
        <w:t>powodzi</w:t>
      </w:r>
      <w:r w:rsidR="000373C0">
        <w:rPr>
          <w:rFonts w:ascii="Roboto Light" w:hAnsi="Roboto Light"/>
          <w:sz w:val="20"/>
          <w:szCs w:val="20"/>
        </w:rPr>
        <w:t>,</w:t>
      </w:r>
    </w:p>
    <w:p w14:paraId="34811C5A" w14:textId="77777777" w:rsidR="006016A0" w:rsidRDefault="006016A0" w:rsidP="00484E98">
      <w:pPr>
        <w:pStyle w:val="Akapitzlist"/>
        <w:numPr>
          <w:ilvl w:val="0"/>
          <w:numId w:val="14"/>
        </w:numPr>
        <w:ind w:left="1134"/>
        <w:rPr>
          <w:rFonts w:ascii="Roboto Light" w:hAnsi="Roboto Light"/>
          <w:szCs w:val="20"/>
        </w:rPr>
      </w:pPr>
      <w:r w:rsidRPr="005A099B">
        <w:rPr>
          <w:rFonts w:ascii="Roboto Light" w:hAnsi="Roboto Light"/>
          <w:szCs w:val="20"/>
        </w:rPr>
        <w:t>zalania,</w:t>
      </w:r>
    </w:p>
    <w:p w14:paraId="5829664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trzęsienia ziemi,</w:t>
      </w:r>
    </w:p>
    <w:p w14:paraId="4745E43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trąby powietrznej,</w:t>
      </w:r>
    </w:p>
    <w:p w14:paraId="5F503EA9"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zapadania się ziemi,</w:t>
      </w:r>
    </w:p>
    <w:p w14:paraId="2480B3D6"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osuwania się ziemi,</w:t>
      </w:r>
    </w:p>
    <w:p w14:paraId="787FD56E"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lawiny,</w:t>
      </w:r>
    </w:p>
    <w:p w14:paraId="5B2BE21B"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dymu i sadzy,</w:t>
      </w:r>
    </w:p>
    <w:p w14:paraId="3D8E1D78"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uderzenia pojazdu lądowego,</w:t>
      </w:r>
    </w:p>
    <w:p w14:paraId="100D6182"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lastRenderedPageBreak/>
        <w:t>huku ponaddźwiękowego,</w:t>
      </w:r>
    </w:p>
    <w:p w14:paraId="6C6274B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awarii instalacji,</w:t>
      </w:r>
    </w:p>
    <w:p w14:paraId="18239A8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pękania mrozowego;</w:t>
      </w:r>
    </w:p>
    <w:p w14:paraId="28ECA43C"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wiatru;</w:t>
      </w:r>
    </w:p>
    <w:p w14:paraId="19654E31" w14:textId="77777777" w:rsidR="006016A0" w:rsidRPr="005A099B"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upadku dźwigu, masztu, drzewa, słupa, komina, anteny lub innych budowli albo ich części,</w:t>
      </w:r>
    </w:p>
    <w:p w14:paraId="5E7570B6" w14:textId="6F80B574" w:rsidR="006016A0" w:rsidRDefault="006016A0" w:rsidP="00484E98">
      <w:pPr>
        <w:numPr>
          <w:ilvl w:val="0"/>
          <w:numId w:val="14"/>
        </w:numPr>
        <w:shd w:val="clear" w:color="auto" w:fill="FFFFFF"/>
        <w:spacing w:line="276" w:lineRule="auto"/>
        <w:ind w:left="1134"/>
        <w:contextualSpacing/>
        <w:jc w:val="both"/>
        <w:rPr>
          <w:rFonts w:ascii="Roboto Light" w:hAnsi="Roboto Light"/>
          <w:sz w:val="20"/>
          <w:szCs w:val="20"/>
        </w:rPr>
      </w:pPr>
      <w:r w:rsidRPr="005A099B">
        <w:rPr>
          <w:rFonts w:ascii="Roboto Light" w:hAnsi="Roboto Light"/>
          <w:sz w:val="20"/>
          <w:szCs w:val="20"/>
        </w:rPr>
        <w:t>działania wysokiej temperatury lub pary, gwałtownych zmian temperatury lub wilgotności powietrza</w:t>
      </w:r>
      <w:r w:rsidR="00BF1BFB">
        <w:rPr>
          <w:rFonts w:ascii="Roboto Light" w:hAnsi="Roboto Light"/>
          <w:sz w:val="20"/>
          <w:szCs w:val="20"/>
        </w:rPr>
        <w:t>,</w:t>
      </w:r>
    </w:p>
    <w:p w14:paraId="13450564" w14:textId="7F26810E" w:rsidR="00BF1BFB" w:rsidRPr="00713E67" w:rsidRDefault="00BF1BFB" w:rsidP="00484E98">
      <w:pPr>
        <w:numPr>
          <w:ilvl w:val="0"/>
          <w:numId w:val="14"/>
        </w:numPr>
        <w:shd w:val="clear" w:color="auto" w:fill="FFFFFF"/>
        <w:spacing w:line="276" w:lineRule="auto"/>
        <w:ind w:left="1134"/>
        <w:contextualSpacing/>
        <w:jc w:val="both"/>
        <w:rPr>
          <w:rFonts w:ascii="Roboto Light" w:hAnsi="Roboto Light"/>
          <w:sz w:val="20"/>
          <w:szCs w:val="20"/>
        </w:rPr>
      </w:pPr>
      <w:r w:rsidRPr="00713E67">
        <w:rPr>
          <w:rFonts w:ascii="Roboto Light" w:hAnsi="Roboto Light"/>
          <w:sz w:val="20"/>
          <w:szCs w:val="20"/>
        </w:rPr>
        <w:t xml:space="preserve">podniesienia się poziomu wód gruntowych. </w:t>
      </w:r>
    </w:p>
    <w:p w14:paraId="6A7D920E" w14:textId="161AD84C" w:rsidR="001024D8" w:rsidRDefault="001024D8">
      <w:pPr>
        <w:rPr>
          <w:rFonts w:ascii="Roboto Light" w:hAnsi="Roboto Light"/>
          <w:sz w:val="20"/>
          <w:szCs w:val="20"/>
        </w:rPr>
      </w:pPr>
    </w:p>
    <w:p w14:paraId="0B6523C3" w14:textId="77777777" w:rsidR="006016A0" w:rsidRPr="00630A65" w:rsidRDefault="006016A0" w:rsidP="00484E98">
      <w:pPr>
        <w:pStyle w:val="Akapitzlist"/>
        <w:numPr>
          <w:ilvl w:val="0"/>
          <w:numId w:val="98"/>
        </w:numPr>
        <w:ind w:left="426"/>
        <w:rPr>
          <w:rFonts w:ascii="Roboto" w:hAnsi="Roboto"/>
          <w:b/>
          <w:szCs w:val="20"/>
        </w:rPr>
      </w:pPr>
      <w:r w:rsidRPr="00630A65">
        <w:rPr>
          <w:rFonts w:ascii="Roboto" w:hAnsi="Roboto"/>
          <w:b/>
          <w:szCs w:val="20"/>
        </w:rPr>
        <w:t>Wyłączenia zakresu ubezpieczenia</w:t>
      </w:r>
    </w:p>
    <w:p w14:paraId="421998AD" w14:textId="77777777" w:rsidR="006016A0" w:rsidRPr="005A099B" w:rsidRDefault="006016A0" w:rsidP="000C4146">
      <w:pPr>
        <w:pStyle w:val="Akapitzlist"/>
        <w:shd w:val="clear" w:color="auto" w:fill="FFFFFF"/>
        <w:ind w:left="1134" w:hanging="708"/>
        <w:rPr>
          <w:rFonts w:ascii="Roboto Light" w:hAnsi="Roboto Light"/>
          <w:i/>
          <w:szCs w:val="20"/>
        </w:rPr>
      </w:pPr>
      <w:r w:rsidRPr="000C4146">
        <w:rPr>
          <w:rFonts w:ascii="Roboto" w:hAnsi="Roboto"/>
          <w:b/>
          <w:i/>
          <w:color w:val="E06E00"/>
          <w:szCs w:val="20"/>
        </w:rPr>
        <w:t>Uwaga:</w:t>
      </w:r>
      <w:r w:rsidRPr="000C4146">
        <w:rPr>
          <w:rFonts w:ascii="Roboto Light" w:hAnsi="Roboto Light"/>
          <w:i/>
          <w:color w:val="E06E00"/>
          <w:szCs w:val="20"/>
        </w:rPr>
        <w:t xml:space="preserve"> </w:t>
      </w:r>
      <w:r w:rsidRPr="005A099B">
        <w:rPr>
          <w:rFonts w:ascii="Roboto Light" w:hAnsi="Roboto Light"/>
          <w:i/>
          <w:szCs w:val="20"/>
        </w:rPr>
        <w:t>Mają zastosowanie tylko wyłączenia wymienione poniżej. Nie mają zastosowania inne wyłączenia zawarte w OWU Wykonawcy.</w:t>
      </w:r>
    </w:p>
    <w:p w14:paraId="6B02FE76" w14:textId="77777777" w:rsidR="006016A0" w:rsidRPr="005A099B" w:rsidRDefault="006016A0" w:rsidP="004314A4">
      <w:pPr>
        <w:pStyle w:val="Akapitzlist"/>
        <w:shd w:val="clear" w:color="auto" w:fill="FFFFFF"/>
        <w:ind w:left="1276" w:hanging="851"/>
        <w:rPr>
          <w:rFonts w:ascii="Roboto Light" w:hAnsi="Roboto Light"/>
          <w:iCs/>
          <w:szCs w:val="20"/>
        </w:rPr>
      </w:pPr>
    </w:p>
    <w:p w14:paraId="3AA5D00A" w14:textId="77777777" w:rsidR="006016A0" w:rsidRPr="005A099B" w:rsidRDefault="006016A0" w:rsidP="004314A4">
      <w:pPr>
        <w:spacing w:line="276" w:lineRule="auto"/>
        <w:ind w:firstLine="425"/>
        <w:jc w:val="both"/>
        <w:rPr>
          <w:rFonts w:ascii="Roboto Light" w:hAnsi="Roboto Light"/>
          <w:w w:val="101"/>
          <w:sz w:val="20"/>
          <w:szCs w:val="20"/>
        </w:rPr>
      </w:pPr>
      <w:r w:rsidRPr="005A099B">
        <w:rPr>
          <w:rFonts w:ascii="Roboto Light" w:hAnsi="Roboto Light"/>
          <w:w w:val="101"/>
          <w:sz w:val="20"/>
          <w:szCs w:val="20"/>
        </w:rPr>
        <w:t xml:space="preserve">Ochrona ubezpieczenia </w:t>
      </w:r>
      <w:r w:rsidRPr="005A099B">
        <w:rPr>
          <w:rFonts w:ascii="Roboto Light" w:hAnsi="Roboto Light"/>
          <w:w w:val="101"/>
          <w:sz w:val="20"/>
          <w:szCs w:val="20"/>
          <w:u w:val="single"/>
        </w:rPr>
        <w:t>nie obejmuje</w:t>
      </w:r>
      <w:r w:rsidRPr="005A099B">
        <w:rPr>
          <w:rFonts w:ascii="Roboto Light" w:hAnsi="Roboto Light"/>
          <w:w w:val="101"/>
          <w:sz w:val="20"/>
          <w:szCs w:val="20"/>
        </w:rPr>
        <w:t xml:space="preserve"> następujących szkód:</w:t>
      </w:r>
    </w:p>
    <w:p w14:paraId="062AEF52"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 działaniami wojennymi, wojną domową, rozruchami, wprowadzeniem stanu wojennego, wprowadzeniem stanu wyjątkowego, powstaniem zbrojnym, rewolucją, konfiskatą lub innego rodzaju przejęciem przedmiotu ubezpieczenia przez rząd lub inne władze kraju, sabotaż, lokaut, blokady, wewnętrznych zamieszek;</w:t>
      </w:r>
    </w:p>
    <w:p w14:paraId="382BCE8B" w14:textId="11A49688"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6"/>
          <w:sz w:val="20"/>
          <w:szCs w:val="20"/>
        </w:rPr>
        <w:t xml:space="preserve"> </w:t>
      </w:r>
      <w:r w:rsidRPr="005A099B">
        <w:rPr>
          <w:rFonts w:ascii="Roboto Light" w:hAnsi="Roboto Light" w:cs="Verdana"/>
          <w:sz w:val="20"/>
          <w:szCs w:val="20"/>
        </w:rPr>
        <w:t>bezpośrednio lub pośrednio</w:t>
      </w:r>
      <w:r w:rsidRPr="005A099B">
        <w:rPr>
          <w:rFonts w:ascii="Roboto Light" w:hAnsi="Roboto Light" w:cs="Verdana"/>
          <w:spacing w:val="6"/>
          <w:sz w:val="20"/>
          <w:szCs w:val="20"/>
        </w:rPr>
        <w:t xml:space="preserve"> działaniem wybuchu jądrowego, reakcji jądrowej, energii jądrowej, </w:t>
      </w:r>
      <w:r w:rsidRPr="005A099B">
        <w:rPr>
          <w:rFonts w:ascii="Roboto Light" w:hAnsi="Roboto Light" w:cs="Verdana"/>
          <w:spacing w:val="2"/>
          <w:sz w:val="20"/>
          <w:szCs w:val="20"/>
        </w:rPr>
        <w:t>d</w:t>
      </w:r>
      <w:r w:rsidRPr="005A099B">
        <w:rPr>
          <w:rFonts w:ascii="Roboto Light" w:hAnsi="Roboto Light" w:cs="Verdana"/>
          <w:sz w:val="20"/>
          <w:szCs w:val="20"/>
        </w:rPr>
        <w:t>z</w:t>
      </w:r>
      <w:r w:rsidRPr="005A099B">
        <w:rPr>
          <w:rFonts w:ascii="Roboto Light" w:hAnsi="Roboto Light" w:cs="Verdana"/>
          <w:spacing w:val="-2"/>
          <w:sz w:val="20"/>
          <w:szCs w:val="20"/>
        </w:rPr>
        <w:t>i</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pacing w:val="1"/>
          <w:sz w:val="20"/>
          <w:szCs w:val="20"/>
        </w:rPr>
        <w:t>a</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ami</w:t>
      </w:r>
      <w:r w:rsidRPr="005A099B">
        <w:rPr>
          <w:rFonts w:ascii="Roboto Light" w:hAnsi="Roboto Light" w:cs="Verdana"/>
          <w:spacing w:val="5"/>
          <w:sz w:val="20"/>
          <w:szCs w:val="20"/>
        </w:rPr>
        <w:t xml:space="preserve"> </w:t>
      </w:r>
      <w:r w:rsidRPr="005A099B">
        <w:rPr>
          <w:rFonts w:ascii="Roboto Light" w:hAnsi="Roboto Light" w:cs="Verdana"/>
          <w:spacing w:val="2"/>
          <w:sz w:val="20"/>
          <w:szCs w:val="20"/>
        </w:rPr>
        <w:t>p</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ow</w:t>
      </w:r>
      <w:r w:rsidRPr="005A099B">
        <w:rPr>
          <w:rFonts w:ascii="Roboto Light" w:hAnsi="Roboto Light" w:cs="Verdana"/>
          <w:spacing w:val="-4"/>
          <w:sz w:val="20"/>
          <w:szCs w:val="20"/>
        </w:rPr>
        <w:t>a</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 xml:space="preserve">a </w:t>
      </w:r>
      <w:r w:rsidRPr="005A099B">
        <w:rPr>
          <w:rFonts w:ascii="Roboto Light" w:hAnsi="Roboto Light" w:cs="Verdana"/>
          <w:w w:val="101"/>
          <w:sz w:val="20"/>
          <w:szCs w:val="20"/>
        </w:rPr>
        <w:t>j</w:t>
      </w:r>
      <w:r w:rsidRPr="005A099B">
        <w:rPr>
          <w:rFonts w:ascii="Roboto Light" w:hAnsi="Roboto Light" w:cs="Verdana"/>
          <w:spacing w:val="-5"/>
          <w:w w:val="101"/>
          <w:sz w:val="20"/>
          <w:szCs w:val="20"/>
        </w:rPr>
        <w:t>o</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z</w:t>
      </w:r>
      <w:r w:rsidRPr="005A099B">
        <w:rPr>
          <w:rFonts w:ascii="Roboto Light" w:hAnsi="Roboto Light" w:cs="Verdana"/>
          <w:spacing w:val="1"/>
          <w:w w:val="101"/>
          <w:sz w:val="20"/>
          <w:szCs w:val="20"/>
        </w:rPr>
        <w:t>ac</w:t>
      </w:r>
      <w:r w:rsidRPr="005A099B">
        <w:rPr>
          <w:rFonts w:ascii="Roboto Light" w:hAnsi="Roboto Light" w:cs="Verdana"/>
          <w:spacing w:val="-2"/>
          <w:w w:val="101"/>
          <w:sz w:val="20"/>
          <w:szCs w:val="20"/>
        </w:rPr>
        <w:t>y</w:t>
      </w:r>
      <w:r w:rsidRPr="005A099B">
        <w:rPr>
          <w:rFonts w:ascii="Roboto Light" w:hAnsi="Roboto Light" w:cs="Verdana"/>
          <w:w w:val="101"/>
          <w:sz w:val="20"/>
          <w:szCs w:val="20"/>
        </w:rPr>
        <w:t>j</w:t>
      </w:r>
      <w:r w:rsidRPr="005A099B">
        <w:rPr>
          <w:rFonts w:ascii="Roboto Light" w:hAnsi="Roboto Light" w:cs="Verdana"/>
          <w:spacing w:val="-5"/>
          <w:w w:val="101"/>
          <w:sz w:val="20"/>
          <w:szCs w:val="20"/>
        </w:rPr>
        <w:t>n</w:t>
      </w:r>
      <w:r w:rsidRPr="005A099B">
        <w:rPr>
          <w:rFonts w:ascii="Roboto Light" w:hAnsi="Roboto Light" w:cs="Verdana"/>
          <w:spacing w:val="-3"/>
          <w:w w:val="101"/>
          <w:sz w:val="20"/>
          <w:szCs w:val="20"/>
        </w:rPr>
        <w:t>e</w:t>
      </w:r>
      <w:r w:rsidRPr="005A099B">
        <w:rPr>
          <w:rFonts w:ascii="Roboto Light" w:hAnsi="Roboto Light" w:cs="Verdana"/>
          <w:spacing w:val="2"/>
          <w:w w:val="101"/>
          <w:sz w:val="20"/>
          <w:szCs w:val="20"/>
        </w:rPr>
        <w:t>g</w:t>
      </w:r>
      <w:r w:rsidRPr="005A099B">
        <w:rPr>
          <w:rFonts w:ascii="Roboto Light" w:hAnsi="Roboto Light" w:cs="Verdana"/>
          <w:w w:val="101"/>
          <w:sz w:val="20"/>
          <w:szCs w:val="20"/>
        </w:rPr>
        <w:t>o,</w:t>
      </w:r>
      <w:r w:rsidRPr="005A099B">
        <w:rPr>
          <w:rFonts w:ascii="Roboto Light" w:hAnsi="Roboto Light" w:cs="Verdana"/>
          <w:spacing w:val="-26"/>
          <w:sz w:val="20"/>
          <w:szCs w:val="20"/>
        </w:rPr>
        <w:t xml:space="preserve"> </w:t>
      </w:r>
      <w:r w:rsidRPr="005A099B">
        <w:rPr>
          <w:rFonts w:ascii="Roboto Light" w:hAnsi="Roboto Light" w:cs="Verdana"/>
          <w:spacing w:val="1"/>
          <w:sz w:val="20"/>
          <w:szCs w:val="20"/>
        </w:rPr>
        <w:t>s</w:t>
      </w:r>
      <w:r w:rsidRPr="005A099B">
        <w:rPr>
          <w:rFonts w:ascii="Roboto Light" w:hAnsi="Roboto Light" w:cs="Verdana"/>
          <w:spacing w:val="-2"/>
          <w:sz w:val="20"/>
          <w:szCs w:val="20"/>
        </w:rPr>
        <w:t>k</w:t>
      </w:r>
      <w:r w:rsidRPr="005A099B">
        <w:rPr>
          <w:rFonts w:ascii="Roboto Light" w:hAnsi="Roboto Light" w:cs="Verdana"/>
          <w:spacing w:val="-1"/>
          <w:sz w:val="20"/>
          <w:szCs w:val="20"/>
        </w:rPr>
        <w:t>a</w:t>
      </w:r>
      <w:r w:rsidRPr="005A099B">
        <w:rPr>
          <w:rFonts w:ascii="Roboto Light" w:hAnsi="Roboto Light" w:cs="Verdana"/>
          <w:spacing w:val="-5"/>
          <w:sz w:val="20"/>
          <w:szCs w:val="20"/>
        </w:rPr>
        <w:t>ż</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a</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1"/>
          <w:sz w:val="20"/>
          <w:szCs w:val="20"/>
        </w:rPr>
        <w:t>a</w:t>
      </w:r>
      <w:r w:rsidRPr="005A099B">
        <w:rPr>
          <w:rFonts w:ascii="Roboto Light" w:hAnsi="Roboto Light" w:cs="Verdana"/>
          <w:spacing w:val="2"/>
          <w:sz w:val="20"/>
          <w:szCs w:val="20"/>
        </w:rPr>
        <w:t>d</w:t>
      </w:r>
      <w:r w:rsidRPr="005A099B">
        <w:rPr>
          <w:rFonts w:ascii="Roboto Light" w:hAnsi="Roboto Light" w:cs="Verdana"/>
          <w:spacing w:val="-2"/>
          <w:sz w:val="20"/>
          <w:szCs w:val="20"/>
        </w:rPr>
        <w:t>i</w:t>
      </w:r>
      <w:r w:rsidRPr="005A099B">
        <w:rPr>
          <w:rFonts w:ascii="Roboto Light" w:hAnsi="Roboto Light" w:cs="Verdana"/>
          <w:spacing w:val="-5"/>
          <w:sz w:val="20"/>
          <w:szCs w:val="20"/>
        </w:rPr>
        <w:t>o</w:t>
      </w:r>
      <w:r w:rsidRPr="005A099B">
        <w:rPr>
          <w:rFonts w:ascii="Roboto Light" w:hAnsi="Roboto Light" w:cs="Verdana"/>
          <w:spacing w:val="1"/>
          <w:sz w:val="20"/>
          <w:szCs w:val="20"/>
        </w:rPr>
        <w:t>a</w:t>
      </w:r>
      <w:r w:rsidRPr="005A099B">
        <w:rPr>
          <w:rFonts w:ascii="Roboto Light" w:hAnsi="Roboto Light" w:cs="Verdana"/>
          <w:spacing w:val="-2"/>
          <w:sz w:val="20"/>
          <w:szCs w:val="20"/>
        </w:rPr>
        <w:t>k</w:t>
      </w:r>
      <w:r w:rsidRPr="005A099B">
        <w:rPr>
          <w:rFonts w:ascii="Roboto Light" w:hAnsi="Roboto Light" w:cs="Verdana"/>
          <w:sz w:val="20"/>
          <w:szCs w:val="20"/>
        </w:rPr>
        <w:t>t</w:t>
      </w:r>
      <w:r w:rsidRPr="005A099B">
        <w:rPr>
          <w:rFonts w:ascii="Roboto Light" w:hAnsi="Roboto Light" w:cs="Verdana"/>
          <w:spacing w:val="-2"/>
          <w:sz w:val="20"/>
          <w:szCs w:val="20"/>
        </w:rPr>
        <w:t>y</w:t>
      </w:r>
      <w:r w:rsidRPr="005A099B">
        <w:rPr>
          <w:rFonts w:ascii="Roboto Light" w:hAnsi="Roboto Light" w:cs="Verdana"/>
          <w:sz w:val="20"/>
          <w:szCs w:val="20"/>
        </w:rPr>
        <w:t>w</w:t>
      </w:r>
      <w:r w:rsidRPr="005A099B">
        <w:rPr>
          <w:rFonts w:ascii="Roboto Light" w:hAnsi="Roboto Light" w:cs="Verdana"/>
          <w:spacing w:val="-5"/>
          <w:sz w:val="20"/>
          <w:szCs w:val="20"/>
        </w:rPr>
        <w:t>n</w:t>
      </w:r>
      <w:r w:rsidRPr="005A099B">
        <w:rPr>
          <w:rFonts w:ascii="Roboto Light" w:hAnsi="Roboto Light" w:cs="Verdana"/>
          <w:spacing w:val="2"/>
          <w:sz w:val="20"/>
          <w:szCs w:val="20"/>
        </w:rPr>
        <w:t>ego</w:t>
      </w:r>
      <w:r w:rsidRPr="005A099B">
        <w:rPr>
          <w:rFonts w:ascii="Roboto Light" w:hAnsi="Roboto Light" w:cs="Verdana"/>
          <w:sz w:val="20"/>
          <w:szCs w:val="20"/>
        </w:rPr>
        <w:t xml:space="preserve">, </w:t>
      </w:r>
      <w:r w:rsidRPr="005A099B">
        <w:rPr>
          <w:rFonts w:ascii="Roboto Light" w:hAnsi="Roboto Light" w:cs="Verdana"/>
          <w:spacing w:val="-3"/>
          <w:sz w:val="20"/>
          <w:szCs w:val="20"/>
        </w:rPr>
        <w:t>b</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w</w:t>
      </w:r>
      <w:r w:rsidRPr="005A099B">
        <w:rPr>
          <w:rFonts w:ascii="Roboto Light" w:hAnsi="Roboto Light" w:cs="Verdana"/>
          <w:spacing w:val="-5"/>
          <w:sz w:val="20"/>
          <w:szCs w:val="20"/>
        </w:rPr>
        <w:t>z</w:t>
      </w:r>
      <w:r w:rsidRPr="005A099B">
        <w:rPr>
          <w:rFonts w:ascii="Roboto Light" w:hAnsi="Roboto Light" w:cs="Verdana"/>
          <w:spacing w:val="2"/>
          <w:sz w:val="20"/>
          <w:szCs w:val="20"/>
        </w:rPr>
        <w:t>g</w:t>
      </w:r>
      <w:r w:rsidRPr="005A099B">
        <w:rPr>
          <w:rFonts w:ascii="Roboto Light" w:hAnsi="Roboto Light" w:cs="Verdana"/>
          <w:spacing w:val="-2"/>
          <w:sz w:val="20"/>
          <w:szCs w:val="20"/>
        </w:rPr>
        <w:t>l</w:t>
      </w:r>
      <w:r w:rsidRPr="005A099B">
        <w:rPr>
          <w:rFonts w:ascii="Roboto Light" w:hAnsi="Roboto Light" w:cs="Verdana"/>
          <w:spacing w:val="-3"/>
          <w:sz w:val="20"/>
          <w:szCs w:val="20"/>
        </w:rPr>
        <w:t>ę</w:t>
      </w:r>
      <w:r w:rsidRPr="005A099B">
        <w:rPr>
          <w:rFonts w:ascii="Roboto Light" w:hAnsi="Roboto Light" w:cs="Verdana"/>
          <w:spacing w:val="2"/>
          <w:sz w:val="20"/>
          <w:szCs w:val="20"/>
        </w:rPr>
        <w:t>d</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na</w:t>
      </w:r>
      <w:r w:rsidRPr="005A099B">
        <w:rPr>
          <w:rFonts w:ascii="Roboto Light" w:hAnsi="Roboto Light" w:cs="Verdana"/>
          <w:spacing w:val="2"/>
          <w:sz w:val="20"/>
          <w:szCs w:val="20"/>
        </w:rPr>
        <w:t xml:space="preserve"> </w:t>
      </w:r>
      <w:r w:rsidRPr="005A099B">
        <w:rPr>
          <w:rFonts w:ascii="Roboto Light" w:hAnsi="Roboto Light" w:cs="Verdana"/>
          <w:sz w:val="20"/>
          <w:szCs w:val="20"/>
        </w:rPr>
        <w:t>ź</w:t>
      </w:r>
      <w:r w:rsidRPr="005A099B">
        <w:rPr>
          <w:rFonts w:ascii="Roboto Light" w:hAnsi="Roboto Light" w:cs="Verdana"/>
          <w:spacing w:val="-6"/>
          <w:sz w:val="20"/>
          <w:szCs w:val="20"/>
        </w:rPr>
        <w:t>r</w:t>
      </w:r>
      <w:r w:rsidRPr="005A099B">
        <w:rPr>
          <w:rFonts w:ascii="Roboto Light" w:hAnsi="Roboto Light" w:cs="Verdana"/>
          <w:sz w:val="20"/>
          <w:szCs w:val="20"/>
        </w:rPr>
        <w:t>ó</w:t>
      </w:r>
      <w:r w:rsidRPr="005A099B">
        <w:rPr>
          <w:rFonts w:ascii="Roboto Light" w:hAnsi="Roboto Light" w:cs="Verdana"/>
          <w:spacing w:val="1"/>
          <w:sz w:val="20"/>
          <w:szCs w:val="20"/>
        </w:rPr>
        <w:t>d</w:t>
      </w:r>
      <w:r w:rsidRPr="005A099B">
        <w:rPr>
          <w:rFonts w:ascii="Roboto Light" w:hAnsi="Roboto Light" w:cs="Verdana"/>
          <w:spacing w:val="-4"/>
          <w:sz w:val="20"/>
          <w:szCs w:val="20"/>
        </w:rPr>
        <w:t>ł</w:t>
      </w:r>
      <w:r w:rsidRPr="005A099B">
        <w:rPr>
          <w:rFonts w:ascii="Roboto Light" w:hAnsi="Roboto Light" w:cs="Verdana"/>
          <w:sz w:val="20"/>
          <w:szCs w:val="20"/>
        </w:rPr>
        <w:t xml:space="preserve">o </w:t>
      </w:r>
      <w:r w:rsidRPr="005A099B">
        <w:rPr>
          <w:rFonts w:ascii="Roboto Light" w:hAnsi="Roboto Light" w:cs="Verdana"/>
          <w:spacing w:val="-5"/>
          <w:sz w:val="20"/>
          <w:szCs w:val="20"/>
        </w:rPr>
        <w:t>j</w:t>
      </w:r>
      <w:r w:rsidRPr="005A099B">
        <w:rPr>
          <w:rFonts w:ascii="Roboto Light" w:hAnsi="Roboto Light" w:cs="Verdana"/>
          <w:spacing w:val="2"/>
          <w:sz w:val="20"/>
          <w:szCs w:val="20"/>
        </w:rPr>
        <w:t>eg</w:t>
      </w:r>
      <w:r w:rsidRPr="005A099B">
        <w:rPr>
          <w:rFonts w:ascii="Roboto Light" w:hAnsi="Roboto Light" w:cs="Verdana"/>
          <w:sz w:val="20"/>
          <w:szCs w:val="20"/>
        </w:rPr>
        <w:t>o</w:t>
      </w:r>
      <w:r w:rsidRPr="005A099B">
        <w:rPr>
          <w:rFonts w:ascii="Roboto Light" w:hAnsi="Roboto Light" w:cs="Verdana"/>
          <w:spacing w:val="-5"/>
          <w:sz w:val="20"/>
          <w:szCs w:val="20"/>
        </w:rPr>
        <w:t xml:space="preserve"> </w:t>
      </w:r>
      <w:r w:rsidRPr="005A099B">
        <w:rPr>
          <w:rFonts w:ascii="Roboto Light" w:hAnsi="Roboto Light" w:cs="Verdana"/>
          <w:spacing w:val="2"/>
          <w:w w:val="101"/>
          <w:sz w:val="20"/>
          <w:szCs w:val="20"/>
        </w:rPr>
        <w:t>p</w:t>
      </w:r>
      <w:r w:rsidRPr="005A099B">
        <w:rPr>
          <w:rFonts w:ascii="Roboto Light" w:hAnsi="Roboto Light" w:cs="Verdana"/>
          <w:spacing w:val="-5"/>
          <w:w w:val="101"/>
          <w:sz w:val="20"/>
          <w:szCs w:val="20"/>
        </w:rPr>
        <w:t>o</w:t>
      </w:r>
      <w:r w:rsidRPr="005A099B">
        <w:rPr>
          <w:rFonts w:ascii="Roboto Light" w:hAnsi="Roboto Light" w:cs="Verdana"/>
          <w:spacing w:val="1"/>
          <w:w w:val="101"/>
          <w:sz w:val="20"/>
          <w:szCs w:val="20"/>
        </w:rPr>
        <w:t>c</w:t>
      </w:r>
      <w:r w:rsidRPr="005A099B">
        <w:rPr>
          <w:rFonts w:ascii="Roboto Light" w:hAnsi="Roboto Light" w:cs="Verdana"/>
          <w:w w:val="101"/>
          <w:sz w:val="20"/>
          <w:szCs w:val="20"/>
        </w:rPr>
        <w:t>h</w:t>
      </w:r>
      <w:r w:rsidRPr="005A099B">
        <w:rPr>
          <w:rFonts w:ascii="Roboto Light" w:hAnsi="Roboto Light" w:cs="Verdana"/>
          <w:spacing w:val="-5"/>
          <w:w w:val="101"/>
          <w:sz w:val="20"/>
          <w:szCs w:val="20"/>
        </w:rPr>
        <w:t>o</w:t>
      </w:r>
      <w:r w:rsidRPr="005A099B">
        <w:rPr>
          <w:rFonts w:ascii="Roboto Light" w:hAnsi="Roboto Light" w:cs="Verdana"/>
          <w:spacing w:val="2"/>
          <w:w w:val="101"/>
          <w:sz w:val="20"/>
          <w:szCs w:val="20"/>
        </w:rPr>
        <w:t>d</w:t>
      </w:r>
      <w:r w:rsidRPr="005A099B">
        <w:rPr>
          <w:rFonts w:ascii="Roboto Light" w:hAnsi="Roboto Light" w:cs="Verdana"/>
          <w:spacing w:val="-5"/>
          <w:w w:val="101"/>
          <w:sz w:val="20"/>
          <w:szCs w:val="20"/>
        </w:rPr>
        <w:t>z</w:t>
      </w:r>
      <w:r w:rsidRPr="005A099B">
        <w:rPr>
          <w:rFonts w:ascii="Roboto Light" w:hAnsi="Roboto Light" w:cs="Verdana"/>
          <w:spacing w:val="2"/>
          <w:w w:val="101"/>
          <w:sz w:val="20"/>
          <w:szCs w:val="20"/>
        </w:rPr>
        <w:t>e</w:t>
      </w:r>
      <w:r w:rsidRPr="005A099B">
        <w:rPr>
          <w:rFonts w:ascii="Roboto Light" w:hAnsi="Roboto Light" w:cs="Verdana"/>
          <w:w w:val="101"/>
          <w:sz w:val="20"/>
          <w:szCs w:val="20"/>
        </w:rPr>
        <w:t>n</w:t>
      </w:r>
      <w:r w:rsidRPr="005A099B">
        <w:rPr>
          <w:rFonts w:ascii="Roboto Light" w:hAnsi="Roboto Light" w:cs="Verdana"/>
          <w:spacing w:val="-7"/>
          <w:w w:val="101"/>
          <w:sz w:val="20"/>
          <w:szCs w:val="20"/>
        </w:rPr>
        <w:t>i</w:t>
      </w:r>
      <w:r w:rsidRPr="005A099B">
        <w:rPr>
          <w:rFonts w:ascii="Roboto Light" w:hAnsi="Roboto Light" w:cs="Verdana"/>
          <w:spacing w:val="1"/>
          <w:w w:val="101"/>
          <w:sz w:val="20"/>
          <w:szCs w:val="20"/>
        </w:rPr>
        <w:t xml:space="preserve">a (w szczególności z paliwa jądrowego, odpadów promieniotwórczych, które powstały w wyniku rozpadu lub syntezy jądrowej) oraz </w:t>
      </w:r>
      <w:r w:rsidRPr="005A099B">
        <w:rPr>
          <w:rFonts w:ascii="Roboto Light" w:hAnsi="Roboto Light" w:cs="Verdana"/>
          <w:sz w:val="20"/>
          <w:szCs w:val="20"/>
        </w:rPr>
        <w:t>skażenia lub zanieczyszczenia</w:t>
      </w:r>
      <w:r w:rsidR="00493C93">
        <w:rPr>
          <w:rFonts w:ascii="Roboto Light" w:hAnsi="Roboto Light" w:cs="Verdana"/>
          <w:sz w:val="20"/>
          <w:szCs w:val="20"/>
        </w:rPr>
        <w:t xml:space="preserve"> </w:t>
      </w:r>
      <w:r w:rsidRPr="005A099B">
        <w:rPr>
          <w:rFonts w:ascii="Roboto Light" w:hAnsi="Roboto Light" w:cs="Verdana"/>
          <w:sz w:val="20"/>
          <w:szCs w:val="20"/>
        </w:rPr>
        <w:t>odpadami przemysłowymi;</w:t>
      </w:r>
    </w:p>
    <w:p w14:paraId="039F755A"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pacing w:val="1"/>
          <w:sz w:val="20"/>
          <w:szCs w:val="20"/>
        </w:rPr>
      </w:pPr>
      <w:r w:rsidRPr="005A099B">
        <w:rPr>
          <w:rFonts w:ascii="Roboto Light" w:hAnsi="Roboto Light" w:cs="Verdana"/>
          <w:spacing w:val="1"/>
          <w:sz w:val="20"/>
          <w:szCs w:val="20"/>
        </w:rPr>
        <w:t xml:space="preserve">spowodowanych działaniem pola magnetycznego lub elektromagnetycznego, promieni laserowych lub maserowych; </w:t>
      </w:r>
    </w:p>
    <w:p w14:paraId="1765C2C8"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w w:val="101"/>
          <w:sz w:val="20"/>
          <w:szCs w:val="20"/>
        </w:rPr>
      </w:pPr>
      <w:r w:rsidRPr="005A099B">
        <w:rPr>
          <w:rFonts w:ascii="Roboto Light" w:hAnsi="Roboto Light" w:cs="Verdana"/>
          <w:w w:val="101"/>
          <w:position w:val="-1"/>
          <w:sz w:val="20"/>
          <w:szCs w:val="20"/>
        </w:rPr>
        <w:t>spowodowanych skażeniem lub zanieczyszczeniem środowiska (tzn. wody, powietrza, gleby)</w:t>
      </w:r>
      <w:r w:rsidRPr="005A099B">
        <w:rPr>
          <w:rFonts w:ascii="Roboto Light" w:hAnsi="Roboto Light" w:cs="Verdana"/>
          <w:position w:val="-1"/>
          <w:sz w:val="20"/>
          <w:szCs w:val="20"/>
        </w:rPr>
        <w:t xml:space="preserve"> </w:t>
      </w:r>
      <w:r w:rsidRPr="005A099B">
        <w:rPr>
          <w:rFonts w:ascii="Roboto Light" w:hAnsi="Roboto Light" w:cs="Verdana"/>
          <w:sz w:val="20"/>
          <w:szCs w:val="20"/>
        </w:rPr>
        <w:t xml:space="preserve">odpadami przemysłowymi </w:t>
      </w:r>
      <w:r w:rsidRPr="005A099B">
        <w:rPr>
          <w:rFonts w:ascii="Roboto Light" w:hAnsi="Roboto Light" w:cs="Verdana"/>
          <w:w w:val="101"/>
          <w:sz w:val="20"/>
          <w:szCs w:val="20"/>
        </w:rPr>
        <w:t>lub</w:t>
      </w:r>
      <w:r w:rsidRPr="005A099B">
        <w:rPr>
          <w:rFonts w:ascii="Roboto Light" w:hAnsi="Roboto Light" w:cs="Verdana"/>
          <w:sz w:val="20"/>
          <w:szCs w:val="20"/>
        </w:rPr>
        <w:t xml:space="preserve"> innymi zanieczyszczeniami emitowanymi do </w:t>
      </w:r>
      <w:r w:rsidRPr="005A099B">
        <w:rPr>
          <w:rFonts w:ascii="Roboto Light" w:hAnsi="Roboto Light" w:cs="Verdana"/>
          <w:w w:val="101"/>
          <w:sz w:val="20"/>
          <w:szCs w:val="20"/>
        </w:rPr>
        <w:t>środowiska;</w:t>
      </w:r>
    </w:p>
    <w:p w14:paraId="35EE3844"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sz w:val="20"/>
          <w:szCs w:val="20"/>
        </w:rPr>
        <w:t>powstałych w wyniku poddania w procesie technologicznym ubezpieczonego mienia działaniu ognia albo ciepła;</w:t>
      </w:r>
    </w:p>
    <w:p w14:paraId="0EF158BB" w14:textId="77777777" w:rsidR="006016A0" w:rsidRPr="005A099B" w:rsidRDefault="006016A0" w:rsidP="00484E98">
      <w:pPr>
        <w:widowControl w:val="0"/>
        <w:numPr>
          <w:ilvl w:val="0"/>
          <w:numId w:val="52"/>
        </w:numPr>
        <w:autoSpaceDE w:val="0"/>
        <w:autoSpaceDN w:val="0"/>
        <w:adjustRightInd w:val="0"/>
        <w:spacing w:line="276" w:lineRule="auto"/>
        <w:ind w:left="993" w:hanging="426"/>
        <w:jc w:val="both"/>
        <w:rPr>
          <w:rFonts w:ascii="Roboto Light" w:hAnsi="Roboto Light" w:cs="Verdana"/>
          <w:sz w:val="20"/>
          <w:szCs w:val="20"/>
        </w:rPr>
      </w:pPr>
      <w:r w:rsidRPr="005A099B">
        <w:rPr>
          <w:rFonts w:ascii="Roboto Light" w:hAnsi="Roboto Light" w:cs="Verdana"/>
          <w:w w:val="101"/>
          <w:sz w:val="20"/>
          <w:szCs w:val="20"/>
        </w:rPr>
        <w:t>powstałych w mieniu zajętym przez uprawnione organy władzy państwowej i samorządowej;</w:t>
      </w:r>
    </w:p>
    <w:p w14:paraId="5BE5B11C"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g</w:t>
      </w:r>
      <w:r w:rsidRPr="005A099B">
        <w:rPr>
          <w:rFonts w:ascii="Roboto Light" w:hAnsi="Roboto Light" w:cs="Verdana"/>
          <w:sz w:val="20"/>
          <w:szCs w:val="20"/>
        </w:rPr>
        <w:t>ó</w:t>
      </w:r>
      <w:r w:rsidRPr="005A099B">
        <w:rPr>
          <w:rFonts w:ascii="Roboto Light" w:hAnsi="Roboto Light" w:cs="Verdana"/>
          <w:spacing w:val="-1"/>
          <w:sz w:val="20"/>
          <w:szCs w:val="20"/>
        </w:rPr>
        <w:t>r</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pacing w:val="-4"/>
          <w:sz w:val="20"/>
          <w:szCs w:val="20"/>
        </w:rPr>
        <w:t>c</w:t>
      </w:r>
      <w:r w:rsidRPr="005A099B">
        <w:rPr>
          <w:rFonts w:ascii="Roboto Light" w:hAnsi="Roboto Light" w:cs="Verdana"/>
          <w:sz w:val="20"/>
          <w:szCs w:val="20"/>
        </w:rPr>
        <w:t>zych</w:t>
      </w:r>
      <w:r w:rsidRPr="005A099B">
        <w:rPr>
          <w:rFonts w:ascii="Roboto Light" w:hAnsi="Roboto Light" w:cs="Verdana"/>
          <w:spacing w:val="2"/>
          <w:sz w:val="20"/>
          <w:szCs w:val="20"/>
        </w:rPr>
        <w:t xml:space="preserve"> </w:t>
      </w:r>
      <w:r w:rsidRPr="005A099B">
        <w:rPr>
          <w:rFonts w:ascii="Roboto Light" w:hAnsi="Roboto Light" w:cs="Verdana"/>
          <w:sz w:val="20"/>
          <w:szCs w:val="20"/>
        </w:rPr>
        <w:t>w</w:t>
      </w:r>
      <w:r w:rsidRPr="005A099B">
        <w:rPr>
          <w:rFonts w:ascii="Roboto Light" w:hAnsi="Roboto Light" w:cs="Verdana"/>
          <w:spacing w:val="1"/>
          <w:sz w:val="20"/>
          <w:szCs w:val="20"/>
        </w:rPr>
        <w:t xml:space="preserve"> </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w:t>
      </w:r>
      <w:r w:rsidRPr="005A099B">
        <w:rPr>
          <w:rFonts w:ascii="Roboto Light" w:hAnsi="Roboto Light" w:cs="Verdana"/>
          <w:spacing w:val="-5"/>
          <w:sz w:val="20"/>
          <w:szCs w:val="20"/>
        </w:rPr>
        <w:t>u</w:t>
      </w:r>
      <w:r w:rsidRPr="005A099B">
        <w:rPr>
          <w:rFonts w:ascii="Roboto Light" w:hAnsi="Roboto Light" w:cs="Verdana"/>
          <w:sz w:val="20"/>
          <w:szCs w:val="20"/>
        </w:rPr>
        <w:t>m</w:t>
      </w:r>
      <w:r w:rsidRPr="005A099B">
        <w:rPr>
          <w:rFonts w:ascii="Roboto Light" w:hAnsi="Roboto Light" w:cs="Verdana"/>
          <w:spacing w:val="-2"/>
          <w:sz w:val="20"/>
          <w:szCs w:val="20"/>
        </w:rPr>
        <w:t>i</w:t>
      </w:r>
      <w:r w:rsidRPr="005A099B">
        <w:rPr>
          <w:rFonts w:ascii="Roboto Light" w:hAnsi="Roboto Light" w:cs="Verdana"/>
          <w:spacing w:val="2"/>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u</w:t>
      </w:r>
      <w:r w:rsidRPr="005A099B">
        <w:rPr>
          <w:rFonts w:ascii="Roboto Light" w:hAnsi="Roboto Light" w:cs="Verdana"/>
          <w:spacing w:val="1"/>
          <w:sz w:val="20"/>
          <w:szCs w:val="20"/>
        </w:rPr>
        <w:t xml:space="preserve"> </w:t>
      </w:r>
      <w:r w:rsidRPr="005A099B">
        <w:rPr>
          <w:rFonts w:ascii="Roboto Light" w:hAnsi="Roboto Light" w:cs="Verdana"/>
          <w:sz w:val="20"/>
          <w:szCs w:val="20"/>
        </w:rPr>
        <w:t>Prawa geologicznego i górniczego</w:t>
      </w:r>
      <w:r w:rsidRPr="005A099B">
        <w:rPr>
          <w:rFonts w:ascii="Roboto Light" w:hAnsi="Roboto Light" w:cs="Verdana"/>
          <w:w w:val="101"/>
          <w:sz w:val="20"/>
          <w:szCs w:val="20"/>
        </w:rPr>
        <w:t>;</w:t>
      </w:r>
    </w:p>
    <w:p w14:paraId="15C85B56" w14:textId="70DE2314" w:rsidR="00235751"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1"/>
          <w:sz w:val="20"/>
          <w:szCs w:val="20"/>
        </w:rPr>
        <w:t>s</w:t>
      </w:r>
      <w:r w:rsidRPr="005A099B">
        <w:rPr>
          <w:rFonts w:ascii="Roboto Light" w:hAnsi="Roboto Light" w:cs="Verdana"/>
          <w:spacing w:val="2"/>
          <w:sz w:val="20"/>
          <w:szCs w:val="20"/>
        </w:rPr>
        <w:t>p</w:t>
      </w:r>
      <w:r w:rsidRPr="005A099B">
        <w:rPr>
          <w:rFonts w:ascii="Roboto Light" w:hAnsi="Roboto Light" w:cs="Verdana"/>
          <w:spacing w:val="-5"/>
          <w:sz w:val="20"/>
          <w:szCs w:val="20"/>
        </w:rPr>
        <w:t>o</w:t>
      </w:r>
      <w:r w:rsidRPr="005A099B">
        <w:rPr>
          <w:rFonts w:ascii="Roboto Light" w:hAnsi="Roboto Light" w:cs="Verdana"/>
          <w:sz w:val="20"/>
          <w:szCs w:val="20"/>
        </w:rPr>
        <w:t>w</w:t>
      </w:r>
      <w:r w:rsidRPr="005A099B">
        <w:rPr>
          <w:rFonts w:ascii="Roboto Light" w:hAnsi="Roboto Light" w:cs="Verdana"/>
          <w:spacing w:val="-5"/>
          <w:sz w:val="20"/>
          <w:szCs w:val="20"/>
        </w:rPr>
        <w:t>o</w:t>
      </w:r>
      <w:r w:rsidRPr="005A099B">
        <w:rPr>
          <w:rFonts w:ascii="Roboto Light" w:hAnsi="Roboto Light" w:cs="Verdana"/>
          <w:spacing w:val="2"/>
          <w:sz w:val="20"/>
          <w:szCs w:val="20"/>
        </w:rPr>
        <w:t>d</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a</w:t>
      </w:r>
      <w:r w:rsidRPr="005A099B">
        <w:rPr>
          <w:rFonts w:ascii="Roboto Light" w:hAnsi="Roboto Light" w:cs="Verdana"/>
          <w:spacing w:val="-5"/>
          <w:sz w:val="20"/>
          <w:szCs w:val="20"/>
        </w:rPr>
        <w:t>n</w:t>
      </w:r>
      <w:r w:rsidRPr="005A099B">
        <w:rPr>
          <w:rFonts w:ascii="Roboto Light" w:hAnsi="Roboto Light" w:cs="Verdana"/>
          <w:sz w:val="20"/>
          <w:szCs w:val="20"/>
        </w:rPr>
        <w:t>ych</w:t>
      </w:r>
      <w:r w:rsidRPr="005A099B">
        <w:rPr>
          <w:rFonts w:ascii="Roboto Light" w:hAnsi="Roboto Light" w:cs="Verdana"/>
          <w:spacing w:val="2"/>
          <w:sz w:val="20"/>
          <w:szCs w:val="20"/>
        </w:rPr>
        <w:t xml:space="preserve"> p</w:t>
      </w:r>
      <w:r w:rsidRPr="005A099B">
        <w:rPr>
          <w:rFonts w:ascii="Roboto Light" w:hAnsi="Roboto Light" w:cs="Verdana"/>
          <w:spacing w:val="-1"/>
          <w:sz w:val="20"/>
          <w:szCs w:val="20"/>
        </w:rPr>
        <w:t>r</w:t>
      </w:r>
      <w:r w:rsidRPr="005A099B">
        <w:rPr>
          <w:rFonts w:ascii="Roboto Light" w:hAnsi="Roboto Light" w:cs="Verdana"/>
          <w:spacing w:val="-5"/>
          <w:sz w:val="20"/>
          <w:szCs w:val="20"/>
        </w:rPr>
        <w:t>z</w:t>
      </w:r>
      <w:r w:rsidRPr="005A099B">
        <w:rPr>
          <w:rFonts w:ascii="Roboto Light" w:hAnsi="Roboto Light" w:cs="Verdana"/>
          <w:spacing w:val="2"/>
          <w:sz w:val="20"/>
          <w:szCs w:val="20"/>
        </w:rPr>
        <w:t>e</w:t>
      </w:r>
      <w:r w:rsidRPr="005A099B">
        <w:rPr>
          <w:rFonts w:ascii="Roboto Light" w:hAnsi="Roboto Light" w:cs="Verdana"/>
          <w:sz w:val="20"/>
          <w:szCs w:val="20"/>
        </w:rPr>
        <w:t>z</w:t>
      </w:r>
      <w:r w:rsidRPr="005A099B">
        <w:rPr>
          <w:rFonts w:ascii="Roboto Light" w:hAnsi="Roboto Light" w:cs="Verdana"/>
          <w:spacing w:val="-5"/>
          <w:sz w:val="20"/>
          <w:szCs w:val="20"/>
        </w:rPr>
        <w:t xml:space="preserve"> </w:t>
      </w:r>
      <w:r w:rsidRPr="005A099B">
        <w:rPr>
          <w:rFonts w:ascii="Roboto Light" w:hAnsi="Roboto Light" w:cs="Verdana"/>
          <w:sz w:val="20"/>
          <w:szCs w:val="20"/>
        </w:rPr>
        <w:t>mo</w:t>
      </w:r>
      <w:r w:rsidRPr="005A099B">
        <w:rPr>
          <w:rFonts w:ascii="Roboto Light" w:hAnsi="Roboto Light" w:cs="Verdana"/>
          <w:spacing w:val="2"/>
          <w:sz w:val="20"/>
          <w:szCs w:val="20"/>
        </w:rPr>
        <w:t>d</w:t>
      </w:r>
      <w:r w:rsidRPr="005A099B">
        <w:rPr>
          <w:rFonts w:ascii="Roboto Light" w:hAnsi="Roboto Light" w:cs="Verdana"/>
          <w:spacing w:val="-2"/>
          <w:sz w:val="20"/>
          <w:szCs w:val="20"/>
        </w:rPr>
        <w:t>yfik</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je</w:t>
      </w:r>
      <w:r w:rsidRPr="005A099B">
        <w:rPr>
          <w:rFonts w:ascii="Roboto Light" w:hAnsi="Roboto Light" w:cs="Verdana"/>
          <w:spacing w:val="-1"/>
          <w:sz w:val="20"/>
          <w:szCs w:val="20"/>
        </w:rPr>
        <w:t xml:space="preserve"> </w:t>
      </w:r>
      <w:r w:rsidRPr="005A099B">
        <w:rPr>
          <w:rFonts w:ascii="Roboto Light" w:hAnsi="Roboto Light" w:cs="Verdana"/>
          <w:spacing w:val="2"/>
          <w:w w:val="101"/>
          <w:sz w:val="20"/>
          <w:szCs w:val="20"/>
        </w:rPr>
        <w:t>g</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3"/>
          <w:w w:val="101"/>
          <w:sz w:val="20"/>
          <w:szCs w:val="20"/>
        </w:rPr>
        <w:t>e</w:t>
      </w:r>
      <w:r w:rsidRPr="005A099B">
        <w:rPr>
          <w:rFonts w:ascii="Roboto Light" w:hAnsi="Roboto Light" w:cs="Verdana"/>
          <w:w w:val="101"/>
          <w:sz w:val="20"/>
          <w:szCs w:val="20"/>
        </w:rPr>
        <w:t>t</w:t>
      </w:r>
      <w:r w:rsidRPr="005A099B">
        <w:rPr>
          <w:rFonts w:ascii="Roboto Light" w:hAnsi="Roboto Light" w:cs="Verdana"/>
          <w:spacing w:val="-2"/>
          <w:w w:val="101"/>
          <w:sz w:val="20"/>
          <w:szCs w:val="20"/>
        </w:rPr>
        <w:t>y</w:t>
      </w:r>
      <w:r w:rsidRPr="005A099B">
        <w:rPr>
          <w:rFonts w:ascii="Roboto Light" w:hAnsi="Roboto Light" w:cs="Verdana"/>
          <w:spacing w:val="1"/>
          <w:w w:val="101"/>
          <w:sz w:val="20"/>
          <w:szCs w:val="20"/>
        </w:rPr>
        <w:t>c</w:t>
      </w:r>
      <w:r w:rsidRPr="005A099B">
        <w:rPr>
          <w:rFonts w:ascii="Roboto Light" w:hAnsi="Roboto Light" w:cs="Verdana"/>
          <w:w w:val="101"/>
          <w:sz w:val="20"/>
          <w:szCs w:val="20"/>
        </w:rPr>
        <w:t>z</w:t>
      </w:r>
      <w:r w:rsidRPr="005A099B">
        <w:rPr>
          <w:rFonts w:ascii="Roboto Light" w:hAnsi="Roboto Light" w:cs="Verdana"/>
          <w:spacing w:val="-5"/>
          <w:w w:val="101"/>
          <w:sz w:val="20"/>
          <w:szCs w:val="20"/>
        </w:rPr>
        <w:t>n</w:t>
      </w:r>
      <w:r w:rsidRPr="005A099B">
        <w:rPr>
          <w:rFonts w:ascii="Roboto Light" w:hAnsi="Roboto Light" w:cs="Verdana"/>
          <w:spacing w:val="2"/>
          <w:w w:val="101"/>
          <w:sz w:val="20"/>
          <w:szCs w:val="20"/>
        </w:rPr>
        <w:t>e, oraz działanie wirusów i bakterii;</w:t>
      </w:r>
    </w:p>
    <w:p w14:paraId="4264B5C1"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pacing w:val="2"/>
          <w:w w:val="101"/>
          <w:sz w:val="20"/>
          <w:szCs w:val="20"/>
        </w:rPr>
        <w:t>powstałych na skutek wybuchu wywołanego przez Zamawiającego w celach rozbiórkowych, eksploatacyjnych, technologicznych, doświadczalnych lub produkcyjnych oraz w silnikach spalinowych, gdy eksplozja związana jest z ich naturalną funkcją lub gdy eksplozja spowodowana została normalnym ciśnieniem zawartych w nich gazów;</w:t>
      </w:r>
    </w:p>
    <w:p w14:paraId="2C9D79D7"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prowadzenia prób ciśnieniowych instalacji tryskaczowej;</w:t>
      </w:r>
    </w:p>
    <w:p w14:paraId="305806F2"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5A099B">
        <w:rPr>
          <w:rFonts w:ascii="Roboto Light" w:hAnsi="Roboto Light" w:cs="Verdana"/>
          <w:sz w:val="20"/>
          <w:szCs w:val="20"/>
        </w:rPr>
        <w:t xml:space="preserve">powstałych wskutek </w:t>
      </w:r>
      <w:r w:rsidRPr="005A099B">
        <w:rPr>
          <w:rFonts w:ascii="Roboto Light" w:hAnsi="Roboto Light" w:cs="Verdana"/>
          <w:spacing w:val="2"/>
          <w:w w:val="101"/>
          <w:sz w:val="20"/>
          <w:szCs w:val="20"/>
        </w:rPr>
        <w:t>zagrzybienia, zapleśnienia, a także wskutek systematycznego zawilgacania po</w:t>
      </w:r>
      <w:r w:rsidRPr="00713E67">
        <w:rPr>
          <w:rFonts w:ascii="Roboto Light" w:hAnsi="Roboto Light" w:cs="Verdana"/>
          <w:spacing w:val="2"/>
          <w:w w:val="101"/>
          <w:sz w:val="20"/>
          <w:szCs w:val="20"/>
        </w:rPr>
        <w:t>mieszczeń z powodu nieszczelności urządzeń wodno-kanalizacyjnych, grzewczych, technologicznych;</w:t>
      </w:r>
    </w:p>
    <w:p w14:paraId="3C0F4396" w14:textId="5563E67D"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pacing w:val="2"/>
          <w:w w:val="101"/>
          <w:sz w:val="20"/>
          <w:szCs w:val="20"/>
        </w:rPr>
      </w:pPr>
      <w:r w:rsidRPr="00713E67">
        <w:rPr>
          <w:rFonts w:ascii="Roboto Light" w:hAnsi="Roboto Light" w:cs="Verdana"/>
          <w:spacing w:val="2"/>
          <w:w w:val="101"/>
          <w:sz w:val="20"/>
          <w:szCs w:val="20"/>
        </w:rPr>
        <w:t>powstałych wskutek powolnego lub systematycznego niszczenia przedmiotu ubezpieczenia z</w:t>
      </w:r>
      <w:r w:rsidR="00A33B24" w:rsidRPr="00713E67">
        <w:rPr>
          <w:rFonts w:ascii="Roboto Light" w:hAnsi="Roboto Light" w:cs="Verdana"/>
          <w:spacing w:val="2"/>
          <w:w w:val="101"/>
          <w:sz w:val="20"/>
          <w:szCs w:val="20"/>
        </w:rPr>
        <w:t> </w:t>
      </w:r>
      <w:r w:rsidRPr="00713E67">
        <w:rPr>
          <w:rFonts w:ascii="Roboto Light" w:hAnsi="Roboto Light" w:cs="Verdana"/>
          <w:spacing w:val="2"/>
          <w:w w:val="101"/>
          <w:sz w:val="20"/>
          <w:szCs w:val="20"/>
        </w:rPr>
        <w:t>powodu:</w:t>
      </w:r>
    </w:p>
    <w:p w14:paraId="30A0AAE2"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nieszczelności instalacji i pocenia się rur,</w:t>
      </w:r>
    </w:p>
    <w:p w14:paraId="1EC86E54"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działania wód gruntowych bądź oddziaływania pływów lub fal morskich,</w:t>
      </w:r>
    </w:p>
    <w:p w14:paraId="0A3D5846" w14:textId="77777777" w:rsidR="006016A0" w:rsidRPr="005A099B" w:rsidRDefault="006016A0" w:rsidP="00484E98">
      <w:pPr>
        <w:widowControl w:val="0"/>
        <w:numPr>
          <w:ilvl w:val="1"/>
          <w:numId w:val="53"/>
        </w:numPr>
        <w:autoSpaceDE w:val="0"/>
        <w:autoSpaceDN w:val="0"/>
        <w:adjustRightInd w:val="0"/>
        <w:spacing w:line="276" w:lineRule="auto"/>
        <w:ind w:left="1560" w:right="72"/>
        <w:contextualSpacing/>
        <w:jc w:val="both"/>
        <w:rPr>
          <w:rFonts w:ascii="Roboto Light" w:hAnsi="Roboto Light" w:cs="Verdana"/>
          <w:spacing w:val="2"/>
          <w:w w:val="101"/>
          <w:sz w:val="20"/>
          <w:szCs w:val="20"/>
        </w:rPr>
      </w:pPr>
      <w:r w:rsidRPr="005A099B">
        <w:rPr>
          <w:rFonts w:ascii="Roboto Light" w:hAnsi="Roboto Light" w:cs="Verdana"/>
          <w:spacing w:val="2"/>
          <w:w w:val="101"/>
          <w:sz w:val="20"/>
          <w:szCs w:val="20"/>
        </w:rPr>
        <w:t>przemarzania ścian;</w:t>
      </w:r>
    </w:p>
    <w:p w14:paraId="6E701B0B" w14:textId="303E0ED9" w:rsidR="00717522"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pacing w:val="2"/>
          <w:sz w:val="20"/>
          <w:szCs w:val="20"/>
        </w:rPr>
        <w:t>p</w:t>
      </w:r>
      <w:r w:rsidRPr="005A099B">
        <w:rPr>
          <w:rFonts w:ascii="Roboto Light" w:hAnsi="Roboto Light" w:cs="Verdana"/>
          <w:sz w:val="20"/>
          <w:szCs w:val="20"/>
        </w:rPr>
        <w:t>o</w:t>
      </w:r>
      <w:r w:rsidRPr="005A099B">
        <w:rPr>
          <w:rFonts w:ascii="Roboto Light" w:hAnsi="Roboto Light" w:cs="Verdana"/>
          <w:spacing w:val="-5"/>
          <w:sz w:val="20"/>
          <w:szCs w:val="20"/>
        </w:rPr>
        <w:t>w</w:t>
      </w:r>
      <w:r w:rsidRPr="005A099B">
        <w:rPr>
          <w:rFonts w:ascii="Roboto Light" w:hAnsi="Roboto Light" w:cs="Verdana"/>
          <w:spacing w:val="1"/>
          <w:sz w:val="20"/>
          <w:szCs w:val="20"/>
        </w:rPr>
        <w:t>s</w:t>
      </w:r>
      <w:r w:rsidRPr="005A099B">
        <w:rPr>
          <w:rFonts w:ascii="Roboto Light" w:hAnsi="Roboto Light" w:cs="Verdana"/>
          <w:sz w:val="20"/>
          <w:szCs w:val="20"/>
        </w:rPr>
        <w:t>t</w:t>
      </w:r>
      <w:r w:rsidRPr="005A099B">
        <w:rPr>
          <w:rFonts w:ascii="Roboto Light" w:hAnsi="Roboto Light" w:cs="Verdana"/>
          <w:spacing w:val="1"/>
          <w:sz w:val="20"/>
          <w:szCs w:val="20"/>
        </w:rPr>
        <w:t>a</w:t>
      </w:r>
      <w:r w:rsidRPr="005A099B">
        <w:rPr>
          <w:rFonts w:ascii="Roboto Light" w:hAnsi="Roboto Light" w:cs="Verdana"/>
          <w:spacing w:val="-4"/>
          <w:sz w:val="20"/>
          <w:szCs w:val="20"/>
        </w:rPr>
        <w:t>ł</w:t>
      </w:r>
      <w:r w:rsidRPr="005A099B">
        <w:rPr>
          <w:rFonts w:ascii="Roboto Light" w:hAnsi="Roboto Light" w:cs="Verdana"/>
          <w:sz w:val="20"/>
          <w:szCs w:val="20"/>
        </w:rPr>
        <w:t>ych wskutek korozji</w:t>
      </w:r>
      <w:r w:rsidRPr="005A099B">
        <w:rPr>
          <w:rFonts w:ascii="Roboto Light" w:hAnsi="Roboto Light" w:cs="Verdana"/>
          <w:spacing w:val="20"/>
          <w:sz w:val="20"/>
          <w:szCs w:val="20"/>
        </w:rPr>
        <w:t xml:space="preserve">, </w:t>
      </w:r>
      <w:r w:rsidRPr="005A099B">
        <w:rPr>
          <w:rFonts w:ascii="Roboto Light" w:hAnsi="Roboto Light" w:cs="Verdana"/>
          <w:sz w:val="20"/>
          <w:szCs w:val="20"/>
        </w:rPr>
        <w:t>utleniania,</w:t>
      </w:r>
      <w:r w:rsidRPr="005A099B">
        <w:rPr>
          <w:rFonts w:ascii="Roboto Light" w:hAnsi="Roboto Light" w:cs="Verdana"/>
          <w:spacing w:val="20"/>
          <w:sz w:val="20"/>
          <w:szCs w:val="20"/>
        </w:rPr>
        <w:t xml:space="preserve"> </w:t>
      </w:r>
      <w:r w:rsidRPr="005A099B">
        <w:rPr>
          <w:rFonts w:ascii="Roboto Light" w:hAnsi="Roboto Light" w:cs="Verdana"/>
          <w:spacing w:val="2"/>
          <w:sz w:val="20"/>
          <w:szCs w:val="20"/>
        </w:rPr>
        <w:t>e</w:t>
      </w:r>
      <w:r w:rsidRPr="005A099B">
        <w:rPr>
          <w:rFonts w:ascii="Roboto Light" w:hAnsi="Roboto Light" w:cs="Verdana"/>
          <w:spacing w:val="-1"/>
          <w:sz w:val="20"/>
          <w:szCs w:val="20"/>
        </w:rPr>
        <w:t>r</w:t>
      </w:r>
      <w:r w:rsidRPr="005A099B">
        <w:rPr>
          <w:rFonts w:ascii="Roboto Light" w:hAnsi="Roboto Light" w:cs="Verdana"/>
          <w:spacing w:val="-5"/>
          <w:sz w:val="20"/>
          <w:szCs w:val="20"/>
        </w:rPr>
        <w:t>o</w:t>
      </w:r>
      <w:r w:rsidRPr="005A099B">
        <w:rPr>
          <w:rFonts w:ascii="Roboto Light" w:hAnsi="Roboto Light" w:cs="Verdana"/>
          <w:sz w:val="20"/>
          <w:szCs w:val="20"/>
        </w:rPr>
        <w:t>zj</w:t>
      </w:r>
      <w:r w:rsidRPr="005A099B">
        <w:rPr>
          <w:rFonts w:ascii="Roboto Light" w:hAnsi="Roboto Light" w:cs="Verdana"/>
          <w:spacing w:val="-2"/>
          <w:sz w:val="20"/>
          <w:szCs w:val="20"/>
        </w:rPr>
        <w:t>i</w:t>
      </w:r>
      <w:r w:rsidRPr="005A099B">
        <w:rPr>
          <w:rFonts w:ascii="Roboto Light" w:hAnsi="Roboto Light" w:cs="Verdana"/>
          <w:sz w:val="20"/>
          <w:szCs w:val="20"/>
        </w:rPr>
        <w:t xml:space="preserve">, </w:t>
      </w:r>
      <w:r w:rsidRPr="005A099B">
        <w:rPr>
          <w:rFonts w:ascii="Roboto Light" w:hAnsi="Roboto Light" w:cs="Verdana"/>
          <w:spacing w:val="-7"/>
          <w:sz w:val="20"/>
          <w:szCs w:val="20"/>
        </w:rPr>
        <w:t>k</w:t>
      </w:r>
      <w:r w:rsidRPr="005A099B">
        <w:rPr>
          <w:rFonts w:ascii="Roboto Light" w:hAnsi="Roboto Light" w:cs="Verdana"/>
          <w:spacing w:val="1"/>
          <w:sz w:val="20"/>
          <w:szCs w:val="20"/>
        </w:rPr>
        <w:t>a</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t</w:t>
      </w:r>
      <w:r w:rsidRPr="005A099B">
        <w:rPr>
          <w:rFonts w:ascii="Roboto Light" w:hAnsi="Roboto Light" w:cs="Verdana"/>
          <w:spacing w:val="-4"/>
          <w:sz w:val="20"/>
          <w:szCs w:val="20"/>
        </w:rPr>
        <w:t>a</w:t>
      </w:r>
      <w:r w:rsidRPr="005A099B">
        <w:rPr>
          <w:rFonts w:ascii="Roboto Light" w:hAnsi="Roboto Light" w:cs="Verdana"/>
          <w:spacing w:val="1"/>
          <w:sz w:val="20"/>
          <w:szCs w:val="20"/>
        </w:rPr>
        <w:t>c</w:t>
      </w:r>
      <w:r w:rsidRPr="005A099B">
        <w:rPr>
          <w:rFonts w:ascii="Roboto Light" w:hAnsi="Roboto Light" w:cs="Verdana"/>
          <w:sz w:val="20"/>
          <w:szCs w:val="20"/>
        </w:rPr>
        <w:t>ji, procesów oksydacyjnych;</w:t>
      </w:r>
    </w:p>
    <w:p w14:paraId="5368327D"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lastRenderedPageBreak/>
        <w:t>powstałych wskutek usiłowania lub dokonania oszustwa, wyłudzenia, wymuszenia lub szantażu, wprowadzenia w błąd lub pozostawania w błędzie, poświadczenia nieprawdy, fałszerstwa lub podstępu;</w:t>
      </w:r>
    </w:p>
    <w:p w14:paraId="5F65D2BB" w14:textId="77777777" w:rsidR="006016A0" w:rsidRPr="005A099B"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5A099B">
        <w:rPr>
          <w:rFonts w:ascii="Roboto Light" w:hAnsi="Roboto Light" w:cs="Verdana"/>
          <w:sz w:val="20"/>
          <w:szCs w:val="20"/>
        </w:rPr>
        <w:t>powstałych wskutek pękania, osiadania, zapadnięcia się, wyniesienia, spękania, skurczenia lub ekspansji elementów konstrukcji budynków,</w:t>
      </w:r>
      <w:r w:rsidRPr="005A099B">
        <w:rPr>
          <w:rFonts w:ascii="Roboto Light" w:hAnsi="Roboto Light"/>
          <w:sz w:val="20"/>
          <w:szCs w:val="20"/>
        </w:rPr>
        <w:t xml:space="preserve"> </w:t>
      </w:r>
      <w:r w:rsidRPr="005A099B">
        <w:rPr>
          <w:rFonts w:ascii="Roboto Light" w:hAnsi="Roboto Light" w:cs="Verdana"/>
          <w:sz w:val="20"/>
          <w:szCs w:val="20"/>
        </w:rPr>
        <w:t>lub innych deformacjach budynków lub budowli, chyba że nastąpiły one jako rezultat wcześniejszego zaistnienia innego zdarzenia losowego objętego ochroną ubezpieczeniową;</w:t>
      </w:r>
    </w:p>
    <w:p w14:paraId="60522A4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Verdana"/>
          <w:sz w:val="20"/>
          <w:szCs w:val="20"/>
        </w:rPr>
        <w:t>powstałych wskutek osunięcia lub zapadnięcia się ziemi – spowodowanego działaniem człowieka;</w:t>
      </w:r>
    </w:p>
    <w:p w14:paraId="4B2D81B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 xml:space="preserve">powstałych wskutek wycieku stopionego materiału; jeżeli w następstwie wycieku stopionego materiału wystąpił pożar lub eksplozja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za skutki tych zdarzeń;</w:t>
      </w:r>
    </w:p>
    <w:p w14:paraId="2BD56C92" w14:textId="77777777" w:rsidR="006016A0" w:rsidRPr="005A099B" w:rsidRDefault="006016A0" w:rsidP="00484E98">
      <w:pPr>
        <w:numPr>
          <w:ilvl w:val="0"/>
          <w:numId w:val="52"/>
        </w:numPr>
        <w:autoSpaceDE w:val="0"/>
        <w:autoSpaceDN w:val="0"/>
        <w:adjustRightInd w:val="0"/>
        <w:spacing w:line="276" w:lineRule="auto"/>
        <w:ind w:left="993" w:hanging="426"/>
        <w:contextualSpacing/>
        <w:jc w:val="both"/>
        <w:rPr>
          <w:rFonts w:ascii="Roboto Light" w:hAnsi="Roboto Light"/>
          <w:sz w:val="20"/>
          <w:szCs w:val="20"/>
        </w:rPr>
      </w:pPr>
      <w:r w:rsidRPr="005A099B">
        <w:rPr>
          <w:rFonts w:ascii="Roboto Light" w:hAnsi="Roboto Light" w:cs="Tahoma"/>
          <w:sz w:val="20"/>
          <w:szCs w:val="20"/>
        </w:rPr>
        <w:t xml:space="preserve">powstałych wskutek utraty, uszkodzenia, zniekształcenia lub niedostępności danych lub oprogramowania, w szczególności polegające na niekorzystnej zmianie w danych lub oprogramowaniu spowodowane zniszczeniem, uszkodzeniem lub inną deformacją ich oryginalnej struktury oraz polegające na niedziałaniu lub nieprawidłowym działaniu sprzętu elektronicznego, nośników informacji lub wbudowanych układów scalonych; chyba, że w następstwie wystąpiło inne zdarzenie niewyłączone z zakresu ubezpieczenia; wówczas </w:t>
      </w:r>
      <w:r w:rsidRPr="005A099B">
        <w:rPr>
          <w:rFonts w:ascii="Roboto Light" w:eastAsia="Times New Roman" w:hAnsi="Roboto Light"/>
          <w:bCs/>
          <w:sz w:val="20"/>
          <w:szCs w:val="20"/>
        </w:rPr>
        <w:t>Wykonawca</w:t>
      </w:r>
      <w:r w:rsidRPr="005A099B">
        <w:rPr>
          <w:rFonts w:ascii="Roboto Light" w:hAnsi="Roboto Light" w:cs="Tahoma"/>
          <w:sz w:val="20"/>
          <w:szCs w:val="20"/>
        </w:rPr>
        <w:t xml:space="preserve"> ponosi odpowiedzialność wyłącznie za skutki takiego zdarzenia;</w:t>
      </w:r>
    </w:p>
    <w:p w14:paraId="35B2EDE3"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wirusów i ataków hackerskich;</w:t>
      </w:r>
    </w:p>
    <w:p w14:paraId="2C5CF6EE"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 xml:space="preserve">powstałych wskutek wad projektowych, materiałowych, konstrukcyjnych, złego wykonania, montażu lub błędów w produkcji, wad ukrytych w zakresie szkód wyrządzonych w mieniu dotkniętym tymi wadami, złym wykonaniem lub błędami. </w:t>
      </w:r>
      <w:r w:rsidRPr="005A099B">
        <w:rPr>
          <w:rFonts w:ascii="Roboto Light" w:hAnsi="Roboto Light" w:cs="Verdana"/>
          <w:sz w:val="20"/>
          <w:szCs w:val="20"/>
        </w:rPr>
        <w:t>Jeżeli w</w:t>
      </w:r>
      <w:r w:rsidRPr="005A099B">
        <w:rPr>
          <w:rFonts w:ascii="Roboto Light" w:hAnsi="Roboto Light" w:cs="Verdana"/>
          <w:spacing w:val="30"/>
          <w:sz w:val="20"/>
          <w:szCs w:val="20"/>
        </w:rPr>
        <w:t xml:space="preserve"> </w:t>
      </w:r>
      <w:r w:rsidRPr="005A099B">
        <w:rPr>
          <w:rFonts w:ascii="Roboto Light" w:hAnsi="Roboto Light" w:cs="Verdana"/>
          <w:spacing w:val="-5"/>
          <w:sz w:val="20"/>
          <w:szCs w:val="20"/>
        </w:rPr>
        <w:t>n</w:t>
      </w:r>
      <w:r w:rsidRPr="005A099B">
        <w:rPr>
          <w:rFonts w:ascii="Roboto Light" w:hAnsi="Roboto Light" w:cs="Verdana"/>
          <w:spacing w:val="1"/>
          <w:sz w:val="20"/>
          <w:szCs w:val="20"/>
        </w:rPr>
        <w:t>as</w:t>
      </w:r>
      <w:r w:rsidRPr="005A099B">
        <w:rPr>
          <w:rFonts w:ascii="Roboto Light" w:hAnsi="Roboto Light" w:cs="Verdana"/>
          <w:spacing w:val="-5"/>
          <w:sz w:val="20"/>
          <w:szCs w:val="20"/>
        </w:rPr>
        <w:t>t</w:t>
      </w:r>
      <w:r w:rsidRPr="005A099B">
        <w:rPr>
          <w:rFonts w:ascii="Roboto Light" w:hAnsi="Roboto Light" w:cs="Verdana"/>
          <w:spacing w:val="-3"/>
          <w:sz w:val="20"/>
          <w:szCs w:val="20"/>
        </w:rPr>
        <w:t>ę</w:t>
      </w:r>
      <w:r w:rsidRPr="005A099B">
        <w:rPr>
          <w:rFonts w:ascii="Roboto Light" w:hAnsi="Roboto Light" w:cs="Verdana"/>
          <w:spacing w:val="2"/>
          <w:sz w:val="20"/>
          <w:szCs w:val="20"/>
        </w:rPr>
        <w:t>p</w:t>
      </w:r>
      <w:r w:rsidRPr="005A099B">
        <w:rPr>
          <w:rFonts w:ascii="Roboto Light" w:hAnsi="Roboto Light" w:cs="Verdana"/>
          <w:spacing w:val="1"/>
          <w:sz w:val="20"/>
          <w:szCs w:val="20"/>
        </w:rPr>
        <w:t>s</w:t>
      </w:r>
      <w:r w:rsidRPr="005A099B">
        <w:rPr>
          <w:rFonts w:ascii="Roboto Light" w:hAnsi="Roboto Light" w:cs="Verdana"/>
          <w:spacing w:val="-5"/>
          <w:sz w:val="20"/>
          <w:szCs w:val="20"/>
        </w:rPr>
        <w:t>t</w:t>
      </w:r>
      <w:r w:rsidRPr="005A099B">
        <w:rPr>
          <w:rFonts w:ascii="Roboto Light" w:hAnsi="Roboto Light" w:cs="Verdana"/>
          <w:sz w:val="20"/>
          <w:szCs w:val="20"/>
        </w:rPr>
        <w:t>w</w:t>
      </w:r>
      <w:r w:rsidRPr="005A099B">
        <w:rPr>
          <w:rFonts w:ascii="Roboto Light" w:hAnsi="Roboto Light" w:cs="Verdana"/>
          <w:spacing w:val="-2"/>
          <w:sz w:val="20"/>
          <w:szCs w:val="20"/>
        </w:rPr>
        <w:t>i</w:t>
      </w:r>
      <w:r w:rsidRPr="005A099B">
        <w:rPr>
          <w:rFonts w:ascii="Roboto Light" w:hAnsi="Roboto Light" w:cs="Verdana"/>
          <w:sz w:val="20"/>
          <w:szCs w:val="20"/>
        </w:rPr>
        <w:t>e w/w przyczyn</w:t>
      </w:r>
      <w:r w:rsidRPr="005A099B">
        <w:rPr>
          <w:rFonts w:ascii="Roboto Light" w:hAnsi="Roboto Light" w:cs="Verdana"/>
          <w:spacing w:val="31"/>
          <w:sz w:val="20"/>
          <w:szCs w:val="20"/>
        </w:rPr>
        <w:t xml:space="preserve"> </w:t>
      </w:r>
      <w:r w:rsidRPr="005A099B">
        <w:rPr>
          <w:rFonts w:ascii="Roboto Light" w:hAnsi="Roboto Light" w:cs="Verdana"/>
          <w:sz w:val="20"/>
          <w:szCs w:val="20"/>
        </w:rPr>
        <w:t>w</w:t>
      </w:r>
      <w:r w:rsidRPr="005A099B">
        <w:rPr>
          <w:rFonts w:ascii="Roboto Light" w:hAnsi="Roboto Light" w:cs="Verdana"/>
          <w:spacing w:val="-2"/>
          <w:sz w:val="20"/>
          <w:szCs w:val="20"/>
        </w:rPr>
        <w:t>y</w:t>
      </w:r>
      <w:r w:rsidRPr="005A099B">
        <w:rPr>
          <w:rFonts w:ascii="Roboto Light" w:hAnsi="Roboto Light" w:cs="Verdana"/>
          <w:spacing w:val="-4"/>
          <w:sz w:val="20"/>
          <w:szCs w:val="20"/>
        </w:rPr>
        <w:t>s</w:t>
      </w:r>
      <w:r w:rsidRPr="005A099B">
        <w:rPr>
          <w:rFonts w:ascii="Roboto Light" w:hAnsi="Roboto Light" w:cs="Verdana"/>
          <w:sz w:val="20"/>
          <w:szCs w:val="20"/>
        </w:rPr>
        <w:t>t</w:t>
      </w:r>
      <w:r w:rsidRPr="005A099B">
        <w:rPr>
          <w:rFonts w:ascii="Roboto Light" w:hAnsi="Roboto Light" w:cs="Verdana"/>
          <w:spacing w:val="-4"/>
          <w:sz w:val="20"/>
          <w:szCs w:val="20"/>
        </w:rPr>
        <w:t>ą</w:t>
      </w:r>
      <w:r w:rsidRPr="005A099B">
        <w:rPr>
          <w:rFonts w:ascii="Roboto Light" w:hAnsi="Roboto Light" w:cs="Verdana"/>
          <w:spacing w:val="2"/>
          <w:sz w:val="20"/>
          <w:szCs w:val="20"/>
        </w:rPr>
        <w:t>p</w:t>
      </w:r>
      <w:r w:rsidRPr="005A099B">
        <w:rPr>
          <w:rFonts w:ascii="Roboto Light" w:hAnsi="Roboto Light" w:cs="Verdana"/>
          <w:spacing w:val="-2"/>
          <w:sz w:val="20"/>
          <w:szCs w:val="20"/>
        </w:rPr>
        <w:t>i</w:t>
      </w:r>
      <w:r w:rsidRPr="005A099B">
        <w:rPr>
          <w:rFonts w:ascii="Roboto Light" w:hAnsi="Roboto Light" w:cs="Verdana"/>
          <w:spacing w:val="-4"/>
          <w:sz w:val="20"/>
          <w:szCs w:val="20"/>
        </w:rPr>
        <w:t>ł</w:t>
      </w:r>
      <w:r w:rsidRPr="005A099B">
        <w:rPr>
          <w:rFonts w:ascii="Roboto Light" w:hAnsi="Roboto Light" w:cs="Verdana"/>
          <w:sz w:val="20"/>
          <w:szCs w:val="20"/>
        </w:rPr>
        <w:t>o</w:t>
      </w:r>
      <w:r w:rsidRPr="005A099B">
        <w:rPr>
          <w:rFonts w:ascii="Roboto Light" w:hAnsi="Roboto Light" w:cs="Verdana"/>
          <w:spacing w:val="30"/>
          <w:sz w:val="20"/>
          <w:szCs w:val="20"/>
        </w:rPr>
        <w:t xml:space="preserve"> </w:t>
      </w:r>
      <w:r w:rsidRPr="005A099B">
        <w:rPr>
          <w:rFonts w:ascii="Roboto Light" w:hAnsi="Roboto Light" w:cs="Verdana"/>
          <w:spacing w:val="-2"/>
          <w:sz w:val="20"/>
          <w:szCs w:val="20"/>
        </w:rPr>
        <w:t>i</w:t>
      </w:r>
      <w:r w:rsidRPr="005A099B">
        <w:rPr>
          <w:rFonts w:ascii="Roboto Light" w:hAnsi="Roboto Light" w:cs="Verdana"/>
          <w:sz w:val="20"/>
          <w:szCs w:val="20"/>
        </w:rPr>
        <w:t>nne</w:t>
      </w:r>
      <w:r w:rsidRPr="005A099B">
        <w:rPr>
          <w:rFonts w:ascii="Roboto Light" w:hAnsi="Roboto Light" w:cs="Verdana"/>
          <w:spacing w:val="1"/>
          <w:sz w:val="20"/>
          <w:szCs w:val="20"/>
        </w:rPr>
        <w:t xml:space="preserve"> </w:t>
      </w:r>
      <w:r w:rsidRPr="005A099B">
        <w:rPr>
          <w:rFonts w:ascii="Roboto Light" w:hAnsi="Roboto Light" w:cs="Verdana"/>
          <w:sz w:val="20"/>
          <w:szCs w:val="20"/>
        </w:rPr>
        <w:t>z</w:t>
      </w:r>
      <w:r w:rsidRPr="005A099B">
        <w:rPr>
          <w:rFonts w:ascii="Roboto Light" w:hAnsi="Roboto Light" w:cs="Verdana"/>
          <w:spacing w:val="2"/>
          <w:sz w:val="20"/>
          <w:szCs w:val="20"/>
        </w:rPr>
        <w:t>d</w:t>
      </w:r>
      <w:r w:rsidRPr="005A099B">
        <w:rPr>
          <w:rFonts w:ascii="Roboto Light" w:hAnsi="Roboto Light" w:cs="Verdana"/>
          <w:spacing w:val="1"/>
          <w:sz w:val="20"/>
          <w:szCs w:val="20"/>
        </w:rPr>
        <w:t>a</w:t>
      </w:r>
      <w:r w:rsidRPr="005A099B">
        <w:rPr>
          <w:rFonts w:ascii="Roboto Light" w:hAnsi="Roboto Light" w:cs="Verdana"/>
          <w:spacing w:val="-6"/>
          <w:sz w:val="20"/>
          <w:szCs w:val="20"/>
        </w:rPr>
        <w:t>r</w:t>
      </w:r>
      <w:r w:rsidRPr="005A099B">
        <w:rPr>
          <w:rFonts w:ascii="Roboto Light" w:hAnsi="Roboto Light" w:cs="Verdana"/>
          <w:sz w:val="20"/>
          <w:szCs w:val="20"/>
        </w:rPr>
        <w:t>z</w:t>
      </w:r>
      <w:r w:rsidRPr="005A099B">
        <w:rPr>
          <w:rFonts w:ascii="Roboto Light" w:hAnsi="Roboto Light" w:cs="Verdana"/>
          <w:spacing w:val="-3"/>
          <w:sz w:val="20"/>
          <w:szCs w:val="20"/>
        </w:rPr>
        <w:t>e</w:t>
      </w:r>
      <w:r w:rsidRPr="005A099B">
        <w:rPr>
          <w:rFonts w:ascii="Roboto Light" w:hAnsi="Roboto Light" w:cs="Verdana"/>
          <w:sz w:val="20"/>
          <w:szCs w:val="20"/>
        </w:rPr>
        <w:t>n</w:t>
      </w:r>
      <w:r w:rsidRPr="005A099B">
        <w:rPr>
          <w:rFonts w:ascii="Roboto Light" w:hAnsi="Roboto Light" w:cs="Verdana"/>
          <w:spacing w:val="-2"/>
          <w:sz w:val="20"/>
          <w:szCs w:val="20"/>
        </w:rPr>
        <w:t>i</w:t>
      </w:r>
      <w:r w:rsidRPr="005A099B">
        <w:rPr>
          <w:rFonts w:ascii="Roboto Light" w:hAnsi="Roboto Light" w:cs="Verdana"/>
          <w:sz w:val="20"/>
          <w:szCs w:val="20"/>
        </w:rPr>
        <w:t>e</w:t>
      </w:r>
      <w:r w:rsidRPr="005A099B">
        <w:rPr>
          <w:rFonts w:ascii="Roboto Light" w:hAnsi="Roboto Light" w:cs="Verdana"/>
          <w:spacing w:val="46"/>
          <w:sz w:val="20"/>
          <w:szCs w:val="20"/>
        </w:rPr>
        <w:t xml:space="preserve"> </w:t>
      </w:r>
      <w:r w:rsidRPr="005A099B">
        <w:rPr>
          <w:rFonts w:ascii="Roboto Light" w:hAnsi="Roboto Light" w:cs="Verdana"/>
          <w:sz w:val="20"/>
          <w:szCs w:val="20"/>
        </w:rPr>
        <w:t>n</w:t>
      </w:r>
      <w:r w:rsidRPr="005A099B">
        <w:rPr>
          <w:rFonts w:ascii="Roboto Light" w:hAnsi="Roboto Light" w:cs="Verdana"/>
          <w:spacing w:val="-7"/>
          <w:sz w:val="20"/>
          <w:szCs w:val="20"/>
        </w:rPr>
        <w:t>i</w:t>
      </w:r>
      <w:r w:rsidRPr="005A099B">
        <w:rPr>
          <w:rFonts w:ascii="Roboto Light" w:hAnsi="Roboto Light" w:cs="Verdana"/>
          <w:sz w:val="20"/>
          <w:szCs w:val="20"/>
        </w:rPr>
        <w:t>ew</w:t>
      </w:r>
      <w:r w:rsidRPr="005A099B">
        <w:rPr>
          <w:rFonts w:ascii="Roboto Light" w:hAnsi="Roboto Light" w:cs="Verdana"/>
          <w:spacing w:val="-2"/>
          <w:sz w:val="20"/>
          <w:szCs w:val="20"/>
        </w:rPr>
        <w:t>y</w:t>
      </w:r>
      <w:r w:rsidRPr="005A099B">
        <w:rPr>
          <w:rFonts w:ascii="Roboto Light" w:hAnsi="Roboto Light" w:cs="Verdana"/>
          <w:spacing w:val="-4"/>
          <w:sz w:val="20"/>
          <w:szCs w:val="20"/>
        </w:rPr>
        <w:t>ł</w:t>
      </w:r>
      <w:r w:rsidRPr="005A099B">
        <w:rPr>
          <w:rFonts w:ascii="Roboto Light" w:hAnsi="Roboto Light" w:cs="Verdana"/>
          <w:spacing w:val="1"/>
          <w:sz w:val="20"/>
          <w:szCs w:val="20"/>
        </w:rPr>
        <w:t>ą</w:t>
      </w:r>
      <w:r w:rsidRPr="005A099B">
        <w:rPr>
          <w:rFonts w:ascii="Roboto Light" w:hAnsi="Roboto Light" w:cs="Verdana"/>
          <w:spacing w:val="-4"/>
          <w:sz w:val="20"/>
          <w:szCs w:val="20"/>
        </w:rPr>
        <w:t>c</w:t>
      </w:r>
      <w:r w:rsidRPr="005A099B">
        <w:rPr>
          <w:rFonts w:ascii="Roboto Light" w:hAnsi="Roboto Light" w:cs="Verdana"/>
          <w:sz w:val="20"/>
          <w:szCs w:val="20"/>
        </w:rPr>
        <w:t>zo</w:t>
      </w:r>
      <w:r w:rsidRPr="005A099B">
        <w:rPr>
          <w:rFonts w:ascii="Roboto Light" w:hAnsi="Roboto Light" w:cs="Verdana"/>
          <w:spacing w:val="-5"/>
          <w:sz w:val="20"/>
          <w:szCs w:val="20"/>
        </w:rPr>
        <w:t>n</w:t>
      </w:r>
      <w:r w:rsidRPr="005A099B">
        <w:rPr>
          <w:rFonts w:ascii="Roboto Light" w:hAnsi="Roboto Light" w:cs="Verdana"/>
          <w:sz w:val="20"/>
          <w:szCs w:val="20"/>
        </w:rPr>
        <w:t>e</w:t>
      </w:r>
      <w:r w:rsidRPr="005A099B">
        <w:rPr>
          <w:rFonts w:ascii="Roboto Light" w:hAnsi="Roboto Light" w:cs="Verdana"/>
          <w:spacing w:val="48"/>
          <w:sz w:val="20"/>
          <w:szCs w:val="20"/>
        </w:rPr>
        <w:t xml:space="preserve"> </w:t>
      </w:r>
      <w:r w:rsidRPr="005A099B">
        <w:rPr>
          <w:rFonts w:ascii="Roboto Light" w:hAnsi="Roboto Light" w:cs="Verdana"/>
          <w:sz w:val="20"/>
          <w:szCs w:val="20"/>
        </w:rPr>
        <w:t>z</w:t>
      </w:r>
      <w:r w:rsidRPr="005A099B">
        <w:rPr>
          <w:rFonts w:ascii="Roboto Light" w:hAnsi="Roboto Light" w:cs="Verdana"/>
          <w:spacing w:val="41"/>
          <w:sz w:val="20"/>
          <w:szCs w:val="20"/>
        </w:rPr>
        <w:t> </w:t>
      </w:r>
      <w:r w:rsidRPr="005A099B">
        <w:rPr>
          <w:rFonts w:ascii="Roboto Light" w:hAnsi="Roboto Light" w:cs="Verdana"/>
          <w:w w:val="101"/>
          <w:sz w:val="20"/>
          <w:szCs w:val="20"/>
        </w:rPr>
        <w:t>z</w:t>
      </w:r>
      <w:r w:rsidRPr="005A099B">
        <w:rPr>
          <w:rFonts w:ascii="Roboto Light" w:hAnsi="Roboto Light" w:cs="Verdana"/>
          <w:spacing w:val="1"/>
          <w:w w:val="101"/>
          <w:sz w:val="20"/>
          <w:szCs w:val="20"/>
        </w:rPr>
        <w:t>a</w:t>
      </w:r>
      <w:r w:rsidRPr="005A099B">
        <w:rPr>
          <w:rFonts w:ascii="Roboto Light" w:hAnsi="Roboto Light" w:cs="Verdana"/>
          <w:spacing w:val="-2"/>
          <w:w w:val="101"/>
          <w:sz w:val="20"/>
          <w:szCs w:val="20"/>
        </w:rPr>
        <w:t>k</w:t>
      </w:r>
      <w:r w:rsidRPr="005A099B">
        <w:rPr>
          <w:rFonts w:ascii="Roboto Light" w:hAnsi="Roboto Light" w:cs="Verdana"/>
          <w:spacing w:val="-6"/>
          <w:w w:val="101"/>
          <w:sz w:val="20"/>
          <w:szCs w:val="20"/>
        </w:rPr>
        <w:t>r</w:t>
      </w:r>
      <w:r w:rsidRPr="005A099B">
        <w:rPr>
          <w:rFonts w:ascii="Roboto Light" w:hAnsi="Roboto Light" w:cs="Verdana"/>
          <w:spacing w:val="2"/>
          <w:w w:val="101"/>
          <w:sz w:val="20"/>
          <w:szCs w:val="20"/>
        </w:rPr>
        <w:t>e</w:t>
      </w:r>
      <w:r w:rsidRPr="005A099B">
        <w:rPr>
          <w:rFonts w:ascii="Roboto Light" w:hAnsi="Roboto Light" w:cs="Verdana"/>
          <w:spacing w:val="1"/>
          <w:w w:val="101"/>
          <w:sz w:val="20"/>
          <w:szCs w:val="20"/>
        </w:rPr>
        <w:t>s</w:t>
      </w:r>
      <w:r w:rsidRPr="005A099B">
        <w:rPr>
          <w:rFonts w:ascii="Roboto Light" w:hAnsi="Roboto Light" w:cs="Verdana"/>
          <w:w w:val="101"/>
          <w:sz w:val="20"/>
          <w:szCs w:val="20"/>
        </w:rPr>
        <w:t>u</w:t>
      </w:r>
      <w:r w:rsidRPr="005A099B">
        <w:rPr>
          <w:rFonts w:ascii="Roboto Light" w:hAnsi="Roboto Light" w:cs="Verdana"/>
          <w:sz w:val="20"/>
          <w:szCs w:val="20"/>
        </w:rPr>
        <w:t xml:space="preserve"> </w:t>
      </w:r>
      <w:r w:rsidRPr="005A099B">
        <w:rPr>
          <w:rFonts w:ascii="Roboto Light" w:hAnsi="Roboto Light" w:cs="Verdana"/>
          <w:spacing w:val="-30"/>
          <w:sz w:val="20"/>
          <w:szCs w:val="20"/>
        </w:rPr>
        <w:t xml:space="preserve"> </w:t>
      </w:r>
      <w:r w:rsidRPr="005A099B">
        <w:rPr>
          <w:rFonts w:ascii="Roboto Light" w:hAnsi="Roboto Light" w:cs="Verdana"/>
          <w:sz w:val="20"/>
          <w:szCs w:val="20"/>
        </w:rPr>
        <w:t>o</w:t>
      </w:r>
      <w:r w:rsidRPr="005A099B">
        <w:rPr>
          <w:rFonts w:ascii="Roboto Light" w:hAnsi="Roboto Light" w:cs="Verdana"/>
          <w:spacing w:val="1"/>
          <w:sz w:val="20"/>
          <w:szCs w:val="20"/>
        </w:rPr>
        <w:t>c</w:t>
      </w:r>
      <w:r w:rsidRPr="005A099B">
        <w:rPr>
          <w:rFonts w:ascii="Roboto Light" w:hAnsi="Roboto Light" w:cs="Verdana"/>
          <w:sz w:val="20"/>
          <w:szCs w:val="20"/>
        </w:rPr>
        <w:t>h</w:t>
      </w:r>
      <w:r w:rsidRPr="005A099B">
        <w:rPr>
          <w:rFonts w:ascii="Roboto Light" w:hAnsi="Roboto Light" w:cs="Verdana"/>
          <w:spacing w:val="-6"/>
          <w:sz w:val="20"/>
          <w:szCs w:val="20"/>
        </w:rPr>
        <w:t>r</w:t>
      </w:r>
      <w:r w:rsidRPr="005A099B">
        <w:rPr>
          <w:rFonts w:ascii="Roboto Light" w:hAnsi="Roboto Light" w:cs="Verdana"/>
          <w:sz w:val="20"/>
          <w:szCs w:val="20"/>
        </w:rPr>
        <w:t>on</w:t>
      </w:r>
      <w:r w:rsidRPr="005A099B">
        <w:rPr>
          <w:rFonts w:ascii="Roboto Light" w:hAnsi="Roboto Light" w:cs="Verdana"/>
          <w:spacing w:val="-2"/>
          <w:sz w:val="20"/>
          <w:szCs w:val="20"/>
        </w:rPr>
        <w:t>y</w:t>
      </w:r>
      <w:r w:rsidRPr="005A099B">
        <w:rPr>
          <w:rFonts w:ascii="Roboto Light" w:hAnsi="Roboto Light" w:cs="Verdana"/>
          <w:sz w:val="20"/>
          <w:szCs w:val="20"/>
        </w:rPr>
        <w:t xml:space="preserve">, to odpowiedzialność </w:t>
      </w:r>
      <w:r w:rsidRPr="005A099B">
        <w:rPr>
          <w:rFonts w:ascii="Roboto Light" w:eastAsia="Times New Roman" w:hAnsi="Roboto Light"/>
          <w:bCs/>
          <w:sz w:val="20"/>
          <w:szCs w:val="20"/>
        </w:rPr>
        <w:t>Wykonawcy</w:t>
      </w:r>
      <w:r w:rsidRPr="005A099B">
        <w:rPr>
          <w:rFonts w:ascii="Roboto Light" w:hAnsi="Roboto Light" w:cs="Verdana"/>
          <w:spacing w:val="44"/>
          <w:sz w:val="20"/>
          <w:szCs w:val="20"/>
        </w:rPr>
        <w:t xml:space="preserve"> </w:t>
      </w:r>
      <w:r w:rsidRPr="005A099B">
        <w:rPr>
          <w:rFonts w:ascii="Roboto Light" w:hAnsi="Roboto Light" w:cs="Verdana"/>
          <w:spacing w:val="2"/>
          <w:sz w:val="20"/>
          <w:szCs w:val="20"/>
        </w:rPr>
        <w:t xml:space="preserve">ogranicza się </w:t>
      </w:r>
      <w:r w:rsidRPr="005A099B">
        <w:rPr>
          <w:rFonts w:ascii="Roboto Light" w:hAnsi="Roboto Light" w:cs="Verdana"/>
          <w:w w:val="101"/>
          <w:sz w:val="20"/>
          <w:szCs w:val="20"/>
        </w:rPr>
        <w:t>w</w:t>
      </w:r>
      <w:r w:rsidRPr="005A099B">
        <w:rPr>
          <w:rFonts w:ascii="Roboto Light" w:hAnsi="Roboto Light" w:cs="Verdana"/>
          <w:spacing w:val="-2"/>
          <w:w w:val="101"/>
          <w:sz w:val="20"/>
          <w:szCs w:val="20"/>
        </w:rPr>
        <w:t>y</w:t>
      </w:r>
      <w:r w:rsidRPr="005A099B">
        <w:rPr>
          <w:rFonts w:ascii="Roboto Light" w:hAnsi="Roboto Light" w:cs="Verdana"/>
          <w:spacing w:val="-4"/>
          <w:w w:val="101"/>
          <w:sz w:val="20"/>
          <w:szCs w:val="20"/>
        </w:rPr>
        <w:t>ł</w:t>
      </w:r>
      <w:r w:rsidRPr="005A099B">
        <w:rPr>
          <w:rFonts w:ascii="Roboto Light" w:hAnsi="Roboto Light" w:cs="Verdana"/>
          <w:spacing w:val="1"/>
          <w:w w:val="101"/>
          <w:sz w:val="20"/>
          <w:szCs w:val="20"/>
        </w:rPr>
        <w:t>ąc</w:t>
      </w:r>
      <w:r w:rsidRPr="005A099B">
        <w:rPr>
          <w:rFonts w:ascii="Roboto Light" w:hAnsi="Roboto Light" w:cs="Verdana"/>
          <w:spacing w:val="-5"/>
          <w:w w:val="101"/>
          <w:sz w:val="20"/>
          <w:szCs w:val="20"/>
        </w:rPr>
        <w:t>z</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w w:val="101"/>
          <w:sz w:val="20"/>
          <w:szCs w:val="20"/>
        </w:rPr>
        <w:t>e</w:t>
      </w:r>
      <w:r w:rsidRPr="005A099B">
        <w:rPr>
          <w:rFonts w:ascii="Roboto Light" w:hAnsi="Roboto Light" w:cs="Verdana"/>
          <w:spacing w:val="1"/>
          <w:sz w:val="20"/>
          <w:szCs w:val="20"/>
        </w:rPr>
        <w:t xml:space="preserve"> </w:t>
      </w:r>
      <w:r w:rsidRPr="005A099B">
        <w:rPr>
          <w:rFonts w:ascii="Roboto Light" w:hAnsi="Roboto Light" w:cs="Verdana"/>
          <w:spacing w:val="-5"/>
          <w:sz w:val="20"/>
          <w:szCs w:val="20"/>
        </w:rPr>
        <w:t>do szkód będących</w:t>
      </w:r>
      <w:r w:rsidRPr="005A099B">
        <w:rPr>
          <w:rFonts w:ascii="Roboto Light" w:hAnsi="Roboto Light" w:cs="Verdana"/>
          <w:spacing w:val="1"/>
          <w:sz w:val="20"/>
          <w:szCs w:val="20"/>
        </w:rPr>
        <w:t xml:space="preserve"> s</w:t>
      </w:r>
      <w:r w:rsidRPr="005A099B">
        <w:rPr>
          <w:rFonts w:ascii="Roboto Light" w:hAnsi="Roboto Light" w:cs="Verdana"/>
          <w:spacing w:val="-2"/>
          <w:sz w:val="20"/>
          <w:szCs w:val="20"/>
        </w:rPr>
        <w:t>k</w:t>
      </w:r>
      <w:r w:rsidRPr="005A099B">
        <w:rPr>
          <w:rFonts w:ascii="Roboto Light" w:hAnsi="Roboto Light" w:cs="Verdana"/>
          <w:sz w:val="20"/>
          <w:szCs w:val="20"/>
        </w:rPr>
        <w:t>ut</w:t>
      </w:r>
      <w:r w:rsidRPr="005A099B">
        <w:rPr>
          <w:rFonts w:ascii="Roboto Light" w:hAnsi="Roboto Light" w:cs="Verdana"/>
          <w:spacing w:val="-2"/>
          <w:sz w:val="20"/>
          <w:szCs w:val="20"/>
        </w:rPr>
        <w:t>k</w:t>
      </w:r>
      <w:r w:rsidRPr="005A099B">
        <w:rPr>
          <w:rFonts w:ascii="Roboto Light" w:hAnsi="Roboto Light" w:cs="Verdana"/>
          <w:sz w:val="20"/>
          <w:szCs w:val="20"/>
        </w:rPr>
        <w:t>ami</w:t>
      </w:r>
      <w:r w:rsidRPr="005A099B">
        <w:rPr>
          <w:rFonts w:ascii="Roboto Light" w:hAnsi="Roboto Light" w:cs="Verdana"/>
          <w:spacing w:val="-2"/>
          <w:sz w:val="20"/>
          <w:szCs w:val="20"/>
        </w:rPr>
        <w:t xml:space="preserve"> i</w:t>
      </w:r>
      <w:r w:rsidRPr="005A099B">
        <w:rPr>
          <w:rFonts w:ascii="Roboto Light" w:hAnsi="Roboto Light" w:cs="Verdana"/>
          <w:sz w:val="20"/>
          <w:szCs w:val="20"/>
        </w:rPr>
        <w:t>nn</w:t>
      </w:r>
      <w:r w:rsidRPr="005A099B">
        <w:rPr>
          <w:rFonts w:ascii="Roboto Light" w:hAnsi="Roboto Light" w:cs="Verdana"/>
          <w:spacing w:val="-3"/>
          <w:sz w:val="20"/>
          <w:szCs w:val="20"/>
        </w:rPr>
        <w:t>e</w:t>
      </w:r>
      <w:r w:rsidRPr="005A099B">
        <w:rPr>
          <w:rFonts w:ascii="Roboto Light" w:hAnsi="Roboto Light" w:cs="Verdana"/>
          <w:spacing w:val="2"/>
          <w:sz w:val="20"/>
          <w:szCs w:val="20"/>
        </w:rPr>
        <w:t>g</w:t>
      </w:r>
      <w:r w:rsidRPr="005A099B">
        <w:rPr>
          <w:rFonts w:ascii="Roboto Light" w:hAnsi="Roboto Light" w:cs="Verdana"/>
          <w:sz w:val="20"/>
          <w:szCs w:val="20"/>
        </w:rPr>
        <w:t xml:space="preserve">o </w:t>
      </w:r>
      <w:r w:rsidRPr="005A099B">
        <w:rPr>
          <w:rFonts w:ascii="Roboto Light" w:hAnsi="Roboto Light" w:cs="Verdana"/>
          <w:spacing w:val="-5"/>
          <w:w w:val="101"/>
          <w:sz w:val="20"/>
          <w:szCs w:val="20"/>
        </w:rPr>
        <w:t>z</w:t>
      </w:r>
      <w:r w:rsidRPr="005A099B">
        <w:rPr>
          <w:rFonts w:ascii="Roboto Light" w:hAnsi="Roboto Light" w:cs="Verdana"/>
          <w:spacing w:val="-3"/>
          <w:w w:val="101"/>
          <w:sz w:val="20"/>
          <w:szCs w:val="20"/>
        </w:rPr>
        <w:t>d</w:t>
      </w:r>
      <w:r w:rsidRPr="005A099B">
        <w:rPr>
          <w:rFonts w:ascii="Roboto Light" w:hAnsi="Roboto Light" w:cs="Verdana"/>
          <w:spacing w:val="1"/>
          <w:w w:val="101"/>
          <w:sz w:val="20"/>
          <w:szCs w:val="20"/>
        </w:rPr>
        <w:t>a</w:t>
      </w:r>
      <w:r w:rsidRPr="005A099B">
        <w:rPr>
          <w:rFonts w:ascii="Roboto Light" w:hAnsi="Roboto Light" w:cs="Verdana"/>
          <w:spacing w:val="-1"/>
          <w:w w:val="101"/>
          <w:sz w:val="20"/>
          <w:szCs w:val="20"/>
        </w:rPr>
        <w:t>r</w:t>
      </w:r>
      <w:r w:rsidRPr="005A099B">
        <w:rPr>
          <w:rFonts w:ascii="Roboto Light" w:hAnsi="Roboto Light" w:cs="Verdana"/>
          <w:w w:val="101"/>
          <w:sz w:val="20"/>
          <w:szCs w:val="20"/>
        </w:rPr>
        <w:t>z</w:t>
      </w:r>
      <w:r w:rsidRPr="005A099B">
        <w:rPr>
          <w:rFonts w:ascii="Roboto Light" w:hAnsi="Roboto Light" w:cs="Verdana"/>
          <w:spacing w:val="-3"/>
          <w:w w:val="101"/>
          <w:sz w:val="20"/>
          <w:szCs w:val="20"/>
        </w:rPr>
        <w:t>e</w:t>
      </w:r>
      <w:r w:rsidRPr="005A099B">
        <w:rPr>
          <w:rFonts w:ascii="Roboto Light" w:hAnsi="Roboto Light" w:cs="Verdana"/>
          <w:w w:val="101"/>
          <w:sz w:val="20"/>
          <w:szCs w:val="20"/>
        </w:rPr>
        <w:t>n</w:t>
      </w:r>
      <w:r w:rsidRPr="005A099B">
        <w:rPr>
          <w:rFonts w:ascii="Roboto Light" w:hAnsi="Roboto Light" w:cs="Verdana"/>
          <w:spacing w:val="-2"/>
          <w:w w:val="101"/>
          <w:sz w:val="20"/>
          <w:szCs w:val="20"/>
        </w:rPr>
        <w:t>i</w:t>
      </w:r>
      <w:r w:rsidRPr="005A099B">
        <w:rPr>
          <w:rFonts w:ascii="Roboto Light" w:hAnsi="Roboto Light" w:cs="Verdana"/>
          <w:spacing w:val="1"/>
          <w:w w:val="101"/>
          <w:sz w:val="20"/>
          <w:szCs w:val="20"/>
        </w:rPr>
        <w:t>a;</w:t>
      </w:r>
    </w:p>
    <w:p w14:paraId="0579DDA9"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przerwy lub zakłóceń w dostawie mediów, chyba że w ich  następstwie wystąpiło inne zdarzenie niewyłączone z zakresu ubezpieczenia; wówczas Wykonawca ponosi odpowiedzialność wyłącznie za skutki takiego zdarzenia;</w:t>
      </w:r>
    </w:p>
    <w:p w14:paraId="2F393DAA"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powstałych wskutek sprzeniewierzenia, oszustwa;</w:t>
      </w:r>
    </w:p>
    <w:p w14:paraId="41FF6F1C"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w mieniu, które niezgodnie ze swym przeznaczeniem i warunkami przechowywania, magazynowania lub eksploatacji znajdowało się na wolnym powietrzu, jeżeli miało to wpływ na powstanie lub zwiększenie szkody;</w:t>
      </w:r>
    </w:p>
    <w:p w14:paraId="7F566287" w14:textId="46A158F7" w:rsidR="001024D8"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pow</w:t>
      </w:r>
      <w:r w:rsidRPr="00713E67">
        <w:rPr>
          <w:rFonts w:ascii="Roboto Light" w:hAnsi="Roboto Light" w:cs="Tahoma"/>
          <w:sz w:val="20"/>
          <w:szCs w:val="20"/>
        </w:rPr>
        <w:t>stałych podczas transportu (poza transportem w miejscu ubezpieczenia) z zastrzeżeniem Klauzuli transportowej; wyłączenie niniejsze nie dotyczy transportu wartości pieniężnych, jeżeli został objęty ochroną ubezpieczeniową, z tym że Wykonawca nie ponosi odpowiedzialności, gdy transport był realizowany niezgodnie z obowiązującymi przepisami prawa odnośnie warunków transportu wartości pieniężnych;</w:t>
      </w:r>
    </w:p>
    <w:p w14:paraId="300EE1A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 wartościach pieniężnych podczas transportu, jeżeli osoby uczestniczące w realizacji transportu pozostawały </w:t>
      </w:r>
      <w:r w:rsidRPr="005A099B">
        <w:rPr>
          <w:rFonts w:ascii="Roboto Light" w:hAnsi="Roboto Light" w:cs="Tahoma"/>
          <w:sz w:val="20"/>
          <w:szCs w:val="20"/>
        </w:rPr>
        <w:t>w stanie nietrzeźwości albo w stanie po użyciu alkoholu, lub pod wpływem środków odurzających, substancji psychotropowych lub środków zastępczych w rozumieniu przepisów o przeciwdziałaniu narkomanii jeżeli transport wartości pieniężnych został objęty ochroną ubezpieczeniową;</w:t>
      </w:r>
    </w:p>
    <w:p w14:paraId="45F4CE2A"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b/>
          <w:sz w:val="20"/>
          <w:szCs w:val="20"/>
        </w:rPr>
      </w:pPr>
      <w:r w:rsidRPr="00713E67">
        <w:rPr>
          <w:rFonts w:ascii="Roboto Light" w:hAnsi="Roboto Light" w:cs="Tahoma"/>
          <w:sz w:val="20"/>
          <w:szCs w:val="20"/>
        </w:rPr>
        <w:t>powstałych w wyniku naturalnych właściwości mienia, normalnego/naturalnego zużycia lub starzenia się przedmiotu ubezpieczenia, lub powolnego i systematycznego niszczenia przedmiotu ubezpieczenia z powodu oddziaływania czynników termicznych, chemicznych lub biologicznych, światła, a także polegające na utracie wagi, skurczeniu, wyparowaniu, zmianach w kolorze, fakturze, wykończeniu lub zapachu;</w:t>
      </w:r>
    </w:p>
    <w:p w14:paraId="5B96080F"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lastRenderedPageBreak/>
        <w:t>polegających na lub powstałe w wyniku wycieku, zanieczyszczenia lub skażenia substancją biologiczną lub chemiczną</w:t>
      </w:r>
      <w:r w:rsidRPr="005A099B">
        <w:rPr>
          <w:rFonts w:ascii="Roboto Light" w:hAnsi="Roboto Light" w:cs="Tahoma"/>
          <w:sz w:val="20"/>
          <w:szCs w:val="20"/>
        </w:rPr>
        <w:t>, chyba że powstały one w ubezpieczonym mieniu wskutek innego zdarzenia nie wyłączonego z zakresu ubezpieczenia;</w:t>
      </w:r>
    </w:p>
    <w:p w14:paraId="25C00962" w14:textId="77777777" w:rsidR="006016A0" w:rsidRPr="005A099B"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5A099B">
        <w:rPr>
          <w:rFonts w:ascii="Roboto Light" w:hAnsi="Roboto Light" w:cs="Tahoma"/>
          <w:sz w:val="20"/>
          <w:szCs w:val="20"/>
        </w:rPr>
        <w:t>spowodowanych niedoborami ujawnionymi dopiero podczas przeprowadzania inwentaryzacji;</w:t>
      </w:r>
    </w:p>
    <w:p w14:paraId="5334B796" w14:textId="77777777" w:rsidR="006016A0" w:rsidRPr="00713E67" w:rsidRDefault="006016A0" w:rsidP="00484E98">
      <w:pPr>
        <w:widowControl w:val="0"/>
        <w:numPr>
          <w:ilvl w:val="0"/>
          <w:numId w:val="52"/>
        </w:numPr>
        <w:autoSpaceDE w:val="0"/>
        <w:autoSpaceDN w:val="0"/>
        <w:adjustRightInd w:val="0"/>
        <w:spacing w:line="276" w:lineRule="auto"/>
        <w:ind w:left="993" w:right="72" w:hanging="426"/>
        <w:jc w:val="both"/>
        <w:rPr>
          <w:rFonts w:ascii="Roboto Light" w:hAnsi="Roboto Light" w:cs="Verdana"/>
          <w:sz w:val="20"/>
          <w:szCs w:val="20"/>
        </w:rPr>
      </w:pPr>
      <w:r w:rsidRPr="00713E67">
        <w:rPr>
          <w:rFonts w:ascii="Roboto Light" w:hAnsi="Roboto Light" w:cs="News Gothic CE"/>
          <w:sz w:val="20"/>
          <w:szCs w:val="20"/>
        </w:rPr>
        <w:t>polegających na stopniowej utracie właściwości użytkowych lub stopniowym niszczeniu ubezpieczonego mienia będących skutkiem naturalnego zużycia lub starzenia się ubezpieczonego mienia związanego z jego normalną eksploatacją i/lub użytkowaniem;</w:t>
      </w:r>
    </w:p>
    <w:p w14:paraId="2873DE2B"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sz w:val="20"/>
          <w:szCs w:val="20"/>
        </w:rPr>
        <w:t>powstałych wskutek nieprzestrzegania przez Zamawiającego wymogów określonych w obowiązujących przepisach prawa, Polskich normach i normach branżowych, o ile to miało  wpływ na powstanie lub rozmiar  szkody;</w:t>
      </w:r>
    </w:p>
    <w:p w14:paraId="001EE7F3" w14:textId="77777777"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powstałych w środkach obrotowych o przekroczonym terminie ważności lub wycofanych z obrotu przed powstaniem szkody;</w:t>
      </w:r>
    </w:p>
    <w:p w14:paraId="3CB4FDF7" w14:textId="772538F8" w:rsidR="006016A0" w:rsidRPr="00713E67" w:rsidRDefault="006016A0" w:rsidP="00484E98">
      <w:pPr>
        <w:numPr>
          <w:ilvl w:val="0"/>
          <w:numId w:val="52"/>
        </w:numPr>
        <w:spacing w:line="276" w:lineRule="auto"/>
        <w:ind w:left="993" w:hanging="426"/>
        <w:contextualSpacing/>
        <w:jc w:val="both"/>
        <w:rPr>
          <w:rFonts w:ascii="Roboto Light" w:hAnsi="Roboto Light" w:cs="Tahoma"/>
          <w:sz w:val="20"/>
          <w:szCs w:val="20"/>
        </w:rPr>
      </w:pPr>
      <w:r w:rsidRPr="00713E67">
        <w:rPr>
          <w:rFonts w:ascii="Roboto Light" w:hAnsi="Roboto Light" w:cs="Tahoma"/>
          <w:sz w:val="20"/>
          <w:szCs w:val="20"/>
        </w:rPr>
        <w:t xml:space="preserve">powstałych wskutek aktów </w:t>
      </w:r>
      <w:r w:rsidRPr="00F42E0C">
        <w:rPr>
          <w:rFonts w:ascii="Roboto Light" w:hAnsi="Roboto Light" w:cs="Tahoma"/>
          <w:sz w:val="20"/>
          <w:szCs w:val="20"/>
        </w:rPr>
        <w:t xml:space="preserve">terroryzmu, przez które rozumie się </w:t>
      </w:r>
      <w:r w:rsidR="000A7CC8" w:rsidRPr="00F42E0C">
        <w:rPr>
          <w:rFonts w:ascii="Roboto Light" w:hAnsi="Roboto Light" w:cs="Tahoma"/>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42E0C">
        <w:rPr>
          <w:rFonts w:ascii="Roboto Light" w:hAnsi="Roboto Light" w:cs="Tahoma"/>
          <w:sz w:val="20"/>
          <w:szCs w:val="20"/>
        </w:rPr>
        <w:t>;</w:t>
      </w:r>
    </w:p>
    <w:p w14:paraId="067FB86A" w14:textId="77777777" w:rsidR="006016A0" w:rsidRPr="005A099B" w:rsidRDefault="006016A0" w:rsidP="004314A4">
      <w:pPr>
        <w:spacing w:line="276" w:lineRule="auto"/>
        <w:ind w:left="1843" w:hanging="850"/>
        <w:contextualSpacing/>
        <w:jc w:val="both"/>
        <w:rPr>
          <w:rFonts w:ascii="Roboto Light" w:hAnsi="Roboto Light" w:cs="Tahoma"/>
          <w:i/>
          <w:sz w:val="20"/>
          <w:szCs w:val="20"/>
        </w:rPr>
      </w:pPr>
      <w:r w:rsidRPr="00A33B24">
        <w:rPr>
          <w:rFonts w:ascii="Roboto" w:hAnsi="Roboto" w:cs="Tahoma"/>
          <w:b/>
          <w:i/>
          <w:color w:val="E06E00"/>
          <w:sz w:val="20"/>
          <w:szCs w:val="20"/>
        </w:rPr>
        <w:t>Uwaga:</w:t>
      </w:r>
      <w:r w:rsidRPr="00A33B24">
        <w:rPr>
          <w:rFonts w:ascii="Roboto Light" w:hAnsi="Roboto Light" w:cs="Tahoma"/>
          <w:i/>
          <w:color w:val="E06E00"/>
          <w:sz w:val="20"/>
          <w:szCs w:val="20"/>
        </w:rPr>
        <w:t xml:space="preserve"> </w:t>
      </w:r>
      <w:r w:rsidRPr="005A099B">
        <w:rPr>
          <w:rFonts w:ascii="Roboto Light" w:hAnsi="Roboto Light" w:cs="Tahoma"/>
          <w:i/>
          <w:sz w:val="20"/>
          <w:szCs w:val="20"/>
        </w:rPr>
        <w:t>w przypadku akceptacji klauzuli terroryzmu wyłączenie nie będzie mieć zastosowania.</w:t>
      </w:r>
    </w:p>
    <w:p w14:paraId="5EDAF957" w14:textId="77777777" w:rsidR="006016A0" w:rsidRPr="005A099B" w:rsidRDefault="006016A0" w:rsidP="004314A4">
      <w:pPr>
        <w:spacing w:line="276" w:lineRule="auto"/>
        <w:ind w:left="426"/>
        <w:jc w:val="both"/>
        <w:rPr>
          <w:rFonts w:ascii="Roboto Light" w:hAnsi="Roboto Light" w:cs="Tahoma"/>
          <w:sz w:val="20"/>
          <w:szCs w:val="20"/>
        </w:rPr>
      </w:pPr>
    </w:p>
    <w:p w14:paraId="3EACBF63" w14:textId="77777777" w:rsidR="005C3555" w:rsidRDefault="006016A0" w:rsidP="005C3555">
      <w:pPr>
        <w:spacing w:line="276" w:lineRule="auto"/>
        <w:ind w:left="360"/>
        <w:contextualSpacing/>
        <w:jc w:val="both"/>
        <w:rPr>
          <w:rFonts w:ascii="Roboto Light" w:hAnsi="Roboto Light" w:cs="Tahoma"/>
          <w:sz w:val="20"/>
          <w:szCs w:val="20"/>
        </w:rPr>
      </w:pPr>
      <w:r w:rsidRPr="005A099B">
        <w:rPr>
          <w:rFonts w:ascii="Roboto Light" w:hAnsi="Roboto Light" w:cs="Tahoma"/>
          <w:sz w:val="20"/>
          <w:szCs w:val="20"/>
        </w:rPr>
        <w:t>Wykonawca nie pokrywa strat pośrednich, związanych z opóźnieniami, utratą rynku, utratą zysku, zwiększonymi kosztami prowadzenia działalności, z zastrzeżeniem zapisów klauzul dodatkowych i</w:t>
      </w:r>
      <w:r w:rsidR="00026551">
        <w:rPr>
          <w:rFonts w:ascii="Roboto Light" w:hAnsi="Roboto Light" w:cs="Tahoma"/>
          <w:sz w:val="20"/>
          <w:szCs w:val="20"/>
        </w:rPr>
        <w:t> </w:t>
      </w:r>
      <w:r w:rsidRPr="005A099B">
        <w:rPr>
          <w:rFonts w:ascii="Roboto Light" w:hAnsi="Roboto Light" w:cs="Tahoma"/>
          <w:sz w:val="20"/>
          <w:szCs w:val="20"/>
        </w:rPr>
        <w:t>rozszerzeń zwartych w niniejszym dokumencie.</w:t>
      </w:r>
    </w:p>
    <w:p w14:paraId="4F691F8D" w14:textId="77777777" w:rsidR="005C3555" w:rsidRDefault="005C3555" w:rsidP="005C3555">
      <w:pPr>
        <w:spacing w:line="276" w:lineRule="auto"/>
        <w:ind w:left="360"/>
        <w:contextualSpacing/>
        <w:jc w:val="both"/>
        <w:rPr>
          <w:rFonts w:ascii="Roboto Light" w:hAnsi="Roboto Light" w:cs="Tahoma"/>
          <w:sz w:val="20"/>
          <w:szCs w:val="20"/>
        </w:rPr>
      </w:pPr>
    </w:p>
    <w:p w14:paraId="03DFB0BC" w14:textId="04370FE3" w:rsidR="00140FBB" w:rsidRPr="00713E67" w:rsidRDefault="00140FBB" w:rsidP="005C3555">
      <w:pPr>
        <w:spacing w:line="276" w:lineRule="auto"/>
        <w:ind w:left="360"/>
        <w:contextualSpacing/>
        <w:jc w:val="both"/>
        <w:rPr>
          <w:rFonts w:ascii="Roboto Light" w:hAnsi="Roboto Light" w:cs="Tahoma"/>
          <w:sz w:val="20"/>
          <w:szCs w:val="20"/>
        </w:rPr>
      </w:pPr>
      <w:r w:rsidRPr="00713E67">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29975AE5" w14:textId="77777777" w:rsidR="00140FBB" w:rsidRDefault="00140FBB" w:rsidP="00026551">
      <w:pPr>
        <w:spacing w:line="276" w:lineRule="auto"/>
        <w:ind w:left="360"/>
        <w:contextualSpacing/>
        <w:jc w:val="both"/>
        <w:rPr>
          <w:rFonts w:ascii="Roboto Light" w:hAnsi="Roboto Light" w:cs="Tahoma"/>
          <w:sz w:val="20"/>
          <w:szCs w:val="20"/>
        </w:rPr>
      </w:pPr>
    </w:p>
    <w:p w14:paraId="1AB579CA" w14:textId="77777777" w:rsidR="0099489B" w:rsidRPr="00F42E0C" w:rsidRDefault="0099489B" w:rsidP="0099489B">
      <w:pPr>
        <w:autoSpaceDE w:val="0"/>
        <w:autoSpaceDN w:val="0"/>
        <w:adjustRightInd w:val="0"/>
        <w:spacing w:line="276" w:lineRule="auto"/>
        <w:ind w:left="284"/>
        <w:jc w:val="both"/>
        <w:rPr>
          <w:rFonts w:ascii="Roboto Light" w:eastAsia="Calibri" w:hAnsi="Roboto Light" w:cs="Times New Roman"/>
          <w:sz w:val="20"/>
          <w:szCs w:val="20"/>
        </w:rPr>
      </w:pPr>
      <w:r w:rsidRPr="00F42E0C">
        <w:rPr>
          <w:rFonts w:ascii="Roboto Light" w:eastAsia="Calibri" w:hAnsi="Roboto Light" w:cs="Times New Roman"/>
          <w:sz w:val="20"/>
          <w:szCs w:val="20"/>
        </w:rPr>
        <w:t>Dla przedmiotu ubezpieczenia: zieleń, drzewa, krzewy, nasadzenia, Zamawiający nie oczekuje ochrony w zakresie szkód:</w:t>
      </w:r>
    </w:p>
    <w:p w14:paraId="3F0DE94A" w14:textId="77777777" w:rsidR="0099489B" w:rsidRPr="00F42E0C"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polegających na obumarciu roślin (w tym w związku z działaniem wysokiej temperatury/mrozu),</w:t>
      </w:r>
    </w:p>
    <w:p w14:paraId="441D7E86" w14:textId="77777777" w:rsidR="00662723" w:rsidRDefault="0099489B" w:rsidP="00484E98">
      <w:pPr>
        <w:numPr>
          <w:ilvl w:val="0"/>
          <w:numId w:val="159"/>
        </w:numPr>
        <w:autoSpaceDE w:val="0"/>
        <w:autoSpaceDN w:val="0"/>
        <w:adjustRightInd w:val="0"/>
        <w:spacing w:line="276" w:lineRule="auto"/>
        <w:ind w:left="993"/>
        <w:jc w:val="both"/>
        <w:rPr>
          <w:rFonts w:ascii="Roboto Light" w:eastAsia="Calibri" w:hAnsi="Roboto Light" w:cs="Times New Roman"/>
          <w:sz w:val="20"/>
          <w:szCs w:val="20"/>
        </w:rPr>
      </w:pPr>
      <w:r w:rsidRPr="00F42E0C">
        <w:rPr>
          <w:rFonts w:ascii="Roboto Light" w:eastAsia="Calibri" w:hAnsi="Roboto Light" w:cs="Times New Roman"/>
          <w:sz w:val="20"/>
          <w:szCs w:val="20"/>
        </w:rPr>
        <w:t>w roślinach chorych, osłabionych lub zaatakowanych przez szkodniki, w odniesieniu do których nie wykonano zabiegów pielęgnacyjnych lub zabezpieczających lub nie zastosowano środków zwalczających chorobę lub szkodniki w terminie umożliwiającym zwalczenie choroby lub szkodników, w roślinach przeznaczonych do usunięcia/wycięcia ze względów bezpieczeństwa lub pielęgnacyjnych</w:t>
      </w:r>
      <w:r w:rsidR="00662723">
        <w:rPr>
          <w:rFonts w:ascii="Roboto Light" w:eastAsia="Calibri" w:hAnsi="Roboto Light" w:cs="Times New Roman"/>
          <w:sz w:val="20"/>
          <w:szCs w:val="20"/>
        </w:rPr>
        <w:t>,</w:t>
      </w:r>
    </w:p>
    <w:p w14:paraId="13BB8A7C" w14:textId="398250DD" w:rsidR="0099489B" w:rsidRPr="004F45B1" w:rsidRDefault="00662723" w:rsidP="00484E98">
      <w:pPr>
        <w:numPr>
          <w:ilvl w:val="0"/>
          <w:numId w:val="159"/>
        </w:numPr>
        <w:autoSpaceDE w:val="0"/>
        <w:autoSpaceDN w:val="0"/>
        <w:adjustRightInd w:val="0"/>
        <w:spacing w:line="276" w:lineRule="auto"/>
        <w:ind w:left="993"/>
        <w:jc w:val="both"/>
        <w:rPr>
          <w:rFonts w:ascii="Roboto Light" w:eastAsia="Calibri" w:hAnsi="Roboto Light" w:cs="Times New Roman"/>
          <w:color w:val="EE0000"/>
          <w:sz w:val="20"/>
          <w:szCs w:val="20"/>
        </w:rPr>
      </w:pPr>
      <w:r w:rsidRPr="004F45B1">
        <w:rPr>
          <w:rFonts w:ascii="Roboto Light" w:eastAsia="Calibri" w:hAnsi="Roboto Light" w:cs="Times New Roman"/>
          <w:color w:val="EE0000"/>
          <w:sz w:val="20"/>
          <w:szCs w:val="20"/>
        </w:rPr>
        <w:t>polegających na kradzieży zwykłej</w:t>
      </w:r>
      <w:r w:rsidR="0099489B" w:rsidRPr="004F45B1">
        <w:rPr>
          <w:rFonts w:ascii="Roboto Light" w:eastAsia="Calibri" w:hAnsi="Roboto Light" w:cs="Times New Roman"/>
          <w:color w:val="EE0000"/>
          <w:sz w:val="20"/>
          <w:szCs w:val="20"/>
        </w:rPr>
        <w:t>.</w:t>
      </w:r>
    </w:p>
    <w:p w14:paraId="60042969" w14:textId="77777777" w:rsidR="0099489B" w:rsidRDefault="0099489B" w:rsidP="00026551">
      <w:pPr>
        <w:spacing w:line="276" w:lineRule="auto"/>
        <w:ind w:left="360"/>
        <w:contextualSpacing/>
        <w:jc w:val="both"/>
        <w:rPr>
          <w:rFonts w:ascii="Roboto Light" w:hAnsi="Roboto Light" w:cs="Tahoma"/>
          <w:sz w:val="20"/>
          <w:szCs w:val="20"/>
        </w:rPr>
      </w:pPr>
    </w:p>
    <w:p w14:paraId="1F49A5B5" w14:textId="07998BC3" w:rsidR="00F34E95" w:rsidRPr="00A33B24" w:rsidRDefault="00F34E95" w:rsidP="00484E98">
      <w:pPr>
        <w:pStyle w:val="Akapitzlist"/>
        <w:numPr>
          <w:ilvl w:val="0"/>
          <w:numId w:val="40"/>
        </w:numPr>
        <w:shd w:val="clear" w:color="auto" w:fill="FFFFFF"/>
        <w:ind w:left="360"/>
        <w:rPr>
          <w:rFonts w:ascii="Roboto" w:hAnsi="Roboto"/>
          <w:b/>
          <w:szCs w:val="20"/>
        </w:rPr>
      </w:pPr>
      <w:r>
        <w:rPr>
          <w:rFonts w:ascii="Roboto" w:hAnsi="Roboto"/>
          <w:b/>
          <w:szCs w:val="20"/>
        </w:rPr>
        <w:t>Koszty</w:t>
      </w:r>
      <w:r w:rsidR="00FD4A87">
        <w:rPr>
          <w:rFonts w:ascii="Roboto" w:hAnsi="Roboto"/>
          <w:b/>
          <w:szCs w:val="20"/>
        </w:rPr>
        <w:t xml:space="preserve"> i </w:t>
      </w:r>
      <w:r w:rsidR="00990416">
        <w:rPr>
          <w:rFonts w:ascii="Roboto" w:hAnsi="Roboto"/>
          <w:b/>
          <w:szCs w:val="20"/>
        </w:rPr>
        <w:t>szkody</w:t>
      </w:r>
      <w:r>
        <w:rPr>
          <w:rFonts w:ascii="Roboto" w:hAnsi="Roboto"/>
          <w:b/>
          <w:szCs w:val="20"/>
        </w:rPr>
        <w:t xml:space="preserve"> pokrywane w grani</w:t>
      </w:r>
      <w:r w:rsidR="00AD2E37">
        <w:rPr>
          <w:rFonts w:ascii="Roboto" w:hAnsi="Roboto"/>
          <w:b/>
          <w:szCs w:val="20"/>
        </w:rPr>
        <w:t>c</w:t>
      </w:r>
      <w:r>
        <w:rPr>
          <w:rFonts w:ascii="Roboto" w:hAnsi="Roboto"/>
          <w:b/>
          <w:szCs w:val="20"/>
        </w:rPr>
        <w:t>ach sum ubezpieczenia</w:t>
      </w:r>
    </w:p>
    <w:p w14:paraId="37965239" w14:textId="77777777" w:rsidR="00990416" w:rsidRPr="00713E67" w:rsidRDefault="00990416" w:rsidP="00484E98">
      <w:pPr>
        <w:numPr>
          <w:ilvl w:val="0"/>
          <w:numId w:val="122"/>
        </w:numPr>
        <w:shd w:val="clear" w:color="auto" w:fill="FFFFFF"/>
        <w:autoSpaceDE w:val="0"/>
        <w:autoSpaceDN w:val="0"/>
        <w:adjustRightInd w:val="0"/>
        <w:spacing w:line="276" w:lineRule="auto"/>
        <w:ind w:left="851"/>
        <w:jc w:val="both"/>
        <w:rPr>
          <w:rFonts w:ascii="Roboto Light" w:hAnsi="Roboto Light"/>
          <w:sz w:val="20"/>
          <w:szCs w:val="20"/>
          <w:u w:val="single"/>
        </w:rPr>
      </w:pPr>
      <w:r w:rsidRPr="00713E67">
        <w:rPr>
          <w:rFonts w:ascii="Roboto Light" w:hAnsi="Roboto Light"/>
          <w:sz w:val="20"/>
          <w:szCs w:val="20"/>
          <w:u w:val="single"/>
        </w:rPr>
        <w:t>Akcja gaśnicza i ratownicza</w:t>
      </w:r>
      <w:r w:rsidRPr="00713E67">
        <w:rPr>
          <w:rFonts w:ascii="Roboto Light" w:hAnsi="Roboto Light"/>
          <w:sz w:val="20"/>
          <w:szCs w:val="20"/>
        </w:rPr>
        <w:t xml:space="preserve"> (pokrywane w granicach sum ubezpieczenia)</w:t>
      </w:r>
    </w:p>
    <w:p w14:paraId="1CDD1A18" w14:textId="77777777" w:rsidR="00990416" w:rsidRPr="00713E67"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713E67">
        <w:rPr>
          <w:rFonts w:ascii="Roboto Light" w:hAnsi="Roboto Light"/>
          <w:sz w:val="20"/>
          <w:szCs w:val="20"/>
        </w:rPr>
        <w:t>Ochrona obejmuje szkody powstałe wskutek:</w:t>
      </w:r>
    </w:p>
    <w:p w14:paraId="693EC5D6" w14:textId="77777777" w:rsidR="00990416" w:rsidRPr="00713E67" w:rsidRDefault="00990416" w:rsidP="00484E98">
      <w:pPr>
        <w:numPr>
          <w:ilvl w:val="0"/>
          <w:numId w:val="20"/>
        </w:numPr>
        <w:shd w:val="clear" w:color="auto" w:fill="FFFFFF"/>
        <w:spacing w:line="276" w:lineRule="auto"/>
        <w:ind w:left="1418"/>
        <w:contextualSpacing/>
        <w:jc w:val="both"/>
        <w:rPr>
          <w:rFonts w:ascii="Roboto Light" w:hAnsi="Roboto Light"/>
          <w:sz w:val="20"/>
          <w:szCs w:val="20"/>
        </w:rPr>
      </w:pPr>
      <w:r w:rsidRPr="00713E67">
        <w:rPr>
          <w:rFonts w:ascii="Roboto Light" w:hAnsi="Roboto Light"/>
          <w:sz w:val="20"/>
          <w:szCs w:val="20"/>
        </w:rPr>
        <w:t>akcji gaśniczej lub ratowniczej;</w:t>
      </w:r>
    </w:p>
    <w:p w14:paraId="283888A5" w14:textId="77777777" w:rsidR="00990416" w:rsidRPr="005A099B" w:rsidRDefault="00990416" w:rsidP="00484E98">
      <w:pPr>
        <w:numPr>
          <w:ilvl w:val="0"/>
          <w:numId w:val="20"/>
        </w:numPr>
        <w:shd w:val="clear" w:color="auto" w:fill="FFFFFF"/>
        <w:spacing w:before="240" w:line="276" w:lineRule="auto"/>
        <w:ind w:left="1418"/>
        <w:contextualSpacing/>
        <w:jc w:val="both"/>
        <w:rPr>
          <w:rFonts w:ascii="Roboto Light" w:hAnsi="Roboto Light"/>
          <w:sz w:val="20"/>
          <w:szCs w:val="20"/>
        </w:rPr>
      </w:pPr>
      <w:r w:rsidRPr="005A099B">
        <w:rPr>
          <w:rFonts w:ascii="Roboto Light" w:hAnsi="Roboto Light"/>
          <w:sz w:val="20"/>
          <w:szCs w:val="20"/>
        </w:rPr>
        <w:t>wyburzenia lub odgruzowania</w:t>
      </w:r>
    </w:p>
    <w:p w14:paraId="1BDEFCFB" w14:textId="77777777" w:rsidR="00990416" w:rsidRDefault="00990416" w:rsidP="001024D8">
      <w:pPr>
        <w:shd w:val="clear" w:color="auto" w:fill="FFFFFF"/>
        <w:spacing w:line="276" w:lineRule="auto"/>
        <w:ind w:left="143" w:firstLine="708"/>
        <w:jc w:val="both"/>
        <w:rPr>
          <w:rFonts w:ascii="Roboto Light" w:hAnsi="Roboto Light"/>
          <w:sz w:val="20"/>
          <w:szCs w:val="20"/>
        </w:rPr>
      </w:pPr>
      <w:r w:rsidRPr="005A099B">
        <w:rPr>
          <w:rFonts w:ascii="Roboto Light" w:hAnsi="Roboto Light"/>
          <w:sz w:val="20"/>
          <w:szCs w:val="20"/>
        </w:rPr>
        <w:t>prowadzonych w związku z wystąpieniem zdarzeń objętych zakresem ubezpieczenia.</w:t>
      </w:r>
    </w:p>
    <w:p w14:paraId="7782FB63" w14:textId="27E89C15" w:rsidR="001024D8" w:rsidRDefault="001024D8">
      <w:pPr>
        <w:rPr>
          <w:rFonts w:ascii="Roboto Light" w:hAnsi="Roboto Light"/>
          <w:sz w:val="20"/>
          <w:szCs w:val="20"/>
        </w:rPr>
      </w:pPr>
    </w:p>
    <w:p w14:paraId="549BF742"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E17B0D">
        <w:rPr>
          <w:rFonts w:ascii="Roboto Light" w:hAnsi="Roboto Light"/>
          <w:sz w:val="20"/>
          <w:szCs w:val="20"/>
          <w:u w:val="single"/>
        </w:rPr>
        <w:lastRenderedPageBreak/>
        <w:t>Zanieczyszczenie albo skażenie przedmiotu ubezpieczenia</w:t>
      </w:r>
      <w:r w:rsidRPr="00E17B0D">
        <w:rPr>
          <w:rFonts w:ascii="Roboto Light" w:hAnsi="Roboto Light"/>
          <w:sz w:val="20"/>
          <w:szCs w:val="20"/>
        </w:rPr>
        <w:t xml:space="preserve"> (pokrywane w granicach sum ubezpieczenia)</w:t>
      </w:r>
    </w:p>
    <w:p w14:paraId="7E698327" w14:textId="77777777" w:rsidR="00990416" w:rsidRDefault="00990416" w:rsidP="00A51553">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 xml:space="preserve">Ochrona obejmuje zanieczyszczenie albo skażenie przedmiotu ubezpieczenia w wyniku zdarzeń, które są objęte zakresem ubezpieczenia. </w:t>
      </w:r>
    </w:p>
    <w:p w14:paraId="210D6FC6" w14:textId="77777777" w:rsidR="00A51553" w:rsidRPr="00E17B0D" w:rsidRDefault="00A51553" w:rsidP="00A51553">
      <w:pPr>
        <w:shd w:val="clear" w:color="auto" w:fill="FFFFFF"/>
        <w:spacing w:line="276" w:lineRule="auto"/>
        <w:ind w:left="851"/>
        <w:jc w:val="both"/>
        <w:rPr>
          <w:rFonts w:ascii="Roboto Light" w:hAnsi="Roboto Light"/>
          <w:sz w:val="20"/>
          <w:szCs w:val="20"/>
        </w:rPr>
      </w:pPr>
    </w:p>
    <w:p w14:paraId="30D969C0" w14:textId="77777777" w:rsidR="00990416" w:rsidRPr="00E17B0D" w:rsidRDefault="00990416" w:rsidP="00484E98">
      <w:pPr>
        <w:numPr>
          <w:ilvl w:val="0"/>
          <w:numId w:val="122"/>
        </w:numPr>
        <w:spacing w:line="276" w:lineRule="auto"/>
        <w:ind w:left="851"/>
        <w:jc w:val="both"/>
        <w:rPr>
          <w:rFonts w:ascii="Roboto Light" w:hAnsi="Roboto Light"/>
          <w:sz w:val="20"/>
          <w:szCs w:val="20"/>
        </w:rPr>
      </w:pPr>
      <w:r w:rsidRPr="00E17B0D">
        <w:rPr>
          <w:rFonts w:ascii="Roboto Light" w:hAnsi="Roboto Light"/>
          <w:sz w:val="20"/>
          <w:szCs w:val="20"/>
          <w:u w:val="single"/>
        </w:rPr>
        <w:t>Koszty naprawy uszkodzonych lub zniszczonych zabezpieczeń</w:t>
      </w:r>
      <w:r w:rsidRPr="00E17B0D">
        <w:rPr>
          <w:rFonts w:ascii="Roboto Light" w:hAnsi="Roboto Light"/>
          <w:sz w:val="20"/>
          <w:szCs w:val="20"/>
        </w:rPr>
        <w:t xml:space="preserve"> (pokrywane w granicach sum ubezpieczenia) </w:t>
      </w:r>
    </w:p>
    <w:p w14:paraId="1FBACAE3" w14:textId="77777777" w:rsidR="00990416" w:rsidRPr="00E17B0D" w:rsidRDefault="00990416" w:rsidP="00990416">
      <w:pPr>
        <w:spacing w:line="276" w:lineRule="auto"/>
        <w:ind w:left="851"/>
        <w:jc w:val="both"/>
        <w:rPr>
          <w:rFonts w:ascii="Roboto Light" w:hAnsi="Roboto Light"/>
          <w:sz w:val="20"/>
          <w:szCs w:val="20"/>
        </w:rPr>
      </w:pPr>
      <w:r w:rsidRPr="00E17B0D">
        <w:rPr>
          <w:rFonts w:ascii="Roboto Light" w:hAnsi="Roboto Light"/>
          <w:sz w:val="20"/>
          <w:szCs w:val="20"/>
        </w:rPr>
        <w:t>Ochrona obejmuje koszty naprawy uszkodzonych lub zniszczonych zabezpieczeń wraz z kosztami usunięcia uszkodzeń ścian, stropów, dachów, okien i drzwi.</w:t>
      </w:r>
    </w:p>
    <w:p w14:paraId="5C061BAA" w14:textId="77777777" w:rsidR="00990416" w:rsidRPr="00E17B0D" w:rsidRDefault="00990416" w:rsidP="00990416">
      <w:pPr>
        <w:spacing w:line="276" w:lineRule="auto"/>
        <w:ind w:left="851"/>
        <w:jc w:val="both"/>
        <w:rPr>
          <w:rFonts w:ascii="Roboto Light" w:hAnsi="Roboto Light"/>
          <w:sz w:val="20"/>
          <w:szCs w:val="20"/>
        </w:rPr>
      </w:pPr>
    </w:p>
    <w:p w14:paraId="7160213F" w14:textId="77777777" w:rsidR="00990416" w:rsidRPr="00E17B0D" w:rsidRDefault="00990416" w:rsidP="00484E98">
      <w:pPr>
        <w:numPr>
          <w:ilvl w:val="0"/>
          <w:numId w:val="122"/>
        </w:numPr>
        <w:shd w:val="clear" w:color="auto" w:fill="FFFFFF"/>
        <w:spacing w:line="276" w:lineRule="auto"/>
        <w:ind w:left="851" w:hanging="357"/>
        <w:jc w:val="both"/>
        <w:rPr>
          <w:rFonts w:ascii="Roboto Light" w:hAnsi="Roboto Light"/>
          <w:sz w:val="20"/>
          <w:szCs w:val="20"/>
        </w:rPr>
      </w:pPr>
      <w:r w:rsidRPr="00E17B0D">
        <w:rPr>
          <w:rFonts w:ascii="Roboto Light" w:hAnsi="Roboto Light"/>
          <w:sz w:val="20"/>
          <w:szCs w:val="20"/>
          <w:u w:val="single"/>
        </w:rPr>
        <w:t xml:space="preserve">Koszty </w:t>
      </w:r>
      <w:r w:rsidRPr="00E17B0D">
        <w:rPr>
          <w:rFonts w:ascii="Roboto Light" w:eastAsia="HelveticaNeuePl-Regular" w:hAnsi="Roboto Light" w:cs="HelveticaNeuePl-Regular"/>
          <w:sz w:val="20"/>
          <w:szCs w:val="20"/>
          <w:u w:val="single"/>
          <w:lang w:eastAsia="pl-PL"/>
        </w:rPr>
        <w:t>zmniejszenia i/lub zapobieżenia szkodzie</w:t>
      </w:r>
      <w:r w:rsidRPr="00E17B0D">
        <w:rPr>
          <w:rFonts w:ascii="Roboto Light" w:hAnsi="Roboto Light"/>
          <w:sz w:val="20"/>
          <w:szCs w:val="20"/>
        </w:rPr>
        <w:t xml:space="preserve"> (pokrywane w granicach sum ubezpieczenia)</w:t>
      </w:r>
    </w:p>
    <w:p w14:paraId="0FE85B96" w14:textId="77777777" w:rsidR="00990416" w:rsidRPr="00E17B0D" w:rsidRDefault="00990416" w:rsidP="00990416">
      <w:pPr>
        <w:shd w:val="clear" w:color="auto" w:fill="FFFFFF"/>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udokumentowane koszty:</w:t>
      </w:r>
    </w:p>
    <w:p w14:paraId="600E39F8"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u w:val="single"/>
        </w:rPr>
        <w:t>ratowania przedmiotu ubezpieczenia (</w:t>
      </w:r>
      <w:r w:rsidRPr="00E17B0D">
        <w:rPr>
          <w:rFonts w:ascii="Roboto Light" w:hAnsi="Roboto Light"/>
          <w:sz w:val="20"/>
          <w:szCs w:val="20"/>
        </w:rPr>
        <w:t xml:space="preserve">w tym wynagrodzenie Straży Pożarnej), </w:t>
      </w:r>
    </w:p>
    <w:p w14:paraId="1CD2CCF1"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 xml:space="preserve">zastosowania wszelkich dostępnych środków w celu </w:t>
      </w:r>
      <w:r w:rsidRPr="00E17B0D">
        <w:rPr>
          <w:rFonts w:ascii="Roboto Light" w:hAnsi="Roboto Light"/>
          <w:sz w:val="20"/>
          <w:szCs w:val="20"/>
          <w:u w:val="single"/>
        </w:rPr>
        <w:t>zapobieżenia i zmniejszenia rozmiarów</w:t>
      </w:r>
      <w:r w:rsidRPr="00E17B0D">
        <w:rPr>
          <w:rFonts w:ascii="Roboto Light" w:hAnsi="Roboto Light"/>
          <w:sz w:val="20"/>
          <w:szCs w:val="20"/>
        </w:rPr>
        <w:t xml:space="preserve"> szkody </w:t>
      </w:r>
      <w:r w:rsidRPr="00E17B0D">
        <w:rPr>
          <w:rFonts w:ascii="Roboto Light" w:eastAsia="HelveticaNeuePl-Regular" w:hAnsi="Roboto Light" w:cs="HelveticaNeuePl-Regular"/>
          <w:sz w:val="20"/>
          <w:szCs w:val="20"/>
          <w:lang w:eastAsia="pl-PL"/>
        </w:rPr>
        <w:t xml:space="preserve">w ubezpieczonym mieniu </w:t>
      </w:r>
      <w:r w:rsidRPr="00E17B0D">
        <w:rPr>
          <w:rFonts w:ascii="Roboto Light" w:hAnsi="Roboto Light"/>
          <w:sz w:val="20"/>
          <w:szCs w:val="20"/>
        </w:rPr>
        <w:t>pod warunkiem, że zastosowanie środków było celowe, chociaż okazałoby się bezskuteczne,</w:t>
      </w:r>
    </w:p>
    <w:p w14:paraId="5E0CF7F7"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3291A456" w14:textId="77777777" w:rsidR="00990416" w:rsidRPr="00E17B0D" w:rsidRDefault="00990416" w:rsidP="00484E98">
      <w:pPr>
        <w:numPr>
          <w:ilvl w:val="0"/>
          <w:numId w:val="28"/>
        </w:numPr>
        <w:spacing w:line="276" w:lineRule="auto"/>
        <w:ind w:left="1418" w:hanging="284"/>
        <w:jc w:val="both"/>
        <w:rPr>
          <w:rFonts w:ascii="Roboto Light" w:hAnsi="Roboto Light"/>
          <w:sz w:val="20"/>
          <w:szCs w:val="20"/>
        </w:rPr>
      </w:pPr>
      <w:r w:rsidRPr="00E17B0D">
        <w:rPr>
          <w:rFonts w:ascii="Roboto Light" w:hAnsi="Roboto Light"/>
          <w:sz w:val="20"/>
          <w:szCs w:val="20"/>
        </w:rPr>
        <w:t>tymczasowego zabezpieczenia, osuszania itp. prac, w tym koszty mediów oraz wykorzystania obcych nieruchomości oraz ruchomości,</w:t>
      </w:r>
    </w:p>
    <w:p w14:paraId="185A3669" w14:textId="77777777" w:rsidR="00990416" w:rsidRPr="00E17B0D" w:rsidRDefault="00990416" w:rsidP="00484E98">
      <w:pPr>
        <w:numPr>
          <w:ilvl w:val="0"/>
          <w:numId w:val="28"/>
        </w:numPr>
        <w:shd w:val="clear" w:color="auto" w:fill="FFFFFF"/>
        <w:spacing w:line="276" w:lineRule="auto"/>
        <w:ind w:left="1418" w:hanging="284"/>
        <w:jc w:val="both"/>
        <w:rPr>
          <w:rFonts w:ascii="Roboto Light" w:hAnsi="Roboto Light"/>
          <w:sz w:val="20"/>
          <w:szCs w:val="20"/>
        </w:rPr>
      </w:pPr>
      <w:r w:rsidRPr="00E17B0D">
        <w:rPr>
          <w:rFonts w:ascii="Roboto Light" w:hAnsi="Roboto Light"/>
          <w:sz w:val="20"/>
          <w:szCs w:val="20"/>
        </w:rPr>
        <w:t>jakie wynikają z uszkodzenia, utraty lub zniszczenia ubezpieczonego mienia na skutek akcji ratowniczej a także w związku z likwidacją szkody.</w:t>
      </w:r>
    </w:p>
    <w:p w14:paraId="57E61257" w14:textId="0ABAA539" w:rsidR="00071C55" w:rsidRDefault="00990416" w:rsidP="00071C55">
      <w:pPr>
        <w:shd w:val="clear" w:color="auto" w:fill="FFFFFF"/>
        <w:spacing w:line="276" w:lineRule="auto"/>
        <w:ind w:left="1418"/>
        <w:jc w:val="both"/>
        <w:rPr>
          <w:rFonts w:ascii="Roboto Light" w:hAnsi="Roboto Light"/>
          <w:sz w:val="20"/>
          <w:szCs w:val="20"/>
        </w:rPr>
      </w:pPr>
      <w:r w:rsidRPr="00E17B0D">
        <w:rPr>
          <w:rFonts w:ascii="Roboto Light" w:hAnsi="Roboto Light"/>
          <w:sz w:val="20"/>
          <w:szCs w:val="20"/>
        </w:rPr>
        <w:t>Powyższe koszty są zwracane nawet jeżeli po weryfikacji nie wystąpiła szkoda w ubezpieczonym mieniu.</w:t>
      </w:r>
    </w:p>
    <w:p w14:paraId="35614390" w14:textId="5760021D" w:rsidR="00071C55" w:rsidRDefault="00071C55">
      <w:pPr>
        <w:rPr>
          <w:rFonts w:ascii="Roboto Light" w:hAnsi="Roboto Light"/>
          <w:sz w:val="20"/>
          <w:szCs w:val="20"/>
        </w:rPr>
      </w:pPr>
    </w:p>
    <w:p w14:paraId="305A764A" w14:textId="77777777" w:rsidR="00990416" w:rsidRPr="00E17B0D" w:rsidRDefault="00990416" w:rsidP="00484E98">
      <w:pPr>
        <w:numPr>
          <w:ilvl w:val="0"/>
          <w:numId w:val="122"/>
        </w:numPr>
        <w:shd w:val="clear" w:color="auto" w:fill="FFFFFF"/>
        <w:autoSpaceDE w:val="0"/>
        <w:autoSpaceDN w:val="0"/>
        <w:adjustRightInd w:val="0"/>
        <w:spacing w:line="276" w:lineRule="auto"/>
        <w:ind w:left="851" w:hanging="425"/>
        <w:jc w:val="both"/>
        <w:rPr>
          <w:rFonts w:ascii="Roboto Light" w:hAnsi="Roboto Light"/>
          <w:sz w:val="20"/>
          <w:szCs w:val="20"/>
        </w:rPr>
      </w:pPr>
      <w:r w:rsidRPr="00E17B0D">
        <w:rPr>
          <w:rFonts w:ascii="Roboto Light" w:hAnsi="Roboto Light"/>
          <w:sz w:val="20"/>
          <w:szCs w:val="20"/>
          <w:u w:val="single"/>
        </w:rPr>
        <w:t xml:space="preserve">Koszty uprzątnięcia pozostałości po szkodzie </w:t>
      </w:r>
      <w:r w:rsidRPr="00E17B0D">
        <w:rPr>
          <w:rFonts w:ascii="Roboto Light" w:hAnsi="Roboto Light"/>
          <w:sz w:val="20"/>
          <w:szCs w:val="20"/>
        </w:rPr>
        <w:t>(pokrywane w granicach sum ubezpieczenia)</w:t>
      </w:r>
    </w:p>
    <w:p w14:paraId="1978B0D4" w14:textId="77777777" w:rsidR="00990416" w:rsidRPr="00E17B0D"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E17B0D">
        <w:rPr>
          <w:rFonts w:ascii="Roboto Light" w:hAnsi="Roboto Light"/>
          <w:sz w:val="20"/>
          <w:szCs w:val="20"/>
        </w:rPr>
        <w:t>Ochrona obejmuje (Wykonawca pokryje) konieczne i uzasadnione</w:t>
      </w:r>
      <w:r>
        <w:rPr>
          <w:rFonts w:ascii="Roboto Light" w:hAnsi="Roboto Light"/>
          <w:sz w:val="20"/>
          <w:szCs w:val="20"/>
        </w:rPr>
        <w:t xml:space="preserve"> koszty</w:t>
      </w:r>
      <w:r w:rsidRPr="00E17B0D">
        <w:rPr>
          <w:rFonts w:ascii="Roboto Light" w:hAnsi="Roboto Light"/>
          <w:sz w:val="20"/>
          <w:szCs w:val="20"/>
        </w:rPr>
        <w:t>:</w:t>
      </w:r>
    </w:p>
    <w:p w14:paraId="4624747B"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7F9566C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rozbiórki / demontażu części niezdatnych do użytku oraz koszty związane z ich wywozem, składowaniem lub utylizacją,</w:t>
      </w:r>
    </w:p>
    <w:p w14:paraId="2193CC50"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demontażu i ponownego montażu nieuszkodzonych części ubezpieczonego mienia, jeżeli czynności takie są niezbędne w celu przeprowadzenia naprawy mienia dotkniętego szkodą,</w:t>
      </w:r>
    </w:p>
    <w:p w14:paraId="3E11D694" w14:textId="77777777" w:rsidR="00990416" w:rsidRPr="00E17B0D" w:rsidRDefault="00990416" w:rsidP="00484E98">
      <w:pPr>
        <w:pStyle w:val="Akapitzlist"/>
        <w:numPr>
          <w:ilvl w:val="0"/>
          <w:numId w:val="104"/>
        </w:numPr>
        <w:shd w:val="clear" w:color="auto" w:fill="FFFFFF"/>
        <w:autoSpaceDE w:val="0"/>
        <w:autoSpaceDN w:val="0"/>
        <w:adjustRightInd w:val="0"/>
        <w:ind w:left="1418"/>
        <w:rPr>
          <w:rFonts w:ascii="Roboto Light" w:hAnsi="Roboto Light"/>
          <w:szCs w:val="20"/>
        </w:rPr>
      </w:pPr>
      <w:r w:rsidRPr="00E17B0D">
        <w:rPr>
          <w:rFonts w:ascii="Roboto Light" w:hAnsi="Roboto Light"/>
          <w:szCs w:val="20"/>
        </w:rPr>
        <w:t>związane z pracą w godzinach nadliczbowych, nocnych i w dni wolne od pracy związane z w/w pracami.</w:t>
      </w:r>
    </w:p>
    <w:p w14:paraId="4D61CA79" w14:textId="77777777" w:rsidR="00990416" w:rsidRPr="00E17B0D" w:rsidRDefault="00990416" w:rsidP="00A9176C">
      <w:pPr>
        <w:shd w:val="clear" w:color="auto" w:fill="FFFFFF"/>
        <w:autoSpaceDE w:val="0"/>
        <w:autoSpaceDN w:val="0"/>
        <w:adjustRightInd w:val="0"/>
        <w:spacing w:line="276" w:lineRule="auto"/>
        <w:ind w:left="1418"/>
        <w:jc w:val="both"/>
        <w:rPr>
          <w:rFonts w:ascii="Roboto Light" w:hAnsi="Roboto Light"/>
          <w:sz w:val="20"/>
          <w:szCs w:val="20"/>
        </w:rPr>
      </w:pPr>
      <w:r w:rsidRPr="00E17B0D">
        <w:rPr>
          <w:rFonts w:ascii="Roboto Light" w:hAnsi="Roboto Light"/>
          <w:sz w:val="20"/>
          <w:szCs w:val="20"/>
        </w:rPr>
        <w:t>Ochrona ubezpieczeniowa nie dotyczy kosztów związanych z usunięciem zanieczyszczeń wody lub gleby i jej rekultywacją.</w:t>
      </w:r>
    </w:p>
    <w:p w14:paraId="3BA17493" w14:textId="1074AECE" w:rsidR="001D104F" w:rsidRDefault="001D104F">
      <w:pPr>
        <w:rPr>
          <w:rFonts w:ascii="Roboto" w:eastAsia="HelveticaNeuePl-Regular" w:hAnsi="Roboto" w:cs="HelveticaNeuePl-Regular"/>
          <w:b/>
          <w:i/>
          <w:color w:val="0070C0"/>
          <w:sz w:val="20"/>
          <w:szCs w:val="20"/>
          <w:lang w:eastAsia="pl-PL"/>
        </w:rPr>
      </w:pPr>
    </w:p>
    <w:p w14:paraId="3C020577" w14:textId="77777777" w:rsidR="00990416" w:rsidRPr="008E16E6" w:rsidRDefault="00990416" w:rsidP="00484E98">
      <w:pPr>
        <w:numPr>
          <w:ilvl w:val="0"/>
          <w:numId w:val="122"/>
        </w:numPr>
        <w:shd w:val="clear" w:color="auto" w:fill="FFFFFF"/>
        <w:autoSpaceDE w:val="0"/>
        <w:autoSpaceDN w:val="0"/>
        <w:adjustRightInd w:val="0"/>
        <w:spacing w:line="276" w:lineRule="auto"/>
        <w:ind w:left="851" w:hanging="357"/>
        <w:jc w:val="both"/>
        <w:rPr>
          <w:rFonts w:ascii="Roboto Light" w:hAnsi="Roboto Light"/>
          <w:sz w:val="20"/>
          <w:szCs w:val="20"/>
        </w:rPr>
      </w:pPr>
      <w:r w:rsidRPr="008E16E6">
        <w:rPr>
          <w:rFonts w:ascii="Roboto Light" w:hAnsi="Roboto Light"/>
          <w:sz w:val="20"/>
          <w:szCs w:val="20"/>
          <w:u w:val="single"/>
        </w:rPr>
        <w:t>Koszty odtworzenia dokumentacji</w:t>
      </w:r>
      <w:r w:rsidRPr="008E16E6">
        <w:rPr>
          <w:rFonts w:ascii="Roboto Light" w:hAnsi="Roboto Light"/>
          <w:sz w:val="20"/>
          <w:szCs w:val="20"/>
        </w:rPr>
        <w:t xml:space="preserve"> (pokrywane w granicach sum ubezpieczenia)</w:t>
      </w:r>
    </w:p>
    <w:p w14:paraId="34988CCF"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t xml:space="preserve">Ochrona obejmuje (Wykonawca pokryje) </w:t>
      </w:r>
      <w:r w:rsidRPr="008E16E6">
        <w:rPr>
          <w:rFonts w:ascii="Roboto Light" w:hAnsi="Roboto Light"/>
          <w:sz w:val="20"/>
          <w:szCs w:val="20"/>
          <w:lang w:eastAsia="pl-PL"/>
        </w:rPr>
        <w:t>koszty, które są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zane z odnowieniem, odtworzeniem, osuszaniem, oczyszczaniem, odgrzybianiem, zabezpieczeniem, transportem itp. dokumentów takich jak np. akty, plany, mapy, dokumentacja techniczna, umowy, b</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d</w:t>
      </w:r>
      <w:r w:rsidRPr="008E16E6">
        <w:rPr>
          <w:rFonts w:ascii="Roboto Light" w:eastAsia="TimesNewRoman" w:hAnsi="Roboto Light" w:cs="TimesNewRoman"/>
          <w:sz w:val="20"/>
          <w:szCs w:val="20"/>
          <w:lang w:eastAsia="pl-PL"/>
        </w:rPr>
        <w:t xml:space="preserve">ź wszelkich </w:t>
      </w:r>
      <w:r w:rsidRPr="008E16E6">
        <w:rPr>
          <w:rFonts w:ascii="Roboto Light" w:hAnsi="Roboto Light"/>
          <w:sz w:val="20"/>
          <w:szCs w:val="20"/>
          <w:lang w:eastAsia="pl-PL"/>
        </w:rPr>
        <w:t>innych dokumentów, które zostały zniszczone bądź uszkodzone w zwi</w:t>
      </w:r>
      <w:r w:rsidRPr="008E16E6">
        <w:rPr>
          <w:rFonts w:ascii="Roboto Light" w:eastAsia="TimesNewRoman" w:hAnsi="Roboto Light" w:cs="TimesNewRoman"/>
          <w:sz w:val="20"/>
          <w:szCs w:val="20"/>
          <w:lang w:eastAsia="pl-PL"/>
        </w:rPr>
        <w:t>ą</w:t>
      </w:r>
      <w:r w:rsidRPr="008E16E6">
        <w:rPr>
          <w:rFonts w:ascii="Roboto Light" w:hAnsi="Roboto Light"/>
          <w:sz w:val="20"/>
          <w:szCs w:val="20"/>
          <w:lang w:eastAsia="pl-PL"/>
        </w:rPr>
        <w:t>zku ze szkod</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obj</w:t>
      </w:r>
      <w:r w:rsidRPr="008E16E6">
        <w:rPr>
          <w:rFonts w:ascii="Roboto Light" w:eastAsia="TimesNewRoman" w:hAnsi="Roboto Light" w:cs="TimesNewRoman"/>
          <w:sz w:val="20"/>
          <w:szCs w:val="20"/>
          <w:lang w:eastAsia="pl-PL"/>
        </w:rPr>
        <w:t>ę</w:t>
      </w:r>
      <w:r w:rsidRPr="008E16E6">
        <w:rPr>
          <w:rFonts w:ascii="Roboto Light" w:hAnsi="Roboto Light"/>
          <w:sz w:val="20"/>
          <w:szCs w:val="20"/>
          <w:lang w:eastAsia="pl-PL"/>
        </w:rPr>
        <w:t>t</w:t>
      </w:r>
      <w:r w:rsidRPr="008E16E6">
        <w:rPr>
          <w:rFonts w:ascii="Roboto Light" w:eastAsia="TimesNewRoman" w:hAnsi="Roboto Light" w:cs="TimesNewRoman"/>
          <w:sz w:val="20"/>
          <w:szCs w:val="20"/>
          <w:lang w:eastAsia="pl-PL"/>
        </w:rPr>
        <w:t xml:space="preserve">ą </w:t>
      </w:r>
      <w:r w:rsidRPr="008E16E6">
        <w:rPr>
          <w:rFonts w:ascii="Roboto Light" w:hAnsi="Roboto Light"/>
          <w:sz w:val="20"/>
          <w:szCs w:val="20"/>
          <w:lang w:eastAsia="pl-PL"/>
        </w:rPr>
        <w:t>zakresem ubezpieczenia.</w:t>
      </w:r>
    </w:p>
    <w:p w14:paraId="5B5EAE39" w14:textId="77777777" w:rsidR="00990416" w:rsidRPr="008E16E6" w:rsidRDefault="00990416" w:rsidP="00990416">
      <w:pPr>
        <w:shd w:val="clear" w:color="auto" w:fill="FFFFFF"/>
        <w:autoSpaceDE w:val="0"/>
        <w:autoSpaceDN w:val="0"/>
        <w:adjustRightInd w:val="0"/>
        <w:spacing w:line="276" w:lineRule="auto"/>
        <w:ind w:left="851"/>
        <w:jc w:val="both"/>
        <w:rPr>
          <w:rFonts w:ascii="Roboto Light" w:hAnsi="Roboto Light"/>
          <w:sz w:val="20"/>
          <w:szCs w:val="20"/>
        </w:rPr>
      </w:pPr>
      <w:r w:rsidRPr="008E16E6">
        <w:rPr>
          <w:rFonts w:ascii="Roboto Light" w:hAnsi="Roboto Light"/>
          <w:sz w:val="20"/>
          <w:szCs w:val="20"/>
        </w:rPr>
        <w:lastRenderedPageBreak/>
        <w:t>Ochrona obejmuje koszty robocizny poniesione na takie odtworzenie dokumentacji z włączeniem przeprowadzenia niezbędnych badań i analiz oraz koszty odtworzenia nośników, na których dokumentacja była zawarta, w tym koszty usług firmy specjalizującej się w zakresie wykonywania prac (czynności) określonych w niniejszym rozszerzeniu.</w:t>
      </w:r>
    </w:p>
    <w:p w14:paraId="5A4EB66B" w14:textId="77777777" w:rsidR="00990416" w:rsidRPr="005A099B" w:rsidRDefault="00990416" w:rsidP="00990416">
      <w:pPr>
        <w:shd w:val="clear" w:color="auto" w:fill="FFFFFF"/>
        <w:autoSpaceDE w:val="0"/>
        <w:autoSpaceDN w:val="0"/>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18B90E6D" w14:textId="77777777" w:rsidR="00990416" w:rsidRPr="008E16E6" w:rsidRDefault="00990416" w:rsidP="00484E98">
      <w:pPr>
        <w:numPr>
          <w:ilvl w:val="0"/>
          <w:numId w:val="122"/>
        </w:numPr>
        <w:shd w:val="clear" w:color="auto" w:fill="FFFFFF"/>
        <w:spacing w:line="276" w:lineRule="auto"/>
        <w:ind w:left="851" w:hanging="357"/>
        <w:jc w:val="both"/>
        <w:rPr>
          <w:rFonts w:ascii="Roboto Light" w:hAnsi="Roboto Light"/>
          <w:sz w:val="20"/>
          <w:szCs w:val="20"/>
          <w:u w:val="single"/>
        </w:rPr>
      </w:pPr>
      <w:r w:rsidRPr="008E16E6">
        <w:rPr>
          <w:rFonts w:ascii="Roboto Light" w:hAnsi="Roboto Light"/>
          <w:sz w:val="20"/>
          <w:szCs w:val="20"/>
          <w:u w:val="single"/>
        </w:rPr>
        <w:t xml:space="preserve">Pękanie mrozowe </w:t>
      </w:r>
      <w:r w:rsidRPr="008E16E6">
        <w:rPr>
          <w:rFonts w:ascii="Roboto Light" w:hAnsi="Roboto Light"/>
          <w:sz w:val="20"/>
          <w:szCs w:val="20"/>
        </w:rPr>
        <w:t>(pokrywane w granicach sum ubezpieczenia)</w:t>
      </w:r>
    </w:p>
    <w:p w14:paraId="0E6B2020" w14:textId="77777777" w:rsidR="00990416" w:rsidRPr="008E16E6" w:rsidRDefault="00990416" w:rsidP="00990416">
      <w:pPr>
        <w:shd w:val="clear" w:color="auto" w:fill="FFFFFF"/>
        <w:spacing w:line="276" w:lineRule="auto"/>
        <w:ind w:left="851"/>
        <w:jc w:val="both"/>
        <w:rPr>
          <w:rFonts w:ascii="Roboto Light" w:hAnsi="Roboto Light"/>
          <w:sz w:val="20"/>
          <w:szCs w:val="20"/>
        </w:rPr>
      </w:pPr>
      <w:r w:rsidRPr="008E16E6">
        <w:rPr>
          <w:rFonts w:ascii="Roboto Light" w:hAnsi="Roboto Light"/>
          <w:sz w:val="20"/>
          <w:szCs w:val="20"/>
        </w:rPr>
        <w:t>Ochrona obejmuje szkody powstałe:</w:t>
      </w:r>
    </w:p>
    <w:p w14:paraId="3EBC2BC4"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8E16E6">
        <w:rPr>
          <w:rFonts w:ascii="Roboto Light" w:hAnsi="Roboto Light"/>
          <w:sz w:val="20"/>
          <w:szCs w:val="20"/>
        </w:rPr>
        <w:t xml:space="preserve">w wyniku pękania rur, w tym pękania na skutek mrozu (tzw. pękanie mrozowe), o ile rury te są częścią instalacji: technologicznych, wodno-kanalizacyjnych, gaśniczych, klimatyzacyjnych, </w:t>
      </w:r>
      <w:r w:rsidRPr="005A099B">
        <w:rPr>
          <w:rFonts w:ascii="Roboto Light" w:hAnsi="Roboto Light"/>
          <w:sz w:val="20"/>
          <w:szCs w:val="20"/>
        </w:rPr>
        <w:t>ogrzewania solarnego, pomp cieplnych ułożonych także na zewnątrz budynku lub urządzeń stanowiących  wyposażenie użytkowe lub wystrój wnętrz,</w:t>
      </w:r>
    </w:p>
    <w:p w14:paraId="53E7C443"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samych rurach,</w:t>
      </w:r>
    </w:p>
    <w:p w14:paraId="7D6111CE" w14:textId="77777777" w:rsidR="00990416" w:rsidRPr="005A09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na skutek mrozu w kotłach grzejnych, bojlerach, zasobnikach, wodomierzach, kaloryferach, urządzeniach technologicznych, klimatyzacyjnych, urządzeniach ogrzewania solarnego, pompach cieplnych, armaturze łazienkowej lub  urządzeniach stanowiących  wyposażenie użytkowe lub wystrój wnętrz,</w:t>
      </w:r>
    </w:p>
    <w:p w14:paraId="15666304" w14:textId="5A3D6B7B" w:rsidR="00A51553" w:rsidRPr="00FA629B" w:rsidRDefault="00990416" w:rsidP="00484E98">
      <w:pPr>
        <w:numPr>
          <w:ilvl w:val="0"/>
          <w:numId w:val="34"/>
        </w:numPr>
        <w:shd w:val="clear" w:color="auto" w:fill="FFFFFF"/>
        <w:spacing w:line="276" w:lineRule="auto"/>
        <w:ind w:left="1418"/>
        <w:jc w:val="both"/>
        <w:rPr>
          <w:rFonts w:ascii="Roboto Light" w:hAnsi="Roboto Light"/>
          <w:sz w:val="20"/>
          <w:szCs w:val="20"/>
        </w:rPr>
      </w:pPr>
      <w:r w:rsidRPr="005A099B">
        <w:rPr>
          <w:rFonts w:ascii="Roboto Light" w:hAnsi="Roboto Light"/>
          <w:sz w:val="20"/>
          <w:szCs w:val="20"/>
        </w:rPr>
        <w:t>w następstwie zalania spowodowanego w/w zdarzeniami.</w:t>
      </w:r>
    </w:p>
    <w:p w14:paraId="287E6E9E" w14:textId="77777777" w:rsidR="00A51553" w:rsidRPr="00A51553" w:rsidRDefault="00A51553" w:rsidP="00A51553">
      <w:pPr>
        <w:shd w:val="clear" w:color="auto" w:fill="FFFFFF"/>
        <w:spacing w:line="276" w:lineRule="auto"/>
        <w:ind w:left="1418"/>
        <w:jc w:val="both"/>
        <w:rPr>
          <w:rFonts w:ascii="Roboto Light" w:hAnsi="Roboto Light"/>
          <w:sz w:val="16"/>
          <w:szCs w:val="16"/>
        </w:rPr>
      </w:pPr>
    </w:p>
    <w:p w14:paraId="48DB565C" w14:textId="77777777" w:rsidR="00990416" w:rsidRPr="009566B6" w:rsidRDefault="00990416" w:rsidP="00484E98">
      <w:pPr>
        <w:numPr>
          <w:ilvl w:val="0"/>
          <w:numId w:val="122"/>
        </w:num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u w:val="single"/>
        </w:rPr>
        <w:t>Szkody powstałe w sieciach energetycznych</w:t>
      </w:r>
      <w:r w:rsidRPr="009566B6">
        <w:rPr>
          <w:rFonts w:ascii="Roboto Light" w:hAnsi="Roboto Light"/>
          <w:sz w:val="20"/>
          <w:szCs w:val="20"/>
        </w:rPr>
        <w:t xml:space="preserve"> (pokrywane w granicach sum ubezpieczenia) </w:t>
      </w:r>
    </w:p>
    <w:p w14:paraId="218CE323" w14:textId="2A95ABE5" w:rsidR="00990416" w:rsidRPr="009566B6" w:rsidRDefault="00990416" w:rsidP="00990416">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szkody powstałe w sieciach energetycznych rozumianych jako część systemu elektroenergetycznego obejmującego linie przesyłowe energii elektrycznej  (napowietrzne i kablowe) wraz ze stacjami transformatorowymi i rozdzielczymi znajdującymi się w miejscu ubezpieczenia oraz poza nim do punktu przyłączenia do sieci zewnętrznej,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34F275C8" w14:textId="657FBDEC" w:rsidR="00990416" w:rsidRDefault="00990416" w:rsidP="004E4A7D">
      <w:pPr>
        <w:shd w:val="clear" w:color="auto" w:fill="FFFFFF"/>
        <w:spacing w:line="276" w:lineRule="auto"/>
        <w:ind w:left="851"/>
        <w:jc w:val="both"/>
        <w:rPr>
          <w:rFonts w:ascii="Roboto Light" w:hAnsi="Roboto Light"/>
          <w:sz w:val="20"/>
          <w:szCs w:val="20"/>
        </w:rPr>
      </w:pPr>
      <w:r w:rsidRPr="009566B6">
        <w:rPr>
          <w:rFonts w:ascii="Roboto Light" w:hAnsi="Roboto Light"/>
          <w:sz w:val="20"/>
          <w:szCs w:val="20"/>
        </w:rPr>
        <w:t xml:space="preserve">Ochrona obejmuje także szkody w napowietrznych liniach przesyłowych, dystrybucyjnych i transmisyjnych z włączeniem przewodów, kabli, słupów, wież i wszelkiego rodzaju sprzętu, który może być połączony z w/w instalacjami włączając do tego wszelkiego rodzaju podstacje, o ile stanowią one własność Zamawiającego i uwzględnione zostały w sumie ubezpieczenia i znajdują się maksymalnie w odległości </w:t>
      </w:r>
      <w:r w:rsidR="00863D08">
        <w:rPr>
          <w:rFonts w:ascii="Roboto Light" w:hAnsi="Roboto Light"/>
          <w:sz w:val="20"/>
          <w:szCs w:val="20"/>
        </w:rPr>
        <w:t>500</w:t>
      </w:r>
      <w:r w:rsidRPr="009566B6">
        <w:rPr>
          <w:rFonts w:ascii="Roboto Light" w:hAnsi="Roboto Light"/>
          <w:sz w:val="20"/>
          <w:szCs w:val="20"/>
        </w:rPr>
        <w:t xml:space="preserve"> m od ubezpieczonych lokalizacji.</w:t>
      </w:r>
    </w:p>
    <w:p w14:paraId="0DAC4728" w14:textId="77777777" w:rsidR="0060422E" w:rsidRPr="004E4A7D" w:rsidRDefault="0060422E" w:rsidP="00702D67">
      <w:pPr>
        <w:spacing w:line="276" w:lineRule="auto"/>
        <w:contextualSpacing/>
        <w:jc w:val="both"/>
        <w:rPr>
          <w:rFonts w:ascii="Roboto Light" w:hAnsi="Roboto Light" w:cs="Tahoma"/>
          <w:color w:val="C00000"/>
          <w:sz w:val="20"/>
          <w:szCs w:val="20"/>
        </w:rPr>
      </w:pPr>
    </w:p>
    <w:p w14:paraId="45D823B3" w14:textId="77777777" w:rsidR="006016A0" w:rsidRPr="00A33B24" w:rsidRDefault="006016A0" w:rsidP="00484E98">
      <w:pPr>
        <w:pStyle w:val="Akapitzlist"/>
        <w:numPr>
          <w:ilvl w:val="0"/>
          <w:numId w:val="40"/>
        </w:numPr>
        <w:shd w:val="clear" w:color="auto" w:fill="FFFFFF"/>
        <w:ind w:left="360"/>
        <w:rPr>
          <w:rFonts w:ascii="Roboto" w:hAnsi="Roboto"/>
          <w:b/>
          <w:szCs w:val="20"/>
        </w:rPr>
      </w:pPr>
      <w:r w:rsidRPr="00A33B24">
        <w:rPr>
          <w:rFonts w:ascii="Roboto" w:hAnsi="Roboto"/>
          <w:b/>
          <w:szCs w:val="20"/>
        </w:rPr>
        <w:t>Rozszerzenia zakresu ubezpieczenia</w:t>
      </w:r>
    </w:p>
    <w:p w14:paraId="3B5C05A7" w14:textId="77777777" w:rsidR="003A1FB6" w:rsidRPr="009566B6" w:rsidRDefault="003A1FB6" w:rsidP="00484E98">
      <w:pPr>
        <w:pStyle w:val="Akapitzlist"/>
        <w:numPr>
          <w:ilvl w:val="0"/>
          <w:numId w:val="154"/>
        </w:numPr>
        <w:shd w:val="clear" w:color="auto" w:fill="FFFFFF"/>
        <w:ind w:left="851"/>
        <w:rPr>
          <w:rFonts w:ascii="Roboto Light" w:hAnsi="Roboto Light"/>
          <w:szCs w:val="20"/>
        </w:rPr>
      </w:pPr>
      <w:r w:rsidRPr="009566B6">
        <w:rPr>
          <w:rFonts w:ascii="Roboto Light" w:hAnsi="Roboto Light"/>
          <w:szCs w:val="20"/>
          <w:u w:val="single"/>
        </w:rPr>
        <w:t>Szkody powstałe w przedmiotach zamontowanych na zewnątrz budynku/budowli</w:t>
      </w:r>
      <w:r w:rsidRPr="009566B6">
        <w:rPr>
          <w:rFonts w:ascii="Roboto Light" w:hAnsi="Roboto Light"/>
          <w:szCs w:val="20"/>
        </w:rPr>
        <w:t xml:space="preserve"> </w:t>
      </w:r>
    </w:p>
    <w:p w14:paraId="5451AC1C" w14:textId="56CD004E" w:rsidR="003A1FB6" w:rsidRPr="00AD5590" w:rsidRDefault="003A1FB6" w:rsidP="00A9176C">
      <w:pPr>
        <w:pStyle w:val="Akapitzlist"/>
        <w:shd w:val="clear" w:color="auto" w:fill="FFFFFF"/>
        <w:ind w:left="851"/>
        <w:rPr>
          <w:rFonts w:ascii="Roboto Light" w:hAnsi="Roboto Light"/>
          <w:szCs w:val="20"/>
        </w:rPr>
      </w:pPr>
      <w:r w:rsidRPr="009566B6">
        <w:rPr>
          <w:rFonts w:ascii="Roboto Light" w:hAnsi="Roboto Light"/>
          <w:szCs w:val="20"/>
        </w:rPr>
        <w:t xml:space="preserve">Ochrona obejmuje szkody powstałe w przedmiotach zamontowanych na zewnątrz budynku/budowli </w:t>
      </w:r>
      <w:r w:rsidRPr="009566B6">
        <w:rPr>
          <w:rFonts w:ascii="Roboto" w:hAnsi="Roboto"/>
          <w:b/>
          <w:szCs w:val="20"/>
        </w:rPr>
        <w:t>(z wyłączeniem kradzieży),</w:t>
      </w:r>
      <w:r w:rsidRPr="009566B6">
        <w:rPr>
          <w:rFonts w:ascii="Roboto" w:hAnsi="Roboto"/>
          <w:szCs w:val="20"/>
        </w:rPr>
        <w:t xml:space="preserve"> </w:t>
      </w:r>
      <w:r w:rsidRPr="009566B6">
        <w:rPr>
          <w:rFonts w:ascii="Roboto Light" w:hAnsi="Roboto Light"/>
          <w:szCs w:val="20"/>
        </w:rPr>
        <w:t xml:space="preserve">takich jak np. solary, panele fotowoltaiczne, klimatyzatory, rynny, instalacje odgromowe, szyldy, reklamy neonowe i świetlne, kamery przemysłowe i monitoringu, markizy okienne, rolety, okiennice, anteny wraz z ich konstrukcjami mocującymi, tablice informacyjne wraz z ich konstrukcjami </w:t>
      </w:r>
      <w:r w:rsidRPr="00AD5590">
        <w:rPr>
          <w:rFonts w:ascii="Roboto Light" w:hAnsi="Roboto Light"/>
          <w:szCs w:val="20"/>
        </w:rPr>
        <w:t xml:space="preserve">mocującymi, o ile przedmioty te ujęte zostały w przedmiotach i sumach ubezpieczenia określonych w Załączniku nr </w:t>
      </w:r>
      <w:r w:rsidR="00AD5590" w:rsidRPr="00AD5590">
        <w:rPr>
          <w:rFonts w:ascii="Roboto Light" w:hAnsi="Roboto Light"/>
          <w:szCs w:val="20"/>
        </w:rPr>
        <w:t>od 9 do 22</w:t>
      </w:r>
      <w:r w:rsidRPr="00AD5590">
        <w:rPr>
          <w:rFonts w:ascii="Roboto Light" w:hAnsi="Roboto Light"/>
          <w:szCs w:val="20"/>
        </w:rPr>
        <w:t xml:space="preserve"> do SWZ – „Wykaz mienia”.</w:t>
      </w:r>
    </w:p>
    <w:p w14:paraId="5C44A335" w14:textId="38E9A84C" w:rsidR="003A1FB6" w:rsidRPr="005A099B" w:rsidRDefault="003A1FB6" w:rsidP="00A9176C">
      <w:pPr>
        <w:shd w:val="clear" w:color="auto" w:fill="FFFFFF"/>
        <w:spacing w:line="276" w:lineRule="auto"/>
        <w:ind w:left="851"/>
        <w:jc w:val="both"/>
        <w:rPr>
          <w:rFonts w:ascii="Roboto Light" w:hAnsi="Roboto Light"/>
          <w:sz w:val="20"/>
          <w:szCs w:val="20"/>
        </w:rPr>
      </w:pPr>
      <w:r w:rsidRPr="00AD5590">
        <w:rPr>
          <w:rFonts w:ascii="Roboto Light" w:hAnsi="Roboto Light"/>
          <w:sz w:val="20"/>
          <w:szCs w:val="20"/>
        </w:rPr>
        <w:t xml:space="preserve">W przypadku, gdy powyższe przedmioty </w:t>
      </w:r>
      <w:r w:rsidRPr="00AD5590">
        <w:rPr>
          <w:rFonts w:ascii="Roboto" w:hAnsi="Roboto"/>
          <w:b/>
          <w:sz w:val="20"/>
          <w:szCs w:val="20"/>
        </w:rPr>
        <w:t>nie zostały ujęte</w:t>
      </w:r>
      <w:r w:rsidRPr="00AD5590">
        <w:rPr>
          <w:rFonts w:ascii="Roboto Light" w:hAnsi="Roboto Light"/>
          <w:sz w:val="20"/>
          <w:szCs w:val="20"/>
        </w:rPr>
        <w:t xml:space="preserve"> w przedmiotach i sumach ubezpieczenia określonych w Załączniku nr</w:t>
      </w:r>
      <w:r w:rsidR="00AD5590" w:rsidRPr="00AD5590">
        <w:rPr>
          <w:rFonts w:ascii="Roboto Light" w:hAnsi="Roboto Light"/>
          <w:szCs w:val="20"/>
        </w:rPr>
        <w:t xml:space="preserve"> </w:t>
      </w:r>
      <w:r w:rsidR="00AD5590" w:rsidRPr="00AD5590">
        <w:rPr>
          <w:rFonts w:ascii="Roboto Light" w:hAnsi="Roboto Light"/>
          <w:sz w:val="20"/>
          <w:szCs w:val="20"/>
        </w:rPr>
        <w:t xml:space="preserve">od 9 do 22 </w:t>
      </w:r>
      <w:r w:rsidRPr="00AD5590">
        <w:rPr>
          <w:rFonts w:ascii="Roboto Light" w:hAnsi="Roboto Light"/>
          <w:sz w:val="20"/>
          <w:szCs w:val="20"/>
        </w:rPr>
        <w:t xml:space="preserve">do </w:t>
      </w:r>
      <w:r w:rsidRPr="005A099B">
        <w:rPr>
          <w:rFonts w:ascii="Roboto Light" w:hAnsi="Roboto Light"/>
          <w:sz w:val="20"/>
          <w:szCs w:val="20"/>
        </w:rPr>
        <w:t>SWZ – „Wykaz mienia”, wprowadza się poniższy limit odpowiedzialności.</w:t>
      </w:r>
    </w:p>
    <w:p w14:paraId="50361DD1" w14:textId="7FB18872" w:rsidR="009566B6" w:rsidRDefault="003A1FB6" w:rsidP="00A9176C">
      <w:pPr>
        <w:shd w:val="clear" w:color="auto" w:fill="FFFFFF"/>
        <w:autoSpaceDE w:val="0"/>
        <w:autoSpaceDN w:val="0"/>
        <w:adjustRightInd w:val="0"/>
        <w:spacing w:line="276" w:lineRule="auto"/>
        <w:ind w:left="851"/>
        <w:jc w:val="both"/>
        <w:rPr>
          <w:rFonts w:ascii="Roboto Light" w:hAnsi="Roboto Light"/>
          <w:i/>
          <w:sz w:val="20"/>
          <w:szCs w:val="20"/>
        </w:rPr>
      </w:pPr>
      <w:r w:rsidRPr="00C97516">
        <w:rPr>
          <w:rFonts w:ascii="Roboto Light" w:hAnsi="Roboto Light"/>
          <w:i/>
          <w:sz w:val="20"/>
          <w:szCs w:val="20"/>
        </w:rPr>
        <w:t xml:space="preserve">Limit odpowiedzialności: </w:t>
      </w:r>
      <w:r w:rsidR="00C97516" w:rsidRPr="00C97516">
        <w:rPr>
          <w:rFonts w:ascii="Roboto Light" w:hAnsi="Roboto Light"/>
          <w:i/>
          <w:sz w:val="20"/>
          <w:szCs w:val="20"/>
        </w:rPr>
        <w:t>100 000</w:t>
      </w:r>
      <w:r w:rsidRPr="00C97516">
        <w:rPr>
          <w:rFonts w:ascii="Roboto Light" w:hAnsi="Roboto Light"/>
          <w:i/>
          <w:sz w:val="20"/>
          <w:szCs w:val="20"/>
        </w:rPr>
        <w:t xml:space="preserve"> zł na jedno i wszystkie zdarzenia w okresie ubezpieczenia.</w:t>
      </w:r>
    </w:p>
    <w:p w14:paraId="769B1948" w14:textId="1AF9063A" w:rsidR="00743389" w:rsidRPr="00ED1CF9" w:rsidRDefault="00ED1CF9" w:rsidP="00A9176C">
      <w:pPr>
        <w:shd w:val="clear" w:color="auto" w:fill="FFFFFF"/>
        <w:autoSpaceDE w:val="0"/>
        <w:autoSpaceDN w:val="0"/>
        <w:adjustRightInd w:val="0"/>
        <w:spacing w:line="276" w:lineRule="auto"/>
        <w:ind w:left="851"/>
        <w:jc w:val="both"/>
        <w:rPr>
          <w:rFonts w:ascii="Roboto Light" w:hAnsi="Roboto Light"/>
          <w:iCs/>
          <w:color w:val="EE0000"/>
          <w:sz w:val="20"/>
          <w:szCs w:val="20"/>
        </w:rPr>
      </w:pPr>
      <w:r>
        <w:rPr>
          <w:rFonts w:ascii="Roboto Light" w:hAnsi="Roboto Light"/>
          <w:iCs/>
          <w:color w:val="EE0000"/>
          <w:sz w:val="20"/>
          <w:szCs w:val="20"/>
        </w:rPr>
        <w:t>D</w:t>
      </w:r>
      <w:r w:rsidR="00743389" w:rsidRPr="00ED1CF9">
        <w:rPr>
          <w:rFonts w:ascii="Roboto Light" w:hAnsi="Roboto Light"/>
          <w:iCs/>
          <w:color w:val="EE0000"/>
          <w:sz w:val="20"/>
          <w:szCs w:val="20"/>
        </w:rPr>
        <w:t>la zestawów solarnych i fotowoltaicznych montowanych przy samej ziemi - teren budynku, na którym znajdują się zestawy musi być ogrodzony oraz zakres ochrony obejmuje wyłącznie zainstalowane i działające już instalacje.</w:t>
      </w:r>
    </w:p>
    <w:p w14:paraId="479C2B0F" w14:textId="24D71875" w:rsidR="009566B6" w:rsidRDefault="009566B6" w:rsidP="00A9176C">
      <w:pPr>
        <w:ind w:left="851"/>
        <w:rPr>
          <w:rFonts w:ascii="Roboto Light" w:hAnsi="Roboto Light"/>
          <w:i/>
          <w:color w:val="C00000"/>
          <w:sz w:val="20"/>
          <w:szCs w:val="20"/>
        </w:rPr>
      </w:pPr>
    </w:p>
    <w:p w14:paraId="571063DC" w14:textId="77777777" w:rsidR="003275D5" w:rsidRPr="009566B6" w:rsidRDefault="003275D5"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Dym i sadza</w:t>
      </w:r>
    </w:p>
    <w:p w14:paraId="2AD3DAF8" w14:textId="538F8368" w:rsidR="003275D5" w:rsidRPr="009566B6" w:rsidRDefault="003610DE" w:rsidP="00A9176C">
      <w:pPr>
        <w:spacing w:line="276" w:lineRule="auto"/>
        <w:ind w:left="851"/>
        <w:jc w:val="both"/>
        <w:rPr>
          <w:rFonts w:ascii="Roboto Light" w:hAnsi="Roboto Light" w:cs="Tahoma"/>
          <w:sz w:val="20"/>
          <w:szCs w:val="20"/>
        </w:rPr>
      </w:pPr>
      <w:r w:rsidRPr="009566B6">
        <w:rPr>
          <w:rFonts w:ascii="Roboto Light" w:hAnsi="Roboto Light" w:cs="Tahoma"/>
          <w:sz w:val="20"/>
          <w:szCs w:val="20"/>
        </w:rPr>
        <w:t>Ochrona obejmuje szkody</w:t>
      </w:r>
      <w:r w:rsidR="003275D5" w:rsidRPr="009566B6">
        <w:rPr>
          <w:rFonts w:ascii="Roboto Light" w:hAnsi="Roboto Light" w:cs="Tahoma"/>
          <w:sz w:val="20"/>
          <w:szCs w:val="20"/>
        </w:rPr>
        <w:t xml:space="preserve"> </w:t>
      </w:r>
      <w:r w:rsidR="00CB4ED4" w:rsidRPr="009566B6">
        <w:rPr>
          <w:rFonts w:ascii="Roboto Light" w:hAnsi="Roboto Light" w:cs="Tahoma"/>
          <w:sz w:val="20"/>
          <w:szCs w:val="20"/>
        </w:rPr>
        <w:t>spowodowane dymem i/lub sadzą</w:t>
      </w:r>
      <w:r w:rsidR="00503B3D" w:rsidRPr="009566B6">
        <w:rPr>
          <w:rFonts w:ascii="Roboto Light" w:hAnsi="Roboto Light" w:cs="Tahoma"/>
          <w:sz w:val="20"/>
          <w:szCs w:val="20"/>
        </w:rPr>
        <w:t xml:space="preserve"> (w tym</w:t>
      </w:r>
      <w:r w:rsidR="00CB4ED4" w:rsidRPr="009566B6">
        <w:rPr>
          <w:rFonts w:ascii="Roboto Light" w:hAnsi="Roboto Light" w:cs="Tahoma"/>
          <w:sz w:val="20"/>
          <w:szCs w:val="20"/>
        </w:rPr>
        <w:t xml:space="preserve"> </w:t>
      </w:r>
      <w:r w:rsidR="003275D5" w:rsidRPr="009566B6">
        <w:rPr>
          <w:rFonts w:ascii="Roboto Light" w:hAnsi="Roboto Light" w:cs="Tahoma"/>
          <w:sz w:val="20"/>
          <w:szCs w:val="20"/>
        </w:rPr>
        <w:t>polegające na przypaleniu lub osmoleniu</w:t>
      </w:r>
      <w:r w:rsidR="00503B3D" w:rsidRPr="009566B6">
        <w:rPr>
          <w:rFonts w:ascii="Roboto Light" w:hAnsi="Roboto Light" w:cs="Tahoma"/>
          <w:sz w:val="20"/>
          <w:szCs w:val="20"/>
        </w:rPr>
        <w:t>)</w:t>
      </w:r>
      <w:r w:rsidR="00CB4ED4" w:rsidRPr="009566B6">
        <w:rPr>
          <w:rFonts w:ascii="Roboto Light" w:hAnsi="Roboto Light" w:cs="Tahoma"/>
          <w:sz w:val="20"/>
          <w:szCs w:val="20"/>
        </w:rPr>
        <w:t xml:space="preserve"> </w:t>
      </w:r>
      <w:r w:rsidR="003275D5" w:rsidRPr="009566B6">
        <w:rPr>
          <w:rFonts w:ascii="Roboto Light" w:hAnsi="Roboto Light" w:cs="Tahoma"/>
          <w:sz w:val="20"/>
          <w:szCs w:val="20"/>
          <w:u w:val="single"/>
        </w:rPr>
        <w:t>jeżeli nie było ognia.</w:t>
      </w:r>
    </w:p>
    <w:p w14:paraId="4355A3D2" w14:textId="77777777" w:rsidR="003275D5" w:rsidRPr="009566B6" w:rsidRDefault="003275D5" w:rsidP="00A9176C">
      <w:pPr>
        <w:spacing w:line="276" w:lineRule="auto"/>
        <w:ind w:left="851"/>
        <w:jc w:val="both"/>
        <w:rPr>
          <w:rFonts w:ascii="Roboto Light" w:eastAsia="HelveticaNeuePl-Regular" w:hAnsi="Roboto Light" w:cs="HelveticaNeuePl-Regular"/>
          <w:i/>
          <w:sz w:val="20"/>
          <w:szCs w:val="20"/>
          <w:lang w:eastAsia="pl-PL"/>
        </w:rPr>
      </w:pPr>
    </w:p>
    <w:p w14:paraId="0FB790A5" w14:textId="77777777" w:rsidR="008B6142" w:rsidRPr="009566B6" w:rsidRDefault="008B6142"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Podniesienie wód gruntowych</w:t>
      </w:r>
    </w:p>
    <w:p w14:paraId="7B6D6EE8" w14:textId="2C2271DA" w:rsidR="008B6142" w:rsidRPr="009566B6" w:rsidRDefault="00503B3D" w:rsidP="00A9176C">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rPr>
        <w:t xml:space="preserve">Ochrona obejmuje </w:t>
      </w:r>
      <w:r w:rsidR="008B6142" w:rsidRPr="009566B6">
        <w:rPr>
          <w:rFonts w:ascii="Roboto Light" w:hAnsi="Roboto Light"/>
          <w:sz w:val="20"/>
          <w:szCs w:val="20"/>
        </w:rPr>
        <w:t xml:space="preserve">powstałe w następstwie zalania w wyniku podniesienia się poziomu wód gruntowych, jeśli przyczyną podniesienia się poziomu wód gruntowych był deszcz nawalny lub powódź występujące na terenach, gdzie znajduje się mienie </w:t>
      </w:r>
      <w:r w:rsidR="00D81EBC" w:rsidRPr="009566B6">
        <w:rPr>
          <w:rFonts w:ascii="Roboto Light" w:hAnsi="Roboto Light"/>
          <w:sz w:val="20"/>
          <w:szCs w:val="20"/>
        </w:rPr>
        <w:t>Zamawiającego</w:t>
      </w:r>
      <w:r w:rsidR="008B6142" w:rsidRPr="009566B6">
        <w:rPr>
          <w:rFonts w:ascii="Roboto Light" w:hAnsi="Roboto Light"/>
          <w:sz w:val="20"/>
          <w:szCs w:val="20"/>
        </w:rPr>
        <w:t xml:space="preserve"> a mienie to nie zostało bezpośrednio dotknięte ryzykiem powodzi lub deszczu nawalnego.</w:t>
      </w:r>
    </w:p>
    <w:p w14:paraId="70FD5BB8" w14:textId="77777777" w:rsidR="008B6142" w:rsidRPr="009566B6" w:rsidRDefault="008B6142" w:rsidP="00A9176C">
      <w:pPr>
        <w:spacing w:line="276" w:lineRule="auto"/>
        <w:ind w:left="851"/>
        <w:jc w:val="both"/>
        <w:rPr>
          <w:rFonts w:ascii="Roboto Light" w:eastAsia="HelveticaNeuePl-Regular" w:hAnsi="Roboto Light" w:cs="HelveticaNeuePl-Regular"/>
          <w:i/>
          <w:sz w:val="20"/>
          <w:szCs w:val="20"/>
          <w:lang w:eastAsia="pl-PL"/>
        </w:rPr>
      </w:pPr>
    </w:p>
    <w:p w14:paraId="7B399E5A" w14:textId="77777777" w:rsidR="006016A0" w:rsidRPr="009566B6" w:rsidRDefault="006016A0" w:rsidP="00484E98">
      <w:pPr>
        <w:numPr>
          <w:ilvl w:val="0"/>
          <w:numId w:val="154"/>
        </w:numPr>
        <w:spacing w:line="276" w:lineRule="auto"/>
        <w:ind w:left="851"/>
        <w:contextualSpacing/>
        <w:jc w:val="both"/>
        <w:rPr>
          <w:rFonts w:ascii="Roboto Light" w:hAnsi="Roboto Light" w:cs="Tahoma"/>
          <w:sz w:val="20"/>
          <w:szCs w:val="20"/>
          <w:u w:val="single"/>
        </w:rPr>
      </w:pPr>
      <w:r w:rsidRPr="009566B6">
        <w:rPr>
          <w:rFonts w:ascii="Roboto Light" w:hAnsi="Roboto Light" w:cs="Tahoma"/>
          <w:sz w:val="20"/>
          <w:szCs w:val="20"/>
          <w:u w:val="single"/>
        </w:rPr>
        <w:t xml:space="preserve">Napór śniegu, lodu, grad, deszcz </w:t>
      </w:r>
      <w:r w:rsidRPr="001060CD">
        <w:rPr>
          <w:rFonts w:ascii="Roboto Light" w:hAnsi="Roboto Light" w:cs="Tahoma"/>
          <w:sz w:val="20"/>
          <w:szCs w:val="20"/>
          <w:u w:val="single"/>
        </w:rPr>
        <w:t>nawalny</w:t>
      </w:r>
    </w:p>
    <w:p w14:paraId="41D0EEB3" w14:textId="334225E6" w:rsidR="00C24082" w:rsidRDefault="006016A0" w:rsidP="006968A8">
      <w:pPr>
        <w:spacing w:line="276" w:lineRule="auto"/>
        <w:ind w:left="851"/>
        <w:contextualSpacing/>
        <w:jc w:val="both"/>
        <w:rPr>
          <w:rFonts w:ascii="Roboto Light" w:hAnsi="Roboto Light" w:cs="Tahoma"/>
          <w:sz w:val="20"/>
          <w:szCs w:val="20"/>
        </w:rPr>
      </w:pPr>
      <w:r w:rsidRPr="009566B6">
        <w:rPr>
          <w:rFonts w:ascii="Roboto Light" w:hAnsi="Roboto Light"/>
          <w:sz w:val="20"/>
          <w:szCs w:val="20"/>
        </w:rPr>
        <w:t>Ochrona obejmuje s</w:t>
      </w:r>
      <w:r w:rsidRPr="006968A8">
        <w:rPr>
          <w:rFonts w:ascii="Roboto Light" w:hAnsi="Roboto Light"/>
          <w:sz w:val="20"/>
          <w:szCs w:val="20"/>
        </w:rPr>
        <w:t>zkody spowodowane</w:t>
      </w:r>
      <w:r w:rsidR="006968A8" w:rsidRPr="006968A8">
        <w:rPr>
          <w:rFonts w:ascii="Roboto Light" w:hAnsi="Roboto Light"/>
          <w:sz w:val="20"/>
          <w:szCs w:val="20"/>
        </w:rPr>
        <w:t xml:space="preserve"> </w:t>
      </w:r>
      <w:r w:rsidR="008A6FC7" w:rsidRPr="006968A8">
        <w:rPr>
          <w:rFonts w:ascii="Roboto Light" w:hAnsi="Roboto Light"/>
          <w:sz w:val="20"/>
          <w:szCs w:val="20"/>
        </w:rPr>
        <w:t>ś</w:t>
      </w:r>
      <w:r w:rsidRPr="006968A8">
        <w:rPr>
          <w:rFonts w:ascii="Roboto Light" w:hAnsi="Roboto Light"/>
          <w:sz w:val="20"/>
          <w:szCs w:val="20"/>
        </w:rPr>
        <w:t>nieg</w:t>
      </w:r>
      <w:r w:rsidR="008A6FC7" w:rsidRPr="006968A8">
        <w:rPr>
          <w:rFonts w:ascii="Roboto Light" w:hAnsi="Roboto Light"/>
          <w:sz w:val="20"/>
          <w:szCs w:val="20"/>
        </w:rPr>
        <w:t>iem, lodem (w tym ich naporem)</w:t>
      </w:r>
      <w:r w:rsidRPr="006968A8">
        <w:rPr>
          <w:rFonts w:ascii="Roboto Light" w:hAnsi="Roboto Light"/>
          <w:sz w:val="20"/>
          <w:szCs w:val="20"/>
        </w:rPr>
        <w:t>, gradem</w:t>
      </w:r>
      <w:r w:rsidR="00F06F13" w:rsidRPr="006968A8">
        <w:rPr>
          <w:rFonts w:ascii="Roboto Light" w:hAnsi="Roboto Light"/>
          <w:sz w:val="20"/>
          <w:szCs w:val="20"/>
        </w:rPr>
        <w:t>,</w:t>
      </w:r>
      <w:r w:rsidR="006968A8" w:rsidRPr="006968A8">
        <w:rPr>
          <w:rFonts w:ascii="Roboto Light" w:hAnsi="Roboto Light"/>
          <w:sz w:val="20"/>
          <w:szCs w:val="20"/>
        </w:rPr>
        <w:t xml:space="preserve"> </w:t>
      </w:r>
      <w:r w:rsidRPr="006968A8">
        <w:rPr>
          <w:rFonts w:ascii="Roboto Light" w:hAnsi="Roboto Light"/>
          <w:sz w:val="20"/>
          <w:szCs w:val="20"/>
        </w:rPr>
        <w:t>deszczem nawalnym,</w:t>
      </w:r>
      <w:r w:rsidR="006968A8">
        <w:rPr>
          <w:rFonts w:ascii="Roboto Light" w:hAnsi="Roboto Light"/>
          <w:sz w:val="20"/>
          <w:szCs w:val="20"/>
        </w:rPr>
        <w:t xml:space="preserve"> </w:t>
      </w:r>
      <w:r w:rsidRPr="00980E39">
        <w:rPr>
          <w:rFonts w:ascii="Roboto Light" w:hAnsi="Roboto Light" w:cs="Tahoma"/>
          <w:sz w:val="20"/>
          <w:szCs w:val="20"/>
        </w:rPr>
        <w:t>jeżeli do powstania szkody doszło na skutek</w:t>
      </w:r>
      <w:r w:rsidR="00C24082">
        <w:rPr>
          <w:rFonts w:ascii="Roboto Light" w:hAnsi="Roboto Light" w:cs="Tahoma"/>
          <w:sz w:val="20"/>
          <w:szCs w:val="20"/>
        </w:rPr>
        <w:t>:</w:t>
      </w:r>
    </w:p>
    <w:p w14:paraId="28C05E3C" w14:textId="5ABB8F4A" w:rsidR="00C24082"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złego stanu technicznego dachu, rynien dachowych</w:t>
      </w:r>
      <w:r w:rsidR="00C24082" w:rsidRPr="00C24082">
        <w:rPr>
          <w:rFonts w:ascii="Roboto Light" w:hAnsi="Roboto Light" w:cs="Tahoma"/>
          <w:szCs w:val="20"/>
        </w:rPr>
        <w:t xml:space="preserve">, </w:t>
      </w:r>
      <w:r w:rsidRPr="00C24082">
        <w:rPr>
          <w:rFonts w:ascii="Roboto Light" w:hAnsi="Roboto Light" w:cs="Tahoma"/>
          <w:szCs w:val="20"/>
        </w:rPr>
        <w:t>rur spustowych lub innych elementów budynku</w:t>
      </w:r>
      <w:r w:rsidR="00C95ACE">
        <w:rPr>
          <w:rFonts w:ascii="Roboto Light" w:hAnsi="Roboto Light" w:cs="Tahoma"/>
          <w:szCs w:val="20"/>
        </w:rPr>
        <w:t>,</w:t>
      </w:r>
    </w:p>
    <w:p w14:paraId="1C4EBFC9" w14:textId="7E74F770" w:rsidR="00B670B4" w:rsidRDefault="006016A0" w:rsidP="00484E98">
      <w:pPr>
        <w:pStyle w:val="Akapitzlist"/>
        <w:numPr>
          <w:ilvl w:val="0"/>
          <w:numId w:val="152"/>
        </w:numPr>
        <w:ind w:left="1418"/>
        <w:rPr>
          <w:rFonts w:ascii="Roboto Light" w:hAnsi="Roboto Light" w:cs="Tahoma"/>
          <w:szCs w:val="20"/>
        </w:rPr>
      </w:pPr>
      <w:r w:rsidRPr="00C24082">
        <w:rPr>
          <w:rFonts w:ascii="Roboto Light" w:hAnsi="Roboto Light" w:cs="Tahoma"/>
          <w:szCs w:val="20"/>
        </w:rPr>
        <w:t xml:space="preserve">niezabezpieczenia </w:t>
      </w:r>
      <w:r w:rsidR="009832A9" w:rsidRPr="00C24082">
        <w:rPr>
          <w:rFonts w:ascii="Roboto Light" w:hAnsi="Roboto Light" w:cs="Tahoma"/>
          <w:szCs w:val="20"/>
        </w:rPr>
        <w:t>lub niewłaściw</w:t>
      </w:r>
      <w:r w:rsidR="00A42CC7">
        <w:rPr>
          <w:rFonts w:ascii="Roboto Light" w:hAnsi="Roboto Light" w:cs="Tahoma"/>
          <w:szCs w:val="20"/>
        </w:rPr>
        <w:t>ego</w:t>
      </w:r>
      <w:r w:rsidR="009832A9" w:rsidRPr="00C24082">
        <w:rPr>
          <w:rFonts w:ascii="Roboto Light" w:hAnsi="Roboto Light" w:cs="Tahoma"/>
          <w:szCs w:val="20"/>
        </w:rPr>
        <w:t xml:space="preserve"> zabezpieczeni</w:t>
      </w:r>
      <w:r w:rsidR="00C95ACE">
        <w:rPr>
          <w:rFonts w:ascii="Roboto Light" w:hAnsi="Roboto Light" w:cs="Tahoma"/>
          <w:szCs w:val="20"/>
        </w:rPr>
        <w:t>a</w:t>
      </w:r>
      <w:r w:rsidR="009832A9" w:rsidRPr="00C24082">
        <w:rPr>
          <w:rFonts w:ascii="Roboto Light" w:hAnsi="Roboto Light" w:cs="Tahoma"/>
          <w:szCs w:val="20"/>
        </w:rPr>
        <w:t xml:space="preserve"> </w:t>
      </w:r>
      <w:r w:rsidRPr="00C24082">
        <w:rPr>
          <w:rFonts w:ascii="Roboto Light" w:hAnsi="Roboto Light" w:cs="Tahoma"/>
          <w:szCs w:val="20"/>
        </w:rPr>
        <w:t>otworów dachowych, okiennych lub drzwiowych</w:t>
      </w:r>
      <w:r w:rsidR="00B670B4">
        <w:rPr>
          <w:rFonts w:ascii="Roboto Light" w:hAnsi="Roboto Light" w:cs="Tahoma"/>
          <w:szCs w:val="20"/>
        </w:rPr>
        <w:t>,</w:t>
      </w:r>
    </w:p>
    <w:p w14:paraId="48AB1C13" w14:textId="73253CE6" w:rsidR="00E91F36" w:rsidRDefault="00B670B4" w:rsidP="00484E98">
      <w:pPr>
        <w:pStyle w:val="Akapitzlist"/>
        <w:numPr>
          <w:ilvl w:val="0"/>
          <w:numId w:val="152"/>
        </w:numPr>
        <w:ind w:left="1418"/>
        <w:rPr>
          <w:rFonts w:ascii="Roboto Light" w:hAnsi="Roboto Light" w:cs="Tahoma"/>
          <w:szCs w:val="20"/>
        </w:rPr>
      </w:pPr>
      <w:r w:rsidRPr="00B670B4">
        <w:rPr>
          <w:rFonts w:ascii="Roboto Light" w:hAnsi="Roboto Light" w:cs="Tahoma"/>
          <w:szCs w:val="20"/>
        </w:rPr>
        <w:t xml:space="preserve">zalania </w:t>
      </w:r>
      <w:r w:rsidR="00374736" w:rsidRPr="00B670B4">
        <w:rPr>
          <w:rFonts w:ascii="Roboto Light" w:hAnsi="Roboto Light" w:cs="Tahoma"/>
          <w:szCs w:val="20"/>
        </w:rPr>
        <w:t>spowodowan</w:t>
      </w:r>
      <w:r w:rsidR="00374736">
        <w:rPr>
          <w:rFonts w:ascii="Roboto Light" w:hAnsi="Roboto Light" w:cs="Tahoma"/>
          <w:szCs w:val="20"/>
        </w:rPr>
        <w:t>ego</w:t>
      </w:r>
      <w:r w:rsidRPr="00B670B4">
        <w:rPr>
          <w:rFonts w:ascii="Roboto Light" w:hAnsi="Roboto Light" w:cs="Tahoma"/>
          <w:szCs w:val="20"/>
        </w:rPr>
        <w:t xml:space="preserve"> szczelinami w złączach płyt, przeciekami w połączeniach, nieprawidłowymi spawami,</w:t>
      </w:r>
    </w:p>
    <w:p w14:paraId="14900081" w14:textId="0634A361" w:rsidR="00E91F36" w:rsidRPr="00E91F36" w:rsidRDefault="00E91F36" w:rsidP="00484E98">
      <w:pPr>
        <w:pStyle w:val="Akapitzlist"/>
        <w:numPr>
          <w:ilvl w:val="0"/>
          <w:numId w:val="152"/>
        </w:numPr>
        <w:ind w:left="1418"/>
        <w:rPr>
          <w:rFonts w:ascii="Roboto Light" w:hAnsi="Roboto Light" w:cs="Tahoma"/>
          <w:szCs w:val="20"/>
        </w:rPr>
      </w:pPr>
      <w:r w:rsidRPr="00E91F36">
        <w:rPr>
          <w:rFonts w:ascii="Roboto Light" w:hAnsi="Roboto Light" w:cs="Tahoma"/>
          <w:szCs w:val="20"/>
        </w:rPr>
        <w:t>następstw nieszczelnej stolarki okiennej i drzwiowej, nieszczelnych łączy zewnętrznych budynku oraz dachów,</w:t>
      </w:r>
    </w:p>
    <w:p w14:paraId="6C7CE1C5" w14:textId="0AD539F9" w:rsidR="006016A0" w:rsidRDefault="006016A0" w:rsidP="00A9176C">
      <w:pPr>
        <w:spacing w:line="276" w:lineRule="auto"/>
        <w:ind w:left="851"/>
        <w:rPr>
          <w:rFonts w:ascii="Roboto Light" w:hAnsi="Roboto Light" w:cs="Tahoma"/>
          <w:sz w:val="20"/>
          <w:szCs w:val="16"/>
        </w:rPr>
      </w:pPr>
      <w:r w:rsidRPr="00FA379F">
        <w:rPr>
          <w:rFonts w:ascii="Roboto Light" w:hAnsi="Roboto Light" w:cs="Tahoma"/>
          <w:sz w:val="20"/>
          <w:szCs w:val="16"/>
        </w:rPr>
        <w:t xml:space="preserve">o ile obowiązek ich konserwacji lub zabezpieczenia należał do Zamawiającego. </w:t>
      </w:r>
    </w:p>
    <w:p w14:paraId="4FF96494" w14:textId="77777777" w:rsidR="00A71303" w:rsidRPr="00DB1D39" w:rsidRDefault="00A71303" w:rsidP="00A71303">
      <w:pPr>
        <w:spacing w:before="240" w:line="276" w:lineRule="auto"/>
        <w:ind w:left="851"/>
        <w:contextualSpacing/>
        <w:jc w:val="both"/>
        <w:rPr>
          <w:rFonts w:ascii="Roboto Light" w:hAnsi="Roboto Light" w:cs="Tahoma"/>
          <w:iCs/>
          <w:sz w:val="20"/>
          <w:szCs w:val="20"/>
        </w:rPr>
      </w:pPr>
      <w:r w:rsidRPr="00DB1D39">
        <w:rPr>
          <w:rFonts w:ascii="Roboto Light" w:hAnsi="Roboto Light" w:cs="Tahoma"/>
          <w:iCs/>
          <w:sz w:val="20"/>
          <w:szCs w:val="20"/>
        </w:rPr>
        <w:t xml:space="preserve">Jeżeli niedopełnienie w/w obowiązku nie miało wpływu na powstanie szkody, wówczas </w:t>
      </w:r>
      <w:r w:rsidRPr="00DB1D39">
        <w:rPr>
          <w:rFonts w:ascii="Roboto Light" w:hAnsi="Roboto Light" w:cs="Tahoma"/>
          <w:iCs/>
          <w:sz w:val="20"/>
          <w:szCs w:val="20"/>
          <w:u w:val="single"/>
        </w:rPr>
        <w:t xml:space="preserve">odpowiedzialność </w:t>
      </w:r>
      <w:r w:rsidRPr="00DB1D39">
        <w:rPr>
          <w:rFonts w:ascii="Roboto Light" w:hAnsi="Roboto Light"/>
          <w:iCs/>
          <w:sz w:val="20"/>
          <w:szCs w:val="20"/>
          <w:u w:val="single"/>
        </w:rPr>
        <w:t>Wykonawcy</w:t>
      </w:r>
      <w:r w:rsidRPr="00DB1D39">
        <w:rPr>
          <w:rFonts w:ascii="Roboto Light" w:hAnsi="Roboto Light" w:cs="Tahoma"/>
          <w:iCs/>
          <w:sz w:val="20"/>
          <w:szCs w:val="20"/>
          <w:u w:val="single"/>
        </w:rPr>
        <w:t xml:space="preserve"> jest do pełnych sum ubezpieczenia.</w:t>
      </w:r>
    </w:p>
    <w:p w14:paraId="1D5A4E68" w14:textId="77777777" w:rsidR="00EE1501" w:rsidRDefault="00EE1501" w:rsidP="004314A4">
      <w:pPr>
        <w:shd w:val="clear" w:color="auto" w:fill="FFFFFF"/>
        <w:adjustRightInd w:val="0"/>
        <w:spacing w:line="276" w:lineRule="auto"/>
        <w:ind w:left="709"/>
        <w:jc w:val="both"/>
        <w:rPr>
          <w:rFonts w:ascii="Roboto Light" w:eastAsia="HelveticaNeuePl-Regular" w:hAnsi="Roboto Light" w:cs="HelveticaNeuePl-Regular"/>
          <w:b/>
          <w:i/>
          <w:color w:val="0070C0"/>
          <w:sz w:val="20"/>
          <w:szCs w:val="20"/>
          <w:lang w:eastAsia="pl-PL"/>
        </w:rPr>
      </w:pPr>
    </w:p>
    <w:p w14:paraId="34F0CC4B" w14:textId="1F18C890" w:rsidR="00567AAF" w:rsidRDefault="00567AAF"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Pr>
          <w:rFonts w:ascii="Roboto Light" w:hAnsi="Roboto Light" w:cs="Tahoma"/>
          <w:sz w:val="20"/>
          <w:szCs w:val="20"/>
          <w:u w:val="single"/>
        </w:rPr>
        <w:t>E</w:t>
      </w:r>
      <w:r w:rsidRPr="003C6060">
        <w:rPr>
          <w:rFonts w:ascii="Roboto Light" w:hAnsi="Roboto Light" w:cs="Tahoma"/>
          <w:sz w:val="20"/>
          <w:szCs w:val="20"/>
          <w:u w:val="single"/>
        </w:rPr>
        <w:t>lement</w:t>
      </w:r>
      <w:r>
        <w:rPr>
          <w:rFonts w:ascii="Roboto Light" w:hAnsi="Roboto Light" w:cs="Tahoma"/>
          <w:sz w:val="20"/>
          <w:szCs w:val="20"/>
          <w:u w:val="single"/>
        </w:rPr>
        <w:t>y</w:t>
      </w:r>
      <w:r w:rsidRPr="003C6060">
        <w:rPr>
          <w:rFonts w:ascii="Roboto Light" w:hAnsi="Roboto Light" w:cs="Tahoma"/>
          <w:sz w:val="20"/>
          <w:szCs w:val="20"/>
          <w:u w:val="single"/>
        </w:rPr>
        <w:t xml:space="preserve"> infrastruktury technicznej oraz komunalnej</w:t>
      </w:r>
    </w:p>
    <w:p w14:paraId="782F830F" w14:textId="1B0A0025" w:rsidR="003C6060" w:rsidRPr="003835F7" w:rsidRDefault="00CC1AAA" w:rsidP="00071C55">
      <w:pPr>
        <w:shd w:val="clear" w:color="auto" w:fill="FFFFFF"/>
        <w:spacing w:line="276" w:lineRule="auto"/>
        <w:ind w:left="851"/>
        <w:contextualSpacing/>
        <w:jc w:val="both"/>
        <w:rPr>
          <w:rFonts w:ascii="Roboto Light" w:hAnsi="Roboto Light" w:cs="Tahoma"/>
          <w:sz w:val="20"/>
          <w:szCs w:val="20"/>
          <w:u w:val="single"/>
        </w:rPr>
      </w:pPr>
      <w:r w:rsidRPr="009566B6">
        <w:rPr>
          <w:rFonts w:ascii="Roboto Light" w:hAnsi="Roboto Light"/>
          <w:sz w:val="20"/>
          <w:szCs w:val="20"/>
        </w:rPr>
        <w:t xml:space="preserve">Ochrona obejmuje </w:t>
      </w:r>
      <w:r w:rsidRPr="003835F7">
        <w:rPr>
          <w:rFonts w:ascii="Roboto Light" w:hAnsi="Roboto Light"/>
          <w:sz w:val="20"/>
          <w:szCs w:val="20"/>
        </w:rPr>
        <w:t>s</w:t>
      </w:r>
      <w:r w:rsidRPr="003835F7">
        <w:rPr>
          <w:rFonts w:ascii="Roboto Light" w:hAnsi="Roboto Light" w:cs="Tahoma"/>
          <w:sz w:val="20"/>
          <w:szCs w:val="20"/>
        </w:rPr>
        <w:t xml:space="preserve">zkody </w:t>
      </w:r>
      <w:r w:rsidR="003C6060" w:rsidRPr="003835F7">
        <w:rPr>
          <w:rFonts w:ascii="Roboto Light" w:hAnsi="Roboto Light" w:cs="Tahoma"/>
          <w:sz w:val="20"/>
          <w:szCs w:val="20"/>
        </w:rPr>
        <w:t xml:space="preserve">powstałe w elementach infrastruktury technicznej oraz komunalnej, </w:t>
      </w:r>
      <w:r w:rsidR="003C6060" w:rsidRPr="003835F7">
        <w:rPr>
          <w:rFonts w:ascii="Roboto" w:hAnsi="Roboto" w:cs="Tahoma"/>
          <w:b/>
          <w:bCs/>
          <w:sz w:val="20"/>
          <w:szCs w:val="20"/>
          <w:u w:val="single"/>
        </w:rPr>
        <w:t>nieujętych w wykazie mienia</w:t>
      </w:r>
      <w:r w:rsidR="003C6060" w:rsidRPr="003835F7">
        <w:rPr>
          <w:rFonts w:ascii="Roboto Light" w:hAnsi="Roboto Light" w:cs="Tahoma"/>
          <w:sz w:val="20"/>
          <w:szCs w:val="20"/>
        </w:rPr>
        <w:t>, do których zaliczamy</w:t>
      </w:r>
      <w:r w:rsidR="003C6060" w:rsidRPr="003835F7">
        <w:rPr>
          <w:rFonts w:ascii="Roboto Light" w:hAnsi="Roboto Light" w:cs="Tahoma"/>
          <w:sz w:val="20"/>
          <w:szCs w:val="20"/>
          <w:u w:val="single"/>
        </w:rPr>
        <w:t>:</w:t>
      </w:r>
    </w:p>
    <w:p w14:paraId="23E9F9D2" w14:textId="0FF5C849"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oświetlenie uliczne, </w:t>
      </w:r>
      <w:r w:rsidR="00826195" w:rsidRPr="003835F7">
        <w:rPr>
          <w:rFonts w:ascii="Roboto Light" w:hAnsi="Roboto Light" w:cs="Tahoma"/>
          <w:szCs w:val="20"/>
        </w:rPr>
        <w:t>słupy oświetleniowe wraz z linią zasilającą</w:t>
      </w:r>
      <w:r w:rsidRPr="003835F7">
        <w:rPr>
          <w:rFonts w:ascii="Roboto Light" w:hAnsi="Roboto Light" w:cs="Tahoma"/>
          <w:szCs w:val="20"/>
        </w:rPr>
        <w:t>, oprawy lamp i lampy, podświetlane znaki typu LED, sygnalizację świetlną, znaki drogowe i informacyjne (np. tablice z nazwami ulic) wraz z</w:t>
      </w:r>
      <w:r w:rsidR="001D5E69" w:rsidRPr="003835F7">
        <w:rPr>
          <w:rFonts w:ascii="Roboto Light" w:hAnsi="Roboto Light" w:cs="Tahoma"/>
          <w:szCs w:val="20"/>
        </w:rPr>
        <w:t> </w:t>
      </w:r>
      <w:r w:rsidRPr="003835F7">
        <w:rPr>
          <w:rFonts w:ascii="Roboto Light" w:hAnsi="Roboto Light" w:cs="Tahoma"/>
          <w:szCs w:val="20"/>
        </w:rPr>
        <w:t>konstrukcją wsporczą, witacze,</w:t>
      </w:r>
    </w:p>
    <w:p w14:paraId="448CCE58"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inne elementy bezpieczeństwa ruchu drogowego; </w:t>
      </w:r>
    </w:p>
    <w:p w14:paraId="5A9CC69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szyldy, bandery,</w:t>
      </w:r>
    </w:p>
    <w:p w14:paraId="602E399A"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wiaty przystankowe, stojaki rowerowe, ławki, pojemniki i kosze na śmieci, ogrodzenia, osłony śmietnikowe, szalety, bramy, siłowniki bram;</w:t>
      </w:r>
    </w:p>
    <w:p w14:paraId="60076F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hydranty oraz elementy sieci wodociągowo-kanalizacyjnej, w tym przyłącza i pokrywy, sieci telekomunikacyjnych i energetycznych,</w:t>
      </w:r>
    </w:p>
    <w:p w14:paraId="2049304E"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obiekty małej architektury, np.: pomniki, fontanny, rzeźby;</w:t>
      </w:r>
    </w:p>
    <w:p w14:paraId="26117D05" w14:textId="77777777"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tereny zielone, zabytki i pomniki przyrody,</w:t>
      </w:r>
    </w:p>
    <w:p w14:paraId="4B59490E" w14:textId="7863AEE3" w:rsidR="00CC1AAA"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 xml:space="preserve">elementy parków, placów zabaw, </w:t>
      </w:r>
      <w:r w:rsidR="006A2144" w:rsidRPr="003835F7">
        <w:rPr>
          <w:rFonts w:ascii="Roboto Light" w:hAnsi="Roboto Light" w:cs="Tahoma"/>
          <w:szCs w:val="20"/>
        </w:rPr>
        <w:t xml:space="preserve">siłowni zewnętrznych, </w:t>
      </w:r>
      <w:r w:rsidRPr="003835F7">
        <w:rPr>
          <w:rFonts w:ascii="Roboto Light" w:hAnsi="Roboto Light" w:cs="Tahoma"/>
          <w:szCs w:val="20"/>
        </w:rPr>
        <w:t>skwerów, boisk, w tym typu Orlik, obiektów sportowych i</w:t>
      </w:r>
      <w:r w:rsidR="001D5E69" w:rsidRPr="003835F7">
        <w:rPr>
          <w:rFonts w:ascii="Roboto Light" w:hAnsi="Roboto Light" w:cs="Tahoma"/>
          <w:szCs w:val="20"/>
        </w:rPr>
        <w:t> </w:t>
      </w:r>
      <w:r w:rsidRPr="003835F7">
        <w:rPr>
          <w:rFonts w:ascii="Roboto Light" w:hAnsi="Roboto Light" w:cs="Tahoma"/>
          <w:szCs w:val="20"/>
        </w:rPr>
        <w:t>rekreacyjnych wraz z infrastrukturą,</w:t>
      </w:r>
    </w:p>
    <w:p w14:paraId="3358C87E" w14:textId="08505B00" w:rsidR="00C27910" w:rsidRPr="003835F7" w:rsidRDefault="00C2791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miejsca pamięci narodowej,</w:t>
      </w:r>
    </w:p>
    <w:p w14:paraId="4F1C01ED" w14:textId="33B5271A" w:rsidR="006553D2" w:rsidRPr="003835F7" w:rsidRDefault="006553D2"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eastAsia="Gulim" w:hAnsi="Roboto Light" w:cs="Arial"/>
          <w:szCs w:val="20"/>
        </w:rPr>
        <w:t>infrastrukturę drogową i mostową rozumianą jako: drogi (</w:t>
      </w:r>
      <w:r w:rsidRPr="00036FE6">
        <w:rPr>
          <w:rFonts w:ascii="Roboto Light" w:eastAsia="Gulim" w:hAnsi="Roboto Light" w:cs="Arial"/>
          <w:strike/>
          <w:szCs w:val="20"/>
        </w:rPr>
        <w:t>bez względu na rodzaj utwardzenia</w:t>
      </w:r>
      <w:r w:rsidR="008609F9">
        <w:rPr>
          <w:rFonts w:ascii="Roboto Light" w:eastAsia="Gulim" w:hAnsi="Roboto Light" w:cs="Arial"/>
          <w:szCs w:val="20"/>
        </w:rPr>
        <w:t xml:space="preserve"> </w:t>
      </w:r>
      <w:r w:rsidR="00036FE6" w:rsidRPr="00036FE6">
        <w:rPr>
          <w:rFonts w:ascii="Roboto Light" w:eastAsia="Gulim" w:hAnsi="Roboto Light" w:cs="Arial"/>
          <w:b/>
          <w:bCs/>
          <w:color w:val="7030A0"/>
          <w:szCs w:val="20"/>
        </w:rPr>
        <w:t>nie dotyczy dróg nieutwardzonych</w:t>
      </w:r>
      <w:r w:rsidRPr="003835F7">
        <w:rPr>
          <w:rFonts w:ascii="Roboto Light" w:eastAsia="Gulim" w:hAnsi="Roboto Light" w:cs="Arial"/>
          <w:szCs w:val="20"/>
        </w:rPr>
        <w:t xml:space="preserve">), mosty, przepusty dróg publicznych, kładki, chodniki, bariery </w:t>
      </w:r>
      <w:r w:rsidRPr="003835F7">
        <w:rPr>
          <w:rFonts w:ascii="Roboto Light" w:eastAsia="Gulim" w:hAnsi="Roboto Light" w:cs="Arial"/>
          <w:szCs w:val="20"/>
        </w:rPr>
        <w:lastRenderedPageBreak/>
        <w:t>energochłonne, ciągi pieszo-rowerowe, ścieżki spacerowe, ścieżki rowerowe, ulice, place, parkingi, chodniki, kładki dla pieszych oraz pozostałą infrastrukturę drogową Zamawiającego,</w:t>
      </w:r>
    </w:p>
    <w:p w14:paraId="0082C98D" w14:textId="77777777" w:rsidR="006553D2" w:rsidRPr="003835F7" w:rsidRDefault="006553D2" w:rsidP="006553D2">
      <w:pPr>
        <w:pStyle w:val="Akapitzlist"/>
        <w:shd w:val="clear" w:color="auto" w:fill="FFFFFF"/>
        <w:adjustRightInd w:val="0"/>
        <w:ind w:left="1429"/>
        <w:rPr>
          <w:rFonts w:ascii="Roboto Light" w:hAnsi="Roboto Light" w:cs="Tahoma"/>
          <w:szCs w:val="20"/>
        </w:rPr>
      </w:pPr>
      <w:r w:rsidRPr="003835F7">
        <w:rPr>
          <w:rFonts w:ascii="Roboto Light" w:eastAsia="Calibri" w:hAnsi="Roboto Light" w:cs="Times New Roman"/>
          <w:szCs w:val="20"/>
        </w:rPr>
        <w:t>(Szkody w infrastrukturze drogowej i mostowej powstałe wskutek zimowego rozmarzania i zamarzania wynikającego z opadów atmosferycznych (grad, śnieg, deszcz) nie są objęte ochroną ubezpieczeniową.)</w:t>
      </w:r>
    </w:p>
    <w:p w14:paraId="67C6959C"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r w:rsidRPr="003835F7">
        <w:rPr>
          <w:rFonts w:ascii="Roboto Light" w:hAnsi="Roboto Light" w:cs="Tahoma"/>
          <w:szCs w:val="20"/>
        </w:rPr>
        <w:t>infokioski, parkometry, biletomaty</w:t>
      </w:r>
      <w:r w:rsidRPr="00CC1AAA">
        <w:rPr>
          <w:rFonts w:ascii="Roboto Light" w:hAnsi="Roboto Light" w:cs="Tahoma"/>
          <w:szCs w:val="20"/>
        </w:rPr>
        <w:t>, gabloty,</w:t>
      </w:r>
    </w:p>
    <w:p w14:paraId="3BACCB76" w14:textId="77777777" w:rsidR="00CC1AAA"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iluminacje świetlne,</w:t>
      </w:r>
    </w:p>
    <w:p w14:paraId="6B700AA2" w14:textId="44819E90" w:rsidR="003C6060" w:rsidRPr="003835F7" w:rsidRDefault="003C6060" w:rsidP="00484E98">
      <w:pPr>
        <w:pStyle w:val="Akapitzlist"/>
        <w:numPr>
          <w:ilvl w:val="0"/>
          <w:numId w:val="143"/>
        </w:numPr>
        <w:shd w:val="clear" w:color="auto" w:fill="FFFFFF"/>
        <w:adjustRightInd w:val="0"/>
        <w:rPr>
          <w:rFonts w:ascii="Roboto Light" w:hAnsi="Roboto Light" w:cs="Tahoma"/>
          <w:szCs w:val="20"/>
        </w:rPr>
      </w:pPr>
      <w:r w:rsidRPr="00CC1AAA">
        <w:rPr>
          <w:rFonts w:ascii="Roboto Light" w:hAnsi="Roboto Light" w:cs="Tahoma"/>
          <w:szCs w:val="20"/>
        </w:rPr>
        <w:t xml:space="preserve">inne mienie mające charakter infrastruktury użyteczności publicznej i pozostałej służącej realizacji </w:t>
      </w:r>
      <w:r w:rsidRPr="003835F7">
        <w:rPr>
          <w:rFonts w:ascii="Roboto Light" w:hAnsi="Roboto Light" w:cs="Tahoma"/>
          <w:szCs w:val="20"/>
        </w:rPr>
        <w:t xml:space="preserve">zadań Zamawiającego </w:t>
      </w:r>
    </w:p>
    <w:p w14:paraId="419B19DB" w14:textId="4F76F35E" w:rsidR="00CC1AAA" w:rsidRPr="003835F7" w:rsidRDefault="00CC1AAA" w:rsidP="00071C55">
      <w:pPr>
        <w:shd w:val="clear" w:color="auto" w:fill="FFFFFF"/>
        <w:autoSpaceDE w:val="0"/>
        <w:autoSpaceDN w:val="0"/>
        <w:adjustRightInd w:val="0"/>
        <w:spacing w:line="276" w:lineRule="auto"/>
        <w:ind w:left="843" w:firstLine="8"/>
        <w:rPr>
          <w:rFonts w:ascii="Roboto Light" w:hAnsi="Roboto Light"/>
          <w:sz w:val="20"/>
          <w:szCs w:val="16"/>
        </w:rPr>
      </w:pPr>
      <w:r w:rsidRPr="003835F7">
        <w:rPr>
          <w:rFonts w:ascii="Roboto Light" w:hAnsi="Roboto Light"/>
          <w:i/>
          <w:sz w:val="20"/>
          <w:szCs w:val="16"/>
        </w:rPr>
        <w:t xml:space="preserve">Limit odpowiedzialności: </w:t>
      </w:r>
      <w:r w:rsidR="003835F7" w:rsidRPr="003835F7">
        <w:rPr>
          <w:rFonts w:ascii="Roboto Light" w:hAnsi="Roboto Light"/>
          <w:i/>
          <w:sz w:val="20"/>
          <w:szCs w:val="16"/>
        </w:rPr>
        <w:t>100 000</w:t>
      </w:r>
      <w:r w:rsidRPr="003835F7">
        <w:rPr>
          <w:rFonts w:ascii="Roboto Light" w:hAnsi="Roboto Light"/>
          <w:i/>
          <w:sz w:val="20"/>
          <w:szCs w:val="16"/>
        </w:rPr>
        <w:t xml:space="preserve"> zł na jedno i wszystkie zdarzenia w okresie ubezpieczenia.</w:t>
      </w:r>
    </w:p>
    <w:p w14:paraId="574CA9B5" w14:textId="77777777" w:rsidR="006016A0" w:rsidRPr="005A099B" w:rsidRDefault="006016A0" w:rsidP="004314A4">
      <w:pPr>
        <w:spacing w:line="276" w:lineRule="auto"/>
        <w:jc w:val="both"/>
        <w:rPr>
          <w:rFonts w:ascii="Roboto Light" w:eastAsia="HelveticaNeuePl-Regular" w:hAnsi="Roboto Light" w:cs="HelveticaNeuePl-Regular"/>
          <w:sz w:val="20"/>
          <w:szCs w:val="20"/>
          <w:lang w:eastAsia="pl-PL"/>
        </w:rPr>
      </w:pPr>
    </w:p>
    <w:p w14:paraId="4F2BBEB0" w14:textId="77777777" w:rsidR="006016A0" w:rsidRPr="009566B6" w:rsidRDefault="006016A0" w:rsidP="00484E98">
      <w:pPr>
        <w:numPr>
          <w:ilvl w:val="0"/>
          <w:numId w:val="154"/>
        </w:numPr>
        <w:shd w:val="clear" w:color="auto" w:fill="FFFFFF"/>
        <w:tabs>
          <w:tab w:val="left" w:pos="851"/>
        </w:tabs>
        <w:spacing w:line="276" w:lineRule="auto"/>
        <w:ind w:left="851"/>
        <w:contextualSpacing/>
        <w:jc w:val="both"/>
        <w:rPr>
          <w:rFonts w:ascii="Roboto Light" w:eastAsia="HelveticaNeuePl-Regular" w:hAnsi="Roboto Light" w:cs="HelveticaNeuePl-Regular"/>
          <w:i/>
          <w:sz w:val="20"/>
          <w:szCs w:val="20"/>
          <w:u w:val="single"/>
          <w:lang w:eastAsia="pl-PL"/>
        </w:rPr>
      </w:pPr>
      <w:r w:rsidRPr="009566B6">
        <w:rPr>
          <w:rFonts w:ascii="Roboto Light" w:eastAsia="HelveticaNeuePl-Regular" w:hAnsi="Roboto Light" w:cs="HelveticaNeuePl-Regular"/>
          <w:sz w:val="20"/>
          <w:szCs w:val="20"/>
          <w:u w:val="single"/>
          <w:lang w:eastAsia="pl-PL"/>
        </w:rPr>
        <w:t>Sprzęt przenośny użytkowany do celów służbowych poza miejscem ubezpieczenia</w:t>
      </w:r>
    </w:p>
    <w:p w14:paraId="5C3F4B17" w14:textId="77777777" w:rsidR="006016A0" w:rsidRPr="009566B6"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9566B6">
        <w:rPr>
          <w:rFonts w:ascii="Roboto Light" w:hAnsi="Roboto Light"/>
          <w:sz w:val="20"/>
          <w:szCs w:val="20"/>
        </w:rPr>
        <w:t>Ochrona obejmuje s</w:t>
      </w:r>
      <w:r w:rsidRPr="009566B6">
        <w:rPr>
          <w:rFonts w:ascii="Roboto Light" w:eastAsia="HelveticaNeuePl-Regular" w:hAnsi="Roboto Light" w:cs="HelveticaNeuePl-Regular"/>
          <w:sz w:val="20"/>
          <w:szCs w:val="20"/>
          <w:lang w:eastAsia="pl-PL"/>
        </w:rPr>
        <w:t xml:space="preserve">zkody w przenośnym sprzęcie elektronicznym (także w telefonach komórkowych) użytkowanym do celów służbowych poza miejscem ubezpieczenia. </w:t>
      </w:r>
    </w:p>
    <w:p w14:paraId="03309371" w14:textId="77777777" w:rsidR="006016A0" w:rsidRPr="005A099B" w:rsidRDefault="006016A0" w:rsidP="00071C55">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W szczególności ubezpieczenie obejmuje ryzyko kradzieży z włamaniem ubezpieczonych przedmiotów z pojazdów w następujących sytuacjach:</w:t>
      </w:r>
    </w:p>
    <w:p w14:paraId="7995009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jest wyposażony w trwałe zadaszenie (tj. jednolita sztywna konstrukcja);</w:t>
      </w:r>
    </w:p>
    <w:p w14:paraId="6445411B" w14:textId="77777777" w:rsidR="006016A0" w:rsidRPr="005A099B" w:rsidRDefault="006016A0" w:rsidP="00484E98">
      <w:pPr>
        <w:numPr>
          <w:ilvl w:val="0"/>
          <w:numId w:val="21"/>
        </w:numPr>
        <w:shd w:val="clear" w:color="auto" w:fill="FFFFFF"/>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pojazd w trakcie postoju podczas transportu został prawidłowo zamknięty i został włączony sprawnie działający system alarmowy;</w:t>
      </w:r>
    </w:p>
    <w:p w14:paraId="4FDF90E2"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zdarzenie miało miejsce w godzinach miedzy 6:00 a 22:00. Niniejszy zapis nie ma zastosowania w sytuacji, kiedy pojazd z transportowanym sprzętem znajdował się na strzeżonym parkingu lub zamkniętym garażu;</w:t>
      </w:r>
    </w:p>
    <w:p w14:paraId="4EC61367" w14:textId="77777777" w:rsidR="006016A0" w:rsidRPr="005A099B" w:rsidRDefault="006016A0" w:rsidP="00484E98">
      <w:pPr>
        <w:numPr>
          <w:ilvl w:val="0"/>
          <w:numId w:val="21"/>
        </w:numPr>
        <w:spacing w:line="276" w:lineRule="auto"/>
        <w:ind w:left="1418"/>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pozostawiony w pojeździe sprzęt jest niewidoczny z zewnątrz. </w:t>
      </w:r>
    </w:p>
    <w:p w14:paraId="1FE34670" w14:textId="77777777" w:rsidR="006016A0" w:rsidRPr="005A099B" w:rsidRDefault="006016A0" w:rsidP="00071C55">
      <w:pPr>
        <w:spacing w:after="240" w:line="276" w:lineRule="auto"/>
        <w:ind w:left="851"/>
        <w:contextualSpacing/>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Ochroną nie jest objęta odpowiedzialność za szkody, które są objęte ubezpieczeniem Auto Casco oraz OC sprawcy szkody, a także szkody powstałe na skutek niewłaściwego, niezgodnego z zaleceniami producenta opakowania lub jego braku.</w:t>
      </w:r>
    </w:p>
    <w:p w14:paraId="256D8D7C" w14:textId="77777777" w:rsidR="007F7D8B" w:rsidRDefault="007F7D8B">
      <w:pPr>
        <w:rPr>
          <w:rFonts w:ascii="Roboto Light" w:eastAsia="HelveticaNeuePl-Regular" w:hAnsi="Roboto Light" w:cs="HelveticaNeuePl-Regular"/>
          <w:b/>
          <w:i/>
          <w:color w:val="0070C0"/>
          <w:sz w:val="20"/>
          <w:szCs w:val="20"/>
          <w:lang w:eastAsia="pl-PL"/>
        </w:rPr>
      </w:pPr>
    </w:p>
    <w:p w14:paraId="3BEEA15C" w14:textId="77777777" w:rsidR="006016A0" w:rsidRPr="00631ECE" w:rsidRDefault="006016A0" w:rsidP="00484E98">
      <w:pPr>
        <w:pStyle w:val="Akapitzlist"/>
        <w:numPr>
          <w:ilvl w:val="0"/>
          <w:numId w:val="154"/>
        </w:numPr>
        <w:shd w:val="clear" w:color="auto" w:fill="FFFFFF" w:themeFill="background1"/>
        <w:ind w:left="851"/>
        <w:rPr>
          <w:rFonts w:ascii="Roboto Light" w:hAnsi="Roboto Light"/>
          <w:szCs w:val="20"/>
        </w:rPr>
      </w:pPr>
      <w:r w:rsidRPr="00631ECE">
        <w:rPr>
          <w:rFonts w:ascii="Roboto Light" w:hAnsi="Roboto Light"/>
          <w:szCs w:val="20"/>
          <w:u w:val="single"/>
        </w:rPr>
        <w:t>Casco sprzętu przenośnego oraz sprzętu trwale zamontowanego w pojazdach</w:t>
      </w:r>
    </w:p>
    <w:p w14:paraId="56C18DF3" w14:textId="77777777" w:rsidR="004C77F0" w:rsidRDefault="006016A0" w:rsidP="00071C55">
      <w:pPr>
        <w:pStyle w:val="Akapitzlist"/>
        <w:shd w:val="clear" w:color="auto" w:fill="FFFFFF" w:themeFill="background1"/>
        <w:ind w:left="851"/>
        <w:rPr>
          <w:rFonts w:ascii="Roboto Light" w:hAnsi="Roboto Light"/>
          <w:szCs w:val="20"/>
        </w:rPr>
      </w:pPr>
      <w:r w:rsidRPr="00631ECE">
        <w:rPr>
          <w:rFonts w:ascii="Roboto Light" w:hAnsi="Roboto Light"/>
          <w:szCs w:val="20"/>
        </w:rPr>
        <w:t>Ochrona obejmuje s</w:t>
      </w:r>
      <w:r w:rsidRPr="00631ECE">
        <w:rPr>
          <w:rFonts w:ascii="Roboto Light" w:eastAsia="HelveticaNeuePl-Regular" w:hAnsi="Roboto Light" w:cs="HelveticaNeuePl-Regular"/>
          <w:szCs w:val="20"/>
          <w:lang w:eastAsia="pl-PL"/>
        </w:rPr>
        <w:t xml:space="preserve">zkody </w:t>
      </w:r>
      <w:r w:rsidRPr="00631ECE">
        <w:rPr>
          <w:rFonts w:ascii="Roboto Light" w:hAnsi="Roboto Light"/>
          <w:szCs w:val="20"/>
        </w:rPr>
        <w:t xml:space="preserve">w przenośnym sprzęcie oraz trwale zamontowanym w pojazdach Zamawiającego, powstałe w czasie jego przewozu także od ryzyk objętych ubezpieczeniem Auto Casco. </w:t>
      </w:r>
    </w:p>
    <w:p w14:paraId="717E3BEC" w14:textId="4AFBA281" w:rsidR="007B4AAC" w:rsidRDefault="007B4AAC" w:rsidP="00071C55">
      <w:pPr>
        <w:pStyle w:val="Akapitzlist"/>
        <w:shd w:val="clear" w:color="auto" w:fill="FFFFFF" w:themeFill="background1"/>
        <w:ind w:left="851"/>
        <w:rPr>
          <w:rFonts w:ascii="Roboto Light" w:hAnsi="Roboto Light"/>
          <w:szCs w:val="20"/>
          <w:u w:val="single"/>
        </w:rPr>
      </w:pPr>
      <w:r w:rsidRPr="007B4AAC">
        <w:rPr>
          <w:rFonts w:ascii="Roboto Light" w:hAnsi="Roboto Light"/>
          <w:szCs w:val="20"/>
          <w:u w:val="single"/>
        </w:rPr>
        <w:t xml:space="preserve">Ochrona dotyczy </w:t>
      </w:r>
      <w:r w:rsidR="004C77F0">
        <w:rPr>
          <w:rFonts w:ascii="Roboto Light" w:hAnsi="Roboto Light"/>
          <w:szCs w:val="20"/>
          <w:u w:val="single"/>
        </w:rPr>
        <w:t>także</w:t>
      </w:r>
      <w:r w:rsidRPr="007B4AAC">
        <w:rPr>
          <w:rFonts w:ascii="Roboto Light" w:hAnsi="Roboto Light"/>
          <w:szCs w:val="20"/>
          <w:u w:val="single"/>
        </w:rPr>
        <w:t xml:space="preserve"> wyposażeni</w:t>
      </w:r>
      <w:r w:rsidR="004C77F0">
        <w:rPr>
          <w:rFonts w:ascii="Roboto Light" w:hAnsi="Roboto Light"/>
          <w:szCs w:val="20"/>
          <w:u w:val="single"/>
        </w:rPr>
        <w:t>e</w:t>
      </w:r>
      <w:r w:rsidRPr="007B4AAC">
        <w:rPr>
          <w:rFonts w:ascii="Roboto Light" w:hAnsi="Roboto Light"/>
          <w:szCs w:val="20"/>
          <w:u w:val="single"/>
        </w:rPr>
        <w:t xml:space="preserve"> pojazdów strażackich.</w:t>
      </w:r>
    </w:p>
    <w:p w14:paraId="459E763E" w14:textId="5969A829" w:rsidR="0047692B" w:rsidRPr="00631ECE" w:rsidRDefault="0047692B" w:rsidP="00071C55">
      <w:pPr>
        <w:pStyle w:val="Akapitzlist"/>
        <w:shd w:val="clear" w:color="auto" w:fill="FFFFFF" w:themeFill="background1"/>
        <w:ind w:left="851"/>
        <w:rPr>
          <w:rFonts w:ascii="Roboto Light" w:hAnsi="Roboto Light"/>
          <w:szCs w:val="20"/>
        </w:rPr>
      </w:pPr>
      <w:r w:rsidRPr="0047692B">
        <w:rPr>
          <w:rFonts w:ascii="Roboto Light" w:hAnsi="Roboto Light"/>
          <w:szCs w:val="20"/>
        </w:rPr>
        <w:t>Ochrona obejmuje szkody powstałe w czasie postoju pojazdu, jego parkowania, ruchu (w  tym podczas prowadzenia akcji ratowniczych oraz ćwiczeń kiedy sprzęt jest poza pojazdem)</w:t>
      </w:r>
    </w:p>
    <w:p w14:paraId="44297C41" w14:textId="77777777" w:rsidR="006016A0" w:rsidRPr="00631ECE" w:rsidRDefault="006016A0" w:rsidP="00071C55">
      <w:pPr>
        <w:shd w:val="clear" w:color="auto" w:fill="FFFFFF" w:themeFill="background1"/>
        <w:spacing w:line="276" w:lineRule="auto"/>
        <w:ind w:left="851"/>
        <w:contextualSpacing/>
        <w:jc w:val="both"/>
        <w:rPr>
          <w:rFonts w:ascii="Roboto Light" w:hAnsi="Roboto Light"/>
          <w:sz w:val="20"/>
          <w:szCs w:val="20"/>
        </w:rPr>
      </w:pPr>
      <w:r w:rsidRPr="00631ECE">
        <w:rPr>
          <w:rFonts w:ascii="Roboto Light" w:hAnsi="Roboto Light"/>
          <w:sz w:val="20"/>
          <w:szCs w:val="20"/>
        </w:rPr>
        <w:t>Ochrona obejmuje szkody powstałe wskutek:</w:t>
      </w:r>
    </w:p>
    <w:p w14:paraId="06909D89" w14:textId="3296027C"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sidR="004C77F0">
        <w:rPr>
          <w:rFonts w:ascii="Roboto Light" w:hAnsi="Roboto Light"/>
          <w:sz w:val="20"/>
          <w:szCs w:val="20"/>
        </w:rPr>
        <w:t>,</w:t>
      </w:r>
    </w:p>
    <w:p w14:paraId="74F85507"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75E2D996"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1AC24D0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2B10B611"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3B25857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297CFCAB"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3AF603F0"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lastRenderedPageBreak/>
        <w:t>rabunku (rozboju);</w:t>
      </w:r>
    </w:p>
    <w:p w14:paraId="0B01E38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6282ADF9"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4A5913EE"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65E6F92"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FEB1345" w14:textId="77777777" w:rsidR="006016A0" w:rsidRPr="00631ECE" w:rsidRDefault="006016A0" w:rsidP="00484E98">
      <w:pPr>
        <w:numPr>
          <w:ilvl w:val="0"/>
          <w:numId w:val="5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784F3918" w14:textId="77777777" w:rsidR="006016A0" w:rsidRPr="00631ECE"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24E57D1" w14:textId="77777777" w:rsidR="006016A0" w:rsidRPr="001F3FE2" w:rsidRDefault="006016A0" w:rsidP="00484E98">
      <w:pPr>
        <w:numPr>
          <w:ilvl w:val="0"/>
          <w:numId w:val="62"/>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 xml:space="preserve">użycia </w:t>
      </w:r>
      <w:r w:rsidRPr="001F3FE2">
        <w:rPr>
          <w:rFonts w:ascii="Roboto Light" w:hAnsi="Roboto Light"/>
          <w:sz w:val="20"/>
          <w:szCs w:val="20"/>
        </w:rPr>
        <w:t>pojazdu w związku z koniecznością ratowania życia lub zdrowia ludzkiego.</w:t>
      </w:r>
    </w:p>
    <w:p w14:paraId="628B9769" w14:textId="5D34DF79" w:rsidR="006016A0" w:rsidRPr="001F3FE2" w:rsidRDefault="006016A0" w:rsidP="008D1F3A">
      <w:pPr>
        <w:shd w:val="clear" w:color="auto" w:fill="FFFFFF" w:themeFill="background1"/>
        <w:autoSpaceDE w:val="0"/>
        <w:autoSpaceDN w:val="0"/>
        <w:adjustRightInd w:val="0"/>
        <w:spacing w:line="276" w:lineRule="auto"/>
        <w:ind w:left="143" w:firstLine="708"/>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Limit odpowiedzialności:</w:t>
      </w:r>
      <w:r w:rsidR="001F3FE2" w:rsidRPr="001F3FE2">
        <w:rPr>
          <w:rFonts w:ascii="Roboto Light" w:eastAsia="HelveticaNeuePl-Regular" w:hAnsi="Roboto Light" w:cs="HelveticaNeuePl-Regular"/>
          <w:i/>
          <w:sz w:val="20"/>
          <w:szCs w:val="20"/>
          <w:lang w:eastAsia="pl-PL"/>
        </w:rPr>
        <w:t xml:space="preserve"> 200 000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76956C" w14:textId="77777777" w:rsidR="00584E9C" w:rsidRPr="006235F3" w:rsidRDefault="00584E9C" w:rsidP="00584E9C">
      <w:pPr>
        <w:shd w:val="clear" w:color="auto" w:fill="FFFFFF" w:themeFill="background1"/>
        <w:autoSpaceDE w:val="0"/>
        <w:autoSpaceDN w:val="0"/>
        <w:adjustRightInd w:val="0"/>
        <w:spacing w:line="276" w:lineRule="auto"/>
        <w:ind w:left="1134"/>
        <w:jc w:val="both"/>
        <w:rPr>
          <w:rFonts w:ascii="Roboto Light" w:eastAsia="HelveticaNeuePl-Regular" w:hAnsi="Roboto Light" w:cs="HelveticaNeuePl-Regular"/>
          <w:i/>
          <w:color w:val="FF0000"/>
          <w:sz w:val="20"/>
          <w:szCs w:val="20"/>
          <w:lang w:eastAsia="pl-PL"/>
        </w:rPr>
      </w:pPr>
    </w:p>
    <w:p w14:paraId="0ED6BF83"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eastAsia="HelveticaNeuePl-Regular" w:hAnsi="Roboto Light" w:cs="HelveticaNeuePl-Regular"/>
          <w:sz w:val="20"/>
          <w:szCs w:val="20"/>
          <w:u w:val="single"/>
          <w:lang w:eastAsia="pl-PL"/>
        </w:rPr>
      </w:pPr>
      <w:r w:rsidRPr="005A099B">
        <w:rPr>
          <w:rFonts w:ascii="Roboto Light" w:hAnsi="Roboto Light"/>
          <w:bCs/>
          <w:sz w:val="20"/>
          <w:szCs w:val="20"/>
          <w:u w:val="single"/>
        </w:rPr>
        <w:t>Ubezpieczenie</w:t>
      </w:r>
      <w:r w:rsidRPr="005A099B">
        <w:rPr>
          <w:rFonts w:ascii="Roboto Light" w:hAnsi="Roboto Light" w:cs="Tahoma"/>
          <w:sz w:val="20"/>
          <w:szCs w:val="20"/>
          <w:u w:val="single"/>
        </w:rPr>
        <w:t xml:space="preserve"> </w:t>
      </w:r>
      <w:r w:rsidRPr="005A099B">
        <w:rPr>
          <w:rFonts w:ascii="Roboto Light" w:hAnsi="Roboto Light" w:cs="Tahoma"/>
          <w:bCs/>
          <w:sz w:val="20"/>
          <w:szCs w:val="20"/>
          <w:u w:val="single"/>
        </w:rPr>
        <w:t xml:space="preserve">szyb i przedmiotów szklanych </w:t>
      </w:r>
      <w:r w:rsidRPr="00756A66">
        <w:rPr>
          <w:rFonts w:ascii="Roboto" w:hAnsi="Roboto" w:cs="Tahoma"/>
          <w:b/>
          <w:sz w:val="20"/>
          <w:szCs w:val="20"/>
          <w:u w:val="single"/>
        </w:rPr>
        <w:t>od stłuczenia</w:t>
      </w:r>
    </w:p>
    <w:p w14:paraId="5F7DBB96" w14:textId="2ABF4032" w:rsidR="006016A0" w:rsidRPr="005A099B" w:rsidRDefault="006016A0" w:rsidP="00484E98">
      <w:pPr>
        <w:pStyle w:val="Akapitzlist"/>
        <w:numPr>
          <w:ilvl w:val="0"/>
          <w:numId w:val="42"/>
        </w:numPr>
        <w:ind w:left="1418"/>
        <w:rPr>
          <w:rFonts w:ascii="Roboto Light" w:hAnsi="Roboto Light"/>
          <w:szCs w:val="20"/>
        </w:rPr>
      </w:pPr>
      <w:r w:rsidRPr="005A099B">
        <w:rPr>
          <w:rFonts w:ascii="Roboto Light" w:hAnsi="Roboto Light"/>
          <w:szCs w:val="20"/>
        </w:rPr>
        <w:t>Przedmiot ubezpieczenia</w:t>
      </w:r>
    </w:p>
    <w:p w14:paraId="75924FC4" w14:textId="28DBD80D" w:rsidR="006016A0" w:rsidRPr="00CB5926" w:rsidRDefault="006016A0" w:rsidP="00DD457A">
      <w:pPr>
        <w:pStyle w:val="Akapitzlist"/>
        <w:ind w:left="1418"/>
        <w:rPr>
          <w:rFonts w:ascii="Roboto Light" w:hAnsi="Roboto Light"/>
          <w:szCs w:val="20"/>
        </w:rPr>
      </w:pPr>
      <w:r w:rsidRPr="005A099B">
        <w:rPr>
          <w:rFonts w:ascii="Roboto Light" w:hAnsi="Roboto Light"/>
          <w:szCs w:val="20"/>
        </w:rPr>
        <w:t>Szyby oraz inne przedmioty szklane, które znajdują się w posiadaniu Zamawiającego i</w:t>
      </w:r>
      <w:r w:rsidR="00FC2E19">
        <w:rPr>
          <w:rFonts w:ascii="Roboto Light" w:hAnsi="Roboto Light"/>
          <w:szCs w:val="20"/>
        </w:rPr>
        <w:t> </w:t>
      </w:r>
      <w:r w:rsidRPr="005A099B">
        <w:rPr>
          <w:rFonts w:ascii="Roboto Light" w:hAnsi="Roboto Light"/>
          <w:szCs w:val="20"/>
        </w:rPr>
        <w:t xml:space="preserve">stanowią wyposażenie bądź urządzenie budynków, lokali, innych pomieszczeń </w:t>
      </w:r>
      <w:r w:rsidRPr="00CB5926">
        <w:rPr>
          <w:rFonts w:ascii="Roboto Light" w:hAnsi="Roboto Light"/>
          <w:szCs w:val="20"/>
        </w:rPr>
        <w:t xml:space="preserve">użytkowych, zamontowane na stałe zgodnie z ich przeznaczeniem, w tym: </w:t>
      </w:r>
    </w:p>
    <w:p w14:paraId="090B1016" w14:textId="5EB9538D"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t>oszklenie ścienne i dachowe</w:t>
      </w:r>
      <w:r w:rsidR="00D924F4" w:rsidRPr="00CB5926">
        <w:rPr>
          <w:rFonts w:ascii="Roboto Light" w:hAnsi="Roboto Light"/>
          <w:szCs w:val="20"/>
        </w:rPr>
        <w:t xml:space="preserve"> (zewnętrzne i wewnętrzne, w tym oszklenie w</w:t>
      </w:r>
      <w:r w:rsidR="005A0EE5" w:rsidRPr="00CB5926">
        <w:rPr>
          <w:rFonts w:ascii="Roboto Light" w:hAnsi="Roboto Light"/>
          <w:szCs w:val="20"/>
        </w:rPr>
        <w:t> </w:t>
      </w:r>
      <w:r w:rsidR="00D924F4" w:rsidRPr="00CB5926">
        <w:rPr>
          <w:rFonts w:ascii="Roboto Light" w:hAnsi="Roboto Light"/>
          <w:szCs w:val="20"/>
        </w:rPr>
        <w:t>budynkach wspólnot, również w częściach wspólnych)</w:t>
      </w:r>
      <w:r w:rsidR="005A0EE5" w:rsidRPr="00CB5926">
        <w:rPr>
          <w:rFonts w:ascii="Roboto Light" w:hAnsi="Roboto Light"/>
          <w:szCs w:val="20"/>
        </w:rPr>
        <w:t>;</w:t>
      </w:r>
    </w:p>
    <w:p w14:paraId="0874D577" w14:textId="77777777" w:rsidR="006016A0" w:rsidRPr="00CB5926" w:rsidRDefault="006016A0" w:rsidP="00ED3FA5">
      <w:pPr>
        <w:pStyle w:val="Akapitzlist"/>
        <w:numPr>
          <w:ilvl w:val="0"/>
          <w:numId w:val="7"/>
        </w:numPr>
        <w:ind w:left="2127"/>
        <w:rPr>
          <w:rFonts w:ascii="Roboto Light" w:hAnsi="Roboto Light"/>
          <w:szCs w:val="20"/>
        </w:rPr>
      </w:pPr>
      <w:r w:rsidRPr="00CB5926">
        <w:rPr>
          <w:rFonts w:ascii="Roboto Light" w:hAnsi="Roboto Light"/>
          <w:szCs w:val="20"/>
        </w:rPr>
        <w:t>szyby okienne i drzwiowe;</w:t>
      </w:r>
    </w:p>
    <w:p w14:paraId="052DF5EC" w14:textId="140EDF2A"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lustra oraz </w:t>
      </w:r>
      <w:r w:rsidR="00631ECE" w:rsidRPr="005A099B">
        <w:rPr>
          <w:rFonts w:ascii="Roboto Light" w:hAnsi="Roboto Light"/>
          <w:szCs w:val="20"/>
        </w:rPr>
        <w:t>nie zabytkowe</w:t>
      </w:r>
      <w:r w:rsidRPr="005A099B">
        <w:rPr>
          <w:rFonts w:ascii="Roboto Light" w:hAnsi="Roboto Light"/>
          <w:szCs w:val="20"/>
        </w:rPr>
        <w:t xml:space="preserve"> witraże stojące i wmontowane w ścianach;</w:t>
      </w:r>
    </w:p>
    <w:p w14:paraId="4F402158"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szklane, ceramiczne lub kamienne wykładziny słupów, ścian i filarów;</w:t>
      </w:r>
    </w:p>
    <w:p w14:paraId="6A4C192A"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neony, reklamy i tablice świetlne i elektroniczne, szyldy i transparenty;</w:t>
      </w:r>
    </w:p>
    <w:p w14:paraId="046E4531"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płyty szklane stanowiące składowe części mebli, stołów oraz gablot reklamowych;</w:t>
      </w:r>
    </w:p>
    <w:p w14:paraId="15610F9E"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markizy;</w:t>
      </w:r>
    </w:p>
    <w:p w14:paraId="47A0D752" w14:textId="77777777" w:rsidR="006016A0" w:rsidRPr="005A099B"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przegrody ścienne oraz osłony kantorów, boksów i kabin;</w:t>
      </w:r>
    </w:p>
    <w:p w14:paraId="6E33E647" w14:textId="77777777" w:rsidR="0034292F" w:rsidRDefault="006016A0" w:rsidP="00ED3FA5">
      <w:pPr>
        <w:pStyle w:val="Akapitzlist"/>
        <w:numPr>
          <w:ilvl w:val="0"/>
          <w:numId w:val="7"/>
        </w:numPr>
        <w:ind w:left="2127"/>
        <w:rPr>
          <w:rFonts w:ascii="Roboto Light" w:hAnsi="Roboto Light"/>
          <w:szCs w:val="20"/>
        </w:rPr>
      </w:pPr>
      <w:r w:rsidRPr="005A099B">
        <w:rPr>
          <w:rFonts w:ascii="Roboto Light" w:hAnsi="Roboto Light"/>
          <w:szCs w:val="20"/>
        </w:rPr>
        <w:t xml:space="preserve">oszklenie zewnętrzne i wewnętrzne, </w:t>
      </w:r>
    </w:p>
    <w:p w14:paraId="7934B006" w14:textId="7306FD64" w:rsidR="0034292F"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wiaty</w:t>
      </w:r>
      <w:r w:rsidR="0034292F" w:rsidRPr="00157490">
        <w:rPr>
          <w:rFonts w:ascii="Roboto Light" w:hAnsi="Roboto Light"/>
          <w:szCs w:val="20"/>
        </w:rPr>
        <w:t>, szyby w wiatach przystankowych (w tym z plexi);</w:t>
      </w:r>
    </w:p>
    <w:p w14:paraId="144E4EB9"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konstrukcje wypełnione szkłem lub tworzywem itp.;</w:t>
      </w:r>
    </w:p>
    <w:p w14:paraId="1B2EC84E" w14:textId="77777777"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szkło i lustra stanowiące osprzęt urządzeń technicznych i instalacji,</w:t>
      </w:r>
    </w:p>
    <w:p w14:paraId="2F31DD3A" w14:textId="0D371031" w:rsidR="006016A0" w:rsidRPr="00157490" w:rsidRDefault="006016A0" w:rsidP="00ED3FA5">
      <w:pPr>
        <w:pStyle w:val="Akapitzlist"/>
        <w:numPr>
          <w:ilvl w:val="0"/>
          <w:numId w:val="7"/>
        </w:numPr>
        <w:ind w:left="2127"/>
        <w:rPr>
          <w:rFonts w:ascii="Roboto Light" w:hAnsi="Roboto Light"/>
          <w:szCs w:val="20"/>
        </w:rPr>
      </w:pPr>
      <w:r w:rsidRPr="00157490">
        <w:rPr>
          <w:rFonts w:ascii="Roboto Light" w:hAnsi="Roboto Light"/>
          <w:szCs w:val="20"/>
        </w:rPr>
        <w:t xml:space="preserve">szyby specjalne tj. szyby antywłamaniowe, </w:t>
      </w:r>
      <w:r w:rsidR="008F6F85" w:rsidRPr="00157490">
        <w:rPr>
          <w:rFonts w:ascii="Roboto Light" w:hAnsi="Roboto Light"/>
          <w:szCs w:val="20"/>
        </w:rPr>
        <w:t xml:space="preserve">kuloodporne, przeciwporanieniowe, </w:t>
      </w:r>
      <w:r w:rsidRPr="00157490">
        <w:rPr>
          <w:rFonts w:ascii="Roboto Light" w:hAnsi="Roboto Light"/>
          <w:szCs w:val="20"/>
        </w:rPr>
        <w:t>płyty szklane warstwowe i inne</w:t>
      </w:r>
      <w:r w:rsidR="000A76E4" w:rsidRPr="00157490">
        <w:rPr>
          <w:rFonts w:ascii="Roboto Light" w:hAnsi="Roboto Light"/>
          <w:szCs w:val="20"/>
        </w:rPr>
        <w:t>,</w:t>
      </w:r>
    </w:p>
    <w:p w14:paraId="646B892D" w14:textId="5D612AD9" w:rsidR="000A76E4" w:rsidRPr="00157490" w:rsidRDefault="000A76E4" w:rsidP="00ED3FA5">
      <w:pPr>
        <w:pStyle w:val="Akapitzlist"/>
        <w:numPr>
          <w:ilvl w:val="0"/>
          <w:numId w:val="7"/>
        </w:numPr>
        <w:ind w:left="2127"/>
        <w:rPr>
          <w:rFonts w:ascii="Roboto Light" w:hAnsi="Roboto Light"/>
          <w:szCs w:val="20"/>
        </w:rPr>
      </w:pPr>
      <w:r w:rsidRPr="00157490">
        <w:rPr>
          <w:rFonts w:ascii="Roboto Light" w:hAnsi="Roboto Light"/>
          <w:szCs w:val="20"/>
        </w:rPr>
        <w:t>inne przedmioty szklane i z tworzyw sztucznych.</w:t>
      </w:r>
    </w:p>
    <w:p w14:paraId="6298484D" w14:textId="77777777"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Zakres ubezpieczenia</w:t>
      </w:r>
    </w:p>
    <w:p w14:paraId="071AA717" w14:textId="19940230"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hAnsi="Roboto Light"/>
          <w:sz w:val="20"/>
          <w:szCs w:val="20"/>
        </w:rPr>
        <w:t>Ubezpieczeniem objęte są szkody</w:t>
      </w:r>
      <w:r w:rsidRPr="00631ECE">
        <w:rPr>
          <w:rFonts w:ascii="Roboto Light" w:eastAsia="HelveticaNeuePl-Regular" w:hAnsi="Roboto Light" w:cs="HelveticaNeuePl-Regular"/>
          <w:sz w:val="20"/>
          <w:szCs w:val="20"/>
          <w:lang w:eastAsia="pl-PL"/>
        </w:rPr>
        <w:t xml:space="preserve"> powstałe wskutek stłuczenia (rozbicia) i pęknięcia, porysowania zgłoszonych do ubezpieczenia przedmiotów ubezpieczenia.</w:t>
      </w:r>
    </w:p>
    <w:p w14:paraId="2488CD29"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p>
    <w:p w14:paraId="2F337364" w14:textId="7C4F226D" w:rsidR="006016A0" w:rsidRPr="00631ECE" w:rsidRDefault="006016A0" w:rsidP="00484E98">
      <w:pPr>
        <w:numPr>
          <w:ilvl w:val="0"/>
          <w:numId w:val="42"/>
        </w:numPr>
        <w:shd w:val="clear" w:color="auto" w:fill="FFFFFF"/>
        <w:autoSpaceDE w:val="0"/>
        <w:autoSpaceDN w:val="0"/>
        <w:adjustRightInd w:val="0"/>
        <w:spacing w:line="276" w:lineRule="auto"/>
        <w:ind w:left="1418"/>
        <w:jc w:val="both"/>
        <w:rPr>
          <w:rFonts w:ascii="Roboto Light" w:eastAsia="HelveticaNeuePl-Regular" w:hAnsi="Roboto Light" w:cs="HelveticaNeuePl-Regular"/>
          <w:strike/>
          <w:sz w:val="20"/>
          <w:szCs w:val="20"/>
          <w:lang w:eastAsia="pl-PL"/>
        </w:rPr>
      </w:pPr>
      <w:r w:rsidRPr="00631ECE">
        <w:rPr>
          <w:rFonts w:ascii="Roboto Light" w:eastAsia="HelveticaNeuePl-Regular" w:hAnsi="Roboto Light" w:cs="HelveticaNeuePl-Regular"/>
          <w:sz w:val="20"/>
          <w:szCs w:val="20"/>
          <w:lang w:eastAsia="pl-PL"/>
        </w:rPr>
        <w:t>Koszty pokrywane w granicach sumy ubezpieczenia</w:t>
      </w:r>
    </w:p>
    <w:p w14:paraId="63DE8078" w14:textId="77777777" w:rsidR="006016A0" w:rsidRPr="00631ECE" w:rsidRDefault="006016A0" w:rsidP="00ED3FA5">
      <w:p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Ochrona obejmuje koszty:</w:t>
      </w:r>
    </w:p>
    <w:p w14:paraId="69F35DD3" w14:textId="6C216965"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ustawienia rusztowań i drabin umożliwiających zamontowanie, bądź zainstalowanie ubezpieczonych przedmiotów w związku z zdarzeniem objętym zakresem ubezpieczenia,</w:t>
      </w:r>
    </w:p>
    <w:p w14:paraId="38634683" w14:textId="58D5317D"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transportu,</w:t>
      </w:r>
    </w:p>
    <w:p w14:paraId="5394E7C8" w14:textId="05D87489"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użycia dźwigu,</w:t>
      </w:r>
    </w:p>
    <w:p w14:paraId="128CB57B" w14:textId="77777777"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demontażu lub naprawienia instalacji świetlnych,</w:t>
      </w:r>
    </w:p>
    <w:p w14:paraId="3B1AF0A6" w14:textId="5BFB635D"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lastRenderedPageBreak/>
        <w:t>odtworzenia znaków informacyjnych i reklamowych, w tym koszty usług ekspresowych,</w:t>
      </w:r>
    </w:p>
    <w:p w14:paraId="138ED64A" w14:textId="561FDE72"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oszklenia zastępczego,</w:t>
      </w:r>
    </w:p>
    <w:p w14:paraId="69BFA162" w14:textId="1FA59854" w:rsidR="006016A0" w:rsidRPr="00631ECE"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obróbki powierzchniowej ubezpieczonego szkła,</w:t>
      </w:r>
    </w:p>
    <w:p w14:paraId="779F17E5" w14:textId="352B6BF2" w:rsidR="006016A0" w:rsidRPr="005A099B" w:rsidRDefault="006016A0" w:rsidP="00484E98">
      <w:pPr>
        <w:numPr>
          <w:ilvl w:val="0"/>
          <w:numId w:val="63"/>
        </w:numPr>
        <w:shd w:val="clear" w:color="auto" w:fill="FFFFFF"/>
        <w:autoSpaceDE w:val="0"/>
        <w:autoSpaceDN w:val="0"/>
        <w:adjustRightInd w:val="0"/>
        <w:spacing w:line="276" w:lineRule="auto"/>
        <w:ind w:left="2127"/>
        <w:jc w:val="both"/>
        <w:rPr>
          <w:rFonts w:ascii="Roboto Light" w:eastAsia="HelveticaNeuePl-Regular" w:hAnsi="Roboto Light" w:cs="HelveticaNeuePl-Regular"/>
          <w:sz w:val="20"/>
          <w:szCs w:val="20"/>
          <w:lang w:eastAsia="pl-PL"/>
        </w:rPr>
      </w:pPr>
      <w:r w:rsidRPr="00631ECE">
        <w:rPr>
          <w:rFonts w:ascii="Roboto Light" w:eastAsia="HelveticaNeuePl-Regular" w:hAnsi="Roboto Light" w:cs="HelveticaNeuePl-Regular"/>
          <w:sz w:val="20"/>
          <w:szCs w:val="20"/>
          <w:lang w:eastAsia="pl-PL"/>
        </w:rPr>
        <w:t xml:space="preserve">naprawy uszkodzonych w związku z wybiciem szyby elementów mocujących szybę </w:t>
      </w:r>
      <w:r w:rsidRPr="005A099B">
        <w:rPr>
          <w:rFonts w:ascii="Roboto Light" w:eastAsia="HelveticaNeuePl-Regular" w:hAnsi="Roboto Light" w:cs="HelveticaNeuePl-Regular"/>
          <w:sz w:val="20"/>
          <w:szCs w:val="20"/>
          <w:lang w:eastAsia="pl-PL"/>
        </w:rPr>
        <w:t>w</w:t>
      </w:r>
      <w:r w:rsidR="00584E9C">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ramie lub/i uszkodzonego w związku z rozbiciem muru,</w:t>
      </w:r>
    </w:p>
    <w:p w14:paraId="2D64B097" w14:textId="6928FF8A" w:rsidR="006016A0" w:rsidRPr="001F3FE2" w:rsidRDefault="006016A0" w:rsidP="00484E98">
      <w:pPr>
        <w:numPr>
          <w:ilvl w:val="0"/>
          <w:numId w:val="63"/>
        </w:numPr>
        <w:shd w:val="clear" w:color="auto" w:fill="FFFFFF"/>
        <w:autoSpaceDE w:val="0"/>
        <w:autoSpaceDN w:val="0"/>
        <w:adjustRightInd w:val="0"/>
        <w:spacing w:after="240"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uzasadnione i udokumentowane koszty poniesione przez Zamawiającego w</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związku z zaistniałym zdarzeniem objętym ochroną ubezpieczeniową wynikłe z</w:t>
      </w:r>
      <w:r w:rsidR="00FC2E19">
        <w:rPr>
          <w:rFonts w:ascii="Roboto Light" w:eastAsia="HelveticaNeuePl-Regular" w:hAnsi="Roboto Light" w:cs="HelveticaNeuePl-Regular"/>
          <w:sz w:val="20"/>
          <w:szCs w:val="20"/>
          <w:lang w:eastAsia="pl-PL"/>
        </w:rPr>
        <w:t> </w:t>
      </w:r>
      <w:r w:rsidRPr="005A099B">
        <w:rPr>
          <w:rFonts w:ascii="Roboto Light" w:eastAsia="HelveticaNeuePl-Regular" w:hAnsi="Roboto Light" w:cs="HelveticaNeuePl-Regular"/>
          <w:sz w:val="20"/>
          <w:szCs w:val="20"/>
          <w:lang w:eastAsia="pl-PL"/>
        </w:rPr>
        <w:t xml:space="preserve">zastosowania dostępnych środków w celu zmniejszenia szkody, zabezpieczenia bezpośrednio </w:t>
      </w:r>
      <w:r w:rsidRPr="001F3FE2">
        <w:rPr>
          <w:rFonts w:ascii="Roboto Light" w:eastAsia="HelveticaNeuePl-Regular" w:hAnsi="Roboto Light" w:cs="HelveticaNeuePl-Regular"/>
          <w:sz w:val="20"/>
          <w:szCs w:val="20"/>
          <w:lang w:eastAsia="pl-PL"/>
        </w:rPr>
        <w:t>zagrożonego mienia przed szkodą.</w:t>
      </w:r>
    </w:p>
    <w:p w14:paraId="0AD76933" w14:textId="09F0EF47" w:rsidR="006016A0" w:rsidRPr="001F3FE2" w:rsidRDefault="006016A0"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1F3FE2">
        <w:rPr>
          <w:rFonts w:ascii="Roboto Light" w:eastAsia="HelveticaNeuePl-Regular" w:hAnsi="Roboto Light" w:cs="HelveticaNeuePl-Regular"/>
          <w:i/>
          <w:sz w:val="20"/>
          <w:szCs w:val="20"/>
          <w:lang w:eastAsia="pl-PL"/>
        </w:rPr>
        <w:t xml:space="preserve">Limit odpowiedzialności: </w:t>
      </w:r>
      <w:r w:rsidR="001F3FE2" w:rsidRPr="001F3FE2">
        <w:rPr>
          <w:rFonts w:ascii="Roboto Light" w:eastAsia="HelveticaNeuePl-Regular" w:hAnsi="Roboto Light" w:cs="HelveticaNeuePl-Regular"/>
          <w:i/>
          <w:sz w:val="20"/>
          <w:szCs w:val="20"/>
          <w:lang w:eastAsia="pl-PL"/>
        </w:rPr>
        <w:t>3</w:t>
      </w:r>
      <w:r w:rsidR="004332EE">
        <w:rPr>
          <w:rFonts w:ascii="Roboto Light" w:eastAsia="HelveticaNeuePl-Regular" w:hAnsi="Roboto Light" w:cs="HelveticaNeuePl-Regular"/>
          <w:i/>
          <w:sz w:val="20"/>
          <w:szCs w:val="20"/>
          <w:lang w:eastAsia="pl-PL"/>
        </w:rPr>
        <w:t>0</w:t>
      </w:r>
      <w:r w:rsidR="001F3FE2" w:rsidRPr="001F3FE2">
        <w:rPr>
          <w:rFonts w:ascii="Roboto Light" w:eastAsia="HelveticaNeuePl-Regular" w:hAnsi="Roboto Light" w:cs="HelveticaNeuePl-Regular"/>
          <w:i/>
          <w:sz w:val="20"/>
          <w:szCs w:val="20"/>
          <w:lang w:eastAsia="pl-PL"/>
        </w:rPr>
        <w:t>0 000</w:t>
      </w:r>
      <w:r w:rsidRPr="001F3FE2">
        <w:rPr>
          <w:rFonts w:ascii="Roboto Light" w:eastAsia="HelveticaNeuePl-Regular" w:hAnsi="Roboto Light" w:cs="HelveticaNeuePl-Regular"/>
          <w:i/>
          <w:sz w:val="20"/>
          <w:szCs w:val="20"/>
          <w:lang w:eastAsia="pl-PL"/>
        </w:rPr>
        <w:t xml:space="preserve">. zł na jedno i wszystkie zdarzenia w okresie ubezpieczenia </w:t>
      </w:r>
    </w:p>
    <w:p w14:paraId="4C3D75BD" w14:textId="77777777" w:rsidR="009F200D" w:rsidRPr="005A099B" w:rsidRDefault="009F200D" w:rsidP="009F200D">
      <w:pPr>
        <w:shd w:val="clear" w:color="auto" w:fill="FFFFFF"/>
        <w:autoSpaceDE w:val="0"/>
        <w:autoSpaceDN w:val="0"/>
        <w:adjustRightInd w:val="0"/>
        <w:spacing w:line="276" w:lineRule="auto"/>
        <w:ind w:left="851"/>
        <w:jc w:val="both"/>
        <w:rPr>
          <w:rFonts w:ascii="Roboto Light" w:eastAsia="HelveticaNeuePl-Regular" w:hAnsi="Roboto Light" w:cs="HelveticaNeuePl-Regular"/>
          <w:i/>
          <w:color w:val="C00000"/>
          <w:sz w:val="20"/>
          <w:szCs w:val="20"/>
          <w:lang w:eastAsia="pl-PL"/>
        </w:rPr>
      </w:pPr>
    </w:p>
    <w:p w14:paraId="00CF34A4" w14:textId="77777777" w:rsidR="006016A0" w:rsidRPr="005A099B" w:rsidRDefault="006016A0" w:rsidP="00484E98">
      <w:pPr>
        <w:numPr>
          <w:ilvl w:val="0"/>
          <w:numId w:val="154"/>
        </w:numPr>
        <w:shd w:val="clear" w:color="auto" w:fill="FFFFFF"/>
        <w:spacing w:line="276" w:lineRule="auto"/>
        <w:ind w:left="851"/>
        <w:contextualSpacing/>
        <w:jc w:val="both"/>
        <w:rPr>
          <w:rFonts w:ascii="Roboto Light" w:hAnsi="Roboto Light" w:cs="Tahoma"/>
          <w:sz w:val="20"/>
          <w:szCs w:val="20"/>
          <w:u w:val="single"/>
        </w:rPr>
      </w:pPr>
      <w:r w:rsidRPr="005A099B">
        <w:rPr>
          <w:rFonts w:ascii="Roboto Light" w:hAnsi="Roboto Light"/>
          <w:sz w:val="20"/>
          <w:szCs w:val="20"/>
          <w:u w:val="single"/>
        </w:rPr>
        <w:t>Ubezpieczenie</w:t>
      </w:r>
      <w:r w:rsidRPr="005A099B">
        <w:rPr>
          <w:rFonts w:ascii="Roboto Light" w:hAnsi="Roboto Light" w:cs="Tahoma"/>
          <w:sz w:val="20"/>
          <w:szCs w:val="20"/>
          <w:u w:val="single"/>
        </w:rPr>
        <w:t xml:space="preserve"> </w:t>
      </w:r>
      <w:bookmarkStart w:id="22" w:name="_Hlk117508275"/>
      <w:r w:rsidRPr="005A099B">
        <w:rPr>
          <w:rFonts w:ascii="Roboto Light" w:hAnsi="Roboto Light" w:cs="Tahoma"/>
          <w:sz w:val="20"/>
          <w:szCs w:val="20"/>
          <w:u w:val="single"/>
        </w:rPr>
        <w:t>mienia od kradzieży z włamaniem i rabunku</w:t>
      </w:r>
      <w:bookmarkEnd w:id="22"/>
    </w:p>
    <w:p w14:paraId="282339AB" w14:textId="04558CE9" w:rsidR="006016A0" w:rsidRPr="005A099B" w:rsidRDefault="006016A0" w:rsidP="00484E98">
      <w:pPr>
        <w:pStyle w:val="Akapitzlist"/>
        <w:numPr>
          <w:ilvl w:val="0"/>
          <w:numId w:val="51"/>
        </w:numPr>
        <w:shd w:val="clear" w:color="auto" w:fill="FFFFFF"/>
        <w:ind w:left="1418"/>
        <w:rPr>
          <w:rFonts w:ascii="Roboto Light" w:hAnsi="Roboto Light"/>
          <w:bCs/>
          <w:szCs w:val="20"/>
        </w:rPr>
      </w:pPr>
      <w:r w:rsidRPr="005A099B">
        <w:rPr>
          <w:rFonts w:ascii="Roboto Light" w:hAnsi="Roboto Light"/>
          <w:bCs/>
          <w:szCs w:val="20"/>
        </w:rPr>
        <w:t>Przedmiot</w:t>
      </w:r>
      <w:r w:rsidR="00631ECE">
        <w:rPr>
          <w:rFonts w:ascii="Roboto Light" w:hAnsi="Roboto Light"/>
          <w:bCs/>
          <w:color w:val="C00000"/>
          <w:szCs w:val="20"/>
        </w:rPr>
        <w:t xml:space="preserve"> </w:t>
      </w:r>
      <w:r w:rsidRPr="005A099B">
        <w:rPr>
          <w:rFonts w:ascii="Roboto Light" w:hAnsi="Roboto Light"/>
          <w:bCs/>
          <w:szCs w:val="20"/>
        </w:rPr>
        <w:t>ubezpieczenia</w:t>
      </w:r>
    </w:p>
    <w:p w14:paraId="6A68108A" w14:textId="610B76BF" w:rsidR="006016A0" w:rsidRPr="00631ECE" w:rsidRDefault="007A4AA5" w:rsidP="0037610D">
      <w:pPr>
        <w:pStyle w:val="Akapitzlist"/>
        <w:shd w:val="clear" w:color="auto" w:fill="FFFFFF"/>
        <w:ind w:left="1418"/>
        <w:rPr>
          <w:rFonts w:ascii="Roboto Light" w:hAnsi="Roboto Light"/>
          <w:bCs/>
          <w:szCs w:val="20"/>
        </w:rPr>
      </w:pPr>
      <w:r>
        <w:rPr>
          <w:rFonts w:ascii="Roboto Light" w:hAnsi="Roboto Light"/>
          <w:bCs/>
          <w:szCs w:val="20"/>
        </w:rPr>
        <w:t>M</w:t>
      </w:r>
      <w:r w:rsidR="006016A0" w:rsidRPr="005A099B">
        <w:rPr>
          <w:rFonts w:ascii="Roboto Light" w:hAnsi="Roboto Light"/>
          <w:bCs/>
          <w:szCs w:val="20"/>
        </w:rPr>
        <w:t xml:space="preserve">ienie wyszczególnione w poniższej tabeli, w tym także sprzęt elektroniczny nieobjęty ubezpieczeniem sprzętu elektronicznego od wszystkich ryzyk </w:t>
      </w:r>
      <w:r w:rsidR="006016A0" w:rsidRPr="00631ECE">
        <w:rPr>
          <w:rFonts w:ascii="Roboto Light" w:hAnsi="Roboto Light"/>
          <w:bCs/>
          <w:szCs w:val="20"/>
        </w:rPr>
        <w:t xml:space="preserve">(EEI). </w:t>
      </w:r>
    </w:p>
    <w:p w14:paraId="354F650C" w14:textId="77777777" w:rsidR="006016A0" w:rsidRPr="00631ECE" w:rsidRDefault="006016A0" w:rsidP="0037610D">
      <w:pPr>
        <w:shd w:val="clear" w:color="auto" w:fill="FFFFFF"/>
        <w:spacing w:line="276" w:lineRule="auto"/>
        <w:ind w:left="1418"/>
        <w:contextualSpacing/>
        <w:jc w:val="both"/>
        <w:rPr>
          <w:rFonts w:ascii="Roboto Light" w:hAnsi="Roboto Light"/>
          <w:bCs/>
          <w:sz w:val="20"/>
          <w:szCs w:val="20"/>
        </w:rPr>
      </w:pPr>
      <w:r w:rsidRPr="00631ECE">
        <w:rPr>
          <w:rFonts w:ascii="Roboto Light" w:hAnsi="Roboto Light"/>
          <w:bCs/>
          <w:sz w:val="20"/>
          <w:szCs w:val="20"/>
        </w:rPr>
        <w:t>Ubezpieczenie nie obejmuje pojazdów podlegających obowiązkowemu ubezpieczeniu Odpowiedzialności Cywilnej Posiadaczy Pojazdów Mechanicznych.</w:t>
      </w:r>
    </w:p>
    <w:p w14:paraId="41E45686" w14:textId="77777777" w:rsidR="006016A0" w:rsidRPr="005A099B" w:rsidRDefault="006016A0" w:rsidP="0037610D">
      <w:pPr>
        <w:spacing w:line="276" w:lineRule="auto"/>
        <w:ind w:left="1418"/>
        <w:jc w:val="both"/>
        <w:rPr>
          <w:rFonts w:ascii="Roboto Light" w:hAnsi="Roboto Light"/>
          <w:bCs/>
          <w:sz w:val="20"/>
          <w:szCs w:val="20"/>
        </w:rPr>
      </w:pPr>
    </w:p>
    <w:p w14:paraId="6FD8325C" w14:textId="10EE5640" w:rsidR="006016A0" w:rsidRPr="001F7817" w:rsidRDefault="006016A0" w:rsidP="00484E98">
      <w:pPr>
        <w:pStyle w:val="Akapitzlist"/>
        <w:numPr>
          <w:ilvl w:val="0"/>
          <w:numId w:val="51"/>
        </w:numPr>
        <w:shd w:val="clear" w:color="auto" w:fill="FFFFFF"/>
        <w:ind w:left="1418"/>
        <w:rPr>
          <w:rFonts w:ascii="Roboto Light" w:hAnsi="Roboto Light"/>
          <w:szCs w:val="20"/>
        </w:rPr>
      </w:pPr>
      <w:r w:rsidRPr="001F7817">
        <w:rPr>
          <w:rFonts w:ascii="Roboto Light" w:hAnsi="Roboto Light"/>
          <w:bCs/>
          <w:szCs w:val="20"/>
        </w:rPr>
        <w:t xml:space="preserve">Limity </w:t>
      </w:r>
      <w:r w:rsidRPr="002119A9">
        <w:rPr>
          <w:rFonts w:ascii="Roboto Light" w:hAnsi="Roboto Light"/>
          <w:bCs/>
          <w:szCs w:val="20"/>
        </w:rPr>
        <w:t xml:space="preserve">odpowiedzialności </w:t>
      </w:r>
      <w:r w:rsidR="001F6248" w:rsidRPr="002119A9">
        <w:rPr>
          <w:rFonts w:ascii="Roboto Light" w:hAnsi="Roboto Light"/>
          <w:bCs/>
          <w:szCs w:val="20"/>
        </w:rPr>
        <w:t xml:space="preserve">na pierwsze ryzyko </w:t>
      </w:r>
      <w:r w:rsidRPr="002119A9">
        <w:rPr>
          <w:rFonts w:ascii="Roboto Light" w:hAnsi="Roboto Light"/>
          <w:bCs/>
          <w:szCs w:val="20"/>
        </w:rPr>
        <w:t>na jedno</w:t>
      </w:r>
      <w:r w:rsidRPr="001F7817">
        <w:rPr>
          <w:rFonts w:ascii="Roboto Light" w:hAnsi="Roboto Light"/>
          <w:bCs/>
          <w:szCs w:val="20"/>
        </w:rPr>
        <w:t xml:space="preserve"> i wszystkie zdarzenia w każdym rocznym okresie ubezpieczenia</w:t>
      </w:r>
    </w:p>
    <w:p w14:paraId="5410F1E6" w14:textId="11CD9844" w:rsidR="0008599F" w:rsidRDefault="0008599F">
      <w:pPr>
        <w:rPr>
          <w:rFonts w:ascii="Roboto Light" w:hAnsi="Roboto Light"/>
          <w:sz w:val="20"/>
          <w:szCs w:val="20"/>
        </w:rPr>
      </w:pPr>
    </w:p>
    <w:p w14:paraId="291CF5C6" w14:textId="44D0C018" w:rsidR="006016A0" w:rsidRPr="005A099B" w:rsidRDefault="006016A0" w:rsidP="00484E98">
      <w:pPr>
        <w:pStyle w:val="Akapitzlist"/>
        <w:numPr>
          <w:ilvl w:val="0"/>
          <w:numId w:val="131"/>
        </w:numPr>
        <w:spacing w:after="240"/>
        <w:ind w:left="2977" w:hanging="1417"/>
        <w:rPr>
          <w:rFonts w:ascii="Roboto Light" w:hAnsi="Roboto Light"/>
          <w:color w:val="FF0000"/>
          <w:szCs w:val="20"/>
        </w:rPr>
      </w:pPr>
      <w:r w:rsidRPr="005A099B">
        <w:rPr>
          <w:rFonts w:ascii="Roboto Light" w:hAnsi="Roboto Light"/>
          <w:i/>
          <w:szCs w:val="20"/>
        </w:rPr>
        <w:t>Zestawienie limitów odpowiedzialności na jedno i wszystkie zdarzenia w</w:t>
      </w:r>
      <w:r w:rsidR="00FC2E19">
        <w:rPr>
          <w:rFonts w:ascii="Roboto Light" w:hAnsi="Roboto Light"/>
          <w:i/>
          <w:szCs w:val="20"/>
        </w:rPr>
        <w:t> </w:t>
      </w:r>
      <w:r w:rsidRPr="005A099B">
        <w:rPr>
          <w:rFonts w:ascii="Roboto Light" w:hAnsi="Roboto Light"/>
          <w:i/>
          <w:szCs w:val="20"/>
        </w:rPr>
        <w:t>ubezpieczeniu mienia od kradzieży z włamaniem i rabunku</w:t>
      </w:r>
    </w:p>
    <w:tbl>
      <w:tblPr>
        <w:tblW w:w="4255" w:type="pct"/>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5"/>
        <w:gridCol w:w="1846"/>
        <w:gridCol w:w="1950"/>
      </w:tblGrid>
      <w:tr w:rsidR="006016A0" w:rsidRPr="005A099B" w14:paraId="2AAF8F52" w14:textId="77777777" w:rsidTr="00AF0DE8">
        <w:trPr>
          <w:cantSplit/>
          <w:trHeight w:val="658"/>
          <w:tblHeader/>
        </w:trPr>
        <w:tc>
          <w:tcPr>
            <w:tcW w:w="346" w:type="pct"/>
            <w:tcBorders>
              <w:bottom w:val="single" w:sz="4" w:space="0" w:color="auto"/>
              <w:right w:val="dotted" w:sz="4" w:space="0" w:color="auto"/>
            </w:tcBorders>
            <w:shd w:val="clear" w:color="auto" w:fill="E9E3DB"/>
            <w:vAlign w:val="center"/>
          </w:tcPr>
          <w:p w14:paraId="570D7203" w14:textId="77777777"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Lp.</w:t>
            </w:r>
          </w:p>
        </w:tc>
        <w:tc>
          <w:tcPr>
            <w:tcW w:w="2336" w:type="pct"/>
            <w:tcBorders>
              <w:left w:val="dotted" w:sz="4" w:space="0" w:color="auto"/>
              <w:bottom w:val="single" w:sz="4" w:space="0" w:color="auto"/>
              <w:right w:val="dotted" w:sz="4" w:space="0" w:color="auto"/>
            </w:tcBorders>
            <w:shd w:val="clear" w:color="auto" w:fill="E9E3DB"/>
            <w:vAlign w:val="center"/>
          </w:tcPr>
          <w:p w14:paraId="39DBC910" w14:textId="0F3D5780"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Przedmiot ubezpieczenia</w:t>
            </w:r>
          </w:p>
        </w:tc>
        <w:tc>
          <w:tcPr>
            <w:tcW w:w="1127" w:type="pct"/>
            <w:tcBorders>
              <w:left w:val="dotted" w:sz="4" w:space="0" w:color="auto"/>
              <w:bottom w:val="single" w:sz="4" w:space="0" w:color="auto"/>
              <w:right w:val="dotted" w:sz="4" w:space="0" w:color="auto"/>
            </w:tcBorders>
            <w:shd w:val="clear" w:color="auto" w:fill="E9E3DB"/>
            <w:vAlign w:val="center"/>
          </w:tcPr>
          <w:p w14:paraId="3FBD3AD6" w14:textId="3F527901"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Limit odpowiedzialności</w:t>
            </w:r>
          </w:p>
        </w:tc>
        <w:tc>
          <w:tcPr>
            <w:tcW w:w="1191" w:type="pct"/>
            <w:tcBorders>
              <w:left w:val="dotted" w:sz="4" w:space="0" w:color="auto"/>
              <w:bottom w:val="single" w:sz="4" w:space="0" w:color="auto"/>
            </w:tcBorders>
            <w:shd w:val="clear" w:color="auto" w:fill="E9E3DB"/>
            <w:vAlign w:val="center"/>
          </w:tcPr>
          <w:p w14:paraId="5986FD48" w14:textId="59F8FB58" w:rsidR="006016A0" w:rsidRPr="005A099B" w:rsidRDefault="006016A0" w:rsidP="00FC2E19">
            <w:pPr>
              <w:contextualSpacing/>
              <w:jc w:val="center"/>
              <w:rPr>
                <w:rFonts w:ascii="Roboto Light" w:hAnsi="Roboto Light"/>
                <w:sz w:val="20"/>
                <w:szCs w:val="20"/>
              </w:rPr>
            </w:pPr>
            <w:r w:rsidRPr="005A099B">
              <w:rPr>
                <w:rFonts w:ascii="Roboto Light" w:hAnsi="Roboto Light"/>
                <w:sz w:val="20"/>
                <w:szCs w:val="20"/>
              </w:rPr>
              <w:t xml:space="preserve">Podstawa </w:t>
            </w:r>
            <w:r w:rsidRPr="005A099B">
              <w:rPr>
                <w:rFonts w:ascii="Roboto Light" w:hAnsi="Roboto Light"/>
                <w:sz w:val="20"/>
                <w:szCs w:val="20"/>
              </w:rPr>
              <w:br/>
              <w:t>szacowania wartości</w:t>
            </w:r>
          </w:p>
        </w:tc>
      </w:tr>
      <w:tr w:rsidR="006016A0" w:rsidRPr="005A099B" w14:paraId="43CBABFA" w14:textId="77777777" w:rsidTr="00AF0DE8">
        <w:trPr>
          <w:cantSplit/>
          <w:trHeight w:val="720"/>
        </w:trPr>
        <w:tc>
          <w:tcPr>
            <w:tcW w:w="346" w:type="pct"/>
            <w:tcBorders>
              <w:bottom w:val="dotted" w:sz="4" w:space="0" w:color="auto"/>
              <w:right w:val="dotted" w:sz="4" w:space="0" w:color="auto"/>
            </w:tcBorders>
            <w:vAlign w:val="center"/>
          </w:tcPr>
          <w:p w14:paraId="2C1A004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dotted" w:sz="4" w:space="0" w:color="auto"/>
              <w:right w:val="dotted" w:sz="4" w:space="0" w:color="auto"/>
            </w:tcBorders>
            <w:vAlign w:val="center"/>
          </w:tcPr>
          <w:p w14:paraId="7C8A56B2"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trwałe</w:t>
            </w:r>
          </w:p>
          <w:p w14:paraId="622CEADD" w14:textId="076A0ECD" w:rsidR="006016A0" w:rsidRPr="005A099B" w:rsidRDefault="006016A0" w:rsidP="00FC2E19">
            <w:pPr>
              <w:contextualSpacing/>
              <w:rPr>
                <w:rFonts w:ascii="Roboto Light" w:hAnsi="Roboto Light"/>
                <w:sz w:val="20"/>
                <w:szCs w:val="20"/>
              </w:rPr>
            </w:pPr>
            <w:r w:rsidRPr="005A099B">
              <w:rPr>
                <w:rFonts w:ascii="Roboto Light" w:hAnsi="Roboto Light"/>
                <w:i/>
                <w:sz w:val="20"/>
                <w:szCs w:val="20"/>
              </w:rPr>
              <w:t>w tym stałe elementy budynków i</w:t>
            </w:r>
            <w:r w:rsidR="003E2F03">
              <w:rPr>
                <w:rFonts w:ascii="Roboto Light" w:hAnsi="Roboto Light"/>
                <w:i/>
                <w:sz w:val="20"/>
                <w:szCs w:val="20"/>
              </w:rPr>
              <w:t> </w:t>
            </w:r>
            <w:r w:rsidRPr="005A099B">
              <w:rPr>
                <w:rFonts w:ascii="Roboto Light" w:hAnsi="Roboto Light"/>
                <w:i/>
                <w:sz w:val="20"/>
                <w:szCs w:val="20"/>
              </w:rPr>
              <w:t>budowli</w:t>
            </w:r>
          </w:p>
        </w:tc>
        <w:tc>
          <w:tcPr>
            <w:tcW w:w="1127" w:type="pct"/>
            <w:vMerge w:val="restart"/>
            <w:tcBorders>
              <w:left w:val="dotted" w:sz="4" w:space="0" w:color="auto"/>
              <w:bottom w:val="dotted" w:sz="4" w:space="0" w:color="auto"/>
              <w:right w:val="dotted" w:sz="4" w:space="0" w:color="auto"/>
            </w:tcBorders>
            <w:vAlign w:val="center"/>
          </w:tcPr>
          <w:p w14:paraId="703B1865" w14:textId="638D9D04" w:rsidR="006016A0" w:rsidRPr="005A099B" w:rsidRDefault="00E57BFD" w:rsidP="00FC2E19">
            <w:pPr>
              <w:contextualSpacing/>
              <w:jc w:val="right"/>
              <w:rPr>
                <w:rFonts w:ascii="Roboto Light" w:hAnsi="Roboto Light"/>
                <w:sz w:val="20"/>
                <w:szCs w:val="20"/>
              </w:rPr>
            </w:pPr>
            <w:r>
              <w:rPr>
                <w:rFonts w:ascii="Roboto Light" w:hAnsi="Roboto Light"/>
                <w:sz w:val="20"/>
                <w:szCs w:val="20"/>
              </w:rPr>
              <w:t>50 000</w:t>
            </w:r>
            <w:r w:rsidR="006016A0" w:rsidRPr="005A099B">
              <w:rPr>
                <w:rFonts w:ascii="Roboto Light" w:hAnsi="Roboto Light"/>
                <w:sz w:val="20"/>
                <w:szCs w:val="20"/>
              </w:rPr>
              <w:t xml:space="preserve"> zł</w:t>
            </w:r>
          </w:p>
        </w:tc>
        <w:tc>
          <w:tcPr>
            <w:tcW w:w="1191" w:type="pct"/>
            <w:tcBorders>
              <w:left w:val="dotted" w:sz="4" w:space="0" w:color="auto"/>
              <w:bottom w:val="dotted" w:sz="4" w:space="0" w:color="auto"/>
            </w:tcBorders>
            <w:vAlign w:val="center"/>
          </w:tcPr>
          <w:p w14:paraId="2623BB0D" w14:textId="0FD76EC2"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65C666A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77916FE2"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17E17AE"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Niskocenne składniki majątku</w:t>
            </w:r>
          </w:p>
        </w:tc>
        <w:tc>
          <w:tcPr>
            <w:tcW w:w="1127" w:type="pct"/>
            <w:vMerge/>
            <w:tcBorders>
              <w:top w:val="dotted" w:sz="4" w:space="0" w:color="auto"/>
              <w:left w:val="dotted" w:sz="4" w:space="0" w:color="auto"/>
              <w:bottom w:val="dotted" w:sz="4" w:space="0" w:color="auto"/>
              <w:right w:val="dotted" w:sz="4" w:space="0" w:color="auto"/>
            </w:tcBorders>
            <w:vAlign w:val="center"/>
          </w:tcPr>
          <w:p w14:paraId="7D5F3B4F"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49734261" w14:textId="5E04B5BF"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064492" w:rsidRPr="005A099B" w14:paraId="123CD65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43228275" w14:textId="77777777" w:rsidR="00064492" w:rsidRPr="005A099B" w:rsidRDefault="00064492"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DF3A70F" w14:textId="59D948B6" w:rsidR="00064492" w:rsidRPr="005A099B" w:rsidRDefault="00064492" w:rsidP="00FC2E19">
            <w:pPr>
              <w:contextualSpacing/>
              <w:rPr>
                <w:rFonts w:ascii="Roboto Light" w:hAnsi="Roboto Light"/>
                <w:sz w:val="20"/>
                <w:szCs w:val="20"/>
              </w:rPr>
            </w:pPr>
            <w:r w:rsidRPr="00064492">
              <w:rPr>
                <w:rFonts w:ascii="Roboto Light" w:hAnsi="Roboto Light"/>
                <w:sz w:val="20"/>
                <w:szCs w:val="20"/>
              </w:rPr>
              <w:t>Elementy infrastruktury technicznej oraz komunalnej</w:t>
            </w:r>
          </w:p>
        </w:tc>
        <w:tc>
          <w:tcPr>
            <w:tcW w:w="1127" w:type="pct"/>
            <w:vMerge/>
            <w:tcBorders>
              <w:top w:val="dotted" w:sz="4" w:space="0" w:color="auto"/>
              <w:left w:val="dotted" w:sz="4" w:space="0" w:color="auto"/>
              <w:bottom w:val="dotted" w:sz="4" w:space="0" w:color="auto"/>
              <w:right w:val="dotted" w:sz="4" w:space="0" w:color="auto"/>
            </w:tcBorders>
            <w:vAlign w:val="center"/>
          </w:tcPr>
          <w:p w14:paraId="275CBB26" w14:textId="77777777" w:rsidR="00064492" w:rsidRPr="005A099B" w:rsidRDefault="00064492"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B846C55" w14:textId="4D42EE60" w:rsidR="00064492" w:rsidRPr="005A099B" w:rsidRDefault="00064492" w:rsidP="00FA72BF">
            <w:pPr>
              <w:contextualSpacing/>
              <w:jc w:val="center"/>
              <w:rPr>
                <w:rFonts w:ascii="Roboto Light" w:hAnsi="Roboto Light"/>
                <w:sz w:val="20"/>
                <w:szCs w:val="20"/>
              </w:rPr>
            </w:pPr>
            <w:r w:rsidRPr="005A099B">
              <w:rPr>
                <w:rFonts w:ascii="Roboto Light" w:hAnsi="Roboto Light"/>
                <w:sz w:val="20"/>
                <w:szCs w:val="20"/>
              </w:rPr>
              <w:t>Wartość odtworzeniowa</w:t>
            </w:r>
          </w:p>
        </w:tc>
      </w:tr>
      <w:tr w:rsidR="006016A0" w:rsidRPr="005A099B" w14:paraId="4D14448B"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075D8963"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A6C5795"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Nakłady adaptacyjne</w:t>
            </w:r>
          </w:p>
        </w:tc>
        <w:tc>
          <w:tcPr>
            <w:tcW w:w="1127" w:type="pct"/>
            <w:vMerge/>
            <w:tcBorders>
              <w:top w:val="dotted" w:sz="4" w:space="0" w:color="auto"/>
              <w:left w:val="dotted" w:sz="4" w:space="0" w:color="auto"/>
              <w:bottom w:val="dotted" w:sz="4" w:space="0" w:color="auto"/>
              <w:right w:val="dotted" w:sz="4" w:space="0" w:color="auto"/>
            </w:tcBorders>
            <w:vAlign w:val="center"/>
          </w:tcPr>
          <w:p w14:paraId="1968C6F3"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63A5074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0EE5F4D4"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1D9672F9"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2FC57234" w14:textId="77777777"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Zbiory biblioteczne </w:t>
            </w:r>
          </w:p>
        </w:tc>
        <w:tc>
          <w:tcPr>
            <w:tcW w:w="1127" w:type="pct"/>
            <w:vMerge/>
            <w:tcBorders>
              <w:top w:val="dotted" w:sz="4" w:space="0" w:color="auto"/>
              <w:left w:val="dotted" w:sz="4" w:space="0" w:color="auto"/>
              <w:bottom w:val="dotted" w:sz="4" w:space="0" w:color="auto"/>
              <w:right w:val="dotted" w:sz="4" w:space="0" w:color="auto"/>
            </w:tcBorders>
            <w:vAlign w:val="center"/>
          </w:tcPr>
          <w:p w14:paraId="44BB1420"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57FFE44B"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23BCBA36"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26EE2BDB"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1A1524F0" w14:textId="51BC9C94" w:rsidR="006016A0" w:rsidRPr="006E1240" w:rsidRDefault="006016A0" w:rsidP="00FC2E19">
            <w:pPr>
              <w:contextualSpacing/>
              <w:rPr>
                <w:rFonts w:ascii="Roboto Light" w:hAnsi="Roboto Light"/>
                <w:sz w:val="20"/>
                <w:szCs w:val="20"/>
              </w:rPr>
            </w:pPr>
            <w:r w:rsidRPr="006E1240">
              <w:rPr>
                <w:rFonts w:ascii="Roboto Light" w:hAnsi="Roboto Light"/>
                <w:sz w:val="20"/>
                <w:szCs w:val="20"/>
              </w:rPr>
              <w:t xml:space="preserve">Mienie osób trzecich przekazane </w:t>
            </w:r>
            <w:r w:rsidR="004D4BE7" w:rsidRPr="006E1240">
              <w:rPr>
                <w:rFonts w:ascii="Roboto Light" w:hAnsi="Roboto Light"/>
                <w:sz w:val="20"/>
                <w:szCs w:val="20"/>
              </w:rPr>
              <w:t>Zamawiającemu</w:t>
            </w:r>
            <w:r w:rsidRPr="006E1240">
              <w:rPr>
                <w:rFonts w:ascii="Roboto Light" w:hAnsi="Roboto Light"/>
                <w:sz w:val="20"/>
                <w:szCs w:val="20"/>
              </w:rPr>
              <w:t xml:space="preserve"> na podstawie tytułu prawnego (np. leasing, dzierżawa)</w:t>
            </w:r>
          </w:p>
        </w:tc>
        <w:tc>
          <w:tcPr>
            <w:tcW w:w="1127" w:type="pct"/>
            <w:vMerge/>
            <w:tcBorders>
              <w:top w:val="dotted" w:sz="4" w:space="0" w:color="auto"/>
              <w:left w:val="dotted" w:sz="4" w:space="0" w:color="auto"/>
              <w:bottom w:val="dotted" w:sz="4" w:space="0" w:color="auto"/>
              <w:right w:val="dotted" w:sz="4" w:space="0" w:color="auto"/>
            </w:tcBorders>
            <w:vAlign w:val="center"/>
          </w:tcPr>
          <w:p w14:paraId="3836BD64" w14:textId="77777777" w:rsidR="006016A0" w:rsidRPr="006E1240"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270C73A1" w14:textId="77777777" w:rsidR="006016A0" w:rsidRPr="006E1240" w:rsidRDefault="006016A0"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FB769B" w:rsidRPr="005A099B" w14:paraId="3B3E1361" w14:textId="77777777" w:rsidTr="00AF0DE8">
        <w:trPr>
          <w:cantSplit/>
          <w:trHeight w:val="720"/>
        </w:trPr>
        <w:tc>
          <w:tcPr>
            <w:tcW w:w="346" w:type="pct"/>
            <w:tcBorders>
              <w:top w:val="dotted" w:sz="4" w:space="0" w:color="auto"/>
              <w:bottom w:val="dotted" w:sz="4" w:space="0" w:color="auto"/>
              <w:right w:val="dotted" w:sz="4" w:space="0" w:color="auto"/>
            </w:tcBorders>
            <w:vAlign w:val="center"/>
          </w:tcPr>
          <w:p w14:paraId="5A780D28" w14:textId="77777777" w:rsidR="00FB769B" w:rsidRPr="005A099B" w:rsidRDefault="00FB769B"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bottom w:val="dotted" w:sz="4" w:space="0" w:color="auto"/>
              <w:right w:val="dotted" w:sz="4" w:space="0" w:color="auto"/>
            </w:tcBorders>
            <w:vAlign w:val="center"/>
          </w:tcPr>
          <w:p w14:paraId="4A9D94AB" w14:textId="1B7FDDE6" w:rsidR="00FB769B" w:rsidRPr="006E1240" w:rsidRDefault="00FB769B" w:rsidP="00FC2E19">
            <w:pPr>
              <w:contextualSpacing/>
              <w:rPr>
                <w:rFonts w:ascii="Roboto Light" w:hAnsi="Roboto Light"/>
                <w:sz w:val="20"/>
                <w:szCs w:val="20"/>
              </w:rPr>
            </w:pPr>
            <w:r w:rsidRPr="006E1240">
              <w:rPr>
                <w:rFonts w:ascii="Roboto Light" w:hAnsi="Roboto Light"/>
                <w:sz w:val="20"/>
                <w:szCs w:val="20"/>
              </w:rPr>
              <w:t>Wyposażenie OSP i świetlic wiejskich</w:t>
            </w:r>
          </w:p>
        </w:tc>
        <w:tc>
          <w:tcPr>
            <w:tcW w:w="1127" w:type="pct"/>
            <w:vMerge/>
            <w:tcBorders>
              <w:top w:val="dotted" w:sz="4" w:space="0" w:color="auto"/>
              <w:left w:val="dotted" w:sz="4" w:space="0" w:color="auto"/>
              <w:bottom w:val="dotted" w:sz="4" w:space="0" w:color="auto"/>
              <w:right w:val="dotted" w:sz="4" w:space="0" w:color="auto"/>
            </w:tcBorders>
            <w:vAlign w:val="center"/>
          </w:tcPr>
          <w:p w14:paraId="1A5D357F" w14:textId="77777777" w:rsidR="00FB769B" w:rsidRPr="006E1240" w:rsidRDefault="00FB769B" w:rsidP="00FC2E19">
            <w:pPr>
              <w:contextualSpacing/>
              <w:jc w:val="right"/>
              <w:rPr>
                <w:rFonts w:ascii="Roboto Light" w:hAnsi="Roboto Light"/>
                <w:sz w:val="20"/>
                <w:szCs w:val="20"/>
              </w:rPr>
            </w:pPr>
          </w:p>
        </w:tc>
        <w:tc>
          <w:tcPr>
            <w:tcW w:w="1191" w:type="pct"/>
            <w:tcBorders>
              <w:top w:val="dotted" w:sz="4" w:space="0" w:color="auto"/>
              <w:left w:val="dotted" w:sz="4" w:space="0" w:color="auto"/>
              <w:bottom w:val="dotted" w:sz="4" w:space="0" w:color="auto"/>
            </w:tcBorders>
            <w:vAlign w:val="center"/>
          </w:tcPr>
          <w:p w14:paraId="04DA06A8" w14:textId="3B030F21" w:rsidR="00FB769B" w:rsidRPr="006E1240" w:rsidRDefault="00FB769B" w:rsidP="00FA72BF">
            <w:pPr>
              <w:contextualSpacing/>
              <w:jc w:val="center"/>
              <w:rPr>
                <w:rFonts w:ascii="Roboto Light" w:hAnsi="Roboto Light"/>
                <w:sz w:val="20"/>
                <w:szCs w:val="20"/>
              </w:rPr>
            </w:pPr>
            <w:r w:rsidRPr="006E1240">
              <w:rPr>
                <w:rFonts w:ascii="Roboto Light" w:hAnsi="Roboto Light"/>
                <w:sz w:val="20"/>
                <w:szCs w:val="20"/>
              </w:rPr>
              <w:t>Wartość odtworzeniowa</w:t>
            </w:r>
          </w:p>
        </w:tc>
      </w:tr>
      <w:tr w:rsidR="006016A0" w:rsidRPr="005A099B" w14:paraId="6E39CBA8" w14:textId="77777777" w:rsidTr="00AF0DE8">
        <w:trPr>
          <w:cantSplit/>
          <w:trHeight w:val="720"/>
        </w:trPr>
        <w:tc>
          <w:tcPr>
            <w:tcW w:w="346" w:type="pct"/>
            <w:tcBorders>
              <w:top w:val="dotted" w:sz="4" w:space="0" w:color="auto"/>
              <w:right w:val="dotted" w:sz="4" w:space="0" w:color="auto"/>
            </w:tcBorders>
            <w:vAlign w:val="center"/>
          </w:tcPr>
          <w:p w14:paraId="1A40717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top w:val="dotted" w:sz="4" w:space="0" w:color="auto"/>
              <w:left w:val="dotted" w:sz="4" w:space="0" w:color="auto"/>
              <w:right w:val="dotted" w:sz="4" w:space="0" w:color="auto"/>
            </w:tcBorders>
            <w:vAlign w:val="center"/>
          </w:tcPr>
          <w:p w14:paraId="354E1037" w14:textId="77777777" w:rsidR="006016A0" w:rsidRPr="005A099B" w:rsidRDefault="006016A0" w:rsidP="00FC2E19">
            <w:pPr>
              <w:contextualSpacing/>
              <w:rPr>
                <w:rFonts w:ascii="Roboto Light" w:hAnsi="Roboto Light"/>
                <w:sz w:val="20"/>
                <w:szCs w:val="20"/>
              </w:rPr>
            </w:pPr>
            <w:r w:rsidRPr="005A099B">
              <w:rPr>
                <w:rFonts w:ascii="Roboto Light" w:hAnsi="Roboto Light"/>
                <w:sz w:val="20"/>
                <w:szCs w:val="20"/>
              </w:rPr>
              <w:t>Środki obrotowe</w:t>
            </w:r>
          </w:p>
        </w:tc>
        <w:tc>
          <w:tcPr>
            <w:tcW w:w="1127" w:type="pct"/>
            <w:vMerge/>
            <w:tcBorders>
              <w:top w:val="dotted" w:sz="4" w:space="0" w:color="auto"/>
              <w:left w:val="dotted" w:sz="4" w:space="0" w:color="auto"/>
              <w:right w:val="dotted" w:sz="4" w:space="0" w:color="auto"/>
            </w:tcBorders>
            <w:vAlign w:val="center"/>
          </w:tcPr>
          <w:p w14:paraId="0ED0DEFB" w14:textId="77777777" w:rsidR="006016A0" w:rsidRPr="005A099B" w:rsidRDefault="006016A0" w:rsidP="00FC2E19">
            <w:pPr>
              <w:contextualSpacing/>
              <w:jc w:val="right"/>
              <w:rPr>
                <w:rFonts w:ascii="Roboto Light" w:hAnsi="Roboto Light"/>
                <w:sz w:val="20"/>
                <w:szCs w:val="20"/>
              </w:rPr>
            </w:pPr>
          </w:p>
        </w:tc>
        <w:tc>
          <w:tcPr>
            <w:tcW w:w="1191" w:type="pct"/>
            <w:tcBorders>
              <w:top w:val="dotted" w:sz="4" w:space="0" w:color="auto"/>
              <w:left w:val="dotted" w:sz="4" w:space="0" w:color="auto"/>
            </w:tcBorders>
            <w:vAlign w:val="center"/>
          </w:tcPr>
          <w:p w14:paraId="7E070438"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cs="Verdana"/>
                <w:sz w:val="20"/>
                <w:szCs w:val="20"/>
                <w:lang w:eastAsia="pl-PL"/>
              </w:rPr>
              <w:t>Cena nabycia/ wytworzenia</w:t>
            </w:r>
          </w:p>
        </w:tc>
      </w:tr>
      <w:tr w:rsidR="00255B82" w:rsidRPr="005A099B" w14:paraId="0BD17A8B" w14:textId="77777777" w:rsidTr="00AF0DE8">
        <w:trPr>
          <w:cantSplit/>
          <w:trHeight w:val="720"/>
        </w:trPr>
        <w:tc>
          <w:tcPr>
            <w:tcW w:w="346" w:type="pct"/>
            <w:tcBorders>
              <w:right w:val="dotted" w:sz="4" w:space="0" w:color="auto"/>
            </w:tcBorders>
            <w:vAlign w:val="center"/>
          </w:tcPr>
          <w:p w14:paraId="5876EEF8" w14:textId="77777777" w:rsidR="00255B82" w:rsidRPr="005A099B" w:rsidRDefault="00255B82"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65BA7BE1" w14:textId="4EF1AC0F" w:rsidR="00255B82" w:rsidRPr="005A099B" w:rsidRDefault="00255B82" w:rsidP="00FC2E19">
            <w:pPr>
              <w:contextualSpacing/>
              <w:rPr>
                <w:rFonts w:ascii="Roboto Light" w:hAnsi="Roboto Light"/>
                <w:sz w:val="20"/>
                <w:szCs w:val="20"/>
              </w:rPr>
            </w:pPr>
            <w:r w:rsidRPr="00310FAB">
              <w:rPr>
                <w:rFonts w:ascii="Roboto Light" w:hAnsi="Roboto Light"/>
                <w:sz w:val="20"/>
                <w:szCs w:val="20"/>
              </w:rPr>
              <w:t xml:space="preserve">Mienie przechowywane na zewnątrz </w:t>
            </w:r>
          </w:p>
        </w:tc>
        <w:tc>
          <w:tcPr>
            <w:tcW w:w="1127" w:type="pct"/>
            <w:tcBorders>
              <w:left w:val="dotted" w:sz="4" w:space="0" w:color="auto"/>
              <w:right w:val="dotted" w:sz="4" w:space="0" w:color="auto"/>
            </w:tcBorders>
            <w:vAlign w:val="center"/>
          </w:tcPr>
          <w:p w14:paraId="3E2F5422" w14:textId="77CB3968" w:rsidR="00255B82" w:rsidRPr="005A099B" w:rsidRDefault="00D344FE" w:rsidP="00FC2E19">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tcBorders>
            <w:vAlign w:val="center"/>
          </w:tcPr>
          <w:p w14:paraId="38BB7DAF" w14:textId="5447D42B" w:rsidR="00255B82" w:rsidRPr="005A099B" w:rsidRDefault="001748D5" w:rsidP="00FA72BF">
            <w:pPr>
              <w:contextualSpacing/>
              <w:jc w:val="center"/>
              <w:rPr>
                <w:rFonts w:ascii="Roboto Light" w:hAnsi="Roboto Light" w:cs="Verdana"/>
                <w:sz w:val="20"/>
                <w:szCs w:val="20"/>
                <w:lang w:eastAsia="pl-PL"/>
              </w:rPr>
            </w:pPr>
            <w:r w:rsidRPr="00310FAB">
              <w:rPr>
                <w:rFonts w:ascii="Roboto Light" w:hAnsi="Roboto Light"/>
                <w:sz w:val="20"/>
                <w:szCs w:val="20"/>
              </w:rPr>
              <w:t>Wartość odtworzeniowa</w:t>
            </w:r>
          </w:p>
        </w:tc>
      </w:tr>
      <w:tr w:rsidR="006016A0" w:rsidRPr="005A099B" w14:paraId="33BB6312" w14:textId="77777777" w:rsidTr="00AF0DE8">
        <w:trPr>
          <w:cantSplit/>
          <w:trHeight w:val="755"/>
        </w:trPr>
        <w:tc>
          <w:tcPr>
            <w:tcW w:w="346" w:type="pct"/>
            <w:tcBorders>
              <w:right w:val="dotted" w:sz="4" w:space="0" w:color="auto"/>
            </w:tcBorders>
            <w:vAlign w:val="center"/>
          </w:tcPr>
          <w:p w14:paraId="3A46DADA"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right w:val="dotted" w:sz="4" w:space="0" w:color="auto"/>
            </w:tcBorders>
            <w:vAlign w:val="center"/>
          </w:tcPr>
          <w:p w14:paraId="65F0C4F3" w14:textId="77777777" w:rsidR="006016A0" w:rsidRDefault="006016A0" w:rsidP="00FC2E19">
            <w:pPr>
              <w:contextualSpacing/>
              <w:rPr>
                <w:rFonts w:ascii="Roboto Light" w:hAnsi="Roboto Light"/>
                <w:sz w:val="20"/>
                <w:szCs w:val="20"/>
              </w:rPr>
            </w:pPr>
            <w:r w:rsidRPr="005A099B">
              <w:rPr>
                <w:rFonts w:ascii="Roboto Light" w:hAnsi="Roboto Light"/>
                <w:sz w:val="20"/>
                <w:szCs w:val="20"/>
              </w:rPr>
              <w:t>Mienie pracownicze</w:t>
            </w:r>
            <w:r w:rsidR="00EC6525">
              <w:rPr>
                <w:rFonts w:ascii="Roboto Light" w:hAnsi="Roboto Light"/>
                <w:sz w:val="20"/>
                <w:szCs w:val="20"/>
              </w:rPr>
              <w:t xml:space="preserve"> </w:t>
            </w:r>
            <w:r w:rsidR="00EC6525" w:rsidRPr="00EC6525">
              <w:rPr>
                <w:rFonts w:ascii="Roboto Light" w:hAnsi="Roboto Light"/>
                <w:sz w:val="20"/>
                <w:szCs w:val="20"/>
              </w:rPr>
              <w:t>i członków OSP, MDP i DDP (w tym telefony komórkowe)</w:t>
            </w:r>
          </w:p>
          <w:p w14:paraId="4B46A98C" w14:textId="60C080BB" w:rsidR="002E50F4" w:rsidRPr="005A099B" w:rsidRDefault="002E50F4" w:rsidP="00FC2E19">
            <w:pPr>
              <w:contextualSpacing/>
              <w:rPr>
                <w:rFonts w:ascii="Roboto Light" w:hAnsi="Roboto Light"/>
                <w:sz w:val="20"/>
                <w:szCs w:val="20"/>
              </w:rPr>
            </w:pPr>
            <w:r w:rsidRPr="004D3547">
              <w:rPr>
                <w:rFonts w:ascii="Roboto Light" w:hAnsi="Roboto Light"/>
                <w:b/>
                <w:bCs/>
                <w:color w:val="7030A0"/>
                <w:sz w:val="20"/>
                <w:szCs w:val="20"/>
              </w:rPr>
              <w:t>Nie dotyczy wartości pieniężnych i dokumentów.</w:t>
            </w:r>
          </w:p>
        </w:tc>
        <w:tc>
          <w:tcPr>
            <w:tcW w:w="1127" w:type="pct"/>
            <w:tcBorders>
              <w:left w:val="dotted" w:sz="4" w:space="0" w:color="auto"/>
              <w:right w:val="dotted" w:sz="4" w:space="0" w:color="auto"/>
            </w:tcBorders>
            <w:vAlign w:val="center"/>
          </w:tcPr>
          <w:p w14:paraId="0450725B" w14:textId="2D5E0091"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tcBorders>
            <w:vAlign w:val="center"/>
          </w:tcPr>
          <w:p w14:paraId="1D3FCD80"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5BAD1B57" w14:textId="77777777" w:rsidTr="00AF0DE8">
        <w:trPr>
          <w:cantSplit/>
          <w:trHeight w:val="755"/>
        </w:trPr>
        <w:tc>
          <w:tcPr>
            <w:tcW w:w="346" w:type="pct"/>
            <w:tcBorders>
              <w:bottom w:val="single" w:sz="4" w:space="0" w:color="auto"/>
              <w:right w:val="dotted" w:sz="4" w:space="0" w:color="auto"/>
            </w:tcBorders>
            <w:vAlign w:val="center"/>
          </w:tcPr>
          <w:p w14:paraId="36D46C87"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2A4BEC33" w14:textId="77777777" w:rsidR="00B25CEE" w:rsidRPr="00B25CEE" w:rsidRDefault="00B25CEE" w:rsidP="00B25CEE">
            <w:pPr>
              <w:contextualSpacing/>
              <w:rPr>
                <w:rFonts w:ascii="Roboto Light" w:hAnsi="Roboto Light"/>
                <w:sz w:val="20"/>
                <w:szCs w:val="20"/>
              </w:rPr>
            </w:pPr>
            <w:r w:rsidRPr="00B25CEE">
              <w:rPr>
                <w:rFonts w:ascii="Roboto Light" w:hAnsi="Roboto Light"/>
                <w:sz w:val="20"/>
                <w:szCs w:val="20"/>
              </w:rPr>
              <w:t>Mienie uczniów, wychowanków</w:t>
            </w:r>
          </w:p>
          <w:p w14:paraId="2A73D487" w14:textId="77777777" w:rsidR="004D3547" w:rsidRDefault="00B25CEE" w:rsidP="00B25CEE">
            <w:pPr>
              <w:contextualSpacing/>
              <w:rPr>
                <w:rFonts w:ascii="Roboto Light" w:hAnsi="Roboto Light"/>
                <w:sz w:val="20"/>
                <w:szCs w:val="20"/>
              </w:rPr>
            </w:pPr>
            <w:r w:rsidRPr="00B25CEE">
              <w:rPr>
                <w:rFonts w:ascii="Roboto Light" w:hAnsi="Roboto Light"/>
                <w:sz w:val="20"/>
                <w:szCs w:val="20"/>
              </w:rPr>
              <w:t>(w tym telefony komórkowe)</w:t>
            </w:r>
            <w:r w:rsidR="004D3547">
              <w:rPr>
                <w:rFonts w:ascii="Roboto Light" w:hAnsi="Roboto Light"/>
                <w:sz w:val="20"/>
                <w:szCs w:val="20"/>
              </w:rPr>
              <w:t xml:space="preserve"> </w:t>
            </w:r>
          </w:p>
          <w:p w14:paraId="0E54395C" w14:textId="1F12AC97" w:rsidR="00752D8B" w:rsidRPr="005A099B" w:rsidRDefault="004D3547" w:rsidP="00B25CEE">
            <w:pPr>
              <w:contextualSpacing/>
              <w:rPr>
                <w:rFonts w:ascii="Roboto Light" w:hAnsi="Roboto Light"/>
                <w:sz w:val="20"/>
                <w:szCs w:val="20"/>
              </w:rPr>
            </w:pPr>
            <w:r w:rsidRPr="004D3547">
              <w:rPr>
                <w:rFonts w:ascii="Roboto Light" w:hAnsi="Roboto Light"/>
                <w:b/>
                <w:bCs/>
                <w:color w:val="7030A0"/>
                <w:sz w:val="20"/>
                <w:szCs w:val="20"/>
              </w:rPr>
              <w:t>Nie dotyczy wartości pieniężnych i dokumentów.</w:t>
            </w:r>
          </w:p>
        </w:tc>
        <w:tc>
          <w:tcPr>
            <w:tcW w:w="1127" w:type="pct"/>
            <w:tcBorders>
              <w:left w:val="dotted" w:sz="4" w:space="0" w:color="auto"/>
              <w:bottom w:val="single" w:sz="4" w:space="0" w:color="auto"/>
              <w:right w:val="dotted" w:sz="4" w:space="0" w:color="auto"/>
            </w:tcBorders>
            <w:vAlign w:val="center"/>
          </w:tcPr>
          <w:p w14:paraId="55FF06A6" w14:textId="7B3604A5" w:rsidR="006016A0" w:rsidRPr="005A099B" w:rsidRDefault="00D344FE" w:rsidP="00D344FE">
            <w:pPr>
              <w:contextualSpacing/>
              <w:jc w:val="right"/>
              <w:rPr>
                <w:rFonts w:ascii="Roboto Light" w:hAnsi="Roboto Light"/>
                <w:sz w:val="20"/>
                <w:szCs w:val="20"/>
              </w:rPr>
            </w:pPr>
            <w:r>
              <w:rPr>
                <w:rFonts w:ascii="Roboto Light" w:hAnsi="Roboto Light"/>
                <w:sz w:val="20"/>
                <w:szCs w:val="20"/>
              </w:rPr>
              <w:t>5 000 zł</w:t>
            </w:r>
          </w:p>
        </w:tc>
        <w:tc>
          <w:tcPr>
            <w:tcW w:w="1191" w:type="pct"/>
            <w:tcBorders>
              <w:left w:val="dotted" w:sz="4" w:space="0" w:color="auto"/>
              <w:bottom w:val="single" w:sz="4" w:space="0" w:color="auto"/>
            </w:tcBorders>
            <w:vAlign w:val="center"/>
          </w:tcPr>
          <w:p w14:paraId="33AF0059"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rzeczywista</w:t>
            </w:r>
          </w:p>
        </w:tc>
      </w:tr>
      <w:tr w:rsidR="006016A0" w:rsidRPr="005A099B" w14:paraId="36ED35C0" w14:textId="77777777" w:rsidTr="00AF0DE8">
        <w:trPr>
          <w:cantSplit/>
          <w:trHeight w:val="720"/>
        </w:trPr>
        <w:tc>
          <w:tcPr>
            <w:tcW w:w="346" w:type="pct"/>
            <w:tcBorders>
              <w:bottom w:val="single" w:sz="4" w:space="0" w:color="auto"/>
              <w:right w:val="dotted" w:sz="4" w:space="0" w:color="auto"/>
            </w:tcBorders>
            <w:vAlign w:val="center"/>
          </w:tcPr>
          <w:p w14:paraId="1AFEBD9D" w14:textId="77777777" w:rsidR="006016A0" w:rsidRPr="005A099B" w:rsidRDefault="006016A0" w:rsidP="00FC2E19">
            <w:pPr>
              <w:numPr>
                <w:ilvl w:val="0"/>
                <w:numId w:val="11"/>
              </w:numPr>
              <w:ind w:left="426"/>
              <w:contextualSpacing/>
              <w:jc w:val="both"/>
              <w:rPr>
                <w:rFonts w:ascii="Roboto Light" w:hAnsi="Roboto Light"/>
                <w:sz w:val="20"/>
                <w:szCs w:val="20"/>
              </w:rPr>
            </w:pPr>
          </w:p>
        </w:tc>
        <w:tc>
          <w:tcPr>
            <w:tcW w:w="2336" w:type="pct"/>
            <w:tcBorders>
              <w:left w:val="dotted" w:sz="4" w:space="0" w:color="auto"/>
              <w:bottom w:val="single" w:sz="4" w:space="0" w:color="auto"/>
              <w:right w:val="dotted" w:sz="4" w:space="0" w:color="auto"/>
            </w:tcBorders>
            <w:vAlign w:val="center"/>
          </w:tcPr>
          <w:p w14:paraId="49FF0112" w14:textId="77777777" w:rsidR="005D1E11" w:rsidRDefault="006016A0" w:rsidP="0008599F">
            <w:pPr>
              <w:contextualSpacing/>
              <w:rPr>
                <w:rFonts w:ascii="Roboto Light" w:hAnsi="Roboto Light"/>
                <w:sz w:val="20"/>
                <w:szCs w:val="20"/>
              </w:rPr>
            </w:pPr>
            <w:r w:rsidRPr="005A099B">
              <w:rPr>
                <w:rFonts w:ascii="Roboto Light" w:hAnsi="Roboto Light"/>
                <w:sz w:val="20"/>
                <w:szCs w:val="20"/>
              </w:rPr>
              <w:t>Wartości pieniężne</w:t>
            </w:r>
          </w:p>
          <w:p w14:paraId="770743C7" w14:textId="77777777" w:rsidR="005D1E11" w:rsidRDefault="005D1E11" w:rsidP="005D1E11">
            <w:pPr>
              <w:pStyle w:val="Akapitzlist"/>
              <w:numPr>
                <w:ilvl w:val="1"/>
                <w:numId w:val="2"/>
              </w:numPr>
              <w:ind w:left="460"/>
              <w:jc w:val="left"/>
              <w:rPr>
                <w:rFonts w:ascii="Roboto Light" w:hAnsi="Roboto Light"/>
                <w:szCs w:val="20"/>
              </w:rPr>
            </w:pPr>
            <w:r w:rsidRPr="005D1E11">
              <w:rPr>
                <w:rFonts w:ascii="Roboto Light" w:hAnsi="Roboto Light"/>
                <w:szCs w:val="20"/>
              </w:rPr>
              <w:t>kradzież z włamaniem w miejscu ubezpieczeni</w:t>
            </w:r>
            <w:r>
              <w:rPr>
                <w:rFonts w:ascii="Roboto Light" w:hAnsi="Roboto Light"/>
                <w:szCs w:val="20"/>
              </w:rPr>
              <w:t>a</w:t>
            </w:r>
          </w:p>
          <w:p w14:paraId="210D9C88" w14:textId="77777777" w:rsidR="006016A0"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miejscu ubezpieczenia</w:t>
            </w:r>
          </w:p>
          <w:p w14:paraId="39BCDDD1" w14:textId="223ABFD6" w:rsidR="005D1E11" w:rsidRPr="005D1E11" w:rsidRDefault="005D1E11" w:rsidP="005D1E11">
            <w:pPr>
              <w:pStyle w:val="Akapitzlist"/>
              <w:numPr>
                <w:ilvl w:val="1"/>
                <w:numId w:val="2"/>
              </w:numPr>
              <w:ind w:left="460"/>
              <w:jc w:val="left"/>
              <w:rPr>
                <w:rFonts w:ascii="Roboto Light" w:hAnsi="Roboto Light"/>
                <w:szCs w:val="20"/>
              </w:rPr>
            </w:pPr>
            <w:r w:rsidRPr="005A099B">
              <w:rPr>
                <w:rFonts w:ascii="Roboto Light" w:hAnsi="Roboto Light"/>
                <w:szCs w:val="20"/>
              </w:rPr>
              <w:t>rabunek w transporcie</w:t>
            </w:r>
          </w:p>
        </w:tc>
        <w:tc>
          <w:tcPr>
            <w:tcW w:w="1127" w:type="pct"/>
            <w:tcBorders>
              <w:left w:val="dotted" w:sz="4" w:space="0" w:color="auto"/>
              <w:bottom w:val="single" w:sz="4" w:space="0" w:color="auto"/>
              <w:right w:val="dotted" w:sz="4" w:space="0" w:color="auto"/>
            </w:tcBorders>
            <w:vAlign w:val="center"/>
          </w:tcPr>
          <w:p w14:paraId="1D967418" w14:textId="0E02F12F" w:rsidR="00843902" w:rsidRPr="005A099B" w:rsidRDefault="00153EF7" w:rsidP="00153EF7">
            <w:pPr>
              <w:contextualSpacing/>
              <w:jc w:val="right"/>
              <w:rPr>
                <w:rFonts w:ascii="Roboto Light" w:hAnsi="Roboto Light"/>
                <w:sz w:val="20"/>
                <w:szCs w:val="20"/>
              </w:rPr>
            </w:pPr>
            <w:r>
              <w:rPr>
                <w:rFonts w:ascii="Roboto Light" w:hAnsi="Roboto Light"/>
                <w:sz w:val="20"/>
                <w:szCs w:val="20"/>
              </w:rPr>
              <w:t>10 000 zł</w:t>
            </w:r>
          </w:p>
        </w:tc>
        <w:tc>
          <w:tcPr>
            <w:tcW w:w="1191" w:type="pct"/>
            <w:tcBorders>
              <w:left w:val="dotted" w:sz="4" w:space="0" w:color="auto"/>
              <w:bottom w:val="single" w:sz="4" w:space="0" w:color="auto"/>
            </w:tcBorders>
            <w:vAlign w:val="center"/>
          </w:tcPr>
          <w:p w14:paraId="2FF0760A" w14:textId="77777777" w:rsidR="006016A0" w:rsidRPr="005A099B" w:rsidRDefault="006016A0" w:rsidP="00FA72BF">
            <w:pPr>
              <w:contextualSpacing/>
              <w:jc w:val="center"/>
              <w:rPr>
                <w:rFonts w:ascii="Roboto Light" w:hAnsi="Roboto Light"/>
                <w:sz w:val="20"/>
                <w:szCs w:val="20"/>
              </w:rPr>
            </w:pPr>
            <w:r w:rsidRPr="005A099B">
              <w:rPr>
                <w:rFonts w:ascii="Roboto Light" w:hAnsi="Roboto Light"/>
                <w:sz w:val="20"/>
                <w:szCs w:val="20"/>
              </w:rPr>
              <w:t>Wartość nominalna</w:t>
            </w:r>
          </w:p>
        </w:tc>
      </w:tr>
    </w:tbl>
    <w:p w14:paraId="60FA4B5B" w14:textId="77777777" w:rsidR="006016A0" w:rsidRPr="005A099B" w:rsidRDefault="006016A0" w:rsidP="004314A4">
      <w:pPr>
        <w:spacing w:line="276" w:lineRule="auto"/>
        <w:contextualSpacing/>
        <w:jc w:val="both"/>
        <w:rPr>
          <w:rFonts w:ascii="Roboto Light" w:hAnsi="Roboto Light"/>
          <w:sz w:val="20"/>
          <w:szCs w:val="20"/>
        </w:rPr>
      </w:pPr>
    </w:p>
    <w:p w14:paraId="7D29BCCB" w14:textId="6AED7D0A" w:rsidR="006016A0" w:rsidRPr="001F7817" w:rsidRDefault="006016A0" w:rsidP="00484E98">
      <w:pPr>
        <w:pStyle w:val="Akapitzlist"/>
        <w:numPr>
          <w:ilvl w:val="0"/>
          <w:numId w:val="51"/>
        </w:numPr>
        <w:shd w:val="clear" w:color="auto" w:fill="FFFFFF"/>
        <w:ind w:left="1560"/>
        <w:rPr>
          <w:rFonts w:ascii="Roboto Light" w:hAnsi="Roboto Light"/>
          <w:bCs/>
          <w:szCs w:val="20"/>
        </w:rPr>
      </w:pPr>
      <w:r w:rsidRPr="001F7817">
        <w:rPr>
          <w:rFonts w:ascii="Roboto Light" w:hAnsi="Roboto Light"/>
          <w:bCs/>
          <w:szCs w:val="20"/>
        </w:rPr>
        <w:t>Zakres ubezpieczenia</w:t>
      </w:r>
    </w:p>
    <w:p w14:paraId="453CB6AD" w14:textId="77777777" w:rsidR="006016A0" w:rsidRPr="005A099B" w:rsidRDefault="006016A0" w:rsidP="003C3145">
      <w:pPr>
        <w:spacing w:line="276" w:lineRule="auto"/>
        <w:ind w:left="1560" w:firstLine="8"/>
        <w:jc w:val="both"/>
        <w:rPr>
          <w:rFonts w:ascii="Roboto Light" w:hAnsi="Roboto Light"/>
          <w:sz w:val="20"/>
          <w:szCs w:val="20"/>
        </w:rPr>
      </w:pPr>
      <w:r w:rsidRPr="005A099B">
        <w:rPr>
          <w:rFonts w:ascii="Roboto Light" w:hAnsi="Roboto Light"/>
          <w:sz w:val="20"/>
          <w:szCs w:val="20"/>
        </w:rPr>
        <w:t xml:space="preserve">Ubezpieczeniem objęte są szkody, które powstały wskutek kradzieży z włamaniem oraz rabunku (dokonanych lub usiłowanych) polegające na utracie lub ubytku ubezpieczonego mienia z powodu jego zaboru, zniszczenia lub zaginięcia. </w:t>
      </w:r>
    </w:p>
    <w:p w14:paraId="4538D94C" w14:textId="36F198B4" w:rsidR="0008599F" w:rsidRDefault="0008599F" w:rsidP="003C3145">
      <w:pPr>
        <w:ind w:left="1560"/>
        <w:rPr>
          <w:rFonts w:ascii="Roboto Light" w:hAnsi="Roboto Light"/>
          <w:color w:val="C00000"/>
          <w:sz w:val="20"/>
          <w:szCs w:val="20"/>
        </w:rPr>
      </w:pPr>
    </w:p>
    <w:p w14:paraId="30F51945" w14:textId="77777777" w:rsidR="006016A0" w:rsidRPr="007936F7" w:rsidRDefault="006016A0" w:rsidP="00484E98">
      <w:pPr>
        <w:pStyle w:val="Akapitzlist"/>
        <w:numPr>
          <w:ilvl w:val="0"/>
          <w:numId w:val="51"/>
        </w:numPr>
        <w:ind w:left="1560"/>
        <w:rPr>
          <w:rFonts w:ascii="Roboto Light" w:hAnsi="Roboto Light"/>
          <w:szCs w:val="20"/>
        </w:rPr>
      </w:pPr>
      <w:r w:rsidRPr="007936F7">
        <w:rPr>
          <w:rFonts w:ascii="Roboto Light" w:hAnsi="Roboto Light"/>
          <w:szCs w:val="20"/>
        </w:rPr>
        <w:t>Ubezpieczenie wartości pieniężnych w transporcie obejmuje ochroną w szczególności szkody powstałe w wyniku:</w:t>
      </w:r>
    </w:p>
    <w:p w14:paraId="45D72BAE"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kradzieży z włamaniem i rabunku ze środka transportu,</w:t>
      </w:r>
    </w:p>
    <w:p w14:paraId="6AB39437"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śmierci lub nagłej ciężkiej choroby osoby wykonującej transport lub osoby sprawującej pieczę nad powierzonym mieniem,</w:t>
      </w:r>
    </w:p>
    <w:p w14:paraId="0649F24D"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ciężkiego uszkodzenia ciała osoby wykonującej transport lub osoby sprawującej pieczę nad powierzonym mieniem spowodowanego nieszczęśliwym wypadkiem,</w:t>
      </w:r>
    </w:p>
    <w:p w14:paraId="5DE13229" w14:textId="77777777" w:rsidR="006016A0" w:rsidRPr="007936F7" w:rsidRDefault="006016A0" w:rsidP="00484E98">
      <w:pPr>
        <w:pStyle w:val="Akapitzlist"/>
        <w:numPr>
          <w:ilvl w:val="2"/>
          <w:numId w:val="65"/>
        </w:numPr>
        <w:shd w:val="clear" w:color="auto" w:fill="FFFFFF"/>
        <w:ind w:left="2127" w:hanging="283"/>
        <w:rPr>
          <w:rFonts w:ascii="Roboto Light" w:hAnsi="Roboto Light"/>
          <w:szCs w:val="20"/>
        </w:rPr>
      </w:pPr>
      <w:r w:rsidRPr="007936F7">
        <w:rPr>
          <w:rFonts w:ascii="Roboto Light" w:hAnsi="Roboto Light"/>
          <w:szCs w:val="20"/>
        </w:rPr>
        <w:t>zniszczenia lub uszkodzenia środka transportu w kolizji lub wypadku albo w wyniku jego pożaru, eksplozji, uderzenia pioruna w środek transportu.</w:t>
      </w:r>
    </w:p>
    <w:p w14:paraId="7FBD1659" w14:textId="7779C386" w:rsidR="00EC1BA3" w:rsidRDefault="00EC1BA3">
      <w:pPr>
        <w:rPr>
          <w:rFonts w:ascii="Roboto Light" w:eastAsia="HelveticaNeuePl-Regular" w:hAnsi="Roboto Light" w:cs="HelveticaNeuePl-Regular"/>
          <w:i/>
          <w:sz w:val="20"/>
          <w:szCs w:val="20"/>
          <w:lang w:eastAsia="pl-PL"/>
        </w:rPr>
      </w:pPr>
    </w:p>
    <w:p w14:paraId="140F4E18" w14:textId="77777777" w:rsidR="006016A0" w:rsidRPr="00D31A49" w:rsidRDefault="006016A0" w:rsidP="00484E98">
      <w:pPr>
        <w:pStyle w:val="Akapitzlist"/>
        <w:numPr>
          <w:ilvl w:val="0"/>
          <w:numId w:val="51"/>
        </w:numPr>
        <w:shd w:val="clear" w:color="auto" w:fill="FFFFFF"/>
        <w:ind w:left="1560"/>
        <w:rPr>
          <w:rFonts w:ascii="Roboto Light" w:hAnsi="Roboto Light"/>
          <w:bCs/>
          <w:szCs w:val="20"/>
        </w:rPr>
      </w:pPr>
      <w:r w:rsidRPr="00D31A49">
        <w:rPr>
          <w:rFonts w:ascii="Roboto Light" w:hAnsi="Roboto Light"/>
          <w:bCs/>
          <w:szCs w:val="20"/>
        </w:rPr>
        <w:t>Rozszerzenia zakresu ubezpieczenia mienia od kradzieży z włamaniem i rabunku</w:t>
      </w:r>
    </w:p>
    <w:p w14:paraId="1AD95EB7" w14:textId="58EC037A" w:rsidR="006016A0" w:rsidRPr="00D31A49" w:rsidRDefault="006016A0" w:rsidP="003C3145">
      <w:pPr>
        <w:pStyle w:val="Akapitzlist"/>
        <w:numPr>
          <w:ilvl w:val="2"/>
          <w:numId w:val="8"/>
        </w:numPr>
        <w:shd w:val="clear" w:color="auto" w:fill="FFFFFF"/>
        <w:ind w:left="2127"/>
        <w:rPr>
          <w:rFonts w:ascii="Roboto Light" w:hAnsi="Roboto Light"/>
          <w:bCs/>
          <w:szCs w:val="20"/>
        </w:rPr>
      </w:pPr>
      <w:r w:rsidRPr="00D31A49">
        <w:rPr>
          <w:rFonts w:ascii="Roboto Light" w:hAnsi="Roboto Light"/>
          <w:bCs/>
          <w:szCs w:val="20"/>
          <w:u w:val="single"/>
        </w:rPr>
        <w:t>Kradzież zwykła</w:t>
      </w:r>
    </w:p>
    <w:p w14:paraId="201362BB" w14:textId="77777777"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D31A49">
        <w:rPr>
          <w:rFonts w:ascii="Roboto Light" w:hAnsi="Roboto Light"/>
          <w:sz w:val="20"/>
          <w:szCs w:val="20"/>
        </w:rPr>
        <w:t xml:space="preserve">Ochroną objęte jest ryzyko kradzieży zwykłej rozumianej jako zabór ubezpieczonego mienia w celu jego przywłaszczenia nie pozostawiający widocznych śladów włamania lub bez użycia przemocy, groźby jej użycia bądź doprowadzenia osoby do </w:t>
      </w:r>
      <w:r w:rsidRPr="005A099B">
        <w:rPr>
          <w:rFonts w:ascii="Roboto Light" w:hAnsi="Roboto Light"/>
          <w:sz w:val="20"/>
          <w:szCs w:val="20"/>
        </w:rPr>
        <w:t>stanu nieprzytomności lub bezbronności mający miejsce w lokalizacjach objętych ubezpieczeniem.</w:t>
      </w:r>
    </w:p>
    <w:p w14:paraId="2C1F479F" w14:textId="4915ABC7" w:rsidR="003C3145"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lastRenderedPageBreak/>
        <w:t>W ramach rozszerzenia Wykonawca odpowiada za szkody majątkowe tj. szkody fizyczne w ubezpieczonym mieniu pod warunkiem, że Zamawiający bezzwłocznie po stwierdzeniu zaistnienia szkody spowodowanej kradzieżą, zawiadomi o tym fakcie Policję</w:t>
      </w:r>
      <w:r w:rsidR="005F378A">
        <w:rPr>
          <w:rFonts w:ascii="Roboto Light" w:hAnsi="Roboto Light"/>
          <w:sz w:val="20"/>
          <w:szCs w:val="20"/>
        </w:rPr>
        <w:t xml:space="preserve"> </w:t>
      </w:r>
      <w:r w:rsidR="005F378A" w:rsidRPr="005F378A">
        <w:rPr>
          <w:rFonts w:ascii="Roboto Light" w:hAnsi="Roboto Light"/>
          <w:b/>
          <w:bCs/>
          <w:color w:val="7030A0"/>
          <w:sz w:val="20"/>
          <w:szCs w:val="20"/>
        </w:rPr>
        <w:t>w czasie max 24 godzin</w:t>
      </w:r>
      <w:r w:rsidRPr="005A099B">
        <w:rPr>
          <w:rFonts w:ascii="Roboto Light" w:hAnsi="Roboto Light"/>
          <w:sz w:val="20"/>
          <w:szCs w:val="20"/>
        </w:rPr>
        <w:t xml:space="preserve">. </w:t>
      </w:r>
    </w:p>
    <w:p w14:paraId="24063141" w14:textId="361704C8" w:rsidR="006016A0" w:rsidRPr="005A099B"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 xml:space="preserve">Rozszerzenie </w:t>
      </w:r>
      <w:r w:rsidRPr="00EC1BA3">
        <w:rPr>
          <w:rFonts w:ascii="Roboto Light" w:hAnsi="Roboto Light"/>
          <w:sz w:val="20"/>
          <w:szCs w:val="20"/>
          <w:u w:val="single"/>
        </w:rPr>
        <w:t>nie obejmuje</w:t>
      </w:r>
      <w:r w:rsidRPr="005A099B">
        <w:rPr>
          <w:rFonts w:ascii="Roboto Light" w:hAnsi="Roboto Light"/>
          <w:sz w:val="20"/>
          <w:szCs w:val="20"/>
        </w:rPr>
        <w:t xml:space="preserve"> odpowiedzialności Wykonawcy za:</w:t>
      </w:r>
    </w:p>
    <w:p w14:paraId="1C9C4F40"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braki, straty lub szkody, które zostały stwierdzone dopiero w toku przeprowadzanej inwentaryzacji;</w:t>
      </w:r>
    </w:p>
    <w:p w14:paraId="33990C6A"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różnego rodzaju starty pośrednie, w tym także kary i straty spowodowane zwłoką w wykonaniu, niewykonaniem lub utratą zlecenia;</w:t>
      </w:r>
    </w:p>
    <w:p w14:paraId="117E00E6"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niewyjaśnione zaginięcie, zniknięcie i niedobory inwentarzowe, których nie można wytłumaczyć oraz braki powstałe w wyniku błędów urzędowych lub księgowych;</w:t>
      </w:r>
    </w:p>
    <w:p w14:paraId="29F5287C" w14:textId="77777777" w:rsidR="006016A0" w:rsidRPr="005A099B" w:rsidRDefault="006016A0" w:rsidP="00484E98">
      <w:pPr>
        <w:numPr>
          <w:ilvl w:val="0"/>
          <w:numId w:val="43"/>
        </w:numPr>
        <w:shd w:val="clear" w:color="auto" w:fill="FFFFFF"/>
        <w:spacing w:line="276" w:lineRule="auto"/>
        <w:ind w:left="2694"/>
        <w:contextualSpacing/>
        <w:jc w:val="both"/>
        <w:rPr>
          <w:rFonts w:ascii="Roboto Light" w:hAnsi="Roboto Light"/>
          <w:sz w:val="20"/>
          <w:szCs w:val="20"/>
        </w:rPr>
      </w:pPr>
      <w:r w:rsidRPr="005A099B">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D1EE7FA" w14:textId="267729A8" w:rsidR="006016A0" w:rsidRDefault="006016A0" w:rsidP="003C3145">
      <w:pPr>
        <w:shd w:val="clear" w:color="auto" w:fill="FFFFFF"/>
        <w:spacing w:line="276" w:lineRule="auto"/>
        <w:ind w:left="2127"/>
        <w:contextualSpacing/>
        <w:jc w:val="both"/>
        <w:rPr>
          <w:rFonts w:ascii="Roboto Light" w:hAnsi="Roboto Light"/>
          <w:sz w:val="20"/>
          <w:szCs w:val="20"/>
        </w:rPr>
      </w:pPr>
      <w:r w:rsidRPr="005A099B">
        <w:rPr>
          <w:rFonts w:ascii="Roboto Light" w:hAnsi="Roboto Light"/>
          <w:sz w:val="20"/>
          <w:szCs w:val="20"/>
        </w:rPr>
        <w:t>Rozszerzenie dotyczy mienia zgłaszanego do ubezpieczenia w systemie sum stałych i</w:t>
      </w:r>
      <w:r w:rsidR="002B33B3">
        <w:rPr>
          <w:rFonts w:ascii="Roboto Light" w:hAnsi="Roboto Light"/>
          <w:sz w:val="20"/>
          <w:szCs w:val="20"/>
        </w:rPr>
        <w:t> </w:t>
      </w:r>
      <w:r w:rsidRPr="005A099B">
        <w:rPr>
          <w:rFonts w:ascii="Roboto Light" w:hAnsi="Roboto Light"/>
          <w:sz w:val="20"/>
          <w:szCs w:val="20"/>
        </w:rPr>
        <w:t xml:space="preserve">na </w:t>
      </w:r>
      <w:r w:rsidRPr="00E4537F">
        <w:rPr>
          <w:rFonts w:ascii="Roboto Light" w:hAnsi="Roboto Light"/>
          <w:sz w:val="20"/>
          <w:szCs w:val="20"/>
        </w:rPr>
        <w:t>pierwsze ryzyko.</w:t>
      </w:r>
    </w:p>
    <w:p w14:paraId="42C21804" w14:textId="676F6D9F" w:rsidR="009A116E" w:rsidRPr="009A116E" w:rsidRDefault="009A116E" w:rsidP="003C3145">
      <w:pPr>
        <w:shd w:val="clear" w:color="auto" w:fill="FFFFFF"/>
        <w:spacing w:line="276" w:lineRule="auto"/>
        <w:ind w:left="2127"/>
        <w:contextualSpacing/>
        <w:jc w:val="both"/>
        <w:rPr>
          <w:rFonts w:ascii="Roboto Light" w:hAnsi="Roboto Light"/>
          <w:b/>
          <w:bCs/>
          <w:color w:val="7030A0"/>
          <w:sz w:val="20"/>
          <w:szCs w:val="20"/>
        </w:rPr>
      </w:pPr>
      <w:r w:rsidRPr="009A116E">
        <w:rPr>
          <w:rFonts w:ascii="Roboto Light" w:hAnsi="Roboto Light"/>
          <w:b/>
          <w:bCs/>
          <w:color w:val="7030A0"/>
          <w:sz w:val="20"/>
          <w:szCs w:val="20"/>
        </w:rPr>
        <w:t>Kradzież zwykła nie dotyczy wartości pieniężnych, dzieł sztuki, przedmiotów o charakterze zabytkowym, unikatowym, eksponatów, paliwa, środków obrotowych i nasadzeń</w:t>
      </w:r>
    </w:p>
    <w:p w14:paraId="260E9EC2" w14:textId="6D490345" w:rsidR="00850ED5"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 xml:space="preserve">Limit odpowiedzialności: </w:t>
      </w:r>
      <w:r w:rsidR="00E4537F" w:rsidRPr="00E4537F">
        <w:rPr>
          <w:rFonts w:ascii="Roboto Light" w:eastAsia="HelveticaNeuePl-Regular" w:hAnsi="Roboto Light" w:cs="HelveticaNeuePl-Regular"/>
          <w:i/>
          <w:sz w:val="20"/>
          <w:szCs w:val="20"/>
          <w:lang w:eastAsia="pl-PL"/>
        </w:rPr>
        <w:t>30 000</w:t>
      </w:r>
      <w:r w:rsidRPr="00E4537F">
        <w:rPr>
          <w:rFonts w:ascii="Roboto Light" w:eastAsia="HelveticaNeuePl-Regular" w:hAnsi="Roboto Light" w:cs="HelveticaNeuePl-Regular"/>
          <w:i/>
          <w:sz w:val="20"/>
          <w:szCs w:val="20"/>
          <w:lang w:eastAsia="pl-PL"/>
        </w:rPr>
        <w:t xml:space="preserve"> zł na jedno i wszystkie zdarzenia w okresie ubezpieczenia.</w:t>
      </w:r>
    </w:p>
    <w:p w14:paraId="65B62DDF" w14:textId="19ED2ECD" w:rsidR="00B315EF" w:rsidRPr="00E4537F" w:rsidRDefault="006016A0" w:rsidP="003C3145">
      <w:pPr>
        <w:shd w:val="clear" w:color="auto" w:fill="FFFFFF"/>
        <w:autoSpaceDE w:val="0"/>
        <w:autoSpaceDN w:val="0"/>
        <w:adjustRightInd w:val="0"/>
        <w:spacing w:line="276" w:lineRule="auto"/>
        <w:ind w:left="2127"/>
        <w:jc w:val="both"/>
        <w:rPr>
          <w:rFonts w:ascii="Roboto Light" w:eastAsia="HelveticaNeuePl-Regular" w:hAnsi="Roboto Light" w:cs="HelveticaNeuePl-Regular"/>
          <w:i/>
          <w:sz w:val="20"/>
          <w:szCs w:val="20"/>
          <w:lang w:eastAsia="pl-PL"/>
        </w:rPr>
      </w:pPr>
      <w:r w:rsidRPr="00E4537F">
        <w:rPr>
          <w:rFonts w:ascii="Roboto Light" w:eastAsia="HelveticaNeuePl-Regular" w:hAnsi="Roboto Light" w:cs="HelveticaNeuePl-Regular"/>
          <w:i/>
          <w:sz w:val="20"/>
          <w:szCs w:val="20"/>
          <w:lang w:eastAsia="pl-PL"/>
        </w:rPr>
        <w:t>Limit wspólny z limitem określonym w ubezpieczeniu sprzętu elektronicznego od wszystkich ryzyk</w:t>
      </w:r>
      <w:r w:rsidR="00A52233" w:rsidRPr="00E4537F">
        <w:rPr>
          <w:rFonts w:ascii="Roboto Light" w:eastAsia="HelveticaNeuePl-Regular" w:hAnsi="Roboto Light" w:cs="HelveticaNeuePl-Regular"/>
          <w:i/>
          <w:sz w:val="20"/>
          <w:szCs w:val="20"/>
          <w:lang w:eastAsia="pl-PL"/>
        </w:rPr>
        <w:t xml:space="preserve"> (EEI)</w:t>
      </w:r>
      <w:r w:rsidRPr="00E4537F">
        <w:rPr>
          <w:rFonts w:ascii="Roboto Light" w:eastAsia="HelveticaNeuePl-Regular" w:hAnsi="Roboto Light" w:cs="HelveticaNeuePl-Regular"/>
          <w:i/>
          <w:sz w:val="20"/>
          <w:szCs w:val="20"/>
          <w:lang w:eastAsia="pl-PL"/>
        </w:rPr>
        <w:t>.</w:t>
      </w:r>
    </w:p>
    <w:p w14:paraId="4441C3E2" w14:textId="4B8F79D3" w:rsidR="00B315EF" w:rsidRDefault="00B315EF">
      <w:pPr>
        <w:rPr>
          <w:rFonts w:ascii="Roboto Light" w:eastAsia="HelveticaNeuePl-Regular" w:hAnsi="Roboto Light" w:cs="HelveticaNeuePl-Regular"/>
          <w:i/>
          <w:color w:val="C00000"/>
          <w:sz w:val="20"/>
          <w:szCs w:val="20"/>
          <w:lang w:eastAsia="pl-PL"/>
        </w:rPr>
      </w:pPr>
    </w:p>
    <w:p w14:paraId="5A2136C6" w14:textId="0A7DEBD9" w:rsidR="006016A0" w:rsidRPr="002E0D40" w:rsidRDefault="006016A0" w:rsidP="003C3145">
      <w:pPr>
        <w:pStyle w:val="Akapitzlist"/>
        <w:numPr>
          <w:ilvl w:val="2"/>
          <w:numId w:val="8"/>
        </w:numPr>
        <w:shd w:val="clear" w:color="auto" w:fill="FFFFFF"/>
        <w:ind w:left="2127"/>
        <w:rPr>
          <w:rFonts w:ascii="Roboto Light" w:hAnsi="Roboto Light"/>
          <w:bCs/>
          <w:szCs w:val="20"/>
        </w:rPr>
      </w:pPr>
      <w:r w:rsidRPr="002E0D40">
        <w:rPr>
          <w:rFonts w:ascii="Roboto Light" w:hAnsi="Roboto Light"/>
          <w:bCs/>
          <w:szCs w:val="20"/>
          <w:u w:val="single"/>
        </w:rPr>
        <w:t>Urządzenia zewnętrzne i wewnętrzne</w:t>
      </w:r>
      <w:r w:rsidRPr="002E0D40">
        <w:rPr>
          <w:rFonts w:ascii="Roboto Light" w:hAnsi="Roboto Light"/>
          <w:bCs/>
          <w:szCs w:val="20"/>
        </w:rPr>
        <w:t xml:space="preserve"> </w:t>
      </w:r>
    </w:p>
    <w:p w14:paraId="0FA790AE" w14:textId="77777777" w:rsidR="002E0D40"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sz w:val="20"/>
          <w:szCs w:val="20"/>
        </w:rPr>
        <w:t>Ochroną objęte jest ryzyko kradzieży urządzeń zewnętrznych i wewnętrznych (np. solary, panele fotowoltaiczne, klimatyzatory, rynny, instalacje odgromowe, szyldy, reklamy także neonowe i świetlne, rynny, kamery przemysłowe i monitoringu, markizy okienne, rolety, okiennice, anteny wraz z ich konstrukcjami mocującymi, tablice informacyjne, gaśnice, grzejniki, armatura sanitarna) zainstalowanych w budynkach i</w:t>
      </w:r>
      <w:r w:rsidR="002E0D40">
        <w:rPr>
          <w:rFonts w:ascii="Roboto Light" w:hAnsi="Roboto Light"/>
          <w:sz w:val="20"/>
          <w:szCs w:val="20"/>
        </w:rPr>
        <w:t> </w:t>
      </w:r>
      <w:r w:rsidRPr="005A099B">
        <w:rPr>
          <w:rFonts w:ascii="Roboto Light" w:hAnsi="Roboto Light"/>
          <w:sz w:val="20"/>
          <w:szCs w:val="20"/>
        </w:rPr>
        <w:t>budowlach stanowiących własność lub użytkowanych przez Zamawiającego.</w:t>
      </w:r>
    </w:p>
    <w:p w14:paraId="6A7A52E0" w14:textId="77C7A743"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5A099B">
        <w:rPr>
          <w:rFonts w:ascii="Roboto Light" w:hAnsi="Roboto Light" w:cs="Times-Roman"/>
          <w:sz w:val="20"/>
          <w:szCs w:val="20"/>
          <w:lang w:eastAsia="pl-PL"/>
        </w:rPr>
        <w:t>Urz</w:t>
      </w:r>
      <w:r w:rsidRPr="005A099B">
        <w:rPr>
          <w:rFonts w:ascii="Roboto Light" w:hAnsi="Roboto Light" w:cs="TTE2t00"/>
          <w:sz w:val="20"/>
          <w:szCs w:val="20"/>
          <w:lang w:eastAsia="pl-PL"/>
        </w:rPr>
        <w:t>ą</w:t>
      </w:r>
      <w:r w:rsidRPr="005A099B">
        <w:rPr>
          <w:rFonts w:ascii="Roboto Light" w:hAnsi="Roboto Light" w:cs="Times-Roman"/>
          <w:sz w:val="20"/>
          <w:szCs w:val="20"/>
          <w:lang w:eastAsia="pl-PL"/>
        </w:rPr>
        <w:t>dzenia powinny by</w:t>
      </w:r>
      <w:r w:rsidRPr="005A099B">
        <w:rPr>
          <w:rFonts w:ascii="Roboto Light" w:hAnsi="Roboto Light" w:cs="TTE2t00"/>
          <w:sz w:val="20"/>
          <w:szCs w:val="20"/>
          <w:lang w:eastAsia="pl-PL"/>
        </w:rPr>
        <w:t xml:space="preserve">ć </w:t>
      </w:r>
      <w:r w:rsidRPr="005A099B">
        <w:rPr>
          <w:rFonts w:ascii="Roboto Light" w:hAnsi="Roboto Light" w:cs="Times-Roman"/>
          <w:sz w:val="20"/>
          <w:szCs w:val="20"/>
          <w:lang w:eastAsia="pl-PL"/>
        </w:rPr>
        <w:t xml:space="preserve">zainstalowane i zabezpieczone w taki sposób, aby ich </w:t>
      </w:r>
      <w:r w:rsidRPr="003D1A36">
        <w:rPr>
          <w:rFonts w:ascii="Roboto Light" w:hAnsi="Roboto Light" w:cs="Times-Roman"/>
          <w:sz w:val="20"/>
          <w:szCs w:val="20"/>
          <w:lang w:eastAsia="pl-PL"/>
        </w:rPr>
        <w:t>wymontowanie nie było mo</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 xml:space="preserve">liwe bez pozostawienia </w:t>
      </w:r>
      <w:r w:rsidRPr="003D1A36">
        <w:rPr>
          <w:rFonts w:ascii="Roboto Light" w:hAnsi="Roboto Light" w:cs="TTE2t00"/>
          <w:sz w:val="20"/>
          <w:szCs w:val="20"/>
          <w:lang w:eastAsia="pl-PL"/>
        </w:rPr>
        <w:t>ś</w:t>
      </w:r>
      <w:r w:rsidRPr="003D1A36">
        <w:rPr>
          <w:rFonts w:ascii="Roboto Light" w:hAnsi="Roboto Light" w:cs="Times-Roman"/>
          <w:sz w:val="20"/>
          <w:szCs w:val="20"/>
          <w:lang w:eastAsia="pl-PL"/>
        </w:rPr>
        <w:t>ladów u</w:t>
      </w:r>
      <w:r w:rsidRPr="003D1A36">
        <w:rPr>
          <w:rFonts w:ascii="Roboto Light" w:hAnsi="Roboto Light" w:cs="TTE2t00"/>
          <w:sz w:val="20"/>
          <w:szCs w:val="20"/>
          <w:lang w:eastAsia="pl-PL"/>
        </w:rPr>
        <w:t>ż</w:t>
      </w:r>
      <w:r w:rsidRPr="003D1A36">
        <w:rPr>
          <w:rFonts w:ascii="Roboto Light" w:hAnsi="Roboto Light" w:cs="Times-Roman"/>
          <w:sz w:val="20"/>
          <w:szCs w:val="20"/>
          <w:lang w:eastAsia="pl-PL"/>
        </w:rPr>
        <w:t>ycia siły lub narz</w:t>
      </w:r>
      <w:r w:rsidRPr="003D1A36">
        <w:rPr>
          <w:rFonts w:ascii="Roboto Light" w:hAnsi="Roboto Light" w:cs="TTE2t00"/>
          <w:sz w:val="20"/>
          <w:szCs w:val="20"/>
          <w:lang w:eastAsia="pl-PL"/>
        </w:rPr>
        <w:t>ę</w:t>
      </w:r>
      <w:r w:rsidRPr="003D1A36">
        <w:rPr>
          <w:rFonts w:ascii="Roboto Light" w:hAnsi="Roboto Light" w:cs="Times-Roman"/>
          <w:sz w:val="20"/>
          <w:szCs w:val="20"/>
          <w:lang w:eastAsia="pl-PL"/>
        </w:rPr>
        <w:t>dzi</w:t>
      </w:r>
      <w:r w:rsidR="00631461" w:rsidRPr="003D1A36">
        <w:rPr>
          <w:rFonts w:ascii="Roboto Light" w:hAnsi="Roboto Light" w:cs="Times-Roman"/>
          <w:sz w:val="20"/>
          <w:szCs w:val="20"/>
          <w:lang w:eastAsia="pl-PL"/>
        </w:rPr>
        <w:t>.</w:t>
      </w:r>
    </w:p>
    <w:p w14:paraId="21A30F90" w14:textId="3D25F50F" w:rsidR="002E0D40" w:rsidRPr="003D1A36" w:rsidRDefault="006016A0" w:rsidP="003C3145">
      <w:pPr>
        <w:shd w:val="clear" w:color="auto" w:fill="FFFFFF"/>
        <w:spacing w:line="276" w:lineRule="auto"/>
        <w:ind w:left="2127" w:firstLine="9"/>
        <w:contextualSpacing/>
        <w:jc w:val="both"/>
        <w:rPr>
          <w:rFonts w:ascii="Roboto Light" w:hAnsi="Roboto Light"/>
          <w:sz w:val="20"/>
          <w:szCs w:val="20"/>
        </w:rPr>
      </w:pPr>
      <w:r w:rsidRPr="003D1A36">
        <w:rPr>
          <w:rFonts w:ascii="Roboto Light" w:eastAsia="HelveticaNeuePl-Regular" w:hAnsi="Roboto Light" w:cs="HelveticaNeuePl-Regular"/>
          <w:i/>
          <w:sz w:val="20"/>
          <w:szCs w:val="20"/>
          <w:lang w:eastAsia="pl-PL"/>
        </w:rPr>
        <w:t xml:space="preserve">Limit odpowiedzialności: </w:t>
      </w:r>
      <w:r w:rsidR="003D1A36" w:rsidRPr="003D1A36">
        <w:rPr>
          <w:rFonts w:ascii="Roboto Light" w:eastAsia="HelveticaNeuePl-Regular" w:hAnsi="Roboto Light" w:cs="HelveticaNeuePl-Regular"/>
          <w:i/>
          <w:sz w:val="20"/>
          <w:szCs w:val="20"/>
          <w:lang w:eastAsia="pl-PL"/>
        </w:rPr>
        <w:t>10 000</w:t>
      </w:r>
      <w:r w:rsidRPr="003D1A36">
        <w:rPr>
          <w:rFonts w:ascii="Roboto Light" w:eastAsia="HelveticaNeuePl-Regular" w:hAnsi="Roboto Light" w:cs="HelveticaNeuePl-Regular"/>
          <w:i/>
          <w:sz w:val="20"/>
          <w:szCs w:val="20"/>
          <w:lang w:eastAsia="pl-PL"/>
        </w:rPr>
        <w:t xml:space="preserve"> zł  na jedno i wszystkie zdarzenia w okresie ubezpieczenia</w:t>
      </w:r>
    </w:p>
    <w:p w14:paraId="62DABB8D" w14:textId="77777777" w:rsidR="006016A0" w:rsidRPr="005A099B" w:rsidRDefault="006016A0" w:rsidP="003C3145">
      <w:pPr>
        <w:shd w:val="clear" w:color="auto" w:fill="FFFFFF"/>
        <w:adjustRightInd w:val="0"/>
        <w:spacing w:line="276" w:lineRule="auto"/>
        <w:ind w:left="2127"/>
        <w:jc w:val="both"/>
        <w:rPr>
          <w:rFonts w:ascii="Roboto Light" w:eastAsia="HelveticaNeuePl-Regular" w:hAnsi="Roboto Light" w:cs="HelveticaNeuePl-Regular"/>
          <w:color w:val="0070C0"/>
          <w:sz w:val="20"/>
          <w:szCs w:val="20"/>
          <w:lang w:eastAsia="pl-PL"/>
        </w:rPr>
      </w:pPr>
    </w:p>
    <w:p w14:paraId="7C5A051C" w14:textId="5440EFC1" w:rsidR="006016A0" w:rsidRPr="002E0D40" w:rsidRDefault="006016A0" w:rsidP="003C3145">
      <w:pPr>
        <w:pStyle w:val="Akapitzlist"/>
        <w:numPr>
          <w:ilvl w:val="2"/>
          <w:numId w:val="8"/>
        </w:numPr>
        <w:shd w:val="clear" w:color="auto" w:fill="FFFFFF"/>
        <w:ind w:left="2127"/>
        <w:rPr>
          <w:rFonts w:ascii="Roboto Light" w:eastAsia="HelveticaNeuePl-Regular" w:hAnsi="Roboto Light" w:cs="HelveticaNeuePl-Regular"/>
          <w:bCs/>
          <w:szCs w:val="20"/>
          <w:lang w:eastAsia="pl-PL"/>
        </w:rPr>
      </w:pPr>
      <w:r w:rsidRPr="002E0D40">
        <w:rPr>
          <w:rFonts w:ascii="Roboto Light" w:eastAsia="HelveticaNeuePl-Regular" w:hAnsi="Roboto Light" w:cs="HelveticaNeuePl-Regular"/>
          <w:bCs/>
          <w:szCs w:val="20"/>
          <w:u w:val="single"/>
          <w:lang w:eastAsia="pl-PL"/>
        </w:rPr>
        <w:t>Koszty zniszczonych lub uszkodzonych zabezpieczeń</w:t>
      </w:r>
    </w:p>
    <w:p w14:paraId="34B65C62" w14:textId="77777777"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5A099B">
        <w:rPr>
          <w:rFonts w:ascii="Roboto Light" w:eastAsia="HelveticaNeuePl-Regular" w:hAnsi="Roboto Light" w:cs="HelveticaNeuePl-Regular"/>
          <w:sz w:val="20"/>
          <w:szCs w:val="20"/>
          <w:lang w:eastAsia="pl-PL"/>
        </w:rPr>
        <w:t xml:space="preserve">Ochroną objęte są udokumentowane koszty zniszczonych lub uszkodzonych zabezpieczeń łącznie z kosztami usunięcia uszkodzeń ścian, stropów, dachów, okien, drzwi, podłóg, zamków, szyb, żaluzji oraz innych elementów </w:t>
      </w:r>
      <w:r w:rsidRPr="005A099B">
        <w:rPr>
          <w:rFonts w:ascii="Roboto Light" w:hAnsi="Roboto Light"/>
          <w:sz w:val="20"/>
          <w:szCs w:val="20"/>
        </w:rPr>
        <w:t xml:space="preserve">wskutek dokonanej albo usiłowanej kradzieży z włamaniem, a także koszty wymiany kluczy, </w:t>
      </w:r>
      <w:r w:rsidRPr="005A099B">
        <w:rPr>
          <w:rFonts w:ascii="Roboto Light" w:eastAsia="HelveticaNeuePl-Regular" w:hAnsi="Roboto Light" w:cs="HelveticaNeuePl-Regular"/>
          <w:sz w:val="20"/>
          <w:szCs w:val="20"/>
          <w:lang w:eastAsia="pl-PL"/>
        </w:rPr>
        <w:t>zamków i</w:t>
      </w:r>
      <w:r w:rsidR="002E0D40">
        <w:rPr>
          <w:rFonts w:ascii="Roboto Light" w:eastAsia="HelveticaNeuePl-Regular" w:hAnsi="Roboto Light" w:cs="HelveticaNeuePl-Regular"/>
          <w:sz w:val="20"/>
          <w:szCs w:val="20"/>
          <w:lang w:eastAsia="pl-PL"/>
        </w:rPr>
        <w:t> </w:t>
      </w:r>
      <w:r w:rsidRPr="00185B28">
        <w:rPr>
          <w:rFonts w:ascii="Roboto Light" w:eastAsia="HelveticaNeuePl-Regular" w:hAnsi="Roboto Light" w:cs="HelveticaNeuePl-Regular"/>
          <w:sz w:val="20"/>
          <w:szCs w:val="20"/>
          <w:lang w:eastAsia="pl-PL"/>
        </w:rPr>
        <w:t>czytników w związku z utratą kluczy lub kar magnetycznych.</w:t>
      </w:r>
    </w:p>
    <w:p w14:paraId="177C0153" w14:textId="3F4F9659" w:rsidR="002E0D40" w:rsidRPr="00185B28" w:rsidRDefault="006016A0" w:rsidP="003C3145">
      <w:pPr>
        <w:shd w:val="clear" w:color="auto" w:fill="FFFFFF"/>
        <w:spacing w:line="276" w:lineRule="auto"/>
        <w:ind w:left="2127"/>
        <w:jc w:val="both"/>
        <w:rPr>
          <w:rFonts w:ascii="Roboto Light" w:eastAsia="HelveticaNeuePl-Regular" w:hAnsi="Roboto Light" w:cs="HelveticaNeuePl-Regular"/>
          <w:sz w:val="20"/>
          <w:szCs w:val="20"/>
          <w:lang w:eastAsia="pl-PL"/>
        </w:rPr>
      </w:pPr>
      <w:r w:rsidRPr="00185B28">
        <w:rPr>
          <w:rFonts w:ascii="Roboto Light" w:eastAsia="HelveticaNeuePl-Regular" w:hAnsi="Roboto Light" w:cs="HelveticaNeuePl-Regular"/>
          <w:i/>
          <w:sz w:val="20"/>
          <w:szCs w:val="20"/>
          <w:lang w:eastAsia="pl-PL"/>
        </w:rPr>
        <w:t xml:space="preserve">Limit odpowiedzialności: </w:t>
      </w:r>
      <w:r w:rsidR="003D1A36" w:rsidRPr="00185B28">
        <w:rPr>
          <w:rFonts w:ascii="Roboto Light" w:eastAsia="HelveticaNeuePl-Regular" w:hAnsi="Roboto Light" w:cs="HelveticaNeuePl-Regular"/>
          <w:i/>
          <w:sz w:val="20"/>
          <w:szCs w:val="20"/>
          <w:lang w:eastAsia="pl-PL"/>
        </w:rPr>
        <w:t>10 000</w:t>
      </w:r>
      <w:r w:rsidRPr="00185B28">
        <w:rPr>
          <w:rFonts w:ascii="Roboto Light" w:eastAsia="HelveticaNeuePl-Regular" w:hAnsi="Roboto Light" w:cs="HelveticaNeuePl-Regular"/>
          <w:i/>
          <w:sz w:val="20"/>
          <w:szCs w:val="20"/>
          <w:lang w:eastAsia="pl-PL"/>
        </w:rPr>
        <w:t xml:space="preserve"> zł na jedno i wszystkie zdarzenia w okresie ubezpieczenia</w:t>
      </w:r>
    </w:p>
    <w:p w14:paraId="46DE0F3F" w14:textId="3B7EBB53" w:rsidR="00F10518" w:rsidRDefault="00F10518" w:rsidP="003C3145">
      <w:pPr>
        <w:ind w:left="2127"/>
        <w:rPr>
          <w:rFonts w:ascii="Roboto Light" w:hAnsi="Roboto Light"/>
          <w:b/>
          <w:sz w:val="20"/>
          <w:szCs w:val="20"/>
        </w:rPr>
      </w:pPr>
    </w:p>
    <w:p w14:paraId="4FFBB2EF" w14:textId="0BFD93A9" w:rsidR="006016A0" w:rsidRPr="00F10518" w:rsidRDefault="006016A0" w:rsidP="003C3145">
      <w:pPr>
        <w:pStyle w:val="Akapitzlist"/>
        <w:numPr>
          <w:ilvl w:val="2"/>
          <w:numId w:val="8"/>
        </w:numPr>
        <w:ind w:left="2127"/>
        <w:rPr>
          <w:rFonts w:ascii="Roboto Light" w:hAnsi="Roboto Light"/>
          <w:szCs w:val="20"/>
        </w:rPr>
      </w:pPr>
      <w:r w:rsidRPr="00F10518">
        <w:rPr>
          <w:rFonts w:ascii="Roboto Light" w:eastAsia="HelveticaNeuePl-Regular" w:hAnsi="Roboto Light" w:cs="HelveticaNeuePl-Regular"/>
          <w:szCs w:val="20"/>
          <w:u w:val="single"/>
          <w:lang w:eastAsia="pl-PL"/>
        </w:rPr>
        <w:lastRenderedPageBreak/>
        <w:t>Koszty zmniejszenia i/lub zapobieżenia szkodzie</w:t>
      </w:r>
    </w:p>
    <w:p w14:paraId="060C6CDE" w14:textId="77777777" w:rsidR="006016A0" w:rsidRPr="00F10518" w:rsidRDefault="006016A0" w:rsidP="003C3145">
      <w:pPr>
        <w:spacing w:line="276" w:lineRule="auto"/>
        <w:ind w:left="2127"/>
        <w:jc w:val="both"/>
        <w:rPr>
          <w:rFonts w:ascii="Roboto Light" w:hAnsi="Roboto Light"/>
          <w:sz w:val="20"/>
          <w:szCs w:val="20"/>
        </w:rPr>
      </w:pPr>
      <w:r w:rsidRPr="00F10518">
        <w:rPr>
          <w:rFonts w:ascii="Roboto Light" w:eastAsia="HelveticaNeuePl-Regular" w:hAnsi="Roboto Light" w:cs="HelveticaNeuePl-Regular"/>
          <w:sz w:val="20"/>
          <w:szCs w:val="20"/>
          <w:lang w:eastAsia="pl-PL"/>
        </w:rPr>
        <w:t>Ochroną objęte są koszty zastosowania wszelkich dostępnych środków w celu zmniejszenia szkody w ubezpieczonym mieniu oraz w celu zabezpieczenia bezpośrednio zagrożonego ubezpieczonego mienia przed szkodą.</w:t>
      </w:r>
    </w:p>
    <w:p w14:paraId="25B945A9" w14:textId="77777777" w:rsidR="006016A0" w:rsidRPr="00F10518" w:rsidRDefault="006016A0" w:rsidP="002E0D40">
      <w:pPr>
        <w:spacing w:line="276" w:lineRule="auto"/>
        <w:ind w:left="2268"/>
        <w:jc w:val="both"/>
        <w:rPr>
          <w:rFonts w:ascii="Roboto Light" w:eastAsia="HelveticaNeuePl-Regular" w:hAnsi="Roboto Light" w:cs="HelveticaNeuePl-Regular"/>
          <w:sz w:val="20"/>
          <w:szCs w:val="20"/>
          <w:lang w:eastAsia="pl-PL"/>
        </w:rPr>
      </w:pPr>
    </w:p>
    <w:p w14:paraId="13859952" w14:textId="77777777" w:rsidR="006016A0" w:rsidRPr="00F10518"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F10518">
        <w:rPr>
          <w:rFonts w:ascii="Roboto" w:hAnsi="Roboto"/>
          <w:b/>
          <w:sz w:val="20"/>
          <w:szCs w:val="20"/>
        </w:rPr>
        <w:t>System ubezpieczenia</w:t>
      </w:r>
    </w:p>
    <w:p w14:paraId="404C972C" w14:textId="77BF78FF" w:rsidR="007C69CA" w:rsidRPr="00F10518" w:rsidRDefault="006016A0"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 xml:space="preserve">Zgodnie z informacją </w:t>
      </w:r>
      <w:r w:rsidRPr="00E45E23">
        <w:rPr>
          <w:rFonts w:ascii="Roboto Light" w:eastAsia="Times New Roman" w:hAnsi="Roboto Light" w:cs="Arial"/>
          <w:bCs/>
          <w:szCs w:val="20"/>
          <w:lang w:eastAsia="pl-PL"/>
        </w:rPr>
        <w:t xml:space="preserve">w Załączniku nr </w:t>
      </w:r>
      <w:r w:rsidR="00E45E23" w:rsidRPr="00E45E23">
        <w:rPr>
          <w:rFonts w:ascii="Roboto Light" w:eastAsia="Times New Roman" w:hAnsi="Roboto Light" w:cs="Arial"/>
          <w:bCs/>
          <w:szCs w:val="20"/>
          <w:lang w:eastAsia="pl-PL"/>
        </w:rPr>
        <w:t xml:space="preserve"> od 9 do 22 </w:t>
      </w:r>
      <w:r w:rsidRPr="00E45E23">
        <w:rPr>
          <w:rFonts w:ascii="Roboto Light" w:eastAsia="Times New Roman" w:hAnsi="Roboto Light" w:cs="Arial"/>
          <w:bCs/>
          <w:szCs w:val="20"/>
          <w:lang w:eastAsia="pl-PL"/>
        </w:rPr>
        <w:t>do SWZ – „Wykaz mienia”</w:t>
      </w:r>
      <w:r w:rsidR="002B1D32" w:rsidRPr="00E45E23">
        <w:rPr>
          <w:rFonts w:ascii="Roboto Light" w:eastAsia="Times New Roman" w:hAnsi="Roboto Light" w:cs="Arial"/>
          <w:bCs/>
          <w:szCs w:val="20"/>
          <w:lang w:eastAsia="pl-PL"/>
        </w:rPr>
        <w:t>,</w:t>
      </w:r>
    </w:p>
    <w:p w14:paraId="6F81B046" w14:textId="55607ADE" w:rsidR="007C69CA" w:rsidRPr="00F10518" w:rsidRDefault="007C69CA" w:rsidP="00484E98">
      <w:pPr>
        <w:pStyle w:val="Akapitzlist"/>
        <w:numPr>
          <w:ilvl w:val="3"/>
          <w:numId w:val="62"/>
        </w:numPr>
        <w:shd w:val="clear" w:color="auto" w:fill="FFFFFF"/>
        <w:ind w:left="993"/>
        <w:rPr>
          <w:rFonts w:ascii="Roboto Light" w:eastAsia="Times New Roman" w:hAnsi="Roboto Light" w:cs="Arial"/>
          <w:bCs/>
          <w:szCs w:val="20"/>
          <w:lang w:eastAsia="pl-PL"/>
        </w:rPr>
      </w:pPr>
      <w:r w:rsidRPr="00F10518">
        <w:rPr>
          <w:rFonts w:ascii="Roboto Light" w:eastAsia="Times New Roman" w:hAnsi="Roboto Light" w:cs="Arial"/>
          <w:bCs/>
          <w:szCs w:val="20"/>
          <w:lang w:eastAsia="pl-PL"/>
        </w:rPr>
        <w:t>Dla mienia wskazanego w Tabeli nr 1 pierwsze ryzyko</w:t>
      </w:r>
      <w:r w:rsidR="002B1D32">
        <w:rPr>
          <w:rFonts w:ascii="Roboto Light" w:eastAsia="Times New Roman" w:hAnsi="Roboto Light" w:cs="Arial"/>
          <w:bCs/>
          <w:szCs w:val="20"/>
          <w:lang w:eastAsia="pl-PL"/>
        </w:rPr>
        <w:t>.</w:t>
      </w:r>
    </w:p>
    <w:p w14:paraId="4BAD609E" w14:textId="77777777" w:rsidR="006016A0" w:rsidRPr="005A099B" w:rsidRDefault="006016A0" w:rsidP="004314A4">
      <w:pPr>
        <w:shd w:val="clear" w:color="auto" w:fill="FFFFFF"/>
        <w:spacing w:line="276" w:lineRule="auto"/>
        <w:ind w:left="720"/>
        <w:contextualSpacing/>
        <w:jc w:val="both"/>
        <w:rPr>
          <w:rFonts w:ascii="Roboto Light" w:eastAsia="Times New Roman" w:hAnsi="Roboto Light" w:cs="Arial"/>
          <w:bCs/>
          <w:sz w:val="20"/>
          <w:szCs w:val="20"/>
          <w:lang w:eastAsia="pl-PL"/>
        </w:rPr>
      </w:pPr>
    </w:p>
    <w:p w14:paraId="6C240471" w14:textId="77777777" w:rsidR="006016A0" w:rsidRPr="002E0D40"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2E0D40">
        <w:rPr>
          <w:rFonts w:ascii="Roboto" w:hAnsi="Roboto"/>
          <w:b/>
          <w:sz w:val="20"/>
          <w:szCs w:val="20"/>
        </w:rPr>
        <w:t>Podstawa szacowania wartości</w:t>
      </w:r>
    </w:p>
    <w:p w14:paraId="40AF1B80" w14:textId="25EE9775" w:rsidR="00E219BD" w:rsidRDefault="006016A0"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266824">
        <w:rPr>
          <w:rFonts w:ascii="Roboto Light" w:eastAsia="Times New Roman" w:hAnsi="Roboto Light" w:cs="Arial"/>
          <w:bCs/>
          <w:szCs w:val="20"/>
          <w:lang w:eastAsia="pl-PL"/>
        </w:rPr>
        <w:t xml:space="preserve">Zgodnie z informacją w Załączniku nr </w:t>
      </w:r>
      <w:r w:rsidR="00E45E23">
        <w:rPr>
          <w:rFonts w:ascii="Roboto Light" w:eastAsia="Times New Roman" w:hAnsi="Roboto Light" w:cs="Arial"/>
          <w:bCs/>
          <w:szCs w:val="20"/>
          <w:lang w:eastAsia="pl-PL"/>
        </w:rPr>
        <w:t xml:space="preserve"> </w:t>
      </w:r>
      <w:r w:rsidR="00E45E23" w:rsidRPr="00E45E23">
        <w:rPr>
          <w:rFonts w:ascii="Roboto Light" w:eastAsia="Times New Roman" w:hAnsi="Roboto Light" w:cs="Arial"/>
          <w:bCs/>
          <w:szCs w:val="20"/>
          <w:lang w:eastAsia="pl-PL"/>
        </w:rPr>
        <w:t xml:space="preserve">od 9 do 22 </w:t>
      </w:r>
      <w:r w:rsidRPr="00266824">
        <w:rPr>
          <w:rFonts w:ascii="Roboto Light" w:eastAsia="Times New Roman" w:hAnsi="Roboto Light" w:cs="Arial"/>
          <w:bCs/>
          <w:szCs w:val="20"/>
          <w:lang w:eastAsia="pl-PL"/>
        </w:rPr>
        <w:t>do SWZ – „Wykaz mienia”</w:t>
      </w:r>
      <w:r w:rsidR="00F2412F" w:rsidRPr="00266824">
        <w:rPr>
          <w:rFonts w:ascii="Roboto Light" w:eastAsia="Times New Roman" w:hAnsi="Roboto Light" w:cs="Arial"/>
          <w:bCs/>
          <w:szCs w:val="20"/>
          <w:lang w:eastAsia="pl-PL"/>
        </w:rPr>
        <w:t>.</w:t>
      </w:r>
    </w:p>
    <w:p w14:paraId="3416CCA5" w14:textId="72E86C59" w:rsidR="00BA0FB5" w:rsidRPr="00185B28" w:rsidRDefault="008D4FDB"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185B28">
        <w:rPr>
          <w:rFonts w:ascii="Roboto Light" w:eastAsia="Times New Roman" w:hAnsi="Roboto Light" w:cs="Arial"/>
          <w:bCs/>
          <w:szCs w:val="20"/>
          <w:lang w:eastAsia="pl-PL"/>
        </w:rPr>
        <w:t>Zgodnie z informacją w Tabeli nr 1</w:t>
      </w:r>
      <w:r w:rsidR="00CD3473" w:rsidRPr="00185B28">
        <w:rPr>
          <w:rFonts w:ascii="Roboto Light" w:eastAsia="Times New Roman" w:hAnsi="Roboto Light" w:cs="Arial"/>
          <w:bCs/>
          <w:szCs w:val="20"/>
          <w:lang w:eastAsia="pl-PL"/>
        </w:rPr>
        <w:t xml:space="preserve"> dla </w:t>
      </w:r>
      <w:r w:rsidR="00CD3473" w:rsidRPr="00185B28">
        <w:rPr>
          <w:rFonts w:ascii="Roboto Light" w:hAnsi="Roboto Light"/>
          <w:szCs w:val="20"/>
        </w:rPr>
        <w:t>l</w:t>
      </w:r>
      <w:r w:rsidR="00BA0FB5" w:rsidRPr="00185B28">
        <w:rPr>
          <w:rFonts w:ascii="Roboto Light" w:hAnsi="Roboto Light"/>
          <w:szCs w:val="20"/>
        </w:rPr>
        <w:t>imit</w:t>
      </w:r>
      <w:r w:rsidR="00CD3473" w:rsidRPr="00185B28">
        <w:rPr>
          <w:rFonts w:ascii="Roboto Light" w:hAnsi="Roboto Light"/>
          <w:szCs w:val="20"/>
        </w:rPr>
        <w:t>ów</w:t>
      </w:r>
      <w:r w:rsidR="00BA0FB5" w:rsidRPr="00185B28">
        <w:rPr>
          <w:rFonts w:ascii="Roboto Light" w:hAnsi="Roboto Light"/>
          <w:szCs w:val="20"/>
        </w:rPr>
        <w:t xml:space="preserve"> odpowiedzialności na pierwsze ryzyko dla mienia, które nie zostało zgłoszone do ubezpieczenia w wykazach mienia</w:t>
      </w:r>
    </w:p>
    <w:p w14:paraId="030AA849" w14:textId="5CB691A8" w:rsidR="007D5E2D" w:rsidRPr="00E219BD" w:rsidRDefault="007D5E2D"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E219BD">
        <w:rPr>
          <w:rFonts w:ascii="Roboto Light" w:eastAsia="Times New Roman" w:hAnsi="Roboto Light" w:cs="Arial"/>
          <w:bCs/>
          <w:szCs w:val="20"/>
          <w:lang w:eastAsia="pl-PL"/>
        </w:rPr>
        <w:t>Budynki Zamawiającego zostają przyjęte przez Wykonawcę do ubezpieczenia w wartości:</w:t>
      </w:r>
    </w:p>
    <w:p w14:paraId="4E465446" w14:textId="77777777" w:rsidR="007D5E2D"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E3677B">
        <w:rPr>
          <w:rFonts w:ascii="Roboto Light" w:eastAsia="Times New Roman" w:hAnsi="Roboto Light" w:cs="Arial"/>
          <w:bCs/>
          <w:sz w:val="20"/>
          <w:szCs w:val="20"/>
          <w:lang w:eastAsia="pl-PL"/>
        </w:rPr>
        <w:t>księgowej brutto;</w:t>
      </w:r>
    </w:p>
    <w:p w14:paraId="4216E2E1" w14:textId="33C48C03" w:rsidR="007D5E2D" w:rsidRPr="00A02352" w:rsidRDefault="007D5E2D"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7D5E2D">
        <w:rPr>
          <w:rFonts w:ascii="Roboto Light" w:eastAsia="Times New Roman" w:hAnsi="Roboto Light" w:cs="Arial"/>
          <w:bCs/>
          <w:sz w:val="20"/>
          <w:szCs w:val="20"/>
          <w:lang w:eastAsia="pl-PL"/>
        </w:rPr>
        <w:t xml:space="preserve">lub </w:t>
      </w:r>
      <w:r w:rsidRPr="00A02352">
        <w:rPr>
          <w:rFonts w:ascii="Roboto Light" w:eastAsia="Times New Roman" w:hAnsi="Roboto Light" w:cs="Arial"/>
          <w:bCs/>
          <w:sz w:val="20"/>
          <w:szCs w:val="20"/>
          <w:lang w:eastAsia="pl-PL"/>
        </w:rPr>
        <w:t>wartości odtworzeniowej nowej</w:t>
      </w:r>
      <w:r w:rsidR="003D0600" w:rsidRPr="00A02352">
        <w:rPr>
          <w:rFonts w:ascii="Roboto Light" w:eastAsia="Times New Roman" w:hAnsi="Roboto Light" w:cs="Arial"/>
          <w:bCs/>
          <w:sz w:val="20"/>
          <w:szCs w:val="20"/>
          <w:lang w:eastAsia="pl-PL"/>
        </w:rPr>
        <w:t>,</w:t>
      </w:r>
    </w:p>
    <w:p w14:paraId="1DB2FBDC" w14:textId="56E2EBAF" w:rsidR="003D0600" w:rsidRPr="00A02352" w:rsidRDefault="00196AC8" w:rsidP="00484E98">
      <w:pPr>
        <w:numPr>
          <w:ilvl w:val="0"/>
          <w:numId w:val="108"/>
        </w:numPr>
        <w:shd w:val="clear" w:color="auto" w:fill="FFFFFF"/>
        <w:spacing w:line="276" w:lineRule="auto"/>
        <w:ind w:left="1560"/>
        <w:contextualSpacing/>
        <w:jc w:val="both"/>
        <w:rPr>
          <w:rFonts w:ascii="Roboto Light" w:eastAsia="Times New Roman" w:hAnsi="Roboto Light" w:cs="Arial"/>
          <w:bCs/>
          <w:sz w:val="20"/>
          <w:szCs w:val="20"/>
          <w:lang w:eastAsia="pl-PL"/>
        </w:rPr>
      </w:pPr>
      <w:r w:rsidRPr="00A02352">
        <w:rPr>
          <w:rFonts w:ascii="Roboto Light" w:eastAsia="Times New Roman" w:hAnsi="Roboto Light" w:cs="Arial"/>
          <w:bCs/>
          <w:sz w:val="20"/>
          <w:szCs w:val="20"/>
          <w:lang w:eastAsia="pl-PL"/>
        </w:rPr>
        <w:t>lub wartości rzeczywistej.</w:t>
      </w:r>
    </w:p>
    <w:p w14:paraId="28F6BC55" w14:textId="2683B136" w:rsidR="00266824" w:rsidRPr="00A02352"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A02352">
        <w:rPr>
          <w:rFonts w:ascii="Roboto Light" w:eastAsia="Times New Roman" w:hAnsi="Roboto Light" w:cs="Arial"/>
          <w:bCs/>
          <w:szCs w:val="20"/>
          <w:lang w:eastAsia="pl-PL"/>
        </w:rPr>
        <w:t>Wykonawca akceptuje sumy ubezpieczenia mienia podane w wartości odtworzeniowej</w:t>
      </w:r>
      <w:r w:rsidR="005A598E" w:rsidRPr="00A02352">
        <w:rPr>
          <w:rFonts w:ascii="Roboto Light" w:eastAsia="Times New Roman" w:hAnsi="Roboto Light" w:cs="Arial"/>
          <w:bCs/>
          <w:szCs w:val="20"/>
          <w:lang w:eastAsia="pl-PL"/>
        </w:rPr>
        <w:t xml:space="preserve"> i rzeczywistej.</w:t>
      </w:r>
    </w:p>
    <w:p w14:paraId="4BE1AA73" w14:textId="77777777" w:rsidR="00CC64B0" w:rsidRPr="005E6725" w:rsidRDefault="00F2412F" w:rsidP="00484E98">
      <w:pPr>
        <w:pStyle w:val="Akapitzlist"/>
        <w:numPr>
          <w:ilvl w:val="3"/>
          <w:numId w:val="107"/>
        </w:numPr>
        <w:shd w:val="clear" w:color="auto" w:fill="FFFFFF"/>
        <w:ind w:left="993"/>
        <w:rPr>
          <w:rFonts w:ascii="Roboto Light" w:eastAsia="Times New Roman" w:hAnsi="Roboto Light" w:cs="Arial"/>
          <w:bCs/>
          <w:szCs w:val="20"/>
          <w:lang w:eastAsia="pl-PL"/>
        </w:rPr>
      </w:pPr>
      <w:r w:rsidRPr="005E6725">
        <w:rPr>
          <w:rFonts w:ascii="Roboto Light" w:eastAsia="Times New Roman" w:hAnsi="Roboto Light" w:cs="Arial"/>
          <w:bCs/>
          <w:szCs w:val="20"/>
          <w:lang w:eastAsia="pl-PL"/>
        </w:rPr>
        <w:t>Zamawiający zastrzega sobie prawdo do zmiany rodzaju szacowania wartości i sum ubezpieczenia.</w:t>
      </w:r>
    </w:p>
    <w:p w14:paraId="0E3E7868" w14:textId="77777777" w:rsidR="00B52EE5" w:rsidRPr="005E6725" w:rsidRDefault="00B52EE5" w:rsidP="00B52EE5">
      <w:pPr>
        <w:pStyle w:val="Akapitzlist"/>
        <w:shd w:val="clear" w:color="auto" w:fill="FFFFFF"/>
        <w:ind w:left="851"/>
        <w:rPr>
          <w:rFonts w:ascii="Roboto Light" w:eastAsia="Times New Roman" w:hAnsi="Roboto Light" w:cs="Arial"/>
          <w:bCs/>
          <w:szCs w:val="20"/>
          <w:lang w:eastAsia="pl-PL"/>
        </w:rPr>
      </w:pPr>
    </w:p>
    <w:p w14:paraId="402FC794" w14:textId="77777777" w:rsidR="006016A0" w:rsidRPr="00E31BFC" w:rsidRDefault="006016A0" w:rsidP="00484E98">
      <w:pPr>
        <w:numPr>
          <w:ilvl w:val="0"/>
          <w:numId w:val="99"/>
        </w:numPr>
        <w:shd w:val="clear" w:color="auto" w:fill="FFFFFF"/>
        <w:spacing w:line="276" w:lineRule="auto"/>
        <w:ind w:left="426"/>
        <w:contextualSpacing/>
        <w:jc w:val="both"/>
        <w:rPr>
          <w:rFonts w:ascii="Roboto" w:hAnsi="Roboto"/>
          <w:b/>
          <w:sz w:val="20"/>
          <w:szCs w:val="20"/>
        </w:rPr>
      </w:pPr>
      <w:r w:rsidRPr="00E31BFC">
        <w:rPr>
          <w:rFonts w:ascii="Roboto" w:hAnsi="Roboto"/>
          <w:b/>
          <w:sz w:val="20"/>
          <w:szCs w:val="20"/>
        </w:rPr>
        <w:t>Franszyzy i udziały własne</w:t>
      </w:r>
    </w:p>
    <w:p w14:paraId="040853F5" w14:textId="49E33176" w:rsidR="006016A0" w:rsidRPr="005A099B" w:rsidRDefault="00370240" w:rsidP="00484E98">
      <w:pPr>
        <w:numPr>
          <w:ilvl w:val="0"/>
          <w:numId w:val="44"/>
        </w:numPr>
        <w:spacing w:line="276" w:lineRule="auto"/>
        <w:ind w:left="993"/>
        <w:contextualSpacing/>
        <w:jc w:val="both"/>
        <w:rPr>
          <w:rFonts w:ascii="Roboto Light" w:hAnsi="Roboto Light"/>
          <w:sz w:val="20"/>
          <w:szCs w:val="20"/>
          <w:u w:val="single"/>
        </w:rPr>
      </w:pPr>
      <w:r>
        <w:rPr>
          <w:rFonts w:ascii="Roboto Light" w:hAnsi="Roboto Light"/>
          <w:sz w:val="20"/>
          <w:szCs w:val="20"/>
          <w:u w:val="single"/>
        </w:rPr>
        <w:t xml:space="preserve">Ubezpieczenie </w:t>
      </w:r>
      <w:r w:rsidR="006016A0" w:rsidRPr="005A099B">
        <w:rPr>
          <w:rFonts w:ascii="Roboto Light" w:hAnsi="Roboto Light"/>
          <w:sz w:val="20"/>
          <w:szCs w:val="20"/>
          <w:u w:val="single"/>
        </w:rPr>
        <w:t>szyb i przedmiotów szklanych od stłuczenia</w:t>
      </w:r>
    </w:p>
    <w:p w14:paraId="4E8993A7" w14:textId="60D25D32" w:rsidR="006016A0" w:rsidRPr="005A099B"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0057138D" w:rsidRPr="0057138D">
        <w:rPr>
          <w:rFonts w:ascii="Roboto Light" w:hAnsi="Roboto Light"/>
          <w:sz w:val="20"/>
          <w:szCs w:val="20"/>
        </w:rPr>
        <w:t>zniesiona</w:t>
      </w:r>
    </w:p>
    <w:p w14:paraId="0EF2499C" w14:textId="77777777" w:rsidR="006016A0" w:rsidRPr="005A099B"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redukcyjna: </w:t>
      </w:r>
      <w:r w:rsidRPr="005A099B">
        <w:rPr>
          <w:rFonts w:ascii="Roboto Light" w:hAnsi="Roboto Light"/>
          <w:sz w:val="20"/>
          <w:szCs w:val="20"/>
        </w:rPr>
        <w:tab/>
        <w:t>zniesiona</w:t>
      </w:r>
      <w:r w:rsidRPr="005A099B">
        <w:rPr>
          <w:rFonts w:ascii="Roboto Light" w:hAnsi="Roboto Light"/>
          <w:sz w:val="20"/>
          <w:szCs w:val="20"/>
        </w:rPr>
        <w:tab/>
      </w:r>
    </w:p>
    <w:p w14:paraId="7FFE9446" w14:textId="77777777" w:rsidR="006016A0" w:rsidRPr="005A099B"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648B40E1" w14:textId="77777777" w:rsidR="006016A0" w:rsidRPr="005A099B" w:rsidRDefault="006016A0" w:rsidP="004314A4">
      <w:pPr>
        <w:spacing w:line="276" w:lineRule="auto"/>
        <w:ind w:left="3540" w:hanging="2832"/>
        <w:contextualSpacing/>
        <w:jc w:val="both"/>
        <w:rPr>
          <w:rFonts w:ascii="Roboto Light" w:hAnsi="Roboto Light" w:cs="Arial"/>
          <w:bCs/>
          <w:sz w:val="20"/>
          <w:szCs w:val="20"/>
        </w:rPr>
      </w:pPr>
    </w:p>
    <w:p w14:paraId="33B0F878" w14:textId="5F2B5497" w:rsidR="006016A0" w:rsidRPr="00A97B16" w:rsidRDefault="00370240" w:rsidP="00484E98">
      <w:pPr>
        <w:numPr>
          <w:ilvl w:val="0"/>
          <w:numId w:val="44"/>
        </w:numPr>
        <w:spacing w:line="276" w:lineRule="auto"/>
        <w:ind w:left="993"/>
        <w:contextualSpacing/>
        <w:jc w:val="both"/>
        <w:rPr>
          <w:rFonts w:ascii="Roboto Light" w:hAnsi="Roboto Light" w:cs="Arial"/>
          <w:bCs/>
          <w:sz w:val="20"/>
          <w:szCs w:val="20"/>
          <w:u w:val="single"/>
        </w:rPr>
      </w:pPr>
      <w:r>
        <w:rPr>
          <w:rFonts w:ascii="Roboto Light" w:hAnsi="Roboto Light" w:cs="Arial"/>
          <w:bCs/>
          <w:sz w:val="20"/>
          <w:szCs w:val="20"/>
          <w:u w:val="single"/>
        </w:rPr>
        <w:t>Ubezpieczenie</w:t>
      </w:r>
      <w:r w:rsidR="006016A0" w:rsidRPr="00E31BFC">
        <w:rPr>
          <w:rFonts w:ascii="Roboto Light" w:hAnsi="Roboto Light" w:cs="Arial"/>
          <w:bCs/>
          <w:sz w:val="20"/>
          <w:szCs w:val="20"/>
          <w:u w:val="single"/>
        </w:rPr>
        <w:t xml:space="preserve"> kradzieży z włamaniem i rabunku</w:t>
      </w:r>
      <w:r w:rsidR="003F54E6" w:rsidRPr="00E31BFC">
        <w:rPr>
          <w:rFonts w:ascii="Roboto Light" w:hAnsi="Roboto Light" w:cs="Arial"/>
          <w:bCs/>
          <w:sz w:val="20"/>
          <w:szCs w:val="20"/>
          <w:u w:val="single"/>
        </w:rPr>
        <w:t>, dewastacji/wandalizmu</w:t>
      </w:r>
    </w:p>
    <w:p w14:paraId="2738EA4A" w14:textId="77777777"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5A099B">
        <w:rPr>
          <w:rFonts w:ascii="Roboto Light" w:hAnsi="Roboto Light"/>
          <w:sz w:val="20"/>
          <w:szCs w:val="20"/>
        </w:rPr>
        <w:t xml:space="preserve">Franszyza integralna: </w:t>
      </w:r>
      <w:r w:rsidRPr="005A099B">
        <w:rPr>
          <w:rFonts w:ascii="Roboto Light" w:hAnsi="Roboto Light"/>
          <w:sz w:val="20"/>
          <w:szCs w:val="20"/>
        </w:rPr>
        <w:tab/>
      </w:r>
      <w:r w:rsidRPr="00A638A6">
        <w:rPr>
          <w:rFonts w:ascii="Roboto Light" w:hAnsi="Roboto Light"/>
          <w:sz w:val="20"/>
          <w:szCs w:val="20"/>
        </w:rPr>
        <w:t xml:space="preserve">200 zł </w:t>
      </w:r>
    </w:p>
    <w:p w14:paraId="4D80D26D" w14:textId="77777777" w:rsidR="006016A0" w:rsidRPr="00A638A6"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t>zniesiona</w:t>
      </w:r>
      <w:r w:rsidRPr="00A638A6">
        <w:rPr>
          <w:rFonts w:ascii="Roboto Light" w:hAnsi="Roboto Light"/>
          <w:sz w:val="20"/>
          <w:szCs w:val="20"/>
        </w:rPr>
        <w:tab/>
      </w:r>
    </w:p>
    <w:p w14:paraId="62158C9E" w14:textId="77777777" w:rsidR="006016A0" w:rsidRPr="00A638A6"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A638A6">
        <w:rPr>
          <w:rFonts w:ascii="Roboto Light" w:hAnsi="Roboto Light"/>
          <w:sz w:val="20"/>
          <w:szCs w:val="20"/>
        </w:rPr>
        <w:t xml:space="preserve">Udział własny: </w:t>
      </w:r>
      <w:r w:rsidRPr="00A638A6">
        <w:rPr>
          <w:rFonts w:ascii="Roboto Light" w:hAnsi="Roboto Light"/>
          <w:sz w:val="20"/>
          <w:szCs w:val="20"/>
        </w:rPr>
        <w:tab/>
        <w:t xml:space="preserve">zniesiony </w:t>
      </w:r>
      <w:r w:rsidRPr="00A638A6">
        <w:rPr>
          <w:rFonts w:ascii="Roboto Light" w:hAnsi="Roboto Light" w:cs="Arial"/>
          <w:bCs/>
          <w:sz w:val="20"/>
          <w:szCs w:val="20"/>
        </w:rPr>
        <w:t>w każdej szkodzie niezależnie od ilości szkód w okresie ubezpieczenia</w:t>
      </w:r>
    </w:p>
    <w:p w14:paraId="445279D2" w14:textId="7D45A1A2" w:rsidR="0064114B" w:rsidRPr="00A638A6" w:rsidRDefault="0064114B">
      <w:pPr>
        <w:rPr>
          <w:rFonts w:ascii="Roboto Light" w:hAnsi="Roboto Light" w:cs="Arial"/>
          <w:bCs/>
          <w:sz w:val="20"/>
          <w:szCs w:val="20"/>
        </w:rPr>
      </w:pPr>
    </w:p>
    <w:p w14:paraId="2B184EC6" w14:textId="2F47062F" w:rsidR="006016A0" w:rsidRPr="00A638A6" w:rsidRDefault="00BA5FD7" w:rsidP="00484E98">
      <w:pPr>
        <w:numPr>
          <w:ilvl w:val="0"/>
          <w:numId w:val="44"/>
        </w:numPr>
        <w:spacing w:line="276" w:lineRule="auto"/>
        <w:ind w:left="993"/>
        <w:contextualSpacing/>
        <w:jc w:val="both"/>
        <w:rPr>
          <w:rFonts w:ascii="Roboto Light" w:hAnsi="Roboto Light" w:cs="Arial"/>
          <w:bCs/>
          <w:sz w:val="20"/>
          <w:szCs w:val="20"/>
          <w:u w:val="single"/>
        </w:rPr>
      </w:pPr>
      <w:r w:rsidRPr="00A638A6">
        <w:rPr>
          <w:rFonts w:ascii="Roboto Light" w:hAnsi="Roboto Light" w:cs="Arial"/>
          <w:bCs/>
          <w:sz w:val="20"/>
          <w:szCs w:val="20"/>
          <w:u w:val="single"/>
        </w:rPr>
        <w:t>P</w:t>
      </w:r>
      <w:r w:rsidR="006016A0" w:rsidRPr="00A638A6">
        <w:rPr>
          <w:rFonts w:ascii="Roboto Light" w:hAnsi="Roboto Light" w:cs="Arial"/>
          <w:bCs/>
          <w:sz w:val="20"/>
          <w:szCs w:val="20"/>
          <w:u w:val="single"/>
        </w:rPr>
        <w:t>ozostał</w:t>
      </w:r>
      <w:r w:rsidRPr="00A638A6">
        <w:rPr>
          <w:rFonts w:ascii="Roboto Light" w:hAnsi="Roboto Light" w:cs="Arial"/>
          <w:bCs/>
          <w:sz w:val="20"/>
          <w:szCs w:val="20"/>
          <w:u w:val="single"/>
        </w:rPr>
        <w:t>e</w:t>
      </w:r>
      <w:r w:rsidR="006016A0" w:rsidRPr="00A638A6">
        <w:rPr>
          <w:rFonts w:ascii="Roboto Light" w:hAnsi="Roboto Light" w:cs="Arial"/>
          <w:bCs/>
          <w:sz w:val="20"/>
          <w:szCs w:val="20"/>
          <w:u w:val="single"/>
        </w:rPr>
        <w:t xml:space="preserve"> szk</w:t>
      </w:r>
      <w:r w:rsidRPr="00A638A6">
        <w:rPr>
          <w:rFonts w:ascii="Roboto Light" w:hAnsi="Roboto Light" w:cs="Arial"/>
          <w:bCs/>
          <w:sz w:val="20"/>
          <w:szCs w:val="20"/>
          <w:u w:val="single"/>
        </w:rPr>
        <w:t>o</w:t>
      </w:r>
      <w:r w:rsidR="006016A0" w:rsidRPr="00A638A6">
        <w:rPr>
          <w:rFonts w:ascii="Roboto Light" w:hAnsi="Roboto Light" w:cs="Arial"/>
          <w:bCs/>
          <w:sz w:val="20"/>
          <w:szCs w:val="20"/>
          <w:u w:val="single"/>
        </w:rPr>
        <w:t>d</w:t>
      </w:r>
      <w:r w:rsidRPr="00A638A6">
        <w:rPr>
          <w:rFonts w:ascii="Roboto Light" w:hAnsi="Roboto Light" w:cs="Arial"/>
          <w:bCs/>
          <w:sz w:val="20"/>
          <w:szCs w:val="20"/>
          <w:u w:val="single"/>
        </w:rPr>
        <w:t>y</w:t>
      </w:r>
    </w:p>
    <w:p w14:paraId="5E92C178" w14:textId="3BDB082F" w:rsidR="006016A0" w:rsidRPr="00A638A6" w:rsidRDefault="006016A0" w:rsidP="004314A4">
      <w:pPr>
        <w:shd w:val="clear" w:color="auto" w:fill="FFFFFF"/>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integralna: </w:t>
      </w:r>
      <w:r w:rsidRPr="00A638A6">
        <w:rPr>
          <w:rFonts w:ascii="Roboto Light" w:hAnsi="Roboto Light"/>
          <w:sz w:val="20"/>
          <w:szCs w:val="20"/>
        </w:rPr>
        <w:tab/>
      </w:r>
      <w:r w:rsidR="0057138D" w:rsidRPr="00A638A6">
        <w:rPr>
          <w:rFonts w:ascii="Roboto Light" w:hAnsi="Roboto Light"/>
          <w:sz w:val="20"/>
          <w:szCs w:val="20"/>
        </w:rPr>
        <w:t>zniesiona</w:t>
      </w:r>
    </w:p>
    <w:p w14:paraId="3F14F3A2" w14:textId="508D970C" w:rsidR="006016A0" w:rsidRDefault="006016A0"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r w:rsidRPr="00A638A6">
        <w:rPr>
          <w:rFonts w:ascii="Roboto Light" w:hAnsi="Roboto Light"/>
          <w:sz w:val="20"/>
          <w:szCs w:val="20"/>
        </w:rPr>
        <w:t xml:space="preserve">Franszyza redukcyjna: </w:t>
      </w:r>
      <w:r w:rsidRPr="00A638A6">
        <w:rPr>
          <w:rFonts w:ascii="Roboto Light" w:hAnsi="Roboto Light"/>
          <w:sz w:val="20"/>
          <w:szCs w:val="20"/>
        </w:rPr>
        <w:tab/>
      </w:r>
      <w:r w:rsidR="0057138D" w:rsidRPr="00A638A6">
        <w:rPr>
          <w:rFonts w:ascii="Roboto Light" w:hAnsi="Roboto Light"/>
          <w:sz w:val="20"/>
          <w:szCs w:val="20"/>
        </w:rPr>
        <w:t>300 zł</w:t>
      </w:r>
    </w:p>
    <w:p w14:paraId="0BAD3001" w14:textId="56465677" w:rsidR="00496117" w:rsidRPr="00C71E38" w:rsidRDefault="00496117" w:rsidP="00496117">
      <w:pPr>
        <w:shd w:val="clear" w:color="auto" w:fill="FFFFFF"/>
        <w:tabs>
          <w:tab w:val="left" w:pos="426"/>
        </w:tabs>
        <w:spacing w:line="276" w:lineRule="auto"/>
        <w:ind w:left="3540" w:hanging="2547"/>
        <w:contextualSpacing/>
        <w:rPr>
          <w:rFonts w:ascii="Roboto Light" w:hAnsi="Roboto Light" w:cs="Arial"/>
          <w:b/>
          <w:sz w:val="20"/>
          <w:szCs w:val="20"/>
        </w:rPr>
      </w:pPr>
      <w:r>
        <w:rPr>
          <w:rFonts w:ascii="Roboto Light" w:hAnsi="Roboto Light"/>
          <w:sz w:val="20"/>
          <w:szCs w:val="20"/>
        </w:rPr>
        <w:tab/>
      </w:r>
      <w:r w:rsidRPr="00C71E38">
        <w:rPr>
          <w:rFonts w:ascii="Roboto Light" w:hAnsi="Roboto Light" w:cs="Arial"/>
          <w:b/>
          <w:color w:val="EE0000"/>
          <w:sz w:val="20"/>
          <w:szCs w:val="20"/>
        </w:rPr>
        <w:t>Budynki wyłączone z eksploatacji/pustostany/w złym stanie technicznym</w:t>
      </w:r>
      <w:r w:rsidR="00C71E38" w:rsidRPr="00C71E38">
        <w:rPr>
          <w:rFonts w:ascii="Roboto Light" w:hAnsi="Roboto Light" w:cs="Arial"/>
          <w:b/>
          <w:color w:val="EE0000"/>
          <w:sz w:val="20"/>
          <w:szCs w:val="20"/>
        </w:rPr>
        <w:t>/drewniane</w:t>
      </w:r>
      <w:r w:rsidRPr="00C71E38">
        <w:rPr>
          <w:rFonts w:ascii="Roboto Light" w:hAnsi="Roboto Light" w:cs="Arial"/>
          <w:b/>
          <w:color w:val="EE0000"/>
          <w:sz w:val="20"/>
          <w:szCs w:val="20"/>
        </w:rPr>
        <w:t>: 10% szkody nie mniej niż 500 zł</w:t>
      </w:r>
    </w:p>
    <w:p w14:paraId="2E9B4D11" w14:textId="0E1744E6" w:rsidR="00496117" w:rsidRPr="00A638A6" w:rsidRDefault="00496117" w:rsidP="004314A4">
      <w:pPr>
        <w:shd w:val="clear" w:color="auto" w:fill="FFFFFF"/>
        <w:tabs>
          <w:tab w:val="left" w:pos="426"/>
          <w:tab w:val="left" w:pos="1416"/>
          <w:tab w:val="left" w:pos="2124"/>
          <w:tab w:val="left" w:pos="2832"/>
          <w:tab w:val="left" w:pos="3540"/>
          <w:tab w:val="center" w:pos="4536"/>
        </w:tabs>
        <w:spacing w:line="276" w:lineRule="auto"/>
        <w:ind w:left="993"/>
        <w:contextualSpacing/>
        <w:jc w:val="both"/>
        <w:rPr>
          <w:rFonts w:ascii="Roboto Light" w:hAnsi="Roboto Light"/>
          <w:sz w:val="20"/>
          <w:szCs w:val="20"/>
        </w:rPr>
      </w:pPr>
    </w:p>
    <w:p w14:paraId="21D35BEE" w14:textId="77777777" w:rsidR="006016A0" w:rsidRDefault="006016A0" w:rsidP="004314A4">
      <w:pPr>
        <w:shd w:val="clear" w:color="auto" w:fill="FFFFFF"/>
        <w:tabs>
          <w:tab w:val="left" w:pos="426"/>
        </w:tabs>
        <w:spacing w:line="276" w:lineRule="auto"/>
        <w:ind w:left="3540" w:hanging="2547"/>
        <w:contextualSpacing/>
        <w:jc w:val="both"/>
        <w:rPr>
          <w:rFonts w:ascii="Roboto Light" w:hAnsi="Roboto Light" w:cs="Arial"/>
          <w:bCs/>
          <w:sz w:val="20"/>
          <w:szCs w:val="20"/>
        </w:rPr>
      </w:pPr>
      <w:r w:rsidRPr="005A099B">
        <w:rPr>
          <w:rFonts w:ascii="Roboto Light" w:hAnsi="Roboto Light"/>
          <w:sz w:val="20"/>
          <w:szCs w:val="20"/>
        </w:rPr>
        <w:t xml:space="preserve">Udział własny: </w:t>
      </w:r>
      <w:r w:rsidRPr="005A099B">
        <w:rPr>
          <w:rFonts w:ascii="Roboto Light" w:hAnsi="Roboto Light"/>
          <w:sz w:val="20"/>
          <w:szCs w:val="20"/>
        </w:rPr>
        <w:tab/>
        <w:t xml:space="preserve">zniesiony </w:t>
      </w:r>
      <w:r w:rsidRPr="005A099B">
        <w:rPr>
          <w:rFonts w:ascii="Roboto Light" w:hAnsi="Roboto Light" w:cs="Arial"/>
          <w:bCs/>
          <w:sz w:val="20"/>
          <w:szCs w:val="20"/>
        </w:rPr>
        <w:t>w każdej szkodzie niezależnie od ilości szkód w okresie ubezpieczenia</w:t>
      </w:r>
    </w:p>
    <w:p w14:paraId="7E11607E" w14:textId="77777777" w:rsidR="0064114B" w:rsidRDefault="0064114B" w:rsidP="004314A4">
      <w:pPr>
        <w:shd w:val="clear" w:color="auto" w:fill="FFFFFF"/>
        <w:spacing w:line="276" w:lineRule="auto"/>
        <w:ind w:left="708"/>
        <w:contextualSpacing/>
        <w:jc w:val="both"/>
        <w:rPr>
          <w:rFonts w:ascii="Roboto Light" w:hAnsi="Roboto Light" w:cs="Arial"/>
          <w:bCs/>
          <w:i/>
          <w:sz w:val="20"/>
          <w:szCs w:val="20"/>
        </w:rPr>
      </w:pPr>
    </w:p>
    <w:p w14:paraId="447A7747" w14:textId="545FE642" w:rsidR="006016A0" w:rsidRPr="005A099B" w:rsidRDefault="006016A0" w:rsidP="004314A4">
      <w:pPr>
        <w:shd w:val="clear" w:color="auto" w:fill="FFFFFF"/>
        <w:spacing w:line="276" w:lineRule="auto"/>
        <w:ind w:left="708"/>
        <w:contextualSpacing/>
        <w:jc w:val="both"/>
        <w:rPr>
          <w:rFonts w:ascii="Roboto Light" w:hAnsi="Roboto Light" w:cs="Arial"/>
          <w:bCs/>
          <w:i/>
          <w:sz w:val="20"/>
          <w:szCs w:val="20"/>
        </w:rPr>
      </w:pPr>
      <w:r w:rsidRPr="005A099B">
        <w:rPr>
          <w:rFonts w:ascii="Roboto Light" w:hAnsi="Roboto Light" w:cs="Arial"/>
          <w:bCs/>
          <w:i/>
          <w:sz w:val="20"/>
          <w:szCs w:val="20"/>
        </w:rPr>
        <w:t xml:space="preserve">z zastrzeżeniem franszyz i udziałów własnych określonych odmiennie w pozostałych zapisach SWZ oraz klauzulach dodatkowych </w:t>
      </w:r>
    </w:p>
    <w:p w14:paraId="293EB304" w14:textId="77777777" w:rsidR="006016A0" w:rsidRPr="005A099B" w:rsidRDefault="006016A0" w:rsidP="004314A4">
      <w:pPr>
        <w:shd w:val="clear" w:color="auto" w:fill="FFFFFF"/>
        <w:spacing w:line="276" w:lineRule="auto"/>
        <w:ind w:left="720"/>
        <w:contextualSpacing/>
        <w:jc w:val="both"/>
        <w:rPr>
          <w:rFonts w:ascii="Roboto Light" w:hAnsi="Roboto Light"/>
          <w:b/>
          <w:sz w:val="20"/>
          <w:szCs w:val="20"/>
        </w:rPr>
      </w:pPr>
    </w:p>
    <w:p w14:paraId="4D08B6D4" w14:textId="77777777" w:rsidR="006016A0" w:rsidRPr="005A099B" w:rsidRDefault="006016A0" w:rsidP="004314A4">
      <w:pPr>
        <w:shd w:val="clear" w:color="auto" w:fill="FFFFFF"/>
        <w:spacing w:line="276" w:lineRule="auto"/>
        <w:ind w:left="426"/>
        <w:contextualSpacing/>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A138E2" w14:paraId="72CFE78E" w14:textId="77777777" w:rsidTr="0008599F">
        <w:trPr>
          <w:trHeight w:val="785"/>
        </w:trPr>
        <w:tc>
          <w:tcPr>
            <w:tcW w:w="5000" w:type="pct"/>
            <w:shd w:val="clear" w:color="auto" w:fill="E9E3DB"/>
            <w:vAlign w:val="center"/>
          </w:tcPr>
          <w:p w14:paraId="22A01846" w14:textId="77777777" w:rsidR="006016A0" w:rsidRPr="00A138E2" w:rsidRDefault="006016A0" w:rsidP="00C85FF1">
            <w:pPr>
              <w:pStyle w:val="SWZPIB"/>
            </w:pPr>
            <w:bookmarkStart w:id="23" w:name="_Toc117505846"/>
            <w:bookmarkStart w:id="24" w:name="_Toc220964810"/>
            <w:r w:rsidRPr="00A138E2">
              <w:t>Ubezpieczenie sprzętu elektronicznego od wszystkich ryzyk (EEI)</w:t>
            </w:r>
            <w:bookmarkEnd w:id="23"/>
            <w:bookmarkEnd w:id="24"/>
          </w:p>
        </w:tc>
      </w:tr>
    </w:tbl>
    <w:p w14:paraId="2CF32048" w14:textId="77777777" w:rsidR="006016A0" w:rsidRPr="005A099B" w:rsidRDefault="006016A0" w:rsidP="006016A0">
      <w:pPr>
        <w:tabs>
          <w:tab w:val="left" w:pos="1164"/>
        </w:tabs>
        <w:rPr>
          <w:rFonts w:ascii="Roboto Light" w:hAnsi="Roboto Light"/>
          <w:b/>
          <w:sz w:val="20"/>
          <w:szCs w:val="20"/>
        </w:rPr>
      </w:pPr>
      <w:r w:rsidRPr="005A099B">
        <w:rPr>
          <w:rFonts w:ascii="Roboto Light" w:hAnsi="Roboto Light"/>
          <w:b/>
          <w:sz w:val="20"/>
          <w:szCs w:val="20"/>
        </w:rPr>
        <w:tab/>
      </w:r>
    </w:p>
    <w:p w14:paraId="10D712BB" w14:textId="77777777" w:rsidR="006016A0" w:rsidRPr="00A334BD" w:rsidRDefault="006016A0"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25F65971" w14:textId="327A7614" w:rsidR="006016A0" w:rsidRPr="00E31BFC" w:rsidRDefault="006016A0" w:rsidP="00A334BD">
      <w:pPr>
        <w:pStyle w:val="Akapitzlist"/>
        <w:shd w:val="clear" w:color="auto" w:fill="FFFFFF"/>
        <w:ind w:left="360" w:firstLine="66"/>
        <w:rPr>
          <w:rFonts w:ascii="Roboto Light" w:hAnsi="Roboto Light"/>
          <w:b/>
          <w:szCs w:val="20"/>
        </w:rPr>
      </w:pPr>
      <w:r w:rsidRPr="00E31BFC">
        <w:rPr>
          <w:rFonts w:ascii="Roboto Light" w:hAnsi="Roboto Light"/>
          <w:szCs w:val="20"/>
        </w:rPr>
        <w:t>Przedmiotem ubezpieczenia jest sprzęt elektroniczny:</w:t>
      </w:r>
    </w:p>
    <w:p w14:paraId="76D1FECB" w14:textId="6DB10601"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 xml:space="preserve">wykorzystywany do prowadzenia działalności będący własnością Zamawiającego lub będący w jego posiadaniu na podstawie innego tytułu prawnego np. umowy najmu, leasingu, użyczenia, trwałego zarządu, itp. </w:t>
      </w:r>
    </w:p>
    <w:p w14:paraId="71289B2B" w14:textId="77777777" w:rsidR="006016A0" w:rsidRPr="00E31BFC"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pracowników lub współpracowników Zamawiającego na terenie kraju i za granicą w związku z prowadzoną działalnością,</w:t>
      </w:r>
    </w:p>
    <w:p w14:paraId="29184394" w14:textId="77777777" w:rsidR="00B04223" w:rsidRDefault="006016A0" w:rsidP="00484E98">
      <w:pPr>
        <w:pStyle w:val="Akapitzlist"/>
        <w:numPr>
          <w:ilvl w:val="0"/>
          <w:numId w:val="49"/>
        </w:numPr>
        <w:shd w:val="clear" w:color="auto" w:fill="FFFFFF"/>
        <w:ind w:left="993"/>
        <w:rPr>
          <w:rFonts w:ascii="Roboto Light" w:hAnsi="Roboto Light" w:cs="Arial"/>
          <w:bCs/>
          <w:szCs w:val="20"/>
        </w:rPr>
      </w:pPr>
      <w:r w:rsidRPr="00E31BFC">
        <w:rPr>
          <w:rFonts w:ascii="Roboto Light" w:hAnsi="Roboto Light" w:cs="Arial"/>
          <w:bCs/>
          <w:szCs w:val="20"/>
        </w:rPr>
        <w:t>użytkowany przez osoby trzecie, bez względu na podstawę prawną posiadania,</w:t>
      </w:r>
    </w:p>
    <w:p w14:paraId="2CEF713A" w14:textId="18907A12" w:rsidR="00B04223" w:rsidRPr="00B04223" w:rsidRDefault="00B04223" w:rsidP="00484E98">
      <w:pPr>
        <w:pStyle w:val="Akapitzlist"/>
        <w:numPr>
          <w:ilvl w:val="0"/>
          <w:numId w:val="49"/>
        </w:numPr>
        <w:shd w:val="clear" w:color="auto" w:fill="FFFFFF"/>
        <w:ind w:left="993"/>
        <w:rPr>
          <w:rFonts w:ascii="Roboto Light" w:hAnsi="Roboto Light" w:cs="Arial"/>
          <w:bCs/>
          <w:szCs w:val="20"/>
        </w:rPr>
      </w:pPr>
      <w:r w:rsidRPr="00B04223">
        <w:rPr>
          <w:rFonts w:ascii="Roboto Light" w:hAnsi="Roboto Light" w:cs="Arial"/>
          <w:bCs/>
          <w:szCs w:val="20"/>
        </w:rPr>
        <w:t>przekazany uczniom lub nauczycielom celem realizacji zdalnego nauczania oraz w ramach programów wspierających np. wsparcie rodzin PGR</w:t>
      </w:r>
      <w:r w:rsidR="00C06166">
        <w:rPr>
          <w:rFonts w:ascii="Roboto Light" w:hAnsi="Roboto Light" w:cs="Arial"/>
          <w:bCs/>
          <w:szCs w:val="20"/>
        </w:rPr>
        <w:t>,</w:t>
      </w:r>
    </w:p>
    <w:p w14:paraId="49DACCDA" w14:textId="77777777" w:rsidR="006016A0" w:rsidRPr="00A138E2" w:rsidRDefault="006016A0" w:rsidP="00484E98">
      <w:pPr>
        <w:pStyle w:val="Akapitzlist"/>
        <w:numPr>
          <w:ilvl w:val="0"/>
          <w:numId w:val="49"/>
        </w:numPr>
        <w:shd w:val="clear" w:color="auto" w:fill="FFFFFF"/>
        <w:ind w:left="993"/>
        <w:rPr>
          <w:rFonts w:ascii="Roboto Light" w:hAnsi="Roboto Light" w:cs="Arial"/>
          <w:bCs/>
          <w:szCs w:val="20"/>
        </w:rPr>
      </w:pPr>
      <w:r w:rsidRPr="00A138E2">
        <w:rPr>
          <w:rFonts w:ascii="Roboto Light" w:hAnsi="Roboto Light" w:cs="Arial"/>
          <w:bCs/>
          <w:szCs w:val="20"/>
        </w:rPr>
        <w:t>zainstalowany na stanowisku pracy, gotowy do użytku, po pozytywnym przejściu testów próbnych, jeżeli takie testy były wymagane przez producenta,</w:t>
      </w:r>
    </w:p>
    <w:p w14:paraId="69F19977" w14:textId="1696922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 xml:space="preserve">stanowiący wyposażenie </w:t>
      </w:r>
      <w:r w:rsidR="00C06166" w:rsidRPr="002B19E8">
        <w:rPr>
          <w:rFonts w:ascii="Roboto Light" w:hAnsi="Roboto Light" w:cs="Arial"/>
          <w:bCs/>
          <w:szCs w:val="20"/>
        </w:rPr>
        <w:t xml:space="preserve">i przewożony </w:t>
      </w:r>
      <w:r w:rsidR="00C06166">
        <w:rPr>
          <w:rFonts w:ascii="Roboto Light" w:hAnsi="Roboto Light" w:cs="Arial"/>
          <w:bCs/>
          <w:szCs w:val="20"/>
        </w:rPr>
        <w:t>pojazdach strażackich</w:t>
      </w:r>
      <w:r w:rsidRPr="002B19E8">
        <w:rPr>
          <w:rFonts w:ascii="Roboto Light" w:hAnsi="Roboto Light" w:cs="Arial"/>
          <w:bCs/>
          <w:szCs w:val="20"/>
        </w:rPr>
        <w:t>,</w:t>
      </w:r>
    </w:p>
    <w:p w14:paraId="74995500"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wykorzystywany do pracy zdalnej,</w:t>
      </w:r>
    </w:p>
    <w:p w14:paraId="395EDAFC" w14:textId="77777777" w:rsidR="006016A0"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cs="Arial"/>
          <w:bCs/>
          <w:szCs w:val="20"/>
        </w:rPr>
        <w:t>bez względu na okres, jaki upłynął od daty produkcji sprzętu do daty zdarzenia objętego ochroną ubezpieczeniową,</w:t>
      </w:r>
    </w:p>
    <w:p w14:paraId="1515363E" w14:textId="77777777" w:rsidR="00235751" w:rsidRPr="002B19E8" w:rsidRDefault="006016A0" w:rsidP="00484E98">
      <w:pPr>
        <w:pStyle w:val="Akapitzlist"/>
        <w:numPr>
          <w:ilvl w:val="0"/>
          <w:numId w:val="49"/>
        </w:numPr>
        <w:shd w:val="clear" w:color="auto" w:fill="FFFFFF"/>
        <w:ind w:left="993"/>
        <w:rPr>
          <w:rFonts w:ascii="Roboto Light" w:hAnsi="Roboto Light" w:cs="Arial"/>
          <w:bCs/>
          <w:szCs w:val="20"/>
        </w:rPr>
      </w:pPr>
      <w:r w:rsidRPr="002B19E8">
        <w:rPr>
          <w:rFonts w:ascii="Roboto Light" w:hAnsi="Roboto Light"/>
          <w:szCs w:val="20"/>
        </w:rPr>
        <w:t>bez względu na jego wiek, termin przyjęcia do ewidencji środków trwałych lub termin udokumentowania posiadania lub przyjęcia mienia.</w:t>
      </w:r>
    </w:p>
    <w:p w14:paraId="41B584A6" w14:textId="77777777" w:rsidR="006016A0" w:rsidRPr="002B19E8" w:rsidRDefault="006016A0" w:rsidP="00A138E2">
      <w:pPr>
        <w:shd w:val="clear" w:color="auto" w:fill="FFFFFF"/>
        <w:spacing w:line="276" w:lineRule="auto"/>
        <w:ind w:left="426"/>
        <w:contextualSpacing/>
        <w:jc w:val="both"/>
        <w:rPr>
          <w:rFonts w:ascii="Roboto Light" w:hAnsi="Roboto Light"/>
          <w:sz w:val="20"/>
          <w:szCs w:val="20"/>
        </w:rPr>
      </w:pPr>
    </w:p>
    <w:p w14:paraId="02F56135" w14:textId="496CEB90" w:rsidR="006016A0" w:rsidRPr="00E45E23" w:rsidRDefault="006016A0" w:rsidP="00A138E2">
      <w:pPr>
        <w:shd w:val="clear" w:color="auto" w:fill="FFFFFF"/>
        <w:spacing w:after="120" w:line="276" w:lineRule="auto"/>
        <w:ind w:left="426"/>
        <w:jc w:val="both"/>
        <w:rPr>
          <w:rFonts w:ascii="Roboto Light" w:hAnsi="Roboto Light"/>
          <w:sz w:val="20"/>
          <w:szCs w:val="20"/>
        </w:rPr>
      </w:pPr>
      <w:r w:rsidRPr="00E45E23">
        <w:rPr>
          <w:rFonts w:ascii="Roboto Light" w:hAnsi="Roboto Light"/>
          <w:sz w:val="20"/>
          <w:szCs w:val="20"/>
        </w:rPr>
        <w:t xml:space="preserve">Ogólne zestawienie sprzętu zgłaszanego do ubezpieczenia wraz z sumami ubezpieczenia przestawia Załącznik nr </w:t>
      </w:r>
      <w:r w:rsidR="00E45E23" w:rsidRPr="00E45E23">
        <w:rPr>
          <w:rFonts w:ascii="Roboto Light" w:hAnsi="Roboto Light"/>
          <w:sz w:val="20"/>
          <w:szCs w:val="20"/>
        </w:rPr>
        <w:t xml:space="preserve">od 9 do 22 </w:t>
      </w:r>
      <w:r w:rsidRPr="00E45E23">
        <w:rPr>
          <w:rFonts w:ascii="Roboto Light" w:hAnsi="Roboto Light"/>
          <w:sz w:val="20"/>
          <w:szCs w:val="20"/>
        </w:rPr>
        <w:t xml:space="preserve"> do SWZ – „Wykaz mienia” zakładka pn.: „ELEKTRONIKA SU”.</w:t>
      </w:r>
    </w:p>
    <w:p w14:paraId="1A9ED8AA" w14:textId="0DC23411" w:rsidR="006016A0" w:rsidRPr="00E45E23" w:rsidRDefault="006016A0" w:rsidP="00A138E2">
      <w:pPr>
        <w:shd w:val="clear" w:color="auto" w:fill="FFFFFF"/>
        <w:spacing w:line="276" w:lineRule="auto"/>
        <w:ind w:left="426"/>
        <w:jc w:val="both"/>
        <w:rPr>
          <w:rFonts w:ascii="Roboto" w:hAnsi="Roboto"/>
          <w:b/>
          <w:sz w:val="20"/>
          <w:szCs w:val="20"/>
        </w:rPr>
      </w:pPr>
      <w:r w:rsidRPr="00E45E23">
        <w:rPr>
          <w:rFonts w:ascii="Roboto" w:hAnsi="Roboto"/>
          <w:b/>
          <w:sz w:val="20"/>
          <w:szCs w:val="20"/>
        </w:rPr>
        <w:t xml:space="preserve">Łączna suma ubezpieczenia wynikająca z w/w wykazu: </w:t>
      </w:r>
      <w:r w:rsidR="00E45E23" w:rsidRPr="00DB6818">
        <w:rPr>
          <w:rFonts w:ascii="Roboto" w:hAnsi="Roboto"/>
          <w:b/>
          <w:strike/>
          <w:sz w:val="20"/>
          <w:szCs w:val="20"/>
        </w:rPr>
        <w:t>11</w:t>
      </w:r>
      <w:r w:rsidR="001E1C72" w:rsidRPr="00DB6818">
        <w:rPr>
          <w:rFonts w:ascii="Roboto" w:hAnsi="Roboto"/>
          <w:b/>
          <w:strike/>
          <w:sz w:val="20"/>
          <w:szCs w:val="20"/>
        </w:rPr>
        <w:t> 491 584,70</w:t>
      </w:r>
      <w:r w:rsidRPr="00DB6818">
        <w:rPr>
          <w:rFonts w:ascii="Roboto" w:hAnsi="Roboto"/>
          <w:b/>
          <w:strike/>
          <w:sz w:val="20"/>
          <w:szCs w:val="20"/>
        </w:rPr>
        <w:t xml:space="preserve"> zł</w:t>
      </w:r>
      <w:r w:rsidRPr="00E45E23">
        <w:rPr>
          <w:rFonts w:ascii="Roboto" w:hAnsi="Roboto"/>
          <w:b/>
          <w:sz w:val="20"/>
          <w:szCs w:val="20"/>
        </w:rPr>
        <w:t xml:space="preserve"> </w:t>
      </w:r>
      <w:r w:rsidR="00DB6818" w:rsidRPr="00DB6818">
        <w:rPr>
          <w:rFonts w:ascii="Roboto" w:hAnsi="Roboto"/>
          <w:b/>
          <w:color w:val="EE0000"/>
          <w:sz w:val="20"/>
          <w:szCs w:val="20"/>
        </w:rPr>
        <w:t>11 149 584,70 zł</w:t>
      </w:r>
    </w:p>
    <w:p w14:paraId="5AEAC441" w14:textId="77777777" w:rsidR="006016A0" w:rsidRPr="002B19E8" w:rsidRDefault="006016A0" w:rsidP="00A138E2">
      <w:pPr>
        <w:shd w:val="clear" w:color="auto" w:fill="FFFFFF"/>
        <w:spacing w:line="276" w:lineRule="auto"/>
        <w:ind w:left="426"/>
        <w:jc w:val="both"/>
        <w:rPr>
          <w:rFonts w:ascii="Roboto Light" w:hAnsi="Roboto Light"/>
          <w:b/>
          <w:sz w:val="20"/>
          <w:szCs w:val="20"/>
        </w:rPr>
      </w:pPr>
    </w:p>
    <w:p w14:paraId="7B77E1ED" w14:textId="77777777" w:rsidR="006016A0" w:rsidRPr="002B19E8" w:rsidRDefault="006016A0" w:rsidP="00A138E2">
      <w:pPr>
        <w:spacing w:line="276" w:lineRule="auto"/>
        <w:ind w:left="426"/>
        <w:contextualSpacing/>
        <w:jc w:val="both"/>
        <w:rPr>
          <w:rFonts w:ascii="Roboto Light" w:hAnsi="Roboto Light"/>
          <w:sz w:val="20"/>
          <w:szCs w:val="20"/>
        </w:rPr>
      </w:pPr>
      <w:r w:rsidRPr="002B19E8">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41234C04" w14:textId="77777777" w:rsidR="006016A0" w:rsidRPr="002B19E8" w:rsidRDefault="006016A0" w:rsidP="00A138E2">
      <w:pPr>
        <w:spacing w:line="276" w:lineRule="auto"/>
        <w:jc w:val="both"/>
        <w:rPr>
          <w:rFonts w:ascii="Roboto Light" w:hAnsi="Roboto Light"/>
          <w:sz w:val="20"/>
          <w:szCs w:val="20"/>
        </w:rPr>
      </w:pPr>
    </w:p>
    <w:p w14:paraId="0228064E" w14:textId="0042D430" w:rsidR="006016A0" w:rsidRPr="002B19E8" w:rsidRDefault="006016A0" w:rsidP="00A138E2">
      <w:pPr>
        <w:shd w:val="clear" w:color="auto" w:fill="FFFFFF"/>
        <w:spacing w:line="276" w:lineRule="auto"/>
        <w:ind w:left="426"/>
        <w:contextualSpacing/>
        <w:jc w:val="both"/>
        <w:rPr>
          <w:rFonts w:ascii="Roboto Light" w:hAnsi="Roboto Light"/>
          <w:sz w:val="20"/>
          <w:szCs w:val="20"/>
        </w:rPr>
      </w:pPr>
      <w:r w:rsidRPr="002B19E8">
        <w:rPr>
          <w:rFonts w:ascii="Roboto Light" w:hAnsi="Roboto Light"/>
          <w:sz w:val="20"/>
          <w:szCs w:val="20"/>
        </w:rPr>
        <w:t xml:space="preserve">Przedmiotem ubezpieczenia </w:t>
      </w:r>
      <w:r w:rsidRPr="002B19E8">
        <w:rPr>
          <w:rFonts w:ascii="Roboto Light" w:hAnsi="Roboto Light"/>
          <w:sz w:val="20"/>
          <w:szCs w:val="20"/>
          <w:u w:val="single"/>
        </w:rPr>
        <w:t>nie będzie</w:t>
      </w:r>
      <w:r w:rsidRPr="002B19E8">
        <w:rPr>
          <w:rFonts w:ascii="Roboto Light" w:hAnsi="Roboto Light"/>
          <w:sz w:val="20"/>
          <w:szCs w:val="20"/>
        </w:rPr>
        <w:t xml:space="preserve"> objęty sprzęt elektroniczny lub jego części, dane, nośniki danych i</w:t>
      </w:r>
      <w:r w:rsidR="00A334BD" w:rsidRPr="002B19E8">
        <w:rPr>
          <w:rFonts w:ascii="Roboto Light" w:hAnsi="Roboto Light"/>
          <w:sz w:val="20"/>
          <w:szCs w:val="20"/>
        </w:rPr>
        <w:t> </w:t>
      </w:r>
      <w:r w:rsidRPr="002B19E8">
        <w:rPr>
          <w:rFonts w:ascii="Roboto Light" w:hAnsi="Roboto Light"/>
          <w:sz w:val="20"/>
          <w:szCs w:val="20"/>
        </w:rPr>
        <w:t>oprogramowanie, które:</w:t>
      </w:r>
    </w:p>
    <w:p w14:paraId="548691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na placach budów, z wyjątkiem sprzętu geodezyjnego i pomiarowego,</w:t>
      </w:r>
    </w:p>
    <w:p w14:paraId="49864AE2"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pod ziemią, związanych z działalnością wydobywczą,</w:t>
      </w:r>
    </w:p>
    <w:p w14:paraId="3FF39EBC"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zainstalowane na stałe w statkach powietrznych lub jednostkach pływających,</w:t>
      </w:r>
    </w:p>
    <w:p w14:paraId="001D7BF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 trakcie instalacji, rozruchu próbnego lub testów poprzedzających uruchomienie,</w:t>
      </w:r>
    </w:p>
    <w:p w14:paraId="0628D11A"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przeznaczone do likwidacji,</w:t>
      </w:r>
    </w:p>
    <w:p w14:paraId="66EA9249" w14:textId="1AF6796D"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obiektach budowlanych niedopuszczonych do użytkowania lub wyłączonych z</w:t>
      </w:r>
      <w:r w:rsidR="00A334BD" w:rsidRPr="002B19E8">
        <w:rPr>
          <w:rFonts w:ascii="Roboto Light" w:hAnsi="Roboto Light"/>
          <w:sz w:val="20"/>
          <w:szCs w:val="20"/>
        </w:rPr>
        <w:t> </w:t>
      </w:r>
      <w:r w:rsidRPr="002B19E8">
        <w:rPr>
          <w:rFonts w:ascii="Roboto Light" w:hAnsi="Roboto Light"/>
          <w:sz w:val="20"/>
          <w:szCs w:val="20"/>
        </w:rPr>
        <w:t>eksploatacji przez okres powyżej 30 dni lub przeznaczonych do rozbiórki,</w:t>
      </w:r>
    </w:p>
    <w:p w14:paraId="4FFAD970"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znajdują się w szklarniach, inspektach, namiotach, tunelach foliowych,</w:t>
      </w:r>
    </w:p>
    <w:p w14:paraId="65748C5B"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są wzorami, modelami, prototypami lub innymi przedmiotami o charakterze unikatowym,</w:t>
      </w:r>
    </w:p>
    <w:p w14:paraId="433963C3" w14:textId="77777777" w:rsidR="006016A0" w:rsidRPr="002B19E8" w:rsidRDefault="006016A0" w:rsidP="00484E98">
      <w:pPr>
        <w:numPr>
          <w:ilvl w:val="0"/>
          <w:numId w:val="96"/>
        </w:numPr>
        <w:autoSpaceDE w:val="0"/>
        <w:autoSpaceDN w:val="0"/>
        <w:adjustRightInd w:val="0"/>
        <w:spacing w:line="276" w:lineRule="auto"/>
        <w:ind w:left="1134"/>
        <w:jc w:val="both"/>
        <w:rPr>
          <w:rFonts w:ascii="Roboto Light" w:hAnsi="Roboto Light"/>
          <w:sz w:val="20"/>
          <w:szCs w:val="20"/>
        </w:rPr>
      </w:pPr>
      <w:r w:rsidRPr="002B19E8">
        <w:rPr>
          <w:rFonts w:ascii="Roboto Light" w:hAnsi="Roboto Light"/>
          <w:sz w:val="20"/>
          <w:szCs w:val="20"/>
        </w:rPr>
        <w:t>zostały nielegalnie wprowadzone na polski obszar celny lub ich zakup potwierdzono sfałszowanymi dokumentami.</w:t>
      </w:r>
    </w:p>
    <w:p w14:paraId="0BB50E7A" w14:textId="7C9D1573" w:rsidR="006016A0" w:rsidRPr="00A138E2" w:rsidRDefault="006016A0" w:rsidP="00A138E2">
      <w:pPr>
        <w:spacing w:line="276" w:lineRule="auto"/>
        <w:jc w:val="both"/>
        <w:rPr>
          <w:rFonts w:ascii="Roboto Light" w:hAnsi="Roboto Light"/>
          <w:color w:val="C00000"/>
          <w:sz w:val="20"/>
          <w:szCs w:val="20"/>
        </w:rPr>
      </w:pPr>
    </w:p>
    <w:p w14:paraId="3BF9219B" w14:textId="77777777" w:rsidR="006016A0" w:rsidRPr="00A334BD" w:rsidRDefault="006016A0" w:rsidP="00484E98">
      <w:pPr>
        <w:pStyle w:val="Akapitzlist"/>
        <w:numPr>
          <w:ilvl w:val="0"/>
          <w:numId w:val="32"/>
        </w:numPr>
        <w:shd w:val="clear" w:color="auto" w:fill="FFFFFF"/>
        <w:ind w:left="360"/>
        <w:rPr>
          <w:rFonts w:ascii="Roboto" w:hAnsi="Roboto"/>
          <w:b/>
          <w:szCs w:val="20"/>
        </w:rPr>
      </w:pPr>
      <w:r w:rsidRPr="00A334BD">
        <w:rPr>
          <w:rFonts w:ascii="Roboto" w:hAnsi="Roboto"/>
          <w:b/>
          <w:szCs w:val="20"/>
        </w:rPr>
        <w:t>Kategorie sprzętu</w:t>
      </w:r>
    </w:p>
    <w:p w14:paraId="5F8B157E" w14:textId="03297F6F" w:rsidR="006016A0" w:rsidRPr="00A138E2"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Stacjonarny sprzęt elektroniczny</w:t>
      </w:r>
      <w:r w:rsidRPr="00A138E2">
        <w:rPr>
          <w:rFonts w:ascii="Roboto Light" w:hAnsi="Roboto Light"/>
          <w:szCs w:val="20"/>
        </w:rPr>
        <w:t>, w szczególności:</w:t>
      </w:r>
    </w:p>
    <w:p w14:paraId="75C468F9" w14:textId="77777777"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 xml:space="preserve">sprzęt biurowy, urządzenia telekomunikacyjne takie jak komputery, drukarki, kopiarki, </w:t>
      </w:r>
    </w:p>
    <w:p w14:paraId="0AFC0F5F" w14:textId="46B7B2F9" w:rsidR="006016A0" w:rsidRPr="00A138E2"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alarmowy, pomiarowy, testujący, sterujący, kasy i wagi elektroniczne</w:t>
      </w:r>
      <w:r w:rsidR="00793C93">
        <w:rPr>
          <w:rFonts w:ascii="Roboto Light" w:hAnsi="Roboto Light"/>
          <w:szCs w:val="20"/>
        </w:rPr>
        <w:t>,</w:t>
      </w:r>
    </w:p>
    <w:p w14:paraId="25DB8614" w14:textId="6220CE8C" w:rsidR="000B1663" w:rsidRDefault="006016A0" w:rsidP="00484E98">
      <w:pPr>
        <w:pStyle w:val="Akapitzlist"/>
        <w:numPr>
          <w:ilvl w:val="1"/>
          <w:numId w:val="66"/>
        </w:numPr>
        <w:shd w:val="clear" w:color="auto" w:fill="FFFFFF"/>
        <w:ind w:left="1276"/>
        <w:rPr>
          <w:rFonts w:ascii="Roboto Light" w:hAnsi="Roboto Light"/>
          <w:szCs w:val="20"/>
        </w:rPr>
      </w:pPr>
      <w:r w:rsidRPr="00A138E2">
        <w:rPr>
          <w:rFonts w:ascii="Roboto Light" w:hAnsi="Roboto Light"/>
          <w:szCs w:val="20"/>
        </w:rPr>
        <w:t>sprzęt RTV (urządzenia do przetwarzania dźwięku i obrazu)</w:t>
      </w:r>
      <w:r w:rsidR="00793C93">
        <w:rPr>
          <w:rFonts w:ascii="Roboto Light" w:hAnsi="Roboto Light"/>
          <w:szCs w:val="20"/>
        </w:rPr>
        <w:t>,</w:t>
      </w:r>
    </w:p>
    <w:p w14:paraId="2ECCD58E" w14:textId="722BC1E9" w:rsidR="0032575B" w:rsidRDefault="000B1663" w:rsidP="00484E98">
      <w:pPr>
        <w:pStyle w:val="Akapitzlist"/>
        <w:numPr>
          <w:ilvl w:val="1"/>
          <w:numId w:val="66"/>
        </w:numPr>
        <w:shd w:val="clear" w:color="auto" w:fill="FFFFFF"/>
        <w:ind w:left="1276"/>
        <w:rPr>
          <w:rFonts w:ascii="Roboto Light" w:hAnsi="Roboto Light"/>
          <w:szCs w:val="20"/>
        </w:rPr>
      </w:pPr>
      <w:r w:rsidRPr="000B1663">
        <w:rPr>
          <w:rFonts w:ascii="Roboto Light" w:hAnsi="Roboto Light"/>
          <w:szCs w:val="20"/>
        </w:rPr>
        <w:t>monitoring</w:t>
      </w:r>
      <w:r w:rsidR="00793C93">
        <w:rPr>
          <w:rFonts w:ascii="Roboto Light" w:hAnsi="Roboto Light"/>
          <w:szCs w:val="20"/>
        </w:rPr>
        <w:t>,</w:t>
      </w:r>
    </w:p>
    <w:p w14:paraId="14F84FA7" w14:textId="5153D3AC" w:rsidR="006016A0" w:rsidRPr="0032575B" w:rsidRDefault="006016A0" w:rsidP="00484E98">
      <w:pPr>
        <w:pStyle w:val="Akapitzlist"/>
        <w:numPr>
          <w:ilvl w:val="1"/>
          <w:numId w:val="66"/>
        </w:numPr>
        <w:shd w:val="clear" w:color="auto" w:fill="FFFFFF"/>
        <w:ind w:left="1276"/>
        <w:rPr>
          <w:rFonts w:ascii="Roboto Light" w:hAnsi="Roboto Light"/>
          <w:szCs w:val="20"/>
        </w:rPr>
      </w:pPr>
      <w:r w:rsidRPr="0032575B">
        <w:rPr>
          <w:rFonts w:ascii="Roboto Light" w:hAnsi="Roboto Light"/>
          <w:iCs/>
          <w:szCs w:val="20"/>
          <w:u w:val="single"/>
        </w:rPr>
        <w:t>sprzęt medyczny</w:t>
      </w:r>
      <w:r w:rsidR="00687D4D">
        <w:rPr>
          <w:rFonts w:ascii="Roboto Light" w:hAnsi="Roboto Light"/>
          <w:iCs/>
          <w:szCs w:val="20"/>
          <w:u w:val="single"/>
        </w:rPr>
        <w:t xml:space="preserve">. </w:t>
      </w:r>
    </w:p>
    <w:p w14:paraId="35DEB9B6" w14:textId="77777777" w:rsidR="0032575B" w:rsidRPr="0032575B" w:rsidRDefault="0032575B" w:rsidP="0032575B">
      <w:pPr>
        <w:pStyle w:val="Akapitzlist"/>
        <w:shd w:val="clear" w:color="auto" w:fill="FFFFFF"/>
        <w:ind w:left="851"/>
        <w:rPr>
          <w:rFonts w:ascii="Roboto Light" w:hAnsi="Roboto Light"/>
          <w:szCs w:val="20"/>
        </w:rPr>
      </w:pPr>
    </w:p>
    <w:p w14:paraId="3B857C84" w14:textId="77777777" w:rsidR="00353516" w:rsidRDefault="006016A0" w:rsidP="00484E98">
      <w:pPr>
        <w:pStyle w:val="Akapitzlist"/>
        <w:numPr>
          <w:ilvl w:val="0"/>
          <w:numId w:val="56"/>
        </w:numPr>
        <w:shd w:val="clear" w:color="auto" w:fill="FFFFFF"/>
        <w:ind w:left="851"/>
        <w:rPr>
          <w:rFonts w:ascii="Roboto Light" w:hAnsi="Roboto Light"/>
          <w:szCs w:val="20"/>
        </w:rPr>
      </w:pPr>
      <w:r w:rsidRPr="00A138E2">
        <w:rPr>
          <w:rFonts w:ascii="Roboto Light" w:hAnsi="Roboto Light"/>
          <w:iCs/>
          <w:szCs w:val="20"/>
          <w:u w:val="single"/>
        </w:rPr>
        <w:t>Przenośny sprzęt elektroniczny</w:t>
      </w:r>
      <w:r w:rsidRPr="00A138E2">
        <w:rPr>
          <w:rFonts w:ascii="Roboto Light" w:hAnsi="Roboto Light"/>
          <w:szCs w:val="20"/>
        </w:rPr>
        <w:t>, w szczególności</w:t>
      </w:r>
      <w:r w:rsidR="00353516">
        <w:rPr>
          <w:rFonts w:ascii="Roboto Light" w:hAnsi="Roboto Light"/>
          <w:szCs w:val="20"/>
        </w:rPr>
        <w:t>:</w:t>
      </w:r>
    </w:p>
    <w:p w14:paraId="3EC88E1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notebooki, rzutniki multimedialne, </w:t>
      </w:r>
    </w:p>
    <w:p w14:paraId="66DB11E2" w14:textId="77777777" w:rsidR="00353516"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 xml:space="preserve">sprzęt medyczny, </w:t>
      </w:r>
    </w:p>
    <w:p w14:paraId="4F43CCBA" w14:textId="459D5EE4" w:rsidR="006016A0" w:rsidRDefault="006016A0" w:rsidP="00484E98">
      <w:pPr>
        <w:pStyle w:val="Akapitzlist"/>
        <w:numPr>
          <w:ilvl w:val="0"/>
          <w:numId w:val="109"/>
        </w:numPr>
        <w:shd w:val="clear" w:color="auto" w:fill="FFFFFF"/>
        <w:rPr>
          <w:rFonts w:ascii="Roboto Light" w:hAnsi="Roboto Light"/>
          <w:szCs w:val="20"/>
        </w:rPr>
      </w:pPr>
      <w:r w:rsidRPr="00A138E2">
        <w:rPr>
          <w:rFonts w:ascii="Roboto Light" w:hAnsi="Roboto Light"/>
          <w:szCs w:val="20"/>
        </w:rPr>
        <w:t>telefony komórkowe</w:t>
      </w:r>
      <w:r w:rsidR="00EF0EED">
        <w:rPr>
          <w:rFonts w:ascii="Roboto Light" w:hAnsi="Roboto Light"/>
          <w:szCs w:val="20"/>
        </w:rPr>
        <w:t>,</w:t>
      </w:r>
    </w:p>
    <w:p w14:paraId="1288101E" w14:textId="77777777" w:rsidR="00687D4D" w:rsidRPr="00235751" w:rsidRDefault="00687D4D" w:rsidP="00687D4D">
      <w:pPr>
        <w:pStyle w:val="Akapitzlist"/>
        <w:shd w:val="clear" w:color="auto" w:fill="FFFFFF"/>
        <w:ind w:left="1211"/>
        <w:rPr>
          <w:rFonts w:ascii="Roboto Light" w:hAnsi="Roboto Light"/>
          <w:color w:val="C00000"/>
          <w:szCs w:val="20"/>
        </w:rPr>
      </w:pPr>
    </w:p>
    <w:p w14:paraId="5DA8F249" w14:textId="77777777" w:rsidR="006016A0" w:rsidRPr="00A334BD" w:rsidRDefault="006016A0"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3563B3E9" w14:textId="77777777"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t xml:space="preserve">Ubezpieczenie obejmuje mienie (sprzęt stacjonarny i przenośny) </w:t>
      </w:r>
      <w:r w:rsidRPr="00A138E2">
        <w:rPr>
          <w:rFonts w:ascii="Roboto Light" w:hAnsi="Roboto Light"/>
          <w:szCs w:val="20"/>
          <w:u w:val="single"/>
        </w:rPr>
        <w:t>na terytorium Polski:</w:t>
      </w:r>
    </w:p>
    <w:p w14:paraId="4CF9BFDF" w14:textId="7F68D119"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miejscu ubezpieczenia (lokalizacjach) wskazanych przez Zamawiającego w SWZ oraz w</w:t>
      </w:r>
      <w:r w:rsidR="00A334BD">
        <w:rPr>
          <w:rFonts w:ascii="Roboto Light" w:hAnsi="Roboto Light"/>
          <w:szCs w:val="20"/>
        </w:rPr>
        <w:t> </w:t>
      </w:r>
      <w:r w:rsidRPr="00A138E2">
        <w:rPr>
          <w:rFonts w:ascii="Roboto Light" w:hAnsi="Roboto Light"/>
          <w:szCs w:val="20"/>
        </w:rPr>
        <w:t>załącznikach z wykazami mienia;</w:t>
      </w:r>
    </w:p>
    <w:p w14:paraId="244299C4"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przemieszczania w miejscu ubezpieczenia (w obrębie danej lokalizacji) oraz w czasie transportu wewnątrzzakładowego (tj. pomiędzy ubezpieczonymi lokalizacjami, w tym pomiędzy lokalizacjami należącymi do różnych współubezpieczonych na terenie RP);</w:t>
      </w:r>
    </w:p>
    <w:p w14:paraId="2A11C02F" w14:textId="77777777" w:rsidR="006016A0" w:rsidRPr="00A138E2" w:rsidRDefault="006016A0" w:rsidP="00484E98">
      <w:pPr>
        <w:pStyle w:val="Akapitzlist"/>
        <w:numPr>
          <w:ilvl w:val="0"/>
          <w:numId w:val="150"/>
        </w:numPr>
        <w:shd w:val="clear" w:color="auto" w:fill="FFFFFF"/>
        <w:ind w:left="1276"/>
        <w:rPr>
          <w:rFonts w:ascii="Roboto Light" w:hAnsi="Roboto Light"/>
          <w:szCs w:val="20"/>
        </w:rPr>
      </w:pPr>
      <w:r w:rsidRPr="00A138E2">
        <w:rPr>
          <w:rFonts w:ascii="Roboto Light" w:hAnsi="Roboto Light"/>
          <w:szCs w:val="20"/>
        </w:rPr>
        <w:t>w czasie demontażu w celu dokonania konserwacji, przeglądu, remontu, ponownego montażu, w trakcie w/w operacji.</w:t>
      </w:r>
    </w:p>
    <w:p w14:paraId="06068599" w14:textId="77777777" w:rsidR="006016A0" w:rsidRPr="00A138E2" w:rsidRDefault="006016A0" w:rsidP="00A138E2">
      <w:pPr>
        <w:pStyle w:val="Akapitzlist"/>
        <w:shd w:val="clear" w:color="auto" w:fill="FFFFFF"/>
        <w:ind w:left="1068"/>
        <w:rPr>
          <w:rFonts w:ascii="Roboto Light" w:hAnsi="Roboto Light"/>
          <w:szCs w:val="20"/>
        </w:rPr>
      </w:pPr>
    </w:p>
    <w:p w14:paraId="433FECBD" w14:textId="464EA1E4" w:rsidR="006016A0" w:rsidRPr="00A138E2" w:rsidRDefault="006016A0" w:rsidP="00484E98">
      <w:pPr>
        <w:pStyle w:val="Akapitzlist"/>
        <w:numPr>
          <w:ilvl w:val="0"/>
          <w:numId w:val="151"/>
        </w:numPr>
        <w:shd w:val="clear" w:color="auto" w:fill="FFFFFF"/>
        <w:ind w:left="851"/>
        <w:rPr>
          <w:rFonts w:ascii="Roboto Light" w:hAnsi="Roboto Light"/>
          <w:szCs w:val="20"/>
          <w:u w:val="single"/>
        </w:rPr>
      </w:pPr>
      <w:r w:rsidRPr="00A138E2">
        <w:rPr>
          <w:rFonts w:ascii="Roboto Light" w:hAnsi="Roboto Light"/>
          <w:szCs w:val="20"/>
        </w:rPr>
        <w:t xml:space="preserve">Ubezpieczenie obejmuje także sprzęt </w:t>
      </w:r>
      <w:r w:rsidRPr="00FA01C3">
        <w:rPr>
          <w:rFonts w:ascii="Roboto Light" w:hAnsi="Roboto Light"/>
          <w:szCs w:val="20"/>
        </w:rPr>
        <w:t xml:space="preserve">przenośny użytkowany poza miejscem ubezpieczenia wskazanym przez Zamawiającego </w:t>
      </w:r>
      <w:r w:rsidRPr="00FA01C3">
        <w:rPr>
          <w:rFonts w:ascii="Roboto Light" w:hAnsi="Roboto Light"/>
          <w:szCs w:val="20"/>
          <w:u w:val="single"/>
        </w:rPr>
        <w:t xml:space="preserve">na terytorium </w:t>
      </w:r>
      <w:r w:rsidR="00AD030F" w:rsidRPr="00FA01C3">
        <w:rPr>
          <w:rFonts w:ascii="Roboto Light" w:hAnsi="Roboto Light"/>
          <w:szCs w:val="20"/>
          <w:u w:val="single"/>
        </w:rPr>
        <w:t>Europy</w:t>
      </w:r>
    </w:p>
    <w:p w14:paraId="0669E44F" w14:textId="77777777" w:rsidR="006016A0" w:rsidRPr="00A138E2" w:rsidRDefault="006016A0" w:rsidP="00A138E2">
      <w:pPr>
        <w:spacing w:line="276" w:lineRule="auto"/>
        <w:jc w:val="both"/>
        <w:rPr>
          <w:rFonts w:ascii="Roboto Light" w:eastAsia="HelveticaNeuePl-Regular" w:hAnsi="Roboto Light" w:cs="HelveticaNeuePl-Regular"/>
          <w:sz w:val="20"/>
          <w:szCs w:val="20"/>
          <w:lang w:eastAsia="pl-PL"/>
        </w:rPr>
      </w:pPr>
    </w:p>
    <w:p w14:paraId="27684F6A" w14:textId="77777777" w:rsidR="006016A0" w:rsidRPr="00A138E2" w:rsidRDefault="006016A0" w:rsidP="00484E98">
      <w:pPr>
        <w:pStyle w:val="Akapitzlist"/>
        <w:numPr>
          <w:ilvl w:val="0"/>
          <w:numId w:val="151"/>
        </w:numPr>
        <w:shd w:val="clear" w:color="auto" w:fill="FFFFFF"/>
        <w:ind w:left="851"/>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Ubezpieczenie obejmuje </w:t>
      </w:r>
      <w:r w:rsidRPr="008C035E">
        <w:rPr>
          <w:rFonts w:ascii="Roboto Light" w:eastAsia="HelveticaNeuePl-Regular" w:hAnsi="Roboto Light" w:cs="HelveticaNeuePl-Regular"/>
          <w:szCs w:val="20"/>
          <w:u w:val="single"/>
          <w:lang w:eastAsia="pl-PL"/>
        </w:rPr>
        <w:t>ryzyko kradzieży z włamaniem i rabunek ubezpieczonych przedmiotów z pojazdów</w:t>
      </w:r>
      <w:r w:rsidRPr="00A138E2">
        <w:rPr>
          <w:rFonts w:ascii="Roboto Light" w:eastAsia="HelveticaNeuePl-Regular" w:hAnsi="Roboto Light" w:cs="HelveticaNeuePl-Regular"/>
          <w:szCs w:val="20"/>
          <w:lang w:eastAsia="pl-PL"/>
        </w:rPr>
        <w:t xml:space="preserve"> w następujących sytuacjach:</w:t>
      </w:r>
    </w:p>
    <w:p w14:paraId="67BB6F7F" w14:textId="77777777" w:rsidR="006016A0" w:rsidRPr="00A138E2"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pojazd jest wyposażony w trwałe zadaszenie (tj. jednolita sztywna konstrukcja);</w:t>
      </w:r>
    </w:p>
    <w:p w14:paraId="1CB13ABF" w14:textId="415A5FB0"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A138E2">
        <w:rPr>
          <w:rFonts w:ascii="Roboto Light" w:eastAsia="HelveticaNeuePl-Regular" w:hAnsi="Roboto Light" w:cs="HelveticaNeuePl-Regular"/>
          <w:szCs w:val="20"/>
          <w:lang w:eastAsia="pl-PL"/>
        </w:rPr>
        <w:t xml:space="preserve">pojazd w trakcie postoju podczas transportu został prawidłowo zamknięty i został włączony sprawnie działający system </w:t>
      </w:r>
      <w:r w:rsidRPr="00FA01C3">
        <w:rPr>
          <w:rFonts w:ascii="Roboto Light" w:eastAsia="HelveticaNeuePl-Regular" w:hAnsi="Roboto Light" w:cs="HelveticaNeuePl-Regular"/>
          <w:szCs w:val="20"/>
          <w:lang w:eastAsia="pl-PL"/>
        </w:rPr>
        <w:t xml:space="preserve">alarmowy (zastrzeżenie nie dotyczy </w:t>
      </w:r>
      <w:r w:rsidR="00AD030F" w:rsidRPr="00FA01C3">
        <w:rPr>
          <w:rFonts w:ascii="Roboto Light" w:eastAsia="HelveticaNeuePl-Regular" w:hAnsi="Roboto Light" w:cs="HelveticaNeuePl-Regular"/>
          <w:szCs w:val="20"/>
          <w:lang w:eastAsia="pl-PL"/>
        </w:rPr>
        <w:t xml:space="preserve">pojazdów strażackich podczas wyjazdów do akcji ratowniczo-gaśniczych. </w:t>
      </w:r>
      <w:r w:rsidRPr="00FA01C3">
        <w:rPr>
          <w:rFonts w:ascii="Roboto Light" w:eastAsia="HelveticaNeuePl-Regular" w:hAnsi="Roboto Light" w:cs="HelveticaNeuePl-Regular"/>
          <w:szCs w:val="20"/>
          <w:lang w:eastAsia="pl-PL"/>
        </w:rPr>
        <w:t>W takiej sytuacji jest odpowiedzialność Wykonawcy);</w:t>
      </w:r>
    </w:p>
    <w:p w14:paraId="56278288" w14:textId="0305E52F"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zdarzenie miało miejsce w godzinach miedzy 6:00 a 22:00. Niniejszy zapis nie ma zastosowania w sytuacji, kiedy pojazd z transportowanym sprzętem znajdował się na strzeżonym parkingu lub zamkniętym garażu (zastrzeżenie nie dotyczy </w:t>
      </w:r>
      <w:r w:rsidR="00AD030F" w:rsidRPr="00FA01C3">
        <w:rPr>
          <w:rFonts w:ascii="Roboto Light" w:eastAsia="HelveticaNeuePl-Regular" w:hAnsi="Roboto Light" w:cs="HelveticaNeuePl-Regular"/>
          <w:szCs w:val="20"/>
          <w:lang w:eastAsia="pl-PL"/>
        </w:rPr>
        <w:t>pojazdów strażackich</w:t>
      </w:r>
      <w:r w:rsidRPr="00FA01C3">
        <w:rPr>
          <w:rFonts w:ascii="Roboto Light" w:eastAsia="HelveticaNeuePl-Regular" w:hAnsi="Roboto Light" w:cs="HelveticaNeuePl-Regular"/>
          <w:szCs w:val="20"/>
          <w:lang w:eastAsia="pl-PL"/>
        </w:rPr>
        <w:t xml:space="preserve"> podczas wyjazdów do </w:t>
      </w:r>
      <w:r w:rsidR="00AD030F" w:rsidRPr="00FA01C3">
        <w:rPr>
          <w:rFonts w:ascii="Roboto Light" w:eastAsia="HelveticaNeuePl-Regular" w:hAnsi="Roboto Light" w:cs="HelveticaNeuePl-Regular"/>
          <w:szCs w:val="20"/>
          <w:lang w:eastAsia="pl-PL"/>
        </w:rPr>
        <w:t>akcji ratowniczo-gaśniczych</w:t>
      </w:r>
      <w:r w:rsidRPr="00FA01C3">
        <w:rPr>
          <w:rFonts w:ascii="Roboto Light" w:eastAsia="HelveticaNeuePl-Regular" w:hAnsi="Roboto Light" w:cs="HelveticaNeuePl-Regular"/>
          <w:szCs w:val="20"/>
          <w:lang w:eastAsia="pl-PL"/>
        </w:rPr>
        <w:t>. W takiej sytuacji jest odpowiedzialność Wykonawcy);</w:t>
      </w:r>
    </w:p>
    <w:p w14:paraId="44C790BE" w14:textId="77777777" w:rsidR="006016A0" w:rsidRPr="00FA01C3" w:rsidRDefault="006016A0" w:rsidP="00484E98">
      <w:pPr>
        <w:pStyle w:val="Akapitzlist"/>
        <w:numPr>
          <w:ilvl w:val="0"/>
          <w:numId w:val="58"/>
        </w:numPr>
        <w:shd w:val="clear" w:color="auto" w:fill="FFFFFF"/>
        <w:ind w:left="1418"/>
        <w:rPr>
          <w:rFonts w:ascii="Roboto Light" w:eastAsia="HelveticaNeuePl-Regular" w:hAnsi="Roboto Light" w:cs="HelveticaNeuePl-Regular"/>
          <w:szCs w:val="20"/>
          <w:lang w:eastAsia="pl-PL"/>
        </w:rPr>
      </w:pPr>
      <w:r w:rsidRPr="00FA01C3">
        <w:rPr>
          <w:rFonts w:ascii="Roboto Light" w:eastAsia="HelveticaNeuePl-Regular" w:hAnsi="Roboto Light" w:cs="HelveticaNeuePl-Regular"/>
          <w:szCs w:val="20"/>
          <w:lang w:eastAsia="pl-PL"/>
        </w:rPr>
        <w:t xml:space="preserve">pozostawiony w pojeździe sprzęt jest niewidoczny z zewnątrz. </w:t>
      </w:r>
    </w:p>
    <w:p w14:paraId="3708B419" w14:textId="77777777" w:rsidR="006016A0" w:rsidRPr="00A138E2" w:rsidRDefault="006016A0" w:rsidP="00A138E2">
      <w:pPr>
        <w:shd w:val="clear" w:color="auto" w:fill="FFFFFF"/>
        <w:spacing w:line="276" w:lineRule="auto"/>
        <w:ind w:left="350" w:firstLine="501"/>
        <w:jc w:val="both"/>
        <w:rPr>
          <w:rFonts w:ascii="Roboto Light" w:eastAsia="HelveticaNeuePl-Regular" w:hAnsi="Roboto Light" w:cs="HelveticaNeuePl-Regular"/>
          <w:sz w:val="20"/>
          <w:szCs w:val="20"/>
          <w:lang w:eastAsia="pl-PL"/>
        </w:rPr>
      </w:pPr>
      <w:r w:rsidRPr="00FA01C3">
        <w:rPr>
          <w:rFonts w:ascii="Roboto Light" w:eastAsia="HelveticaNeuePl-Regular" w:hAnsi="Roboto Light" w:cs="HelveticaNeuePl-Regular"/>
          <w:sz w:val="20"/>
          <w:szCs w:val="20"/>
          <w:lang w:eastAsia="pl-PL"/>
        </w:rPr>
        <w:t>Ochroną nie jest objęta odpowiedzialność</w:t>
      </w:r>
      <w:r w:rsidRPr="00A138E2">
        <w:rPr>
          <w:rFonts w:ascii="Roboto Light" w:eastAsia="HelveticaNeuePl-Regular" w:hAnsi="Roboto Light" w:cs="HelveticaNeuePl-Regular"/>
          <w:sz w:val="20"/>
          <w:szCs w:val="20"/>
          <w:lang w:eastAsia="pl-PL"/>
        </w:rPr>
        <w:t>:</w:t>
      </w:r>
    </w:p>
    <w:p w14:paraId="18530140" w14:textId="77777777" w:rsid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za szkody, które są objęte ubezpieczeniem Auto Casco oraz OC sprawcy szkody, a także szkody powstałe na skutek niewłaściwego, niezgodnego z zaleceniami producenta opakowania lub jego braku,</w:t>
      </w:r>
    </w:p>
    <w:p w14:paraId="52FFB83F" w14:textId="64AA13C3" w:rsidR="006016A0" w:rsidRPr="00791F87" w:rsidRDefault="006016A0" w:rsidP="00484E98">
      <w:pPr>
        <w:pStyle w:val="Akapitzlist"/>
        <w:numPr>
          <w:ilvl w:val="0"/>
          <w:numId w:val="102"/>
        </w:numPr>
        <w:shd w:val="clear" w:color="auto" w:fill="FFFFFF"/>
        <w:ind w:left="1418"/>
        <w:rPr>
          <w:rFonts w:ascii="Roboto Light" w:eastAsia="HelveticaNeuePl-Regular" w:hAnsi="Roboto Light" w:cs="HelveticaNeuePl-Regular"/>
          <w:szCs w:val="20"/>
          <w:lang w:eastAsia="pl-PL"/>
        </w:rPr>
      </w:pPr>
      <w:r w:rsidRPr="00791F87">
        <w:rPr>
          <w:rFonts w:ascii="Roboto Light" w:eastAsia="HelveticaNeuePl-Regular" w:hAnsi="Roboto Light" w:cs="HelveticaNeuePl-Regular"/>
          <w:szCs w:val="20"/>
          <w:lang w:eastAsia="pl-PL"/>
        </w:rPr>
        <w:t>jeżeli sprzęt uległ uszkodzeniu w wyniku wypadku pojazdu, który należał do Zamawiającego, a</w:t>
      </w:r>
      <w:r w:rsidR="00791F87">
        <w:rPr>
          <w:rFonts w:ascii="Roboto Light" w:eastAsia="HelveticaNeuePl-Regular" w:hAnsi="Roboto Light" w:cs="HelveticaNeuePl-Regular"/>
          <w:szCs w:val="20"/>
          <w:lang w:eastAsia="pl-PL"/>
        </w:rPr>
        <w:t> </w:t>
      </w:r>
      <w:r w:rsidRPr="00791F87">
        <w:rPr>
          <w:rFonts w:ascii="Roboto Light" w:eastAsia="HelveticaNeuePl-Regular" w:hAnsi="Roboto Light" w:cs="HelveticaNeuePl-Regular"/>
          <w:szCs w:val="20"/>
          <w:lang w:eastAsia="pl-PL"/>
        </w:rPr>
        <w:t>pojazd był niesprawny technicznie lub nie został dopuszczony do ruchu na podstawie obowiązujących przepisów prawa i miało to wpływ na powstanie lub rozmiar szkody.</w:t>
      </w:r>
    </w:p>
    <w:p w14:paraId="3963D5FE" w14:textId="77777777" w:rsidR="006016A0" w:rsidRPr="00A97B16" w:rsidRDefault="006016A0" w:rsidP="00A97B16">
      <w:pPr>
        <w:spacing w:line="276" w:lineRule="auto"/>
        <w:contextualSpacing/>
        <w:jc w:val="both"/>
        <w:rPr>
          <w:rFonts w:ascii="Roboto Light" w:hAnsi="Roboto Light"/>
          <w:vanish/>
          <w:sz w:val="20"/>
          <w:szCs w:val="20"/>
        </w:rPr>
      </w:pPr>
    </w:p>
    <w:p w14:paraId="46153E3A" w14:textId="77777777" w:rsidR="006016A0" w:rsidRPr="00A138E2" w:rsidRDefault="006016A0"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A138E2">
        <w:rPr>
          <w:rFonts w:ascii="Roboto Light" w:hAnsi="Roboto Light"/>
          <w:b/>
          <w:sz w:val="20"/>
          <w:szCs w:val="20"/>
        </w:rPr>
        <w:t xml:space="preserve"> </w:t>
      </w:r>
      <w:r w:rsidRPr="00D024FE">
        <w:rPr>
          <w:rFonts w:ascii="Roboto" w:hAnsi="Roboto"/>
          <w:b/>
          <w:sz w:val="20"/>
          <w:szCs w:val="20"/>
        </w:rPr>
        <w:t>(All Risks)</w:t>
      </w:r>
    </w:p>
    <w:p w14:paraId="1954CA74" w14:textId="77777777" w:rsidR="006016A0" w:rsidRPr="00D024FE" w:rsidRDefault="006016A0" w:rsidP="00A138E2">
      <w:pPr>
        <w:pStyle w:val="Akapitzlist"/>
        <w:shd w:val="clear" w:color="auto" w:fill="FFFFFF"/>
        <w:ind w:left="426"/>
        <w:rPr>
          <w:rFonts w:ascii="Roboto Light" w:hAnsi="Roboto Light"/>
          <w:szCs w:val="20"/>
        </w:rPr>
      </w:pPr>
      <w:r w:rsidRPr="00D024FE">
        <w:rPr>
          <w:rFonts w:ascii="Roboto Light" w:hAnsi="Roboto Light" w:cs="Arial"/>
          <w:szCs w:val="20"/>
        </w:rPr>
        <w:t>Wykonawca ponosi odpowiedzialność za nagłe, nieprzewidziane i niezależne od woli Zamawiającego zdarzenia powodujące zniszczenie, uszkodzenie lub utratę przedmiotów ubezpieczenia objętych ochroną, z zastrzeżeniem wyłączeń oraz z uwzględnieniem dodatkowych postanowień wyszczególnionych poniżej.</w:t>
      </w:r>
    </w:p>
    <w:p w14:paraId="64E7784A" w14:textId="77777777" w:rsidR="006016A0" w:rsidRPr="00A138E2" w:rsidRDefault="006016A0" w:rsidP="00A138E2">
      <w:pPr>
        <w:pStyle w:val="Akapitzlist"/>
        <w:shd w:val="clear" w:color="auto" w:fill="FFFFFF"/>
        <w:ind w:left="851"/>
        <w:rPr>
          <w:rFonts w:ascii="Roboto Light" w:hAnsi="Roboto Light"/>
          <w:szCs w:val="20"/>
        </w:rPr>
      </w:pPr>
    </w:p>
    <w:p w14:paraId="1EFE98E9" w14:textId="77777777" w:rsidR="006016A0" w:rsidRPr="00A138E2" w:rsidRDefault="006016A0" w:rsidP="00A138E2">
      <w:pPr>
        <w:pStyle w:val="Akapitzlist"/>
        <w:ind w:left="360"/>
        <w:rPr>
          <w:rFonts w:ascii="Roboto Light" w:hAnsi="Roboto Light"/>
          <w:b/>
          <w:szCs w:val="20"/>
        </w:rPr>
      </w:pPr>
      <w:r w:rsidRPr="00A138E2">
        <w:rPr>
          <w:rFonts w:ascii="Roboto Light" w:hAnsi="Roboto Light"/>
          <w:szCs w:val="20"/>
        </w:rPr>
        <w:t xml:space="preserve">Ubezpieczeniem objęte są </w:t>
      </w:r>
      <w:r w:rsidRPr="00D024FE">
        <w:rPr>
          <w:rFonts w:ascii="Roboto Light" w:hAnsi="Roboto Light"/>
          <w:szCs w:val="20"/>
          <w:u w:val="single"/>
        </w:rPr>
        <w:t>w szczególności</w:t>
      </w:r>
      <w:r w:rsidRPr="00A138E2">
        <w:rPr>
          <w:rFonts w:ascii="Roboto Light" w:hAnsi="Roboto Light"/>
          <w:szCs w:val="20"/>
        </w:rPr>
        <w:t xml:space="preserve"> szkody w przedmiocie ubezpieczenia powstałe wskutek następujących zdarzeń:</w:t>
      </w:r>
    </w:p>
    <w:p w14:paraId="410ED38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niewłaściwe działanie człowieka, przez które rozumie się błędy w obsłudze oraz niewłaściwe użytkowanie sprzętu, nieostrożność, zaniedbanie, zniszczenie przez osoby trzecie, brak kwalifikacji oraz błąd operatora (w tym świadome i celowe zniszczenie przez osoby trzecie).</w:t>
      </w:r>
    </w:p>
    <w:p w14:paraId="3A7A1470" w14:textId="1B3C6A68" w:rsidR="006016A0"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przyczyny eksploatacyjne, przez które rozumie się szkody eksploatacyjne niezawinione przez obsługę i polegające na zniszczeniu lub uszkodzeniu elementów maszyny, urządzenia lub aparatu medycznego przez takie zjawiska jak np.: wzrost ciśnienia, eksplozja, implozja, siły odśrodkowe a</w:t>
      </w:r>
      <w:r w:rsidR="000F6EDB">
        <w:rPr>
          <w:rFonts w:ascii="Roboto Light" w:hAnsi="Roboto Light"/>
          <w:sz w:val="20"/>
          <w:szCs w:val="20"/>
        </w:rPr>
        <w:t> </w:t>
      </w:r>
      <w:r w:rsidRPr="00A138E2">
        <w:rPr>
          <w:rFonts w:ascii="Roboto Light" w:hAnsi="Roboto Light"/>
          <w:sz w:val="20"/>
          <w:szCs w:val="20"/>
        </w:rPr>
        <w:t>także przegrzanie i wadliwe działanie urządzeń zabezpieczających, sterujących, sygnalizacyjno- pomiarowych itp.;</w:t>
      </w:r>
    </w:p>
    <w:p w14:paraId="44DE5838" w14:textId="157EEAAE" w:rsidR="002A3E13" w:rsidRPr="00A138E2" w:rsidRDefault="002A3E13" w:rsidP="00484E98">
      <w:pPr>
        <w:numPr>
          <w:ilvl w:val="0"/>
          <w:numId w:val="37"/>
        </w:numPr>
        <w:spacing w:line="276" w:lineRule="auto"/>
        <w:ind w:left="993"/>
        <w:jc w:val="both"/>
        <w:rPr>
          <w:rFonts w:ascii="Roboto Light" w:hAnsi="Roboto Light"/>
          <w:sz w:val="20"/>
          <w:szCs w:val="20"/>
        </w:rPr>
      </w:pPr>
      <w:r w:rsidRPr="002A3E13">
        <w:rPr>
          <w:rFonts w:ascii="Roboto Light" w:hAnsi="Roboto Light"/>
          <w:sz w:val="20"/>
          <w:szCs w:val="20"/>
        </w:rPr>
        <w:t>następstw</w:t>
      </w:r>
      <w:r w:rsidR="00FB0DBF">
        <w:rPr>
          <w:rFonts w:ascii="Roboto Light" w:hAnsi="Roboto Light"/>
          <w:sz w:val="20"/>
          <w:szCs w:val="20"/>
        </w:rPr>
        <w:t xml:space="preserve">a </w:t>
      </w:r>
      <w:r w:rsidRPr="002A3E13">
        <w:rPr>
          <w:rFonts w:ascii="Roboto Light" w:hAnsi="Roboto Light"/>
          <w:sz w:val="20"/>
          <w:szCs w:val="20"/>
        </w:rPr>
        <w:t>nieszczelnej stolarki okiennej i drzwiowej, nieszczelnych łączy zewnętrznych budynku oraz dachów, w tym szkody powstałe wskutek deszczu (nie tylko nawalnego), gradu, śniegu lub lodu, spowodowane niewłaściwym stanem technicznym dachu lub innych elementów budynku oraz nieumyślnym niezabezpieczeniem lub niewłaściwym zabezpieczeniem otworów dachowych, okiennych lub drzwiowych</w:t>
      </w:r>
      <w:r w:rsidR="00177FFE">
        <w:rPr>
          <w:rFonts w:ascii="Roboto Light" w:hAnsi="Roboto Light"/>
          <w:sz w:val="20"/>
          <w:szCs w:val="20"/>
        </w:rPr>
        <w:t>;</w:t>
      </w:r>
    </w:p>
    <w:p w14:paraId="786ED82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kradzież z włamaniem i rabunku, dewastacja;</w:t>
      </w:r>
    </w:p>
    <w:p w14:paraId="4F66B38B"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zwarcia, spięcia, przepięcia, uszkodzenia izolacji, w tym wskutek niewłaściwych parametrów prądu zasilania (np. zbyt wysokiego lub zbyt niskiego napięcia w sieci);</w:t>
      </w:r>
    </w:p>
    <w:p w14:paraId="3202CD03"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upadek;</w:t>
      </w:r>
    </w:p>
    <w:p w14:paraId="307FCD0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bezpośrednie i pośrednie oddziaływanie wyładowań atmosferycznych i zjawisk pochodnych jak indukcja, działanie pola elektromagnetycznego, itp.;</w:t>
      </w:r>
    </w:p>
    <w:p w14:paraId="31EA20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przetężenia oraz inne przyczyny elektryczne;</w:t>
      </w:r>
    </w:p>
    <w:p w14:paraId="7DFAF65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wady produkcyjne i materiałowe oraz błędy konstrukcyjne pod warunkiem, że ujawniły się one dopiero po okresie gwarancji;</w:t>
      </w:r>
    </w:p>
    <w:p w14:paraId="1FC9CC8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pożar (niezależnie od działania bezpośredniego płomieni lub ich braku);</w:t>
      </w:r>
    </w:p>
    <w:p w14:paraId="1BB794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działanie dymu, sadzy i innych substancji agresywnych, wysokiej temperatury;</w:t>
      </w:r>
    </w:p>
    <w:p w14:paraId="6CBAAE5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eksplozja;</w:t>
      </w:r>
    </w:p>
    <w:p w14:paraId="50BE750D"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uderzenie pioruna;</w:t>
      </w:r>
    </w:p>
    <w:p w14:paraId="359D57E7"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upadek statku powietrznego;</w:t>
      </w:r>
    </w:p>
    <w:p w14:paraId="70420D22"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zalanie;</w:t>
      </w:r>
    </w:p>
    <w:p w14:paraId="30FED7D9"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powódź;</w:t>
      </w:r>
    </w:p>
    <w:p w14:paraId="3BAB7B78"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grad;</w:t>
      </w:r>
    </w:p>
    <w:p w14:paraId="3CAC8A0E"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śnieg;</w:t>
      </w:r>
    </w:p>
    <w:p w14:paraId="4238FE4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burza;</w:t>
      </w:r>
    </w:p>
    <w:p w14:paraId="1F8080D4"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huragan;</w:t>
      </w:r>
    </w:p>
    <w:p w14:paraId="1FDB08FA"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wiatr;</w:t>
      </w:r>
    </w:p>
    <w:p w14:paraId="30F42EF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lawina;</w:t>
      </w:r>
    </w:p>
    <w:p w14:paraId="22BBADC0"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zapadanie się ziemi;</w:t>
      </w:r>
    </w:p>
    <w:p w14:paraId="150572AC"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osuwanie się ziemi;</w:t>
      </w:r>
    </w:p>
    <w:p w14:paraId="0D0CF4BF" w14:textId="77777777" w:rsidR="006016A0" w:rsidRPr="00A138E2" w:rsidRDefault="006016A0" w:rsidP="00484E98">
      <w:pPr>
        <w:numPr>
          <w:ilvl w:val="0"/>
          <w:numId w:val="37"/>
        </w:numPr>
        <w:spacing w:line="276" w:lineRule="auto"/>
        <w:ind w:left="993"/>
        <w:jc w:val="both"/>
        <w:rPr>
          <w:rFonts w:ascii="Roboto Light" w:hAnsi="Roboto Light"/>
          <w:sz w:val="20"/>
          <w:szCs w:val="20"/>
        </w:rPr>
      </w:pPr>
      <w:r w:rsidRPr="00A138E2">
        <w:rPr>
          <w:rFonts w:ascii="Roboto Light" w:hAnsi="Roboto Light"/>
          <w:sz w:val="20"/>
          <w:szCs w:val="20"/>
        </w:rPr>
        <w:t>trzęsienie ziemi;</w:t>
      </w:r>
    </w:p>
    <w:p w14:paraId="45160912" w14:textId="77777777" w:rsidR="006016A0" w:rsidRPr="00A138E2" w:rsidRDefault="006016A0" w:rsidP="00484E98">
      <w:pPr>
        <w:numPr>
          <w:ilvl w:val="0"/>
          <w:numId w:val="37"/>
        </w:numPr>
        <w:spacing w:line="276" w:lineRule="auto"/>
        <w:ind w:left="993"/>
        <w:jc w:val="both"/>
        <w:rPr>
          <w:rFonts w:ascii="Roboto Light" w:hAnsi="Roboto Light"/>
          <w:b/>
          <w:sz w:val="20"/>
          <w:szCs w:val="20"/>
        </w:rPr>
      </w:pPr>
      <w:r w:rsidRPr="00A138E2">
        <w:rPr>
          <w:rFonts w:ascii="Roboto Light" w:hAnsi="Roboto Light"/>
          <w:sz w:val="20"/>
          <w:szCs w:val="20"/>
        </w:rPr>
        <w:lastRenderedPageBreak/>
        <w:t>osuwiska skalne.</w:t>
      </w:r>
    </w:p>
    <w:p w14:paraId="7966CE87" w14:textId="076B8810" w:rsidR="004912F5" w:rsidRDefault="004912F5">
      <w:pPr>
        <w:rPr>
          <w:rFonts w:ascii="Roboto Light" w:hAnsi="Roboto Light"/>
          <w:b/>
          <w:iCs/>
          <w:color w:val="C2B000"/>
          <w:sz w:val="20"/>
          <w:szCs w:val="20"/>
          <w:u w:val="single"/>
        </w:rPr>
      </w:pPr>
    </w:p>
    <w:p w14:paraId="780E0CD2" w14:textId="77777777" w:rsidR="006016A0" w:rsidRPr="000F6EDB" w:rsidRDefault="006016A0" w:rsidP="00484E98">
      <w:pPr>
        <w:numPr>
          <w:ilvl w:val="0"/>
          <w:numId w:val="33"/>
        </w:numPr>
        <w:shd w:val="clear" w:color="auto" w:fill="FFFFFF"/>
        <w:spacing w:line="276" w:lineRule="auto"/>
        <w:ind w:left="426"/>
        <w:contextualSpacing/>
        <w:jc w:val="both"/>
        <w:rPr>
          <w:rFonts w:ascii="Roboto" w:hAnsi="Roboto"/>
          <w:b/>
          <w:i/>
          <w:color w:val="C2B000"/>
          <w:sz w:val="20"/>
          <w:szCs w:val="20"/>
        </w:rPr>
      </w:pPr>
      <w:r w:rsidRPr="000F6EDB">
        <w:rPr>
          <w:rFonts w:ascii="Roboto" w:hAnsi="Roboto"/>
          <w:b/>
          <w:sz w:val="20"/>
          <w:szCs w:val="20"/>
        </w:rPr>
        <w:t>Wyłączenia zakresu ubezpieczenia</w:t>
      </w:r>
    </w:p>
    <w:p w14:paraId="4E0ED730" w14:textId="77777777" w:rsidR="006016A0" w:rsidRPr="00A138E2" w:rsidRDefault="006016A0" w:rsidP="00A341B7">
      <w:pPr>
        <w:shd w:val="clear" w:color="auto" w:fill="FFFFFF"/>
        <w:spacing w:line="276" w:lineRule="auto"/>
        <w:ind w:left="1134" w:hanging="709"/>
        <w:contextualSpacing/>
        <w:jc w:val="both"/>
        <w:rPr>
          <w:rFonts w:ascii="Roboto Light" w:hAnsi="Roboto Light"/>
          <w:i/>
          <w:sz w:val="20"/>
          <w:szCs w:val="20"/>
        </w:rPr>
      </w:pPr>
      <w:r w:rsidRPr="00C060E6">
        <w:rPr>
          <w:rFonts w:ascii="Roboto" w:hAnsi="Roboto"/>
          <w:b/>
          <w:i/>
          <w:color w:val="E06E00"/>
          <w:sz w:val="20"/>
          <w:szCs w:val="20"/>
        </w:rPr>
        <w:t>Uwaga:</w:t>
      </w:r>
      <w:r w:rsidRPr="00C060E6">
        <w:rPr>
          <w:rFonts w:ascii="Roboto Light" w:hAnsi="Roboto Light"/>
          <w:i/>
          <w:color w:val="E06E00"/>
          <w:sz w:val="20"/>
          <w:szCs w:val="20"/>
        </w:rPr>
        <w:t xml:space="preserve"> </w:t>
      </w:r>
      <w:r w:rsidRPr="00A138E2">
        <w:rPr>
          <w:rFonts w:ascii="Roboto Light" w:hAnsi="Roboto Light"/>
          <w:i/>
          <w:sz w:val="20"/>
          <w:szCs w:val="20"/>
        </w:rPr>
        <w:t>Mają zastosowanie tylko wyłączenia wymienione poniżej. Nie mają zastosowania inne wyłączenia zawarte w OWU Wykonawcy.</w:t>
      </w:r>
    </w:p>
    <w:p w14:paraId="2A6232DE" w14:textId="77777777" w:rsidR="006016A0" w:rsidRPr="00A138E2" w:rsidRDefault="006016A0" w:rsidP="00A138E2">
      <w:pPr>
        <w:spacing w:line="276" w:lineRule="auto"/>
        <w:ind w:firstLine="425"/>
        <w:jc w:val="both"/>
        <w:rPr>
          <w:rFonts w:ascii="Roboto Light" w:hAnsi="Roboto Light"/>
          <w:w w:val="101"/>
          <w:sz w:val="20"/>
          <w:szCs w:val="20"/>
        </w:rPr>
      </w:pPr>
    </w:p>
    <w:p w14:paraId="25C975A8" w14:textId="21B90340" w:rsidR="006016A0" w:rsidRPr="00A138E2" w:rsidRDefault="006016A0" w:rsidP="00A138E2">
      <w:pPr>
        <w:spacing w:line="276" w:lineRule="auto"/>
        <w:ind w:firstLine="425"/>
        <w:jc w:val="both"/>
        <w:rPr>
          <w:rFonts w:ascii="Roboto Light" w:hAnsi="Roboto Light"/>
          <w:w w:val="101"/>
          <w:sz w:val="20"/>
          <w:szCs w:val="20"/>
        </w:rPr>
      </w:pPr>
      <w:r w:rsidRPr="00A138E2">
        <w:rPr>
          <w:rFonts w:ascii="Roboto Light" w:hAnsi="Roboto Light"/>
          <w:w w:val="101"/>
          <w:sz w:val="20"/>
          <w:szCs w:val="20"/>
        </w:rPr>
        <w:t xml:space="preserve">Ochrona ubezpieczenia </w:t>
      </w:r>
      <w:r w:rsidRPr="00A138E2">
        <w:rPr>
          <w:rFonts w:ascii="Roboto Light" w:hAnsi="Roboto Light"/>
          <w:w w:val="101"/>
          <w:sz w:val="20"/>
          <w:szCs w:val="20"/>
          <w:u w:val="single"/>
        </w:rPr>
        <w:t>nie obejmuje</w:t>
      </w:r>
      <w:r w:rsidRPr="00A138E2">
        <w:rPr>
          <w:rFonts w:ascii="Roboto Light" w:hAnsi="Roboto Light"/>
          <w:w w:val="101"/>
          <w:sz w:val="20"/>
          <w:szCs w:val="20"/>
        </w:rPr>
        <w:t xml:space="preserve"> następujących szkód:</w:t>
      </w:r>
    </w:p>
    <w:p w14:paraId="3CB37105" w14:textId="77777777" w:rsidR="006016A0" w:rsidRPr="00A138E2"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działań wojennych, wojny domowej, rozruchów, wprowadzenia stanu wojennego lub stanu wyjątkowego, powstania zbrojnego, rewolucji, konfiskaty lub innego rodzaju przejęcie przedmiotu ubezpieczenia przez rząd lub inne władze kraju, sabotażu, lokautu, blokady, wewnętrznych zamieszek;</w:t>
      </w:r>
    </w:p>
    <w:p w14:paraId="4B038F21" w14:textId="78C92CD5" w:rsidR="006016A0" w:rsidRPr="00FA01C3" w:rsidRDefault="006016A0" w:rsidP="00484E98">
      <w:pPr>
        <w:numPr>
          <w:ilvl w:val="0"/>
          <w:numId w:val="45"/>
        </w:numPr>
        <w:shd w:val="clear" w:color="auto" w:fill="FFFFFF"/>
        <w:suppressAutoHyphens/>
        <w:spacing w:line="276" w:lineRule="auto"/>
        <w:ind w:left="870"/>
        <w:jc w:val="both"/>
        <w:rPr>
          <w:rFonts w:ascii="Roboto Light" w:hAnsi="Roboto Light"/>
          <w:sz w:val="20"/>
          <w:szCs w:val="20"/>
        </w:rPr>
      </w:pPr>
      <w:r w:rsidRPr="00A138E2">
        <w:rPr>
          <w:rFonts w:ascii="Roboto Light" w:hAnsi="Roboto Light"/>
          <w:sz w:val="20"/>
          <w:szCs w:val="20"/>
        </w:rPr>
        <w:t xml:space="preserve">spowodowanych aktami terroryzmu przez które rozumie się </w:t>
      </w:r>
      <w:r w:rsidR="00F14E4E" w:rsidRPr="00FA01C3">
        <w:rPr>
          <w:rFonts w:ascii="Roboto Light" w:hAnsi="Roboto Light"/>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r w:rsidRPr="00FA01C3">
        <w:rPr>
          <w:rFonts w:ascii="Roboto Light" w:hAnsi="Roboto Light"/>
          <w:sz w:val="20"/>
          <w:szCs w:val="20"/>
        </w:rPr>
        <w:t>;</w:t>
      </w:r>
    </w:p>
    <w:p w14:paraId="6296B54F" w14:textId="77777777" w:rsidR="006016A0" w:rsidRPr="00A138E2" w:rsidRDefault="006016A0" w:rsidP="00D024FE">
      <w:pPr>
        <w:pStyle w:val="Akapitzlist"/>
        <w:shd w:val="clear" w:color="auto" w:fill="FFFFFF"/>
        <w:ind w:left="1701" w:hanging="850"/>
        <w:rPr>
          <w:rFonts w:ascii="Roboto Light" w:hAnsi="Roboto Light"/>
          <w:i/>
          <w:szCs w:val="20"/>
        </w:rPr>
      </w:pPr>
      <w:r w:rsidRPr="00C060E6">
        <w:rPr>
          <w:rFonts w:ascii="Roboto" w:hAnsi="Roboto"/>
          <w:b/>
          <w:i/>
          <w:color w:val="E06E00"/>
          <w:szCs w:val="20"/>
        </w:rPr>
        <w:t>Uwaga:</w:t>
      </w:r>
      <w:r w:rsidRPr="00A138E2">
        <w:rPr>
          <w:rFonts w:ascii="Roboto Light" w:hAnsi="Roboto Light" w:cs="Tahoma"/>
          <w:i/>
          <w:szCs w:val="20"/>
        </w:rPr>
        <w:t xml:space="preserve"> w przypadku akceptacji klauzuli terroryzmu wyłączenie nie będzie mieć zastosowania.</w:t>
      </w:r>
    </w:p>
    <w:p w14:paraId="4AB68D1D"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spowodowanych wybuchem wulkanu, trzęsienia dna morskiego, cyklonu, tajfunu, tornada;</w:t>
      </w:r>
    </w:p>
    <w:p w14:paraId="58505D36"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działania energii jądrowej, skażenia radioaktywnego;</w:t>
      </w:r>
    </w:p>
    <w:p w14:paraId="1E14CBFE" w14:textId="77777777" w:rsidR="006016A0" w:rsidRPr="00A138E2"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pacing w:val="1"/>
          <w:sz w:val="20"/>
          <w:szCs w:val="20"/>
        </w:rPr>
        <w:t>s</w:t>
      </w:r>
      <w:r w:rsidRPr="00A138E2">
        <w:rPr>
          <w:rFonts w:ascii="Roboto Light" w:hAnsi="Roboto Light"/>
          <w:spacing w:val="2"/>
          <w:sz w:val="20"/>
          <w:szCs w:val="20"/>
        </w:rPr>
        <w:t>p</w:t>
      </w:r>
      <w:r w:rsidRPr="00A138E2">
        <w:rPr>
          <w:rFonts w:ascii="Roboto Light" w:hAnsi="Roboto Light"/>
          <w:spacing w:val="-5"/>
          <w:sz w:val="20"/>
          <w:szCs w:val="20"/>
        </w:rPr>
        <w:t>o</w:t>
      </w:r>
      <w:r w:rsidRPr="00A138E2">
        <w:rPr>
          <w:rFonts w:ascii="Roboto Light" w:hAnsi="Roboto Light"/>
          <w:sz w:val="20"/>
          <w:szCs w:val="20"/>
        </w:rPr>
        <w:t>w</w:t>
      </w:r>
      <w:r w:rsidRPr="00A138E2">
        <w:rPr>
          <w:rFonts w:ascii="Roboto Light" w:hAnsi="Roboto Light"/>
          <w:spacing w:val="-5"/>
          <w:sz w:val="20"/>
          <w:szCs w:val="20"/>
        </w:rPr>
        <w:t>o</w:t>
      </w:r>
      <w:r w:rsidRPr="00A138E2">
        <w:rPr>
          <w:rFonts w:ascii="Roboto Light" w:hAnsi="Roboto Light"/>
          <w:spacing w:val="2"/>
          <w:sz w:val="20"/>
          <w:szCs w:val="20"/>
        </w:rPr>
        <w:t>d</w:t>
      </w:r>
      <w:r w:rsidRPr="00A138E2">
        <w:rPr>
          <w:rFonts w:ascii="Roboto Light" w:hAnsi="Roboto Light"/>
          <w:sz w:val="20"/>
          <w:szCs w:val="20"/>
        </w:rPr>
        <w:t>o</w:t>
      </w:r>
      <w:r w:rsidRPr="00A138E2">
        <w:rPr>
          <w:rFonts w:ascii="Roboto Light" w:hAnsi="Roboto Light"/>
          <w:spacing w:val="-5"/>
          <w:sz w:val="20"/>
          <w:szCs w:val="20"/>
        </w:rPr>
        <w:t>w</w:t>
      </w:r>
      <w:r w:rsidRPr="00A138E2">
        <w:rPr>
          <w:rFonts w:ascii="Roboto Light" w:hAnsi="Roboto Light"/>
          <w:spacing w:val="1"/>
          <w:sz w:val="20"/>
          <w:szCs w:val="20"/>
        </w:rPr>
        <w:t>a</w:t>
      </w:r>
      <w:r w:rsidRPr="00A138E2">
        <w:rPr>
          <w:rFonts w:ascii="Roboto Light" w:hAnsi="Roboto Light"/>
          <w:sz w:val="20"/>
          <w:szCs w:val="20"/>
        </w:rPr>
        <w:t>n</w:t>
      </w:r>
      <w:r w:rsidRPr="00A138E2">
        <w:rPr>
          <w:rFonts w:ascii="Roboto Light" w:hAnsi="Roboto Light"/>
          <w:spacing w:val="-2"/>
          <w:sz w:val="20"/>
          <w:szCs w:val="20"/>
        </w:rPr>
        <w:t>y</w:t>
      </w:r>
      <w:r w:rsidRPr="00A138E2">
        <w:rPr>
          <w:rFonts w:ascii="Roboto Light" w:hAnsi="Roboto Light"/>
          <w:spacing w:val="1"/>
          <w:sz w:val="20"/>
          <w:szCs w:val="20"/>
        </w:rPr>
        <w:t>c</w:t>
      </w:r>
      <w:r w:rsidRPr="00A138E2">
        <w:rPr>
          <w:rFonts w:ascii="Roboto Light" w:hAnsi="Roboto Light"/>
          <w:sz w:val="20"/>
          <w:szCs w:val="20"/>
        </w:rPr>
        <w:t>h</w:t>
      </w:r>
      <w:r w:rsidRPr="00A138E2">
        <w:rPr>
          <w:rFonts w:ascii="Roboto Light" w:hAnsi="Roboto Light"/>
          <w:spacing w:val="-6"/>
          <w:sz w:val="20"/>
          <w:szCs w:val="20"/>
        </w:rPr>
        <w:t xml:space="preserve"> </w:t>
      </w:r>
      <w:r w:rsidRPr="00A138E2">
        <w:rPr>
          <w:rFonts w:ascii="Roboto Light" w:hAnsi="Roboto Light"/>
          <w:spacing w:val="2"/>
          <w:sz w:val="20"/>
          <w:szCs w:val="20"/>
        </w:rPr>
        <w:t xml:space="preserve">wskutek </w:t>
      </w:r>
      <w:r w:rsidRPr="00A138E2">
        <w:rPr>
          <w:rFonts w:ascii="Roboto Light" w:hAnsi="Roboto Light"/>
          <w:sz w:val="20"/>
          <w:szCs w:val="20"/>
        </w:rPr>
        <w:t>zapadania lub usuwania się ziemi spowodowanego prowadzonymi robotami ziemnymi;</w:t>
      </w:r>
    </w:p>
    <w:p w14:paraId="1EE28DEA" w14:textId="77777777"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A138E2">
        <w:rPr>
          <w:rFonts w:ascii="Roboto Light" w:hAnsi="Roboto Light"/>
          <w:sz w:val="20"/>
          <w:szCs w:val="20"/>
        </w:rPr>
        <w:t>górn</w:t>
      </w:r>
      <w:r w:rsidRPr="00DB4264">
        <w:rPr>
          <w:rFonts w:ascii="Roboto Light" w:hAnsi="Roboto Light"/>
          <w:sz w:val="20"/>
          <w:szCs w:val="20"/>
        </w:rPr>
        <w:t>iczych w rozumieniu Prawa geologicznego i górniczego;</w:t>
      </w:r>
    </w:p>
    <w:p w14:paraId="746B1E26" w14:textId="46FA3EFC" w:rsidR="006016A0" w:rsidRPr="00DB4264" w:rsidRDefault="006016A0" w:rsidP="00484E98">
      <w:pPr>
        <w:numPr>
          <w:ilvl w:val="0"/>
          <w:numId w:val="45"/>
        </w:numPr>
        <w:shd w:val="clear" w:color="auto" w:fill="FFFFFF"/>
        <w:tabs>
          <w:tab w:val="left" w:pos="1276"/>
        </w:tabs>
        <w:suppressAutoHyphens/>
        <w:spacing w:line="276" w:lineRule="auto"/>
        <w:ind w:left="870"/>
        <w:jc w:val="both"/>
        <w:rPr>
          <w:rFonts w:ascii="Roboto Light" w:hAnsi="Roboto Light"/>
          <w:sz w:val="20"/>
          <w:szCs w:val="20"/>
        </w:rPr>
      </w:pPr>
      <w:r w:rsidRPr="00DB4264">
        <w:rPr>
          <w:rFonts w:ascii="Roboto Light" w:hAnsi="Roboto Light"/>
          <w:sz w:val="20"/>
          <w:szCs w:val="20"/>
        </w:rPr>
        <w:t>powstałych w okresie gwarancyjnym, za które odpowiedzialny jest producent, serwisant, sprzedawca lub dostawca</w:t>
      </w:r>
      <w:r w:rsidR="002D7DB5">
        <w:rPr>
          <w:rFonts w:ascii="Roboto Light" w:hAnsi="Roboto Light"/>
          <w:sz w:val="20"/>
          <w:szCs w:val="20"/>
        </w:rPr>
        <w:t xml:space="preserve">, </w:t>
      </w:r>
      <w:r w:rsidR="002D7DB5" w:rsidRPr="00A97B16">
        <w:rPr>
          <w:rFonts w:ascii="Roboto Light" w:hAnsi="Roboto Light"/>
          <w:sz w:val="20"/>
          <w:szCs w:val="20"/>
        </w:rPr>
        <w:t>chyba że podmiot ten zakwestionował swoją odpowiedzialność za szkodę, nie jest w stanie realizować zobowiązań w związku z upadłością likwidacyjną lub nie występuje w obrocie gospodarczym</w:t>
      </w:r>
      <w:r w:rsidRPr="00DB4264">
        <w:rPr>
          <w:rFonts w:ascii="Roboto Light" w:hAnsi="Roboto Light"/>
          <w:sz w:val="20"/>
          <w:szCs w:val="20"/>
        </w:rPr>
        <w:t>;</w:t>
      </w:r>
    </w:p>
    <w:p w14:paraId="4C709755" w14:textId="0D9F1DB4"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DB4264">
        <w:rPr>
          <w:rFonts w:ascii="Roboto Light" w:hAnsi="Roboto Light"/>
          <w:sz w:val="20"/>
          <w:szCs w:val="20"/>
        </w:rPr>
        <w:t xml:space="preserve">spowodowanych </w:t>
      </w:r>
      <w:r w:rsidRPr="00A138E2">
        <w:rPr>
          <w:rFonts w:ascii="Roboto Light" w:hAnsi="Roboto Light"/>
          <w:sz w:val="20"/>
          <w:szCs w:val="20"/>
        </w:rPr>
        <w:t xml:space="preserve">wadami albo usterkami ujawnionymi przed zawarciem umowy ubezpieczenia, znanymi </w:t>
      </w:r>
      <w:r w:rsidR="004D4BE7">
        <w:rPr>
          <w:rFonts w:ascii="Roboto Light" w:hAnsi="Roboto Light"/>
          <w:sz w:val="20"/>
          <w:szCs w:val="20"/>
        </w:rPr>
        <w:t>Zamawiającemu</w:t>
      </w:r>
      <w:r w:rsidRPr="00A138E2">
        <w:rPr>
          <w:rFonts w:ascii="Roboto Light" w:hAnsi="Roboto Light"/>
          <w:sz w:val="20"/>
          <w:szCs w:val="20"/>
        </w:rPr>
        <w:t>;</w:t>
      </w:r>
    </w:p>
    <w:p w14:paraId="166A77B7" w14:textId="77777777" w:rsidR="006016A0" w:rsidRPr="00A138E2" w:rsidRDefault="006016A0" w:rsidP="00484E98">
      <w:pPr>
        <w:numPr>
          <w:ilvl w:val="0"/>
          <w:numId w:val="45"/>
        </w:numPr>
        <w:shd w:val="clear" w:color="auto" w:fill="FFFFFF"/>
        <w:tabs>
          <w:tab w:val="left" w:pos="1560"/>
        </w:tabs>
        <w:suppressAutoHyphens/>
        <w:spacing w:line="276" w:lineRule="auto"/>
        <w:ind w:left="870"/>
        <w:jc w:val="both"/>
        <w:rPr>
          <w:rFonts w:ascii="Roboto Light" w:hAnsi="Roboto Light"/>
          <w:sz w:val="20"/>
          <w:szCs w:val="20"/>
        </w:rPr>
      </w:pPr>
      <w:r w:rsidRPr="00A138E2">
        <w:rPr>
          <w:rFonts w:ascii="Roboto Light" w:hAnsi="Roboto Light"/>
          <w:sz w:val="20"/>
          <w:szCs w:val="20"/>
        </w:rPr>
        <w:t>będących następstwem naturalnego zużycia (starzenia), przechowywania niezgodnie z wymaganiami technicznymi lub braku okresowych przeglądów konserwacyjnych, jeżeli obowiązek przechowywania zgodnie z wymaganiami technicznymi lub przeprowadzania okresowych przeglądów technicznych należał do Zamawiającego lub osoby trzeciej, której mienie zostało oddane do użytkowania, chyba że niedopełnienie tego obowiązku nie miało wpływu na zajście wypadku ubezpieczeniowego;</w:t>
      </w:r>
    </w:p>
    <w:p w14:paraId="0D7F672C"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wynikłych z planowanego braku dostawy lub przerwania dostawy gazu, wody lub elektryczności;</w:t>
      </w:r>
    </w:p>
    <w:p w14:paraId="6BA5C598"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lang w:eastAsia="pl-PL"/>
        </w:rPr>
      </w:pPr>
      <w:r w:rsidRPr="00A138E2">
        <w:rPr>
          <w:rFonts w:ascii="Roboto Light" w:hAnsi="Roboto Light" w:cs="Tahoma"/>
          <w:sz w:val="20"/>
          <w:szCs w:val="20"/>
        </w:rPr>
        <w:t>powstałych w wyniku eksploatacji przedmiotu ubezpieczenia po zaistnieniu szkody, bez dokonania napraw, jeżeli niewykonanie napraw miało wpływ na powstanie drugiej szkody;</w:t>
      </w:r>
    </w:p>
    <w:p w14:paraId="519A446A" w14:textId="77777777" w:rsidR="006016A0" w:rsidRPr="00A97B16" w:rsidRDefault="006016A0" w:rsidP="00484E98">
      <w:pPr>
        <w:numPr>
          <w:ilvl w:val="0"/>
          <w:numId w:val="45"/>
        </w:numPr>
        <w:tabs>
          <w:tab w:val="left" w:pos="993"/>
        </w:tabs>
        <w:autoSpaceDE w:val="0"/>
        <w:autoSpaceDN w:val="0"/>
        <w:adjustRightInd w:val="0"/>
        <w:spacing w:line="276" w:lineRule="auto"/>
        <w:ind w:left="870"/>
        <w:jc w:val="both"/>
        <w:rPr>
          <w:rFonts w:ascii="Roboto Light" w:hAnsi="Roboto Light"/>
          <w:sz w:val="20"/>
          <w:szCs w:val="20"/>
        </w:rPr>
      </w:pPr>
      <w:r w:rsidRPr="00A97B16">
        <w:rPr>
          <w:rFonts w:ascii="Roboto Light" w:hAnsi="Roboto Light"/>
          <w:sz w:val="20"/>
          <w:szCs w:val="20"/>
        </w:rPr>
        <w:t>powstałych w wyniku ataków elektronicznych, włamań komputerowych, wprowadzenia wirusów komputerowych;</w:t>
      </w:r>
    </w:p>
    <w:p w14:paraId="263F7B70" w14:textId="2683A35B" w:rsidR="006016A0" w:rsidRPr="00467EFC"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highlight w:val="yellow"/>
        </w:rPr>
      </w:pPr>
      <w:r w:rsidRPr="00A97B16">
        <w:rPr>
          <w:rFonts w:ascii="Roboto Light" w:hAnsi="Roboto Light" w:cs="Tahoma"/>
          <w:sz w:val="20"/>
          <w:szCs w:val="20"/>
        </w:rPr>
        <w:t>szkody za które odpowiada osoba trzecia występująca w charakterze dostawcy, wytwórcy, sprzedawcy, przewoźnika, spedytora lub podwykonawcy</w:t>
      </w:r>
      <w:r w:rsidR="00467EFC" w:rsidRPr="00A97B16">
        <w:rPr>
          <w:rFonts w:ascii="Roboto Light" w:hAnsi="Roboto Light" w:cs="Tahoma"/>
          <w:sz w:val="20"/>
          <w:szCs w:val="20"/>
        </w:rPr>
        <w:t>, o ile nie kwestionuje swojej odpowiedzialności;</w:t>
      </w:r>
    </w:p>
    <w:p w14:paraId="6C6F44DC"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powstałych wskutek testów, z wyjątkiem prób dokonywanych w związku z określonymi badaniami eksploatacyjnymi (oględzinami i przeglądami);</w:t>
      </w:r>
    </w:p>
    <w:p w14:paraId="03B1AF93"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polegających na defektach estetycznych takich jak: zadrapania, poplamienia, wgniecenia, odbarwienia, odpryski i inne drobne uszkodzenia, które nie mają wpływu na funkcjonowanie mienia;</w:t>
      </w:r>
    </w:p>
    <w:p w14:paraId="52A9536C"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lastRenderedPageBreak/>
        <w:t>polegających na utraconych korzyściach, zapłacie kar umownych oraz stratach spowodowanych opóźnieniem;</w:t>
      </w:r>
    </w:p>
    <w:p w14:paraId="44F238D7" w14:textId="77777777" w:rsidR="006016A0" w:rsidRPr="00A138E2" w:rsidRDefault="006016A0" w:rsidP="00484E98">
      <w:pPr>
        <w:numPr>
          <w:ilvl w:val="0"/>
          <w:numId w:val="45"/>
        </w:numPr>
        <w:tabs>
          <w:tab w:val="left" w:pos="1560"/>
        </w:tabs>
        <w:autoSpaceDE w:val="0"/>
        <w:autoSpaceDN w:val="0"/>
        <w:adjustRightInd w:val="0"/>
        <w:spacing w:line="276" w:lineRule="auto"/>
        <w:ind w:left="870"/>
        <w:contextualSpacing/>
        <w:jc w:val="both"/>
        <w:rPr>
          <w:rFonts w:ascii="Roboto Light" w:hAnsi="Roboto Light" w:cs="Tahoma"/>
          <w:sz w:val="20"/>
          <w:szCs w:val="20"/>
        </w:rPr>
      </w:pPr>
      <w:r w:rsidRPr="00A138E2">
        <w:rPr>
          <w:rFonts w:ascii="Roboto Light" w:hAnsi="Roboto Light"/>
          <w:sz w:val="20"/>
          <w:szCs w:val="20"/>
        </w:rPr>
        <w:t>związanych z jakimikolwiek kosztami poniesionymi w celu usunięcia wad lub usterek zakłócających funkcjonowanie sprzętu elektronicznego, w tym skutków działania wirusów komputerowych, chyba że wady lub usterki powstały w wyniku zdarzenia objętego zakresem ubezpieczenia;</w:t>
      </w:r>
    </w:p>
    <w:p w14:paraId="1B7B6B72" w14:textId="77777777" w:rsidR="006016A0" w:rsidRPr="00A138E2" w:rsidRDefault="006016A0" w:rsidP="00484E98">
      <w:pPr>
        <w:numPr>
          <w:ilvl w:val="0"/>
          <w:numId w:val="45"/>
        </w:numPr>
        <w:shd w:val="clear" w:color="auto" w:fill="FFFFFF"/>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związanych z kosztami poniesionymi przez Zamawiającego w związku z konserwacją, modernizacją, remontami lub naprawami gwarancyjnymi;</w:t>
      </w:r>
    </w:p>
    <w:p w14:paraId="68D5B7FF" w14:textId="77777777" w:rsidR="006016A0" w:rsidRPr="00A138E2" w:rsidRDefault="006016A0" w:rsidP="00484E98">
      <w:pPr>
        <w:numPr>
          <w:ilvl w:val="0"/>
          <w:numId w:val="45"/>
        </w:numPr>
        <w:tabs>
          <w:tab w:val="left" w:pos="1560"/>
        </w:tabs>
        <w:spacing w:line="276" w:lineRule="auto"/>
        <w:ind w:left="870"/>
        <w:contextualSpacing/>
        <w:jc w:val="both"/>
        <w:rPr>
          <w:rFonts w:ascii="Roboto Light" w:hAnsi="Roboto Light" w:cs="Tahoma"/>
          <w:sz w:val="20"/>
          <w:szCs w:val="20"/>
        </w:rPr>
      </w:pPr>
      <w:r w:rsidRPr="00A138E2">
        <w:rPr>
          <w:rFonts w:ascii="Roboto Light" w:hAnsi="Roboto Light" w:cs="Tahoma"/>
          <w:sz w:val="20"/>
          <w:szCs w:val="20"/>
        </w:rPr>
        <w:t xml:space="preserve">wynikłych z niezadziałania, nieprawidłowego działania oprogramowania lub nośników danych używanych w dowolnym sprzęcie elektronicznym, sterowniku lub sieci, chyba że w następstwie wystąpiło inne zdarzenie niewyłączone z zakresu ubezpieczenia, wówczas </w:t>
      </w:r>
      <w:r w:rsidRPr="00A138E2">
        <w:rPr>
          <w:rFonts w:ascii="Roboto Light" w:eastAsia="Times New Roman" w:hAnsi="Roboto Light"/>
          <w:bCs/>
          <w:sz w:val="20"/>
          <w:szCs w:val="20"/>
        </w:rPr>
        <w:t>Wykonawca</w:t>
      </w:r>
      <w:r w:rsidRPr="00A138E2">
        <w:rPr>
          <w:rFonts w:ascii="Roboto Light" w:hAnsi="Roboto Light" w:cs="Tahoma"/>
          <w:sz w:val="20"/>
          <w:szCs w:val="20"/>
        </w:rPr>
        <w:t xml:space="preserve"> ponosi odpowiedzialność wyłącznie za skutki takiego zdarzenia;</w:t>
      </w:r>
    </w:p>
    <w:p w14:paraId="6A00ABB1" w14:textId="77777777"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powstałych wskutek zanieczyszczenia odpadami przemysłowymi;</w:t>
      </w:r>
    </w:p>
    <w:p w14:paraId="36C7A162" w14:textId="7E1044E8" w:rsidR="006016A0" w:rsidRPr="00A138E2"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w częściach i materiałach ulegających szybkiemu zużyciu lub podlegających okresowej wymianie w</w:t>
      </w:r>
      <w:r w:rsidR="005F6865">
        <w:rPr>
          <w:rFonts w:ascii="Roboto Light" w:hAnsi="Roboto Light"/>
          <w:sz w:val="20"/>
          <w:szCs w:val="20"/>
        </w:rPr>
        <w:t> </w:t>
      </w:r>
      <w:r w:rsidRPr="00A138E2">
        <w:rPr>
          <w:rFonts w:ascii="Roboto Light" w:hAnsi="Roboto Light"/>
          <w:sz w:val="20"/>
          <w:szCs w:val="20"/>
        </w:rPr>
        <w:t>ramach konserwacji (materiały pomocnicze, wymienne narzędzia, źródła światła, głowice lub taśmy do drukarek środki eksploatacyjne), z zastrzeżeniem, że niniejsze wyłączenie nie dotyczy przypadku, gdy stracie lub uszkodzeniu ulegnie przedmiot ubezpieczenia, którego takie elementy stanowią część;</w:t>
      </w:r>
    </w:p>
    <w:p w14:paraId="2386FEA6" w14:textId="77777777" w:rsidR="006016A0" w:rsidRPr="00D024FE" w:rsidRDefault="006016A0" w:rsidP="00484E98">
      <w:pPr>
        <w:numPr>
          <w:ilvl w:val="0"/>
          <w:numId w:val="45"/>
        </w:numPr>
        <w:tabs>
          <w:tab w:val="left" w:pos="1560"/>
        </w:tabs>
        <w:autoSpaceDE w:val="0"/>
        <w:autoSpaceDN w:val="0"/>
        <w:adjustRightInd w:val="0"/>
        <w:spacing w:line="276" w:lineRule="auto"/>
        <w:ind w:left="870"/>
        <w:jc w:val="both"/>
        <w:rPr>
          <w:rFonts w:ascii="Roboto Light" w:hAnsi="Roboto Light"/>
          <w:sz w:val="20"/>
          <w:szCs w:val="20"/>
        </w:rPr>
      </w:pPr>
      <w:r w:rsidRPr="00A138E2">
        <w:rPr>
          <w:rFonts w:ascii="Roboto Light" w:hAnsi="Roboto Light"/>
          <w:sz w:val="20"/>
          <w:szCs w:val="20"/>
        </w:rPr>
        <w:t xml:space="preserve">polegających na lub powstałych w wyniku wycieku, zanieczyszczenia lub skażenia substancją biologiczną lub chemiczną, chyba że powstały one w ubezpieczonym mieniu wskutek innego </w:t>
      </w:r>
      <w:r w:rsidRPr="00D024FE">
        <w:rPr>
          <w:rFonts w:ascii="Roboto Light" w:hAnsi="Roboto Light"/>
          <w:sz w:val="20"/>
          <w:szCs w:val="20"/>
        </w:rPr>
        <w:t xml:space="preserve">zdarzenia niewyłączonego z zakresu ubezpieczenia; </w:t>
      </w:r>
    </w:p>
    <w:p w14:paraId="0CE3FC2D" w14:textId="317AA9BF"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spowodowanych uszkodzeniami lub defektami istniejącymi w chwili zawarcia umowy ubezpieczenia, o których Zamawiający wiedział lub przy zachowaniu należytej staranności mógł się dowiedzieć, niezależnie od faktu, czy Wykonawca był o nich powiadomiony;</w:t>
      </w:r>
    </w:p>
    <w:p w14:paraId="214E03F8" w14:textId="49CEC07B"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powstałych wskutek testów, z wyjątkiem prób dokonywanych w związku z okresowymi badaniami eksploatacyjnymi (oględzinami i przeglądami), a także powstałe w wyniku zamierzonego przeciążenia, doświadczeń lub eksperymentów przeprowadzonych w nadzwyczajnych dla danego sprzętu warunkach;</w:t>
      </w:r>
    </w:p>
    <w:p w14:paraId="48FB0EB8" w14:textId="1BBAFC16"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i/>
          <w:sz w:val="20"/>
          <w:szCs w:val="20"/>
        </w:rPr>
      </w:pPr>
      <w:r w:rsidRPr="00D024FE">
        <w:rPr>
          <w:rFonts w:ascii="Roboto Light" w:hAnsi="Roboto Light"/>
          <w:sz w:val="20"/>
          <w:szCs w:val="20"/>
        </w:rPr>
        <w:t>spowodowanych przez działanie wszelkiego rodzaju wirusów komputerowych, „koni trojańskich”, lub innych programów mających charakter złośliwy lub niszczący, szkody spowodowane włamaniem do systemów komputerowych lub powstałe wskutek innego</w:t>
      </w:r>
      <w:r w:rsidRPr="00D024FE">
        <w:rPr>
          <w:rFonts w:ascii="Roboto Light" w:hAnsi="Roboto Light"/>
          <w:iCs/>
          <w:sz w:val="20"/>
          <w:szCs w:val="20"/>
        </w:rPr>
        <w:t xml:space="preserve"> rodzaju nieautoryzowanego dostępu do systemów lub jakichkolwiek sieci wewnętrznych / zewnętrznych </w:t>
      </w:r>
      <w:r w:rsidRPr="00D024FE">
        <w:rPr>
          <w:rFonts w:ascii="Roboto Light" w:hAnsi="Roboto Light"/>
          <w:i/>
          <w:iCs/>
          <w:sz w:val="20"/>
          <w:szCs w:val="20"/>
        </w:rPr>
        <w:t>itp. (</w:t>
      </w:r>
      <w:r w:rsidRPr="00D024FE">
        <w:rPr>
          <w:rFonts w:ascii="Roboto Light" w:hAnsi="Roboto Light"/>
          <w:bCs/>
          <w:i/>
          <w:sz w:val="20"/>
          <w:szCs w:val="20"/>
        </w:rPr>
        <w:t>wyłączenie specjalne dot. e-ryzyk)</w:t>
      </w:r>
      <w:r w:rsidRPr="00D024FE">
        <w:rPr>
          <w:rFonts w:ascii="Roboto Light" w:hAnsi="Roboto Light"/>
          <w:i/>
          <w:sz w:val="20"/>
          <w:szCs w:val="20"/>
        </w:rPr>
        <w:t>;</w:t>
      </w:r>
    </w:p>
    <w:p w14:paraId="62708993"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 wyniku zniszczenia, uszkodzenia, utraty lub niedostępności danych lub oprogramowania,</w:t>
      </w:r>
    </w:p>
    <w:p w14:paraId="125AB95A"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niekorzystnej zmianie w danych lub oprogramowaniu spowodowanej zniszczeniem, uszkodzeniem lub inną deformacją ich oryginalnej struktury,</w:t>
      </w:r>
    </w:p>
    <w:p w14:paraId="3D85693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 wyniku przerw w przepływie danych,</w:t>
      </w:r>
    </w:p>
    <w:p w14:paraId="422253AC" w14:textId="4FAA70E9"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 xml:space="preserve">wyrządzonych przez </w:t>
      </w:r>
      <w:r w:rsidR="004D4BE7" w:rsidRPr="00D024FE">
        <w:rPr>
          <w:rFonts w:ascii="Roboto Light" w:hAnsi="Roboto Light"/>
          <w:sz w:val="20"/>
          <w:szCs w:val="20"/>
        </w:rPr>
        <w:t>Zamawiającego</w:t>
      </w:r>
      <w:r w:rsidRPr="00D024FE">
        <w:rPr>
          <w:rFonts w:ascii="Roboto Light" w:hAnsi="Roboto Light"/>
          <w:sz w:val="20"/>
          <w:szCs w:val="20"/>
        </w:rPr>
        <w:t>, w tym ich reprezentantów, będących w</w:t>
      </w:r>
      <w:r w:rsidR="005F6865" w:rsidRPr="00D024FE">
        <w:rPr>
          <w:rFonts w:ascii="Roboto Light" w:hAnsi="Roboto Light"/>
          <w:sz w:val="20"/>
          <w:szCs w:val="20"/>
        </w:rPr>
        <w:t> </w:t>
      </w:r>
      <w:r w:rsidRPr="00D024FE">
        <w:rPr>
          <w:rFonts w:ascii="Roboto Light" w:hAnsi="Roboto Light"/>
          <w:sz w:val="20"/>
          <w:szCs w:val="20"/>
        </w:rPr>
        <w:t>stanie po użyciu alkoholu, narkotyków, środków psychotropowych lub innych podobnie działających środków odurzających, o ile zażycie wymienionych substancji miało wpływ na powstanie szkody lub jej rozmiar,</w:t>
      </w:r>
    </w:p>
    <w:p w14:paraId="39F0CE84"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polegających na lub powstałych wskutek zmiany właściwości mienia,</w:t>
      </w:r>
    </w:p>
    <w:p w14:paraId="662F8068"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powstałych wskutek powolnego lub systematycznego niszczenia przedmiotu ubezpieczenia z powodu korozji, kawitacji, utleniania lub oddziaływania czynników zewnętrznych – termicznych, chemicznych, fizycznych lub biologicznych, chyba że w następstwie wystąpiło inne zdarzenie niewyłączone z zakresu ubezpieczenia, wówczas Zakład Ubezpieczeń ponosi odpowiedzialność wyłącznie za skutki takiego zdarzenia,</w:t>
      </w:r>
    </w:p>
    <w:p w14:paraId="475E098C" w14:textId="77777777" w:rsidR="006016A0" w:rsidRPr="00D024FE" w:rsidRDefault="006016A0" w:rsidP="00484E98">
      <w:pPr>
        <w:numPr>
          <w:ilvl w:val="0"/>
          <w:numId w:val="45"/>
        </w:numPr>
        <w:tabs>
          <w:tab w:val="left" w:pos="993"/>
        </w:tabs>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lastRenderedPageBreak/>
        <w:t>polegających na utracie mienia w niewyjaśnionych okolicznościach, z nieustalonych przyczyn, stwierdzone w czasie inwentaryzacji lub powstałe wskutek oszustwa, wyłudzenia, fałszerstwa, wymuszenia, sprzeniewierzenia, przywłaszczenia, defraudacji, malwersacji;</w:t>
      </w:r>
    </w:p>
    <w:p w14:paraId="264A31E3"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wynikłych z niedziałania, nieprawidłowego działania lub nieprawidłowego zastosowania oprogramowania lub nośników informacji używanych w dowolnym elektronicznym urządzeniu, systemie (np. w komputerze, sterowniku mikroprocesorowym, układzie scalonym) lub sieci, a także niedostępności, utraty lub zniekształcenia informacji przechowywanej lub przetwarzanej przez sprzęt, oprogramowanie lub nośnik informacji, używane w dowolnym elektronicznym urządzeniu, systemie lub sieci, chyba że w następstwie wystąpiło inne zdarzenie niewyłączone z zakresu ubezpieczenia; wówczas Zakład Ubezpieczeń ponosi odpowiedzialność wyłącznie za skutki takiego zdarzenia,</w:t>
      </w:r>
    </w:p>
    <w:p w14:paraId="076887F1"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stratach pośrednich wszelkiego rodzaju, takich jak: utrata zysku, kary umowne, straty spowodowane opóźnieniem, brakiem wydajności, utratą rynku itp.;</w:t>
      </w:r>
    </w:p>
    <w:p w14:paraId="5033DE0D" w14:textId="77777777" w:rsidR="006016A0" w:rsidRPr="00D024FE" w:rsidRDefault="006016A0" w:rsidP="00484E98">
      <w:pPr>
        <w:numPr>
          <w:ilvl w:val="0"/>
          <w:numId w:val="45"/>
        </w:num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polegających na kosztach poniesionych w celu usunięcia funkcjonalnych wad lub usterek, w tym m.in. skutków działania wirusów komputerowych, chyba że wady lub usterki powstały w wyniku zdarzenia objętego zakresem ubezpieczenia;</w:t>
      </w:r>
    </w:p>
    <w:p w14:paraId="70DA66B8" w14:textId="3F4DB68C" w:rsidR="006016A0" w:rsidRPr="00D024FE" w:rsidRDefault="006016A0" w:rsidP="00484E98">
      <w:pPr>
        <w:numPr>
          <w:ilvl w:val="0"/>
          <w:numId w:val="45"/>
        </w:numPr>
        <w:shd w:val="clear" w:color="auto" w:fill="FFFFFF"/>
        <w:autoSpaceDE w:val="0"/>
        <w:autoSpaceDN w:val="0"/>
        <w:adjustRightInd w:val="0"/>
        <w:spacing w:line="276" w:lineRule="auto"/>
        <w:ind w:left="851"/>
        <w:contextualSpacing/>
        <w:jc w:val="both"/>
        <w:rPr>
          <w:rFonts w:ascii="Roboto Light" w:hAnsi="Roboto Light"/>
          <w:sz w:val="20"/>
          <w:szCs w:val="20"/>
        </w:rPr>
      </w:pPr>
      <w:r w:rsidRPr="00D024FE">
        <w:rPr>
          <w:rFonts w:ascii="Roboto Light" w:hAnsi="Roboto Light"/>
          <w:sz w:val="20"/>
          <w:szCs w:val="20"/>
        </w:rPr>
        <w:t>polegających na zniszczeniu, zmianach pierwotnej formy danych, skasowaniu, uszkodzeniu, zakłóceniu lub zniekształceniu jakichkolwiek danych, struktur kodu, programu lub oprogramowania lub wbudowanych chipów, a także utraconych korzyści lub utraty zysku, które nastąpiło w</w:t>
      </w:r>
      <w:r w:rsidR="005F6865" w:rsidRPr="00D024FE">
        <w:rPr>
          <w:rFonts w:ascii="Roboto Light" w:hAnsi="Roboto Light"/>
          <w:sz w:val="20"/>
          <w:szCs w:val="20"/>
        </w:rPr>
        <w:t> </w:t>
      </w:r>
      <w:r w:rsidRPr="00D024FE">
        <w:rPr>
          <w:rFonts w:ascii="Roboto Light" w:hAnsi="Roboto Light"/>
          <w:sz w:val="20"/>
          <w:szCs w:val="20"/>
        </w:rPr>
        <w:t xml:space="preserve">konsekwencji innej niż Zdarzenie Ubezpieczeniowe powstałe w mieniu będącym przedmiotem ubezpieczenia objętym ubezpieczeniem. </w:t>
      </w:r>
    </w:p>
    <w:p w14:paraId="05A3A46C" w14:textId="77777777" w:rsidR="006016A0" w:rsidRPr="00D024FE" w:rsidRDefault="006016A0" w:rsidP="00A138E2">
      <w:pPr>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Za Zdarzenie Ubezpieczeniowe uznaje się nieprzewidzianą, nagłą fizyczną utratę lub materialne uszkodzenie wymienionego w umowie przedmiotu ubezpieczenia.</w:t>
      </w:r>
    </w:p>
    <w:p w14:paraId="71E77535" w14:textId="77777777" w:rsidR="006016A0" w:rsidRPr="00D024FE" w:rsidRDefault="006016A0" w:rsidP="00A138E2">
      <w:pPr>
        <w:shd w:val="clear" w:color="auto" w:fill="FFFFFF"/>
        <w:spacing w:line="276" w:lineRule="auto"/>
        <w:ind w:left="851"/>
        <w:contextualSpacing/>
        <w:jc w:val="both"/>
        <w:rPr>
          <w:rFonts w:ascii="Roboto Light" w:hAnsi="Roboto Light" w:cs="Tahoma"/>
          <w:sz w:val="20"/>
          <w:szCs w:val="20"/>
        </w:rPr>
      </w:pPr>
      <w:r w:rsidRPr="00D024FE">
        <w:rPr>
          <w:rFonts w:ascii="Roboto Light" w:hAnsi="Roboto Light"/>
          <w:sz w:val="20"/>
          <w:szCs w:val="20"/>
        </w:rPr>
        <w:t xml:space="preserve">Na potrzeby niniejszego punktu samo wystąpienie zniszczenia, zmiany pierwotnej formy danych, skasowania, uszkodzenia, zakłócenia lub zniekształcenia jakichkolwiek danych, struktur kodu, programu lub oprogramowania lub wbudowanych chipów nie stanowi Zdarzenia Ubezpieczeniowego </w:t>
      </w:r>
      <w:r w:rsidRPr="00D024FE">
        <w:rPr>
          <w:rFonts w:ascii="Roboto Light" w:hAnsi="Roboto Light"/>
          <w:i/>
          <w:sz w:val="20"/>
          <w:szCs w:val="20"/>
        </w:rPr>
        <w:t>(</w:t>
      </w:r>
      <w:r w:rsidRPr="00D024FE">
        <w:rPr>
          <w:rFonts w:ascii="Roboto Light" w:hAnsi="Roboto Light"/>
          <w:i/>
          <w:sz w:val="20"/>
          <w:szCs w:val="20"/>
          <w:u w:val="single"/>
        </w:rPr>
        <w:t>klauzula IT)</w:t>
      </w:r>
      <w:r w:rsidRPr="00D024FE">
        <w:rPr>
          <w:rFonts w:ascii="Roboto Light" w:hAnsi="Roboto Light"/>
          <w:sz w:val="20"/>
          <w:szCs w:val="20"/>
          <w:u w:val="single"/>
        </w:rPr>
        <w:t>.</w:t>
      </w:r>
    </w:p>
    <w:p w14:paraId="57887860" w14:textId="77777777" w:rsidR="006016A0" w:rsidRDefault="006016A0" w:rsidP="00A138E2">
      <w:pPr>
        <w:spacing w:line="276" w:lineRule="auto"/>
        <w:jc w:val="both"/>
        <w:rPr>
          <w:rFonts w:ascii="Roboto Light" w:hAnsi="Roboto Light"/>
          <w:iCs/>
          <w:color w:val="C00000"/>
          <w:sz w:val="20"/>
          <w:szCs w:val="20"/>
          <w:u w:val="single"/>
        </w:rPr>
      </w:pPr>
    </w:p>
    <w:p w14:paraId="66D28FB1" w14:textId="77777777" w:rsidR="005C3555" w:rsidRDefault="005C3555" w:rsidP="00915134">
      <w:pPr>
        <w:spacing w:line="276" w:lineRule="auto"/>
        <w:ind w:left="426"/>
        <w:contextualSpacing/>
        <w:jc w:val="both"/>
        <w:rPr>
          <w:rFonts w:ascii="Roboto Light" w:hAnsi="Roboto Light" w:cs="Tahoma"/>
          <w:sz w:val="20"/>
          <w:szCs w:val="20"/>
        </w:rPr>
      </w:pPr>
      <w:r w:rsidRPr="005A099B">
        <w:rPr>
          <w:rFonts w:ascii="Roboto Light" w:hAnsi="Roboto Light" w:cs="Tahoma"/>
          <w:sz w:val="20"/>
          <w:szCs w:val="20"/>
        </w:rPr>
        <w:t>Wykonawca nie pokrywa strat pośrednich, związanych z opóźnieniami, utratą rynku, utratą zysku, zwiększonymi kosztami prowadzenia działalności, z zastrzeżeniem zapisów klauzul dodatkowych i</w:t>
      </w:r>
      <w:r>
        <w:rPr>
          <w:rFonts w:ascii="Roboto Light" w:hAnsi="Roboto Light" w:cs="Tahoma"/>
          <w:sz w:val="20"/>
          <w:szCs w:val="20"/>
        </w:rPr>
        <w:t> </w:t>
      </w:r>
      <w:r w:rsidRPr="005A099B">
        <w:rPr>
          <w:rFonts w:ascii="Roboto Light" w:hAnsi="Roboto Light" w:cs="Tahoma"/>
          <w:sz w:val="20"/>
          <w:szCs w:val="20"/>
        </w:rPr>
        <w:t>rozszerzeń zwartych w niniejszym dokumencie.</w:t>
      </w:r>
    </w:p>
    <w:p w14:paraId="326B27E5" w14:textId="77777777" w:rsidR="005C3555" w:rsidRDefault="005C3555" w:rsidP="00915134">
      <w:pPr>
        <w:spacing w:line="276" w:lineRule="auto"/>
        <w:ind w:left="426"/>
        <w:contextualSpacing/>
        <w:jc w:val="both"/>
        <w:rPr>
          <w:rFonts w:ascii="Roboto Light" w:hAnsi="Roboto Light" w:cs="Tahoma"/>
          <w:sz w:val="20"/>
          <w:szCs w:val="20"/>
        </w:rPr>
      </w:pPr>
    </w:p>
    <w:p w14:paraId="7131426F" w14:textId="53E64FA9" w:rsidR="004E419F" w:rsidRPr="00D024FE" w:rsidRDefault="005C3555" w:rsidP="00915134">
      <w:pPr>
        <w:spacing w:line="276" w:lineRule="auto"/>
        <w:ind w:left="426"/>
        <w:contextualSpacing/>
        <w:jc w:val="both"/>
        <w:rPr>
          <w:rFonts w:ascii="Roboto Light" w:hAnsi="Roboto Light"/>
          <w:iCs/>
          <w:sz w:val="20"/>
          <w:szCs w:val="20"/>
        </w:rPr>
      </w:pPr>
      <w:r w:rsidRPr="00D024FE">
        <w:rPr>
          <w:rFonts w:ascii="Roboto Light" w:hAnsi="Roboto Light"/>
          <w:iCs/>
          <w:sz w:val="20"/>
          <w:szCs w:val="20"/>
        </w:rPr>
        <w:t>Wykonawca zapewnia ochronę ubezpieczeniową tylko wtedy, gdy ochrona ta nie stoi w sprzeczności z jakimikolwiek sankcjami lub embargami (ekonomicznymi, handlowymi, finansowymi) nałożonymi przez Radę Bezpieczeństwa Organizacji Narodów Zjednoczonych, Unię Europejską, Stany Zjednoczone Ameryki Północnej lub krajowe prawo, które bezpośrednio odnoszą się do stron umowy.</w:t>
      </w:r>
    </w:p>
    <w:p w14:paraId="7C27D8CA" w14:textId="789D400A" w:rsidR="00915134" w:rsidRDefault="00915134">
      <w:pPr>
        <w:rPr>
          <w:rFonts w:ascii="Roboto Light" w:hAnsi="Roboto Light" w:cs="Tahoma"/>
          <w:sz w:val="20"/>
          <w:szCs w:val="20"/>
        </w:rPr>
      </w:pPr>
    </w:p>
    <w:p w14:paraId="038A00D7" w14:textId="19CB108B" w:rsidR="00071C55" w:rsidRPr="005F6865" w:rsidRDefault="00071C55" w:rsidP="00484E98">
      <w:pPr>
        <w:numPr>
          <w:ilvl w:val="0"/>
          <w:numId w:val="33"/>
        </w:numPr>
        <w:spacing w:line="276" w:lineRule="auto"/>
        <w:ind w:left="426"/>
        <w:jc w:val="both"/>
        <w:rPr>
          <w:rFonts w:ascii="Roboto" w:hAnsi="Roboto"/>
          <w:b/>
          <w:sz w:val="20"/>
          <w:szCs w:val="20"/>
        </w:rPr>
      </w:pPr>
      <w:r>
        <w:rPr>
          <w:rFonts w:ascii="Roboto" w:hAnsi="Roboto"/>
          <w:b/>
          <w:sz w:val="20"/>
          <w:szCs w:val="20"/>
        </w:rPr>
        <w:t>Koszty</w:t>
      </w:r>
      <w:r w:rsidR="00603555">
        <w:rPr>
          <w:rFonts w:ascii="Roboto" w:hAnsi="Roboto"/>
          <w:b/>
          <w:sz w:val="20"/>
          <w:szCs w:val="20"/>
        </w:rPr>
        <w:t xml:space="preserve"> i </w:t>
      </w:r>
      <w:r>
        <w:rPr>
          <w:rFonts w:ascii="Roboto" w:hAnsi="Roboto"/>
          <w:b/>
          <w:sz w:val="20"/>
          <w:szCs w:val="20"/>
        </w:rPr>
        <w:t>szkody pokrywane w grani</w:t>
      </w:r>
      <w:r w:rsidR="004912F5">
        <w:rPr>
          <w:rFonts w:ascii="Roboto" w:hAnsi="Roboto"/>
          <w:b/>
          <w:sz w:val="20"/>
          <w:szCs w:val="20"/>
        </w:rPr>
        <w:t>c</w:t>
      </w:r>
      <w:r>
        <w:rPr>
          <w:rFonts w:ascii="Roboto" w:hAnsi="Roboto"/>
          <w:b/>
          <w:sz w:val="20"/>
          <w:szCs w:val="20"/>
        </w:rPr>
        <w:t>ach sum ubezpieczenia</w:t>
      </w:r>
    </w:p>
    <w:p w14:paraId="2B871593" w14:textId="77777777" w:rsidR="00071C55" w:rsidRPr="00D024FE" w:rsidRDefault="00071C55" w:rsidP="00484E98">
      <w:pPr>
        <w:pStyle w:val="Akapitzlist"/>
        <w:numPr>
          <w:ilvl w:val="0"/>
          <w:numId w:val="125"/>
        </w:numPr>
        <w:ind w:left="851"/>
        <w:rPr>
          <w:rFonts w:ascii="Roboto Light" w:hAnsi="Roboto Light"/>
          <w:strike/>
          <w:szCs w:val="20"/>
        </w:rPr>
      </w:pPr>
      <w:r w:rsidRPr="00D024FE">
        <w:rPr>
          <w:rFonts w:ascii="Roboto Light" w:hAnsi="Roboto Light"/>
          <w:szCs w:val="20"/>
          <w:u w:val="single"/>
        </w:rPr>
        <w:t>Akcja gaśnicza i ratownicza</w:t>
      </w:r>
      <w:r w:rsidRPr="00D024FE">
        <w:rPr>
          <w:rFonts w:ascii="Roboto Light" w:hAnsi="Roboto Light"/>
          <w:szCs w:val="20"/>
        </w:rPr>
        <w:t xml:space="preserve"> (pokrywane w granicach sum ubezpieczenia)</w:t>
      </w:r>
    </w:p>
    <w:p w14:paraId="78537726" w14:textId="77777777" w:rsidR="00071C55" w:rsidRPr="00A138E2" w:rsidRDefault="00071C55" w:rsidP="00071C55">
      <w:pPr>
        <w:spacing w:line="276" w:lineRule="auto"/>
        <w:ind w:left="851"/>
        <w:jc w:val="both"/>
        <w:rPr>
          <w:rFonts w:ascii="Roboto Light" w:hAnsi="Roboto Light"/>
          <w:strike/>
          <w:color w:val="C00000"/>
          <w:sz w:val="20"/>
          <w:szCs w:val="20"/>
        </w:rPr>
      </w:pPr>
      <w:r w:rsidRPr="00A138E2">
        <w:rPr>
          <w:rFonts w:ascii="Roboto Light" w:hAnsi="Roboto Light"/>
          <w:sz w:val="20"/>
          <w:szCs w:val="20"/>
        </w:rPr>
        <w:t>Ochrona obejmuje szkody powstałe wskutek:</w:t>
      </w:r>
    </w:p>
    <w:p w14:paraId="350EE956" w14:textId="77777777" w:rsidR="00071C55" w:rsidRPr="00A138E2" w:rsidRDefault="00071C55" w:rsidP="00484E98">
      <w:pPr>
        <w:numPr>
          <w:ilvl w:val="0"/>
          <w:numId w:val="90"/>
        </w:numPr>
        <w:shd w:val="clear" w:color="auto" w:fill="FFFFFF"/>
        <w:spacing w:line="276" w:lineRule="auto"/>
        <w:ind w:left="1418" w:hanging="283"/>
        <w:contextualSpacing/>
        <w:jc w:val="both"/>
        <w:rPr>
          <w:rFonts w:ascii="Roboto Light" w:hAnsi="Roboto Light"/>
          <w:sz w:val="20"/>
          <w:szCs w:val="20"/>
        </w:rPr>
      </w:pPr>
      <w:r w:rsidRPr="00A138E2">
        <w:rPr>
          <w:rFonts w:ascii="Roboto Light" w:hAnsi="Roboto Light"/>
          <w:sz w:val="20"/>
          <w:szCs w:val="20"/>
        </w:rPr>
        <w:t>akcji gaśniczej lub ratowniczej;</w:t>
      </w:r>
    </w:p>
    <w:p w14:paraId="181A5DE3" w14:textId="77777777" w:rsidR="00071C55" w:rsidRPr="00A138E2" w:rsidRDefault="00071C55" w:rsidP="00484E98">
      <w:pPr>
        <w:numPr>
          <w:ilvl w:val="0"/>
          <w:numId w:val="90"/>
        </w:numPr>
        <w:shd w:val="clear" w:color="auto" w:fill="FFFFFF"/>
        <w:spacing w:before="240" w:line="276" w:lineRule="auto"/>
        <w:ind w:left="1418" w:hanging="283"/>
        <w:contextualSpacing/>
        <w:jc w:val="both"/>
        <w:rPr>
          <w:rFonts w:ascii="Roboto Light" w:hAnsi="Roboto Light"/>
          <w:sz w:val="20"/>
          <w:szCs w:val="20"/>
        </w:rPr>
      </w:pPr>
      <w:r w:rsidRPr="00A138E2">
        <w:rPr>
          <w:rFonts w:ascii="Roboto Light" w:hAnsi="Roboto Light"/>
          <w:sz w:val="20"/>
          <w:szCs w:val="20"/>
        </w:rPr>
        <w:t>wyburzenia lub odgruzowania</w:t>
      </w:r>
    </w:p>
    <w:p w14:paraId="4690988B"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r w:rsidRPr="00A138E2">
        <w:rPr>
          <w:rFonts w:ascii="Roboto Light" w:hAnsi="Roboto Light"/>
          <w:sz w:val="20"/>
          <w:szCs w:val="20"/>
        </w:rPr>
        <w:t>prowadzonych w związku z wystąpieniem zdarzeń objętych zakresem ubezpieczenia</w:t>
      </w:r>
    </w:p>
    <w:p w14:paraId="3438E67C" w14:textId="77777777" w:rsidR="00071C55" w:rsidRPr="00A138E2" w:rsidRDefault="00071C55" w:rsidP="00071C55">
      <w:pPr>
        <w:shd w:val="clear" w:color="auto" w:fill="FFFFFF"/>
        <w:adjustRightInd w:val="0"/>
        <w:spacing w:line="276" w:lineRule="auto"/>
        <w:ind w:left="851"/>
        <w:jc w:val="both"/>
        <w:rPr>
          <w:rFonts w:ascii="Roboto Light" w:eastAsia="HelveticaNeuePl-Regular" w:hAnsi="Roboto Light" w:cs="HelveticaNeuePl-Regular"/>
          <w:b/>
          <w:i/>
          <w:color w:val="0070C0"/>
          <w:sz w:val="20"/>
          <w:szCs w:val="20"/>
          <w:lang w:eastAsia="pl-PL"/>
        </w:rPr>
      </w:pPr>
    </w:p>
    <w:p w14:paraId="05EF02A9" w14:textId="43B9D6CA" w:rsidR="00071C55" w:rsidRPr="00162F12" w:rsidRDefault="00071C55" w:rsidP="00484E98">
      <w:pPr>
        <w:pStyle w:val="Akapitzlist"/>
        <w:numPr>
          <w:ilvl w:val="0"/>
          <w:numId w:val="125"/>
        </w:numPr>
        <w:shd w:val="clear" w:color="auto" w:fill="FFFFFF"/>
        <w:ind w:left="851"/>
        <w:rPr>
          <w:rFonts w:ascii="Roboto Light" w:hAnsi="Roboto Light"/>
          <w:szCs w:val="20"/>
        </w:rPr>
      </w:pPr>
      <w:r w:rsidRPr="00162F12">
        <w:rPr>
          <w:rFonts w:ascii="Roboto Light" w:hAnsi="Roboto Light"/>
          <w:szCs w:val="20"/>
          <w:u w:val="single"/>
        </w:rPr>
        <w:t xml:space="preserve">Koszty </w:t>
      </w:r>
      <w:r w:rsidRPr="00162F12">
        <w:rPr>
          <w:rFonts w:ascii="Roboto Light" w:eastAsia="HelveticaNeuePl-Regular" w:hAnsi="Roboto Light" w:cs="HelveticaNeuePl-Regular"/>
          <w:szCs w:val="20"/>
          <w:u w:val="single"/>
          <w:lang w:eastAsia="pl-PL"/>
        </w:rPr>
        <w:t>zmniejszenia i/lub zapobieżenia szkodzie</w:t>
      </w:r>
      <w:r w:rsidRPr="00162F12">
        <w:rPr>
          <w:rFonts w:ascii="Roboto Light" w:hAnsi="Roboto Light"/>
          <w:szCs w:val="20"/>
        </w:rPr>
        <w:t xml:space="preserve"> (pokrywane w granicach sum ubezpieczenia)</w:t>
      </w:r>
    </w:p>
    <w:p w14:paraId="3D45B82E" w14:textId="77777777" w:rsidR="00071C55" w:rsidRPr="00D024FE"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(Wykonawca pokryje) udokumentowane koszty:</w:t>
      </w:r>
    </w:p>
    <w:p w14:paraId="36B78BB0"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u w:val="single"/>
        </w:rPr>
        <w:t>ratowania przedmiotu ubezpieczenia (</w:t>
      </w:r>
      <w:r w:rsidRPr="00D024FE">
        <w:rPr>
          <w:rFonts w:ascii="Roboto Light" w:hAnsi="Roboto Light"/>
          <w:sz w:val="20"/>
          <w:szCs w:val="20"/>
        </w:rPr>
        <w:t xml:space="preserve">w tym wynagrodzenie Straży Pożarnej), </w:t>
      </w:r>
    </w:p>
    <w:p w14:paraId="3A76A3A6"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lastRenderedPageBreak/>
        <w:t xml:space="preserve">zastosowania wszelkich dostępnych środków w celu </w:t>
      </w:r>
      <w:r w:rsidRPr="00D024FE">
        <w:rPr>
          <w:rFonts w:ascii="Roboto Light" w:hAnsi="Roboto Light"/>
          <w:sz w:val="20"/>
          <w:szCs w:val="20"/>
          <w:u w:val="single"/>
        </w:rPr>
        <w:t>zapobieżenia i zmniejszenia rozmiarów</w:t>
      </w:r>
      <w:r w:rsidRPr="00D024FE">
        <w:rPr>
          <w:rFonts w:ascii="Roboto Light" w:hAnsi="Roboto Light"/>
          <w:sz w:val="20"/>
          <w:szCs w:val="20"/>
        </w:rPr>
        <w:t xml:space="preserve"> szkody </w:t>
      </w:r>
      <w:r w:rsidRPr="00D024FE">
        <w:rPr>
          <w:rFonts w:ascii="Roboto Light" w:eastAsia="HelveticaNeuePl-Regular" w:hAnsi="Roboto Light" w:cs="HelveticaNeuePl-Regular"/>
          <w:sz w:val="20"/>
          <w:szCs w:val="20"/>
          <w:lang w:eastAsia="pl-PL"/>
        </w:rPr>
        <w:t xml:space="preserve">w ubezpieczonym mieniu </w:t>
      </w:r>
      <w:r w:rsidRPr="00D024FE">
        <w:rPr>
          <w:rFonts w:ascii="Roboto Light" w:hAnsi="Roboto Light"/>
          <w:sz w:val="20"/>
          <w:szCs w:val="20"/>
        </w:rPr>
        <w:t>pod warunkiem, że zastosowanie środków było celowe, chociaż okazałoby się bezskuteczne,</w:t>
      </w:r>
    </w:p>
    <w:p w14:paraId="7470E06F"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eastAsia="HelveticaNeuePl-Regular" w:hAnsi="Roboto Light" w:cs="HelveticaNeuePl-Regular"/>
          <w:sz w:val="20"/>
          <w:szCs w:val="20"/>
          <w:lang w:eastAsia="pl-PL"/>
        </w:rPr>
        <w:t>zastosowania wszelkich dostępnych środków w celu zabezpieczenia bezpośrednio zagrożonego ubezpieczonego mienia przed szkodą,</w:t>
      </w:r>
    </w:p>
    <w:p w14:paraId="295EE6F4" w14:textId="77777777" w:rsidR="00071C55" w:rsidRPr="00D024FE" w:rsidRDefault="00071C55" w:rsidP="00484E98">
      <w:pPr>
        <w:numPr>
          <w:ilvl w:val="0"/>
          <w:numId w:val="91"/>
        </w:numPr>
        <w:shd w:val="clear" w:color="auto" w:fill="FFFFFF"/>
        <w:spacing w:line="276" w:lineRule="auto"/>
        <w:jc w:val="both"/>
        <w:rPr>
          <w:rFonts w:ascii="Roboto Light" w:hAnsi="Roboto Light"/>
          <w:sz w:val="20"/>
          <w:szCs w:val="20"/>
        </w:rPr>
      </w:pPr>
      <w:r w:rsidRPr="00D024FE">
        <w:rPr>
          <w:rFonts w:ascii="Roboto Light" w:hAnsi="Roboto Light"/>
          <w:sz w:val="20"/>
          <w:szCs w:val="20"/>
        </w:rPr>
        <w:t>jakie wynikają z uszkodzenia, utraty lub zniszczenia ubezpieczonego mienia na skutek akcji ratowniczej a także w związku z likwidacją szkody.</w:t>
      </w:r>
    </w:p>
    <w:p w14:paraId="38CEF662" w14:textId="77777777" w:rsidR="00071C55" w:rsidRDefault="00071C55" w:rsidP="00915134">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Powyższe koszty są zwracane nawet jeżeli po weryfikacji nie wystąpiła szkoda w ubezpieczonym mieniu.</w:t>
      </w:r>
    </w:p>
    <w:p w14:paraId="732BC198" w14:textId="77777777" w:rsidR="00915134" w:rsidRPr="00915134" w:rsidRDefault="00915134" w:rsidP="00915134">
      <w:pPr>
        <w:shd w:val="clear" w:color="auto" w:fill="FFFFFF"/>
        <w:spacing w:line="276" w:lineRule="auto"/>
        <w:ind w:left="851"/>
        <w:jc w:val="both"/>
        <w:rPr>
          <w:rFonts w:ascii="Roboto Light" w:hAnsi="Roboto Light"/>
          <w:sz w:val="20"/>
          <w:szCs w:val="20"/>
        </w:rPr>
      </w:pPr>
      <w:bookmarkStart w:id="25" w:name="_Hlk117591307"/>
    </w:p>
    <w:p w14:paraId="76CEDBF9" w14:textId="19E4A21C" w:rsidR="00071C55" w:rsidRPr="00D024FE" w:rsidRDefault="00071C55" w:rsidP="00484E98">
      <w:pPr>
        <w:numPr>
          <w:ilvl w:val="0"/>
          <w:numId w:val="125"/>
        </w:numPr>
        <w:shd w:val="clear" w:color="auto" w:fill="FFFFFF"/>
        <w:spacing w:line="276" w:lineRule="auto"/>
        <w:ind w:left="851" w:hanging="357"/>
        <w:jc w:val="both"/>
        <w:rPr>
          <w:rFonts w:ascii="Roboto Light" w:hAnsi="Roboto Light"/>
          <w:sz w:val="20"/>
          <w:szCs w:val="20"/>
        </w:rPr>
      </w:pPr>
      <w:r w:rsidRPr="00D024FE">
        <w:rPr>
          <w:rFonts w:ascii="Roboto Light" w:hAnsi="Roboto Light"/>
          <w:sz w:val="20"/>
          <w:szCs w:val="20"/>
          <w:u w:val="single"/>
        </w:rPr>
        <w:t xml:space="preserve">Koszty naprawy uszkodzonych lub zniszczonych zabezpieczeń </w:t>
      </w:r>
      <w:bookmarkEnd w:id="25"/>
      <w:r w:rsidRPr="00D024FE">
        <w:rPr>
          <w:rFonts w:ascii="Roboto Light" w:hAnsi="Roboto Light"/>
          <w:sz w:val="20"/>
          <w:szCs w:val="20"/>
        </w:rPr>
        <w:t>(pokrywane w granicach sum ubezpieczenia)</w:t>
      </w:r>
    </w:p>
    <w:p w14:paraId="78D9DF82" w14:textId="77777777" w:rsidR="00071C55" w:rsidRDefault="00071C55" w:rsidP="00071C55">
      <w:pPr>
        <w:shd w:val="clear" w:color="auto" w:fill="FFFFFF"/>
        <w:spacing w:line="276" w:lineRule="auto"/>
        <w:ind w:left="851"/>
        <w:jc w:val="both"/>
        <w:rPr>
          <w:rFonts w:ascii="Roboto Light" w:hAnsi="Roboto Light"/>
          <w:sz w:val="20"/>
          <w:szCs w:val="20"/>
        </w:rPr>
      </w:pPr>
      <w:r w:rsidRPr="00D024FE">
        <w:rPr>
          <w:rFonts w:ascii="Roboto Light" w:hAnsi="Roboto Light"/>
          <w:sz w:val="20"/>
          <w:szCs w:val="20"/>
        </w:rPr>
        <w:t>Ochrona obejmuje koszty naprawy uszkodzonych lub zniszczonych zabezpieczeń wraz z kosztami usunięcia uszkodzeń ścian, stropów, dachów, okien i drzwi.</w:t>
      </w:r>
    </w:p>
    <w:p w14:paraId="59606866" w14:textId="1E465B45" w:rsidR="00251A0D" w:rsidRDefault="00251A0D">
      <w:pPr>
        <w:rPr>
          <w:rFonts w:ascii="Roboto Light" w:hAnsi="Roboto Light"/>
          <w:sz w:val="20"/>
          <w:szCs w:val="20"/>
        </w:rPr>
      </w:pPr>
    </w:p>
    <w:p w14:paraId="6291F9BA" w14:textId="77777777" w:rsidR="00071C55" w:rsidRPr="00D024FE" w:rsidRDefault="00071C55" w:rsidP="00484E98">
      <w:pPr>
        <w:pStyle w:val="Akapitzlist"/>
        <w:numPr>
          <w:ilvl w:val="0"/>
          <w:numId w:val="125"/>
        </w:numPr>
        <w:shd w:val="clear" w:color="auto" w:fill="FFFFFF"/>
        <w:ind w:left="851"/>
        <w:rPr>
          <w:rFonts w:ascii="Roboto Light" w:hAnsi="Roboto Light"/>
          <w:szCs w:val="20"/>
        </w:rPr>
      </w:pPr>
      <w:r w:rsidRPr="00D024FE">
        <w:rPr>
          <w:rFonts w:ascii="Roboto Light" w:hAnsi="Roboto Light"/>
          <w:szCs w:val="20"/>
          <w:u w:val="single"/>
        </w:rPr>
        <w:t xml:space="preserve">Koszty uprzątnięcia pozostałości po szkodzie </w:t>
      </w:r>
      <w:r w:rsidRPr="00D024FE">
        <w:rPr>
          <w:rFonts w:ascii="Roboto Light" w:hAnsi="Roboto Light"/>
          <w:szCs w:val="20"/>
        </w:rPr>
        <w:t>(pokrywane w granicach sum ubezpieczenia)</w:t>
      </w:r>
    </w:p>
    <w:p w14:paraId="15264B42" w14:textId="77777777" w:rsidR="00071C55" w:rsidRPr="00D024FE" w:rsidRDefault="00071C55" w:rsidP="00071C55">
      <w:pPr>
        <w:shd w:val="clear" w:color="auto" w:fill="FFFFFF"/>
        <w:autoSpaceDE w:val="0"/>
        <w:autoSpaceDN w:val="0"/>
        <w:adjustRightInd w:val="0"/>
        <w:spacing w:line="276" w:lineRule="auto"/>
        <w:ind w:left="709" w:firstLine="142"/>
        <w:jc w:val="both"/>
        <w:rPr>
          <w:rFonts w:ascii="Roboto Light" w:hAnsi="Roboto Light"/>
          <w:sz w:val="20"/>
          <w:szCs w:val="20"/>
        </w:rPr>
      </w:pPr>
      <w:r w:rsidRPr="00D024FE">
        <w:rPr>
          <w:rFonts w:ascii="Roboto Light" w:hAnsi="Roboto Light"/>
          <w:sz w:val="20"/>
          <w:szCs w:val="20"/>
        </w:rPr>
        <w:t>Ochrona obejmuje (Wykonawca pokryje):</w:t>
      </w:r>
    </w:p>
    <w:p w14:paraId="7921F206"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konieczne i uzasadnione koszty uprzątnięcia pozostałości po szkodzie (w szczególności związane z usunięciem pozostałości po szkodzie i/lub usunięciem ubezpieczonego mienia, złomowaniem, rozmontowaniem, rozłożeniem, oszalowaniem, umocnieniem ubezpieczonego mienia) poniesione przez Zamawiającego w związku z powstałą szkodą rzeczową;</w:t>
      </w:r>
    </w:p>
    <w:p w14:paraId="264EC239"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rozbiórki / demontażu części niezdatnych do użytku oraz koszty związane z ich wywozem, składowaniem lub utylizacją,</w:t>
      </w:r>
    </w:p>
    <w:p w14:paraId="367DC9DE" w14:textId="77777777" w:rsidR="00071C55" w:rsidRPr="00D024FE" w:rsidRDefault="00071C55" w:rsidP="00484E98">
      <w:pPr>
        <w:pStyle w:val="Akapitzlist"/>
        <w:numPr>
          <w:ilvl w:val="0"/>
          <w:numId w:val="105"/>
        </w:numPr>
        <w:shd w:val="clear" w:color="auto" w:fill="FFFFFF"/>
        <w:autoSpaceDE w:val="0"/>
        <w:autoSpaceDN w:val="0"/>
        <w:adjustRightInd w:val="0"/>
        <w:ind w:left="1418"/>
        <w:rPr>
          <w:rFonts w:ascii="Roboto Light" w:hAnsi="Roboto Light"/>
          <w:szCs w:val="20"/>
        </w:rPr>
      </w:pPr>
      <w:r w:rsidRPr="00D024FE">
        <w:rPr>
          <w:rFonts w:ascii="Roboto Light" w:hAnsi="Roboto Light"/>
          <w:szCs w:val="20"/>
        </w:rPr>
        <w:t>koszty demontażu i ponownego montażu nieuszkodzonych części ubezpieczonego mienia, jeżeli czynności takie są niezbędne w celu przeprowadzenia naprawy mienia dotkniętego szkodą.</w:t>
      </w:r>
    </w:p>
    <w:p w14:paraId="12B6163A" w14:textId="77777777" w:rsidR="00071C55" w:rsidRDefault="00071C55" w:rsidP="00071C55">
      <w:pPr>
        <w:shd w:val="clear" w:color="auto" w:fill="FFFFFF"/>
        <w:autoSpaceDE w:val="0"/>
        <w:autoSpaceDN w:val="0"/>
        <w:adjustRightInd w:val="0"/>
        <w:spacing w:line="276" w:lineRule="auto"/>
        <w:ind w:left="851"/>
        <w:jc w:val="both"/>
        <w:rPr>
          <w:rFonts w:ascii="Roboto Light" w:hAnsi="Roboto Light"/>
          <w:sz w:val="20"/>
          <w:szCs w:val="20"/>
        </w:rPr>
      </w:pPr>
      <w:r w:rsidRPr="00D024FE">
        <w:rPr>
          <w:rFonts w:ascii="Roboto Light" w:hAnsi="Roboto Light"/>
          <w:sz w:val="20"/>
          <w:szCs w:val="20"/>
        </w:rPr>
        <w:t>Ochrona ubezpieczeniowa nie dotyczy kosztów związanych z usunięciem zanieczyszczeń wody lub gleby i jej rekultywacją.</w:t>
      </w:r>
    </w:p>
    <w:p w14:paraId="6E7F7AF8" w14:textId="77777777" w:rsidR="00071C55" w:rsidRPr="00D024FE" w:rsidRDefault="00071C55" w:rsidP="00071C55">
      <w:pPr>
        <w:adjustRightInd w:val="0"/>
        <w:spacing w:line="276" w:lineRule="auto"/>
        <w:ind w:left="851"/>
        <w:jc w:val="both"/>
        <w:rPr>
          <w:rFonts w:ascii="Roboto" w:eastAsia="HelveticaNeuePl-Regular" w:hAnsi="Roboto" w:cs="HelveticaNeuePl-Regular"/>
          <w:b/>
          <w:i/>
          <w:sz w:val="20"/>
          <w:szCs w:val="20"/>
          <w:lang w:eastAsia="pl-PL"/>
        </w:rPr>
      </w:pPr>
    </w:p>
    <w:p w14:paraId="2B9D7C5F" w14:textId="77777777" w:rsidR="00071C55" w:rsidRPr="00D024FE" w:rsidRDefault="00071C55" w:rsidP="00484E98">
      <w:pPr>
        <w:pStyle w:val="Akapitzlist"/>
        <w:numPr>
          <w:ilvl w:val="0"/>
          <w:numId w:val="125"/>
        </w:numPr>
        <w:shd w:val="clear" w:color="auto" w:fill="FFFFFF"/>
        <w:ind w:left="851"/>
        <w:rPr>
          <w:rFonts w:ascii="Roboto Light" w:hAnsi="Roboto Light"/>
          <w:szCs w:val="20"/>
          <w:u w:val="single"/>
        </w:rPr>
      </w:pPr>
      <w:r w:rsidRPr="00D024FE">
        <w:rPr>
          <w:rFonts w:ascii="Roboto Light" w:hAnsi="Roboto Light"/>
          <w:szCs w:val="20"/>
          <w:u w:val="single"/>
        </w:rPr>
        <w:t>Zanieczyszczenie albo skażenie przedmiotu ubezpieczenia</w:t>
      </w:r>
      <w:r w:rsidRPr="00D024FE">
        <w:rPr>
          <w:rFonts w:ascii="Roboto Light" w:hAnsi="Roboto Light"/>
          <w:szCs w:val="20"/>
        </w:rPr>
        <w:t xml:space="preserve"> (pokrywane w granicach sum ubezpieczenia)</w:t>
      </w:r>
    </w:p>
    <w:p w14:paraId="53B92127" w14:textId="77777777" w:rsidR="00071C55" w:rsidRDefault="00071C55" w:rsidP="00071C55">
      <w:pPr>
        <w:shd w:val="clear" w:color="auto" w:fill="FFFFFF"/>
        <w:spacing w:after="240" w:line="276" w:lineRule="auto"/>
        <w:ind w:left="851"/>
        <w:jc w:val="both"/>
        <w:rPr>
          <w:rFonts w:ascii="Roboto Light" w:hAnsi="Roboto Light"/>
          <w:sz w:val="20"/>
          <w:szCs w:val="20"/>
        </w:rPr>
      </w:pPr>
      <w:r w:rsidRPr="00D024FE">
        <w:rPr>
          <w:rFonts w:ascii="Roboto Light" w:hAnsi="Roboto Light"/>
          <w:sz w:val="20"/>
          <w:szCs w:val="20"/>
        </w:rPr>
        <w:t xml:space="preserve">Ochrona obejmuje zanieczyszczenie albo skażenie przedmiotu ubezpieczenia w wyniku zdarzeń, które są objęte zakresem ubezpieczenia. </w:t>
      </w:r>
    </w:p>
    <w:p w14:paraId="297EDA1C" w14:textId="77777777" w:rsidR="006016A0" w:rsidRPr="005F6865" w:rsidRDefault="006016A0" w:rsidP="00484E98">
      <w:pPr>
        <w:numPr>
          <w:ilvl w:val="0"/>
          <w:numId w:val="33"/>
        </w:numPr>
        <w:spacing w:line="276" w:lineRule="auto"/>
        <w:ind w:left="426"/>
        <w:jc w:val="both"/>
        <w:rPr>
          <w:rFonts w:ascii="Roboto" w:hAnsi="Roboto"/>
          <w:b/>
          <w:sz w:val="20"/>
          <w:szCs w:val="20"/>
        </w:rPr>
      </w:pPr>
      <w:r w:rsidRPr="005F6865">
        <w:rPr>
          <w:rFonts w:ascii="Roboto" w:hAnsi="Roboto"/>
          <w:b/>
          <w:sz w:val="20"/>
          <w:szCs w:val="20"/>
        </w:rPr>
        <w:t>Rozszerzenia zakresu ubezpieczenia</w:t>
      </w:r>
    </w:p>
    <w:p w14:paraId="4C88E6E1" w14:textId="77777777" w:rsidR="006016A0" w:rsidRPr="00A138E2" w:rsidRDefault="006016A0" w:rsidP="00484E98">
      <w:pPr>
        <w:numPr>
          <w:ilvl w:val="0"/>
          <w:numId w:val="155"/>
        </w:numPr>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Dane i nośniki danych oraz oprogramowanie</w:t>
      </w:r>
    </w:p>
    <w:p w14:paraId="3B0E1BC2" w14:textId="55AF8EB1" w:rsidR="006016A0" w:rsidRPr="00A138E2" w:rsidRDefault="001C3F8A" w:rsidP="00A138E2">
      <w:pPr>
        <w:spacing w:line="276" w:lineRule="auto"/>
        <w:ind w:left="851"/>
        <w:contextualSpacing/>
        <w:jc w:val="both"/>
        <w:rPr>
          <w:rFonts w:ascii="Roboto Light" w:hAnsi="Roboto Light"/>
          <w:sz w:val="20"/>
          <w:szCs w:val="20"/>
        </w:rPr>
      </w:pPr>
      <w:r w:rsidRPr="00D024FE">
        <w:rPr>
          <w:rFonts w:ascii="Roboto Light" w:hAnsi="Roboto Light"/>
          <w:sz w:val="20"/>
          <w:szCs w:val="20"/>
        </w:rPr>
        <w:t xml:space="preserve">Ochrona obejmuje </w:t>
      </w:r>
      <w:r>
        <w:rPr>
          <w:rFonts w:ascii="Roboto Light" w:hAnsi="Roboto Light"/>
          <w:sz w:val="20"/>
          <w:szCs w:val="20"/>
        </w:rPr>
        <w:t>u</w:t>
      </w:r>
      <w:r w:rsidR="006016A0" w:rsidRPr="00A138E2">
        <w:rPr>
          <w:rFonts w:ascii="Roboto Light" w:hAnsi="Roboto Light"/>
          <w:sz w:val="20"/>
          <w:szCs w:val="20"/>
        </w:rPr>
        <w:t xml:space="preserve">bezpieczenie </w:t>
      </w:r>
      <w:r w:rsidR="006016A0" w:rsidRPr="003B0227">
        <w:rPr>
          <w:rFonts w:ascii="Roboto Light" w:hAnsi="Roboto Light"/>
          <w:sz w:val="20"/>
          <w:szCs w:val="20"/>
          <w:u w:val="single"/>
        </w:rPr>
        <w:t>danych oraz wymiennych nośników danych</w:t>
      </w:r>
      <w:r w:rsidR="006016A0" w:rsidRPr="00A138E2">
        <w:rPr>
          <w:rFonts w:ascii="Roboto Light" w:hAnsi="Roboto Light"/>
          <w:sz w:val="20"/>
          <w:szCs w:val="20"/>
        </w:rPr>
        <w:t xml:space="preserve"> rozumianych jako materiały, które umożliwiają gromadzenie informacji i nadające się do odczytu maszynowego np. </w:t>
      </w:r>
      <w:r w:rsidR="006016A0" w:rsidRPr="00A138E2">
        <w:rPr>
          <w:rFonts w:ascii="Roboto Light" w:hAnsi="Roboto Light" w:cs="ArialMT"/>
          <w:sz w:val="20"/>
          <w:szCs w:val="20"/>
          <w:lang w:eastAsia="pl-PL"/>
        </w:rPr>
        <w:t>dyskietki</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dyski magnetyczne i optyczne, taśmy magnetyczne, płyty CD i DVD, cartridge, itp. pod warunkiem, że została</w:t>
      </w:r>
      <w:r w:rsidR="006016A0" w:rsidRPr="00A138E2">
        <w:rPr>
          <w:rFonts w:ascii="Roboto Light" w:hAnsi="Roboto Light"/>
          <w:sz w:val="20"/>
          <w:szCs w:val="20"/>
        </w:rPr>
        <w:t xml:space="preserve"> </w:t>
      </w:r>
      <w:r w:rsidR="006016A0" w:rsidRPr="00A138E2">
        <w:rPr>
          <w:rFonts w:ascii="Roboto Light" w:hAnsi="Roboto Light" w:cs="ArialMT"/>
          <w:sz w:val="20"/>
          <w:szCs w:val="20"/>
          <w:lang w:eastAsia="pl-PL"/>
        </w:rPr>
        <w:t>przewidziana możliwość ich wymiany przez użytkownika</w:t>
      </w:r>
      <w:r w:rsidR="006016A0" w:rsidRPr="00A138E2">
        <w:rPr>
          <w:rFonts w:ascii="Roboto Light" w:hAnsi="Roboto Light"/>
          <w:sz w:val="20"/>
          <w:szCs w:val="20"/>
        </w:rPr>
        <w:t xml:space="preserve">. </w:t>
      </w:r>
    </w:p>
    <w:p w14:paraId="274BA909" w14:textId="381975D6"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W  odniesieniu  do  zapasowych  kopii  zbiorów  danych ochrona ubezpieczeniowa udzielana jest również na czas transportu tych kopii pomiędzy miejscem ubezpieczenia  wymienionym  w </w:t>
      </w:r>
      <w:r w:rsidR="009E7F11">
        <w:rPr>
          <w:rFonts w:ascii="Roboto Light" w:hAnsi="Roboto Light"/>
          <w:sz w:val="20"/>
          <w:szCs w:val="20"/>
        </w:rPr>
        <w:t> </w:t>
      </w:r>
      <w:r w:rsidRPr="00A138E2">
        <w:rPr>
          <w:rFonts w:ascii="Roboto Light" w:hAnsi="Roboto Light"/>
          <w:sz w:val="20"/>
          <w:szCs w:val="20"/>
        </w:rPr>
        <w:t>dokumencie ubezpieczenia  a  miejscem  ich  przechowywania.</w:t>
      </w:r>
    </w:p>
    <w:p w14:paraId="1CA083A8" w14:textId="77777777" w:rsidR="006016A0" w:rsidRPr="00A138E2" w:rsidRDefault="006016A0" w:rsidP="00A138E2">
      <w:pPr>
        <w:spacing w:line="276" w:lineRule="auto"/>
        <w:ind w:left="851"/>
        <w:contextualSpacing/>
        <w:jc w:val="both"/>
        <w:rPr>
          <w:rFonts w:ascii="Roboto Light" w:hAnsi="Roboto Light"/>
          <w:sz w:val="20"/>
          <w:szCs w:val="20"/>
        </w:rPr>
      </w:pPr>
      <w:r w:rsidRPr="00A138E2">
        <w:rPr>
          <w:rFonts w:ascii="Roboto Light" w:hAnsi="Roboto Light"/>
          <w:sz w:val="20"/>
          <w:szCs w:val="20"/>
        </w:rPr>
        <w:t>Ochrona obejmuje:</w:t>
      </w:r>
    </w:p>
    <w:p w14:paraId="54E77F26"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koszty odtworzenia danych, wymianę i/lub zakup uszkodzonych, zniszczonych lub utraconych wymiennych nośników danych,</w:t>
      </w:r>
    </w:p>
    <w:p w14:paraId="5005BAB5"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lastRenderedPageBreak/>
        <w:t>koszty ponownego wprowadzenie danych z archiwum danych,</w:t>
      </w:r>
    </w:p>
    <w:p w14:paraId="06D88CCC" w14:textId="6CBC78A6"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automatycznego lub ręcznego wprowadzenia danych z dokumentów </w:t>
      </w:r>
      <w:r w:rsidR="00BF0005">
        <w:rPr>
          <w:rFonts w:ascii="Roboto Light" w:hAnsi="Roboto Light"/>
          <w:szCs w:val="20"/>
        </w:rPr>
        <w:t>Zamawiającego</w:t>
      </w:r>
      <w:r w:rsidRPr="00A138E2">
        <w:rPr>
          <w:rFonts w:ascii="Roboto Light" w:hAnsi="Roboto Light"/>
          <w:szCs w:val="20"/>
        </w:rPr>
        <w:t xml:space="preserve">, w tym koszty zatrudnienia dodatkowego personelu lub firmy zewnętrznej do wprowadzania danych z dokumentów </w:t>
      </w:r>
      <w:r w:rsidR="00BF0005">
        <w:rPr>
          <w:rFonts w:ascii="Roboto Light" w:hAnsi="Roboto Light"/>
          <w:szCs w:val="20"/>
        </w:rPr>
        <w:t>Zamawiającego</w:t>
      </w:r>
      <w:r w:rsidRPr="00A138E2">
        <w:rPr>
          <w:rFonts w:ascii="Roboto Light" w:hAnsi="Roboto Light"/>
          <w:szCs w:val="20"/>
        </w:rPr>
        <w:t>,</w:t>
      </w:r>
    </w:p>
    <w:p w14:paraId="3C9E15D2" w14:textId="77777777" w:rsidR="006016A0" w:rsidRPr="00A138E2" w:rsidRDefault="006016A0" w:rsidP="00484E98">
      <w:pPr>
        <w:pStyle w:val="Akapitzlist"/>
        <w:numPr>
          <w:ilvl w:val="0"/>
          <w:numId w:val="36"/>
        </w:numPr>
        <w:ind w:left="1418"/>
        <w:rPr>
          <w:rFonts w:ascii="Roboto Light" w:hAnsi="Roboto Light"/>
          <w:szCs w:val="20"/>
        </w:rPr>
      </w:pPr>
      <w:r w:rsidRPr="00A138E2">
        <w:rPr>
          <w:rFonts w:ascii="Roboto Light" w:hAnsi="Roboto Light"/>
          <w:szCs w:val="20"/>
        </w:rPr>
        <w:t xml:space="preserve">koszty odzyskania danych przez wynajętą specjalistyczną firmę zewnętrzną. </w:t>
      </w:r>
    </w:p>
    <w:p w14:paraId="7DE3A790" w14:textId="78F93605" w:rsidR="004912F5" w:rsidRDefault="004912F5">
      <w:pPr>
        <w:rPr>
          <w:rFonts w:ascii="Roboto Light" w:hAnsi="Roboto Light"/>
          <w:bCs/>
          <w:iCs/>
          <w:sz w:val="20"/>
          <w:szCs w:val="20"/>
        </w:rPr>
      </w:pPr>
    </w:p>
    <w:p w14:paraId="17B7FD79" w14:textId="0C283771" w:rsidR="006016A0" w:rsidRPr="00D024FE" w:rsidRDefault="006016A0" w:rsidP="00A138E2">
      <w:pPr>
        <w:spacing w:line="276" w:lineRule="auto"/>
        <w:ind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0883B8D1"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przechowywanych bez kopii zapasowej,</w:t>
      </w:r>
    </w:p>
    <w:p w14:paraId="4055E3B2"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3A0CFF3A"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i programach jeszcze niezainstalowanych na środowisku produkcyjnym w całości lub jeszcze niewykorzystywanych do celów produkcyjnych oraz w nielegalnym  oprogramowaniu (na przykład w tzw. kopiach pirackich),</w:t>
      </w:r>
    </w:p>
    <w:p w14:paraId="1FA82C90"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w danych, które zostały wprowadzone lub w jakikolwiek sposób przetworzone po zajściu zdarzenia losowego, pod warunkiem, że osoba korzystająca z ubezpieczonego sprzętu wiedziała o zajściu zdarzenia losowego,</w:t>
      </w:r>
    </w:p>
    <w:p w14:paraId="11C257A6" w14:textId="17AA71FC"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9E7F11" w:rsidRPr="00D024FE">
        <w:rPr>
          <w:rFonts w:ascii="Roboto Light" w:hAnsi="Roboto Light"/>
          <w:bCs/>
          <w:iCs/>
          <w:sz w:val="20"/>
          <w:szCs w:val="20"/>
        </w:rPr>
        <w:t> </w:t>
      </w:r>
      <w:r w:rsidRPr="00D024FE">
        <w:rPr>
          <w:rFonts w:ascii="Roboto Light" w:hAnsi="Roboto Light"/>
          <w:bCs/>
          <w:iCs/>
          <w:sz w:val="20"/>
          <w:szCs w:val="20"/>
        </w:rPr>
        <w:t>zaleceniami producenta,</w:t>
      </w:r>
    </w:p>
    <w:p w14:paraId="67A92BC8" w14:textId="77777777" w:rsidR="006016A0" w:rsidRPr="00D024FE" w:rsidRDefault="006016A0" w:rsidP="00484E98">
      <w:pPr>
        <w:numPr>
          <w:ilvl w:val="0"/>
          <w:numId w:val="93"/>
        </w:numPr>
        <w:autoSpaceDE w:val="0"/>
        <w:autoSpaceDN w:val="0"/>
        <w:adjustRightInd w:val="0"/>
        <w:spacing w:line="276" w:lineRule="auto"/>
        <w:ind w:left="1418"/>
        <w:jc w:val="both"/>
        <w:rPr>
          <w:rFonts w:ascii="Roboto Light" w:hAnsi="Roboto Light"/>
          <w:bCs/>
          <w:iCs/>
          <w:sz w:val="20"/>
          <w:szCs w:val="20"/>
        </w:rPr>
      </w:pPr>
      <w:r w:rsidRPr="00D024FE">
        <w:rPr>
          <w:rFonts w:ascii="Roboto Light" w:hAnsi="Roboto Light"/>
          <w:bCs/>
          <w:iCs/>
          <w:sz w:val="20"/>
          <w:szCs w:val="20"/>
        </w:rPr>
        <w:t>jeśli nie zostały spełnione następujące warunki (obowiązki wynikające z umowy ubezpieczenia), o ile miało to wpływ na powstanie lub rozmiar szkody:</w:t>
      </w:r>
    </w:p>
    <w:p w14:paraId="60018580"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wykonywanie kopii zapasowych zbiorów danych co najmniej raz na 3 dni,</w:t>
      </w:r>
    </w:p>
    <w:p w14:paraId="356B6448" w14:textId="77777777" w:rsidR="006016A0" w:rsidRPr="00D024FE" w:rsidRDefault="006016A0" w:rsidP="00484E98">
      <w:pPr>
        <w:numPr>
          <w:ilvl w:val="0"/>
          <w:numId w:val="92"/>
        </w:numPr>
        <w:autoSpaceDE w:val="0"/>
        <w:autoSpaceDN w:val="0"/>
        <w:adjustRightInd w:val="0"/>
        <w:spacing w:line="276" w:lineRule="auto"/>
        <w:ind w:left="1843" w:hanging="284"/>
        <w:jc w:val="both"/>
        <w:rPr>
          <w:rFonts w:ascii="Roboto Light" w:hAnsi="Roboto Light"/>
          <w:bCs/>
          <w:iCs/>
          <w:sz w:val="20"/>
          <w:szCs w:val="20"/>
        </w:rPr>
      </w:pPr>
      <w:r w:rsidRPr="00D024FE">
        <w:rPr>
          <w:rFonts w:ascii="Roboto Light" w:hAnsi="Roboto Light"/>
          <w:bCs/>
          <w:iCs/>
          <w:sz w:val="20"/>
          <w:szCs w:val="20"/>
        </w:rPr>
        <w:t>przechowywanie kopii zapasowych zbiorów danych oraz wersji instalacyjnych oprogramowania poza lokalizacją, w której znajdują się zbiory danych, w odpowiednio zabezpieczonym miejscu</w:t>
      </w:r>
    </w:p>
    <w:p w14:paraId="73F2DD65" w14:textId="77777777" w:rsidR="006016A0" w:rsidRPr="00D024FE" w:rsidRDefault="006016A0" w:rsidP="00A138E2">
      <w:pPr>
        <w:spacing w:line="276" w:lineRule="auto"/>
        <w:jc w:val="both"/>
        <w:rPr>
          <w:rFonts w:ascii="Roboto Light" w:eastAsia="HelveticaNeuePl-Regular" w:hAnsi="Roboto Light" w:cs="HelveticaNeuePl-Regular"/>
          <w:b/>
          <w:i/>
          <w:sz w:val="20"/>
          <w:szCs w:val="20"/>
          <w:lang w:eastAsia="pl-PL"/>
        </w:rPr>
      </w:pPr>
    </w:p>
    <w:p w14:paraId="2F1CF608" w14:textId="77777777" w:rsidR="00517AFE"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Ubezpieczenie oprogramowania</w:t>
      </w:r>
      <w:r w:rsidRPr="00D024FE">
        <w:rPr>
          <w:rFonts w:ascii="Roboto Light" w:eastAsia="HelveticaNeuePl-Regular" w:hAnsi="Roboto Light" w:cs="HelveticaNeuePl-Regular"/>
          <w:sz w:val="20"/>
          <w:szCs w:val="20"/>
          <w:lang w:eastAsia="pl-PL"/>
        </w:rPr>
        <w:t xml:space="preserve"> </w:t>
      </w:r>
    </w:p>
    <w:p w14:paraId="3407F378" w14:textId="5FD255E0" w:rsidR="006016A0" w:rsidRPr="00D024FE" w:rsidRDefault="00517AFE" w:rsidP="00A138E2">
      <w:pPr>
        <w:autoSpaceDE w:val="0"/>
        <w:autoSpaceDN w:val="0"/>
        <w:adjustRightInd w:val="0"/>
        <w:spacing w:line="276" w:lineRule="auto"/>
        <w:ind w:left="851"/>
        <w:jc w:val="both"/>
        <w:rPr>
          <w:rFonts w:ascii="Roboto Light" w:hAnsi="Roboto Light" w:cs="Arial"/>
          <w:sz w:val="20"/>
          <w:szCs w:val="20"/>
          <w:lang w:eastAsia="pl-PL"/>
        </w:rPr>
      </w:pPr>
      <w:r w:rsidRPr="00D024FE">
        <w:rPr>
          <w:rFonts w:ascii="Roboto Light" w:hAnsi="Roboto Light"/>
          <w:sz w:val="20"/>
          <w:szCs w:val="20"/>
        </w:rPr>
        <w:t xml:space="preserve">Ochrona obejmuje </w:t>
      </w:r>
      <w:r>
        <w:rPr>
          <w:rFonts w:ascii="Roboto Light" w:hAnsi="Roboto Light"/>
          <w:sz w:val="20"/>
          <w:szCs w:val="20"/>
        </w:rPr>
        <w:t>u</w:t>
      </w:r>
      <w:r w:rsidRPr="00A138E2">
        <w:rPr>
          <w:rFonts w:ascii="Roboto Light" w:hAnsi="Roboto Light"/>
          <w:sz w:val="20"/>
          <w:szCs w:val="20"/>
        </w:rPr>
        <w:t xml:space="preserve">bezpieczenie </w:t>
      </w:r>
      <w:r>
        <w:rPr>
          <w:rFonts w:ascii="Roboto Light" w:hAnsi="Roboto Light"/>
          <w:sz w:val="20"/>
          <w:szCs w:val="20"/>
        </w:rPr>
        <w:t xml:space="preserve">oprogramowania </w:t>
      </w:r>
      <w:r w:rsidR="006016A0" w:rsidRPr="00D024FE">
        <w:rPr>
          <w:rFonts w:ascii="Roboto Light" w:eastAsia="HelveticaNeuePl-Regular" w:hAnsi="Roboto Light" w:cs="HelveticaNeuePl-Regular"/>
          <w:sz w:val="20"/>
          <w:szCs w:val="20"/>
          <w:lang w:eastAsia="pl-PL"/>
        </w:rPr>
        <w:t xml:space="preserve">rozumianego jako </w:t>
      </w:r>
      <w:r w:rsidR="006016A0" w:rsidRPr="00D024FE">
        <w:rPr>
          <w:rFonts w:ascii="Roboto Light" w:hAnsi="Roboto Light" w:cs="Arial"/>
          <w:sz w:val="20"/>
          <w:szCs w:val="20"/>
          <w:lang w:eastAsia="pl-PL"/>
        </w:rPr>
        <w:t xml:space="preserve">licencjonowane systemy operacyjne, licencjonowane programy standardowe produkcji seryjnej oraz programy aplikacyjne produkcji jednostkowej, stworzone na zamówienie użytkownika. </w:t>
      </w:r>
    </w:p>
    <w:p w14:paraId="301420C8"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sz w:val="20"/>
          <w:szCs w:val="20"/>
        </w:rPr>
        <w:t>Ochrona obejmuje koszty odtworzenia lub ponownego zainstalowania.</w:t>
      </w:r>
    </w:p>
    <w:p w14:paraId="0F3A5880" w14:textId="77777777" w:rsidR="006016A0" w:rsidRPr="00D024FE" w:rsidRDefault="006016A0" w:rsidP="00A138E2">
      <w:pPr>
        <w:autoSpaceDE w:val="0"/>
        <w:autoSpaceDN w:val="0"/>
        <w:adjustRightInd w:val="0"/>
        <w:spacing w:line="276" w:lineRule="auto"/>
        <w:ind w:left="143" w:firstLine="708"/>
        <w:jc w:val="both"/>
        <w:rPr>
          <w:rFonts w:ascii="Roboto Light" w:hAnsi="Roboto Light"/>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4C61D0AF"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błędami oprogramowania,</w:t>
      </w:r>
    </w:p>
    <w:p w14:paraId="5F8FAD87" w14:textId="77777777"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w programach jeszcze niezainstalowanych na środowisku produkcyjnym w całości lub jeszcze niewykorzystywanych do celów produkcyjnych oraz w nielegalnym  oprogramowaniu (na przykład w tzw. kopiach pirackich),</w:t>
      </w:r>
    </w:p>
    <w:p w14:paraId="2600F9B9" w14:textId="4CC1F8DB" w:rsidR="006016A0" w:rsidRPr="00D024FE" w:rsidRDefault="006016A0" w:rsidP="00484E98">
      <w:pPr>
        <w:numPr>
          <w:ilvl w:val="0"/>
          <w:numId w:val="94"/>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spowodowane niewłaściwą konserwacją, przechowywaniem lub użytkowaniem niezgodnym z</w:t>
      </w:r>
      <w:r w:rsidR="008E373E">
        <w:rPr>
          <w:rFonts w:ascii="Roboto Light" w:hAnsi="Roboto Light"/>
          <w:bCs/>
          <w:iCs/>
          <w:sz w:val="20"/>
          <w:szCs w:val="20"/>
        </w:rPr>
        <w:t> </w:t>
      </w:r>
      <w:r w:rsidRPr="00D024FE">
        <w:rPr>
          <w:rFonts w:ascii="Roboto Light" w:hAnsi="Roboto Light"/>
          <w:bCs/>
          <w:iCs/>
          <w:sz w:val="20"/>
          <w:szCs w:val="20"/>
        </w:rPr>
        <w:t>zaleceniami producenta.</w:t>
      </w:r>
    </w:p>
    <w:p w14:paraId="7BA37272" w14:textId="77777777" w:rsidR="006016A0" w:rsidRPr="00A138E2" w:rsidRDefault="006016A0" w:rsidP="00A138E2">
      <w:pPr>
        <w:autoSpaceDE w:val="0"/>
        <w:autoSpaceDN w:val="0"/>
        <w:adjustRightInd w:val="0"/>
        <w:spacing w:line="276" w:lineRule="auto"/>
        <w:ind w:left="993"/>
        <w:jc w:val="both"/>
        <w:rPr>
          <w:rFonts w:ascii="Roboto Light" w:eastAsia="HelveticaNeuePl-Regular" w:hAnsi="Roboto Light" w:cs="HelveticaNeuePl-Regular"/>
          <w:sz w:val="20"/>
          <w:szCs w:val="20"/>
          <w:lang w:eastAsia="pl-PL"/>
        </w:rPr>
      </w:pPr>
    </w:p>
    <w:p w14:paraId="486A8A1B" w14:textId="77777777" w:rsidR="006016A0" w:rsidRPr="00A138E2" w:rsidRDefault="006016A0" w:rsidP="00484E98">
      <w:pPr>
        <w:numPr>
          <w:ilvl w:val="0"/>
          <w:numId w:val="155"/>
        </w:numPr>
        <w:autoSpaceDE w:val="0"/>
        <w:autoSpaceDN w:val="0"/>
        <w:adjustRightInd w:val="0"/>
        <w:spacing w:line="276" w:lineRule="auto"/>
        <w:ind w:left="851"/>
        <w:jc w:val="both"/>
        <w:rPr>
          <w:rFonts w:ascii="Roboto Light" w:eastAsia="HelveticaNeuePl-Regular" w:hAnsi="Roboto Light" w:cs="HelveticaNeuePl-Regular"/>
          <w:bCs/>
          <w:sz w:val="20"/>
          <w:szCs w:val="20"/>
          <w:u w:val="single"/>
          <w:lang w:eastAsia="pl-PL"/>
        </w:rPr>
      </w:pPr>
      <w:r w:rsidRPr="00A138E2">
        <w:rPr>
          <w:rFonts w:ascii="Roboto Light" w:eastAsia="HelveticaNeuePl-Regular" w:hAnsi="Roboto Light" w:cs="HelveticaNeuePl-Regular"/>
          <w:bCs/>
          <w:sz w:val="20"/>
          <w:szCs w:val="20"/>
          <w:u w:val="single"/>
          <w:lang w:eastAsia="pl-PL"/>
        </w:rPr>
        <w:t>Zwiększone koszty działalności</w:t>
      </w:r>
    </w:p>
    <w:p w14:paraId="3A41100A" w14:textId="77777777" w:rsidR="006016A0" w:rsidRPr="00A138E2" w:rsidRDefault="006016A0" w:rsidP="00A138E2">
      <w:pPr>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Ubezpieczenie zwiększonych kosztów działalności rozumianych jako wydatki, które Zamawiający będzie zmuszony ponieść w celu uniknięcia zakłócenia lub przerwania prowadzonej przez siebie działalności, powstałe na skutek szkody w przedmiotach objętych ubezpieczeniem od szkód materialnych.</w:t>
      </w:r>
    </w:p>
    <w:p w14:paraId="6F39E107" w14:textId="77777777" w:rsidR="003B0227"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proporcjonalne</w:t>
      </w:r>
    </w:p>
    <w:p w14:paraId="68F068EA" w14:textId="77777777" w:rsid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3B0227">
        <w:rPr>
          <w:rFonts w:ascii="Roboto Light" w:eastAsia="HelveticaNeuePl-Regular" w:hAnsi="Roboto Light" w:cs="HelveticaNeuePl-Regular"/>
          <w:sz w:val="20"/>
          <w:szCs w:val="20"/>
          <w:lang w:eastAsia="pl-PL"/>
        </w:rPr>
        <w:t xml:space="preserve">koszty związane bezpośrednio z wystąpieniem szkody w sprzęcie elektronicznym, ponoszone przez Zamawiającego przez cały okres odszkodowawczy w celu zminimalizowania ujemnych skutków finansowych w prowadzonej przez niego działalności nie obejmowanych ochroną </w:t>
      </w:r>
      <w:r w:rsidRPr="003B0227">
        <w:rPr>
          <w:rFonts w:ascii="Roboto Light" w:eastAsia="HelveticaNeuePl-Regular" w:hAnsi="Roboto Light" w:cs="HelveticaNeuePl-Regular"/>
          <w:sz w:val="20"/>
          <w:szCs w:val="20"/>
          <w:lang w:eastAsia="pl-PL"/>
        </w:rPr>
        <w:lastRenderedPageBreak/>
        <w:t>ubezpieczeniową w ramach ubezpieczenia sprzętu elektronicznego lub danych i</w:t>
      </w:r>
      <w:r w:rsidR="00130E89" w:rsidRPr="003B0227">
        <w:rPr>
          <w:rFonts w:ascii="Roboto Light" w:eastAsia="HelveticaNeuePl-Regular" w:hAnsi="Roboto Light" w:cs="HelveticaNeuePl-Regular"/>
          <w:sz w:val="20"/>
          <w:szCs w:val="20"/>
          <w:lang w:eastAsia="pl-PL"/>
        </w:rPr>
        <w:t> </w:t>
      </w:r>
      <w:r w:rsidRPr="003B0227">
        <w:rPr>
          <w:rFonts w:ascii="Roboto Light" w:eastAsia="HelveticaNeuePl-Regular" w:hAnsi="Roboto Light" w:cs="HelveticaNeuePl-Regular"/>
          <w:sz w:val="20"/>
          <w:szCs w:val="20"/>
          <w:lang w:eastAsia="pl-PL"/>
        </w:rPr>
        <w:t xml:space="preserve">oprogramowania. Wysokość tych kosztów jest proporcjonalna do czasu trwania okresu odszkodowawczego. </w:t>
      </w:r>
    </w:p>
    <w:p w14:paraId="4EA128A0" w14:textId="16B64136" w:rsidR="006016A0" w:rsidRPr="003B0227" w:rsidRDefault="006016A0" w:rsidP="003B0227">
      <w:p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sz w:val="20"/>
          <w:szCs w:val="20"/>
          <w:lang w:eastAsia="pl-PL"/>
        </w:rPr>
        <w:t>Zalicza się do nich tylko takie koszty, jakich Zamawiający nie ponosił w</w:t>
      </w:r>
      <w:r w:rsidR="00130E89">
        <w:rPr>
          <w:rFonts w:ascii="Roboto Light" w:eastAsia="HelveticaNeuePl-Regular" w:hAnsi="Roboto Light" w:cs="HelveticaNeuePl-Regular"/>
          <w:sz w:val="20"/>
          <w:szCs w:val="20"/>
          <w:lang w:eastAsia="pl-PL"/>
        </w:rPr>
        <w:t> </w:t>
      </w:r>
      <w:r w:rsidRPr="00A138E2">
        <w:rPr>
          <w:rFonts w:ascii="Roboto Light" w:eastAsia="HelveticaNeuePl-Regular" w:hAnsi="Roboto Light" w:cs="HelveticaNeuePl-Regular"/>
          <w:sz w:val="20"/>
          <w:szCs w:val="20"/>
          <w:lang w:eastAsia="pl-PL"/>
        </w:rPr>
        <w:t>trakcie prowadzenia działalności przed wystąpieniem szkody, przy czym należą do nich m.in.:</w:t>
      </w:r>
    </w:p>
    <w:p w14:paraId="17A0706C"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użytkowania zastępczego sprzętu;</w:t>
      </w:r>
    </w:p>
    <w:p w14:paraId="0105A11A"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sprzętu zastępczego (w tym koszty leasingu/najmu urządzeń zastępczych) i systemów zewnętrznych;</w:t>
      </w:r>
    </w:p>
    <w:p w14:paraId="500208F5"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wynajęcia zastępczych pomieszczeń;</w:t>
      </w:r>
    </w:p>
    <w:p w14:paraId="791E86C7" w14:textId="7777777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wykorzystania zewnętrznego centrum przetwarzania danych;</w:t>
      </w:r>
    </w:p>
    <w:p w14:paraId="23257B8D" w14:textId="5908DEF7"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dodatkowe wynagrodzenia dla stałych oraz dodatkowo zatrudnionych pracowników</w:t>
      </w:r>
      <w:r w:rsidR="00130E89">
        <w:rPr>
          <w:rFonts w:ascii="Roboto Light" w:eastAsia="HelveticaNeuePl-Regular" w:hAnsi="Roboto Light" w:cs="HelveticaNeuePl-Regular"/>
          <w:sz w:val="20"/>
          <w:szCs w:val="20"/>
          <w:lang w:eastAsia="pl-PL"/>
        </w:rPr>
        <w:t>;</w:t>
      </w:r>
    </w:p>
    <w:p w14:paraId="7001A26B" w14:textId="445E7C60" w:rsidR="006016A0" w:rsidRPr="00A138E2" w:rsidRDefault="006016A0" w:rsidP="00484E98">
      <w:pPr>
        <w:numPr>
          <w:ilvl w:val="0"/>
          <w:numId w:val="38"/>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wynajmu usług innych podmiotów zewnętrznych (koszty usług osób trzecich zależne od czasu ich ponoszenia)</w:t>
      </w:r>
      <w:r w:rsidR="00130E89">
        <w:rPr>
          <w:rFonts w:ascii="Roboto Light" w:eastAsia="HelveticaNeuePl-Regular" w:hAnsi="Roboto Light" w:cs="HelveticaNeuePl-Regular"/>
          <w:sz w:val="20"/>
          <w:szCs w:val="20"/>
          <w:lang w:eastAsia="pl-PL"/>
        </w:rPr>
        <w:t>;</w:t>
      </w:r>
    </w:p>
    <w:p w14:paraId="09C0C6AE" w14:textId="78BDEC3C" w:rsidR="006016A0" w:rsidRPr="00C743EF" w:rsidRDefault="006016A0" w:rsidP="00C01B5B">
      <w:pPr>
        <w:autoSpaceDE w:val="0"/>
        <w:autoSpaceDN w:val="0"/>
        <w:adjustRightInd w:val="0"/>
        <w:spacing w:line="276" w:lineRule="auto"/>
        <w:ind w:left="1418"/>
        <w:jc w:val="both"/>
        <w:rPr>
          <w:rFonts w:ascii="Roboto Light" w:eastAsia="HelveticaNeuePl-Regular" w:hAnsi="Roboto Light" w:cs="HelveticaNeuePl-Regular"/>
          <w:i/>
          <w:sz w:val="20"/>
          <w:szCs w:val="20"/>
          <w:lang w:eastAsia="pl-PL"/>
        </w:rPr>
      </w:pPr>
      <w:r w:rsidRPr="00C743EF">
        <w:rPr>
          <w:rFonts w:ascii="Roboto Light" w:eastAsia="HelveticaNeuePl-Regular" w:hAnsi="Roboto Light" w:cs="HelveticaNeuePl-Regular"/>
          <w:i/>
          <w:sz w:val="20"/>
          <w:szCs w:val="20"/>
          <w:lang w:eastAsia="pl-PL"/>
        </w:rPr>
        <w:t xml:space="preserve">Limit odpowiedzialności: </w:t>
      </w:r>
      <w:r w:rsidR="00C743EF" w:rsidRPr="00C743EF">
        <w:rPr>
          <w:rFonts w:ascii="Roboto Light" w:eastAsia="HelveticaNeuePl-Regular" w:hAnsi="Roboto Light" w:cs="HelveticaNeuePl-Regular"/>
          <w:i/>
          <w:sz w:val="20"/>
          <w:szCs w:val="20"/>
          <w:lang w:eastAsia="pl-PL"/>
        </w:rPr>
        <w:t xml:space="preserve">100 000 </w:t>
      </w:r>
      <w:r w:rsidRPr="00C743EF">
        <w:rPr>
          <w:rFonts w:ascii="Roboto Light" w:eastAsia="HelveticaNeuePl-Regular" w:hAnsi="Roboto Light" w:cs="HelveticaNeuePl-Regular"/>
          <w:i/>
          <w:sz w:val="20"/>
          <w:szCs w:val="20"/>
          <w:lang w:eastAsia="pl-PL"/>
        </w:rPr>
        <w:t>zł na jedno i wszystkie zdarzenia w okresie ubezpieczenia</w:t>
      </w:r>
    </w:p>
    <w:p w14:paraId="4392B297" w14:textId="77777777" w:rsidR="006016A0" w:rsidRPr="00A138E2" w:rsidRDefault="006016A0" w:rsidP="00A138E2">
      <w:pPr>
        <w:spacing w:line="276" w:lineRule="auto"/>
        <w:jc w:val="both"/>
        <w:rPr>
          <w:rFonts w:ascii="Roboto Light" w:eastAsia="HelveticaNeuePl-Regular" w:hAnsi="Roboto Light" w:cs="HelveticaNeuePl-Regular"/>
          <w:i/>
          <w:sz w:val="20"/>
          <w:szCs w:val="20"/>
          <w:lang w:eastAsia="pl-PL"/>
        </w:rPr>
      </w:pPr>
    </w:p>
    <w:p w14:paraId="6DDA193A" w14:textId="77777777" w:rsidR="006016A0" w:rsidRPr="00A138E2" w:rsidRDefault="006016A0" w:rsidP="00484E98">
      <w:pPr>
        <w:numPr>
          <w:ilvl w:val="0"/>
          <w:numId w:val="39"/>
        </w:numPr>
        <w:autoSpaceDE w:val="0"/>
        <w:autoSpaceDN w:val="0"/>
        <w:adjustRightInd w:val="0"/>
        <w:spacing w:line="276" w:lineRule="auto"/>
        <w:ind w:left="1418"/>
        <w:contextualSpacing/>
        <w:jc w:val="both"/>
        <w:rPr>
          <w:rFonts w:ascii="Roboto Light" w:eastAsia="HelveticaNeuePl-Regular" w:hAnsi="Roboto Light" w:cs="HelveticaNeuePl-Regular"/>
          <w:sz w:val="20"/>
          <w:szCs w:val="20"/>
          <w:u w:val="single"/>
          <w:lang w:eastAsia="pl-PL"/>
        </w:rPr>
      </w:pPr>
      <w:r w:rsidRPr="00A138E2">
        <w:rPr>
          <w:rFonts w:ascii="Roboto Light" w:eastAsia="HelveticaNeuePl-Regular" w:hAnsi="Roboto Light" w:cs="HelveticaNeuePl-Regular"/>
          <w:iCs/>
          <w:sz w:val="20"/>
          <w:szCs w:val="20"/>
          <w:u w:val="single"/>
          <w:lang w:eastAsia="pl-PL"/>
        </w:rPr>
        <w:t>Koszty nieproporcjonalne</w:t>
      </w:r>
      <w:r w:rsidRPr="00A138E2">
        <w:rPr>
          <w:rFonts w:ascii="Roboto Light" w:eastAsia="HelveticaNeuePl-Regular" w:hAnsi="Roboto Light" w:cs="HelveticaNeuePl-Regular"/>
          <w:sz w:val="20"/>
          <w:szCs w:val="20"/>
          <w:u w:val="single"/>
          <w:lang w:eastAsia="pl-PL"/>
        </w:rPr>
        <w:t xml:space="preserve"> </w:t>
      </w:r>
    </w:p>
    <w:p w14:paraId="147B7AF8" w14:textId="77777777" w:rsidR="00A86CEC"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koszty związane bezpośrednio z zaistnieniem ubezpieczonego zdarzenia ponoszone przez </w:t>
      </w:r>
      <w:r w:rsidRPr="00A138E2">
        <w:rPr>
          <w:rFonts w:ascii="Roboto Light" w:hAnsi="Roboto Light"/>
          <w:sz w:val="20"/>
          <w:szCs w:val="20"/>
        </w:rPr>
        <w:t>Zamawiającego</w:t>
      </w:r>
      <w:r w:rsidRPr="00A138E2">
        <w:rPr>
          <w:rFonts w:ascii="Roboto Light" w:eastAsia="HelveticaNeuePl-Regular" w:hAnsi="Roboto Light" w:cs="HelveticaNeuePl-Regular"/>
          <w:sz w:val="20"/>
          <w:szCs w:val="20"/>
          <w:lang w:eastAsia="pl-PL"/>
        </w:rPr>
        <w:t xml:space="preserve"> jednorazowo w celu uniknięcia zakłócenia lub przerwania prowadzonej przez niego działalności, niezależne od czasu trwania okresu odszkodowawczego (3 m-ce).</w:t>
      </w:r>
    </w:p>
    <w:p w14:paraId="15EB7D70" w14:textId="3B702C8B" w:rsidR="006016A0" w:rsidRPr="00A138E2" w:rsidRDefault="006016A0" w:rsidP="00C01B5B">
      <w:pPr>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Zalicza się do nich tylko takie koszty, jakich </w:t>
      </w:r>
      <w:r w:rsidRPr="00A138E2">
        <w:rPr>
          <w:rFonts w:ascii="Roboto Light" w:hAnsi="Roboto Light"/>
          <w:sz w:val="20"/>
          <w:szCs w:val="20"/>
        </w:rPr>
        <w:t xml:space="preserve">Zamawiający </w:t>
      </w:r>
      <w:r w:rsidRPr="00A138E2">
        <w:rPr>
          <w:rFonts w:ascii="Roboto Light" w:eastAsia="HelveticaNeuePl-Regular" w:hAnsi="Roboto Light" w:cs="HelveticaNeuePl-Regular"/>
          <w:sz w:val="20"/>
          <w:szCs w:val="20"/>
          <w:lang w:eastAsia="pl-PL"/>
        </w:rPr>
        <w:t xml:space="preserve">nie ponosił w trakcie prowadzenia działalności przed wystąpieniem szkody, np.: </w:t>
      </w:r>
    </w:p>
    <w:p w14:paraId="0637F3EE"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jednorazowego przeprogramowania;</w:t>
      </w:r>
    </w:p>
    <w:p w14:paraId="2B959474"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restart systemu przetwarzania danych na sprzęcie zastępczym;</w:t>
      </w:r>
    </w:p>
    <w:p w14:paraId="246CF950" w14:textId="77777777" w:rsidR="006016A0" w:rsidRPr="00A138E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koszty adaptacji sprzętu;</w:t>
      </w:r>
    </w:p>
    <w:p w14:paraId="03A53D5F" w14:textId="77777777" w:rsidR="006016A0" w:rsidRPr="00105D52" w:rsidRDefault="006016A0" w:rsidP="00484E98">
      <w:pPr>
        <w:numPr>
          <w:ilvl w:val="0"/>
          <w:numId w:val="103"/>
        </w:numPr>
        <w:autoSpaceDE w:val="0"/>
        <w:autoSpaceDN w:val="0"/>
        <w:adjustRightInd w:val="0"/>
        <w:spacing w:line="276" w:lineRule="auto"/>
        <w:ind w:left="1843"/>
        <w:contextualSpacing/>
        <w:jc w:val="both"/>
        <w:rPr>
          <w:rFonts w:ascii="Roboto Light" w:eastAsia="HelveticaNeuePl-Regular" w:hAnsi="Roboto Light" w:cs="HelveticaNeuePl-Regular"/>
          <w:sz w:val="20"/>
          <w:szCs w:val="20"/>
          <w:lang w:eastAsia="pl-PL"/>
        </w:rPr>
      </w:pPr>
      <w:r w:rsidRPr="00A138E2">
        <w:rPr>
          <w:rFonts w:ascii="Roboto Light" w:eastAsia="HelveticaNeuePl-Regular" w:hAnsi="Roboto Light" w:cs="HelveticaNeuePl-Regular"/>
          <w:sz w:val="20"/>
          <w:szCs w:val="20"/>
          <w:lang w:eastAsia="pl-PL"/>
        </w:rPr>
        <w:t xml:space="preserve">koszty prowizorycznej naprawy ubezpieczonego sprzętu do wysokości sumy </w:t>
      </w:r>
      <w:r w:rsidRPr="00105D52">
        <w:rPr>
          <w:rFonts w:ascii="Roboto Light" w:eastAsia="HelveticaNeuePl-Regular" w:hAnsi="Roboto Light" w:cs="HelveticaNeuePl-Regular"/>
          <w:sz w:val="20"/>
          <w:szCs w:val="20"/>
          <w:lang w:eastAsia="pl-PL"/>
        </w:rPr>
        <w:t>ubezpieczenia podanej w wykazie do polisy.</w:t>
      </w:r>
    </w:p>
    <w:p w14:paraId="3EEECEEE" w14:textId="77777777" w:rsidR="00105D52" w:rsidRPr="00105D52" w:rsidRDefault="00105D52" w:rsidP="00C01B5B">
      <w:pPr>
        <w:autoSpaceDE w:val="0"/>
        <w:autoSpaceDN w:val="0"/>
        <w:adjustRightInd w:val="0"/>
        <w:spacing w:line="276" w:lineRule="auto"/>
        <w:ind w:left="851" w:hanging="1"/>
        <w:jc w:val="both"/>
        <w:rPr>
          <w:rFonts w:ascii="Roboto Light" w:eastAsia="HelveticaNeuePl-Regular" w:hAnsi="Roboto Light" w:cs="HelveticaNeuePl-Regular"/>
          <w:i/>
          <w:sz w:val="20"/>
          <w:szCs w:val="20"/>
          <w:lang w:eastAsia="pl-PL"/>
        </w:rPr>
      </w:pPr>
      <w:r w:rsidRPr="00105D52">
        <w:rPr>
          <w:rFonts w:ascii="Roboto Light" w:eastAsia="HelveticaNeuePl-Regular" w:hAnsi="Roboto Light" w:cs="HelveticaNeuePl-Regular"/>
          <w:i/>
          <w:sz w:val="20"/>
          <w:szCs w:val="20"/>
          <w:lang w:eastAsia="pl-PL"/>
        </w:rPr>
        <w:t>Limit odpowiedzialności: 100 000 zł na jedno i wszystkie zdarzenia w okresie ubezpieczenia</w:t>
      </w:r>
    </w:p>
    <w:p w14:paraId="4EA37175" w14:textId="4E44C2B7" w:rsidR="006016A0" w:rsidRPr="00D024FE" w:rsidRDefault="006016A0" w:rsidP="00C01B5B">
      <w:pPr>
        <w:autoSpaceDE w:val="0"/>
        <w:autoSpaceDN w:val="0"/>
        <w:adjustRightInd w:val="0"/>
        <w:spacing w:line="276" w:lineRule="auto"/>
        <w:ind w:left="851" w:hanging="1"/>
        <w:jc w:val="both"/>
        <w:rPr>
          <w:rFonts w:ascii="Roboto Light" w:hAnsi="Roboto Light"/>
          <w:bCs/>
          <w:iCs/>
          <w:sz w:val="20"/>
          <w:szCs w:val="20"/>
        </w:rPr>
      </w:pPr>
      <w:r w:rsidRPr="00D024FE">
        <w:rPr>
          <w:rFonts w:ascii="Roboto Light" w:hAnsi="Roboto Light"/>
          <w:bCs/>
          <w:iCs/>
          <w:sz w:val="20"/>
          <w:szCs w:val="20"/>
        </w:rPr>
        <w:t xml:space="preserve">Ochrona </w:t>
      </w:r>
      <w:r w:rsidRPr="004912F5">
        <w:rPr>
          <w:rFonts w:ascii="Roboto Light" w:hAnsi="Roboto Light"/>
          <w:bCs/>
          <w:iCs/>
          <w:sz w:val="20"/>
          <w:szCs w:val="20"/>
          <w:u w:val="single"/>
        </w:rPr>
        <w:t>nie obejmuje</w:t>
      </w:r>
      <w:r w:rsidRPr="00D024FE">
        <w:rPr>
          <w:rFonts w:ascii="Roboto Light" w:hAnsi="Roboto Light"/>
          <w:bCs/>
          <w:iCs/>
          <w:sz w:val="20"/>
          <w:szCs w:val="20"/>
        </w:rPr>
        <w:t xml:space="preserve"> szkód:</w:t>
      </w:r>
    </w:p>
    <w:p w14:paraId="6F4467D9" w14:textId="4C1D236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 xml:space="preserve">powstałych wskutek nieuzasadnionej zwłoki </w:t>
      </w:r>
      <w:r w:rsidR="00BF0005" w:rsidRPr="00D024FE">
        <w:rPr>
          <w:rFonts w:ascii="Roboto Light" w:hAnsi="Roboto Light"/>
          <w:bCs/>
          <w:iCs/>
          <w:sz w:val="20"/>
          <w:szCs w:val="20"/>
        </w:rPr>
        <w:t>Zamawiającego</w:t>
      </w:r>
      <w:r w:rsidRPr="00D024FE">
        <w:rPr>
          <w:rFonts w:ascii="Roboto Light" w:hAnsi="Roboto Light"/>
          <w:bCs/>
          <w:iCs/>
          <w:sz w:val="20"/>
          <w:szCs w:val="20"/>
        </w:rPr>
        <w:t xml:space="preserve"> w</w:t>
      </w:r>
      <w:r w:rsidR="00130E89" w:rsidRPr="00D024FE">
        <w:rPr>
          <w:rFonts w:ascii="Roboto Light" w:hAnsi="Roboto Light"/>
          <w:bCs/>
          <w:iCs/>
          <w:sz w:val="20"/>
          <w:szCs w:val="20"/>
        </w:rPr>
        <w:t> </w:t>
      </w:r>
      <w:r w:rsidRPr="00D024FE">
        <w:rPr>
          <w:rFonts w:ascii="Roboto Light" w:hAnsi="Roboto Light"/>
          <w:bCs/>
          <w:iCs/>
          <w:sz w:val="20"/>
          <w:szCs w:val="20"/>
        </w:rPr>
        <w:t>ponownym podjęciu działalności lub odtworzeniu mienia, które uległo szkodzie,</w:t>
      </w:r>
    </w:p>
    <w:p w14:paraId="2E50E193"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wskutek braku środków finansowych na naprawę lub wymianę uszkodzonego, utraconego lub zniszczonego sprzętu elektronicznego,</w:t>
      </w:r>
    </w:p>
    <w:p w14:paraId="6FEA940C"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powstałych w związku ze szkodami w sprzęcie zastępczym,</w:t>
      </w:r>
    </w:p>
    <w:p w14:paraId="153E93C9" w14:textId="77777777" w:rsidR="006016A0" w:rsidRPr="00D024FE" w:rsidRDefault="006016A0" w:rsidP="00484E98">
      <w:pPr>
        <w:numPr>
          <w:ilvl w:val="0"/>
          <w:numId w:val="95"/>
        </w:numPr>
        <w:autoSpaceDE w:val="0"/>
        <w:autoSpaceDN w:val="0"/>
        <w:adjustRightInd w:val="0"/>
        <w:spacing w:line="276" w:lineRule="auto"/>
        <w:ind w:left="1418" w:hanging="284"/>
        <w:jc w:val="both"/>
        <w:rPr>
          <w:rFonts w:ascii="Roboto Light" w:hAnsi="Roboto Light"/>
          <w:bCs/>
          <w:iCs/>
          <w:sz w:val="20"/>
          <w:szCs w:val="20"/>
        </w:rPr>
      </w:pPr>
      <w:r w:rsidRPr="00D024FE">
        <w:rPr>
          <w:rFonts w:ascii="Roboto Light" w:hAnsi="Roboto Light"/>
          <w:bCs/>
          <w:iCs/>
          <w:sz w:val="20"/>
          <w:szCs w:val="20"/>
        </w:rPr>
        <w:t>spowodowanych zmianami, innowacjami, ulepszeniami przedmiotów objętych ubezpieczeniem, w stopniu, w jakim opóźniają one wznowienie działalności gospodarczej.</w:t>
      </w:r>
    </w:p>
    <w:p w14:paraId="5C5F02B5" w14:textId="77777777" w:rsidR="00DB3718" w:rsidRDefault="00DB3718" w:rsidP="00105D52">
      <w:pPr>
        <w:shd w:val="clear" w:color="auto" w:fill="FFFFFF"/>
        <w:adjustRightInd w:val="0"/>
        <w:spacing w:line="276" w:lineRule="auto"/>
        <w:jc w:val="both"/>
        <w:rPr>
          <w:rFonts w:ascii="Roboto Light" w:eastAsia="HelveticaNeuePl-Regular" w:hAnsi="Roboto Light" w:cs="HelveticaNeuePl-Regular"/>
          <w:b/>
          <w:i/>
          <w:sz w:val="20"/>
          <w:szCs w:val="20"/>
          <w:lang w:eastAsia="pl-PL"/>
        </w:rPr>
      </w:pPr>
    </w:p>
    <w:p w14:paraId="02C07609" w14:textId="77777777" w:rsidR="006016A0" w:rsidRPr="00A138E2" w:rsidRDefault="006016A0" w:rsidP="00484E98">
      <w:pPr>
        <w:numPr>
          <w:ilvl w:val="0"/>
          <w:numId w:val="155"/>
        </w:numPr>
        <w:shd w:val="clear" w:color="auto" w:fill="FFFFFF"/>
        <w:spacing w:line="276" w:lineRule="auto"/>
        <w:ind w:left="851"/>
        <w:contextualSpacing/>
        <w:jc w:val="both"/>
        <w:rPr>
          <w:rFonts w:ascii="Roboto Light" w:hAnsi="Roboto Light"/>
          <w:bCs/>
          <w:sz w:val="20"/>
          <w:szCs w:val="20"/>
        </w:rPr>
      </w:pPr>
      <w:r w:rsidRPr="00A138E2">
        <w:rPr>
          <w:rFonts w:ascii="Roboto Light" w:hAnsi="Roboto Light"/>
          <w:bCs/>
          <w:sz w:val="20"/>
          <w:szCs w:val="20"/>
          <w:u w:val="single"/>
        </w:rPr>
        <w:t>Kradzież zwykła</w:t>
      </w:r>
    </w:p>
    <w:p w14:paraId="2C7CF2C4" w14:textId="77777777" w:rsidR="006016A0" w:rsidRPr="00D024FE" w:rsidRDefault="006016A0" w:rsidP="00A138E2">
      <w:pPr>
        <w:pStyle w:val="Akapitzlist"/>
        <w:shd w:val="clear" w:color="auto" w:fill="FFFFFF"/>
        <w:ind w:left="851"/>
        <w:rPr>
          <w:rFonts w:ascii="Roboto Light" w:hAnsi="Roboto Light"/>
          <w:szCs w:val="20"/>
        </w:rPr>
      </w:pPr>
      <w:r w:rsidRPr="00D024FE">
        <w:rPr>
          <w:rFonts w:ascii="Roboto Light" w:hAnsi="Roboto Light"/>
          <w:szCs w:val="20"/>
        </w:rPr>
        <w:t>Ochroną objęte jest ryzyko kradzieży zwykłej rozumianej jako zabór ubezpieczonego mienia w celu jego przywłaszczenia nie pozostawiający widocznych śladów włamania lub bez użycia przemocy, groźby jej użycia bądź doprowadzenia osoby do stanu nieprzytomności lub bezbronności mający miejsce w lokalizacjach objętych ubezpieczeniem.</w:t>
      </w:r>
    </w:p>
    <w:p w14:paraId="507A0539" w14:textId="5EF24292"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W ramach rozszerzenia Wykonawca odpowiada za szkody majątkowe tj. szkody fizyczne w</w:t>
      </w:r>
      <w:r w:rsidR="00D024FE">
        <w:rPr>
          <w:rFonts w:ascii="Roboto Light" w:hAnsi="Roboto Light"/>
          <w:sz w:val="20"/>
          <w:szCs w:val="20"/>
        </w:rPr>
        <w:t> </w:t>
      </w:r>
      <w:r w:rsidRPr="00A138E2">
        <w:rPr>
          <w:rFonts w:ascii="Roboto Light" w:hAnsi="Roboto Light"/>
          <w:sz w:val="20"/>
          <w:szCs w:val="20"/>
        </w:rPr>
        <w:t>ubezpieczonym mieniu pod warunkiem, iż Zamawiający bezzwłocznie po stwierdzeniu zaistnienia szkody spowodowanej kradzieżą zawiadomi o tym fakcie Policję</w:t>
      </w:r>
      <w:r w:rsidR="00A770B7">
        <w:rPr>
          <w:rFonts w:ascii="Roboto Light" w:hAnsi="Roboto Light"/>
          <w:sz w:val="20"/>
          <w:szCs w:val="20"/>
        </w:rPr>
        <w:t xml:space="preserve"> </w:t>
      </w:r>
      <w:r w:rsidR="00646198" w:rsidRPr="005F378A">
        <w:rPr>
          <w:rFonts w:ascii="Roboto Light" w:hAnsi="Roboto Light"/>
          <w:b/>
          <w:bCs/>
          <w:color w:val="7030A0"/>
          <w:sz w:val="20"/>
          <w:szCs w:val="20"/>
        </w:rPr>
        <w:t>w czasie max 24 godzin</w:t>
      </w:r>
      <w:r w:rsidRPr="00A138E2">
        <w:rPr>
          <w:rFonts w:ascii="Roboto Light" w:hAnsi="Roboto Light"/>
          <w:sz w:val="20"/>
          <w:szCs w:val="20"/>
        </w:rPr>
        <w:t xml:space="preserve">. </w:t>
      </w:r>
    </w:p>
    <w:p w14:paraId="74273924"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nie obejmuje odpowiedzialności Wykonawcy za:</w:t>
      </w:r>
    </w:p>
    <w:p w14:paraId="1FC80753"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lastRenderedPageBreak/>
        <w:t>braki, straty lub szkody, które zostały stwierdzone dopiero w toku przeprowadzanej inwentaryzacji;</w:t>
      </w:r>
    </w:p>
    <w:p w14:paraId="57CDCEB2"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różnego rodzaju starty pośrednie, w tym także kary i straty spowodowane zwłoką w wykonaniu, niewykonaniem lub utratą zlecenia;</w:t>
      </w:r>
    </w:p>
    <w:p w14:paraId="0D7F70D0"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niewyjaśnione zaginięcie, zniknięcie i niedobory inwentarzowe, których nie można wytłumaczyć oraz braki powstałe w wyniku błędów urzędowych lub księgowych;</w:t>
      </w:r>
    </w:p>
    <w:p w14:paraId="6D178F7C" w14:textId="77777777" w:rsidR="006016A0" w:rsidRPr="00A138E2" w:rsidRDefault="006016A0" w:rsidP="00484E98">
      <w:pPr>
        <w:numPr>
          <w:ilvl w:val="0"/>
          <w:numId w:val="50"/>
        </w:numPr>
        <w:shd w:val="clear" w:color="auto" w:fill="FFFFFF"/>
        <w:spacing w:line="276" w:lineRule="auto"/>
        <w:contextualSpacing/>
        <w:jc w:val="both"/>
        <w:rPr>
          <w:rFonts w:ascii="Roboto Light" w:hAnsi="Roboto Light"/>
          <w:sz w:val="20"/>
          <w:szCs w:val="20"/>
        </w:rPr>
      </w:pPr>
      <w:r w:rsidRPr="00A138E2">
        <w:rPr>
          <w:rFonts w:ascii="Roboto Light" w:hAnsi="Roboto Light"/>
          <w:sz w:val="20"/>
          <w:szCs w:val="20"/>
        </w:rPr>
        <w:t>wyrządzone w wyniku fałszerstwa, przywłaszczenia, nadużycia, innego  umyślnego działania lub rażącego niedbalstwa Zamawiającego, jego pracowników, członków rodziny lub innej osoby pozostającej z Zamawiającym we wspólnym gospodarstwie domowym.</w:t>
      </w:r>
    </w:p>
    <w:p w14:paraId="3BE88387" w14:textId="77777777" w:rsidR="006016A0" w:rsidRPr="00A138E2" w:rsidRDefault="006016A0" w:rsidP="00A138E2">
      <w:p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Rozszerzenie dotyczy mienia zgłaszanego do ubezpieczenia w systemie sum stałych i na pierwsze ryzyko.</w:t>
      </w:r>
    </w:p>
    <w:p w14:paraId="6C782C3A" w14:textId="55FB42FD" w:rsidR="00797E34" w:rsidRPr="006F4919" w:rsidRDefault="006016A0" w:rsidP="00797E34">
      <w:pPr>
        <w:shd w:val="clear" w:color="auto" w:fill="FFFFFF"/>
        <w:autoSpaceDE w:val="0"/>
        <w:autoSpaceDN w:val="0"/>
        <w:adjustRightInd w:val="0"/>
        <w:spacing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odpowiedzialności: </w:t>
      </w:r>
      <w:r w:rsidR="006F4919" w:rsidRPr="006F4919">
        <w:rPr>
          <w:rFonts w:ascii="Roboto Light" w:eastAsia="HelveticaNeuePl-Regular" w:hAnsi="Roboto Light" w:cs="HelveticaNeuePl-Regular"/>
          <w:i/>
          <w:sz w:val="20"/>
          <w:szCs w:val="20"/>
          <w:lang w:eastAsia="pl-PL"/>
        </w:rPr>
        <w:t>30 000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620AB911" w14:textId="070B1062" w:rsidR="006016A0" w:rsidRPr="006F4919" w:rsidRDefault="006016A0" w:rsidP="00A138E2">
      <w:pPr>
        <w:shd w:val="clear" w:color="auto" w:fill="FFFFFF"/>
        <w:autoSpaceDE w:val="0"/>
        <w:autoSpaceDN w:val="0"/>
        <w:adjustRightInd w:val="0"/>
        <w:spacing w:after="240" w:line="276" w:lineRule="auto"/>
        <w:ind w:left="851"/>
        <w:jc w:val="both"/>
        <w:rPr>
          <w:rFonts w:ascii="Roboto Light" w:eastAsia="HelveticaNeuePl-Regular" w:hAnsi="Roboto Light" w:cs="HelveticaNeuePl-Regular"/>
          <w:i/>
          <w:sz w:val="20"/>
          <w:szCs w:val="20"/>
          <w:lang w:eastAsia="pl-PL"/>
        </w:rPr>
      </w:pPr>
      <w:r w:rsidRPr="006F4919">
        <w:rPr>
          <w:rFonts w:ascii="Roboto Light" w:eastAsia="HelveticaNeuePl-Regular" w:hAnsi="Roboto Light" w:cs="HelveticaNeuePl-Regular"/>
          <w:i/>
          <w:sz w:val="20"/>
          <w:szCs w:val="20"/>
          <w:lang w:eastAsia="pl-PL"/>
        </w:rPr>
        <w:t xml:space="preserve">Limit wspólny z limitem określonym w </w:t>
      </w:r>
      <w:r w:rsidR="00FE1C83" w:rsidRPr="006F4919">
        <w:rPr>
          <w:rFonts w:ascii="Roboto Light" w:eastAsia="HelveticaNeuePl-Regular" w:hAnsi="Roboto Light" w:cs="HelveticaNeuePl-Regular"/>
          <w:i/>
          <w:sz w:val="20"/>
          <w:szCs w:val="20"/>
          <w:lang w:eastAsia="pl-PL"/>
        </w:rPr>
        <w:t>U</w:t>
      </w:r>
      <w:r w:rsidRPr="006F4919">
        <w:rPr>
          <w:rFonts w:ascii="Roboto Light" w:eastAsia="HelveticaNeuePl-Regular" w:hAnsi="Roboto Light" w:cs="HelveticaNeuePl-Regular"/>
          <w:i/>
          <w:sz w:val="20"/>
          <w:szCs w:val="20"/>
          <w:lang w:eastAsia="pl-PL"/>
        </w:rPr>
        <w:t>bezpieczeniu mienia od wszystkich ryzyk</w:t>
      </w:r>
      <w:r w:rsidR="005E765E" w:rsidRPr="006F4919">
        <w:rPr>
          <w:rFonts w:ascii="Roboto Light" w:eastAsia="HelveticaNeuePl-Regular" w:hAnsi="Roboto Light" w:cs="HelveticaNeuePl-Regular"/>
          <w:i/>
          <w:sz w:val="20"/>
          <w:szCs w:val="20"/>
          <w:lang w:eastAsia="pl-PL"/>
        </w:rPr>
        <w:t xml:space="preserve"> (AR).</w:t>
      </w:r>
    </w:p>
    <w:p w14:paraId="1F7D3033" w14:textId="6493F6CB" w:rsidR="001D4E39" w:rsidRPr="00D024FE" w:rsidRDefault="001D4E39" w:rsidP="00484E98">
      <w:pPr>
        <w:pStyle w:val="Akapitzlist"/>
        <w:numPr>
          <w:ilvl w:val="0"/>
          <w:numId w:val="155"/>
        </w:numPr>
        <w:shd w:val="clear" w:color="auto" w:fill="FFFFFF"/>
        <w:ind w:left="851"/>
        <w:rPr>
          <w:rFonts w:ascii="Roboto Light" w:hAnsi="Roboto Light"/>
          <w:bCs/>
          <w:szCs w:val="20"/>
          <w:u w:val="single"/>
        </w:rPr>
      </w:pPr>
      <w:r w:rsidRPr="00D024FE">
        <w:rPr>
          <w:rFonts w:ascii="Roboto Light" w:hAnsi="Roboto Light"/>
          <w:bCs/>
          <w:szCs w:val="20"/>
          <w:u w:val="single"/>
        </w:rPr>
        <w:t>Stacjonarny sprzęt elektroniczny zamontowany z racji swego charakteru na zewnątrz budynków, budowli, lokali oraz na elementach infrastruktury lądowej (od wszystkich ryzyk oraz od ryzyka kradzieży)</w:t>
      </w:r>
    </w:p>
    <w:p w14:paraId="20AECA8E" w14:textId="77777777" w:rsidR="001D4E39" w:rsidRPr="00D024FE"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Sprzęt elektroniczny objęty jest ochroną, jeżeli zgodnie ze specyfiką, właściwościami, przeznaczeniem oraz warunkami eksploatacji może znajdować się na zewnątrz budynków, budowli, lokali oraz na elementach infrastruktury lądowej lub może być on montowany na zewnątrz budynków, budowli, lokali oraz na elementach infrastruktury lądowej.</w:t>
      </w:r>
    </w:p>
    <w:p w14:paraId="6C9D5BA3" w14:textId="77777777" w:rsidR="001D4E39" w:rsidRPr="006F4919" w:rsidRDefault="001D4E39" w:rsidP="001D4E39">
      <w:pPr>
        <w:pStyle w:val="Akapitzlist"/>
        <w:shd w:val="clear" w:color="auto" w:fill="FFFFFF"/>
        <w:ind w:left="851"/>
        <w:rPr>
          <w:rFonts w:ascii="Roboto Light" w:eastAsia="HelveticaNeuePl-Regular" w:hAnsi="Roboto Light" w:cs="HelveticaNeuePl-Regular"/>
          <w:szCs w:val="20"/>
          <w:lang w:eastAsia="pl-PL"/>
        </w:rPr>
      </w:pPr>
      <w:r w:rsidRPr="00D024FE">
        <w:rPr>
          <w:rFonts w:ascii="Roboto Light" w:eastAsia="HelveticaNeuePl-Regular" w:hAnsi="Roboto Light" w:cs="HelveticaNeuePl-Regular"/>
          <w:szCs w:val="20"/>
          <w:lang w:eastAsia="pl-PL"/>
        </w:rPr>
        <w:t xml:space="preserve">Rozszerzenie nakłada na Zamawiającego obowiązek niezwłocznego powiadomienia o zaistniałym </w:t>
      </w:r>
      <w:r w:rsidRPr="006F4919">
        <w:rPr>
          <w:rFonts w:ascii="Roboto Light" w:eastAsia="HelveticaNeuePl-Regular" w:hAnsi="Roboto Light" w:cs="HelveticaNeuePl-Regular"/>
          <w:szCs w:val="20"/>
          <w:lang w:eastAsia="pl-PL"/>
        </w:rPr>
        <w:t>zdarzeniu szkodowym Policji, jeżeli zdarzenie szkodowe nosi znamiona przestępstwa.</w:t>
      </w:r>
    </w:p>
    <w:p w14:paraId="0A8502A8" w14:textId="77777777" w:rsidR="00EE7D01" w:rsidRPr="006F4919" w:rsidRDefault="001D4E39" w:rsidP="001D4E39">
      <w:pPr>
        <w:pStyle w:val="Akapitzlist"/>
        <w:shd w:val="clear" w:color="auto" w:fill="FFFFFF"/>
        <w:ind w:left="851"/>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Limit odpowiedzialności:</w:t>
      </w:r>
    </w:p>
    <w:p w14:paraId="5E9CF603" w14:textId="1339A21F" w:rsidR="00EE7D01" w:rsidRPr="006F4919" w:rsidRDefault="001D4E39"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 xml:space="preserve"> </w:t>
      </w:r>
      <w:r w:rsidR="006F4919" w:rsidRPr="006F4919">
        <w:rPr>
          <w:rFonts w:ascii="Roboto Light" w:eastAsia="HelveticaNeuePl-Regular" w:hAnsi="Roboto Light" w:cs="HelveticaNeuePl-Regular"/>
          <w:i/>
          <w:szCs w:val="20"/>
          <w:lang w:eastAsia="pl-PL"/>
        </w:rPr>
        <w:t>20 000</w:t>
      </w:r>
      <w:r w:rsidRPr="006F4919">
        <w:rPr>
          <w:rFonts w:ascii="Roboto Light" w:eastAsia="HelveticaNeuePl-Regular" w:hAnsi="Roboto Light" w:cs="HelveticaNeuePl-Regular"/>
          <w:i/>
          <w:szCs w:val="20"/>
          <w:lang w:eastAsia="pl-PL"/>
        </w:rPr>
        <w:t xml:space="preserve"> zł na jedno i wszystkie zdarzenia w okresie ubezpieczenia dla ryzka kradzieży;</w:t>
      </w:r>
    </w:p>
    <w:p w14:paraId="629CFCB9" w14:textId="3D29CC1F" w:rsidR="001D4E39" w:rsidRPr="006F4919" w:rsidRDefault="00EE7D01" w:rsidP="00484E98">
      <w:pPr>
        <w:pStyle w:val="Akapitzlist"/>
        <w:numPr>
          <w:ilvl w:val="2"/>
          <w:numId w:val="66"/>
        </w:numPr>
        <w:shd w:val="clear" w:color="auto" w:fill="FFFFFF"/>
        <w:ind w:left="1418"/>
        <w:rPr>
          <w:rFonts w:ascii="Roboto Light" w:eastAsia="HelveticaNeuePl-Regular" w:hAnsi="Roboto Light" w:cs="HelveticaNeuePl-Regular"/>
          <w:i/>
          <w:szCs w:val="20"/>
          <w:lang w:eastAsia="pl-PL"/>
        </w:rPr>
      </w:pPr>
      <w:r w:rsidRPr="006F4919">
        <w:rPr>
          <w:rFonts w:ascii="Roboto Light" w:eastAsia="HelveticaNeuePl-Regular" w:hAnsi="Roboto Light" w:cs="HelveticaNeuePl-Regular"/>
          <w:i/>
          <w:szCs w:val="20"/>
          <w:lang w:eastAsia="pl-PL"/>
        </w:rPr>
        <w:t xml:space="preserve">do </w:t>
      </w:r>
      <w:r w:rsidR="001D4E39" w:rsidRPr="006F4919">
        <w:rPr>
          <w:rFonts w:ascii="Roboto Light" w:eastAsia="HelveticaNeuePl-Regular" w:hAnsi="Roboto Light" w:cs="HelveticaNeuePl-Regular"/>
          <w:i/>
          <w:szCs w:val="16"/>
          <w:lang w:eastAsia="pl-PL"/>
        </w:rPr>
        <w:t xml:space="preserve">pełnych sum ubezpieczenia sprzętu zgłoszonego do </w:t>
      </w:r>
      <w:r w:rsidRPr="006F4919">
        <w:rPr>
          <w:rFonts w:ascii="Roboto Light" w:eastAsia="HelveticaNeuePl-Regular" w:hAnsi="Roboto Light" w:cs="HelveticaNeuePl-Regular"/>
          <w:i/>
          <w:szCs w:val="16"/>
          <w:lang w:eastAsia="pl-PL"/>
        </w:rPr>
        <w:t>U</w:t>
      </w:r>
      <w:r w:rsidR="001D4E39" w:rsidRPr="006F4919">
        <w:rPr>
          <w:rFonts w:ascii="Roboto Light" w:eastAsia="HelveticaNeuePl-Regular" w:hAnsi="Roboto Light" w:cs="HelveticaNeuePl-Regular"/>
          <w:i/>
          <w:szCs w:val="16"/>
          <w:lang w:eastAsia="pl-PL"/>
        </w:rPr>
        <w:t>bezpieczenia sprzętu elektronicznego od wszystkich ryzyk</w:t>
      </w:r>
      <w:r w:rsidRPr="006F4919">
        <w:rPr>
          <w:rFonts w:ascii="Roboto Light" w:eastAsia="HelveticaNeuePl-Regular" w:hAnsi="Roboto Light" w:cs="HelveticaNeuePl-Regular"/>
          <w:i/>
          <w:szCs w:val="16"/>
          <w:lang w:eastAsia="pl-PL"/>
        </w:rPr>
        <w:t xml:space="preserve"> (EEI)</w:t>
      </w:r>
    </w:p>
    <w:p w14:paraId="4577C995" w14:textId="77777777" w:rsidR="001D4E39" w:rsidRPr="00D024FE" w:rsidRDefault="001D4E39" w:rsidP="00A138E2">
      <w:pPr>
        <w:spacing w:line="276" w:lineRule="auto"/>
        <w:ind w:left="993"/>
        <w:jc w:val="both"/>
        <w:rPr>
          <w:rFonts w:ascii="Roboto Light" w:eastAsia="HelveticaNeuePl-Regular" w:hAnsi="Roboto Light" w:cs="HelveticaNeuePl-Regular"/>
          <w:i/>
          <w:sz w:val="20"/>
          <w:szCs w:val="20"/>
          <w:lang w:eastAsia="pl-PL"/>
        </w:rPr>
      </w:pPr>
    </w:p>
    <w:p w14:paraId="2206A127" w14:textId="77777777" w:rsidR="006016A0" w:rsidRPr="00D024FE" w:rsidRDefault="006016A0" w:rsidP="00484E98">
      <w:pPr>
        <w:numPr>
          <w:ilvl w:val="0"/>
          <w:numId w:val="155"/>
        </w:num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u w:val="single"/>
          <w:lang w:eastAsia="pl-PL"/>
        </w:rPr>
        <w:t>Nośniki obrazu w urządzeniach fotokopiujących (bębny selenowe i OPC)</w:t>
      </w:r>
    </w:p>
    <w:p w14:paraId="73610CC3" w14:textId="37B19B7C"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hAnsi="Roboto Light"/>
          <w:sz w:val="20"/>
          <w:szCs w:val="20"/>
        </w:rPr>
        <w:t xml:space="preserve">Ochrona obejmuje </w:t>
      </w:r>
      <w:r w:rsidRPr="00D024FE">
        <w:rPr>
          <w:rFonts w:ascii="Roboto Light" w:eastAsia="HelveticaNeuePl-Regular" w:hAnsi="Roboto Light" w:cs="HelveticaNeuePl-Regular"/>
          <w:sz w:val="20"/>
          <w:szCs w:val="20"/>
          <w:lang w:eastAsia="pl-PL"/>
        </w:rPr>
        <w:t>o szkody w nośnikach obrazu np.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 xml:space="preserve">bębnach selenowych i OPC urządzeń fotokopiujących. </w:t>
      </w:r>
    </w:p>
    <w:p w14:paraId="6D338C7F" w14:textId="77777777" w:rsidR="006016A0" w:rsidRPr="00D024FE" w:rsidRDefault="006016A0" w:rsidP="00A138E2">
      <w:pPr>
        <w:shd w:val="clear" w:color="auto" w:fill="FFFFFF"/>
        <w:autoSpaceDE w:val="0"/>
        <w:autoSpaceDN w:val="0"/>
        <w:adjustRightInd w:val="0"/>
        <w:spacing w:line="276" w:lineRule="auto"/>
        <w:ind w:left="851"/>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Odszkodowanie będzie wypłacane w przypadku: </w:t>
      </w:r>
    </w:p>
    <w:p w14:paraId="6DA1E77C" w14:textId="77777777" w:rsidR="006016A0" w:rsidRPr="00D024FE" w:rsidRDefault="006016A0" w:rsidP="00484E98">
      <w:pPr>
        <w:numPr>
          <w:ilvl w:val="0"/>
          <w:numId w:val="67"/>
        </w:numPr>
        <w:shd w:val="clear" w:color="auto" w:fill="FFFFFF"/>
        <w:autoSpaceDE w:val="0"/>
        <w:autoSpaceDN w:val="0"/>
        <w:adjustRightInd w:val="0"/>
        <w:spacing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 xml:space="preserve">szkody spowodowanej wskutek działania wody, ognia bądź kradzieży z włamaniem i rabunku w wartości odtworzeniowej; </w:t>
      </w:r>
    </w:p>
    <w:p w14:paraId="773A69EB" w14:textId="0F6F5B99" w:rsidR="006016A0" w:rsidRPr="00A138E2" w:rsidRDefault="006016A0" w:rsidP="00484E98">
      <w:pPr>
        <w:numPr>
          <w:ilvl w:val="0"/>
          <w:numId w:val="67"/>
        </w:numPr>
        <w:shd w:val="clear" w:color="auto" w:fill="FFFFFF"/>
        <w:autoSpaceDE w:val="0"/>
        <w:autoSpaceDN w:val="0"/>
        <w:adjustRightInd w:val="0"/>
        <w:spacing w:after="240" w:line="276" w:lineRule="auto"/>
        <w:ind w:left="1418"/>
        <w:jc w:val="both"/>
        <w:rPr>
          <w:rFonts w:ascii="Roboto Light" w:eastAsia="HelveticaNeuePl-Regular" w:hAnsi="Roboto Light" w:cs="HelveticaNeuePl-Regular"/>
          <w:sz w:val="20"/>
          <w:szCs w:val="20"/>
          <w:lang w:eastAsia="pl-PL"/>
        </w:rPr>
      </w:pPr>
      <w:r w:rsidRPr="00D024FE">
        <w:rPr>
          <w:rFonts w:ascii="Roboto Light" w:eastAsia="HelveticaNeuePl-Regular" w:hAnsi="Roboto Light" w:cs="HelveticaNeuePl-Regular"/>
          <w:sz w:val="20"/>
          <w:szCs w:val="20"/>
          <w:lang w:eastAsia="pl-PL"/>
        </w:rPr>
        <w:t>szkód spowodowanych wskutek innych ryzyk niż w/w, odszkodowanie będzie wypłacane w</w:t>
      </w:r>
      <w:r w:rsidR="00A650FF" w:rsidRPr="00D024FE">
        <w:rPr>
          <w:rFonts w:ascii="Roboto Light" w:eastAsia="HelveticaNeuePl-Regular" w:hAnsi="Roboto Light" w:cs="HelveticaNeuePl-Regular"/>
          <w:sz w:val="20"/>
          <w:szCs w:val="20"/>
          <w:lang w:eastAsia="pl-PL"/>
        </w:rPr>
        <w:t> </w:t>
      </w:r>
      <w:r w:rsidRPr="00D024FE">
        <w:rPr>
          <w:rFonts w:ascii="Roboto Light" w:eastAsia="HelveticaNeuePl-Regular" w:hAnsi="Roboto Light" w:cs="HelveticaNeuePl-Regular"/>
          <w:sz w:val="20"/>
          <w:szCs w:val="20"/>
          <w:lang w:eastAsia="pl-PL"/>
        </w:rPr>
        <w:t>wartości odtworzeniowej pomniejszonej o wskaźnik zużycia rozumiany jako stosunek liczby kopii wykonanych do dnia powstania szkody do normy technicznej (tj. liczby kopii) jaka jest przewidziana przez producenta dla danego urządzenia</w:t>
      </w:r>
      <w:r w:rsidRPr="00A138E2">
        <w:rPr>
          <w:rFonts w:ascii="Roboto Light" w:eastAsia="HelveticaNeuePl-Regular" w:hAnsi="Roboto Light" w:cs="HelveticaNeuePl-Regular"/>
          <w:sz w:val="20"/>
          <w:szCs w:val="20"/>
          <w:lang w:eastAsia="pl-PL"/>
        </w:rPr>
        <w:t>.</w:t>
      </w:r>
    </w:p>
    <w:p w14:paraId="02420F8C" w14:textId="77777777" w:rsidR="00FE1C83" w:rsidRDefault="006016A0" w:rsidP="00484E98">
      <w:pPr>
        <w:numPr>
          <w:ilvl w:val="0"/>
          <w:numId w:val="155"/>
        </w:num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D024FE">
        <w:rPr>
          <w:rFonts w:ascii="Roboto Light" w:hAnsi="Roboto Light"/>
          <w:sz w:val="20"/>
          <w:szCs w:val="20"/>
          <w:u w:val="single"/>
        </w:rPr>
        <w:t>Casco sprzętu przenośnego oraz trwale zamontowanego w pojazdach</w:t>
      </w:r>
    </w:p>
    <w:p w14:paraId="43E6C51A" w14:textId="77777777" w:rsidR="00FE1C83" w:rsidRDefault="006016A0" w:rsidP="00741B16">
      <w:pPr>
        <w:shd w:val="clear" w:color="auto" w:fill="FFFFFF"/>
        <w:tabs>
          <w:tab w:val="left" w:pos="851"/>
        </w:tabs>
        <w:spacing w:line="276" w:lineRule="auto"/>
        <w:ind w:left="851"/>
        <w:contextualSpacing/>
        <w:jc w:val="both"/>
        <w:rPr>
          <w:rFonts w:ascii="Roboto Light" w:eastAsia="HelveticaNeuePl-Regular" w:hAnsi="Roboto Light" w:cs="HelveticaNeuePl-Regular"/>
          <w:sz w:val="20"/>
          <w:szCs w:val="20"/>
          <w:lang w:eastAsia="pl-PL"/>
        </w:rPr>
      </w:pPr>
      <w:r w:rsidRPr="00FE1C83">
        <w:rPr>
          <w:rFonts w:ascii="Roboto Light" w:hAnsi="Roboto Light"/>
          <w:sz w:val="20"/>
          <w:szCs w:val="20"/>
        </w:rPr>
        <w:t>Ochrona obejmuje s</w:t>
      </w:r>
      <w:r w:rsidRPr="00FE1C83">
        <w:rPr>
          <w:rFonts w:ascii="Roboto Light" w:eastAsia="HelveticaNeuePl-Regular" w:hAnsi="Roboto Light" w:cs="HelveticaNeuePl-Regular"/>
          <w:sz w:val="20"/>
          <w:szCs w:val="20"/>
          <w:lang w:eastAsia="pl-PL"/>
        </w:rPr>
        <w:t xml:space="preserve">zkody </w:t>
      </w:r>
      <w:r w:rsidRPr="00FE1C83">
        <w:rPr>
          <w:rFonts w:ascii="Roboto Light" w:hAnsi="Roboto Light"/>
          <w:sz w:val="20"/>
          <w:szCs w:val="20"/>
        </w:rPr>
        <w:t xml:space="preserve">w sprzęcie przenośnym </w:t>
      </w:r>
      <w:r w:rsidR="004F1AD5" w:rsidRPr="00FE1C83">
        <w:rPr>
          <w:rFonts w:ascii="Roboto Light" w:hAnsi="Roboto Light"/>
          <w:sz w:val="20"/>
          <w:szCs w:val="20"/>
        </w:rPr>
        <w:t>oraz</w:t>
      </w:r>
      <w:r w:rsidRPr="00FE1C83">
        <w:rPr>
          <w:rFonts w:ascii="Roboto Light" w:hAnsi="Roboto Light"/>
          <w:sz w:val="20"/>
          <w:szCs w:val="20"/>
        </w:rPr>
        <w:t xml:space="preserve"> trwale zamontowanym w pojazdach Zamawiającego powstałe w czasie jego przewozu, także od ryzyk objętych ubezpieczeniem Auto Casco. </w:t>
      </w:r>
    </w:p>
    <w:p w14:paraId="63CC6AFE" w14:textId="77777777" w:rsid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917F28">
        <w:rPr>
          <w:rFonts w:ascii="Roboto Light" w:hAnsi="Roboto Light"/>
          <w:sz w:val="20"/>
          <w:szCs w:val="20"/>
          <w:u w:val="single"/>
        </w:rPr>
        <w:t>Ochrona dotyczy także wyposażenie pojazdów strażackich.</w:t>
      </w:r>
    </w:p>
    <w:p w14:paraId="5D111A75" w14:textId="77777777" w:rsidR="00917F28" w:rsidRPr="00917F28" w:rsidRDefault="005539DF" w:rsidP="00741B16">
      <w:pPr>
        <w:shd w:val="clear" w:color="auto" w:fill="FFFFFF"/>
        <w:tabs>
          <w:tab w:val="left" w:pos="851"/>
        </w:tabs>
        <w:spacing w:line="276" w:lineRule="auto"/>
        <w:ind w:left="851"/>
        <w:contextualSpacing/>
        <w:jc w:val="both"/>
        <w:rPr>
          <w:rFonts w:ascii="Roboto Light" w:hAnsi="Roboto Light"/>
          <w:sz w:val="16"/>
          <w:szCs w:val="16"/>
          <w:u w:val="single"/>
        </w:rPr>
      </w:pPr>
      <w:r w:rsidRPr="00917F28">
        <w:rPr>
          <w:rFonts w:ascii="Roboto Light" w:hAnsi="Roboto Light"/>
          <w:sz w:val="20"/>
          <w:szCs w:val="16"/>
        </w:rPr>
        <w:t>Ochrona obejmuje szkody powstałe w czasie postoju pojazdu, jego parkowania, ruchu (w  tym podczas prowadzenia akcji ratowniczych oraz ćwiczeń kiedy sprzęt jest poza pojazdem)</w:t>
      </w:r>
    </w:p>
    <w:p w14:paraId="3D9DFA83" w14:textId="629A85EF" w:rsidR="005539DF" w:rsidRPr="00917F28" w:rsidRDefault="005539DF" w:rsidP="00741B16">
      <w:pPr>
        <w:shd w:val="clear" w:color="auto" w:fill="FFFFFF"/>
        <w:tabs>
          <w:tab w:val="left" w:pos="851"/>
        </w:tabs>
        <w:spacing w:line="276" w:lineRule="auto"/>
        <w:ind w:left="851"/>
        <w:contextualSpacing/>
        <w:jc w:val="both"/>
        <w:rPr>
          <w:rFonts w:ascii="Roboto Light" w:hAnsi="Roboto Light"/>
          <w:sz w:val="20"/>
          <w:szCs w:val="20"/>
          <w:u w:val="single"/>
        </w:rPr>
      </w:pPr>
      <w:r w:rsidRPr="00631ECE">
        <w:rPr>
          <w:rFonts w:ascii="Roboto Light" w:hAnsi="Roboto Light"/>
          <w:sz w:val="20"/>
          <w:szCs w:val="20"/>
        </w:rPr>
        <w:lastRenderedPageBreak/>
        <w:t>Ochrona obejmuje szkody powstałe wskutek:</w:t>
      </w:r>
    </w:p>
    <w:p w14:paraId="70A036A6"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nagłego działania siły mechanicznej w chwili zetknięcia z innym pojazdem, osobami, zwierzętami lub innymi przedmiotami pochodzącymi z zewnątrz pojazdu</w:t>
      </w:r>
      <w:r>
        <w:rPr>
          <w:rFonts w:ascii="Roboto Light" w:hAnsi="Roboto Light"/>
          <w:sz w:val="20"/>
          <w:szCs w:val="20"/>
        </w:rPr>
        <w:t>,</w:t>
      </w:r>
    </w:p>
    <w:p w14:paraId="4D5D6DF3"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wypadku pojazdu, przez który rozumie się utratę, zniszczenie lub uszkodzenie pojazdu będące następstwem:</w:t>
      </w:r>
    </w:p>
    <w:p w14:paraId="144FCFA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kolizji drogowej, upadku statku powietrznego;</w:t>
      </w:r>
    </w:p>
    <w:p w14:paraId="54DD30D9"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pożaru, wybuchu, zatopienia;</w:t>
      </w:r>
    </w:p>
    <w:p w14:paraId="44A7DB1C"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pioruna, huraganu, deszczu nawalnego, gradu, powodzi, lawiny, osuwania się i zapadania ziemi, zatopienia oraz nagłe działanie innych sił przyrody, niezależnie od miejsca ich powstania;</w:t>
      </w:r>
    </w:p>
    <w:p w14:paraId="768D98AF"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działania osób trzecich;</w:t>
      </w:r>
    </w:p>
    <w:p w14:paraId="312777C6"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dewastacji oraz uszkodzenia przez zwierzęta lub przedmioty z zewnątrz pojazdu;</w:t>
      </w:r>
    </w:p>
    <w:p w14:paraId="522AA6B1"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rabunku (rozboju);</w:t>
      </w:r>
    </w:p>
    <w:p w14:paraId="4949C43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nagłego działania czynnika temperaturowego lub chemicznego pochodzącego z zewnątrz pojazdu jak i wewnątrz pojazdu (z wyłączeniem szkód wynikłych z pożaru będącego następstwem nieprawidłowego zamontowania lub eksploatacji instalacji gazowej);</w:t>
      </w:r>
    </w:p>
    <w:p w14:paraId="2DFA669A"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przewrócenia się pojazdu, wjechania w nierówność drogi;</w:t>
      </w:r>
    </w:p>
    <w:p w14:paraId="7A3EE0E2"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samoczynnego stoczenia się pojazdu na terenie pochyłym;</w:t>
      </w:r>
    </w:p>
    <w:p w14:paraId="59462E1E"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samoistnego otwarcia pokrywy przedniej silnika pojazdu lub bagażnika;</w:t>
      </w:r>
    </w:p>
    <w:p w14:paraId="74642404" w14:textId="77777777" w:rsidR="005539DF" w:rsidRPr="00631ECE" w:rsidRDefault="005539DF" w:rsidP="00484E98">
      <w:pPr>
        <w:numPr>
          <w:ilvl w:val="0"/>
          <w:numId w:val="145"/>
        </w:numPr>
        <w:shd w:val="clear" w:color="auto" w:fill="FFFFFF" w:themeFill="background1"/>
        <w:suppressAutoHyphens/>
        <w:spacing w:line="276" w:lineRule="auto"/>
        <w:ind w:left="2127"/>
        <w:jc w:val="both"/>
        <w:rPr>
          <w:rFonts w:ascii="Roboto Light" w:hAnsi="Roboto Light"/>
          <w:sz w:val="20"/>
          <w:szCs w:val="20"/>
        </w:rPr>
      </w:pPr>
      <w:r w:rsidRPr="00631ECE">
        <w:rPr>
          <w:rFonts w:ascii="Roboto Light" w:hAnsi="Roboto Light"/>
          <w:sz w:val="20"/>
          <w:szCs w:val="20"/>
        </w:rPr>
        <w:t>nieprawidłowego zabezpieczenia pojazdu oraz lewarka podczas podnoszenia pojazdu;</w:t>
      </w:r>
    </w:p>
    <w:p w14:paraId="40C6959B" w14:textId="77777777" w:rsidR="005539DF" w:rsidRPr="00631ECE"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31ECE">
        <w:rPr>
          <w:rFonts w:ascii="Roboto Light" w:hAnsi="Roboto Light"/>
          <w:sz w:val="20"/>
          <w:szCs w:val="20"/>
        </w:rPr>
        <w:t>utraty pojazdu lub jego części w następstwie kradzieży;</w:t>
      </w:r>
    </w:p>
    <w:p w14:paraId="1D66215E" w14:textId="77777777" w:rsidR="005539DF" w:rsidRPr="006F4919" w:rsidRDefault="005539DF" w:rsidP="00484E98">
      <w:pPr>
        <w:numPr>
          <w:ilvl w:val="0"/>
          <w:numId w:val="144"/>
        </w:numPr>
        <w:shd w:val="clear" w:color="auto" w:fill="FFFFFF" w:themeFill="background1"/>
        <w:suppressAutoHyphens/>
        <w:spacing w:line="276" w:lineRule="auto"/>
        <w:ind w:left="1418"/>
        <w:jc w:val="both"/>
        <w:rPr>
          <w:rFonts w:ascii="Roboto Light" w:hAnsi="Roboto Light"/>
          <w:sz w:val="20"/>
          <w:szCs w:val="20"/>
        </w:rPr>
      </w:pPr>
      <w:r w:rsidRPr="006F4919">
        <w:rPr>
          <w:rFonts w:ascii="Roboto Light" w:hAnsi="Roboto Light"/>
          <w:sz w:val="20"/>
          <w:szCs w:val="20"/>
        </w:rPr>
        <w:t>użycia pojazdu w związku z koniecznością ratowania życia lub zdrowia ludzkiego.</w:t>
      </w:r>
    </w:p>
    <w:p w14:paraId="093D11A6" w14:textId="602A6E9A" w:rsidR="005539DF" w:rsidRPr="006F4919" w:rsidRDefault="005539DF" w:rsidP="005539DF">
      <w:pPr>
        <w:shd w:val="clear" w:color="auto" w:fill="FFFFFF"/>
        <w:spacing w:line="276" w:lineRule="auto"/>
        <w:ind w:left="426"/>
        <w:contextualSpacing/>
        <w:jc w:val="both"/>
        <w:rPr>
          <w:rFonts w:ascii="Roboto" w:hAnsi="Roboto"/>
          <w:b/>
          <w:sz w:val="20"/>
          <w:szCs w:val="20"/>
        </w:rPr>
      </w:pPr>
      <w:r w:rsidRPr="006F4919">
        <w:rPr>
          <w:rFonts w:ascii="Roboto Light" w:eastAsia="HelveticaNeuePl-Regular" w:hAnsi="Roboto Light" w:cs="HelveticaNeuePl-Regular"/>
          <w:i/>
          <w:sz w:val="20"/>
          <w:szCs w:val="20"/>
          <w:lang w:eastAsia="pl-PL"/>
        </w:rPr>
        <w:t>Limit odpowiedzialności:</w:t>
      </w:r>
      <w:r w:rsidR="006F4919" w:rsidRPr="006F4919">
        <w:rPr>
          <w:rFonts w:ascii="Roboto Light" w:eastAsia="HelveticaNeuePl-Regular" w:hAnsi="Roboto Light" w:cs="HelveticaNeuePl-Regular"/>
          <w:i/>
          <w:sz w:val="20"/>
          <w:szCs w:val="20"/>
          <w:lang w:eastAsia="pl-PL"/>
        </w:rPr>
        <w:t xml:space="preserve"> 100 000</w:t>
      </w:r>
      <w:r w:rsidRPr="006F4919">
        <w:rPr>
          <w:rFonts w:ascii="Roboto Light" w:eastAsia="HelveticaNeuePl-Regular" w:hAnsi="Roboto Light" w:cs="HelveticaNeuePl-Regular"/>
          <w:i/>
          <w:sz w:val="20"/>
          <w:szCs w:val="20"/>
          <w:lang w:eastAsia="pl-PL"/>
        </w:rPr>
        <w:t xml:space="preserve">  zł na jedno i wszystkie zdarzenia w okresie ubezpieczenia</w:t>
      </w:r>
    </w:p>
    <w:p w14:paraId="119B44E6" w14:textId="77777777" w:rsidR="005539DF" w:rsidRPr="005539DF" w:rsidRDefault="005539DF" w:rsidP="005539DF">
      <w:pPr>
        <w:shd w:val="clear" w:color="auto" w:fill="FFFFFF"/>
        <w:spacing w:line="276" w:lineRule="auto"/>
        <w:ind w:left="66"/>
        <w:contextualSpacing/>
        <w:jc w:val="both"/>
        <w:rPr>
          <w:rFonts w:ascii="Roboto" w:hAnsi="Roboto"/>
          <w:b/>
          <w:sz w:val="20"/>
          <w:szCs w:val="20"/>
        </w:rPr>
      </w:pPr>
    </w:p>
    <w:p w14:paraId="63012797" w14:textId="0FDF7F7B" w:rsidR="006016A0" w:rsidRPr="009777B0" w:rsidRDefault="006016A0"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System ubezpieczenia</w:t>
      </w:r>
    </w:p>
    <w:p w14:paraId="3E58B462" w14:textId="06E8A38E"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sumy stałe </w:t>
      </w:r>
    </w:p>
    <w:p w14:paraId="6C0CD5FC" w14:textId="77777777"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dane i nośniki danych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437A2234" w14:textId="25D720D5"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oprogramowanie</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pierwsze ryzyko</w:t>
      </w:r>
    </w:p>
    <w:p w14:paraId="3F7EEFE5" w14:textId="49133F3B" w:rsidR="006016A0" w:rsidRPr="00A138E2" w:rsidRDefault="006016A0" w:rsidP="00484E98">
      <w:pPr>
        <w:numPr>
          <w:ilvl w:val="0"/>
          <w:numId w:val="12"/>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pierwsze ryzyko </w:t>
      </w:r>
    </w:p>
    <w:p w14:paraId="49E7B16F" w14:textId="77777777" w:rsidR="006016A0" w:rsidRPr="00A138E2" w:rsidRDefault="006016A0" w:rsidP="009777B0">
      <w:pPr>
        <w:shd w:val="clear" w:color="auto" w:fill="FFFFFF"/>
        <w:spacing w:line="276" w:lineRule="auto"/>
        <w:ind w:left="786" w:hanging="360"/>
        <w:contextualSpacing/>
        <w:jc w:val="both"/>
        <w:rPr>
          <w:rFonts w:ascii="Roboto Light" w:hAnsi="Roboto Light"/>
          <w:b/>
          <w:sz w:val="20"/>
          <w:szCs w:val="20"/>
        </w:rPr>
      </w:pPr>
    </w:p>
    <w:p w14:paraId="5CA9B658" w14:textId="77777777" w:rsidR="006016A0" w:rsidRPr="009777B0"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Podstawa szacowania wartości</w:t>
      </w:r>
    </w:p>
    <w:p w14:paraId="75C5451A" w14:textId="6A0B3986"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sprzęt elektroniczny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księgowa brutto/odtworzeniowa  </w:t>
      </w:r>
    </w:p>
    <w:p w14:paraId="2BF8EF4E" w14:textId="4BAACC81"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dane nośniki danych</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08015CBB" w14:textId="7274503F"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oprogramowanie </w:t>
      </w:r>
      <w:r w:rsidRPr="00A138E2">
        <w:rPr>
          <w:rFonts w:ascii="Roboto Light" w:hAnsi="Roboto Light"/>
          <w:sz w:val="20"/>
          <w:szCs w:val="20"/>
        </w:rPr>
        <w:tab/>
      </w:r>
      <w:r w:rsidRPr="00A138E2">
        <w:rPr>
          <w:rFonts w:ascii="Roboto Light" w:hAnsi="Roboto Light"/>
          <w:sz w:val="20"/>
          <w:szCs w:val="20"/>
        </w:rPr>
        <w:tab/>
      </w:r>
      <w:r w:rsidRPr="00A138E2">
        <w:rPr>
          <w:rFonts w:ascii="Roboto Light" w:hAnsi="Roboto Light"/>
          <w:sz w:val="20"/>
          <w:szCs w:val="20"/>
        </w:rPr>
        <w:tab/>
        <w:t xml:space="preserve">wartość odtworzeniowa  </w:t>
      </w:r>
    </w:p>
    <w:p w14:paraId="374F19CC" w14:textId="7337637D" w:rsidR="006016A0" w:rsidRPr="00A138E2" w:rsidRDefault="006016A0" w:rsidP="00484E98">
      <w:pPr>
        <w:numPr>
          <w:ilvl w:val="0"/>
          <w:numId w:val="13"/>
        </w:numPr>
        <w:shd w:val="clear" w:color="auto" w:fill="FFFFFF"/>
        <w:spacing w:line="276" w:lineRule="auto"/>
        <w:ind w:left="851"/>
        <w:contextualSpacing/>
        <w:jc w:val="both"/>
        <w:rPr>
          <w:rFonts w:ascii="Roboto Light" w:hAnsi="Roboto Light"/>
          <w:sz w:val="20"/>
          <w:szCs w:val="20"/>
        </w:rPr>
      </w:pPr>
      <w:r w:rsidRPr="00A138E2">
        <w:rPr>
          <w:rFonts w:ascii="Roboto Light" w:hAnsi="Roboto Light"/>
          <w:sz w:val="20"/>
          <w:szCs w:val="20"/>
        </w:rPr>
        <w:t xml:space="preserve">zwiększone koszty działalności </w:t>
      </w:r>
      <w:r w:rsidRPr="00A138E2">
        <w:rPr>
          <w:rFonts w:ascii="Roboto Light" w:hAnsi="Roboto Light"/>
          <w:sz w:val="20"/>
          <w:szCs w:val="20"/>
        </w:rPr>
        <w:tab/>
        <w:t xml:space="preserve">wartość odtworzeniowa  </w:t>
      </w:r>
    </w:p>
    <w:p w14:paraId="709D72DC" w14:textId="77777777" w:rsidR="006016A0" w:rsidRPr="00A138E2" w:rsidRDefault="006016A0" w:rsidP="00A138E2">
      <w:pPr>
        <w:spacing w:line="276" w:lineRule="auto"/>
        <w:jc w:val="both"/>
        <w:rPr>
          <w:rFonts w:ascii="Roboto Light" w:hAnsi="Roboto Light"/>
          <w:b/>
          <w:sz w:val="20"/>
          <w:szCs w:val="20"/>
        </w:rPr>
      </w:pPr>
    </w:p>
    <w:p w14:paraId="78920B05" w14:textId="77777777" w:rsidR="00F856FF" w:rsidRDefault="006016A0"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3F2B3800" w14:textId="08350032" w:rsidR="00F856FF" w:rsidRDefault="006016A0" w:rsidP="00F856FF">
      <w:pPr>
        <w:shd w:val="clear" w:color="auto" w:fill="FFFFFF"/>
        <w:spacing w:line="276" w:lineRule="auto"/>
        <w:ind w:left="426"/>
        <w:contextualSpacing/>
        <w:jc w:val="both"/>
        <w:rPr>
          <w:rFonts w:ascii="Roboto" w:hAnsi="Roboto"/>
          <w:b/>
          <w:sz w:val="20"/>
          <w:szCs w:val="20"/>
        </w:rPr>
      </w:pPr>
      <w:r w:rsidRPr="00F856FF">
        <w:rPr>
          <w:rFonts w:ascii="Roboto Light" w:hAnsi="Roboto Light"/>
          <w:sz w:val="20"/>
          <w:szCs w:val="20"/>
        </w:rPr>
        <w:t xml:space="preserve">Franszyza integralna: </w:t>
      </w:r>
      <w:r w:rsidRPr="00F856FF">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Pr="00F856FF">
        <w:rPr>
          <w:rFonts w:ascii="Roboto Light" w:hAnsi="Roboto Light"/>
          <w:sz w:val="20"/>
          <w:szCs w:val="20"/>
        </w:rPr>
        <w:t>zniesiona</w:t>
      </w:r>
    </w:p>
    <w:p w14:paraId="4B432AF4" w14:textId="23491A68" w:rsidR="00F856FF" w:rsidRDefault="006016A0" w:rsidP="00F856FF">
      <w:pPr>
        <w:shd w:val="clear" w:color="auto" w:fill="FFFFFF"/>
        <w:spacing w:line="276" w:lineRule="auto"/>
        <w:ind w:left="426"/>
        <w:contextualSpacing/>
        <w:jc w:val="both"/>
        <w:rPr>
          <w:rFonts w:ascii="Roboto Light" w:hAnsi="Roboto Light"/>
          <w:i/>
          <w:sz w:val="20"/>
          <w:szCs w:val="20"/>
        </w:rPr>
      </w:pPr>
      <w:r w:rsidRPr="00D024FE">
        <w:rPr>
          <w:rFonts w:ascii="Roboto Light" w:hAnsi="Roboto Light"/>
          <w:sz w:val="20"/>
          <w:szCs w:val="20"/>
        </w:rPr>
        <w:t xml:space="preserve">Franszyza redukcyjna: </w:t>
      </w:r>
      <w:r w:rsidRPr="00D024FE">
        <w:rPr>
          <w:rFonts w:ascii="Roboto Light" w:hAnsi="Roboto Light"/>
          <w:sz w:val="20"/>
          <w:szCs w:val="20"/>
        </w:rPr>
        <w:tab/>
      </w:r>
      <w:r w:rsidR="00E00ACA">
        <w:rPr>
          <w:rFonts w:ascii="Roboto Light" w:hAnsi="Roboto Light"/>
          <w:sz w:val="20"/>
          <w:szCs w:val="20"/>
        </w:rPr>
        <w:tab/>
      </w:r>
      <w:r w:rsidR="00E00ACA">
        <w:rPr>
          <w:rFonts w:ascii="Roboto Light" w:hAnsi="Roboto Light"/>
          <w:sz w:val="20"/>
          <w:szCs w:val="20"/>
        </w:rPr>
        <w:tab/>
      </w:r>
      <w:r w:rsidR="00CE155E">
        <w:rPr>
          <w:rFonts w:ascii="Roboto Light" w:hAnsi="Roboto Light"/>
          <w:iCs/>
          <w:sz w:val="20"/>
          <w:szCs w:val="20"/>
        </w:rPr>
        <w:t>300 zł</w:t>
      </w:r>
    </w:p>
    <w:p w14:paraId="43F1F904" w14:textId="140C523D" w:rsidR="006016A0" w:rsidRPr="00F856FF" w:rsidRDefault="006016A0" w:rsidP="00E00ACA">
      <w:pPr>
        <w:shd w:val="clear" w:color="auto" w:fill="FFFFFF"/>
        <w:spacing w:line="276" w:lineRule="auto"/>
        <w:ind w:left="4242" w:hanging="3816"/>
        <w:contextualSpacing/>
        <w:jc w:val="both"/>
        <w:rPr>
          <w:rFonts w:ascii="Roboto Light" w:hAnsi="Roboto Light"/>
          <w:i/>
          <w:sz w:val="20"/>
          <w:szCs w:val="20"/>
        </w:rPr>
      </w:pPr>
      <w:r w:rsidRPr="00D024FE">
        <w:rPr>
          <w:rFonts w:ascii="Roboto Light" w:hAnsi="Roboto Light"/>
          <w:sz w:val="20"/>
          <w:szCs w:val="20"/>
        </w:rPr>
        <w:t xml:space="preserve">Udział własny: </w:t>
      </w:r>
      <w:r w:rsidRPr="00D024FE">
        <w:rPr>
          <w:rFonts w:ascii="Roboto Light" w:hAnsi="Roboto Light"/>
          <w:sz w:val="20"/>
          <w:szCs w:val="20"/>
        </w:rPr>
        <w:tab/>
      </w:r>
      <w:r w:rsidR="00E00ACA">
        <w:rPr>
          <w:rFonts w:ascii="Roboto Light" w:hAnsi="Roboto Light"/>
          <w:sz w:val="20"/>
          <w:szCs w:val="20"/>
        </w:rPr>
        <w:tab/>
      </w:r>
      <w:r w:rsidRPr="00D024FE">
        <w:rPr>
          <w:rFonts w:ascii="Roboto Light" w:hAnsi="Roboto Light"/>
          <w:sz w:val="20"/>
          <w:szCs w:val="20"/>
        </w:rPr>
        <w:t xml:space="preserve">zniesiony </w:t>
      </w:r>
      <w:r w:rsidRPr="00D024FE">
        <w:rPr>
          <w:rFonts w:ascii="Roboto Light" w:hAnsi="Roboto Light" w:cs="Arial"/>
          <w:bCs/>
          <w:sz w:val="20"/>
          <w:szCs w:val="20"/>
        </w:rPr>
        <w:t>w każdej szkodzie niezależnie od ilości szkód w okresie ubezpieczenia</w:t>
      </w:r>
    </w:p>
    <w:p w14:paraId="34EAD9D5" w14:textId="77777777" w:rsidR="006016A0" w:rsidRPr="00D024FE" w:rsidRDefault="006016A0" w:rsidP="00A138E2">
      <w:pPr>
        <w:shd w:val="clear" w:color="auto" w:fill="FFFFFF"/>
        <w:spacing w:line="276" w:lineRule="auto"/>
        <w:ind w:left="3540" w:hanging="3114"/>
        <w:contextualSpacing/>
        <w:jc w:val="both"/>
        <w:rPr>
          <w:rFonts w:ascii="Roboto Light" w:hAnsi="Roboto Light" w:cs="Arial"/>
          <w:bCs/>
          <w:sz w:val="20"/>
          <w:szCs w:val="20"/>
        </w:rPr>
      </w:pPr>
    </w:p>
    <w:p w14:paraId="30B38FE1" w14:textId="77777777" w:rsidR="006016A0" w:rsidRPr="00A138E2" w:rsidRDefault="006016A0" w:rsidP="00F856FF">
      <w:pPr>
        <w:shd w:val="clear" w:color="auto" w:fill="FFFFFF"/>
        <w:spacing w:line="276" w:lineRule="auto"/>
        <w:ind w:left="426"/>
        <w:contextualSpacing/>
        <w:jc w:val="both"/>
        <w:rPr>
          <w:rFonts w:ascii="Roboto Light" w:hAnsi="Roboto Light" w:cs="Arial"/>
          <w:bCs/>
          <w:i/>
          <w:sz w:val="20"/>
          <w:szCs w:val="20"/>
        </w:rPr>
      </w:pPr>
      <w:r w:rsidRPr="00D024FE">
        <w:rPr>
          <w:rFonts w:ascii="Roboto Light" w:hAnsi="Roboto Light" w:cs="Arial"/>
          <w:bCs/>
          <w:i/>
          <w:sz w:val="20"/>
          <w:szCs w:val="20"/>
        </w:rPr>
        <w:t xml:space="preserve">z zastrzeżeniem franszyz i udziałów własnych określonych odmiennie w pozostałych zapisach SWZ oraz </w:t>
      </w:r>
      <w:r w:rsidRPr="00A138E2">
        <w:rPr>
          <w:rFonts w:ascii="Roboto Light" w:hAnsi="Roboto Light" w:cs="Arial"/>
          <w:bCs/>
          <w:i/>
          <w:sz w:val="20"/>
          <w:szCs w:val="20"/>
        </w:rPr>
        <w:t xml:space="preserve">klauzulach dodatkowych </w:t>
      </w:r>
    </w:p>
    <w:p w14:paraId="6186E5EE" w14:textId="65776970" w:rsidR="006016A0" w:rsidRDefault="006016A0"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A77AD4" w:rsidRPr="00A138E2" w14:paraId="3BB87D6B" w14:textId="77777777" w:rsidTr="002A5417">
        <w:trPr>
          <w:trHeight w:val="785"/>
        </w:trPr>
        <w:tc>
          <w:tcPr>
            <w:tcW w:w="5000" w:type="pct"/>
            <w:shd w:val="clear" w:color="auto" w:fill="E9E3DB"/>
            <w:vAlign w:val="center"/>
          </w:tcPr>
          <w:p w14:paraId="16B51377" w14:textId="6E611B10" w:rsidR="00A77AD4" w:rsidRPr="00A138E2" w:rsidRDefault="00A77AD4" w:rsidP="00A77AD4">
            <w:pPr>
              <w:pStyle w:val="SWZPIB"/>
            </w:pPr>
            <w:bookmarkStart w:id="26" w:name="_Toc220964811"/>
            <w:r w:rsidRPr="00A138E2">
              <w:lastRenderedPageBreak/>
              <w:t>Ubezpieczenie</w:t>
            </w:r>
            <w:bookmarkStart w:id="27" w:name="_Toc134436452"/>
            <w:r w:rsidR="008E4C4E" w:rsidRPr="00C85FF1">
              <w:t xml:space="preserve"> następstw nieszczęśliwych wypadków Sołtysów </w:t>
            </w:r>
            <w:r w:rsidR="008E4C4E">
              <w:t xml:space="preserve"> </w:t>
            </w:r>
            <w:r w:rsidR="008E4C4E" w:rsidRPr="00C85FF1">
              <w:t>(</w:t>
            </w:r>
            <w:r w:rsidR="008E4C4E">
              <w:t>NNW</w:t>
            </w:r>
            <w:bookmarkEnd w:id="27"/>
            <w:r w:rsidR="008E4C4E">
              <w:t xml:space="preserve"> Sołtysów)</w:t>
            </w:r>
            <w:bookmarkEnd w:id="26"/>
          </w:p>
        </w:tc>
      </w:tr>
    </w:tbl>
    <w:p w14:paraId="2FB04CC3" w14:textId="77777777" w:rsidR="00A77AD4" w:rsidRPr="005A099B" w:rsidRDefault="00A77AD4" w:rsidP="00A77AD4">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6EA95144"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Przedmiot ubezpieczenia</w:t>
      </w:r>
    </w:p>
    <w:p w14:paraId="3634A222" w14:textId="3352C0A3" w:rsidR="0086758D" w:rsidRDefault="0086758D" w:rsidP="00E45E23">
      <w:pPr>
        <w:autoSpaceDE w:val="0"/>
        <w:autoSpaceDN w:val="0"/>
        <w:adjustRightInd w:val="0"/>
        <w:spacing w:line="276" w:lineRule="auto"/>
        <w:ind w:left="426"/>
        <w:jc w:val="both"/>
        <w:rPr>
          <w:rFonts w:ascii="Roboto Light" w:hAnsi="Roboto Light"/>
          <w:sz w:val="20"/>
          <w:szCs w:val="20"/>
        </w:rPr>
      </w:pPr>
      <w:r w:rsidRPr="00C976FE">
        <w:rPr>
          <w:rFonts w:ascii="Roboto Light" w:hAnsi="Roboto Light"/>
          <w:sz w:val="20"/>
          <w:szCs w:val="20"/>
        </w:rPr>
        <w:t xml:space="preserve">Ubezpieczenie Sołtysów od następstw nieszczęśliwych wypadków, podczas wykonywania powierzonych zadań. </w:t>
      </w:r>
    </w:p>
    <w:p w14:paraId="1C3CC29A" w14:textId="77777777" w:rsidR="0086758D" w:rsidRPr="00C976FE" w:rsidRDefault="0086758D" w:rsidP="0086758D">
      <w:pPr>
        <w:shd w:val="clear" w:color="auto" w:fill="FFFFFF"/>
        <w:spacing w:line="276" w:lineRule="auto"/>
        <w:contextualSpacing/>
        <w:jc w:val="both"/>
        <w:rPr>
          <w:rFonts w:ascii="Roboto Light" w:hAnsi="Roboto Light"/>
          <w:sz w:val="20"/>
          <w:szCs w:val="20"/>
        </w:rPr>
      </w:pPr>
    </w:p>
    <w:p w14:paraId="62025606"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Liczba osób zgłaszanych do ubezpieczenia</w:t>
      </w:r>
    </w:p>
    <w:p w14:paraId="0EAB1A58" w14:textId="67571062" w:rsidR="0086758D" w:rsidRDefault="006E4DBB" w:rsidP="0086758D">
      <w:pPr>
        <w:shd w:val="clear" w:color="auto" w:fill="FFFFFF"/>
        <w:spacing w:line="276" w:lineRule="auto"/>
        <w:ind w:left="426"/>
        <w:contextualSpacing/>
        <w:jc w:val="both"/>
        <w:rPr>
          <w:rFonts w:ascii="Roboto" w:hAnsi="Roboto"/>
          <w:b/>
          <w:sz w:val="20"/>
          <w:szCs w:val="20"/>
        </w:rPr>
      </w:pPr>
      <w:r>
        <w:rPr>
          <w:rFonts w:ascii="Roboto" w:hAnsi="Roboto"/>
          <w:b/>
          <w:sz w:val="20"/>
          <w:szCs w:val="20"/>
        </w:rPr>
        <w:t>22</w:t>
      </w:r>
    </w:p>
    <w:p w14:paraId="34F16963" w14:textId="77777777" w:rsidR="006E4DBB" w:rsidRPr="00C976FE" w:rsidRDefault="006E4DBB" w:rsidP="0086758D">
      <w:pPr>
        <w:shd w:val="clear" w:color="auto" w:fill="FFFFFF"/>
        <w:spacing w:line="276" w:lineRule="auto"/>
        <w:ind w:left="426"/>
        <w:contextualSpacing/>
        <w:jc w:val="both"/>
        <w:rPr>
          <w:rFonts w:ascii="Roboto" w:hAnsi="Roboto"/>
          <w:b/>
          <w:sz w:val="20"/>
          <w:szCs w:val="20"/>
        </w:rPr>
      </w:pPr>
    </w:p>
    <w:p w14:paraId="47ECDB32"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ubezpieczenia </w:t>
      </w:r>
    </w:p>
    <w:p w14:paraId="64A1DFF5"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Następstwa nieszczęśliwych wypadków polegające na uszkodzeniu ciała lub rozstroju zdrowia, powodujące trwały uszczerbek na zdrowiu lub śmierć ubezpieczonego.</w:t>
      </w:r>
    </w:p>
    <w:p w14:paraId="3119AF31" w14:textId="77777777" w:rsidR="0086758D" w:rsidRPr="00C976FE" w:rsidRDefault="0086758D" w:rsidP="0086758D">
      <w:pPr>
        <w:spacing w:line="276" w:lineRule="auto"/>
        <w:ind w:left="426"/>
        <w:contextualSpacing/>
        <w:jc w:val="both"/>
        <w:rPr>
          <w:rFonts w:ascii="Roboto Light" w:hAnsi="Roboto Light"/>
          <w:sz w:val="20"/>
          <w:szCs w:val="20"/>
        </w:rPr>
      </w:pPr>
    </w:p>
    <w:p w14:paraId="4162C7F0"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Podstawowym zakresem ubezpieczenia objęta jest odpowiedzialność za następujące zdarzenia</w:t>
      </w:r>
    </w:p>
    <w:p w14:paraId="059D1390" w14:textId="77777777" w:rsidR="0086758D" w:rsidRDefault="0086758D" w:rsidP="0086758D">
      <w:pPr>
        <w:rPr>
          <w:rFonts w:ascii="Roboto Light" w:hAnsi="Roboto Light"/>
          <w:i/>
          <w:sz w:val="20"/>
          <w:szCs w:val="20"/>
        </w:rPr>
      </w:pPr>
    </w:p>
    <w:p w14:paraId="760438D3" w14:textId="77777777" w:rsidR="0086758D" w:rsidRPr="00BC20F5" w:rsidRDefault="0086758D" w:rsidP="00484E98">
      <w:pPr>
        <w:pStyle w:val="Akapitzlist"/>
        <w:numPr>
          <w:ilvl w:val="0"/>
          <w:numId w:val="64"/>
        </w:numPr>
        <w:shd w:val="clear" w:color="auto" w:fill="FFFFFF"/>
        <w:tabs>
          <w:tab w:val="left" w:pos="1134"/>
          <w:tab w:val="left" w:pos="1418"/>
          <w:tab w:val="left" w:pos="1701"/>
        </w:tabs>
        <w:ind w:left="1701" w:hanging="1199"/>
        <w:rPr>
          <w:rFonts w:ascii="Roboto Light" w:hAnsi="Roboto Light"/>
          <w:szCs w:val="20"/>
        </w:rPr>
      </w:pPr>
      <w:r w:rsidRPr="00C976FE">
        <w:rPr>
          <w:rFonts w:ascii="Roboto Light" w:hAnsi="Roboto Light"/>
          <w:i/>
          <w:szCs w:val="20"/>
        </w:rPr>
        <w:t>Zakres ubezpieczenia i wysokość świadczeń</w:t>
      </w:r>
    </w:p>
    <w:p w14:paraId="1B04FBBA" w14:textId="77777777" w:rsidR="0086758D" w:rsidRPr="00C976FE" w:rsidRDefault="0086758D" w:rsidP="0086758D">
      <w:pPr>
        <w:pStyle w:val="Akapitzlist"/>
        <w:shd w:val="clear" w:color="auto" w:fill="FFFFFF"/>
        <w:tabs>
          <w:tab w:val="left" w:pos="1134"/>
          <w:tab w:val="left" w:pos="1418"/>
          <w:tab w:val="left" w:pos="1701"/>
        </w:tabs>
        <w:ind w:left="1701"/>
        <w:rPr>
          <w:rFonts w:ascii="Roboto Light" w:hAnsi="Roboto Light"/>
          <w:szCs w:val="20"/>
        </w:rPr>
      </w:pPr>
    </w:p>
    <w:tbl>
      <w:tblPr>
        <w:tblW w:w="4790" w:type="pct"/>
        <w:tblInd w:w="421" w:type="dxa"/>
        <w:tblBorders>
          <w:top w:val="single" w:sz="4" w:space="0" w:color="auto"/>
          <w:left w:val="single" w:sz="4" w:space="0" w:color="auto"/>
          <w:bottom w:val="single" w:sz="4" w:space="0" w:color="auto"/>
          <w:right w:val="single" w:sz="4" w:space="0" w:color="auto"/>
          <w:insideH w:val="single" w:sz="4" w:space="0" w:color="auto"/>
          <w:insideV w:val="dotted" w:sz="4" w:space="0" w:color="auto"/>
        </w:tblBorders>
        <w:tblLook w:val="04A0" w:firstRow="1" w:lastRow="0" w:firstColumn="1" w:lastColumn="0" w:noHBand="0" w:noVBand="1"/>
      </w:tblPr>
      <w:tblGrid>
        <w:gridCol w:w="568"/>
        <w:gridCol w:w="4541"/>
        <w:gridCol w:w="4109"/>
      </w:tblGrid>
      <w:tr w:rsidR="0086758D" w:rsidRPr="00C976FE" w14:paraId="2E6AA37A" w14:textId="77777777" w:rsidTr="002A5417">
        <w:trPr>
          <w:cantSplit/>
          <w:trHeight w:val="579"/>
          <w:tblHeader/>
        </w:trPr>
        <w:tc>
          <w:tcPr>
            <w:tcW w:w="308" w:type="pct"/>
            <w:shd w:val="clear" w:color="auto" w:fill="E9E3DB"/>
            <w:vAlign w:val="center"/>
          </w:tcPr>
          <w:p w14:paraId="2939D8D3"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Lp.</w:t>
            </w:r>
          </w:p>
        </w:tc>
        <w:tc>
          <w:tcPr>
            <w:tcW w:w="2463" w:type="pct"/>
            <w:shd w:val="clear" w:color="auto" w:fill="E9E3DB"/>
            <w:vAlign w:val="center"/>
          </w:tcPr>
          <w:p w14:paraId="2B3FF0B8"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Rodzaj zdarzenia</w:t>
            </w:r>
          </w:p>
        </w:tc>
        <w:tc>
          <w:tcPr>
            <w:tcW w:w="2230" w:type="pct"/>
            <w:shd w:val="clear" w:color="auto" w:fill="E9E3DB"/>
            <w:vAlign w:val="center"/>
          </w:tcPr>
          <w:p w14:paraId="4F02830F" w14:textId="77777777" w:rsidR="0086758D" w:rsidRPr="00C976FE" w:rsidRDefault="0086758D" w:rsidP="002A5417">
            <w:pPr>
              <w:spacing w:line="276" w:lineRule="auto"/>
              <w:contextualSpacing/>
              <w:jc w:val="both"/>
              <w:rPr>
                <w:rFonts w:ascii="Roboto Light" w:hAnsi="Roboto Light"/>
                <w:sz w:val="20"/>
                <w:szCs w:val="20"/>
              </w:rPr>
            </w:pPr>
            <w:r w:rsidRPr="00C976FE">
              <w:rPr>
                <w:rFonts w:ascii="Roboto Light" w:hAnsi="Roboto Light"/>
                <w:sz w:val="20"/>
                <w:szCs w:val="20"/>
              </w:rPr>
              <w:t>Wysokość świadczenia</w:t>
            </w:r>
          </w:p>
        </w:tc>
      </w:tr>
      <w:tr w:rsidR="0086758D" w:rsidRPr="00C976FE" w14:paraId="232C2504" w14:textId="77777777" w:rsidTr="002A5417">
        <w:trPr>
          <w:cantSplit/>
          <w:trHeight w:val="473"/>
        </w:trPr>
        <w:tc>
          <w:tcPr>
            <w:tcW w:w="308" w:type="pct"/>
            <w:vAlign w:val="center"/>
          </w:tcPr>
          <w:p w14:paraId="4C0E4EAB"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5BECDDAC"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Śmierć ubezpieczonego</w:t>
            </w:r>
          </w:p>
        </w:tc>
        <w:tc>
          <w:tcPr>
            <w:tcW w:w="2230" w:type="pct"/>
            <w:vAlign w:val="center"/>
          </w:tcPr>
          <w:p w14:paraId="2900EA6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100% sumy ubezpieczenia</w:t>
            </w:r>
          </w:p>
        </w:tc>
      </w:tr>
      <w:tr w:rsidR="0086758D" w:rsidRPr="00C976FE" w14:paraId="1D945347" w14:textId="77777777" w:rsidTr="002A5417">
        <w:trPr>
          <w:cantSplit/>
          <w:trHeight w:val="473"/>
        </w:trPr>
        <w:tc>
          <w:tcPr>
            <w:tcW w:w="308" w:type="pct"/>
            <w:vAlign w:val="center"/>
          </w:tcPr>
          <w:p w14:paraId="6F94D082"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3B100510"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całkowity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709EF7C6"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100% sumy ubezpieczenia </w:t>
            </w:r>
          </w:p>
        </w:tc>
      </w:tr>
      <w:tr w:rsidR="0086758D" w:rsidRPr="00C976FE" w14:paraId="4B54DF14" w14:textId="77777777" w:rsidTr="002A5417">
        <w:trPr>
          <w:cantSplit/>
          <w:trHeight w:val="473"/>
        </w:trPr>
        <w:tc>
          <w:tcPr>
            <w:tcW w:w="308" w:type="pct"/>
            <w:vAlign w:val="center"/>
          </w:tcPr>
          <w:p w14:paraId="5E4B9771" w14:textId="77777777" w:rsidR="0086758D" w:rsidRPr="00C976FE" w:rsidRDefault="0086758D" w:rsidP="00484E98">
            <w:pPr>
              <w:numPr>
                <w:ilvl w:val="0"/>
                <w:numId w:val="146"/>
              </w:numPr>
              <w:spacing w:line="276" w:lineRule="auto"/>
              <w:ind w:left="426"/>
              <w:contextualSpacing/>
              <w:jc w:val="both"/>
              <w:rPr>
                <w:rFonts w:ascii="Roboto Light" w:hAnsi="Roboto Light"/>
                <w:sz w:val="20"/>
                <w:szCs w:val="20"/>
              </w:rPr>
            </w:pPr>
          </w:p>
        </w:tc>
        <w:tc>
          <w:tcPr>
            <w:tcW w:w="2463" w:type="pct"/>
            <w:vAlign w:val="center"/>
          </w:tcPr>
          <w:p w14:paraId="14FDC34A"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 xml:space="preserve">częściowy trwały uszczerbek na zdrowiu </w:t>
            </w:r>
            <w:r w:rsidRPr="00C976FE">
              <w:rPr>
                <w:rFonts w:ascii="Roboto Light" w:hAnsi="Roboto Light"/>
                <w:sz w:val="20"/>
                <w:szCs w:val="20"/>
              </w:rPr>
              <w:br/>
              <w:t>w następstwie nieszczęśliwego wypadku albo zdarzenia objętego umową</w:t>
            </w:r>
          </w:p>
        </w:tc>
        <w:tc>
          <w:tcPr>
            <w:tcW w:w="2230" w:type="pct"/>
            <w:vAlign w:val="center"/>
          </w:tcPr>
          <w:p w14:paraId="66399D4F" w14:textId="77777777" w:rsidR="0086758D" w:rsidRPr="00C976FE" w:rsidRDefault="0086758D" w:rsidP="002A5417">
            <w:pPr>
              <w:spacing w:line="276" w:lineRule="auto"/>
              <w:contextualSpacing/>
              <w:rPr>
                <w:rFonts w:ascii="Roboto Light" w:hAnsi="Roboto Light"/>
                <w:sz w:val="20"/>
                <w:szCs w:val="20"/>
              </w:rPr>
            </w:pPr>
            <w:r w:rsidRPr="00C976FE">
              <w:rPr>
                <w:rFonts w:ascii="Roboto Light" w:hAnsi="Roboto Light"/>
                <w:sz w:val="20"/>
                <w:szCs w:val="20"/>
              </w:rPr>
              <w:t>część sumy ubezpieczenia równa % orzeczonego stałego uszczerbku na zdrowiu</w:t>
            </w:r>
          </w:p>
        </w:tc>
      </w:tr>
    </w:tbl>
    <w:p w14:paraId="11FED404" w14:textId="77777777" w:rsidR="0086758D" w:rsidRPr="00C976FE" w:rsidRDefault="0086758D" w:rsidP="0086758D">
      <w:pPr>
        <w:spacing w:line="276" w:lineRule="auto"/>
        <w:contextualSpacing/>
        <w:jc w:val="both"/>
        <w:rPr>
          <w:rFonts w:ascii="Roboto Light" w:hAnsi="Roboto Light"/>
          <w:sz w:val="20"/>
          <w:szCs w:val="20"/>
        </w:rPr>
      </w:pPr>
    </w:p>
    <w:p w14:paraId="78185772"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 xml:space="preserve">Ubezpieczenie obejmuje także </w:t>
      </w:r>
      <w:r w:rsidRPr="00C976FE">
        <w:rPr>
          <w:rFonts w:ascii="Roboto Light" w:hAnsi="Roboto Light"/>
          <w:sz w:val="20"/>
          <w:szCs w:val="20"/>
          <w:u w:val="single"/>
        </w:rPr>
        <w:t>ryzyko zawału serca oraz krwotoku śródmózgowego.</w:t>
      </w:r>
    </w:p>
    <w:p w14:paraId="58DFA0E1"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162BCA4E"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 xml:space="preserve">Zakres terytorialny ubezpieczenia </w:t>
      </w:r>
    </w:p>
    <w:p w14:paraId="28FCE1C3" w14:textId="77777777" w:rsidR="0086758D" w:rsidRPr="00C976FE" w:rsidRDefault="0086758D" w:rsidP="0086758D">
      <w:pPr>
        <w:spacing w:line="276" w:lineRule="auto"/>
        <w:ind w:left="426"/>
        <w:contextualSpacing/>
        <w:jc w:val="both"/>
        <w:rPr>
          <w:rFonts w:ascii="Roboto Light" w:hAnsi="Roboto Light"/>
          <w:sz w:val="20"/>
          <w:szCs w:val="20"/>
        </w:rPr>
      </w:pPr>
      <w:r w:rsidRPr="00C976FE">
        <w:rPr>
          <w:rFonts w:ascii="Roboto Light" w:hAnsi="Roboto Light"/>
          <w:sz w:val="20"/>
          <w:szCs w:val="20"/>
        </w:rPr>
        <w:t>Teren RP</w:t>
      </w:r>
    </w:p>
    <w:p w14:paraId="086DBE00" w14:textId="77777777" w:rsidR="0086758D" w:rsidRPr="00C976FE" w:rsidRDefault="0086758D" w:rsidP="0086758D">
      <w:pPr>
        <w:spacing w:line="276" w:lineRule="auto"/>
        <w:ind w:left="1134"/>
        <w:contextualSpacing/>
        <w:jc w:val="both"/>
        <w:rPr>
          <w:rFonts w:ascii="Roboto Light" w:hAnsi="Roboto Light"/>
          <w:b/>
          <w:i/>
          <w:color w:val="C2B000"/>
          <w:sz w:val="20"/>
          <w:szCs w:val="20"/>
        </w:rPr>
      </w:pPr>
    </w:p>
    <w:p w14:paraId="751EB667"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Czas trwania ochrony</w:t>
      </w:r>
    </w:p>
    <w:p w14:paraId="3648744C" w14:textId="77777777" w:rsidR="0086758D" w:rsidRPr="00C976FE" w:rsidRDefault="0086758D" w:rsidP="0086758D">
      <w:pPr>
        <w:spacing w:line="276" w:lineRule="auto"/>
        <w:ind w:firstLine="426"/>
        <w:jc w:val="both"/>
        <w:rPr>
          <w:rFonts w:ascii="Roboto Light" w:hAnsi="Roboto Light"/>
          <w:b/>
          <w:sz w:val="20"/>
          <w:szCs w:val="20"/>
        </w:rPr>
      </w:pPr>
      <w:r w:rsidRPr="00C976FE">
        <w:rPr>
          <w:rFonts w:ascii="Roboto Light" w:hAnsi="Roboto Light"/>
          <w:sz w:val="20"/>
          <w:szCs w:val="20"/>
        </w:rPr>
        <w:t>Ochrona bez ograniczenia czasowego, tzn. 24 godz./dobę.</w:t>
      </w:r>
    </w:p>
    <w:p w14:paraId="14A24A39" w14:textId="77777777" w:rsidR="0086758D" w:rsidRPr="00C976FE" w:rsidRDefault="0086758D" w:rsidP="0086758D">
      <w:pPr>
        <w:shd w:val="clear" w:color="auto" w:fill="FFFFFF"/>
        <w:spacing w:line="276" w:lineRule="auto"/>
        <w:ind w:left="993"/>
        <w:contextualSpacing/>
        <w:jc w:val="both"/>
        <w:rPr>
          <w:rFonts w:ascii="Roboto Light" w:eastAsia="HelveticaNeuePl-Regular" w:hAnsi="Roboto Light" w:cs="HelveticaNeuePl-Regular"/>
          <w:sz w:val="20"/>
          <w:szCs w:val="20"/>
          <w:lang w:eastAsia="pl-PL"/>
        </w:rPr>
      </w:pPr>
    </w:p>
    <w:p w14:paraId="3106328B"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Suma ubezpieczenia</w:t>
      </w:r>
    </w:p>
    <w:p w14:paraId="55CDBD0F" w14:textId="16B77AC4" w:rsidR="0086758D" w:rsidRPr="00C976FE" w:rsidRDefault="00101E3F" w:rsidP="0086758D">
      <w:pPr>
        <w:shd w:val="clear" w:color="auto" w:fill="FFFFFF"/>
        <w:spacing w:line="276" w:lineRule="auto"/>
        <w:ind w:left="426"/>
        <w:contextualSpacing/>
        <w:jc w:val="both"/>
        <w:rPr>
          <w:rFonts w:ascii="Roboto Light" w:hAnsi="Roboto Light"/>
          <w:sz w:val="20"/>
          <w:szCs w:val="20"/>
        </w:rPr>
      </w:pPr>
      <w:r>
        <w:rPr>
          <w:rFonts w:ascii="Roboto" w:hAnsi="Roboto"/>
          <w:b/>
          <w:bCs/>
          <w:sz w:val="20"/>
          <w:szCs w:val="20"/>
        </w:rPr>
        <w:t>10 000</w:t>
      </w:r>
      <w:r w:rsidR="0086758D" w:rsidRPr="00C976FE">
        <w:rPr>
          <w:rFonts w:ascii="Roboto" w:hAnsi="Roboto"/>
          <w:b/>
          <w:bCs/>
          <w:sz w:val="20"/>
          <w:szCs w:val="20"/>
        </w:rPr>
        <w:t xml:space="preserve"> zł</w:t>
      </w:r>
      <w:r w:rsidR="0086758D" w:rsidRPr="00C976FE">
        <w:rPr>
          <w:rFonts w:ascii="Roboto Light" w:hAnsi="Roboto Light"/>
          <w:b/>
          <w:bCs/>
          <w:sz w:val="20"/>
          <w:szCs w:val="20"/>
        </w:rPr>
        <w:t xml:space="preserve"> </w:t>
      </w:r>
      <w:r w:rsidR="0086758D" w:rsidRPr="00C976FE">
        <w:rPr>
          <w:rFonts w:ascii="Roboto Light" w:hAnsi="Roboto Light"/>
          <w:sz w:val="20"/>
          <w:szCs w:val="20"/>
        </w:rPr>
        <w:t>na jedną osobę</w:t>
      </w:r>
    </w:p>
    <w:p w14:paraId="50DADBFD"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77365631" w14:textId="77777777" w:rsidR="0086758D"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Forma ubezpieczenia</w:t>
      </w:r>
    </w:p>
    <w:p w14:paraId="7A959B78" w14:textId="77777777" w:rsidR="0086758D" w:rsidRPr="00C976FE" w:rsidRDefault="0086758D" w:rsidP="0086758D">
      <w:pPr>
        <w:shd w:val="clear" w:color="auto" w:fill="FFFFFF"/>
        <w:spacing w:line="276" w:lineRule="auto"/>
        <w:ind w:left="426"/>
        <w:contextualSpacing/>
        <w:jc w:val="both"/>
        <w:rPr>
          <w:rFonts w:ascii="Roboto Light" w:hAnsi="Roboto Light"/>
          <w:bCs/>
          <w:sz w:val="20"/>
          <w:szCs w:val="20"/>
        </w:rPr>
      </w:pPr>
      <w:r w:rsidRPr="00C976FE">
        <w:rPr>
          <w:rFonts w:ascii="Roboto Light" w:hAnsi="Roboto Light"/>
          <w:bCs/>
          <w:sz w:val="20"/>
          <w:szCs w:val="20"/>
        </w:rPr>
        <w:t xml:space="preserve">bezimienna </w:t>
      </w:r>
    </w:p>
    <w:p w14:paraId="587A4C98" w14:textId="77777777" w:rsidR="0086758D" w:rsidRPr="00C976FE" w:rsidRDefault="0086758D" w:rsidP="0086758D">
      <w:pPr>
        <w:shd w:val="clear" w:color="auto" w:fill="FFFFFF"/>
        <w:spacing w:line="276" w:lineRule="auto"/>
        <w:ind w:left="426"/>
        <w:contextualSpacing/>
        <w:jc w:val="both"/>
        <w:rPr>
          <w:rFonts w:ascii="Roboto Light" w:hAnsi="Roboto Light"/>
          <w:sz w:val="20"/>
          <w:szCs w:val="20"/>
        </w:rPr>
      </w:pPr>
    </w:p>
    <w:p w14:paraId="66D942C0" w14:textId="77777777" w:rsidR="0086758D" w:rsidRPr="00C976FE" w:rsidRDefault="0086758D" w:rsidP="00484E98">
      <w:pPr>
        <w:numPr>
          <w:ilvl w:val="0"/>
          <w:numId w:val="33"/>
        </w:numPr>
        <w:shd w:val="clear" w:color="auto" w:fill="FFFFFF"/>
        <w:spacing w:line="276" w:lineRule="auto"/>
        <w:ind w:left="426"/>
        <w:contextualSpacing/>
        <w:jc w:val="both"/>
        <w:rPr>
          <w:rFonts w:ascii="Roboto" w:hAnsi="Roboto"/>
          <w:b/>
          <w:sz w:val="20"/>
          <w:szCs w:val="20"/>
        </w:rPr>
      </w:pPr>
      <w:r w:rsidRPr="00C976FE">
        <w:rPr>
          <w:rFonts w:ascii="Roboto" w:hAnsi="Roboto"/>
          <w:b/>
          <w:sz w:val="20"/>
          <w:szCs w:val="20"/>
        </w:rPr>
        <w:t>Franszyzy i udziały własne</w:t>
      </w:r>
    </w:p>
    <w:p w14:paraId="37E2B04B"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t xml:space="preserve">Franszyza integralna: </w:t>
      </w:r>
      <w:r w:rsidRPr="00C976FE">
        <w:rPr>
          <w:rFonts w:ascii="Roboto Light" w:hAnsi="Roboto Light"/>
          <w:sz w:val="20"/>
          <w:szCs w:val="20"/>
        </w:rPr>
        <w:tab/>
      </w:r>
      <w:r w:rsidRPr="00C976FE">
        <w:rPr>
          <w:rFonts w:ascii="Roboto Light" w:hAnsi="Roboto Light"/>
          <w:sz w:val="20"/>
          <w:szCs w:val="20"/>
        </w:rPr>
        <w:tab/>
        <w:t>zniesiona</w:t>
      </w:r>
    </w:p>
    <w:p w14:paraId="0E920058" w14:textId="77777777" w:rsidR="0086758D" w:rsidRPr="00C976FE" w:rsidRDefault="0086758D" w:rsidP="0086758D">
      <w:pPr>
        <w:shd w:val="clear" w:color="auto" w:fill="FFFFFF"/>
        <w:spacing w:line="276" w:lineRule="auto"/>
        <w:ind w:firstLine="426"/>
        <w:contextualSpacing/>
        <w:jc w:val="both"/>
        <w:rPr>
          <w:rFonts w:ascii="Roboto Light" w:hAnsi="Roboto Light"/>
          <w:sz w:val="20"/>
          <w:szCs w:val="20"/>
        </w:rPr>
      </w:pPr>
      <w:r w:rsidRPr="00C976FE">
        <w:rPr>
          <w:rFonts w:ascii="Roboto Light" w:hAnsi="Roboto Light"/>
          <w:sz w:val="20"/>
          <w:szCs w:val="20"/>
        </w:rPr>
        <w:lastRenderedPageBreak/>
        <w:t xml:space="preserve">Franszyza redukcyjna: </w:t>
      </w:r>
      <w:r w:rsidRPr="00C976FE">
        <w:rPr>
          <w:rFonts w:ascii="Roboto Light" w:hAnsi="Roboto Light"/>
          <w:sz w:val="20"/>
          <w:szCs w:val="20"/>
        </w:rPr>
        <w:tab/>
      </w:r>
      <w:r w:rsidRPr="00C976FE">
        <w:rPr>
          <w:rFonts w:ascii="Roboto Light" w:hAnsi="Roboto Light"/>
          <w:sz w:val="20"/>
          <w:szCs w:val="20"/>
        </w:rPr>
        <w:tab/>
        <w:t>zniesiona</w:t>
      </w:r>
      <w:r w:rsidRPr="00C976FE">
        <w:rPr>
          <w:rFonts w:ascii="Roboto Light" w:hAnsi="Roboto Light"/>
          <w:sz w:val="20"/>
          <w:szCs w:val="20"/>
        </w:rPr>
        <w:tab/>
      </w:r>
    </w:p>
    <w:p w14:paraId="1223F44E" w14:textId="77777777" w:rsidR="0086758D" w:rsidRPr="00C976FE" w:rsidRDefault="0086758D" w:rsidP="0086758D">
      <w:pPr>
        <w:shd w:val="clear" w:color="auto" w:fill="FFFFFF"/>
        <w:spacing w:line="276" w:lineRule="auto"/>
        <w:ind w:left="3540" w:hanging="3114"/>
        <w:contextualSpacing/>
        <w:jc w:val="both"/>
        <w:rPr>
          <w:rFonts w:ascii="Roboto Light" w:hAnsi="Roboto Light" w:cs="Arial"/>
          <w:bCs/>
          <w:sz w:val="20"/>
          <w:szCs w:val="20"/>
        </w:rPr>
      </w:pPr>
      <w:r w:rsidRPr="00C976FE">
        <w:rPr>
          <w:rFonts w:ascii="Roboto Light" w:hAnsi="Roboto Light"/>
          <w:sz w:val="20"/>
          <w:szCs w:val="20"/>
        </w:rPr>
        <w:t xml:space="preserve">Udział własny: </w:t>
      </w:r>
      <w:r w:rsidRPr="00C976FE">
        <w:rPr>
          <w:rFonts w:ascii="Roboto Light" w:hAnsi="Roboto Light"/>
          <w:sz w:val="20"/>
          <w:szCs w:val="20"/>
        </w:rPr>
        <w:tab/>
        <w:t xml:space="preserve">zniesiony </w:t>
      </w:r>
      <w:r w:rsidRPr="00C976FE">
        <w:rPr>
          <w:rFonts w:ascii="Roboto Light" w:hAnsi="Roboto Light" w:cs="Arial"/>
          <w:bCs/>
          <w:sz w:val="20"/>
          <w:szCs w:val="20"/>
        </w:rPr>
        <w:t>w każdej szkodzie niezależnie od ilości szkód w okresie ubezpieczenia</w:t>
      </w:r>
    </w:p>
    <w:p w14:paraId="086020FE" w14:textId="77777777" w:rsidR="0086758D" w:rsidRPr="00C976FE" w:rsidRDefault="0086758D" w:rsidP="0086758D">
      <w:pPr>
        <w:shd w:val="clear" w:color="auto" w:fill="FFFFFF"/>
        <w:spacing w:line="276" w:lineRule="auto"/>
        <w:ind w:left="426"/>
        <w:contextualSpacing/>
        <w:jc w:val="both"/>
        <w:rPr>
          <w:rFonts w:ascii="Roboto Light" w:hAnsi="Roboto Light" w:cs="Arial"/>
          <w:bCs/>
          <w:i/>
          <w:sz w:val="20"/>
          <w:szCs w:val="20"/>
        </w:rPr>
      </w:pPr>
      <w:r w:rsidRPr="00C976FE">
        <w:rPr>
          <w:rFonts w:ascii="Roboto Light" w:hAnsi="Roboto Light" w:cs="Arial"/>
          <w:bCs/>
          <w:i/>
          <w:sz w:val="20"/>
          <w:szCs w:val="20"/>
        </w:rPr>
        <w:t xml:space="preserve">z zastrzeżeniem franszyz i udziałów własnych określonych odmiennie w pozostałych zapisach SWZ oraz klauzulach dodatkowych </w:t>
      </w:r>
    </w:p>
    <w:p w14:paraId="1323370C" w14:textId="6673419F" w:rsidR="00A77AD4" w:rsidRDefault="00A77AD4" w:rsidP="00A77AD4">
      <w:pPr>
        <w:spacing w:line="276" w:lineRule="auto"/>
        <w:jc w:val="both"/>
        <w:rPr>
          <w:rFonts w:ascii="Roboto Light" w:hAnsi="Roboto Light" w:cs="Arial"/>
          <w:bCs/>
          <w:i/>
          <w:sz w:val="20"/>
          <w:szCs w:val="20"/>
        </w:rPr>
      </w:pPr>
    </w:p>
    <w:p w14:paraId="18E5BB50"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17DCC" w:rsidRPr="00A138E2" w14:paraId="2D9F2AEB" w14:textId="77777777">
        <w:trPr>
          <w:trHeight w:val="785"/>
        </w:trPr>
        <w:tc>
          <w:tcPr>
            <w:tcW w:w="5000" w:type="pct"/>
            <w:shd w:val="clear" w:color="auto" w:fill="E9E3DB"/>
            <w:vAlign w:val="center"/>
          </w:tcPr>
          <w:p w14:paraId="302C46A6" w14:textId="1F6AC0A9" w:rsidR="00617DCC" w:rsidRPr="00A138E2" w:rsidRDefault="00617DCC" w:rsidP="00C85FF1">
            <w:pPr>
              <w:pStyle w:val="SWZPIB"/>
            </w:pPr>
            <w:bookmarkStart w:id="28" w:name="_Toc220964812"/>
            <w:r w:rsidRPr="00A138E2">
              <w:t xml:space="preserve">Ubezpieczenie </w:t>
            </w:r>
            <w:r w:rsidR="007A4C97">
              <w:t xml:space="preserve">maszyn </w:t>
            </w:r>
            <w:r w:rsidR="00EB421B">
              <w:t>i urządzeń od uszkodzeń</w:t>
            </w:r>
            <w:r w:rsidRPr="00A138E2">
              <w:t xml:space="preserve"> (</w:t>
            </w:r>
            <w:r w:rsidR="00EB421B">
              <w:t>CPM</w:t>
            </w:r>
            <w:r w:rsidRPr="00A138E2">
              <w:t>)</w:t>
            </w:r>
            <w:bookmarkEnd w:id="28"/>
          </w:p>
        </w:tc>
      </w:tr>
    </w:tbl>
    <w:p w14:paraId="4536B0E1" w14:textId="25CE93A2" w:rsidR="00617DCC" w:rsidRPr="005A099B" w:rsidRDefault="00617DCC" w:rsidP="007A4C97">
      <w:pPr>
        <w:tabs>
          <w:tab w:val="left" w:pos="1164"/>
        </w:tabs>
        <w:rPr>
          <w:rFonts w:ascii="Roboto Light" w:eastAsia="HelveticaNeuePl-Regular" w:hAnsi="Roboto Light" w:cs="HelveticaNeuePl-Regular"/>
          <w:bCs/>
          <w:i/>
          <w:color w:val="0070C0"/>
          <w:sz w:val="20"/>
          <w:szCs w:val="20"/>
          <w:lang w:eastAsia="pl-PL"/>
        </w:rPr>
      </w:pPr>
      <w:r w:rsidRPr="005A099B">
        <w:rPr>
          <w:rFonts w:ascii="Roboto Light" w:hAnsi="Roboto Light"/>
          <w:b/>
          <w:sz w:val="20"/>
          <w:szCs w:val="20"/>
        </w:rPr>
        <w:tab/>
      </w:r>
    </w:p>
    <w:p w14:paraId="030838A7" w14:textId="77777777" w:rsidR="00023C91" w:rsidRDefault="00617DCC" w:rsidP="00484E98">
      <w:pPr>
        <w:pStyle w:val="Akapitzlist"/>
        <w:numPr>
          <w:ilvl w:val="0"/>
          <w:numId w:val="100"/>
        </w:numPr>
        <w:shd w:val="clear" w:color="auto" w:fill="FFFFFF"/>
        <w:ind w:left="426"/>
        <w:rPr>
          <w:rFonts w:ascii="Roboto" w:hAnsi="Roboto"/>
          <w:b/>
          <w:szCs w:val="20"/>
        </w:rPr>
      </w:pPr>
      <w:r w:rsidRPr="00A334BD">
        <w:rPr>
          <w:rFonts w:ascii="Roboto" w:hAnsi="Roboto"/>
          <w:b/>
          <w:szCs w:val="20"/>
        </w:rPr>
        <w:t>Przedmiot ubezpieczenia</w:t>
      </w:r>
    </w:p>
    <w:p w14:paraId="7D8EAC02" w14:textId="77777777" w:rsidR="006F6FFD" w:rsidRPr="00894F63" w:rsidRDefault="00617DCC" w:rsidP="00023C91">
      <w:pPr>
        <w:pStyle w:val="Akapitzlist"/>
        <w:shd w:val="clear" w:color="auto" w:fill="FFFFFF"/>
        <w:ind w:left="426"/>
        <w:rPr>
          <w:rFonts w:ascii="Roboto Light" w:hAnsi="Roboto Light"/>
          <w:szCs w:val="20"/>
        </w:rPr>
      </w:pPr>
      <w:r w:rsidRPr="00894F63">
        <w:rPr>
          <w:rFonts w:ascii="Roboto Light" w:hAnsi="Roboto Light"/>
          <w:szCs w:val="20"/>
        </w:rPr>
        <w:t xml:space="preserve">Przedmiotem ubezpieczenia </w:t>
      </w:r>
      <w:r w:rsidR="00023C91" w:rsidRPr="00894F63">
        <w:rPr>
          <w:rFonts w:ascii="Roboto Light" w:hAnsi="Roboto Light"/>
          <w:szCs w:val="20"/>
        </w:rPr>
        <w:t>są maszyny</w:t>
      </w:r>
      <w:r w:rsidR="006F6FFD" w:rsidRPr="00894F63">
        <w:rPr>
          <w:rFonts w:ascii="Roboto Light" w:hAnsi="Roboto Light"/>
          <w:szCs w:val="20"/>
        </w:rPr>
        <w:t>:</w:t>
      </w:r>
    </w:p>
    <w:p w14:paraId="2B39A265" w14:textId="2FC2B6F0"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wykorzystywan</w:t>
      </w:r>
      <w:r w:rsidR="00CB69F9" w:rsidRPr="00894F63">
        <w:rPr>
          <w:rFonts w:ascii="Roboto Light" w:hAnsi="Roboto Light"/>
          <w:szCs w:val="20"/>
        </w:rPr>
        <w:t>e</w:t>
      </w:r>
      <w:r w:rsidRPr="00894F63">
        <w:rPr>
          <w:rFonts w:ascii="Roboto Light" w:hAnsi="Roboto Light"/>
          <w:szCs w:val="20"/>
        </w:rPr>
        <w:t xml:space="preserve"> do prowadzenia działalności będąc</w:t>
      </w:r>
      <w:r w:rsidR="00CB69F9" w:rsidRPr="00894F63">
        <w:rPr>
          <w:rFonts w:ascii="Roboto Light" w:hAnsi="Roboto Light"/>
          <w:szCs w:val="20"/>
        </w:rPr>
        <w:t>e</w:t>
      </w:r>
      <w:r w:rsidRPr="00894F63">
        <w:rPr>
          <w:rFonts w:ascii="Roboto Light" w:hAnsi="Roboto Light"/>
          <w:szCs w:val="20"/>
        </w:rPr>
        <w:t xml:space="preserve"> własnością Zamawiającego lub będąc</w:t>
      </w:r>
      <w:r w:rsidR="00CB69F9" w:rsidRPr="00894F63">
        <w:rPr>
          <w:rFonts w:ascii="Roboto Light" w:hAnsi="Roboto Light"/>
          <w:szCs w:val="20"/>
        </w:rPr>
        <w:t>e</w:t>
      </w:r>
      <w:r w:rsidRPr="00894F63">
        <w:rPr>
          <w:rFonts w:ascii="Roboto Light" w:hAnsi="Roboto Light"/>
          <w:szCs w:val="20"/>
        </w:rPr>
        <w:t xml:space="preserve"> w</w:t>
      </w:r>
      <w:r w:rsidR="00894F63">
        <w:rPr>
          <w:rFonts w:ascii="Roboto Light" w:hAnsi="Roboto Light"/>
          <w:szCs w:val="20"/>
        </w:rPr>
        <w:t> </w:t>
      </w:r>
      <w:r w:rsidRPr="00894F63">
        <w:rPr>
          <w:rFonts w:ascii="Roboto Light" w:hAnsi="Roboto Light"/>
          <w:szCs w:val="20"/>
        </w:rPr>
        <w:t xml:space="preserve">jego posiadaniu na podstawie innego tytułu prawnego np. umowy najmu, leasingu, użyczenia, trwałego zarządu, itp. </w:t>
      </w:r>
    </w:p>
    <w:p w14:paraId="5D17D914" w14:textId="0486516C" w:rsidR="006F6FFD" w:rsidRPr="00894F63" w:rsidRDefault="006F6FFD"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użytkowan</w:t>
      </w:r>
      <w:r w:rsidR="00CB69F9" w:rsidRPr="00894F63">
        <w:rPr>
          <w:rFonts w:ascii="Roboto Light" w:hAnsi="Roboto Light"/>
          <w:szCs w:val="20"/>
        </w:rPr>
        <w:t>e</w:t>
      </w:r>
      <w:r w:rsidRPr="00894F63">
        <w:rPr>
          <w:rFonts w:ascii="Roboto Light" w:hAnsi="Roboto Light"/>
          <w:szCs w:val="20"/>
        </w:rPr>
        <w:t xml:space="preserve"> przez pracowników lub współpracowników Zamawiającego w związku z prowadzoną działalnością,</w:t>
      </w:r>
    </w:p>
    <w:p w14:paraId="243CD624" w14:textId="75F7992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zainstalowane w miejscu ubezpieczenia zgodnie z wymogami i zaleceniami producenta</w:t>
      </w:r>
      <w:r w:rsidR="00D466E9" w:rsidRPr="00894F63">
        <w:rPr>
          <w:rFonts w:ascii="Roboto Light" w:hAnsi="Roboto Light"/>
          <w:szCs w:val="20"/>
        </w:rPr>
        <w:t>,</w:t>
      </w:r>
    </w:p>
    <w:p w14:paraId="320DD382" w14:textId="48A3F737" w:rsidR="00D466E9" w:rsidRPr="00894F63" w:rsidRDefault="0009136B" w:rsidP="00D466E9">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zdolne do pracy po pozytywnym przejściu niezbędnych prób i testów</w:t>
      </w:r>
      <w:r w:rsidR="00D466E9" w:rsidRPr="00894F63">
        <w:rPr>
          <w:rFonts w:ascii="Roboto Light" w:hAnsi="Roboto Light"/>
          <w:szCs w:val="20"/>
        </w:rPr>
        <w:t>,</w:t>
      </w:r>
    </w:p>
    <w:p w14:paraId="5E0133D7" w14:textId="77777777" w:rsidR="00C72786" w:rsidRDefault="0009136B" w:rsidP="00C72786">
      <w:pPr>
        <w:pStyle w:val="Akapitzlist"/>
        <w:numPr>
          <w:ilvl w:val="1"/>
          <w:numId w:val="2"/>
        </w:numPr>
        <w:shd w:val="clear" w:color="auto" w:fill="FFFFFF"/>
        <w:ind w:left="993"/>
        <w:rPr>
          <w:rFonts w:ascii="Roboto Light" w:hAnsi="Roboto Light"/>
          <w:szCs w:val="20"/>
        </w:rPr>
      </w:pPr>
      <w:r w:rsidRPr="00894F63">
        <w:rPr>
          <w:rFonts w:ascii="Roboto Light" w:hAnsi="Roboto Light"/>
          <w:szCs w:val="20"/>
        </w:rPr>
        <w:t>eksploatowane zgodnie z ich przeznaczeniem</w:t>
      </w:r>
      <w:r w:rsidR="00C72786">
        <w:rPr>
          <w:rFonts w:ascii="Roboto Light" w:hAnsi="Roboto Light"/>
          <w:szCs w:val="20"/>
        </w:rPr>
        <w:t>,</w:t>
      </w:r>
    </w:p>
    <w:p w14:paraId="73A8387C" w14:textId="58C378E1" w:rsidR="00C526B3" w:rsidRPr="00C72786" w:rsidRDefault="0009136B" w:rsidP="00C72786">
      <w:pPr>
        <w:pStyle w:val="Akapitzlist"/>
        <w:numPr>
          <w:ilvl w:val="1"/>
          <w:numId w:val="2"/>
        </w:numPr>
        <w:shd w:val="clear" w:color="auto" w:fill="FFFFFF"/>
        <w:ind w:left="993"/>
        <w:rPr>
          <w:rFonts w:ascii="Roboto Light" w:hAnsi="Roboto Light"/>
          <w:szCs w:val="20"/>
        </w:rPr>
      </w:pPr>
      <w:r w:rsidRPr="00C72786">
        <w:rPr>
          <w:rFonts w:ascii="Roboto Light" w:hAnsi="Roboto Light"/>
          <w:szCs w:val="20"/>
        </w:rPr>
        <w:t xml:space="preserve">w trakcie pracy i postoju, demontażu i ponownego montażu, napraw, remontów i konserwacji, jak również podczas ich przemieszczania w obrębie miejsca ubezpieczenia w związku tymi pracami. </w:t>
      </w:r>
    </w:p>
    <w:p w14:paraId="6C6A5565" w14:textId="77777777" w:rsidR="00C526B3" w:rsidRPr="00894F63" w:rsidRDefault="00C526B3" w:rsidP="00023C91">
      <w:pPr>
        <w:pStyle w:val="Akapitzlist"/>
        <w:shd w:val="clear" w:color="auto" w:fill="FFFFFF"/>
        <w:ind w:left="426"/>
        <w:rPr>
          <w:rFonts w:ascii="Roboto Light" w:hAnsi="Roboto Light"/>
          <w:szCs w:val="20"/>
        </w:rPr>
      </w:pPr>
    </w:p>
    <w:p w14:paraId="1F778271" w14:textId="6DB0976A" w:rsidR="00EB26D2" w:rsidRPr="00894F63" w:rsidRDefault="00EB26D2" w:rsidP="00894F63">
      <w:pPr>
        <w:shd w:val="clear" w:color="auto" w:fill="FFFFFF"/>
        <w:spacing w:line="276" w:lineRule="auto"/>
        <w:ind w:left="426"/>
        <w:contextualSpacing/>
        <w:jc w:val="both"/>
        <w:rPr>
          <w:rFonts w:ascii="Roboto Light" w:hAnsi="Roboto Light"/>
          <w:sz w:val="20"/>
          <w:szCs w:val="20"/>
        </w:rPr>
      </w:pPr>
      <w:r w:rsidRPr="00894F63">
        <w:rPr>
          <w:rFonts w:ascii="Roboto Light" w:hAnsi="Roboto Light"/>
          <w:sz w:val="20"/>
          <w:szCs w:val="20"/>
        </w:rPr>
        <w:t xml:space="preserve">Przedmiotem ubezpieczenia </w:t>
      </w:r>
      <w:r w:rsidRPr="00894F63">
        <w:rPr>
          <w:rFonts w:ascii="Roboto Light" w:hAnsi="Roboto Light"/>
          <w:sz w:val="20"/>
          <w:szCs w:val="20"/>
          <w:u w:val="single"/>
        </w:rPr>
        <w:t>nie będą</w:t>
      </w:r>
      <w:r w:rsidRPr="00894F63">
        <w:rPr>
          <w:rFonts w:ascii="Roboto Light" w:hAnsi="Roboto Light"/>
          <w:sz w:val="20"/>
          <w:szCs w:val="20"/>
        </w:rPr>
        <w:t>:</w:t>
      </w:r>
    </w:p>
    <w:p w14:paraId="08573CA9" w14:textId="4A721286" w:rsidR="00C526B3" w:rsidRPr="00894F63" w:rsidRDefault="00894F63"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r</w:t>
      </w:r>
      <w:r w:rsidR="0009136B" w:rsidRPr="00894F63">
        <w:rPr>
          <w:rFonts w:ascii="Roboto Light" w:hAnsi="Roboto Light"/>
          <w:szCs w:val="20"/>
        </w:rPr>
        <w:t>urociąg</w:t>
      </w:r>
      <w:r w:rsidRPr="00894F63">
        <w:rPr>
          <w:rFonts w:ascii="Roboto Light" w:hAnsi="Roboto Light"/>
          <w:szCs w:val="20"/>
        </w:rPr>
        <w:t>i</w:t>
      </w:r>
      <w:r w:rsidR="0009136B" w:rsidRPr="00894F63">
        <w:rPr>
          <w:rFonts w:ascii="Roboto Light" w:hAnsi="Roboto Light"/>
          <w:szCs w:val="20"/>
        </w:rPr>
        <w:t>, lini</w:t>
      </w:r>
      <w:r w:rsidRPr="00894F63">
        <w:rPr>
          <w:rFonts w:ascii="Roboto Light" w:hAnsi="Roboto Light"/>
          <w:szCs w:val="20"/>
        </w:rPr>
        <w:t>e</w:t>
      </w:r>
      <w:r w:rsidR="0009136B" w:rsidRPr="00894F63">
        <w:rPr>
          <w:rFonts w:ascii="Roboto Light" w:hAnsi="Roboto Light"/>
          <w:szCs w:val="20"/>
        </w:rPr>
        <w:t xml:space="preserve"> telekomunikacyj</w:t>
      </w:r>
      <w:r w:rsidRPr="00894F63">
        <w:rPr>
          <w:rFonts w:ascii="Roboto Light" w:hAnsi="Roboto Light"/>
          <w:szCs w:val="20"/>
        </w:rPr>
        <w:t>ne</w:t>
      </w:r>
      <w:r w:rsidR="0009136B" w:rsidRPr="00894F63">
        <w:rPr>
          <w:rFonts w:ascii="Roboto Light" w:hAnsi="Roboto Light"/>
          <w:szCs w:val="20"/>
        </w:rPr>
        <w:t xml:space="preserve"> i elektroenergetyczn</w:t>
      </w:r>
      <w:r w:rsidRPr="00894F63">
        <w:rPr>
          <w:rFonts w:ascii="Roboto Light" w:hAnsi="Roboto Light"/>
          <w:szCs w:val="20"/>
        </w:rPr>
        <w:t>e</w:t>
      </w:r>
      <w:r w:rsidR="0009136B" w:rsidRPr="00894F63">
        <w:rPr>
          <w:rFonts w:ascii="Roboto Light" w:hAnsi="Roboto Light"/>
          <w:szCs w:val="20"/>
        </w:rPr>
        <w:t xml:space="preserve">; </w:t>
      </w:r>
    </w:p>
    <w:p w14:paraId="5686D158" w14:textId="5DEAD582" w:rsidR="00C526B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wymienn</w:t>
      </w:r>
      <w:r w:rsidR="00894F63" w:rsidRPr="00894F63">
        <w:rPr>
          <w:rFonts w:ascii="Roboto Light" w:hAnsi="Roboto Light"/>
          <w:szCs w:val="20"/>
        </w:rPr>
        <w:t>e</w:t>
      </w:r>
      <w:r w:rsidRPr="00894F63">
        <w:rPr>
          <w:rFonts w:ascii="Roboto Light" w:hAnsi="Roboto Light"/>
          <w:szCs w:val="20"/>
        </w:rPr>
        <w:t xml:space="preserve"> nośnik</w:t>
      </w:r>
      <w:r w:rsidR="00894F63" w:rsidRPr="00894F63">
        <w:rPr>
          <w:rFonts w:ascii="Roboto Light" w:hAnsi="Roboto Light"/>
          <w:szCs w:val="20"/>
        </w:rPr>
        <w:t>i</w:t>
      </w:r>
      <w:r w:rsidRPr="00894F63">
        <w:rPr>
          <w:rFonts w:ascii="Roboto Light" w:hAnsi="Roboto Light"/>
          <w:szCs w:val="20"/>
        </w:rPr>
        <w:t xml:space="preserve"> danych (odczytywan</w:t>
      </w:r>
      <w:r w:rsidR="00894F63" w:rsidRPr="00894F63">
        <w:rPr>
          <w:rFonts w:ascii="Roboto Light" w:hAnsi="Roboto Light"/>
          <w:szCs w:val="20"/>
        </w:rPr>
        <w:t>e</w:t>
      </w:r>
      <w:r w:rsidRPr="00894F63">
        <w:rPr>
          <w:rFonts w:ascii="Roboto Light" w:hAnsi="Roboto Light"/>
          <w:szCs w:val="20"/>
        </w:rPr>
        <w:t xml:space="preserve"> maszynowo) oraz dan</w:t>
      </w:r>
      <w:r w:rsidR="00894F63" w:rsidRPr="00894F63">
        <w:rPr>
          <w:rFonts w:ascii="Roboto Light" w:hAnsi="Roboto Light"/>
          <w:szCs w:val="20"/>
        </w:rPr>
        <w:t>e</w:t>
      </w:r>
      <w:r w:rsidRPr="00894F63">
        <w:rPr>
          <w:rFonts w:ascii="Roboto Light" w:hAnsi="Roboto Light"/>
          <w:szCs w:val="20"/>
        </w:rPr>
        <w:t xml:space="preserve"> na nich zgromadzon</w:t>
      </w:r>
      <w:r w:rsidR="00894F63" w:rsidRPr="00894F63">
        <w:rPr>
          <w:rFonts w:ascii="Roboto Light" w:hAnsi="Roboto Light"/>
          <w:szCs w:val="20"/>
        </w:rPr>
        <w:t>e</w:t>
      </w:r>
      <w:r w:rsidRPr="00894F63">
        <w:rPr>
          <w:rFonts w:ascii="Roboto Light" w:hAnsi="Roboto Light"/>
          <w:szCs w:val="20"/>
        </w:rPr>
        <w:t xml:space="preserve">; </w:t>
      </w:r>
    </w:p>
    <w:p w14:paraId="0B35DBB4" w14:textId="77777777" w:rsidR="00894F63"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pod ziemią; </w:t>
      </w:r>
    </w:p>
    <w:p w14:paraId="1DFD4D8A" w14:textId="70C31141" w:rsidR="0009136B" w:rsidRPr="00894F63" w:rsidRDefault="0009136B" w:rsidP="00484E98">
      <w:pPr>
        <w:pStyle w:val="Akapitzlist"/>
        <w:numPr>
          <w:ilvl w:val="0"/>
          <w:numId w:val="126"/>
        </w:numPr>
        <w:shd w:val="clear" w:color="auto" w:fill="FFFFFF"/>
        <w:ind w:left="993"/>
        <w:rPr>
          <w:rFonts w:ascii="Roboto Light" w:hAnsi="Roboto Light"/>
          <w:szCs w:val="20"/>
        </w:rPr>
      </w:pPr>
      <w:r w:rsidRPr="00894F63">
        <w:rPr>
          <w:rFonts w:ascii="Roboto Light" w:hAnsi="Roboto Light"/>
          <w:szCs w:val="20"/>
        </w:rPr>
        <w:t>maszyn</w:t>
      </w:r>
      <w:r w:rsidR="00894F63" w:rsidRPr="00894F63">
        <w:rPr>
          <w:rFonts w:ascii="Roboto Light" w:hAnsi="Roboto Light"/>
          <w:szCs w:val="20"/>
        </w:rPr>
        <w:t>y</w:t>
      </w:r>
      <w:r w:rsidRPr="00894F63">
        <w:rPr>
          <w:rFonts w:ascii="Roboto Light" w:hAnsi="Roboto Light"/>
          <w:szCs w:val="20"/>
        </w:rPr>
        <w:t xml:space="preserve"> pracując</w:t>
      </w:r>
      <w:r w:rsidR="00894F63" w:rsidRPr="00894F63">
        <w:rPr>
          <w:rFonts w:ascii="Roboto Light" w:hAnsi="Roboto Light"/>
          <w:szCs w:val="20"/>
        </w:rPr>
        <w:t>e</w:t>
      </w:r>
      <w:r w:rsidRPr="00894F63">
        <w:rPr>
          <w:rFonts w:ascii="Roboto Light" w:hAnsi="Roboto Light"/>
          <w:szCs w:val="20"/>
        </w:rPr>
        <w:t xml:space="preserve"> na wszelkiego rodzaju sprzęcie pływającym.</w:t>
      </w:r>
    </w:p>
    <w:p w14:paraId="6C1E2331" w14:textId="77777777" w:rsidR="0009136B" w:rsidRDefault="0009136B" w:rsidP="00617DCC">
      <w:pPr>
        <w:shd w:val="clear" w:color="auto" w:fill="FFFFFF"/>
        <w:spacing w:line="276" w:lineRule="auto"/>
        <w:ind w:left="426"/>
        <w:contextualSpacing/>
        <w:jc w:val="both"/>
        <w:rPr>
          <w:rFonts w:ascii="Roboto Light" w:hAnsi="Roboto Light"/>
          <w:sz w:val="20"/>
          <w:szCs w:val="20"/>
        </w:rPr>
      </w:pPr>
    </w:p>
    <w:p w14:paraId="08F99735" w14:textId="546E1650" w:rsidR="00617DCC" w:rsidRPr="0011339A" w:rsidRDefault="00617DCC" w:rsidP="00617DCC">
      <w:pPr>
        <w:shd w:val="clear" w:color="auto" w:fill="FFFFFF"/>
        <w:spacing w:after="120" w:line="276" w:lineRule="auto"/>
        <w:ind w:left="426"/>
        <w:jc w:val="both"/>
        <w:rPr>
          <w:rFonts w:ascii="Roboto Light" w:hAnsi="Roboto Light"/>
          <w:sz w:val="20"/>
          <w:szCs w:val="20"/>
        </w:rPr>
      </w:pPr>
      <w:r w:rsidRPr="0011339A">
        <w:rPr>
          <w:rFonts w:ascii="Roboto Light" w:hAnsi="Roboto Light"/>
          <w:sz w:val="20"/>
          <w:szCs w:val="20"/>
        </w:rPr>
        <w:t xml:space="preserve">Ogólne zestawienie sprzętu zgłaszanego do ubezpieczenia wraz z sumami ubezpieczenia przestawia Załącznik nr </w:t>
      </w:r>
      <w:r w:rsidR="00E45E23" w:rsidRPr="0011339A">
        <w:rPr>
          <w:rFonts w:ascii="Roboto Light" w:hAnsi="Roboto Light"/>
          <w:sz w:val="20"/>
          <w:szCs w:val="20"/>
        </w:rPr>
        <w:t xml:space="preserve">9 </w:t>
      </w:r>
      <w:r w:rsidRPr="0011339A">
        <w:rPr>
          <w:rFonts w:ascii="Roboto Light" w:hAnsi="Roboto Light"/>
          <w:sz w:val="20"/>
          <w:szCs w:val="20"/>
        </w:rPr>
        <w:t xml:space="preserve"> do SWZ – „Wykaz mienia</w:t>
      </w:r>
      <w:r w:rsidR="00E45E23" w:rsidRPr="0011339A">
        <w:rPr>
          <w:rFonts w:ascii="Roboto Light" w:hAnsi="Roboto Light"/>
          <w:sz w:val="20"/>
          <w:szCs w:val="20"/>
        </w:rPr>
        <w:t xml:space="preserve"> GMINA</w:t>
      </w:r>
      <w:r w:rsidRPr="0011339A">
        <w:rPr>
          <w:rFonts w:ascii="Roboto Light" w:hAnsi="Roboto Light"/>
          <w:sz w:val="20"/>
          <w:szCs w:val="20"/>
        </w:rPr>
        <w:t>” zakładka pn.: „</w:t>
      </w:r>
      <w:r w:rsidR="00230054" w:rsidRPr="0011339A">
        <w:rPr>
          <w:rFonts w:ascii="Roboto Light" w:hAnsi="Roboto Light"/>
          <w:sz w:val="20"/>
          <w:szCs w:val="20"/>
        </w:rPr>
        <w:t xml:space="preserve">MASZYNY </w:t>
      </w:r>
      <w:r w:rsidR="0011339A" w:rsidRPr="0011339A">
        <w:rPr>
          <w:rFonts w:ascii="Roboto Light" w:hAnsi="Roboto Light"/>
          <w:sz w:val="20"/>
          <w:szCs w:val="20"/>
        </w:rPr>
        <w:t>OD USZKODZEŃ</w:t>
      </w:r>
      <w:r w:rsidRPr="0011339A">
        <w:rPr>
          <w:rFonts w:ascii="Roboto Light" w:hAnsi="Roboto Light"/>
          <w:sz w:val="20"/>
          <w:szCs w:val="20"/>
        </w:rPr>
        <w:t>”.</w:t>
      </w:r>
    </w:p>
    <w:p w14:paraId="6A2A7B88" w14:textId="01B32A87" w:rsidR="00617DCC" w:rsidRPr="0011339A" w:rsidRDefault="00617DCC" w:rsidP="00617DCC">
      <w:pPr>
        <w:shd w:val="clear" w:color="auto" w:fill="FFFFFF"/>
        <w:spacing w:line="276" w:lineRule="auto"/>
        <w:ind w:left="426"/>
        <w:jc w:val="both"/>
        <w:rPr>
          <w:rFonts w:ascii="Roboto" w:hAnsi="Roboto"/>
          <w:b/>
          <w:sz w:val="20"/>
          <w:szCs w:val="20"/>
        </w:rPr>
      </w:pPr>
      <w:r w:rsidRPr="0011339A">
        <w:rPr>
          <w:rFonts w:ascii="Roboto" w:hAnsi="Roboto"/>
          <w:b/>
          <w:sz w:val="20"/>
          <w:szCs w:val="20"/>
        </w:rPr>
        <w:t xml:space="preserve">Łączna suma ubezpieczenia wynikająca z w/w wykazu: </w:t>
      </w:r>
      <w:r w:rsidR="0011339A" w:rsidRPr="0011339A">
        <w:rPr>
          <w:rFonts w:ascii="Roboto" w:hAnsi="Roboto"/>
          <w:b/>
          <w:sz w:val="20"/>
          <w:szCs w:val="20"/>
        </w:rPr>
        <w:t>503 409,98</w:t>
      </w:r>
      <w:r w:rsidRPr="0011339A">
        <w:rPr>
          <w:rFonts w:ascii="Roboto" w:hAnsi="Roboto"/>
          <w:b/>
          <w:sz w:val="20"/>
          <w:szCs w:val="20"/>
        </w:rPr>
        <w:t xml:space="preserve"> zł </w:t>
      </w:r>
    </w:p>
    <w:p w14:paraId="7AD201D8" w14:textId="77777777" w:rsidR="00617DCC" w:rsidRPr="00894F63" w:rsidRDefault="00617DCC" w:rsidP="00617DCC">
      <w:pPr>
        <w:shd w:val="clear" w:color="auto" w:fill="FFFFFF"/>
        <w:spacing w:line="276" w:lineRule="auto"/>
        <w:ind w:left="426"/>
        <w:jc w:val="both"/>
        <w:rPr>
          <w:rFonts w:ascii="Roboto Light" w:hAnsi="Roboto Light"/>
          <w:b/>
          <w:sz w:val="20"/>
          <w:szCs w:val="20"/>
        </w:rPr>
      </w:pPr>
    </w:p>
    <w:p w14:paraId="659DBBD2" w14:textId="77777777" w:rsidR="00617DCC" w:rsidRPr="00894F63" w:rsidRDefault="00617DCC" w:rsidP="00617DCC">
      <w:pPr>
        <w:spacing w:line="276" w:lineRule="auto"/>
        <w:ind w:left="426"/>
        <w:contextualSpacing/>
        <w:jc w:val="both"/>
        <w:rPr>
          <w:rFonts w:ascii="Roboto Light" w:hAnsi="Roboto Light"/>
          <w:sz w:val="20"/>
          <w:szCs w:val="20"/>
        </w:rPr>
      </w:pPr>
      <w:r w:rsidRPr="00894F63">
        <w:rPr>
          <w:rFonts w:ascii="Roboto Light" w:hAnsi="Roboto Light"/>
          <w:sz w:val="20"/>
          <w:szCs w:val="20"/>
        </w:rPr>
        <w:t>Zamawiający informuje, że w przypadku pominięcia i nieuwzględnienia danego składnika mienia w załączonych do SWZ wykazach mienia zgłaszanego do ubezpieczenia lub błędnego podania sumy ubezpieczenia, dane zostaną skorygowane i podane we wniosku o ubezpieczenie skierowanym do Wykonawcy, który złoży najkorzystniejszą ofertę.</w:t>
      </w:r>
    </w:p>
    <w:p w14:paraId="6F3B46F8" w14:textId="1DDAE273" w:rsidR="008439C1" w:rsidRDefault="008439C1">
      <w:pPr>
        <w:rPr>
          <w:rFonts w:ascii="Roboto Light" w:hAnsi="Roboto Light"/>
          <w:color w:val="FF0000"/>
          <w:sz w:val="20"/>
          <w:szCs w:val="20"/>
        </w:rPr>
      </w:pPr>
    </w:p>
    <w:p w14:paraId="68BB7194" w14:textId="77777777" w:rsidR="00382FAA" w:rsidRDefault="00617DCC" w:rsidP="00484E98">
      <w:pPr>
        <w:numPr>
          <w:ilvl w:val="0"/>
          <w:numId w:val="101"/>
        </w:numPr>
        <w:shd w:val="clear" w:color="auto" w:fill="FFFFFF"/>
        <w:spacing w:line="276" w:lineRule="auto"/>
        <w:ind w:left="426"/>
        <w:contextualSpacing/>
        <w:jc w:val="both"/>
        <w:rPr>
          <w:rFonts w:ascii="Roboto" w:hAnsi="Roboto"/>
          <w:sz w:val="20"/>
          <w:szCs w:val="20"/>
        </w:rPr>
      </w:pPr>
      <w:r w:rsidRPr="00A334BD">
        <w:rPr>
          <w:rFonts w:ascii="Roboto" w:hAnsi="Roboto"/>
          <w:b/>
          <w:sz w:val="20"/>
          <w:szCs w:val="20"/>
        </w:rPr>
        <w:t>Miejsce ubezpieczenia</w:t>
      </w:r>
    </w:p>
    <w:p w14:paraId="2EDA63ED" w14:textId="742BD410" w:rsidR="00382FAA" w:rsidRPr="00952D81" w:rsidRDefault="00382FAA" w:rsidP="00382FAA">
      <w:pPr>
        <w:shd w:val="clear" w:color="auto" w:fill="FFFFFF"/>
        <w:spacing w:line="276" w:lineRule="auto"/>
        <w:ind w:left="426"/>
        <w:contextualSpacing/>
        <w:jc w:val="both"/>
        <w:rPr>
          <w:rFonts w:ascii="Roboto Light" w:hAnsi="Roboto Light"/>
          <w:sz w:val="20"/>
          <w:szCs w:val="20"/>
        </w:rPr>
      </w:pPr>
      <w:r w:rsidRPr="00952D81">
        <w:rPr>
          <w:rFonts w:ascii="Roboto Light" w:hAnsi="Roboto Light"/>
          <w:sz w:val="20"/>
          <w:szCs w:val="20"/>
        </w:rPr>
        <w:t>Ubezpieczenie obejmuje maszyny we wskazanej lokalizacji (miejscu ubezpieczenia) albo lokalizacjach (miejscach ubezpieczenia) na terenie Rzeczypospolitej Polskiej.</w:t>
      </w:r>
    </w:p>
    <w:p w14:paraId="2E1D7DAB" w14:textId="77777777" w:rsidR="00617DCC" w:rsidRPr="000261BA" w:rsidRDefault="00617DCC" w:rsidP="000261BA">
      <w:pPr>
        <w:spacing w:line="276" w:lineRule="auto"/>
        <w:contextualSpacing/>
        <w:jc w:val="both"/>
        <w:rPr>
          <w:rFonts w:ascii="Roboto Light" w:hAnsi="Roboto Light"/>
          <w:vanish/>
          <w:sz w:val="20"/>
          <w:szCs w:val="20"/>
        </w:rPr>
      </w:pPr>
    </w:p>
    <w:p w14:paraId="1621E753" w14:textId="77777777" w:rsidR="00271DD9" w:rsidRDefault="00617DCC" w:rsidP="00484E98">
      <w:pPr>
        <w:numPr>
          <w:ilvl w:val="0"/>
          <w:numId w:val="33"/>
        </w:numPr>
        <w:shd w:val="clear" w:color="auto" w:fill="FFFFFF"/>
        <w:spacing w:line="276" w:lineRule="auto"/>
        <w:ind w:left="426"/>
        <w:contextualSpacing/>
        <w:jc w:val="both"/>
        <w:rPr>
          <w:rFonts w:ascii="Roboto Light" w:hAnsi="Roboto Light"/>
          <w:b/>
          <w:i/>
          <w:color w:val="C2B000"/>
          <w:sz w:val="20"/>
          <w:szCs w:val="20"/>
        </w:rPr>
      </w:pPr>
      <w:r w:rsidRPr="006F4796">
        <w:rPr>
          <w:rFonts w:ascii="Roboto" w:hAnsi="Roboto"/>
          <w:b/>
          <w:sz w:val="20"/>
          <w:szCs w:val="20"/>
        </w:rPr>
        <w:t>Zakres ubezpieczenia</w:t>
      </w:r>
      <w:r w:rsidRPr="00382FAA">
        <w:rPr>
          <w:rFonts w:ascii="Roboto" w:hAnsi="Roboto"/>
          <w:b/>
          <w:sz w:val="20"/>
          <w:szCs w:val="20"/>
        </w:rPr>
        <w:t xml:space="preserve"> (All Risks)</w:t>
      </w:r>
    </w:p>
    <w:p w14:paraId="1A062094" w14:textId="2809AC40" w:rsidR="00271DD9" w:rsidRPr="00271DD9" w:rsidRDefault="00271DD9" w:rsidP="00271DD9">
      <w:pPr>
        <w:shd w:val="clear" w:color="auto" w:fill="FFFFFF"/>
        <w:spacing w:line="276" w:lineRule="auto"/>
        <w:ind w:left="426"/>
        <w:contextualSpacing/>
        <w:jc w:val="both"/>
        <w:rPr>
          <w:rFonts w:ascii="Roboto Light" w:hAnsi="Roboto Light"/>
          <w:b/>
          <w:i/>
          <w:color w:val="C2B000"/>
          <w:sz w:val="20"/>
          <w:szCs w:val="20"/>
        </w:rPr>
      </w:pPr>
      <w:r w:rsidRPr="00271DD9">
        <w:rPr>
          <w:rFonts w:ascii="Roboto Light" w:hAnsi="Roboto Light"/>
          <w:w w:val="101"/>
          <w:sz w:val="20"/>
          <w:szCs w:val="20"/>
        </w:rPr>
        <w:lastRenderedPageBreak/>
        <w:t>Ubezpieczeniem objęte są przypadkowe, nagłe, nieprzewidziane i wynikające z przyczyn niezależnych od Zamawiającego szkody związane z eksploatacją i użytkowaniem maszyn, w szczególności szkody spowodowane przez:</w:t>
      </w:r>
    </w:p>
    <w:p w14:paraId="7DC3C5E1"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błędów w obsłudze maszyn powodujących np. kolizje z innymi maszynami lub przewrócenie się maszyny;</w:t>
      </w:r>
    </w:p>
    <w:p w14:paraId="5A8B5740"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zniszczenie lub uszkodzenie przez osoby trzecie, </w:t>
      </w:r>
    </w:p>
    <w:p w14:paraId="2E9F1EA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dewastacji w tym niezwiązanej z kradzieżą,</w:t>
      </w:r>
    </w:p>
    <w:p w14:paraId="29687FF5"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kradzieży z włamaniem i rabunku z miejsca ubezpieczenia, ze środka transportu, </w:t>
      </w:r>
    </w:p>
    <w:p w14:paraId="29019AD2"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powodzi, deszczu nawalnego, działania wiatru (w tym huraganu), bezpośredniego uderzenia pioruna, gradu, obsunięcia się ziemi lub lawiny, śniegu, </w:t>
      </w:r>
    </w:p>
    <w:p w14:paraId="3D9D2256"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upadku drzew, budynków, budowli lub ich fragmentów na ubezpieczone mienie, uderzenia pojazdu, </w:t>
      </w:r>
    </w:p>
    <w:p w14:paraId="503B11FC" w14:textId="77777777" w:rsidR="00B025BE" w:rsidRP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 xml:space="preserve">pożaru, dymu, sadzy, eksplozji, upadku statku powietrznego, zalanie przez wydostanie się wody lub innych cieczy, cofnięciem się cieczy ze znajdujących się w miejscu ubezpieczenia urządzeń lub instalacji. </w:t>
      </w:r>
    </w:p>
    <w:p w14:paraId="052DDB19" w14:textId="7C569FE4" w:rsidR="00B025BE" w:rsidRDefault="00B025BE" w:rsidP="00484E98">
      <w:pPr>
        <w:pStyle w:val="Akapitzlist"/>
        <w:numPr>
          <w:ilvl w:val="0"/>
          <w:numId w:val="124"/>
        </w:numPr>
        <w:rPr>
          <w:rFonts w:ascii="Roboto Light" w:hAnsi="Roboto Light"/>
          <w:w w:val="101"/>
          <w:szCs w:val="20"/>
        </w:rPr>
      </w:pPr>
      <w:r w:rsidRPr="00B025BE">
        <w:rPr>
          <w:rFonts w:ascii="Roboto Light" w:hAnsi="Roboto Light"/>
          <w:w w:val="101"/>
          <w:szCs w:val="20"/>
        </w:rPr>
        <w:t>samoczynnego poruszania się lub transportu maszyn/urządzeń/sprzętu</w:t>
      </w:r>
      <w:r w:rsidR="00260DF6">
        <w:rPr>
          <w:rFonts w:ascii="Roboto Light" w:hAnsi="Roboto Light"/>
          <w:w w:val="101"/>
          <w:szCs w:val="20"/>
        </w:rPr>
        <w:t>.</w:t>
      </w:r>
    </w:p>
    <w:p w14:paraId="2F999EFF" w14:textId="77777777" w:rsidR="00260DF6" w:rsidRDefault="00260DF6" w:rsidP="00260DF6">
      <w:pPr>
        <w:rPr>
          <w:rFonts w:ascii="Roboto Light" w:hAnsi="Roboto Light"/>
          <w:w w:val="101"/>
          <w:szCs w:val="20"/>
        </w:rPr>
      </w:pPr>
    </w:p>
    <w:p w14:paraId="79135AC8" w14:textId="77777777" w:rsidR="00260DF6" w:rsidRPr="00260DF6" w:rsidRDefault="00260DF6" w:rsidP="00260DF6">
      <w:pPr>
        <w:rPr>
          <w:rFonts w:ascii="Roboto Light" w:hAnsi="Roboto Light"/>
          <w:sz w:val="20"/>
          <w:szCs w:val="20"/>
        </w:rPr>
      </w:pPr>
      <w:r w:rsidRPr="00260DF6">
        <w:rPr>
          <w:rFonts w:ascii="Roboto Light" w:hAnsi="Roboto Light"/>
          <w:sz w:val="20"/>
          <w:szCs w:val="20"/>
        </w:rPr>
        <w:t xml:space="preserve">Zakres ochrony nie wyłącza odpowiedzialności z tytułu szkód powstałych podczas realizacji zadań przez ochotniczą straż pożarną, w tym akcji ratunkowych, gaśniczych. </w:t>
      </w:r>
    </w:p>
    <w:p w14:paraId="39264595" w14:textId="77777777" w:rsidR="00260DF6" w:rsidRPr="00682B64" w:rsidRDefault="00260DF6" w:rsidP="00260DF6">
      <w:pPr>
        <w:rPr>
          <w:rFonts w:ascii="Roboto Light" w:hAnsi="Roboto Light"/>
          <w:sz w:val="20"/>
          <w:szCs w:val="20"/>
        </w:rPr>
      </w:pPr>
    </w:p>
    <w:p w14:paraId="2D406D7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Ubezpieczane maszyny i urządzenia objęte są ochroną podczas eksploatacji bądź postoju, napraw lub remontów, załadunku albo rozładunku na albo ze środka transportu oraz montażu, demontażu a także podczas akcji ratowniczych.</w:t>
      </w:r>
    </w:p>
    <w:p w14:paraId="1BB4C55A" w14:textId="77777777" w:rsidR="00682B64" w:rsidRPr="00682B64" w:rsidRDefault="00682B64" w:rsidP="00682B64">
      <w:pPr>
        <w:rPr>
          <w:rFonts w:ascii="Roboto Light" w:hAnsi="Roboto Light"/>
          <w:sz w:val="20"/>
          <w:szCs w:val="20"/>
        </w:rPr>
      </w:pPr>
    </w:p>
    <w:p w14:paraId="0103D3F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Zakres ubezpieczenia zostanie rozszerzony o: </w:t>
      </w:r>
    </w:p>
    <w:p w14:paraId="0AE80633"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t>Casco w czasie transportu</w:t>
      </w:r>
      <w:r w:rsidRPr="00682B64">
        <w:rPr>
          <w:rFonts w:ascii="Roboto Light" w:hAnsi="Roboto Light"/>
          <w:sz w:val="20"/>
          <w:szCs w:val="20"/>
        </w:rPr>
        <w:t xml:space="preserve"> (zgodnie z treścią stosowaną w ogólnych warunkach ubezpieczenia wykonawcy) </w:t>
      </w:r>
    </w:p>
    <w:p w14:paraId="024286FB" w14:textId="77777777" w:rsidR="00682B64" w:rsidRPr="00682B64" w:rsidRDefault="00682B64" w:rsidP="00682B64">
      <w:pPr>
        <w:rPr>
          <w:rFonts w:ascii="Roboto Light" w:hAnsi="Roboto Light"/>
          <w:sz w:val="20"/>
          <w:szCs w:val="20"/>
        </w:rPr>
      </w:pPr>
      <w:r w:rsidRPr="00682B64">
        <w:rPr>
          <w:rFonts w:ascii="Roboto Light" w:hAnsi="Roboto Light"/>
          <w:b/>
          <w:bCs/>
          <w:sz w:val="20"/>
          <w:szCs w:val="20"/>
        </w:rPr>
        <w:t>Casco w trakcie samoczynnego przemieszczania maszyn, urządzeń</w:t>
      </w:r>
      <w:r w:rsidRPr="00682B64">
        <w:rPr>
          <w:rFonts w:ascii="Roboto Light" w:hAnsi="Roboto Light"/>
          <w:sz w:val="20"/>
          <w:szCs w:val="20"/>
        </w:rPr>
        <w:t xml:space="preserve"> (zgodnie z treścią stosowaną </w:t>
      </w:r>
    </w:p>
    <w:p w14:paraId="4D410FDB"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 xml:space="preserve">w ogólnych warunkach ubezpieczenia wykonawcy) poza miejscem ubezpieczenia. </w:t>
      </w:r>
    </w:p>
    <w:p w14:paraId="540A1D63" w14:textId="77777777" w:rsidR="00682B64" w:rsidRPr="00682B64" w:rsidRDefault="00682B64" w:rsidP="00682B64">
      <w:pPr>
        <w:rPr>
          <w:rFonts w:ascii="Roboto Light" w:hAnsi="Roboto Light"/>
          <w:sz w:val="20"/>
          <w:szCs w:val="20"/>
        </w:rPr>
      </w:pPr>
      <w:r w:rsidRPr="00682B64">
        <w:rPr>
          <w:rFonts w:ascii="Roboto Light" w:hAnsi="Roboto Light"/>
          <w:sz w:val="20"/>
          <w:szCs w:val="20"/>
        </w:rPr>
        <w:t>Wyłączenia ochrony wynikające z ogólnych warunków wykonawcy nie mogą dotyczyć wewnętrznego ognia, uderzenia pioruna czy wybuchu chemicznego</w:t>
      </w:r>
    </w:p>
    <w:p w14:paraId="36FDC943" w14:textId="77777777" w:rsidR="00617DCC" w:rsidRPr="005C3555" w:rsidRDefault="00617DCC" w:rsidP="00DE444E">
      <w:pPr>
        <w:spacing w:line="276" w:lineRule="auto"/>
        <w:contextualSpacing/>
        <w:jc w:val="both"/>
        <w:rPr>
          <w:rFonts w:ascii="Roboto Light" w:hAnsi="Roboto Light" w:cs="Tahoma"/>
          <w:sz w:val="20"/>
          <w:szCs w:val="20"/>
        </w:rPr>
      </w:pPr>
    </w:p>
    <w:p w14:paraId="1AA67244" w14:textId="77777777" w:rsidR="00617DCC" w:rsidRPr="009777B0" w:rsidRDefault="00617DCC" w:rsidP="00484E98">
      <w:pPr>
        <w:numPr>
          <w:ilvl w:val="0"/>
          <w:numId w:val="33"/>
        </w:numPr>
        <w:shd w:val="clear" w:color="auto" w:fill="FFFFFF"/>
        <w:spacing w:line="276" w:lineRule="auto"/>
        <w:ind w:left="426"/>
        <w:contextualSpacing/>
        <w:jc w:val="both"/>
        <w:rPr>
          <w:rFonts w:ascii="Roboto" w:hAnsi="Roboto"/>
          <w:b/>
          <w:sz w:val="20"/>
          <w:szCs w:val="20"/>
        </w:rPr>
      </w:pPr>
      <w:r w:rsidRPr="009777B0">
        <w:rPr>
          <w:rFonts w:ascii="Roboto" w:hAnsi="Roboto"/>
          <w:b/>
          <w:sz w:val="20"/>
          <w:szCs w:val="20"/>
        </w:rPr>
        <w:t>System ubezpieczenia</w:t>
      </w:r>
    </w:p>
    <w:p w14:paraId="70FAC65F" w14:textId="77777777" w:rsidR="00483584" w:rsidRDefault="00483584" w:rsidP="00483584">
      <w:pPr>
        <w:ind w:left="426"/>
        <w:rPr>
          <w:rFonts w:ascii="Roboto Light" w:hAnsi="Roboto Light"/>
          <w:sz w:val="20"/>
          <w:szCs w:val="20"/>
        </w:rPr>
      </w:pPr>
      <w:r>
        <w:rPr>
          <w:rFonts w:ascii="Roboto Light" w:hAnsi="Roboto Light"/>
          <w:sz w:val="20"/>
          <w:szCs w:val="20"/>
        </w:rPr>
        <w:t>Sumy stałe</w:t>
      </w:r>
    </w:p>
    <w:p w14:paraId="34145C5C" w14:textId="5F992757" w:rsidR="00617DCC" w:rsidRDefault="00617DCC" w:rsidP="00483584">
      <w:pPr>
        <w:ind w:left="426"/>
        <w:rPr>
          <w:rFonts w:ascii="Roboto Light" w:hAnsi="Roboto Light"/>
          <w:b/>
          <w:sz w:val="20"/>
          <w:szCs w:val="20"/>
        </w:rPr>
      </w:pPr>
    </w:p>
    <w:p w14:paraId="7457B79E" w14:textId="77777777" w:rsidR="00617DCC" w:rsidRPr="0011339A"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11339A">
        <w:rPr>
          <w:rFonts w:ascii="Roboto" w:hAnsi="Roboto"/>
          <w:b/>
          <w:sz w:val="20"/>
          <w:szCs w:val="20"/>
        </w:rPr>
        <w:t>Podstawa szacowania wartości</w:t>
      </w:r>
    </w:p>
    <w:p w14:paraId="642C1DCF" w14:textId="119D2032" w:rsidR="00617DCC" w:rsidRPr="0011339A" w:rsidRDefault="00C611A2" w:rsidP="00CC7432">
      <w:pPr>
        <w:shd w:val="clear" w:color="auto" w:fill="FFFFFF"/>
        <w:spacing w:line="276" w:lineRule="auto"/>
        <w:ind w:left="426"/>
        <w:contextualSpacing/>
        <w:jc w:val="both"/>
        <w:rPr>
          <w:rFonts w:ascii="Roboto Light" w:hAnsi="Roboto Light"/>
          <w:sz w:val="20"/>
          <w:szCs w:val="20"/>
        </w:rPr>
      </w:pPr>
      <w:r w:rsidRPr="0011339A">
        <w:rPr>
          <w:rFonts w:ascii="Roboto Light" w:hAnsi="Roboto Light"/>
          <w:sz w:val="20"/>
          <w:szCs w:val="20"/>
        </w:rPr>
        <w:t>W</w:t>
      </w:r>
      <w:r w:rsidR="00617DCC" w:rsidRPr="0011339A">
        <w:rPr>
          <w:rFonts w:ascii="Roboto Light" w:hAnsi="Roboto Light"/>
          <w:sz w:val="20"/>
          <w:szCs w:val="20"/>
        </w:rPr>
        <w:t>artość księgowa brutto</w:t>
      </w:r>
      <w:r w:rsidRPr="0011339A">
        <w:rPr>
          <w:rFonts w:ascii="Roboto Light" w:hAnsi="Roboto Light"/>
          <w:sz w:val="20"/>
          <w:szCs w:val="20"/>
        </w:rPr>
        <w:t xml:space="preserve"> lub </w:t>
      </w:r>
      <w:r w:rsidR="00617DCC" w:rsidRPr="0011339A">
        <w:rPr>
          <w:rFonts w:ascii="Roboto Light" w:hAnsi="Roboto Light"/>
          <w:sz w:val="20"/>
          <w:szCs w:val="20"/>
        </w:rPr>
        <w:t xml:space="preserve">odtworzeniowa </w:t>
      </w:r>
      <w:r w:rsidRPr="0011339A">
        <w:rPr>
          <w:rFonts w:ascii="Roboto Light" w:hAnsi="Roboto Light"/>
          <w:sz w:val="20"/>
          <w:szCs w:val="20"/>
        </w:rPr>
        <w:t xml:space="preserve">zgodnie z </w:t>
      </w:r>
      <w:r w:rsidR="0011339A" w:rsidRPr="0011339A">
        <w:rPr>
          <w:rFonts w:ascii="Roboto Light" w:hAnsi="Roboto Light"/>
          <w:sz w:val="20"/>
          <w:szCs w:val="20"/>
        </w:rPr>
        <w:t>Załącznikiem nr 9  do SWZ – „Wykaz mienia GMINA” zakładka pn.: „MASZYNY OD USZKODZEŃ”.</w:t>
      </w:r>
    </w:p>
    <w:p w14:paraId="45CA957E" w14:textId="7A03D21E" w:rsidR="00B323D0" w:rsidRDefault="00B323D0">
      <w:pPr>
        <w:rPr>
          <w:rFonts w:ascii="Roboto Light" w:hAnsi="Roboto Light"/>
          <w:b/>
          <w:sz w:val="20"/>
          <w:szCs w:val="20"/>
        </w:rPr>
      </w:pPr>
    </w:p>
    <w:p w14:paraId="297FC2B0" w14:textId="77777777" w:rsidR="00CC7432" w:rsidRDefault="00617DCC" w:rsidP="00484E98">
      <w:pPr>
        <w:numPr>
          <w:ilvl w:val="0"/>
          <w:numId w:val="32"/>
        </w:numPr>
        <w:shd w:val="clear" w:color="auto" w:fill="FFFFFF"/>
        <w:spacing w:line="276" w:lineRule="auto"/>
        <w:ind w:left="426"/>
        <w:contextualSpacing/>
        <w:jc w:val="both"/>
        <w:rPr>
          <w:rFonts w:ascii="Roboto" w:hAnsi="Roboto"/>
          <w:b/>
          <w:sz w:val="20"/>
          <w:szCs w:val="20"/>
        </w:rPr>
      </w:pPr>
      <w:r w:rsidRPr="00CD229D">
        <w:rPr>
          <w:rFonts w:ascii="Roboto" w:hAnsi="Roboto"/>
          <w:b/>
          <w:sz w:val="20"/>
          <w:szCs w:val="20"/>
        </w:rPr>
        <w:t>Franszyzy i udziały własne</w:t>
      </w:r>
    </w:p>
    <w:p w14:paraId="2F729B58" w14:textId="77777777" w:rsidR="00CC7432" w:rsidRDefault="00617DCC" w:rsidP="00CC7432">
      <w:pPr>
        <w:shd w:val="clear" w:color="auto" w:fill="FFFFFF"/>
        <w:spacing w:line="276" w:lineRule="auto"/>
        <w:ind w:left="426"/>
        <w:contextualSpacing/>
        <w:jc w:val="both"/>
        <w:rPr>
          <w:rFonts w:ascii="Roboto" w:hAnsi="Roboto"/>
          <w:b/>
          <w:sz w:val="20"/>
          <w:szCs w:val="20"/>
        </w:rPr>
      </w:pPr>
      <w:r w:rsidRPr="00CC7432">
        <w:rPr>
          <w:rFonts w:ascii="Roboto Light" w:hAnsi="Roboto Light"/>
          <w:sz w:val="20"/>
          <w:szCs w:val="20"/>
        </w:rPr>
        <w:t xml:space="preserve">Franszyza integralna: </w:t>
      </w:r>
      <w:r w:rsidRPr="00CC7432">
        <w:rPr>
          <w:rFonts w:ascii="Roboto Light" w:hAnsi="Roboto Light"/>
          <w:sz w:val="20"/>
          <w:szCs w:val="20"/>
        </w:rPr>
        <w:tab/>
        <w:t xml:space="preserve">zniesiona </w:t>
      </w:r>
    </w:p>
    <w:p w14:paraId="38A17936" w14:textId="53CBAF56" w:rsidR="00617DCC" w:rsidRPr="00CC7432" w:rsidRDefault="00617DCC" w:rsidP="00CC7432">
      <w:pPr>
        <w:shd w:val="clear" w:color="auto" w:fill="FFFFFF"/>
        <w:spacing w:line="276" w:lineRule="auto"/>
        <w:ind w:left="426"/>
        <w:contextualSpacing/>
        <w:jc w:val="both"/>
        <w:rPr>
          <w:rFonts w:ascii="Roboto" w:hAnsi="Roboto"/>
          <w:b/>
          <w:sz w:val="20"/>
          <w:szCs w:val="20"/>
        </w:rPr>
      </w:pPr>
      <w:r w:rsidRPr="00A138E2">
        <w:rPr>
          <w:rFonts w:ascii="Roboto Light" w:hAnsi="Roboto Light"/>
          <w:sz w:val="20"/>
          <w:szCs w:val="20"/>
        </w:rPr>
        <w:t xml:space="preserve">Franszyza </w:t>
      </w:r>
      <w:r w:rsidRPr="00CF02E7">
        <w:rPr>
          <w:rFonts w:ascii="Roboto Light" w:hAnsi="Roboto Light"/>
          <w:sz w:val="20"/>
          <w:szCs w:val="20"/>
        </w:rPr>
        <w:t xml:space="preserve">redukcyjna: </w:t>
      </w:r>
      <w:r w:rsidRPr="00CF02E7">
        <w:rPr>
          <w:rFonts w:ascii="Roboto Light" w:hAnsi="Roboto Light"/>
          <w:sz w:val="20"/>
          <w:szCs w:val="20"/>
        </w:rPr>
        <w:tab/>
      </w:r>
      <w:r w:rsidR="00CF02E7" w:rsidRPr="00CF02E7">
        <w:rPr>
          <w:rFonts w:ascii="Roboto Light" w:hAnsi="Roboto Light"/>
          <w:sz w:val="20"/>
          <w:szCs w:val="20"/>
        </w:rPr>
        <w:t>500 zł</w:t>
      </w:r>
    </w:p>
    <w:p w14:paraId="25B3DB98" w14:textId="0FA7254B" w:rsidR="00617DCC" w:rsidRPr="00A138E2" w:rsidRDefault="00617DCC" w:rsidP="00CC7432">
      <w:pPr>
        <w:shd w:val="clear" w:color="auto" w:fill="FFFFFF"/>
        <w:spacing w:line="276" w:lineRule="auto"/>
        <w:ind w:left="2826" w:hanging="2400"/>
        <w:contextualSpacing/>
        <w:jc w:val="both"/>
        <w:rPr>
          <w:rFonts w:ascii="Roboto Light" w:hAnsi="Roboto Light" w:cs="Arial"/>
          <w:bCs/>
          <w:sz w:val="20"/>
          <w:szCs w:val="20"/>
        </w:rPr>
      </w:pPr>
      <w:r w:rsidRPr="00A138E2">
        <w:rPr>
          <w:rFonts w:ascii="Roboto Light" w:hAnsi="Roboto Light"/>
          <w:sz w:val="20"/>
          <w:szCs w:val="20"/>
        </w:rPr>
        <w:t xml:space="preserve">Udział własny: </w:t>
      </w:r>
      <w:r w:rsidRPr="00A138E2">
        <w:rPr>
          <w:rFonts w:ascii="Roboto Light" w:hAnsi="Roboto Light"/>
          <w:sz w:val="20"/>
          <w:szCs w:val="20"/>
        </w:rPr>
        <w:tab/>
      </w:r>
      <w:r w:rsidR="00CC7432">
        <w:rPr>
          <w:rFonts w:ascii="Roboto Light" w:hAnsi="Roboto Light"/>
          <w:sz w:val="20"/>
          <w:szCs w:val="20"/>
        </w:rPr>
        <w:tab/>
      </w:r>
      <w:r w:rsidRPr="00A138E2">
        <w:rPr>
          <w:rFonts w:ascii="Roboto Light" w:hAnsi="Roboto Light"/>
          <w:sz w:val="20"/>
          <w:szCs w:val="20"/>
        </w:rPr>
        <w:t xml:space="preserve">zniesiony </w:t>
      </w:r>
      <w:r w:rsidRPr="00A138E2">
        <w:rPr>
          <w:rFonts w:ascii="Roboto Light" w:hAnsi="Roboto Light" w:cs="Arial"/>
          <w:bCs/>
          <w:sz w:val="20"/>
          <w:szCs w:val="20"/>
        </w:rPr>
        <w:t>w każdej szkodzie niezależnie od ilości szkód w okresie ubezpieczenia</w:t>
      </w:r>
    </w:p>
    <w:p w14:paraId="6BB04352" w14:textId="77777777" w:rsidR="00617DCC" w:rsidRPr="00A138E2" w:rsidRDefault="00617DCC" w:rsidP="00617DCC">
      <w:pPr>
        <w:shd w:val="clear" w:color="auto" w:fill="FFFFFF"/>
        <w:spacing w:line="276" w:lineRule="auto"/>
        <w:ind w:left="3540" w:hanging="3114"/>
        <w:contextualSpacing/>
        <w:jc w:val="both"/>
        <w:rPr>
          <w:rFonts w:ascii="Roboto Light" w:hAnsi="Roboto Light" w:cs="Arial"/>
          <w:bCs/>
          <w:sz w:val="20"/>
          <w:szCs w:val="20"/>
        </w:rPr>
      </w:pPr>
    </w:p>
    <w:p w14:paraId="641382DE" w14:textId="77777777" w:rsidR="00617DCC" w:rsidRPr="00A138E2" w:rsidRDefault="00617DCC" w:rsidP="00CC7432">
      <w:pPr>
        <w:shd w:val="clear" w:color="auto" w:fill="FFFFFF"/>
        <w:spacing w:line="276" w:lineRule="auto"/>
        <w:ind w:left="426"/>
        <w:contextualSpacing/>
        <w:jc w:val="both"/>
        <w:rPr>
          <w:rFonts w:ascii="Roboto Light" w:hAnsi="Roboto Light" w:cs="Arial"/>
          <w:bCs/>
          <w:i/>
          <w:sz w:val="20"/>
          <w:szCs w:val="20"/>
        </w:rPr>
      </w:pPr>
      <w:r w:rsidRPr="00A138E2">
        <w:rPr>
          <w:rFonts w:ascii="Roboto Light" w:hAnsi="Roboto Light" w:cs="Arial"/>
          <w:bCs/>
          <w:i/>
          <w:sz w:val="20"/>
          <w:szCs w:val="20"/>
        </w:rPr>
        <w:t xml:space="preserve">z zastrzeżeniem franszyz i udziałów własnych określonych odmiennie w pozostałych zapisach SWZ oraz klauzulach dodatkowych </w:t>
      </w:r>
    </w:p>
    <w:p w14:paraId="5B907602" w14:textId="77777777" w:rsidR="00617DCC" w:rsidRPr="00A138E2" w:rsidRDefault="00617DCC" w:rsidP="00617DCC">
      <w:pPr>
        <w:spacing w:line="276" w:lineRule="auto"/>
        <w:jc w:val="both"/>
        <w:rPr>
          <w:rFonts w:ascii="Roboto Light" w:hAnsi="Roboto Light" w:cs="Arial"/>
          <w:bCs/>
          <w:i/>
          <w:sz w:val="20"/>
          <w:szCs w:val="20"/>
        </w:rPr>
      </w:pPr>
    </w:p>
    <w:p w14:paraId="65226A07" w14:textId="77777777" w:rsidR="00617DCC" w:rsidRDefault="00617DCC" w:rsidP="00A138E2">
      <w:pPr>
        <w:spacing w:line="276" w:lineRule="auto"/>
        <w:jc w:val="both"/>
        <w:rPr>
          <w:rFonts w:ascii="Roboto Light" w:hAnsi="Roboto Light" w:cs="Arial"/>
          <w:bC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4A1933A6" w14:textId="77777777" w:rsidTr="00A810FA">
        <w:trPr>
          <w:trHeight w:val="794"/>
        </w:trPr>
        <w:tc>
          <w:tcPr>
            <w:tcW w:w="5000" w:type="pct"/>
            <w:shd w:val="clear" w:color="auto" w:fill="E9E3DB"/>
            <w:vAlign w:val="center"/>
          </w:tcPr>
          <w:p w14:paraId="3650855E" w14:textId="580BBE5A" w:rsidR="006016A0" w:rsidRPr="00C27FA9" w:rsidRDefault="006016A0" w:rsidP="00C85FF1">
            <w:pPr>
              <w:pStyle w:val="SWZPIB"/>
            </w:pPr>
            <w:bookmarkStart w:id="29" w:name="_Toc117505847"/>
            <w:bookmarkStart w:id="30" w:name="_Toc220964813"/>
            <w:r w:rsidRPr="00C27FA9">
              <w:lastRenderedPageBreak/>
              <w:t>Treść klauzul obligatoryjnych</w:t>
            </w:r>
            <w:bookmarkEnd w:id="29"/>
            <w:bookmarkEnd w:id="30"/>
          </w:p>
        </w:tc>
      </w:tr>
    </w:tbl>
    <w:p w14:paraId="43DF529A" w14:textId="77777777" w:rsidR="006016A0" w:rsidRPr="008A5424" w:rsidRDefault="006016A0" w:rsidP="006016A0">
      <w:pPr>
        <w:contextualSpacing/>
        <w:rPr>
          <w:rFonts w:ascii="Roboto Light" w:hAnsi="Roboto Light"/>
          <w:color w:val="FF0000"/>
          <w:sz w:val="18"/>
          <w:szCs w:val="18"/>
        </w:rPr>
      </w:pPr>
    </w:p>
    <w:p w14:paraId="6970BBFA" w14:textId="77777777" w:rsidR="006016A0" w:rsidRDefault="006016A0" w:rsidP="00F35AF2">
      <w:pPr>
        <w:spacing w:line="276" w:lineRule="auto"/>
        <w:contextualSpacing/>
        <w:jc w:val="both"/>
        <w:rPr>
          <w:rFonts w:ascii="Roboto Light" w:hAnsi="Roboto Light"/>
          <w:sz w:val="20"/>
          <w:szCs w:val="20"/>
        </w:rPr>
      </w:pPr>
      <w:r w:rsidRPr="00710893">
        <w:rPr>
          <w:rFonts w:ascii="Roboto Light" w:hAnsi="Roboto Light"/>
          <w:sz w:val="20"/>
          <w:szCs w:val="20"/>
        </w:rPr>
        <w:t>Poszczególne klauzule obligatoryjne dotyczą wszystkich rodzajów ubezpieczeń, do których zostały przypisane.</w:t>
      </w:r>
    </w:p>
    <w:p w14:paraId="0D746057" w14:textId="36766571" w:rsidR="00F35AF2" w:rsidRPr="00B323D0" w:rsidRDefault="00F35AF2" w:rsidP="00F35AF2">
      <w:pPr>
        <w:spacing w:line="276" w:lineRule="auto"/>
        <w:jc w:val="both"/>
        <w:rPr>
          <w:rFonts w:ascii="Roboto Light" w:hAnsi="Roboto Light"/>
          <w:sz w:val="20"/>
          <w:szCs w:val="20"/>
        </w:rPr>
      </w:pPr>
      <w:r w:rsidRPr="00B323D0">
        <w:rPr>
          <w:rFonts w:ascii="Roboto Light" w:hAnsi="Roboto Light"/>
          <w:sz w:val="20"/>
          <w:szCs w:val="20"/>
        </w:rPr>
        <w:t>Wskazane w tabeli limity odpowiedzialności są limitami łącznymi dla wszystkich oznaczonych ryzyk, chyba że z treści klauzul wynika inaczej.</w:t>
      </w:r>
    </w:p>
    <w:p w14:paraId="4D82FE43" w14:textId="77777777" w:rsidR="00F35AF2" w:rsidRPr="00710893" w:rsidRDefault="00F35AF2" w:rsidP="00710893">
      <w:pPr>
        <w:spacing w:line="276" w:lineRule="auto"/>
        <w:contextualSpacing/>
        <w:jc w:val="both"/>
        <w:rPr>
          <w:rFonts w:ascii="Roboto Light" w:hAnsi="Roboto Light"/>
          <w:sz w:val="20"/>
          <w:szCs w:val="20"/>
        </w:rPr>
      </w:pPr>
    </w:p>
    <w:p w14:paraId="02626892" w14:textId="035A5300" w:rsidR="006016A0" w:rsidRPr="00710893" w:rsidRDefault="006016A0" w:rsidP="00484E98">
      <w:pPr>
        <w:pStyle w:val="Akapitzlist"/>
        <w:numPr>
          <w:ilvl w:val="0"/>
          <w:numId w:val="156"/>
        </w:numPr>
        <w:ind w:left="1276" w:hanging="1276"/>
        <w:rPr>
          <w:rFonts w:ascii="Roboto Light" w:hAnsi="Roboto Light"/>
          <w:color w:val="FF0000"/>
          <w:szCs w:val="20"/>
        </w:rPr>
      </w:pPr>
      <w:r w:rsidRPr="00710893">
        <w:rPr>
          <w:rFonts w:ascii="Roboto Light" w:hAnsi="Roboto Light"/>
          <w:i/>
          <w:szCs w:val="20"/>
        </w:rPr>
        <w:t>Zestawienie klauzul obligatoryjnych</w:t>
      </w:r>
    </w:p>
    <w:p w14:paraId="145265E2"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dotted" w:sz="4" w:space="0" w:color="000000"/>
        </w:tblBorders>
        <w:tblLook w:val="04A0" w:firstRow="1" w:lastRow="0" w:firstColumn="1" w:lastColumn="0" w:noHBand="0" w:noVBand="1"/>
      </w:tblPr>
      <w:tblGrid>
        <w:gridCol w:w="525"/>
        <w:gridCol w:w="7598"/>
        <w:gridCol w:w="1499"/>
      </w:tblGrid>
      <w:tr w:rsidR="006016A0" w:rsidRPr="00710893" w14:paraId="08451806" w14:textId="77777777" w:rsidTr="00DA12FE">
        <w:trPr>
          <w:trHeight w:hRule="exact" w:val="1228"/>
          <w:tblHeader/>
        </w:trPr>
        <w:tc>
          <w:tcPr>
            <w:tcW w:w="273" w:type="pct"/>
            <w:shd w:val="clear" w:color="auto" w:fill="E9E3DB"/>
            <w:vAlign w:val="center"/>
          </w:tcPr>
          <w:p w14:paraId="381B5576"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Lp.</w:t>
            </w:r>
          </w:p>
        </w:tc>
        <w:tc>
          <w:tcPr>
            <w:tcW w:w="3948" w:type="pct"/>
            <w:shd w:val="clear" w:color="auto" w:fill="E9E3DB"/>
            <w:vAlign w:val="center"/>
          </w:tcPr>
          <w:p w14:paraId="0BAA6FDB"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Nazwa i treść klauzuli</w:t>
            </w:r>
          </w:p>
        </w:tc>
        <w:tc>
          <w:tcPr>
            <w:tcW w:w="779" w:type="pct"/>
            <w:shd w:val="clear" w:color="auto" w:fill="E9E3DB"/>
            <w:vAlign w:val="center"/>
          </w:tcPr>
          <w:p w14:paraId="2491CBD3" w14:textId="77777777" w:rsidR="006016A0" w:rsidRPr="00710893" w:rsidRDefault="006016A0" w:rsidP="00710893">
            <w:pPr>
              <w:spacing w:line="276" w:lineRule="auto"/>
              <w:contextualSpacing/>
              <w:jc w:val="center"/>
              <w:rPr>
                <w:rFonts w:ascii="Roboto Light" w:hAnsi="Roboto Light"/>
                <w:sz w:val="20"/>
                <w:szCs w:val="20"/>
              </w:rPr>
            </w:pPr>
            <w:r w:rsidRPr="00710893">
              <w:rPr>
                <w:rFonts w:ascii="Roboto Light" w:hAnsi="Roboto Light"/>
                <w:sz w:val="20"/>
                <w:szCs w:val="20"/>
              </w:rPr>
              <w:t>Rodzaj ryzyka, do którego klauzula jest przypisana</w:t>
            </w:r>
          </w:p>
        </w:tc>
      </w:tr>
      <w:tr w:rsidR="006016A0" w:rsidRPr="001B0AF8" w14:paraId="2945A0F0" w14:textId="77777777" w:rsidTr="00DA12FE">
        <w:tc>
          <w:tcPr>
            <w:tcW w:w="273" w:type="pct"/>
            <w:shd w:val="clear" w:color="auto" w:fill="FFFFFF"/>
            <w:vAlign w:val="center"/>
          </w:tcPr>
          <w:p w14:paraId="5DB764C3"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5FA16AB9" w14:textId="77777777" w:rsidR="006016A0" w:rsidRPr="00E3746A" w:rsidRDefault="006016A0" w:rsidP="00710893">
            <w:pPr>
              <w:spacing w:line="276" w:lineRule="auto"/>
              <w:contextualSpacing/>
              <w:rPr>
                <w:rFonts w:ascii="Roboto" w:hAnsi="Roboto"/>
                <w:b/>
                <w:sz w:val="20"/>
                <w:szCs w:val="20"/>
              </w:rPr>
            </w:pPr>
            <w:r w:rsidRPr="00E3746A">
              <w:rPr>
                <w:rFonts w:ascii="Roboto" w:hAnsi="Roboto"/>
                <w:b/>
                <w:sz w:val="20"/>
                <w:szCs w:val="20"/>
              </w:rPr>
              <w:t xml:space="preserve">Klauzula jurysdykcji </w:t>
            </w:r>
          </w:p>
          <w:p w14:paraId="061692AF" w14:textId="3276E355" w:rsidR="006016A0" w:rsidRPr="00C038DF" w:rsidRDefault="006016A0" w:rsidP="00C038DF">
            <w:pPr>
              <w:spacing w:after="240" w:line="276" w:lineRule="auto"/>
              <w:contextualSpacing/>
              <w:rPr>
                <w:rFonts w:ascii="Roboto Light" w:hAnsi="Roboto Light"/>
                <w:sz w:val="20"/>
                <w:szCs w:val="20"/>
              </w:rPr>
            </w:pPr>
            <w:r w:rsidRPr="00710893">
              <w:rPr>
                <w:rFonts w:ascii="Roboto Light" w:hAnsi="Roboto Light"/>
                <w:sz w:val="20"/>
                <w:szCs w:val="20"/>
              </w:rPr>
              <w:t>Wszelkie spory z tytułu przedmiotowej umowy ubezpieczenia mogą być poddane przez strony rozstrzygnięciu przez sąd polubowny. W przypadku braku zapisu na sąd polubowny spory rozstrzygane będą przez sąd właściwy rzeczowo dla siedziby Zamawiającego.</w:t>
            </w:r>
          </w:p>
        </w:tc>
        <w:tc>
          <w:tcPr>
            <w:tcW w:w="779" w:type="pct"/>
            <w:shd w:val="clear" w:color="auto" w:fill="FFFFFF"/>
            <w:vAlign w:val="center"/>
          </w:tcPr>
          <w:p w14:paraId="0B2BC588" w14:textId="7A812E69" w:rsidR="006016A0" w:rsidRPr="001B0AF8" w:rsidRDefault="00C176B6" w:rsidP="00A40F4F">
            <w:pPr>
              <w:spacing w:line="276" w:lineRule="auto"/>
              <w:jc w:val="center"/>
              <w:rPr>
                <w:rFonts w:ascii="Roboto Light" w:hAnsi="Roboto Light"/>
                <w:i/>
                <w:iCs/>
                <w:sz w:val="20"/>
                <w:szCs w:val="20"/>
              </w:rPr>
            </w:pPr>
            <w:r w:rsidRPr="001B0AF8">
              <w:rPr>
                <w:rFonts w:ascii="Roboto Light" w:hAnsi="Roboto Light"/>
                <w:i/>
                <w:iCs/>
                <w:sz w:val="20"/>
                <w:szCs w:val="20"/>
              </w:rPr>
              <w:t>OC</w:t>
            </w:r>
            <w:r w:rsidR="0013283D">
              <w:rPr>
                <w:rFonts w:ascii="Roboto Light" w:hAnsi="Roboto Light"/>
                <w:i/>
                <w:iCs/>
                <w:sz w:val="20"/>
                <w:szCs w:val="20"/>
              </w:rPr>
              <w:t xml:space="preserve"> Gminy, OC CS</w:t>
            </w:r>
            <w:r w:rsidRPr="001B0AF8">
              <w:rPr>
                <w:rFonts w:ascii="Roboto Light" w:hAnsi="Roboto Light"/>
                <w:i/>
                <w:iCs/>
                <w:sz w:val="20"/>
                <w:szCs w:val="20"/>
              </w:rPr>
              <w:t xml:space="preserve">, </w:t>
            </w:r>
            <w:r w:rsidR="006016A0" w:rsidRPr="001B0AF8">
              <w:rPr>
                <w:rFonts w:ascii="Roboto Light" w:hAnsi="Roboto Light"/>
                <w:i/>
                <w:iCs/>
                <w:sz w:val="20"/>
                <w:szCs w:val="20"/>
              </w:rPr>
              <w:t>AR, EEI</w:t>
            </w:r>
            <w:r w:rsidR="00AC234F" w:rsidRPr="001B0AF8">
              <w:rPr>
                <w:rFonts w:ascii="Roboto Light" w:hAnsi="Roboto Light"/>
                <w:i/>
                <w:iCs/>
                <w:sz w:val="20"/>
                <w:szCs w:val="20"/>
              </w:rPr>
              <w:t xml:space="preserve">, </w:t>
            </w:r>
            <w:r w:rsidR="0013283D">
              <w:rPr>
                <w:rFonts w:ascii="Roboto Light" w:hAnsi="Roboto Light"/>
                <w:i/>
                <w:iCs/>
                <w:sz w:val="20"/>
                <w:szCs w:val="20"/>
              </w:rPr>
              <w:t>CPM</w:t>
            </w:r>
            <w:r w:rsidR="001B0AF8" w:rsidRPr="001B0AF8">
              <w:rPr>
                <w:rFonts w:ascii="Roboto Light" w:hAnsi="Roboto Light"/>
                <w:i/>
                <w:iCs/>
                <w:sz w:val="20"/>
                <w:szCs w:val="20"/>
              </w:rPr>
              <w:t>, NNW</w:t>
            </w:r>
          </w:p>
        </w:tc>
      </w:tr>
      <w:tr w:rsidR="003401A7" w:rsidRPr="0013283D" w14:paraId="294D6C6C" w14:textId="77777777" w:rsidTr="00DA12FE">
        <w:tc>
          <w:tcPr>
            <w:tcW w:w="273" w:type="pct"/>
            <w:shd w:val="clear" w:color="auto" w:fill="FFFFFF"/>
            <w:vAlign w:val="center"/>
          </w:tcPr>
          <w:p w14:paraId="6F3BE94E" w14:textId="77777777" w:rsidR="006016A0" w:rsidRPr="001B0AF8"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8725889" w14:textId="77777777" w:rsidR="006016A0" w:rsidRPr="003401A7" w:rsidRDefault="006016A0" w:rsidP="00710893">
            <w:pPr>
              <w:spacing w:line="276" w:lineRule="auto"/>
              <w:contextualSpacing/>
              <w:rPr>
                <w:rFonts w:ascii="Roboto" w:hAnsi="Roboto"/>
                <w:b/>
                <w:sz w:val="20"/>
                <w:szCs w:val="20"/>
              </w:rPr>
            </w:pPr>
            <w:r w:rsidRPr="003401A7">
              <w:rPr>
                <w:rFonts w:ascii="Roboto" w:hAnsi="Roboto"/>
                <w:b/>
                <w:sz w:val="20"/>
                <w:szCs w:val="20"/>
              </w:rPr>
              <w:t>Klauzula stempla bankowego</w:t>
            </w:r>
          </w:p>
          <w:p w14:paraId="05BB5BB6" w14:textId="5AA56551"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t xml:space="preserve">Niniejszym ustala się, że za datę prawidłowego opłacenia składki (raty składki) ubezpieczeniowej uznaje się datę stempla bankowego lub pocztowego, jaka jest uwidoczniona na przelewie bankowym lub pocztowym, przy założeniu że na rachunku </w:t>
            </w:r>
            <w:r w:rsidR="00BF0005" w:rsidRPr="003401A7">
              <w:rPr>
                <w:rFonts w:ascii="Roboto Light" w:hAnsi="Roboto Light"/>
                <w:sz w:val="20"/>
                <w:szCs w:val="20"/>
              </w:rPr>
              <w:t>Zamawiającego</w:t>
            </w:r>
            <w:r w:rsidRPr="003401A7">
              <w:rPr>
                <w:rFonts w:ascii="Roboto Light" w:hAnsi="Roboto Light"/>
                <w:sz w:val="20"/>
                <w:szCs w:val="20"/>
              </w:rPr>
              <w:t xml:space="preserve"> znajdowała się wystarczająca ilość wolnych środków.</w:t>
            </w:r>
          </w:p>
          <w:p w14:paraId="0A70A943" w14:textId="786EF303" w:rsidR="006016A0" w:rsidRPr="003401A7" w:rsidRDefault="006016A0" w:rsidP="00710893">
            <w:pPr>
              <w:spacing w:line="276" w:lineRule="auto"/>
              <w:contextualSpacing/>
              <w:rPr>
                <w:rFonts w:ascii="Roboto Light" w:hAnsi="Roboto Light"/>
                <w:sz w:val="20"/>
                <w:szCs w:val="20"/>
              </w:rPr>
            </w:pPr>
            <w:r w:rsidRPr="003401A7">
              <w:rPr>
                <w:rFonts w:ascii="Roboto Light" w:hAnsi="Roboto Light"/>
                <w:sz w:val="20"/>
                <w:szCs w:val="20"/>
              </w:rPr>
              <w:t xml:space="preserve">W przeciwnym wypadku za datę zapłaty zostanie uznana data, w której składka (rata składki) znalazła się na rachunku </w:t>
            </w:r>
            <w:r w:rsidR="00CB29A9" w:rsidRPr="003401A7">
              <w:rPr>
                <w:rFonts w:ascii="Roboto Light" w:hAnsi="Roboto Light"/>
                <w:sz w:val="20"/>
                <w:szCs w:val="20"/>
              </w:rPr>
              <w:t>Wykonawcy</w:t>
            </w:r>
            <w:r w:rsidRPr="003401A7">
              <w:rPr>
                <w:rFonts w:ascii="Roboto Light" w:hAnsi="Roboto Light"/>
                <w:sz w:val="20"/>
                <w:szCs w:val="20"/>
              </w:rPr>
              <w:t>.</w:t>
            </w:r>
            <w:r w:rsidRPr="003401A7">
              <w:rPr>
                <w:rFonts w:ascii="Roboto Light" w:eastAsia="HelveticaNeuePl-Regular" w:hAnsi="Roboto Light" w:cs="HelveticaNeuePl-Regular"/>
                <w:i/>
                <w:sz w:val="20"/>
                <w:szCs w:val="20"/>
                <w:lang w:eastAsia="pl-PL"/>
              </w:rPr>
              <w:t xml:space="preserve"> </w:t>
            </w:r>
          </w:p>
        </w:tc>
        <w:tc>
          <w:tcPr>
            <w:tcW w:w="779" w:type="pct"/>
            <w:shd w:val="clear" w:color="auto" w:fill="FFFFFF"/>
            <w:vAlign w:val="center"/>
          </w:tcPr>
          <w:p w14:paraId="4B8ADD02" w14:textId="56B5421D" w:rsidR="006016A0" w:rsidRPr="0013283D" w:rsidRDefault="0013283D" w:rsidP="00710893">
            <w:pPr>
              <w:spacing w:line="276" w:lineRule="auto"/>
              <w:jc w:val="center"/>
              <w:rPr>
                <w:rFonts w:ascii="Roboto Light" w:hAnsi="Roboto Light"/>
                <w:i/>
                <w:iCs/>
                <w:sz w:val="20"/>
                <w:szCs w:val="20"/>
              </w:rPr>
            </w:pPr>
            <w:r w:rsidRPr="001B0AF8">
              <w:rPr>
                <w:rFonts w:ascii="Roboto Light" w:hAnsi="Roboto Light"/>
                <w:i/>
                <w:iCs/>
                <w:sz w:val="20"/>
                <w:szCs w:val="20"/>
              </w:rPr>
              <w:t>OC</w:t>
            </w:r>
            <w:r>
              <w:rPr>
                <w:rFonts w:ascii="Roboto Light" w:hAnsi="Roboto Light"/>
                <w:i/>
                <w:iCs/>
                <w:sz w:val="20"/>
                <w:szCs w:val="20"/>
              </w:rPr>
              <w:t xml:space="preserve"> Gminy, OC CS</w:t>
            </w:r>
            <w:r w:rsidRPr="001B0AF8">
              <w:rPr>
                <w:rFonts w:ascii="Roboto Light" w:hAnsi="Roboto Light"/>
                <w:i/>
                <w:iCs/>
                <w:sz w:val="20"/>
                <w:szCs w:val="20"/>
              </w:rPr>
              <w:t xml:space="preserve">, AR, EEI, </w:t>
            </w:r>
            <w:r>
              <w:rPr>
                <w:rFonts w:ascii="Roboto Light" w:hAnsi="Roboto Light"/>
                <w:i/>
                <w:iCs/>
                <w:sz w:val="20"/>
                <w:szCs w:val="20"/>
              </w:rPr>
              <w:t>CPM</w:t>
            </w:r>
            <w:r w:rsidRPr="001B0AF8">
              <w:rPr>
                <w:rFonts w:ascii="Roboto Light" w:hAnsi="Roboto Light"/>
                <w:i/>
                <w:iCs/>
                <w:sz w:val="20"/>
                <w:szCs w:val="20"/>
              </w:rPr>
              <w:t>, NNW</w:t>
            </w:r>
          </w:p>
        </w:tc>
      </w:tr>
      <w:tr w:rsidR="006016A0" w:rsidRPr="00710893" w14:paraId="321D1A40" w14:textId="77777777" w:rsidTr="00DA12FE">
        <w:tc>
          <w:tcPr>
            <w:tcW w:w="273" w:type="pct"/>
            <w:shd w:val="clear" w:color="auto" w:fill="FFFFFF"/>
            <w:vAlign w:val="center"/>
          </w:tcPr>
          <w:p w14:paraId="1A4524C8" w14:textId="77777777" w:rsidR="006016A0" w:rsidRPr="0013283D"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69A0D350" w14:textId="77777777" w:rsidR="006016A0" w:rsidRPr="00E3746A" w:rsidRDefault="006016A0" w:rsidP="00710893">
            <w:pPr>
              <w:tabs>
                <w:tab w:val="left" w:pos="567"/>
              </w:tabs>
              <w:suppressAutoHyphens/>
              <w:spacing w:line="276" w:lineRule="auto"/>
              <w:rPr>
                <w:rFonts w:ascii="Roboto" w:hAnsi="Roboto"/>
                <w:b/>
                <w:bCs/>
                <w:sz w:val="20"/>
                <w:szCs w:val="20"/>
              </w:rPr>
            </w:pPr>
            <w:r w:rsidRPr="00E3746A">
              <w:rPr>
                <w:rFonts w:ascii="Roboto" w:hAnsi="Roboto"/>
                <w:b/>
                <w:bCs/>
                <w:sz w:val="20"/>
                <w:szCs w:val="20"/>
              </w:rPr>
              <w:t xml:space="preserve">Klauzula płatności ratalnej w przypadku szkody </w:t>
            </w:r>
          </w:p>
          <w:p w14:paraId="6FF636EA" w14:textId="3458EF61" w:rsidR="006016A0" w:rsidRPr="00C038DF" w:rsidRDefault="006016A0" w:rsidP="00710893">
            <w:pPr>
              <w:suppressAutoHyphens/>
              <w:spacing w:line="276" w:lineRule="auto"/>
              <w:ind w:right="43"/>
              <w:contextualSpacing/>
              <w:rPr>
                <w:rFonts w:ascii="Roboto Light" w:hAnsi="Roboto Light"/>
                <w:sz w:val="20"/>
                <w:szCs w:val="20"/>
              </w:rPr>
            </w:pPr>
            <w:r w:rsidRPr="00710893">
              <w:rPr>
                <w:rFonts w:ascii="Roboto Light" w:hAnsi="Roboto Light"/>
                <w:sz w:val="20"/>
                <w:szCs w:val="20"/>
              </w:rPr>
              <w:t xml:space="preserve">W przypadku wypłaty odszkodowania, Wykonawca nie jest uprawniony do potrącenia z kwoty odszkodowania rat jeszcze niewymagalnych.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70B9342" w14:textId="10C953EF" w:rsidR="006016A0" w:rsidRPr="00F15C5B" w:rsidRDefault="006016A0" w:rsidP="00710893">
            <w:pPr>
              <w:suppressAutoHyphens/>
              <w:spacing w:line="276" w:lineRule="auto"/>
              <w:ind w:right="43"/>
              <w:contextualSpacing/>
              <w:jc w:val="center"/>
              <w:rPr>
                <w:rFonts w:ascii="Roboto Light" w:hAnsi="Roboto Light" w:cs="Arial"/>
                <w:i/>
                <w:iCs/>
                <w:sz w:val="20"/>
                <w:szCs w:val="20"/>
              </w:rPr>
            </w:pPr>
            <w:r w:rsidRPr="00F15C5B">
              <w:rPr>
                <w:rFonts w:ascii="Roboto Light" w:hAnsi="Roboto Light" w:cs="Arial"/>
                <w:i/>
                <w:iCs/>
                <w:sz w:val="20"/>
                <w:szCs w:val="20"/>
              </w:rPr>
              <w:t>AR, EEI</w:t>
            </w:r>
            <w:r w:rsidR="00900B03" w:rsidRPr="00F15C5B">
              <w:rPr>
                <w:rFonts w:ascii="Roboto Light" w:hAnsi="Roboto Light" w:cs="Arial"/>
                <w:i/>
                <w:iCs/>
                <w:sz w:val="20"/>
                <w:szCs w:val="20"/>
              </w:rPr>
              <w:t xml:space="preserve">, </w:t>
            </w:r>
            <w:r w:rsidR="0013283D">
              <w:rPr>
                <w:rFonts w:ascii="Roboto Light" w:hAnsi="Roboto Light" w:cs="Arial"/>
                <w:i/>
                <w:iCs/>
                <w:sz w:val="20"/>
                <w:szCs w:val="20"/>
              </w:rPr>
              <w:t>CPM</w:t>
            </w:r>
          </w:p>
        </w:tc>
      </w:tr>
      <w:tr w:rsidR="006016A0" w:rsidRPr="00710893" w14:paraId="12FBFDF9" w14:textId="77777777" w:rsidTr="00DA12FE">
        <w:tc>
          <w:tcPr>
            <w:tcW w:w="273" w:type="pct"/>
            <w:shd w:val="clear" w:color="auto" w:fill="FFFFFF"/>
            <w:vAlign w:val="center"/>
          </w:tcPr>
          <w:p w14:paraId="2184E9D6" w14:textId="77777777" w:rsidR="006016A0" w:rsidRPr="00710893" w:rsidRDefault="006016A0"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vAlign w:val="center"/>
          </w:tcPr>
          <w:p w14:paraId="030B6F64" w14:textId="77777777" w:rsidR="006016A0" w:rsidRPr="00E3746A" w:rsidRDefault="006016A0" w:rsidP="00710893">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rozliczenia składki </w:t>
            </w:r>
          </w:p>
          <w:p w14:paraId="68BD0F17" w14:textId="5CC91883" w:rsidR="006016A0" w:rsidRPr="00710893"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Wszelkie rozliczenia płatności wynikające z niniejszej umowy (w szczególności związane z dopłatą lub zwrotem składek, jak również z zawarciem umów krótkoterminowych oraz aneksów do ubezpieczenia), będą dokonywane z</w:t>
            </w:r>
            <w:r w:rsidR="00B9006C">
              <w:rPr>
                <w:rFonts w:ascii="Roboto Light" w:hAnsi="Roboto Light"/>
                <w:sz w:val="20"/>
                <w:szCs w:val="20"/>
              </w:rPr>
              <w:t> </w:t>
            </w:r>
            <w:r w:rsidRPr="00710893">
              <w:rPr>
                <w:rFonts w:ascii="Roboto Light" w:hAnsi="Roboto Light"/>
                <w:sz w:val="20"/>
                <w:szCs w:val="20"/>
              </w:rPr>
              <w:t>zastosowaniem wynegocjowanych warunków umowy generalnej i wyliczane proporcjonalnie za każdy dzień ochrony ubezpieczeniowej, tzn. z zastosowaniem zasady „pro rata temporis”.</w:t>
            </w:r>
          </w:p>
          <w:p w14:paraId="3CFF6FD4" w14:textId="08C6055A" w:rsidR="006016A0" w:rsidRPr="00C038DF" w:rsidRDefault="006016A0" w:rsidP="00710893">
            <w:pPr>
              <w:tabs>
                <w:tab w:val="left" w:pos="426"/>
              </w:tabs>
              <w:spacing w:line="276" w:lineRule="auto"/>
              <w:rPr>
                <w:rFonts w:ascii="Roboto Light" w:hAnsi="Roboto Light"/>
                <w:sz w:val="20"/>
                <w:szCs w:val="20"/>
              </w:rPr>
            </w:pPr>
            <w:r w:rsidRPr="00710893">
              <w:rPr>
                <w:rFonts w:ascii="Roboto Light" w:hAnsi="Roboto Light"/>
                <w:sz w:val="20"/>
                <w:szCs w:val="20"/>
              </w:rPr>
              <w:t>Ponadto nie będzie miała zastosowania składka minimalna.</w:t>
            </w:r>
          </w:p>
        </w:tc>
        <w:tc>
          <w:tcPr>
            <w:tcW w:w="779" w:type="pct"/>
            <w:shd w:val="clear" w:color="auto" w:fill="FFFFFF"/>
            <w:vAlign w:val="center"/>
          </w:tcPr>
          <w:p w14:paraId="61C30DF9" w14:textId="5A40DE1F" w:rsidR="006016A0" w:rsidRPr="00F15C5B" w:rsidRDefault="006016A0" w:rsidP="00710893">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t>AR, EEI</w:t>
            </w:r>
            <w:r w:rsidR="00A40F4F">
              <w:rPr>
                <w:rFonts w:ascii="Roboto Light" w:hAnsi="Roboto Light"/>
                <w:i/>
                <w:iCs/>
                <w:sz w:val="20"/>
                <w:szCs w:val="20"/>
              </w:rPr>
              <w:t>,</w:t>
            </w:r>
            <w:r w:rsidR="00B03109">
              <w:rPr>
                <w:rFonts w:ascii="Roboto Light" w:hAnsi="Roboto Light"/>
                <w:i/>
                <w:iCs/>
                <w:sz w:val="20"/>
                <w:szCs w:val="20"/>
              </w:rPr>
              <w:t>CPM</w:t>
            </w:r>
            <w:r w:rsidR="009933B1">
              <w:rPr>
                <w:rFonts w:ascii="Roboto Light" w:hAnsi="Roboto Light"/>
                <w:i/>
                <w:iCs/>
                <w:sz w:val="20"/>
                <w:szCs w:val="20"/>
              </w:rPr>
              <w:t>, NNW</w:t>
            </w:r>
          </w:p>
        </w:tc>
      </w:tr>
      <w:tr w:rsidR="00711639" w:rsidRPr="00710893" w14:paraId="56DE7F32" w14:textId="77777777" w:rsidTr="00B03109">
        <w:tc>
          <w:tcPr>
            <w:tcW w:w="273" w:type="pct"/>
            <w:vAlign w:val="center"/>
          </w:tcPr>
          <w:p w14:paraId="1D20883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vAlign w:val="center"/>
          </w:tcPr>
          <w:p w14:paraId="03859061" w14:textId="77777777" w:rsidR="00711639" w:rsidRPr="00B03109" w:rsidRDefault="00711639" w:rsidP="00711639">
            <w:pPr>
              <w:tabs>
                <w:tab w:val="left" w:pos="426"/>
              </w:tabs>
              <w:suppressAutoHyphens/>
              <w:spacing w:line="276" w:lineRule="auto"/>
              <w:jc w:val="both"/>
              <w:rPr>
                <w:rFonts w:ascii="Roboto" w:eastAsia="Gulim" w:hAnsi="Roboto" w:cs="Arial"/>
                <w:b/>
                <w:bCs/>
                <w:sz w:val="20"/>
                <w:szCs w:val="20"/>
              </w:rPr>
            </w:pPr>
            <w:r w:rsidRPr="00B03109">
              <w:rPr>
                <w:rFonts w:ascii="Roboto" w:eastAsia="Gulim" w:hAnsi="Roboto" w:cs="Arial"/>
                <w:b/>
                <w:bCs/>
                <w:sz w:val="20"/>
                <w:szCs w:val="20"/>
              </w:rPr>
              <w:t>Klauzula prolongaty</w:t>
            </w:r>
          </w:p>
          <w:p w14:paraId="36009DF3" w14:textId="77777777" w:rsidR="00711639" w:rsidRPr="00B03109" w:rsidRDefault="00711639" w:rsidP="00711639">
            <w:pPr>
              <w:tabs>
                <w:tab w:val="left" w:pos="426"/>
              </w:tabs>
              <w:suppressAutoHyphens/>
              <w:spacing w:line="276" w:lineRule="auto"/>
              <w:jc w:val="both"/>
              <w:rPr>
                <w:rFonts w:ascii="Roboto Light" w:eastAsia="Gulim" w:hAnsi="Roboto Light" w:cs="Arial"/>
                <w:sz w:val="20"/>
                <w:szCs w:val="20"/>
              </w:rPr>
            </w:pPr>
            <w:r w:rsidRPr="00B03109">
              <w:rPr>
                <w:rFonts w:ascii="Roboto Light" w:eastAsia="Gulim" w:hAnsi="Roboto Light" w:cs="Arial"/>
                <w:sz w:val="20"/>
                <w:szCs w:val="20"/>
              </w:rPr>
              <w:t xml:space="preserve">Brak wpłaty przez ubezpieczającego składki lub jej pierwszej raty, bądź którejkolwiek z kolejnych rat w terminie przewidzianym </w:t>
            </w:r>
          </w:p>
          <w:p w14:paraId="04158B8F" w14:textId="50B83C68" w:rsidR="00711639" w:rsidRPr="00B03109" w:rsidRDefault="00711639" w:rsidP="00711639">
            <w:pPr>
              <w:tabs>
                <w:tab w:val="left" w:pos="426"/>
              </w:tabs>
              <w:suppressAutoHyphens/>
              <w:spacing w:line="276" w:lineRule="auto"/>
              <w:rPr>
                <w:rFonts w:ascii="Roboto" w:hAnsi="Roboto"/>
                <w:b/>
                <w:bCs/>
                <w:sz w:val="20"/>
                <w:szCs w:val="20"/>
              </w:rPr>
            </w:pPr>
            <w:r w:rsidRPr="00B03109">
              <w:rPr>
                <w:rFonts w:ascii="Roboto Light" w:eastAsia="Gulim" w:hAnsi="Roboto Light" w:cs="Arial"/>
                <w:sz w:val="20"/>
                <w:szCs w:val="20"/>
              </w:rPr>
              <w:t xml:space="preserve">w umowie ubezpieczenia nie powoduje wygaśnięcia (rozwiązania) umowy ubezpieczenia, ani zawieszenia udzielanej ochrony ubezpieczeniowej. W takiej sytuacji Wykonawca zobowiązana jest przesłać pismo do Ubezpieczającego wyznaczając dodatkowy 14 dniowy termin zapłaty składki. </w:t>
            </w:r>
          </w:p>
        </w:tc>
        <w:tc>
          <w:tcPr>
            <w:tcW w:w="779" w:type="pct"/>
            <w:vAlign w:val="center"/>
          </w:tcPr>
          <w:p w14:paraId="49979290" w14:textId="6C42664E" w:rsidR="00711639" w:rsidRPr="00F15C5B" w:rsidRDefault="00B03109" w:rsidP="00711639">
            <w:pPr>
              <w:tabs>
                <w:tab w:val="left" w:pos="426"/>
              </w:tabs>
              <w:spacing w:line="276" w:lineRule="auto"/>
              <w:jc w:val="center"/>
              <w:rPr>
                <w:rFonts w:ascii="Roboto Light" w:hAnsi="Roboto Light"/>
                <w:i/>
                <w:iCs/>
                <w:sz w:val="20"/>
                <w:szCs w:val="20"/>
              </w:rPr>
            </w:pPr>
            <w:r w:rsidRPr="00B03109">
              <w:rPr>
                <w:rFonts w:ascii="Roboto Light" w:hAnsi="Roboto Light"/>
                <w:i/>
                <w:iCs/>
                <w:sz w:val="20"/>
                <w:szCs w:val="20"/>
              </w:rPr>
              <w:t>OC Gminy, OC CS, AR, EEI, CPM, NNW</w:t>
            </w:r>
          </w:p>
        </w:tc>
      </w:tr>
      <w:tr w:rsidR="00711639" w:rsidRPr="00710893" w14:paraId="0FA18146" w14:textId="77777777" w:rsidTr="00DA12FE">
        <w:tc>
          <w:tcPr>
            <w:tcW w:w="273" w:type="pct"/>
            <w:shd w:val="clear" w:color="auto" w:fill="FFFFFF"/>
            <w:vAlign w:val="center"/>
          </w:tcPr>
          <w:p w14:paraId="684AFE3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00860A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reprezentantów </w:t>
            </w:r>
          </w:p>
          <w:p w14:paraId="7E741185" w14:textId="4DA633CB"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lastRenderedPageBreak/>
              <w:t xml:space="preserve">Ogranicza się wyłączenie odpowiedzialności Wykonawcy za szkody spowodowane wskutek winy umyślnej i rażącego niedbalstwa Zamawiającego lub osób, za które Zamawiający ponosi odpowiedzialność jedynie do reprezentantów Zamawiającego. </w:t>
            </w:r>
            <w:bookmarkStart w:id="31" w:name="_Hlk170300098"/>
            <w:r w:rsidRPr="00710893">
              <w:rPr>
                <w:rFonts w:ascii="Roboto Light" w:hAnsi="Roboto Light"/>
                <w:sz w:val="20"/>
                <w:szCs w:val="20"/>
              </w:rPr>
              <w:t xml:space="preserve">Za reprezentantów Zamawiającego uważa się </w:t>
            </w:r>
            <w:bookmarkEnd w:id="31"/>
            <w:r w:rsidRPr="008419B3">
              <w:rPr>
                <w:rFonts w:ascii="Roboto Light" w:eastAsia="Times New Roman" w:hAnsi="Roboto Light" w:cs="Arial"/>
                <w:sz w:val="20"/>
                <w:szCs w:val="20"/>
                <w:lang w:eastAsia="pl-PL"/>
              </w:rPr>
              <w:t xml:space="preserve">wyłącznie takie osoby/organy jak </w:t>
            </w:r>
            <w:r w:rsidRPr="00D83237">
              <w:rPr>
                <w:rFonts w:ascii="Roboto" w:eastAsia="Times New Roman" w:hAnsi="Roboto" w:cs="Arial"/>
                <w:b/>
                <w:bCs/>
                <w:sz w:val="20"/>
                <w:szCs w:val="20"/>
                <w:lang w:eastAsia="pl-PL"/>
              </w:rPr>
              <w:t>Wójt</w:t>
            </w:r>
            <w:r w:rsidR="00D83237" w:rsidRPr="00D83237">
              <w:rPr>
                <w:rFonts w:ascii="Roboto" w:eastAsia="Times New Roman" w:hAnsi="Roboto" w:cs="Arial"/>
                <w:b/>
                <w:bCs/>
                <w:sz w:val="20"/>
                <w:szCs w:val="20"/>
                <w:lang w:eastAsia="pl-PL"/>
              </w:rPr>
              <w:t>.</w:t>
            </w:r>
            <w:r w:rsidRPr="00D83237">
              <w:rPr>
                <w:rFonts w:ascii="Roboto" w:eastAsia="Times New Roman" w:hAnsi="Roboto" w:cs="Arial"/>
                <w:b/>
                <w:bCs/>
                <w:sz w:val="20"/>
                <w:szCs w:val="20"/>
                <w:lang w:eastAsia="pl-PL"/>
              </w:rPr>
              <w:t xml:space="preserve"> </w:t>
            </w:r>
            <w:r w:rsidRPr="00D83237">
              <w:rPr>
                <w:rFonts w:ascii="Roboto Light" w:eastAsia="Times New Roman" w:hAnsi="Roboto Light" w:cs="Arial"/>
                <w:sz w:val="20"/>
                <w:szCs w:val="20"/>
                <w:lang w:eastAsia="pl-PL"/>
              </w:rPr>
              <w:t xml:space="preserve">Za </w:t>
            </w:r>
            <w:r w:rsidRPr="008419B3">
              <w:rPr>
                <w:rFonts w:ascii="Roboto Light" w:eastAsia="Times New Roman" w:hAnsi="Roboto Light" w:cs="Arial"/>
                <w:sz w:val="20"/>
                <w:szCs w:val="20"/>
                <w:lang w:eastAsia="pl-PL"/>
              </w:rPr>
              <w:t xml:space="preserve">szkody powstałe z winy umyślnej lub rażącego niedbalstwa osób niebędących reprezentantami </w:t>
            </w:r>
            <w:r w:rsidRPr="00710893">
              <w:rPr>
                <w:rFonts w:ascii="Roboto Light" w:hAnsi="Roboto Light"/>
                <w:sz w:val="20"/>
                <w:szCs w:val="20"/>
              </w:rPr>
              <w:t>Zamawiającego</w:t>
            </w:r>
            <w:r w:rsidRPr="008419B3">
              <w:rPr>
                <w:rFonts w:ascii="Roboto Light" w:eastAsia="Times New Roman" w:hAnsi="Roboto Light" w:cs="Arial"/>
                <w:sz w:val="20"/>
                <w:szCs w:val="20"/>
                <w:lang w:eastAsia="pl-PL"/>
              </w:rPr>
              <w:t xml:space="preserve"> </w:t>
            </w:r>
            <w:r>
              <w:rPr>
                <w:rFonts w:ascii="Roboto Light" w:eastAsia="Times New Roman" w:hAnsi="Roboto Light" w:cs="Arial"/>
                <w:sz w:val="20"/>
                <w:szCs w:val="20"/>
                <w:lang w:eastAsia="pl-PL"/>
              </w:rPr>
              <w:t>Wykonawca</w:t>
            </w:r>
            <w:r w:rsidRPr="008419B3">
              <w:rPr>
                <w:rFonts w:ascii="Roboto Light" w:eastAsia="Times New Roman" w:hAnsi="Roboto Light" w:cs="Arial"/>
                <w:sz w:val="20"/>
                <w:szCs w:val="20"/>
                <w:lang w:eastAsia="pl-PL"/>
              </w:rPr>
              <w:t xml:space="preserve"> ponosi pełną odpowiedzialność. </w:t>
            </w:r>
          </w:p>
        </w:tc>
        <w:tc>
          <w:tcPr>
            <w:tcW w:w="779" w:type="pct"/>
            <w:shd w:val="clear" w:color="auto" w:fill="FFFFFF"/>
            <w:vAlign w:val="center"/>
          </w:tcPr>
          <w:p w14:paraId="0424B788" w14:textId="3354616D" w:rsidR="00711639" w:rsidRPr="00F15C5B" w:rsidRDefault="00711639" w:rsidP="00711639">
            <w:pPr>
              <w:tabs>
                <w:tab w:val="left" w:pos="426"/>
              </w:tabs>
              <w:spacing w:line="276" w:lineRule="auto"/>
              <w:jc w:val="center"/>
              <w:rPr>
                <w:rFonts w:ascii="Roboto Light" w:hAnsi="Roboto Light"/>
                <w:i/>
                <w:iCs/>
                <w:sz w:val="20"/>
                <w:szCs w:val="20"/>
              </w:rPr>
            </w:pPr>
            <w:r w:rsidRPr="00F15C5B">
              <w:rPr>
                <w:rFonts w:ascii="Roboto Light" w:hAnsi="Roboto Light"/>
                <w:i/>
                <w:iCs/>
                <w:sz w:val="20"/>
                <w:szCs w:val="20"/>
              </w:rPr>
              <w:lastRenderedPageBreak/>
              <w:t xml:space="preserve">AR, EEI, </w:t>
            </w:r>
            <w:r w:rsidR="00D83237">
              <w:rPr>
                <w:rFonts w:ascii="Roboto Light" w:hAnsi="Roboto Light"/>
                <w:i/>
                <w:iCs/>
                <w:sz w:val="20"/>
                <w:szCs w:val="20"/>
              </w:rPr>
              <w:t>CPM</w:t>
            </w:r>
          </w:p>
        </w:tc>
      </w:tr>
      <w:tr w:rsidR="00711639" w:rsidRPr="00710893" w14:paraId="397E1881" w14:textId="77777777" w:rsidTr="00DA12FE">
        <w:tc>
          <w:tcPr>
            <w:tcW w:w="273" w:type="pct"/>
            <w:shd w:val="clear" w:color="auto" w:fill="FFFFFF"/>
            <w:vAlign w:val="center"/>
          </w:tcPr>
          <w:p w14:paraId="41E91BF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6E3B6A4" w14:textId="77777777" w:rsidR="00711639" w:rsidRPr="00E3746A" w:rsidRDefault="00711639" w:rsidP="00711639">
            <w:pPr>
              <w:tabs>
                <w:tab w:val="left" w:pos="426"/>
              </w:tabs>
              <w:suppressAutoHyphens/>
              <w:spacing w:line="276" w:lineRule="auto"/>
              <w:rPr>
                <w:rFonts w:ascii="Roboto" w:hAnsi="Roboto"/>
                <w:b/>
                <w:bCs/>
                <w:sz w:val="20"/>
                <w:szCs w:val="20"/>
              </w:rPr>
            </w:pPr>
            <w:bookmarkStart w:id="32" w:name="_Hlk69317864"/>
            <w:r w:rsidRPr="00E3746A">
              <w:rPr>
                <w:rFonts w:ascii="Roboto" w:hAnsi="Roboto"/>
                <w:b/>
                <w:bCs/>
                <w:sz w:val="20"/>
                <w:szCs w:val="20"/>
              </w:rPr>
              <w:t xml:space="preserve">Klauzula wartości księgowej brutto </w:t>
            </w:r>
          </w:p>
          <w:p w14:paraId="08E2837A" w14:textId="77777777"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W przypadku zadeklarowania do ubezpieczenia przez Zamawiającego mienia według wartości księgowej brutto, Wykonawca zaakceptuje zadeklarowane wartości bez względu na:</w:t>
            </w:r>
          </w:p>
          <w:p w14:paraId="74DAA740"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wiek ubezpieczonego mienia;</w:t>
            </w:r>
          </w:p>
          <w:p w14:paraId="034F2A7B"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stopień umorzenia (amortyzacji) ubezpieczonego mienia;</w:t>
            </w:r>
          </w:p>
          <w:p w14:paraId="0F1D5746"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technicznego lub faktycznego zużycia ubezpieczonego mienia;</w:t>
            </w:r>
          </w:p>
          <w:p w14:paraId="73A9E0CF" w14:textId="77777777" w:rsidR="00711639" w:rsidRPr="00710893" w:rsidRDefault="00711639" w:rsidP="00484E98">
            <w:pPr>
              <w:numPr>
                <w:ilvl w:val="0"/>
                <w:numId w:val="24"/>
              </w:numPr>
              <w:tabs>
                <w:tab w:val="left" w:pos="426"/>
              </w:tabs>
              <w:suppressAutoHyphens/>
              <w:spacing w:line="276" w:lineRule="auto"/>
              <w:ind w:left="439"/>
              <w:jc w:val="both"/>
              <w:rPr>
                <w:rFonts w:ascii="Roboto Light" w:hAnsi="Roboto Light"/>
                <w:sz w:val="20"/>
                <w:szCs w:val="20"/>
              </w:rPr>
            </w:pPr>
            <w:r w:rsidRPr="00710893">
              <w:rPr>
                <w:rFonts w:ascii="Roboto Light" w:hAnsi="Roboto Light"/>
                <w:sz w:val="20"/>
                <w:szCs w:val="20"/>
              </w:rPr>
              <w:t>bez względu na wartość nową danego środka trwałego</w:t>
            </w:r>
          </w:p>
          <w:p w14:paraId="4B4D05AF"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maksymalnie do sumy ubezpieczenia określonej w SWZ dla uszkodzonego </w:t>
            </w:r>
            <w:r w:rsidRPr="00710893">
              <w:rPr>
                <w:rFonts w:ascii="Roboto Light" w:hAnsi="Roboto Light" w:cs="Arial"/>
                <w:sz w:val="20"/>
                <w:szCs w:val="20"/>
              </w:rPr>
              <w:t xml:space="preserve">lub utraconego środka trwałego (bez potrącenia umorzenia księgowego i zużycia technicznego). Odszkodowanie </w:t>
            </w:r>
            <w:r w:rsidRPr="00710893">
              <w:rPr>
                <w:rFonts w:ascii="Roboto Light" w:hAnsi="Roboto Light"/>
                <w:sz w:val="20"/>
                <w:szCs w:val="20"/>
              </w:rPr>
              <w:t>obejmuje koszt naprawy, wymiany, nabycia lub odbudowy z uwzględnieniem kosztów montażu, demontażu, transportu, ceł i innych opłat.</w:t>
            </w:r>
            <w:bookmarkEnd w:id="32"/>
          </w:p>
          <w:p w14:paraId="0C4A7B6D" w14:textId="515F3651" w:rsidR="00711639" w:rsidRPr="003401A7" w:rsidRDefault="00711639" w:rsidP="00711639">
            <w:pPr>
              <w:tabs>
                <w:tab w:val="left" w:pos="426"/>
              </w:tabs>
              <w:suppressAutoHyphens/>
              <w:spacing w:line="276" w:lineRule="auto"/>
              <w:rPr>
                <w:rFonts w:ascii="Roboto Light" w:hAnsi="Roboto Light" w:cs="Arial"/>
                <w:sz w:val="20"/>
                <w:szCs w:val="20"/>
              </w:rPr>
            </w:pPr>
            <w:r w:rsidRPr="000A7739">
              <w:rPr>
                <w:rFonts w:ascii="Roboto Light" w:hAnsi="Roboto Light" w:cs="Arial"/>
                <w:sz w:val="20"/>
                <w:szCs w:val="20"/>
              </w:rPr>
              <w:t>Zasada proporcjonalnej wypłaty odszkodowania stosowana będzie tylko w</w:t>
            </w:r>
            <w:r>
              <w:rPr>
                <w:rFonts w:ascii="Roboto Light" w:hAnsi="Roboto Light" w:cs="Arial"/>
                <w:sz w:val="20"/>
                <w:szCs w:val="20"/>
              </w:rPr>
              <w:t> </w:t>
            </w:r>
            <w:r w:rsidRPr="000A7739">
              <w:rPr>
                <w:rFonts w:ascii="Roboto Light" w:hAnsi="Roboto Light" w:cs="Arial"/>
                <w:sz w:val="20"/>
                <w:szCs w:val="20"/>
              </w:rPr>
              <w:t>przypadku niezgodności wartości księgowej brutto zadeklarowanej  przez Ubezpieczonego do faktycznej wartości księgowej brutto zapisanej w rejestrach  księgowych.</w:t>
            </w:r>
          </w:p>
        </w:tc>
        <w:tc>
          <w:tcPr>
            <w:tcW w:w="779" w:type="pct"/>
            <w:shd w:val="clear" w:color="auto" w:fill="FFFFFF"/>
            <w:vAlign w:val="center"/>
          </w:tcPr>
          <w:p w14:paraId="2A69D787" w14:textId="446AA814"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710893" w14:paraId="0FB34F11" w14:textId="77777777" w:rsidTr="00DA12FE">
        <w:tc>
          <w:tcPr>
            <w:tcW w:w="273" w:type="pct"/>
            <w:vAlign w:val="center"/>
          </w:tcPr>
          <w:p w14:paraId="357EEB2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10EF16E"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wartości odtworzeniowej </w:t>
            </w:r>
          </w:p>
          <w:p w14:paraId="1550FBC1" w14:textId="77777777" w:rsidR="00711639" w:rsidRPr="00710893" w:rsidRDefault="00711639" w:rsidP="00711639">
            <w:pPr>
              <w:tabs>
                <w:tab w:val="left" w:pos="426"/>
              </w:tabs>
              <w:suppressAutoHyphens/>
              <w:spacing w:line="276" w:lineRule="auto"/>
              <w:rPr>
                <w:rFonts w:ascii="Roboto Light" w:hAnsi="Roboto Light"/>
                <w:b/>
                <w:bCs/>
                <w:sz w:val="20"/>
                <w:szCs w:val="20"/>
              </w:rPr>
            </w:pPr>
            <w:r w:rsidRPr="00710893">
              <w:rPr>
                <w:rFonts w:ascii="Roboto Light" w:hAnsi="Roboto Light"/>
                <w:sz w:val="20"/>
                <w:szCs w:val="20"/>
              </w:rPr>
              <w:t>W przypadku zadeklarowania przez Zamawiającego do ubezpieczenia mienia według wartości odtworzeniowej (nowej), Wykonawca zaakceptuje zadeklarowane wartości bez względu na:</w:t>
            </w:r>
          </w:p>
          <w:p w14:paraId="5ED6D914"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wiek ubezpieczonego mienia;</w:t>
            </w:r>
          </w:p>
          <w:p w14:paraId="7352B66B"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stopień umorzenia (amortyzacji) ubezpieczonego mienia;</w:t>
            </w:r>
          </w:p>
          <w:p w14:paraId="472D2520" w14:textId="77777777" w:rsidR="00711639" w:rsidRPr="00710893" w:rsidRDefault="00711639" w:rsidP="00484E98">
            <w:pPr>
              <w:numPr>
                <w:ilvl w:val="0"/>
                <w:numId w:val="68"/>
              </w:numPr>
              <w:tabs>
                <w:tab w:val="left" w:pos="520"/>
              </w:tabs>
              <w:suppressAutoHyphens/>
              <w:spacing w:line="276" w:lineRule="auto"/>
              <w:ind w:left="520"/>
              <w:rPr>
                <w:rFonts w:ascii="Roboto Light" w:hAnsi="Roboto Light"/>
                <w:sz w:val="20"/>
                <w:szCs w:val="20"/>
              </w:rPr>
            </w:pPr>
            <w:r w:rsidRPr="00710893">
              <w:rPr>
                <w:rFonts w:ascii="Roboto Light" w:hAnsi="Roboto Light"/>
                <w:sz w:val="20"/>
                <w:szCs w:val="20"/>
              </w:rPr>
              <w:t>technicznego lub faktycznego zużycia ubezpieczonego mienia;</w:t>
            </w:r>
          </w:p>
          <w:p w14:paraId="71C04AD1" w14:textId="0237C415"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a odszkodowanie za uszkodzone mienie zostanie wypłacone do pełnej wysokości szkody, do określonej w SWZ wartości odtworzeniowej (nowej) uszkodzonego </w:t>
            </w:r>
            <w:r w:rsidRPr="00710893">
              <w:rPr>
                <w:rFonts w:ascii="Roboto Light" w:hAnsi="Roboto Light" w:cs="Arial"/>
                <w:sz w:val="20"/>
                <w:szCs w:val="20"/>
              </w:rPr>
              <w:t xml:space="preserve">lub utraconego środka trwałego (bez potrącenia umorzenia księgowego i zużycia technicznego) </w:t>
            </w:r>
            <w:r w:rsidRPr="00710893">
              <w:rPr>
                <w:rFonts w:ascii="Roboto Light" w:hAnsi="Roboto Light"/>
                <w:sz w:val="20"/>
                <w:szCs w:val="20"/>
              </w:rPr>
              <w:t>obejmującej koszt naprawy, wymiany, nabycia lub odbudowy z</w:t>
            </w:r>
            <w:r>
              <w:rPr>
                <w:rFonts w:ascii="Roboto Light" w:hAnsi="Roboto Light"/>
                <w:sz w:val="20"/>
                <w:szCs w:val="20"/>
              </w:rPr>
              <w:t> </w:t>
            </w:r>
            <w:r w:rsidRPr="00710893">
              <w:rPr>
                <w:rFonts w:ascii="Roboto Light" w:hAnsi="Roboto Light"/>
                <w:sz w:val="20"/>
                <w:szCs w:val="20"/>
              </w:rPr>
              <w:t>uwzględnieniem kosztów montażu, demontażu, transportu, ceł i innych opłat.</w:t>
            </w:r>
          </w:p>
        </w:tc>
        <w:tc>
          <w:tcPr>
            <w:tcW w:w="779" w:type="pct"/>
            <w:vAlign w:val="center"/>
          </w:tcPr>
          <w:p w14:paraId="08250812" w14:textId="0AE8894D" w:rsidR="00711639" w:rsidRPr="00F15C5B" w:rsidRDefault="00711639" w:rsidP="00711639">
            <w:pPr>
              <w:tabs>
                <w:tab w:val="left" w:pos="426"/>
              </w:tabs>
              <w:suppressAutoHyphens/>
              <w:spacing w:after="120" w:line="276" w:lineRule="auto"/>
              <w:jc w:val="center"/>
              <w:rPr>
                <w:rFonts w:ascii="Roboto Light" w:hAnsi="Roboto Light"/>
                <w:i/>
                <w:iCs/>
                <w:color w:val="FF0000"/>
                <w:sz w:val="20"/>
                <w:szCs w:val="20"/>
              </w:rPr>
            </w:pPr>
            <w:r w:rsidRPr="00F15C5B">
              <w:rPr>
                <w:rFonts w:ascii="Roboto Light" w:hAnsi="Roboto Light"/>
                <w:i/>
                <w:iCs/>
                <w:sz w:val="20"/>
                <w:szCs w:val="20"/>
              </w:rPr>
              <w:t xml:space="preserve">AR, EEI, </w:t>
            </w:r>
            <w:r w:rsidR="00D83237">
              <w:rPr>
                <w:rFonts w:ascii="Roboto Light" w:hAnsi="Roboto Light"/>
                <w:i/>
                <w:iCs/>
                <w:sz w:val="20"/>
                <w:szCs w:val="20"/>
              </w:rPr>
              <w:t>CPM</w:t>
            </w:r>
          </w:p>
        </w:tc>
      </w:tr>
      <w:tr w:rsidR="00711639" w:rsidRPr="003401A7" w14:paraId="04B633BD" w14:textId="77777777" w:rsidTr="00DA12FE">
        <w:tc>
          <w:tcPr>
            <w:tcW w:w="273" w:type="pct"/>
            <w:shd w:val="clear" w:color="auto" w:fill="FFFFFF" w:themeFill="background1"/>
            <w:vAlign w:val="center"/>
          </w:tcPr>
          <w:p w14:paraId="6CECFF50" w14:textId="77777777" w:rsidR="00711639" w:rsidRPr="003401A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hemeFill="background1"/>
          </w:tcPr>
          <w:p w14:paraId="5B0B8C7B" w14:textId="77777777" w:rsidR="00711639" w:rsidRPr="003401A7" w:rsidRDefault="00711639" w:rsidP="00711639">
            <w:pPr>
              <w:tabs>
                <w:tab w:val="left" w:pos="426"/>
              </w:tabs>
              <w:suppressAutoHyphens/>
              <w:spacing w:line="276" w:lineRule="auto"/>
              <w:rPr>
                <w:rFonts w:ascii="Roboto" w:hAnsi="Roboto"/>
                <w:sz w:val="20"/>
                <w:szCs w:val="20"/>
              </w:rPr>
            </w:pPr>
            <w:r w:rsidRPr="003401A7">
              <w:rPr>
                <w:rFonts w:ascii="Roboto" w:hAnsi="Roboto"/>
                <w:b/>
                <w:bCs/>
                <w:sz w:val="20"/>
                <w:szCs w:val="20"/>
              </w:rPr>
              <w:t>Klauzula ubezpieczenia mienia zakupionego w promocji lub darowizny</w:t>
            </w:r>
          </w:p>
          <w:p w14:paraId="5A3BB900" w14:textId="73E65FED" w:rsidR="00711639" w:rsidRPr="003401A7" w:rsidRDefault="00711639" w:rsidP="00711639">
            <w:pPr>
              <w:tabs>
                <w:tab w:val="left" w:pos="426"/>
              </w:tabs>
              <w:suppressAutoHyphens/>
              <w:spacing w:line="276" w:lineRule="auto"/>
              <w:rPr>
                <w:rFonts w:ascii="Roboto Light" w:hAnsi="Roboto Light"/>
                <w:sz w:val="20"/>
                <w:szCs w:val="20"/>
              </w:rPr>
            </w:pPr>
            <w:r w:rsidRPr="003401A7">
              <w:rPr>
                <w:rFonts w:ascii="Roboto Light" w:hAnsi="Roboto Light"/>
                <w:sz w:val="20"/>
                <w:szCs w:val="20"/>
              </w:rPr>
              <w:t>W przypadku ubezpieczenia mienia (w tym sprzętu elektronicznego) zakupionego w</w:t>
            </w:r>
            <w:r>
              <w:rPr>
                <w:rFonts w:ascii="Roboto Light" w:hAnsi="Roboto Light"/>
                <w:sz w:val="20"/>
                <w:szCs w:val="20"/>
              </w:rPr>
              <w:t> </w:t>
            </w:r>
            <w:r w:rsidRPr="003401A7">
              <w:rPr>
                <w:rFonts w:ascii="Roboto Light" w:hAnsi="Roboto Light"/>
                <w:sz w:val="20"/>
                <w:szCs w:val="20"/>
              </w:rPr>
              <w:t xml:space="preserve">tzw. promocji lub otrzymanego jako darowizna, przyjęta suma ubezpieczenia stanowi wartość odtworzeniową nową. W przypadku szkody Wykonawca ponosi </w:t>
            </w:r>
            <w:r w:rsidRPr="003401A7">
              <w:rPr>
                <w:rFonts w:ascii="Roboto Light" w:hAnsi="Roboto Light"/>
                <w:sz w:val="20"/>
                <w:szCs w:val="20"/>
              </w:rPr>
              <w:lastRenderedPageBreak/>
              <w:t>odpowiedzialność do pełnej jej wysokości, nawet jeżeli faktura lub inny dowód zakupu bądź posiadania wskazuje niższą wartość.</w:t>
            </w:r>
          </w:p>
        </w:tc>
        <w:tc>
          <w:tcPr>
            <w:tcW w:w="779" w:type="pct"/>
            <w:shd w:val="clear" w:color="auto" w:fill="FFFFFF" w:themeFill="background1"/>
            <w:vAlign w:val="center"/>
          </w:tcPr>
          <w:p w14:paraId="50812005" w14:textId="0F62531E" w:rsidR="00711639" w:rsidRPr="003401A7" w:rsidRDefault="00711639" w:rsidP="00711639">
            <w:pPr>
              <w:tabs>
                <w:tab w:val="left" w:pos="426"/>
              </w:tabs>
              <w:suppressAutoHyphens/>
              <w:spacing w:line="276" w:lineRule="auto"/>
              <w:jc w:val="center"/>
              <w:rPr>
                <w:rFonts w:ascii="Roboto Light" w:hAnsi="Roboto Light"/>
                <w:i/>
                <w:iCs/>
                <w:sz w:val="20"/>
                <w:szCs w:val="20"/>
              </w:rPr>
            </w:pPr>
            <w:r w:rsidRPr="003401A7">
              <w:rPr>
                <w:rFonts w:ascii="Roboto Light" w:hAnsi="Roboto Light"/>
                <w:bCs/>
                <w:i/>
                <w:iCs/>
                <w:sz w:val="20"/>
                <w:szCs w:val="20"/>
              </w:rPr>
              <w:lastRenderedPageBreak/>
              <w:t xml:space="preserve">AR, EEI, </w:t>
            </w:r>
            <w:r w:rsidR="008017B3">
              <w:rPr>
                <w:rFonts w:ascii="Roboto Light" w:hAnsi="Roboto Light"/>
                <w:bCs/>
                <w:i/>
                <w:iCs/>
                <w:sz w:val="20"/>
                <w:szCs w:val="20"/>
              </w:rPr>
              <w:t>CPM</w:t>
            </w:r>
          </w:p>
        </w:tc>
      </w:tr>
      <w:tr w:rsidR="00711639" w:rsidRPr="00710893" w14:paraId="3CB82226" w14:textId="77777777" w:rsidTr="00DA12FE">
        <w:trPr>
          <w:trHeight w:val="555"/>
        </w:trPr>
        <w:tc>
          <w:tcPr>
            <w:tcW w:w="273" w:type="pct"/>
            <w:shd w:val="clear" w:color="auto" w:fill="FFFFFF"/>
            <w:vAlign w:val="center"/>
          </w:tcPr>
          <w:p w14:paraId="5CEB9DEB"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6162C6B"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 xml:space="preserve">Klauzula zniesienia zasady proporcji </w:t>
            </w:r>
          </w:p>
          <w:p w14:paraId="0957DD74" w14:textId="49E37939" w:rsidR="00711639" w:rsidRPr="00C038DF" w:rsidRDefault="00EE518E" w:rsidP="00EE518E">
            <w:pPr>
              <w:tabs>
                <w:tab w:val="left" w:pos="567"/>
              </w:tabs>
              <w:suppressAutoHyphens/>
              <w:spacing w:line="276" w:lineRule="auto"/>
              <w:jc w:val="both"/>
              <w:rPr>
                <w:rFonts w:ascii="Roboto Light" w:hAnsi="Roboto Light"/>
                <w:sz w:val="20"/>
                <w:szCs w:val="20"/>
              </w:rPr>
            </w:pPr>
            <w:r>
              <w:rPr>
                <w:rFonts w:ascii="Roboto Light" w:hAnsi="Roboto Light"/>
                <w:sz w:val="20"/>
                <w:szCs w:val="20"/>
              </w:rPr>
              <w:t>Dla mienia ubezpieczonego według wartości księgowej brutto p</w:t>
            </w:r>
            <w:r w:rsidR="00711639" w:rsidRPr="00710893">
              <w:rPr>
                <w:rFonts w:ascii="Roboto Light" w:hAnsi="Roboto Light"/>
                <w:sz w:val="20"/>
                <w:szCs w:val="20"/>
              </w:rPr>
              <w:t xml:space="preserve">rzy ustalaniu wysokości odszkodowania nie ma zastosowana zasada proporcji. </w:t>
            </w:r>
          </w:p>
        </w:tc>
        <w:tc>
          <w:tcPr>
            <w:tcW w:w="779" w:type="pct"/>
            <w:shd w:val="clear" w:color="auto" w:fill="FFFFFF"/>
            <w:vAlign w:val="center"/>
          </w:tcPr>
          <w:p w14:paraId="0407DD0E"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A259C" w:rsidRPr="00710893" w14:paraId="796869DF" w14:textId="77777777" w:rsidTr="00DA12FE">
        <w:trPr>
          <w:trHeight w:val="555"/>
        </w:trPr>
        <w:tc>
          <w:tcPr>
            <w:tcW w:w="273" w:type="pct"/>
            <w:shd w:val="clear" w:color="auto" w:fill="FFFFFF"/>
            <w:vAlign w:val="center"/>
          </w:tcPr>
          <w:p w14:paraId="6B8BA6F8"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0915CAF"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Leeway</w:t>
            </w:r>
          </w:p>
          <w:p w14:paraId="6791615E" w14:textId="6F1D2A40"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 xml:space="preserve">W przypadku wystąpienia szkody </w:t>
            </w:r>
            <w:r>
              <w:rPr>
                <w:rFonts w:ascii="Roboto Light" w:hAnsi="Roboto Light"/>
                <w:sz w:val="20"/>
                <w:szCs w:val="20"/>
              </w:rPr>
              <w:t>Wykonawca</w:t>
            </w:r>
            <w:r w:rsidRPr="00182CB2">
              <w:rPr>
                <w:rFonts w:ascii="Roboto Light" w:hAnsi="Roboto Light"/>
                <w:sz w:val="20"/>
                <w:szCs w:val="20"/>
              </w:rPr>
              <w:t xml:space="preserve"> odstąpi od stosowania zasady proporcji przy wypłacie odszkodowania, jeżeli oszacowana na dzień powstania szkody wartość ubezpieczonej pozycji mienia nie przekracza 130% sumy ubezpieczenia zapisanej w polisie dla tej pozycji ubezpieczenia</w:t>
            </w:r>
          </w:p>
        </w:tc>
        <w:tc>
          <w:tcPr>
            <w:tcW w:w="779" w:type="pct"/>
            <w:shd w:val="clear" w:color="auto" w:fill="FFFFFF"/>
            <w:vAlign w:val="center"/>
          </w:tcPr>
          <w:p w14:paraId="4F5134EE" w14:textId="1241ADFE" w:rsidR="000A259C" w:rsidRPr="00075395" w:rsidRDefault="000A259C" w:rsidP="00075395">
            <w:pPr>
              <w:tabs>
                <w:tab w:val="left" w:pos="567"/>
              </w:tabs>
              <w:suppressAutoHyphens/>
              <w:spacing w:line="276" w:lineRule="auto"/>
              <w:jc w:val="center"/>
              <w:rPr>
                <w:rFonts w:ascii="Roboto Light" w:hAnsi="Roboto Light"/>
                <w:b/>
                <w:i/>
                <w:iCs/>
                <w:sz w:val="20"/>
                <w:szCs w:val="20"/>
              </w:rPr>
            </w:pPr>
            <w:r w:rsidRPr="00182CB2">
              <w:rPr>
                <w:rFonts w:ascii="Roboto Light" w:hAnsi="Roboto Light"/>
                <w:bCs/>
                <w:i/>
                <w:iCs/>
                <w:sz w:val="20"/>
                <w:szCs w:val="20"/>
              </w:rPr>
              <w:t>AR, EEI</w:t>
            </w:r>
            <w:r w:rsidR="00075395">
              <w:rPr>
                <w:rFonts w:ascii="Roboto Light" w:hAnsi="Roboto Light"/>
                <w:bCs/>
                <w:i/>
                <w:iCs/>
                <w:sz w:val="20"/>
                <w:szCs w:val="20"/>
              </w:rPr>
              <w:t xml:space="preserve">, </w:t>
            </w:r>
            <w:r w:rsidR="0058422B">
              <w:rPr>
                <w:rFonts w:ascii="Roboto Light" w:hAnsi="Roboto Light"/>
                <w:bCs/>
                <w:i/>
                <w:iCs/>
                <w:sz w:val="20"/>
                <w:szCs w:val="20"/>
              </w:rPr>
              <w:t>CPM</w:t>
            </w:r>
          </w:p>
        </w:tc>
      </w:tr>
      <w:tr w:rsidR="000A259C" w:rsidRPr="00710893" w14:paraId="529475B4" w14:textId="77777777" w:rsidTr="00DA12FE">
        <w:trPr>
          <w:trHeight w:val="555"/>
        </w:trPr>
        <w:tc>
          <w:tcPr>
            <w:tcW w:w="273" w:type="pct"/>
            <w:shd w:val="clear" w:color="auto" w:fill="FFFFFF"/>
            <w:vAlign w:val="center"/>
          </w:tcPr>
          <w:p w14:paraId="28A6CF61"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61EDB09"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ograniczenia proporcji dla szkód o niskiej wartości.</w:t>
            </w:r>
          </w:p>
          <w:p w14:paraId="226E96AE" w14:textId="28C5BB5E"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W przypadku, gdy wysokość szkody nie przekracza 30% sumy ubezpieczenia dla danego przedmiotu ubezpieczenia lub nie przekracza 10 000 zł, nie ma zastosowania zasada proporcjonalnej redukcji odszkodowania</w:t>
            </w:r>
          </w:p>
        </w:tc>
        <w:tc>
          <w:tcPr>
            <w:tcW w:w="779" w:type="pct"/>
            <w:shd w:val="clear" w:color="auto" w:fill="FFFFFF"/>
            <w:vAlign w:val="center"/>
          </w:tcPr>
          <w:p w14:paraId="07974DE8" w14:textId="44B1C97C"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0A259C" w:rsidRPr="00710893" w14:paraId="73DFF103" w14:textId="77777777" w:rsidTr="00DA12FE">
        <w:trPr>
          <w:trHeight w:val="555"/>
        </w:trPr>
        <w:tc>
          <w:tcPr>
            <w:tcW w:w="273" w:type="pct"/>
            <w:shd w:val="clear" w:color="auto" w:fill="FFFFFF"/>
            <w:vAlign w:val="center"/>
          </w:tcPr>
          <w:p w14:paraId="22208534" w14:textId="77777777" w:rsidR="000A259C" w:rsidRPr="00710893" w:rsidRDefault="000A259C"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38B66B2" w14:textId="77777777" w:rsidR="000A259C" w:rsidRPr="00182CB2" w:rsidRDefault="000A259C" w:rsidP="000A259C">
            <w:pPr>
              <w:tabs>
                <w:tab w:val="left" w:pos="426"/>
              </w:tabs>
              <w:suppressAutoHyphens/>
              <w:spacing w:line="276" w:lineRule="auto"/>
              <w:jc w:val="both"/>
              <w:rPr>
                <w:rFonts w:ascii="Roboto" w:hAnsi="Roboto"/>
                <w:b/>
                <w:bCs/>
                <w:sz w:val="20"/>
                <w:szCs w:val="20"/>
              </w:rPr>
            </w:pPr>
            <w:r w:rsidRPr="00182CB2">
              <w:rPr>
                <w:rFonts w:ascii="Roboto" w:hAnsi="Roboto"/>
                <w:b/>
                <w:bCs/>
                <w:sz w:val="20"/>
                <w:szCs w:val="20"/>
              </w:rPr>
              <w:t>Klauzula zniesienia proporcji dla szkód całkowitych.</w:t>
            </w:r>
          </w:p>
          <w:p w14:paraId="54A2DD87" w14:textId="45EFB3E6" w:rsidR="000A259C" w:rsidRPr="00E3746A" w:rsidRDefault="000A259C" w:rsidP="000A259C">
            <w:pPr>
              <w:tabs>
                <w:tab w:val="left" w:pos="426"/>
              </w:tabs>
              <w:suppressAutoHyphens/>
              <w:spacing w:line="276" w:lineRule="auto"/>
              <w:jc w:val="both"/>
              <w:rPr>
                <w:rFonts w:ascii="Roboto" w:hAnsi="Roboto"/>
                <w:b/>
                <w:bCs/>
                <w:sz w:val="20"/>
                <w:szCs w:val="20"/>
              </w:rPr>
            </w:pPr>
            <w:r w:rsidRPr="00182CB2">
              <w:rPr>
                <w:rFonts w:ascii="Roboto Light" w:hAnsi="Roboto Light"/>
                <w:sz w:val="20"/>
                <w:szCs w:val="20"/>
              </w:rPr>
              <w:t>Zasada proporcji nie ma zastosowania w przypadku szkód, których koszt naprawy ustalony wg przeciętnych cen towarów i usług jest większy niż suma ubezpieczenia przedmiotu w dniu szkody (szkoda całkowita), w takim przypadku górną granicą odpowiedzialności jest suma ubezpieczenia przedmiotu szkody.</w:t>
            </w:r>
          </w:p>
        </w:tc>
        <w:tc>
          <w:tcPr>
            <w:tcW w:w="779" w:type="pct"/>
            <w:shd w:val="clear" w:color="auto" w:fill="FFFFFF"/>
            <w:vAlign w:val="center"/>
          </w:tcPr>
          <w:p w14:paraId="07196262" w14:textId="17D55480" w:rsidR="000A259C" w:rsidRPr="00F15C5B" w:rsidRDefault="000A259C" w:rsidP="00075395">
            <w:pPr>
              <w:tabs>
                <w:tab w:val="left" w:pos="567"/>
              </w:tabs>
              <w:suppressAutoHyphens/>
              <w:spacing w:line="276" w:lineRule="auto"/>
              <w:jc w:val="center"/>
              <w:rPr>
                <w:rFonts w:ascii="Roboto Light" w:hAnsi="Roboto Light"/>
                <w:bCs/>
                <w:i/>
                <w:iCs/>
                <w:sz w:val="20"/>
                <w:szCs w:val="20"/>
              </w:rPr>
            </w:pPr>
            <w:r w:rsidRPr="00182CB2">
              <w:rPr>
                <w:rFonts w:ascii="Roboto Light" w:hAnsi="Roboto Light"/>
                <w:bCs/>
                <w:i/>
                <w:iCs/>
                <w:sz w:val="20"/>
                <w:szCs w:val="20"/>
              </w:rPr>
              <w:t>AR, EEI</w:t>
            </w:r>
          </w:p>
        </w:tc>
      </w:tr>
      <w:tr w:rsidR="00711639" w:rsidRPr="00AF45F7" w14:paraId="29DE1FCB" w14:textId="77777777" w:rsidTr="00DA12FE">
        <w:trPr>
          <w:trHeight w:val="555"/>
        </w:trPr>
        <w:tc>
          <w:tcPr>
            <w:tcW w:w="273" w:type="pct"/>
            <w:shd w:val="clear" w:color="auto" w:fill="FFFFFF"/>
            <w:vAlign w:val="center"/>
          </w:tcPr>
          <w:p w14:paraId="7F02F141"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EE4892"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Klauzula zużycia technicznego</w:t>
            </w:r>
          </w:p>
          <w:p w14:paraId="680C8D75" w14:textId="4C214B64" w:rsidR="00711639" w:rsidRPr="00AF45F7" w:rsidRDefault="00711639" w:rsidP="00711639">
            <w:pPr>
              <w:tabs>
                <w:tab w:val="left" w:pos="426"/>
              </w:tabs>
              <w:suppressAutoHyphens/>
              <w:spacing w:line="276" w:lineRule="auto"/>
              <w:rPr>
                <w:rFonts w:ascii="Roboto Light" w:hAnsi="Roboto Light"/>
                <w:bCs/>
                <w:sz w:val="20"/>
                <w:szCs w:val="20"/>
              </w:rPr>
            </w:pPr>
            <w:r w:rsidRPr="00AF45F7">
              <w:rPr>
                <w:rFonts w:ascii="Roboto Light" w:hAnsi="Roboto Light"/>
                <w:bCs/>
                <w:sz w:val="20"/>
                <w:szCs w:val="20"/>
              </w:rPr>
              <w:t>Przy wypłacie odszkodowanie nie jest potrącany stopień zużycia technicznego.</w:t>
            </w:r>
          </w:p>
        </w:tc>
        <w:tc>
          <w:tcPr>
            <w:tcW w:w="779" w:type="pct"/>
            <w:shd w:val="clear" w:color="auto" w:fill="FFFFFF"/>
            <w:vAlign w:val="center"/>
          </w:tcPr>
          <w:p w14:paraId="2474A4AC" w14:textId="7BB1519F" w:rsidR="00711639" w:rsidRPr="00AF45F7" w:rsidRDefault="00711639" w:rsidP="00711639">
            <w:pPr>
              <w:tabs>
                <w:tab w:val="left" w:pos="567"/>
              </w:tabs>
              <w:suppressAutoHyphens/>
              <w:spacing w:line="276" w:lineRule="auto"/>
              <w:jc w:val="center"/>
              <w:rPr>
                <w:rFonts w:ascii="Roboto Light" w:hAnsi="Roboto Light"/>
                <w:bCs/>
                <w:i/>
                <w:iCs/>
                <w:sz w:val="20"/>
                <w:szCs w:val="20"/>
              </w:rPr>
            </w:pPr>
            <w:r w:rsidRPr="00AF45F7">
              <w:rPr>
                <w:rFonts w:ascii="Roboto Light" w:hAnsi="Roboto Light"/>
                <w:i/>
                <w:iCs/>
                <w:sz w:val="20"/>
                <w:szCs w:val="20"/>
              </w:rPr>
              <w:t xml:space="preserve">AR, EEI, </w:t>
            </w:r>
            <w:r w:rsidR="001447F4">
              <w:rPr>
                <w:rFonts w:ascii="Roboto Light" w:hAnsi="Roboto Light"/>
                <w:i/>
                <w:iCs/>
                <w:sz w:val="20"/>
                <w:szCs w:val="20"/>
              </w:rPr>
              <w:t>CPM</w:t>
            </w:r>
          </w:p>
        </w:tc>
      </w:tr>
      <w:tr w:rsidR="00711639" w:rsidRPr="00710893" w14:paraId="1485B8FC" w14:textId="77777777" w:rsidTr="00DA12FE">
        <w:tc>
          <w:tcPr>
            <w:tcW w:w="273" w:type="pct"/>
            <w:vAlign w:val="center"/>
          </w:tcPr>
          <w:p w14:paraId="49768942"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637C9300" w14:textId="77777777" w:rsidR="00711639" w:rsidRPr="00E3746A" w:rsidRDefault="00711639" w:rsidP="00711639">
            <w:pPr>
              <w:tabs>
                <w:tab w:val="left" w:pos="426"/>
              </w:tabs>
              <w:suppressAutoHyphens/>
              <w:spacing w:line="276" w:lineRule="auto"/>
              <w:rPr>
                <w:rFonts w:ascii="Roboto" w:hAnsi="Roboto"/>
                <w:b/>
                <w:bCs/>
                <w:sz w:val="20"/>
                <w:szCs w:val="20"/>
              </w:rPr>
            </w:pPr>
            <w:r w:rsidRPr="00E3746A">
              <w:rPr>
                <w:rFonts w:ascii="Roboto" w:hAnsi="Roboto"/>
                <w:b/>
                <w:bCs/>
                <w:sz w:val="20"/>
                <w:szCs w:val="20"/>
              </w:rPr>
              <w:t>Klauzula uderzenia pojazdu własnego</w:t>
            </w:r>
          </w:p>
          <w:p w14:paraId="63F2EA07" w14:textId="12804A25"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Zakres ubezpieczenia zostaje rozszerzony o szkody spowodowane uderzeniem pojazdu </w:t>
            </w:r>
            <w:r w:rsidRPr="001447F4">
              <w:rPr>
                <w:rFonts w:ascii="Roboto Light" w:hAnsi="Roboto Light"/>
                <w:sz w:val="20"/>
                <w:szCs w:val="20"/>
              </w:rPr>
              <w:t>używanym i/lub kierowanym przez</w:t>
            </w:r>
            <w:r w:rsidRPr="00710893">
              <w:rPr>
                <w:rFonts w:ascii="Roboto Light" w:hAnsi="Roboto Light"/>
                <w:sz w:val="20"/>
                <w:szCs w:val="20"/>
              </w:rPr>
              <w:t xml:space="preserve"> Zamawiającego lub przez osoby, za które ponosi odpowiedzialność.</w:t>
            </w:r>
            <w:r w:rsidRPr="00710893">
              <w:rPr>
                <w:rFonts w:ascii="Roboto Light" w:eastAsia="HelveticaNeuePl-Regular" w:hAnsi="Roboto Light" w:cs="HelveticaNeuePl-Regular"/>
                <w:i/>
                <w:color w:val="0070C0"/>
                <w:sz w:val="20"/>
                <w:szCs w:val="20"/>
                <w:lang w:eastAsia="pl-PL"/>
              </w:rPr>
              <w:t>.</w:t>
            </w:r>
            <w:r w:rsidRPr="00710893">
              <w:rPr>
                <w:rFonts w:ascii="Roboto Light" w:eastAsia="HelveticaNeuePl-Regular" w:hAnsi="Roboto Light" w:cs="HelveticaNeuePl-Regular"/>
                <w:i/>
                <w:color w:val="269A2C"/>
                <w:sz w:val="20"/>
                <w:szCs w:val="20"/>
                <w:lang w:eastAsia="pl-PL"/>
              </w:rPr>
              <w:t xml:space="preserve"> </w:t>
            </w:r>
          </w:p>
        </w:tc>
        <w:tc>
          <w:tcPr>
            <w:tcW w:w="779" w:type="pct"/>
            <w:vAlign w:val="center"/>
          </w:tcPr>
          <w:p w14:paraId="695F9FE3"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F45F7" w14:paraId="70E11DAD" w14:textId="77777777" w:rsidTr="00DA12FE">
        <w:tc>
          <w:tcPr>
            <w:tcW w:w="273" w:type="pct"/>
            <w:shd w:val="clear" w:color="auto" w:fill="FFFFFF"/>
            <w:vAlign w:val="center"/>
          </w:tcPr>
          <w:p w14:paraId="69165623"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8F37E91" w14:textId="48939911" w:rsidR="00711639" w:rsidRPr="00AF45F7" w:rsidRDefault="00711639" w:rsidP="00711639">
            <w:pPr>
              <w:spacing w:line="276" w:lineRule="auto"/>
              <w:contextualSpacing/>
              <w:rPr>
                <w:rFonts w:ascii="Roboto" w:hAnsi="Roboto"/>
                <w:b/>
                <w:sz w:val="20"/>
                <w:szCs w:val="20"/>
              </w:rPr>
            </w:pPr>
            <w:r w:rsidRPr="00AF45F7">
              <w:rPr>
                <w:rFonts w:ascii="Roboto" w:hAnsi="Roboto"/>
                <w:b/>
                <w:sz w:val="20"/>
                <w:szCs w:val="20"/>
              </w:rPr>
              <w:t>Klauzula dewastacji i szkód estetycznych</w:t>
            </w:r>
          </w:p>
          <w:p w14:paraId="3F13FE05" w14:textId="5BA4286C" w:rsidR="00711639" w:rsidRDefault="00711639" w:rsidP="00711639">
            <w:pPr>
              <w:spacing w:line="276" w:lineRule="auto"/>
              <w:contextualSpacing/>
              <w:rPr>
                <w:rFonts w:ascii="Roboto Light" w:eastAsia="HelveticaNeuePl-Regular" w:hAnsi="Roboto Light" w:cs="HelveticaNeuePl-Regular"/>
                <w:color w:val="FF0000"/>
                <w:sz w:val="20"/>
                <w:szCs w:val="20"/>
                <w:lang w:eastAsia="pl-PL"/>
              </w:rPr>
            </w:pPr>
            <w:r w:rsidRPr="00AF45F7">
              <w:rPr>
                <w:rFonts w:ascii="Roboto Light" w:hAnsi="Roboto Light"/>
                <w:sz w:val="20"/>
                <w:szCs w:val="20"/>
              </w:rPr>
              <w:t xml:space="preserve">Ochroną ubezpieczeniową objęte jest mienie ruchome i nieruchome Zamawiającego od ryzyka dewastacji (wandalizmu), </w:t>
            </w:r>
            <w:r w:rsidRPr="00AF45F7">
              <w:rPr>
                <w:rFonts w:ascii="Roboto Light" w:eastAsia="HelveticaNeuePl-Regular" w:hAnsi="Roboto Light" w:cs="HelveticaNeuePl-Regular"/>
                <w:sz w:val="20"/>
                <w:szCs w:val="20"/>
                <w:lang w:eastAsia="pl-PL"/>
              </w:rPr>
              <w:t xml:space="preserve">zarówno związanego jak i niezwiązanego z ryzykiem kradzieży, włamania i rabunku, </w:t>
            </w:r>
            <w:r w:rsidRPr="00AF45F7">
              <w:rPr>
                <w:rFonts w:ascii="Roboto Light" w:hAnsi="Roboto Light"/>
                <w:sz w:val="20"/>
                <w:szCs w:val="20"/>
              </w:rPr>
              <w:t xml:space="preserve">rozumianego jako </w:t>
            </w:r>
            <w:r w:rsidRPr="00AF45F7">
              <w:rPr>
                <w:rFonts w:ascii="Roboto Light" w:eastAsia="HelveticaNeuePl-Regular" w:hAnsi="Roboto Light" w:cs="HelveticaNeuePl-Regular"/>
                <w:sz w:val="20"/>
                <w:szCs w:val="20"/>
                <w:lang w:eastAsia="pl-PL"/>
              </w:rPr>
              <w:t xml:space="preserve">bezprawne, rozmyślne zniszczenie lub </w:t>
            </w:r>
            <w:r w:rsidRPr="00175174">
              <w:rPr>
                <w:rFonts w:ascii="Roboto Light" w:eastAsia="HelveticaNeuePl-Regular" w:hAnsi="Roboto Light" w:cs="HelveticaNeuePl-Regular"/>
                <w:sz w:val="20"/>
                <w:szCs w:val="20"/>
                <w:lang w:eastAsia="pl-PL"/>
              </w:rPr>
              <w:t>uszkodzenie ubezpieczonego mienia przez osobę trzecią (w tym przez pacjentów także niepełnosprawnych intelektualnie lub z ograniczoną świadomością).</w:t>
            </w:r>
          </w:p>
          <w:p w14:paraId="0FE4EBF2" w14:textId="69E884CD"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Zakres obejmuje także </w:t>
            </w:r>
            <w:r w:rsidRPr="00AF45F7">
              <w:rPr>
                <w:rFonts w:ascii="Roboto Light" w:eastAsia="HelveticaNeuePl-Regular" w:hAnsi="Roboto Light" w:cs="HelveticaNeuePl-Regular"/>
                <w:sz w:val="20"/>
                <w:szCs w:val="20"/>
                <w:u w:val="single"/>
                <w:lang w:eastAsia="pl-PL"/>
              </w:rPr>
              <w:t>szkody estetyczne</w:t>
            </w:r>
            <w:r w:rsidRPr="00AF45F7">
              <w:rPr>
                <w:rFonts w:ascii="Roboto Light" w:eastAsia="HelveticaNeuePl-Regular" w:hAnsi="Roboto Light" w:cs="HelveticaNeuePl-Regular"/>
                <w:sz w:val="20"/>
                <w:szCs w:val="20"/>
                <w:lang w:eastAsia="pl-PL"/>
              </w:rPr>
              <w:t xml:space="preserve"> nie wpływające na funkcjonowanie przedmiotu </w:t>
            </w:r>
            <w:r w:rsidRPr="00175174">
              <w:rPr>
                <w:rFonts w:ascii="Roboto Light" w:eastAsia="HelveticaNeuePl-Regular" w:hAnsi="Roboto Light" w:cs="HelveticaNeuePl-Regular"/>
                <w:sz w:val="20"/>
                <w:szCs w:val="20"/>
                <w:lang w:eastAsia="pl-PL"/>
              </w:rPr>
              <w:t>ubezpieczenia, takie jak np.: zanieczyszczenia farbą, pomalowanie, poplamienie, porysowania, zarysowania powierzchni, zadrapanie, oszpecenie, umieszczenie napisów lub innych znaków graficznych na ubezpieczonym mieniu, w tym wynikające z działalności osób trzecich jak np. graffiti.</w:t>
            </w:r>
          </w:p>
          <w:p w14:paraId="6BA29D69" w14:textId="77777777" w:rsidR="00711639" w:rsidRPr="00175174" w:rsidRDefault="00711639" w:rsidP="00711639">
            <w:pPr>
              <w:spacing w:line="276" w:lineRule="auto"/>
              <w:contextualSpacing/>
              <w:jc w:val="both"/>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 xml:space="preserve">W przypadku szkody o charakterze graffiti Zamawiający może rozszerzyć zakres obszaru objętego ponownym malowaniem jeśli wynika to ze względów estetycznych, zwłaszcza w odniesieniu do budynków posiadających nową elewację lub będących </w:t>
            </w:r>
            <w:r w:rsidRPr="00175174">
              <w:rPr>
                <w:rFonts w:ascii="Roboto Light" w:eastAsia="HelveticaNeuePl-Regular" w:hAnsi="Roboto Light" w:cs="HelveticaNeuePl-Regular"/>
                <w:sz w:val="20"/>
                <w:szCs w:val="20"/>
                <w:lang w:eastAsia="pl-PL"/>
              </w:rPr>
              <w:lastRenderedPageBreak/>
              <w:t>pod kuratelą konserwatora zabytków oraz zastosować powłokę antygraffitową do zabezpieczenia narażonych powierzchni.</w:t>
            </w:r>
          </w:p>
          <w:p w14:paraId="28E4C692" w14:textId="77777777" w:rsidR="00711639" w:rsidRPr="00175174" w:rsidRDefault="00711639" w:rsidP="00711639">
            <w:pPr>
              <w:spacing w:line="276" w:lineRule="auto"/>
              <w:contextualSpacing/>
              <w:rPr>
                <w:rFonts w:ascii="Roboto Light" w:eastAsia="HelveticaNeuePl-Regular" w:hAnsi="Roboto Light" w:cs="HelveticaNeuePl-Regular"/>
                <w:sz w:val="20"/>
                <w:szCs w:val="20"/>
                <w:lang w:eastAsia="pl-PL"/>
              </w:rPr>
            </w:pPr>
          </w:p>
          <w:p w14:paraId="504B5232" w14:textId="51BB12F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175174">
              <w:rPr>
                <w:rFonts w:ascii="Roboto Light" w:eastAsia="HelveticaNeuePl-Regular" w:hAnsi="Roboto Light" w:cs="HelveticaNeuePl-Regular"/>
                <w:sz w:val="20"/>
                <w:szCs w:val="20"/>
                <w:lang w:eastAsia="pl-PL"/>
              </w:rPr>
              <w:t>Ubezpieczenie dotyczy także uszkodzenia</w:t>
            </w:r>
            <w:r w:rsidRPr="00AF45F7">
              <w:rPr>
                <w:rFonts w:ascii="Roboto Light" w:eastAsia="HelveticaNeuePl-Regular" w:hAnsi="Roboto Light" w:cs="HelveticaNeuePl-Regular"/>
                <w:sz w:val="20"/>
                <w:szCs w:val="20"/>
                <w:lang w:eastAsia="pl-PL"/>
              </w:rPr>
              <w:t xml:space="preserve"> mienia przez zwierzęta (w tym uszkodzenia elewacji przez ptaki) oraz zabór części uszkodzonego lub zniszczonego mienia z miejsca zdarzenia.</w:t>
            </w:r>
          </w:p>
          <w:p w14:paraId="749D39FA" w14:textId="300FA4EE" w:rsidR="00711639" w:rsidRPr="00AF45F7" w:rsidRDefault="00711639" w:rsidP="00711639">
            <w:pPr>
              <w:spacing w:line="276" w:lineRule="auto"/>
              <w:contextualSpacing/>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W odniesieniu do zanieczyszczenia farbą, pomalowania i graffiti ochrona obejmować będzie także szkody w nieruchomościach niebędących własnością Zamawiającego, tzn. w sytuacji, gdy </w:t>
            </w:r>
            <w:r w:rsidRPr="00AF45F7">
              <w:rPr>
                <w:rFonts w:ascii="Roboto Light" w:hAnsi="Roboto Light"/>
                <w:sz w:val="20"/>
                <w:szCs w:val="20"/>
              </w:rPr>
              <w:t>Zamawiający</w:t>
            </w:r>
            <w:r w:rsidRPr="00AF45F7">
              <w:rPr>
                <w:rFonts w:ascii="Roboto Light" w:eastAsia="HelveticaNeuePl-Regular" w:hAnsi="Roboto Light" w:cs="HelveticaNeuePl-Regular"/>
                <w:sz w:val="20"/>
                <w:szCs w:val="20"/>
                <w:lang w:eastAsia="pl-PL"/>
              </w:rPr>
              <w:t xml:space="preserve"> wynajmuje tam powierzchnię i nie odpowiada za stan budynku, jednak ze względu na konieczność utrzymania należytego wizerunku Zamawiającego, usunięcie uszkodzeń jest zasadne. </w:t>
            </w:r>
          </w:p>
          <w:p w14:paraId="4EC628A6" w14:textId="77777777" w:rsidR="00711639" w:rsidRPr="00AF45F7" w:rsidRDefault="00711639" w:rsidP="00711639">
            <w:pPr>
              <w:spacing w:line="276" w:lineRule="auto"/>
              <w:contextualSpacing/>
              <w:rPr>
                <w:rFonts w:ascii="Roboto Light" w:eastAsia="HelveticaNeuePl-Regular" w:hAnsi="Roboto Light" w:cs="HelveticaNeuePl-Regular"/>
                <w:sz w:val="20"/>
                <w:szCs w:val="20"/>
                <w:lang w:eastAsia="pl-PL"/>
              </w:rPr>
            </w:pPr>
            <w:r w:rsidRPr="00AF45F7">
              <w:rPr>
                <w:rFonts w:ascii="Roboto Light" w:eastAsia="HelveticaNeuePl-Regular" w:hAnsi="Roboto Light" w:cs="HelveticaNeuePl-Regular"/>
                <w:sz w:val="20"/>
                <w:szCs w:val="20"/>
                <w:lang w:eastAsia="pl-PL"/>
              </w:rPr>
              <w:t xml:space="preserve">Rozszerzenie nie dotyczy wartości pieniężnych oraz szkód w obiektach, które są wyłączone z eksploatacji dłużej niż 30 dni. </w:t>
            </w:r>
          </w:p>
          <w:p w14:paraId="231259D3" w14:textId="77777777" w:rsidR="00711639" w:rsidRPr="00321AAD" w:rsidRDefault="00711639" w:rsidP="00711639">
            <w:pPr>
              <w:autoSpaceDE w:val="0"/>
              <w:autoSpaceDN w:val="0"/>
              <w:adjustRightInd w:val="0"/>
              <w:spacing w:line="276" w:lineRule="auto"/>
              <w:rPr>
                <w:rFonts w:ascii="Roboto Light" w:hAnsi="Roboto Light"/>
                <w:sz w:val="20"/>
                <w:szCs w:val="20"/>
              </w:rPr>
            </w:pPr>
            <w:r w:rsidRPr="00AF45F7">
              <w:rPr>
                <w:rFonts w:ascii="Roboto Light" w:eastAsia="HelveticaNeuePl-Regular" w:hAnsi="Roboto Light" w:cs="HelveticaNeuePl-Regular"/>
                <w:sz w:val="20"/>
                <w:szCs w:val="20"/>
                <w:lang w:eastAsia="pl-PL"/>
              </w:rPr>
              <w:t xml:space="preserve">Klauzula dotyczy mienia zgłaszanego do ubezpieczenia w systemie sum stałych i na </w:t>
            </w:r>
            <w:r w:rsidRPr="00321AAD">
              <w:rPr>
                <w:rFonts w:ascii="Roboto Light" w:eastAsia="HelveticaNeuePl-Regular" w:hAnsi="Roboto Light" w:cs="HelveticaNeuePl-Regular"/>
                <w:sz w:val="20"/>
                <w:szCs w:val="20"/>
                <w:lang w:eastAsia="pl-PL"/>
              </w:rPr>
              <w:t>pierwsze ryzyko.</w:t>
            </w:r>
          </w:p>
          <w:p w14:paraId="120CAE40" w14:textId="4D5E8819" w:rsidR="00711639" w:rsidRPr="00321AAD" w:rsidRDefault="00711639" w:rsidP="00711639">
            <w:pPr>
              <w:spacing w:line="276" w:lineRule="auto"/>
              <w:contextualSpacing/>
              <w:rPr>
                <w:rFonts w:ascii="Roboto Light" w:hAnsi="Roboto Light"/>
                <w:i/>
                <w:iCs/>
                <w:sz w:val="20"/>
                <w:szCs w:val="20"/>
              </w:rPr>
            </w:pPr>
            <w:r w:rsidRPr="00321AAD">
              <w:rPr>
                <w:rFonts w:ascii="Roboto Light" w:eastAsia="HelveticaNeuePl-Regular" w:hAnsi="Roboto Light" w:cs="HelveticaNeuePl-Regular"/>
                <w:i/>
                <w:iCs/>
                <w:sz w:val="20"/>
                <w:szCs w:val="20"/>
                <w:u w:val="single"/>
                <w:lang w:eastAsia="pl-PL"/>
              </w:rPr>
              <w:t>Limit odpowiedzialności:</w:t>
            </w:r>
            <w:r w:rsidRPr="00321AAD">
              <w:rPr>
                <w:rFonts w:ascii="Roboto Light" w:eastAsia="HelveticaNeuePl-Regular" w:hAnsi="Roboto Light" w:cs="HelveticaNeuePl-Regular"/>
                <w:i/>
                <w:iCs/>
                <w:sz w:val="20"/>
                <w:szCs w:val="20"/>
                <w:lang w:eastAsia="pl-PL"/>
              </w:rPr>
              <w:t xml:space="preserve"> </w:t>
            </w:r>
            <w:r w:rsidR="00296398" w:rsidRPr="00321AAD">
              <w:rPr>
                <w:rFonts w:ascii="Roboto Light" w:eastAsia="HelveticaNeuePl-Regular" w:hAnsi="Roboto Light" w:cs="HelveticaNeuePl-Regular"/>
                <w:i/>
                <w:iCs/>
                <w:sz w:val="20"/>
                <w:szCs w:val="20"/>
                <w:lang w:eastAsia="pl-PL"/>
              </w:rPr>
              <w:t>5</w:t>
            </w:r>
            <w:r w:rsidR="00430BA5" w:rsidRPr="00321AAD">
              <w:rPr>
                <w:rFonts w:ascii="Roboto Light" w:eastAsia="HelveticaNeuePl-Regular" w:hAnsi="Roboto Light" w:cs="HelveticaNeuePl-Regular"/>
                <w:i/>
                <w:iCs/>
                <w:sz w:val="20"/>
                <w:szCs w:val="20"/>
                <w:lang w:eastAsia="pl-PL"/>
              </w:rPr>
              <w:t xml:space="preserve">0 000 </w:t>
            </w:r>
            <w:r w:rsidRPr="00321AAD">
              <w:rPr>
                <w:rFonts w:ascii="Roboto Light" w:eastAsia="HelveticaNeuePl-Regular" w:hAnsi="Roboto Light" w:cs="HelveticaNeuePl-Regular"/>
                <w:i/>
                <w:iCs/>
                <w:sz w:val="20"/>
                <w:szCs w:val="20"/>
                <w:lang w:eastAsia="pl-PL"/>
              </w:rPr>
              <w:t>zł na jedno i wszystkie zdarzenia w okresie ubezpieczenia</w:t>
            </w:r>
            <w:r w:rsidRPr="00321AAD">
              <w:rPr>
                <w:rFonts w:ascii="Roboto Light" w:hAnsi="Roboto Light"/>
                <w:i/>
                <w:iCs/>
                <w:sz w:val="20"/>
                <w:szCs w:val="20"/>
              </w:rPr>
              <w:t xml:space="preserve"> </w:t>
            </w:r>
          </w:p>
          <w:p w14:paraId="7636F3B1" w14:textId="6FC95756" w:rsidR="00711639" w:rsidRPr="00321AAD" w:rsidRDefault="00711639" w:rsidP="00711639">
            <w:pPr>
              <w:spacing w:after="120" w:line="276" w:lineRule="auto"/>
              <w:contextualSpacing/>
              <w:rPr>
                <w:rFonts w:ascii="Roboto Light" w:hAnsi="Roboto Light"/>
                <w:sz w:val="20"/>
                <w:szCs w:val="20"/>
              </w:rPr>
            </w:pPr>
            <w:r w:rsidRPr="00321AAD">
              <w:rPr>
                <w:rFonts w:ascii="Roboto Light" w:hAnsi="Roboto Light"/>
                <w:i/>
                <w:iCs/>
                <w:sz w:val="20"/>
                <w:szCs w:val="20"/>
                <w:u w:val="single"/>
              </w:rPr>
              <w:t>Dla ryzyka szkód estetycznych</w:t>
            </w:r>
            <w:r w:rsidRPr="00321AAD">
              <w:rPr>
                <w:rFonts w:ascii="Roboto Light" w:hAnsi="Roboto Light"/>
                <w:i/>
                <w:iCs/>
                <w:sz w:val="20"/>
                <w:szCs w:val="20"/>
              </w:rPr>
              <w:t xml:space="preserve"> podlimit w wysokości </w:t>
            </w:r>
            <w:r w:rsidR="00296398" w:rsidRPr="00321AAD">
              <w:rPr>
                <w:rFonts w:ascii="Roboto Light" w:hAnsi="Roboto Light"/>
                <w:i/>
                <w:iCs/>
                <w:sz w:val="20"/>
                <w:szCs w:val="20"/>
              </w:rPr>
              <w:t xml:space="preserve"> 20 000</w:t>
            </w:r>
            <w:r w:rsidRPr="00321AAD">
              <w:rPr>
                <w:rFonts w:ascii="Roboto Light" w:hAnsi="Roboto Light"/>
                <w:i/>
                <w:iCs/>
                <w:sz w:val="20"/>
                <w:szCs w:val="20"/>
              </w:rPr>
              <w:t xml:space="preserve"> zł </w:t>
            </w:r>
            <w:r w:rsidRPr="00321AAD">
              <w:rPr>
                <w:rFonts w:ascii="Roboto Light" w:eastAsia="HelveticaNeuePl-Regular" w:hAnsi="Roboto Light" w:cs="HelveticaNeuePl-Regular"/>
                <w:i/>
                <w:iCs/>
                <w:sz w:val="20"/>
                <w:szCs w:val="20"/>
                <w:lang w:eastAsia="pl-PL"/>
              </w:rPr>
              <w:t>na jedno i wszystkie zdarzenia w okresie ubezpieczenia</w:t>
            </w:r>
            <w:r w:rsidRPr="00321AAD">
              <w:rPr>
                <w:rFonts w:ascii="Roboto Light" w:hAnsi="Roboto Light"/>
                <w:sz w:val="20"/>
                <w:szCs w:val="20"/>
              </w:rPr>
              <w:t xml:space="preserve"> </w:t>
            </w:r>
            <w:r w:rsidRPr="00321AAD">
              <w:rPr>
                <w:rFonts w:ascii="Roboto Light" w:hAnsi="Roboto Light"/>
                <w:i/>
                <w:iCs/>
                <w:sz w:val="20"/>
                <w:szCs w:val="20"/>
              </w:rPr>
              <w:t>(limit dotyczy AR oraz EEI)</w:t>
            </w:r>
            <w:r w:rsidRPr="00321AAD">
              <w:rPr>
                <w:rFonts w:ascii="Roboto Light" w:hAnsi="Roboto Light"/>
                <w:sz w:val="20"/>
                <w:szCs w:val="20"/>
              </w:rPr>
              <w:t xml:space="preserve"> </w:t>
            </w:r>
          </w:p>
        </w:tc>
        <w:tc>
          <w:tcPr>
            <w:tcW w:w="779" w:type="pct"/>
            <w:shd w:val="clear" w:color="auto" w:fill="FFFFFF"/>
            <w:vAlign w:val="center"/>
          </w:tcPr>
          <w:p w14:paraId="346E9ACE" w14:textId="77777777"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lastRenderedPageBreak/>
              <w:t>AR,</w:t>
            </w:r>
          </w:p>
          <w:p w14:paraId="03B27938" w14:textId="12359A45" w:rsidR="00711639" w:rsidRPr="00AF45F7" w:rsidRDefault="00711639" w:rsidP="00711639">
            <w:pPr>
              <w:spacing w:after="120" w:line="276" w:lineRule="auto"/>
              <w:contextualSpacing/>
              <w:jc w:val="center"/>
              <w:rPr>
                <w:rFonts w:ascii="Roboto Light" w:hAnsi="Roboto Light"/>
                <w:i/>
                <w:iCs/>
                <w:sz w:val="20"/>
                <w:szCs w:val="20"/>
              </w:rPr>
            </w:pPr>
            <w:r w:rsidRPr="00AF45F7">
              <w:rPr>
                <w:rFonts w:ascii="Roboto Light" w:hAnsi="Roboto Light"/>
                <w:i/>
                <w:iCs/>
                <w:sz w:val="20"/>
                <w:szCs w:val="20"/>
              </w:rPr>
              <w:t>EEI w zakresie szkód estetycznych</w:t>
            </w:r>
          </w:p>
        </w:tc>
      </w:tr>
      <w:tr w:rsidR="00711639" w:rsidRPr="00AF45F7" w14:paraId="0F4B0327" w14:textId="77777777" w:rsidTr="00DA12FE">
        <w:tc>
          <w:tcPr>
            <w:tcW w:w="273" w:type="pct"/>
            <w:shd w:val="clear" w:color="auto" w:fill="FFFFFF"/>
            <w:vAlign w:val="center"/>
          </w:tcPr>
          <w:p w14:paraId="073C68DE" w14:textId="77777777" w:rsidR="00711639" w:rsidRPr="00AF45F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38FB93B" w14:textId="77777777" w:rsidR="00711639" w:rsidRPr="00AF45F7" w:rsidRDefault="00711639" w:rsidP="00711639">
            <w:pPr>
              <w:tabs>
                <w:tab w:val="left" w:pos="426"/>
              </w:tabs>
              <w:suppressAutoHyphens/>
              <w:spacing w:line="276" w:lineRule="auto"/>
              <w:rPr>
                <w:rFonts w:ascii="Roboto" w:hAnsi="Roboto"/>
                <w:b/>
                <w:bCs/>
                <w:sz w:val="20"/>
                <w:szCs w:val="20"/>
              </w:rPr>
            </w:pPr>
            <w:r w:rsidRPr="00AF45F7">
              <w:rPr>
                <w:rFonts w:ascii="Roboto" w:hAnsi="Roboto"/>
                <w:b/>
                <w:bCs/>
                <w:sz w:val="20"/>
                <w:szCs w:val="20"/>
              </w:rPr>
              <w:t xml:space="preserve">Klauzula przeniesienia mienia </w:t>
            </w:r>
          </w:p>
          <w:p w14:paraId="2BC1E932" w14:textId="77777777" w:rsidR="00711639" w:rsidRPr="00AF45F7" w:rsidRDefault="00711639" w:rsidP="00711639">
            <w:pPr>
              <w:tabs>
                <w:tab w:val="left" w:pos="426"/>
              </w:tabs>
              <w:spacing w:line="276" w:lineRule="auto"/>
              <w:rPr>
                <w:rFonts w:ascii="Roboto Light" w:hAnsi="Roboto Light"/>
                <w:sz w:val="20"/>
                <w:szCs w:val="20"/>
              </w:rPr>
            </w:pPr>
            <w:r w:rsidRPr="00AF45F7">
              <w:rPr>
                <w:rFonts w:ascii="Roboto Light" w:hAnsi="Roboto Light"/>
                <w:sz w:val="20"/>
                <w:szCs w:val="20"/>
              </w:rPr>
              <w:t>Ochrona ubezpieczeniowa obowiązuje także w przypadku stałego lub tymczasowego przeniesienia mienia pomiędzy lokalizacjami należącymi do Zamawiającego.</w:t>
            </w:r>
          </w:p>
          <w:p w14:paraId="491BF80F" w14:textId="77777777"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sz w:val="20"/>
                <w:szCs w:val="20"/>
              </w:rPr>
              <w:t xml:space="preserve">Ochrona ubezpieczeniowa obejmuje także mienie, które </w:t>
            </w:r>
            <w:r w:rsidRPr="00AF45F7">
              <w:rPr>
                <w:rFonts w:ascii="Roboto Light" w:hAnsi="Roboto Light" w:cs="Arial"/>
                <w:sz w:val="20"/>
                <w:szCs w:val="20"/>
              </w:rPr>
              <w:t>czasowo znajduje się poza miejscem ubezpieczenia, na terytorium RP (np. w związku z organizowaną imprezą, ekspozycją, remontem, naprawą, wypożyczeniem, adaptacją, akcjami ratowniczymi, itp.)</w:t>
            </w:r>
          </w:p>
          <w:p w14:paraId="5B88473C" w14:textId="7FAC8835" w:rsidR="00711639" w:rsidRPr="00AF45F7" w:rsidRDefault="00711639" w:rsidP="00711639">
            <w:pPr>
              <w:autoSpaceDE w:val="0"/>
              <w:autoSpaceDN w:val="0"/>
              <w:adjustRightInd w:val="0"/>
              <w:spacing w:line="276" w:lineRule="auto"/>
              <w:rPr>
                <w:rFonts w:ascii="Roboto Light" w:hAnsi="Roboto Light" w:cs="Arial"/>
                <w:sz w:val="20"/>
                <w:szCs w:val="20"/>
              </w:rPr>
            </w:pPr>
            <w:r w:rsidRPr="00AF45F7">
              <w:rPr>
                <w:rFonts w:ascii="Roboto Light" w:hAnsi="Roboto Light" w:cs="Arial"/>
                <w:sz w:val="20"/>
                <w:szCs w:val="20"/>
              </w:rPr>
              <w:t>Ochroną objęte jest również mienie w trakcie transportu pomiędzy lokalizacjami.</w:t>
            </w:r>
          </w:p>
        </w:tc>
        <w:tc>
          <w:tcPr>
            <w:tcW w:w="779" w:type="pct"/>
            <w:shd w:val="clear" w:color="auto" w:fill="FFFFFF"/>
            <w:vAlign w:val="center"/>
          </w:tcPr>
          <w:p w14:paraId="2762AB1B" w14:textId="413EDE23" w:rsidR="00711639" w:rsidRPr="00AF45F7" w:rsidRDefault="00711639" w:rsidP="00711639">
            <w:pPr>
              <w:autoSpaceDE w:val="0"/>
              <w:autoSpaceDN w:val="0"/>
              <w:adjustRightInd w:val="0"/>
              <w:spacing w:line="276" w:lineRule="auto"/>
              <w:jc w:val="center"/>
              <w:rPr>
                <w:rFonts w:ascii="Roboto Light" w:hAnsi="Roboto Light" w:cs="Arial"/>
                <w:i/>
                <w:iCs/>
                <w:sz w:val="20"/>
                <w:szCs w:val="20"/>
              </w:rPr>
            </w:pPr>
            <w:r w:rsidRPr="00AF45F7">
              <w:rPr>
                <w:rFonts w:ascii="Roboto Light" w:hAnsi="Roboto Light" w:cs="Arial"/>
                <w:i/>
                <w:iCs/>
                <w:sz w:val="20"/>
                <w:szCs w:val="20"/>
              </w:rPr>
              <w:t xml:space="preserve">AR, EEI, </w:t>
            </w:r>
            <w:r w:rsidR="00321AAD">
              <w:rPr>
                <w:rFonts w:ascii="Roboto Light" w:hAnsi="Roboto Light" w:cs="Arial"/>
                <w:i/>
                <w:iCs/>
                <w:sz w:val="20"/>
                <w:szCs w:val="20"/>
              </w:rPr>
              <w:t>CPM</w:t>
            </w:r>
          </w:p>
        </w:tc>
      </w:tr>
      <w:tr w:rsidR="00711639" w:rsidRPr="00710893" w14:paraId="08F8303A" w14:textId="77777777" w:rsidTr="00DA12FE">
        <w:tc>
          <w:tcPr>
            <w:tcW w:w="273" w:type="pct"/>
            <w:shd w:val="clear" w:color="auto" w:fill="FFFFFF"/>
            <w:vAlign w:val="center"/>
          </w:tcPr>
          <w:p w14:paraId="4BC4A890"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2837B65" w14:textId="77777777" w:rsidR="00711639" w:rsidRPr="00301AEF" w:rsidRDefault="00711639" w:rsidP="00711639">
            <w:pPr>
              <w:spacing w:line="276" w:lineRule="auto"/>
              <w:rPr>
                <w:rFonts w:ascii="Roboto" w:hAnsi="Roboto"/>
                <w:b/>
                <w:bCs/>
                <w:sz w:val="20"/>
                <w:szCs w:val="20"/>
              </w:rPr>
            </w:pPr>
            <w:r w:rsidRPr="00301AEF">
              <w:rPr>
                <w:rFonts w:ascii="Roboto" w:hAnsi="Roboto"/>
                <w:b/>
                <w:bCs/>
                <w:sz w:val="20"/>
                <w:szCs w:val="20"/>
              </w:rPr>
              <w:t xml:space="preserve">Klauzula przewłaszczenia mienia </w:t>
            </w:r>
          </w:p>
          <w:p w14:paraId="328C595E" w14:textId="6F8DF54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W przypadku cesji praw z umowy ubezpieczenia i przewłaszczenia na zabezpieczenie ochrona ubezpieczeniowa nie wygasa i jest kontynuowana na dotychczasowych warunkach, chyba że strony umówią się inaczej.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2898CCDE" w14:textId="4FCDB19D" w:rsidR="00711639" w:rsidRPr="00F15C5B" w:rsidRDefault="00711639" w:rsidP="00711639">
            <w:pPr>
              <w:spacing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321AAD">
              <w:rPr>
                <w:rFonts w:ascii="Roboto Light" w:hAnsi="Roboto Light"/>
                <w:i/>
                <w:iCs/>
                <w:sz w:val="20"/>
                <w:szCs w:val="20"/>
              </w:rPr>
              <w:t>CPM</w:t>
            </w:r>
          </w:p>
        </w:tc>
      </w:tr>
      <w:tr w:rsidR="00711639" w:rsidRPr="00710893" w14:paraId="77BFD0BB" w14:textId="77777777" w:rsidTr="00DA12FE">
        <w:trPr>
          <w:trHeight w:val="206"/>
        </w:trPr>
        <w:tc>
          <w:tcPr>
            <w:tcW w:w="273" w:type="pct"/>
            <w:shd w:val="clear" w:color="auto" w:fill="FFFFFF"/>
            <w:vAlign w:val="center"/>
          </w:tcPr>
          <w:p w14:paraId="345ED0C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47D1700" w14:textId="77777777" w:rsidR="00711639" w:rsidRPr="00301AEF" w:rsidRDefault="00711639" w:rsidP="00711639">
            <w:pPr>
              <w:tabs>
                <w:tab w:val="left" w:pos="426"/>
              </w:tabs>
              <w:suppressAutoHyphens/>
              <w:spacing w:line="276" w:lineRule="auto"/>
              <w:rPr>
                <w:rFonts w:ascii="Roboto" w:hAnsi="Roboto"/>
                <w:b/>
                <w:bCs/>
                <w:sz w:val="20"/>
                <w:szCs w:val="20"/>
              </w:rPr>
            </w:pPr>
            <w:r w:rsidRPr="00301AEF">
              <w:rPr>
                <w:rFonts w:ascii="Roboto" w:hAnsi="Roboto"/>
                <w:b/>
                <w:bCs/>
                <w:sz w:val="20"/>
                <w:szCs w:val="20"/>
              </w:rPr>
              <w:t xml:space="preserve">Klauzula przepięć </w:t>
            </w:r>
          </w:p>
          <w:p w14:paraId="3DE81C43" w14:textId="215A2911"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Rozszerza się ochronę ubezpieczeniową o szkody powstałe w ubezpieczanym mieniu </w:t>
            </w:r>
            <w:r w:rsidRPr="00710893">
              <w:rPr>
                <w:rFonts w:ascii="Roboto Light" w:hAnsi="Roboto Light" w:cs="Arial"/>
                <w:sz w:val="20"/>
                <w:szCs w:val="20"/>
              </w:rPr>
              <w:t>wymienionym w umowie ubezpieczenia</w:t>
            </w:r>
            <w:r w:rsidRPr="00710893">
              <w:rPr>
                <w:rFonts w:ascii="Roboto Light" w:hAnsi="Roboto Light"/>
                <w:sz w:val="20"/>
                <w:szCs w:val="20"/>
              </w:rPr>
              <w:t xml:space="preserve"> oraz w instalacjach elektrycznych i</w:t>
            </w:r>
            <w:r>
              <w:rPr>
                <w:rFonts w:ascii="Roboto Light" w:hAnsi="Roboto Light"/>
                <w:sz w:val="20"/>
                <w:szCs w:val="20"/>
              </w:rPr>
              <w:t> </w:t>
            </w:r>
            <w:r w:rsidRPr="00710893">
              <w:rPr>
                <w:rFonts w:ascii="Roboto Light" w:hAnsi="Roboto Light"/>
                <w:sz w:val="20"/>
                <w:szCs w:val="20"/>
              </w:rPr>
              <w:t>energetycznych w wyniku przepięcia spowodowanego:</w:t>
            </w:r>
          </w:p>
          <w:p w14:paraId="0C911833" w14:textId="77777777" w:rsidR="00711639" w:rsidRPr="00710893" w:rsidRDefault="00711639" w:rsidP="00484E98">
            <w:pPr>
              <w:pStyle w:val="Akapitzlist"/>
              <w:numPr>
                <w:ilvl w:val="0"/>
                <w:numId w:val="25"/>
              </w:numPr>
              <w:tabs>
                <w:tab w:val="left" w:pos="782"/>
              </w:tabs>
              <w:jc w:val="left"/>
              <w:rPr>
                <w:rFonts w:ascii="Roboto Light" w:hAnsi="Roboto Light" w:cs="Arial"/>
                <w:szCs w:val="20"/>
              </w:rPr>
            </w:pPr>
            <w:r w:rsidRPr="00710893">
              <w:rPr>
                <w:rFonts w:ascii="Roboto Light" w:hAnsi="Roboto Light" w:cs="Arial"/>
                <w:szCs w:val="20"/>
                <w:lang w:eastAsia="pl-PL"/>
              </w:rPr>
              <w:t xml:space="preserve">bezpośrednim i pośrednim oddziaływaniem </w:t>
            </w:r>
            <w:r w:rsidRPr="00710893">
              <w:rPr>
                <w:rFonts w:ascii="Roboto Light" w:hAnsi="Roboto Light" w:cs="Arial"/>
                <w:szCs w:val="20"/>
              </w:rPr>
              <w:t>wyładowań atmosferycznymi lub innymi zjawiskami elektrycznymi (</w:t>
            </w:r>
            <w:r w:rsidRPr="00710893">
              <w:rPr>
                <w:rFonts w:ascii="Roboto Light" w:hAnsi="Roboto Light" w:cs="Arial"/>
                <w:szCs w:val="20"/>
                <w:lang w:eastAsia="pl-PL"/>
              </w:rPr>
              <w:t>jak indukcja, działanie pola elektromagnetycznego, itp.)</w:t>
            </w:r>
            <w:r w:rsidRPr="00710893">
              <w:rPr>
                <w:rFonts w:ascii="Roboto Light" w:hAnsi="Roboto Light" w:cs="Arial"/>
                <w:szCs w:val="20"/>
              </w:rPr>
              <w:t>, uwarunkowanymi działaniem atmosferycznym oraz związane z tym szkody następcze;</w:t>
            </w:r>
          </w:p>
          <w:p w14:paraId="355A188C"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lastRenderedPageBreak/>
              <w:t>zmianą parametrów prądu elektrycznego lub wzbudzaniem się niszczących sił elektromagnetycznych;</w:t>
            </w:r>
          </w:p>
          <w:p w14:paraId="5C6C794A"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wskutek pośredniego i bezpośredniego uderzenia pioruna;</w:t>
            </w:r>
          </w:p>
          <w:p w14:paraId="48760232"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sz w:val="20"/>
                <w:szCs w:val="20"/>
              </w:rPr>
              <w:t>wskutek innych niezależnych od Zamawiającego przyczyn zewnętrznych,</w:t>
            </w:r>
          </w:p>
          <w:p w14:paraId="723F0ABB" w14:textId="77777777" w:rsidR="00711639" w:rsidRPr="00710893" w:rsidRDefault="00711639" w:rsidP="00484E98">
            <w:pPr>
              <w:numPr>
                <w:ilvl w:val="0"/>
                <w:numId w:val="25"/>
              </w:numPr>
              <w:tabs>
                <w:tab w:val="left" w:pos="782"/>
              </w:tabs>
              <w:spacing w:line="276" w:lineRule="auto"/>
              <w:rPr>
                <w:rFonts w:ascii="Roboto Light" w:hAnsi="Roboto Light" w:cs="Arial"/>
                <w:sz w:val="20"/>
                <w:szCs w:val="20"/>
              </w:rPr>
            </w:pPr>
            <w:r w:rsidRPr="00710893">
              <w:rPr>
                <w:rFonts w:ascii="Roboto Light" w:hAnsi="Roboto Light" w:cs="Arial"/>
                <w:sz w:val="20"/>
                <w:szCs w:val="20"/>
              </w:rPr>
              <w:t>z innych przyczyn, za które nie budzącą wątpliwości winę i odpowiedzialność ponoszą osoby trzecie (podmioty zewnętrzne).</w:t>
            </w:r>
          </w:p>
          <w:p w14:paraId="778BAE94" w14:textId="77777777" w:rsidR="00711639" w:rsidRPr="00710893" w:rsidRDefault="00711639" w:rsidP="00711639">
            <w:pPr>
              <w:tabs>
                <w:tab w:val="left" w:pos="426"/>
              </w:tabs>
              <w:spacing w:line="276" w:lineRule="auto"/>
              <w:rPr>
                <w:rFonts w:ascii="Roboto Light" w:hAnsi="Roboto Light" w:cs="Arial"/>
                <w:sz w:val="20"/>
                <w:szCs w:val="20"/>
              </w:rPr>
            </w:pPr>
            <w:r w:rsidRPr="00710893">
              <w:rPr>
                <w:rFonts w:ascii="Roboto Light" w:hAnsi="Roboto Light" w:cs="Arial"/>
                <w:sz w:val="20"/>
                <w:szCs w:val="20"/>
              </w:rPr>
              <w:t>Ochrona obejmuje także:</w:t>
            </w:r>
          </w:p>
          <w:p w14:paraId="44B54D57"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lang w:eastAsia="pl-PL"/>
              </w:rPr>
              <w:t>zwarcia, spięcia, przepięcia, uszkodzenia izolacji, w tym wskutek niewłaściwych parametrów prądu zasilania (np. zbyt wysokiego lub zbyt niskiego napięcia w sieci);</w:t>
            </w:r>
          </w:p>
          <w:p w14:paraId="7A64D9E5" w14:textId="77777777"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cs="Arial"/>
                <w:sz w:val="20"/>
                <w:szCs w:val="20"/>
              </w:rPr>
              <w:t>szkody powstałe w wyniku bezpośredniego uderzenia pioruna w linię, która przesyła energię elektryczną lub w sieć zasilającą;</w:t>
            </w:r>
          </w:p>
          <w:p w14:paraId="0A08177D" w14:textId="0ECD5628" w:rsidR="00711639" w:rsidRPr="00710893" w:rsidRDefault="00711639" w:rsidP="00484E98">
            <w:pPr>
              <w:numPr>
                <w:ilvl w:val="0"/>
                <w:numId w:val="69"/>
              </w:numPr>
              <w:tabs>
                <w:tab w:val="left" w:pos="426"/>
              </w:tabs>
              <w:spacing w:line="276" w:lineRule="auto"/>
              <w:rPr>
                <w:rFonts w:ascii="Roboto Light" w:hAnsi="Roboto Light" w:cs="Arial"/>
                <w:sz w:val="20"/>
                <w:szCs w:val="20"/>
              </w:rPr>
            </w:pPr>
            <w:r w:rsidRPr="00710893">
              <w:rPr>
                <w:rFonts w:ascii="Roboto Light" w:hAnsi="Roboto Light"/>
                <w:sz w:val="20"/>
                <w:szCs w:val="20"/>
              </w:rPr>
              <w:t xml:space="preserve">powstałe </w:t>
            </w:r>
            <w:r w:rsidRPr="00710893">
              <w:rPr>
                <w:rFonts w:ascii="Roboto Light" w:hAnsi="Roboto Light"/>
                <w:sz w:val="20"/>
                <w:szCs w:val="20"/>
                <w:u w:val="single"/>
              </w:rPr>
              <w:t>na skutek przetężeń</w:t>
            </w:r>
            <w:r w:rsidRPr="00710893">
              <w:rPr>
                <w:rFonts w:ascii="Roboto Light" w:hAnsi="Roboto Light"/>
                <w:sz w:val="20"/>
                <w:szCs w:val="20"/>
              </w:rPr>
              <w:t xml:space="preserve"> (będące skutkiem powstania niewłaściwych parametrów prądu elektrycznego powodujących zmiany w natężeniu prądu) spowodowanych wyładowaniami atmosferycznymi lub innymi zjawiskami elektrycznymi zarówno uwarunkowanymi zjawiskami atmosferycznymi jak i</w:t>
            </w:r>
            <w:r>
              <w:rPr>
                <w:rFonts w:ascii="Roboto Light" w:hAnsi="Roboto Light"/>
                <w:sz w:val="20"/>
                <w:szCs w:val="20"/>
              </w:rPr>
              <w:t> </w:t>
            </w:r>
            <w:r w:rsidRPr="00710893">
              <w:rPr>
                <w:rFonts w:ascii="Roboto Light" w:hAnsi="Roboto Light"/>
                <w:sz w:val="20"/>
                <w:szCs w:val="20"/>
              </w:rPr>
              <w:t>tymi wynikającymi z innych przyczyn niż wyładowania atmosferyczne oraz związane z tym szkody następcze.</w:t>
            </w:r>
          </w:p>
          <w:p w14:paraId="7379BC19"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bCs/>
                <w:sz w:val="20"/>
                <w:szCs w:val="20"/>
              </w:rPr>
              <w:t>Ochrona ubezpieczeniowa nie obejmuje szkód powstałych we wszelkiego rodzaju odgromnikach, bezpiecznikach, stycznikach, wkładkach topikowych, miernikach, licznikach, urządzeniach przeciwprzepięciowych itp. urządzeń, których uszkodzenie wskutek przepięcia jest efektem prawidłowego zadziałania tych urządzeń.</w:t>
            </w:r>
          </w:p>
          <w:p w14:paraId="75CE7DE8" w14:textId="6DD476A3" w:rsidR="00711639" w:rsidRPr="00CA06C7"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u w:val="single"/>
                <w:lang w:eastAsia="pl-PL"/>
              </w:rPr>
              <w:t>Limit odpowiedzialności:</w:t>
            </w:r>
            <w:r w:rsidRPr="00CA06C7">
              <w:rPr>
                <w:rFonts w:ascii="Roboto Light" w:eastAsia="HelveticaNeuePl-Regular" w:hAnsi="Roboto Light" w:cs="HelveticaNeuePl-Regular"/>
                <w:i/>
                <w:iCs/>
                <w:sz w:val="20"/>
                <w:szCs w:val="20"/>
                <w:lang w:eastAsia="pl-PL"/>
              </w:rPr>
              <w:t xml:space="preserve"> </w:t>
            </w:r>
            <w:r w:rsidR="00E71A9A" w:rsidRPr="00FF6C2C">
              <w:rPr>
                <w:rFonts w:ascii="Roboto Light" w:eastAsia="HelveticaNeuePl-Regular" w:hAnsi="Roboto Light" w:cs="HelveticaNeuePl-Regular"/>
                <w:i/>
                <w:iCs/>
                <w:strike/>
                <w:sz w:val="20"/>
                <w:szCs w:val="20"/>
                <w:lang w:eastAsia="pl-PL"/>
              </w:rPr>
              <w:t xml:space="preserve">5 000 000 </w:t>
            </w:r>
            <w:r w:rsidRPr="00FF6C2C">
              <w:rPr>
                <w:rFonts w:ascii="Roboto Light" w:eastAsia="HelveticaNeuePl-Regular" w:hAnsi="Roboto Light" w:cs="HelveticaNeuePl-Regular"/>
                <w:i/>
                <w:iCs/>
                <w:strike/>
                <w:sz w:val="20"/>
                <w:szCs w:val="20"/>
                <w:lang w:eastAsia="pl-PL"/>
              </w:rPr>
              <w:t>zł</w:t>
            </w:r>
            <w:r w:rsidRPr="00CA06C7">
              <w:rPr>
                <w:rFonts w:ascii="Roboto Light" w:eastAsia="HelveticaNeuePl-Regular" w:hAnsi="Roboto Light" w:cs="HelveticaNeuePl-Regular"/>
                <w:i/>
                <w:iCs/>
                <w:sz w:val="20"/>
                <w:szCs w:val="20"/>
                <w:lang w:eastAsia="pl-PL"/>
              </w:rPr>
              <w:t xml:space="preserve"> </w:t>
            </w:r>
            <w:r w:rsidR="00FF6C2C" w:rsidRPr="00FF6C2C">
              <w:rPr>
                <w:rFonts w:ascii="Roboto Light" w:eastAsia="HelveticaNeuePl-Regular" w:hAnsi="Roboto Light" w:cs="HelveticaNeuePl-Regular"/>
                <w:b/>
                <w:bCs/>
                <w:i/>
                <w:iCs/>
                <w:color w:val="7030A0"/>
                <w:sz w:val="20"/>
                <w:szCs w:val="20"/>
                <w:lang w:eastAsia="pl-PL"/>
              </w:rPr>
              <w:t>2 000 000 zł</w:t>
            </w:r>
            <w:r w:rsidR="00FF6C2C" w:rsidRPr="00FF6C2C">
              <w:rPr>
                <w:rFonts w:ascii="Roboto Light" w:eastAsia="HelveticaNeuePl-Regular" w:hAnsi="Roboto Light" w:cs="HelveticaNeuePl-Regular"/>
                <w:i/>
                <w:iCs/>
                <w:color w:val="7030A0"/>
                <w:sz w:val="20"/>
                <w:szCs w:val="20"/>
                <w:lang w:eastAsia="pl-PL"/>
              </w:rPr>
              <w:t xml:space="preserve"> </w:t>
            </w:r>
            <w:r w:rsidRPr="00CA06C7">
              <w:rPr>
                <w:rFonts w:ascii="Roboto Light" w:eastAsia="HelveticaNeuePl-Regular" w:hAnsi="Roboto Light" w:cs="HelveticaNeuePl-Regular"/>
                <w:i/>
                <w:iCs/>
                <w:sz w:val="20"/>
                <w:szCs w:val="20"/>
                <w:lang w:eastAsia="pl-PL"/>
              </w:rPr>
              <w:t>na jedno i wszystkie zdarzenia w okresie ubezpieczenia.</w:t>
            </w:r>
          </w:p>
          <w:p w14:paraId="704999B1" w14:textId="037CC6B2" w:rsidR="00711639" w:rsidRPr="00C038D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CA06C7">
              <w:rPr>
                <w:rFonts w:ascii="Roboto Light" w:eastAsia="HelveticaNeuePl-Regular" w:hAnsi="Roboto Light" w:cs="HelveticaNeuePl-Regular"/>
                <w:i/>
                <w:iCs/>
                <w:sz w:val="20"/>
                <w:szCs w:val="20"/>
                <w:lang w:eastAsia="pl-PL"/>
              </w:rPr>
              <w:t xml:space="preserve">Limit nie dotyczy </w:t>
            </w:r>
            <w:r w:rsidRPr="00CA06C7">
              <w:rPr>
                <w:rFonts w:ascii="Roboto Light" w:hAnsi="Roboto Light" w:cs="Arial"/>
                <w:i/>
                <w:iCs/>
                <w:sz w:val="20"/>
                <w:szCs w:val="20"/>
              </w:rPr>
              <w:t>szkód powstałych w wyniku bezpośredniego i pośredniego uderzenia pioruna w linię, która przesyła energię elektryczną lub w sieć zasilającą Wykonawca podnosi odpowiedzialność do pełnych sum ubezpieczenia.</w:t>
            </w:r>
          </w:p>
        </w:tc>
        <w:tc>
          <w:tcPr>
            <w:tcW w:w="779" w:type="pct"/>
            <w:shd w:val="clear" w:color="auto" w:fill="FFFFFF"/>
            <w:vAlign w:val="center"/>
          </w:tcPr>
          <w:p w14:paraId="7BD36467" w14:textId="77777777" w:rsidR="00711639" w:rsidRPr="00F15C5B" w:rsidRDefault="00711639" w:rsidP="00711639">
            <w:pPr>
              <w:tabs>
                <w:tab w:val="left" w:pos="426"/>
              </w:tabs>
              <w:spacing w:line="276" w:lineRule="auto"/>
              <w:jc w:val="center"/>
              <w:rPr>
                <w:rFonts w:ascii="Roboto Light" w:hAnsi="Roboto Light"/>
                <w:i/>
                <w:iCs/>
                <w:color w:val="FF0000"/>
                <w:sz w:val="20"/>
                <w:szCs w:val="20"/>
              </w:rPr>
            </w:pPr>
            <w:r w:rsidRPr="00F15C5B">
              <w:rPr>
                <w:rFonts w:ascii="Roboto Light" w:hAnsi="Roboto Light"/>
                <w:i/>
                <w:iCs/>
                <w:sz w:val="20"/>
                <w:szCs w:val="20"/>
              </w:rPr>
              <w:lastRenderedPageBreak/>
              <w:t>AR</w:t>
            </w:r>
          </w:p>
        </w:tc>
      </w:tr>
      <w:tr w:rsidR="00711639" w:rsidRPr="00710893" w14:paraId="45614E78" w14:textId="77777777" w:rsidTr="00DA12FE">
        <w:tc>
          <w:tcPr>
            <w:tcW w:w="273" w:type="pct"/>
            <w:vAlign w:val="center"/>
          </w:tcPr>
          <w:p w14:paraId="14B785F4"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F9AAA65" w14:textId="77777777" w:rsidR="00711639" w:rsidRPr="0097359C" w:rsidRDefault="00711639" w:rsidP="00711639">
            <w:pPr>
              <w:tabs>
                <w:tab w:val="left" w:pos="426"/>
              </w:tabs>
              <w:suppressAutoHyphens/>
              <w:spacing w:line="276" w:lineRule="auto"/>
              <w:rPr>
                <w:rFonts w:ascii="Roboto" w:hAnsi="Roboto"/>
                <w:b/>
                <w:bCs/>
                <w:sz w:val="20"/>
                <w:szCs w:val="20"/>
              </w:rPr>
            </w:pPr>
            <w:r w:rsidRPr="0097359C">
              <w:rPr>
                <w:rFonts w:ascii="Roboto" w:hAnsi="Roboto"/>
                <w:b/>
                <w:bCs/>
                <w:sz w:val="20"/>
                <w:szCs w:val="20"/>
              </w:rPr>
              <w:t xml:space="preserve">Klauzula szkód elektrycznych </w:t>
            </w:r>
          </w:p>
          <w:p w14:paraId="4B87CCD7"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Rozszerza się zakres ochrony ubezpieczeniowej o szkody w ruchomościach oraz instalacjach elektrycznych objętych ubezpieczeniem spowodowane niezachowaniem właściwych parametrów prądu elektrycznego, w szczególności takich zdarzeń jak:</w:t>
            </w:r>
          </w:p>
          <w:p w14:paraId="33CA40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zanik napięcia jednej lub kilu faz;</w:t>
            </w:r>
          </w:p>
          <w:p w14:paraId="71148EC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zwarcie;</w:t>
            </w:r>
          </w:p>
          <w:p w14:paraId="3CB60AF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zmiana napięcia zasilania poniżej lub powyżej napięcia znamionowego lub całkowity zanik napięcia;</w:t>
            </w:r>
          </w:p>
          <w:p w14:paraId="2ED04349"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przetężenie;</w:t>
            </w:r>
          </w:p>
          <w:p w14:paraId="06B203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wadliwie funkcjonowanie lub nie zadziałanie zabezpieczeń chroniących urządzenia;</w:t>
            </w:r>
          </w:p>
          <w:p w14:paraId="764CEAEA"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zamiana częstotliwości prądu elektrycznego;</w:t>
            </w:r>
          </w:p>
          <w:p w14:paraId="7FDD1B13"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indukcji elektromagnetycznej;</w:t>
            </w:r>
          </w:p>
          <w:p w14:paraId="6064A2B5"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lastRenderedPageBreak/>
              <w:t xml:space="preserve">przeskok iskry od instalacji odgromowych do urządzenia; </w:t>
            </w:r>
          </w:p>
          <w:p w14:paraId="0FC2EEDF"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uszkodzenie izolacji;</w:t>
            </w:r>
          </w:p>
          <w:p w14:paraId="445290D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przegrzanie; </w:t>
            </w:r>
          </w:p>
          <w:p w14:paraId="2E8A776C"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 xml:space="preserve">okopcenie, </w:t>
            </w:r>
          </w:p>
          <w:p w14:paraId="11142761" w14:textId="77777777" w:rsidR="00711639" w:rsidRPr="00710893" w:rsidRDefault="00711639" w:rsidP="00484E98">
            <w:pPr>
              <w:numPr>
                <w:ilvl w:val="0"/>
                <w:numId w:val="22"/>
              </w:numPr>
              <w:spacing w:line="276" w:lineRule="auto"/>
              <w:ind w:left="637"/>
              <w:contextualSpacing/>
              <w:rPr>
                <w:rFonts w:ascii="Roboto Light" w:hAnsi="Roboto Light"/>
                <w:sz w:val="20"/>
                <w:szCs w:val="20"/>
              </w:rPr>
            </w:pPr>
            <w:r w:rsidRPr="00710893">
              <w:rPr>
                <w:rFonts w:ascii="Roboto Light" w:hAnsi="Roboto Light"/>
                <w:sz w:val="20"/>
                <w:szCs w:val="20"/>
              </w:rPr>
              <w:t>działanie elektryczności atmosferycznej.</w:t>
            </w:r>
          </w:p>
          <w:p w14:paraId="4D37701B" w14:textId="77777777" w:rsidR="00711639" w:rsidRPr="00710893" w:rsidRDefault="00711639" w:rsidP="00711639">
            <w:pPr>
              <w:spacing w:line="276" w:lineRule="auto"/>
              <w:contextualSpacing/>
              <w:rPr>
                <w:rFonts w:ascii="Roboto Light" w:hAnsi="Roboto Light"/>
                <w:sz w:val="20"/>
                <w:szCs w:val="20"/>
              </w:rPr>
            </w:pPr>
            <w:r w:rsidRPr="00710893">
              <w:rPr>
                <w:rFonts w:ascii="Roboto Light" w:hAnsi="Roboto Light"/>
                <w:sz w:val="20"/>
                <w:szCs w:val="20"/>
              </w:rPr>
              <w:t xml:space="preserve">Ubezpieczeniem nie są objęte szkody: </w:t>
            </w:r>
          </w:p>
          <w:p w14:paraId="62D49AAA"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mechaniczne, chyba że powstały w następstwie szkody elektrycznej; </w:t>
            </w:r>
          </w:p>
          <w:p w14:paraId="113E6A51"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okresie gwarancyjnym, pokrywane przez producenta lub przez zewnętrzny warsztat naprawczy; </w:t>
            </w:r>
          </w:p>
          <w:p w14:paraId="228150E3"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 xml:space="preserve">w czasie naprawy oraz podczas prób dokonywanych na maszynach elektrycznych (na przebicie izolacji, na obciążenie, na nagrzewanie się maszyny, itp.) z wyjątkiem prób dokonywanych w związku z okresowymi badaniami eksploatacyjnymi (oględzinami i przeglądami); </w:t>
            </w:r>
          </w:p>
          <w:p w14:paraId="5608D56D" w14:textId="7777777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miernikach (woltomierzach, amperomierzach, indykatorach, itp.) i licznikach;</w:t>
            </w:r>
          </w:p>
          <w:p w14:paraId="2BF0A2F2" w14:textId="0988A857" w:rsidR="00711639" w:rsidRPr="00710893" w:rsidRDefault="00711639" w:rsidP="00484E98">
            <w:pPr>
              <w:numPr>
                <w:ilvl w:val="1"/>
                <w:numId w:val="30"/>
              </w:numPr>
              <w:spacing w:line="276" w:lineRule="auto"/>
              <w:ind w:left="637" w:right="28"/>
              <w:contextualSpacing/>
              <w:rPr>
                <w:rFonts w:ascii="Roboto Light" w:hAnsi="Roboto Light"/>
                <w:sz w:val="20"/>
                <w:szCs w:val="20"/>
              </w:rPr>
            </w:pPr>
            <w:r w:rsidRPr="00710893">
              <w:rPr>
                <w:rFonts w:ascii="Roboto Light" w:hAnsi="Roboto Light"/>
                <w:sz w:val="20"/>
                <w:szCs w:val="20"/>
              </w:rPr>
              <w:t>we wszelkiego rodzaju bezpiecznikach elektrycznych, stycznikach i odgromnikach oraz żarówkach, grzejnikach, lampach itp.</w:t>
            </w:r>
          </w:p>
          <w:p w14:paraId="75071646" w14:textId="467CC523"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50 000</w:t>
            </w:r>
            <w:r w:rsidRPr="00E47F90">
              <w:rPr>
                <w:rFonts w:ascii="Roboto Light" w:eastAsia="HelveticaNeuePl-Regular" w:hAnsi="Roboto Light" w:cs="HelveticaNeuePl-Regular"/>
                <w:i/>
                <w:iCs/>
                <w:sz w:val="20"/>
                <w:szCs w:val="20"/>
                <w:lang w:eastAsia="pl-PL"/>
              </w:rPr>
              <w:t> zł na jedno i wszystkie zdarzenia w okresie ubezpieczenia</w:t>
            </w:r>
            <w:r w:rsidRPr="00E47F90">
              <w:rPr>
                <w:rFonts w:ascii="Roboto Light" w:hAnsi="Roboto Light"/>
                <w:i/>
                <w:sz w:val="20"/>
                <w:szCs w:val="20"/>
              </w:rPr>
              <w:t xml:space="preserve"> </w:t>
            </w:r>
          </w:p>
        </w:tc>
        <w:tc>
          <w:tcPr>
            <w:tcW w:w="779" w:type="pct"/>
            <w:vAlign w:val="center"/>
          </w:tcPr>
          <w:p w14:paraId="76E18968" w14:textId="77777777" w:rsidR="00711639" w:rsidRPr="00F15C5B" w:rsidRDefault="00711639" w:rsidP="00711639">
            <w:pPr>
              <w:tabs>
                <w:tab w:val="left" w:pos="426"/>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lastRenderedPageBreak/>
              <w:t>AR</w:t>
            </w:r>
          </w:p>
        </w:tc>
      </w:tr>
      <w:tr w:rsidR="00711639" w:rsidRPr="00A62327" w14:paraId="41159EE1" w14:textId="77777777" w:rsidTr="00DA12FE">
        <w:tc>
          <w:tcPr>
            <w:tcW w:w="273" w:type="pct"/>
            <w:shd w:val="clear" w:color="auto" w:fill="FFFFFF"/>
            <w:vAlign w:val="center"/>
          </w:tcPr>
          <w:p w14:paraId="410C3CD1" w14:textId="77777777" w:rsidR="00711639" w:rsidRPr="00A62327"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D85F4FF" w14:textId="77777777" w:rsidR="00711639" w:rsidRPr="00A62327" w:rsidRDefault="00711639" w:rsidP="00711639">
            <w:pPr>
              <w:tabs>
                <w:tab w:val="left" w:pos="426"/>
              </w:tabs>
              <w:suppressAutoHyphens/>
              <w:spacing w:line="276" w:lineRule="auto"/>
              <w:rPr>
                <w:rFonts w:ascii="Roboto" w:hAnsi="Roboto"/>
                <w:b/>
                <w:bCs/>
                <w:sz w:val="20"/>
                <w:szCs w:val="20"/>
              </w:rPr>
            </w:pPr>
            <w:r w:rsidRPr="00A62327">
              <w:rPr>
                <w:rFonts w:ascii="Roboto" w:hAnsi="Roboto"/>
                <w:b/>
                <w:bCs/>
                <w:sz w:val="20"/>
                <w:szCs w:val="20"/>
              </w:rPr>
              <w:t>Klauzula ubezpieczenia awarii i uszkodzeń maszyn, urządzeń lub aparatów</w:t>
            </w:r>
          </w:p>
          <w:p w14:paraId="671490A8" w14:textId="173AE948"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t>Zakres ubezpieczenia zostaje rozszerzony o szkody polegające na awariach lub uszkodzeniach maszyn, urządzeń i aparatów zainstalowanych w miejscu wymienionym w umowie, zdatnych do użytku i użytkowanych zgodnie z</w:t>
            </w:r>
            <w:r>
              <w:rPr>
                <w:rFonts w:ascii="Roboto Light" w:hAnsi="Roboto Light"/>
                <w:sz w:val="20"/>
                <w:szCs w:val="20"/>
              </w:rPr>
              <w:t> </w:t>
            </w:r>
            <w:r w:rsidRPr="00A62327">
              <w:rPr>
                <w:rFonts w:ascii="Roboto Light" w:hAnsi="Roboto Light"/>
                <w:sz w:val="20"/>
                <w:szCs w:val="20"/>
              </w:rPr>
              <w:t>przeznaczeniem, których testy próbne zostały zakończone z wynikiem pozytywnym.</w:t>
            </w:r>
          </w:p>
          <w:p w14:paraId="1AFE7BD0" w14:textId="77777777" w:rsidR="00711639" w:rsidRPr="00A62327" w:rsidRDefault="00711639" w:rsidP="00711639">
            <w:pPr>
              <w:tabs>
                <w:tab w:val="left" w:pos="426"/>
              </w:tabs>
              <w:spacing w:line="276" w:lineRule="auto"/>
              <w:rPr>
                <w:rFonts w:ascii="Roboto Light" w:hAnsi="Roboto Light"/>
                <w:sz w:val="20"/>
                <w:szCs w:val="20"/>
              </w:rPr>
            </w:pPr>
            <w:r w:rsidRPr="00A62327">
              <w:rPr>
                <w:rFonts w:ascii="Roboto Light" w:hAnsi="Roboto Light"/>
                <w:sz w:val="20"/>
                <w:szCs w:val="20"/>
              </w:rPr>
              <w:t>Za awarię i uszkodzenie uważa się stan techniczny maszyny, urządzenia lub aparatu, który ogranicza lub uniemożliwia jego dalszą eksploatację oraz zmniejszenie sprawności lub niesprawność maszyny, urządzenia lub aparatu ograniczające jego zdatność do działania.</w:t>
            </w:r>
          </w:p>
          <w:p w14:paraId="2FE09AED" w14:textId="3009C883" w:rsidR="00711639" w:rsidRPr="00A62327" w:rsidRDefault="00711639" w:rsidP="00711639">
            <w:pPr>
              <w:autoSpaceDE w:val="0"/>
              <w:autoSpaceDN w:val="0"/>
              <w:adjustRightInd w:val="0"/>
              <w:spacing w:line="276" w:lineRule="auto"/>
              <w:rPr>
                <w:rFonts w:ascii="Roboto Light" w:hAnsi="Roboto Light"/>
                <w:sz w:val="20"/>
                <w:szCs w:val="20"/>
              </w:rPr>
            </w:pPr>
            <w:r w:rsidRPr="00A62327">
              <w:rPr>
                <w:rFonts w:ascii="Roboto Light" w:hAnsi="Roboto Light"/>
                <w:sz w:val="20"/>
                <w:szCs w:val="20"/>
              </w:rPr>
              <w:t>Wykonawca nie ponosi odpowiedzialności za szkody:</w:t>
            </w:r>
          </w:p>
          <w:p w14:paraId="56A4510F" w14:textId="2EE7400D"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wskutek wad lub usterek istniejących w momencie rozpoczęcia się odpowiedzialności i znanych Zamawiającemu,</w:t>
            </w:r>
          </w:p>
          <w:p w14:paraId="78C699E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powstałe w czasie naprawy, remontu, modernizacji i konserwacji dokonywanej przez zewnętrzne służby techniczne i zakłady naprawcze,</w:t>
            </w:r>
          </w:p>
          <w:p w14:paraId="760BB4AB"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 xml:space="preserve">powstałe w wyniku przeprowadzanych prób i testów, z wyjątkiem prób dokonywanych w związku z okresowymi badaniami eksploatacyjnymi, </w:t>
            </w:r>
          </w:p>
          <w:p w14:paraId="3A1EFE54" w14:textId="5CB0BF10"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za które odpowiedzialny jest producent, sprzedawca, dostawca lub zakład naprawczy z mocy prawa lub zawartej umowy</w:t>
            </w:r>
            <w:r>
              <w:rPr>
                <w:rFonts w:ascii="Roboto Light" w:hAnsi="Roboto Light"/>
                <w:sz w:val="20"/>
                <w:szCs w:val="20"/>
              </w:rPr>
              <w:t xml:space="preserve">, </w:t>
            </w:r>
            <w:r w:rsidRPr="00065E5C">
              <w:rPr>
                <w:rFonts w:ascii="Roboto Light" w:hAnsi="Roboto Light"/>
                <w:sz w:val="20"/>
                <w:szCs w:val="20"/>
              </w:rPr>
              <w:t>chyba że podmiot ten zakwestionował swoją odpowiedzialność za szkodę, nie jest w stanie realizować zobowiązań w związku z upadłością likwidacyjną lub nie występuje w obrocie gospodarczym</w:t>
            </w:r>
            <w:r>
              <w:rPr>
                <w:rFonts w:ascii="Roboto Light" w:hAnsi="Roboto Light"/>
                <w:sz w:val="20"/>
                <w:szCs w:val="20"/>
              </w:rPr>
              <w:t xml:space="preserve"> </w:t>
            </w:r>
            <w:r w:rsidRPr="00A62327">
              <w:rPr>
                <w:rFonts w:ascii="Roboto Light" w:hAnsi="Roboto Light"/>
                <w:sz w:val="20"/>
                <w:szCs w:val="20"/>
              </w:rPr>
              <w:t>,</w:t>
            </w:r>
          </w:p>
          <w:p w14:paraId="520FC03F"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lastRenderedPageBreak/>
              <w:t>powstałe w wyniku naturalnego zużycia, kawitacji, erozji, korozji,  starzenia się izolacji; powyższe wyłączenie dotyczy maszyn lub ich części bezpośrednio uszkodzonych albo zniszczonych w wyniku wymienionych w zdaniu poprzedzającym przyczyn,</w:t>
            </w:r>
          </w:p>
          <w:p w14:paraId="414F01A9"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spowodowane wirusami komputerowymi,</w:t>
            </w:r>
          </w:p>
          <w:p w14:paraId="0EFF82E5" w14:textId="77777777" w:rsidR="00711639" w:rsidRPr="00A62327" w:rsidRDefault="00711639" w:rsidP="00484E98">
            <w:pPr>
              <w:numPr>
                <w:ilvl w:val="0"/>
                <w:numId w:val="70"/>
              </w:numPr>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ekologiczne polegające na zanieczyszczeniu środowiska w wyniku zaistniałych szkód w ubezpieczonych maszynach,</w:t>
            </w:r>
          </w:p>
          <w:p w14:paraId="7B4D3E24" w14:textId="77777777" w:rsidR="00711639" w:rsidRPr="00A62327" w:rsidRDefault="00711639" w:rsidP="00484E98">
            <w:pPr>
              <w:numPr>
                <w:ilvl w:val="0"/>
                <w:numId w:val="70"/>
              </w:numPr>
              <w:shd w:val="clear" w:color="auto" w:fill="FFFFFF"/>
              <w:autoSpaceDE w:val="0"/>
              <w:autoSpaceDN w:val="0"/>
              <w:adjustRightInd w:val="0"/>
              <w:spacing w:line="276" w:lineRule="auto"/>
              <w:ind w:left="567"/>
              <w:rPr>
                <w:rFonts w:ascii="Roboto Light" w:hAnsi="Roboto Light"/>
                <w:sz w:val="20"/>
                <w:szCs w:val="20"/>
              </w:rPr>
            </w:pPr>
            <w:r w:rsidRPr="00A62327">
              <w:rPr>
                <w:rFonts w:ascii="Roboto Light" w:hAnsi="Roboto Light"/>
                <w:sz w:val="20"/>
                <w:szCs w:val="20"/>
              </w:rPr>
              <w:t>utracone korzyści, utratę wartości rynkowej, utratę rynku, utratę przychodu, utratę dochodu, utratę zysku, straty powstałe wskutek opóźnienia lub niewypełnienia zobowiązań, utratę kontraktów, rabatów, licencji, kary umowne, kary pieniężne, grzywny sądowe i administracyjne, należności publicznoprawne, opłaty manipulacyjne, odszkodowania o charakterze karnym, koszty  procesów.</w:t>
            </w:r>
          </w:p>
          <w:p w14:paraId="2B82BB65" w14:textId="52AE4E24" w:rsidR="00711639" w:rsidRPr="00692583" w:rsidRDefault="00711639" w:rsidP="00711639">
            <w:pPr>
              <w:tabs>
                <w:tab w:val="left" w:pos="426"/>
              </w:tabs>
              <w:spacing w:line="276" w:lineRule="auto"/>
              <w:rPr>
                <w:rFonts w:ascii="Roboto Light" w:eastAsia="HelveticaNeuePl-Regular" w:hAnsi="Roboto Light" w:cs="HelveticaNeuePl-Regular"/>
                <w:i/>
                <w:iCs/>
                <w:color w:val="C00000"/>
                <w:sz w:val="20"/>
                <w:szCs w:val="20"/>
                <w:lang w:eastAsia="pl-PL"/>
              </w:rPr>
            </w:pPr>
            <w:r w:rsidRPr="00E47F90">
              <w:rPr>
                <w:rFonts w:ascii="Roboto Light" w:eastAsia="HelveticaNeuePl-Regular" w:hAnsi="Roboto Light" w:cs="HelveticaNeuePl-Regular"/>
                <w:i/>
                <w:iCs/>
                <w:sz w:val="20"/>
                <w:szCs w:val="20"/>
                <w:u w:val="single"/>
                <w:lang w:eastAsia="pl-PL"/>
              </w:rPr>
              <w:t>Limit odpowiedzialności:</w:t>
            </w:r>
            <w:r w:rsidRPr="00E47F90">
              <w:rPr>
                <w:rFonts w:ascii="Roboto Light" w:eastAsia="HelveticaNeuePl-Regular" w:hAnsi="Roboto Light" w:cs="HelveticaNeuePl-Regular"/>
                <w:i/>
                <w:iCs/>
                <w:sz w:val="20"/>
                <w:szCs w:val="20"/>
                <w:lang w:eastAsia="pl-PL"/>
              </w:rPr>
              <w:t xml:space="preserve"> </w:t>
            </w:r>
            <w:r w:rsidR="00E47F90" w:rsidRPr="00E47F90">
              <w:rPr>
                <w:rFonts w:ascii="Roboto Light" w:eastAsia="HelveticaNeuePl-Regular" w:hAnsi="Roboto Light" w:cs="HelveticaNeuePl-Regular"/>
                <w:i/>
                <w:iCs/>
                <w:sz w:val="20"/>
                <w:szCs w:val="20"/>
                <w:lang w:eastAsia="pl-PL"/>
              </w:rPr>
              <w:t xml:space="preserve">50 000 </w:t>
            </w:r>
            <w:r w:rsidRPr="00E47F90">
              <w:rPr>
                <w:rFonts w:ascii="Roboto Light" w:eastAsia="HelveticaNeuePl-Regular" w:hAnsi="Roboto Light" w:cs="HelveticaNeuePl-Regular"/>
                <w:i/>
                <w:iCs/>
                <w:sz w:val="20"/>
                <w:szCs w:val="20"/>
                <w:lang w:eastAsia="pl-PL"/>
              </w:rPr>
              <w:t>zł na jedno i wszystkie zdarzenia w okresie ubezpieczenia.</w:t>
            </w:r>
          </w:p>
        </w:tc>
        <w:tc>
          <w:tcPr>
            <w:tcW w:w="779" w:type="pct"/>
            <w:shd w:val="clear" w:color="auto" w:fill="FFFFFF"/>
            <w:vAlign w:val="center"/>
          </w:tcPr>
          <w:p w14:paraId="515BCB9C" w14:textId="77777777" w:rsidR="00711639" w:rsidRPr="00A62327" w:rsidRDefault="00711639" w:rsidP="00711639">
            <w:pPr>
              <w:spacing w:line="276" w:lineRule="auto"/>
              <w:jc w:val="center"/>
              <w:rPr>
                <w:rFonts w:ascii="Roboto Light" w:eastAsia="HelveticaNeuePl-Regular" w:hAnsi="Roboto Light" w:cs="HelveticaNeuePl-Regular"/>
                <w:i/>
                <w:iCs/>
                <w:sz w:val="20"/>
                <w:szCs w:val="20"/>
                <w:lang w:eastAsia="pl-PL"/>
              </w:rPr>
            </w:pPr>
          </w:p>
          <w:p w14:paraId="752FAD3B" w14:textId="77777777" w:rsidR="00711639" w:rsidRPr="00A62327" w:rsidRDefault="00711639" w:rsidP="00711639">
            <w:pPr>
              <w:spacing w:line="276" w:lineRule="auto"/>
              <w:jc w:val="center"/>
              <w:rPr>
                <w:rFonts w:ascii="Roboto Light" w:hAnsi="Roboto Light"/>
                <w:bCs/>
                <w:i/>
                <w:iCs/>
                <w:sz w:val="20"/>
                <w:szCs w:val="20"/>
              </w:rPr>
            </w:pPr>
            <w:r w:rsidRPr="00A62327">
              <w:rPr>
                <w:rFonts w:ascii="Roboto Light" w:eastAsia="HelveticaNeuePl-Regular" w:hAnsi="Roboto Light" w:cs="HelveticaNeuePl-Regular"/>
                <w:i/>
                <w:iCs/>
                <w:sz w:val="20"/>
                <w:szCs w:val="20"/>
                <w:lang w:eastAsia="pl-PL"/>
              </w:rPr>
              <w:t>AR</w:t>
            </w:r>
          </w:p>
        </w:tc>
      </w:tr>
      <w:tr w:rsidR="00711639" w:rsidRPr="00710893" w14:paraId="36D9962C" w14:textId="77777777" w:rsidTr="00DA12FE">
        <w:tc>
          <w:tcPr>
            <w:tcW w:w="273" w:type="pct"/>
            <w:shd w:val="clear" w:color="auto" w:fill="FFFFFF"/>
            <w:vAlign w:val="center"/>
          </w:tcPr>
          <w:p w14:paraId="757CEDAF"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4B74B82" w14:textId="77777777" w:rsidR="00711639" w:rsidRPr="009B41C7" w:rsidRDefault="00711639" w:rsidP="00711639">
            <w:pPr>
              <w:tabs>
                <w:tab w:val="left" w:pos="426"/>
              </w:tabs>
              <w:suppressAutoHyphens/>
              <w:spacing w:line="276" w:lineRule="auto"/>
              <w:rPr>
                <w:rFonts w:ascii="Roboto" w:hAnsi="Roboto"/>
                <w:b/>
                <w:bCs/>
                <w:sz w:val="20"/>
                <w:szCs w:val="20"/>
              </w:rPr>
            </w:pPr>
            <w:r w:rsidRPr="009B41C7">
              <w:rPr>
                <w:rFonts w:ascii="Roboto" w:hAnsi="Roboto"/>
                <w:b/>
                <w:bCs/>
                <w:sz w:val="20"/>
                <w:szCs w:val="20"/>
              </w:rPr>
              <w:t>Klauzula prac budowlanych</w:t>
            </w:r>
          </w:p>
          <w:p w14:paraId="16D89AAA" w14:textId="33E5AEF0"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Zakres ubezpieczenia zostaje rozszerzony o zdarzenia wynikłe przy i w związku z:</w:t>
            </w:r>
          </w:p>
          <w:p w14:paraId="0EB21678" w14:textId="0015EDEC" w:rsidR="00711639" w:rsidRPr="00710893"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710893">
              <w:rPr>
                <w:rFonts w:ascii="Roboto Light" w:hAnsi="Roboto Light"/>
                <w:sz w:val="20"/>
                <w:szCs w:val="20"/>
              </w:rPr>
              <w:t>prac remontowo – budowlanych przez Zamawiającego, w</w:t>
            </w:r>
            <w:r>
              <w:rPr>
                <w:rFonts w:ascii="Roboto Light" w:hAnsi="Roboto Light"/>
                <w:sz w:val="20"/>
                <w:szCs w:val="20"/>
              </w:rPr>
              <w:t> </w:t>
            </w:r>
            <w:r w:rsidRPr="00710893">
              <w:rPr>
                <w:rFonts w:ascii="Roboto Light" w:hAnsi="Roboto Light"/>
                <w:sz w:val="20"/>
                <w:szCs w:val="20"/>
              </w:rPr>
              <w:t xml:space="preserve">szczególności prac budowlanych i montażowych, prac konserwacyjnych, naprawczych lub  modernizacyjnych, </w:t>
            </w:r>
            <w:r w:rsidRPr="00710893">
              <w:rPr>
                <w:rFonts w:ascii="Roboto Light" w:hAnsi="Roboto Light"/>
                <w:sz w:val="20"/>
                <w:szCs w:val="20"/>
                <w:u w:val="single"/>
              </w:rPr>
              <w:t>także tych, na które zgodnie z prawem budowlanym jest wymagane pozwolenie</w:t>
            </w:r>
            <w:r w:rsidRPr="00710893">
              <w:rPr>
                <w:rFonts w:ascii="Roboto Light" w:hAnsi="Roboto Light"/>
                <w:sz w:val="20"/>
                <w:szCs w:val="20"/>
              </w:rPr>
              <w:t>;</w:t>
            </w:r>
          </w:p>
          <w:p w14:paraId="6114C199" w14:textId="5E0FD9C6" w:rsidR="00711639"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 xml:space="preserve">wykonywaniem </w:t>
            </w:r>
            <w:r w:rsidRPr="00AC017C">
              <w:rPr>
                <w:rFonts w:ascii="Roboto Light" w:hAnsi="Roboto Light"/>
                <w:sz w:val="20"/>
                <w:szCs w:val="20"/>
              </w:rPr>
              <w:t>prac ziemnych,</w:t>
            </w:r>
          </w:p>
          <w:p w14:paraId="0F13C11E" w14:textId="05166F3C"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Pr>
                <w:rFonts w:ascii="Roboto Light" w:hAnsi="Roboto Light"/>
                <w:sz w:val="20"/>
                <w:szCs w:val="20"/>
              </w:rPr>
              <w:t>naruszeniem lub usunięciem pokrycia dachu,</w:t>
            </w:r>
          </w:p>
          <w:p w14:paraId="25ACDA5E" w14:textId="0D677683" w:rsidR="00711639" w:rsidRPr="00AC017C" w:rsidRDefault="00711639" w:rsidP="00484E98">
            <w:pPr>
              <w:numPr>
                <w:ilvl w:val="0"/>
                <w:numId w:val="26"/>
              </w:numPr>
              <w:tabs>
                <w:tab w:val="left" w:pos="426"/>
              </w:tabs>
              <w:spacing w:line="276" w:lineRule="auto"/>
              <w:ind w:left="439"/>
              <w:rPr>
                <w:rFonts w:ascii="Roboto Light" w:hAnsi="Roboto Light"/>
                <w:sz w:val="20"/>
                <w:szCs w:val="20"/>
              </w:rPr>
            </w:pPr>
            <w:r w:rsidRPr="00AC017C">
              <w:rPr>
                <w:rFonts w:ascii="Roboto Light" w:hAnsi="Roboto Light"/>
                <w:sz w:val="20"/>
                <w:szCs w:val="20"/>
              </w:rPr>
              <w:t>rozładunk</w:t>
            </w:r>
            <w:r>
              <w:rPr>
                <w:rFonts w:ascii="Roboto Light" w:hAnsi="Roboto Light"/>
                <w:sz w:val="20"/>
                <w:szCs w:val="20"/>
              </w:rPr>
              <w:t>iem</w:t>
            </w:r>
            <w:r w:rsidRPr="00AC017C">
              <w:rPr>
                <w:rFonts w:ascii="Roboto Light" w:hAnsi="Roboto Light"/>
                <w:sz w:val="20"/>
                <w:szCs w:val="20"/>
              </w:rPr>
              <w:t xml:space="preserve"> w miejscu ubezpieczenia mienia będącego przedmiotem prac montażowych lub budowlanych z zastrzeżeniem pkt. 1 i 2.</w:t>
            </w:r>
          </w:p>
          <w:p w14:paraId="53426C84" w14:textId="48220DB0" w:rsidR="00711639" w:rsidRPr="00AC017C" w:rsidRDefault="00711639" w:rsidP="00711639">
            <w:pPr>
              <w:tabs>
                <w:tab w:val="left" w:pos="426"/>
              </w:tabs>
              <w:spacing w:line="276" w:lineRule="auto"/>
              <w:rPr>
                <w:rFonts w:ascii="Roboto Light" w:hAnsi="Roboto Light"/>
                <w:sz w:val="20"/>
                <w:szCs w:val="20"/>
                <w:highlight w:val="yellow"/>
              </w:rPr>
            </w:pPr>
            <w:r w:rsidRPr="00AC017C">
              <w:rPr>
                <w:rFonts w:ascii="Roboto Light" w:hAnsi="Roboto Light"/>
                <w:sz w:val="20"/>
                <w:szCs w:val="20"/>
              </w:rPr>
              <w:t>Intencją klauzuli jest pokrycie szkód związanych z wyładunkiem, transportem, montażem, budową, rozbudową na terenie ubezpieczonej lokalizacji w odniesieniu do mienia, którego te czynności dotyczą oraz w ramach ustalonego limitu.</w:t>
            </w:r>
          </w:p>
          <w:p w14:paraId="3649F70B" w14:textId="77777777" w:rsidR="00711639" w:rsidRPr="00AC017C"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prac budowlano montażowych należy rozumieć prace montażowe (trwałe i tymczasowe) objęte kontraktem lub w ramach realizacji siłami własnymi, wraz z wszelkimi materiałami, które mają zostać zamontowane.</w:t>
            </w:r>
          </w:p>
          <w:p w14:paraId="6CD4EAA6" w14:textId="400078FE" w:rsidR="00711639" w:rsidRDefault="00711639" w:rsidP="00711639">
            <w:pPr>
              <w:tabs>
                <w:tab w:val="left" w:pos="426"/>
              </w:tabs>
              <w:spacing w:line="276" w:lineRule="auto"/>
              <w:rPr>
                <w:rFonts w:ascii="Roboto Light" w:hAnsi="Roboto Light"/>
                <w:sz w:val="20"/>
                <w:szCs w:val="20"/>
              </w:rPr>
            </w:pPr>
            <w:r w:rsidRPr="00AC017C">
              <w:rPr>
                <w:rFonts w:ascii="Roboto Light" w:hAnsi="Roboto Light"/>
                <w:sz w:val="20"/>
                <w:szCs w:val="20"/>
              </w:rPr>
              <w:t>Pod pojęciem rozładunku należy rozumieć ogół czynności wykonywanych bezpośrednio po zakończeniu przewozu w miejscu przeznaczenia, mających na celu wyjęcie ładunku ze środka transportu, z włączeniem czynności przemieszczania ładunku z bezpośredniego sąsiedztwa środka transportu do magazynu, pomieszczenia lub miejsca składowania.</w:t>
            </w:r>
          </w:p>
          <w:p w14:paraId="68464A30" w14:textId="77777777" w:rsidR="008E6EAD" w:rsidRPr="00960E9F" w:rsidRDefault="008E6EAD" w:rsidP="008E6EAD">
            <w:pPr>
              <w:autoSpaceDE w:val="0"/>
              <w:autoSpaceDN w:val="0"/>
              <w:adjustRightInd w:val="0"/>
              <w:spacing w:line="276" w:lineRule="auto"/>
              <w:jc w:val="both"/>
              <w:rPr>
                <w:rFonts w:ascii="Roboto Light" w:eastAsia="Calibri" w:hAnsi="Roboto Light" w:cs="Times New Roman"/>
                <w:sz w:val="20"/>
                <w:szCs w:val="20"/>
              </w:rPr>
            </w:pPr>
            <w:r w:rsidRPr="00960E9F">
              <w:rPr>
                <w:rFonts w:ascii="Roboto Light" w:eastAsia="Calibri" w:hAnsi="Roboto Light" w:cs="Times New Roman"/>
                <w:sz w:val="20"/>
                <w:szCs w:val="20"/>
              </w:rPr>
              <w:t xml:space="preserve">Wykonawca nie ponosi ponadto odpowiedzialności za szkody powstałe wskutek: </w:t>
            </w:r>
          </w:p>
          <w:p w14:paraId="6B991151"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niewłaściwego zabezpieczenia mienia sąsiadującego przed skutkami prowadzonych prac remontowo-budowlanych, </w:t>
            </w:r>
          </w:p>
          <w:p w14:paraId="6A3A3042"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lastRenderedPageBreak/>
              <w:t xml:space="preserve">przeprowadzenia prac niezgodnie z zasadami sztuki budowlanej, zastosowania wadliwych materiałów lub niewłaściwej technologii wykonawstwa; </w:t>
            </w:r>
          </w:p>
          <w:p w14:paraId="555A3A1A" w14:textId="77777777" w:rsidR="008E6EAD" w:rsidRPr="00960E9F"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 xml:space="preserve">awarii urządzeń lub instalacji spowodowanych wadliwym montażem; </w:t>
            </w:r>
          </w:p>
          <w:p w14:paraId="0173E764" w14:textId="77777777" w:rsidR="008E6EAD" w:rsidRDefault="008E6EAD" w:rsidP="00484E98">
            <w:pPr>
              <w:pStyle w:val="Akapitzlist"/>
              <w:numPr>
                <w:ilvl w:val="0"/>
                <w:numId w:val="160"/>
              </w:numPr>
              <w:autoSpaceDE w:val="0"/>
              <w:autoSpaceDN w:val="0"/>
              <w:adjustRightInd w:val="0"/>
              <w:rPr>
                <w:rFonts w:ascii="Roboto Light" w:eastAsia="Calibri" w:hAnsi="Roboto Light" w:cs="Times New Roman"/>
                <w:szCs w:val="20"/>
              </w:rPr>
            </w:pPr>
            <w:r w:rsidRPr="00960E9F">
              <w:rPr>
                <w:rFonts w:ascii="Roboto Light" w:eastAsia="Calibri" w:hAnsi="Roboto Light" w:cs="Times New Roman"/>
                <w:szCs w:val="20"/>
              </w:rPr>
              <w:t>dokonania rozruchu niezgodnie z instrukcją producenta lub dostawcy</w:t>
            </w:r>
          </w:p>
          <w:p w14:paraId="4049BDB5" w14:textId="77777777" w:rsidR="002B400E" w:rsidRPr="002B400E" w:rsidRDefault="002B400E" w:rsidP="002B400E">
            <w:pPr>
              <w:pStyle w:val="Akapitzlist"/>
              <w:numPr>
                <w:ilvl w:val="0"/>
                <w:numId w:val="160"/>
              </w:numPr>
              <w:autoSpaceDE w:val="0"/>
              <w:autoSpaceDN w:val="0"/>
              <w:adjustRightInd w:val="0"/>
              <w:rPr>
                <w:rFonts w:ascii="Roboto Light" w:eastAsia="Calibri" w:hAnsi="Roboto Light" w:cs="Times New Roman"/>
                <w:b/>
                <w:bCs/>
                <w:color w:val="EE0000"/>
                <w:szCs w:val="20"/>
              </w:rPr>
            </w:pPr>
            <w:r w:rsidRPr="002B400E">
              <w:rPr>
                <w:rFonts w:ascii="Roboto Light" w:eastAsia="Calibri" w:hAnsi="Roboto Light" w:cs="Times New Roman"/>
                <w:b/>
                <w:bCs/>
                <w:color w:val="EE0000"/>
                <w:szCs w:val="20"/>
              </w:rPr>
              <w:t>katastrofy budowlanej</w:t>
            </w:r>
          </w:p>
          <w:p w14:paraId="67FF8E49" w14:textId="77777777" w:rsidR="002B400E" w:rsidRPr="002B400E" w:rsidRDefault="002B400E" w:rsidP="002B400E">
            <w:pPr>
              <w:autoSpaceDE w:val="0"/>
              <w:autoSpaceDN w:val="0"/>
              <w:adjustRightInd w:val="0"/>
              <w:rPr>
                <w:rFonts w:ascii="Roboto Light" w:eastAsia="Calibri" w:hAnsi="Roboto Light" w:cs="Times New Roman"/>
                <w:b/>
                <w:bCs/>
                <w:color w:val="EE0000"/>
                <w:szCs w:val="20"/>
              </w:rPr>
            </w:pPr>
            <w:r w:rsidRPr="002B400E">
              <w:rPr>
                <w:rFonts w:ascii="Roboto Light" w:eastAsia="Calibri" w:hAnsi="Roboto Light" w:cs="Times New Roman"/>
                <w:b/>
                <w:bCs/>
                <w:color w:val="EE0000"/>
                <w:sz w:val="20"/>
                <w:szCs w:val="20"/>
              </w:rPr>
              <w:t>Wykonawca obejmuje ochroną ubezpieczeniową szkody, pod warunkiem, że prace te nie mają wpływu na stan, sprawność urządzeń lub systemów przeciwpożarowych lub innych zabezpieczeń, o których Ubezpieczający (a w przypadku umowy na cudzy rachunek – Ubezpieczony) poinformował we wniosku o ubezpieczenie</w:t>
            </w:r>
            <w:r w:rsidRPr="002B400E">
              <w:rPr>
                <w:rFonts w:ascii="Roboto Light" w:eastAsia="Calibri" w:hAnsi="Roboto Light" w:cs="Times New Roman"/>
                <w:b/>
                <w:bCs/>
                <w:color w:val="EE0000"/>
                <w:szCs w:val="20"/>
              </w:rPr>
              <w:t>.</w:t>
            </w:r>
          </w:p>
          <w:p w14:paraId="20950484" w14:textId="77777777" w:rsidR="002B400E" w:rsidRPr="002B400E" w:rsidRDefault="002B400E" w:rsidP="002B400E">
            <w:pPr>
              <w:autoSpaceDE w:val="0"/>
              <w:autoSpaceDN w:val="0"/>
              <w:adjustRightInd w:val="0"/>
              <w:rPr>
                <w:rFonts w:ascii="Roboto Light" w:eastAsia="Calibri" w:hAnsi="Roboto Light" w:cs="Times New Roman"/>
                <w:szCs w:val="20"/>
              </w:rPr>
            </w:pPr>
          </w:p>
          <w:p w14:paraId="54A2100C" w14:textId="77777777" w:rsidR="00711639" w:rsidRPr="00960E9F"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Limit odpowiedzialności:</w:t>
            </w:r>
            <w:r w:rsidRPr="00960E9F">
              <w:rPr>
                <w:rFonts w:ascii="Roboto Light" w:eastAsia="HelveticaNeuePl-Regular" w:hAnsi="Roboto Light" w:cs="HelveticaNeuePl-Regular"/>
                <w:i/>
                <w:iCs/>
                <w:sz w:val="20"/>
                <w:szCs w:val="20"/>
                <w:lang w:eastAsia="pl-PL"/>
              </w:rPr>
              <w:t xml:space="preserve"> </w:t>
            </w:r>
          </w:p>
          <w:p w14:paraId="684E8495" w14:textId="62D53788" w:rsidR="00711639" w:rsidRPr="00960E9F"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hAnsi="Roboto Light"/>
                <w:i/>
                <w:iCs/>
                <w:sz w:val="20"/>
                <w:szCs w:val="20"/>
              </w:rPr>
              <w:t>dla mienia będącego przedmiotem robót budowlanych:</w:t>
            </w:r>
            <w:r w:rsidR="00960E9F" w:rsidRPr="00960E9F">
              <w:rPr>
                <w:rFonts w:ascii="Roboto Light" w:hAnsi="Roboto Light"/>
                <w:i/>
                <w:iCs/>
                <w:sz w:val="20"/>
                <w:szCs w:val="20"/>
              </w:rPr>
              <w:t xml:space="preserve"> 2 000 000</w:t>
            </w:r>
            <w:r w:rsidRPr="00960E9F">
              <w:rPr>
                <w:rFonts w:ascii="Roboto Light" w:eastAsia="HelveticaNeuePl-Regular" w:hAnsi="Roboto Light" w:cs="HelveticaNeuePl-Regular"/>
                <w:i/>
                <w:iCs/>
                <w:sz w:val="20"/>
                <w:szCs w:val="20"/>
                <w:lang w:eastAsia="pl-PL"/>
              </w:rPr>
              <w:t xml:space="preserve"> zł na jedno i wszystkie zdarzenia w okresie ubezpieczenia,</w:t>
            </w:r>
          </w:p>
          <w:p w14:paraId="27413B5F" w14:textId="68330D84" w:rsidR="00711639" w:rsidRPr="00960E9F"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960E9F">
              <w:rPr>
                <w:rFonts w:ascii="Roboto Light" w:eastAsia="HelveticaNeuePl-Regular" w:hAnsi="Roboto Light" w:cs="HelveticaNeuePl-Regular"/>
                <w:i/>
                <w:iCs/>
                <w:sz w:val="20"/>
                <w:szCs w:val="20"/>
                <w:u w:val="single"/>
                <w:lang w:eastAsia="pl-PL"/>
              </w:rPr>
              <w:t>Franszyza redukcyjna</w:t>
            </w:r>
            <w:r w:rsidRPr="00960E9F">
              <w:rPr>
                <w:rFonts w:ascii="Roboto Light" w:eastAsia="HelveticaNeuePl-Regular" w:hAnsi="Roboto Light" w:cs="HelveticaNeuePl-Regular"/>
                <w:i/>
                <w:iCs/>
                <w:sz w:val="20"/>
                <w:szCs w:val="20"/>
                <w:lang w:eastAsia="pl-PL"/>
              </w:rPr>
              <w:t xml:space="preserve">: </w:t>
            </w:r>
            <w:r w:rsidR="00960E9F" w:rsidRPr="00960E9F">
              <w:rPr>
                <w:rFonts w:ascii="Roboto Light" w:eastAsia="HelveticaNeuePl-Regular" w:hAnsi="Roboto Light" w:cs="HelveticaNeuePl-Regular"/>
                <w:i/>
                <w:iCs/>
                <w:sz w:val="20"/>
                <w:szCs w:val="20"/>
                <w:lang w:eastAsia="pl-PL"/>
              </w:rPr>
              <w:t>5% wartości szkody nie mniej niż  2 000,00 PLN</w:t>
            </w:r>
          </w:p>
          <w:p w14:paraId="0C8F6CED" w14:textId="45C6053C" w:rsidR="00711639" w:rsidRPr="00B81113" w:rsidRDefault="00711639" w:rsidP="00484E98">
            <w:pPr>
              <w:pStyle w:val="Akapitzlist"/>
              <w:numPr>
                <w:ilvl w:val="0"/>
                <w:numId w:val="29"/>
              </w:numPr>
              <w:tabs>
                <w:tab w:val="left" w:pos="664"/>
              </w:tabs>
              <w:ind w:left="439"/>
              <w:jc w:val="left"/>
              <w:rPr>
                <w:rFonts w:ascii="Roboto Light" w:eastAsia="HelveticaNeuePl-Regular" w:hAnsi="Roboto Light" w:cs="HelveticaNeuePl-Regular"/>
                <w:i/>
                <w:iCs/>
                <w:szCs w:val="20"/>
                <w:lang w:eastAsia="pl-PL"/>
              </w:rPr>
            </w:pPr>
            <w:r w:rsidRPr="00B81113">
              <w:rPr>
                <w:rFonts w:ascii="Roboto Light" w:eastAsia="HelveticaNeuePl-Regular" w:hAnsi="Roboto Light" w:cs="HelveticaNeuePl-Regular"/>
                <w:i/>
                <w:iCs/>
                <w:szCs w:val="20"/>
                <w:lang w:eastAsia="pl-PL"/>
              </w:rPr>
              <w:t xml:space="preserve">dla wartości wykonanych prac i materiałów będących własnością lub znajdujących się na ryzyku Zamawiającego: </w:t>
            </w:r>
            <w:r w:rsidR="00B81113" w:rsidRPr="00B81113">
              <w:rPr>
                <w:rFonts w:ascii="Roboto Light" w:eastAsia="HelveticaNeuePl-Regular" w:hAnsi="Roboto Light" w:cs="HelveticaNeuePl-Regular"/>
                <w:i/>
                <w:iCs/>
                <w:szCs w:val="20"/>
                <w:lang w:eastAsia="pl-PL"/>
              </w:rPr>
              <w:t>500 000</w:t>
            </w:r>
            <w:r w:rsidRPr="00B81113">
              <w:rPr>
                <w:rFonts w:ascii="Roboto Light" w:eastAsia="HelveticaNeuePl-Regular" w:hAnsi="Roboto Light" w:cs="HelveticaNeuePl-Regular"/>
                <w:i/>
                <w:iCs/>
                <w:szCs w:val="20"/>
                <w:lang w:eastAsia="pl-PL"/>
              </w:rPr>
              <w:t xml:space="preserve"> zł na jedno i wszystkie zdarzenia w okresie ubezpieczenia,</w:t>
            </w:r>
          </w:p>
          <w:p w14:paraId="75528986" w14:textId="32BB758E" w:rsidR="00711639" w:rsidRPr="00B81113" w:rsidRDefault="00711639" w:rsidP="00484E98">
            <w:pPr>
              <w:numPr>
                <w:ilvl w:val="0"/>
                <w:numId w:val="29"/>
              </w:num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dla pozostałego mienia będącego przedmiotem ubezpieczenia: odpowiedzialność do wysokości sum ubezpieczenia określonych w umowie ubezpieczenia.</w:t>
            </w:r>
          </w:p>
          <w:p w14:paraId="0B4BA1CC" w14:textId="77777777" w:rsidR="00711639" w:rsidRPr="00B81113" w:rsidRDefault="00711639" w:rsidP="00711639">
            <w:pPr>
              <w:tabs>
                <w:tab w:val="left" w:pos="664"/>
              </w:tabs>
              <w:spacing w:line="276" w:lineRule="auto"/>
              <w:ind w:left="439"/>
              <w:rPr>
                <w:rFonts w:ascii="Roboto Light" w:eastAsia="HelveticaNeuePl-Regular" w:hAnsi="Roboto Light" w:cs="HelveticaNeuePl-Regular"/>
                <w:i/>
                <w:iCs/>
                <w:sz w:val="20"/>
                <w:szCs w:val="20"/>
                <w:lang w:eastAsia="pl-PL"/>
              </w:rPr>
            </w:pPr>
            <w:r w:rsidRPr="00B81113">
              <w:rPr>
                <w:rFonts w:ascii="Roboto Light" w:eastAsia="HelveticaNeuePl-Regular" w:hAnsi="Roboto Light" w:cs="HelveticaNeuePl-Regular"/>
                <w:i/>
                <w:iCs/>
                <w:sz w:val="20"/>
                <w:szCs w:val="20"/>
                <w:lang w:eastAsia="pl-PL"/>
              </w:rPr>
              <w:t>W przypadku takich szkód nie ma zastosowania w/w franszyza redukcyjna.</w:t>
            </w:r>
          </w:p>
          <w:p w14:paraId="779800D3" w14:textId="51EE28BA" w:rsidR="00865DB1" w:rsidRPr="00C038DF" w:rsidRDefault="00865DB1" w:rsidP="00865DB1">
            <w:pPr>
              <w:tabs>
                <w:tab w:val="left" w:pos="664"/>
              </w:tabs>
              <w:spacing w:line="276" w:lineRule="auto"/>
              <w:rPr>
                <w:rFonts w:ascii="Roboto Light" w:eastAsia="HelveticaNeuePl-Regular" w:hAnsi="Roboto Light" w:cs="HelveticaNeuePl-Regular"/>
                <w:i/>
                <w:iCs/>
                <w:sz w:val="20"/>
                <w:szCs w:val="20"/>
                <w:lang w:eastAsia="pl-PL"/>
              </w:rPr>
            </w:pPr>
            <w:r w:rsidRPr="00B81113">
              <w:rPr>
                <w:rFonts w:ascii="Roboto Light" w:eastAsia="Calibri" w:hAnsi="Roboto Light" w:cs="Times New Roman"/>
                <w:bCs/>
                <w:sz w:val="20"/>
                <w:szCs w:val="20"/>
              </w:rPr>
              <w:t xml:space="preserve">Dla prac na które wymagane jest pozwolenie oraz mieniu nie będącym przedmiotem takich prac wprowadza się ograniczenie odpowiedzialności do łącznego limitu </w:t>
            </w:r>
            <w:r w:rsidR="00B81113" w:rsidRPr="00B81113">
              <w:rPr>
                <w:rFonts w:ascii="Roboto Light" w:eastAsia="Calibri" w:hAnsi="Roboto Light" w:cs="Times New Roman"/>
                <w:bCs/>
                <w:sz w:val="20"/>
                <w:szCs w:val="20"/>
              </w:rPr>
              <w:t>1 000 000</w:t>
            </w:r>
            <w:r w:rsidRPr="00B81113">
              <w:rPr>
                <w:rFonts w:ascii="Roboto Light" w:eastAsia="Calibri" w:hAnsi="Roboto Light" w:cs="Times New Roman"/>
                <w:bCs/>
                <w:sz w:val="20"/>
                <w:szCs w:val="20"/>
              </w:rPr>
              <w:t xml:space="preserve"> zł na jedno i wszystkie zdarzenia w okresie ubezpieczenia.</w:t>
            </w:r>
          </w:p>
        </w:tc>
        <w:tc>
          <w:tcPr>
            <w:tcW w:w="779" w:type="pct"/>
            <w:shd w:val="clear" w:color="auto" w:fill="FFFFFF"/>
            <w:vAlign w:val="center"/>
          </w:tcPr>
          <w:p w14:paraId="371835ED" w14:textId="77777777"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lastRenderedPageBreak/>
              <w:t>AR, EEI</w:t>
            </w:r>
          </w:p>
        </w:tc>
      </w:tr>
      <w:tr w:rsidR="00711639" w:rsidRPr="00B81113" w14:paraId="0A013F26" w14:textId="77777777" w:rsidTr="00DA12FE">
        <w:tc>
          <w:tcPr>
            <w:tcW w:w="273" w:type="pct"/>
            <w:shd w:val="clear" w:color="auto" w:fill="FFFFFF"/>
            <w:vAlign w:val="center"/>
          </w:tcPr>
          <w:p w14:paraId="5462DDFD"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FEB221A"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początku odpowiedzialności </w:t>
            </w:r>
          </w:p>
          <w:p w14:paraId="58B12580" w14:textId="3A7A1B20" w:rsidR="00711639" w:rsidRPr="00C038DF"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Niniejszym uzgadnia się, że uchyla się wszelkie postanowienia karencji odpowiedzialności Wykonawcy lub postanowienia o podobnym skutku dla Zamawiającego za jakiekolwiek ryzyko objęte ubezpieczeniem, zaś odpowiedzialność Wykonawcy rozpoczyna się od dnia początku okresu ubezpieczenia zgodnie z treścią polisy oraz innych dokumentów, na podstawie których zawarto umowę - w szczególności wniosku ubezpieczeniowego - niezależnie od dnia zapłaty składki ubezpieczeniowej oraz dnia dostarczenia dokumentu ubezpieczenia.</w:t>
            </w:r>
          </w:p>
        </w:tc>
        <w:tc>
          <w:tcPr>
            <w:tcW w:w="779" w:type="pct"/>
            <w:shd w:val="clear" w:color="auto" w:fill="FFFFFF"/>
            <w:vAlign w:val="center"/>
          </w:tcPr>
          <w:p w14:paraId="409E0A63" w14:textId="0C139DFE" w:rsidR="00711639" w:rsidRPr="00B81113" w:rsidRDefault="00711639" w:rsidP="00711639">
            <w:pPr>
              <w:tabs>
                <w:tab w:val="left" w:pos="426"/>
              </w:tabs>
              <w:spacing w:after="120" w:line="276" w:lineRule="auto"/>
              <w:jc w:val="center"/>
              <w:rPr>
                <w:rFonts w:ascii="Roboto Light" w:hAnsi="Roboto Light"/>
                <w:i/>
                <w:iCs/>
                <w:sz w:val="20"/>
                <w:szCs w:val="20"/>
              </w:rPr>
            </w:pPr>
            <w:r w:rsidRPr="00B81113">
              <w:rPr>
                <w:rFonts w:ascii="Roboto Light" w:hAnsi="Roboto Light"/>
                <w:i/>
                <w:iCs/>
                <w:sz w:val="20"/>
                <w:szCs w:val="20"/>
              </w:rPr>
              <w:t>OC</w:t>
            </w:r>
            <w:r w:rsidR="00B81113" w:rsidRPr="00B81113">
              <w:rPr>
                <w:rFonts w:ascii="Roboto Light" w:hAnsi="Roboto Light"/>
                <w:i/>
                <w:iCs/>
                <w:sz w:val="20"/>
                <w:szCs w:val="20"/>
              </w:rPr>
              <w:t xml:space="preserve"> Gminy, OC CS</w:t>
            </w:r>
            <w:r w:rsidRPr="00B81113">
              <w:rPr>
                <w:rFonts w:ascii="Roboto Light" w:hAnsi="Roboto Light"/>
                <w:i/>
                <w:iCs/>
                <w:sz w:val="20"/>
                <w:szCs w:val="20"/>
              </w:rPr>
              <w:t xml:space="preserve">, AR, EEI, </w:t>
            </w:r>
            <w:r w:rsidR="00B81113">
              <w:rPr>
                <w:rFonts w:ascii="Roboto Light" w:hAnsi="Roboto Light"/>
                <w:i/>
                <w:iCs/>
                <w:sz w:val="20"/>
                <w:szCs w:val="20"/>
              </w:rPr>
              <w:t>CPM</w:t>
            </w:r>
            <w:r w:rsidR="009933B1" w:rsidRPr="00B81113">
              <w:rPr>
                <w:rFonts w:ascii="Roboto Light" w:hAnsi="Roboto Light"/>
                <w:i/>
                <w:iCs/>
                <w:sz w:val="20"/>
                <w:szCs w:val="20"/>
              </w:rPr>
              <w:t>, NNW</w:t>
            </w:r>
          </w:p>
        </w:tc>
      </w:tr>
      <w:tr w:rsidR="00711639" w:rsidRPr="00B81113" w14:paraId="03ECCE2A" w14:textId="77777777" w:rsidTr="00DA12FE">
        <w:tc>
          <w:tcPr>
            <w:tcW w:w="273" w:type="pct"/>
            <w:shd w:val="clear" w:color="auto" w:fill="FFFFFF"/>
            <w:vAlign w:val="center"/>
          </w:tcPr>
          <w:p w14:paraId="6CE05DB5"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677DED7"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Klauzula niezmienności warunków umowy</w:t>
            </w:r>
            <w:r w:rsidRPr="00A65C1B">
              <w:rPr>
                <w:rFonts w:ascii="Roboto" w:hAnsi="Roboto"/>
                <w:b/>
                <w:sz w:val="20"/>
                <w:szCs w:val="20"/>
              </w:rPr>
              <w:t xml:space="preserve"> </w:t>
            </w:r>
          </w:p>
          <w:p w14:paraId="178BC8AB" w14:textId="0DCE57DC" w:rsidR="00711639" w:rsidRPr="00C038DF" w:rsidRDefault="00711639" w:rsidP="00711639">
            <w:pPr>
              <w:tabs>
                <w:tab w:val="left" w:pos="426"/>
              </w:tabs>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Wykonawca gwarantuje niezmienność warunków, składek i stawek taryfowych rocznych wynikających ze złożonej oferty, przez cały okres wykonywania zamówienia i we wszystkich rodzajach ubezpieczeń, </w:t>
            </w:r>
            <w:r w:rsidRPr="00710893">
              <w:rPr>
                <w:rFonts w:ascii="Roboto Light" w:hAnsi="Roboto Light"/>
                <w:sz w:val="20"/>
                <w:szCs w:val="20"/>
              </w:rPr>
              <w:t xml:space="preserve">również w przypadku doubezpieczenia, uzupełniania lub podwyższania sumy ubezpieczenia lub limitu odpowiedzialności, </w:t>
            </w:r>
            <w:r w:rsidRPr="00710893">
              <w:rPr>
                <w:rFonts w:ascii="Roboto Light" w:hAnsi="Roboto Light" w:cs="Cambria"/>
                <w:color w:val="000000"/>
                <w:sz w:val="20"/>
                <w:szCs w:val="20"/>
              </w:rPr>
              <w:t>z zastrzeżeniem zmiany obowiązujących przepisów prawa.</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014AAE5" w14:textId="7280CE05" w:rsidR="00711639" w:rsidRPr="00B81113" w:rsidRDefault="00B81113" w:rsidP="00711639">
            <w:pPr>
              <w:tabs>
                <w:tab w:val="left" w:pos="426"/>
              </w:tabs>
              <w:spacing w:after="120" w:line="276" w:lineRule="auto"/>
              <w:jc w:val="center"/>
              <w:rPr>
                <w:rFonts w:ascii="Roboto Light" w:hAnsi="Roboto Light"/>
                <w:bCs/>
                <w:i/>
                <w:iCs/>
                <w:sz w:val="20"/>
                <w:szCs w:val="20"/>
              </w:rPr>
            </w:pPr>
            <w:r w:rsidRPr="00B81113">
              <w:rPr>
                <w:rFonts w:ascii="Roboto Light" w:hAnsi="Roboto Light"/>
                <w:i/>
                <w:iCs/>
                <w:sz w:val="20"/>
                <w:szCs w:val="20"/>
              </w:rPr>
              <w:t xml:space="preserve">OC Gminy, OC CS, AR, EEI, </w:t>
            </w:r>
            <w:r>
              <w:rPr>
                <w:rFonts w:ascii="Roboto Light" w:hAnsi="Roboto Light"/>
                <w:i/>
                <w:iCs/>
                <w:sz w:val="20"/>
                <w:szCs w:val="20"/>
              </w:rPr>
              <w:t>CPM</w:t>
            </w:r>
            <w:r w:rsidRPr="00B81113">
              <w:rPr>
                <w:rFonts w:ascii="Roboto Light" w:hAnsi="Roboto Light"/>
                <w:i/>
                <w:iCs/>
                <w:sz w:val="20"/>
                <w:szCs w:val="20"/>
              </w:rPr>
              <w:t>, NNW</w:t>
            </w:r>
          </w:p>
        </w:tc>
      </w:tr>
      <w:tr w:rsidR="00711639" w:rsidRPr="00710893" w14:paraId="5ADE1A08" w14:textId="77777777" w:rsidTr="00DA12FE">
        <w:tc>
          <w:tcPr>
            <w:tcW w:w="273" w:type="pct"/>
            <w:vAlign w:val="center"/>
          </w:tcPr>
          <w:p w14:paraId="2EADD2DD" w14:textId="77777777" w:rsidR="00711639" w:rsidRPr="00B8111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5D7F253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automatycznego pokrycia majątku nabytego po zebraniu danych do SWZ</w:t>
            </w:r>
          </w:p>
          <w:p w14:paraId="71C30937" w14:textId="0BF08D2C" w:rsidR="00711639" w:rsidRPr="00710893"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Ochrona ubezpieczeniowa obejmuje mienie (nowo nabyte środki trwałe i pozostałe wyposażenie), w posiadanie którego Zamawiający wszedł w okresie po zebraniu </w:t>
            </w:r>
            <w:r w:rsidRPr="00710893">
              <w:rPr>
                <w:rFonts w:ascii="Roboto Light" w:hAnsi="Roboto Light"/>
                <w:sz w:val="20"/>
                <w:szCs w:val="20"/>
              </w:rPr>
              <w:lastRenderedPageBreak/>
              <w:t>danych do ubezpieczenia a przed rozpoczęciem okresu ubezpieczenia jaki wynika z</w:t>
            </w:r>
            <w:r>
              <w:rPr>
                <w:rFonts w:ascii="Roboto Light" w:hAnsi="Roboto Light"/>
                <w:sz w:val="20"/>
                <w:szCs w:val="20"/>
              </w:rPr>
              <w:t> </w:t>
            </w:r>
            <w:r w:rsidRPr="00710893">
              <w:rPr>
                <w:rFonts w:ascii="Roboto Light" w:hAnsi="Roboto Light"/>
                <w:sz w:val="20"/>
                <w:szCs w:val="20"/>
              </w:rPr>
              <w:t xml:space="preserve">zapisów SWZ lub środki trwałe i wyposażenie, których wartość wzrosła w tym okresie. </w:t>
            </w:r>
          </w:p>
          <w:p w14:paraId="62456E33" w14:textId="22B900DC" w:rsidR="00711639" w:rsidRPr="00B81113" w:rsidRDefault="00711639" w:rsidP="00711639">
            <w:pPr>
              <w:tabs>
                <w:tab w:val="left" w:pos="426"/>
              </w:tabs>
              <w:suppressAutoHyphens/>
              <w:spacing w:line="276" w:lineRule="auto"/>
              <w:rPr>
                <w:rFonts w:ascii="Roboto Light" w:hAnsi="Roboto Light"/>
                <w:sz w:val="20"/>
                <w:szCs w:val="20"/>
              </w:rPr>
            </w:pPr>
            <w:r w:rsidRPr="00B81113">
              <w:rPr>
                <w:rFonts w:ascii="Roboto Light" w:hAnsi="Roboto Light"/>
                <w:sz w:val="20"/>
                <w:szCs w:val="20"/>
              </w:rPr>
              <w:t xml:space="preserve">Dla tej masy majątkowej ochrona ubezpieczeniowa rozpoczyna się od dnia </w:t>
            </w:r>
            <w:r w:rsidR="00B81113" w:rsidRPr="00B81113">
              <w:rPr>
                <w:rFonts w:ascii="Roboto Light" w:hAnsi="Roboto Light"/>
                <w:sz w:val="20"/>
                <w:szCs w:val="20"/>
              </w:rPr>
              <w:t>12.02.2026 r.</w:t>
            </w:r>
          </w:p>
          <w:p w14:paraId="7B9D1206" w14:textId="6D83FDB7" w:rsidR="00711639" w:rsidRPr="00C038DF"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 xml:space="preserve">Składka za ubezpieczenia mienia w ramach niniejszej klauzuli zostanie rozliczona zgodnie ze stawkami zastosowanymi w ofercie w terminie 30 dni od daty przekazania zaktualizowanych wartości i wykazów mienia. </w:t>
            </w:r>
          </w:p>
        </w:tc>
        <w:tc>
          <w:tcPr>
            <w:tcW w:w="779" w:type="pct"/>
            <w:vAlign w:val="center"/>
          </w:tcPr>
          <w:p w14:paraId="60DB5F26" w14:textId="19558ECA"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lastRenderedPageBreak/>
              <w:t xml:space="preserve">AR, EEI, </w:t>
            </w:r>
            <w:r w:rsidR="00B81113">
              <w:rPr>
                <w:rFonts w:ascii="Roboto Light" w:hAnsi="Roboto Light"/>
                <w:bCs/>
                <w:i/>
                <w:iCs/>
                <w:sz w:val="20"/>
                <w:szCs w:val="20"/>
              </w:rPr>
              <w:t>CPM</w:t>
            </w:r>
          </w:p>
        </w:tc>
      </w:tr>
      <w:tr w:rsidR="00711639" w:rsidRPr="00710893" w14:paraId="44AC2DD7" w14:textId="77777777" w:rsidTr="00DA12FE">
        <w:tc>
          <w:tcPr>
            <w:tcW w:w="273" w:type="pct"/>
            <w:shd w:val="clear" w:color="auto" w:fill="FFFFFF"/>
            <w:vAlign w:val="center"/>
          </w:tcPr>
          <w:p w14:paraId="15998DF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EE7BCCE"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automatycznego pokrycia </w:t>
            </w:r>
          </w:p>
          <w:p w14:paraId="7992A376" w14:textId="77777777" w:rsidR="00711639" w:rsidRPr="00710893" w:rsidRDefault="00711639" w:rsidP="00711639">
            <w:pPr>
              <w:tabs>
                <w:tab w:val="left" w:pos="426"/>
              </w:tabs>
              <w:spacing w:after="120" w:line="276" w:lineRule="auto"/>
              <w:rPr>
                <w:rFonts w:ascii="Roboto Light" w:hAnsi="Roboto Light"/>
                <w:sz w:val="20"/>
                <w:szCs w:val="20"/>
              </w:rPr>
            </w:pPr>
            <w:r w:rsidRPr="00710893">
              <w:rPr>
                <w:rFonts w:ascii="Roboto Light" w:hAnsi="Roboto Light"/>
                <w:sz w:val="20"/>
                <w:szCs w:val="20"/>
              </w:rPr>
              <w:t xml:space="preserve">Ochrona ubezpieczeniowa obejmuje wszystkie nowo nabyte środki trwałe i pozostałe wyposażenie oraz środki trwałe i wyposażenie, których wartość wzrosła w okresie ubezpieczenia wskutek dokonanych ulepszeń, modernizacji bądź remontów. Ochrona ubezpieczeniowa rozpoczyna się w momencie przejścia na Zamawiającego ryzyka utracenia bądź uszkodzenia mienia. </w:t>
            </w:r>
          </w:p>
          <w:p w14:paraId="0995DB82" w14:textId="2799EB28"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Klauzula ta nakłada na Zamawiającego obowiązek zgłoszenia Wykonawcy nowych wartości środków trwałych i wyposażenia w terminie 30 dni po zakończeniu każdego z 12-miesięcznego okresu rozliczeniowego. Składka za dodatkową sumę ubezpieczenia zostanie naliczona po zakończeniu każdego z 12-miesięcznego okresu rozliczeniowego na warunkach zastosowanych w ofercie, w systemie ”pro rata temporis”, a jako potwierdzenie ubezpieczenia zostanie wystawiony aneks lub dodatkowa polisa (nie będzie stosowana składka minimalna)</w:t>
            </w:r>
          </w:p>
          <w:p w14:paraId="5512C498" w14:textId="77777777" w:rsidR="00711639"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 xml:space="preserve">W przypadku konieczności wcześniejszego potwierdzenia ochrony ubezpieczeniowej Wykonawca wystawi bezskładkowo stosowny dokument (np. potwierdzenie </w:t>
            </w:r>
            <w:r w:rsidRPr="00F0128A">
              <w:rPr>
                <w:rFonts w:ascii="Roboto Light" w:hAnsi="Roboto Light"/>
                <w:sz w:val="20"/>
                <w:szCs w:val="20"/>
              </w:rPr>
              <w:t xml:space="preserve">ubezpieczenia, certyfikat) dla Zamawiającego. </w:t>
            </w:r>
          </w:p>
          <w:p w14:paraId="302CC39B" w14:textId="04B654ED" w:rsidR="00CD0A47" w:rsidRPr="00CD0A47" w:rsidRDefault="00CD0A47" w:rsidP="00711639">
            <w:pPr>
              <w:tabs>
                <w:tab w:val="left" w:pos="426"/>
              </w:tabs>
              <w:spacing w:line="276" w:lineRule="auto"/>
              <w:rPr>
                <w:rFonts w:ascii="Roboto Light" w:hAnsi="Roboto Light"/>
                <w:b/>
                <w:bCs/>
                <w:color w:val="7030A0"/>
                <w:sz w:val="20"/>
                <w:szCs w:val="20"/>
              </w:rPr>
            </w:pPr>
            <w:r>
              <w:rPr>
                <w:rFonts w:ascii="Roboto Light" w:hAnsi="Roboto Light"/>
                <w:b/>
                <w:bCs/>
                <w:color w:val="7030A0"/>
                <w:sz w:val="20"/>
                <w:szCs w:val="20"/>
              </w:rPr>
              <w:t>K</w:t>
            </w:r>
            <w:r w:rsidRPr="00CD0A47">
              <w:rPr>
                <w:rFonts w:ascii="Roboto Light" w:hAnsi="Roboto Light"/>
                <w:b/>
                <w:bCs/>
                <w:color w:val="7030A0"/>
                <w:sz w:val="20"/>
                <w:szCs w:val="20"/>
              </w:rPr>
              <w:t>lauzula dotyczy tego rodzaju mienia i działalności, które są przedmiotem niniejszego postępowania</w:t>
            </w:r>
            <w:r>
              <w:rPr>
                <w:rFonts w:ascii="Roboto Light" w:hAnsi="Roboto Light"/>
                <w:b/>
                <w:bCs/>
                <w:color w:val="7030A0"/>
                <w:sz w:val="20"/>
                <w:szCs w:val="20"/>
              </w:rPr>
              <w:t>.</w:t>
            </w:r>
          </w:p>
          <w:p w14:paraId="71420099" w14:textId="7710D0CC" w:rsidR="00711639" w:rsidRPr="00F0128A" w:rsidRDefault="00711639" w:rsidP="00711639">
            <w:pPr>
              <w:tabs>
                <w:tab w:val="left" w:pos="426"/>
              </w:tabs>
              <w:spacing w:line="276" w:lineRule="auto"/>
              <w:rPr>
                <w:rFonts w:ascii="Roboto Light" w:hAnsi="Roboto Light"/>
                <w:i/>
                <w:iCs/>
                <w:color w:val="C00000"/>
                <w:sz w:val="20"/>
                <w:szCs w:val="20"/>
              </w:rPr>
            </w:pPr>
            <w:r w:rsidRPr="00F0128A">
              <w:rPr>
                <w:rFonts w:ascii="Roboto Light" w:hAnsi="Roboto Light"/>
                <w:i/>
                <w:iCs/>
                <w:sz w:val="20"/>
                <w:szCs w:val="20"/>
                <w:u w:val="single"/>
              </w:rPr>
              <w:t>Limit odpowiedzialności:</w:t>
            </w:r>
            <w:r w:rsidRPr="00F0128A">
              <w:rPr>
                <w:rFonts w:ascii="Roboto Light" w:hAnsi="Roboto Light"/>
                <w:i/>
                <w:iCs/>
                <w:sz w:val="20"/>
                <w:szCs w:val="20"/>
              </w:rPr>
              <w:t xml:space="preserve"> wartość majątku objętego niniejszą klauzulą nie może przekroczyć </w:t>
            </w:r>
            <w:r w:rsidR="00704E45">
              <w:rPr>
                <w:rFonts w:ascii="Roboto Light" w:hAnsi="Roboto Light"/>
                <w:i/>
                <w:iCs/>
                <w:sz w:val="20"/>
                <w:szCs w:val="20"/>
              </w:rPr>
              <w:t>3</w:t>
            </w:r>
            <w:r w:rsidRPr="00F0128A">
              <w:rPr>
                <w:rFonts w:ascii="Roboto Light" w:hAnsi="Roboto Light"/>
                <w:i/>
                <w:iCs/>
                <w:sz w:val="20"/>
                <w:szCs w:val="20"/>
              </w:rPr>
              <w:t>0% sumy ubezpieczenia danego rodzaju mienia</w:t>
            </w:r>
          </w:p>
        </w:tc>
        <w:tc>
          <w:tcPr>
            <w:tcW w:w="779" w:type="pct"/>
            <w:shd w:val="clear" w:color="auto" w:fill="FFFFFF"/>
            <w:vAlign w:val="center"/>
          </w:tcPr>
          <w:p w14:paraId="6EC2DD2E" w14:textId="50A3C1C0"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7939E0">
              <w:rPr>
                <w:rFonts w:ascii="Roboto Light" w:hAnsi="Roboto Light"/>
                <w:i/>
                <w:iCs/>
                <w:sz w:val="20"/>
                <w:szCs w:val="20"/>
              </w:rPr>
              <w:t>CPM</w:t>
            </w:r>
          </w:p>
        </w:tc>
      </w:tr>
      <w:tr w:rsidR="00711639" w:rsidRPr="00710893" w14:paraId="0B2454DF" w14:textId="77777777" w:rsidTr="00DA12FE">
        <w:tc>
          <w:tcPr>
            <w:tcW w:w="273" w:type="pct"/>
            <w:shd w:val="clear" w:color="auto" w:fill="FFFFFF"/>
            <w:vAlign w:val="center"/>
          </w:tcPr>
          <w:p w14:paraId="1C675BF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443FB173" w14:textId="77777777"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A65C1B">
              <w:rPr>
                <w:rFonts w:ascii="Roboto" w:hAnsi="Roboto" w:cs="Arial"/>
                <w:b/>
                <w:bCs/>
                <w:color w:val="000000"/>
                <w:sz w:val="20"/>
                <w:szCs w:val="20"/>
              </w:rPr>
              <w:t>Klauzula automatycznej ochrony dla nowych lokalizacji (nowych miejsc ubezpieczenia)</w:t>
            </w:r>
          </w:p>
          <w:p w14:paraId="5A8774BF" w14:textId="77777777" w:rsidR="00711639" w:rsidRPr="00710893" w:rsidRDefault="00711639" w:rsidP="00711639">
            <w:pPr>
              <w:autoSpaceDE w:val="0"/>
              <w:autoSpaceDN w:val="0"/>
              <w:adjustRightInd w:val="0"/>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W przypadku uruchomienia nowej lokalizacji (uruchomienie rozumiane jako zakup lub wynajęcie nowej lokalizacji) może zostać ona automatycznie włączona do ubezpieczenia wraz z mieniem stanowiącym jej wyposażenie. Nowe, zgłaszane do ubezpieczenia lokalizacje wymagają zgłoszenia do Wykonawcy w ciągu 30 dni od dnia ich prawnego przejęcia, np. podpisania umowy najmu. </w:t>
            </w:r>
          </w:p>
          <w:p w14:paraId="33F98602" w14:textId="77777777" w:rsidR="00711639" w:rsidRDefault="00711639" w:rsidP="00711639">
            <w:pPr>
              <w:tabs>
                <w:tab w:val="left" w:pos="426"/>
              </w:tabs>
              <w:suppressAutoHyphens/>
              <w:spacing w:line="276" w:lineRule="auto"/>
              <w:rPr>
                <w:rFonts w:ascii="Roboto Light" w:hAnsi="Roboto Light" w:cs="Arial"/>
                <w:color w:val="000000"/>
                <w:sz w:val="20"/>
                <w:szCs w:val="20"/>
              </w:rPr>
            </w:pPr>
            <w:r w:rsidRPr="00710893">
              <w:rPr>
                <w:rFonts w:ascii="Roboto Light" w:hAnsi="Roboto Light" w:cs="Arial"/>
                <w:color w:val="000000"/>
                <w:sz w:val="20"/>
                <w:szCs w:val="20"/>
              </w:rPr>
              <w:t xml:space="preserve">Ostateczne rozliczenie składki za automatyczne włączenie nowej lokalizacji nastąpi w terminie 30 dni po zakończeniu okresu ubezpieczenia, z zastrzeżeniem dokonania przez </w:t>
            </w:r>
            <w:r w:rsidRPr="00710893">
              <w:rPr>
                <w:rFonts w:ascii="Roboto Light" w:hAnsi="Roboto Light"/>
                <w:sz w:val="20"/>
                <w:szCs w:val="20"/>
              </w:rPr>
              <w:t>Zamawiającego</w:t>
            </w:r>
            <w:r w:rsidRPr="00710893">
              <w:rPr>
                <w:rFonts w:ascii="Roboto Light" w:hAnsi="Roboto Light" w:cs="Arial"/>
                <w:color w:val="000000"/>
                <w:sz w:val="20"/>
                <w:szCs w:val="20"/>
              </w:rPr>
              <w:t xml:space="preserve"> dopłaty należnej składki. Składka naliczana będzie z</w:t>
            </w:r>
            <w:r>
              <w:rPr>
                <w:rFonts w:ascii="Roboto Light" w:hAnsi="Roboto Light" w:cs="Arial"/>
                <w:color w:val="000000"/>
                <w:sz w:val="20"/>
                <w:szCs w:val="20"/>
              </w:rPr>
              <w:t> </w:t>
            </w:r>
            <w:r w:rsidRPr="00710893">
              <w:rPr>
                <w:rFonts w:ascii="Roboto Light" w:hAnsi="Roboto Light" w:cs="Arial"/>
                <w:color w:val="000000"/>
                <w:sz w:val="20"/>
                <w:szCs w:val="20"/>
              </w:rPr>
              <w:t>zastosowaniem stawek z oferty w systemie „pro rata temporis” (co do dnia).</w:t>
            </w:r>
          </w:p>
          <w:p w14:paraId="0E3395C5" w14:textId="77777777" w:rsidR="00861372" w:rsidRPr="00861372" w:rsidRDefault="00861372" w:rsidP="00861372">
            <w:pPr>
              <w:tabs>
                <w:tab w:val="left" w:pos="426"/>
              </w:tabs>
              <w:suppressAutoHyphens/>
              <w:spacing w:line="276" w:lineRule="auto"/>
              <w:rPr>
                <w:rFonts w:ascii="Roboto Light" w:hAnsi="Roboto Light" w:cs="Arial"/>
                <w:b/>
                <w:bCs/>
                <w:color w:val="7030A0"/>
                <w:sz w:val="20"/>
                <w:szCs w:val="20"/>
              </w:rPr>
            </w:pPr>
            <w:r w:rsidRPr="00861372">
              <w:rPr>
                <w:rFonts w:ascii="Roboto Light" w:hAnsi="Roboto Light" w:cs="Arial"/>
                <w:b/>
                <w:bCs/>
                <w:color w:val="7030A0"/>
                <w:sz w:val="20"/>
                <w:szCs w:val="20"/>
              </w:rPr>
              <w:t>ochrona ubezpieczeniowa następuje automatycznie z zastrzeżeniami, że:</w:t>
            </w:r>
          </w:p>
          <w:p w14:paraId="6AC87490" w14:textId="36932D9C" w:rsidR="00C202A4" w:rsidRDefault="00861372" w:rsidP="00861372">
            <w:pPr>
              <w:tabs>
                <w:tab w:val="left" w:pos="426"/>
              </w:tabs>
              <w:suppressAutoHyphens/>
              <w:spacing w:line="276" w:lineRule="auto"/>
              <w:rPr>
                <w:rFonts w:ascii="Roboto Light" w:hAnsi="Roboto Light" w:cs="Arial"/>
                <w:b/>
                <w:bCs/>
                <w:color w:val="7030A0"/>
                <w:sz w:val="20"/>
                <w:szCs w:val="20"/>
              </w:rPr>
            </w:pPr>
            <w:r w:rsidRPr="00861372">
              <w:rPr>
                <w:rFonts w:ascii="Roboto Light" w:hAnsi="Roboto Light" w:cs="Arial"/>
                <w:b/>
                <w:bCs/>
                <w:color w:val="7030A0"/>
                <w:sz w:val="20"/>
                <w:szCs w:val="20"/>
              </w:rPr>
              <w:lastRenderedPageBreak/>
              <w:t>-</w:t>
            </w:r>
            <w:r w:rsidR="00C202A4">
              <w:rPr>
                <w:rFonts w:ascii="Roboto Light" w:hAnsi="Roboto Light" w:cs="Arial"/>
                <w:b/>
                <w:bCs/>
                <w:color w:val="7030A0"/>
                <w:sz w:val="20"/>
                <w:szCs w:val="20"/>
              </w:rPr>
              <w:t xml:space="preserve"> </w:t>
            </w:r>
            <w:r w:rsidR="00C202A4" w:rsidRPr="00C202A4">
              <w:rPr>
                <w:rFonts w:ascii="Roboto Light" w:hAnsi="Roboto Light" w:cs="Arial"/>
                <w:b/>
                <w:bCs/>
                <w:color w:val="7030A0"/>
                <w:sz w:val="20"/>
                <w:szCs w:val="20"/>
              </w:rPr>
              <w:t>dotyczy tego rodzaju mienia i działalności, które są przedmiotem niniejszego postępowania,</w:t>
            </w:r>
          </w:p>
          <w:p w14:paraId="6C0564D4" w14:textId="272CB78B" w:rsidR="00861372" w:rsidRPr="00861372" w:rsidRDefault="00C202A4" w:rsidP="00861372">
            <w:pPr>
              <w:tabs>
                <w:tab w:val="left" w:pos="426"/>
              </w:tabs>
              <w:suppressAutoHyphens/>
              <w:spacing w:line="276" w:lineRule="auto"/>
              <w:rPr>
                <w:rFonts w:ascii="Roboto Light" w:hAnsi="Roboto Light" w:cs="Arial"/>
                <w:b/>
                <w:bCs/>
                <w:color w:val="7030A0"/>
                <w:sz w:val="20"/>
                <w:szCs w:val="20"/>
              </w:rPr>
            </w:pPr>
            <w:r>
              <w:rPr>
                <w:rFonts w:ascii="Roboto Light" w:hAnsi="Roboto Light" w:cs="Arial"/>
                <w:b/>
                <w:bCs/>
                <w:color w:val="7030A0"/>
                <w:sz w:val="20"/>
                <w:szCs w:val="20"/>
              </w:rPr>
              <w:t>-</w:t>
            </w:r>
            <w:r w:rsidR="00861372" w:rsidRPr="00861372">
              <w:rPr>
                <w:rFonts w:ascii="Roboto Light" w:hAnsi="Roboto Light" w:cs="Arial"/>
                <w:b/>
                <w:bCs/>
                <w:color w:val="7030A0"/>
                <w:sz w:val="20"/>
                <w:szCs w:val="20"/>
              </w:rPr>
              <w:t xml:space="preserve"> zabezpieczenia przeciw pożarowe są zgodne z przepisami prawa</w:t>
            </w:r>
          </w:p>
          <w:p w14:paraId="25FA170C" w14:textId="77777777" w:rsidR="00861372" w:rsidRPr="00861372" w:rsidRDefault="00861372" w:rsidP="00861372">
            <w:pPr>
              <w:tabs>
                <w:tab w:val="left" w:pos="426"/>
              </w:tabs>
              <w:suppressAutoHyphens/>
              <w:spacing w:line="276" w:lineRule="auto"/>
              <w:rPr>
                <w:rFonts w:ascii="Roboto Light" w:hAnsi="Roboto Light" w:cs="Arial"/>
                <w:b/>
                <w:bCs/>
                <w:color w:val="7030A0"/>
                <w:sz w:val="20"/>
                <w:szCs w:val="20"/>
              </w:rPr>
            </w:pPr>
            <w:r w:rsidRPr="00861372">
              <w:rPr>
                <w:rFonts w:ascii="Roboto Light" w:hAnsi="Roboto Light" w:cs="Arial"/>
                <w:b/>
                <w:bCs/>
                <w:color w:val="7030A0"/>
                <w:sz w:val="20"/>
                <w:szCs w:val="20"/>
              </w:rPr>
              <w:t>- wszelkie nowe budynki / budowle posiadają pozwolenie na użytkowanie stosownie do aktualnego przeznaczenia, jeżeli jest takowe wymagane</w:t>
            </w:r>
          </w:p>
          <w:p w14:paraId="0652EEEB" w14:textId="77777777" w:rsidR="00861372" w:rsidRPr="00861372" w:rsidRDefault="00861372" w:rsidP="00861372">
            <w:pPr>
              <w:tabs>
                <w:tab w:val="left" w:pos="426"/>
              </w:tabs>
              <w:suppressAutoHyphens/>
              <w:spacing w:line="276" w:lineRule="auto"/>
              <w:rPr>
                <w:rFonts w:ascii="Roboto Light" w:hAnsi="Roboto Light" w:cs="Arial"/>
                <w:b/>
                <w:bCs/>
                <w:color w:val="7030A0"/>
                <w:sz w:val="20"/>
                <w:szCs w:val="20"/>
              </w:rPr>
            </w:pPr>
            <w:r w:rsidRPr="00861372">
              <w:rPr>
                <w:rFonts w:ascii="Roboto Light" w:hAnsi="Roboto Light" w:cs="Arial"/>
                <w:b/>
                <w:bCs/>
                <w:color w:val="7030A0"/>
                <w:sz w:val="20"/>
                <w:szCs w:val="20"/>
              </w:rPr>
              <w:t>- instalacje poddane zostały przeglądom wynikającym z przepisów prawa</w:t>
            </w:r>
          </w:p>
          <w:p w14:paraId="30C94BD4" w14:textId="77777777" w:rsidR="00861372" w:rsidRDefault="00861372" w:rsidP="00711639">
            <w:pPr>
              <w:tabs>
                <w:tab w:val="left" w:pos="426"/>
              </w:tabs>
              <w:suppressAutoHyphens/>
              <w:spacing w:line="276" w:lineRule="auto"/>
              <w:rPr>
                <w:rFonts w:ascii="Roboto Light" w:hAnsi="Roboto Light" w:cs="Arial"/>
                <w:color w:val="000000"/>
                <w:sz w:val="20"/>
                <w:szCs w:val="20"/>
              </w:rPr>
            </w:pPr>
          </w:p>
          <w:p w14:paraId="3854FAFD" w14:textId="6B12181D" w:rsidR="00CA1A00" w:rsidRPr="00122E5D" w:rsidRDefault="00CA1A00" w:rsidP="00711639">
            <w:pPr>
              <w:tabs>
                <w:tab w:val="left" w:pos="426"/>
              </w:tabs>
              <w:suppressAutoHyphens/>
              <w:spacing w:line="276" w:lineRule="auto"/>
              <w:rPr>
                <w:rFonts w:ascii="Roboto Light" w:hAnsi="Roboto Light" w:cs="Arial"/>
                <w:b/>
                <w:bCs/>
                <w:color w:val="000000"/>
                <w:sz w:val="20"/>
                <w:szCs w:val="20"/>
              </w:rPr>
            </w:pPr>
            <w:r w:rsidRPr="00122E5D">
              <w:rPr>
                <w:rFonts w:ascii="Roboto Light" w:hAnsi="Roboto Light"/>
                <w:b/>
                <w:bCs/>
                <w:i/>
                <w:iCs/>
                <w:color w:val="7030A0"/>
                <w:sz w:val="20"/>
                <w:szCs w:val="20"/>
                <w:u w:val="single"/>
              </w:rPr>
              <w:t>Limit odpowiedzialności:</w:t>
            </w:r>
            <w:r w:rsidR="00122E5D" w:rsidRPr="00122E5D">
              <w:rPr>
                <w:rFonts w:ascii="Roboto Light" w:hAnsi="Roboto Light"/>
                <w:b/>
                <w:bCs/>
                <w:i/>
                <w:iCs/>
                <w:color w:val="7030A0"/>
                <w:sz w:val="20"/>
                <w:szCs w:val="20"/>
              </w:rPr>
              <w:t xml:space="preserve"> 5 000 000 zł na jedno i wszystkie zdarzenia w okresie ubezpieczenia</w:t>
            </w:r>
          </w:p>
        </w:tc>
        <w:tc>
          <w:tcPr>
            <w:tcW w:w="779" w:type="pct"/>
            <w:shd w:val="clear" w:color="auto" w:fill="FFFFFF"/>
            <w:vAlign w:val="center"/>
          </w:tcPr>
          <w:p w14:paraId="204B7DC3" w14:textId="6BE1869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lastRenderedPageBreak/>
              <w:t xml:space="preserve">AR, EEI, </w:t>
            </w:r>
            <w:r w:rsidR="00704E45">
              <w:rPr>
                <w:rFonts w:ascii="Roboto Light" w:hAnsi="Roboto Light"/>
                <w:bCs/>
                <w:i/>
                <w:iCs/>
                <w:sz w:val="20"/>
                <w:szCs w:val="20"/>
              </w:rPr>
              <w:t>CPM</w:t>
            </w:r>
          </w:p>
        </w:tc>
      </w:tr>
      <w:tr w:rsidR="00711639" w:rsidRPr="00710893" w14:paraId="723C02A4" w14:textId="77777777" w:rsidTr="00DA12FE">
        <w:tc>
          <w:tcPr>
            <w:tcW w:w="273" w:type="pct"/>
            <w:shd w:val="clear" w:color="auto" w:fill="FFFFFF"/>
            <w:vAlign w:val="center"/>
          </w:tcPr>
          <w:p w14:paraId="4D3688A9"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033E319D" w14:textId="77777777" w:rsidR="00711639" w:rsidRPr="00FB64DE" w:rsidRDefault="00711639" w:rsidP="00711639">
            <w:pPr>
              <w:autoSpaceDE w:val="0"/>
              <w:autoSpaceDN w:val="0"/>
              <w:adjustRightInd w:val="0"/>
              <w:spacing w:line="276" w:lineRule="auto"/>
              <w:jc w:val="both"/>
              <w:rPr>
                <w:rFonts w:ascii="Roboto" w:hAnsi="Roboto"/>
                <w:b/>
                <w:bCs/>
                <w:sz w:val="20"/>
                <w:szCs w:val="20"/>
              </w:rPr>
            </w:pPr>
            <w:r w:rsidRPr="00FB64DE">
              <w:rPr>
                <w:rFonts w:ascii="Roboto" w:hAnsi="Roboto"/>
                <w:b/>
                <w:bCs/>
                <w:sz w:val="20"/>
                <w:szCs w:val="20"/>
              </w:rPr>
              <w:t xml:space="preserve">Klauzula automatycznego pokrycia nowych lokalizacji w ubezpieczeniu OC </w:t>
            </w:r>
          </w:p>
          <w:p w14:paraId="40259994" w14:textId="0243F851" w:rsidR="00711639" w:rsidRPr="00A65C1B" w:rsidRDefault="00711639" w:rsidP="00711639">
            <w:pPr>
              <w:autoSpaceDE w:val="0"/>
              <w:autoSpaceDN w:val="0"/>
              <w:adjustRightInd w:val="0"/>
              <w:spacing w:line="276" w:lineRule="auto"/>
              <w:rPr>
                <w:rFonts w:ascii="Roboto" w:hAnsi="Roboto" w:cs="Arial"/>
                <w:b/>
                <w:bCs/>
                <w:color w:val="000000"/>
                <w:sz w:val="20"/>
                <w:szCs w:val="20"/>
              </w:rPr>
            </w:pPr>
            <w:r w:rsidRPr="00FB64DE">
              <w:rPr>
                <w:rFonts w:ascii="Roboto Light" w:hAnsi="Roboto Light"/>
                <w:sz w:val="20"/>
                <w:szCs w:val="20"/>
              </w:rPr>
              <w:t>W trakcie trwania umowy ubezpieczenia Wykonawca obejmuje automatyczną ochroną ubezpieczeniową, na warunkach określonych w polisie dotyczącej ubezpieczenia odpowiedzialności cywilnej z tytułu prowadzonej działalności i</w:t>
            </w:r>
            <w:r>
              <w:rPr>
                <w:rFonts w:ascii="Roboto Light" w:hAnsi="Roboto Light"/>
                <w:sz w:val="20"/>
                <w:szCs w:val="20"/>
              </w:rPr>
              <w:t> </w:t>
            </w:r>
            <w:r w:rsidRPr="00FB64DE">
              <w:rPr>
                <w:rFonts w:ascii="Roboto Light" w:hAnsi="Roboto Light"/>
                <w:sz w:val="20"/>
                <w:szCs w:val="20"/>
              </w:rPr>
              <w:t>posiadanego mienia, wszystkie nowe lokalizacje przyjęte przez Zamawiającego w</w:t>
            </w:r>
            <w:r>
              <w:rPr>
                <w:rFonts w:ascii="Roboto Light" w:hAnsi="Roboto Light"/>
                <w:sz w:val="20"/>
                <w:szCs w:val="20"/>
              </w:rPr>
              <w:t> </w:t>
            </w:r>
            <w:r w:rsidRPr="00FB64DE">
              <w:rPr>
                <w:rFonts w:ascii="Roboto Light" w:hAnsi="Roboto Light"/>
                <w:sz w:val="20"/>
                <w:szCs w:val="20"/>
              </w:rPr>
              <w:t>posiadanie, zarząd, administrację lub utrzymanie.</w:t>
            </w:r>
          </w:p>
        </w:tc>
        <w:tc>
          <w:tcPr>
            <w:tcW w:w="779" w:type="pct"/>
            <w:shd w:val="clear" w:color="auto" w:fill="FFFFFF"/>
            <w:vAlign w:val="center"/>
          </w:tcPr>
          <w:p w14:paraId="7D81A8F7" w14:textId="45AA191D"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Pr>
                <w:rFonts w:ascii="Roboto Light" w:hAnsi="Roboto Light"/>
                <w:bCs/>
                <w:i/>
                <w:iCs/>
                <w:sz w:val="20"/>
                <w:szCs w:val="20"/>
              </w:rPr>
              <w:t>OC</w:t>
            </w:r>
            <w:r w:rsidR="00704E45">
              <w:rPr>
                <w:rFonts w:ascii="Roboto Light" w:hAnsi="Roboto Light"/>
                <w:bCs/>
                <w:i/>
                <w:iCs/>
                <w:sz w:val="20"/>
                <w:szCs w:val="20"/>
              </w:rPr>
              <w:t xml:space="preserve"> Gminy, OC CS</w:t>
            </w:r>
          </w:p>
        </w:tc>
      </w:tr>
      <w:tr w:rsidR="00711639" w:rsidRPr="00710893" w14:paraId="4C64C550" w14:textId="77777777" w:rsidTr="00DA12FE">
        <w:tc>
          <w:tcPr>
            <w:tcW w:w="273" w:type="pct"/>
            <w:shd w:val="clear" w:color="auto" w:fill="FFFFFF"/>
            <w:vAlign w:val="center"/>
          </w:tcPr>
          <w:p w14:paraId="0BD8A261"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10DA1747" w14:textId="77777777" w:rsidR="00711639" w:rsidRPr="00A65C1B" w:rsidRDefault="00711639" w:rsidP="00711639">
            <w:pPr>
              <w:suppressAutoHyphens/>
              <w:spacing w:line="276" w:lineRule="auto"/>
              <w:rPr>
                <w:rFonts w:ascii="Roboto" w:hAnsi="Roboto"/>
                <w:b/>
                <w:bCs/>
                <w:sz w:val="20"/>
                <w:szCs w:val="20"/>
              </w:rPr>
            </w:pPr>
            <w:r w:rsidRPr="00A65C1B">
              <w:rPr>
                <w:rFonts w:ascii="Roboto" w:hAnsi="Roboto"/>
                <w:b/>
                <w:bCs/>
                <w:sz w:val="20"/>
                <w:szCs w:val="20"/>
              </w:rPr>
              <w:t xml:space="preserve">Klauzula miejsca ubezpieczenia (klauzula miejsca świadczenia usług) </w:t>
            </w:r>
          </w:p>
          <w:p w14:paraId="2D9ACA55" w14:textId="1D4FA3CE" w:rsidR="00711639" w:rsidRPr="00C038DF" w:rsidRDefault="00711639" w:rsidP="00711639">
            <w:pPr>
              <w:spacing w:line="276" w:lineRule="auto"/>
              <w:rPr>
                <w:rFonts w:ascii="Roboto Light" w:hAnsi="Roboto Light"/>
                <w:sz w:val="20"/>
                <w:szCs w:val="20"/>
              </w:rPr>
            </w:pPr>
            <w:r w:rsidRPr="00710893">
              <w:rPr>
                <w:rFonts w:ascii="Roboto Light" w:hAnsi="Roboto Light"/>
                <w:sz w:val="20"/>
                <w:szCs w:val="20"/>
              </w:rPr>
              <w:t xml:space="preserve">Ochrona ubezpieczeniowa obejmuje mienie bez względu na lokalizację – każde miejsce związane z działalnością prowadzoną przez Zamawiającego, obok wymienionych w dokumencie ubezpieczenia, także wszystkie aktualne i przyszłe lokalizacje własne, najmowane, dzierżawione lub w jakikolwiek inny sposób używane przez niego na obszarze Polski (np. w związku z remontem, naprawą, wypożyczeniem, adaptacją, organizowaną imprezą, ekspozycją, akcjami ratowniczymi), a także na terytorium całego świata – w przypadku zagranicznych podróży służbowych. </w:t>
            </w:r>
          </w:p>
        </w:tc>
        <w:tc>
          <w:tcPr>
            <w:tcW w:w="779" w:type="pct"/>
            <w:shd w:val="clear" w:color="auto" w:fill="FFFFFF" w:themeFill="background1"/>
            <w:vAlign w:val="center"/>
          </w:tcPr>
          <w:p w14:paraId="64A5EC3D" w14:textId="0AA5BD9A" w:rsidR="00711639" w:rsidRPr="00F15C5B" w:rsidRDefault="00711639" w:rsidP="00711639">
            <w:pPr>
              <w:spacing w:after="120" w:line="276" w:lineRule="auto"/>
              <w:jc w:val="center"/>
              <w:rPr>
                <w:rFonts w:ascii="Roboto Light" w:hAnsi="Roboto Light" w:cs="Arial"/>
                <w:bCs/>
                <w:i/>
                <w:iCs/>
                <w:color w:val="000000"/>
                <w:sz w:val="20"/>
                <w:szCs w:val="20"/>
              </w:rPr>
            </w:pPr>
            <w:r w:rsidRPr="00F15C5B">
              <w:rPr>
                <w:rFonts w:ascii="Roboto Light" w:hAnsi="Roboto Light" w:cs="Arial"/>
                <w:bCs/>
                <w:i/>
                <w:iCs/>
                <w:color w:val="000000"/>
                <w:sz w:val="20"/>
                <w:szCs w:val="20"/>
              </w:rPr>
              <w:t xml:space="preserve">AR, EEI, </w:t>
            </w:r>
            <w:r w:rsidR="00704E45">
              <w:rPr>
                <w:rFonts w:ascii="Roboto Light" w:hAnsi="Roboto Light" w:cs="Arial"/>
                <w:bCs/>
                <w:i/>
                <w:iCs/>
                <w:color w:val="000000"/>
                <w:sz w:val="20"/>
                <w:szCs w:val="20"/>
              </w:rPr>
              <w:t>CPM</w:t>
            </w:r>
          </w:p>
        </w:tc>
      </w:tr>
      <w:tr w:rsidR="00711639" w:rsidRPr="00710893" w14:paraId="58E2B4CA" w14:textId="77777777" w:rsidTr="00DA12FE">
        <w:tc>
          <w:tcPr>
            <w:tcW w:w="273" w:type="pct"/>
            <w:shd w:val="clear" w:color="auto" w:fill="FFFFFF"/>
            <w:vAlign w:val="center"/>
          </w:tcPr>
          <w:p w14:paraId="50F27025"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7FC50C5C"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sumy prewencyjnej</w:t>
            </w:r>
          </w:p>
          <w:p w14:paraId="45782C38" w14:textId="77777777" w:rsidR="00711639" w:rsidRDefault="00711639" w:rsidP="00711639">
            <w:pPr>
              <w:tabs>
                <w:tab w:val="left" w:pos="426"/>
              </w:tabs>
              <w:suppressAutoHyphens/>
              <w:spacing w:line="276" w:lineRule="auto"/>
              <w:rPr>
                <w:rFonts w:ascii="Roboto Light" w:hAnsi="Roboto Light"/>
                <w:sz w:val="20"/>
                <w:szCs w:val="20"/>
              </w:rPr>
            </w:pPr>
            <w:r w:rsidRPr="00710893">
              <w:rPr>
                <w:rFonts w:ascii="Roboto Light" w:hAnsi="Roboto Light"/>
                <w:sz w:val="20"/>
                <w:szCs w:val="20"/>
              </w:rPr>
              <w:t>Zakres ubezpieczenia zostaje rozszerzony o tzw. prewencyjną sumę ubezpieczenia, która dotyczy mienia ubezpieczonego w systemie sum stałych i którego suma ubezpieczenia jest niższa od wartości szkody (niedoubezpieczenie).</w:t>
            </w:r>
          </w:p>
          <w:p w14:paraId="76D26A8A" w14:textId="77777777" w:rsidR="00711639" w:rsidRDefault="00711639" w:rsidP="00711639">
            <w:pPr>
              <w:tabs>
                <w:tab w:val="left" w:pos="426"/>
              </w:tabs>
              <w:suppressAutoHyphens/>
              <w:spacing w:line="276" w:lineRule="auto"/>
              <w:rPr>
                <w:rFonts w:ascii="Roboto Light" w:hAnsi="Roboto Light"/>
                <w:sz w:val="20"/>
                <w:szCs w:val="20"/>
              </w:rPr>
            </w:pPr>
            <w:r>
              <w:rPr>
                <w:rFonts w:ascii="Roboto Light" w:hAnsi="Roboto Light"/>
                <w:sz w:val="20"/>
                <w:szCs w:val="20"/>
              </w:rPr>
              <w:t>Suma prewencyjna ma na celu:</w:t>
            </w:r>
          </w:p>
          <w:p w14:paraId="24F178B7" w14:textId="77777777" w:rsidR="00711639"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t xml:space="preserve">wyrównanie niedoubezpieczenia, które będzie wynikać z niedoszacowania sum ubezpieczenia mienia zgłoszonego do ubezpieczenia wg wartości odtworzeniowej lub rzeczywistej </w:t>
            </w:r>
          </w:p>
          <w:p w14:paraId="532BFF26" w14:textId="6C58C7AF" w:rsidR="00711639" w:rsidRPr="00272E28" w:rsidRDefault="00711639" w:rsidP="00484E98">
            <w:pPr>
              <w:pStyle w:val="Akapitzlist"/>
              <w:numPr>
                <w:ilvl w:val="0"/>
                <w:numId w:val="149"/>
              </w:numPr>
              <w:tabs>
                <w:tab w:val="left" w:pos="495"/>
              </w:tabs>
              <w:suppressAutoHyphens/>
              <w:ind w:left="495"/>
              <w:jc w:val="left"/>
              <w:rPr>
                <w:rFonts w:ascii="Roboto Light" w:hAnsi="Roboto Light"/>
                <w:szCs w:val="20"/>
              </w:rPr>
            </w:pPr>
            <w:r w:rsidRPr="00272E28">
              <w:rPr>
                <w:rFonts w:ascii="Roboto Light" w:hAnsi="Roboto Light"/>
                <w:szCs w:val="20"/>
              </w:rPr>
              <w:t>pokrycie wysokości powstałej szkody, w sytuacji gdy suma ubezpieczenia mienia podana wg wartości księgowej brutto będzie niższa od wysokości szkody określonej w kosztorysie szkody.</w:t>
            </w:r>
          </w:p>
          <w:p w14:paraId="2E45317E" w14:textId="5AD18C2C" w:rsidR="00711639" w:rsidRDefault="00711639" w:rsidP="00711639">
            <w:pPr>
              <w:tabs>
                <w:tab w:val="left" w:pos="426"/>
              </w:tabs>
              <w:suppressAutoHyphens/>
              <w:spacing w:line="276" w:lineRule="auto"/>
              <w:rPr>
                <w:rFonts w:ascii="Roboto Light" w:hAnsi="Roboto Light" w:cs="Times-Roman"/>
                <w:sz w:val="20"/>
                <w:szCs w:val="20"/>
                <w:lang w:eastAsia="pl-PL"/>
              </w:rPr>
            </w:pPr>
            <w:r w:rsidRPr="00710893">
              <w:rPr>
                <w:rFonts w:ascii="Roboto Light" w:hAnsi="Roboto Light"/>
                <w:sz w:val="20"/>
                <w:szCs w:val="20"/>
              </w:rPr>
              <w:t xml:space="preserve">W sytuacji nieubezpieczenia różnica między wysokością szkody a wartością mienia zgłoszoną do ubezpieczenia </w:t>
            </w:r>
            <w:r w:rsidRPr="00710893">
              <w:rPr>
                <w:rFonts w:ascii="Roboto Light" w:hAnsi="Roboto Light" w:cs="Times-Roman"/>
                <w:sz w:val="20"/>
                <w:szCs w:val="20"/>
                <w:lang w:eastAsia="pl-PL"/>
              </w:rPr>
              <w:t xml:space="preserve">zostanie pokryta z dodatkowej prewencyjnej sumy ubezpieczenia maksymalnie do wysokości szkody z uwzględnieniem poniższego limitu. </w:t>
            </w:r>
          </w:p>
          <w:p w14:paraId="7D24BEFE" w14:textId="3900011C" w:rsidR="00711639" w:rsidRPr="00C038DF"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C029C9">
              <w:rPr>
                <w:rFonts w:ascii="Roboto Light" w:eastAsia="HelveticaNeuePl-Regular" w:hAnsi="Roboto Light" w:cs="HelveticaNeuePl-Regular"/>
                <w:i/>
                <w:iCs/>
                <w:sz w:val="20"/>
                <w:szCs w:val="20"/>
                <w:u w:val="single"/>
                <w:lang w:eastAsia="pl-PL"/>
              </w:rPr>
              <w:t>Limit odpowiedzialności:</w:t>
            </w:r>
            <w:r w:rsidR="00C029C9" w:rsidRPr="00C029C9">
              <w:rPr>
                <w:rFonts w:ascii="Roboto Light" w:eastAsia="HelveticaNeuePl-Regular" w:hAnsi="Roboto Light" w:cs="HelveticaNeuePl-Regular"/>
                <w:i/>
                <w:iCs/>
                <w:sz w:val="20"/>
                <w:szCs w:val="20"/>
                <w:lang w:eastAsia="pl-PL"/>
              </w:rPr>
              <w:t xml:space="preserve"> </w:t>
            </w:r>
            <w:r w:rsidR="00C029C9" w:rsidRPr="00871694">
              <w:rPr>
                <w:rFonts w:ascii="Roboto Light" w:eastAsia="HelveticaNeuePl-Regular" w:hAnsi="Roboto Light" w:cs="HelveticaNeuePl-Regular"/>
                <w:i/>
                <w:iCs/>
                <w:strike/>
                <w:sz w:val="20"/>
                <w:szCs w:val="20"/>
                <w:lang w:eastAsia="pl-PL"/>
              </w:rPr>
              <w:t>4 000 000</w:t>
            </w:r>
            <w:r w:rsidRPr="00871694">
              <w:rPr>
                <w:rFonts w:ascii="Roboto Light" w:eastAsia="HelveticaNeuePl-Regular" w:hAnsi="Roboto Light" w:cs="HelveticaNeuePl-Regular"/>
                <w:i/>
                <w:iCs/>
                <w:strike/>
                <w:sz w:val="20"/>
                <w:szCs w:val="20"/>
                <w:lang w:eastAsia="pl-PL"/>
              </w:rPr>
              <w:t xml:space="preserve"> zł</w:t>
            </w:r>
            <w:r w:rsidRPr="00C029C9">
              <w:rPr>
                <w:rFonts w:ascii="Roboto Light" w:eastAsia="HelveticaNeuePl-Regular" w:hAnsi="Roboto Light" w:cs="HelveticaNeuePl-Regular"/>
                <w:i/>
                <w:iCs/>
                <w:sz w:val="20"/>
                <w:szCs w:val="20"/>
                <w:lang w:eastAsia="pl-PL"/>
              </w:rPr>
              <w:t xml:space="preserve"> </w:t>
            </w:r>
            <w:r w:rsidR="00871694" w:rsidRPr="00871694">
              <w:rPr>
                <w:rFonts w:ascii="Roboto Light" w:eastAsia="HelveticaNeuePl-Regular" w:hAnsi="Roboto Light" w:cs="HelveticaNeuePl-Regular"/>
                <w:b/>
                <w:bCs/>
                <w:i/>
                <w:iCs/>
                <w:color w:val="EE0000"/>
                <w:sz w:val="20"/>
                <w:szCs w:val="20"/>
                <w:lang w:eastAsia="pl-PL"/>
              </w:rPr>
              <w:t>2 000 000 zł</w:t>
            </w:r>
            <w:r w:rsidR="00871694" w:rsidRPr="00871694">
              <w:rPr>
                <w:rFonts w:ascii="Roboto Light" w:eastAsia="HelveticaNeuePl-Regular" w:hAnsi="Roboto Light" w:cs="HelveticaNeuePl-Regular"/>
                <w:i/>
                <w:iCs/>
                <w:color w:val="EE0000"/>
                <w:sz w:val="20"/>
                <w:szCs w:val="20"/>
                <w:lang w:eastAsia="pl-PL"/>
              </w:rPr>
              <w:t xml:space="preserve"> </w:t>
            </w:r>
            <w:r w:rsidRPr="00C029C9">
              <w:rPr>
                <w:rFonts w:ascii="Roboto Light" w:eastAsia="HelveticaNeuePl-Regular" w:hAnsi="Roboto Light" w:cs="HelveticaNeuePl-Regular"/>
                <w:i/>
                <w:iCs/>
                <w:sz w:val="20"/>
                <w:szCs w:val="20"/>
                <w:lang w:eastAsia="pl-PL"/>
              </w:rPr>
              <w:t>na jedno i wszystkie zdarzenia w okresie ubezpieczenia</w:t>
            </w:r>
          </w:p>
        </w:tc>
        <w:tc>
          <w:tcPr>
            <w:tcW w:w="779" w:type="pct"/>
            <w:shd w:val="clear" w:color="auto" w:fill="FFFFFF"/>
            <w:vAlign w:val="center"/>
          </w:tcPr>
          <w:p w14:paraId="36C90572" w14:textId="391704B0"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704E45">
              <w:rPr>
                <w:rFonts w:ascii="Roboto Light" w:hAnsi="Roboto Light"/>
                <w:bCs/>
                <w:i/>
                <w:iCs/>
                <w:sz w:val="20"/>
                <w:szCs w:val="20"/>
              </w:rPr>
              <w:t>CPM</w:t>
            </w:r>
          </w:p>
        </w:tc>
      </w:tr>
      <w:tr w:rsidR="00711639" w:rsidRPr="00710893" w14:paraId="6D1F4137" w14:textId="77777777" w:rsidTr="00DA12FE">
        <w:tc>
          <w:tcPr>
            <w:tcW w:w="273" w:type="pct"/>
            <w:shd w:val="clear" w:color="auto" w:fill="FFFFFF"/>
            <w:vAlign w:val="center"/>
          </w:tcPr>
          <w:p w14:paraId="0C3E8313"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53733A3"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 xml:space="preserve">Klauzula katastrofy budowlanej </w:t>
            </w:r>
          </w:p>
          <w:p w14:paraId="213EA0E5" w14:textId="08F932B4" w:rsidR="00711639" w:rsidRDefault="00711639" w:rsidP="00711639">
            <w:pPr>
              <w:spacing w:line="276" w:lineRule="auto"/>
              <w:rPr>
                <w:rFonts w:ascii="Roboto Light" w:hAnsi="Roboto Light" w:cs="Arial"/>
                <w:iCs/>
                <w:sz w:val="20"/>
                <w:szCs w:val="20"/>
              </w:rPr>
            </w:pPr>
            <w:r w:rsidRPr="00710893">
              <w:rPr>
                <w:rFonts w:ascii="Roboto Light" w:hAnsi="Roboto Light"/>
                <w:sz w:val="20"/>
                <w:szCs w:val="20"/>
              </w:rPr>
              <w:t xml:space="preserve">Zakres ubezpieczenia zostaje rozszerzony o szkody powstałe w ubezpieczonym mieniu wskutek niezamierzonego, gwałtownego zniszczenia obiektu budowlanego lub jego części, </w:t>
            </w:r>
            <w:r w:rsidRPr="00710893">
              <w:rPr>
                <w:rFonts w:ascii="Roboto Light" w:hAnsi="Roboto Light" w:cs="Arial"/>
                <w:iCs/>
                <w:sz w:val="20"/>
                <w:szCs w:val="20"/>
              </w:rPr>
              <w:t xml:space="preserve">a także konstrukcyjnych elementów rusztowań, elementów urządzeń formujących, ścianek szczelnych i obudowy wykopów (zgodnie z definicją </w:t>
            </w:r>
            <w:r w:rsidRPr="00710893">
              <w:rPr>
                <w:rFonts w:ascii="Roboto Light" w:hAnsi="Roboto Light" w:cs="TimesNewRomanPSMT"/>
                <w:sz w:val="20"/>
                <w:szCs w:val="20"/>
              </w:rPr>
              <w:t>zawartą w</w:t>
            </w:r>
            <w:r>
              <w:rPr>
                <w:rFonts w:ascii="Roboto Light" w:hAnsi="Roboto Light" w:cs="TimesNewRomanPSMT"/>
                <w:sz w:val="20"/>
                <w:szCs w:val="20"/>
              </w:rPr>
              <w:t> </w:t>
            </w:r>
            <w:r w:rsidRPr="002D53A4">
              <w:rPr>
                <w:rFonts w:ascii="Roboto Light" w:hAnsi="Roboto Light" w:cs="TimesNewRomanPSMT"/>
                <w:sz w:val="20"/>
                <w:szCs w:val="20"/>
              </w:rPr>
              <w:t>Ustawie Prawo Budowlane)</w:t>
            </w:r>
            <w:r w:rsidRPr="002D53A4">
              <w:rPr>
                <w:rFonts w:ascii="Roboto Light" w:hAnsi="Roboto Light" w:cs="Arial"/>
                <w:iCs/>
                <w:sz w:val="20"/>
                <w:szCs w:val="20"/>
              </w:rPr>
              <w:t xml:space="preserve">. </w:t>
            </w:r>
          </w:p>
          <w:p w14:paraId="404C9569" w14:textId="280BF4DB" w:rsidR="00847C49" w:rsidRPr="00847C49" w:rsidRDefault="00847C49" w:rsidP="00847C49">
            <w:pPr>
              <w:spacing w:line="276" w:lineRule="auto"/>
              <w:rPr>
                <w:rFonts w:ascii="Roboto Light" w:hAnsi="Roboto Light" w:cs="Arial"/>
                <w:b/>
                <w:bCs/>
                <w:iCs/>
                <w:color w:val="EE0000"/>
                <w:sz w:val="20"/>
                <w:szCs w:val="20"/>
              </w:rPr>
            </w:pPr>
            <w:r w:rsidRPr="00847C49">
              <w:rPr>
                <w:rFonts w:ascii="Roboto Light" w:hAnsi="Roboto Light" w:cs="Arial"/>
                <w:b/>
                <w:bCs/>
                <w:iCs/>
                <w:color w:val="EE0000"/>
                <w:sz w:val="20"/>
                <w:szCs w:val="20"/>
              </w:rPr>
              <w:t>Z zakresu ochrony</w:t>
            </w:r>
            <w:r>
              <w:rPr>
                <w:rFonts w:ascii="Roboto Light" w:hAnsi="Roboto Light" w:cs="Arial"/>
                <w:b/>
                <w:bCs/>
                <w:iCs/>
                <w:color w:val="EE0000"/>
                <w:sz w:val="20"/>
                <w:szCs w:val="20"/>
              </w:rPr>
              <w:t xml:space="preserve"> </w:t>
            </w:r>
            <w:r w:rsidRPr="00847C49">
              <w:rPr>
                <w:rFonts w:ascii="Roboto Light" w:hAnsi="Roboto Light" w:cs="Arial"/>
                <w:b/>
                <w:bCs/>
                <w:iCs/>
                <w:color w:val="EE0000"/>
                <w:sz w:val="20"/>
                <w:szCs w:val="20"/>
              </w:rPr>
              <w:t>ubezpieczeniowej wyłączone są szkody w budynkach przeznaczonych do rozbiórki</w:t>
            </w:r>
            <w:r>
              <w:rPr>
                <w:rFonts w:ascii="Roboto Light" w:hAnsi="Roboto Light" w:cs="Arial"/>
                <w:b/>
                <w:bCs/>
                <w:iCs/>
                <w:color w:val="EE0000"/>
                <w:sz w:val="20"/>
                <w:szCs w:val="20"/>
              </w:rPr>
              <w:t>.</w:t>
            </w:r>
          </w:p>
          <w:p w14:paraId="3FCC3C90" w14:textId="77777777" w:rsidR="00711639"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2D53A4">
              <w:rPr>
                <w:rFonts w:ascii="Roboto Light" w:eastAsia="HelveticaNeuePl-Regular" w:hAnsi="Roboto Light" w:cs="HelveticaNeuePl-Regular"/>
                <w:i/>
                <w:iCs/>
                <w:sz w:val="20"/>
                <w:szCs w:val="20"/>
                <w:u w:val="single"/>
                <w:lang w:eastAsia="pl-PL"/>
              </w:rPr>
              <w:t>Limit odpowiedzialności:</w:t>
            </w:r>
            <w:r w:rsidRPr="002D53A4">
              <w:rPr>
                <w:rFonts w:ascii="Roboto Light" w:eastAsia="HelveticaNeuePl-Regular" w:hAnsi="Roboto Light" w:cs="HelveticaNeuePl-Regular"/>
                <w:i/>
                <w:iCs/>
                <w:sz w:val="20"/>
                <w:szCs w:val="20"/>
                <w:lang w:eastAsia="pl-PL"/>
              </w:rPr>
              <w:t xml:space="preserve"> </w:t>
            </w:r>
            <w:r w:rsidR="002D53A4" w:rsidRPr="00C324E4">
              <w:rPr>
                <w:rFonts w:ascii="Roboto Light" w:eastAsia="HelveticaNeuePl-Regular" w:hAnsi="Roboto Light" w:cs="HelveticaNeuePl-Regular"/>
                <w:i/>
                <w:iCs/>
                <w:strike/>
                <w:sz w:val="20"/>
                <w:szCs w:val="20"/>
                <w:lang w:eastAsia="pl-PL"/>
              </w:rPr>
              <w:t>4 000 000</w:t>
            </w:r>
            <w:r w:rsidRPr="00C324E4">
              <w:rPr>
                <w:rFonts w:ascii="Roboto Light" w:eastAsia="HelveticaNeuePl-Regular" w:hAnsi="Roboto Light" w:cs="HelveticaNeuePl-Regular"/>
                <w:i/>
                <w:iCs/>
                <w:strike/>
                <w:sz w:val="20"/>
                <w:szCs w:val="20"/>
                <w:lang w:eastAsia="pl-PL"/>
              </w:rPr>
              <w:t xml:space="preserve"> zł</w:t>
            </w:r>
            <w:r w:rsidRPr="002D53A4">
              <w:rPr>
                <w:rFonts w:ascii="Roboto Light" w:eastAsia="HelveticaNeuePl-Regular" w:hAnsi="Roboto Light" w:cs="HelveticaNeuePl-Regular"/>
                <w:i/>
                <w:iCs/>
                <w:sz w:val="20"/>
                <w:szCs w:val="20"/>
                <w:lang w:eastAsia="pl-PL"/>
              </w:rPr>
              <w:t xml:space="preserve"> </w:t>
            </w:r>
            <w:r w:rsidR="00C324E4" w:rsidRPr="00C324E4">
              <w:rPr>
                <w:rFonts w:ascii="Roboto Light" w:eastAsia="HelveticaNeuePl-Regular" w:hAnsi="Roboto Light" w:cs="HelveticaNeuePl-Regular"/>
                <w:i/>
                <w:iCs/>
                <w:color w:val="EE0000"/>
                <w:sz w:val="20"/>
                <w:szCs w:val="20"/>
                <w:lang w:eastAsia="pl-PL"/>
              </w:rPr>
              <w:t xml:space="preserve">2 000 000 zł </w:t>
            </w:r>
            <w:r w:rsidRPr="002D53A4">
              <w:rPr>
                <w:rFonts w:ascii="Roboto Light" w:eastAsia="HelveticaNeuePl-Regular" w:hAnsi="Roboto Light" w:cs="HelveticaNeuePl-Regular"/>
                <w:i/>
                <w:iCs/>
                <w:sz w:val="20"/>
                <w:szCs w:val="20"/>
                <w:lang w:eastAsia="pl-PL"/>
              </w:rPr>
              <w:t>na jedno i wszystkie zdarzenia w okresie ubezpieczenia.</w:t>
            </w:r>
          </w:p>
          <w:p w14:paraId="3E09A68F" w14:textId="0673B787" w:rsidR="007D2B63" w:rsidRPr="004413B4" w:rsidRDefault="007D2B63" w:rsidP="00711639">
            <w:pPr>
              <w:tabs>
                <w:tab w:val="left" w:pos="426"/>
              </w:tabs>
              <w:spacing w:line="276" w:lineRule="auto"/>
              <w:rPr>
                <w:rFonts w:ascii="Roboto Light" w:eastAsia="HelveticaNeuePl-Regular" w:hAnsi="Roboto Light" w:cs="HelveticaNeuePl-Regular"/>
                <w:b/>
                <w:bCs/>
                <w:i/>
                <w:iCs/>
                <w:color w:val="C00000"/>
                <w:sz w:val="20"/>
                <w:szCs w:val="20"/>
                <w:lang w:eastAsia="pl-PL"/>
              </w:rPr>
            </w:pPr>
            <w:r w:rsidRPr="004413B4">
              <w:rPr>
                <w:rFonts w:ascii="Roboto Light" w:eastAsia="HelveticaNeuePl-Regular" w:hAnsi="Roboto Light" w:cs="HelveticaNeuePl-Regular"/>
                <w:b/>
                <w:bCs/>
                <w:i/>
                <w:iCs/>
                <w:color w:val="7030A0"/>
                <w:sz w:val="20"/>
                <w:szCs w:val="20"/>
                <w:lang w:eastAsia="pl-PL"/>
              </w:rPr>
              <w:t xml:space="preserve">Franszyza redukcyjna </w:t>
            </w:r>
            <w:r w:rsidR="004413B4" w:rsidRPr="004413B4">
              <w:rPr>
                <w:rFonts w:ascii="Roboto Light" w:eastAsia="HelveticaNeuePl-Regular" w:hAnsi="Roboto Light" w:cs="HelveticaNeuePl-Regular"/>
                <w:b/>
                <w:bCs/>
                <w:i/>
                <w:iCs/>
                <w:color w:val="7030A0"/>
                <w:sz w:val="20"/>
                <w:szCs w:val="20"/>
                <w:lang w:eastAsia="pl-PL"/>
              </w:rPr>
              <w:t>2 000 zł</w:t>
            </w:r>
          </w:p>
        </w:tc>
        <w:tc>
          <w:tcPr>
            <w:tcW w:w="779" w:type="pct"/>
            <w:shd w:val="clear" w:color="auto" w:fill="FFFFFF"/>
            <w:vAlign w:val="center"/>
          </w:tcPr>
          <w:p w14:paraId="39F452F5" w14:textId="77777777" w:rsidR="00711639" w:rsidRPr="00F15C5B" w:rsidRDefault="00711639" w:rsidP="00711639">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C017C" w14:paraId="30157C63" w14:textId="77777777" w:rsidTr="00DA12FE">
        <w:tc>
          <w:tcPr>
            <w:tcW w:w="273" w:type="pct"/>
            <w:shd w:val="clear" w:color="auto" w:fill="FFFFFF"/>
            <w:vAlign w:val="center"/>
          </w:tcPr>
          <w:p w14:paraId="4D736993"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FA5F8E7"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przeciwpożarowych</w:t>
            </w:r>
          </w:p>
          <w:p w14:paraId="7D4AA13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przeciwpożarowych w miejscu ubezpieczenia, w którym znajduje się mienie należące do Zamawiającego jest znany Wykonawcy i uznaje te zabezpieczenia za wystarczające.</w:t>
            </w:r>
          </w:p>
          <w:p w14:paraId="33179904"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9F528F2" w14:textId="42C502DB"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51366D8C" w14:textId="77777777" w:rsidR="00711639" w:rsidRPr="00AC017C" w:rsidRDefault="00711639" w:rsidP="00711639">
            <w:pPr>
              <w:tabs>
                <w:tab w:val="left" w:pos="567"/>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AC017C" w14:paraId="14680633" w14:textId="77777777" w:rsidTr="00DA12FE">
        <w:tc>
          <w:tcPr>
            <w:tcW w:w="273" w:type="pct"/>
            <w:shd w:val="clear" w:color="auto" w:fill="FFFFFF"/>
            <w:vAlign w:val="center"/>
          </w:tcPr>
          <w:p w14:paraId="4351A45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2E1AE7FD" w14:textId="77777777" w:rsidR="00711639" w:rsidRPr="00AC017C" w:rsidRDefault="00711639" w:rsidP="00711639">
            <w:pPr>
              <w:tabs>
                <w:tab w:val="left" w:pos="567"/>
              </w:tabs>
              <w:suppressAutoHyphens/>
              <w:spacing w:line="276" w:lineRule="auto"/>
              <w:rPr>
                <w:rFonts w:ascii="Roboto" w:hAnsi="Roboto"/>
                <w:b/>
                <w:bCs/>
                <w:sz w:val="20"/>
                <w:szCs w:val="20"/>
              </w:rPr>
            </w:pPr>
            <w:r w:rsidRPr="00AC017C">
              <w:rPr>
                <w:rFonts w:ascii="Roboto" w:hAnsi="Roboto"/>
                <w:b/>
                <w:bCs/>
                <w:sz w:val="20"/>
                <w:szCs w:val="20"/>
              </w:rPr>
              <w:t>Klauzula akceptacji zabezpieczeń przeciw kradzieżowych</w:t>
            </w:r>
          </w:p>
          <w:p w14:paraId="59429FD6" w14:textId="77777777"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Stan zabezpieczeń przeciw kradzieżowych w miejscu ubezpieczenia, w którym znajduje się mienie należące do Zamawiającego jest znany Wykonawcy i uznaje te zabezpieczenia za wystarczające.</w:t>
            </w:r>
          </w:p>
          <w:p w14:paraId="6BFAC728" w14:textId="77777777" w:rsidR="00711639" w:rsidRPr="00AC017C" w:rsidRDefault="00711639" w:rsidP="00711639">
            <w:pPr>
              <w:tabs>
                <w:tab w:val="left" w:pos="567"/>
              </w:tabs>
              <w:suppressAutoHyphens/>
              <w:spacing w:line="276" w:lineRule="auto"/>
              <w:rPr>
                <w:rFonts w:ascii="Roboto Light" w:hAnsi="Roboto Light" w:cs="Arial"/>
                <w:sz w:val="20"/>
                <w:szCs w:val="20"/>
              </w:rPr>
            </w:pPr>
            <w:r w:rsidRPr="00AC017C">
              <w:rPr>
                <w:rFonts w:ascii="Roboto Light" w:hAnsi="Roboto Light" w:cs="Arial"/>
                <w:sz w:val="20"/>
                <w:szCs w:val="20"/>
              </w:rPr>
              <w:t>Brak działania zabezpieczeń nie będzie powodować obniżenia wysokości odszkodowania pod warunkiem, że nie popełniono błędu w ich konserwacji z winy Zamawiającego.</w:t>
            </w:r>
          </w:p>
          <w:p w14:paraId="65128EC2" w14:textId="104F8E02" w:rsidR="00711639" w:rsidRPr="00AC017C" w:rsidRDefault="00711639" w:rsidP="00711639">
            <w:pPr>
              <w:tabs>
                <w:tab w:val="left" w:pos="567"/>
              </w:tabs>
              <w:suppressAutoHyphens/>
              <w:spacing w:line="276" w:lineRule="auto"/>
              <w:rPr>
                <w:rFonts w:ascii="Roboto Light" w:hAnsi="Roboto Light"/>
                <w:sz w:val="20"/>
                <w:szCs w:val="20"/>
              </w:rPr>
            </w:pPr>
            <w:r w:rsidRPr="00AC017C">
              <w:rPr>
                <w:rFonts w:ascii="Roboto Light" w:hAnsi="Roboto Light"/>
                <w:sz w:val="20"/>
                <w:szCs w:val="20"/>
              </w:rPr>
              <w:t>Wykonawcy przysługuje prawo do przeprowadzenia lustracji zabezpieczeń.</w:t>
            </w:r>
          </w:p>
        </w:tc>
        <w:tc>
          <w:tcPr>
            <w:tcW w:w="779" w:type="pct"/>
            <w:shd w:val="clear" w:color="auto" w:fill="FFFFFF"/>
            <w:vAlign w:val="center"/>
          </w:tcPr>
          <w:p w14:paraId="34895AAA" w14:textId="77777777" w:rsidR="00711639" w:rsidRPr="00AC017C" w:rsidRDefault="00711639" w:rsidP="00711639">
            <w:pPr>
              <w:tabs>
                <w:tab w:val="left" w:pos="567"/>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t>AR, EEI</w:t>
            </w:r>
          </w:p>
        </w:tc>
      </w:tr>
      <w:tr w:rsidR="00711639" w:rsidRPr="00710893" w14:paraId="11818C8B" w14:textId="77777777" w:rsidTr="00DA12FE">
        <w:tc>
          <w:tcPr>
            <w:tcW w:w="273" w:type="pct"/>
            <w:vAlign w:val="center"/>
          </w:tcPr>
          <w:p w14:paraId="75C28F37"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3FD3621"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akceptacji zabezpieczeń  przeciwprzepięciowych</w:t>
            </w:r>
          </w:p>
          <w:p w14:paraId="64126149" w14:textId="35052055"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Stan zabezpieczeń przeciwprzepięciowych (np. UPS, listwy zabezpieczające) w</w:t>
            </w:r>
            <w:r>
              <w:rPr>
                <w:rFonts w:ascii="Roboto Light" w:hAnsi="Roboto Light"/>
                <w:sz w:val="20"/>
                <w:szCs w:val="20"/>
              </w:rPr>
              <w:t> </w:t>
            </w:r>
            <w:r w:rsidRPr="00710893">
              <w:rPr>
                <w:rFonts w:ascii="Roboto Light" w:hAnsi="Roboto Light"/>
                <w:sz w:val="20"/>
                <w:szCs w:val="20"/>
              </w:rPr>
              <w:t>miejscu ubezpieczenia, w którym znajduje się mienie należące do Zamawiającego jest znany Wykonawcy i uznaje te zabezpieczenia za wystarczające.</w:t>
            </w:r>
          </w:p>
          <w:p w14:paraId="302B0A6F"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 xml:space="preserve">Brak działania zabezpieczeń lub ich brak nie będzie powodować obniżenia wysokości odszkodowania. </w:t>
            </w:r>
          </w:p>
          <w:p w14:paraId="0CB392AE" w14:textId="6E3883AD" w:rsidR="00711639" w:rsidRPr="00C038DF"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Wykonawcy przysługuje prawo do przeprowadzenia lustracji zabezpieczeń.</w:t>
            </w:r>
          </w:p>
        </w:tc>
        <w:tc>
          <w:tcPr>
            <w:tcW w:w="779" w:type="pct"/>
            <w:vAlign w:val="center"/>
          </w:tcPr>
          <w:p w14:paraId="35B8E6F8" w14:textId="77777777" w:rsidR="00711639" w:rsidRPr="00F15C5B" w:rsidRDefault="00711639" w:rsidP="00711639">
            <w:pPr>
              <w:tabs>
                <w:tab w:val="left" w:pos="567"/>
              </w:tabs>
              <w:suppressAutoHyphens/>
              <w:spacing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711639" w:rsidRPr="00AC017C" w14:paraId="57B3B1F9" w14:textId="77777777" w:rsidTr="00DA12FE">
        <w:tc>
          <w:tcPr>
            <w:tcW w:w="273" w:type="pct"/>
            <w:vAlign w:val="center"/>
          </w:tcPr>
          <w:p w14:paraId="31F958CF"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5D0CC66" w14:textId="77777777" w:rsidR="00711639" w:rsidRPr="00D7111D" w:rsidRDefault="00711639" w:rsidP="00711639">
            <w:pPr>
              <w:tabs>
                <w:tab w:val="left" w:pos="426"/>
              </w:tabs>
              <w:suppressAutoHyphens/>
              <w:spacing w:line="276" w:lineRule="auto"/>
              <w:rPr>
                <w:rFonts w:ascii="Roboto" w:hAnsi="Roboto"/>
                <w:b/>
                <w:bCs/>
                <w:sz w:val="20"/>
                <w:szCs w:val="20"/>
              </w:rPr>
            </w:pPr>
            <w:r w:rsidRPr="00D7111D">
              <w:rPr>
                <w:rFonts w:ascii="Roboto" w:hAnsi="Roboto"/>
                <w:b/>
                <w:bCs/>
                <w:sz w:val="20"/>
                <w:szCs w:val="20"/>
              </w:rPr>
              <w:t>Klauzula usunięcia pozostałości po szkodzie (ponad sumę ubezpieczenia)</w:t>
            </w:r>
          </w:p>
          <w:p w14:paraId="763E3EAA" w14:textId="09977FEF"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 xml:space="preserve">Wykonawca pokrywa ponad sumę ubezpieczenia konieczne i uzasadnione koszty (w szczególności związane z </w:t>
            </w:r>
            <w:r w:rsidRPr="00D7111D">
              <w:rPr>
                <w:rFonts w:ascii="Roboto Light" w:hAnsi="Roboto Light" w:cs="Arial"/>
                <w:sz w:val="20"/>
                <w:szCs w:val="20"/>
              </w:rPr>
              <w:t xml:space="preserve">usunięciem pozostałości po szkodzie i/lub usunięciem ubezpieczonego mienia, złomowaniem, rozmontowaniem, rozłożeniem, oszalowaniem, umocnieniem ubezpieczonego mienia) </w:t>
            </w:r>
            <w:r w:rsidRPr="00D7111D">
              <w:rPr>
                <w:rFonts w:ascii="Roboto Light" w:hAnsi="Roboto Light"/>
                <w:sz w:val="20"/>
                <w:szCs w:val="20"/>
              </w:rPr>
              <w:t>poniesione przez Zamawiającego w związku z powstałą szkodą rzeczową</w:t>
            </w:r>
          </w:p>
          <w:p w14:paraId="4CF70940"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lastRenderedPageBreak/>
              <w:t>Łącznie z ww. kosztami Wykonawca pokrywa także koszty rozbiórki / demontażu części niezdatnych do użytku oraz koszty związane z ich wywozem, składowaniem lub utylizacją. Ochrona obejmuje również koszty demontażu i ponownego montażu nieuszkodzonych części ubezpieczonego mienia, jeżeli czynności takie są niezbędne w celu przeprowadzenia naprawy mienia dotkniętego szkodą.</w:t>
            </w:r>
          </w:p>
          <w:p w14:paraId="3C2AC214"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nie dotyczy kosztów związanych z usunięciem zanieczyszczeń wody lub gleby i jej rekultywacją.</w:t>
            </w:r>
          </w:p>
          <w:p w14:paraId="4F644D56"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Ochrona ubezpieczeniowa udzielana na podstawie niniejszej klauzuli stanowi nadwyżkę w stosunku do ochrony gwarantowanej w granicach sumy ubezpieczenia w podstawowym zakresie ubezpieczenia mienia.</w:t>
            </w:r>
          </w:p>
          <w:p w14:paraId="492B3D54" w14:textId="1DD4B75B" w:rsidR="00711639" w:rsidRPr="00D7111D" w:rsidRDefault="00711639" w:rsidP="00711639">
            <w:pPr>
              <w:tabs>
                <w:tab w:val="left" w:pos="426"/>
              </w:tabs>
              <w:suppressAutoHyphens/>
              <w:spacing w:line="276" w:lineRule="auto"/>
              <w:rPr>
                <w:rFonts w:ascii="Roboto Light" w:eastAsia="HelveticaNeuePl-Regular" w:hAnsi="Roboto Light" w:cs="HelveticaNeuePl-Regular"/>
                <w:i/>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7C3599">
              <w:rPr>
                <w:rFonts w:ascii="Roboto Light" w:eastAsia="HelveticaNeuePl-Regular" w:hAnsi="Roboto Light" w:cs="HelveticaNeuePl-Regular"/>
                <w:i/>
                <w:iCs/>
                <w:strike/>
                <w:sz w:val="20"/>
                <w:szCs w:val="20"/>
                <w:u w:val="single"/>
                <w:lang w:eastAsia="pl-PL"/>
              </w:rPr>
              <w:t>:</w:t>
            </w:r>
            <w:r w:rsidRPr="007C3599">
              <w:rPr>
                <w:rFonts w:ascii="Roboto Light" w:eastAsia="HelveticaNeuePl-Regular" w:hAnsi="Roboto Light" w:cs="HelveticaNeuePl-Regular"/>
                <w:i/>
                <w:iCs/>
                <w:strike/>
                <w:sz w:val="20"/>
                <w:szCs w:val="20"/>
                <w:lang w:eastAsia="pl-PL"/>
              </w:rPr>
              <w:t xml:space="preserve"> </w:t>
            </w:r>
            <w:r w:rsidR="002D53A4" w:rsidRPr="007C3599">
              <w:rPr>
                <w:rFonts w:ascii="Roboto Light" w:eastAsia="HelveticaNeuePl-Regular" w:hAnsi="Roboto Light" w:cs="HelveticaNeuePl-Regular"/>
                <w:i/>
                <w:iCs/>
                <w:strike/>
                <w:sz w:val="20"/>
                <w:szCs w:val="20"/>
                <w:lang w:eastAsia="pl-PL"/>
              </w:rPr>
              <w:t>500 000</w:t>
            </w:r>
            <w:r w:rsidRPr="007C3599">
              <w:rPr>
                <w:rFonts w:ascii="Roboto Light" w:eastAsia="HelveticaNeuePl-Regular" w:hAnsi="Roboto Light" w:cs="HelveticaNeuePl-Regular"/>
                <w:i/>
                <w:iCs/>
                <w:strike/>
                <w:sz w:val="20"/>
                <w:szCs w:val="20"/>
                <w:lang w:eastAsia="pl-PL"/>
              </w:rPr>
              <w:t xml:space="preserve"> zł</w:t>
            </w:r>
            <w:r w:rsidRPr="00D7111D">
              <w:rPr>
                <w:rFonts w:ascii="Roboto Light" w:eastAsia="HelveticaNeuePl-Regular" w:hAnsi="Roboto Light" w:cs="HelveticaNeuePl-Regular"/>
                <w:i/>
                <w:iCs/>
                <w:sz w:val="20"/>
                <w:szCs w:val="20"/>
                <w:lang w:eastAsia="pl-PL"/>
              </w:rPr>
              <w:t xml:space="preserve"> </w:t>
            </w:r>
            <w:r w:rsidR="007C3599" w:rsidRPr="007C3599">
              <w:rPr>
                <w:rFonts w:ascii="Roboto Light" w:eastAsia="HelveticaNeuePl-Regular" w:hAnsi="Roboto Light" w:cs="HelveticaNeuePl-Regular"/>
                <w:b/>
                <w:bCs/>
                <w:i/>
                <w:iCs/>
                <w:color w:val="7030A0"/>
                <w:sz w:val="20"/>
                <w:szCs w:val="20"/>
                <w:lang w:eastAsia="pl-PL"/>
              </w:rPr>
              <w:t>200 000 zł</w:t>
            </w:r>
            <w:r w:rsidR="007C3599" w:rsidRPr="007C3599">
              <w:rPr>
                <w:rFonts w:ascii="Roboto Light" w:eastAsia="HelveticaNeuePl-Regular" w:hAnsi="Roboto Light" w:cs="HelveticaNeuePl-Regular"/>
                <w:i/>
                <w:iCs/>
                <w:color w:val="7030A0"/>
                <w:sz w:val="20"/>
                <w:szCs w:val="20"/>
                <w:lang w:eastAsia="pl-PL"/>
              </w:rPr>
              <w:t xml:space="preserve"> </w:t>
            </w:r>
            <w:r w:rsidRPr="00D7111D">
              <w:rPr>
                <w:rFonts w:ascii="Roboto Light" w:eastAsia="HelveticaNeuePl-Regular" w:hAnsi="Roboto Light" w:cs="HelveticaNeuePl-Regular"/>
                <w:i/>
                <w:sz w:val="20"/>
                <w:szCs w:val="20"/>
                <w:lang w:eastAsia="pl-PL"/>
              </w:rPr>
              <w:t>na jedno i wszystkie zdarzenia w okresie ubezpieczenia</w:t>
            </w:r>
            <w:r w:rsidRPr="00D7111D">
              <w:rPr>
                <w:rFonts w:ascii="Roboto Light" w:hAnsi="Roboto Light"/>
                <w:i/>
                <w:sz w:val="20"/>
                <w:szCs w:val="20"/>
              </w:rPr>
              <w:t xml:space="preserve"> </w:t>
            </w:r>
          </w:p>
        </w:tc>
        <w:tc>
          <w:tcPr>
            <w:tcW w:w="779" w:type="pct"/>
            <w:vAlign w:val="center"/>
          </w:tcPr>
          <w:p w14:paraId="1F99508B" w14:textId="577707CB" w:rsidR="00711639" w:rsidRPr="00AC017C" w:rsidRDefault="00711639" w:rsidP="00711639">
            <w:pPr>
              <w:tabs>
                <w:tab w:val="left" w:pos="426"/>
              </w:tabs>
              <w:suppressAutoHyphens/>
              <w:spacing w:after="120" w:line="276" w:lineRule="auto"/>
              <w:jc w:val="center"/>
              <w:rPr>
                <w:rFonts w:ascii="Roboto Light" w:hAnsi="Roboto Light"/>
                <w:bCs/>
                <w:i/>
                <w:iCs/>
                <w:sz w:val="20"/>
                <w:szCs w:val="20"/>
              </w:rPr>
            </w:pPr>
            <w:r w:rsidRPr="00AC017C">
              <w:rPr>
                <w:rFonts w:ascii="Roboto Light" w:hAnsi="Roboto Light"/>
                <w:bCs/>
                <w:i/>
                <w:iCs/>
                <w:sz w:val="20"/>
                <w:szCs w:val="20"/>
              </w:rPr>
              <w:lastRenderedPageBreak/>
              <w:t xml:space="preserve">AR, EEI, </w:t>
            </w:r>
            <w:r w:rsidR="002D53A4">
              <w:rPr>
                <w:rFonts w:ascii="Roboto Light" w:hAnsi="Roboto Light"/>
                <w:bCs/>
                <w:i/>
                <w:iCs/>
                <w:sz w:val="20"/>
                <w:szCs w:val="20"/>
              </w:rPr>
              <w:t>CPM</w:t>
            </w:r>
          </w:p>
        </w:tc>
      </w:tr>
      <w:tr w:rsidR="00711639" w:rsidRPr="00AC017C" w14:paraId="696FD3B9" w14:textId="77777777" w:rsidTr="00DA12FE">
        <w:tc>
          <w:tcPr>
            <w:tcW w:w="273" w:type="pct"/>
            <w:vAlign w:val="center"/>
          </w:tcPr>
          <w:p w14:paraId="23BF7041"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02423C71" w14:textId="77777777" w:rsidR="00711639" w:rsidRPr="00D7111D" w:rsidRDefault="00711639" w:rsidP="00711639">
            <w:pPr>
              <w:tabs>
                <w:tab w:val="left" w:pos="426"/>
              </w:tabs>
              <w:suppressAutoHyphens/>
              <w:spacing w:line="276" w:lineRule="auto"/>
              <w:rPr>
                <w:rFonts w:ascii="Roboto" w:hAnsi="Roboto"/>
                <w:b/>
                <w:sz w:val="20"/>
                <w:szCs w:val="20"/>
              </w:rPr>
            </w:pPr>
            <w:r w:rsidRPr="00D7111D">
              <w:rPr>
                <w:rFonts w:ascii="Roboto" w:hAnsi="Roboto"/>
                <w:b/>
                <w:bCs/>
                <w:sz w:val="20"/>
                <w:szCs w:val="20"/>
              </w:rPr>
              <w:t>Klauzula poszukiwania uszkodzeń</w:t>
            </w:r>
            <w:r w:rsidRPr="00D7111D">
              <w:rPr>
                <w:rFonts w:ascii="Roboto" w:hAnsi="Roboto"/>
                <w:b/>
                <w:sz w:val="20"/>
                <w:szCs w:val="20"/>
              </w:rPr>
              <w:t xml:space="preserve"> </w:t>
            </w:r>
          </w:p>
          <w:p w14:paraId="421571D3"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Wykonawca pokryje poniesione przez Zamawiającego:</w:t>
            </w:r>
          </w:p>
          <w:p w14:paraId="4BBC7D07" w14:textId="501A5140"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 xml:space="preserve">koszty poszukiwania miejsca powstania oraz koszty usunięcia przyczyny uszkodzenia lub zniszczenia ubezpieczonego mienia, w tym: poszukiwania uszkodzonej wszelkiego rodzaju instalacji oraz poszukiwania wycieków z instalacji wodno-kanalizacyjnej;  </w:t>
            </w:r>
          </w:p>
          <w:p w14:paraId="19154A11" w14:textId="0748F77B"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umożliwienia dokonania naprawy lub wymiany uszkodzonego mienia, w tym także dojazdu do uszkodzonego mienia;</w:t>
            </w:r>
          </w:p>
          <w:p w14:paraId="60C71D74"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dodatkowych robót związanych z naprawą i/lub rozmrożeniem uszkodzonego  lub zniszczonego ubezpieczonego mienia;</w:t>
            </w:r>
          </w:p>
          <w:p w14:paraId="51C1DC95" w14:textId="77777777" w:rsidR="00711639" w:rsidRPr="00D7111D" w:rsidRDefault="00711639" w:rsidP="00484E98">
            <w:pPr>
              <w:numPr>
                <w:ilvl w:val="0"/>
                <w:numId w:val="31"/>
              </w:numPr>
              <w:tabs>
                <w:tab w:val="left" w:pos="637"/>
              </w:tabs>
              <w:spacing w:line="276" w:lineRule="auto"/>
              <w:ind w:left="637"/>
              <w:rPr>
                <w:rFonts w:ascii="Roboto Light" w:hAnsi="Roboto Light"/>
                <w:sz w:val="20"/>
                <w:szCs w:val="20"/>
              </w:rPr>
            </w:pPr>
            <w:r w:rsidRPr="00D7111D">
              <w:rPr>
                <w:rFonts w:ascii="Roboto Light" w:hAnsi="Roboto Light"/>
                <w:sz w:val="20"/>
                <w:szCs w:val="20"/>
              </w:rPr>
              <w:t>koszty usunięcia skutków takich poszukiwań.</w:t>
            </w:r>
          </w:p>
          <w:p w14:paraId="15381A1F" w14:textId="77777777" w:rsidR="00711639" w:rsidRPr="00D7111D" w:rsidRDefault="00711639" w:rsidP="00711639">
            <w:pPr>
              <w:tabs>
                <w:tab w:val="left" w:pos="426"/>
              </w:tabs>
              <w:spacing w:line="276" w:lineRule="auto"/>
              <w:rPr>
                <w:rFonts w:ascii="Roboto Light" w:hAnsi="Roboto Light"/>
                <w:sz w:val="20"/>
                <w:szCs w:val="20"/>
              </w:rPr>
            </w:pPr>
            <w:r w:rsidRPr="00D7111D">
              <w:rPr>
                <w:rFonts w:ascii="Roboto Light" w:hAnsi="Roboto Light"/>
                <w:sz w:val="20"/>
                <w:szCs w:val="20"/>
              </w:rPr>
              <w:t>Klauzula dotyczy także terenu wokół budynku.</w:t>
            </w:r>
          </w:p>
          <w:p w14:paraId="0DD5F90F" w14:textId="29CC59AE" w:rsidR="00711639" w:rsidRPr="00D7111D" w:rsidRDefault="00D7111D" w:rsidP="00711639">
            <w:pPr>
              <w:tabs>
                <w:tab w:val="left" w:pos="426"/>
              </w:tabs>
              <w:spacing w:line="276" w:lineRule="auto"/>
              <w:rPr>
                <w:rFonts w:ascii="Roboto Light" w:eastAsia="HelveticaNeuePl-Regular" w:hAnsi="Roboto Light" w:cs="HelveticaNeuePl-Regular"/>
                <w:i/>
                <w:iCs/>
                <w:sz w:val="20"/>
                <w:szCs w:val="20"/>
                <w:lang w:eastAsia="pl-PL"/>
              </w:rPr>
            </w:pPr>
            <w:r w:rsidRPr="00D7111D">
              <w:rPr>
                <w:rFonts w:ascii="Roboto Light" w:eastAsia="HelveticaNeuePl-Regular" w:hAnsi="Roboto Light" w:cs="HelveticaNeuePl-Regular"/>
                <w:i/>
                <w:iCs/>
                <w:sz w:val="20"/>
                <w:szCs w:val="20"/>
                <w:u w:val="single"/>
                <w:lang w:eastAsia="pl-PL"/>
              </w:rPr>
              <w:t>Limit odpowiedzialności ponad sumę ubezpieczenia:</w:t>
            </w:r>
            <w:r w:rsidRPr="00D7111D">
              <w:rPr>
                <w:rFonts w:ascii="Roboto Light" w:eastAsia="HelveticaNeuePl-Regular" w:hAnsi="Roboto Light" w:cs="HelveticaNeuePl-Regular"/>
                <w:i/>
                <w:iCs/>
                <w:sz w:val="20"/>
                <w:szCs w:val="20"/>
                <w:lang w:eastAsia="pl-PL"/>
              </w:rPr>
              <w:t xml:space="preserve"> 500 000 zł </w:t>
            </w:r>
            <w:r w:rsidRPr="00D7111D">
              <w:rPr>
                <w:rFonts w:ascii="Roboto Light" w:eastAsia="HelveticaNeuePl-Regular" w:hAnsi="Roboto Light" w:cs="HelveticaNeuePl-Regular"/>
                <w:i/>
                <w:sz w:val="20"/>
                <w:szCs w:val="20"/>
                <w:lang w:eastAsia="pl-PL"/>
              </w:rPr>
              <w:t>na jedno i wszystkie zdarzenia w okresie ubezpieczenia</w:t>
            </w:r>
          </w:p>
        </w:tc>
        <w:tc>
          <w:tcPr>
            <w:tcW w:w="779" w:type="pct"/>
            <w:vAlign w:val="center"/>
          </w:tcPr>
          <w:p w14:paraId="3845D101" w14:textId="0C9ADBF5" w:rsidR="00711639" w:rsidRPr="00AC017C" w:rsidRDefault="00711639" w:rsidP="00711639">
            <w:pPr>
              <w:tabs>
                <w:tab w:val="left" w:pos="426"/>
              </w:tabs>
              <w:spacing w:after="120" w:line="276" w:lineRule="auto"/>
              <w:jc w:val="center"/>
              <w:rPr>
                <w:rFonts w:ascii="Roboto Light" w:hAnsi="Roboto Light"/>
                <w:i/>
                <w:iCs/>
                <w:sz w:val="20"/>
                <w:szCs w:val="20"/>
              </w:rPr>
            </w:pPr>
            <w:r w:rsidRPr="00AC017C">
              <w:rPr>
                <w:rFonts w:ascii="Roboto Light" w:hAnsi="Roboto Light"/>
                <w:i/>
                <w:iCs/>
                <w:sz w:val="20"/>
                <w:szCs w:val="20"/>
              </w:rPr>
              <w:t xml:space="preserve">AR, EEI, </w:t>
            </w:r>
            <w:r w:rsidR="00D7111D">
              <w:rPr>
                <w:rFonts w:ascii="Roboto Light" w:hAnsi="Roboto Light"/>
                <w:i/>
                <w:iCs/>
                <w:sz w:val="20"/>
                <w:szCs w:val="20"/>
              </w:rPr>
              <w:t>CPM</w:t>
            </w:r>
          </w:p>
        </w:tc>
      </w:tr>
      <w:tr w:rsidR="00711639" w:rsidRPr="00AC017C" w14:paraId="7D8EB1B3" w14:textId="77777777" w:rsidTr="00DA12FE">
        <w:trPr>
          <w:trHeight w:val="348"/>
        </w:trPr>
        <w:tc>
          <w:tcPr>
            <w:tcW w:w="273" w:type="pct"/>
            <w:vAlign w:val="center"/>
          </w:tcPr>
          <w:p w14:paraId="021A618A" w14:textId="77777777" w:rsidR="00711639" w:rsidRPr="00AC017C"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tcPr>
          <w:p w14:paraId="491C8BE0" w14:textId="77777777" w:rsidR="00711639" w:rsidRPr="00AC017C" w:rsidRDefault="00711639" w:rsidP="00711639">
            <w:pPr>
              <w:tabs>
                <w:tab w:val="left" w:pos="426"/>
              </w:tabs>
              <w:suppressAutoHyphens/>
              <w:spacing w:line="276" w:lineRule="auto"/>
              <w:rPr>
                <w:rFonts w:ascii="Roboto" w:hAnsi="Roboto"/>
                <w:b/>
                <w:bCs/>
                <w:sz w:val="20"/>
                <w:szCs w:val="20"/>
              </w:rPr>
            </w:pPr>
            <w:r w:rsidRPr="00AC017C">
              <w:rPr>
                <w:rFonts w:ascii="Roboto" w:hAnsi="Roboto"/>
                <w:b/>
                <w:bCs/>
                <w:sz w:val="20"/>
                <w:szCs w:val="20"/>
              </w:rPr>
              <w:t>Klauzula wynagrodzenia rzeczoznawców</w:t>
            </w:r>
          </w:p>
          <w:p w14:paraId="672EF8AD" w14:textId="77777777" w:rsidR="00711639" w:rsidRDefault="00711639" w:rsidP="00711639">
            <w:pPr>
              <w:spacing w:line="276" w:lineRule="auto"/>
              <w:contextualSpacing/>
              <w:rPr>
                <w:rFonts w:ascii="Roboto Light" w:hAnsi="Roboto Light"/>
                <w:bCs/>
                <w:sz w:val="20"/>
                <w:szCs w:val="20"/>
              </w:rPr>
            </w:pPr>
            <w:r w:rsidRPr="00AC017C">
              <w:rPr>
                <w:rFonts w:ascii="Roboto Light" w:hAnsi="Roboto Light"/>
                <w:sz w:val="20"/>
                <w:szCs w:val="20"/>
              </w:rPr>
              <w:t xml:space="preserve">Zakres ubezpieczenia zostaje rozszerzony o koszty wynagrodzenia rzeczoznawców i ekspertów zewnętrznych takich jak: architekci, konsultanci, inspektorzy, inżynierowie itp., które Zamawiający jest zobowiązany </w:t>
            </w:r>
            <w:r w:rsidRPr="00AC017C">
              <w:rPr>
                <w:rFonts w:ascii="Roboto Light" w:hAnsi="Roboto Light" w:cs="Arial"/>
                <w:sz w:val="20"/>
                <w:szCs w:val="20"/>
              </w:rPr>
              <w:t xml:space="preserve">ponieść w celu odtworzenia lub zastąpienia ubezpieczonego mienia uszkodzonego w wyniku zaistnienia ubezpieczonego zdarzenia szkodowego. Zakres Klauzuli </w:t>
            </w:r>
            <w:r w:rsidRPr="00AC017C">
              <w:rPr>
                <w:rFonts w:ascii="Roboto Light" w:hAnsi="Roboto Light" w:cs="Arial"/>
                <w:sz w:val="20"/>
                <w:szCs w:val="20"/>
                <w:u w:val="single"/>
              </w:rPr>
              <w:t>obejmuje</w:t>
            </w:r>
            <w:r w:rsidRPr="00AC017C">
              <w:rPr>
                <w:rFonts w:ascii="Roboto Light" w:hAnsi="Roboto Light" w:cs="Arial"/>
                <w:sz w:val="20"/>
                <w:szCs w:val="20"/>
              </w:rPr>
              <w:t xml:space="preserve"> koszty </w:t>
            </w:r>
            <w:r w:rsidRPr="00164870">
              <w:rPr>
                <w:rFonts w:ascii="Roboto Light" w:hAnsi="Roboto Light" w:cs="Arial"/>
                <w:sz w:val="20"/>
                <w:szCs w:val="20"/>
              </w:rPr>
              <w:t xml:space="preserve">poniesione przez Zamawiającego w celu </w:t>
            </w:r>
            <w:r w:rsidRPr="00164870">
              <w:rPr>
                <w:rFonts w:ascii="Roboto Light" w:hAnsi="Roboto Light"/>
                <w:bCs/>
                <w:sz w:val="20"/>
                <w:szCs w:val="20"/>
              </w:rPr>
              <w:t>ustalenia zakresu i rozmiarów szkody.</w:t>
            </w:r>
          </w:p>
          <w:p w14:paraId="7A2DEBB1" w14:textId="78324A7E" w:rsidR="00F147F1" w:rsidRPr="00F147F1" w:rsidRDefault="00F147F1" w:rsidP="00711639">
            <w:pPr>
              <w:spacing w:line="276" w:lineRule="auto"/>
              <w:contextualSpacing/>
              <w:rPr>
                <w:rFonts w:ascii="Roboto Light" w:hAnsi="Roboto Light"/>
                <w:b/>
                <w:color w:val="7030A0"/>
                <w:sz w:val="20"/>
                <w:szCs w:val="20"/>
              </w:rPr>
            </w:pPr>
            <w:r>
              <w:rPr>
                <w:rFonts w:ascii="Roboto Light" w:hAnsi="Roboto Light"/>
                <w:b/>
                <w:color w:val="7030A0"/>
                <w:sz w:val="20"/>
                <w:szCs w:val="20"/>
              </w:rPr>
              <w:t>P</w:t>
            </w:r>
            <w:r w:rsidRPr="00F147F1">
              <w:rPr>
                <w:rFonts w:ascii="Roboto Light" w:hAnsi="Roboto Light"/>
                <w:b/>
                <w:color w:val="7030A0"/>
                <w:sz w:val="20"/>
                <w:szCs w:val="20"/>
              </w:rPr>
              <w:t xml:space="preserve">owołanie rzeczoznawcy musi </w:t>
            </w:r>
            <w:r w:rsidR="00FE739C">
              <w:rPr>
                <w:rFonts w:ascii="Roboto Light" w:hAnsi="Roboto Light"/>
                <w:b/>
                <w:color w:val="7030A0"/>
                <w:sz w:val="20"/>
                <w:szCs w:val="20"/>
              </w:rPr>
              <w:t>zostać</w:t>
            </w:r>
            <w:r w:rsidRPr="00F147F1">
              <w:rPr>
                <w:rFonts w:ascii="Roboto Light" w:hAnsi="Roboto Light"/>
                <w:b/>
                <w:color w:val="7030A0"/>
                <w:sz w:val="20"/>
                <w:szCs w:val="20"/>
              </w:rPr>
              <w:t xml:space="preserve"> uzgodnione z Ubezpieczycielem</w:t>
            </w:r>
            <w:r>
              <w:rPr>
                <w:rFonts w:ascii="Roboto Light" w:hAnsi="Roboto Light"/>
                <w:b/>
                <w:color w:val="7030A0"/>
                <w:sz w:val="20"/>
                <w:szCs w:val="20"/>
              </w:rPr>
              <w:t>.</w:t>
            </w:r>
          </w:p>
          <w:p w14:paraId="5B613A3E" w14:textId="5E16059C" w:rsidR="00711639" w:rsidRPr="00AC017C" w:rsidRDefault="00711639" w:rsidP="00711639">
            <w:pPr>
              <w:tabs>
                <w:tab w:val="left" w:pos="426"/>
              </w:tabs>
              <w:suppressAutoHyphens/>
              <w:spacing w:line="276" w:lineRule="auto"/>
              <w:rPr>
                <w:rFonts w:ascii="Roboto Light" w:eastAsia="HelveticaNeuePl-Regular" w:hAnsi="Roboto Light" w:cs="HelveticaNeuePl-Regular"/>
                <w:i/>
                <w:iCs/>
                <w:sz w:val="20"/>
                <w:szCs w:val="20"/>
                <w:lang w:eastAsia="pl-PL"/>
              </w:rPr>
            </w:pPr>
            <w:r w:rsidRPr="00164870">
              <w:rPr>
                <w:rFonts w:ascii="Roboto Light" w:eastAsia="HelveticaNeuePl-Regular" w:hAnsi="Roboto Light" w:cs="HelveticaNeuePl-Regular"/>
                <w:i/>
                <w:iCs/>
                <w:sz w:val="20"/>
                <w:szCs w:val="20"/>
                <w:u w:val="single"/>
                <w:lang w:eastAsia="pl-PL"/>
              </w:rPr>
              <w:t>Limit odpowiedzialności:</w:t>
            </w:r>
            <w:r w:rsidRPr="00164870">
              <w:rPr>
                <w:rFonts w:ascii="Roboto Light" w:eastAsia="HelveticaNeuePl-Regular" w:hAnsi="Roboto Light" w:cs="HelveticaNeuePl-Regular"/>
                <w:i/>
                <w:iCs/>
                <w:sz w:val="20"/>
                <w:szCs w:val="20"/>
                <w:lang w:eastAsia="pl-PL"/>
              </w:rPr>
              <w:t xml:space="preserve"> </w:t>
            </w:r>
            <w:r w:rsidR="00164870" w:rsidRPr="00164870">
              <w:rPr>
                <w:rFonts w:ascii="Roboto Light" w:eastAsia="HelveticaNeuePl-Regular" w:hAnsi="Roboto Light" w:cs="HelveticaNeuePl-Regular"/>
                <w:i/>
                <w:iCs/>
                <w:sz w:val="20"/>
                <w:szCs w:val="20"/>
                <w:lang w:eastAsia="pl-PL"/>
              </w:rPr>
              <w:t>50 000</w:t>
            </w:r>
            <w:r w:rsidRPr="00164870">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vAlign w:val="center"/>
          </w:tcPr>
          <w:p w14:paraId="0827E527" w14:textId="0D7E1378" w:rsidR="00711639" w:rsidRPr="00AC017C" w:rsidRDefault="00711639" w:rsidP="00711639">
            <w:pPr>
              <w:tabs>
                <w:tab w:val="left" w:pos="426"/>
              </w:tabs>
              <w:suppressAutoHyphens/>
              <w:spacing w:line="276" w:lineRule="auto"/>
              <w:jc w:val="center"/>
              <w:rPr>
                <w:rFonts w:ascii="Roboto Light" w:hAnsi="Roboto Light"/>
                <w:bCs/>
                <w:i/>
                <w:iCs/>
                <w:sz w:val="20"/>
                <w:szCs w:val="20"/>
              </w:rPr>
            </w:pPr>
            <w:r w:rsidRPr="00AC017C">
              <w:rPr>
                <w:rFonts w:ascii="Roboto Light" w:hAnsi="Roboto Light"/>
                <w:bCs/>
                <w:i/>
                <w:iCs/>
                <w:sz w:val="20"/>
                <w:szCs w:val="20"/>
              </w:rPr>
              <w:t xml:space="preserve">AR, EEI, </w:t>
            </w:r>
            <w:r w:rsidR="00D7111D">
              <w:rPr>
                <w:rFonts w:ascii="Roboto Light" w:hAnsi="Roboto Light"/>
                <w:bCs/>
                <w:i/>
                <w:iCs/>
                <w:sz w:val="20"/>
                <w:szCs w:val="20"/>
              </w:rPr>
              <w:t>CPM</w:t>
            </w:r>
          </w:p>
        </w:tc>
      </w:tr>
      <w:tr w:rsidR="00711639" w:rsidRPr="00710893" w14:paraId="1D4ECBD6" w14:textId="77777777" w:rsidTr="00DA12FE">
        <w:tc>
          <w:tcPr>
            <w:tcW w:w="273" w:type="pct"/>
            <w:shd w:val="clear" w:color="auto" w:fill="FFFFFF"/>
            <w:vAlign w:val="center"/>
          </w:tcPr>
          <w:p w14:paraId="66442A7E"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601F1763" w14:textId="77777777" w:rsidR="00711639" w:rsidRPr="00A65C1B" w:rsidRDefault="00711639" w:rsidP="00711639">
            <w:pPr>
              <w:spacing w:line="276" w:lineRule="auto"/>
              <w:rPr>
                <w:rFonts w:ascii="Roboto" w:hAnsi="Roboto"/>
                <w:b/>
                <w:bCs/>
                <w:sz w:val="20"/>
                <w:szCs w:val="20"/>
              </w:rPr>
            </w:pPr>
            <w:r w:rsidRPr="00A65C1B">
              <w:rPr>
                <w:rFonts w:ascii="Roboto" w:hAnsi="Roboto"/>
                <w:b/>
                <w:bCs/>
                <w:sz w:val="20"/>
                <w:szCs w:val="20"/>
              </w:rPr>
              <w:t>Klauzula 72 godzin</w:t>
            </w:r>
          </w:p>
          <w:p w14:paraId="33ECEDCF" w14:textId="0DA8D717" w:rsidR="00711639" w:rsidRPr="00D6574B" w:rsidRDefault="00711639" w:rsidP="00711639">
            <w:pPr>
              <w:spacing w:line="276" w:lineRule="auto"/>
              <w:rPr>
                <w:rFonts w:ascii="Roboto Light" w:hAnsi="Roboto Light"/>
                <w:sz w:val="20"/>
                <w:szCs w:val="20"/>
              </w:rPr>
            </w:pPr>
            <w:r w:rsidRPr="00710893">
              <w:rPr>
                <w:rFonts w:ascii="Roboto Light" w:hAnsi="Roboto Light"/>
                <w:sz w:val="20"/>
                <w:szCs w:val="20"/>
              </w:rPr>
              <w:t>Wszystkie szkody następujące po sobie w czasie 72 godzin powstałe w miejscu ubezpieczenia na skutek tego samego rodzaju zdarzenia losowego, traktowane są, jako pojedyncza szkoda w odniesieniu do franszyzy lub udziału własnego w umowie ubezpieczenia.</w:t>
            </w:r>
          </w:p>
        </w:tc>
        <w:tc>
          <w:tcPr>
            <w:tcW w:w="779" w:type="pct"/>
            <w:shd w:val="clear" w:color="auto" w:fill="FFFFFF"/>
            <w:vAlign w:val="center"/>
          </w:tcPr>
          <w:p w14:paraId="7F5C91B5" w14:textId="77777777" w:rsidR="00711639" w:rsidRPr="00F15C5B" w:rsidRDefault="00711639" w:rsidP="00711639">
            <w:pPr>
              <w:spacing w:after="120" w:line="276" w:lineRule="auto"/>
              <w:jc w:val="center"/>
              <w:rPr>
                <w:rFonts w:ascii="Roboto Light" w:hAnsi="Roboto Light"/>
                <w:i/>
                <w:iCs/>
                <w:sz w:val="20"/>
                <w:szCs w:val="20"/>
              </w:rPr>
            </w:pPr>
            <w:r w:rsidRPr="00F15C5B">
              <w:rPr>
                <w:rFonts w:ascii="Roboto Light" w:hAnsi="Roboto Light"/>
                <w:i/>
                <w:iCs/>
                <w:sz w:val="20"/>
                <w:szCs w:val="20"/>
              </w:rPr>
              <w:t>AR, EEI</w:t>
            </w:r>
          </w:p>
        </w:tc>
      </w:tr>
      <w:tr w:rsidR="00711639" w:rsidRPr="002D1807" w14:paraId="286C1F94" w14:textId="77777777" w:rsidTr="00DA12FE">
        <w:tc>
          <w:tcPr>
            <w:tcW w:w="273" w:type="pct"/>
            <w:shd w:val="clear" w:color="auto" w:fill="FFFFFF"/>
            <w:vAlign w:val="center"/>
          </w:tcPr>
          <w:p w14:paraId="72EE869D" w14:textId="77777777" w:rsidR="00711639" w:rsidRPr="002D1807" w:rsidRDefault="00711639" w:rsidP="00484E98">
            <w:pPr>
              <w:numPr>
                <w:ilvl w:val="0"/>
                <w:numId w:val="15"/>
              </w:numPr>
              <w:spacing w:line="276" w:lineRule="auto"/>
              <w:ind w:left="426"/>
              <w:contextualSpacing/>
              <w:jc w:val="center"/>
              <w:rPr>
                <w:rFonts w:ascii="Roboto Light" w:hAnsi="Roboto Light"/>
                <w:strike/>
                <w:sz w:val="20"/>
                <w:szCs w:val="20"/>
              </w:rPr>
            </w:pPr>
          </w:p>
        </w:tc>
        <w:tc>
          <w:tcPr>
            <w:tcW w:w="3948" w:type="pct"/>
            <w:shd w:val="clear" w:color="auto" w:fill="FFFFFF"/>
          </w:tcPr>
          <w:p w14:paraId="43AF25E1" w14:textId="77777777" w:rsidR="00711639" w:rsidRPr="002D1807" w:rsidRDefault="00711639" w:rsidP="00711639">
            <w:pPr>
              <w:tabs>
                <w:tab w:val="left" w:pos="426"/>
              </w:tabs>
              <w:suppressAutoHyphens/>
              <w:snapToGrid w:val="0"/>
              <w:spacing w:line="276" w:lineRule="auto"/>
              <w:rPr>
                <w:rFonts w:ascii="Roboto" w:hAnsi="Roboto"/>
                <w:b/>
                <w:bCs/>
                <w:strike/>
                <w:sz w:val="20"/>
                <w:szCs w:val="20"/>
              </w:rPr>
            </w:pPr>
            <w:r w:rsidRPr="002D1807">
              <w:rPr>
                <w:rFonts w:ascii="Roboto" w:hAnsi="Roboto"/>
                <w:b/>
                <w:bCs/>
                <w:strike/>
                <w:sz w:val="20"/>
                <w:szCs w:val="20"/>
              </w:rPr>
              <w:t xml:space="preserve">Klauzula wyrównania kwot </w:t>
            </w:r>
          </w:p>
          <w:p w14:paraId="16B67A56" w14:textId="5F7A0C56" w:rsidR="00711639" w:rsidRPr="002D1807" w:rsidRDefault="00711639" w:rsidP="00711639">
            <w:pPr>
              <w:tabs>
                <w:tab w:val="left" w:pos="567"/>
              </w:tabs>
              <w:suppressAutoHyphens/>
              <w:spacing w:line="276" w:lineRule="auto"/>
              <w:rPr>
                <w:rFonts w:ascii="Roboto Light" w:hAnsi="Roboto Light"/>
                <w:strike/>
                <w:sz w:val="20"/>
                <w:szCs w:val="20"/>
              </w:rPr>
            </w:pPr>
            <w:r w:rsidRPr="002D1807">
              <w:rPr>
                <w:rFonts w:ascii="Roboto Light" w:hAnsi="Roboto Light"/>
                <w:strike/>
                <w:sz w:val="20"/>
                <w:szCs w:val="20"/>
              </w:rPr>
              <w:t>W przypadku, gdy podczas likwidacji szkody okaże się, że sumy ubezpieczenia poszczególnych ubezpieczonych pozycji przekraczają odpowiadające im wartości ubezpieczenia, to powstałe nadwyżki zostaną podzielone na te pozycje, co do których nawet po wykorzystaniu sumy ubezpieczenia prewencyjnego (jeżeli było zawarte), zachodzi niedoubezpieczenie lub dla których zapisana w polisie suma ubezpieczenia jest niewystarczająca z powodu powstałych kosztów związanych z uniknięciem lub ograniczeniem szkody.</w:t>
            </w:r>
          </w:p>
        </w:tc>
        <w:tc>
          <w:tcPr>
            <w:tcW w:w="779" w:type="pct"/>
            <w:shd w:val="clear" w:color="auto" w:fill="FFFFFF"/>
            <w:vAlign w:val="center"/>
          </w:tcPr>
          <w:p w14:paraId="5759BB1D" w14:textId="7C8257AE" w:rsidR="00711639" w:rsidRPr="002D1807" w:rsidRDefault="00711639" w:rsidP="00711639">
            <w:pPr>
              <w:tabs>
                <w:tab w:val="left" w:pos="567"/>
              </w:tabs>
              <w:suppressAutoHyphens/>
              <w:spacing w:after="120" w:line="276" w:lineRule="auto"/>
              <w:jc w:val="center"/>
              <w:rPr>
                <w:rFonts w:ascii="Roboto Light" w:hAnsi="Roboto Light"/>
                <w:bCs/>
                <w:i/>
                <w:iCs/>
                <w:strike/>
                <w:sz w:val="20"/>
                <w:szCs w:val="20"/>
              </w:rPr>
            </w:pPr>
            <w:r w:rsidRPr="002D1807">
              <w:rPr>
                <w:rFonts w:ascii="Roboto Light" w:hAnsi="Roboto Light"/>
                <w:bCs/>
                <w:i/>
                <w:iCs/>
                <w:strike/>
                <w:sz w:val="20"/>
                <w:szCs w:val="20"/>
              </w:rPr>
              <w:t xml:space="preserve">AR, EEI, </w:t>
            </w:r>
            <w:r w:rsidR="00164870" w:rsidRPr="002D1807">
              <w:rPr>
                <w:rFonts w:ascii="Roboto Light" w:hAnsi="Roboto Light"/>
                <w:bCs/>
                <w:i/>
                <w:iCs/>
                <w:strike/>
                <w:sz w:val="20"/>
                <w:szCs w:val="20"/>
              </w:rPr>
              <w:t>CPM</w:t>
            </w:r>
          </w:p>
        </w:tc>
      </w:tr>
      <w:tr w:rsidR="00711639" w:rsidRPr="00710893" w14:paraId="621AFDFA" w14:textId="77777777" w:rsidTr="00DA12FE">
        <w:tc>
          <w:tcPr>
            <w:tcW w:w="273" w:type="pct"/>
            <w:shd w:val="clear" w:color="auto" w:fill="FFFFFF"/>
            <w:vAlign w:val="center"/>
          </w:tcPr>
          <w:p w14:paraId="570434A6" w14:textId="77777777" w:rsidR="00711639" w:rsidRPr="00710893"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5764B3DF"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wznowienia limitów po powstaniu szkody </w:t>
            </w:r>
          </w:p>
          <w:p w14:paraId="4D555D9C" w14:textId="77777777"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 przypadku powstania szkody, wprowadzone w umowie ubezpieczenia limity odpowiedzialności na pierwsze ryzyko oraz limity w klauzulach i dodatkowych rozszerzeniach zostaną wznowione na wniosek Zamawiającego.</w:t>
            </w:r>
          </w:p>
          <w:p w14:paraId="5EF4FD37" w14:textId="77777777" w:rsidR="00711639" w:rsidRPr="00710893" w:rsidRDefault="00711639" w:rsidP="00711639">
            <w:pPr>
              <w:tabs>
                <w:tab w:val="left" w:pos="567"/>
              </w:tabs>
              <w:suppressAutoHyphens/>
              <w:spacing w:line="276" w:lineRule="auto"/>
              <w:rPr>
                <w:rFonts w:ascii="Roboto Light" w:hAnsi="Roboto Light"/>
                <w:sz w:val="20"/>
                <w:szCs w:val="20"/>
              </w:rPr>
            </w:pPr>
            <w:r w:rsidRPr="00710893">
              <w:rPr>
                <w:rFonts w:ascii="Roboto Light" w:hAnsi="Roboto Light"/>
                <w:sz w:val="20"/>
                <w:szCs w:val="20"/>
              </w:rPr>
              <w:t>W takiej sytuacji rozliczenie składki na zasadzie „pro rata temporis” nastąpi w ciągu 30 dni po zakończeniu okresu ubezpieczenia.</w:t>
            </w:r>
          </w:p>
          <w:p w14:paraId="07E21687" w14:textId="0C3B5373" w:rsidR="00711639" w:rsidRPr="00D6574B" w:rsidRDefault="00711639" w:rsidP="00711639">
            <w:pPr>
              <w:spacing w:line="276" w:lineRule="auto"/>
              <w:rPr>
                <w:rFonts w:ascii="Roboto Light" w:hAnsi="Roboto Light"/>
                <w:bCs/>
                <w:sz w:val="20"/>
                <w:szCs w:val="20"/>
              </w:rPr>
            </w:pPr>
            <w:r w:rsidRPr="00710893">
              <w:rPr>
                <w:rFonts w:ascii="Roboto Light" w:hAnsi="Roboto Light"/>
                <w:bCs/>
                <w:sz w:val="20"/>
                <w:szCs w:val="20"/>
              </w:rPr>
              <w:t xml:space="preserve">Łączny limit dla automatycznego odtworzenia limitu odpowiedzialności </w:t>
            </w:r>
            <w:r w:rsidRPr="004E66EE">
              <w:rPr>
                <w:rFonts w:ascii="Roboto" w:hAnsi="Roboto"/>
                <w:b/>
                <w:bCs/>
                <w:color w:val="E06E00"/>
                <w:sz w:val="20"/>
                <w:szCs w:val="20"/>
              </w:rPr>
              <w:t>w każdym okresie rozliczeniowym:</w:t>
            </w:r>
            <w:r w:rsidRPr="00710893">
              <w:rPr>
                <w:rFonts w:ascii="Roboto Light" w:hAnsi="Roboto Light"/>
                <w:bCs/>
                <w:color w:val="C00000"/>
                <w:sz w:val="20"/>
                <w:szCs w:val="20"/>
              </w:rPr>
              <w:t xml:space="preserve">  </w:t>
            </w:r>
            <w:r w:rsidRPr="00710893">
              <w:rPr>
                <w:rFonts w:ascii="Roboto Light" w:hAnsi="Roboto Light"/>
                <w:bCs/>
                <w:sz w:val="20"/>
                <w:szCs w:val="20"/>
              </w:rPr>
              <w:t>jednokrotność przyjętych w umowie limitów odpowiedzialności.</w:t>
            </w:r>
          </w:p>
        </w:tc>
        <w:tc>
          <w:tcPr>
            <w:tcW w:w="779" w:type="pct"/>
            <w:shd w:val="clear" w:color="auto" w:fill="FFFFFF"/>
            <w:vAlign w:val="center"/>
          </w:tcPr>
          <w:p w14:paraId="5C271344" w14:textId="10E14F3B" w:rsidR="00711639" w:rsidRPr="00F15C5B" w:rsidRDefault="00711639" w:rsidP="00711639">
            <w:pPr>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D776A4" w14:paraId="5170648A" w14:textId="77777777" w:rsidTr="00DA12FE">
        <w:tc>
          <w:tcPr>
            <w:tcW w:w="273" w:type="pct"/>
            <w:shd w:val="clear" w:color="auto" w:fill="FFFFFF"/>
            <w:vAlign w:val="center"/>
          </w:tcPr>
          <w:p w14:paraId="408E5DB3" w14:textId="77777777" w:rsidR="00711639" w:rsidRPr="00D776A4" w:rsidRDefault="00711639" w:rsidP="00484E98">
            <w:pPr>
              <w:numPr>
                <w:ilvl w:val="0"/>
                <w:numId w:val="15"/>
              </w:numPr>
              <w:spacing w:line="276" w:lineRule="auto"/>
              <w:ind w:left="426"/>
              <w:contextualSpacing/>
              <w:jc w:val="center"/>
              <w:rPr>
                <w:rFonts w:ascii="Roboto Light" w:hAnsi="Roboto Light"/>
                <w:sz w:val="20"/>
                <w:szCs w:val="20"/>
              </w:rPr>
            </w:pPr>
          </w:p>
        </w:tc>
        <w:tc>
          <w:tcPr>
            <w:tcW w:w="3948" w:type="pct"/>
            <w:shd w:val="clear" w:color="auto" w:fill="FFFFFF"/>
          </w:tcPr>
          <w:p w14:paraId="30AD7BDD" w14:textId="77777777" w:rsidR="00711639" w:rsidRPr="00D776A4" w:rsidRDefault="00711639" w:rsidP="00711639">
            <w:pPr>
              <w:tabs>
                <w:tab w:val="left" w:pos="567"/>
              </w:tabs>
              <w:suppressAutoHyphens/>
              <w:spacing w:line="276" w:lineRule="auto"/>
              <w:rPr>
                <w:rFonts w:ascii="Roboto" w:hAnsi="Roboto"/>
                <w:b/>
                <w:sz w:val="20"/>
                <w:szCs w:val="20"/>
              </w:rPr>
            </w:pPr>
            <w:r w:rsidRPr="00D776A4">
              <w:rPr>
                <w:rFonts w:ascii="Roboto" w:hAnsi="Roboto"/>
                <w:b/>
                <w:bCs/>
                <w:sz w:val="20"/>
                <w:szCs w:val="20"/>
              </w:rPr>
              <w:t xml:space="preserve">Klauzula odstąpienia od odtworzenia mienia </w:t>
            </w:r>
          </w:p>
          <w:p w14:paraId="35612876" w14:textId="4E57E7CB" w:rsidR="00711639" w:rsidRPr="00D776A4" w:rsidRDefault="00711639" w:rsidP="00711639">
            <w:pPr>
              <w:tabs>
                <w:tab w:val="left" w:pos="426"/>
              </w:tabs>
              <w:suppressAutoHyphens/>
              <w:spacing w:line="276" w:lineRule="auto"/>
              <w:rPr>
                <w:rFonts w:ascii="Roboto Light" w:hAnsi="Roboto Light"/>
                <w:sz w:val="20"/>
                <w:szCs w:val="20"/>
              </w:rPr>
            </w:pPr>
            <w:r w:rsidRPr="00D776A4">
              <w:rPr>
                <w:rFonts w:ascii="Roboto Light" w:hAnsi="Roboto Light"/>
                <w:sz w:val="20"/>
                <w:szCs w:val="20"/>
              </w:rPr>
              <w:t>W przypadku odstąpienia przez Zamawiającego od naprawy, zakupu lub odbudowy uszkodzonego lub zniszczonego mienia, odszkodowania będzie wypłacone tak, jakby nastąpiła naprawa, zakup lub odbudowa mienia zgodnie z warunkami umowy ubezpieczenia.</w:t>
            </w:r>
          </w:p>
        </w:tc>
        <w:tc>
          <w:tcPr>
            <w:tcW w:w="779" w:type="pct"/>
            <w:shd w:val="clear" w:color="auto" w:fill="FFFFFF"/>
            <w:vAlign w:val="center"/>
          </w:tcPr>
          <w:p w14:paraId="7759F747" w14:textId="0F00B2B9" w:rsidR="00711639" w:rsidRPr="00D776A4" w:rsidRDefault="00711639" w:rsidP="00711639">
            <w:pPr>
              <w:tabs>
                <w:tab w:val="left" w:pos="426"/>
              </w:tabs>
              <w:suppressAutoHyphens/>
              <w:spacing w:after="120" w:line="276" w:lineRule="auto"/>
              <w:jc w:val="center"/>
              <w:rPr>
                <w:rFonts w:ascii="Roboto Light" w:hAnsi="Roboto Light"/>
                <w:bCs/>
                <w:i/>
                <w:iCs/>
                <w:sz w:val="20"/>
                <w:szCs w:val="20"/>
              </w:rPr>
            </w:pPr>
            <w:r w:rsidRPr="00D776A4">
              <w:rPr>
                <w:rFonts w:ascii="Roboto Light" w:hAnsi="Roboto Light"/>
                <w:bCs/>
                <w:i/>
                <w:iCs/>
                <w:sz w:val="20"/>
                <w:szCs w:val="20"/>
              </w:rPr>
              <w:t xml:space="preserve">AR, EEI, </w:t>
            </w:r>
            <w:r w:rsidR="00164870">
              <w:rPr>
                <w:rFonts w:ascii="Roboto Light" w:hAnsi="Roboto Light"/>
                <w:bCs/>
                <w:i/>
                <w:iCs/>
                <w:sz w:val="20"/>
                <w:szCs w:val="20"/>
              </w:rPr>
              <w:t>CPM</w:t>
            </w:r>
          </w:p>
        </w:tc>
      </w:tr>
      <w:tr w:rsidR="00711639" w:rsidRPr="00EE6280" w14:paraId="46435C09" w14:textId="77777777" w:rsidTr="00DA12FE">
        <w:tc>
          <w:tcPr>
            <w:tcW w:w="273" w:type="pct"/>
            <w:shd w:val="clear" w:color="auto" w:fill="FFFFFF"/>
            <w:vAlign w:val="center"/>
          </w:tcPr>
          <w:p w14:paraId="56958D55" w14:textId="77777777" w:rsidR="00711639" w:rsidRPr="00EE6280" w:rsidRDefault="00711639" w:rsidP="00484E98">
            <w:pPr>
              <w:numPr>
                <w:ilvl w:val="0"/>
                <w:numId w:val="15"/>
              </w:numPr>
              <w:spacing w:line="276" w:lineRule="auto"/>
              <w:ind w:left="426"/>
              <w:contextualSpacing/>
              <w:rPr>
                <w:rFonts w:ascii="Roboto Light" w:hAnsi="Roboto Light"/>
                <w:sz w:val="20"/>
                <w:szCs w:val="20"/>
              </w:rPr>
            </w:pPr>
          </w:p>
        </w:tc>
        <w:tc>
          <w:tcPr>
            <w:tcW w:w="3948" w:type="pct"/>
            <w:shd w:val="clear" w:color="auto" w:fill="FFFFFF"/>
            <w:vAlign w:val="center"/>
          </w:tcPr>
          <w:p w14:paraId="425BD629"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całkowitej</w:t>
            </w:r>
          </w:p>
          <w:p w14:paraId="5833CC64"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Zamawiający może zastąpić zniszczony sprzęt elektroniczny poprzez zakup dowolnego modelu urządzenia tego samego rodzaju ofertowanego aktualnie przez producenta zniszczonego sprzętu lub innego producenta o podobnej renomie, jeżeli w przypadku zaistnienia szkody koszt naprawy sprzętu jest wyższy niż 80% sumy ubezpieczenia.</w:t>
            </w:r>
          </w:p>
          <w:p w14:paraId="56350EF0"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Zakupiony model może charakteryzować się wyższymi parametrami technicznymi od zniszczonego sprzętu. </w:t>
            </w:r>
          </w:p>
          <w:p w14:paraId="23205E80" w14:textId="208CB34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 xml:space="preserve">W ramach niniejszej klauzuli odpowiedzialność Wykonawcy jest ograniczona do zadeklarowanej sumy ubezpieczenia sprzętu dotkniętego szkodą. </w:t>
            </w:r>
          </w:p>
        </w:tc>
        <w:tc>
          <w:tcPr>
            <w:tcW w:w="779" w:type="pct"/>
            <w:shd w:val="clear" w:color="auto" w:fill="FFFFFF"/>
            <w:vAlign w:val="center"/>
          </w:tcPr>
          <w:p w14:paraId="414D1C4C"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EE6280" w14:paraId="267ECE2F" w14:textId="77777777" w:rsidTr="00DA12FE">
        <w:tc>
          <w:tcPr>
            <w:tcW w:w="273" w:type="pct"/>
            <w:shd w:val="clear" w:color="auto" w:fill="FFFFFF"/>
            <w:vAlign w:val="center"/>
          </w:tcPr>
          <w:p w14:paraId="212EA99A" w14:textId="77777777" w:rsidR="00711639" w:rsidRPr="00EE6280"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162D34BE" w14:textId="77777777" w:rsidR="00711639" w:rsidRPr="00EE6280" w:rsidRDefault="00711639" w:rsidP="00711639">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wypłaty odszkodowania za sprzęt elektroniczny w przypadku szkody częściowej</w:t>
            </w:r>
          </w:p>
          <w:p w14:paraId="5F4D0E8D" w14:textId="7777777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przypadku szkody częściowej Zamawiający może zastąpić zniszczoną/uszkodzoną część sprzętu elektronicznego  poprzez zakup nowej części, która może charakteryzować się wyższymi parametrami technicznymi od części zniszczonej/uszkodzonej.</w:t>
            </w:r>
          </w:p>
          <w:p w14:paraId="138C679B" w14:textId="7AA73AB7" w:rsidR="00711639" w:rsidRPr="00EE6280" w:rsidRDefault="00711639" w:rsidP="00711639">
            <w:pPr>
              <w:tabs>
                <w:tab w:val="left" w:pos="426"/>
              </w:tabs>
              <w:suppressAutoHyphens/>
              <w:spacing w:line="276" w:lineRule="auto"/>
              <w:rPr>
                <w:rFonts w:ascii="Roboto Light" w:hAnsi="Roboto Light" w:cs="Arial"/>
                <w:sz w:val="20"/>
                <w:szCs w:val="20"/>
              </w:rPr>
            </w:pPr>
            <w:r w:rsidRPr="00EE6280">
              <w:rPr>
                <w:rFonts w:ascii="Roboto Light" w:hAnsi="Roboto Light" w:cs="Arial"/>
                <w:sz w:val="20"/>
                <w:szCs w:val="20"/>
              </w:rPr>
              <w:t>W ramach niniejszej klauzuli odpowiedzialność Wykonawcy jest ograniczona do zadeklarowanej sumy ubezpieczenia sprzętu dotkniętego szkodą.</w:t>
            </w:r>
          </w:p>
        </w:tc>
        <w:tc>
          <w:tcPr>
            <w:tcW w:w="779" w:type="pct"/>
            <w:shd w:val="clear" w:color="auto" w:fill="FFFFFF"/>
            <w:vAlign w:val="center"/>
          </w:tcPr>
          <w:p w14:paraId="13C277E8" w14:textId="77777777" w:rsidR="00711639" w:rsidRPr="00EE6280" w:rsidRDefault="00711639" w:rsidP="00711639">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i/>
                <w:iCs/>
                <w:sz w:val="20"/>
                <w:szCs w:val="20"/>
              </w:rPr>
              <w:t>AR, EEI</w:t>
            </w:r>
          </w:p>
        </w:tc>
      </w:tr>
      <w:tr w:rsidR="00711639" w:rsidRPr="00710893" w14:paraId="02CF6A71" w14:textId="77777777" w:rsidTr="00DA12FE">
        <w:tc>
          <w:tcPr>
            <w:tcW w:w="273" w:type="pct"/>
            <w:shd w:val="clear" w:color="auto" w:fill="FFFFFF"/>
            <w:vAlign w:val="center"/>
          </w:tcPr>
          <w:p w14:paraId="69B89ED0"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6AB1852D" w14:textId="77777777" w:rsidR="00711639" w:rsidRPr="00A65C1B" w:rsidRDefault="00711639" w:rsidP="00711639">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szkód wymagających natychmiastowej naprawy</w:t>
            </w:r>
          </w:p>
          <w:p w14:paraId="4FFD925D" w14:textId="2D0E6D7E" w:rsidR="00711639" w:rsidRPr="00710893" w:rsidRDefault="00711639" w:rsidP="00711639">
            <w:pPr>
              <w:tabs>
                <w:tab w:val="left" w:pos="426"/>
              </w:tabs>
              <w:suppressAutoHyphens/>
              <w:spacing w:line="276" w:lineRule="auto"/>
              <w:rPr>
                <w:rFonts w:ascii="Roboto Light" w:eastAsia="HelveticaNeuePl-Regular" w:hAnsi="Roboto Light" w:cs="HelveticaNeuePl-Regular"/>
                <w:i/>
                <w:color w:val="0070C0"/>
                <w:sz w:val="20"/>
                <w:szCs w:val="20"/>
                <w:lang w:eastAsia="pl-PL"/>
              </w:rPr>
            </w:pPr>
            <w:r w:rsidRPr="00710893">
              <w:rPr>
                <w:rFonts w:ascii="Roboto Light" w:hAnsi="Roboto Light" w:cs="Arial"/>
                <w:sz w:val="20"/>
                <w:szCs w:val="20"/>
              </w:rPr>
              <w:t xml:space="preserve">W przypadku powstania szkód wymagających natychmiastowej naprawy w celu zachowania ciągłości wykonywania zadań lub ze względu na bezpieczeństwo wykonywanej działalności, dopuszcza się możliwość </w:t>
            </w:r>
            <w:r w:rsidRPr="00710893">
              <w:rPr>
                <w:rFonts w:ascii="Roboto Light" w:hAnsi="Roboto Light" w:cs="Arial"/>
                <w:sz w:val="20"/>
                <w:szCs w:val="20"/>
                <w:u w:val="single"/>
              </w:rPr>
              <w:t>bezzwłocznego dokonania naprawy</w:t>
            </w:r>
            <w:r w:rsidRPr="00710893">
              <w:rPr>
                <w:rFonts w:ascii="Roboto Light" w:hAnsi="Roboto Light" w:cs="Arial"/>
                <w:sz w:val="20"/>
                <w:szCs w:val="20"/>
              </w:rPr>
              <w:t>, tj. bezpośrednio po szkodzie przez odpowiednio przeszkolone ekipy naprawcze Zamawiającego bądź przez wyspecjalizowane firmy zewnętrzne działające na jego zlecenie. W przypadku tego rodzaju szkód, poza dokumentami wymaganymi zgodnie z warunkami ubezpieczenia, Zamawiający zobowiązany jest do sporządzenia i przedłożenia Wykonawcy dokumentacji zdjęciowej z miejsca szkody oraz zachowania do dyspozycji Wykonawcy elementów uszkodzonych podlegających wymianie.</w:t>
            </w:r>
          </w:p>
        </w:tc>
        <w:tc>
          <w:tcPr>
            <w:tcW w:w="779" w:type="pct"/>
            <w:shd w:val="clear" w:color="auto" w:fill="FFFFFF"/>
            <w:vAlign w:val="center"/>
          </w:tcPr>
          <w:p w14:paraId="5EE7EF2D" w14:textId="7C0F0C0D" w:rsidR="00711639" w:rsidRPr="00F15C5B" w:rsidRDefault="00711639" w:rsidP="00711639">
            <w:pPr>
              <w:tabs>
                <w:tab w:val="left" w:pos="426"/>
              </w:tabs>
              <w:suppressAutoHyphens/>
              <w:spacing w:after="120" w:line="276" w:lineRule="auto"/>
              <w:jc w:val="center"/>
              <w:rPr>
                <w:rFonts w:ascii="Roboto Light" w:hAnsi="Roboto Light" w:cs="Arial"/>
                <w:i/>
                <w:iCs/>
                <w:sz w:val="20"/>
                <w:szCs w:val="20"/>
              </w:rPr>
            </w:pPr>
            <w:r w:rsidRPr="00F15C5B">
              <w:rPr>
                <w:rFonts w:ascii="Roboto Light" w:hAnsi="Roboto Light" w:cs="Arial"/>
                <w:i/>
                <w:iCs/>
                <w:sz w:val="20"/>
                <w:szCs w:val="20"/>
              </w:rPr>
              <w:t xml:space="preserve">AR, EEI, </w:t>
            </w:r>
            <w:r w:rsidR="006B5EE0">
              <w:rPr>
                <w:rFonts w:ascii="Roboto Light" w:hAnsi="Roboto Light" w:cs="Arial"/>
                <w:i/>
                <w:iCs/>
                <w:sz w:val="20"/>
                <w:szCs w:val="20"/>
              </w:rPr>
              <w:t>CPM</w:t>
            </w:r>
          </w:p>
        </w:tc>
      </w:tr>
      <w:tr w:rsidR="00711639" w:rsidRPr="00710893" w14:paraId="3627A07B" w14:textId="77777777" w:rsidTr="00DA12FE">
        <w:tc>
          <w:tcPr>
            <w:tcW w:w="273" w:type="pct"/>
            <w:shd w:val="clear" w:color="auto" w:fill="FFFFFF"/>
            <w:vAlign w:val="center"/>
          </w:tcPr>
          <w:p w14:paraId="6A332366"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E202A8" w14:textId="77777777" w:rsidR="00711639" w:rsidRPr="00A65C1B" w:rsidRDefault="00711639" w:rsidP="00711639">
            <w:pPr>
              <w:tabs>
                <w:tab w:val="left" w:pos="567"/>
              </w:tabs>
              <w:suppressAutoHyphens/>
              <w:spacing w:line="276" w:lineRule="auto"/>
              <w:rPr>
                <w:rFonts w:ascii="Roboto" w:hAnsi="Roboto"/>
                <w:b/>
                <w:sz w:val="20"/>
                <w:szCs w:val="20"/>
              </w:rPr>
            </w:pPr>
            <w:r w:rsidRPr="00A65C1B">
              <w:rPr>
                <w:rFonts w:ascii="Roboto" w:hAnsi="Roboto"/>
                <w:b/>
                <w:bCs/>
                <w:sz w:val="20"/>
                <w:szCs w:val="20"/>
              </w:rPr>
              <w:t xml:space="preserve">Klauzula mienia wyłączonego z eksploatacji </w:t>
            </w:r>
          </w:p>
          <w:p w14:paraId="678CC883" w14:textId="74FEF4F5" w:rsidR="00711639" w:rsidRPr="0071089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Wykonawca udzieli ochrony ubezpieczeniowej w mieniu, które zostało wyłączone z</w:t>
            </w:r>
            <w:r>
              <w:rPr>
                <w:rFonts w:ascii="Roboto Light" w:hAnsi="Roboto Light"/>
                <w:sz w:val="20"/>
                <w:szCs w:val="20"/>
              </w:rPr>
              <w:t> </w:t>
            </w:r>
            <w:r w:rsidRPr="00710893">
              <w:rPr>
                <w:rFonts w:ascii="Roboto Light" w:hAnsi="Roboto Light"/>
                <w:sz w:val="20"/>
                <w:szCs w:val="20"/>
              </w:rPr>
              <w:t>eksploatacji na okres powyżej 30 dni z zastrzeżeniem, że:</w:t>
            </w:r>
          </w:p>
          <w:p w14:paraId="1EF52F7F"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 xml:space="preserve">lokalizacje objęte są dozorem, np. elektronicznym, </w:t>
            </w:r>
          </w:p>
          <w:p w14:paraId="3F2BCFD0" w14:textId="77777777" w:rsidR="00711639" w:rsidRPr="00710893" w:rsidRDefault="00711639" w:rsidP="00484E98">
            <w:pPr>
              <w:numPr>
                <w:ilvl w:val="0"/>
                <w:numId w:val="46"/>
              </w:numPr>
              <w:tabs>
                <w:tab w:val="left" w:pos="426"/>
              </w:tabs>
              <w:spacing w:line="276" w:lineRule="auto"/>
              <w:jc w:val="both"/>
              <w:rPr>
                <w:rFonts w:ascii="Roboto Light" w:hAnsi="Roboto Light"/>
                <w:sz w:val="20"/>
                <w:szCs w:val="20"/>
              </w:rPr>
            </w:pPr>
            <w:r w:rsidRPr="00710893">
              <w:rPr>
                <w:rFonts w:ascii="Roboto Light" w:hAnsi="Roboto Light"/>
                <w:sz w:val="20"/>
                <w:szCs w:val="20"/>
              </w:rPr>
              <w:t>instalacje przeciwpożarowe utrzymywane są w gotowości do użycia.</w:t>
            </w:r>
          </w:p>
          <w:p w14:paraId="0ED02CA4" w14:textId="77777777" w:rsidR="00711639" w:rsidRPr="00A732F3" w:rsidRDefault="00711639" w:rsidP="00711639">
            <w:pPr>
              <w:tabs>
                <w:tab w:val="left" w:pos="426"/>
              </w:tabs>
              <w:spacing w:line="276" w:lineRule="auto"/>
              <w:rPr>
                <w:rFonts w:ascii="Roboto Light" w:hAnsi="Roboto Light"/>
                <w:sz w:val="20"/>
                <w:szCs w:val="20"/>
              </w:rPr>
            </w:pPr>
            <w:r w:rsidRPr="00710893">
              <w:rPr>
                <w:rFonts w:ascii="Roboto Light" w:hAnsi="Roboto Light"/>
                <w:sz w:val="20"/>
                <w:szCs w:val="20"/>
              </w:rPr>
              <w:t>Odpowiedzialność obejmuje szkody polegające na utracie bądź uszkodzeniu mienia także podczas nieużytkowania i tymczasowego magazynowania mienia w miejscu ubezpieczenia</w:t>
            </w:r>
            <w:r w:rsidRPr="00A732F3">
              <w:rPr>
                <w:rFonts w:ascii="Roboto Light" w:hAnsi="Roboto Light"/>
                <w:sz w:val="20"/>
                <w:szCs w:val="20"/>
              </w:rPr>
              <w:t>.</w:t>
            </w:r>
          </w:p>
          <w:p w14:paraId="279EEFEA" w14:textId="7ACC7823" w:rsidR="00711639" w:rsidRPr="00A732F3" w:rsidRDefault="00711639" w:rsidP="00711639">
            <w:pPr>
              <w:tabs>
                <w:tab w:val="left" w:pos="426"/>
              </w:tabs>
              <w:spacing w:line="276" w:lineRule="auto"/>
              <w:rPr>
                <w:rFonts w:ascii="Roboto Light" w:eastAsia="HelveticaNeuePl-Regular" w:hAnsi="Roboto Light" w:cs="HelveticaNeuePl-Regular"/>
                <w:i/>
                <w:iCs/>
                <w:sz w:val="20"/>
                <w:szCs w:val="20"/>
                <w:lang w:eastAsia="pl-PL"/>
              </w:rPr>
            </w:pPr>
            <w:r w:rsidRPr="00A732F3">
              <w:rPr>
                <w:rFonts w:ascii="Roboto Light" w:eastAsia="HelveticaNeuePl-Regular" w:hAnsi="Roboto Light" w:cs="HelveticaNeuePl-Regular"/>
                <w:i/>
                <w:iCs/>
                <w:sz w:val="20"/>
                <w:szCs w:val="20"/>
                <w:u w:val="single"/>
                <w:lang w:eastAsia="pl-PL"/>
              </w:rPr>
              <w:t>Limit odpowiedzialności:</w:t>
            </w:r>
            <w:r w:rsidRPr="00A732F3">
              <w:rPr>
                <w:rFonts w:ascii="Roboto Light" w:eastAsia="HelveticaNeuePl-Regular" w:hAnsi="Roboto Light" w:cs="HelveticaNeuePl-Regular"/>
                <w:i/>
                <w:iCs/>
                <w:sz w:val="20"/>
                <w:szCs w:val="20"/>
                <w:lang w:eastAsia="pl-PL"/>
              </w:rPr>
              <w:t xml:space="preserve"> </w:t>
            </w:r>
            <w:r w:rsidR="00A732F3" w:rsidRPr="00A732F3">
              <w:rPr>
                <w:rFonts w:ascii="Roboto Light" w:eastAsia="HelveticaNeuePl-Regular" w:hAnsi="Roboto Light" w:cs="HelveticaNeuePl-Regular"/>
                <w:i/>
                <w:iCs/>
                <w:sz w:val="20"/>
                <w:szCs w:val="20"/>
                <w:lang w:eastAsia="pl-PL"/>
              </w:rPr>
              <w:t xml:space="preserve">2 000 000 </w:t>
            </w:r>
            <w:r w:rsidRPr="00A732F3">
              <w:rPr>
                <w:rFonts w:ascii="Roboto Light" w:eastAsia="HelveticaNeuePl-Regular" w:hAnsi="Roboto Light" w:cs="HelveticaNeuePl-Regular"/>
                <w:i/>
                <w:iCs/>
                <w:sz w:val="20"/>
                <w:szCs w:val="20"/>
                <w:lang w:eastAsia="pl-PL"/>
              </w:rPr>
              <w:t>zł na jedno i wszystkie zdarzenia w okresie ubezpieczenia</w:t>
            </w:r>
          </w:p>
          <w:p w14:paraId="7B9687F0" w14:textId="77777777" w:rsidR="00711639" w:rsidRPr="00710893" w:rsidRDefault="00711639" w:rsidP="00711639">
            <w:pPr>
              <w:tabs>
                <w:tab w:val="left" w:pos="426"/>
              </w:tabs>
              <w:spacing w:line="276" w:lineRule="auto"/>
              <w:rPr>
                <w:rFonts w:ascii="Roboto Light" w:hAnsi="Roboto Light"/>
                <w:i/>
                <w:color w:val="C00000"/>
                <w:sz w:val="20"/>
                <w:szCs w:val="20"/>
              </w:rPr>
            </w:pPr>
          </w:p>
          <w:p w14:paraId="31C5620E" w14:textId="432DEAA3" w:rsidR="00711639" w:rsidRPr="004F6233" w:rsidRDefault="00711639" w:rsidP="00711639">
            <w:pPr>
              <w:tabs>
                <w:tab w:val="left" w:pos="426"/>
              </w:tabs>
              <w:spacing w:line="276" w:lineRule="auto"/>
              <w:rPr>
                <w:rFonts w:ascii="Roboto" w:hAnsi="Roboto"/>
                <w:i/>
                <w:color w:val="E06E00"/>
                <w:sz w:val="20"/>
                <w:szCs w:val="20"/>
              </w:rPr>
            </w:pPr>
            <w:r w:rsidRPr="004F6233">
              <w:rPr>
                <w:rFonts w:ascii="Roboto" w:hAnsi="Roboto"/>
                <w:b/>
                <w:color w:val="E06E00"/>
                <w:sz w:val="20"/>
                <w:szCs w:val="20"/>
              </w:rPr>
              <w:t>W/w ograniczenia (zakresowe i limitowe) nie mają zastosowania, jeżeli mienie zostaje wyłączone z eksploatacji w wyniku  ograniczeń związanych z</w:t>
            </w:r>
            <w:r>
              <w:rPr>
                <w:rFonts w:ascii="Roboto" w:hAnsi="Roboto"/>
                <w:b/>
                <w:color w:val="E06E00"/>
                <w:sz w:val="20"/>
                <w:szCs w:val="20"/>
              </w:rPr>
              <w:t> </w:t>
            </w:r>
            <w:r w:rsidRPr="004F6233">
              <w:rPr>
                <w:rFonts w:ascii="Roboto" w:hAnsi="Roboto"/>
                <w:b/>
                <w:color w:val="E06E00"/>
                <w:sz w:val="20"/>
                <w:szCs w:val="20"/>
              </w:rPr>
              <w:t>wprowadzonym stanem epidemii lub zagrożenia epidemicznego.</w:t>
            </w:r>
          </w:p>
        </w:tc>
        <w:tc>
          <w:tcPr>
            <w:tcW w:w="779" w:type="pct"/>
            <w:shd w:val="clear" w:color="auto" w:fill="FFFFFF"/>
            <w:vAlign w:val="center"/>
          </w:tcPr>
          <w:p w14:paraId="126B36F2" w14:textId="7344ADD6"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A732F3">
              <w:rPr>
                <w:rFonts w:ascii="Roboto Light" w:hAnsi="Roboto Light"/>
                <w:i/>
                <w:iCs/>
                <w:sz w:val="20"/>
                <w:szCs w:val="20"/>
              </w:rPr>
              <w:t>CPM</w:t>
            </w:r>
          </w:p>
        </w:tc>
      </w:tr>
      <w:tr w:rsidR="00711639" w:rsidRPr="00710893" w14:paraId="1583DCDE" w14:textId="77777777" w:rsidTr="00DA12FE">
        <w:tc>
          <w:tcPr>
            <w:tcW w:w="273" w:type="pct"/>
            <w:shd w:val="clear" w:color="auto" w:fill="FFFFFF"/>
            <w:vAlign w:val="center"/>
          </w:tcPr>
          <w:p w14:paraId="29445BDD" w14:textId="77777777" w:rsidR="00711639" w:rsidRPr="00710893" w:rsidRDefault="00711639"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E84E435" w14:textId="77777777" w:rsidR="00711639" w:rsidRPr="00A65C1B" w:rsidRDefault="00711639" w:rsidP="00711639">
            <w:pPr>
              <w:tabs>
                <w:tab w:val="left" w:pos="567"/>
              </w:tabs>
              <w:suppressAutoHyphens/>
              <w:spacing w:line="276" w:lineRule="auto"/>
              <w:rPr>
                <w:rFonts w:ascii="Roboto" w:hAnsi="Roboto"/>
                <w:b/>
                <w:bCs/>
                <w:sz w:val="20"/>
                <w:szCs w:val="20"/>
              </w:rPr>
            </w:pPr>
            <w:r w:rsidRPr="00A65C1B">
              <w:rPr>
                <w:rFonts w:ascii="Roboto" w:hAnsi="Roboto"/>
                <w:b/>
                <w:bCs/>
                <w:sz w:val="20"/>
                <w:szCs w:val="20"/>
              </w:rPr>
              <w:t xml:space="preserve">Klauzula składowania </w:t>
            </w:r>
          </w:p>
          <w:p w14:paraId="4B9E734A" w14:textId="77777777" w:rsidR="00711639" w:rsidRDefault="00711639" w:rsidP="00711639">
            <w:pPr>
              <w:tabs>
                <w:tab w:val="left" w:pos="567"/>
              </w:tabs>
              <w:suppressAutoHyphens/>
              <w:spacing w:line="276" w:lineRule="auto"/>
              <w:rPr>
                <w:rFonts w:ascii="Roboto Light" w:hAnsi="Roboto Light"/>
                <w:bCs/>
                <w:sz w:val="20"/>
                <w:szCs w:val="20"/>
              </w:rPr>
            </w:pPr>
            <w:r w:rsidRPr="00710893">
              <w:rPr>
                <w:rFonts w:ascii="Roboto Light" w:hAnsi="Roboto Light"/>
                <w:bCs/>
                <w:sz w:val="20"/>
                <w:szCs w:val="20"/>
              </w:rPr>
              <w:t xml:space="preserve">W przypadku szkód powstałych wskutek zalania mienia Wykonawca ponosi odpowiedzialność za mienie składowane bezpośrednio na podłodze. Odpowiedzialność w powyższym zakresie dotyczy również mienia znajdującego się w pomieszczeniach położonych poniżej poziomu gruntu. </w:t>
            </w:r>
          </w:p>
          <w:p w14:paraId="028F6835" w14:textId="77777777" w:rsidR="00C837C7" w:rsidRPr="0027779C" w:rsidRDefault="00C837C7" w:rsidP="00C837C7">
            <w:pPr>
              <w:tabs>
                <w:tab w:val="left" w:pos="567"/>
              </w:tabs>
              <w:suppressAutoHyphens/>
              <w:spacing w:line="276" w:lineRule="auto"/>
              <w:rPr>
                <w:rFonts w:ascii="Roboto Light" w:eastAsia="Calibri" w:hAnsi="Roboto Light" w:cs="Times New Roman"/>
                <w:sz w:val="20"/>
                <w:szCs w:val="20"/>
              </w:rPr>
            </w:pPr>
            <w:r w:rsidRPr="0027779C">
              <w:rPr>
                <w:rFonts w:ascii="Roboto Light" w:eastAsia="Calibri" w:hAnsi="Roboto Light" w:cs="Times New Roman"/>
                <w:sz w:val="20"/>
                <w:szCs w:val="20"/>
              </w:rPr>
              <w:t>Sposób składowania mienia bezpośrednio na podłodze był uzasadniony specyfiką lub właściwościami tego mienia.</w:t>
            </w:r>
          </w:p>
          <w:p w14:paraId="1404F5E0" w14:textId="75824FC1" w:rsidR="00C837C7" w:rsidRPr="004F6233" w:rsidRDefault="00C837C7" w:rsidP="00C837C7">
            <w:pPr>
              <w:tabs>
                <w:tab w:val="left" w:pos="567"/>
              </w:tabs>
              <w:suppressAutoHyphens/>
              <w:spacing w:line="276" w:lineRule="auto"/>
              <w:rPr>
                <w:rFonts w:ascii="Roboto Light" w:hAnsi="Roboto Light"/>
                <w:bCs/>
                <w:sz w:val="20"/>
                <w:szCs w:val="20"/>
              </w:rPr>
            </w:pPr>
            <w:r w:rsidRPr="0027779C">
              <w:rPr>
                <w:rFonts w:ascii="Roboto Light" w:eastAsia="HelveticaNeuePl-Regular" w:hAnsi="Roboto Light" w:cs="HelveticaNeuePl-Regular"/>
                <w:i/>
                <w:iCs/>
                <w:sz w:val="20"/>
                <w:szCs w:val="20"/>
                <w:u w:val="single"/>
                <w:lang w:eastAsia="pl-PL"/>
              </w:rPr>
              <w:t>Limit odpowiedzialności:</w:t>
            </w:r>
            <w:r w:rsidRPr="0027779C">
              <w:rPr>
                <w:rFonts w:ascii="Roboto Light" w:eastAsia="HelveticaNeuePl-Regular" w:hAnsi="Roboto Light" w:cs="HelveticaNeuePl-Regular"/>
                <w:i/>
                <w:iCs/>
                <w:sz w:val="20"/>
                <w:szCs w:val="20"/>
                <w:lang w:eastAsia="pl-PL"/>
              </w:rPr>
              <w:t xml:space="preserve"> </w:t>
            </w:r>
            <w:r w:rsidR="0027779C" w:rsidRPr="0027779C">
              <w:rPr>
                <w:rFonts w:ascii="Roboto Light" w:eastAsia="HelveticaNeuePl-Regular" w:hAnsi="Roboto Light" w:cs="HelveticaNeuePl-Regular"/>
                <w:i/>
                <w:iCs/>
                <w:sz w:val="20"/>
                <w:szCs w:val="20"/>
                <w:lang w:eastAsia="pl-PL"/>
              </w:rPr>
              <w:t>20 000</w:t>
            </w:r>
            <w:r w:rsidRPr="0027779C">
              <w:rPr>
                <w:rFonts w:ascii="Roboto Light" w:eastAsia="HelveticaNeuePl-Regular" w:hAnsi="Roboto Light" w:cs="HelveticaNeuePl-Regular"/>
                <w:i/>
                <w:iCs/>
                <w:sz w:val="20"/>
                <w:szCs w:val="20"/>
                <w:lang w:eastAsia="pl-PL"/>
              </w:rPr>
              <w:t>. zł na jedno i wszystkie zdarzenia w okresie ubezpieczenia</w:t>
            </w:r>
          </w:p>
        </w:tc>
        <w:tc>
          <w:tcPr>
            <w:tcW w:w="779" w:type="pct"/>
            <w:shd w:val="clear" w:color="auto" w:fill="FFFFFF"/>
            <w:vAlign w:val="center"/>
          </w:tcPr>
          <w:p w14:paraId="0474F266" w14:textId="40EB4E6B" w:rsidR="00711639" w:rsidRPr="00F15C5B" w:rsidRDefault="00711639" w:rsidP="00711639">
            <w:pPr>
              <w:tabs>
                <w:tab w:val="left" w:pos="426"/>
              </w:tabs>
              <w:spacing w:after="120" w:line="276" w:lineRule="auto"/>
              <w:jc w:val="center"/>
              <w:rPr>
                <w:rFonts w:ascii="Roboto Light" w:hAnsi="Roboto Light"/>
                <w:i/>
                <w:iCs/>
                <w:sz w:val="20"/>
                <w:szCs w:val="20"/>
              </w:rPr>
            </w:pPr>
            <w:r w:rsidRPr="00F15C5B">
              <w:rPr>
                <w:rFonts w:ascii="Roboto Light" w:hAnsi="Roboto Light"/>
                <w:i/>
                <w:iCs/>
                <w:sz w:val="20"/>
                <w:szCs w:val="20"/>
              </w:rPr>
              <w:t xml:space="preserve">AR, EEI, </w:t>
            </w:r>
            <w:r w:rsidR="00A732F3">
              <w:rPr>
                <w:rFonts w:ascii="Roboto Light" w:hAnsi="Roboto Light"/>
                <w:i/>
                <w:iCs/>
                <w:sz w:val="20"/>
                <w:szCs w:val="20"/>
              </w:rPr>
              <w:t>CPM</w:t>
            </w:r>
          </w:p>
        </w:tc>
      </w:tr>
      <w:tr w:rsidR="00021C90" w:rsidRPr="00EE6280" w14:paraId="174C1970" w14:textId="77777777" w:rsidTr="00DA12FE">
        <w:tc>
          <w:tcPr>
            <w:tcW w:w="273" w:type="pct"/>
            <w:shd w:val="clear" w:color="auto" w:fill="FFFFFF"/>
            <w:vAlign w:val="center"/>
          </w:tcPr>
          <w:p w14:paraId="7EBCF1C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319399C3"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ubezpieczenie sprzętu elektronicznego w okresie od daty dostawy do zainstalowania</w:t>
            </w:r>
          </w:p>
          <w:p w14:paraId="067E921A" w14:textId="67FD880D"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Zakres ochrony ubezpieczeniowej rozszerza się o szkody powstałe w sprzęcie elektronicznym lub jego częściach polegające na jego uszkodzeniu lub utracie w</w:t>
            </w:r>
            <w:r>
              <w:rPr>
                <w:rFonts w:ascii="Roboto Light" w:hAnsi="Roboto Light"/>
                <w:sz w:val="20"/>
                <w:szCs w:val="20"/>
              </w:rPr>
              <w:t> </w:t>
            </w:r>
            <w:r w:rsidRPr="00EE6280">
              <w:rPr>
                <w:rFonts w:ascii="Roboto Light" w:hAnsi="Roboto Light"/>
                <w:sz w:val="20"/>
                <w:szCs w:val="20"/>
              </w:rPr>
              <w:t>okresie:</w:t>
            </w:r>
          </w:p>
          <w:p w14:paraId="40B7B521"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od daty dostawy do miejsca ubezpieczenia,</w:t>
            </w:r>
          </w:p>
          <w:p w14:paraId="62AC89FA" w14:textId="77777777" w:rsidR="00021C90" w:rsidRPr="00EE6280" w:rsidRDefault="00021C90" w:rsidP="00484E98">
            <w:pPr>
              <w:numPr>
                <w:ilvl w:val="0"/>
                <w:numId w:val="23"/>
              </w:numPr>
              <w:tabs>
                <w:tab w:val="left" w:pos="637"/>
              </w:tabs>
              <w:suppressAutoHyphens/>
              <w:spacing w:line="276" w:lineRule="auto"/>
              <w:ind w:left="495"/>
              <w:jc w:val="both"/>
              <w:rPr>
                <w:rFonts w:ascii="Roboto Light" w:hAnsi="Roboto Light"/>
                <w:sz w:val="20"/>
                <w:szCs w:val="20"/>
              </w:rPr>
            </w:pPr>
            <w:r w:rsidRPr="00EE6280">
              <w:rPr>
                <w:rFonts w:ascii="Roboto Light" w:hAnsi="Roboto Light"/>
                <w:sz w:val="20"/>
                <w:szCs w:val="20"/>
              </w:rPr>
              <w:t xml:space="preserve">do daty włączenia do planowanej eksploatacji na stanowisku pracy. </w:t>
            </w:r>
          </w:p>
          <w:p w14:paraId="1036379B" w14:textId="77777777" w:rsidR="00021C90" w:rsidRPr="00EE6280" w:rsidRDefault="00021C90" w:rsidP="00021C90">
            <w:pPr>
              <w:tabs>
                <w:tab w:val="left" w:pos="426"/>
              </w:tabs>
              <w:suppressAutoHyphens/>
              <w:spacing w:line="276" w:lineRule="auto"/>
              <w:rPr>
                <w:rFonts w:ascii="Roboto Light" w:hAnsi="Roboto Light" w:cs="FS Me"/>
                <w:sz w:val="20"/>
                <w:szCs w:val="20"/>
              </w:rPr>
            </w:pPr>
            <w:r w:rsidRPr="00EE6280">
              <w:rPr>
                <w:rFonts w:ascii="Roboto Light" w:hAnsi="Roboto Light" w:cs="FS Me"/>
                <w:sz w:val="20"/>
                <w:szCs w:val="20"/>
              </w:rPr>
              <w:lastRenderedPageBreak/>
              <w:t xml:space="preserve">Termin magazynowania (składowania) nie może przekroczyć </w:t>
            </w:r>
            <w:r w:rsidRPr="00EE6280">
              <w:rPr>
                <w:rFonts w:ascii="Roboto Light" w:hAnsi="Roboto Light" w:cs="FS Me"/>
                <w:sz w:val="20"/>
                <w:szCs w:val="20"/>
                <w:u w:val="single"/>
              </w:rPr>
              <w:t>6 miesięcy</w:t>
            </w:r>
            <w:r w:rsidRPr="00EE6280">
              <w:rPr>
                <w:rFonts w:ascii="Roboto Light" w:hAnsi="Roboto Light" w:cs="FS Me"/>
                <w:sz w:val="20"/>
                <w:szCs w:val="20"/>
              </w:rPr>
              <w:t xml:space="preserve"> od daty dostawy.</w:t>
            </w:r>
          </w:p>
          <w:p w14:paraId="047C9BC2" w14:textId="43CAEA57" w:rsidR="00021C90" w:rsidRPr="00EE6280" w:rsidRDefault="00021C90" w:rsidP="00021C90">
            <w:pPr>
              <w:tabs>
                <w:tab w:val="left" w:pos="426"/>
              </w:tabs>
              <w:suppressAutoHyphens/>
              <w:spacing w:line="276" w:lineRule="auto"/>
              <w:rPr>
                <w:rFonts w:ascii="Roboto Light" w:eastAsia="HelveticaNeuePl-Regular" w:hAnsi="Roboto Light" w:cs="HelveticaNeuePl-Regular"/>
                <w:i/>
                <w:sz w:val="20"/>
                <w:szCs w:val="20"/>
                <w:lang w:eastAsia="pl-PL"/>
              </w:rPr>
            </w:pPr>
            <w:r w:rsidRPr="00EE6280">
              <w:rPr>
                <w:rFonts w:ascii="Roboto Light" w:hAnsi="Roboto Light" w:cs="FS Me"/>
                <w:sz w:val="20"/>
                <w:szCs w:val="20"/>
              </w:rPr>
              <w:t>Wykonawca nie ponosi odpowiedzialności za szkody w sprzęcie elektronicznym/ częściach, które powstały podczas transportu, montażu, a także za szkody za które odpowiedzialni są: producenci, spedytorzy, sprzedawcy, firmy montażowe lub inne podmioty.</w:t>
            </w:r>
          </w:p>
        </w:tc>
        <w:tc>
          <w:tcPr>
            <w:tcW w:w="779" w:type="pct"/>
            <w:shd w:val="clear" w:color="auto" w:fill="FFFFFF"/>
            <w:vAlign w:val="center"/>
          </w:tcPr>
          <w:p w14:paraId="6B397BB7" w14:textId="77777777" w:rsidR="00021C90" w:rsidRPr="00EE6280" w:rsidRDefault="00021C90" w:rsidP="00021C90">
            <w:pPr>
              <w:tabs>
                <w:tab w:val="left" w:pos="426"/>
              </w:tabs>
              <w:suppressAutoHyphens/>
              <w:spacing w:after="120" w:line="276" w:lineRule="auto"/>
              <w:jc w:val="center"/>
              <w:rPr>
                <w:rFonts w:ascii="Roboto Light" w:hAnsi="Roboto Light"/>
                <w:i/>
                <w:iCs/>
                <w:sz w:val="20"/>
                <w:szCs w:val="20"/>
              </w:rPr>
            </w:pPr>
            <w:r w:rsidRPr="00EE6280">
              <w:rPr>
                <w:rFonts w:ascii="Roboto Light" w:hAnsi="Roboto Light"/>
                <w:i/>
                <w:iCs/>
                <w:sz w:val="20"/>
                <w:szCs w:val="20"/>
              </w:rPr>
              <w:lastRenderedPageBreak/>
              <w:t>AR, EEI</w:t>
            </w:r>
          </w:p>
        </w:tc>
      </w:tr>
      <w:tr w:rsidR="00021C90" w:rsidRPr="00710893" w14:paraId="567DF391" w14:textId="77777777" w:rsidTr="00DA12FE">
        <w:tc>
          <w:tcPr>
            <w:tcW w:w="273" w:type="pct"/>
            <w:shd w:val="clear" w:color="auto" w:fill="FFFFFF"/>
            <w:vAlign w:val="center"/>
          </w:tcPr>
          <w:p w14:paraId="5D789E33"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759F36D" w14:textId="77777777" w:rsidR="00021C90" w:rsidRPr="00A65C1B" w:rsidRDefault="00021C90" w:rsidP="00021C90">
            <w:pPr>
              <w:tabs>
                <w:tab w:val="left" w:pos="426"/>
              </w:tabs>
              <w:suppressAutoHyphens/>
              <w:spacing w:line="276" w:lineRule="auto"/>
              <w:rPr>
                <w:rFonts w:ascii="Roboto" w:hAnsi="Roboto"/>
                <w:b/>
                <w:bCs/>
                <w:sz w:val="20"/>
                <w:szCs w:val="20"/>
              </w:rPr>
            </w:pPr>
            <w:r w:rsidRPr="00A65C1B">
              <w:rPr>
                <w:rFonts w:ascii="Roboto" w:hAnsi="Roboto"/>
                <w:b/>
                <w:bCs/>
                <w:sz w:val="20"/>
                <w:szCs w:val="20"/>
              </w:rPr>
              <w:t>Klauzula podatku VAT</w:t>
            </w:r>
          </w:p>
          <w:p w14:paraId="68E9147F" w14:textId="5D6042A2" w:rsidR="00021C90" w:rsidRPr="004F6233" w:rsidRDefault="00021C90" w:rsidP="00021C90">
            <w:pPr>
              <w:tabs>
                <w:tab w:val="left" w:pos="426"/>
              </w:tabs>
              <w:suppressAutoHyphens/>
              <w:spacing w:line="276" w:lineRule="auto"/>
              <w:rPr>
                <w:rFonts w:ascii="Roboto Light" w:hAnsi="Roboto Light"/>
                <w:bCs/>
                <w:sz w:val="20"/>
                <w:szCs w:val="20"/>
              </w:rPr>
            </w:pPr>
            <w:r w:rsidRPr="00710893">
              <w:rPr>
                <w:rFonts w:ascii="Roboto Light" w:hAnsi="Roboto Light"/>
                <w:bCs/>
                <w:sz w:val="20"/>
                <w:szCs w:val="20"/>
              </w:rPr>
              <w:t xml:space="preserve">Odszkodowanie będzie płatne z podatkiem VAT, o ile podana suma ubezpieczenia mienia zawierała podatek VAT, a Zamawiający nie ma możliwości jego odliczenia. </w:t>
            </w:r>
            <w:r w:rsidRPr="00710893">
              <w:rPr>
                <w:rFonts w:ascii="Roboto Light" w:eastAsia="HelveticaNeuePl-Regular" w:hAnsi="Roboto Light" w:cs="HelveticaNeuePl-Regular"/>
                <w:i/>
                <w:color w:val="269A2C"/>
                <w:sz w:val="20"/>
                <w:szCs w:val="20"/>
                <w:lang w:eastAsia="pl-PL"/>
              </w:rPr>
              <w:t xml:space="preserve"> </w:t>
            </w:r>
          </w:p>
        </w:tc>
        <w:tc>
          <w:tcPr>
            <w:tcW w:w="779" w:type="pct"/>
            <w:shd w:val="clear" w:color="auto" w:fill="FFFFFF"/>
            <w:vAlign w:val="center"/>
          </w:tcPr>
          <w:p w14:paraId="13E86BD8" w14:textId="3B72B54F" w:rsidR="00021C90" w:rsidRPr="00F15C5B" w:rsidRDefault="00021C90" w:rsidP="00021C90">
            <w:pPr>
              <w:tabs>
                <w:tab w:val="left" w:pos="426"/>
              </w:tabs>
              <w:suppressAutoHyphens/>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EE6280" w14:paraId="099F9F7C" w14:textId="77777777" w:rsidTr="00DA12FE">
        <w:tc>
          <w:tcPr>
            <w:tcW w:w="273" w:type="pct"/>
            <w:shd w:val="clear" w:color="auto" w:fill="FFFFFF"/>
            <w:vAlign w:val="center"/>
          </w:tcPr>
          <w:p w14:paraId="38F5E10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BC7DF0E" w14:textId="77777777" w:rsidR="00021C90" w:rsidRPr="00EE6280" w:rsidRDefault="00021C90" w:rsidP="00021C90">
            <w:pPr>
              <w:tabs>
                <w:tab w:val="left" w:pos="567"/>
              </w:tabs>
              <w:suppressAutoHyphens/>
              <w:spacing w:line="276" w:lineRule="auto"/>
              <w:contextualSpacing/>
              <w:rPr>
                <w:rFonts w:ascii="Roboto" w:hAnsi="Roboto"/>
                <w:b/>
                <w:sz w:val="20"/>
                <w:szCs w:val="20"/>
              </w:rPr>
            </w:pPr>
            <w:r w:rsidRPr="00EE6280">
              <w:rPr>
                <w:rFonts w:ascii="Roboto" w:hAnsi="Roboto"/>
                <w:b/>
                <w:bCs/>
                <w:sz w:val="20"/>
                <w:szCs w:val="20"/>
              </w:rPr>
              <w:t xml:space="preserve">Klauzula uznania </w:t>
            </w:r>
          </w:p>
          <w:p w14:paraId="4B747549" w14:textId="538F39B1" w:rsidR="00021C90" w:rsidRPr="00EE6280" w:rsidRDefault="00021C90" w:rsidP="00021C90">
            <w:pPr>
              <w:tabs>
                <w:tab w:val="left" w:pos="426"/>
              </w:tabs>
              <w:suppressAutoHyphens/>
              <w:spacing w:line="276" w:lineRule="auto"/>
              <w:rPr>
                <w:rFonts w:ascii="Roboto Light" w:hAnsi="Roboto Light"/>
                <w:sz w:val="20"/>
                <w:szCs w:val="20"/>
              </w:rPr>
            </w:pPr>
            <w:r w:rsidRPr="00EE6280">
              <w:rPr>
                <w:rFonts w:ascii="Roboto Light" w:hAnsi="Roboto Light"/>
                <w:sz w:val="20"/>
                <w:szCs w:val="20"/>
              </w:rPr>
              <w:t>Wykonawca uznaje, że przy zawieraniu umowy ubezpieczenia znane mu były wszelkie okoliczności, które są istotne z punktu widzenia oceny ryzyka. Niniejsze postanowienie nie dotyczy sytuacji, kiedy okoliczności, o które zapytywał Wykonawca na etapie postępowania o zamówienie publiczne zostały podane niezgodnie z prawdą. Postanowienia niniejszej klauzuli nie mają zastosowania do przypadków uregulowanych w art. 816 kodeksu cywilnego.</w:t>
            </w:r>
          </w:p>
        </w:tc>
        <w:tc>
          <w:tcPr>
            <w:tcW w:w="779" w:type="pct"/>
            <w:shd w:val="clear" w:color="auto" w:fill="FFFFFF"/>
            <w:vAlign w:val="center"/>
          </w:tcPr>
          <w:p w14:paraId="7D60E78A" w14:textId="097855DD" w:rsidR="00021C90" w:rsidRPr="00EE6280" w:rsidRDefault="00021C90" w:rsidP="00021C90">
            <w:pPr>
              <w:tabs>
                <w:tab w:val="left" w:pos="426"/>
              </w:tabs>
              <w:suppressAutoHyphens/>
              <w:spacing w:after="120" w:line="276" w:lineRule="auto"/>
              <w:jc w:val="center"/>
              <w:rPr>
                <w:rFonts w:ascii="Roboto Light" w:hAnsi="Roboto Light"/>
                <w:bCs/>
                <w:i/>
                <w:iCs/>
                <w:sz w:val="20"/>
                <w:szCs w:val="20"/>
              </w:rPr>
            </w:pPr>
            <w:r w:rsidRPr="00EE6280">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760DA872" w14:textId="77777777" w:rsidTr="00DA12FE">
        <w:tc>
          <w:tcPr>
            <w:tcW w:w="273" w:type="pct"/>
            <w:shd w:val="clear" w:color="auto" w:fill="FFFFFF"/>
            <w:vAlign w:val="center"/>
          </w:tcPr>
          <w:p w14:paraId="4BB5FF6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20133A4E" w14:textId="77777777" w:rsidR="00021C90" w:rsidRPr="00A65C1B" w:rsidRDefault="00021C90" w:rsidP="00021C90">
            <w:pPr>
              <w:tabs>
                <w:tab w:val="left" w:pos="567"/>
              </w:tabs>
              <w:suppressAutoHyphens/>
              <w:spacing w:line="276" w:lineRule="auto"/>
              <w:contextualSpacing/>
              <w:rPr>
                <w:rFonts w:ascii="Roboto" w:hAnsi="Roboto"/>
                <w:b/>
                <w:sz w:val="20"/>
                <w:szCs w:val="20"/>
              </w:rPr>
            </w:pPr>
            <w:r w:rsidRPr="00A65C1B">
              <w:rPr>
                <w:rFonts w:ascii="Roboto" w:hAnsi="Roboto"/>
                <w:b/>
                <w:bCs/>
                <w:sz w:val="20"/>
                <w:szCs w:val="20"/>
              </w:rPr>
              <w:t>Klauzula przeoczenia</w:t>
            </w:r>
            <w:r w:rsidRPr="00A65C1B">
              <w:rPr>
                <w:rFonts w:ascii="Roboto" w:hAnsi="Roboto"/>
                <w:b/>
                <w:sz w:val="20"/>
                <w:szCs w:val="20"/>
              </w:rPr>
              <w:t xml:space="preserve"> </w:t>
            </w:r>
          </w:p>
          <w:p w14:paraId="2FB8B138" w14:textId="1493CBA9" w:rsidR="00021C90" w:rsidRPr="004F6233" w:rsidRDefault="00021C90" w:rsidP="00021C90">
            <w:pPr>
              <w:autoSpaceDE w:val="0"/>
              <w:autoSpaceDN w:val="0"/>
              <w:adjustRightInd w:val="0"/>
              <w:spacing w:line="276" w:lineRule="auto"/>
              <w:rPr>
                <w:rFonts w:ascii="Roboto Light" w:hAnsi="Roboto Light" w:cs="Cambria"/>
                <w:color w:val="000000"/>
                <w:sz w:val="20"/>
                <w:szCs w:val="20"/>
              </w:rPr>
            </w:pPr>
            <w:r w:rsidRPr="00710893">
              <w:rPr>
                <w:rFonts w:ascii="Roboto Light" w:hAnsi="Roboto Light" w:cs="Cambria"/>
                <w:color w:val="000000"/>
                <w:sz w:val="20"/>
                <w:szCs w:val="20"/>
              </w:rPr>
              <w:t xml:space="preserve">Jeżeli Zamawiający na skutek błędu lub przeoczenia nie przekaże Wykonawcy istotnych informacji mających związek z umową ubezpieczenia, a działanie takie nie będzie skutkiem winy umyślnej lub rażącego niedbalstwa, to fakt nieprzekazania nie może być powodem odmowy wypłaty odszkodowania lub jego redukcji, pod warunkiem niezwłocznego uzupełnienia tych danych. </w:t>
            </w:r>
            <w:r w:rsidRPr="00710893">
              <w:rPr>
                <w:rFonts w:ascii="Roboto Light" w:eastAsia="HelveticaNeuePl-Regular" w:hAnsi="Roboto Light" w:cs="HelveticaNeuePl-Regular"/>
                <w:i/>
                <w:color w:val="0070C0"/>
                <w:sz w:val="20"/>
                <w:szCs w:val="20"/>
                <w:lang w:eastAsia="pl-PL"/>
              </w:rPr>
              <w:t xml:space="preserve"> </w:t>
            </w:r>
          </w:p>
        </w:tc>
        <w:tc>
          <w:tcPr>
            <w:tcW w:w="779" w:type="pct"/>
            <w:shd w:val="clear" w:color="auto" w:fill="FFFFFF"/>
            <w:vAlign w:val="center"/>
          </w:tcPr>
          <w:p w14:paraId="76820BDA" w14:textId="0C02EF17"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5134EB2F" w14:textId="77777777" w:rsidTr="00DA12FE">
        <w:tc>
          <w:tcPr>
            <w:tcW w:w="273" w:type="pct"/>
            <w:shd w:val="clear" w:color="auto" w:fill="FFFFFF"/>
            <w:vAlign w:val="center"/>
          </w:tcPr>
          <w:p w14:paraId="0504202B"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A52C3C0" w14:textId="77777777" w:rsidR="00021C90" w:rsidRPr="00A65C1B" w:rsidRDefault="00021C90" w:rsidP="00021C90">
            <w:pPr>
              <w:autoSpaceDE w:val="0"/>
              <w:autoSpaceDN w:val="0"/>
              <w:adjustRightInd w:val="0"/>
              <w:spacing w:line="276" w:lineRule="auto"/>
              <w:rPr>
                <w:rFonts w:ascii="Roboto" w:hAnsi="Roboto" w:cs="Calibri,Bold"/>
                <w:b/>
                <w:bCs/>
                <w:sz w:val="20"/>
                <w:szCs w:val="20"/>
              </w:rPr>
            </w:pPr>
            <w:r w:rsidRPr="00A65C1B">
              <w:rPr>
                <w:rFonts w:ascii="Roboto" w:hAnsi="Roboto" w:cs="Calibri,Bold"/>
                <w:b/>
                <w:bCs/>
                <w:sz w:val="20"/>
                <w:szCs w:val="20"/>
              </w:rPr>
              <w:t>Klauzula zrzeczenia się prawa regresu</w:t>
            </w:r>
          </w:p>
          <w:p w14:paraId="242C6415" w14:textId="77777777" w:rsidR="00021C90" w:rsidRPr="00710893" w:rsidRDefault="00021C90" w:rsidP="00021C90">
            <w:pPr>
              <w:spacing w:line="276" w:lineRule="auto"/>
              <w:rPr>
                <w:rFonts w:ascii="Roboto Light" w:hAnsi="Roboto Light" w:cs="Arial"/>
                <w:sz w:val="20"/>
                <w:szCs w:val="20"/>
              </w:rPr>
            </w:pPr>
            <w:r w:rsidRPr="00710893">
              <w:rPr>
                <w:rFonts w:ascii="Roboto Light" w:hAnsi="Roboto Light" w:cs="Arial"/>
                <w:sz w:val="20"/>
                <w:szCs w:val="20"/>
              </w:rPr>
              <w:t>Wykonawca odstępuje od przysługującego mu prawa regresu w odniesieniu do:</w:t>
            </w:r>
          </w:p>
          <w:p w14:paraId="56085078"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 xml:space="preserve">pracowników Zamawiającego, osób świadczących pracę lub usługi na rzecz Zamawiającego w oparciu o umowę cywilnoprawną, </w:t>
            </w:r>
          </w:p>
          <w:p w14:paraId="1803F971" w14:textId="77777777" w:rsidR="00021C90" w:rsidRPr="00710893" w:rsidRDefault="00021C90" w:rsidP="00484E98">
            <w:pPr>
              <w:pStyle w:val="Akapitzlist"/>
              <w:numPr>
                <w:ilvl w:val="0"/>
                <w:numId w:val="59"/>
              </w:numPr>
              <w:autoSpaceDE w:val="0"/>
              <w:autoSpaceDN w:val="0"/>
              <w:adjustRightInd w:val="0"/>
              <w:ind w:left="495"/>
              <w:jc w:val="left"/>
              <w:rPr>
                <w:rFonts w:ascii="Roboto Light" w:hAnsi="Roboto Light" w:cs="Calibri"/>
                <w:szCs w:val="20"/>
              </w:rPr>
            </w:pPr>
            <w:r w:rsidRPr="00710893">
              <w:rPr>
                <w:rFonts w:ascii="Roboto Light" w:hAnsi="Roboto Light" w:cs="Calibri"/>
                <w:szCs w:val="20"/>
              </w:rPr>
              <w:t>osób prowadzących działalność gospodarczą wyłącznie na rzecz Zamawiającego (samozatrudnienie).</w:t>
            </w:r>
          </w:p>
          <w:p w14:paraId="6B4EEECF" w14:textId="77777777" w:rsidR="00021C90" w:rsidRPr="003E23A8" w:rsidRDefault="00021C90" w:rsidP="00484E98">
            <w:pPr>
              <w:pStyle w:val="Akapitzlist"/>
              <w:numPr>
                <w:ilvl w:val="0"/>
                <w:numId w:val="59"/>
              </w:numPr>
              <w:autoSpaceDE w:val="0"/>
              <w:autoSpaceDN w:val="0"/>
              <w:adjustRightInd w:val="0"/>
              <w:ind w:left="495"/>
              <w:jc w:val="left"/>
              <w:rPr>
                <w:rFonts w:ascii="Roboto Light" w:hAnsi="Roboto Light"/>
                <w:bCs/>
                <w:szCs w:val="20"/>
              </w:rPr>
            </w:pPr>
            <w:r w:rsidRPr="00710893">
              <w:rPr>
                <w:rFonts w:ascii="Roboto Light" w:hAnsi="Roboto Light" w:cs="Calibri"/>
                <w:szCs w:val="20"/>
              </w:rPr>
              <w:t>osób nie będących pracownikami Zamawiającego, ani osób świadczących pracę na podstawie umów innych niż umowa o pracę, za które Zamawiający ponosi odpowiedzialność w ramach stosunku prawnego łączącego obie strony, a w szczególności przez wolontariuszy, osoby odbywające praktyki zawodowe lub praktyczna naukę zawodu, itp.</w:t>
            </w:r>
            <w:r w:rsidRPr="004F6233">
              <w:rPr>
                <w:rFonts w:ascii="Roboto Light" w:eastAsia="HelveticaNeuePl-Regular" w:hAnsi="Roboto Light" w:cs="HelveticaNeuePl-Regular"/>
                <w:i/>
                <w:color w:val="269A2C"/>
                <w:szCs w:val="20"/>
                <w:lang w:eastAsia="pl-PL"/>
              </w:rPr>
              <w:t xml:space="preserve"> </w:t>
            </w:r>
          </w:p>
          <w:p w14:paraId="03F2E6EB" w14:textId="5521CEE9" w:rsidR="003E23A8" w:rsidRPr="003E23A8" w:rsidRDefault="003E23A8" w:rsidP="003E23A8">
            <w:pPr>
              <w:autoSpaceDE w:val="0"/>
              <w:autoSpaceDN w:val="0"/>
              <w:adjustRightInd w:val="0"/>
              <w:ind w:left="135"/>
              <w:rPr>
                <w:rFonts w:ascii="Roboto Light" w:hAnsi="Roboto Light"/>
                <w:b/>
                <w:bCs/>
                <w:szCs w:val="20"/>
              </w:rPr>
            </w:pPr>
            <w:r w:rsidRPr="003E23A8">
              <w:rPr>
                <w:rFonts w:ascii="Roboto Light" w:hAnsi="Roboto Light" w:cs="Arial"/>
                <w:b/>
                <w:bCs/>
                <w:color w:val="7030A0"/>
                <w:sz w:val="20"/>
                <w:szCs w:val="20"/>
              </w:rPr>
              <w:t>Zrzeczenie się prawa do regresu nie ma zastosowania, gdy szkoda została wyrządzona umyślnie, a także w stanie nietrzeźwości albo po użyciu środków odurzających, substancji psychotropowych lub środków zastępczych w rozumieniu przepisów o przeciwdziałaniu narkomanii</w:t>
            </w:r>
          </w:p>
        </w:tc>
        <w:tc>
          <w:tcPr>
            <w:tcW w:w="779" w:type="pct"/>
            <w:shd w:val="clear" w:color="auto" w:fill="FFFFFF"/>
            <w:vAlign w:val="center"/>
          </w:tcPr>
          <w:p w14:paraId="22347338" w14:textId="7037383C" w:rsidR="00021C90" w:rsidRPr="00F15C5B" w:rsidRDefault="00021C90" w:rsidP="00021C90">
            <w:pPr>
              <w:autoSpaceDE w:val="0"/>
              <w:autoSpaceDN w:val="0"/>
              <w:adjustRightInd w:val="0"/>
              <w:spacing w:after="120" w:line="276" w:lineRule="auto"/>
              <w:jc w:val="center"/>
              <w:rPr>
                <w:rFonts w:ascii="Roboto Light" w:hAnsi="Roboto Light"/>
                <w:bCs/>
                <w:i/>
                <w:iCs/>
                <w:sz w:val="20"/>
                <w:szCs w:val="20"/>
              </w:rPr>
            </w:pPr>
            <w:r>
              <w:rPr>
                <w:rFonts w:ascii="Roboto Light" w:hAnsi="Roboto Light"/>
                <w:bCs/>
                <w:i/>
                <w:iCs/>
                <w:sz w:val="20"/>
                <w:szCs w:val="20"/>
              </w:rPr>
              <w:t>OC</w:t>
            </w:r>
            <w:r w:rsidR="0027779C">
              <w:rPr>
                <w:rFonts w:ascii="Roboto Light" w:hAnsi="Roboto Light"/>
                <w:bCs/>
                <w:i/>
                <w:iCs/>
                <w:sz w:val="20"/>
                <w:szCs w:val="20"/>
              </w:rPr>
              <w:t xml:space="preserve"> Gminy, OC CS</w:t>
            </w:r>
            <w:r>
              <w:rPr>
                <w:rFonts w:ascii="Roboto Light" w:hAnsi="Roboto Light"/>
                <w:bCs/>
                <w:i/>
                <w:iCs/>
                <w:sz w:val="20"/>
                <w:szCs w:val="20"/>
              </w:rPr>
              <w:t xml:space="preserve">, </w:t>
            </w:r>
            <w:r w:rsidRPr="00F15C5B">
              <w:rPr>
                <w:rFonts w:ascii="Roboto Light" w:hAnsi="Roboto Light"/>
                <w:bCs/>
                <w:i/>
                <w:iCs/>
                <w:sz w:val="20"/>
                <w:szCs w:val="20"/>
              </w:rPr>
              <w:t xml:space="preserve">AR, EEI, </w:t>
            </w:r>
            <w:r w:rsidR="0027779C">
              <w:rPr>
                <w:rFonts w:ascii="Roboto Light" w:hAnsi="Roboto Light"/>
                <w:bCs/>
                <w:i/>
                <w:iCs/>
                <w:sz w:val="20"/>
                <w:szCs w:val="20"/>
              </w:rPr>
              <w:t>CPM</w:t>
            </w:r>
          </w:p>
        </w:tc>
      </w:tr>
      <w:tr w:rsidR="00021C90" w:rsidRPr="00710893" w14:paraId="60735E30" w14:textId="77777777" w:rsidTr="00DA12FE">
        <w:tc>
          <w:tcPr>
            <w:tcW w:w="273" w:type="pct"/>
            <w:shd w:val="clear" w:color="auto" w:fill="FFFFFF"/>
            <w:vAlign w:val="center"/>
          </w:tcPr>
          <w:p w14:paraId="3248A3D2" w14:textId="77777777" w:rsidR="00021C90" w:rsidRPr="00710893"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7EA51940" w14:textId="77777777" w:rsidR="00021C90" w:rsidRPr="0044391B" w:rsidRDefault="00021C90" w:rsidP="00021C90">
            <w:pPr>
              <w:tabs>
                <w:tab w:val="left" w:pos="426"/>
              </w:tabs>
              <w:suppressAutoHyphens/>
              <w:spacing w:line="276" w:lineRule="auto"/>
              <w:rPr>
                <w:rFonts w:ascii="Roboto" w:hAnsi="Roboto" w:cs="Calibri,Bold"/>
                <w:b/>
                <w:bCs/>
                <w:sz w:val="20"/>
                <w:szCs w:val="20"/>
              </w:rPr>
            </w:pPr>
            <w:r w:rsidRPr="0044391B">
              <w:rPr>
                <w:rFonts w:ascii="Roboto" w:hAnsi="Roboto" w:cs="Calibri,Bold"/>
                <w:b/>
                <w:bCs/>
                <w:sz w:val="20"/>
                <w:szCs w:val="20"/>
              </w:rPr>
              <w:t xml:space="preserve">Klauzula odstąpienia od prawa do regresu w stosunku do użytkowników sprzętu elektronicznego </w:t>
            </w:r>
          </w:p>
          <w:p w14:paraId="27C16B62" w14:textId="1A2C4472" w:rsidR="00021C90" w:rsidRPr="00A65C1B" w:rsidRDefault="00021C90" w:rsidP="00021C90">
            <w:pPr>
              <w:autoSpaceDE w:val="0"/>
              <w:autoSpaceDN w:val="0"/>
              <w:adjustRightInd w:val="0"/>
              <w:spacing w:line="276" w:lineRule="auto"/>
              <w:rPr>
                <w:rFonts w:ascii="Roboto" w:hAnsi="Roboto" w:cs="Calibri,Bold"/>
                <w:b/>
                <w:bCs/>
                <w:sz w:val="20"/>
                <w:szCs w:val="20"/>
              </w:rPr>
            </w:pPr>
            <w:r w:rsidRPr="0044391B">
              <w:rPr>
                <w:rFonts w:ascii="Roboto Light" w:hAnsi="Roboto Light" w:cs="Calibri"/>
                <w:sz w:val="20"/>
                <w:szCs w:val="20"/>
              </w:rPr>
              <w:t xml:space="preserve">Wykonawca zrzeka się prawa do regresu w stosunku do osób będących członkami gospodarstw domowych (za szkody wyrządzone przez te osoby), użytkujących sprzęt elektroniczny będący własnością Zamawiającego, użyczony tym </w:t>
            </w:r>
            <w:r w:rsidRPr="0044391B">
              <w:rPr>
                <w:rFonts w:ascii="Roboto Light" w:hAnsi="Roboto Light" w:cs="Calibri"/>
                <w:sz w:val="20"/>
                <w:szCs w:val="20"/>
              </w:rPr>
              <w:lastRenderedPageBreak/>
              <w:t>gospodarstwom domowym w związku z wprowadzeniem nauczania zdalnego w</w:t>
            </w:r>
            <w:r>
              <w:rPr>
                <w:rFonts w:ascii="Roboto Light" w:hAnsi="Roboto Light" w:cs="Calibri"/>
                <w:sz w:val="20"/>
                <w:szCs w:val="20"/>
              </w:rPr>
              <w:t> </w:t>
            </w:r>
            <w:r w:rsidRPr="0044391B">
              <w:rPr>
                <w:rFonts w:ascii="Roboto Light" w:hAnsi="Roboto Light" w:cs="Calibri"/>
                <w:sz w:val="20"/>
                <w:szCs w:val="20"/>
              </w:rPr>
              <w:t>szkołach lub przekazaniem sprzętu w wyniku programów wspierających, np. granty PPGR.</w:t>
            </w:r>
          </w:p>
        </w:tc>
        <w:tc>
          <w:tcPr>
            <w:tcW w:w="779" w:type="pct"/>
            <w:shd w:val="clear" w:color="auto" w:fill="FFFFFF"/>
          </w:tcPr>
          <w:p w14:paraId="46CCF025" w14:textId="77777777" w:rsidR="00021C90" w:rsidRDefault="00021C90" w:rsidP="00021C90">
            <w:pPr>
              <w:tabs>
                <w:tab w:val="left" w:pos="426"/>
              </w:tabs>
              <w:suppressAutoHyphens/>
              <w:jc w:val="center"/>
              <w:rPr>
                <w:rFonts w:cs="Calibri,Bold"/>
                <w:bCs/>
                <w:sz w:val="18"/>
                <w:szCs w:val="18"/>
              </w:rPr>
            </w:pPr>
          </w:p>
          <w:p w14:paraId="42415C01" w14:textId="3620C7A8" w:rsidR="00021C90" w:rsidRDefault="00021C90" w:rsidP="00021C90">
            <w:pPr>
              <w:autoSpaceDE w:val="0"/>
              <w:autoSpaceDN w:val="0"/>
              <w:adjustRightInd w:val="0"/>
              <w:spacing w:after="120" w:line="276" w:lineRule="auto"/>
              <w:jc w:val="center"/>
              <w:rPr>
                <w:rFonts w:ascii="Roboto Light" w:hAnsi="Roboto Light"/>
                <w:bCs/>
                <w:i/>
                <w:iCs/>
                <w:sz w:val="20"/>
                <w:szCs w:val="20"/>
              </w:rPr>
            </w:pPr>
            <w:r w:rsidRPr="00F15C5B">
              <w:rPr>
                <w:rFonts w:ascii="Roboto Light" w:hAnsi="Roboto Light"/>
                <w:bCs/>
                <w:i/>
                <w:iCs/>
                <w:sz w:val="20"/>
                <w:szCs w:val="20"/>
              </w:rPr>
              <w:t>AR, EEI,</w:t>
            </w:r>
          </w:p>
        </w:tc>
      </w:tr>
      <w:tr w:rsidR="00021C90" w:rsidRPr="00EE6280" w14:paraId="41E26C2B" w14:textId="77777777" w:rsidTr="00DA12FE">
        <w:tc>
          <w:tcPr>
            <w:tcW w:w="273" w:type="pct"/>
            <w:shd w:val="clear" w:color="auto" w:fill="FFFFFF"/>
            <w:vAlign w:val="center"/>
          </w:tcPr>
          <w:p w14:paraId="762F3A9F"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CE8C9B8"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braku części zamiennych</w:t>
            </w:r>
          </w:p>
          <w:p w14:paraId="0519E4B9" w14:textId="58E9F0B5" w:rsidR="00021C90" w:rsidRPr="00EE6280" w:rsidRDefault="00021C90" w:rsidP="00021C90">
            <w:pPr>
              <w:autoSpaceDE w:val="0"/>
              <w:autoSpaceDN w:val="0"/>
              <w:adjustRightInd w:val="0"/>
              <w:spacing w:line="276" w:lineRule="auto"/>
              <w:rPr>
                <w:rFonts w:ascii="Roboto Light" w:hAnsi="Roboto Light"/>
                <w:bCs/>
                <w:sz w:val="20"/>
                <w:szCs w:val="20"/>
              </w:rPr>
            </w:pPr>
            <w:r w:rsidRPr="00EE6280">
              <w:rPr>
                <w:rFonts w:ascii="Roboto Light" w:hAnsi="Roboto Light"/>
                <w:bCs/>
                <w:sz w:val="20"/>
                <w:szCs w:val="20"/>
              </w:rPr>
              <w:t>W przypadku gdy uszkodzeniu ulegnie jeden z elementów podzespołu, który wchodzi w skład urządzenia, maszyny, aparatu objętego umową ubezpieczenia, a jego samodzielny zakup nie jest możliwy, Wykonawca pokryje koszt zakupu całego podzespołu.</w:t>
            </w:r>
          </w:p>
        </w:tc>
        <w:tc>
          <w:tcPr>
            <w:tcW w:w="779" w:type="pct"/>
            <w:shd w:val="clear" w:color="auto" w:fill="FFFFFF"/>
            <w:vAlign w:val="center"/>
          </w:tcPr>
          <w:p w14:paraId="344122D7" w14:textId="2A2EC154" w:rsidR="00021C90" w:rsidRPr="00EE6280" w:rsidRDefault="00021C90" w:rsidP="00021C90">
            <w:pPr>
              <w:spacing w:line="276" w:lineRule="auto"/>
              <w:jc w:val="center"/>
              <w:rPr>
                <w:rFonts w:ascii="Roboto Light" w:hAnsi="Roboto Light"/>
                <w:bCs/>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EE6280" w14:paraId="727463FD" w14:textId="77777777" w:rsidTr="00DA12FE">
        <w:tc>
          <w:tcPr>
            <w:tcW w:w="273" w:type="pct"/>
            <w:shd w:val="clear" w:color="auto" w:fill="FFFFFF"/>
            <w:vAlign w:val="center"/>
          </w:tcPr>
          <w:p w14:paraId="2B3201F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88178BB" w14:textId="77777777" w:rsidR="00021C90" w:rsidRPr="00EE6280" w:rsidRDefault="00021C90" w:rsidP="00021C90">
            <w:pPr>
              <w:tabs>
                <w:tab w:val="left" w:pos="426"/>
              </w:tabs>
              <w:suppressAutoHyphens/>
              <w:spacing w:line="276" w:lineRule="auto"/>
              <w:rPr>
                <w:rFonts w:ascii="Roboto" w:hAnsi="Roboto"/>
                <w:b/>
                <w:bCs/>
                <w:sz w:val="20"/>
                <w:szCs w:val="20"/>
              </w:rPr>
            </w:pPr>
            <w:r w:rsidRPr="00EE6280">
              <w:rPr>
                <w:rFonts w:ascii="Roboto" w:hAnsi="Roboto"/>
                <w:b/>
                <w:bCs/>
                <w:sz w:val="20"/>
                <w:szCs w:val="20"/>
              </w:rPr>
              <w:t>Klauzula ubezpieczenia sprzętu elektronicznego w okresie tymczasowego magazynowania lub czasowej przerwy w eksploatacji</w:t>
            </w:r>
          </w:p>
          <w:p w14:paraId="5A017347" w14:textId="6F7E503F"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Ochrona ubezpieczeniowa zostaje rozszerzona o szkody powstałe w sprzęcie elektronicznym lub jego częściach z tytułu utraty lub uszkodzenia, zniszczenia przedmiotu ubezpieczenia pod warunkiem, że wcześniej był sprawny technicznie i</w:t>
            </w:r>
            <w:r>
              <w:rPr>
                <w:rFonts w:ascii="Roboto Light" w:hAnsi="Roboto Light"/>
                <w:bCs/>
                <w:sz w:val="20"/>
                <w:szCs w:val="20"/>
              </w:rPr>
              <w:t> </w:t>
            </w:r>
            <w:r w:rsidRPr="00EE6280">
              <w:rPr>
                <w:rFonts w:ascii="Roboto Light" w:hAnsi="Roboto Light"/>
                <w:bCs/>
                <w:sz w:val="20"/>
                <w:szCs w:val="20"/>
              </w:rPr>
              <w:t>eksploatowany, w sytuacji gdy jest:</w:t>
            </w:r>
          </w:p>
          <w:p w14:paraId="04B0405D"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przenoszony z jednego miejsca na inne w obrębie miejsca ubezpieczenia;</w:t>
            </w:r>
          </w:p>
          <w:p w14:paraId="78A1F3E4" w14:textId="77777777" w:rsidR="00021C90" w:rsidRPr="00EE6280" w:rsidRDefault="00021C90" w:rsidP="00484E98">
            <w:pPr>
              <w:pStyle w:val="Akapitzlist"/>
              <w:numPr>
                <w:ilvl w:val="0"/>
                <w:numId w:val="75"/>
              </w:numPr>
              <w:tabs>
                <w:tab w:val="left" w:pos="426"/>
              </w:tabs>
              <w:suppressAutoHyphens/>
              <w:rPr>
                <w:rFonts w:ascii="Roboto Light" w:hAnsi="Roboto Light"/>
                <w:bCs/>
                <w:szCs w:val="20"/>
              </w:rPr>
            </w:pPr>
            <w:r w:rsidRPr="00EE6280">
              <w:rPr>
                <w:rFonts w:ascii="Roboto Light" w:hAnsi="Roboto Light"/>
                <w:bCs/>
                <w:szCs w:val="20"/>
              </w:rPr>
              <w:t>czasowo nie użytkowany lub tymczasowo magazynowany w miejscu ubezpieczenia wskazanym w polisie.</w:t>
            </w:r>
          </w:p>
          <w:p w14:paraId="504C712F" w14:textId="3D2FE928" w:rsidR="00021C90" w:rsidRPr="00EE6280"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bCs/>
                <w:sz w:val="20"/>
                <w:szCs w:val="20"/>
              </w:rPr>
              <w:t>Okres tymczasowego magazynowania lub przerwy w eksploatacji nie może być dłuższy niż 6 miesięcy</w:t>
            </w:r>
            <w:r w:rsidRPr="00EE6280">
              <w:rPr>
                <w:rFonts w:ascii="Roboto Light" w:hAnsi="Roboto Light"/>
                <w:b/>
                <w:sz w:val="20"/>
                <w:szCs w:val="20"/>
              </w:rPr>
              <w:t xml:space="preserve">, </w:t>
            </w:r>
            <w:r w:rsidRPr="00EE6280">
              <w:rPr>
                <w:rFonts w:ascii="Roboto" w:hAnsi="Roboto"/>
                <w:b/>
                <w:sz w:val="20"/>
                <w:szCs w:val="20"/>
              </w:rPr>
              <w:t>chyba że wynika on z ograniczeń związanych z wprowadzonym stanem epidemii lub zagrożenia epidemicznego.</w:t>
            </w:r>
          </w:p>
        </w:tc>
        <w:tc>
          <w:tcPr>
            <w:tcW w:w="779" w:type="pct"/>
            <w:shd w:val="clear" w:color="auto" w:fill="FFFFFF"/>
            <w:vAlign w:val="center"/>
          </w:tcPr>
          <w:p w14:paraId="0B9F1EFC" w14:textId="7777777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AR, EEI</w:t>
            </w:r>
          </w:p>
        </w:tc>
      </w:tr>
      <w:tr w:rsidR="00021C90" w:rsidRPr="00EE6280" w14:paraId="3AAC16E7" w14:textId="77777777" w:rsidTr="00DA12FE">
        <w:tc>
          <w:tcPr>
            <w:tcW w:w="273" w:type="pct"/>
            <w:shd w:val="clear" w:color="auto" w:fill="FFFFFF"/>
            <w:vAlign w:val="center"/>
          </w:tcPr>
          <w:p w14:paraId="762CD4D2"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vAlign w:val="center"/>
          </w:tcPr>
          <w:p w14:paraId="30ED7C7E" w14:textId="77777777" w:rsidR="00021C90" w:rsidRPr="00EE6280" w:rsidRDefault="00021C90" w:rsidP="00021C90">
            <w:pPr>
              <w:tabs>
                <w:tab w:val="left" w:pos="426"/>
              </w:tabs>
              <w:suppressAutoHyphens/>
              <w:spacing w:line="276" w:lineRule="auto"/>
              <w:rPr>
                <w:rFonts w:ascii="Roboto" w:eastAsia="Gulim" w:hAnsi="Roboto" w:cs="Arial"/>
                <w:b/>
                <w:bCs/>
                <w:sz w:val="20"/>
                <w:szCs w:val="20"/>
              </w:rPr>
            </w:pPr>
            <w:r w:rsidRPr="00EE6280">
              <w:rPr>
                <w:rFonts w:ascii="Roboto" w:eastAsia="Gulim" w:hAnsi="Roboto" w:cs="Arial"/>
                <w:b/>
                <w:bCs/>
                <w:sz w:val="20"/>
                <w:szCs w:val="20"/>
              </w:rPr>
              <w:t xml:space="preserve">Klauzula ubezpieczenia dodatkowych kosztów pracy w godzinach nadliczbowych, nocnych, w dni wolne od pracy oraz frachtu ekspresowego </w:t>
            </w:r>
          </w:p>
          <w:p w14:paraId="21CDBF86" w14:textId="2C96F673" w:rsidR="00021C90" w:rsidRPr="0011339A" w:rsidRDefault="00021C90" w:rsidP="00021C90">
            <w:pPr>
              <w:tabs>
                <w:tab w:val="left" w:pos="426"/>
              </w:tabs>
              <w:suppressAutoHyphens/>
              <w:spacing w:line="276" w:lineRule="auto"/>
              <w:rPr>
                <w:rFonts w:ascii="Roboto Light" w:hAnsi="Roboto Light"/>
                <w:bCs/>
                <w:sz w:val="20"/>
                <w:szCs w:val="20"/>
              </w:rPr>
            </w:pPr>
            <w:r w:rsidRPr="00EE6280">
              <w:rPr>
                <w:rFonts w:ascii="Roboto Light" w:hAnsi="Roboto Light" w:cs="Arial"/>
                <w:sz w:val="20"/>
                <w:szCs w:val="20"/>
              </w:rPr>
              <w:t xml:space="preserve">Niniejszym uzgadnia się, że </w:t>
            </w:r>
            <w:r w:rsidRPr="00EE6280">
              <w:rPr>
                <w:rFonts w:ascii="Roboto Light" w:hAnsi="Roboto Light"/>
                <w:bCs/>
                <w:sz w:val="20"/>
                <w:szCs w:val="20"/>
              </w:rPr>
              <w:t>Wykonawca pokryje dodatkowe koszty pracy w</w:t>
            </w:r>
            <w:r>
              <w:rPr>
                <w:rFonts w:ascii="Roboto Light" w:hAnsi="Roboto Light"/>
                <w:bCs/>
                <w:sz w:val="20"/>
                <w:szCs w:val="20"/>
              </w:rPr>
              <w:t> </w:t>
            </w:r>
            <w:r w:rsidRPr="00EE6280">
              <w:rPr>
                <w:rFonts w:ascii="Roboto Light" w:hAnsi="Roboto Light"/>
                <w:bCs/>
                <w:sz w:val="20"/>
                <w:szCs w:val="20"/>
              </w:rPr>
              <w:t xml:space="preserve">godzinach nadliczbowych, w godzinach nocnych, w dni wolne od pracy, serwisu zagranicznego, frachtu ekspresowego oraz frachtu lotniczego oraz inne koszty związane z transportem (np. uszkodzonych części) do lokalizacji </w:t>
            </w:r>
            <w:r w:rsidRPr="00EE6280">
              <w:rPr>
                <w:rFonts w:ascii="Roboto Light" w:hAnsi="Roboto Light"/>
                <w:sz w:val="20"/>
                <w:szCs w:val="20"/>
              </w:rPr>
              <w:t>Zamawiającego</w:t>
            </w:r>
            <w:r w:rsidRPr="00EE6280">
              <w:rPr>
                <w:rFonts w:ascii="Roboto Light" w:hAnsi="Roboto Light"/>
                <w:bCs/>
                <w:sz w:val="20"/>
                <w:szCs w:val="20"/>
              </w:rPr>
              <w:t xml:space="preserve"> lub </w:t>
            </w:r>
            <w:r w:rsidRPr="0011339A">
              <w:rPr>
                <w:rFonts w:ascii="Roboto Light" w:hAnsi="Roboto Light"/>
                <w:bCs/>
                <w:sz w:val="20"/>
                <w:szCs w:val="20"/>
              </w:rPr>
              <w:t>miejsca montażu — również poza terytorium RP.</w:t>
            </w:r>
          </w:p>
          <w:p w14:paraId="4159F3D8" w14:textId="673E8F50" w:rsidR="00021C90" w:rsidRPr="00EE6280" w:rsidRDefault="00021C90" w:rsidP="00021C90">
            <w:pPr>
              <w:tabs>
                <w:tab w:val="left" w:pos="426"/>
              </w:tabs>
              <w:suppressAutoHyphens/>
              <w:snapToGrid w:val="0"/>
              <w:spacing w:line="276" w:lineRule="auto"/>
              <w:rPr>
                <w:rFonts w:ascii="Roboto Light" w:eastAsia="HelveticaNeuePl-Regular" w:hAnsi="Roboto Light" w:cs="HelveticaNeuePl-Regular"/>
                <w:i/>
                <w:sz w:val="20"/>
                <w:szCs w:val="20"/>
                <w:lang w:eastAsia="pl-PL"/>
              </w:rPr>
            </w:pPr>
            <w:r w:rsidRPr="0011339A">
              <w:rPr>
                <w:rFonts w:ascii="Roboto Light" w:eastAsia="HelveticaNeuePl-Regular" w:hAnsi="Roboto Light" w:cs="HelveticaNeuePl-Regular"/>
                <w:i/>
                <w:iCs/>
                <w:sz w:val="20"/>
                <w:szCs w:val="20"/>
                <w:u w:val="single"/>
                <w:lang w:eastAsia="pl-PL"/>
              </w:rPr>
              <w:t>Limit odpowiedzialności:</w:t>
            </w:r>
            <w:r w:rsidRPr="0011339A">
              <w:rPr>
                <w:rFonts w:ascii="Roboto Light" w:eastAsia="HelveticaNeuePl-Regular" w:hAnsi="Roboto Light" w:cs="HelveticaNeuePl-Regular"/>
                <w:i/>
                <w:iCs/>
                <w:sz w:val="20"/>
                <w:szCs w:val="20"/>
                <w:lang w:eastAsia="pl-PL"/>
              </w:rPr>
              <w:t xml:space="preserve"> </w:t>
            </w:r>
            <w:r w:rsidR="00E62330" w:rsidRPr="0011339A">
              <w:rPr>
                <w:rFonts w:ascii="Roboto Light" w:eastAsia="HelveticaNeuePl-Regular" w:hAnsi="Roboto Light" w:cs="HelveticaNeuePl-Regular"/>
                <w:i/>
                <w:iCs/>
                <w:sz w:val="20"/>
                <w:szCs w:val="20"/>
                <w:lang w:eastAsia="pl-PL"/>
              </w:rPr>
              <w:t>100 000</w:t>
            </w:r>
            <w:r w:rsidRPr="0011339A">
              <w:rPr>
                <w:rFonts w:ascii="Roboto Light" w:eastAsia="HelveticaNeuePl-Regular" w:hAnsi="Roboto Light" w:cs="HelveticaNeuePl-Regular"/>
                <w:i/>
                <w:iCs/>
                <w:sz w:val="20"/>
                <w:szCs w:val="20"/>
                <w:lang w:eastAsia="pl-PL"/>
              </w:rPr>
              <w:t xml:space="preserve"> zł na jedno i wszystkie zdarzenia w okresie ubezpieczenia</w:t>
            </w:r>
          </w:p>
        </w:tc>
        <w:tc>
          <w:tcPr>
            <w:tcW w:w="779" w:type="pct"/>
            <w:shd w:val="clear" w:color="auto" w:fill="FFFFFF"/>
            <w:vAlign w:val="center"/>
          </w:tcPr>
          <w:p w14:paraId="32EC74E5" w14:textId="77777777" w:rsidR="00021C90" w:rsidRPr="00EE6280" w:rsidRDefault="00021C90" w:rsidP="00021C90">
            <w:pPr>
              <w:spacing w:line="276" w:lineRule="auto"/>
              <w:jc w:val="center"/>
              <w:rPr>
                <w:rFonts w:ascii="Roboto Light" w:hAnsi="Roboto Light"/>
                <w:i/>
                <w:iCs/>
                <w:sz w:val="20"/>
                <w:szCs w:val="20"/>
              </w:rPr>
            </w:pPr>
          </w:p>
          <w:p w14:paraId="6FEEE3F5" w14:textId="5051CC97" w:rsidR="00021C90" w:rsidRPr="00EE6280" w:rsidRDefault="00021C90" w:rsidP="00021C90">
            <w:pPr>
              <w:spacing w:line="276" w:lineRule="auto"/>
              <w:jc w:val="center"/>
              <w:rPr>
                <w:rFonts w:ascii="Roboto Light" w:hAnsi="Roboto Light"/>
                <w:i/>
                <w:iCs/>
                <w:sz w:val="20"/>
                <w:szCs w:val="20"/>
              </w:rPr>
            </w:pPr>
            <w:r w:rsidRPr="00EE6280">
              <w:rPr>
                <w:rFonts w:ascii="Roboto Light" w:hAnsi="Roboto Light"/>
                <w:i/>
                <w:iCs/>
                <w:sz w:val="20"/>
                <w:szCs w:val="20"/>
              </w:rPr>
              <w:t xml:space="preserve">AR, EEI, </w:t>
            </w:r>
            <w:r w:rsidR="0004749A">
              <w:rPr>
                <w:rFonts w:ascii="Roboto Light" w:hAnsi="Roboto Light"/>
                <w:i/>
                <w:iCs/>
                <w:sz w:val="20"/>
                <w:szCs w:val="20"/>
              </w:rPr>
              <w:t>CPM</w:t>
            </w:r>
          </w:p>
        </w:tc>
      </w:tr>
      <w:tr w:rsidR="00021C90" w:rsidRPr="00D71B4C" w14:paraId="0D65C75D" w14:textId="77777777" w:rsidTr="00DA12FE">
        <w:tc>
          <w:tcPr>
            <w:tcW w:w="273" w:type="pct"/>
            <w:shd w:val="clear" w:color="auto" w:fill="FFFFFF"/>
            <w:vAlign w:val="center"/>
          </w:tcPr>
          <w:p w14:paraId="2A231C27"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04ADC8A9" w14:textId="77777777" w:rsidR="00021C90" w:rsidRPr="00EE6280" w:rsidRDefault="00021C90" w:rsidP="00021C90">
            <w:pPr>
              <w:tabs>
                <w:tab w:val="left" w:pos="426"/>
              </w:tabs>
              <w:suppressAutoHyphens/>
              <w:rPr>
                <w:rFonts w:ascii="Roboto" w:hAnsi="Roboto"/>
                <w:b/>
                <w:sz w:val="20"/>
                <w:szCs w:val="20"/>
              </w:rPr>
            </w:pPr>
            <w:r w:rsidRPr="00EE6280">
              <w:rPr>
                <w:rFonts w:ascii="Roboto" w:hAnsi="Roboto"/>
                <w:b/>
                <w:bCs/>
                <w:sz w:val="20"/>
                <w:szCs w:val="20"/>
              </w:rPr>
              <w:t>Klauzula umów krótkookresowych</w:t>
            </w:r>
            <w:r w:rsidRPr="00EE6280">
              <w:rPr>
                <w:rFonts w:ascii="Roboto" w:hAnsi="Roboto"/>
                <w:b/>
                <w:sz w:val="20"/>
                <w:szCs w:val="20"/>
              </w:rPr>
              <w:t xml:space="preserve"> </w:t>
            </w:r>
          </w:p>
          <w:p w14:paraId="1FFBD10C" w14:textId="3711C4D1" w:rsidR="00021C90" w:rsidRPr="00EE6280" w:rsidRDefault="00021C90" w:rsidP="00021C90">
            <w:pPr>
              <w:autoSpaceDE w:val="0"/>
              <w:autoSpaceDN w:val="0"/>
              <w:adjustRightInd w:val="0"/>
              <w:spacing w:line="276" w:lineRule="auto"/>
              <w:rPr>
                <w:rFonts w:ascii="Roboto Light" w:hAnsi="Roboto Light" w:cs="Verdana"/>
                <w:b/>
                <w:sz w:val="20"/>
                <w:szCs w:val="20"/>
                <w:lang w:eastAsia="pl-PL"/>
              </w:rPr>
            </w:pPr>
            <w:r w:rsidRPr="00EE6280">
              <w:rPr>
                <w:rFonts w:ascii="Roboto Light" w:hAnsi="Roboto Light"/>
                <w:sz w:val="20"/>
                <w:szCs w:val="20"/>
              </w:rPr>
              <w:t>Niniejszym uzgadnia się, że w przypadku zgłoszenia przez Zamawiającego konieczności zawarcia umowy krótkookresowej, zastosowanie będą miały wynegocjowane warunki danej umowy ubezpieczenia, a Wykonawca nie będzie stosował składki minimalnej lub depozytowej. Dla nowej krótkookresowej umowy ubezpieczenia zastosowany będzie system naliczania składki  za każdy dzień ochrony tj. „pro rata temporis”. Zasada ta dotyczy również doubezpieczeń oraz klauzuli automatycznego pokrycia.</w:t>
            </w:r>
          </w:p>
        </w:tc>
        <w:tc>
          <w:tcPr>
            <w:tcW w:w="779" w:type="pct"/>
            <w:shd w:val="clear" w:color="auto" w:fill="FFFFFF"/>
            <w:vAlign w:val="center"/>
          </w:tcPr>
          <w:p w14:paraId="1A8F7AC6" w14:textId="68DBDDB4" w:rsidR="00021C90" w:rsidRPr="00D71B4C" w:rsidRDefault="00021C90" w:rsidP="00021C90">
            <w:pPr>
              <w:spacing w:line="276" w:lineRule="auto"/>
              <w:contextualSpacing/>
              <w:jc w:val="center"/>
              <w:rPr>
                <w:rFonts w:ascii="Roboto Light" w:hAnsi="Roboto Light"/>
                <w:i/>
                <w:iCs/>
                <w:sz w:val="20"/>
                <w:szCs w:val="20"/>
                <w:lang w:val="en-US"/>
              </w:rPr>
            </w:pPr>
            <w:r w:rsidRPr="00D71B4C">
              <w:rPr>
                <w:rFonts w:ascii="Roboto Light" w:hAnsi="Roboto Light"/>
                <w:i/>
                <w:iCs/>
                <w:sz w:val="20"/>
                <w:szCs w:val="20"/>
                <w:lang w:val="en-US"/>
              </w:rPr>
              <w:t>OC, AR, EEI, MB</w:t>
            </w:r>
            <w:r w:rsidR="00D71B4C" w:rsidRPr="00D71B4C">
              <w:rPr>
                <w:rFonts w:ascii="Roboto Light" w:hAnsi="Roboto Light"/>
                <w:i/>
                <w:iCs/>
                <w:sz w:val="20"/>
                <w:szCs w:val="20"/>
                <w:lang w:val="en-US"/>
              </w:rPr>
              <w:t>, N</w:t>
            </w:r>
            <w:r w:rsidR="00D71B4C">
              <w:rPr>
                <w:rFonts w:ascii="Roboto Light" w:hAnsi="Roboto Light"/>
                <w:i/>
                <w:iCs/>
                <w:sz w:val="20"/>
                <w:szCs w:val="20"/>
                <w:lang w:val="en-US"/>
              </w:rPr>
              <w:t>NW</w:t>
            </w:r>
          </w:p>
        </w:tc>
      </w:tr>
      <w:tr w:rsidR="00021C90" w:rsidRPr="00EE6280" w14:paraId="01CB9582" w14:textId="77777777" w:rsidTr="00DA12FE">
        <w:tc>
          <w:tcPr>
            <w:tcW w:w="273" w:type="pct"/>
            <w:shd w:val="clear" w:color="auto" w:fill="FFFFFF"/>
            <w:vAlign w:val="center"/>
          </w:tcPr>
          <w:p w14:paraId="377270A6" w14:textId="77777777" w:rsidR="00021C90" w:rsidRPr="00D71B4C" w:rsidRDefault="00021C90" w:rsidP="00484E98">
            <w:pPr>
              <w:numPr>
                <w:ilvl w:val="0"/>
                <w:numId w:val="15"/>
              </w:numPr>
              <w:spacing w:line="276" w:lineRule="auto"/>
              <w:ind w:left="426"/>
              <w:contextualSpacing/>
              <w:jc w:val="both"/>
              <w:rPr>
                <w:rFonts w:ascii="Roboto Light" w:hAnsi="Roboto Light"/>
                <w:sz w:val="20"/>
                <w:szCs w:val="20"/>
                <w:lang w:val="en-US"/>
              </w:rPr>
            </w:pPr>
          </w:p>
        </w:tc>
        <w:tc>
          <w:tcPr>
            <w:tcW w:w="3948" w:type="pct"/>
            <w:shd w:val="clear" w:color="auto" w:fill="FFFFFF"/>
            <w:vAlign w:val="center"/>
          </w:tcPr>
          <w:p w14:paraId="1199E785" w14:textId="77777777" w:rsidR="00021C90" w:rsidRPr="00EE6280" w:rsidRDefault="00021C90" w:rsidP="00021C90">
            <w:pPr>
              <w:spacing w:line="276" w:lineRule="auto"/>
              <w:rPr>
                <w:rFonts w:ascii="Roboto" w:hAnsi="Roboto"/>
                <w:b/>
                <w:sz w:val="20"/>
                <w:szCs w:val="20"/>
              </w:rPr>
            </w:pPr>
            <w:r w:rsidRPr="00EE6280">
              <w:rPr>
                <w:rFonts w:ascii="Roboto" w:hAnsi="Roboto"/>
                <w:b/>
                <w:sz w:val="20"/>
                <w:szCs w:val="20"/>
              </w:rPr>
              <w:t>Klauzula ubezpieczenia dysków twardych</w:t>
            </w:r>
          </w:p>
          <w:p w14:paraId="5853A092" w14:textId="77777777" w:rsidR="00021C90" w:rsidRPr="00EE6280" w:rsidRDefault="00021C90" w:rsidP="00021C90">
            <w:pPr>
              <w:spacing w:line="276" w:lineRule="auto"/>
              <w:rPr>
                <w:rFonts w:ascii="Roboto Light" w:hAnsi="Roboto Light"/>
                <w:bCs/>
                <w:sz w:val="20"/>
                <w:szCs w:val="20"/>
              </w:rPr>
            </w:pPr>
            <w:r w:rsidRPr="00EE6280">
              <w:rPr>
                <w:rFonts w:ascii="Roboto Light" w:hAnsi="Roboto Light"/>
                <w:sz w:val="20"/>
                <w:szCs w:val="20"/>
              </w:rPr>
              <w:t xml:space="preserve">Niniejszym uzgadnia się, że </w:t>
            </w:r>
            <w:r w:rsidRPr="00EE6280">
              <w:rPr>
                <w:rFonts w:ascii="Roboto Light" w:hAnsi="Roboto Light"/>
                <w:bCs/>
                <w:sz w:val="20"/>
                <w:szCs w:val="20"/>
              </w:rPr>
              <w:t xml:space="preserve">zakres ochrony dla dysków twardych zgłoszonych do ubezpieczenia zostaje rozszerzony o szkody, które powstały wskutek: </w:t>
            </w:r>
          </w:p>
          <w:p w14:paraId="1B43F747"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zdarzeń technicznych i technologicznych,</w:t>
            </w:r>
          </w:p>
          <w:p w14:paraId="4BA26921" w14:textId="77777777"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lastRenderedPageBreak/>
              <w:t>zniszczenia lub uszkodzenia przez osoby trzecie,</w:t>
            </w:r>
          </w:p>
          <w:p w14:paraId="3C586B1E" w14:textId="53179B01" w:rsidR="00021C90" w:rsidRPr="00EE6280" w:rsidRDefault="00021C90" w:rsidP="00484E98">
            <w:pPr>
              <w:pStyle w:val="Akapitzlist"/>
              <w:numPr>
                <w:ilvl w:val="0"/>
                <w:numId w:val="106"/>
              </w:numPr>
              <w:rPr>
                <w:rFonts w:ascii="Roboto Light" w:hAnsi="Roboto Light"/>
                <w:bCs/>
                <w:szCs w:val="20"/>
              </w:rPr>
            </w:pPr>
            <w:r w:rsidRPr="00EE6280">
              <w:rPr>
                <w:rFonts w:ascii="Roboto Light" w:hAnsi="Roboto Light"/>
                <w:bCs/>
                <w:szCs w:val="20"/>
              </w:rPr>
              <w:t>działania człowieka polegającego na niewłaściwej obsłudze, w szczególności na skutek nieostrożności, zaniedbania lub błędu operatora.</w:t>
            </w:r>
          </w:p>
        </w:tc>
        <w:tc>
          <w:tcPr>
            <w:tcW w:w="779" w:type="pct"/>
            <w:shd w:val="clear" w:color="auto" w:fill="FFFFFF"/>
            <w:vAlign w:val="center"/>
          </w:tcPr>
          <w:p w14:paraId="27123D6F" w14:textId="6489603D" w:rsidR="00021C90" w:rsidRPr="00EE6280" w:rsidRDefault="00021C90" w:rsidP="00021C90">
            <w:pPr>
              <w:spacing w:line="276" w:lineRule="auto"/>
              <w:contextualSpacing/>
              <w:jc w:val="center"/>
              <w:rPr>
                <w:rFonts w:ascii="Roboto Light" w:hAnsi="Roboto Light"/>
                <w:i/>
                <w:iCs/>
                <w:sz w:val="20"/>
                <w:szCs w:val="20"/>
              </w:rPr>
            </w:pPr>
            <w:r w:rsidRPr="00EE6280">
              <w:rPr>
                <w:rFonts w:ascii="Roboto Light" w:hAnsi="Roboto Light" w:cs="Calibri,Bold"/>
                <w:bCs/>
                <w:i/>
                <w:iCs/>
                <w:sz w:val="20"/>
                <w:szCs w:val="20"/>
              </w:rPr>
              <w:lastRenderedPageBreak/>
              <w:t>EEI</w:t>
            </w:r>
          </w:p>
        </w:tc>
      </w:tr>
      <w:tr w:rsidR="00021C90" w:rsidRPr="00EE6280" w14:paraId="6277DF3C" w14:textId="77777777" w:rsidTr="00DA12FE">
        <w:tc>
          <w:tcPr>
            <w:tcW w:w="273" w:type="pct"/>
            <w:shd w:val="clear" w:color="auto" w:fill="FFFFFF"/>
            <w:vAlign w:val="center"/>
          </w:tcPr>
          <w:p w14:paraId="13BF8C4A"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shd w:val="clear" w:color="auto" w:fill="FFFFFF"/>
          </w:tcPr>
          <w:p w14:paraId="468585AC"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Klauzula odbudowy w innej lokalizacji</w:t>
            </w:r>
          </w:p>
          <w:p w14:paraId="3675ABC1" w14:textId="573690B4" w:rsidR="00021C90" w:rsidRPr="00EE6280" w:rsidRDefault="00021C90" w:rsidP="00021C90">
            <w:pPr>
              <w:spacing w:line="276" w:lineRule="auto"/>
              <w:rPr>
                <w:rFonts w:ascii="Roboto Light" w:hAnsi="Roboto Light"/>
                <w:b/>
                <w:sz w:val="20"/>
                <w:szCs w:val="20"/>
              </w:rPr>
            </w:pPr>
            <w:r w:rsidRPr="00EE6280">
              <w:rPr>
                <w:rFonts w:ascii="Roboto Light" w:hAnsi="Roboto Light" w:cs="Arial"/>
                <w:sz w:val="20"/>
                <w:szCs w:val="20"/>
                <w:shd w:val="clear" w:color="auto" w:fill="FFFFFF"/>
              </w:rPr>
              <w:t>Zakres ochrony obejmuje możliwość dokonania przez Zmawiającego o</w:t>
            </w:r>
            <w:r w:rsidRPr="00EE6280">
              <w:rPr>
                <w:rFonts w:ascii="Roboto Light" w:hAnsi="Roboto Light" w:cs="Arial"/>
                <w:bCs/>
                <w:sz w:val="20"/>
                <w:szCs w:val="20"/>
                <w:shd w:val="clear" w:color="auto" w:fill="FFFFFF"/>
              </w:rPr>
              <w:t xml:space="preserve">dbudowy </w:t>
            </w:r>
            <w:r w:rsidRPr="00EE6280">
              <w:rPr>
                <w:rFonts w:ascii="Roboto Light" w:hAnsi="Roboto Light" w:cs="Arial"/>
                <w:bCs/>
                <w:sz w:val="20"/>
                <w:szCs w:val="20"/>
              </w:rPr>
              <w:t>zniszczonego budynku lub budowli w innej lokalizacji na terenie RP.</w:t>
            </w:r>
          </w:p>
        </w:tc>
        <w:tc>
          <w:tcPr>
            <w:tcW w:w="779" w:type="pct"/>
            <w:shd w:val="clear" w:color="auto" w:fill="FFFFFF"/>
            <w:vAlign w:val="center"/>
          </w:tcPr>
          <w:p w14:paraId="5B4ADFC8" w14:textId="3BA4F910"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r w:rsidR="00021C90" w:rsidRPr="00EE6280" w14:paraId="25F477F9" w14:textId="77777777" w:rsidTr="00DA12FE">
        <w:tc>
          <w:tcPr>
            <w:tcW w:w="273" w:type="pct"/>
            <w:vAlign w:val="center"/>
          </w:tcPr>
          <w:p w14:paraId="54A82451" w14:textId="77777777" w:rsidR="00021C90" w:rsidRPr="00EE6280" w:rsidRDefault="00021C90" w:rsidP="00484E98">
            <w:pPr>
              <w:numPr>
                <w:ilvl w:val="0"/>
                <w:numId w:val="15"/>
              </w:numPr>
              <w:spacing w:line="276" w:lineRule="auto"/>
              <w:ind w:left="426"/>
              <w:contextualSpacing/>
              <w:jc w:val="both"/>
              <w:rPr>
                <w:rFonts w:ascii="Roboto Light" w:hAnsi="Roboto Light"/>
                <w:sz w:val="20"/>
                <w:szCs w:val="20"/>
              </w:rPr>
            </w:pPr>
          </w:p>
        </w:tc>
        <w:tc>
          <w:tcPr>
            <w:tcW w:w="3948" w:type="pct"/>
          </w:tcPr>
          <w:p w14:paraId="7561BC75" w14:textId="77777777" w:rsidR="00021C90" w:rsidRPr="00EE6280" w:rsidRDefault="00021C90" w:rsidP="00021C90">
            <w:pPr>
              <w:spacing w:line="276" w:lineRule="auto"/>
              <w:rPr>
                <w:rFonts w:ascii="Roboto" w:hAnsi="Roboto" w:cs="Arial"/>
                <w:b/>
                <w:bCs/>
                <w:sz w:val="20"/>
                <w:szCs w:val="20"/>
              </w:rPr>
            </w:pPr>
            <w:r w:rsidRPr="00EE6280">
              <w:rPr>
                <w:rFonts w:ascii="Roboto" w:hAnsi="Roboto" w:cs="Arial"/>
                <w:b/>
                <w:bCs/>
                <w:sz w:val="20"/>
                <w:szCs w:val="20"/>
              </w:rPr>
              <w:t xml:space="preserve">Klauzula zastąpienia budynków i budowli </w:t>
            </w:r>
          </w:p>
          <w:p w14:paraId="518617A2" w14:textId="7BEC259F" w:rsidR="00021C90" w:rsidRPr="00EE6280" w:rsidRDefault="00021C90" w:rsidP="00021C90">
            <w:pPr>
              <w:spacing w:line="276" w:lineRule="auto"/>
              <w:rPr>
                <w:rFonts w:ascii="Roboto" w:hAnsi="Roboto" w:cs="Arial"/>
                <w:b/>
                <w:bCs/>
                <w:sz w:val="20"/>
                <w:szCs w:val="20"/>
              </w:rPr>
            </w:pPr>
            <w:r w:rsidRPr="00EE6280">
              <w:rPr>
                <w:rFonts w:ascii="Roboto Light" w:hAnsi="Roboto Light"/>
                <w:sz w:val="20"/>
                <w:szCs w:val="20"/>
              </w:rPr>
              <w:t>W przypadku szkody całkowitej Zamawiający może, w granicach sumy ubezpieczenia, zastąpić zniszczone budynki i budowle bez obowiązku zachowania wymiarów, konstrukcji, rodzaju zastosowanych materiałów,</w:t>
            </w:r>
          </w:p>
        </w:tc>
        <w:tc>
          <w:tcPr>
            <w:tcW w:w="779" w:type="pct"/>
            <w:vAlign w:val="center"/>
          </w:tcPr>
          <w:p w14:paraId="20458462" w14:textId="09F4083C" w:rsidR="00021C90" w:rsidRPr="00EE6280" w:rsidRDefault="00021C90" w:rsidP="00021C90">
            <w:pPr>
              <w:tabs>
                <w:tab w:val="left" w:pos="426"/>
              </w:tabs>
              <w:suppressAutoHyphens/>
              <w:spacing w:line="276" w:lineRule="auto"/>
              <w:jc w:val="center"/>
              <w:rPr>
                <w:rFonts w:ascii="Roboto Light" w:hAnsi="Roboto Light" w:cs="Calibri,Bold"/>
                <w:bCs/>
                <w:i/>
                <w:iCs/>
                <w:sz w:val="20"/>
                <w:szCs w:val="20"/>
              </w:rPr>
            </w:pPr>
            <w:r w:rsidRPr="00EE6280">
              <w:rPr>
                <w:rFonts w:ascii="Roboto Light" w:hAnsi="Roboto Light" w:cs="Calibri,Bold"/>
                <w:bCs/>
                <w:i/>
                <w:iCs/>
                <w:sz w:val="20"/>
                <w:szCs w:val="20"/>
              </w:rPr>
              <w:t>AR</w:t>
            </w:r>
          </w:p>
        </w:tc>
      </w:tr>
    </w:tbl>
    <w:p w14:paraId="0751829B" w14:textId="77777777" w:rsidR="006016A0" w:rsidRPr="008A5424" w:rsidRDefault="006016A0" w:rsidP="006016A0">
      <w:pPr>
        <w:ind w:firstLine="708"/>
        <w:rPr>
          <w:rFonts w:ascii="Roboto Light" w:eastAsia="Times New Roman" w:hAnsi="Roboto Light"/>
          <w:b/>
          <w:bCs/>
          <w:sz w:val="18"/>
          <w:szCs w:val="28"/>
        </w:rPr>
      </w:pPr>
    </w:p>
    <w:p w14:paraId="5D0C3545" w14:textId="77777777" w:rsidR="006016A0" w:rsidRPr="008A5424" w:rsidRDefault="006016A0" w:rsidP="006016A0">
      <w:pPr>
        <w:rPr>
          <w:rFonts w:ascii="Roboto Light" w:eastAsia="Times New Roman" w:hAnsi="Roboto Light"/>
          <w:b/>
          <w:bCs/>
          <w:sz w:val="18"/>
          <w:szCs w:val="28"/>
        </w:rPr>
      </w:pPr>
    </w:p>
    <w:p w14:paraId="749AA7BC" w14:textId="77777777" w:rsidR="006016A0" w:rsidRPr="008A5424" w:rsidRDefault="006016A0" w:rsidP="006016A0">
      <w:pPr>
        <w:ind w:firstLine="708"/>
        <w:rPr>
          <w:rFonts w:ascii="Roboto Light" w:eastAsia="Times New Roman" w:hAnsi="Roboto Light"/>
          <w:b/>
          <w:bCs/>
          <w:sz w:val="1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9E3DB"/>
        <w:tblLook w:val="04A0" w:firstRow="1" w:lastRow="0" w:firstColumn="1" w:lastColumn="0" w:noHBand="0" w:noVBand="1"/>
      </w:tblPr>
      <w:tblGrid>
        <w:gridCol w:w="9622"/>
      </w:tblGrid>
      <w:tr w:rsidR="006016A0" w:rsidRPr="008A5424" w14:paraId="2ED26F06" w14:textId="77777777" w:rsidTr="008A04CC">
        <w:trPr>
          <w:trHeight w:val="794"/>
        </w:trPr>
        <w:tc>
          <w:tcPr>
            <w:tcW w:w="5000" w:type="pct"/>
            <w:shd w:val="clear" w:color="auto" w:fill="E9E3DB"/>
            <w:vAlign w:val="center"/>
          </w:tcPr>
          <w:p w14:paraId="0338A303" w14:textId="783CEE5A" w:rsidR="006016A0" w:rsidRPr="008A04CC" w:rsidRDefault="006016A0" w:rsidP="00C85FF1">
            <w:pPr>
              <w:pStyle w:val="SWZPIB"/>
            </w:pPr>
            <w:bookmarkStart w:id="33" w:name="_Toc220964814"/>
            <w:bookmarkStart w:id="34" w:name="_Toc24556891"/>
            <w:bookmarkStart w:id="35" w:name="_Toc58496693"/>
            <w:bookmarkStart w:id="36" w:name="_Toc117505848"/>
            <w:r w:rsidRPr="008A04CC">
              <w:t>Treść fakultatywnych klauzul oraz liczba punktów możliwych do uzyskania w</w:t>
            </w:r>
            <w:r w:rsidR="008A04CC">
              <w:t> </w:t>
            </w:r>
            <w:r w:rsidRPr="008A04CC">
              <w:t>przypadku ich akceptacji</w:t>
            </w:r>
            <w:bookmarkEnd w:id="33"/>
            <w:r w:rsidRPr="008A04CC">
              <w:t xml:space="preserve"> </w:t>
            </w:r>
            <w:bookmarkEnd w:id="34"/>
            <w:bookmarkEnd w:id="35"/>
            <w:bookmarkEnd w:id="36"/>
          </w:p>
        </w:tc>
      </w:tr>
    </w:tbl>
    <w:p w14:paraId="59FA1737" w14:textId="77777777" w:rsidR="006016A0" w:rsidRPr="008A5424" w:rsidRDefault="006016A0" w:rsidP="006016A0">
      <w:pPr>
        <w:contextualSpacing/>
        <w:rPr>
          <w:rFonts w:ascii="Roboto Light" w:hAnsi="Roboto Light"/>
          <w:color w:val="FF0000"/>
          <w:sz w:val="18"/>
          <w:szCs w:val="18"/>
        </w:rPr>
      </w:pPr>
    </w:p>
    <w:p w14:paraId="6A59883F" w14:textId="77777777" w:rsidR="006016A0" w:rsidRPr="00E85EF3" w:rsidRDefault="006016A0" w:rsidP="008A04CC">
      <w:pPr>
        <w:spacing w:line="276" w:lineRule="auto"/>
        <w:contextualSpacing/>
        <w:jc w:val="both"/>
        <w:rPr>
          <w:rFonts w:ascii="Roboto Light" w:hAnsi="Roboto Light"/>
          <w:sz w:val="20"/>
          <w:szCs w:val="20"/>
        </w:rPr>
      </w:pPr>
      <w:r w:rsidRPr="008A04CC">
        <w:rPr>
          <w:rFonts w:ascii="Roboto Light" w:hAnsi="Roboto Light"/>
          <w:sz w:val="20"/>
          <w:szCs w:val="20"/>
        </w:rPr>
        <w:t xml:space="preserve">Akceptacja danego dodatkowego warunku ubezpieczenia jest jednoznaczna z przyjęciem go do wszystkich </w:t>
      </w:r>
      <w:r w:rsidRPr="00E85EF3">
        <w:rPr>
          <w:rFonts w:ascii="Roboto Light" w:hAnsi="Roboto Light"/>
          <w:sz w:val="20"/>
          <w:szCs w:val="20"/>
        </w:rPr>
        <w:t>rodzajów ubezpieczeń, do których został przypisany.</w:t>
      </w:r>
    </w:p>
    <w:p w14:paraId="3BB77AE1" w14:textId="7E28BE45" w:rsidR="00943B6F" w:rsidRPr="00E85EF3" w:rsidRDefault="00943B6F" w:rsidP="00943B6F">
      <w:pPr>
        <w:spacing w:line="276" w:lineRule="auto"/>
        <w:jc w:val="both"/>
        <w:rPr>
          <w:rFonts w:ascii="Roboto Light" w:hAnsi="Roboto Light"/>
          <w:sz w:val="20"/>
          <w:szCs w:val="20"/>
        </w:rPr>
      </w:pPr>
      <w:r w:rsidRPr="00E85EF3">
        <w:rPr>
          <w:rFonts w:ascii="Roboto Light" w:hAnsi="Roboto Light"/>
          <w:sz w:val="20"/>
          <w:szCs w:val="20"/>
        </w:rPr>
        <w:t>Wskazane w tabeli limity odpowiedzialności są limitami łącznymi dla wszystkich oznaczonych ryzyk</w:t>
      </w:r>
      <w:r w:rsidR="002F7538" w:rsidRPr="00E85EF3">
        <w:rPr>
          <w:rFonts w:ascii="Roboto Light" w:hAnsi="Roboto Light"/>
          <w:sz w:val="20"/>
          <w:szCs w:val="20"/>
        </w:rPr>
        <w:t xml:space="preserve">, </w:t>
      </w:r>
      <w:r w:rsidRPr="00E85EF3">
        <w:rPr>
          <w:rFonts w:ascii="Roboto Light" w:hAnsi="Roboto Light"/>
          <w:sz w:val="20"/>
          <w:szCs w:val="20"/>
        </w:rPr>
        <w:t>chyba że z treści klauzul wynika inaczej.</w:t>
      </w:r>
    </w:p>
    <w:p w14:paraId="1D2BFDE2" w14:textId="77777777" w:rsidR="00943B6F" w:rsidRPr="008A04CC" w:rsidRDefault="00943B6F" w:rsidP="008A04CC">
      <w:pPr>
        <w:spacing w:line="276" w:lineRule="auto"/>
        <w:contextualSpacing/>
        <w:jc w:val="both"/>
        <w:rPr>
          <w:rFonts w:ascii="Roboto Light" w:hAnsi="Roboto Light"/>
          <w:color w:val="FF0000"/>
          <w:sz w:val="20"/>
          <w:szCs w:val="20"/>
        </w:rPr>
      </w:pPr>
    </w:p>
    <w:p w14:paraId="572D0A7C" w14:textId="48409DFD" w:rsidR="006016A0" w:rsidRPr="008A04CC" w:rsidRDefault="006016A0" w:rsidP="00484E98">
      <w:pPr>
        <w:pStyle w:val="Akapitzlist"/>
        <w:numPr>
          <w:ilvl w:val="0"/>
          <w:numId w:val="156"/>
        </w:numPr>
        <w:ind w:left="1276" w:hanging="1276"/>
        <w:rPr>
          <w:rFonts w:ascii="Roboto Light" w:hAnsi="Roboto Light"/>
          <w:color w:val="FF0000"/>
          <w:szCs w:val="20"/>
        </w:rPr>
      </w:pPr>
      <w:r w:rsidRPr="008A04CC">
        <w:rPr>
          <w:rFonts w:ascii="Roboto Light" w:hAnsi="Roboto Light"/>
          <w:i/>
          <w:szCs w:val="20"/>
        </w:rPr>
        <w:t xml:space="preserve">Zestawienie klauzul fakultatywnych </w:t>
      </w:r>
    </w:p>
    <w:p w14:paraId="75F823B1" w14:textId="77777777" w:rsidR="006016A0" w:rsidRPr="008A5424" w:rsidRDefault="006016A0" w:rsidP="006016A0">
      <w:pPr>
        <w:contextualSpacing/>
        <w:rPr>
          <w:rFonts w:ascii="Roboto Light" w:hAnsi="Roboto Light"/>
          <w:color w:val="FF0000"/>
          <w:sz w:val="18"/>
          <w:szCs w:val="18"/>
        </w:rPr>
      </w:pPr>
    </w:p>
    <w:tbl>
      <w:tblPr>
        <w:tblW w:w="51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6529"/>
        <w:gridCol w:w="1642"/>
        <w:gridCol w:w="6"/>
        <w:gridCol w:w="1255"/>
      </w:tblGrid>
      <w:tr w:rsidR="006016A0" w:rsidRPr="008A04CC" w14:paraId="5D4434E0" w14:textId="77777777" w:rsidTr="008105EC">
        <w:trPr>
          <w:tblHeader/>
        </w:trPr>
        <w:tc>
          <w:tcPr>
            <w:tcW w:w="243" w:type="pct"/>
            <w:shd w:val="clear" w:color="auto" w:fill="E9E3DB"/>
            <w:vAlign w:val="center"/>
          </w:tcPr>
          <w:p w14:paraId="4B7E25A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Lp.</w:t>
            </w:r>
          </w:p>
        </w:tc>
        <w:tc>
          <w:tcPr>
            <w:tcW w:w="3293" w:type="pct"/>
            <w:shd w:val="clear" w:color="auto" w:fill="E9E3DB"/>
            <w:vAlign w:val="center"/>
          </w:tcPr>
          <w:p w14:paraId="417838BC"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Nazwa i treść klauzuli / warunku dodatkowego</w:t>
            </w:r>
          </w:p>
        </w:tc>
        <w:tc>
          <w:tcPr>
            <w:tcW w:w="828" w:type="pct"/>
            <w:shd w:val="clear" w:color="auto" w:fill="E9E3DB"/>
            <w:vAlign w:val="center"/>
          </w:tcPr>
          <w:p w14:paraId="3C256ACD"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Rodzaj ryzyka, do którego klauzula jest przypisana</w:t>
            </w:r>
          </w:p>
        </w:tc>
        <w:tc>
          <w:tcPr>
            <w:tcW w:w="636" w:type="pct"/>
            <w:gridSpan w:val="2"/>
            <w:shd w:val="clear" w:color="auto" w:fill="E9E3DB"/>
            <w:vAlign w:val="center"/>
          </w:tcPr>
          <w:p w14:paraId="027F0089" w14:textId="77777777" w:rsidR="006016A0" w:rsidRPr="008A04CC" w:rsidRDefault="006016A0" w:rsidP="008A04CC">
            <w:pPr>
              <w:spacing w:line="276" w:lineRule="auto"/>
              <w:contextualSpacing/>
              <w:jc w:val="center"/>
              <w:rPr>
                <w:rFonts w:ascii="Roboto Light" w:hAnsi="Roboto Light"/>
                <w:sz w:val="20"/>
                <w:szCs w:val="20"/>
              </w:rPr>
            </w:pPr>
            <w:r w:rsidRPr="008A04CC">
              <w:rPr>
                <w:rFonts w:ascii="Roboto Light" w:hAnsi="Roboto Light"/>
                <w:sz w:val="20"/>
                <w:szCs w:val="20"/>
              </w:rPr>
              <w:t xml:space="preserve">Liczba punktów za akceptację </w:t>
            </w:r>
          </w:p>
        </w:tc>
      </w:tr>
      <w:tr w:rsidR="00E85EF3" w:rsidRPr="00E85EF3" w14:paraId="40AE7086" w14:textId="77777777" w:rsidTr="008105EC">
        <w:tc>
          <w:tcPr>
            <w:tcW w:w="243" w:type="pct"/>
            <w:shd w:val="clear" w:color="auto" w:fill="FFFFFF"/>
            <w:vAlign w:val="center"/>
          </w:tcPr>
          <w:p w14:paraId="0215BC16"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7F1F924D" w14:textId="77777777" w:rsidR="006820D6" w:rsidRPr="00E85EF3" w:rsidRDefault="006820D6" w:rsidP="004B55C8">
            <w:pPr>
              <w:spacing w:line="276" w:lineRule="auto"/>
              <w:rPr>
                <w:rFonts w:ascii="Roboto" w:hAnsi="Roboto" w:cs="Arial"/>
                <w:b/>
                <w:bCs/>
                <w:sz w:val="20"/>
                <w:szCs w:val="20"/>
              </w:rPr>
            </w:pPr>
            <w:r w:rsidRPr="00E85EF3">
              <w:rPr>
                <w:rFonts w:ascii="Roboto" w:hAnsi="Roboto" w:cs="Arial"/>
                <w:b/>
                <w:bCs/>
                <w:sz w:val="20"/>
                <w:szCs w:val="20"/>
              </w:rPr>
              <w:t>Klauzula zwiększenia limitu odpowiedzialności dla klauzuli sumy ubezpieczenia prewencyjnego</w:t>
            </w:r>
          </w:p>
          <w:p w14:paraId="2338A1FD" w14:textId="77777777" w:rsidR="009033E2" w:rsidRPr="00CF69AE" w:rsidRDefault="006820D6" w:rsidP="004B55C8">
            <w:pPr>
              <w:spacing w:line="276" w:lineRule="auto"/>
              <w:rPr>
                <w:rFonts w:ascii="Roboto Light" w:hAnsi="Roboto Light" w:cs="Arial"/>
                <w:sz w:val="20"/>
                <w:szCs w:val="20"/>
              </w:rPr>
            </w:pPr>
            <w:r w:rsidRPr="00E85EF3">
              <w:rPr>
                <w:rFonts w:ascii="Roboto Light" w:hAnsi="Roboto Light" w:cs="Arial"/>
                <w:sz w:val="20"/>
                <w:szCs w:val="20"/>
              </w:rPr>
              <w:t>Na mocy niniejszej klauzuli Wykonawca podwyższa  limit odpowiedzialności w klauzuli sumy ubezpieczenia prewencyjnego do kwoty</w:t>
            </w:r>
            <w:r w:rsidR="009033E2" w:rsidRPr="00E85EF3">
              <w:rPr>
                <w:rFonts w:ascii="Roboto Light" w:hAnsi="Roboto Light" w:cs="Arial"/>
                <w:sz w:val="20"/>
                <w:szCs w:val="20"/>
              </w:rPr>
              <w:t>:</w:t>
            </w:r>
          </w:p>
          <w:p w14:paraId="5A04A67C" w14:textId="50F8B699" w:rsidR="003C2F14" w:rsidRPr="00CF69AE" w:rsidRDefault="00CF69AE" w:rsidP="004B55C8">
            <w:pPr>
              <w:spacing w:line="276" w:lineRule="auto"/>
              <w:rPr>
                <w:rFonts w:ascii="Roboto Light" w:hAnsi="Roboto Light" w:cs="Arial"/>
                <w:sz w:val="20"/>
                <w:szCs w:val="20"/>
              </w:rPr>
            </w:pPr>
            <w:r w:rsidRPr="00CF69AE">
              <w:rPr>
                <w:rFonts w:ascii="Roboto Light" w:hAnsi="Roboto Light" w:cs="Arial"/>
                <w:i/>
                <w:sz w:val="20"/>
                <w:szCs w:val="20"/>
              </w:rPr>
              <w:t>5 000 000 zł</w:t>
            </w:r>
            <w:r w:rsidR="003C2F14" w:rsidRPr="00CF69AE">
              <w:rPr>
                <w:rFonts w:ascii="Roboto Light" w:hAnsi="Roboto Light" w:cs="Arial"/>
                <w:i/>
                <w:sz w:val="20"/>
                <w:szCs w:val="20"/>
              </w:rPr>
              <w:t xml:space="preserve"> na jedno i wszystkie zdarzenia w okresie ubezpieczenia.</w:t>
            </w:r>
          </w:p>
          <w:p w14:paraId="16DD5882" w14:textId="2515C833" w:rsidR="006820D6" w:rsidRPr="00E85EF3" w:rsidRDefault="006820D6" w:rsidP="004B55C8">
            <w:pPr>
              <w:tabs>
                <w:tab w:val="left" w:pos="426"/>
              </w:tabs>
              <w:suppressAutoHyphens/>
              <w:snapToGrid w:val="0"/>
              <w:spacing w:line="276" w:lineRule="auto"/>
              <w:rPr>
                <w:rFonts w:ascii="Roboto" w:eastAsia="Gulim" w:hAnsi="Roboto" w:cs="Arial"/>
                <w:b/>
                <w:bCs/>
                <w:sz w:val="20"/>
                <w:szCs w:val="20"/>
              </w:rPr>
            </w:pPr>
            <w:r w:rsidRPr="003C2F14">
              <w:rPr>
                <w:rFonts w:ascii="Roboto Light" w:hAnsi="Roboto Light" w:cs="Arial"/>
                <w:sz w:val="20"/>
                <w:szCs w:val="20"/>
              </w:rPr>
              <w:t>Pozostałe zapisy klauzuli sumy prewencyjnej</w:t>
            </w:r>
            <w:r w:rsidRPr="00E85EF3">
              <w:rPr>
                <w:rFonts w:ascii="Roboto Light" w:hAnsi="Roboto Light" w:cs="Arial"/>
                <w:sz w:val="20"/>
                <w:szCs w:val="20"/>
              </w:rPr>
              <w:t xml:space="preserve"> pozostają bez zmian.</w:t>
            </w:r>
          </w:p>
        </w:tc>
        <w:tc>
          <w:tcPr>
            <w:tcW w:w="828" w:type="pct"/>
            <w:shd w:val="clear" w:color="auto" w:fill="FFFFFF"/>
            <w:vAlign w:val="center"/>
          </w:tcPr>
          <w:p w14:paraId="449935C4" w14:textId="55FFA8FD"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9033E2" w:rsidRPr="00E85EF3">
              <w:rPr>
                <w:rFonts w:ascii="Roboto Light" w:hAnsi="Roboto Light"/>
                <w:i/>
                <w:iCs/>
                <w:sz w:val="20"/>
                <w:szCs w:val="20"/>
              </w:rPr>
              <w:t xml:space="preserve">, </w:t>
            </w:r>
            <w:r w:rsidR="00CB2053">
              <w:rPr>
                <w:rFonts w:ascii="Roboto Light" w:hAnsi="Roboto Light"/>
                <w:i/>
                <w:iCs/>
                <w:sz w:val="20"/>
                <w:szCs w:val="20"/>
              </w:rPr>
              <w:t>CPM</w:t>
            </w:r>
          </w:p>
        </w:tc>
        <w:tc>
          <w:tcPr>
            <w:tcW w:w="636" w:type="pct"/>
            <w:gridSpan w:val="2"/>
            <w:shd w:val="clear" w:color="auto" w:fill="FFFFFF"/>
            <w:vAlign w:val="center"/>
          </w:tcPr>
          <w:p w14:paraId="44B07612" w14:textId="65BCFBF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10</w:t>
            </w:r>
          </w:p>
        </w:tc>
      </w:tr>
      <w:tr w:rsidR="00E85EF3" w:rsidRPr="00E85EF3" w14:paraId="2D1A11B0" w14:textId="77777777" w:rsidTr="008105EC">
        <w:tc>
          <w:tcPr>
            <w:tcW w:w="243" w:type="pct"/>
            <w:shd w:val="clear" w:color="auto" w:fill="FFFFFF"/>
            <w:vAlign w:val="center"/>
          </w:tcPr>
          <w:p w14:paraId="1CAD5C8E"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41C482A3" w14:textId="77777777" w:rsidR="006820D6" w:rsidRPr="000C5B19" w:rsidRDefault="006820D6" w:rsidP="004B55C8">
            <w:pPr>
              <w:tabs>
                <w:tab w:val="left" w:pos="426"/>
              </w:tabs>
              <w:suppressAutoHyphens/>
              <w:snapToGrid w:val="0"/>
              <w:spacing w:line="276" w:lineRule="auto"/>
              <w:rPr>
                <w:rFonts w:ascii="Roboto" w:eastAsia="Gulim" w:hAnsi="Roboto" w:cs="Arial"/>
                <w:b/>
                <w:bCs/>
                <w:sz w:val="20"/>
                <w:szCs w:val="20"/>
              </w:rPr>
            </w:pPr>
            <w:r w:rsidRPr="000C5B19">
              <w:rPr>
                <w:rFonts w:ascii="Roboto" w:eastAsia="Gulim" w:hAnsi="Roboto" w:cs="Arial"/>
                <w:b/>
                <w:bCs/>
                <w:sz w:val="20"/>
                <w:szCs w:val="20"/>
              </w:rPr>
              <w:t>Klauzula strajków, rozruchów, zamieszek społecznych</w:t>
            </w:r>
          </w:p>
          <w:p w14:paraId="2AD472E5" w14:textId="77777777" w:rsidR="006820D6" w:rsidRPr="000C5B19" w:rsidRDefault="006820D6" w:rsidP="004B55C8">
            <w:pPr>
              <w:tabs>
                <w:tab w:val="left" w:pos="426"/>
              </w:tabs>
              <w:snapToGrid w:val="0"/>
              <w:spacing w:line="276" w:lineRule="auto"/>
              <w:rPr>
                <w:rFonts w:ascii="Roboto Light" w:hAnsi="Roboto Light"/>
                <w:sz w:val="20"/>
                <w:szCs w:val="20"/>
              </w:rPr>
            </w:pPr>
            <w:r w:rsidRPr="000C5B19">
              <w:rPr>
                <w:rFonts w:ascii="Roboto Light" w:hAnsi="Roboto Light"/>
                <w:sz w:val="20"/>
                <w:szCs w:val="20"/>
              </w:rPr>
              <w:t>Zakres ubezpieczenia zostaje rozszerzony o ryzyko zniszczenia, uszkodzenia, utraty mienia wskutek rozruchów, strajków, zamieszek społecznych, przez które rozumie się:</w:t>
            </w:r>
          </w:p>
          <w:p w14:paraId="33488034"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 xml:space="preserve">czynności osób biorących udział w jakichkolwiek zakłóceniach porządku publicznego, </w:t>
            </w:r>
          </w:p>
          <w:p w14:paraId="7F6B098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lastRenderedPageBreak/>
              <w:t>działanie uprawnionej władzy przy tłumieniu lub próbach stłumienia zakłóceń porządku publicznego lub przy zmniejszaniu skutków takich zakłóceń</w:t>
            </w:r>
          </w:p>
          <w:p w14:paraId="48597A8D"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umyślną czynność strajkującego lub innego pracownika popierającego strajk</w:t>
            </w:r>
          </w:p>
          <w:p w14:paraId="2BBF4C77" w14:textId="77777777" w:rsidR="006820D6" w:rsidRPr="000C5B19" w:rsidRDefault="006820D6" w:rsidP="00484E98">
            <w:pPr>
              <w:numPr>
                <w:ilvl w:val="0"/>
                <w:numId w:val="48"/>
              </w:numPr>
              <w:tabs>
                <w:tab w:val="left" w:pos="426"/>
              </w:tabs>
              <w:snapToGrid w:val="0"/>
              <w:spacing w:line="276" w:lineRule="auto"/>
              <w:ind w:left="643"/>
              <w:rPr>
                <w:rFonts w:ascii="Roboto Light" w:hAnsi="Roboto Light"/>
                <w:sz w:val="20"/>
                <w:szCs w:val="20"/>
              </w:rPr>
            </w:pPr>
            <w:r w:rsidRPr="000C5B19">
              <w:rPr>
                <w:rFonts w:ascii="Roboto Light" w:hAnsi="Roboto Light"/>
                <w:sz w:val="20"/>
                <w:szCs w:val="20"/>
              </w:rPr>
              <w:t>działanie uprawnionej władzy przy zapobieganiu lub próbach zapobieżenia czynnościom lub przy zmniejszaniu skutków czynności.</w:t>
            </w:r>
          </w:p>
          <w:p w14:paraId="447CEDCF" w14:textId="6CEDD006" w:rsidR="006820D6" w:rsidRPr="000C5B19" w:rsidRDefault="00BF5BA8" w:rsidP="004B55C8">
            <w:pPr>
              <w:pStyle w:val="spistreci"/>
              <w:spacing w:line="276" w:lineRule="auto"/>
              <w:rPr>
                <w:rFonts w:ascii="Roboto Light" w:eastAsia="HelveticaNeuePl-Regular" w:hAnsi="Roboto Light" w:cs="HelveticaNeuePl-Regular"/>
                <w:b w:val="0"/>
                <w:bCs/>
                <w:i/>
                <w:color w:val="auto"/>
              </w:rPr>
            </w:pPr>
            <w:r w:rsidRPr="000C5B19">
              <w:rPr>
                <w:rFonts w:ascii="Roboto Light" w:eastAsia="HelveticaNeuePl-Regular" w:hAnsi="Roboto Light" w:cs="HelveticaNeuePl-Regular"/>
                <w:b w:val="0"/>
                <w:bCs/>
                <w:i/>
                <w:iCs/>
                <w:color w:val="auto"/>
                <w:u w:val="single"/>
              </w:rPr>
              <w:t>Limit odpowiedzialności:</w:t>
            </w:r>
            <w:r w:rsidRPr="000C5B19">
              <w:rPr>
                <w:rFonts w:ascii="Roboto Light" w:eastAsia="HelveticaNeuePl-Regular" w:hAnsi="Roboto Light" w:cs="HelveticaNeuePl-Regular"/>
                <w:b w:val="0"/>
                <w:bCs/>
                <w:i/>
                <w:iCs/>
                <w:color w:val="auto"/>
              </w:rPr>
              <w:t xml:space="preserve"> </w:t>
            </w:r>
            <w:r w:rsidR="000C5B19" w:rsidRPr="000C5B19">
              <w:rPr>
                <w:rFonts w:ascii="Roboto Light" w:eastAsia="HelveticaNeuePl-Regular" w:hAnsi="Roboto Light" w:cs="HelveticaNeuePl-Regular"/>
                <w:b w:val="0"/>
                <w:bCs/>
                <w:i/>
                <w:iCs/>
                <w:color w:val="auto"/>
              </w:rPr>
              <w:t>200 000</w:t>
            </w:r>
            <w:r w:rsidR="00CF69AE" w:rsidRPr="000C5B19">
              <w:rPr>
                <w:rFonts w:ascii="Roboto Light" w:eastAsia="HelveticaNeuePl-Regular" w:hAnsi="Roboto Light" w:cs="HelveticaNeuePl-Regular"/>
                <w:b w:val="0"/>
                <w:bCs/>
                <w:i/>
                <w:iCs/>
                <w:color w:val="auto"/>
              </w:rPr>
              <w:t xml:space="preserve"> </w:t>
            </w:r>
            <w:r w:rsidRPr="000C5B19">
              <w:rPr>
                <w:rFonts w:ascii="Roboto Light" w:eastAsia="HelveticaNeuePl-Regular" w:hAnsi="Roboto Light" w:cs="HelveticaNeuePl-Regular"/>
                <w:b w:val="0"/>
                <w:bCs/>
                <w:i/>
                <w:iCs/>
                <w:color w:val="auto"/>
              </w:rPr>
              <w:t xml:space="preserve"> zł na jedno i wszystkie zdarzenia w okresie ubezpieczenia</w:t>
            </w:r>
          </w:p>
        </w:tc>
        <w:tc>
          <w:tcPr>
            <w:tcW w:w="828" w:type="pct"/>
            <w:shd w:val="clear" w:color="auto" w:fill="FFFFFF"/>
            <w:vAlign w:val="center"/>
          </w:tcPr>
          <w:p w14:paraId="50C88D92"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p>
        </w:tc>
        <w:tc>
          <w:tcPr>
            <w:tcW w:w="636" w:type="pct"/>
            <w:gridSpan w:val="2"/>
            <w:shd w:val="clear" w:color="auto" w:fill="FFFFFF"/>
            <w:vAlign w:val="center"/>
          </w:tcPr>
          <w:p w14:paraId="52088D1A" w14:textId="25D98142"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5DB4071A" w14:textId="77777777" w:rsidTr="008105EC">
        <w:tc>
          <w:tcPr>
            <w:tcW w:w="243" w:type="pct"/>
            <w:shd w:val="clear" w:color="auto" w:fill="FFFFFF"/>
            <w:vAlign w:val="center"/>
          </w:tcPr>
          <w:p w14:paraId="5C254E59"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E3B9C21" w14:textId="77777777" w:rsidR="006820D6" w:rsidRPr="000C5B19" w:rsidRDefault="006820D6" w:rsidP="006820D6">
            <w:pPr>
              <w:tabs>
                <w:tab w:val="left" w:pos="426"/>
              </w:tabs>
              <w:suppressAutoHyphens/>
              <w:spacing w:line="276" w:lineRule="auto"/>
              <w:rPr>
                <w:rFonts w:ascii="Roboto" w:hAnsi="Roboto"/>
                <w:b/>
                <w:bCs/>
                <w:iCs/>
                <w:sz w:val="20"/>
                <w:szCs w:val="20"/>
              </w:rPr>
            </w:pPr>
            <w:r w:rsidRPr="000C5B19">
              <w:rPr>
                <w:rFonts w:ascii="Roboto" w:hAnsi="Roboto"/>
                <w:b/>
                <w:bCs/>
                <w:iCs/>
                <w:sz w:val="20"/>
                <w:szCs w:val="20"/>
              </w:rPr>
              <w:t xml:space="preserve">Klauzula terroryzmu </w:t>
            </w:r>
          </w:p>
          <w:p w14:paraId="6FE151C3" w14:textId="77777777" w:rsidR="006820D6" w:rsidRPr="000C5B19" w:rsidRDefault="006820D6" w:rsidP="006820D6">
            <w:pPr>
              <w:tabs>
                <w:tab w:val="left" w:pos="426"/>
              </w:tabs>
              <w:spacing w:line="276" w:lineRule="auto"/>
              <w:rPr>
                <w:rFonts w:ascii="Roboto Light" w:hAnsi="Roboto Light"/>
                <w:iCs/>
                <w:sz w:val="20"/>
                <w:szCs w:val="20"/>
              </w:rPr>
            </w:pPr>
            <w:r w:rsidRPr="000C5B19">
              <w:rPr>
                <w:rFonts w:ascii="Roboto Light" w:hAnsi="Roboto Light"/>
                <w:iCs/>
                <w:sz w:val="20"/>
                <w:szCs w:val="20"/>
              </w:rPr>
              <w:t>Zakres ubezpieczenia zostaje rozszerzony o szkody powstałe w ubezpieczonym mieniu w wyniku zdarzeń objętych ochroną ubezpieczeniową oraz akcji ratowniczej związanej z tymi zdarzeniami, będącymi bezpośrednim wynikiem aktu terroryzmu.</w:t>
            </w:r>
          </w:p>
          <w:p w14:paraId="171ACEAD" w14:textId="434C4FF1" w:rsidR="006820D6" w:rsidRPr="000C5B19" w:rsidRDefault="00C57C6B" w:rsidP="00A37E55">
            <w:pPr>
              <w:spacing w:line="276" w:lineRule="auto"/>
              <w:rPr>
                <w:rFonts w:ascii="Roboto Light" w:hAnsi="Roboto Light"/>
                <w:iCs/>
                <w:sz w:val="20"/>
                <w:szCs w:val="20"/>
              </w:rPr>
            </w:pPr>
            <w:r w:rsidRPr="000C5B19">
              <w:rPr>
                <w:rFonts w:ascii="Roboto Light" w:hAnsi="Roboto Light"/>
                <w:iCs/>
                <w:sz w:val="20"/>
                <w:szCs w:val="20"/>
              </w:rPr>
              <w:t>Za a</w:t>
            </w:r>
            <w:r w:rsidR="006820D6" w:rsidRPr="000C5B19">
              <w:rPr>
                <w:rFonts w:ascii="Roboto Light" w:hAnsi="Roboto Light"/>
                <w:iCs/>
                <w:sz w:val="20"/>
                <w:szCs w:val="20"/>
              </w:rPr>
              <w:t xml:space="preserve">kt terroryzmu uważa się </w:t>
            </w:r>
            <w:r w:rsidR="00A37E55" w:rsidRPr="000C5B19">
              <w:rPr>
                <w:rFonts w:ascii="Roboto Light" w:hAnsi="Roboto Light"/>
                <w:iCs/>
                <w:sz w:val="20"/>
                <w:szCs w:val="20"/>
              </w:rPr>
              <w:t>pojedynczy akt lub serię aktów, w tym użycie siły lub przemocy, dokonany przez osobę lub grupę (grupy) osób, działających samodzielnie lub w imieniu albo w powiązaniu z jakąkolwiek organizacją, popełniony w celach politycznych, religijnych lub ideologicznych, w tym w celu wywarcia wpływu na jakikolwiek rząd i/lub zastraszenia opinii publicznej w tych celach.</w:t>
            </w:r>
          </w:p>
          <w:p w14:paraId="05200266" w14:textId="61A48C9A" w:rsidR="00BF5BA8" w:rsidRPr="000C5B19" w:rsidRDefault="00BF5BA8"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iCs/>
                <w:sz w:val="20"/>
                <w:szCs w:val="20"/>
                <w:u w:val="single"/>
                <w:lang w:eastAsia="pl-PL"/>
              </w:rPr>
              <w:t>Limit odpowiedzialności:</w:t>
            </w:r>
            <w:r w:rsidRPr="000C5B19">
              <w:rPr>
                <w:rFonts w:ascii="Roboto Light" w:eastAsia="HelveticaNeuePl-Regular" w:hAnsi="Roboto Light" w:cs="HelveticaNeuePl-Regular"/>
                <w:i/>
                <w:iCs/>
                <w:sz w:val="20"/>
                <w:szCs w:val="20"/>
                <w:lang w:eastAsia="pl-PL"/>
              </w:rPr>
              <w:t xml:space="preserve"> </w:t>
            </w:r>
            <w:r w:rsidR="000C5B19" w:rsidRPr="000C5B19">
              <w:rPr>
                <w:rFonts w:ascii="Roboto Light" w:eastAsia="HelveticaNeuePl-Regular" w:hAnsi="Roboto Light" w:cs="HelveticaNeuePl-Regular"/>
                <w:i/>
                <w:iCs/>
                <w:sz w:val="20"/>
                <w:szCs w:val="20"/>
                <w:lang w:eastAsia="pl-PL"/>
              </w:rPr>
              <w:t xml:space="preserve"> 200 000</w:t>
            </w:r>
            <w:r w:rsidRPr="000C5B19">
              <w:rPr>
                <w:rFonts w:ascii="Roboto Light" w:eastAsia="HelveticaNeuePl-Regular" w:hAnsi="Roboto Light" w:cs="HelveticaNeuePl-Regular"/>
                <w:i/>
                <w:iCs/>
                <w:sz w:val="20"/>
                <w:szCs w:val="20"/>
                <w:lang w:eastAsia="pl-PL"/>
              </w:rPr>
              <w:t xml:space="preserve"> zł na jedno i wszystkie zdarzenia w</w:t>
            </w:r>
            <w:r w:rsidRPr="000C5B19">
              <w:rPr>
                <w:rFonts w:ascii="Roboto Light" w:eastAsia="HelveticaNeuePl-Regular" w:hAnsi="Roboto Light" w:cs="HelveticaNeuePl-Regular"/>
                <w:i/>
                <w:iCs/>
              </w:rPr>
              <w:t> </w:t>
            </w:r>
            <w:r w:rsidRPr="000C5B19">
              <w:rPr>
                <w:rFonts w:ascii="Roboto Light" w:eastAsia="HelveticaNeuePl-Regular" w:hAnsi="Roboto Light" w:cs="HelveticaNeuePl-Regular"/>
                <w:i/>
                <w:iCs/>
                <w:sz w:val="20"/>
                <w:szCs w:val="20"/>
                <w:lang w:eastAsia="pl-PL"/>
              </w:rPr>
              <w:t>okresie ubezpieczenia</w:t>
            </w:r>
            <w:r w:rsidRPr="000C5B19">
              <w:rPr>
                <w:rFonts w:ascii="Roboto Light" w:eastAsia="HelveticaNeuePl-Regular" w:hAnsi="Roboto Light" w:cs="HelveticaNeuePl-Regular"/>
                <w:i/>
                <w:sz w:val="20"/>
                <w:szCs w:val="20"/>
              </w:rPr>
              <w:t xml:space="preserve"> </w:t>
            </w:r>
          </w:p>
          <w:p w14:paraId="2B814DF4" w14:textId="68A10A96" w:rsidR="006820D6" w:rsidRPr="000C5B19" w:rsidRDefault="006820D6" w:rsidP="00BF5BA8">
            <w:pPr>
              <w:tabs>
                <w:tab w:val="left" w:pos="426"/>
              </w:tabs>
              <w:suppressAutoHyphens/>
              <w:spacing w:line="276" w:lineRule="auto"/>
              <w:rPr>
                <w:rFonts w:ascii="Roboto Light" w:eastAsia="HelveticaNeuePl-Regular" w:hAnsi="Roboto Light" w:cs="HelveticaNeuePl-Regular"/>
                <w:i/>
                <w:sz w:val="20"/>
                <w:szCs w:val="20"/>
              </w:rPr>
            </w:pPr>
            <w:r w:rsidRPr="000C5B19">
              <w:rPr>
                <w:rFonts w:ascii="Roboto Light" w:eastAsia="HelveticaNeuePl-Regular" w:hAnsi="Roboto Light" w:cs="HelveticaNeuePl-Regular"/>
                <w:i/>
                <w:sz w:val="20"/>
                <w:szCs w:val="20"/>
              </w:rPr>
              <w:t>Franszyza redukcyjna: 2 000 zł</w:t>
            </w:r>
            <w:r w:rsidRPr="000C5B19">
              <w:rPr>
                <w:rFonts w:ascii="Roboto Light" w:eastAsia="HelveticaNeuePl-Regular" w:hAnsi="Roboto Light" w:cs="HelveticaNeuePl-Regular"/>
                <w:i/>
                <w:sz w:val="20"/>
                <w:szCs w:val="20"/>
                <w:lang w:eastAsia="pl-PL"/>
              </w:rPr>
              <w:t xml:space="preserve"> </w:t>
            </w:r>
          </w:p>
        </w:tc>
        <w:tc>
          <w:tcPr>
            <w:tcW w:w="828" w:type="pct"/>
            <w:shd w:val="clear" w:color="auto" w:fill="FFFFFF"/>
            <w:vAlign w:val="center"/>
          </w:tcPr>
          <w:p w14:paraId="62F699D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p>
        </w:tc>
        <w:tc>
          <w:tcPr>
            <w:tcW w:w="636" w:type="pct"/>
            <w:gridSpan w:val="2"/>
            <w:shd w:val="clear" w:color="auto" w:fill="FFFFFF"/>
            <w:vAlign w:val="center"/>
          </w:tcPr>
          <w:p w14:paraId="6C965126" w14:textId="2CC80667" w:rsidR="006820D6" w:rsidRPr="00E85EF3" w:rsidRDefault="000C5B19" w:rsidP="00184D38">
            <w:pPr>
              <w:spacing w:line="276" w:lineRule="auto"/>
              <w:contextualSpacing/>
              <w:jc w:val="center"/>
              <w:rPr>
                <w:rFonts w:ascii="Roboto Light" w:hAnsi="Roboto Light"/>
                <w:i/>
                <w:iCs/>
                <w:sz w:val="20"/>
                <w:szCs w:val="20"/>
              </w:rPr>
            </w:pPr>
            <w:r>
              <w:rPr>
                <w:rFonts w:ascii="Roboto Light" w:hAnsi="Roboto Light"/>
                <w:i/>
                <w:iCs/>
                <w:sz w:val="20"/>
                <w:szCs w:val="20"/>
              </w:rPr>
              <w:t>70</w:t>
            </w:r>
          </w:p>
        </w:tc>
      </w:tr>
      <w:tr w:rsidR="00E85EF3" w:rsidRPr="00E85EF3" w14:paraId="76EB1272" w14:textId="77777777" w:rsidTr="008105EC">
        <w:tc>
          <w:tcPr>
            <w:tcW w:w="243" w:type="pct"/>
            <w:shd w:val="clear" w:color="auto" w:fill="FFFFFF"/>
            <w:vAlign w:val="center"/>
          </w:tcPr>
          <w:p w14:paraId="2CB7EB1D"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6C3732E" w14:textId="77777777" w:rsidR="006820D6" w:rsidRPr="00E85EF3" w:rsidRDefault="006820D6" w:rsidP="006820D6">
            <w:pPr>
              <w:tabs>
                <w:tab w:val="left" w:pos="567"/>
              </w:tabs>
              <w:suppressAutoHyphens/>
              <w:spacing w:line="276" w:lineRule="auto"/>
              <w:contextualSpacing/>
              <w:rPr>
                <w:rFonts w:ascii="Roboto" w:hAnsi="Roboto"/>
                <w:b/>
                <w:bCs/>
                <w:sz w:val="20"/>
                <w:szCs w:val="20"/>
              </w:rPr>
            </w:pPr>
            <w:r w:rsidRPr="00E85EF3">
              <w:rPr>
                <w:rFonts w:ascii="Roboto" w:hAnsi="Roboto"/>
                <w:b/>
                <w:bCs/>
                <w:sz w:val="20"/>
                <w:szCs w:val="20"/>
              </w:rPr>
              <w:t xml:space="preserve">Klauzula dodatkowych kosztów działalności </w:t>
            </w:r>
          </w:p>
          <w:p w14:paraId="332675AB" w14:textId="23A04C9B" w:rsidR="006820D6" w:rsidRPr="00E85EF3" w:rsidRDefault="006820D6" w:rsidP="006820D6">
            <w:pPr>
              <w:tabs>
                <w:tab w:val="left" w:pos="567"/>
              </w:tabs>
              <w:suppressAutoHyphens/>
              <w:spacing w:line="276" w:lineRule="auto"/>
              <w:contextualSpacing/>
              <w:rPr>
                <w:rFonts w:ascii="Roboto Light" w:hAnsi="Roboto Light"/>
                <w:strike/>
                <w:sz w:val="20"/>
                <w:szCs w:val="20"/>
              </w:rPr>
            </w:pPr>
            <w:r w:rsidRPr="00E85EF3">
              <w:rPr>
                <w:rFonts w:ascii="Roboto Light" w:hAnsi="Roboto Light"/>
                <w:sz w:val="20"/>
                <w:szCs w:val="20"/>
              </w:rPr>
              <w:t>Wykonawca pokrywa niezbędne i ekonomicznie uzasadnione zwiększone koszty działalności poniesione przez Zamawiającego w celu kontynuowania normalnego trybu działalności, zaistniałe w związku z</w:t>
            </w:r>
            <w:r w:rsidR="00394239">
              <w:rPr>
                <w:rFonts w:ascii="Roboto Light" w:hAnsi="Roboto Light"/>
                <w:sz w:val="20"/>
                <w:szCs w:val="20"/>
              </w:rPr>
              <w:t> </w:t>
            </w:r>
            <w:r w:rsidRPr="00E85EF3">
              <w:rPr>
                <w:rFonts w:ascii="Roboto Light" w:hAnsi="Roboto Light"/>
                <w:sz w:val="20"/>
                <w:szCs w:val="20"/>
              </w:rPr>
              <w:t xml:space="preserve">przerwą lub zakłóceniem prowadzonej przez Zamawiającego działalności powstałym na skutek zdarzenia losowego objętego ochroną. </w:t>
            </w:r>
          </w:p>
          <w:p w14:paraId="657CDF4F"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Wykonawca wypłaci odszkodowanie za poniesione przez Zamawiającego dodatkowe uzasadnione koszty działalności udokumentowane rachunkami, kosztorysami powstałe w okresie niezbędnym do przywrócenia stanu technicznego sprzed szkody, nie dłuższym niż 6 miesięcy od daty powstania szkody.</w:t>
            </w:r>
          </w:p>
          <w:p w14:paraId="028FD0C4"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 xml:space="preserve">Odpowiedzialność Wykonawcy ograniczona jest jedynie do tych kosztów (lub ich części), które zostałyby poniesione w tym samym okresie, w zwykłych okolicznościach, gdyby nie doszło do powstania szkody w mieniu. </w:t>
            </w:r>
          </w:p>
          <w:p w14:paraId="6248945E"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lastRenderedPageBreak/>
              <w:t xml:space="preserve">Brak wypłaty odszkodowania z tytułu ubezpieczenia mienia, ze względu na wysokość zastosowanej franszyzy, nie ma wpływu na odpowiedzialność za szkody objęte ochroną ubezpieczeniową na podstawie niniejszej klauzuli. </w:t>
            </w:r>
          </w:p>
          <w:p w14:paraId="1570B797" w14:textId="77777777" w:rsidR="006820D6" w:rsidRPr="00E85EF3" w:rsidRDefault="006820D6" w:rsidP="006820D6">
            <w:pPr>
              <w:tabs>
                <w:tab w:val="left" w:pos="567"/>
              </w:tabs>
              <w:suppressAutoHyphens/>
              <w:spacing w:line="276" w:lineRule="auto"/>
              <w:contextualSpacing/>
              <w:rPr>
                <w:rFonts w:ascii="Roboto Light" w:hAnsi="Roboto Light"/>
                <w:sz w:val="20"/>
                <w:szCs w:val="20"/>
              </w:rPr>
            </w:pPr>
            <w:r w:rsidRPr="00E85EF3">
              <w:rPr>
                <w:rFonts w:ascii="Roboto Light" w:hAnsi="Roboto Light"/>
                <w:sz w:val="20"/>
                <w:szCs w:val="20"/>
              </w:rPr>
              <w:t>Kosztami objętymi ochroną ubezpieczeniową są w szczególności:</w:t>
            </w:r>
          </w:p>
          <w:p w14:paraId="203FD361" w14:textId="77777777" w:rsidR="006820D6" w:rsidRPr="00E85EF3" w:rsidRDefault="006820D6" w:rsidP="00484E98">
            <w:pPr>
              <w:pStyle w:val="Akapitzlist"/>
              <w:numPr>
                <w:ilvl w:val="0"/>
                <w:numId w:val="71"/>
              </w:numPr>
              <w:tabs>
                <w:tab w:val="left" w:pos="567"/>
              </w:tabs>
              <w:suppressAutoHyphens/>
              <w:ind w:left="522"/>
              <w:rPr>
                <w:rFonts w:ascii="Roboto Light" w:hAnsi="Roboto Light"/>
                <w:szCs w:val="20"/>
              </w:rPr>
            </w:pPr>
            <w:r w:rsidRPr="00E85EF3">
              <w:rPr>
                <w:rFonts w:ascii="Roboto Light" w:hAnsi="Roboto Light"/>
                <w:szCs w:val="20"/>
              </w:rPr>
              <w:t>koszty przeniesienia mienia do innej lokalizacji;</w:t>
            </w:r>
          </w:p>
          <w:p w14:paraId="4B9CFA91"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pomieszczeń;</w:t>
            </w:r>
          </w:p>
          <w:p w14:paraId="60456DB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użytkowania zastępczych maszyn i urządzeń;</w:t>
            </w:r>
          </w:p>
          <w:p w14:paraId="628E9B3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dodatkowego zatrudnienia/ nadgodzin;</w:t>
            </w:r>
          </w:p>
          <w:p w14:paraId="13E53405" w14:textId="77777777" w:rsidR="006820D6" w:rsidRPr="00E85EF3" w:rsidRDefault="006820D6" w:rsidP="00484E98">
            <w:pPr>
              <w:pStyle w:val="Akapitzlist"/>
              <w:numPr>
                <w:ilvl w:val="0"/>
                <w:numId w:val="71"/>
              </w:numPr>
              <w:tabs>
                <w:tab w:val="left" w:pos="567"/>
              </w:tabs>
              <w:suppressAutoHyphens/>
              <w:ind w:left="522"/>
              <w:jc w:val="left"/>
              <w:rPr>
                <w:rFonts w:ascii="Roboto Light" w:hAnsi="Roboto Light"/>
                <w:szCs w:val="20"/>
              </w:rPr>
            </w:pPr>
            <w:r w:rsidRPr="00E85EF3">
              <w:rPr>
                <w:rFonts w:ascii="Roboto Light" w:hAnsi="Roboto Light"/>
                <w:szCs w:val="20"/>
              </w:rPr>
              <w:t>koszty poinformowania dostawców i klientów o zmianie lokalizacji.</w:t>
            </w:r>
          </w:p>
          <w:p w14:paraId="5B096FA4"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 dodatkowych powstałych lub zwiększonych wskutek:</w:t>
            </w:r>
          </w:p>
          <w:p w14:paraId="140CDFE4" w14:textId="0F4C7B1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braku wystarczających środków finansowych niezbędnych do odtworzenia mienia dotkniętego szkodą w jak najkrótszym czasie, o ile brak powyższych środków nie wynika z braku wypłaty odszkodowania przez </w:t>
            </w:r>
            <w:r w:rsidR="00845478" w:rsidRPr="00E85EF3">
              <w:rPr>
                <w:rFonts w:ascii="Roboto Light" w:hAnsi="Roboto Light"/>
                <w:szCs w:val="20"/>
              </w:rPr>
              <w:t xml:space="preserve">Wykonawcę </w:t>
            </w:r>
            <w:r w:rsidRPr="00E85EF3">
              <w:rPr>
                <w:rFonts w:ascii="Roboto Light" w:hAnsi="Roboto Light"/>
                <w:szCs w:val="20"/>
              </w:rPr>
              <w:t>a w terminie 30 dni od zgłoszenia szkody objętej ubezpieczeniem;</w:t>
            </w:r>
          </w:p>
          <w:p w14:paraId="4CF5E43A" w14:textId="6D091143"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decyzji </w:t>
            </w:r>
            <w:r w:rsidR="00E03052" w:rsidRPr="00E85EF3">
              <w:rPr>
                <w:rFonts w:ascii="Roboto Light" w:hAnsi="Roboto Light"/>
                <w:szCs w:val="20"/>
              </w:rPr>
              <w:t>Zamawiającego</w:t>
            </w:r>
            <w:r w:rsidRPr="00E85EF3">
              <w:rPr>
                <w:rFonts w:ascii="Roboto Light" w:hAnsi="Roboto Light"/>
                <w:szCs w:val="20"/>
              </w:rPr>
              <w:t xml:space="preserve"> o zmianie rodzaju działalności lub miejsca jej prowadzenia oraz innowacji i ulepszeń wprowadzanych w</w:t>
            </w:r>
            <w:r w:rsidR="00394239">
              <w:rPr>
                <w:rFonts w:ascii="Roboto Light" w:hAnsi="Roboto Light"/>
                <w:szCs w:val="20"/>
              </w:rPr>
              <w:t> </w:t>
            </w:r>
            <w:r w:rsidRPr="00E85EF3">
              <w:rPr>
                <w:rFonts w:ascii="Roboto Light" w:hAnsi="Roboto Light"/>
                <w:szCs w:val="20"/>
              </w:rPr>
              <w:t>trakcie odbudowy zniszczonego mienia;</w:t>
            </w:r>
          </w:p>
          <w:p w14:paraId="104159F8" w14:textId="6B036085" w:rsidR="006820D6" w:rsidRPr="00E85EF3" w:rsidRDefault="006820D6" w:rsidP="00484E98">
            <w:pPr>
              <w:pStyle w:val="Akapitzlist"/>
              <w:numPr>
                <w:ilvl w:val="0"/>
                <w:numId w:val="72"/>
              </w:numPr>
              <w:tabs>
                <w:tab w:val="left" w:pos="567"/>
              </w:tabs>
              <w:suppressAutoHyphens/>
              <w:ind w:left="522"/>
              <w:jc w:val="left"/>
              <w:rPr>
                <w:rFonts w:ascii="Roboto Light" w:hAnsi="Roboto Light"/>
                <w:szCs w:val="20"/>
              </w:rPr>
            </w:pPr>
            <w:r w:rsidRPr="00E85EF3">
              <w:rPr>
                <w:rFonts w:ascii="Roboto Light" w:hAnsi="Roboto Light"/>
                <w:szCs w:val="20"/>
              </w:rPr>
              <w:t xml:space="preserve">opóźnienia wznowienia działalności po szkodzie, w wyniku decyzji </w:t>
            </w:r>
            <w:r w:rsidR="00E03052" w:rsidRPr="00E85EF3">
              <w:rPr>
                <w:rFonts w:ascii="Roboto Light" w:hAnsi="Roboto Light"/>
                <w:szCs w:val="20"/>
              </w:rPr>
              <w:t>Zamawiającego.</w:t>
            </w:r>
          </w:p>
          <w:p w14:paraId="36252ADA" w14:textId="77777777" w:rsidR="006820D6" w:rsidRPr="00E85EF3" w:rsidRDefault="006820D6" w:rsidP="00394239">
            <w:pPr>
              <w:tabs>
                <w:tab w:val="left" w:pos="567"/>
              </w:tabs>
              <w:suppressAutoHyphens/>
              <w:spacing w:line="276" w:lineRule="auto"/>
              <w:ind w:left="-94"/>
              <w:contextualSpacing/>
              <w:rPr>
                <w:rFonts w:ascii="Roboto Light" w:hAnsi="Roboto Light"/>
                <w:sz w:val="20"/>
                <w:szCs w:val="20"/>
              </w:rPr>
            </w:pPr>
            <w:r w:rsidRPr="00E85EF3">
              <w:rPr>
                <w:rFonts w:ascii="Roboto Light" w:hAnsi="Roboto Light"/>
                <w:sz w:val="20"/>
                <w:szCs w:val="20"/>
              </w:rPr>
              <w:t>Ochrona ubezpieczeniowa nie obejmuje kosztów:</w:t>
            </w:r>
          </w:p>
          <w:p w14:paraId="4AE9CA08" w14:textId="77777777"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które nie są związane z prowadzoną przez Zamawiającego działalnością;</w:t>
            </w:r>
          </w:p>
          <w:p w14:paraId="05F870C6" w14:textId="597F8E7D" w:rsidR="006820D6" w:rsidRPr="00E85EF3"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kosztów poniesionych w związku z ustaleniem szkody, kosztów poniesionych na zakup nowego mienia, kosztów związanych z</w:t>
            </w:r>
            <w:r w:rsidR="00394239">
              <w:rPr>
                <w:rFonts w:ascii="Roboto Light" w:hAnsi="Roboto Light"/>
                <w:szCs w:val="20"/>
              </w:rPr>
              <w:t> </w:t>
            </w:r>
            <w:r w:rsidRPr="00E85EF3">
              <w:rPr>
                <w:rFonts w:ascii="Roboto Light" w:hAnsi="Roboto Light"/>
                <w:szCs w:val="20"/>
              </w:rPr>
              <w:t>ograniczeniem zatrudnienia,</w:t>
            </w:r>
          </w:p>
          <w:p w14:paraId="270B0392" w14:textId="77777777" w:rsidR="006820D6" w:rsidRPr="00394416" w:rsidRDefault="006820D6" w:rsidP="00484E98">
            <w:pPr>
              <w:pStyle w:val="Akapitzlist"/>
              <w:numPr>
                <w:ilvl w:val="0"/>
                <w:numId w:val="73"/>
              </w:numPr>
              <w:tabs>
                <w:tab w:val="left" w:pos="522"/>
              </w:tabs>
              <w:suppressAutoHyphens/>
              <w:ind w:left="522"/>
              <w:jc w:val="left"/>
              <w:rPr>
                <w:rFonts w:ascii="Roboto Light" w:hAnsi="Roboto Light"/>
                <w:szCs w:val="20"/>
              </w:rPr>
            </w:pPr>
            <w:r w:rsidRPr="00E85EF3">
              <w:rPr>
                <w:rFonts w:ascii="Roboto Light" w:hAnsi="Roboto Light"/>
                <w:szCs w:val="20"/>
              </w:rPr>
              <w:t xml:space="preserve">kosztów, które pozostają w bezpośrednim związku z usunięciem </w:t>
            </w:r>
            <w:r w:rsidRPr="00394416">
              <w:rPr>
                <w:rFonts w:ascii="Roboto Light" w:hAnsi="Roboto Light"/>
                <w:szCs w:val="20"/>
              </w:rPr>
              <w:t>szkody w mieniu,</w:t>
            </w:r>
          </w:p>
          <w:p w14:paraId="3375466E" w14:textId="29625F95" w:rsidR="00BF5BA8" w:rsidRPr="00394416" w:rsidRDefault="00BF5BA8" w:rsidP="008D486F">
            <w:pPr>
              <w:tabs>
                <w:tab w:val="left" w:pos="567"/>
              </w:tabs>
              <w:suppressAutoHyphens/>
              <w:spacing w:line="276" w:lineRule="auto"/>
              <w:ind w:left="-94"/>
              <w:contextualSpacing/>
              <w:rPr>
                <w:rFonts w:ascii="Roboto Light" w:hAnsi="Roboto Light"/>
                <w:i/>
                <w:iCs/>
                <w:sz w:val="20"/>
                <w:szCs w:val="20"/>
              </w:rPr>
            </w:pPr>
            <w:r w:rsidRPr="00394416">
              <w:rPr>
                <w:rFonts w:ascii="Roboto Light" w:eastAsia="HelveticaNeuePl-Regular" w:hAnsi="Roboto Light" w:cs="HelveticaNeuePl-Regular"/>
                <w:i/>
                <w:iCs/>
                <w:sz w:val="20"/>
                <w:szCs w:val="20"/>
                <w:u w:val="single"/>
                <w:lang w:eastAsia="pl-PL"/>
              </w:rPr>
              <w:t>Limit odpowiedzialności:</w:t>
            </w:r>
            <w:r w:rsidRPr="00394416">
              <w:rPr>
                <w:rFonts w:ascii="Roboto Light" w:eastAsia="HelveticaNeuePl-Regular" w:hAnsi="Roboto Light" w:cs="HelveticaNeuePl-Regular"/>
                <w:i/>
                <w:iCs/>
                <w:sz w:val="20"/>
                <w:szCs w:val="20"/>
                <w:lang w:eastAsia="pl-PL"/>
              </w:rPr>
              <w:t xml:space="preserve"> </w:t>
            </w:r>
            <w:r w:rsidR="000A7BBA">
              <w:rPr>
                <w:rFonts w:ascii="Roboto Light" w:eastAsia="HelveticaNeuePl-Regular" w:hAnsi="Roboto Light" w:cs="HelveticaNeuePl-Regular"/>
                <w:i/>
                <w:iCs/>
                <w:sz w:val="20"/>
                <w:szCs w:val="20"/>
                <w:lang w:eastAsia="pl-PL"/>
              </w:rPr>
              <w:t>10</w:t>
            </w:r>
            <w:r w:rsidR="00394416" w:rsidRPr="00394416">
              <w:rPr>
                <w:rFonts w:ascii="Roboto Light" w:eastAsia="HelveticaNeuePl-Regular" w:hAnsi="Roboto Light" w:cs="HelveticaNeuePl-Regular"/>
                <w:i/>
                <w:iCs/>
                <w:sz w:val="20"/>
                <w:szCs w:val="20"/>
                <w:lang w:eastAsia="pl-PL"/>
              </w:rPr>
              <w:t xml:space="preserve">0 000 </w:t>
            </w:r>
            <w:r w:rsidRPr="00394416">
              <w:rPr>
                <w:rFonts w:ascii="Roboto Light" w:eastAsia="HelveticaNeuePl-Regular" w:hAnsi="Roboto Light" w:cs="HelveticaNeuePl-Regular"/>
                <w:i/>
                <w:iCs/>
                <w:sz w:val="20"/>
                <w:szCs w:val="20"/>
                <w:lang w:eastAsia="pl-PL"/>
              </w:rPr>
              <w:t>zł na jedno i wszystkie zdarzenia w</w:t>
            </w:r>
            <w:r w:rsidRPr="00394416">
              <w:rPr>
                <w:rFonts w:ascii="Roboto Light" w:eastAsia="HelveticaNeuePl-Regular" w:hAnsi="Roboto Light" w:cs="HelveticaNeuePl-Regular"/>
                <w:i/>
                <w:iCs/>
              </w:rPr>
              <w:t> </w:t>
            </w:r>
            <w:r w:rsidRPr="00394416">
              <w:rPr>
                <w:rFonts w:ascii="Roboto Light" w:eastAsia="HelveticaNeuePl-Regular" w:hAnsi="Roboto Light" w:cs="HelveticaNeuePl-Regular"/>
                <w:i/>
                <w:iCs/>
                <w:sz w:val="20"/>
                <w:szCs w:val="20"/>
                <w:lang w:eastAsia="pl-PL"/>
              </w:rPr>
              <w:t>okresie ubezpieczenia</w:t>
            </w:r>
            <w:r w:rsidRPr="00394416">
              <w:rPr>
                <w:rFonts w:ascii="Roboto Light" w:hAnsi="Roboto Light"/>
                <w:i/>
                <w:iCs/>
                <w:sz w:val="20"/>
                <w:szCs w:val="20"/>
              </w:rPr>
              <w:t xml:space="preserve"> </w:t>
            </w:r>
          </w:p>
          <w:p w14:paraId="41C2B6F6" w14:textId="04C5CDD0" w:rsidR="006820D6" w:rsidRPr="00E85EF3" w:rsidRDefault="006820D6" w:rsidP="008D486F">
            <w:pPr>
              <w:tabs>
                <w:tab w:val="left" w:pos="567"/>
              </w:tabs>
              <w:suppressAutoHyphens/>
              <w:spacing w:line="276" w:lineRule="auto"/>
              <w:ind w:left="-94"/>
              <w:contextualSpacing/>
              <w:rPr>
                <w:rFonts w:ascii="Roboto Light" w:hAnsi="Roboto Light"/>
                <w:i/>
                <w:iCs/>
                <w:sz w:val="20"/>
                <w:szCs w:val="20"/>
              </w:rPr>
            </w:pPr>
            <w:r w:rsidRPr="00E85EF3">
              <w:rPr>
                <w:rFonts w:ascii="Roboto Light" w:hAnsi="Roboto Light"/>
                <w:i/>
                <w:iCs/>
                <w:sz w:val="20"/>
                <w:szCs w:val="20"/>
              </w:rPr>
              <w:t>Franszyza redukcyjna: 3 dni</w:t>
            </w:r>
          </w:p>
        </w:tc>
        <w:tc>
          <w:tcPr>
            <w:tcW w:w="828" w:type="pct"/>
            <w:shd w:val="clear" w:color="auto" w:fill="FFFFFF"/>
            <w:vAlign w:val="center"/>
          </w:tcPr>
          <w:p w14:paraId="068DA676" w14:textId="4D456AA3"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r w:rsidR="005D665E" w:rsidRPr="00E85EF3">
              <w:rPr>
                <w:rFonts w:ascii="Roboto Light" w:hAnsi="Roboto Light"/>
                <w:i/>
                <w:iCs/>
                <w:sz w:val="20"/>
                <w:szCs w:val="20"/>
              </w:rPr>
              <w:t xml:space="preserve">, </w:t>
            </w:r>
            <w:r w:rsidR="00E44404">
              <w:rPr>
                <w:rFonts w:ascii="Roboto Light" w:hAnsi="Roboto Light"/>
                <w:i/>
                <w:iCs/>
                <w:sz w:val="20"/>
                <w:szCs w:val="20"/>
              </w:rPr>
              <w:t>CPM</w:t>
            </w:r>
          </w:p>
        </w:tc>
        <w:tc>
          <w:tcPr>
            <w:tcW w:w="636" w:type="pct"/>
            <w:gridSpan w:val="2"/>
            <w:shd w:val="clear" w:color="auto" w:fill="FFFFFF"/>
            <w:vAlign w:val="center"/>
          </w:tcPr>
          <w:p w14:paraId="088F2780"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20</w:t>
            </w:r>
          </w:p>
        </w:tc>
      </w:tr>
      <w:tr w:rsidR="00E85EF3" w:rsidRPr="00E85EF3" w14:paraId="445D5640" w14:textId="77777777" w:rsidTr="008105EC">
        <w:tc>
          <w:tcPr>
            <w:tcW w:w="243" w:type="pct"/>
            <w:shd w:val="clear" w:color="auto" w:fill="FFFFFF" w:themeFill="background1"/>
            <w:vAlign w:val="center"/>
          </w:tcPr>
          <w:p w14:paraId="332F920C" w14:textId="77777777" w:rsidR="006820D6" w:rsidRPr="00E85EF3" w:rsidRDefault="006820D6"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hemeFill="background1"/>
          </w:tcPr>
          <w:p w14:paraId="43029D9E" w14:textId="77777777" w:rsidR="006820D6" w:rsidRPr="00E85EF3" w:rsidRDefault="006820D6" w:rsidP="006820D6">
            <w:pPr>
              <w:tabs>
                <w:tab w:val="left" w:pos="567"/>
              </w:tabs>
              <w:suppressAutoHyphens/>
              <w:spacing w:line="276" w:lineRule="auto"/>
              <w:ind w:left="-94"/>
              <w:contextualSpacing/>
              <w:rPr>
                <w:rFonts w:ascii="Roboto" w:hAnsi="Roboto"/>
                <w:b/>
                <w:bCs/>
                <w:sz w:val="20"/>
                <w:szCs w:val="20"/>
              </w:rPr>
            </w:pPr>
            <w:r w:rsidRPr="00E85EF3">
              <w:rPr>
                <w:rFonts w:ascii="Roboto" w:hAnsi="Roboto"/>
                <w:b/>
                <w:bCs/>
                <w:sz w:val="20"/>
                <w:szCs w:val="20"/>
              </w:rPr>
              <w:t xml:space="preserve">Klauzula kosztów dodatkowych  </w:t>
            </w:r>
          </w:p>
          <w:p w14:paraId="56658645" w14:textId="33E00166" w:rsidR="006820D6" w:rsidRPr="00E85EF3" w:rsidRDefault="006820D6" w:rsidP="004B55C8">
            <w:pPr>
              <w:tabs>
                <w:tab w:val="left" w:pos="567"/>
              </w:tabs>
              <w:suppressAutoHyphens/>
              <w:spacing w:line="276" w:lineRule="auto"/>
              <w:ind w:left="-94"/>
              <w:contextualSpacing/>
              <w:rPr>
                <w:rFonts w:ascii="Roboto Light" w:hAnsi="Roboto Light"/>
                <w:bCs/>
                <w:sz w:val="20"/>
                <w:szCs w:val="20"/>
              </w:rPr>
            </w:pPr>
            <w:r w:rsidRPr="00E85EF3">
              <w:rPr>
                <w:rFonts w:ascii="Roboto Light" w:hAnsi="Roboto Light"/>
                <w:bCs/>
                <w:sz w:val="20"/>
                <w:szCs w:val="20"/>
              </w:rPr>
              <w:t>Wykonawca zwraca Zamawiającemu faktycznie poniesione i</w:t>
            </w:r>
            <w:r w:rsidR="00BC5BE9" w:rsidRPr="00E85EF3">
              <w:rPr>
                <w:rFonts w:ascii="Roboto Light" w:hAnsi="Roboto Light"/>
                <w:bCs/>
                <w:sz w:val="20"/>
                <w:szCs w:val="20"/>
              </w:rPr>
              <w:t> </w:t>
            </w:r>
            <w:r w:rsidRPr="00E85EF3">
              <w:rPr>
                <w:rFonts w:ascii="Roboto Light" w:hAnsi="Roboto Light"/>
                <w:bCs/>
                <w:sz w:val="20"/>
                <w:szCs w:val="20"/>
              </w:rPr>
              <w:t xml:space="preserve">udokumentowane </w:t>
            </w:r>
            <w:r w:rsidRPr="00E85EF3">
              <w:rPr>
                <w:rFonts w:ascii="Roboto Light" w:hAnsi="Roboto Light"/>
                <w:bCs/>
                <w:sz w:val="20"/>
                <w:szCs w:val="20"/>
                <w:u w:val="single"/>
              </w:rPr>
              <w:t>koszty dodatkowe</w:t>
            </w:r>
            <w:r w:rsidRPr="00E85EF3">
              <w:rPr>
                <w:rFonts w:ascii="Roboto Light" w:hAnsi="Roboto Light"/>
                <w:bCs/>
                <w:sz w:val="20"/>
                <w:szCs w:val="20"/>
              </w:rPr>
              <w:t xml:space="preserve"> powstałe w związku ze szkodą objętą zakresem ubezpieczenia, </w:t>
            </w:r>
            <w:r w:rsidR="00BC5BE9" w:rsidRPr="00E85EF3">
              <w:rPr>
                <w:rFonts w:ascii="Roboto Light" w:hAnsi="Roboto Light"/>
                <w:bCs/>
                <w:sz w:val="20"/>
                <w:szCs w:val="20"/>
              </w:rPr>
              <w:t>takie jak</w:t>
            </w:r>
            <w:r w:rsidRPr="00E85EF3">
              <w:rPr>
                <w:rFonts w:ascii="Roboto Light" w:hAnsi="Roboto Light"/>
                <w:bCs/>
                <w:sz w:val="20"/>
                <w:szCs w:val="20"/>
              </w:rPr>
              <w:t>:</w:t>
            </w:r>
          </w:p>
          <w:p w14:paraId="24114B99" w14:textId="77777777" w:rsidR="006F6202"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akcji ratowniczej</w:t>
            </w:r>
            <w:r w:rsidR="007A75DD" w:rsidRPr="00E85EF3">
              <w:rPr>
                <w:rFonts w:ascii="Roboto Light" w:hAnsi="Roboto Light"/>
                <w:bCs/>
                <w:szCs w:val="20"/>
              </w:rPr>
              <w:t xml:space="preserve"> (</w:t>
            </w:r>
            <w:r w:rsidR="007A75DD" w:rsidRPr="00E85EF3">
              <w:rPr>
                <w:rFonts w:ascii="Roboto Light" w:hAnsi="Roboto Light"/>
                <w:spacing w:val="-4"/>
                <w:szCs w:val="20"/>
              </w:rPr>
              <w:t>gaszenie, rozbiórka, ewakuacja, w tym wynagro</w:t>
            </w:r>
            <w:r w:rsidR="007A75DD" w:rsidRPr="00E85EF3">
              <w:rPr>
                <w:rFonts w:ascii="Roboto Light" w:hAnsi="Roboto Light"/>
                <w:spacing w:val="-4"/>
                <w:szCs w:val="20"/>
              </w:rPr>
              <w:softHyphen/>
              <w:t>dzenie Straży Pożarnej na podstawie otrzymanych i</w:t>
            </w:r>
            <w:r w:rsidR="00984818" w:rsidRPr="00E85EF3">
              <w:rPr>
                <w:rFonts w:ascii="Roboto Light" w:hAnsi="Roboto Light"/>
                <w:spacing w:val="-4"/>
                <w:szCs w:val="20"/>
              </w:rPr>
              <w:t> </w:t>
            </w:r>
            <w:r w:rsidR="007A75DD" w:rsidRPr="00E85EF3">
              <w:rPr>
                <w:rFonts w:ascii="Roboto Light" w:hAnsi="Roboto Light"/>
                <w:spacing w:val="-4"/>
                <w:szCs w:val="20"/>
              </w:rPr>
              <w:t xml:space="preserve">zapłaconych przez </w:t>
            </w:r>
            <w:r w:rsidR="00984818" w:rsidRPr="00E85EF3">
              <w:rPr>
                <w:rFonts w:ascii="Roboto Light" w:hAnsi="Roboto Light"/>
                <w:spacing w:val="-4"/>
                <w:szCs w:val="20"/>
              </w:rPr>
              <w:t>Zamawiającego</w:t>
            </w:r>
            <w:r w:rsidR="007A75DD" w:rsidRPr="00E85EF3">
              <w:rPr>
                <w:rFonts w:ascii="Roboto Light" w:hAnsi="Roboto Light"/>
                <w:spacing w:val="-4"/>
                <w:szCs w:val="20"/>
              </w:rPr>
              <w:t xml:space="preserve"> rachunków, itp.)</w:t>
            </w:r>
            <w:r w:rsidR="006F6202" w:rsidRPr="00E85EF3">
              <w:rPr>
                <w:rFonts w:ascii="Roboto Light" w:hAnsi="Roboto Light"/>
                <w:spacing w:val="-4"/>
                <w:szCs w:val="20"/>
              </w:rPr>
              <w:t xml:space="preserve"> jeżeli ratunek </w:t>
            </w:r>
            <w:r w:rsidR="006F6202" w:rsidRPr="00E85EF3">
              <w:rPr>
                <w:rFonts w:ascii="Roboto Light" w:hAnsi="Roboto Light"/>
                <w:spacing w:val="-4"/>
                <w:szCs w:val="20"/>
              </w:rPr>
              <w:lastRenderedPageBreak/>
              <w:t>miał na celu zmniejszenie strat lub niedopuszczenie do ich zwiększenia,</w:t>
            </w:r>
          </w:p>
          <w:p w14:paraId="4EE73B40" w14:textId="3C3B1CED" w:rsidR="009B47E3" w:rsidRPr="00E85EF3" w:rsidRDefault="00825EE7"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6820D6" w:rsidRPr="00E85EF3">
              <w:rPr>
                <w:rFonts w:ascii="Roboto Light" w:hAnsi="Roboto Light"/>
                <w:bCs/>
                <w:szCs w:val="20"/>
              </w:rPr>
              <w:t>zabezpieczenia przed rozprzestrzenieniem się szkody w</w:t>
            </w:r>
            <w:r w:rsidR="006F6202" w:rsidRPr="00E85EF3">
              <w:rPr>
                <w:rFonts w:ascii="Roboto Light" w:hAnsi="Roboto Light"/>
                <w:bCs/>
                <w:szCs w:val="20"/>
              </w:rPr>
              <w:t> </w:t>
            </w:r>
            <w:r w:rsidR="006820D6" w:rsidRPr="00E85EF3">
              <w:rPr>
                <w:rFonts w:ascii="Roboto Light" w:hAnsi="Roboto Light"/>
                <w:bCs/>
                <w:szCs w:val="20"/>
              </w:rPr>
              <w:t xml:space="preserve">mieniu bezpośrednio zagrożonym szkodą, w tym wynagrodzenie dla </w:t>
            </w:r>
            <w:r w:rsidR="00101C90" w:rsidRPr="00E85EF3">
              <w:rPr>
                <w:rFonts w:ascii="Roboto Light" w:hAnsi="Roboto Light"/>
                <w:bCs/>
                <w:szCs w:val="20"/>
              </w:rPr>
              <w:t>S</w:t>
            </w:r>
            <w:r w:rsidR="006820D6" w:rsidRPr="00E85EF3">
              <w:rPr>
                <w:rFonts w:ascii="Roboto Light" w:hAnsi="Roboto Light"/>
                <w:bCs/>
                <w:szCs w:val="20"/>
              </w:rPr>
              <w:t xml:space="preserve">traży </w:t>
            </w:r>
            <w:r w:rsidR="00101C90" w:rsidRPr="00E85EF3">
              <w:rPr>
                <w:rFonts w:ascii="Roboto Light" w:hAnsi="Roboto Light"/>
                <w:bCs/>
                <w:szCs w:val="20"/>
              </w:rPr>
              <w:t>P</w:t>
            </w:r>
            <w:r w:rsidR="006820D6" w:rsidRPr="00E85EF3">
              <w:rPr>
                <w:rFonts w:ascii="Roboto Light" w:hAnsi="Roboto Light"/>
                <w:bCs/>
                <w:szCs w:val="20"/>
              </w:rPr>
              <w:t xml:space="preserve">ożarnej, </w:t>
            </w:r>
          </w:p>
          <w:p w14:paraId="77221820" w14:textId="4ACFB160" w:rsidR="009B47E3"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9B47E3" w:rsidRPr="00E85EF3">
              <w:rPr>
                <w:rFonts w:ascii="Roboto Light" w:hAnsi="Roboto Light"/>
                <w:spacing w:val="-4"/>
                <w:szCs w:val="20"/>
              </w:rPr>
              <w:t>osuszania, składowania, oszalowania lub umocnienia ubezpieczonego mienia, demontażu i montażu, rozmontowania, rozłożenia i złożenia,</w:t>
            </w:r>
          </w:p>
          <w:p w14:paraId="604D3184" w14:textId="73CB9EB7" w:rsidR="00677E4E" w:rsidRPr="00E85EF3" w:rsidRDefault="00101C90"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77E4E" w:rsidRPr="00E85EF3">
              <w:rPr>
                <w:rFonts w:ascii="Roboto Light" w:hAnsi="Roboto Light"/>
                <w:spacing w:val="-4"/>
                <w:szCs w:val="20"/>
              </w:rPr>
              <w:t>czasowego użytkowania obcych działek, budynków/lokali, instalacji, maszyn lub urządzeń,</w:t>
            </w:r>
          </w:p>
          <w:p w14:paraId="2AFDD250" w14:textId="6A4E0A1F"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ponownego napełnienia/uzupełnienia urządzeń i/lub instalacji gaśniczych (w tym instalacji tryskaczowej),</w:t>
            </w:r>
          </w:p>
          <w:p w14:paraId="132611A7" w14:textId="7B15920C" w:rsidR="00C13CE3"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C13CE3" w:rsidRPr="00E85EF3">
              <w:rPr>
                <w:rFonts w:ascii="Roboto Light" w:hAnsi="Roboto Light"/>
                <w:spacing w:val="-4"/>
                <w:szCs w:val="20"/>
              </w:rPr>
              <w:t>przeniesienia i wyniesienia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nieobjęt</w:t>
            </w:r>
            <w:r w:rsidRPr="00E85EF3">
              <w:rPr>
                <w:rFonts w:ascii="Roboto Light" w:hAnsi="Roboto Light"/>
                <w:spacing w:val="-4"/>
                <w:szCs w:val="20"/>
              </w:rPr>
              <w:t>ego</w:t>
            </w:r>
            <w:r w:rsidR="00C13CE3" w:rsidRPr="00E85EF3">
              <w:rPr>
                <w:rFonts w:ascii="Roboto Light" w:hAnsi="Roboto Light"/>
                <w:spacing w:val="-4"/>
                <w:szCs w:val="20"/>
              </w:rPr>
              <w:t xml:space="preserve"> szkodą do zastępczego budynku/lokalu w celu kontynuowania prowadzonej działalności lub przechowania/ składowania, w tym koszt</w:t>
            </w:r>
            <w:r w:rsidR="001615E2" w:rsidRPr="00E85EF3">
              <w:rPr>
                <w:rFonts w:ascii="Roboto Light" w:hAnsi="Roboto Light"/>
                <w:spacing w:val="-4"/>
                <w:szCs w:val="20"/>
              </w:rPr>
              <w:t>y</w:t>
            </w:r>
            <w:r w:rsidR="00C13CE3" w:rsidRPr="00E85EF3">
              <w:rPr>
                <w:rFonts w:ascii="Roboto Light" w:hAnsi="Roboto Light"/>
                <w:spacing w:val="-4"/>
                <w:szCs w:val="20"/>
              </w:rPr>
              <w:t xml:space="preserve"> transportu, a także koszt</w:t>
            </w:r>
            <w:r w:rsidR="001615E2" w:rsidRPr="00E85EF3">
              <w:rPr>
                <w:rFonts w:ascii="Roboto Light" w:hAnsi="Roboto Light"/>
                <w:spacing w:val="-4"/>
                <w:szCs w:val="20"/>
              </w:rPr>
              <w:t>y</w:t>
            </w:r>
            <w:r w:rsidR="00C13CE3" w:rsidRPr="00E85EF3">
              <w:rPr>
                <w:rFonts w:ascii="Roboto Light" w:hAnsi="Roboto Light"/>
                <w:spacing w:val="-4"/>
                <w:szCs w:val="20"/>
              </w:rPr>
              <w:t xml:space="preserve"> powrotu ubezpieczon</w:t>
            </w:r>
            <w:r w:rsidRPr="00E85EF3">
              <w:rPr>
                <w:rFonts w:ascii="Roboto Light" w:hAnsi="Roboto Light"/>
                <w:spacing w:val="-4"/>
                <w:szCs w:val="20"/>
              </w:rPr>
              <w:t>ego</w:t>
            </w:r>
            <w:r w:rsidR="00C13CE3" w:rsidRPr="00E85EF3">
              <w:rPr>
                <w:rFonts w:ascii="Roboto Light" w:hAnsi="Roboto Light"/>
                <w:spacing w:val="-4"/>
                <w:szCs w:val="20"/>
              </w:rPr>
              <w:t xml:space="preserve"> </w:t>
            </w:r>
            <w:r w:rsidRPr="00E85EF3">
              <w:rPr>
                <w:rFonts w:ascii="Roboto Light" w:hAnsi="Roboto Light"/>
                <w:spacing w:val="-4"/>
                <w:szCs w:val="20"/>
              </w:rPr>
              <w:t>mienia</w:t>
            </w:r>
            <w:r w:rsidR="00C13CE3" w:rsidRPr="00E85EF3">
              <w:rPr>
                <w:rFonts w:ascii="Roboto Light" w:hAnsi="Roboto Light"/>
                <w:spacing w:val="-4"/>
                <w:szCs w:val="20"/>
              </w:rPr>
              <w:t xml:space="preserve"> do pierwotnego miejsca lub innego, wskazanego przez </w:t>
            </w:r>
            <w:r w:rsidR="001615E2" w:rsidRPr="00E85EF3">
              <w:rPr>
                <w:rFonts w:ascii="Roboto Light" w:hAnsi="Roboto Light"/>
                <w:spacing w:val="-4"/>
                <w:szCs w:val="20"/>
              </w:rPr>
              <w:t>Zamawiającego,</w:t>
            </w:r>
          </w:p>
          <w:p w14:paraId="3FEAD0C4" w14:textId="41844D52" w:rsidR="006B6E66" w:rsidRPr="00E85EF3" w:rsidRDefault="00BD533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6B6E66" w:rsidRPr="00E85EF3">
              <w:rPr>
                <w:rFonts w:ascii="Roboto Light" w:hAnsi="Roboto Light"/>
                <w:spacing w:val="-4"/>
                <w:szCs w:val="20"/>
              </w:rPr>
              <w:t xml:space="preserve">wynikające z konieczności użycia urządzeń zastępczych lub dokonania zakupów w celu wykonania istniejących w chwili powstania szkody zobowiązań </w:t>
            </w:r>
            <w:r w:rsidR="001945A9" w:rsidRPr="00E85EF3">
              <w:rPr>
                <w:rFonts w:ascii="Roboto Light" w:hAnsi="Roboto Light"/>
                <w:spacing w:val="-4"/>
                <w:szCs w:val="20"/>
              </w:rPr>
              <w:t>Zamawiającego</w:t>
            </w:r>
            <w:r w:rsidR="006B6E66" w:rsidRPr="00E85EF3">
              <w:rPr>
                <w:rFonts w:ascii="Roboto Light" w:hAnsi="Roboto Light"/>
                <w:spacing w:val="-4"/>
                <w:szCs w:val="20"/>
              </w:rPr>
              <w:t>,</w:t>
            </w:r>
          </w:p>
          <w:p w14:paraId="29C4C094" w14:textId="6869831A" w:rsidR="007B7F9E"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spacing w:val="-4"/>
                <w:szCs w:val="20"/>
              </w:rPr>
              <w:t xml:space="preserve">koszty </w:t>
            </w:r>
            <w:r w:rsidR="007B7F9E" w:rsidRPr="00E85EF3">
              <w:rPr>
                <w:rFonts w:ascii="Roboto Light" w:hAnsi="Roboto Light"/>
                <w:spacing w:val="-4"/>
                <w:szCs w:val="20"/>
              </w:rPr>
              <w:t>odtworzenia maszyn, urządzeń lub ich elementów wykonanych na specjalne zamówienie, powstałe w wyniku trudności z ich ponownym zakupem, odbudową, naprawą, montażem itp.,</w:t>
            </w:r>
          </w:p>
          <w:p w14:paraId="35E4FE73" w14:textId="15E6CDD1" w:rsidR="005E5473" w:rsidRPr="00E85EF3" w:rsidRDefault="0027312E"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w:t>
            </w:r>
            <w:r w:rsidR="000A292D" w:rsidRPr="00E85EF3">
              <w:rPr>
                <w:rFonts w:ascii="Roboto Light" w:hAnsi="Roboto Light"/>
                <w:bCs/>
                <w:szCs w:val="20"/>
              </w:rPr>
              <w:t>wynikające ze zwiększonego zużycia mediów,</w:t>
            </w:r>
          </w:p>
          <w:p w14:paraId="667A09D2" w14:textId="7EBE319E"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koszty transportu części zamiennych i ubezpieczonego mienia z</w:t>
            </w:r>
            <w:r w:rsidR="004B55C8">
              <w:rPr>
                <w:rFonts w:ascii="Roboto Light" w:hAnsi="Roboto Light"/>
                <w:bCs/>
                <w:szCs w:val="20"/>
              </w:rPr>
              <w:t> </w:t>
            </w:r>
            <w:r w:rsidRPr="00E85EF3">
              <w:rPr>
                <w:rFonts w:ascii="Roboto Light" w:hAnsi="Roboto Light"/>
                <w:bCs/>
                <w:szCs w:val="20"/>
              </w:rPr>
              <w:t>siedziby producenta do miejsca montażu oraz z miejsca, w</w:t>
            </w:r>
            <w:r w:rsidR="004B55C8">
              <w:rPr>
                <w:rFonts w:ascii="Roboto Light" w:hAnsi="Roboto Light"/>
                <w:bCs/>
                <w:szCs w:val="20"/>
              </w:rPr>
              <w:t> </w:t>
            </w:r>
            <w:r w:rsidRPr="00E85EF3">
              <w:rPr>
                <w:rFonts w:ascii="Roboto Light" w:hAnsi="Roboto Light"/>
                <w:bCs/>
                <w:szCs w:val="20"/>
              </w:rPr>
              <w:t>którym jest ono zamontowane do zakładu naprawczego i</w:t>
            </w:r>
            <w:r w:rsidR="004B55C8">
              <w:rPr>
                <w:rFonts w:ascii="Roboto Light" w:hAnsi="Roboto Light"/>
                <w:bCs/>
                <w:szCs w:val="20"/>
              </w:rPr>
              <w:t> </w:t>
            </w:r>
            <w:r w:rsidRPr="00E85EF3">
              <w:rPr>
                <w:rFonts w:ascii="Roboto Light" w:hAnsi="Roboto Light"/>
                <w:bCs/>
                <w:szCs w:val="20"/>
              </w:rPr>
              <w:t>z</w:t>
            </w:r>
            <w:r w:rsidR="004B55C8">
              <w:rPr>
                <w:rFonts w:ascii="Roboto Light" w:hAnsi="Roboto Light"/>
                <w:bCs/>
                <w:szCs w:val="20"/>
              </w:rPr>
              <w:t> </w:t>
            </w:r>
            <w:r w:rsidRPr="00E85EF3">
              <w:rPr>
                <w:rFonts w:ascii="Roboto Light" w:hAnsi="Roboto Light"/>
                <w:bCs/>
                <w:szCs w:val="20"/>
              </w:rPr>
              <w:t>powrotem wraz z kosztami demontażu oraz ponownego montażu,</w:t>
            </w:r>
          </w:p>
          <w:p w14:paraId="72D7B76B" w14:textId="52729554" w:rsidR="006820D6" w:rsidRPr="00E85EF3" w:rsidRDefault="006820D6" w:rsidP="00484E98">
            <w:pPr>
              <w:pStyle w:val="Akapitzlist"/>
              <w:numPr>
                <w:ilvl w:val="0"/>
                <w:numId w:val="74"/>
              </w:numPr>
              <w:tabs>
                <w:tab w:val="left" w:pos="664"/>
              </w:tabs>
              <w:suppressAutoHyphens/>
              <w:jc w:val="left"/>
              <w:rPr>
                <w:rFonts w:ascii="Roboto Light" w:hAnsi="Roboto Light"/>
                <w:bCs/>
                <w:szCs w:val="20"/>
              </w:rPr>
            </w:pPr>
            <w:r w:rsidRPr="00E85EF3">
              <w:rPr>
                <w:rFonts w:ascii="Roboto Light" w:hAnsi="Roboto Light"/>
                <w:bCs/>
                <w:szCs w:val="20"/>
              </w:rPr>
              <w:t xml:space="preserve">koszty związane z uzyskaniem pozwolenia na budowę, zezwoleń branżowych, koszty opracowania  lub odtworzenia dokumentacji projektowej, map, planów i innych dokumentów niezbędnych do rozpoczęcia odbudowy lub odtworzenia przedmiotu ubezpieczenia, koszty odtworzenia i przygotowania dokumentacji technicznej, </w:t>
            </w:r>
          </w:p>
          <w:p w14:paraId="58A486EB" w14:textId="77777777" w:rsidR="006820D6" w:rsidRPr="007B5A5D" w:rsidRDefault="006820D6" w:rsidP="00484E98">
            <w:pPr>
              <w:pStyle w:val="Akapitzlist"/>
              <w:numPr>
                <w:ilvl w:val="0"/>
                <w:numId w:val="74"/>
              </w:numPr>
              <w:tabs>
                <w:tab w:val="left" w:pos="567"/>
              </w:tabs>
              <w:suppressAutoHyphens/>
              <w:rPr>
                <w:rFonts w:ascii="Roboto Light" w:hAnsi="Roboto Light"/>
                <w:bCs/>
                <w:szCs w:val="20"/>
              </w:rPr>
            </w:pPr>
            <w:r w:rsidRPr="007B5A5D">
              <w:rPr>
                <w:rFonts w:ascii="Roboto Light" w:hAnsi="Roboto Light" w:cs="Arial"/>
                <w:szCs w:val="20"/>
              </w:rPr>
              <w:t>koszty dozoru mienia w miejscu szkody,</w:t>
            </w:r>
          </w:p>
          <w:p w14:paraId="02D40F70" w14:textId="1961721B" w:rsidR="006820D6" w:rsidRPr="00E85EF3" w:rsidRDefault="00BF5BA8" w:rsidP="006820D6">
            <w:pPr>
              <w:tabs>
                <w:tab w:val="left" w:pos="567"/>
              </w:tabs>
              <w:suppressAutoHyphens/>
              <w:spacing w:line="276" w:lineRule="auto"/>
              <w:contextualSpacing/>
              <w:rPr>
                <w:rFonts w:ascii="Roboto Light" w:hAnsi="Roboto Light"/>
                <w:bCs/>
                <w:i/>
                <w:iCs/>
                <w:sz w:val="20"/>
                <w:szCs w:val="20"/>
              </w:rPr>
            </w:pPr>
            <w:r w:rsidRPr="007B5A5D">
              <w:rPr>
                <w:rFonts w:ascii="Roboto Light" w:eastAsia="HelveticaNeuePl-Regular" w:hAnsi="Roboto Light" w:cs="HelveticaNeuePl-Regular"/>
                <w:i/>
                <w:iCs/>
                <w:sz w:val="20"/>
                <w:szCs w:val="20"/>
                <w:u w:val="single"/>
                <w:lang w:eastAsia="pl-PL"/>
              </w:rPr>
              <w:t>Limit odpowiedzialności:</w:t>
            </w:r>
            <w:r w:rsidRPr="007B5A5D">
              <w:rPr>
                <w:rFonts w:ascii="Roboto Light" w:eastAsia="HelveticaNeuePl-Regular" w:hAnsi="Roboto Light" w:cs="HelveticaNeuePl-Regular"/>
                <w:i/>
                <w:iCs/>
                <w:sz w:val="20"/>
                <w:szCs w:val="20"/>
                <w:lang w:eastAsia="pl-PL"/>
              </w:rPr>
              <w:t xml:space="preserve"> </w:t>
            </w:r>
            <w:r w:rsidR="000A7BBA" w:rsidRPr="007B5A5D">
              <w:rPr>
                <w:rFonts w:ascii="Roboto Light" w:eastAsia="HelveticaNeuePl-Regular" w:hAnsi="Roboto Light" w:cs="HelveticaNeuePl-Regular"/>
                <w:i/>
                <w:iCs/>
                <w:sz w:val="20"/>
                <w:szCs w:val="20"/>
                <w:lang w:eastAsia="pl-PL"/>
              </w:rPr>
              <w:t>100 000</w:t>
            </w:r>
            <w:r w:rsidRPr="007B5A5D">
              <w:rPr>
                <w:rFonts w:ascii="Roboto Light" w:eastAsia="HelveticaNeuePl-Regular" w:hAnsi="Roboto Light" w:cs="HelveticaNeuePl-Regular"/>
                <w:i/>
                <w:iCs/>
                <w:sz w:val="20"/>
                <w:szCs w:val="20"/>
                <w:lang w:eastAsia="pl-PL"/>
              </w:rPr>
              <w:t xml:space="preserve"> zł na jedno i wszystkie zdarzenia w</w:t>
            </w:r>
            <w:r w:rsidRPr="007B5A5D">
              <w:rPr>
                <w:rFonts w:ascii="Roboto Light" w:eastAsia="HelveticaNeuePl-Regular" w:hAnsi="Roboto Light" w:cs="HelveticaNeuePl-Regular"/>
                <w:i/>
                <w:iCs/>
              </w:rPr>
              <w:t> </w:t>
            </w:r>
            <w:r w:rsidRPr="007B5A5D">
              <w:rPr>
                <w:rFonts w:ascii="Roboto Light" w:eastAsia="HelveticaNeuePl-Regular" w:hAnsi="Roboto Light" w:cs="HelveticaNeuePl-Regular"/>
                <w:i/>
                <w:iCs/>
                <w:sz w:val="20"/>
                <w:szCs w:val="20"/>
                <w:lang w:eastAsia="pl-PL"/>
              </w:rPr>
              <w:t>okresie ubezpieczenia</w:t>
            </w:r>
          </w:p>
        </w:tc>
        <w:tc>
          <w:tcPr>
            <w:tcW w:w="828" w:type="pct"/>
            <w:shd w:val="clear" w:color="auto" w:fill="FFFFFF" w:themeFill="background1"/>
            <w:vAlign w:val="center"/>
          </w:tcPr>
          <w:p w14:paraId="4E8D26E1" w14:textId="3B2F1834"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r w:rsidR="005D665E" w:rsidRPr="00E85EF3">
              <w:rPr>
                <w:rFonts w:ascii="Roboto Light" w:hAnsi="Roboto Light"/>
                <w:i/>
                <w:iCs/>
                <w:sz w:val="20"/>
                <w:szCs w:val="20"/>
              </w:rPr>
              <w:t xml:space="preserve">, </w:t>
            </w:r>
            <w:r w:rsidR="00215CA6">
              <w:rPr>
                <w:rFonts w:ascii="Roboto Light" w:hAnsi="Roboto Light"/>
                <w:i/>
                <w:iCs/>
                <w:sz w:val="20"/>
                <w:szCs w:val="20"/>
              </w:rPr>
              <w:t>CPM</w:t>
            </w:r>
          </w:p>
        </w:tc>
        <w:tc>
          <w:tcPr>
            <w:tcW w:w="636" w:type="pct"/>
            <w:gridSpan w:val="2"/>
            <w:shd w:val="clear" w:color="auto" w:fill="FFFFFF" w:themeFill="background1"/>
            <w:vAlign w:val="center"/>
          </w:tcPr>
          <w:p w14:paraId="20D91DEA" w14:textId="77777777" w:rsidR="006820D6" w:rsidRPr="00E85EF3" w:rsidRDefault="006820D6"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30</w:t>
            </w:r>
          </w:p>
        </w:tc>
      </w:tr>
      <w:tr w:rsidR="00E85EF3" w:rsidRPr="00E85EF3" w14:paraId="3B7C0591" w14:textId="77777777" w:rsidTr="008105EC">
        <w:tc>
          <w:tcPr>
            <w:tcW w:w="243" w:type="pct"/>
            <w:shd w:val="clear" w:color="auto" w:fill="FFFFFF"/>
            <w:vAlign w:val="center"/>
          </w:tcPr>
          <w:p w14:paraId="40F4C6A7"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0975D99A" w14:textId="77777777" w:rsidR="00917BC7" w:rsidRPr="00E85EF3" w:rsidRDefault="00917BC7" w:rsidP="00917BC7">
            <w:pPr>
              <w:pStyle w:val="spistreci"/>
              <w:spacing w:line="276" w:lineRule="auto"/>
              <w:rPr>
                <w:rFonts w:ascii="Roboto" w:hAnsi="Roboto"/>
                <w:color w:val="auto"/>
              </w:rPr>
            </w:pPr>
            <w:bookmarkStart w:id="37" w:name="_Toc519163639"/>
            <w:r w:rsidRPr="00E85EF3">
              <w:rPr>
                <w:rFonts w:ascii="Roboto" w:hAnsi="Roboto"/>
                <w:color w:val="auto"/>
              </w:rPr>
              <w:t>Klauzula kosztów dostosowania do przepisów prawa</w:t>
            </w:r>
            <w:bookmarkEnd w:id="37"/>
          </w:p>
          <w:p w14:paraId="09298FC3" w14:textId="773BB935"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lastRenderedPageBreak/>
              <w:t>Ochroną ubezpieczeniową objęte są dodatkowe, poniesione przez Zamawiającego, uzasadnione i udokumentowane koszty, powstałe w</w:t>
            </w:r>
            <w:r w:rsidR="004B55C8">
              <w:rPr>
                <w:rFonts w:ascii="Roboto Light" w:hAnsi="Roboto Light"/>
                <w:b w:val="0"/>
                <w:bCs/>
                <w:color w:val="auto"/>
              </w:rPr>
              <w:t> </w:t>
            </w:r>
            <w:r w:rsidRPr="00E85EF3">
              <w:rPr>
                <w:rFonts w:ascii="Roboto Light" w:hAnsi="Roboto Light"/>
                <w:b w:val="0"/>
                <w:bCs/>
                <w:color w:val="auto"/>
              </w:rPr>
              <w:t xml:space="preserve">związku z zaistniałą szkodą objętą zakresem ubezpieczenia wynikające z konieczności odtworzenia lub naprawienia mienia zgodnie ze stosownymi obowiązującymi przepisami prawa polskiego. </w:t>
            </w:r>
          </w:p>
          <w:p w14:paraId="1A7CE2C4" w14:textId="77777777" w:rsidR="00917BC7" w:rsidRPr="00E85EF3" w:rsidRDefault="00917BC7" w:rsidP="004B55C8">
            <w:pPr>
              <w:pStyle w:val="spistreci"/>
              <w:spacing w:line="276" w:lineRule="auto"/>
              <w:rPr>
                <w:rFonts w:ascii="Roboto Light" w:hAnsi="Roboto Light"/>
                <w:b w:val="0"/>
                <w:bCs/>
                <w:color w:val="auto"/>
              </w:rPr>
            </w:pPr>
            <w:r w:rsidRPr="00E85EF3">
              <w:rPr>
                <w:rFonts w:ascii="Roboto Light" w:hAnsi="Roboto Light"/>
                <w:b w:val="0"/>
                <w:bCs/>
                <w:color w:val="auto"/>
              </w:rPr>
              <w:t>Ponadto jeżeli jakakolwiek instytucja państwowa zabroni odtworzenia mienia lub zezwoli na jego odtworzenie, ale ze zmienionym projektem, technologią, materiałami lub lokalizacją oraz zażąda pewnych honorariów lub składek, jako wstępny warunek odtworzenia mienia, wówczas Wykonawca zapłaci Zamawiającemu:</w:t>
            </w:r>
          </w:p>
          <w:p w14:paraId="44143226"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różnicę między kosztem odtworzenia mienia takiego, jakie Zamawiający poniósłby, gdyby odtwarzał je wg stanu sprzed szkody a kosztem faktycznie poniesionym na odbudowę po dostosowaniu się od przepisów organów państwowych,</w:t>
            </w:r>
          </w:p>
          <w:p w14:paraId="55D4B771"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wszelkie honoraria i inne opłaty niezbędne do uzyskania zgody na odbudowę ubezpieczonego mienia,</w:t>
            </w:r>
          </w:p>
          <w:p w14:paraId="5C8E4982" w14:textId="77777777" w:rsidR="00917BC7" w:rsidRPr="00E85EF3" w:rsidRDefault="00917BC7" w:rsidP="00484E98">
            <w:pPr>
              <w:pStyle w:val="spistreci"/>
              <w:numPr>
                <w:ilvl w:val="0"/>
                <w:numId w:val="84"/>
              </w:numPr>
              <w:spacing w:line="276" w:lineRule="auto"/>
              <w:ind w:left="535"/>
              <w:rPr>
                <w:rFonts w:ascii="Roboto Light" w:hAnsi="Roboto Light"/>
                <w:b w:val="0"/>
                <w:bCs/>
                <w:color w:val="auto"/>
              </w:rPr>
            </w:pPr>
            <w:r w:rsidRPr="00E85EF3">
              <w:rPr>
                <w:rFonts w:ascii="Roboto Light" w:hAnsi="Roboto Light"/>
                <w:b w:val="0"/>
                <w:bCs/>
                <w:color w:val="auto"/>
              </w:rPr>
              <w:t>inne kwoty poniesione przez Zamawiającego na dokonanie zmian w specyfikacji poniesione w związku ze zmianą planów.</w:t>
            </w:r>
          </w:p>
          <w:p w14:paraId="2D699097" w14:textId="4D3F8EFB" w:rsidR="00917BC7" w:rsidRPr="00E85EF3" w:rsidRDefault="00BF5BA8" w:rsidP="004B55C8">
            <w:pPr>
              <w:suppressAutoHyphens/>
              <w:spacing w:line="276" w:lineRule="auto"/>
              <w:ind w:right="43"/>
              <w:contextualSpacing/>
              <w:rPr>
                <w:rFonts w:ascii="Roboto Light" w:hAnsi="Roboto Light" w:cs="Arial"/>
                <w:i/>
                <w:sz w:val="20"/>
                <w:szCs w:val="20"/>
              </w:rPr>
            </w:pPr>
            <w:r w:rsidRPr="00F10453">
              <w:rPr>
                <w:rFonts w:ascii="Roboto Light" w:eastAsia="HelveticaNeuePl-Regular" w:hAnsi="Roboto Light" w:cs="HelveticaNeuePl-Regular"/>
                <w:i/>
                <w:iCs/>
                <w:sz w:val="20"/>
                <w:szCs w:val="20"/>
                <w:u w:val="single"/>
                <w:lang w:eastAsia="pl-PL"/>
              </w:rPr>
              <w:t>Limit odpowiedzialności:</w:t>
            </w:r>
            <w:r w:rsidRPr="00F10453">
              <w:rPr>
                <w:rFonts w:ascii="Roboto Light" w:eastAsia="HelveticaNeuePl-Regular" w:hAnsi="Roboto Light" w:cs="HelveticaNeuePl-Regular"/>
                <w:i/>
                <w:iCs/>
                <w:sz w:val="20"/>
                <w:szCs w:val="20"/>
                <w:lang w:eastAsia="pl-PL"/>
              </w:rPr>
              <w:t xml:space="preserve"> </w:t>
            </w:r>
            <w:r w:rsidR="00F10453" w:rsidRPr="00F10453">
              <w:rPr>
                <w:rFonts w:ascii="Roboto Light" w:eastAsia="HelveticaNeuePl-Regular" w:hAnsi="Roboto Light" w:cs="HelveticaNeuePl-Regular"/>
                <w:i/>
                <w:iCs/>
                <w:sz w:val="20"/>
                <w:szCs w:val="20"/>
                <w:lang w:eastAsia="pl-PL"/>
              </w:rPr>
              <w:t>500 000</w:t>
            </w:r>
            <w:r w:rsidRPr="00F10453">
              <w:rPr>
                <w:rFonts w:ascii="Roboto Light" w:eastAsia="HelveticaNeuePl-Regular" w:hAnsi="Roboto Light" w:cs="HelveticaNeuePl-Regular"/>
                <w:i/>
                <w:iCs/>
                <w:sz w:val="20"/>
                <w:szCs w:val="20"/>
                <w:lang w:eastAsia="pl-PL"/>
              </w:rPr>
              <w:t xml:space="preserve"> zł na jedno i wszystkie zdarzenia w</w:t>
            </w:r>
            <w:r w:rsidRPr="00F10453">
              <w:rPr>
                <w:rFonts w:ascii="Roboto Light" w:eastAsia="HelveticaNeuePl-Regular" w:hAnsi="Roboto Light" w:cs="HelveticaNeuePl-Regular"/>
                <w:i/>
                <w:iCs/>
              </w:rPr>
              <w:t> </w:t>
            </w:r>
            <w:r w:rsidRPr="00F10453">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3FAF9EFD"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lastRenderedPageBreak/>
              <w:t>AR, EEI</w:t>
            </w:r>
          </w:p>
        </w:tc>
        <w:tc>
          <w:tcPr>
            <w:tcW w:w="636" w:type="pct"/>
            <w:gridSpan w:val="2"/>
            <w:shd w:val="clear" w:color="auto" w:fill="FFFFFF"/>
            <w:vAlign w:val="center"/>
          </w:tcPr>
          <w:p w14:paraId="0CE80106"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15</w:t>
            </w:r>
          </w:p>
        </w:tc>
      </w:tr>
      <w:tr w:rsidR="00E85EF3" w:rsidRPr="00E85EF3" w14:paraId="433CCDF6" w14:textId="77777777" w:rsidTr="008105EC">
        <w:tc>
          <w:tcPr>
            <w:tcW w:w="243" w:type="pct"/>
            <w:shd w:val="clear" w:color="auto" w:fill="FFFFFF"/>
            <w:vAlign w:val="center"/>
          </w:tcPr>
          <w:p w14:paraId="1FEE62F8" w14:textId="77777777" w:rsidR="00917BC7" w:rsidRPr="00E85EF3" w:rsidRDefault="00917BC7"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17578F06" w14:textId="77777777" w:rsidR="00917BC7" w:rsidRPr="00E85EF3" w:rsidRDefault="00917BC7" w:rsidP="00262E24">
            <w:pPr>
              <w:pStyle w:val="spistreci"/>
              <w:spacing w:line="276" w:lineRule="auto"/>
              <w:rPr>
                <w:rFonts w:ascii="Roboto" w:hAnsi="Roboto"/>
                <w:color w:val="auto"/>
              </w:rPr>
            </w:pPr>
            <w:r w:rsidRPr="00E85EF3">
              <w:rPr>
                <w:rFonts w:ascii="Roboto" w:hAnsi="Roboto"/>
                <w:color w:val="auto"/>
              </w:rPr>
              <w:t xml:space="preserve">Klauzula funduszu prewencyjnego </w:t>
            </w:r>
          </w:p>
          <w:p w14:paraId="1516A53C" w14:textId="1A5D08C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 xml:space="preserve">Niniejszym ugadania się, że Wykonawca stawia do dyspozycji Zamawiającego fundusz prewencyjny w </w:t>
            </w:r>
            <w:r w:rsidRPr="00F10453">
              <w:rPr>
                <w:rFonts w:ascii="Roboto Light" w:hAnsi="Roboto Light"/>
                <w:b w:val="0"/>
                <w:color w:val="auto"/>
              </w:rPr>
              <w:t>wysokości 5% płaconych</w:t>
            </w:r>
            <w:r w:rsidRPr="00E85EF3">
              <w:rPr>
                <w:rFonts w:ascii="Roboto Light" w:hAnsi="Roboto Light"/>
                <w:b w:val="0"/>
                <w:color w:val="auto"/>
              </w:rPr>
              <w:t xml:space="preserve"> składek z całości ubezpieczeń zawartych w wyniku niniejszego postępowania. Środki z funduszu prewencyjnego mogą być wykorzystane w całości przed zakończeniem okresu ubezpieczenia. Wykonawca przekazuje Zamawiającemu środki z</w:t>
            </w:r>
            <w:r w:rsidR="00262E24">
              <w:rPr>
                <w:rFonts w:ascii="Roboto Light" w:hAnsi="Roboto Light"/>
                <w:b w:val="0"/>
                <w:color w:val="auto"/>
              </w:rPr>
              <w:t> </w:t>
            </w:r>
            <w:r w:rsidRPr="00E85EF3">
              <w:rPr>
                <w:rFonts w:ascii="Roboto Light" w:hAnsi="Roboto Light"/>
                <w:b w:val="0"/>
                <w:color w:val="auto"/>
              </w:rPr>
              <w:t>funduszu prewencyjnego w ciągu 3 miesięcy od dnia otrzymania wniosku o</w:t>
            </w:r>
            <w:r w:rsidR="004B55C8">
              <w:rPr>
                <w:rFonts w:ascii="Roboto Light" w:hAnsi="Roboto Light"/>
                <w:b w:val="0"/>
                <w:color w:val="auto"/>
              </w:rPr>
              <w:t> </w:t>
            </w:r>
            <w:r w:rsidRPr="00E85EF3">
              <w:rPr>
                <w:rFonts w:ascii="Roboto Light" w:hAnsi="Roboto Light"/>
                <w:b w:val="0"/>
                <w:color w:val="auto"/>
              </w:rPr>
              <w:t>przyznanie tych środków. Zamawiający przedstawi Wykonawcy rachunki lub kosztorys potwierdzający wydatki z tego funduszu.</w:t>
            </w:r>
          </w:p>
          <w:p w14:paraId="20CDB049" w14:textId="77777777"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Środki przekazane przez Wykonawcę zostaną przekazane na działania prewencyjne m.in. w zakresie poprawy bezpieczeństwa w zakresie ochrony przeciwpożarowej, kradzieżowej, przepięciowej.</w:t>
            </w:r>
          </w:p>
          <w:p w14:paraId="77BD45D8" w14:textId="10E53B71" w:rsidR="00917BC7" w:rsidRPr="00E85EF3" w:rsidRDefault="00917BC7" w:rsidP="00262E24">
            <w:pPr>
              <w:pStyle w:val="spistreci"/>
              <w:spacing w:line="276" w:lineRule="auto"/>
              <w:rPr>
                <w:rFonts w:ascii="Roboto Light" w:hAnsi="Roboto Light"/>
                <w:b w:val="0"/>
                <w:color w:val="auto"/>
              </w:rPr>
            </w:pPr>
            <w:r w:rsidRPr="00E85EF3">
              <w:rPr>
                <w:rFonts w:ascii="Roboto Light" w:hAnsi="Roboto Light"/>
                <w:b w:val="0"/>
                <w:color w:val="auto"/>
              </w:rPr>
              <w:t>Fundusz prewencyjny zostanie wypłacony jednorazowo w okresie trwania całego zamówienia.</w:t>
            </w:r>
          </w:p>
        </w:tc>
        <w:tc>
          <w:tcPr>
            <w:tcW w:w="828" w:type="pct"/>
            <w:shd w:val="clear" w:color="auto" w:fill="FFFFFF"/>
            <w:vAlign w:val="center"/>
          </w:tcPr>
          <w:p w14:paraId="72471E0A" w14:textId="5C609CE5"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AR, EEI</w:t>
            </w:r>
            <w:r w:rsidR="00B84675" w:rsidRPr="00E85EF3">
              <w:rPr>
                <w:rFonts w:ascii="Roboto Light" w:hAnsi="Roboto Light"/>
                <w:i/>
                <w:iCs/>
                <w:sz w:val="20"/>
                <w:szCs w:val="20"/>
              </w:rPr>
              <w:t xml:space="preserve">, </w:t>
            </w:r>
            <w:r w:rsidR="00F10453">
              <w:rPr>
                <w:rFonts w:ascii="Roboto Light" w:hAnsi="Roboto Light"/>
                <w:i/>
                <w:iCs/>
                <w:sz w:val="20"/>
                <w:szCs w:val="20"/>
              </w:rPr>
              <w:t>CPM</w:t>
            </w:r>
          </w:p>
        </w:tc>
        <w:tc>
          <w:tcPr>
            <w:tcW w:w="636" w:type="pct"/>
            <w:gridSpan w:val="2"/>
            <w:shd w:val="clear" w:color="auto" w:fill="FFFFFF"/>
            <w:vAlign w:val="center"/>
          </w:tcPr>
          <w:p w14:paraId="2EC12889" w14:textId="77777777" w:rsidR="00917BC7" w:rsidRPr="00E85EF3" w:rsidRDefault="00917BC7" w:rsidP="00184D38">
            <w:pPr>
              <w:spacing w:line="276" w:lineRule="auto"/>
              <w:contextualSpacing/>
              <w:jc w:val="center"/>
              <w:rPr>
                <w:rFonts w:ascii="Roboto Light" w:hAnsi="Roboto Light"/>
                <w:i/>
                <w:iCs/>
                <w:sz w:val="20"/>
                <w:szCs w:val="20"/>
              </w:rPr>
            </w:pPr>
            <w:r w:rsidRPr="00E85EF3">
              <w:rPr>
                <w:rFonts w:ascii="Roboto Light" w:hAnsi="Roboto Light"/>
                <w:i/>
                <w:iCs/>
                <w:sz w:val="20"/>
                <w:szCs w:val="20"/>
              </w:rPr>
              <w:t>50</w:t>
            </w:r>
          </w:p>
        </w:tc>
      </w:tr>
      <w:tr w:rsidR="00C03EEA" w:rsidRPr="00C03EEA" w14:paraId="5C3D41FB" w14:textId="77777777" w:rsidTr="008105EC">
        <w:tc>
          <w:tcPr>
            <w:tcW w:w="243" w:type="pct"/>
            <w:shd w:val="clear" w:color="auto" w:fill="FFFFFF"/>
            <w:vAlign w:val="center"/>
          </w:tcPr>
          <w:p w14:paraId="0DB98D6A"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shd w:val="clear" w:color="auto" w:fill="FFFFFF"/>
          </w:tcPr>
          <w:p w14:paraId="2272E0D2"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 xml:space="preserve">Klauzula ubezpieczenia mienia w transporcie </w:t>
            </w:r>
          </w:p>
          <w:p w14:paraId="2C278C71" w14:textId="5CC1F4D4" w:rsidR="00B8586B" w:rsidRPr="00160465" w:rsidRDefault="00846676"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Ochrona </w:t>
            </w:r>
            <w:r w:rsidR="00B8586B" w:rsidRPr="00160465">
              <w:rPr>
                <w:rFonts w:ascii="Roboto Light" w:hAnsi="Roboto Light"/>
                <w:sz w:val="20"/>
                <w:szCs w:val="20"/>
              </w:rPr>
              <w:t>ubezpieczeniow</w:t>
            </w:r>
            <w:r w:rsidRPr="00160465">
              <w:rPr>
                <w:rFonts w:ascii="Roboto Light" w:hAnsi="Roboto Light"/>
                <w:sz w:val="20"/>
                <w:szCs w:val="20"/>
              </w:rPr>
              <w:t>a obejmuje</w:t>
            </w:r>
            <w:r w:rsidR="00B8586B" w:rsidRPr="00160465">
              <w:rPr>
                <w:rFonts w:ascii="Roboto Light" w:hAnsi="Roboto Light"/>
                <w:sz w:val="20"/>
                <w:szCs w:val="20"/>
              </w:rPr>
              <w:t xml:space="preserve"> </w:t>
            </w:r>
            <w:r w:rsidR="005300D9" w:rsidRPr="00160465">
              <w:rPr>
                <w:rFonts w:ascii="Roboto Light" w:hAnsi="Roboto Light"/>
                <w:sz w:val="20"/>
                <w:szCs w:val="20"/>
              </w:rPr>
              <w:t xml:space="preserve">wszelkie mienie (np. </w:t>
            </w:r>
            <w:r w:rsidR="00B8586B" w:rsidRPr="00160465">
              <w:rPr>
                <w:rFonts w:ascii="Roboto Light" w:hAnsi="Roboto Light"/>
                <w:sz w:val="20"/>
                <w:szCs w:val="20"/>
              </w:rPr>
              <w:t>maszyny, urządzenia i wyposażenie</w:t>
            </w:r>
            <w:r w:rsidR="00BA5D31" w:rsidRPr="00160465">
              <w:rPr>
                <w:rFonts w:ascii="Roboto Light" w:hAnsi="Roboto Light"/>
                <w:sz w:val="20"/>
                <w:szCs w:val="20"/>
              </w:rPr>
              <w:t xml:space="preserve">, </w:t>
            </w:r>
            <w:r w:rsidR="00B8586B" w:rsidRPr="00160465">
              <w:rPr>
                <w:rFonts w:ascii="Roboto Light" w:hAnsi="Roboto Light"/>
                <w:sz w:val="20"/>
                <w:szCs w:val="20"/>
              </w:rPr>
              <w:t>niskocenne składniki majątku</w:t>
            </w:r>
            <w:r w:rsidR="00BA5D31" w:rsidRPr="00160465">
              <w:rPr>
                <w:rFonts w:ascii="Roboto Light" w:hAnsi="Roboto Light"/>
                <w:sz w:val="20"/>
                <w:szCs w:val="20"/>
              </w:rPr>
              <w:t>)</w:t>
            </w:r>
            <w:r w:rsidR="00B8586B" w:rsidRPr="00160465">
              <w:rPr>
                <w:rFonts w:ascii="Roboto Light" w:hAnsi="Roboto Light"/>
                <w:sz w:val="20"/>
                <w:szCs w:val="20"/>
              </w:rPr>
              <w:t xml:space="preserve"> stanowiące własność </w:t>
            </w:r>
            <w:r w:rsidR="005F0140" w:rsidRPr="00160465">
              <w:rPr>
                <w:rFonts w:ascii="Roboto Light" w:hAnsi="Roboto Light" w:cs="Tahoma"/>
                <w:sz w:val="20"/>
                <w:szCs w:val="20"/>
              </w:rPr>
              <w:t>Zamawiającego</w:t>
            </w:r>
            <w:r w:rsidR="00B8586B" w:rsidRPr="00160465">
              <w:rPr>
                <w:rFonts w:ascii="Roboto Light" w:hAnsi="Roboto Light"/>
                <w:sz w:val="20"/>
                <w:szCs w:val="20"/>
              </w:rPr>
              <w:t xml:space="preserve"> bądź będące w </w:t>
            </w:r>
            <w:r w:rsidRPr="00160465">
              <w:rPr>
                <w:rFonts w:ascii="Roboto Light" w:hAnsi="Roboto Light"/>
                <w:sz w:val="20"/>
                <w:szCs w:val="20"/>
              </w:rPr>
              <w:t>jego</w:t>
            </w:r>
            <w:r w:rsidR="00B8586B" w:rsidRPr="00160465">
              <w:rPr>
                <w:rFonts w:ascii="Roboto Light" w:hAnsi="Roboto Light"/>
                <w:sz w:val="20"/>
                <w:szCs w:val="20"/>
              </w:rPr>
              <w:t xml:space="preserve"> posiadaniu na podstawie tytułu prawnego od szkód powstałych w tym mieniu podczas transportu na terenie RP. </w:t>
            </w:r>
          </w:p>
          <w:p w14:paraId="04438EB7" w14:textId="6A0AF634" w:rsidR="00B8586B" w:rsidRPr="00160465" w:rsidRDefault="00B8586B" w:rsidP="00846676">
            <w:pPr>
              <w:spacing w:line="276" w:lineRule="auto"/>
              <w:ind w:left="473"/>
              <w:contextualSpacing/>
              <w:rPr>
                <w:rFonts w:ascii="Roboto Light" w:hAnsi="Roboto Light"/>
                <w:sz w:val="20"/>
                <w:szCs w:val="20"/>
              </w:rPr>
            </w:pPr>
            <w:r w:rsidRPr="00160465">
              <w:rPr>
                <w:rFonts w:ascii="Roboto Light" w:hAnsi="Roboto Light"/>
                <w:sz w:val="20"/>
                <w:szCs w:val="20"/>
              </w:rPr>
              <w:lastRenderedPageBreak/>
              <w:t xml:space="preserve">Ochrona ubezpieczeniowa dotyczy transportów wykonywanych </w:t>
            </w:r>
            <w:r w:rsidR="00953A18" w:rsidRPr="00160465">
              <w:rPr>
                <w:rFonts w:ascii="Roboto Light" w:hAnsi="Roboto Light"/>
                <w:sz w:val="20"/>
                <w:szCs w:val="20"/>
              </w:rPr>
              <w:t xml:space="preserve">przez </w:t>
            </w:r>
            <w:r w:rsidR="005F0140" w:rsidRPr="00160465">
              <w:rPr>
                <w:rFonts w:ascii="Roboto Light" w:hAnsi="Roboto Light" w:cs="Tahoma"/>
                <w:sz w:val="20"/>
                <w:szCs w:val="20"/>
              </w:rPr>
              <w:t>Zamawiającego</w:t>
            </w:r>
            <w:r w:rsidR="005F0140" w:rsidRPr="00160465">
              <w:rPr>
                <w:rFonts w:ascii="Roboto Light" w:hAnsi="Roboto Light"/>
                <w:sz w:val="20"/>
                <w:szCs w:val="20"/>
              </w:rPr>
              <w:t xml:space="preserve"> </w:t>
            </w:r>
            <w:r w:rsidRPr="00160465">
              <w:rPr>
                <w:rFonts w:ascii="Roboto Light" w:hAnsi="Roboto Light"/>
                <w:sz w:val="20"/>
                <w:szCs w:val="20"/>
              </w:rPr>
              <w:t>lub osoby, za które ponos</w:t>
            </w:r>
            <w:r w:rsidR="00C24672" w:rsidRPr="00160465">
              <w:rPr>
                <w:rFonts w:ascii="Roboto Light" w:hAnsi="Roboto Light"/>
                <w:sz w:val="20"/>
                <w:szCs w:val="20"/>
              </w:rPr>
              <w:t>i</w:t>
            </w:r>
            <w:r w:rsidRPr="00160465">
              <w:rPr>
                <w:rFonts w:ascii="Roboto Light" w:hAnsi="Roboto Light"/>
                <w:sz w:val="20"/>
                <w:szCs w:val="20"/>
              </w:rPr>
              <w:t xml:space="preserve"> on</w:t>
            </w:r>
            <w:r w:rsidR="00C24672" w:rsidRPr="00160465">
              <w:rPr>
                <w:rFonts w:ascii="Roboto Light" w:hAnsi="Roboto Light"/>
                <w:sz w:val="20"/>
                <w:szCs w:val="20"/>
              </w:rPr>
              <w:t xml:space="preserve"> </w:t>
            </w:r>
            <w:r w:rsidRPr="00160465">
              <w:rPr>
                <w:rFonts w:ascii="Roboto Light" w:hAnsi="Roboto Light"/>
                <w:sz w:val="20"/>
                <w:szCs w:val="20"/>
              </w:rPr>
              <w:t>odpowiedzialność lub przez osoby trzecie na podstawie jakichkolwiek umów cywilnoprawnych, w szczególności umów przewozowych, spedycyjnych lub umów o świadczenie usług logistycznych.</w:t>
            </w:r>
          </w:p>
          <w:p w14:paraId="2EC6B6C8" w14:textId="77777777" w:rsidR="00B8586B" w:rsidRDefault="00B8586B" w:rsidP="005443C6">
            <w:pPr>
              <w:spacing w:line="276" w:lineRule="auto"/>
              <w:ind w:left="473"/>
              <w:contextualSpacing/>
              <w:rPr>
                <w:rFonts w:ascii="Roboto Light" w:hAnsi="Roboto Light"/>
                <w:sz w:val="20"/>
                <w:szCs w:val="20"/>
              </w:rPr>
            </w:pPr>
            <w:r w:rsidRPr="00160465">
              <w:rPr>
                <w:rFonts w:ascii="Roboto Light" w:hAnsi="Roboto Light"/>
                <w:sz w:val="20"/>
                <w:szCs w:val="20"/>
              </w:rPr>
              <w:t xml:space="preserve">W odniesieniu do transportów wykonywanych przez przewoźników zawodowych brak polisy ubezpieczenia OC przewoźnika (OCPD) nie powoduje braku ochrony w ubezpieczeniu mienia w transporcie. </w:t>
            </w:r>
          </w:p>
          <w:p w14:paraId="1DF51595" w14:textId="122D0976" w:rsidR="00CC245F" w:rsidRPr="00CC245F" w:rsidRDefault="00CC245F" w:rsidP="005443C6">
            <w:pPr>
              <w:spacing w:line="276" w:lineRule="auto"/>
              <w:ind w:left="473"/>
              <w:contextualSpacing/>
              <w:rPr>
                <w:rFonts w:ascii="Roboto Light" w:hAnsi="Roboto Light"/>
                <w:b/>
                <w:bCs/>
                <w:color w:val="7030A0"/>
                <w:sz w:val="20"/>
                <w:szCs w:val="20"/>
              </w:rPr>
            </w:pPr>
            <w:r w:rsidRPr="00CC245F">
              <w:rPr>
                <w:rFonts w:ascii="Roboto Light" w:hAnsi="Roboto Light"/>
                <w:b/>
                <w:bCs/>
                <w:color w:val="7030A0"/>
                <w:sz w:val="20"/>
                <w:szCs w:val="20"/>
              </w:rPr>
              <w:t>Ochrona obejmuje szkody podczas transportu własnym środkiem transportu, a w przypadku transportu mienia osób trzecich wymagane jest sporządzenie umowy o przewóz</w:t>
            </w:r>
          </w:p>
          <w:p w14:paraId="0BEEC140" w14:textId="77777777" w:rsidR="00E27A7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 xml:space="preserve">Zakres ubezpieczenia obejmuje szkody powstałe wskutek </w:t>
            </w:r>
          </w:p>
          <w:p w14:paraId="590DD9E2" w14:textId="77777777" w:rsidR="00E27A7C" w:rsidRPr="00160465" w:rsidRDefault="00B8586B" w:rsidP="00484E98">
            <w:pPr>
              <w:pStyle w:val="Akapitzlist"/>
              <w:numPr>
                <w:ilvl w:val="0"/>
                <w:numId w:val="116"/>
              </w:numPr>
              <w:ind w:left="1053"/>
              <w:jc w:val="left"/>
              <w:rPr>
                <w:rFonts w:ascii="Roboto Light" w:hAnsi="Roboto Light"/>
                <w:szCs w:val="20"/>
              </w:rPr>
            </w:pPr>
            <w:r w:rsidRPr="00160465">
              <w:rPr>
                <w:rFonts w:ascii="Roboto Light" w:hAnsi="Roboto Light"/>
                <w:szCs w:val="20"/>
              </w:rPr>
              <w:t>zdarzeń określonych w danym rodzaju ubezpieczenia (AR, EEI)</w:t>
            </w:r>
            <w:r w:rsidR="00E27A7C" w:rsidRPr="00160465">
              <w:rPr>
                <w:rFonts w:ascii="Roboto Light" w:hAnsi="Roboto Light"/>
                <w:szCs w:val="20"/>
              </w:rPr>
              <w:t>,</w:t>
            </w:r>
          </w:p>
          <w:p w14:paraId="70D6E87A" w14:textId="7F550F74"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wypadku pojazdu, za pomocą którego dokonywany był transport</w:t>
            </w:r>
            <w:r w:rsidR="00E27A7C" w:rsidRPr="00160465">
              <w:rPr>
                <w:rFonts w:ascii="Roboto Light" w:hAnsi="Roboto Light"/>
                <w:szCs w:val="20"/>
              </w:rPr>
              <w:t>,</w:t>
            </w:r>
          </w:p>
          <w:p w14:paraId="78D04705"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będącej następstwem wypadku pojazdu, za pomocą którego dokonywany był transport</w:t>
            </w:r>
            <w:r w:rsidR="00E27A7C" w:rsidRPr="00160465">
              <w:rPr>
                <w:rFonts w:ascii="Roboto Light" w:hAnsi="Roboto Light"/>
                <w:szCs w:val="20"/>
              </w:rPr>
              <w:t>,</w:t>
            </w:r>
          </w:p>
          <w:p w14:paraId="26856251" w14:textId="77777777" w:rsidR="00E27A7C"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kradzieży pojazdu wraz z przewożonym przez ten pojazd mieniem; </w:t>
            </w:r>
          </w:p>
          <w:p w14:paraId="741EB8C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kradzieży mienia z pojazdu, za pomocą którego dokonywany był transport, o ile pojazd ten znajdował się pod bezpośrednim dozorem fizycznym osoby lub osób biorących udział w transporcie. Za bezpośredni dozór fizyczny uważa się zachowanie przynajmniej kontaktu wzrokowego z tym pojazdem przez co najmniej jedną osobę dokonującą transportu</w:t>
            </w:r>
          </w:p>
          <w:p w14:paraId="3713F640" w14:textId="77777777" w:rsidR="00FE178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 xml:space="preserve">rabunku; </w:t>
            </w:r>
          </w:p>
          <w:p w14:paraId="3478246C" w14:textId="17E50491" w:rsidR="00685009" w:rsidRPr="00160465" w:rsidRDefault="00685009" w:rsidP="00484E98">
            <w:pPr>
              <w:pStyle w:val="Akapitzlist"/>
              <w:numPr>
                <w:ilvl w:val="0"/>
                <w:numId w:val="116"/>
              </w:numPr>
              <w:ind w:left="1053"/>
              <w:jc w:val="left"/>
              <w:rPr>
                <w:rFonts w:ascii="Roboto Light" w:hAnsi="Roboto Light"/>
                <w:szCs w:val="20"/>
              </w:rPr>
            </w:pPr>
            <w:r w:rsidRPr="00160465">
              <w:rPr>
                <w:rFonts w:ascii="Roboto Light" w:hAnsi="Roboto Light"/>
                <w:szCs w:val="20"/>
              </w:rPr>
              <w:t>uszkodzenie lub zniszczenie w trakcie załadunku i</w:t>
            </w:r>
            <w:r w:rsidR="001C726F" w:rsidRPr="00160465">
              <w:rPr>
                <w:rFonts w:ascii="Roboto Light" w:hAnsi="Roboto Light"/>
                <w:szCs w:val="20"/>
              </w:rPr>
              <w:t> </w:t>
            </w:r>
            <w:r w:rsidRPr="00160465">
              <w:rPr>
                <w:rFonts w:ascii="Roboto Light" w:hAnsi="Roboto Light"/>
                <w:szCs w:val="20"/>
              </w:rPr>
              <w:t>rozładunku.</w:t>
            </w:r>
          </w:p>
          <w:p w14:paraId="28F6FDD0" w14:textId="77777777" w:rsidR="00320B6C"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Za początek transportu uważa się moment rozpoczęcia załadunku ubezpieczonego mienia, a za koniec transportu – moment zakończenia wyładunku w miejscu docelowym</w:t>
            </w:r>
            <w:r w:rsidR="00754840" w:rsidRPr="00160465">
              <w:rPr>
                <w:rFonts w:ascii="Roboto Light" w:hAnsi="Roboto Light"/>
                <w:sz w:val="20"/>
                <w:szCs w:val="20"/>
              </w:rPr>
              <w:t>.</w:t>
            </w:r>
          </w:p>
          <w:p w14:paraId="47255895" w14:textId="37468F5F" w:rsidR="00320B6C" w:rsidRPr="00160465" w:rsidRDefault="00320B6C"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t>Przez wypadek środka transportu należy rozumieć zdarzenie polegające na nagłym działaniu siły mechanicznej w momencie zetknięcia się środka transportu z innym pojazdem, osobami, zwierzętami, przedmiotami, obiektami stałymi, wywrócenie się środka transportu, wypadnięcie poza drogę lub torowisko lub jego zatonięcie albo nagłe odłączenie się przyczepy lub naczepy od pojazdu ciągnącego.</w:t>
            </w:r>
          </w:p>
          <w:p w14:paraId="3DCDAFC7" w14:textId="77777777" w:rsidR="00B8586B" w:rsidRPr="00160465" w:rsidRDefault="00B8586B" w:rsidP="00484E98">
            <w:pPr>
              <w:numPr>
                <w:ilvl w:val="0"/>
                <w:numId w:val="76"/>
              </w:numPr>
              <w:spacing w:line="276" w:lineRule="auto"/>
              <w:ind w:left="473"/>
              <w:contextualSpacing/>
              <w:rPr>
                <w:rFonts w:ascii="Roboto Light" w:hAnsi="Roboto Light"/>
                <w:sz w:val="20"/>
                <w:szCs w:val="20"/>
              </w:rPr>
            </w:pPr>
            <w:r w:rsidRPr="00160465">
              <w:rPr>
                <w:rFonts w:ascii="Roboto Light" w:hAnsi="Roboto Light"/>
                <w:sz w:val="20"/>
                <w:szCs w:val="20"/>
              </w:rPr>
              <w:lastRenderedPageBreak/>
              <w:t>Ochroną ubezpieczeniową nie są objęte szkody:</w:t>
            </w:r>
          </w:p>
          <w:p w14:paraId="16DD34CB"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nieprawidłowego zamocowania lub rozmieszczenia ładunku w pojeździe;</w:t>
            </w:r>
          </w:p>
          <w:p w14:paraId="3F3F1ED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nieprzystosowania danego środka transportu do specyfiki i właściwości przewożonego w nim mienia;</w:t>
            </w:r>
          </w:p>
          <w:p w14:paraId="739023A8"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wskutek wady ukrytej przewożonego mienia, naturalnego ubytku wagi, ilości lub objętości;</w:t>
            </w:r>
          </w:p>
          <w:p w14:paraId="7BB4CB47"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 xml:space="preserve">powstałe wskutek złego stanu technicznego środka transportu; </w:t>
            </w:r>
          </w:p>
          <w:p w14:paraId="61E76EAF" w14:textId="77777777" w:rsidR="00B8586B" w:rsidRPr="00160465" w:rsidRDefault="00B8586B" w:rsidP="00484E98">
            <w:pPr>
              <w:numPr>
                <w:ilvl w:val="0"/>
                <w:numId w:val="77"/>
              </w:numPr>
              <w:spacing w:line="276" w:lineRule="auto"/>
              <w:ind w:left="1040"/>
              <w:contextualSpacing/>
              <w:rPr>
                <w:rFonts w:ascii="Roboto Light" w:hAnsi="Roboto Light"/>
                <w:sz w:val="20"/>
                <w:szCs w:val="20"/>
              </w:rPr>
            </w:pPr>
            <w:r w:rsidRPr="00160465">
              <w:rPr>
                <w:rFonts w:ascii="Roboto Light" w:hAnsi="Roboto Light"/>
                <w:sz w:val="20"/>
                <w:szCs w:val="20"/>
              </w:rPr>
              <w:t>powstałe w wyniku nietrzeźwości, stanu po użyciu alkoholu lub odurzenia narkotykami lub innymi podobnie działającymi substancjami osoby kierującej środkiem transportu lub użycia przez tę osobę środków farmaceutycznych lub leków po użyciu, których przeciwwskazane jest kierowanie pojazdami;</w:t>
            </w:r>
          </w:p>
          <w:p w14:paraId="068E0E36" w14:textId="77777777" w:rsidR="00B8586B" w:rsidRPr="00160465" w:rsidRDefault="00B8586B" w:rsidP="00484E98">
            <w:pPr>
              <w:numPr>
                <w:ilvl w:val="0"/>
                <w:numId w:val="76"/>
              </w:numPr>
              <w:spacing w:line="276" w:lineRule="auto"/>
              <w:ind w:left="473"/>
              <w:contextualSpacing/>
              <w:jc w:val="both"/>
              <w:rPr>
                <w:rFonts w:ascii="Roboto Light" w:hAnsi="Roboto Light"/>
                <w:sz w:val="20"/>
                <w:szCs w:val="20"/>
              </w:rPr>
            </w:pPr>
            <w:r w:rsidRPr="00160465">
              <w:rPr>
                <w:rFonts w:ascii="Roboto Light" w:hAnsi="Roboto Light"/>
                <w:sz w:val="20"/>
                <w:szCs w:val="20"/>
              </w:rPr>
              <w:t>Ponadto ochrona ubezpieczeniowa nie obejmuje transportu:</w:t>
            </w:r>
          </w:p>
          <w:p w14:paraId="12C3F0E8" w14:textId="2DE3FAF6" w:rsidR="00B8586B" w:rsidRPr="00160465" w:rsidRDefault="00B8586B" w:rsidP="00484E98">
            <w:pPr>
              <w:numPr>
                <w:ilvl w:val="0"/>
                <w:numId w:val="78"/>
              </w:numPr>
              <w:spacing w:line="276" w:lineRule="auto"/>
              <w:ind w:left="1040" w:hanging="425"/>
              <w:contextualSpacing/>
              <w:jc w:val="both"/>
              <w:rPr>
                <w:rFonts w:ascii="Roboto Light" w:hAnsi="Roboto Light"/>
                <w:sz w:val="20"/>
                <w:szCs w:val="20"/>
              </w:rPr>
            </w:pPr>
            <w:r w:rsidRPr="00160465">
              <w:rPr>
                <w:rFonts w:ascii="Roboto Light" w:hAnsi="Roboto Light"/>
                <w:sz w:val="20"/>
                <w:szCs w:val="20"/>
              </w:rPr>
              <w:t>obrazów i wszelkich innych dzieł sztuki</w:t>
            </w:r>
            <w:r w:rsidR="009B22AB" w:rsidRPr="00160465">
              <w:rPr>
                <w:rFonts w:ascii="Roboto Light" w:hAnsi="Roboto Light"/>
                <w:sz w:val="20"/>
                <w:szCs w:val="20"/>
              </w:rPr>
              <w:t>.</w:t>
            </w:r>
          </w:p>
          <w:p w14:paraId="01FDAC1B" w14:textId="7AE492E3" w:rsidR="00B8586B" w:rsidRPr="00160465" w:rsidRDefault="00B8586B" w:rsidP="00484E98">
            <w:pPr>
              <w:numPr>
                <w:ilvl w:val="0"/>
                <w:numId w:val="78"/>
              </w:numPr>
              <w:spacing w:line="276" w:lineRule="auto"/>
              <w:ind w:left="1040" w:hanging="425"/>
              <w:contextualSpacing/>
              <w:rPr>
                <w:rFonts w:ascii="Roboto Light" w:hAnsi="Roboto Light"/>
                <w:sz w:val="20"/>
                <w:szCs w:val="20"/>
              </w:rPr>
            </w:pPr>
            <w:r w:rsidRPr="00160465">
              <w:rPr>
                <w:rFonts w:ascii="Roboto Light" w:hAnsi="Roboto Light"/>
                <w:sz w:val="20"/>
                <w:szCs w:val="20"/>
              </w:rPr>
              <w:t>mienia załadowanego w stanie uszkodzonym i zdekompletowanym</w:t>
            </w:r>
            <w:r w:rsidR="009B22AB" w:rsidRPr="00160465">
              <w:rPr>
                <w:rFonts w:ascii="Roboto Light" w:hAnsi="Roboto Light"/>
                <w:sz w:val="20"/>
                <w:szCs w:val="20"/>
              </w:rPr>
              <w:t>.</w:t>
            </w:r>
          </w:p>
          <w:p w14:paraId="27615528" w14:textId="2950B8A8" w:rsidR="00B8586B" w:rsidRPr="00160465" w:rsidRDefault="00BF5BA8" w:rsidP="004B55C8">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 xml:space="preserve">100 000 </w:t>
            </w:r>
            <w:r w:rsidRPr="00160465">
              <w:rPr>
                <w:rFonts w:ascii="Roboto Light" w:eastAsia="HelveticaNeuePl-Regular" w:hAnsi="Roboto Light" w:cs="HelveticaNeuePl-Regular"/>
                <w:i/>
                <w:iCs/>
                <w:sz w:val="20"/>
                <w:szCs w:val="20"/>
                <w:lang w:eastAsia="pl-PL"/>
              </w:rPr>
              <w:t>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shd w:val="clear" w:color="auto" w:fill="FFFFFF"/>
            <w:vAlign w:val="center"/>
          </w:tcPr>
          <w:p w14:paraId="69DAE09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lastRenderedPageBreak/>
              <w:t>AR, EEI</w:t>
            </w:r>
          </w:p>
        </w:tc>
        <w:tc>
          <w:tcPr>
            <w:tcW w:w="636" w:type="pct"/>
            <w:gridSpan w:val="2"/>
            <w:shd w:val="clear" w:color="auto" w:fill="FFFFFF"/>
            <w:vAlign w:val="center"/>
          </w:tcPr>
          <w:p w14:paraId="31F34225" w14:textId="77777777" w:rsidR="00B8586B" w:rsidRPr="00C03EEA" w:rsidRDefault="00B8586B" w:rsidP="00184D38">
            <w:pPr>
              <w:spacing w:line="276" w:lineRule="auto"/>
              <w:contextualSpacing/>
              <w:jc w:val="center"/>
              <w:rPr>
                <w:rFonts w:ascii="Roboto Light" w:hAnsi="Roboto Light"/>
                <w:bCs/>
                <w:i/>
                <w:iCs/>
                <w:sz w:val="20"/>
                <w:szCs w:val="20"/>
              </w:rPr>
            </w:pPr>
            <w:r w:rsidRPr="00C03EEA">
              <w:rPr>
                <w:rFonts w:ascii="Roboto Light" w:hAnsi="Roboto Light"/>
                <w:bCs/>
                <w:i/>
                <w:iCs/>
                <w:sz w:val="20"/>
                <w:szCs w:val="20"/>
              </w:rPr>
              <w:t>55</w:t>
            </w:r>
          </w:p>
        </w:tc>
      </w:tr>
      <w:tr w:rsidR="00C03EEA" w:rsidRPr="00C03EEA" w14:paraId="016D05D5" w14:textId="77777777" w:rsidTr="008105EC">
        <w:tc>
          <w:tcPr>
            <w:tcW w:w="243" w:type="pct"/>
            <w:shd w:val="clear" w:color="auto" w:fill="FFFFFF"/>
            <w:vAlign w:val="center"/>
          </w:tcPr>
          <w:p w14:paraId="35193165" w14:textId="77777777" w:rsidR="00B8586B" w:rsidRPr="00C03EEA"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288C928" w14:textId="77777777" w:rsidR="00B8586B" w:rsidRPr="00160465" w:rsidRDefault="00B8586B" w:rsidP="00B8586B">
            <w:pPr>
              <w:tabs>
                <w:tab w:val="left" w:pos="426"/>
              </w:tabs>
              <w:suppressAutoHyphens/>
              <w:spacing w:line="276" w:lineRule="auto"/>
              <w:rPr>
                <w:rFonts w:ascii="Roboto" w:hAnsi="Roboto"/>
                <w:b/>
                <w:bCs/>
                <w:sz w:val="20"/>
                <w:szCs w:val="20"/>
              </w:rPr>
            </w:pPr>
            <w:r w:rsidRPr="00160465">
              <w:rPr>
                <w:rFonts w:ascii="Roboto" w:hAnsi="Roboto"/>
                <w:b/>
                <w:bCs/>
                <w:sz w:val="20"/>
                <w:szCs w:val="20"/>
              </w:rPr>
              <w:t>Klauzula terenów zielonych</w:t>
            </w:r>
          </w:p>
          <w:p w14:paraId="7499D8B9" w14:textId="77777777" w:rsidR="00B8586B" w:rsidRPr="00160465" w:rsidRDefault="00B8586B" w:rsidP="00B8586B">
            <w:pPr>
              <w:tabs>
                <w:tab w:val="left" w:pos="426"/>
              </w:tabs>
              <w:suppressAutoHyphens/>
              <w:spacing w:line="276" w:lineRule="auto"/>
              <w:rPr>
                <w:rFonts w:ascii="Roboto Light" w:hAnsi="Roboto Light"/>
                <w:bCs/>
                <w:sz w:val="20"/>
                <w:szCs w:val="20"/>
              </w:rPr>
            </w:pPr>
            <w:r w:rsidRPr="00160465">
              <w:rPr>
                <w:rFonts w:ascii="Roboto Light" w:hAnsi="Roboto Light" w:cs="Arial"/>
                <w:sz w:val="20"/>
                <w:szCs w:val="20"/>
              </w:rPr>
              <w:t>Wykonawca</w:t>
            </w:r>
            <w:r w:rsidRPr="00160465">
              <w:rPr>
                <w:rFonts w:ascii="Roboto Light" w:hAnsi="Roboto Light"/>
                <w:bCs/>
                <w:sz w:val="20"/>
                <w:szCs w:val="20"/>
              </w:rPr>
              <w:t xml:space="preserve"> odpowiada za kradzież bądź dewastację terenów zielonych tj. nasadzeń krzewów i drzew, itp.</w:t>
            </w:r>
          </w:p>
          <w:p w14:paraId="626F1960" w14:textId="6BF39AD0" w:rsidR="00B8586B" w:rsidRPr="00160465" w:rsidRDefault="00BF5BA8" w:rsidP="00B8586B">
            <w:pPr>
              <w:autoSpaceDE w:val="0"/>
              <w:autoSpaceDN w:val="0"/>
              <w:adjustRightInd w:val="0"/>
              <w:spacing w:line="276" w:lineRule="auto"/>
              <w:rPr>
                <w:rFonts w:ascii="Roboto Light" w:eastAsia="HelveticaNeuePl-Regular" w:hAnsi="Roboto Light" w:cs="HelveticaNeuePl-Regular"/>
                <w:i/>
                <w:sz w:val="20"/>
                <w:szCs w:val="20"/>
                <w:lang w:eastAsia="pl-PL"/>
              </w:rPr>
            </w:pPr>
            <w:r w:rsidRPr="00160465">
              <w:rPr>
                <w:rFonts w:ascii="Roboto Light" w:eastAsia="HelveticaNeuePl-Regular" w:hAnsi="Roboto Light" w:cs="HelveticaNeuePl-Regular"/>
                <w:i/>
                <w:iCs/>
                <w:sz w:val="20"/>
                <w:szCs w:val="20"/>
                <w:u w:val="single"/>
                <w:lang w:eastAsia="pl-PL"/>
              </w:rPr>
              <w:t>Limit odpowiedzialności:</w:t>
            </w:r>
            <w:r w:rsidRPr="00160465">
              <w:rPr>
                <w:rFonts w:ascii="Roboto Light" w:eastAsia="HelveticaNeuePl-Regular" w:hAnsi="Roboto Light" w:cs="HelveticaNeuePl-Regular"/>
                <w:i/>
                <w:iCs/>
                <w:sz w:val="20"/>
                <w:szCs w:val="20"/>
                <w:lang w:eastAsia="pl-PL"/>
              </w:rPr>
              <w:t xml:space="preserve"> </w:t>
            </w:r>
            <w:r w:rsidR="00160465" w:rsidRPr="00160465">
              <w:rPr>
                <w:rFonts w:ascii="Roboto Light" w:eastAsia="HelveticaNeuePl-Regular" w:hAnsi="Roboto Light" w:cs="HelveticaNeuePl-Regular"/>
                <w:i/>
                <w:iCs/>
                <w:sz w:val="20"/>
                <w:szCs w:val="20"/>
                <w:lang w:eastAsia="pl-PL"/>
              </w:rPr>
              <w:t>50 000</w:t>
            </w:r>
            <w:r w:rsidRPr="00160465">
              <w:rPr>
                <w:rFonts w:ascii="Roboto Light" w:eastAsia="HelveticaNeuePl-Regular" w:hAnsi="Roboto Light" w:cs="HelveticaNeuePl-Regular"/>
                <w:i/>
                <w:iCs/>
                <w:sz w:val="20"/>
                <w:szCs w:val="20"/>
                <w:lang w:eastAsia="pl-PL"/>
              </w:rPr>
              <w:t xml:space="preserve"> zł na jedno i wszystkie zdarzenia w</w:t>
            </w:r>
            <w:r w:rsidRPr="00160465">
              <w:rPr>
                <w:rFonts w:ascii="Roboto Light" w:eastAsia="HelveticaNeuePl-Regular" w:hAnsi="Roboto Light" w:cs="HelveticaNeuePl-Regular"/>
                <w:i/>
                <w:iCs/>
              </w:rPr>
              <w:t> </w:t>
            </w:r>
            <w:r w:rsidRPr="00160465">
              <w:rPr>
                <w:rFonts w:ascii="Roboto Light" w:eastAsia="HelveticaNeuePl-Regular" w:hAnsi="Roboto Light" w:cs="HelveticaNeuePl-Regular"/>
                <w:i/>
                <w:iCs/>
                <w:sz w:val="20"/>
                <w:szCs w:val="20"/>
                <w:lang w:eastAsia="pl-PL"/>
              </w:rPr>
              <w:t>okresie ubezpieczenia</w:t>
            </w:r>
          </w:p>
        </w:tc>
        <w:tc>
          <w:tcPr>
            <w:tcW w:w="828" w:type="pct"/>
            <w:vAlign w:val="center"/>
          </w:tcPr>
          <w:p w14:paraId="7A0E2CD0" w14:textId="77777777" w:rsidR="00B8586B" w:rsidRPr="00C03EEA" w:rsidRDefault="00B8586B" w:rsidP="00184D38">
            <w:pPr>
              <w:spacing w:line="276" w:lineRule="auto"/>
              <w:jc w:val="center"/>
              <w:rPr>
                <w:rFonts w:ascii="Roboto Light" w:hAnsi="Roboto Light"/>
                <w:bCs/>
                <w:i/>
                <w:iCs/>
                <w:sz w:val="20"/>
                <w:szCs w:val="20"/>
              </w:rPr>
            </w:pPr>
            <w:r w:rsidRPr="00C03EEA">
              <w:rPr>
                <w:rFonts w:ascii="Roboto Light" w:hAnsi="Roboto Light"/>
                <w:bCs/>
                <w:i/>
                <w:iCs/>
                <w:sz w:val="20"/>
                <w:szCs w:val="20"/>
              </w:rPr>
              <w:t>AR</w:t>
            </w:r>
          </w:p>
        </w:tc>
        <w:tc>
          <w:tcPr>
            <w:tcW w:w="636" w:type="pct"/>
            <w:gridSpan w:val="2"/>
            <w:shd w:val="clear" w:color="auto" w:fill="FFFFFF"/>
            <w:vAlign w:val="center"/>
          </w:tcPr>
          <w:p w14:paraId="296ACDFC" w14:textId="77777777" w:rsidR="00B8586B" w:rsidRPr="00C03EEA" w:rsidRDefault="00B8586B" w:rsidP="00184D38">
            <w:pPr>
              <w:spacing w:line="276" w:lineRule="auto"/>
              <w:contextualSpacing/>
              <w:jc w:val="center"/>
              <w:rPr>
                <w:rFonts w:ascii="Roboto Light" w:hAnsi="Roboto Light"/>
                <w:i/>
                <w:iCs/>
                <w:sz w:val="20"/>
                <w:szCs w:val="20"/>
              </w:rPr>
            </w:pPr>
            <w:r w:rsidRPr="00C03EEA">
              <w:rPr>
                <w:rFonts w:ascii="Roboto Light" w:hAnsi="Roboto Light"/>
                <w:i/>
                <w:iCs/>
                <w:sz w:val="20"/>
                <w:szCs w:val="20"/>
              </w:rPr>
              <w:t>5</w:t>
            </w:r>
          </w:p>
        </w:tc>
      </w:tr>
      <w:tr w:rsidR="00F04D72" w:rsidRPr="00F04D72" w14:paraId="1F0F3688" w14:textId="77777777" w:rsidTr="008105EC">
        <w:tc>
          <w:tcPr>
            <w:tcW w:w="243" w:type="pct"/>
            <w:shd w:val="clear" w:color="auto" w:fill="FFFFFF"/>
            <w:vAlign w:val="center"/>
          </w:tcPr>
          <w:p w14:paraId="05525940"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43369C94" w14:textId="77777777" w:rsidR="00B8586B" w:rsidRPr="00F04D72" w:rsidRDefault="00B8586B" w:rsidP="004B55C8">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ubezpieczenia szkód w skutek przerwy w dostawie mediów</w:t>
            </w:r>
          </w:p>
          <w:p w14:paraId="58A2F722" w14:textId="77777777" w:rsidR="00B8586B" w:rsidRPr="00F04D72" w:rsidRDefault="00B8586B" w:rsidP="004B55C8">
            <w:pPr>
              <w:spacing w:line="276" w:lineRule="auto"/>
              <w:rPr>
                <w:rFonts w:ascii="Roboto Light" w:eastAsia="HelveticaNeuePl-Regular" w:hAnsi="Roboto Light" w:cs="HelveticaNeuePl-Regular"/>
                <w:i/>
                <w:sz w:val="20"/>
                <w:szCs w:val="20"/>
                <w:lang w:eastAsia="pl-PL"/>
              </w:rPr>
            </w:pPr>
            <w:r w:rsidRPr="00F04D72">
              <w:rPr>
                <w:rFonts w:ascii="Roboto Light" w:hAnsi="Roboto Light"/>
                <w:sz w:val="20"/>
                <w:szCs w:val="20"/>
              </w:rPr>
              <w:t>Wykonawca obejmie ochroną ubezpieczeniową szkody</w:t>
            </w:r>
            <w:r w:rsidR="005875CB" w:rsidRPr="00F04D72">
              <w:rPr>
                <w:rFonts w:ascii="Roboto Light" w:hAnsi="Roboto Light"/>
                <w:sz w:val="20"/>
                <w:szCs w:val="20"/>
              </w:rPr>
              <w:t xml:space="preserve"> </w:t>
            </w:r>
            <w:r w:rsidRPr="00F04D72">
              <w:rPr>
                <w:rFonts w:ascii="Roboto Light" w:hAnsi="Roboto Light"/>
                <w:sz w:val="20"/>
                <w:szCs w:val="20"/>
              </w:rPr>
              <w:t>w</w:t>
            </w:r>
            <w:r w:rsidR="00F04D72" w:rsidRPr="00F04D72">
              <w:rPr>
                <w:rFonts w:ascii="Roboto Light" w:hAnsi="Roboto Light"/>
                <w:sz w:val="20"/>
                <w:szCs w:val="20"/>
              </w:rPr>
              <w:t xml:space="preserve"> </w:t>
            </w:r>
            <w:r w:rsidRPr="00F04D72">
              <w:rPr>
                <w:rFonts w:ascii="Roboto Light" w:hAnsi="Roboto Light"/>
                <w:sz w:val="20"/>
                <w:szCs w:val="20"/>
              </w:rPr>
              <w:t>przedmiocie ubezpieczenia powstałe bezpośrednio na skutek przerw w dostawie mediów (rozumianych jako gaz, energia elektryczna lub woda.</w:t>
            </w:r>
            <w:r w:rsidRPr="00F04D72">
              <w:rPr>
                <w:rFonts w:ascii="Roboto Light" w:eastAsia="HelveticaNeuePl-Regular" w:hAnsi="Roboto Light" w:cs="HelveticaNeuePl-Regular"/>
                <w:i/>
                <w:sz w:val="20"/>
                <w:szCs w:val="20"/>
                <w:lang w:eastAsia="pl-PL"/>
              </w:rPr>
              <w:t xml:space="preserve"> </w:t>
            </w:r>
          </w:p>
          <w:p w14:paraId="280D360E" w14:textId="0B6A330A" w:rsidR="00F04D72" w:rsidRPr="00F04D72" w:rsidRDefault="0013162B" w:rsidP="004B55C8">
            <w:pPr>
              <w:spacing w:line="276" w:lineRule="auto"/>
              <w:rPr>
                <w:rFonts w:ascii="Roboto Light" w:hAnsi="Roboto Light"/>
                <w:sz w:val="20"/>
                <w:szCs w:val="20"/>
              </w:rPr>
            </w:pPr>
            <w:r w:rsidRPr="00277D94">
              <w:rPr>
                <w:rFonts w:ascii="Roboto Light" w:eastAsia="HelveticaNeuePl-Regular" w:hAnsi="Roboto Light" w:cs="HelveticaNeuePl-Regular"/>
                <w:i/>
                <w:iCs/>
                <w:sz w:val="20"/>
                <w:szCs w:val="20"/>
                <w:u w:val="single"/>
                <w:lang w:eastAsia="pl-PL"/>
              </w:rPr>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100 000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p>
        </w:tc>
        <w:tc>
          <w:tcPr>
            <w:tcW w:w="828" w:type="pct"/>
            <w:vAlign w:val="center"/>
          </w:tcPr>
          <w:p w14:paraId="202A3AED"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shd w:val="clear" w:color="auto" w:fill="FFFFFF"/>
            <w:vAlign w:val="center"/>
          </w:tcPr>
          <w:p w14:paraId="589674E4"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0C2B861E" w14:textId="77777777" w:rsidTr="008105EC">
        <w:tc>
          <w:tcPr>
            <w:tcW w:w="243" w:type="pct"/>
            <w:vAlign w:val="center"/>
          </w:tcPr>
          <w:p w14:paraId="06791982" w14:textId="77777777" w:rsidR="00EF68BB" w:rsidRPr="00F04D72" w:rsidRDefault="00EF68B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3BE1D3A" w14:textId="77777777" w:rsidR="00EF68BB" w:rsidRPr="00F04D72" w:rsidRDefault="00EF68BB" w:rsidP="00EF68BB">
            <w:pPr>
              <w:tabs>
                <w:tab w:val="left" w:pos="426"/>
              </w:tabs>
              <w:suppressAutoHyphens/>
              <w:spacing w:line="276" w:lineRule="auto"/>
              <w:rPr>
                <w:rFonts w:ascii="Roboto" w:hAnsi="Roboto" w:cs="Arial"/>
                <w:b/>
                <w:bCs/>
                <w:sz w:val="20"/>
                <w:szCs w:val="20"/>
              </w:rPr>
            </w:pPr>
            <w:r w:rsidRPr="00F04D72">
              <w:rPr>
                <w:rFonts w:ascii="Roboto" w:hAnsi="Roboto" w:cs="Arial"/>
                <w:b/>
                <w:bCs/>
                <w:sz w:val="20"/>
                <w:szCs w:val="20"/>
              </w:rPr>
              <w:t>Klauzula wymiany zamków i czytników</w:t>
            </w:r>
          </w:p>
          <w:p w14:paraId="4A42AD2F" w14:textId="362E6341" w:rsidR="00EF68BB" w:rsidRPr="00277D94" w:rsidRDefault="00EF68BB" w:rsidP="00EF68BB">
            <w:pPr>
              <w:tabs>
                <w:tab w:val="left" w:pos="426"/>
              </w:tabs>
              <w:suppressAutoHyphens/>
              <w:spacing w:line="276" w:lineRule="auto"/>
              <w:rPr>
                <w:rFonts w:ascii="Roboto Light" w:hAnsi="Roboto Light" w:cs="Arial"/>
                <w:sz w:val="20"/>
                <w:szCs w:val="20"/>
              </w:rPr>
            </w:pPr>
            <w:r w:rsidRPr="00F04D72">
              <w:rPr>
                <w:rFonts w:ascii="Roboto Light" w:hAnsi="Roboto Light" w:cs="Arial"/>
                <w:sz w:val="20"/>
                <w:szCs w:val="20"/>
              </w:rPr>
              <w:t>Wykonawca zwraca Zamawiającemu faktycznie poniesione i udokumentowane koszty wymiany zamków i czytników powstałe w</w:t>
            </w:r>
            <w:r w:rsidR="004B55C8">
              <w:rPr>
                <w:rFonts w:ascii="Roboto Light" w:hAnsi="Roboto Light" w:cs="Arial"/>
                <w:sz w:val="20"/>
                <w:szCs w:val="20"/>
              </w:rPr>
              <w:t> </w:t>
            </w:r>
            <w:r w:rsidRPr="00F04D72">
              <w:rPr>
                <w:rFonts w:ascii="Roboto Light" w:hAnsi="Roboto Light" w:cs="Arial"/>
                <w:sz w:val="20"/>
                <w:szCs w:val="20"/>
              </w:rPr>
              <w:t xml:space="preserve">wyniku utraty kluczy lub kart magnetycznych w następstwie kradzieży z </w:t>
            </w:r>
            <w:r w:rsidRPr="00277D94">
              <w:rPr>
                <w:rFonts w:ascii="Roboto Light" w:hAnsi="Roboto Light" w:cs="Arial"/>
                <w:sz w:val="20"/>
                <w:szCs w:val="20"/>
              </w:rPr>
              <w:t>włamaniem lub rabunku.</w:t>
            </w:r>
          </w:p>
          <w:p w14:paraId="6ED43504" w14:textId="1BB7AAD6" w:rsidR="00EF68BB" w:rsidRPr="00F04D72" w:rsidRDefault="0013162B" w:rsidP="004B55C8">
            <w:pPr>
              <w:tabs>
                <w:tab w:val="left" w:pos="426"/>
              </w:tabs>
              <w:suppressAutoHyphens/>
              <w:spacing w:line="276" w:lineRule="auto"/>
              <w:rPr>
                <w:rFonts w:ascii="Roboto Light" w:hAnsi="Roboto Light" w:cs="Arial"/>
                <w:sz w:val="20"/>
                <w:szCs w:val="20"/>
              </w:rPr>
            </w:pPr>
            <w:r w:rsidRPr="00277D94">
              <w:rPr>
                <w:rFonts w:ascii="Roboto Light" w:eastAsia="HelveticaNeuePl-Regular" w:hAnsi="Roboto Light" w:cs="HelveticaNeuePl-Regular"/>
                <w:i/>
                <w:iCs/>
                <w:sz w:val="20"/>
                <w:szCs w:val="20"/>
                <w:u w:val="single"/>
                <w:lang w:eastAsia="pl-PL"/>
              </w:rPr>
              <w:t>Limit odpowiedzialności:</w:t>
            </w:r>
            <w:r w:rsidRPr="00277D94">
              <w:rPr>
                <w:rFonts w:ascii="Roboto Light" w:eastAsia="HelveticaNeuePl-Regular" w:hAnsi="Roboto Light" w:cs="HelveticaNeuePl-Regular"/>
                <w:i/>
                <w:iCs/>
                <w:sz w:val="20"/>
                <w:szCs w:val="20"/>
                <w:lang w:eastAsia="pl-PL"/>
              </w:rPr>
              <w:t xml:space="preserve"> </w:t>
            </w:r>
            <w:r w:rsidR="00277D94" w:rsidRPr="00277D94">
              <w:rPr>
                <w:rFonts w:ascii="Roboto Light" w:eastAsia="HelveticaNeuePl-Regular" w:hAnsi="Roboto Light" w:cs="HelveticaNeuePl-Regular"/>
                <w:i/>
                <w:iCs/>
                <w:sz w:val="20"/>
                <w:szCs w:val="20"/>
                <w:lang w:eastAsia="pl-PL"/>
              </w:rPr>
              <w:t>50 000</w:t>
            </w:r>
            <w:r w:rsidRPr="00277D94">
              <w:rPr>
                <w:rFonts w:ascii="Roboto Light" w:eastAsia="HelveticaNeuePl-Regular" w:hAnsi="Roboto Light" w:cs="HelveticaNeuePl-Regular"/>
                <w:i/>
                <w:iCs/>
                <w:sz w:val="20"/>
                <w:szCs w:val="20"/>
                <w:lang w:eastAsia="pl-PL"/>
              </w:rPr>
              <w:t xml:space="preserve"> zł na jedno i wszystkie zdarzenia w</w:t>
            </w:r>
            <w:r w:rsidRPr="00277D94">
              <w:rPr>
                <w:rFonts w:ascii="Roboto Light" w:eastAsia="HelveticaNeuePl-Regular" w:hAnsi="Roboto Light" w:cs="HelveticaNeuePl-Regular"/>
                <w:i/>
                <w:iCs/>
              </w:rPr>
              <w:t> </w:t>
            </w:r>
            <w:r w:rsidRPr="00277D94">
              <w:rPr>
                <w:rFonts w:ascii="Roboto Light" w:eastAsia="HelveticaNeuePl-Regular" w:hAnsi="Roboto Light" w:cs="HelveticaNeuePl-Regular"/>
                <w:i/>
                <w:iCs/>
                <w:sz w:val="20"/>
                <w:szCs w:val="20"/>
                <w:lang w:eastAsia="pl-PL"/>
              </w:rPr>
              <w:t>okresie ubezpieczenia</w:t>
            </w:r>
            <w:r w:rsidR="00EF68BB" w:rsidRPr="00277D94">
              <w:rPr>
                <w:rFonts w:ascii="Roboto Light" w:hAnsi="Roboto Light"/>
                <w:i/>
                <w:iCs/>
                <w:sz w:val="20"/>
                <w:szCs w:val="20"/>
              </w:rPr>
              <w:t xml:space="preserve">, który </w:t>
            </w:r>
            <w:r w:rsidR="00EF68BB" w:rsidRPr="00F04D72">
              <w:rPr>
                <w:rFonts w:ascii="Roboto Light" w:hAnsi="Roboto Light"/>
                <w:i/>
                <w:iCs/>
                <w:sz w:val="20"/>
                <w:szCs w:val="20"/>
              </w:rPr>
              <w:t>stanowi nadwyżkę ponad</w:t>
            </w:r>
            <w:r w:rsidR="004B55C8">
              <w:rPr>
                <w:rFonts w:ascii="Roboto Light" w:hAnsi="Roboto Light"/>
                <w:i/>
                <w:iCs/>
                <w:sz w:val="20"/>
                <w:szCs w:val="20"/>
              </w:rPr>
              <w:t xml:space="preserve"> </w:t>
            </w:r>
            <w:r w:rsidR="00EF68BB" w:rsidRPr="00F04D72">
              <w:rPr>
                <w:rFonts w:ascii="Roboto Light" w:hAnsi="Roboto Light"/>
                <w:i/>
                <w:iCs/>
                <w:sz w:val="20"/>
                <w:szCs w:val="20"/>
              </w:rPr>
              <w:t>określoną sumę ubezpieczenia mienia od kradzieży z włamaniem i rabunku.</w:t>
            </w:r>
          </w:p>
        </w:tc>
        <w:tc>
          <w:tcPr>
            <w:tcW w:w="828" w:type="pct"/>
            <w:vAlign w:val="center"/>
          </w:tcPr>
          <w:p w14:paraId="5E02BB69" w14:textId="3594642F"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w:t>
            </w:r>
          </w:p>
        </w:tc>
        <w:tc>
          <w:tcPr>
            <w:tcW w:w="636" w:type="pct"/>
            <w:gridSpan w:val="2"/>
            <w:vAlign w:val="center"/>
          </w:tcPr>
          <w:p w14:paraId="29DC86C9" w14:textId="18D439AA" w:rsidR="00EF68BB" w:rsidRPr="00F04D72" w:rsidRDefault="00EF68B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20</w:t>
            </w:r>
          </w:p>
        </w:tc>
      </w:tr>
      <w:tr w:rsidR="00F04D72" w:rsidRPr="00F04D72" w14:paraId="4D727CEC" w14:textId="77777777" w:rsidTr="008105EC">
        <w:tc>
          <w:tcPr>
            <w:tcW w:w="243" w:type="pct"/>
            <w:vAlign w:val="center"/>
          </w:tcPr>
          <w:p w14:paraId="6C658C4D" w14:textId="77777777" w:rsidR="00EC431E" w:rsidRPr="00F04D72" w:rsidRDefault="00EC431E"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0ED6186" w14:textId="0369B163" w:rsidR="00EC431E" w:rsidRPr="00F04D72" w:rsidRDefault="00EC431E" w:rsidP="00EC431E">
            <w:pPr>
              <w:pStyle w:val="Default"/>
              <w:spacing w:line="276" w:lineRule="auto"/>
              <w:jc w:val="both"/>
              <w:rPr>
                <w:rFonts w:ascii="Roboto" w:eastAsiaTheme="minorHAnsi" w:hAnsi="Roboto" w:cs="Arial"/>
                <w:b/>
                <w:bCs/>
                <w:color w:val="auto"/>
                <w:sz w:val="20"/>
                <w:szCs w:val="20"/>
              </w:rPr>
            </w:pPr>
            <w:r w:rsidRPr="00F04D72">
              <w:rPr>
                <w:rFonts w:ascii="Roboto" w:eastAsiaTheme="minorHAnsi" w:hAnsi="Roboto" w:cs="Arial"/>
                <w:b/>
                <w:bCs/>
                <w:color w:val="auto"/>
                <w:sz w:val="20"/>
                <w:szCs w:val="20"/>
              </w:rPr>
              <w:t xml:space="preserve">Klauzula ryzyk cyber </w:t>
            </w:r>
          </w:p>
          <w:p w14:paraId="2A1FC4E4" w14:textId="77777777" w:rsidR="006A463A" w:rsidRPr="00F04D72" w:rsidRDefault="006A463A" w:rsidP="006A463A">
            <w:pPr>
              <w:pStyle w:val="Default"/>
              <w:spacing w:line="276" w:lineRule="auto"/>
              <w:rPr>
                <w:rFonts w:ascii="Roboto Light" w:eastAsiaTheme="minorHAnsi" w:hAnsi="Roboto Light" w:cs="Arial"/>
                <w:color w:val="auto"/>
                <w:sz w:val="20"/>
                <w:szCs w:val="20"/>
              </w:rPr>
            </w:pPr>
            <w:r w:rsidRPr="00F04D72">
              <w:rPr>
                <w:rFonts w:ascii="Roboto Light" w:hAnsi="Roboto Light" w:cs="Tahoma"/>
                <w:color w:val="auto"/>
                <w:sz w:val="20"/>
                <w:szCs w:val="20"/>
              </w:rPr>
              <w:t>Wykonawca ponosi odpowiedzialność za</w:t>
            </w:r>
            <w:r w:rsidR="00EC431E" w:rsidRPr="00F04D72">
              <w:rPr>
                <w:rFonts w:ascii="Roboto Light" w:eastAsiaTheme="minorHAnsi" w:hAnsi="Roboto Light" w:cs="Arial"/>
                <w:color w:val="auto"/>
                <w:sz w:val="20"/>
                <w:szCs w:val="20"/>
              </w:rPr>
              <w:t xml:space="preserve"> szkody spowodowane atakiem hakerskim, cyberatakiem lub przez inne cyberprzestępstwa.</w:t>
            </w:r>
          </w:p>
          <w:p w14:paraId="2FBC8EF3" w14:textId="21F3115A" w:rsidR="00214671" w:rsidRPr="00F04D72" w:rsidRDefault="00214671" w:rsidP="00214671">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Zakres ochrony obejmuje także </w:t>
            </w:r>
            <w:r w:rsidR="00DF1705" w:rsidRPr="00F04D72">
              <w:rPr>
                <w:rFonts w:ascii="Roboto Light" w:eastAsiaTheme="minorHAnsi" w:hAnsi="Roboto Light" w:cs="Arial"/>
                <w:color w:val="auto"/>
                <w:sz w:val="20"/>
                <w:szCs w:val="20"/>
              </w:rPr>
              <w:t xml:space="preserve">w każdym z powyższych przypadków </w:t>
            </w:r>
            <w:r w:rsidRPr="00F04D72">
              <w:rPr>
                <w:rFonts w:ascii="Roboto Light" w:eastAsiaTheme="minorHAnsi" w:hAnsi="Roboto Light" w:cs="Arial"/>
                <w:color w:val="auto"/>
                <w:sz w:val="20"/>
                <w:szCs w:val="20"/>
              </w:rPr>
              <w:t>szkody w danych lub oprogramowaniu będące następstwem ograniczenia zakresu funkcjonalności, użytkowania lub dostępności do nich.</w:t>
            </w:r>
          </w:p>
          <w:p w14:paraId="3C4648F1" w14:textId="4D0C9F5C" w:rsidR="000943E9" w:rsidRPr="00F04D72" w:rsidRDefault="00782594" w:rsidP="006A463A">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Na potrzeby niniejszej klauzuli</w:t>
            </w:r>
            <w:r w:rsidR="00CD1FE6" w:rsidRPr="00F04D72">
              <w:rPr>
                <w:rFonts w:ascii="Roboto Light" w:eastAsiaTheme="minorHAnsi" w:hAnsi="Roboto Light" w:cs="Arial"/>
                <w:color w:val="auto"/>
                <w:sz w:val="20"/>
                <w:szCs w:val="20"/>
              </w:rPr>
              <w:t xml:space="preserve"> przyjmuje się, że</w:t>
            </w:r>
            <w:r w:rsidR="000943E9" w:rsidRPr="00F04D72">
              <w:rPr>
                <w:rFonts w:ascii="Roboto Light" w:eastAsiaTheme="minorHAnsi" w:hAnsi="Roboto Light" w:cs="Arial"/>
                <w:color w:val="auto"/>
                <w:sz w:val="20"/>
                <w:szCs w:val="20"/>
              </w:rPr>
              <w:t>:</w:t>
            </w:r>
          </w:p>
          <w:p w14:paraId="40A64C29" w14:textId="1B4171B3" w:rsidR="00CD1FE6" w:rsidRPr="00F04D72" w:rsidRDefault="00EC431E"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 xml:space="preserve">atak </w:t>
            </w:r>
            <w:r w:rsidR="009D0D6B" w:rsidRPr="00F04D72">
              <w:rPr>
                <w:rFonts w:ascii="Roboto Light" w:eastAsiaTheme="minorHAnsi" w:hAnsi="Roboto Light" w:cs="Arial"/>
                <w:color w:val="auto"/>
                <w:sz w:val="20"/>
                <w:szCs w:val="20"/>
              </w:rPr>
              <w:t>hackerski</w:t>
            </w:r>
            <w:r w:rsidRPr="00F04D72">
              <w:rPr>
                <w:rFonts w:ascii="Roboto Light" w:eastAsiaTheme="minorHAnsi" w:hAnsi="Roboto Light" w:cs="Arial"/>
                <w:color w:val="auto"/>
                <w:sz w:val="20"/>
                <w:szCs w:val="20"/>
              </w:rPr>
              <w:t xml:space="preserve"> </w:t>
            </w:r>
            <w:r w:rsidR="00CD1FE6" w:rsidRPr="00F04D72">
              <w:rPr>
                <w:rFonts w:ascii="Roboto Light" w:eastAsiaTheme="minorHAnsi" w:hAnsi="Roboto Light" w:cs="Arial"/>
                <w:color w:val="auto"/>
                <w:sz w:val="20"/>
                <w:szCs w:val="20"/>
              </w:rPr>
              <w:t>to</w:t>
            </w:r>
            <w:r w:rsidR="006A463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ukierunkowane włamanie osób trzecich do systemu komputerowego </w:t>
            </w:r>
            <w:r w:rsidR="00782594" w:rsidRPr="00F04D72">
              <w:rPr>
                <w:rFonts w:ascii="Roboto Light" w:eastAsiaTheme="minorHAnsi" w:hAnsi="Roboto Light" w:cs="Arial"/>
                <w:color w:val="auto"/>
                <w:sz w:val="20"/>
                <w:szCs w:val="20"/>
              </w:rPr>
              <w:t>Zamawiającego</w:t>
            </w:r>
            <w:r w:rsidR="00CD1FE6" w:rsidRPr="00F04D72">
              <w:rPr>
                <w:rFonts w:ascii="Roboto Light" w:eastAsiaTheme="minorHAnsi" w:hAnsi="Roboto Light" w:cs="Arial"/>
                <w:color w:val="auto"/>
                <w:sz w:val="20"/>
                <w:szCs w:val="20"/>
              </w:rPr>
              <w:t>,</w:t>
            </w:r>
            <w:r w:rsidRPr="00F04D72">
              <w:rPr>
                <w:rFonts w:ascii="Roboto Light" w:eastAsiaTheme="minorHAnsi" w:hAnsi="Roboto Light" w:cs="Arial"/>
                <w:color w:val="auto"/>
                <w:sz w:val="20"/>
                <w:szCs w:val="20"/>
              </w:rPr>
              <w:t xml:space="preserve"> które skutkuje nielegalnym i nieuprawnionym usunięciem (utratą) lub zmianą (modyfikacją) danych i oprogramowania zawartego w tym systemie komputerowym</w:t>
            </w:r>
            <w:r w:rsidR="00CD1FE6" w:rsidRPr="00F04D72">
              <w:rPr>
                <w:rFonts w:ascii="Roboto Light" w:eastAsiaTheme="minorHAnsi" w:hAnsi="Roboto Light" w:cs="Arial"/>
                <w:color w:val="auto"/>
                <w:sz w:val="20"/>
                <w:szCs w:val="20"/>
              </w:rPr>
              <w:t>,</w:t>
            </w:r>
          </w:p>
          <w:p w14:paraId="721486D9" w14:textId="0FD3FBF3" w:rsidR="00EC431E" w:rsidRPr="00F04D72" w:rsidRDefault="00CD1FE6" w:rsidP="00484E98">
            <w:pPr>
              <w:pStyle w:val="Default"/>
              <w:numPr>
                <w:ilvl w:val="0"/>
                <w:numId w:val="118"/>
              </w:numPr>
              <w:spacing w:line="276" w:lineRule="auto"/>
              <w:ind w:left="535"/>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c</w:t>
            </w:r>
            <w:r w:rsidR="00EC431E" w:rsidRPr="00F04D72">
              <w:rPr>
                <w:rFonts w:ascii="Roboto Light" w:eastAsiaTheme="minorHAnsi" w:hAnsi="Roboto Light" w:cs="Arial"/>
                <w:color w:val="auto"/>
                <w:sz w:val="20"/>
                <w:szCs w:val="20"/>
              </w:rPr>
              <w:t xml:space="preserve">yberatak to ukierunkowane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które prowadzi do transmisji nieautoryzowanych danych do tego systemu lub z tego systemu komputerowego do systemu komputerowego osoby trzeciej. Cyberatak to także wtargnięcie do systemu komputerowego </w:t>
            </w:r>
            <w:r w:rsidR="00A65C59" w:rsidRPr="00F04D72">
              <w:rPr>
                <w:rFonts w:ascii="Roboto Light" w:eastAsiaTheme="minorHAnsi" w:hAnsi="Roboto Light" w:cs="Arial"/>
                <w:color w:val="auto"/>
                <w:sz w:val="20"/>
                <w:szCs w:val="20"/>
              </w:rPr>
              <w:t>Zamawiającego</w:t>
            </w:r>
            <w:r w:rsidR="00EC431E" w:rsidRPr="00F04D72">
              <w:rPr>
                <w:rFonts w:ascii="Roboto Light" w:eastAsiaTheme="minorHAnsi" w:hAnsi="Roboto Light" w:cs="Arial"/>
                <w:color w:val="auto"/>
                <w:sz w:val="20"/>
                <w:szCs w:val="20"/>
              </w:rPr>
              <w:t xml:space="preserve"> w celu uzyskania nieuprawnionego dostępu lub wykorzystania tego systemu komputerowego.</w:t>
            </w:r>
          </w:p>
          <w:p w14:paraId="56E1988B" w14:textId="67F2ED13" w:rsidR="0013162B" w:rsidRPr="00DD704D" w:rsidRDefault="0013162B" w:rsidP="000B2935">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r w:rsidRPr="00DD704D">
              <w:rPr>
                <w:rFonts w:ascii="Roboto Light" w:hAnsi="Roboto Light"/>
                <w:i/>
                <w:iCs/>
                <w:sz w:val="20"/>
                <w:szCs w:val="20"/>
              </w:rPr>
              <w:t xml:space="preserve"> </w:t>
            </w:r>
          </w:p>
          <w:p w14:paraId="0EC454A5" w14:textId="4B354D41" w:rsidR="00EC431E" w:rsidRPr="00F04D72" w:rsidRDefault="000B2935" w:rsidP="000B2935">
            <w:pPr>
              <w:spacing w:line="276" w:lineRule="auto"/>
              <w:rPr>
                <w:rFonts w:ascii="Roboto Light" w:hAnsi="Roboto Light"/>
                <w:i/>
                <w:iCs/>
                <w:sz w:val="20"/>
                <w:szCs w:val="20"/>
              </w:rPr>
            </w:pPr>
            <w:r w:rsidRPr="00F04D72">
              <w:rPr>
                <w:rFonts w:ascii="Roboto Light" w:hAnsi="Roboto Light"/>
                <w:i/>
                <w:iCs/>
                <w:sz w:val="20"/>
                <w:szCs w:val="20"/>
              </w:rPr>
              <w:t>Udział własny: 10% wartości szkody</w:t>
            </w:r>
          </w:p>
        </w:tc>
        <w:tc>
          <w:tcPr>
            <w:tcW w:w="828" w:type="pct"/>
            <w:vAlign w:val="center"/>
          </w:tcPr>
          <w:p w14:paraId="1CEFFC5C" w14:textId="289B6D85"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p>
        </w:tc>
        <w:tc>
          <w:tcPr>
            <w:tcW w:w="636" w:type="pct"/>
            <w:gridSpan w:val="2"/>
            <w:vAlign w:val="center"/>
          </w:tcPr>
          <w:p w14:paraId="3DB114A9" w14:textId="462D6439" w:rsidR="00EC431E" w:rsidRPr="00F04D72" w:rsidRDefault="00DF1705"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F04D72" w:rsidRPr="00F04D72" w14:paraId="228BE39B" w14:textId="77777777" w:rsidTr="008105EC">
        <w:tc>
          <w:tcPr>
            <w:tcW w:w="243" w:type="pct"/>
            <w:vAlign w:val="center"/>
          </w:tcPr>
          <w:p w14:paraId="4B9E3F85" w14:textId="77777777" w:rsidR="00F101A0" w:rsidRPr="00F04D72" w:rsidRDefault="00F101A0"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6604B327" w14:textId="714E0BD3" w:rsidR="00F101A0" w:rsidRPr="00F04D72" w:rsidRDefault="00F101A0" w:rsidP="00F101A0">
            <w:pPr>
              <w:pStyle w:val="Default"/>
              <w:spacing w:line="276" w:lineRule="auto"/>
              <w:rPr>
                <w:rFonts w:ascii="Roboto Light" w:eastAsiaTheme="minorHAnsi" w:hAnsi="Roboto Light" w:cs="Arial"/>
                <w:color w:val="auto"/>
                <w:sz w:val="20"/>
                <w:szCs w:val="20"/>
              </w:rPr>
            </w:pPr>
            <w:r w:rsidRPr="00F04D72">
              <w:rPr>
                <w:rFonts w:ascii="Roboto" w:eastAsiaTheme="minorHAnsi" w:hAnsi="Roboto" w:cs="Arial"/>
                <w:b/>
                <w:bCs/>
                <w:color w:val="auto"/>
                <w:sz w:val="20"/>
                <w:szCs w:val="20"/>
              </w:rPr>
              <w:t xml:space="preserve">Klauzula szkód powstałych wskutek powolnego oddziaływania  </w:t>
            </w:r>
          </w:p>
          <w:p w14:paraId="5D59D40E" w14:textId="51246DCD" w:rsidR="00F101A0" w:rsidRPr="00DD704D" w:rsidRDefault="00F101A0" w:rsidP="00F101A0">
            <w:pPr>
              <w:pStyle w:val="Default"/>
              <w:spacing w:line="276" w:lineRule="auto"/>
              <w:rPr>
                <w:rFonts w:ascii="Roboto Light" w:eastAsiaTheme="minorHAnsi" w:hAnsi="Roboto Light" w:cs="Arial"/>
                <w:color w:val="auto"/>
                <w:sz w:val="20"/>
                <w:szCs w:val="20"/>
              </w:rPr>
            </w:pPr>
            <w:r w:rsidRPr="00F04D72">
              <w:rPr>
                <w:rFonts w:ascii="Roboto Light" w:eastAsiaTheme="minorHAnsi" w:hAnsi="Roboto Light" w:cs="Arial"/>
                <w:color w:val="auto"/>
                <w:sz w:val="20"/>
                <w:szCs w:val="20"/>
              </w:rPr>
              <w:t>Ochrona ubezpieczeniowa obejmuje szkody powstałe na skutek systematycznego zawilgocenia</w:t>
            </w:r>
            <w:r w:rsidR="0068377A" w:rsidRPr="00F04D72">
              <w:rPr>
                <w:rFonts w:ascii="Roboto Light" w:eastAsiaTheme="minorHAnsi" w:hAnsi="Roboto Light" w:cs="Arial"/>
                <w:color w:val="auto"/>
                <w:sz w:val="20"/>
                <w:szCs w:val="20"/>
              </w:rPr>
              <w:t xml:space="preserve"> (</w:t>
            </w:r>
            <w:r w:rsidRPr="00F04D72">
              <w:rPr>
                <w:rFonts w:ascii="Roboto Light" w:eastAsiaTheme="minorHAnsi" w:hAnsi="Roboto Light" w:cs="Arial"/>
                <w:color w:val="auto"/>
                <w:sz w:val="20"/>
                <w:szCs w:val="20"/>
              </w:rPr>
              <w:t xml:space="preserve">w tym z powodu nieszczelności urządzeń wodnokanalizacyjnych, grzewczych, technologicznych, zagrzybienia, zapleśnienia, pocenia się rur, powolnego oddziaływania </w:t>
            </w:r>
            <w:r w:rsidRPr="00DD704D">
              <w:rPr>
                <w:rFonts w:ascii="Roboto Light" w:eastAsiaTheme="minorHAnsi" w:hAnsi="Roboto Light" w:cs="Arial"/>
                <w:color w:val="auto"/>
                <w:sz w:val="20"/>
                <w:szCs w:val="20"/>
              </w:rPr>
              <w:t>wody gruntowej</w:t>
            </w:r>
            <w:r w:rsidR="0068377A" w:rsidRPr="00DD704D">
              <w:rPr>
                <w:rFonts w:ascii="Roboto Light" w:eastAsiaTheme="minorHAnsi" w:hAnsi="Roboto Light" w:cs="Arial"/>
                <w:color w:val="auto"/>
                <w:sz w:val="20"/>
                <w:szCs w:val="20"/>
              </w:rPr>
              <w:t>)</w:t>
            </w:r>
            <w:r w:rsidR="00020E39" w:rsidRPr="00DD704D">
              <w:rPr>
                <w:rFonts w:ascii="Roboto Light" w:eastAsiaTheme="minorHAnsi" w:hAnsi="Roboto Light" w:cs="Arial"/>
                <w:color w:val="auto"/>
                <w:sz w:val="20"/>
                <w:szCs w:val="20"/>
              </w:rPr>
              <w:t>.</w:t>
            </w:r>
          </w:p>
          <w:p w14:paraId="10F7B127" w14:textId="7FAC6D34" w:rsidR="00F101A0" w:rsidRPr="00F04D72" w:rsidRDefault="0013162B" w:rsidP="00020E39">
            <w:pPr>
              <w:spacing w:line="276" w:lineRule="auto"/>
              <w:rPr>
                <w:rFonts w:ascii="Roboto Light" w:hAnsi="Roboto Light"/>
                <w:i/>
                <w:iCs/>
                <w:sz w:val="20"/>
                <w:szCs w:val="20"/>
              </w:rPr>
            </w:pPr>
            <w:r w:rsidRPr="00DD704D">
              <w:rPr>
                <w:rFonts w:ascii="Roboto Light" w:eastAsia="HelveticaNeuePl-Regular" w:hAnsi="Roboto Light" w:cs="HelveticaNeuePl-Regular"/>
                <w:i/>
                <w:iCs/>
                <w:sz w:val="20"/>
                <w:szCs w:val="20"/>
                <w:u w:val="single"/>
                <w:lang w:eastAsia="pl-PL"/>
              </w:rPr>
              <w:t>Limit odpowiedzialności:</w:t>
            </w:r>
            <w:r w:rsidRPr="00DD704D">
              <w:rPr>
                <w:rFonts w:ascii="Roboto Light" w:eastAsia="HelveticaNeuePl-Regular" w:hAnsi="Roboto Light" w:cs="HelveticaNeuePl-Regular"/>
                <w:i/>
                <w:iCs/>
                <w:sz w:val="20"/>
                <w:szCs w:val="20"/>
                <w:lang w:eastAsia="pl-PL"/>
              </w:rPr>
              <w:t xml:space="preserve"> </w:t>
            </w:r>
            <w:r w:rsidR="00DD704D" w:rsidRPr="00DD704D">
              <w:rPr>
                <w:rFonts w:ascii="Roboto Light" w:eastAsia="HelveticaNeuePl-Regular" w:hAnsi="Roboto Light" w:cs="HelveticaNeuePl-Regular"/>
                <w:i/>
                <w:iCs/>
                <w:sz w:val="20"/>
                <w:szCs w:val="20"/>
                <w:lang w:eastAsia="pl-PL"/>
              </w:rPr>
              <w:t>500 000</w:t>
            </w:r>
            <w:r w:rsidRPr="00DD704D">
              <w:rPr>
                <w:rFonts w:ascii="Roboto Light" w:eastAsia="HelveticaNeuePl-Regular" w:hAnsi="Roboto Light" w:cs="HelveticaNeuePl-Regular"/>
                <w:i/>
                <w:iCs/>
                <w:sz w:val="20"/>
                <w:szCs w:val="20"/>
                <w:lang w:eastAsia="pl-PL"/>
              </w:rPr>
              <w:t xml:space="preserve"> zł na jedno i wszystkie zdarzenia w</w:t>
            </w:r>
            <w:r w:rsidRPr="00DD704D">
              <w:rPr>
                <w:rFonts w:ascii="Roboto Light" w:eastAsia="HelveticaNeuePl-Regular" w:hAnsi="Roboto Light" w:cs="HelveticaNeuePl-Regular"/>
                <w:i/>
                <w:iCs/>
              </w:rPr>
              <w:t> </w:t>
            </w:r>
            <w:r w:rsidRPr="00DD704D">
              <w:rPr>
                <w:rFonts w:ascii="Roboto Light" w:eastAsia="HelveticaNeuePl-Regular" w:hAnsi="Roboto Light" w:cs="HelveticaNeuePl-Regular"/>
                <w:i/>
                <w:iCs/>
                <w:sz w:val="20"/>
                <w:szCs w:val="20"/>
                <w:lang w:eastAsia="pl-PL"/>
              </w:rPr>
              <w:t>okresie ubezpieczenia</w:t>
            </w:r>
          </w:p>
        </w:tc>
        <w:tc>
          <w:tcPr>
            <w:tcW w:w="828" w:type="pct"/>
            <w:vAlign w:val="center"/>
          </w:tcPr>
          <w:p w14:paraId="0953E4DC" w14:textId="5752A18E"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w:t>
            </w:r>
          </w:p>
        </w:tc>
        <w:tc>
          <w:tcPr>
            <w:tcW w:w="636" w:type="pct"/>
            <w:gridSpan w:val="2"/>
            <w:vAlign w:val="center"/>
          </w:tcPr>
          <w:p w14:paraId="727F8E88" w14:textId="3A346A18" w:rsidR="00F101A0" w:rsidRPr="00F04D72" w:rsidRDefault="00A667C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2F29B8C3" w14:textId="77777777" w:rsidTr="008105EC">
        <w:tc>
          <w:tcPr>
            <w:tcW w:w="243" w:type="pct"/>
            <w:shd w:val="clear" w:color="auto" w:fill="FFFFFF"/>
            <w:vAlign w:val="center"/>
          </w:tcPr>
          <w:p w14:paraId="25ABC1DF" w14:textId="0E7171D2" w:rsidR="00B8586B" w:rsidRPr="007B0752" w:rsidRDefault="00B8586B" w:rsidP="00484E98">
            <w:pPr>
              <w:pStyle w:val="Akapitzlist"/>
              <w:numPr>
                <w:ilvl w:val="0"/>
                <w:numId w:val="47"/>
              </w:numPr>
              <w:ind w:left="426"/>
              <w:jc w:val="center"/>
              <w:rPr>
                <w:rFonts w:ascii="Roboto Light" w:hAnsi="Roboto Light"/>
                <w:szCs w:val="20"/>
              </w:rPr>
            </w:pPr>
          </w:p>
        </w:tc>
        <w:tc>
          <w:tcPr>
            <w:tcW w:w="3293" w:type="pct"/>
          </w:tcPr>
          <w:p w14:paraId="49393FE8" w14:textId="77777777" w:rsidR="00B8586B" w:rsidRPr="007540A3" w:rsidRDefault="00B8586B" w:rsidP="00B8586B">
            <w:pPr>
              <w:tabs>
                <w:tab w:val="left" w:pos="426"/>
              </w:tabs>
              <w:suppressAutoHyphens/>
              <w:spacing w:line="276" w:lineRule="auto"/>
              <w:rPr>
                <w:rFonts w:ascii="Roboto" w:hAnsi="Roboto" w:cs="Arial"/>
                <w:b/>
                <w:bCs/>
                <w:sz w:val="20"/>
                <w:szCs w:val="20"/>
              </w:rPr>
            </w:pPr>
            <w:r w:rsidRPr="007540A3">
              <w:rPr>
                <w:rFonts w:ascii="Roboto" w:hAnsi="Roboto" w:cs="Arial"/>
                <w:b/>
                <w:bCs/>
                <w:sz w:val="20"/>
                <w:szCs w:val="20"/>
              </w:rPr>
              <w:t xml:space="preserve">Klauzula inflacyjna </w:t>
            </w:r>
          </w:p>
          <w:p w14:paraId="34559474" w14:textId="3C390E2B" w:rsidR="00B8586B" w:rsidRPr="007540A3" w:rsidRDefault="00B8586B" w:rsidP="00B8586B">
            <w:pPr>
              <w:tabs>
                <w:tab w:val="left" w:pos="426"/>
              </w:tabs>
              <w:suppressAutoHyphens/>
              <w:spacing w:line="276" w:lineRule="auto"/>
              <w:rPr>
                <w:rFonts w:ascii="Roboto Light" w:hAnsi="Roboto Light" w:cs="Arial"/>
                <w:sz w:val="20"/>
                <w:szCs w:val="20"/>
              </w:rPr>
            </w:pPr>
            <w:r w:rsidRPr="007540A3">
              <w:rPr>
                <w:rFonts w:ascii="Roboto Light" w:hAnsi="Roboto Light" w:cs="Arial"/>
                <w:sz w:val="20"/>
                <w:szCs w:val="20"/>
              </w:rPr>
              <w:t xml:space="preserve">Wprowadza </w:t>
            </w:r>
            <w:r w:rsidR="008D054E" w:rsidRPr="007540A3">
              <w:rPr>
                <w:rFonts w:ascii="Roboto Light" w:hAnsi="Roboto Light" w:cs="Arial"/>
                <w:sz w:val="20"/>
                <w:szCs w:val="20"/>
              </w:rPr>
              <w:t xml:space="preserve">się </w:t>
            </w:r>
            <w:r w:rsidRPr="007540A3">
              <w:rPr>
                <w:rFonts w:ascii="Roboto Light" w:hAnsi="Roboto Light" w:cs="Arial"/>
                <w:sz w:val="20"/>
                <w:szCs w:val="20"/>
              </w:rPr>
              <w:t>dodatkowy limit podwyższający wypłatę odszkodowania dla zniszczonego przedmiotu ubezpieczenia o</w:t>
            </w:r>
            <w:r w:rsidR="008D054E" w:rsidRPr="007540A3">
              <w:rPr>
                <w:rFonts w:ascii="Roboto Light" w:hAnsi="Roboto Light" w:cs="Arial"/>
                <w:sz w:val="20"/>
                <w:szCs w:val="20"/>
              </w:rPr>
              <w:t> </w:t>
            </w:r>
            <w:r w:rsidRPr="007540A3">
              <w:rPr>
                <w:rFonts w:ascii="Roboto Light" w:hAnsi="Roboto Light" w:cs="Arial"/>
                <w:sz w:val="20"/>
                <w:szCs w:val="20"/>
              </w:rPr>
              <w:t>poziom inflacji, liczonej od dnia zawarcia polisy do dnia wystąpienia szkody.</w:t>
            </w:r>
          </w:p>
          <w:p w14:paraId="5C2ECD85" w14:textId="0446D211" w:rsidR="00B8586B" w:rsidRPr="007540A3" w:rsidRDefault="0013162B" w:rsidP="008D486F">
            <w:pPr>
              <w:tabs>
                <w:tab w:val="left" w:pos="426"/>
              </w:tabs>
              <w:suppressAutoHyphens/>
              <w:spacing w:line="276" w:lineRule="auto"/>
              <w:rPr>
                <w:rFonts w:ascii="Roboto Light" w:hAnsi="Roboto Light"/>
                <w:i/>
                <w:iCs/>
                <w:sz w:val="20"/>
                <w:szCs w:val="20"/>
              </w:rPr>
            </w:pPr>
            <w:r w:rsidRPr="007540A3">
              <w:rPr>
                <w:rFonts w:ascii="Roboto Light" w:eastAsia="HelveticaNeuePl-Regular" w:hAnsi="Roboto Light" w:cs="HelveticaNeuePl-Regular"/>
                <w:i/>
                <w:iCs/>
                <w:sz w:val="20"/>
                <w:szCs w:val="20"/>
                <w:u w:val="single"/>
                <w:lang w:eastAsia="pl-PL"/>
              </w:rPr>
              <w:t>Limit odpowiedzialności:</w:t>
            </w:r>
            <w:r w:rsidRPr="007540A3">
              <w:rPr>
                <w:rFonts w:ascii="Roboto Light" w:eastAsia="HelveticaNeuePl-Regular" w:hAnsi="Roboto Light" w:cs="HelveticaNeuePl-Regular"/>
                <w:i/>
                <w:iCs/>
                <w:sz w:val="20"/>
                <w:szCs w:val="20"/>
                <w:lang w:eastAsia="pl-PL"/>
              </w:rPr>
              <w:t xml:space="preserve"> </w:t>
            </w:r>
            <w:r w:rsidR="00C75497" w:rsidRPr="007540A3">
              <w:rPr>
                <w:rFonts w:ascii="Roboto Light" w:eastAsia="HelveticaNeuePl-Regular" w:hAnsi="Roboto Light" w:cs="HelveticaNeuePl-Regular"/>
                <w:i/>
                <w:iCs/>
                <w:sz w:val="20"/>
                <w:szCs w:val="20"/>
                <w:lang w:eastAsia="pl-PL"/>
              </w:rPr>
              <w:t>500 000</w:t>
            </w:r>
            <w:r w:rsidRPr="007540A3">
              <w:rPr>
                <w:rFonts w:ascii="Roboto Light" w:eastAsia="HelveticaNeuePl-Regular" w:hAnsi="Roboto Light" w:cs="HelveticaNeuePl-Regular"/>
                <w:i/>
                <w:iCs/>
                <w:sz w:val="20"/>
                <w:szCs w:val="20"/>
                <w:lang w:eastAsia="pl-PL"/>
              </w:rPr>
              <w:t xml:space="preserve"> zł na jedno i wszystkie zdarzenia w</w:t>
            </w:r>
            <w:r w:rsidRPr="007540A3">
              <w:rPr>
                <w:rFonts w:ascii="Roboto Light" w:eastAsia="HelveticaNeuePl-Regular" w:hAnsi="Roboto Light" w:cs="HelveticaNeuePl-Regular"/>
                <w:i/>
                <w:iCs/>
              </w:rPr>
              <w:t> </w:t>
            </w:r>
            <w:r w:rsidRPr="007540A3">
              <w:rPr>
                <w:rFonts w:ascii="Roboto Light" w:eastAsia="HelveticaNeuePl-Regular" w:hAnsi="Roboto Light" w:cs="HelveticaNeuePl-Regular"/>
                <w:i/>
                <w:iCs/>
                <w:sz w:val="20"/>
                <w:szCs w:val="20"/>
                <w:lang w:eastAsia="pl-PL"/>
              </w:rPr>
              <w:t>okresie ubezpieczenia</w:t>
            </w:r>
          </w:p>
        </w:tc>
        <w:tc>
          <w:tcPr>
            <w:tcW w:w="828" w:type="pct"/>
            <w:vAlign w:val="center"/>
          </w:tcPr>
          <w:p w14:paraId="3478B091" w14:textId="15A2112D"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AR, EEI</w:t>
            </w:r>
            <w:r w:rsidR="00055553" w:rsidRPr="00F04D72">
              <w:rPr>
                <w:rFonts w:ascii="Roboto Light" w:hAnsi="Roboto Light"/>
                <w:bCs/>
                <w:i/>
                <w:iCs/>
                <w:sz w:val="20"/>
                <w:szCs w:val="20"/>
              </w:rPr>
              <w:t xml:space="preserve">, </w:t>
            </w:r>
            <w:r w:rsidR="00C75497">
              <w:rPr>
                <w:rFonts w:ascii="Roboto Light" w:hAnsi="Roboto Light"/>
                <w:bCs/>
                <w:i/>
                <w:iCs/>
                <w:sz w:val="20"/>
                <w:szCs w:val="20"/>
              </w:rPr>
              <w:t>CPM</w:t>
            </w:r>
          </w:p>
        </w:tc>
        <w:tc>
          <w:tcPr>
            <w:tcW w:w="636" w:type="pct"/>
            <w:gridSpan w:val="2"/>
            <w:shd w:val="clear" w:color="auto" w:fill="FFFFFF"/>
            <w:vAlign w:val="center"/>
          </w:tcPr>
          <w:p w14:paraId="34189C1C" w14:textId="77777777"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30</w:t>
            </w:r>
          </w:p>
        </w:tc>
      </w:tr>
      <w:tr w:rsidR="00F04D72" w:rsidRPr="00F04D72" w14:paraId="1E278A6F" w14:textId="77777777" w:rsidTr="008105EC">
        <w:tc>
          <w:tcPr>
            <w:tcW w:w="243" w:type="pct"/>
            <w:shd w:val="clear" w:color="auto" w:fill="FFFFFF"/>
            <w:vAlign w:val="center"/>
          </w:tcPr>
          <w:p w14:paraId="5347624E" w14:textId="77777777" w:rsidR="00B8586B" w:rsidRPr="00F04D72"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3BDDC02B" w14:textId="77777777" w:rsidR="00B8586B" w:rsidRPr="007540A3" w:rsidRDefault="00B8586B" w:rsidP="00B8586B">
            <w:pPr>
              <w:autoSpaceDE w:val="0"/>
              <w:autoSpaceDN w:val="0"/>
              <w:adjustRightInd w:val="0"/>
              <w:spacing w:line="276" w:lineRule="auto"/>
              <w:rPr>
                <w:rFonts w:ascii="Roboto" w:hAnsi="Roboto" w:cs="Verdana"/>
                <w:b/>
                <w:sz w:val="20"/>
                <w:szCs w:val="20"/>
                <w:lang w:eastAsia="pl-PL"/>
              </w:rPr>
            </w:pPr>
            <w:r w:rsidRPr="007540A3">
              <w:rPr>
                <w:rFonts w:ascii="Roboto" w:hAnsi="Roboto" w:cs="Verdana"/>
                <w:b/>
                <w:sz w:val="20"/>
                <w:szCs w:val="20"/>
                <w:lang w:eastAsia="pl-PL"/>
              </w:rPr>
              <w:t xml:space="preserve">Klauzula szkód następczych </w:t>
            </w:r>
          </w:p>
          <w:p w14:paraId="4521FF79" w14:textId="77777777" w:rsidR="00B8586B" w:rsidRPr="007540A3" w:rsidRDefault="00B8586B" w:rsidP="00B8586B">
            <w:pPr>
              <w:suppressAutoHyphens/>
              <w:spacing w:line="276" w:lineRule="auto"/>
              <w:ind w:right="43"/>
              <w:contextualSpacing/>
              <w:rPr>
                <w:rFonts w:ascii="Roboto Light" w:hAnsi="Roboto Light"/>
                <w:sz w:val="20"/>
                <w:szCs w:val="20"/>
              </w:rPr>
            </w:pPr>
            <w:r w:rsidRPr="007540A3">
              <w:rPr>
                <w:rFonts w:ascii="Roboto Light" w:hAnsi="Roboto Light"/>
                <w:sz w:val="20"/>
                <w:szCs w:val="20"/>
              </w:rPr>
              <w:t>Niniejszym ugadania się, że zakres ubezpieczenia obejmuje szkody następcze powstałe w wyniku zdarzeń objętych umową ubezpieczenia.</w:t>
            </w:r>
          </w:p>
          <w:p w14:paraId="74931F14" w14:textId="4452943B" w:rsidR="00B8586B" w:rsidRPr="007540A3" w:rsidRDefault="00B8586B" w:rsidP="00B8586B">
            <w:pPr>
              <w:tabs>
                <w:tab w:val="left" w:pos="426"/>
              </w:tabs>
              <w:suppressAutoHyphens/>
              <w:spacing w:line="276" w:lineRule="auto"/>
              <w:rPr>
                <w:rFonts w:ascii="Roboto Light" w:hAnsi="Roboto Light" w:cs="Arial"/>
                <w:b/>
                <w:bCs/>
                <w:sz w:val="20"/>
                <w:szCs w:val="20"/>
              </w:rPr>
            </w:pPr>
            <w:r w:rsidRPr="007540A3">
              <w:rPr>
                <w:rFonts w:ascii="Roboto Light" w:hAnsi="Roboto Light"/>
                <w:sz w:val="20"/>
                <w:szCs w:val="20"/>
              </w:rPr>
              <w:lastRenderedPageBreak/>
              <w:t>Powyższy zapis dotyczy także szkód powstałych na skutek zdarzeń objętych ochroną  w ramach zastosowanych klauzul dodatkowych.</w:t>
            </w:r>
          </w:p>
        </w:tc>
        <w:tc>
          <w:tcPr>
            <w:tcW w:w="828" w:type="pct"/>
            <w:vAlign w:val="center"/>
          </w:tcPr>
          <w:p w14:paraId="4B1C2CD0" w14:textId="2F0D7C04"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i/>
                <w:iCs/>
                <w:sz w:val="20"/>
                <w:szCs w:val="20"/>
              </w:rPr>
              <w:lastRenderedPageBreak/>
              <w:t>AR, EEI</w:t>
            </w:r>
          </w:p>
        </w:tc>
        <w:tc>
          <w:tcPr>
            <w:tcW w:w="636" w:type="pct"/>
            <w:gridSpan w:val="2"/>
            <w:shd w:val="clear" w:color="auto" w:fill="FFFFFF"/>
            <w:vAlign w:val="center"/>
          </w:tcPr>
          <w:p w14:paraId="12F00CCB" w14:textId="48D03DA0" w:rsidR="00B8586B" w:rsidRPr="00F04D72" w:rsidRDefault="00B8586B" w:rsidP="00184D38">
            <w:pPr>
              <w:spacing w:line="276" w:lineRule="auto"/>
              <w:jc w:val="center"/>
              <w:rPr>
                <w:rFonts w:ascii="Roboto Light" w:hAnsi="Roboto Light"/>
                <w:bCs/>
                <w:i/>
                <w:iCs/>
                <w:sz w:val="20"/>
                <w:szCs w:val="20"/>
              </w:rPr>
            </w:pPr>
            <w:r w:rsidRPr="00F04D72">
              <w:rPr>
                <w:rFonts w:ascii="Roboto Light" w:hAnsi="Roboto Light"/>
                <w:bCs/>
                <w:i/>
                <w:iCs/>
                <w:sz w:val="20"/>
                <w:szCs w:val="20"/>
              </w:rPr>
              <w:t>50</w:t>
            </w:r>
          </w:p>
        </w:tc>
      </w:tr>
      <w:tr w:rsidR="003700B4" w:rsidRPr="003700B4" w14:paraId="75270EBB" w14:textId="77777777" w:rsidTr="008105EC">
        <w:tc>
          <w:tcPr>
            <w:tcW w:w="243" w:type="pct"/>
            <w:shd w:val="clear" w:color="auto" w:fill="FFFFFF"/>
            <w:vAlign w:val="center"/>
          </w:tcPr>
          <w:p w14:paraId="0D692399"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521BA090" w14:textId="7F84D427" w:rsidR="00B8586B" w:rsidRPr="007540A3" w:rsidRDefault="00B8586B" w:rsidP="00B8586B">
            <w:pPr>
              <w:spacing w:line="276" w:lineRule="auto"/>
              <w:rPr>
                <w:rFonts w:ascii="Roboto" w:hAnsi="Roboto"/>
                <w:b/>
                <w:bCs/>
                <w:sz w:val="20"/>
                <w:szCs w:val="20"/>
              </w:rPr>
            </w:pPr>
            <w:r w:rsidRPr="007540A3">
              <w:rPr>
                <w:rFonts w:ascii="Roboto" w:hAnsi="Roboto"/>
                <w:b/>
                <w:bCs/>
                <w:sz w:val="20"/>
                <w:szCs w:val="20"/>
              </w:rPr>
              <w:t>Klauzula pokrycia kosztów naprawy uszkodze</w:t>
            </w:r>
            <w:r w:rsidRPr="007540A3">
              <w:rPr>
                <w:rFonts w:ascii="Roboto" w:hAnsi="Roboto" w:cs="Arial"/>
                <w:b/>
                <w:bCs/>
                <w:sz w:val="20"/>
                <w:szCs w:val="20"/>
              </w:rPr>
              <w:t>ń</w:t>
            </w:r>
            <w:r w:rsidRPr="007540A3">
              <w:rPr>
                <w:rFonts w:ascii="Roboto" w:hAnsi="Roboto"/>
                <w:b/>
                <w:bCs/>
                <w:sz w:val="20"/>
                <w:szCs w:val="20"/>
              </w:rPr>
              <w:t xml:space="preserve"> powstałych w</w:t>
            </w:r>
            <w:r w:rsidR="00F04D72" w:rsidRPr="007540A3">
              <w:rPr>
                <w:rFonts w:ascii="Roboto" w:hAnsi="Roboto"/>
                <w:b/>
                <w:bCs/>
                <w:sz w:val="20"/>
                <w:szCs w:val="20"/>
              </w:rPr>
              <w:t> </w:t>
            </w:r>
            <w:r w:rsidRPr="007540A3">
              <w:rPr>
                <w:rFonts w:ascii="Roboto" w:hAnsi="Roboto"/>
                <w:b/>
                <w:bCs/>
                <w:sz w:val="20"/>
                <w:szCs w:val="20"/>
              </w:rPr>
              <w:t>mieniu otaczaj</w:t>
            </w:r>
            <w:r w:rsidRPr="007540A3">
              <w:rPr>
                <w:rFonts w:ascii="Roboto" w:hAnsi="Roboto" w:cs="Arial"/>
                <w:b/>
                <w:bCs/>
                <w:sz w:val="20"/>
                <w:szCs w:val="20"/>
              </w:rPr>
              <w:t>ą</w:t>
            </w:r>
            <w:r w:rsidRPr="007540A3">
              <w:rPr>
                <w:rFonts w:ascii="Roboto" w:hAnsi="Roboto"/>
                <w:b/>
                <w:bCs/>
                <w:sz w:val="20"/>
                <w:szCs w:val="20"/>
              </w:rPr>
              <w:t xml:space="preserve">cym </w:t>
            </w:r>
          </w:p>
          <w:p w14:paraId="08EB9ABE" w14:textId="60BC7192" w:rsidR="00B8586B" w:rsidRPr="007540A3" w:rsidRDefault="00B8586B" w:rsidP="00B8586B">
            <w:pPr>
              <w:spacing w:line="276" w:lineRule="auto"/>
              <w:rPr>
                <w:rFonts w:ascii="Roboto Light" w:hAnsi="Roboto Light"/>
                <w:sz w:val="20"/>
                <w:szCs w:val="20"/>
              </w:rPr>
            </w:pPr>
            <w:r w:rsidRPr="007540A3">
              <w:rPr>
                <w:rFonts w:ascii="Roboto Light" w:hAnsi="Roboto Light"/>
                <w:sz w:val="20"/>
                <w:szCs w:val="20"/>
              </w:rPr>
              <w:t>Ochron</w:t>
            </w:r>
            <w:r w:rsidRPr="007540A3">
              <w:rPr>
                <w:rFonts w:ascii="Roboto Light" w:hAnsi="Roboto Light" w:cs="Arial"/>
                <w:sz w:val="20"/>
                <w:szCs w:val="20"/>
              </w:rPr>
              <w:t>ą</w:t>
            </w:r>
            <w:r w:rsidRPr="007540A3">
              <w:rPr>
                <w:rFonts w:ascii="Roboto Light" w:hAnsi="Roboto Light"/>
                <w:sz w:val="20"/>
                <w:szCs w:val="20"/>
              </w:rPr>
              <w:t xml:space="preserve"> ubezpieczeniow</w:t>
            </w:r>
            <w:r w:rsidRPr="007540A3">
              <w:rPr>
                <w:rFonts w:ascii="Roboto Light" w:hAnsi="Roboto Light" w:cs="Arial"/>
                <w:sz w:val="20"/>
                <w:szCs w:val="20"/>
              </w:rPr>
              <w:t>ą</w:t>
            </w:r>
            <w:r w:rsidRPr="007540A3">
              <w:rPr>
                <w:rFonts w:ascii="Roboto Light" w:hAnsi="Roboto Light"/>
                <w:sz w:val="20"/>
                <w:szCs w:val="20"/>
              </w:rPr>
              <w:t xml:space="preserve"> dodatkowo obj</w:t>
            </w:r>
            <w:r w:rsidRPr="007540A3">
              <w:rPr>
                <w:rFonts w:ascii="Roboto Light" w:hAnsi="Roboto Light" w:cs="Arial"/>
                <w:sz w:val="20"/>
                <w:szCs w:val="20"/>
              </w:rPr>
              <w:t>ę</w:t>
            </w:r>
            <w:r w:rsidRPr="007540A3">
              <w:rPr>
                <w:rFonts w:ascii="Roboto Light" w:hAnsi="Roboto Light"/>
                <w:sz w:val="20"/>
                <w:szCs w:val="20"/>
              </w:rPr>
              <w:t>te s</w:t>
            </w:r>
            <w:r w:rsidRPr="007540A3">
              <w:rPr>
                <w:rFonts w:ascii="Roboto Light" w:hAnsi="Roboto Light" w:cs="Arial"/>
                <w:sz w:val="20"/>
                <w:szCs w:val="20"/>
              </w:rPr>
              <w:t>ą</w:t>
            </w:r>
            <w:r w:rsidRPr="007540A3">
              <w:rPr>
                <w:rFonts w:ascii="Roboto Light" w:hAnsi="Roboto Light"/>
                <w:sz w:val="20"/>
                <w:szCs w:val="20"/>
              </w:rPr>
              <w:t xml:space="preserve"> wszelkie szkody w</w:t>
            </w:r>
            <w:r w:rsidR="00617174" w:rsidRPr="007540A3">
              <w:rPr>
                <w:rFonts w:ascii="Roboto Light" w:hAnsi="Roboto Light"/>
                <w:sz w:val="20"/>
                <w:szCs w:val="20"/>
              </w:rPr>
              <w:t> </w:t>
            </w:r>
            <w:r w:rsidRPr="007540A3">
              <w:rPr>
                <w:rFonts w:ascii="Roboto Light" w:hAnsi="Roboto Light"/>
                <w:sz w:val="20"/>
                <w:szCs w:val="20"/>
              </w:rPr>
              <w:t>mieniu otaczaj</w:t>
            </w:r>
            <w:r w:rsidRPr="007540A3">
              <w:rPr>
                <w:rFonts w:ascii="Roboto Light" w:hAnsi="Roboto Light" w:cs="Arial"/>
                <w:sz w:val="20"/>
                <w:szCs w:val="20"/>
              </w:rPr>
              <w:t>ą</w:t>
            </w:r>
            <w:r w:rsidRPr="007540A3">
              <w:rPr>
                <w:rFonts w:ascii="Roboto Light" w:hAnsi="Roboto Light"/>
                <w:sz w:val="20"/>
                <w:szCs w:val="20"/>
              </w:rPr>
              <w:t>cym należącym do Zamawiającego, które s</w:t>
            </w:r>
            <w:r w:rsidRPr="007540A3">
              <w:rPr>
                <w:rFonts w:ascii="Roboto Light" w:hAnsi="Roboto Light" w:cs="Arial"/>
                <w:sz w:val="20"/>
                <w:szCs w:val="20"/>
              </w:rPr>
              <w:t>ą</w:t>
            </w:r>
            <w:r w:rsidRPr="007540A3">
              <w:rPr>
                <w:rFonts w:ascii="Roboto Light" w:hAnsi="Roboto Light"/>
                <w:sz w:val="20"/>
                <w:szCs w:val="20"/>
              </w:rPr>
              <w:t xml:space="preserve"> bezpo</w:t>
            </w:r>
            <w:r w:rsidRPr="007540A3">
              <w:rPr>
                <w:rFonts w:ascii="Roboto Light" w:hAnsi="Roboto Light" w:cs="Arial"/>
                <w:sz w:val="20"/>
                <w:szCs w:val="20"/>
              </w:rPr>
              <w:t>ś</w:t>
            </w:r>
            <w:r w:rsidRPr="007540A3">
              <w:rPr>
                <w:rFonts w:ascii="Roboto Light" w:hAnsi="Roboto Light"/>
                <w:sz w:val="20"/>
                <w:szCs w:val="20"/>
              </w:rPr>
              <w:t>redni</w:t>
            </w:r>
            <w:r w:rsidRPr="007540A3">
              <w:rPr>
                <w:rFonts w:ascii="Roboto Light" w:hAnsi="Roboto Light" w:cs="Arial"/>
                <w:sz w:val="20"/>
                <w:szCs w:val="20"/>
              </w:rPr>
              <w:t>ą</w:t>
            </w:r>
            <w:r w:rsidRPr="007540A3">
              <w:rPr>
                <w:rFonts w:ascii="Roboto Light" w:hAnsi="Roboto Light"/>
                <w:sz w:val="20"/>
                <w:szCs w:val="20"/>
              </w:rPr>
              <w:t xml:space="preserve"> konsekwencj</w:t>
            </w:r>
            <w:r w:rsidRPr="007540A3">
              <w:rPr>
                <w:rFonts w:ascii="Roboto Light" w:hAnsi="Roboto Light" w:cs="Arial"/>
                <w:sz w:val="20"/>
                <w:szCs w:val="20"/>
              </w:rPr>
              <w:t>ą</w:t>
            </w:r>
            <w:r w:rsidRPr="007540A3">
              <w:rPr>
                <w:rFonts w:ascii="Roboto Light" w:hAnsi="Roboto Light"/>
                <w:sz w:val="20"/>
                <w:szCs w:val="20"/>
              </w:rPr>
              <w:t xml:space="preserve"> szkód w ubezpieczonych przedmiotach. </w:t>
            </w:r>
          </w:p>
          <w:p w14:paraId="1587591C" w14:textId="53FF9F74" w:rsidR="00B8586B" w:rsidRPr="007540A3" w:rsidRDefault="0013162B" w:rsidP="00B8586B">
            <w:pPr>
              <w:pStyle w:val="spistreci"/>
              <w:spacing w:line="276" w:lineRule="auto"/>
              <w:rPr>
                <w:rFonts w:ascii="Roboto Light" w:hAnsi="Roboto Light"/>
                <w:b w:val="0"/>
                <w:bCs/>
                <w:color w:val="auto"/>
              </w:rPr>
            </w:pPr>
            <w:r w:rsidRPr="007540A3">
              <w:rPr>
                <w:rFonts w:ascii="Roboto Light" w:eastAsia="HelveticaNeuePl-Regular" w:hAnsi="Roboto Light" w:cs="HelveticaNeuePl-Regular"/>
                <w:b w:val="0"/>
                <w:bCs/>
                <w:i/>
                <w:iCs/>
                <w:color w:val="auto"/>
                <w:u w:val="single"/>
              </w:rPr>
              <w:t>Limit odpowiedzialności:</w:t>
            </w:r>
            <w:r w:rsidRPr="007540A3">
              <w:rPr>
                <w:rFonts w:ascii="Roboto Light" w:eastAsia="HelveticaNeuePl-Regular" w:hAnsi="Roboto Light" w:cs="HelveticaNeuePl-Regular"/>
                <w:b w:val="0"/>
                <w:bCs/>
                <w:i/>
                <w:iCs/>
                <w:color w:val="auto"/>
              </w:rPr>
              <w:t xml:space="preserve"> </w:t>
            </w:r>
            <w:r w:rsidR="00C75497" w:rsidRPr="007540A3">
              <w:rPr>
                <w:rFonts w:ascii="Roboto Light" w:eastAsia="HelveticaNeuePl-Regular" w:hAnsi="Roboto Light" w:cs="HelveticaNeuePl-Regular"/>
                <w:b w:val="0"/>
                <w:bCs/>
                <w:i/>
                <w:iCs/>
                <w:color w:val="auto"/>
              </w:rPr>
              <w:t>500 000</w:t>
            </w:r>
            <w:r w:rsidRPr="007540A3">
              <w:rPr>
                <w:rFonts w:ascii="Roboto Light" w:eastAsia="HelveticaNeuePl-Regular" w:hAnsi="Roboto Light" w:cs="HelveticaNeuePl-Regular"/>
                <w:b w:val="0"/>
                <w:bCs/>
                <w:i/>
                <w:iCs/>
                <w:color w:val="auto"/>
              </w:rPr>
              <w:t xml:space="preserve"> zł na jedno i wszystkie zdarzenia w okresie ubezpieczenia</w:t>
            </w:r>
          </w:p>
        </w:tc>
        <w:tc>
          <w:tcPr>
            <w:tcW w:w="828" w:type="pct"/>
            <w:vAlign w:val="center"/>
          </w:tcPr>
          <w:p w14:paraId="04724751" w14:textId="6F087220" w:rsidR="00B8586B" w:rsidRPr="003700B4" w:rsidRDefault="00B8586B" w:rsidP="00184D38">
            <w:pPr>
              <w:spacing w:line="276" w:lineRule="auto"/>
              <w:jc w:val="center"/>
              <w:rPr>
                <w:rFonts w:ascii="Roboto Light" w:hAnsi="Roboto Light"/>
                <w:i/>
                <w:iCs/>
                <w:sz w:val="20"/>
                <w:szCs w:val="20"/>
              </w:rPr>
            </w:pPr>
            <w:r w:rsidRPr="003700B4">
              <w:rPr>
                <w:rFonts w:ascii="Roboto Light" w:hAnsi="Roboto Light" w:cs="Calibri,Bold"/>
                <w:bCs/>
                <w:i/>
                <w:iCs/>
                <w:sz w:val="20"/>
                <w:szCs w:val="20"/>
              </w:rPr>
              <w:t>AR, EEI</w:t>
            </w:r>
          </w:p>
        </w:tc>
        <w:tc>
          <w:tcPr>
            <w:tcW w:w="636" w:type="pct"/>
            <w:gridSpan w:val="2"/>
            <w:shd w:val="clear" w:color="auto" w:fill="FFFFFF"/>
            <w:vAlign w:val="center"/>
          </w:tcPr>
          <w:p w14:paraId="2F268E1F" w14:textId="320F1C6E"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50</w:t>
            </w:r>
          </w:p>
        </w:tc>
      </w:tr>
      <w:tr w:rsidR="003700B4" w:rsidRPr="003700B4" w14:paraId="1371EC2C" w14:textId="77777777" w:rsidTr="008105EC">
        <w:tc>
          <w:tcPr>
            <w:tcW w:w="243" w:type="pct"/>
            <w:shd w:val="clear" w:color="auto" w:fill="FFFFFF"/>
            <w:vAlign w:val="center"/>
          </w:tcPr>
          <w:p w14:paraId="74B65E5E" w14:textId="77777777" w:rsidR="00B8586B" w:rsidRPr="003700B4" w:rsidRDefault="00B8586B"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147E1E9E" w14:textId="2E8D2720" w:rsidR="00B8586B" w:rsidRPr="003700B4" w:rsidRDefault="00B8586B" w:rsidP="00EF5F60">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konserwacji i przeglądów dokonywanych przez pracowników Zamawiającego</w:t>
            </w:r>
          </w:p>
          <w:p w14:paraId="134F3FA7" w14:textId="01C3E92A" w:rsidR="00B8586B" w:rsidRPr="003700B4" w:rsidRDefault="00B8586B" w:rsidP="00B8586B">
            <w:pPr>
              <w:spacing w:line="276" w:lineRule="auto"/>
              <w:rPr>
                <w:rFonts w:ascii="Roboto" w:hAnsi="Roboto"/>
                <w:b/>
                <w:bCs/>
                <w:sz w:val="20"/>
                <w:szCs w:val="20"/>
              </w:rPr>
            </w:pPr>
            <w:r w:rsidRPr="003700B4">
              <w:rPr>
                <w:rFonts w:ascii="Roboto Light" w:eastAsia="Gulim" w:hAnsi="Roboto Light" w:cs="Arial"/>
                <w:sz w:val="20"/>
                <w:szCs w:val="20"/>
              </w:rPr>
              <w:t>Niniejszym uzgadnia się, że w przypadku konieczności dokonywania wynikających z przepisów prawa konserwacji i przeglądów sprzętu elektronicznego oraz innych maszyn i urządzeń (w tym ich zabezpieczeń) wymóg taki zostanie spełniony także wówczas, gdy wymagane czynności będą dokonywane przez własne służby i</w:t>
            </w:r>
            <w:r w:rsidR="00617174">
              <w:rPr>
                <w:rFonts w:ascii="Roboto Light" w:eastAsia="Gulim" w:hAnsi="Roboto Light" w:cs="Arial"/>
                <w:sz w:val="20"/>
                <w:szCs w:val="20"/>
              </w:rPr>
              <w:t> </w:t>
            </w:r>
            <w:r w:rsidRPr="003700B4">
              <w:rPr>
                <w:rFonts w:ascii="Roboto Light" w:eastAsia="Gulim" w:hAnsi="Roboto Light" w:cs="Arial"/>
                <w:sz w:val="20"/>
                <w:szCs w:val="20"/>
              </w:rPr>
              <w:t xml:space="preserve">pracowników </w:t>
            </w:r>
            <w:r w:rsidR="00055553" w:rsidRPr="003700B4">
              <w:rPr>
                <w:rFonts w:ascii="Roboto Light" w:eastAsia="Gulim" w:hAnsi="Roboto Light" w:cs="Arial"/>
                <w:sz w:val="20"/>
                <w:szCs w:val="20"/>
              </w:rPr>
              <w:t>Zamawiającego</w:t>
            </w:r>
            <w:r w:rsidRPr="003700B4">
              <w:rPr>
                <w:rFonts w:ascii="Roboto Light" w:eastAsia="Gulim" w:hAnsi="Roboto Light" w:cs="Arial"/>
                <w:sz w:val="20"/>
                <w:szCs w:val="20"/>
              </w:rPr>
              <w:t>.</w:t>
            </w:r>
          </w:p>
        </w:tc>
        <w:tc>
          <w:tcPr>
            <w:tcW w:w="828" w:type="pct"/>
            <w:vAlign w:val="center"/>
          </w:tcPr>
          <w:p w14:paraId="624994C0" w14:textId="3EA97546" w:rsidR="00B8586B" w:rsidRPr="003700B4" w:rsidRDefault="00B8586B" w:rsidP="00184D38">
            <w:pPr>
              <w:spacing w:line="276" w:lineRule="auto"/>
              <w:jc w:val="center"/>
              <w:rPr>
                <w:rFonts w:ascii="Roboto Light" w:hAnsi="Roboto Light" w:cs="Calibri,Bold"/>
                <w:bCs/>
                <w:i/>
                <w:iCs/>
                <w:sz w:val="20"/>
                <w:szCs w:val="20"/>
              </w:rPr>
            </w:pPr>
            <w:r w:rsidRPr="003700B4">
              <w:rPr>
                <w:rFonts w:ascii="Roboto Light" w:hAnsi="Roboto Light" w:cs="Calibri,Bold"/>
                <w:bCs/>
                <w:i/>
                <w:iCs/>
                <w:sz w:val="20"/>
                <w:szCs w:val="20"/>
              </w:rPr>
              <w:t>AR, EEI</w:t>
            </w:r>
            <w:r w:rsidR="00055553" w:rsidRPr="003700B4">
              <w:rPr>
                <w:rFonts w:ascii="Roboto Light" w:hAnsi="Roboto Light" w:cs="Calibri,Bold"/>
                <w:bCs/>
                <w:i/>
                <w:iCs/>
                <w:sz w:val="20"/>
                <w:szCs w:val="20"/>
              </w:rPr>
              <w:t xml:space="preserve">, </w:t>
            </w:r>
            <w:r w:rsidR="00A5449B">
              <w:rPr>
                <w:rFonts w:ascii="Roboto Light" w:hAnsi="Roboto Light" w:cs="Calibri,Bold"/>
                <w:bCs/>
                <w:i/>
                <w:iCs/>
                <w:sz w:val="20"/>
                <w:szCs w:val="20"/>
              </w:rPr>
              <w:t>CPM</w:t>
            </w:r>
          </w:p>
        </w:tc>
        <w:tc>
          <w:tcPr>
            <w:tcW w:w="636" w:type="pct"/>
            <w:gridSpan w:val="2"/>
            <w:shd w:val="clear" w:color="auto" w:fill="FFFFFF"/>
            <w:vAlign w:val="center"/>
          </w:tcPr>
          <w:p w14:paraId="3BDC7499" w14:textId="730C04D5" w:rsidR="00B8586B" w:rsidRPr="003700B4" w:rsidRDefault="00B8586B" w:rsidP="00184D38">
            <w:pPr>
              <w:spacing w:line="276" w:lineRule="auto"/>
              <w:jc w:val="center"/>
              <w:rPr>
                <w:rFonts w:ascii="Roboto Light" w:hAnsi="Roboto Light"/>
                <w:bCs/>
                <w:i/>
                <w:iCs/>
                <w:sz w:val="20"/>
                <w:szCs w:val="20"/>
              </w:rPr>
            </w:pPr>
            <w:r w:rsidRPr="003700B4">
              <w:rPr>
                <w:rFonts w:ascii="Roboto Light" w:hAnsi="Roboto Light"/>
                <w:bCs/>
                <w:i/>
                <w:iCs/>
                <w:sz w:val="20"/>
                <w:szCs w:val="20"/>
              </w:rPr>
              <w:t>20</w:t>
            </w:r>
          </w:p>
        </w:tc>
      </w:tr>
      <w:tr w:rsidR="003700B4" w:rsidRPr="003700B4" w14:paraId="144C1B6F" w14:textId="77777777" w:rsidTr="008105EC">
        <w:tc>
          <w:tcPr>
            <w:tcW w:w="243" w:type="pct"/>
            <w:vAlign w:val="center"/>
          </w:tcPr>
          <w:p w14:paraId="3E6E98F3" w14:textId="77777777" w:rsidR="00F0480A" w:rsidRPr="003700B4" w:rsidRDefault="00F0480A"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05966A0" w14:textId="77777777" w:rsidR="00F0480A" w:rsidRPr="003700B4" w:rsidRDefault="00F0480A" w:rsidP="002D1BAD">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wzrostu kosztów odtworzenia mienia po szkodzie</w:t>
            </w:r>
          </w:p>
          <w:p w14:paraId="33EE7D51" w14:textId="62048187" w:rsidR="00F0480A" w:rsidRPr="003700B4" w:rsidRDefault="00F0480A" w:rsidP="002D1BAD">
            <w:pPr>
              <w:tabs>
                <w:tab w:val="left" w:pos="426"/>
              </w:tabs>
              <w:suppressAutoHyphens/>
              <w:spacing w:line="276" w:lineRule="auto"/>
              <w:rPr>
                <w:rFonts w:ascii="Roboto Light" w:eastAsia="Gulim" w:hAnsi="Roboto Light" w:cs="Arial"/>
                <w:sz w:val="20"/>
                <w:szCs w:val="20"/>
              </w:rPr>
            </w:pPr>
            <w:r w:rsidRPr="003700B4">
              <w:rPr>
                <w:rFonts w:ascii="Roboto Light" w:eastAsia="Gulim" w:hAnsi="Roboto Light" w:cs="Arial"/>
                <w:sz w:val="20"/>
                <w:szCs w:val="20"/>
              </w:rPr>
              <w:t xml:space="preserve">W przypadku zwiększenia kosztów odtworzenia mienia wskutek wzrostu cen pomiędzy dniem szkody a dniem zapłaty za mienie lub usługę, </w:t>
            </w:r>
            <w:r w:rsidR="00F94DB1" w:rsidRPr="003700B4">
              <w:rPr>
                <w:rFonts w:ascii="Roboto Light" w:eastAsia="Gulim" w:hAnsi="Roboto Light" w:cs="Arial"/>
                <w:sz w:val="20"/>
                <w:szCs w:val="20"/>
              </w:rPr>
              <w:t>Wykonawca</w:t>
            </w:r>
            <w:r w:rsidRPr="003700B4">
              <w:rPr>
                <w:rFonts w:ascii="Roboto Light" w:eastAsia="Gulim" w:hAnsi="Roboto Light" w:cs="Arial"/>
                <w:sz w:val="20"/>
                <w:szCs w:val="20"/>
              </w:rPr>
              <w:t xml:space="preserve"> wypłaci odszkodowanie według nowych zwiększonych cen w granicach sumy ubezpieczenia.</w:t>
            </w:r>
          </w:p>
        </w:tc>
        <w:tc>
          <w:tcPr>
            <w:tcW w:w="828" w:type="pct"/>
            <w:vAlign w:val="center"/>
          </w:tcPr>
          <w:p w14:paraId="5F4A5A80" w14:textId="155DEB7A" w:rsidR="00F0480A" w:rsidRPr="003700B4" w:rsidRDefault="00F94DB1"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427EC4AE" w14:textId="6F95730C" w:rsidR="00F0480A" w:rsidRPr="003700B4" w:rsidRDefault="00F94DB1"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3700B4" w:rsidRPr="003700B4" w14:paraId="6B1A028B" w14:textId="77777777" w:rsidTr="008105EC">
        <w:tc>
          <w:tcPr>
            <w:tcW w:w="243" w:type="pct"/>
            <w:vAlign w:val="center"/>
          </w:tcPr>
          <w:p w14:paraId="3C02D0BE" w14:textId="77777777" w:rsidR="0054739C" w:rsidRPr="003700B4" w:rsidRDefault="0054739C"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7BF959B8" w14:textId="77777777"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w:eastAsia="Gulim" w:hAnsi="Roboto" w:cs="Arial"/>
                <w:b/>
                <w:bCs/>
                <w:sz w:val="20"/>
                <w:szCs w:val="20"/>
              </w:rPr>
              <w:t>Klauzula ubezpieczenia szkód w wymienialnych elementach wszelkiego rodzaju</w:t>
            </w:r>
          </w:p>
          <w:p w14:paraId="530ED154" w14:textId="2F53BAAF" w:rsidR="0054739C" w:rsidRPr="003700B4" w:rsidRDefault="0054739C" w:rsidP="0054739C">
            <w:pPr>
              <w:tabs>
                <w:tab w:val="left" w:pos="426"/>
              </w:tabs>
              <w:suppressAutoHyphens/>
              <w:spacing w:line="276" w:lineRule="auto"/>
              <w:rPr>
                <w:rFonts w:ascii="Roboto" w:eastAsia="Gulim" w:hAnsi="Roboto" w:cs="Arial"/>
                <w:b/>
                <w:bCs/>
                <w:sz w:val="20"/>
                <w:szCs w:val="20"/>
              </w:rPr>
            </w:pPr>
            <w:r w:rsidRPr="003700B4">
              <w:rPr>
                <w:rFonts w:ascii="Roboto Light" w:eastAsia="Gulim" w:hAnsi="Roboto Light" w:cs="Arial"/>
                <w:sz w:val="20"/>
                <w:szCs w:val="20"/>
              </w:rPr>
              <w:t>Ochrona ubezpieczeniowa obejmuje szkody w wymienialnych narzędziach wszelkiego rodzaju oraz innych elementach, których czas prawidłowego funkcjonowania jest krótszy od trwałości maszyny, urządzenia, o ile do szkody doszło wskutek innej przyczyny, niż naturalne zużycie, np. awaria, uszkodzenie, błąd ludzki, czynnik zewnętrzny</w:t>
            </w:r>
            <w:r w:rsidRPr="003700B4">
              <w:rPr>
                <w:rFonts w:ascii="Roboto" w:eastAsia="Gulim" w:hAnsi="Roboto" w:cs="Arial"/>
                <w:b/>
                <w:bCs/>
                <w:sz w:val="20"/>
                <w:szCs w:val="20"/>
              </w:rPr>
              <w:t>.</w:t>
            </w:r>
          </w:p>
        </w:tc>
        <w:tc>
          <w:tcPr>
            <w:tcW w:w="828" w:type="pct"/>
            <w:vAlign w:val="center"/>
          </w:tcPr>
          <w:p w14:paraId="7A816837" w14:textId="74DE8BC2" w:rsidR="0054739C" w:rsidRPr="003700B4" w:rsidRDefault="0054739C" w:rsidP="00184D38">
            <w:pPr>
              <w:spacing w:line="276" w:lineRule="auto"/>
              <w:jc w:val="center"/>
              <w:rPr>
                <w:rFonts w:ascii="Roboto Light" w:hAnsi="Roboto Light" w:cs="Calibri,Bold"/>
                <w:i/>
                <w:iCs/>
                <w:sz w:val="20"/>
                <w:szCs w:val="20"/>
              </w:rPr>
            </w:pPr>
            <w:r w:rsidRPr="003700B4">
              <w:rPr>
                <w:rFonts w:ascii="Roboto Light" w:hAnsi="Roboto Light" w:cs="Calibri,Bold"/>
                <w:i/>
                <w:iCs/>
                <w:sz w:val="20"/>
                <w:szCs w:val="20"/>
              </w:rPr>
              <w:t>AR, EEI</w:t>
            </w:r>
            <w:r w:rsidR="00184D38" w:rsidRPr="003700B4">
              <w:rPr>
                <w:rFonts w:ascii="Roboto Light" w:hAnsi="Roboto Light" w:cs="Calibri,Bold"/>
                <w:i/>
                <w:iCs/>
                <w:sz w:val="20"/>
                <w:szCs w:val="20"/>
              </w:rPr>
              <w:t xml:space="preserve">, </w:t>
            </w:r>
            <w:r w:rsidR="00A5449B">
              <w:rPr>
                <w:rFonts w:ascii="Roboto Light" w:hAnsi="Roboto Light" w:cs="Calibri,Bold"/>
                <w:i/>
                <w:iCs/>
                <w:sz w:val="20"/>
                <w:szCs w:val="20"/>
              </w:rPr>
              <w:t>CPM</w:t>
            </w:r>
          </w:p>
        </w:tc>
        <w:tc>
          <w:tcPr>
            <w:tcW w:w="636" w:type="pct"/>
            <w:gridSpan w:val="2"/>
            <w:vAlign w:val="center"/>
          </w:tcPr>
          <w:p w14:paraId="51880AFA" w14:textId="201DEFCD" w:rsidR="0054739C" w:rsidRPr="003700B4" w:rsidRDefault="0054739C" w:rsidP="00184D38">
            <w:pPr>
              <w:spacing w:line="276" w:lineRule="auto"/>
              <w:jc w:val="center"/>
              <w:rPr>
                <w:rFonts w:ascii="Roboto Light" w:hAnsi="Roboto Light"/>
                <w:i/>
                <w:iCs/>
                <w:sz w:val="20"/>
                <w:szCs w:val="20"/>
              </w:rPr>
            </w:pPr>
            <w:r w:rsidRPr="003700B4">
              <w:rPr>
                <w:rFonts w:ascii="Roboto Light" w:hAnsi="Roboto Light"/>
                <w:i/>
                <w:iCs/>
                <w:sz w:val="20"/>
                <w:szCs w:val="20"/>
              </w:rPr>
              <w:t>30</w:t>
            </w:r>
          </w:p>
        </w:tc>
      </w:tr>
      <w:tr w:rsidR="00834C78" w:rsidRPr="003700B4" w14:paraId="4322E2E5" w14:textId="77777777" w:rsidTr="008105EC">
        <w:tc>
          <w:tcPr>
            <w:tcW w:w="243" w:type="pct"/>
            <w:vAlign w:val="center"/>
          </w:tcPr>
          <w:p w14:paraId="71939DAC" w14:textId="77777777" w:rsidR="00834C78" w:rsidRPr="003700B4" w:rsidRDefault="00834C78"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72789883" w14:textId="27D7E6CA" w:rsidR="00834C78" w:rsidRPr="00834C78" w:rsidRDefault="00834C78" w:rsidP="00834C78">
            <w:pPr>
              <w:rPr>
                <w:rFonts w:ascii="Roboto" w:eastAsia="Gulim" w:hAnsi="Roboto" w:cs="Arial"/>
                <w:b/>
                <w:bCs/>
                <w:sz w:val="20"/>
                <w:szCs w:val="20"/>
              </w:rPr>
            </w:pPr>
            <w:r w:rsidRPr="00834C78">
              <w:rPr>
                <w:rFonts w:ascii="Roboto" w:eastAsia="Gulim" w:hAnsi="Roboto" w:cs="Arial"/>
                <w:b/>
                <w:bCs/>
                <w:sz w:val="20"/>
                <w:szCs w:val="20"/>
              </w:rPr>
              <w:t>Klauzula ubezpieczenia szkód w infrastrukturze drogowej i</w:t>
            </w:r>
            <w:r>
              <w:rPr>
                <w:rFonts w:ascii="Roboto" w:eastAsia="Gulim" w:hAnsi="Roboto" w:cs="Arial"/>
                <w:b/>
                <w:bCs/>
                <w:sz w:val="20"/>
                <w:szCs w:val="20"/>
              </w:rPr>
              <w:t> </w:t>
            </w:r>
            <w:r w:rsidRPr="00834C78">
              <w:rPr>
                <w:rFonts w:ascii="Roboto" w:eastAsia="Gulim" w:hAnsi="Roboto" w:cs="Arial"/>
                <w:b/>
                <w:bCs/>
                <w:sz w:val="20"/>
                <w:szCs w:val="20"/>
              </w:rPr>
              <w:t>mostowej</w:t>
            </w:r>
          </w:p>
          <w:p w14:paraId="177FC9E9" w14:textId="0C211058" w:rsidR="00834C78" w:rsidRPr="00834C78" w:rsidRDefault="00834C78" w:rsidP="00834C78">
            <w:pPr>
              <w:spacing w:line="276" w:lineRule="auto"/>
              <w:rPr>
                <w:rFonts w:ascii="Roboto Light" w:eastAsia="Gulim" w:hAnsi="Roboto Light" w:cs="Arial"/>
                <w:sz w:val="20"/>
                <w:szCs w:val="20"/>
              </w:rPr>
            </w:pPr>
            <w:r>
              <w:rPr>
                <w:rFonts w:ascii="Roboto Light" w:eastAsia="Gulim" w:hAnsi="Roboto Light" w:cs="Arial"/>
                <w:sz w:val="20"/>
                <w:szCs w:val="20"/>
              </w:rPr>
              <w:t>Z</w:t>
            </w:r>
            <w:r w:rsidRPr="00834C78">
              <w:rPr>
                <w:rFonts w:ascii="Roboto Light" w:eastAsia="Gulim" w:hAnsi="Roboto Light" w:cs="Arial"/>
                <w:sz w:val="20"/>
                <w:szCs w:val="20"/>
              </w:rPr>
              <w:t>akres ubezpieczenia rozszerza się o szkody powstałe w infrastrukturze drogowej i mostowej rozumiane, jako: drogi, mosty, kładki, chodniki, bariery energochłonne, na skutek następujących ryzyk: pożar, uderzenie pioruna, huragan, deszcz nawalny, uderzenie pojazdu, upadek statku powietrznego, przewrócenie się drzew i innych przedmiotów.</w:t>
            </w:r>
          </w:p>
          <w:p w14:paraId="4714C965" w14:textId="6A503867" w:rsidR="00834C78" w:rsidRPr="00834C78" w:rsidRDefault="0013162B" w:rsidP="003E09F1">
            <w:pPr>
              <w:tabs>
                <w:tab w:val="left" w:pos="426"/>
              </w:tabs>
              <w:suppressAutoHyphens/>
              <w:spacing w:line="276" w:lineRule="auto"/>
              <w:rPr>
                <w:rFonts w:ascii="Roboto" w:eastAsia="Gulim" w:hAnsi="Roboto" w:cs="Arial"/>
                <w:b/>
                <w:bCs/>
                <w:i/>
                <w:iCs/>
                <w:sz w:val="20"/>
                <w:szCs w:val="20"/>
              </w:rPr>
            </w:pPr>
            <w:r w:rsidRPr="00E53C02">
              <w:rPr>
                <w:rFonts w:ascii="Roboto Light" w:eastAsia="HelveticaNeuePl-Regular" w:hAnsi="Roboto Light" w:cs="HelveticaNeuePl-Regular"/>
                <w:i/>
                <w:iCs/>
                <w:sz w:val="20"/>
                <w:szCs w:val="20"/>
                <w:u w:val="single"/>
                <w:lang w:eastAsia="pl-PL"/>
              </w:rPr>
              <w:t>Limit odpowiedzialności:</w:t>
            </w:r>
            <w:r w:rsidRPr="00E53C02">
              <w:rPr>
                <w:rFonts w:ascii="Roboto Light" w:eastAsia="HelveticaNeuePl-Regular" w:hAnsi="Roboto Light" w:cs="HelveticaNeuePl-Regular"/>
                <w:i/>
                <w:iCs/>
                <w:sz w:val="20"/>
                <w:szCs w:val="20"/>
                <w:lang w:eastAsia="pl-PL"/>
              </w:rPr>
              <w:t xml:space="preserve"> </w:t>
            </w:r>
            <w:r w:rsidR="00E53C02" w:rsidRPr="00E53C02">
              <w:rPr>
                <w:rFonts w:ascii="Roboto Light" w:eastAsia="HelveticaNeuePl-Regular" w:hAnsi="Roboto Light" w:cs="HelveticaNeuePl-Regular"/>
                <w:i/>
                <w:iCs/>
                <w:sz w:val="20"/>
                <w:szCs w:val="20"/>
                <w:lang w:eastAsia="pl-PL"/>
              </w:rPr>
              <w:t>500 000</w:t>
            </w:r>
            <w:r w:rsidRPr="00E53C02">
              <w:rPr>
                <w:rFonts w:ascii="Roboto Light" w:eastAsia="HelveticaNeuePl-Regular" w:hAnsi="Roboto Light" w:cs="HelveticaNeuePl-Regular"/>
                <w:i/>
                <w:iCs/>
                <w:sz w:val="20"/>
                <w:szCs w:val="20"/>
                <w:lang w:eastAsia="pl-PL"/>
              </w:rPr>
              <w:t xml:space="preserve"> zł na jedno i wszystkie zdarzenia w</w:t>
            </w:r>
            <w:r w:rsidRPr="00E53C02">
              <w:rPr>
                <w:rFonts w:ascii="Roboto Light" w:eastAsia="HelveticaNeuePl-Regular" w:hAnsi="Roboto Light" w:cs="HelveticaNeuePl-Regular"/>
                <w:i/>
                <w:iCs/>
              </w:rPr>
              <w:t> </w:t>
            </w:r>
            <w:r w:rsidRPr="00E53C02">
              <w:rPr>
                <w:rFonts w:ascii="Roboto Light" w:eastAsia="HelveticaNeuePl-Regular" w:hAnsi="Roboto Light" w:cs="HelveticaNeuePl-Regular"/>
                <w:i/>
                <w:iCs/>
                <w:sz w:val="20"/>
                <w:szCs w:val="20"/>
                <w:lang w:eastAsia="pl-PL"/>
              </w:rPr>
              <w:t>okresie ubezpieczenia</w:t>
            </w:r>
          </w:p>
        </w:tc>
        <w:tc>
          <w:tcPr>
            <w:tcW w:w="828" w:type="pct"/>
            <w:vAlign w:val="center"/>
          </w:tcPr>
          <w:p w14:paraId="037EEF8D" w14:textId="24D6D5F9" w:rsidR="00834C78" w:rsidRPr="003700B4" w:rsidRDefault="00834C78" w:rsidP="00834C78">
            <w:pPr>
              <w:spacing w:line="276" w:lineRule="auto"/>
              <w:jc w:val="center"/>
              <w:rPr>
                <w:rFonts w:ascii="Roboto Light" w:hAnsi="Roboto Light" w:cs="Calibri,Bold"/>
                <w:i/>
                <w:iCs/>
                <w:sz w:val="20"/>
                <w:szCs w:val="20"/>
              </w:rPr>
            </w:pPr>
            <w:r>
              <w:rPr>
                <w:rFonts w:ascii="Roboto Light" w:hAnsi="Roboto Light" w:cs="Calibri,Bold"/>
                <w:i/>
                <w:iCs/>
                <w:sz w:val="20"/>
                <w:szCs w:val="20"/>
              </w:rPr>
              <w:t>AR</w:t>
            </w:r>
          </w:p>
        </w:tc>
        <w:tc>
          <w:tcPr>
            <w:tcW w:w="636" w:type="pct"/>
            <w:gridSpan w:val="2"/>
            <w:vAlign w:val="center"/>
          </w:tcPr>
          <w:p w14:paraId="37B8AF1E" w14:textId="412CA83F" w:rsidR="00834C78" w:rsidRPr="003700B4" w:rsidRDefault="00834C78" w:rsidP="00834C78">
            <w:pPr>
              <w:spacing w:line="276" w:lineRule="auto"/>
              <w:jc w:val="center"/>
              <w:rPr>
                <w:rFonts w:ascii="Roboto Light" w:hAnsi="Roboto Light"/>
                <w:i/>
                <w:iCs/>
                <w:sz w:val="20"/>
                <w:szCs w:val="20"/>
              </w:rPr>
            </w:pPr>
            <w:r>
              <w:rPr>
                <w:rFonts w:ascii="Roboto Light" w:hAnsi="Roboto Light"/>
                <w:i/>
                <w:iCs/>
                <w:sz w:val="20"/>
                <w:szCs w:val="20"/>
              </w:rPr>
              <w:t>150</w:t>
            </w:r>
          </w:p>
        </w:tc>
      </w:tr>
      <w:tr w:rsidR="00CD42DF" w:rsidRPr="003700B4" w14:paraId="6D787791" w14:textId="77777777" w:rsidTr="008105EC">
        <w:tc>
          <w:tcPr>
            <w:tcW w:w="243" w:type="pct"/>
            <w:vAlign w:val="center"/>
          </w:tcPr>
          <w:p w14:paraId="1C3486C1"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vAlign w:val="center"/>
          </w:tcPr>
          <w:p w14:paraId="313D7279" w14:textId="77777777" w:rsidR="00CD42DF" w:rsidRPr="00FB64DE" w:rsidRDefault="00CD42DF" w:rsidP="00CD42DF">
            <w:pPr>
              <w:suppressAutoHyphens/>
              <w:spacing w:line="276" w:lineRule="auto"/>
              <w:ind w:right="43"/>
              <w:contextualSpacing/>
              <w:rPr>
                <w:rFonts w:ascii="Roboto" w:hAnsi="Roboto" w:cs="Arial"/>
                <w:sz w:val="20"/>
                <w:szCs w:val="20"/>
              </w:rPr>
            </w:pPr>
            <w:r w:rsidRPr="00FB64DE">
              <w:rPr>
                <w:rFonts w:ascii="Roboto" w:hAnsi="Roboto" w:cs="Arial"/>
                <w:b/>
                <w:bCs/>
                <w:sz w:val="20"/>
                <w:szCs w:val="20"/>
              </w:rPr>
              <w:t>Klauzula kosztów wynagrodzenia rzeczoznawców</w:t>
            </w:r>
            <w:r w:rsidRPr="00FB64DE">
              <w:rPr>
                <w:rFonts w:ascii="Roboto" w:hAnsi="Roboto" w:cs="Arial"/>
                <w:sz w:val="20"/>
                <w:szCs w:val="20"/>
              </w:rPr>
              <w:t xml:space="preserve"> </w:t>
            </w:r>
          </w:p>
          <w:p w14:paraId="26225383" w14:textId="1D5D5A56" w:rsidR="00CD42DF" w:rsidRPr="003700B4" w:rsidRDefault="00CD42DF" w:rsidP="00CD42DF">
            <w:pPr>
              <w:tabs>
                <w:tab w:val="left" w:pos="426"/>
              </w:tabs>
              <w:suppressAutoHyphens/>
              <w:spacing w:line="276" w:lineRule="auto"/>
              <w:rPr>
                <w:rFonts w:ascii="Roboto" w:eastAsia="Gulim" w:hAnsi="Roboto" w:cs="Arial"/>
                <w:b/>
                <w:bCs/>
                <w:sz w:val="20"/>
                <w:szCs w:val="20"/>
              </w:rPr>
            </w:pPr>
            <w:r w:rsidRPr="00FB64DE">
              <w:rPr>
                <w:rFonts w:ascii="Roboto Light" w:hAnsi="Roboto Light"/>
                <w:sz w:val="20"/>
                <w:szCs w:val="20"/>
              </w:rPr>
              <w:lastRenderedPageBreak/>
              <w:t xml:space="preserve">Niniejszym ugadania się, że </w:t>
            </w:r>
            <w:r w:rsidRPr="00FB64DE">
              <w:rPr>
                <w:rFonts w:ascii="Roboto Light" w:hAnsi="Roboto Light" w:cs="Arial"/>
                <w:sz w:val="20"/>
                <w:szCs w:val="20"/>
              </w:rPr>
              <w:t>wynagrodzenie rzeczoznawców, koszty obrony sądowej zostaną pokryte przez Wykonawcę do 25% sumy ubezpieczenia (limit ponad sumę ubezpieczenia).</w:t>
            </w:r>
          </w:p>
        </w:tc>
        <w:tc>
          <w:tcPr>
            <w:tcW w:w="828" w:type="pct"/>
            <w:vAlign w:val="center"/>
          </w:tcPr>
          <w:p w14:paraId="0DEA8150" w14:textId="7C410FBA" w:rsidR="00CD42DF" w:rsidRPr="003700B4" w:rsidRDefault="00CD42DF" w:rsidP="00CD42DF">
            <w:pPr>
              <w:spacing w:line="276" w:lineRule="auto"/>
              <w:contextualSpacing/>
              <w:jc w:val="center"/>
              <w:rPr>
                <w:rFonts w:ascii="Roboto Light" w:hAnsi="Roboto Light" w:cs="Calibri,Bold"/>
                <w:i/>
                <w:iCs/>
                <w:sz w:val="20"/>
                <w:szCs w:val="20"/>
              </w:rPr>
            </w:pPr>
            <w:r w:rsidRPr="00FB64DE">
              <w:rPr>
                <w:rFonts w:ascii="Roboto Light" w:hAnsi="Roboto Light"/>
                <w:i/>
                <w:sz w:val="20"/>
                <w:szCs w:val="20"/>
              </w:rPr>
              <w:lastRenderedPageBreak/>
              <w:t>OC</w:t>
            </w:r>
          </w:p>
        </w:tc>
        <w:tc>
          <w:tcPr>
            <w:tcW w:w="636" w:type="pct"/>
            <w:gridSpan w:val="2"/>
            <w:vAlign w:val="center"/>
          </w:tcPr>
          <w:p w14:paraId="786FA0CB" w14:textId="76E8C6C9" w:rsidR="00CD42DF" w:rsidRPr="003700B4" w:rsidRDefault="00CD42DF" w:rsidP="00CD42DF">
            <w:pPr>
              <w:spacing w:line="276" w:lineRule="auto"/>
              <w:jc w:val="center"/>
              <w:rPr>
                <w:rFonts w:ascii="Roboto Light" w:hAnsi="Roboto Light"/>
                <w:i/>
                <w:iCs/>
                <w:sz w:val="20"/>
                <w:szCs w:val="20"/>
              </w:rPr>
            </w:pPr>
            <w:r w:rsidRPr="00FB64DE">
              <w:rPr>
                <w:rFonts w:ascii="Roboto Light" w:hAnsi="Roboto Light"/>
                <w:i/>
                <w:sz w:val="20"/>
                <w:szCs w:val="20"/>
              </w:rPr>
              <w:t>5</w:t>
            </w:r>
          </w:p>
        </w:tc>
      </w:tr>
      <w:tr w:rsidR="00CD42DF" w:rsidRPr="003700B4" w14:paraId="13A743D1" w14:textId="77777777" w:rsidTr="008105EC">
        <w:tc>
          <w:tcPr>
            <w:tcW w:w="243" w:type="pct"/>
            <w:vAlign w:val="center"/>
          </w:tcPr>
          <w:p w14:paraId="2C2C09FE" w14:textId="77777777" w:rsidR="00CD42DF" w:rsidRPr="003700B4" w:rsidRDefault="00CD42DF" w:rsidP="00484E98">
            <w:pPr>
              <w:numPr>
                <w:ilvl w:val="0"/>
                <w:numId w:val="47"/>
              </w:numPr>
              <w:spacing w:line="276" w:lineRule="auto"/>
              <w:ind w:left="426"/>
              <w:contextualSpacing/>
              <w:jc w:val="center"/>
              <w:rPr>
                <w:rFonts w:ascii="Roboto Light" w:hAnsi="Roboto Light"/>
                <w:sz w:val="20"/>
                <w:szCs w:val="20"/>
              </w:rPr>
            </w:pPr>
          </w:p>
        </w:tc>
        <w:tc>
          <w:tcPr>
            <w:tcW w:w="3293" w:type="pct"/>
          </w:tcPr>
          <w:p w14:paraId="2DFE5733" w14:textId="77777777" w:rsidR="00CD42DF" w:rsidRPr="00DF6E48" w:rsidRDefault="00CD42DF" w:rsidP="00212308">
            <w:pPr>
              <w:tabs>
                <w:tab w:val="left" w:pos="567"/>
              </w:tabs>
              <w:suppressAutoHyphens/>
              <w:spacing w:line="276" w:lineRule="auto"/>
              <w:rPr>
                <w:rFonts w:ascii="Roboto" w:eastAsia="Calibri" w:hAnsi="Roboto" w:cs="Arial"/>
                <w:b/>
                <w:sz w:val="20"/>
                <w:szCs w:val="20"/>
                <w:lang w:eastAsia="pl-PL"/>
              </w:rPr>
            </w:pPr>
            <w:r w:rsidRPr="00DF6E48">
              <w:rPr>
                <w:rFonts w:ascii="Roboto" w:eastAsia="Calibri" w:hAnsi="Roboto" w:cs="Arial"/>
                <w:b/>
                <w:sz w:val="20"/>
                <w:szCs w:val="20"/>
                <w:lang w:eastAsia="pl-PL"/>
              </w:rPr>
              <w:t>Klauzula wznowienia sumy gwarancyjnej</w:t>
            </w:r>
          </w:p>
          <w:p w14:paraId="11641B78" w14:textId="77777777" w:rsidR="00CD42DF" w:rsidRPr="00DF6E48" w:rsidRDefault="00CD42DF" w:rsidP="00212308">
            <w:pPr>
              <w:tabs>
                <w:tab w:val="left" w:pos="567"/>
              </w:tabs>
              <w:suppressAutoHyphens/>
              <w:spacing w:line="276" w:lineRule="auto"/>
              <w:rPr>
                <w:rFonts w:ascii="Roboto Light" w:hAnsi="Roboto Light"/>
                <w:sz w:val="20"/>
                <w:szCs w:val="20"/>
              </w:rPr>
            </w:pPr>
            <w:r w:rsidRPr="00DF6E48">
              <w:rPr>
                <w:rFonts w:ascii="Roboto Light" w:hAnsi="Roboto Light"/>
                <w:sz w:val="20"/>
                <w:szCs w:val="20"/>
              </w:rPr>
              <w:t xml:space="preserve">Na wniosek Zamawiającego, w przypadku wypłaty odszkodowania, suma gwarancyjna zostanie uzupełniona do wysokości wskazanej przez Zamawiającego, nie wyższej niż pierwotna suma gwarancyjna wskazana w umowie. </w:t>
            </w:r>
          </w:p>
          <w:p w14:paraId="3088133E" w14:textId="487E7933" w:rsidR="00CD42DF" w:rsidRPr="003700B4" w:rsidRDefault="00CD42DF" w:rsidP="00212308">
            <w:pPr>
              <w:tabs>
                <w:tab w:val="left" w:pos="426"/>
              </w:tabs>
              <w:suppressAutoHyphens/>
              <w:spacing w:line="276" w:lineRule="auto"/>
              <w:rPr>
                <w:rFonts w:ascii="Roboto" w:eastAsia="Gulim" w:hAnsi="Roboto" w:cs="Arial"/>
                <w:b/>
                <w:bCs/>
                <w:sz w:val="20"/>
                <w:szCs w:val="20"/>
              </w:rPr>
            </w:pPr>
            <w:r w:rsidRPr="00A55613">
              <w:rPr>
                <w:rFonts w:ascii="Roboto Light" w:hAnsi="Roboto Light"/>
                <w:sz w:val="20"/>
                <w:szCs w:val="20"/>
              </w:rPr>
              <w:t>Składka będzie naliczona proporcjonalnie za okres pozostały do końca danego roku polisowego</w:t>
            </w:r>
            <w:r w:rsidRPr="00212308">
              <w:rPr>
                <w:rFonts w:ascii="Roboto Light" w:hAnsi="Roboto Light"/>
                <w:sz w:val="20"/>
                <w:szCs w:val="20"/>
              </w:rPr>
              <w:t>.</w:t>
            </w:r>
            <w:r w:rsidRPr="00DF6E48">
              <w:rPr>
                <w:rFonts w:ascii="Roboto Light" w:hAnsi="Roboto Light"/>
              </w:rPr>
              <w:t xml:space="preserve"> </w:t>
            </w:r>
          </w:p>
        </w:tc>
        <w:tc>
          <w:tcPr>
            <w:tcW w:w="828" w:type="pct"/>
            <w:vAlign w:val="center"/>
          </w:tcPr>
          <w:p w14:paraId="36FC729E" w14:textId="77777777" w:rsidR="00CD42DF" w:rsidRPr="00DF6E48" w:rsidRDefault="00CD42DF" w:rsidP="00212308">
            <w:pPr>
              <w:spacing w:line="276" w:lineRule="auto"/>
              <w:contextualSpacing/>
              <w:jc w:val="center"/>
              <w:rPr>
                <w:rFonts w:ascii="Roboto Light" w:hAnsi="Roboto Light"/>
                <w:i/>
                <w:sz w:val="20"/>
                <w:szCs w:val="20"/>
              </w:rPr>
            </w:pPr>
          </w:p>
          <w:p w14:paraId="6F56ED50" w14:textId="04C00B5C" w:rsidR="00CD42DF" w:rsidRPr="003700B4" w:rsidRDefault="00A55613" w:rsidP="00212308">
            <w:pPr>
              <w:spacing w:line="276" w:lineRule="auto"/>
              <w:jc w:val="center"/>
              <w:rPr>
                <w:rFonts w:ascii="Roboto Light" w:hAnsi="Roboto Light" w:cs="Calibri,Bold"/>
                <w:i/>
                <w:iCs/>
                <w:sz w:val="20"/>
                <w:szCs w:val="20"/>
              </w:rPr>
            </w:pPr>
            <w:r>
              <w:rPr>
                <w:rFonts w:ascii="Roboto Light" w:hAnsi="Roboto Light"/>
                <w:i/>
                <w:sz w:val="20"/>
                <w:szCs w:val="20"/>
              </w:rPr>
              <w:t>OC</w:t>
            </w:r>
          </w:p>
        </w:tc>
        <w:tc>
          <w:tcPr>
            <w:tcW w:w="636" w:type="pct"/>
            <w:gridSpan w:val="2"/>
            <w:vAlign w:val="center"/>
          </w:tcPr>
          <w:p w14:paraId="74DB1450" w14:textId="00BBCA6A" w:rsidR="00CD42DF" w:rsidRPr="003700B4" w:rsidRDefault="00CD42DF" w:rsidP="00212308">
            <w:pPr>
              <w:spacing w:line="276" w:lineRule="auto"/>
              <w:jc w:val="center"/>
              <w:rPr>
                <w:rFonts w:ascii="Roboto Light" w:hAnsi="Roboto Light"/>
                <w:i/>
                <w:iCs/>
                <w:sz w:val="20"/>
                <w:szCs w:val="20"/>
              </w:rPr>
            </w:pPr>
            <w:r w:rsidRPr="00DF6E48">
              <w:rPr>
                <w:rFonts w:ascii="Roboto Light" w:hAnsi="Roboto Light"/>
                <w:i/>
                <w:sz w:val="20"/>
                <w:szCs w:val="20"/>
              </w:rPr>
              <w:t>100</w:t>
            </w:r>
          </w:p>
        </w:tc>
      </w:tr>
      <w:tr w:rsidR="002D1807" w:rsidRPr="002D1807" w14:paraId="137CFB56" w14:textId="77777777" w:rsidTr="00882F6B">
        <w:tc>
          <w:tcPr>
            <w:tcW w:w="243" w:type="pct"/>
            <w:vAlign w:val="center"/>
          </w:tcPr>
          <w:p w14:paraId="3E5DC601" w14:textId="77777777" w:rsidR="002D1807" w:rsidRPr="002D1807" w:rsidRDefault="002D1807" w:rsidP="002D1807">
            <w:pPr>
              <w:numPr>
                <w:ilvl w:val="0"/>
                <w:numId w:val="47"/>
              </w:numPr>
              <w:spacing w:line="276" w:lineRule="auto"/>
              <w:ind w:left="426"/>
              <w:contextualSpacing/>
              <w:jc w:val="center"/>
              <w:rPr>
                <w:rFonts w:ascii="Roboto Light" w:hAnsi="Roboto Light"/>
                <w:color w:val="7030A0"/>
                <w:sz w:val="20"/>
                <w:szCs w:val="20"/>
              </w:rPr>
            </w:pPr>
          </w:p>
        </w:tc>
        <w:tc>
          <w:tcPr>
            <w:tcW w:w="3293" w:type="pct"/>
            <w:vAlign w:val="center"/>
          </w:tcPr>
          <w:p w14:paraId="6CCB993E" w14:textId="77777777" w:rsidR="002D1807" w:rsidRPr="002D1807" w:rsidRDefault="002D1807" w:rsidP="002D1807">
            <w:pPr>
              <w:tabs>
                <w:tab w:val="left" w:pos="426"/>
              </w:tabs>
              <w:suppressAutoHyphens/>
              <w:snapToGrid w:val="0"/>
              <w:spacing w:line="276" w:lineRule="auto"/>
              <w:rPr>
                <w:rFonts w:ascii="Roboto" w:hAnsi="Roboto"/>
                <w:b/>
                <w:bCs/>
                <w:color w:val="7030A0"/>
                <w:sz w:val="20"/>
                <w:szCs w:val="20"/>
              </w:rPr>
            </w:pPr>
            <w:r w:rsidRPr="002D1807">
              <w:rPr>
                <w:rFonts w:ascii="Roboto" w:hAnsi="Roboto"/>
                <w:b/>
                <w:bCs/>
                <w:color w:val="7030A0"/>
                <w:sz w:val="20"/>
                <w:szCs w:val="20"/>
              </w:rPr>
              <w:t xml:space="preserve">Klauzula wyrównania kwot </w:t>
            </w:r>
          </w:p>
          <w:p w14:paraId="2E81F16D" w14:textId="34858F64" w:rsidR="002D1807" w:rsidRPr="002D1807" w:rsidRDefault="002D1807" w:rsidP="002D1807">
            <w:pPr>
              <w:tabs>
                <w:tab w:val="left" w:pos="567"/>
              </w:tabs>
              <w:suppressAutoHyphens/>
              <w:spacing w:line="276" w:lineRule="auto"/>
              <w:rPr>
                <w:rFonts w:ascii="Roboto" w:eastAsia="Calibri" w:hAnsi="Roboto" w:cs="Arial"/>
                <w:b/>
                <w:color w:val="7030A0"/>
                <w:sz w:val="20"/>
                <w:szCs w:val="20"/>
                <w:lang w:eastAsia="pl-PL"/>
              </w:rPr>
            </w:pPr>
            <w:r w:rsidRPr="002D1807">
              <w:rPr>
                <w:rFonts w:ascii="Roboto Light" w:hAnsi="Roboto Light"/>
                <w:color w:val="7030A0"/>
                <w:sz w:val="20"/>
                <w:szCs w:val="20"/>
              </w:rPr>
              <w:t>W przypadku, gdy podczas likwidacji szkody okaże się, że sumy ubezpieczenia poszczególnych ubezpieczonych pozycji przekraczają odpowiadające im wartości ubezpieczenia, to powstałe nadwyżki zostaną podzielone na te pozycje, co do których nawet po wykorzystaniu sumy ubezpieczenia prewencyjnego (jeżeli było zawarte), zachodzi niedoubezpieczenie lub dla których zapisana w polisie suma ubezpieczenia jest niewystarczająca z powodu powstałych kosztów związanych z uniknięciem lub ograniczeniem szkody.</w:t>
            </w:r>
          </w:p>
        </w:tc>
        <w:tc>
          <w:tcPr>
            <w:tcW w:w="828" w:type="pct"/>
          </w:tcPr>
          <w:p w14:paraId="465876CC" w14:textId="77777777" w:rsidR="002D1807" w:rsidRPr="002D1807" w:rsidRDefault="002D1807" w:rsidP="002D1807">
            <w:pPr>
              <w:spacing w:line="276" w:lineRule="auto"/>
              <w:contextualSpacing/>
              <w:jc w:val="center"/>
              <w:rPr>
                <w:rFonts w:ascii="Roboto Light" w:hAnsi="Roboto Light"/>
                <w:bCs/>
                <w:i/>
                <w:iCs/>
                <w:color w:val="7030A0"/>
                <w:sz w:val="20"/>
                <w:szCs w:val="20"/>
              </w:rPr>
            </w:pPr>
          </w:p>
          <w:p w14:paraId="7F12D077" w14:textId="77777777" w:rsidR="002D1807" w:rsidRPr="002D1807" w:rsidRDefault="002D1807" w:rsidP="002D1807">
            <w:pPr>
              <w:spacing w:line="276" w:lineRule="auto"/>
              <w:contextualSpacing/>
              <w:jc w:val="center"/>
              <w:rPr>
                <w:rFonts w:ascii="Roboto Light" w:hAnsi="Roboto Light"/>
                <w:bCs/>
                <w:i/>
                <w:iCs/>
                <w:color w:val="7030A0"/>
                <w:sz w:val="20"/>
                <w:szCs w:val="20"/>
              </w:rPr>
            </w:pPr>
          </w:p>
          <w:p w14:paraId="6191ED16" w14:textId="77777777" w:rsidR="002D1807" w:rsidRPr="002D1807" w:rsidRDefault="002D1807" w:rsidP="002D1807">
            <w:pPr>
              <w:spacing w:line="276" w:lineRule="auto"/>
              <w:contextualSpacing/>
              <w:jc w:val="center"/>
              <w:rPr>
                <w:rFonts w:ascii="Roboto Light" w:hAnsi="Roboto Light"/>
                <w:bCs/>
                <w:i/>
                <w:iCs/>
                <w:color w:val="7030A0"/>
                <w:sz w:val="20"/>
                <w:szCs w:val="20"/>
              </w:rPr>
            </w:pPr>
          </w:p>
          <w:p w14:paraId="04D9EC17" w14:textId="77777777" w:rsidR="002D1807" w:rsidRPr="002D1807" w:rsidRDefault="002D1807" w:rsidP="002D1807">
            <w:pPr>
              <w:spacing w:line="276" w:lineRule="auto"/>
              <w:contextualSpacing/>
              <w:jc w:val="center"/>
              <w:rPr>
                <w:rFonts w:ascii="Roboto Light" w:hAnsi="Roboto Light"/>
                <w:bCs/>
                <w:i/>
                <w:iCs/>
                <w:color w:val="7030A0"/>
                <w:sz w:val="20"/>
                <w:szCs w:val="20"/>
              </w:rPr>
            </w:pPr>
          </w:p>
          <w:p w14:paraId="4A17AD00" w14:textId="36415EAD" w:rsidR="002D1807" w:rsidRPr="002D1807" w:rsidRDefault="002D1807" w:rsidP="002D1807">
            <w:pPr>
              <w:spacing w:line="276" w:lineRule="auto"/>
              <w:contextualSpacing/>
              <w:jc w:val="center"/>
              <w:rPr>
                <w:rFonts w:ascii="Roboto Light" w:hAnsi="Roboto Light"/>
                <w:i/>
                <w:color w:val="7030A0"/>
                <w:sz w:val="20"/>
                <w:szCs w:val="20"/>
              </w:rPr>
            </w:pPr>
            <w:r w:rsidRPr="002D1807">
              <w:rPr>
                <w:rFonts w:ascii="Roboto Light" w:hAnsi="Roboto Light"/>
                <w:bCs/>
                <w:i/>
                <w:iCs/>
                <w:color w:val="7030A0"/>
                <w:sz w:val="20"/>
                <w:szCs w:val="20"/>
              </w:rPr>
              <w:t>AR, EEI, CPM</w:t>
            </w:r>
          </w:p>
        </w:tc>
        <w:tc>
          <w:tcPr>
            <w:tcW w:w="636" w:type="pct"/>
            <w:gridSpan w:val="2"/>
            <w:vAlign w:val="center"/>
          </w:tcPr>
          <w:p w14:paraId="0954C101" w14:textId="1DCA03F0" w:rsidR="002D1807" w:rsidRPr="002D1807" w:rsidRDefault="002D1807" w:rsidP="002D1807">
            <w:pPr>
              <w:spacing w:line="276" w:lineRule="auto"/>
              <w:jc w:val="center"/>
              <w:rPr>
                <w:rFonts w:ascii="Roboto Light" w:hAnsi="Roboto Light"/>
                <w:i/>
                <w:color w:val="7030A0"/>
                <w:sz w:val="20"/>
                <w:szCs w:val="20"/>
              </w:rPr>
            </w:pPr>
            <w:r w:rsidRPr="002D1807">
              <w:rPr>
                <w:rFonts w:ascii="Roboto Light" w:hAnsi="Roboto Light"/>
                <w:i/>
                <w:color w:val="7030A0"/>
                <w:sz w:val="20"/>
                <w:szCs w:val="20"/>
              </w:rPr>
              <w:t>50</w:t>
            </w:r>
          </w:p>
        </w:tc>
      </w:tr>
      <w:tr w:rsidR="002D1807" w:rsidRPr="008A04CC" w14:paraId="769807B4" w14:textId="77777777" w:rsidTr="008105EC">
        <w:trPr>
          <w:trHeight w:val="832"/>
        </w:trPr>
        <w:tc>
          <w:tcPr>
            <w:tcW w:w="4367" w:type="pct"/>
            <w:gridSpan w:val="4"/>
            <w:shd w:val="clear" w:color="auto" w:fill="E9E3DB"/>
            <w:vAlign w:val="center"/>
          </w:tcPr>
          <w:p w14:paraId="6EA1DB77" w14:textId="77777777" w:rsidR="002D1807" w:rsidRPr="000F0213" w:rsidRDefault="002D1807" w:rsidP="002D1807">
            <w:pPr>
              <w:spacing w:line="276" w:lineRule="auto"/>
              <w:contextualSpacing/>
              <w:jc w:val="right"/>
              <w:rPr>
                <w:rFonts w:ascii="Roboto Light" w:hAnsi="Roboto Light"/>
                <w:sz w:val="20"/>
                <w:szCs w:val="20"/>
              </w:rPr>
            </w:pPr>
            <w:r w:rsidRPr="000F0213">
              <w:rPr>
                <w:rFonts w:ascii="Roboto Light" w:hAnsi="Roboto Light"/>
                <w:sz w:val="20"/>
                <w:szCs w:val="20"/>
              </w:rPr>
              <w:t xml:space="preserve">Łączna liczba punktów </w:t>
            </w:r>
          </w:p>
          <w:p w14:paraId="526D6123" w14:textId="77777777" w:rsidR="002D1807" w:rsidRPr="000F0213" w:rsidRDefault="002D1807" w:rsidP="002D1807">
            <w:pPr>
              <w:spacing w:line="276" w:lineRule="auto"/>
              <w:contextualSpacing/>
              <w:jc w:val="right"/>
              <w:rPr>
                <w:rFonts w:ascii="Roboto Light" w:hAnsi="Roboto Light"/>
                <w:sz w:val="20"/>
                <w:szCs w:val="20"/>
              </w:rPr>
            </w:pPr>
            <w:r w:rsidRPr="000F0213">
              <w:rPr>
                <w:rFonts w:ascii="Roboto Light" w:hAnsi="Roboto Light"/>
                <w:sz w:val="20"/>
                <w:szCs w:val="20"/>
              </w:rPr>
              <w:t>możliwych do uzyskania w przypadku akceptacji danej klauzuli</w:t>
            </w:r>
          </w:p>
        </w:tc>
        <w:tc>
          <w:tcPr>
            <w:tcW w:w="633" w:type="pct"/>
            <w:shd w:val="clear" w:color="auto" w:fill="E9E3DB"/>
            <w:vAlign w:val="center"/>
          </w:tcPr>
          <w:p w14:paraId="49344DC3" w14:textId="1434245A" w:rsidR="002D1807" w:rsidRPr="000F0213" w:rsidRDefault="002D1807" w:rsidP="002D1807">
            <w:pPr>
              <w:spacing w:line="276" w:lineRule="auto"/>
              <w:rPr>
                <w:rFonts w:ascii="Roboto Light" w:hAnsi="Roboto Light"/>
                <w:sz w:val="20"/>
                <w:szCs w:val="20"/>
              </w:rPr>
            </w:pPr>
            <w:r w:rsidRPr="002D1807">
              <w:rPr>
                <w:rFonts w:ascii="Roboto Light" w:hAnsi="Roboto Light"/>
                <w:strike/>
                <w:sz w:val="20"/>
                <w:szCs w:val="20"/>
              </w:rPr>
              <w:t xml:space="preserve">920 </w:t>
            </w:r>
            <w:r w:rsidRPr="002D1807">
              <w:rPr>
                <w:rFonts w:ascii="Roboto Light" w:hAnsi="Roboto Light"/>
                <w:b/>
                <w:bCs/>
                <w:color w:val="7030A0"/>
                <w:sz w:val="20"/>
                <w:szCs w:val="20"/>
              </w:rPr>
              <w:t>970</w:t>
            </w:r>
          </w:p>
        </w:tc>
      </w:tr>
    </w:tbl>
    <w:p w14:paraId="416C8ABD" w14:textId="77777777" w:rsidR="006016A0" w:rsidRDefault="006016A0" w:rsidP="006016A0">
      <w:pPr>
        <w:contextualSpacing/>
        <w:rPr>
          <w:rFonts w:ascii="Roboto Light" w:hAnsi="Roboto Light"/>
          <w:color w:val="FF0000"/>
          <w:sz w:val="18"/>
          <w:szCs w:val="18"/>
        </w:rPr>
      </w:pPr>
    </w:p>
    <w:p w14:paraId="2E1B6C3B" w14:textId="77777777" w:rsidR="0017621A" w:rsidRDefault="0017621A" w:rsidP="0017621A">
      <w:pPr>
        <w:tabs>
          <w:tab w:val="left" w:pos="1320"/>
        </w:tabs>
        <w:spacing w:line="276" w:lineRule="auto"/>
        <w:jc w:val="both"/>
        <w:rPr>
          <w:rFonts w:ascii="Roboto Light" w:hAnsi="Roboto Light"/>
          <w:b/>
          <w:sz w:val="20"/>
          <w:szCs w:val="20"/>
        </w:rPr>
      </w:pPr>
    </w:p>
    <w:p w14:paraId="58DB650F" w14:textId="77777777" w:rsidR="00C976FE" w:rsidRPr="00C976FE" w:rsidRDefault="00C976FE" w:rsidP="00C976FE">
      <w:pPr>
        <w:shd w:val="clear" w:color="auto" w:fill="FFFFFF"/>
        <w:tabs>
          <w:tab w:val="left" w:pos="567"/>
        </w:tabs>
        <w:suppressAutoHyphens/>
        <w:spacing w:line="276" w:lineRule="auto"/>
        <w:ind w:left="720"/>
        <w:contextualSpacing/>
        <w:jc w:val="both"/>
        <w:outlineLvl w:val="0"/>
        <w:rPr>
          <w:rFonts w:ascii="Roboto Light" w:hAnsi="Roboto Light"/>
          <w:b/>
          <w:sz w:val="20"/>
          <w:szCs w:val="20"/>
        </w:rPr>
      </w:pPr>
    </w:p>
    <w:p w14:paraId="66995AD6" w14:textId="77777777" w:rsidR="00340A84" w:rsidRPr="00D71B4C" w:rsidRDefault="00340A84" w:rsidP="00D71B4C">
      <w:pPr>
        <w:rPr>
          <w:rFonts w:ascii="Roboto Light" w:hAnsi="Roboto Light"/>
          <w:color w:val="FF0000"/>
          <w:szCs w:val="20"/>
        </w:rPr>
      </w:pPr>
    </w:p>
    <w:p w14:paraId="3B460273" w14:textId="77777777" w:rsidR="006016A0" w:rsidRDefault="006016A0" w:rsidP="006016A0">
      <w:pPr>
        <w:contextualSpacing/>
        <w:rPr>
          <w:rFonts w:ascii="Roboto Light" w:hAnsi="Roboto Light"/>
          <w:color w:val="FF0000"/>
          <w:sz w:val="18"/>
          <w:szCs w:val="18"/>
        </w:rPr>
      </w:pPr>
    </w:p>
    <w:sectPr w:rsidR="006016A0" w:rsidSect="00FD4703">
      <w:headerReference w:type="default" r:id="rId12"/>
      <w:footerReference w:type="default" r:id="rId13"/>
      <w:pgSz w:w="11900" w:h="16840"/>
      <w:pgMar w:top="1985" w:right="1134" w:bottom="2053"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F806F" w14:textId="77777777" w:rsidR="00BA3B22" w:rsidRDefault="00BA3B22" w:rsidP="00D91E1E">
      <w:r>
        <w:separator/>
      </w:r>
    </w:p>
  </w:endnote>
  <w:endnote w:type="continuationSeparator" w:id="0">
    <w:p w14:paraId="6DAF951A" w14:textId="77777777" w:rsidR="00BA3B22" w:rsidRDefault="00BA3B22" w:rsidP="00D91E1E">
      <w:r>
        <w:continuationSeparator/>
      </w:r>
    </w:p>
  </w:endnote>
  <w:endnote w:type="continuationNotice" w:id="1">
    <w:p w14:paraId="58E270FD" w14:textId="77777777" w:rsidR="00BA3B22" w:rsidRDefault="00BA3B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oboto Light">
    <w:charset w:val="00"/>
    <w:family w:val="auto"/>
    <w:pitch w:val="variable"/>
    <w:sig w:usb0="E0000AFF" w:usb1="5000217F" w:usb2="00000021" w:usb3="00000000" w:csb0="0000019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Pl-Regular">
    <w:altName w:val="Malgun Gothic"/>
    <w:panose1 w:val="00000000000000000000"/>
    <w:charset w:val="81"/>
    <w:family w:val="auto"/>
    <w:notTrueType/>
    <w:pitch w:val="default"/>
    <w:sig w:usb0="00000001" w:usb1="09060000" w:usb2="00000010" w:usb3="00000000" w:csb0="00080000" w:csb1="00000000"/>
  </w:font>
  <w:font w:name="Roboto">
    <w:altName w:val="Roboto Light"/>
    <w:charset w:val="00"/>
    <w:family w:val="auto"/>
    <w:pitch w:val="variable"/>
    <w:sig w:usb0="E0000AFF" w:usb1="5000217F" w:usb2="0000002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News Gothic CE">
    <w:altName w:val="Arial"/>
    <w:panose1 w:val="00000000000000000000"/>
    <w:charset w:val="00"/>
    <w:family w:val="swiss"/>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Times">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UniversPro-Roman">
    <w:panose1 w:val="00000000000000000000"/>
    <w:charset w:val="EE"/>
    <w:family w:val="auto"/>
    <w:notTrueType/>
    <w:pitch w:val="default"/>
    <w:sig w:usb0="00000005" w:usb1="00000000" w:usb2="00000000" w:usb3="00000000" w:csb0="00000002" w:csb1="00000000"/>
  </w:font>
  <w:font w:name="CIDFont+F1">
    <w:altName w:val="Calibri"/>
    <w:panose1 w:val="00000000000000000000"/>
    <w:charset w:val="EE"/>
    <w:family w:val="auto"/>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 w:name="TimesNewRoman">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HelveticaNeuePl-Bold">
    <w:altName w:val="Arial Unicode MS"/>
    <w:panose1 w:val="00000000000000000000"/>
    <w:charset w:val="81"/>
    <w:family w:val="auto"/>
    <w:notTrueType/>
    <w:pitch w:val="default"/>
    <w:sig w:usb0="00000001"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Arial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FS Me">
    <w:panose1 w:val="00000000000000000000"/>
    <w:charset w:val="00"/>
    <w:family w:val="swiss"/>
    <w:notTrueType/>
    <w:pitch w:val="default"/>
    <w:sig w:usb0="00000001" w:usb1="00000000" w:usb2="00000000" w:usb3="00000000" w:csb0="00000003" w:csb1="00000000"/>
  </w:font>
  <w:font w:name="Calibri,Bold">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oboto Light" w:hAnsi="Roboto Light"/>
        <w:sz w:val="20"/>
        <w:szCs w:val="20"/>
      </w:rPr>
      <w:id w:val="220563328"/>
      <w:docPartObj>
        <w:docPartGallery w:val="Page Numbers (Bottom of Page)"/>
        <w:docPartUnique/>
      </w:docPartObj>
    </w:sdtPr>
    <w:sdtContent>
      <w:sdt>
        <w:sdtPr>
          <w:rPr>
            <w:rFonts w:ascii="Roboto Light" w:hAnsi="Roboto Light"/>
            <w:sz w:val="20"/>
            <w:szCs w:val="20"/>
          </w:rPr>
          <w:id w:val="-1769616900"/>
          <w:docPartObj>
            <w:docPartGallery w:val="Page Numbers (Top of Page)"/>
            <w:docPartUnique/>
          </w:docPartObj>
        </w:sdtPr>
        <w:sdtContent>
          <w:p w14:paraId="6D71E4E4" w14:textId="2FAE3B0E" w:rsidR="006C3BF7" w:rsidRDefault="006C3BF7">
            <w:pPr>
              <w:pStyle w:val="Stopka"/>
              <w:jc w:val="right"/>
              <w:rPr>
                <w:rFonts w:ascii="Roboto Light" w:hAnsi="Roboto Light"/>
                <w:b/>
                <w:bCs/>
                <w:sz w:val="20"/>
                <w:szCs w:val="20"/>
              </w:rPr>
            </w:pPr>
            <w:r w:rsidRPr="0007679C">
              <w:rPr>
                <w:noProof/>
                <w:color w:val="404040" w:themeColor="text1" w:themeTint="BF"/>
              </w:rPr>
              <w:drawing>
                <wp:anchor distT="0" distB="0" distL="114300" distR="114300" simplePos="0" relativeHeight="251658240" behindDoc="1" locked="0" layoutInCell="1" allowOverlap="1" wp14:anchorId="40F23779" wp14:editId="7EFD8F5C">
                  <wp:simplePos x="0" y="0"/>
                  <wp:positionH relativeFrom="column">
                    <wp:posOffset>-548640</wp:posOffset>
                  </wp:positionH>
                  <wp:positionV relativeFrom="paragraph">
                    <wp:posOffset>-267335</wp:posOffset>
                  </wp:positionV>
                  <wp:extent cx="1512570" cy="791845"/>
                  <wp:effectExtent l="0" t="0" r="0" b="0"/>
                  <wp:wrapTight wrapText="bothSides">
                    <wp:wrapPolygon edited="0">
                      <wp:start x="0" y="0"/>
                      <wp:lineTo x="0" y="21132"/>
                      <wp:lineTo x="21401" y="21132"/>
                      <wp:lineTo x="21401" y="0"/>
                      <wp:lineTo x="0" y="0"/>
                    </wp:wrapPolygon>
                  </wp:wrapTight>
                  <wp:docPr id="1940903516" name="Obraz 1940903516" descr="Obraz zawierający Czcionka, logo, Grafika, biały&#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Czcionka, logo, Grafika, biały&#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1512570" cy="791845"/>
                          </a:xfrm>
                          <a:prstGeom prst="rect">
                            <a:avLst/>
                          </a:prstGeom>
                        </pic:spPr>
                      </pic:pic>
                    </a:graphicData>
                  </a:graphic>
                  <wp14:sizeRelH relativeFrom="page">
                    <wp14:pctWidth>0</wp14:pctWidth>
                  </wp14:sizeRelH>
                  <wp14:sizeRelV relativeFrom="page">
                    <wp14:pctHeight>0</wp14:pctHeight>
                  </wp14:sizeRelV>
                </wp:anchor>
              </w:drawing>
            </w:r>
            <w:r w:rsidRPr="006C3BF7">
              <w:rPr>
                <w:rFonts w:ascii="Roboto Light" w:hAnsi="Roboto Light"/>
                <w:sz w:val="20"/>
                <w:szCs w:val="20"/>
              </w:rPr>
              <w:t xml:space="preserve">Strona </w:t>
            </w:r>
            <w:r w:rsidRPr="006C3BF7">
              <w:rPr>
                <w:rFonts w:ascii="Roboto Light" w:hAnsi="Roboto Light"/>
                <w:b/>
                <w:bCs/>
                <w:sz w:val="20"/>
                <w:szCs w:val="20"/>
              </w:rPr>
              <w:fldChar w:fldCharType="begin"/>
            </w:r>
            <w:r w:rsidRPr="006C3BF7">
              <w:rPr>
                <w:rFonts w:ascii="Roboto Light" w:hAnsi="Roboto Light"/>
                <w:b/>
                <w:bCs/>
                <w:sz w:val="20"/>
                <w:szCs w:val="20"/>
              </w:rPr>
              <w:instrText>PAGE</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r w:rsidRPr="006C3BF7">
              <w:rPr>
                <w:rFonts w:ascii="Roboto Light" w:hAnsi="Roboto Light"/>
                <w:sz w:val="20"/>
                <w:szCs w:val="20"/>
              </w:rPr>
              <w:t xml:space="preserve"> z </w:t>
            </w:r>
            <w:r w:rsidRPr="006C3BF7">
              <w:rPr>
                <w:rFonts w:ascii="Roboto Light" w:hAnsi="Roboto Light"/>
                <w:b/>
                <w:bCs/>
                <w:sz w:val="20"/>
                <w:szCs w:val="20"/>
              </w:rPr>
              <w:fldChar w:fldCharType="begin"/>
            </w:r>
            <w:r w:rsidRPr="006C3BF7">
              <w:rPr>
                <w:rFonts w:ascii="Roboto Light" w:hAnsi="Roboto Light"/>
                <w:b/>
                <w:bCs/>
                <w:sz w:val="20"/>
                <w:szCs w:val="20"/>
              </w:rPr>
              <w:instrText>NUMPAGES</w:instrText>
            </w:r>
            <w:r w:rsidRPr="006C3BF7">
              <w:rPr>
                <w:rFonts w:ascii="Roboto Light" w:hAnsi="Roboto Light"/>
                <w:b/>
                <w:bCs/>
                <w:sz w:val="20"/>
                <w:szCs w:val="20"/>
              </w:rPr>
              <w:fldChar w:fldCharType="separate"/>
            </w:r>
            <w:r w:rsidRPr="006C3BF7">
              <w:rPr>
                <w:rFonts w:ascii="Roboto Light" w:hAnsi="Roboto Light"/>
                <w:b/>
                <w:bCs/>
                <w:sz w:val="20"/>
                <w:szCs w:val="20"/>
              </w:rPr>
              <w:t>2</w:t>
            </w:r>
            <w:r w:rsidRPr="006C3BF7">
              <w:rPr>
                <w:rFonts w:ascii="Roboto Light" w:hAnsi="Roboto Light"/>
                <w:b/>
                <w:bCs/>
                <w:sz w:val="20"/>
                <w:szCs w:val="20"/>
              </w:rPr>
              <w:fldChar w:fldCharType="end"/>
            </w:r>
          </w:p>
          <w:p w14:paraId="4C4711C9" w14:textId="543327C4" w:rsidR="006C3BF7" w:rsidRDefault="006C3BF7">
            <w:pPr>
              <w:pStyle w:val="Stopka"/>
              <w:jc w:val="right"/>
              <w:rPr>
                <w:rFonts w:ascii="Roboto Light" w:hAnsi="Roboto Light"/>
                <w:b/>
                <w:bCs/>
                <w:sz w:val="20"/>
                <w:szCs w:val="20"/>
              </w:rPr>
            </w:pPr>
          </w:p>
          <w:p w14:paraId="36B5AD57" w14:textId="77777777" w:rsidR="004C1F26" w:rsidRDefault="004C1F26">
            <w:pPr>
              <w:pStyle w:val="Stopka"/>
              <w:jc w:val="right"/>
              <w:rPr>
                <w:rFonts w:ascii="Roboto Light" w:hAnsi="Roboto Light"/>
                <w:b/>
                <w:bCs/>
                <w:sz w:val="20"/>
                <w:szCs w:val="20"/>
              </w:rPr>
            </w:pPr>
          </w:p>
          <w:p w14:paraId="076658B1" w14:textId="59F53990" w:rsidR="006C3BF7" w:rsidRPr="006C3BF7" w:rsidRDefault="00000000">
            <w:pPr>
              <w:pStyle w:val="Stopka"/>
              <w:jc w:val="right"/>
              <w:rPr>
                <w:rFonts w:ascii="Roboto Light" w:hAnsi="Roboto Light"/>
                <w:sz w:val="20"/>
                <w:szCs w:val="20"/>
              </w:rPr>
            </w:pPr>
          </w:p>
        </w:sdtContent>
      </w:sdt>
    </w:sdtContent>
  </w:sdt>
  <w:p w14:paraId="649CB6AD" w14:textId="13BE5242" w:rsidR="00D91E1E" w:rsidRDefault="00D91E1E" w:rsidP="00962CFF">
    <w:pPr>
      <w:pStyle w:val="Stopka"/>
      <w:tabs>
        <w:tab w:val="clear" w:pos="4536"/>
        <w:tab w:val="clear" w:pos="9072"/>
      </w:tabs>
      <w:ind w:left="-141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A62F1C" w14:textId="77777777" w:rsidR="00BA3B22" w:rsidRDefault="00BA3B22" w:rsidP="00D91E1E">
      <w:r>
        <w:separator/>
      </w:r>
    </w:p>
  </w:footnote>
  <w:footnote w:type="continuationSeparator" w:id="0">
    <w:p w14:paraId="7CB83F48" w14:textId="77777777" w:rsidR="00BA3B22" w:rsidRDefault="00BA3B22" w:rsidP="00D91E1E">
      <w:r>
        <w:continuationSeparator/>
      </w:r>
    </w:p>
  </w:footnote>
  <w:footnote w:type="continuationNotice" w:id="1">
    <w:p w14:paraId="6B413E46" w14:textId="77777777" w:rsidR="00BA3B22" w:rsidRDefault="00BA3B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77730" w14:textId="2E0BCC48" w:rsidR="00D91E1E" w:rsidRDefault="00D91E1E" w:rsidP="00D91E1E">
    <w:pPr>
      <w:pStyle w:val="Nagwek"/>
      <w:ind w:left="-1417"/>
    </w:pPr>
  </w:p>
  <w:p w14:paraId="04E9F867" w14:textId="0464BC20" w:rsidR="00D91E1E" w:rsidRDefault="005B7DBB" w:rsidP="001F514D">
    <w:pPr>
      <w:pStyle w:val="Nagwek"/>
      <w:ind w:hanging="1134"/>
    </w:pPr>
    <w:r>
      <w:rPr>
        <w:noProof/>
      </w:rPr>
      <w:drawing>
        <wp:inline distT="0" distB="0" distL="0" distR="0" wp14:anchorId="2791C94E" wp14:editId="4BD9782C">
          <wp:extent cx="7547956" cy="659819"/>
          <wp:effectExtent l="0" t="0" r="0" b="63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pic:nvPicPr>
                <pic:blipFill>
                  <a:blip r:embed="rId1">
                    <a:extLst>
                      <a:ext uri="{28A0092B-C50C-407E-A947-70E740481C1C}">
                        <a14:useLocalDpi xmlns:a14="http://schemas.microsoft.com/office/drawing/2010/main" val="0"/>
                      </a:ext>
                    </a:extLst>
                  </a:blip>
                  <a:stretch>
                    <a:fillRect/>
                  </a:stretch>
                </pic:blipFill>
                <pic:spPr>
                  <a:xfrm>
                    <a:off x="0" y="0"/>
                    <a:ext cx="8027571" cy="7017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1" w15:restartNumberingAfterBreak="0">
    <w:nsid w:val="00000019"/>
    <w:multiLevelType w:val="singleLevel"/>
    <w:tmpl w:val="14DA5722"/>
    <w:lvl w:ilvl="0">
      <w:start w:val="1"/>
      <w:numFmt w:val="decimal"/>
      <w:lvlText w:val="%1."/>
      <w:lvlJc w:val="left"/>
      <w:pPr>
        <w:ind w:left="720" w:hanging="360"/>
      </w:pPr>
      <w:rPr>
        <w:rFonts w:hint="default"/>
        <w:b w:val="0"/>
        <w:sz w:val="20"/>
        <w:szCs w:val="20"/>
      </w:rPr>
    </w:lvl>
  </w:abstractNum>
  <w:abstractNum w:abstractNumId="2" w15:restartNumberingAfterBreak="0">
    <w:nsid w:val="00000058"/>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98680E"/>
    <w:multiLevelType w:val="hybridMultilevel"/>
    <w:tmpl w:val="9CFCEA62"/>
    <w:lvl w:ilvl="0" w:tplc="6C86D8B8">
      <w:start w:val="1"/>
      <w:numFmt w:val="lowerLetter"/>
      <w:lvlText w:val="%1)"/>
      <w:lvlJc w:val="left"/>
      <w:pPr>
        <w:ind w:left="1713" w:hanging="360"/>
      </w:pPr>
      <w:rPr>
        <w:rFonts w:ascii="Roboto Light" w:eastAsia="Calibri" w:hAnsi="Roboto Light" w:cs="Times New Roman" w:hint="default"/>
        <w:sz w:val="20"/>
        <w:szCs w:val="20"/>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4" w15:restartNumberingAfterBreak="0">
    <w:nsid w:val="015C43ED"/>
    <w:multiLevelType w:val="hybridMultilevel"/>
    <w:tmpl w:val="61AC642C"/>
    <w:lvl w:ilvl="0" w:tplc="0415000F">
      <w:start w:val="1"/>
      <w:numFmt w:val="decimal"/>
      <w:lvlText w:val="%1."/>
      <w:lvlJc w:val="left"/>
      <w:pPr>
        <w:ind w:left="720" w:hanging="360"/>
      </w:pPr>
      <w:rPr>
        <w:rFonts w:hint="default"/>
        <w:i w:val="0"/>
        <w:i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1C93221"/>
    <w:multiLevelType w:val="hybridMultilevel"/>
    <w:tmpl w:val="1CDEB546"/>
    <w:lvl w:ilvl="0" w:tplc="E4C6263C">
      <w:start w:val="1"/>
      <w:numFmt w:val="decimal"/>
      <w:lvlText w:val="%1)"/>
      <w:lvlJc w:val="left"/>
      <w:pPr>
        <w:ind w:left="1068" w:hanging="360"/>
      </w:pPr>
      <w:rPr>
        <w:b w:val="0"/>
        <w:color w:val="auto"/>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02104332"/>
    <w:multiLevelType w:val="hybridMultilevel"/>
    <w:tmpl w:val="EF8C5F54"/>
    <w:lvl w:ilvl="0" w:tplc="95B6EB8C">
      <w:start w:val="1"/>
      <w:numFmt w:val="decimal"/>
      <w:lvlText w:val="%1)"/>
      <w:lvlJc w:val="left"/>
      <w:pPr>
        <w:ind w:left="1211" w:hanging="360"/>
      </w:pPr>
      <w:rPr>
        <w:rFonts w:hint="default"/>
        <w:u w:val="none"/>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7" w15:restartNumberingAfterBreak="0">
    <w:nsid w:val="026519EF"/>
    <w:multiLevelType w:val="hybridMultilevel"/>
    <w:tmpl w:val="901E397A"/>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2AE773B"/>
    <w:multiLevelType w:val="hybridMultilevel"/>
    <w:tmpl w:val="B798F62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9" w15:restartNumberingAfterBreak="0">
    <w:nsid w:val="03F04FA8"/>
    <w:multiLevelType w:val="hybridMultilevel"/>
    <w:tmpl w:val="33B05A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7091EB3"/>
    <w:multiLevelType w:val="hybridMultilevel"/>
    <w:tmpl w:val="14542F6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83D4926"/>
    <w:multiLevelType w:val="hybridMultilevel"/>
    <w:tmpl w:val="60F04722"/>
    <w:lvl w:ilvl="0" w:tplc="F34435F0">
      <w:start w:val="1"/>
      <w:numFmt w:val="decimal"/>
      <w:lvlText w:val="%1."/>
      <w:lvlJc w:val="left"/>
      <w:pPr>
        <w:ind w:left="1440" w:hanging="360"/>
      </w:pPr>
      <w:rPr>
        <w:rFonts w:ascii="Roboto Light" w:hAnsi="Roboto Light" w:hint="default"/>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08B82813"/>
    <w:multiLevelType w:val="hybridMultilevel"/>
    <w:tmpl w:val="E0C6CA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8C46FBC"/>
    <w:multiLevelType w:val="hybridMultilevel"/>
    <w:tmpl w:val="2F2616A2"/>
    <w:lvl w:ilvl="0" w:tplc="04150011">
      <w:start w:val="1"/>
      <w:numFmt w:val="decimal"/>
      <w:lvlText w:val="%1)"/>
      <w:lvlJc w:val="left"/>
      <w:pPr>
        <w:ind w:left="787" w:hanging="360"/>
      </w:pPr>
      <w:rPr>
        <w:rFonts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4" w15:restartNumberingAfterBreak="0">
    <w:nsid w:val="08FB24C4"/>
    <w:multiLevelType w:val="hybridMultilevel"/>
    <w:tmpl w:val="3BDCC39A"/>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5" w15:restartNumberingAfterBreak="0">
    <w:nsid w:val="09122FB3"/>
    <w:multiLevelType w:val="hybridMultilevel"/>
    <w:tmpl w:val="1D84B4A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09DF6023"/>
    <w:multiLevelType w:val="hybridMultilevel"/>
    <w:tmpl w:val="4238E86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CA718BE"/>
    <w:multiLevelType w:val="hybridMultilevel"/>
    <w:tmpl w:val="0754883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8" w15:restartNumberingAfterBreak="0">
    <w:nsid w:val="0D314B7C"/>
    <w:multiLevelType w:val="hybridMultilevel"/>
    <w:tmpl w:val="354C35D8"/>
    <w:lvl w:ilvl="0" w:tplc="04150011">
      <w:start w:val="1"/>
      <w:numFmt w:val="decimal"/>
      <w:lvlText w:val="%1)"/>
      <w:lvlJc w:val="left"/>
      <w:pPr>
        <w:ind w:left="1485" w:hanging="360"/>
      </w:p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19" w15:restartNumberingAfterBreak="0">
    <w:nsid w:val="0DED6F1C"/>
    <w:multiLevelType w:val="hybridMultilevel"/>
    <w:tmpl w:val="F53805DC"/>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0E5503A6"/>
    <w:multiLevelType w:val="hybridMultilevel"/>
    <w:tmpl w:val="20024B1C"/>
    <w:lvl w:ilvl="0" w:tplc="E552FC76">
      <w:start w:val="1"/>
      <w:numFmt w:val="decimal"/>
      <w:lvlText w:val="%1."/>
      <w:lvlJc w:val="left"/>
      <w:pPr>
        <w:ind w:left="1571" w:hanging="360"/>
      </w:pPr>
      <w:rPr>
        <w:strike w:val="0"/>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0EA200F5"/>
    <w:multiLevelType w:val="hybridMultilevel"/>
    <w:tmpl w:val="5D921F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ECC5447"/>
    <w:multiLevelType w:val="hybridMultilevel"/>
    <w:tmpl w:val="6F2A032E"/>
    <w:lvl w:ilvl="0" w:tplc="F34435F0">
      <w:start w:val="1"/>
      <w:numFmt w:val="decimal"/>
      <w:lvlText w:val="%1."/>
      <w:lvlJc w:val="left"/>
      <w:pPr>
        <w:ind w:left="114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0EDC404B"/>
    <w:multiLevelType w:val="hybridMultilevel"/>
    <w:tmpl w:val="0B006466"/>
    <w:lvl w:ilvl="0" w:tplc="344EF0EC">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8E6DA7"/>
    <w:multiLevelType w:val="hybridMultilevel"/>
    <w:tmpl w:val="286E7F62"/>
    <w:lvl w:ilvl="0" w:tplc="3BA0D5C2">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0983FEF"/>
    <w:multiLevelType w:val="hybridMultilevel"/>
    <w:tmpl w:val="9ABCA91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10E1331C"/>
    <w:multiLevelType w:val="hybridMultilevel"/>
    <w:tmpl w:val="CC8EFC30"/>
    <w:lvl w:ilvl="0" w:tplc="0415000F">
      <w:start w:val="1"/>
      <w:numFmt w:val="decimal"/>
      <w:lvlText w:val="%1."/>
      <w:lvlJc w:val="left"/>
      <w:pPr>
        <w:ind w:left="2421" w:hanging="360"/>
      </w:p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27" w15:restartNumberingAfterBreak="0">
    <w:nsid w:val="122132AD"/>
    <w:multiLevelType w:val="multilevel"/>
    <w:tmpl w:val="605C43A8"/>
    <w:styleLink w:val="SWZ11"/>
    <w:lvl w:ilvl="0">
      <w:start w:val="1"/>
      <w:numFmt w:val="decimal"/>
      <w:lvlText w:val="%1."/>
      <w:lvlJc w:val="left"/>
      <w:pPr>
        <w:ind w:left="284" w:hanging="284"/>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1">
      <w:start w:val="1"/>
      <w:numFmt w:val="decimal"/>
      <w:isLgl/>
      <w:lvlText w:val="%1.%2."/>
      <w:lvlJc w:val="left"/>
      <w:pPr>
        <w:ind w:left="1077" w:hanging="717"/>
      </w:pPr>
      <w:rPr>
        <w:rFonts w:ascii="Roboto Light" w:hAnsi="Roboto Light" w:hint="default"/>
        <w:b w:val="0"/>
        <w:i w:val="0"/>
        <w:color w:val="000000" w:themeColor="text1"/>
        <w:spacing w:val="0"/>
        <w:w w:val="100"/>
        <w:position w:val="0"/>
        <w:sz w:val="20"/>
        <w14:ligatures w14:val="none"/>
        <w14:numForm w14:val="default"/>
        <w14:numSpacing w14:val="proportional"/>
        <w14:stylisticSets/>
      </w:rPr>
    </w:lvl>
    <w:lvl w:ilvl="2">
      <w:start w:val="1"/>
      <w:numFmt w:val="decimalZero"/>
      <w:isLgl/>
      <w:lvlText w:val="%1.%2.1."/>
      <w:lvlJc w:val="left"/>
      <w:pPr>
        <w:ind w:left="1247" w:hanging="887"/>
      </w:pPr>
      <w:rPr>
        <w:rFonts w:ascii="Roboto Light" w:hAnsi="Roboto Light" w:hint="default"/>
        <w:color w:val="000000" w:themeColor="text1"/>
        <w:spacing w:val="0"/>
        <w:w w:val="100"/>
        <w:kern w:val="0"/>
        <w:position w:val="0"/>
        <w:sz w:val="20"/>
        <w14:ligatures w14:val="none"/>
        <w14:numForm w14:val="default"/>
        <w14:numSpacing w14:val="proportional"/>
        <w14:stylisticSets/>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15B872E3"/>
    <w:multiLevelType w:val="hybridMultilevel"/>
    <w:tmpl w:val="F95CD26C"/>
    <w:lvl w:ilvl="0" w:tplc="B0FA05B2">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17320BCA"/>
    <w:multiLevelType w:val="hybridMultilevel"/>
    <w:tmpl w:val="DE5E51E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196E4F67"/>
    <w:multiLevelType w:val="hybridMultilevel"/>
    <w:tmpl w:val="B56A1ED6"/>
    <w:lvl w:ilvl="0" w:tplc="04150011">
      <w:start w:val="1"/>
      <w:numFmt w:val="decimal"/>
      <w:lvlText w:val="%1)"/>
      <w:lvlJc w:val="left"/>
      <w:pPr>
        <w:ind w:left="1440" w:hanging="360"/>
      </w:pPr>
      <w:rPr>
        <w:rFonts w:hint="default"/>
        <w:b w:val="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1B716FEF"/>
    <w:multiLevelType w:val="hybridMultilevel"/>
    <w:tmpl w:val="05FE50AA"/>
    <w:lvl w:ilvl="0" w:tplc="04150017">
      <w:start w:val="1"/>
      <w:numFmt w:val="lowerLetter"/>
      <w:lvlText w:val="%1)"/>
      <w:lvlJc w:val="left"/>
      <w:pPr>
        <w:ind w:left="1440" w:hanging="360"/>
      </w:pPr>
    </w:lvl>
    <w:lvl w:ilvl="1" w:tplc="04150011">
      <w:start w:val="1"/>
      <w:numFmt w:val="decimal"/>
      <w:lvlText w:val="%2)"/>
      <w:lvlJc w:val="left"/>
      <w:pPr>
        <w:ind w:left="72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1B831B51"/>
    <w:multiLevelType w:val="hybridMultilevel"/>
    <w:tmpl w:val="3FE0C64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1C896FC2"/>
    <w:multiLevelType w:val="hybridMultilevel"/>
    <w:tmpl w:val="9E7C9982"/>
    <w:lvl w:ilvl="0" w:tplc="087821A8">
      <w:start w:val="1"/>
      <w:numFmt w:val="bullet"/>
      <w:lvlText w:val=""/>
      <w:lvlJc w:val="left"/>
      <w:pPr>
        <w:ind w:left="787" w:hanging="360"/>
      </w:pPr>
      <w:rPr>
        <w:rFonts w:ascii="Wingdings" w:hAnsi="Wingdings" w:hint="default"/>
        <w:b/>
        <w:color w:val="E06E00"/>
        <w:sz w:val="18"/>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34" w15:restartNumberingAfterBreak="0">
    <w:nsid w:val="1CC2058F"/>
    <w:multiLevelType w:val="hybridMultilevel"/>
    <w:tmpl w:val="3EEC4E3C"/>
    <w:lvl w:ilvl="0" w:tplc="04150011">
      <w:start w:val="1"/>
      <w:numFmt w:val="decimal"/>
      <w:lvlText w:val="%1)"/>
      <w:lvlJc w:val="left"/>
      <w:pPr>
        <w:ind w:left="1507" w:hanging="360"/>
      </w:pPr>
      <w:rPr>
        <w:rFonts w:hint="default"/>
      </w:rPr>
    </w:lvl>
    <w:lvl w:ilvl="1" w:tplc="04150003" w:tentative="1">
      <w:start w:val="1"/>
      <w:numFmt w:val="bullet"/>
      <w:lvlText w:val="o"/>
      <w:lvlJc w:val="left"/>
      <w:pPr>
        <w:ind w:left="2227" w:hanging="360"/>
      </w:pPr>
      <w:rPr>
        <w:rFonts w:ascii="Courier New" w:hAnsi="Courier New" w:cs="Courier New" w:hint="default"/>
      </w:rPr>
    </w:lvl>
    <w:lvl w:ilvl="2" w:tplc="04150005" w:tentative="1">
      <w:start w:val="1"/>
      <w:numFmt w:val="bullet"/>
      <w:lvlText w:val=""/>
      <w:lvlJc w:val="left"/>
      <w:pPr>
        <w:ind w:left="2947" w:hanging="360"/>
      </w:pPr>
      <w:rPr>
        <w:rFonts w:ascii="Wingdings" w:hAnsi="Wingdings" w:hint="default"/>
      </w:rPr>
    </w:lvl>
    <w:lvl w:ilvl="3" w:tplc="04150001" w:tentative="1">
      <w:start w:val="1"/>
      <w:numFmt w:val="bullet"/>
      <w:lvlText w:val=""/>
      <w:lvlJc w:val="left"/>
      <w:pPr>
        <w:ind w:left="3667" w:hanging="360"/>
      </w:pPr>
      <w:rPr>
        <w:rFonts w:ascii="Symbol" w:hAnsi="Symbol" w:hint="default"/>
      </w:rPr>
    </w:lvl>
    <w:lvl w:ilvl="4" w:tplc="04150003" w:tentative="1">
      <w:start w:val="1"/>
      <w:numFmt w:val="bullet"/>
      <w:lvlText w:val="o"/>
      <w:lvlJc w:val="left"/>
      <w:pPr>
        <w:ind w:left="4387" w:hanging="360"/>
      </w:pPr>
      <w:rPr>
        <w:rFonts w:ascii="Courier New" w:hAnsi="Courier New" w:cs="Courier New" w:hint="default"/>
      </w:rPr>
    </w:lvl>
    <w:lvl w:ilvl="5" w:tplc="04150005" w:tentative="1">
      <w:start w:val="1"/>
      <w:numFmt w:val="bullet"/>
      <w:lvlText w:val=""/>
      <w:lvlJc w:val="left"/>
      <w:pPr>
        <w:ind w:left="5107" w:hanging="360"/>
      </w:pPr>
      <w:rPr>
        <w:rFonts w:ascii="Wingdings" w:hAnsi="Wingdings" w:hint="default"/>
      </w:rPr>
    </w:lvl>
    <w:lvl w:ilvl="6" w:tplc="04150001" w:tentative="1">
      <w:start w:val="1"/>
      <w:numFmt w:val="bullet"/>
      <w:lvlText w:val=""/>
      <w:lvlJc w:val="left"/>
      <w:pPr>
        <w:ind w:left="5827" w:hanging="360"/>
      </w:pPr>
      <w:rPr>
        <w:rFonts w:ascii="Symbol" w:hAnsi="Symbol" w:hint="default"/>
      </w:rPr>
    </w:lvl>
    <w:lvl w:ilvl="7" w:tplc="04150003" w:tentative="1">
      <w:start w:val="1"/>
      <w:numFmt w:val="bullet"/>
      <w:lvlText w:val="o"/>
      <w:lvlJc w:val="left"/>
      <w:pPr>
        <w:ind w:left="6547" w:hanging="360"/>
      </w:pPr>
      <w:rPr>
        <w:rFonts w:ascii="Courier New" w:hAnsi="Courier New" w:cs="Courier New" w:hint="default"/>
      </w:rPr>
    </w:lvl>
    <w:lvl w:ilvl="8" w:tplc="04150005" w:tentative="1">
      <w:start w:val="1"/>
      <w:numFmt w:val="bullet"/>
      <w:lvlText w:val=""/>
      <w:lvlJc w:val="left"/>
      <w:pPr>
        <w:ind w:left="7267" w:hanging="360"/>
      </w:pPr>
      <w:rPr>
        <w:rFonts w:ascii="Wingdings" w:hAnsi="Wingdings" w:hint="default"/>
      </w:rPr>
    </w:lvl>
  </w:abstractNum>
  <w:abstractNum w:abstractNumId="35" w15:restartNumberingAfterBreak="0">
    <w:nsid w:val="1D3645A3"/>
    <w:multiLevelType w:val="hybridMultilevel"/>
    <w:tmpl w:val="FB742956"/>
    <w:lvl w:ilvl="0" w:tplc="0415000F">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1D9D59D7"/>
    <w:multiLevelType w:val="hybridMultilevel"/>
    <w:tmpl w:val="9210EFA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1E5565AD"/>
    <w:multiLevelType w:val="hybridMultilevel"/>
    <w:tmpl w:val="291466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F4E362B"/>
    <w:multiLevelType w:val="hybridMultilevel"/>
    <w:tmpl w:val="F3B61F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F623B06"/>
    <w:multiLevelType w:val="hybridMultilevel"/>
    <w:tmpl w:val="AAC605B2"/>
    <w:lvl w:ilvl="0" w:tplc="FFFFFFFF">
      <w:start w:val="1"/>
      <w:numFmt w:val="decimal"/>
      <w:lvlText w:val="%1."/>
      <w:lvlJc w:val="left"/>
      <w:pPr>
        <w:ind w:left="1495"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02B3732"/>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05A6368"/>
    <w:multiLevelType w:val="hybridMultilevel"/>
    <w:tmpl w:val="EECCB480"/>
    <w:lvl w:ilvl="0" w:tplc="04150011">
      <w:start w:val="1"/>
      <w:numFmt w:val="decimal"/>
      <w:lvlText w:val="%1)"/>
      <w:lvlJc w:val="left"/>
      <w:pPr>
        <w:ind w:left="1574" w:hanging="360"/>
      </w:pPr>
      <w:rPr>
        <w:rFonts w:hint="default"/>
        <w:b w:val="0"/>
        <w:color w:val="auto"/>
      </w:rPr>
    </w:lvl>
    <w:lvl w:ilvl="1" w:tplc="FFFFFFFF" w:tentative="1">
      <w:start w:val="1"/>
      <w:numFmt w:val="bullet"/>
      <w:lvlText w:val="o"/>
      <w:lvlJc w:val="left"/>
      <w:pPr>
        <w:ind w:left="2294" w:hanging="360"/>
      </w:pPr>
      <w:rPr>
        <w:rFonts w:ascii="Courier New" w:hAnsi="Courier New" w:cs="Courier New" w:hint="default"/>
      </w:rPr>
    </w:lvl>
    <w:lvl w:ilvl="2" w:tplc="FFFFFFFF" w:tentative="1">
      <w:start w:val="1"/>
      <w:numFmt w:val="bullet"/>
      <w:lvlText w:val=""/>
      <w:lvlJc w:val="left"/>
      <w:pPr>
        <w:ind w:left="3014" w:hanging="360"/>
      </w:pPr>
      <w:rPr>
        <w:rFonts w:ascii="Wingdings" w:hAnsi="Wingdings" w:hint="default"/>
      </w:rPr>
    </w:lvl>
    <w:lvl w:ilvl="3" w:tplc="FFFFFFFF" w:tentative="1">
      <w:start w:val="1"/>
      <w:numFmt w:val="bullet"/>
      <w:lvlText w:val=""/>
      <w:lvlJc w:val="left"/>
      <w:pPr>
        <w:ind w:left="3734" w:hanging="360"/>
      </w:pPr>
      <w:rPr>
        <w:rFonts w:ascii="Symbol" w:hAnsi="Symbol" w:hint="default"/>
      </w:rPr>
    </w:lvl>
    <w:lvl w:ilvl="4" w:tplc="FFFFFFFF" w:tentative="1">
      <w:start w:val="1"/>
      <w:numFmt w:val="bullet"/>
      <w:lvlText w:val="o"/>
      <w:lvlJc w:val="left"/>
      <w:pPr>
        <w:ind w:left="4454" w:hanging="360"/>
      </w:pPr>
      <w:rPr>
        <w:rFonts w:ascii="Courier New" w:hAnsi="Courier New" w:cs="Courier New" w:hint="default"/>
      </w:rPr>
    </w:lvl>
    <w:lvl w:ilvl="5" w:tplc="FFFFFFFF" w:tentative="1">
      <w:start w:val="1"/>
      <w:numFmt w:val="bullet"/>
      <w:lvlText w:val=""/>
      <w:lvlJc w:val="left"/>
      <w:pPr>
        <w:ind w:left="5174" w:hanging="360"/>
      </w:pPr>
      <w:rPr>
        <w:rFonts w:ascii="Wingdings" w:hAnsi="Wingdings" w:hint="default"/>
      </w:rPr>
    </w:lvl>
    <w:lvl w:ilvl="6" w:tplc="FFFFFFFF" w:tentative="1">
      <w:start w:val="1"/>
      <w:numFmt w:val="bullet"/>
      <w:lvlText w:val=""/>
      <w:lvlJc w:val="left"/>
      <w:pPr>
        <w:ind w:left="5894" w:hanging="360"/>
      </w:pPr>
      <w:rPr>
        <w:rFonts w:ascii="Symbol" w:hAnsi="Symbol" w:hint="default"/>
      </w:rPr>
    </w:lvl>
    <w:lvl w:ilvl="7" w:tplc="FFFFFFFF" w:tentative="1">
      <w:start w:val="1"/>
      <w:numFmt w:val="bullet"/>
      <w:lvlText w:val="o"/>
      <w:lvlJc w:val="left"/>
      <w:pPr>
        <w:ind w:left="6614" w:hanging="360"/>
      </w:pPr>
      <w:rPr>
        <w:rFonts w:ascii="Courier New" w:hAnsi="Courier New" w:cs="Courier New" w:hint="default"/>
      </w:rPr>
    </w:lvl>
    <w:lvl w:ilvl="8" w:tplc="FFFFFFFF" w:tentative="1">
      <w:start w:val="1"/>
      <w:numFmt w:val="bullet"/>
      <w:lvlText w:val=""/>
      <w:lvlJc w:val="left"/>
      <w:pPr>
        <w:ind w:left="7334" w:hanging="360"/>
      </w:pPr>
      <w:rPr>
        <w:rFonts w:ascii="Wingdings" w:hAnsi="Wingdings" w:hint="default"/>
      </w:rPr>
    </w:lvl>
  </w:abstractNum>
  <w:abstractNum w:abstractNumId="42" w15:restartNumberingAfterBreak="0">
    <w:nsid w:val="212550BC"/>
    <w:multiLevelType w:val="hybridMultilevel"/>
    <w:tmpl w:val="6A585134"/>
    <w:lvl w:ilvl="0" w:tplc="04150011">
      <w:start w:val="1"/>
      <w:numFmt w:val="decimal"/>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43" w15:restartNumberingAfterBreak="0">
    <w:nsid w:val="21D65A09"/>
    <w:multiLevelType w:val="multilevel"/>
    <w:tmpl w:val="F794886E"/>
    <w:lvl w:ilvl="0">
      <w:start w:val="1"/>
      <w:numFmt w:val="decimal"/>
      <w:pStyle w:val="SWZPIB"/>
      <w:lvlText w:val="%1."/>
      <w:lvlJc w:val="left"/>
      <w:pPr>
        <w:ind w:left="928" w:hanging="360"/>
      </w:pPr>
      <w:rPr>
        <w:rFonts w:ascii="Roboto" w:hAnsi="Roboto" w:hint="default"/>
        <w:b/>
        <w:i w:val="0"/>
        <w:color w:val="013478"/>
        <w:sz w:val="22"/>
      </w:rPr>
    </w:lvl>
    <w:lvl w:ilvl="1">
      <w:start w:val="1"/>
      <w:numFmt w:val="decimal"/>
      <w:lvlText w:val="%2)"/>
      <w:lvlJc w:val="left"/>
      <w:pPr>
        <w:ind w:left="720" w:hanging="360"/>
      </w:pPr>
    </w:lvl>
    <w:lvl w:ilvl="2">
      <w:start w:val="1"/>
      <w:numFmt w:val="decimalZero"/>
      <w:isLgl/>
      <w:lvlText w:val="%1.%2.%3."/>
      <w:lvlJc w:val="left"/>
      <w:pPr>
        <w:ind w:left="1080" w:hanging="720"/>
      </w:pPr>
      <w:rPr>
        <w:rFonts w:hint="default"/>
      </w:rPr>
    </w:lvl>
    <w:lvl w:ilvl="3">
      <w:start w:val="1"/>
      <w:numFmt w:val="decimalZero"/>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224E3E2B"/>
    <w:multiLevelType w:val="hybridMultilevel"/>
    <w:tmpl w:val="F3F8F33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15:restartNumberingAfterBreak="0">
    <w:nsid w:val="230C2BB3"/>
    <w:multiLevelType w:val="hybridMultilevel"/>
    <w:tmpl w:val="CB88AC34"/>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23B517D3"/>
    <w:multiLevelType w:val="hybridMultilevel"/>
    <w:tmpl w:val="FB605884"/>
    <w:lvl w:ilvl="0" w:tplc="F34435F0">
      <w:start w:val="1"/>
      <w:numFmt w:val="decimal"/>
      <w:lvlText w:val="%1."/>
      <w:lvlJc w:val="left"/>
      <w:pPr>
        <w:ind w:left="786" w:hanging="360"/>
      </w:pPr>
      <w:rPr>
        <w:rFonts w:ascii="Roboto Light" w:hAnsi="Roboto Light" w:hint="default"/>
        <w:b w:val="0"/>
        <w:bCs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7" w15:restartNumberingAfterBreak="0">
    <w:nsid w:val="241F6584"/>
    <w:multiLevelType w:val="singleLevel"/>
    <w:tmpl w:val="DD6044EE"/>
    <w:lvl w:ilvl="0">
      <w:start w:val="1"/>
      <w:numFmt w:val="lowerLetter"/>
      <w:lvlText w:val="%1)"/>
      <w:lvlJc w:val="left"/>
      <w:pPr>
        <w:ind w:left="1146" w:hanging="360"/>
      </w:pPr>
      <w:rPr>
        <w:rFonts w:ascii="Roboto Light" w:eastAsia="Calibri" w:hAnsi="Roboto Light" w:cs="Times New Roman" w:hint="default"/>
        <w:sz w:val="20"/>
        <w:szCs w:val="20"/>
      </w:rPr>
    </w:lvl>
  </w:abstractNum>
  <w:abstractNum w:abstractNumId="48" w15:restartNumberingAfterBreak="0">
    <w:nsid w:val="24EC37B2"/>
    <w:multiLevelType w:val="hybridMultilevel"/>
    <w:tmpl w:val="B2504400"/>
    <w:lvl w:ilvl="0" w:tplc="0415000F">
      <w:start w:val="1"/>
      <w:numFmt w:val="decimal"/>
      <w:lvlText w:val="%1."/>
      <w:lvlJc w:val="left"/>
      <w:pPr>
        <w:ind w:left="1068" w:hanging="360"/>
      </w:pPr>
      <w:rPr>
        <w:b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252078A4"/>
    <w:multiLevelType w:val="hybridMultilevel"/>
    <w:tmpl w:val="4402946C"/>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25D34847"/>
    <w:multiLevelType w:val="hybridMultilevel"/>
    <w:tmpl w:val="0688F180"/>
    <w:lvl w:ilvl="0" w:tplc="04150011">
      <w:start w:val="1"/>
      <w:numFmt w:val="decimal"/>
      <w:lvlText w:val="%1)"/>
      <w:lvlJc w:val="left"/>
      <w:pPr>
        <w:ind w:left="1581" w:hanging="360"/>
      </w:pPr>
    </w:lvl>
    <w:lvl w:ilvl="1" w:tplc="04150019" w:tentative="1">
      <w:start w:val="1"/>
      <w:numFmt w:val="lowerLetter"/>
      <w:lvlText w:val="%2."/>
      <w:lvlJc w:val="left"/>
      <w:pPr>
        <w:ind w:left="2301" w:hanging="360"/>
      </w:pPr>
    </w:lvl>
    <w:lvl w:ilvl="2" w:tplc="0415001B" w:tentative="1">
      <w:start w:val="1"/>
      <w:numFmt w:val="lowerRoman"/>
      <w:lvlText w:val="%3."/>
      <w:lvlJc w:val="right"/>
      <w:pPr>
        <w:ind w:left="3021" w:hanging="180"/>
      </w:pPr>
    </w:lvl>
    <w:lvl w:ilvl="3" w:tplc="0415000F" w:tentative="1">
      <w:start w:val="1"/>
      <w:numFmt w:val="decimal"/>
      <w:lvlText w:val="%4."/>
      <w:lvlJc w:val="left"/>
      <w:pPr>
        <w:ind w:left="3741" w:hanging="360"/>
      </w:pPr>
    </w:lvl>
    <w:lvl w:ilvl="4" w:tplc="04150019" w:tentative="1">
      <w:start w:val="1"/>
      <w:numFmt w:val="lowerLetter"/>
      <w:lvlText w:val="%5."/>
      <w:lvlJc w:val="left"/>
      <w:pPr>
        <w:ind w:left="4461" w:hanging="360"/>
      </w:pPr>
    </w:lvl>
    <w:lvl w:ilvl="5" w:tplc="0415001B" w:tentative="1">
      <w:start w:val="1"/>
      <w:numFmt w:val="lowerRoman"/>
      <w:lvlText w:val="%6."/>
      <w:lvlJc w:val="right"/>
      <w:pPr>
        <w:ind w:left="5181" w:hanging="180"/>
      </w:pPr>
    </w:lvl>
    <w:lvl w:ilvl="6" w:tplc="0415000F" w:tentative="1">
      <w:start w:val="1"/>
      <w:numFmt w:val="decimal"/>
      <w:lvlText w:val="%7."/>
      <w:lvlJc w:val="left"/>
      <w:pPr>
        <w:ind w:left="5901" w:hanging="360"/>
      </w:pPr>
    </w:lvl>
    <w:lvl w:ilvl="7" w:tplc="04150019" w:tentative="1">
      <w:start w:val="1"/>
      <w:numFmt w:val="lowerLetter"/>
      <w:lvlText w:val="%8."/>
      <w:lvlJc w:val="left"/>
      <w:pPr>
        <w:ind w:left="6621" w:hanging="360"/>
      </w:pPr>
    </w:lvl>
    <w:lvl w:ilvl="8" w:tplc="0415001B" w:tentative="1">
      <w:start w:val="1"/>
      <w:numFmt w:val="lowerRoman"/>
      <w:lvlText w:val="%9."/>
      <w:lvlJc w:val="right"/>
      <w:pPr>
        <w:ind w:left="7341" w:hanging="180"/>
      </w:pPr>
    </w:lvl>
  </w:abstractNum>
  <w:abstractNum w:abstractNumId="51" w15:restartNumberingAfterBreak="0">
    <w:nsid w:val="26B76E15"/>
    <w:multiLevelType w:val="multilevel"/>
    <w:tmpl w:val="37F07FF6"/>
    <w:lvl w:ilvl="0">
      <w:start w:val="1"/>
      <w:numFmt w:val="decimal"/>
      <w:lvlText w:val="%1)"/>
      <w:lvlJc w:val="left"/>
      <w:pPr>
        <w:tabs>
          <w:tab w:val="num" w:pos="0"/>
        </w:tabs>
        <w:ind w:left="720" w:hanging="360"/>
      </w:pPr>
      <w:rPr>
        <w:rFonts w:hint="default"/>
        <w:color w:val="auto"/>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15:restartNumberingAfterBreak="0">
    <w:nsid w:val="26BC2912"/>
    <w:multiLevelType w:val="hybridMultilevel"/>
    <w:tmpl w:val="669030E4"/>
    <w:lvl w:ilvl="0" w:tplc="09DE077C">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74C494C"/>
    <w:multiLevelType w:val="hybridMultilevel"/>
    <w:tmpl w:val="194260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76B76C1"/>
    <w:multiLevelType w:val="hybridMultilevel"/>
    <w:tmpl w:val="F8B00F82"/>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278438C3"/>
    <w:multiLevelType w:val="hybridMultilevel"/>
    <w:tmpl w:val="6CC2A81E"/>
    <w:lvl w:ilvl="0" w:tplc="FFFFFFFF">
      <w:start w:val="1"/>
      <w:numFmt w:val="decimal"/>
      <w:lvlText w:val="%1)"/>
      <w:lvlJc w:val="left"/>
      <w:pPr>
        <w:ind w:left="1068" w:hanging="360"/>
      </w:pPr>
      <w:rPr>
        <w:b w:val="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27D72206"/>
    <w:multiLevelType w:val="hybridMultilevel"/>
    <w:tmpl w:val="5038C596"/>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9DC2357"/>
    <w:multiLevelType w:val="hybridMultilevel"/>
    <w:tmpl w:val="3CE823BE"/>
    <w:lvl w:ilvl="0" w:tplc="04150011">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58" w15:restartNumberingAfterBreak="0">
    <w:nsid w:val="2A570688"/>
    <w:multiLevelType w:val="hybridMultilevel"/>
    <w:tmpl w:val="C232B0B4"/>
    <w:lvl w:ilvl="0" w:tplc="09542B7C">
      <w:start w:val="1"/>
      <w:numFmt w:val="lowerLetter"/>
      <w:lvlText w:val="%1)"/>
      <w:lvlJc w:val="left"/>
      <w:pPr>
        <w:ind w:left="720" w:hanging="360"/>
      </w:pPr>
      <w:rPr>
        <w:rFonts w:ascii="Roboto Light" w:eastAsia="Calibri" w:hAnsi="Roboto Light"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AE6079C"/>
    <w:multiLevelType w:val="hybridMultilevel"/>
    <w:tmpl w:val="7FB01A6A"/>
    <w:lvl w:ilvl="0" w:tplc="FFFFFFFF">
      <w:start w:val="1"/>
      <w:numFmt w:val="decimal"/>
      <w:lvlText w:val="%1)"/>
      <w:lvlJc w:val="left"/>
      <w:pPr>
        <w:ind w:left="720" w:hanging="360"/>
      </w:pPr>
      <w:rPr>
        <w:rFonts w:hint="default"/>
        <w:b w:val="0"/>
        <w:strike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B5F0E94"/>
    <w:multiLevelType w:val="hybridMultilevel"/>
    <w:tmpl w:val="F45E4110"/>
    <w:lvl w:ilvl="0" w:tplc="04150017">
      <w:start w:val="1"/>
      <w:numFmt w:val="lowerLetter"/>
      <w:lvlText w:val="%1)"/>
      <w:lvlJc w:val="left"/>
      <w:pPr>
        <w:ind w:left="1571" w:hanging="360"/>
      </w:pPr>
    </w:lvl>
    <w:lvl w:ilvl="1" w:tplc="04150011">
      <w:start w:val="1"/>
      <w:numFmt w:val="decimal"/>
      <w:lvlText w:val="%2)"/>
      <w:lvlJc w:val="left"/>
      <w:pPr>
        <w:ind w:left="720"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start w:val="1"/>
      <w:numFmt w:val="lowerLetter"/>
      <w:lvlText w:val="%5."/>
      <w:lvlJc w:val="left"/>
      <w:pPr>
        <w:ind w:left="4451" w:hanging="360"/>
      </w:pPr>
    </w:lvl>
    <w:lvl w:ilvl="5" w:tplc="0415001B">
      <w:start w:val="1"/>
      <w:numFmt w:val="lowerRoman"/>
      <w:lvlText w:val="%6."/>
      <w:lvlJc w:val="right"/>
      <w:pPr>
        <w:ind w:left="5171" w:hanging="180"/>
      </w:pPr>
    </w:lvl>
    <w:lvl w:ilvl="6" w:tplc="0415000F">
      <w:start w:val="1"/>
      <w:numFmt w:val="decimal"/>
      <w:lvlText w:val="%7."/>
      <w:lvlJc w:val="left"/>
      <w:pPr>
        <w:ind w:left="5891" w:hanging="360"/>
      </w:pPr>
    </w:lvl>
    <w:lvl w:ilvl="7" w:tplc="04150019">
      <w:start w:val="1"/>
      <w:numFmt w:val="lowerLetter"/>
      <w:lvlText w:val="%8."/>
      <w:lvlJc w:val="left"/>
      <w:pPr>
        <w:ind w:left="6611" w:hanging="360"/>
      </w:pPr>
    </w:lvl>
    <w:lvl w:ilvl="8" w:tplc="0415001B">
      <w:start w:val="1"/>
      <w:numFmt w:val="lowerRoman"/>
      <w:lvlText w:val="%9."/>
      <w:lvlJc w:val="right"/>
      <w:pPr>
        <w:ind w:left="7331" w:hanging="180"/>
      </w:pPr>
    </w:lvl>
  </w:abstractNum>
  <w:abstractNum w:abstractNumId="61" w15:restartNumberingAfterBreak="0">
    <w:nsid w:val="2B9646C1"/>
    <w:multiLevelType w:val="hybridMultilevel"/>
    <w:tmpl w:val="20EA0822"/>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62" w15:restartNumberingAfterBreak="0">
    <w:nsid w:val="2D3214F2"/>
    <w:multiLevelType w:val="hybridMultilevel"/>
    <w:tmpl w:val="7C2294F0"/>
    <w:lvl w:ilvl="0" w:tplc="447477AA">
      <w:start w:val="1"/>
      <w:numFmt w:val="decimal"/>
      <w:lvlText w:val="%1."/>
      <w:lvlJc w:val="left"/>
      <w:pPr>
        <w:ind w:left="360" w:hanging="360"/>
      </w:pPr>
      <w:rPr>
        <w:rFonts w:hint="default"/>
        <w:b w:val="0"/>
        <w:i w:val="0"/>
        <w:iCs/>
        <w:color w:val="auto"/>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DC11291"/>
    <w:multiLevelType w:val="hybridMultilevel"/>
    <w:tmpl w:val="7ACC8968"/>
    <w:lvl w:ilvl="0" w:tplc="04150011">
      <w:start w:val="1"/>
      <w:numFmt w:val="decimal"/>
      <w:lvlText w:val="%1)"/>
      <w:lvlJc w:val="left"/>
      <w:pPr>
        <w:ind w:left="720" w:hanging="360"/>
      </w:pPr>
      <w:rPr>
        <w:b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2EB76524"/>
    <w:multiLevelType w:val="hybridMultilevel"/>
    <w:tmpl w:val="AB8ED5F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2FAC0AA3"/>
    <w:multiLevelType w:val="hybridMultilevel"/>
    <w:tmpl w:val="13D2DDF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30724FBB"/>
    <w:multiLevelType w:val="hybridMultilevel"/>
    <w:tmpl w:val="6E74EE52"/>
    <w:lvl w:ilvl="0" w:tplc="46BE6086">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0D81DAA"/>
    <w:multiLevelType w:val="hybridMultilevel"/>
    <w:tmpl w:val="540E0B64"/>
    <w:lvl w:ilvl="0" w:tplc="0415000F">
      <w:start w:val="1"/>
      <w:numFmt w:val="decimal"/>
      <w:lvlText w:val="%1."/>
      <w:lvlJc w:val="left"/>
      <w:pPr>
        <w:ind w:left="720" w:hanging="360"/>
      </w:pPr>
      <w:rPr>
        <w:rFonts w:hint="default"/>
        <w:b w:val="0"/>
        <w:bCs/>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31CC1144"/>
    <w:multiLevelType w:val="hybridMultilevel"/>
    <w:tmpl w:val="9A788B8E"/>
    <w:lvl w:ilvl="0" w:tplc="04150011">
      <w:start w:val="1"/>
      <w:numFmt w:val="decimal"/>
      <w:lvlText w:val="%1)"/>
      <w:lvlJc w:val="left"/>
      <w:pPr>
        <w:ind w:left="861" w:hanging="360"/>
      </w:pPr>
    </w:lvl>
    <w:lvl w:ilvl="1" w:tplc="04150019" w:tentative="1">
      <w:start w:val="1"/>
      <w:numFmt w:val="lowerLetter"/>
      <w:lvlText w:val="%2."/>
      <w:lvlJc w:val="left"/>
      <w:pPr>
        <w:ind w:left="1581" w:hanging="360"/>
      </w:pPr>
    </w:lvl>
    <w:lvl w:ilvl="2" w:tplc="0415001B" w:tentative="1">
      <w:start w:val="1"/>
      <w:numFmt w:val="lowerRoman"/>
      <w:lvlText w:val="%3."/>
      <w:lvlJc w:val="right"/>
      <w:pPr>
        <w:ind w:left="2301" w:hanging="180"/>
      </w:pPr>
    </w:lvl>
    <w:lvl w:ilvl="3" w:tplc="0415000F" w:tentative="1">
      <w:start w:val="1"/>
      <w:numFmt w:val="decimal"/>
      <w:lvlText w:val="%4."/>
      <w:lvlJc w:val="left"/>
      <w:pPr>
        <w:ind w:left="3021" w:hanging="360"/>
      </w:pPr>
    </w:lvl>
    <w:lvl w:ilvl="4" w:tplc="04150019" w:tentative="1">
      <w:start w:val="1"/>
      <w:numFmt w:val="lowerLetter"/>
      <w:lvlText w:val="%5."/>
      <w:lvlJc w:val="left"/>
      <w:pPr>
        <w:ind w:left="3741" w:hanging="360"/>
      </w:pPr>
    </w:lvl>
    <w:lvl w:ilvl="5" w:tplc="0415001B" w:tentative="1">
      <w:start w:val="1"/>
      <w:numFmt w:val="lowerRoman"/>
      <w:lvlText w:val="%6."/>
      <w:lvlJc w:val="right"/>
      <w:pPr>
        <w:ind w:left="4461" w:hanging="180"/>
      </w:pPr>
    </w:lvl>
    <w:lvl w:ilvl="6" w:tplc="0415000F" w:tentative="1">
      <w:start w:val="1"/>
      <w:numFmt w:val="decimal"/>
      <w:lvlText w:val="%7."/>
      <w:lvlJc w:val="left"/>
      <w:pPr>
        <w:ind w:left="5181" w:hanging="360"/>
      </w:pPr>
    </w:lvl>
    <w:lvl w:ilvl="7" w:tplc="04150019" w:tentative="1">
      <w:start w:val="1"/>
      <w:numFmt w:val="lowerLetter"/>
      <w:lvlText w:val="%8."/>
      <w:lvlJc w:val="left"/>
      <w:pPr>
        <w:ind w:left="5901" w:hanging="360"/>
      </w:pPr>
    </w:lvl>
    <w:lvl w:ilvl="8" w:tplc="0415001B" w:tentative="1">
      <w:start w:val="1"/>
      <w:numFmt w:val="lowerRoman"/>
      <w:lvlText w:val="%9."/>
      <w:lvlJc w:val="right"/>
      <w:pPr>
        <w:ind w:left="6621" w:hanging="180"/>
      </w:pPr>
    </w:lvl>
  </w:abstractNum>
  <w:abstractNum w:abstractNumId="69" w15:restartNumberingAfterBreak="0">
    <w:nsid w:val="324A0588"/>
    <w:multiLevelType w:val="hybridMultilevel"/>
    <w:tmpl w:val="A53A25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32982F48"/>
    <w:multiLevelType w:val="hybridMultilevel"/>
    <w:tmpl w:val="A7AC1B0C"/>
    <w:lvl w:ilvl="0" w:tplc="FFFFFFFF">
      <w:start w:val="1"/>
      <w:numFmt w:val="decimal"/>
      <w:lvlText w:val="%1)"/>
      <w:lvlJc w:val="left"/>
      <w:pPr>
        <w:ind w:left="1440" w:hanging="360"/>
      </w:pPr>
    </w:lvl>
    <w:lvl w:ilvl="1" w:tplc="04150011">
      <w:start w:val="1"/>
      <w:numFmt w:val="decimal"/>
      <w:lvlText w:val="%2)"/>
      <w:lvlJc w:val="left"/>
      <w:pPr>
        <w:ind w:left="1440" w:hanging="360"/>
      </w:pPr>
    </w:lvl>
    <w:lvl w:ilvl="2" w:tplc="04150011">
      <w:start w:val="1"/>
      <w:numFmt w:val="decimal"/>
      <w:lvlText w:val="%3)"/>
      <w:lvlJc w:val="left"/>
      <w:pPr>
        <w:ind w:left="1440" w:hanging="36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1" w15:restartNumberingAfterBreak="0">
    <w:nsid w:val="336E4393"/>
    <w:multiLevelType w:val="hybridMultilevel"/>
    <w:tmpl w:val="8A623778"/>
    <w:lvl w:ilvl="0" w:tplc="7756B046">
      <w:start w:val="1"/>
      <w:numFmt w:val="decimal"/>
      <w:lvlText w:val="%1)"/>
      <w:lvlJc w:val="left"/>
      <w:pPr>
        <w:ind w:left="1420" w:hanging="360"/>
      </w:pPr>
      <w:rPr>
        <w:b w:val="0"/>
        <w:bCs/>
        <w:color w:val="auto"/>
      </w:rPr>
    </w:lvl>
    <w:lvl w:ilvl="1" w:tplc="04150019" w:tentative="1">
      <w:start w:val="1"/>
      <w:numFmt w:val="lowerLetter"/>
      <w:lvlText w:val="%2."/>
      <w:lvlJc w:val="left"/>
      <w:pPr>
        <w:ind w:left="2140" w:hanging="360"/>
      </w:pPr>
    </w:lvl>
    <w:lvl w:ilvl="2" w:tplc="0415001B" w:tentative="1">
      <w:start w:val="1"/>
      <w:numFmt w:val="lowerRoman"/>
      <w:lvlText w:val="%3."/>
      <w:lvlJc w:val="right"/>
      <w:pPr>
        <w:ind w:left="2860" w:hanging="180"/>
      </w:pPr>
    </w:lvl>
    <w:lvl w:ilvl="3" w:tplc="0415000F" w:tentative="1">
      <w:start w:val="1"/>
      <w:numFmt w:val="decimal"/>
      <w:lvlText w:val="%4."/>
      <w:lvlJc w:val="left"/>
      <w:pPr>
        <w:ind w:left="3580" w:hanging="360"/>
      </w:pPr>
    </w:lvl>
    <w:lvl w:ilvl="4" w:tplc="04150019" w:tentative="1">
      <w:start w:val="1"/>
      <w:numFmt w:val="lowerLetter"/>
      <w:lvlText w:val="%5."/>
      <w:lvlJc w:val="left"/>
      <w:pPr>
        <w:ind w:left="4300" w:hanging="360"/>
      </w:pPr>
    </w:lvl>
    <w:lvl w:ilvl="5" w:tplc="0415001B" w:tentative="1">
      <w:start w:val="1"/>
      <w:numFmt w:val="lowerRoman"/>
      <w:lvlText w:val="%6."/>
      <w:lvlJc w:val="right"/>
      <w:pPr>
        <w:ind w:left="5020" w:hanging="180"/>
      </w:pPr>
    </w:lvl>
    <w:lvl w:ilvl="6" w:tplc="0415000F" w:tentative="1">
      <w:start w:val="1"/>
      <w:numFmt w:val="decimal"/>
      <w:lvlText w:val="%7."/>
      <w:lvlJc w:val="left"/>
      <w:pPr>
        <w:ind w:left="5740" w:hanging="360"/>
      </w:pPr>
    </w:lvl>
    <w:lvl w:ilvl="7" w:tplc="04150019" w:tentative="1">
      <w:start w:val="1"/>
      <w:numFmt w:val="lowerLetter"/>
      <w:lvlText w:val="%8."/>
      <w:lvlJc w:val="left"/>
      <w:pPr>
        <w:ind w:left="6460" w:hanging="360"/>
      </w:pPr>
    </w:lvl>
    <w:lvl w:ilvl="8" w:tplc="0415001B" w:tentative="1">
      <w:start w:val="1"/>
      <w:numFmt w:val="lowerRoman"/>
      <w:lvlText w:val="%9."/>
      <w:lvlJc w:val="right"/>
      <w:pPr>
        <w:ind w:left="7180" w:hanging="180"/>
      </w:pPr>
    </w:lvl>
  </w:abstractNum>
  <w:abstractNum w:abstractNumId="72" w15:restartNumberingAfterBreak="0">
    <w:nsid w:val="339D5784"/>
    <w:multiLevelType w:val="hybridMultilevel"/>
    <w:tmpl w:val="DB42EB5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3569315F"/>
    <w:multiLevelType w:val="hybridMultilevel"/>
    <w:tmpl w:val="F466B506"/>
    <w:lvl w:ilvl="0" w:tplc="F34435F0">
      <w:start w:val="1"/>
      <w:numFmt w:val="decimal"/>
      <w:lvlText w:val="%1."/>
      <w:lvlJc w:val="left"/>
      <w:pPr>
        <w:ind w:left="786" w:hanging="360"/>
      </w:pPr>
      <w:rPr>
        <w:rFonts w:ascii="Roboto Light" w:hAnsi="Roboto Light" w:hint="default"/>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4" w15:restartNumberingAfterBreak="0">
    <w:nsid w:val="35913546"/>
    <w:multiLevelType w:val="hybridMultilevel"/>
    <w:tmpl w:val="368C29A4"/>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35AE1AB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76" w15:restartNumberingAfterBreak="0">
    <w:nsid w:val="35D202DE"/>
    <w:multiLevelType w:val="hybridMultilevel"/>
    <w:tmpl w:val="B9D82154"/>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7" w15:restartNumberingAfterBreak="0">
    <w:nsid w:val="38D86381"/>
    <w:multiLevelType w:val="hybridMultilevel"/>
    <w:tmpl w:val="A9F235F2"/>
    <w:lvl w:ilvl="0" w:tplc="14DA5722">
      <w:start w:val="1"/>
      <w:numFmt w:val="decimal"/>
      <w:lvlText w:val="%1."/>
      <w:lvlJc w:val="left"/>
      <w:pPr>
        <w:ind w:left="1080" w:hanging="360"/>
      </w:pPr>
      <w:rPr>
        <w:rFonts w:hint="default"/>
        <w:b w:val="0"/>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8" w15:restartNumberingAfterBreak="0">
    <w:nsid w:val="39750643"/>
    <w:multiLevelType w:val="hybridMultilevel"/>
    <w:tmpl w:val="6A6C0A5E"/>
    <w:lvl w:ilvl="0" w:tplc="04150011">
      <w:start w:val="1"/>
      <w:numFmt w:val="decimal"/>
      <w:lvlText w:val="%1)"/>
      <w:lvlJc w:val="left"/>
      <w:pPr>
        <w:ind w:left="1786" w:hanging="360"/>
      </w:p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79" w15:restartNumberingAfterBreak="0">
    <w:nsid w:val="39A242C7"/>
    <w:multiLevelType w:val="hybridMultilevel"/>
    <w:tmpl w:val="8EB64C08"/>
    <w:lvl w:ilvl="0" w:tplc="04150011">
      <w:start w:val="1"/>
      <w:numFmt w:val="decimal"/>
      <w:lvlText w:val="%1)"/>
      <w:lvlJc w:val="left"/>
      <w:pPr>
        <w:ind w:left="1428" w:hanging="360"/>
      </w:pPr>
      <w:rPr>
        <w:rFont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80" w15:restartNumberingAfterBreak="0">
    <w:nsid w:val="39B81A61"/>
    <w:multiLevelType w:val="hybridMultilevel"/>
    <w:tmpl w:val="F262429E"/>
    <w:lvl w:ilvl="0" w:tplc="F24845FA">
      <w:start w:val="1"/>
      <w:numFmt w:val="decimal"/>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81" w15:restartNumberingAfterBreak="0">
    <w:nsid w:val="3A1D2FA0"/>
    <w:multiLevelType w:val="hybridMultilevel"/>
    <w:tmpl w:val="3C38C514"/>
    <w:lvl w:ilvl="0" w:tplc="FFFFFFFF">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3A981A5A"/>
    <w:multiLevelType w:val="hybridMultilevel"/>
    <w:tmpl w:val="57A6EBFA"/>
    <w:lvl w:ilvl="0" w:tplc="04150011">
      <w:start w:val="1"/>
      <w:numFmt w:val="decimal"/>
      <w:lvlText w:val="%1)"/>
      <w:lvlJc w:val="left"/>
      <w:pPr>
        <w:ind w:left="626" w:hanging="360"/>
      </w:pPr>
      <w:rPr>
        <w:rFonts w:hint="default"/>
        <w:b w:val="0"/>
      </w:rPr>
    </w:lvl>
    <w:lvl w:ilvl="1" w:tplc="04150019" w:tentative="1">
      <w:start w:val="1"/>
      <w:numFmt w:val="lowerLetter"/>
      <w:lvlText w:val="%2."/>
      <w:lvlJc w:val="left"/>
      <w:pPr>
        <w:ind w:left="1346" w:hanging="360"/>
      </w:pPr>
    </w:lvl>
    <w:lvl w:ilvl="2" w:tplc="0415001B" w:tentative="1">
      <w:start w:val="1"/>
      <w:numFmt w:val="lowerRoman"/>
      <w:lvlText w:val="%3."/>
      <w:lvlJc w:val="right"/>
      <w:pPr>
        <w:ind w:left="2066" w:hanging="180"/>
      </w:pPr>
    </w:lvl>
    <w:lvl w:ilvl="3" w:tplc="0415000F" w:tentative="1">
      <w:start w:val="1"/>
      <w:numFmt w:val="decimal"/>
      <w:lvlText w:val="%4."/>
      <w:lvlJc w:val="left"/>
      <w:pPr>
        <w:ind w:left="2786" w:hanging="360"/>
      </w:pPr>
    </w:lvl>
    <w:lvl w:ilvl="4" w:tplc="04150019" w:tentative="1">
      <w:start w:val="1"/>
      <w:numFmt w:val="lowerLetter"/>
      <w:lvlText w:val="%5."/>
      <w:lvlJc w:val="left"/>
      <w:pPr>
        <w:ind w:left="3506" w:hanging="360"/>
      </w:pPr>
    </w:lvl>
    <w:lvl w:ilvl="5" w:tplc="0415001B" w:tentative="1">
      <w:start w:val="1"/>
      <w:numFmt w:val="lowerRoman"/>
      <w:lvlText w:val="%6."/>
      <w:lvlJc w:val="right"/>
      <w:pPr>
        <w:ind w:left="4226" w:hanging="180"/>
      </w:pPr>
    </w:lvl>
    <w:lvl w:ilvl="6" w:tplc="0415000F" w:tentative="1">
      <w:start w:val="1"/>
      <w:numFmt w:val="decimal"/>
      <w:lvlText w:val="%7."/>
      <w:lvlJc w:val="left"/>
      <w:pPr>
        <w:ind w:left="4946" w:hanging="360"/>
      </w:pPr>
    </w:lvl>
    <w:lvl w:ilvl="7" w:tplc="04150019" w:tentative="1">
      <w:start w:val="1"/>
      <w:numFmt w:val="lowerLetter"/>
      <w:lvlText w:val="%8."/>
      <w:lvlJc w:val="left"/>
      <w:pPr>
        <w:ind w:left="5666" w:hanging="360"/>
      </w:pPr>
    </w:lvl>
    <w:lvl w:ilvl="8" w:tplc="0415001B" w:tentative="1">
      <w:start w:val="1"/>
      <w:numFmt w:val="lowerRoman"/>
      <w:lvlText w:val="%9."/>
      <w:lvlJc w:val="right"/>
      <w:pPr>
        <w:ind w:left="6386" w:hanging="180"/>
      </w:pPr>
    </w:lvl>
  </w:abstractNum>
  <w:abstractNum w:abstractNumId="83" w15:restartNumberingAfterBreak="0">
    <w:nsid w:val="3AC266C2"/>
    <w:multiLevelType w:val="hybridMultilevel"/>
    <w:tmpl w:val="F3940260"/>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84" w15:restartNumberingAfterBreak="0">
    <w:nsid w:val="3AF33906"/>
    <w:multiLevelType w:val="hybridMultilevel"/>
    <w:tmpl w:val="801061AA"/>
    <w:lvl w:ilvl="0" w:tplc="09542B7C">
      <w:start w:val="1"/>
      <w:numFmt w:val="lowerLetter"/>
      <w:lvlText w:val="%1)"/>
      <w:lvlJc w:val="left"/>
      <w:pPr>
        <w:ind w:left="720" w:hanging="360"/>
      </w:pPr>
      <w:rPr>
        <w:rFonts w:ascii="Roboto Light" w:eastAsia="Calibri" w:hAnsi="Roboto Light"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3B4C1CA5"/>
    <w:multiLevelType w:val="hybridMultilevel"/>
    <w:tmpl w:val="921262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3C8E4831"/>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3CAE2308"/>
    <w:multiLevelType w:val="hybridMultilevel"/>
    <w:tmpl w:val="22CAF9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3D8A207D"/>
    <w:multiLevelType w:val="hybridMultilevel"/>
    <w:tmpl w:val="36665792"/>
    <w:lvl w:ilvl="0" w:tplc="0415000F">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89" w15:restartNumberingAfterBreak="0">
    <w:nsid w:val="3D96689C"/>
    <w:multiLevelType w:val="hybridMultilevel"/>
    <w:tmpl w:val="7FB01A6A"/>
    <w:lvl w:ilvl="0" w:tplc="B4209F20">
      <w:start w:val="1"/>
      <w:numFmt w:val="decimal"/>
      <w:lvlText w:val="%1)"/>
      <w:lvlJc w:val="left"/>
      <w:pPr>
        <w:ind w:left="720" w:hanging="360"/>
      </w:pPr>
      <w:rPr>
        <w:rFonts w:hint="default"/>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3D99623A"/>
    <w:multiLevelType w:val="hybridMultilevel"/>
    <w:tmpl w:val="5AD8ADC0"/>
    <w:lvl w:ilvl="0" w:tplc="09542B7C">
      <w:start w:val="1"/>
      <w:numFmt w:val="lowerLetter"/>
      <w:lvlText w:val="%1)"/>
      <w:lvlJc w:val="left"/>
      <w:pPr>
        <w:ind w:left="720" w:hanging="360"/>
      </w:pPr>
      <w:rPr>
        <w:rFonts w:ascii="Roboto Light" w:eastAsia="Calibri" w:hAnsi="Roboto Light"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3E7D752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F532474"/>
    <w:multiLevelType w:val="hybridMultilevel"/>
    <w:tmpl w:val="07FEF4CE"/>
    <w:lvl w:ilvl="0" w:tplc="21A65FA0">
      <w:start w:val="1"/>
      <w:numFmt w:val="decimal"/>
      <w:lvlText w:val="Tabela nr %1:"/>
      <w:lvlJc w:val="left"/>
      <w:pPr>
        <w:ind w:left="928" w:hanging="360"/>
      </w:pPr>
      <w:rPr>
        <w:rFonts w:hint="default"/>
        <w:b w:val="0"/>
        <w:i/>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3F624A0C"/>
    <w:multiLevelType w:val="hybridMultilevel"/>
    <w:tmpl w:val="A9746A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3FC764D7"/>
    <w:multiLevelType w:val="hybridMultilevel"/>
    <w:tmpl w:val="8774E1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3FCF16CE"/>
    <w:multiLevelType w:val="hybridMultilevel"/>
    <w:tmpl w:val="CCCA1574"/>
    <w:lvl w:ilvl="0" w:tplc="FFFFFFFF">
      <w:start w:val="1"/>
      <w:numFmt w:val="decimal"/>
      <w:lvlText w:val="%1)"/>
      <w:lvlJc w:val="left"/>
      <w:pPr>
        <w:ind w:left="1211" w:hanging="360"/>
      </w:pPr>
      <w:rPr>
        <w:rFonts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96" w15:restartNumberingAfterBreak="0">
    <w:nsid w:val="3FF72EE7"/>
    <w:multiLevelType w:val="hybridMultilevel"/>
    <w:tmpl w:val="60647058"/>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0500113"/>
    <w:multiLevelType w:val="hybridMultilevel"/>
    <w:tmpl w:val="55B6B780"/>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8" w15:restartNumberingAfterBreak="0">
    <w:nsid w:val="407A3718"/>
    <w:multiLevelType w:val="hybridMultilevel"/>
    <w:tmpl w:val="6DFCD3C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9" w15:restartNumberingAfterBreak="0">
    <w:nsid w:val="42062139"/>
    <w:multiLevelType w:val="hybridMultilevel"/>
    <w:tmpl w:val="FE84CE28"/>
    <w:lvl w:ilvl="0" w:tplc="04150011">
      <w:start w:val="1"/>
      <w:numFmt w:val="decimal"/>
      <w:lvlText w:val="%1)"/>
      <w:lvlJc w:val="left"/>
      <w:pPr>
        <w:ind w:left="1485" w:hanging="360"/>
      </w:pPr>
    </w:lvl>
    <w:lvl w:ilvl="1" w:tplc="FFFFFFFF" w:tentative="1">
      <w:start w:val="1"/>
      <w:numFmt w:val="bullet"/>
      <w:lvlText w:val="o"/>
      <w:lvlJc w:val="left"/>
      <w:pPr>
        <w:ind w:left="2205" w:hanging="360"/>
      </w:pPr>
      <w:rPr>
        <w:rFonts w:ascii="Courier New" w:hAnsi="Courier New" w:cs="Courier New" w:hint="default"/>
      </w:rPr>
    </w:lvl>
    <w:lvl w:ilvl="2" w:tplc="FFFFFFFF" w:tentative="1">
      <w:start w:val="1"/>
      <w:numFmt w:val="bullet"/>
      <w:lvlText w:val=""/>
      <w:lvlJc w:val="left"/>
      <w:pPr>
        <w:ind w:left="2925" w:hanging="360"/>
      </w:pPr>
      <w:rPr>
        <w:rFonts w:ascii="Wingdings" w:hAnsi="Wingdings" w:hint="default"/>
      </w:rPr>
    </w:lvl>
    <w:lvl w:ilvl="3" w:tplc="FFFFFFFF" w:tentative="1">
      <w:start w:val="1"/>
      <w:numFmt w:val="bullet"/>
      <w:lvlText w:val=""/>
      <w:lvlJc w:val="left"/>
      <w:pPr>
        <w:ind w:left="3645" w:hanging="360"/>
      </w:pPr>
      <w:rPr>
        <w:rFonts w:ascii="Symbol" w:hAnsi="Symbol" w:hint="default"/>
      </w:rPr>
    </w:lvl>
    <w:lvl w:ilvl="4" w:tplc="FFFFFFFF" w:tentative="1">
      <w:start w:val="1"/>
      <w:numFmt w:val="bullet"/>
      <w:lvlText w:val="o"/>
      <w:lvlJc w:val="left"/>
      <w:pPr>
        <w:ind w:left="4365" w:hanging="360"/>
      </w:pPr>
      <w:rPr>
        <w:rFonts w:ascii="Courier New" w:hAnsi="Courier New" w:cs="Courier New" w:hint="default"/>
      </w:rPr>
    </w:lvl>
    <w:lvl w:ilvl="5" w:tplc="FFFFFFFF" w:tentative="1">
      <w:start w:val="1"/>
      <w:numFmt w:val="bullet"/>
      <w:lvlText w:val=""/>
      <w:lvlJc w:val="left"/>
      <w:pPr>
        <w:ind w:left="5085" w:hanging="360"/>
      </w:pPr>
      <w:rPr>
        <w:rFonts w:ascii="Wingdings" w:hAnsi="Wingdings" w:hint="default"/>
      </w:rPr>
    </w:lvl>
    <w:lvl w:ilvl="6" w:tplc="FFFFFFFF" w:tentative="1">
      <w:start w:val="1"/>
      <w:numFmt w:val="bullet"/>
      <w:lvlText w:val=""/>
      <w:lvlJc w:val="left"/>
      <w:pPr>
        <w:ind w:left="5805" w:hanging="360"/>
      </w:pPr>
      <w:rPr>
        <w:rFonts w:ascii="Symbol" w:hAnsi="Symbol" w:hint="default"/>
      </w:rPr>
    </w:lvl>
    <w:lvl w:ilvl="7" w:tplc="FFFFFFFF" w:tentative="1">
      <w:start w:val="1"/>
      <w:numFmt w:val="bullet"/>
      <w:lvlText w:val="o"/>
      <w:lvlJc w:val="left"/>
      <w:pPr>
        <w:ind w:left="6525" w:hanging="360"/>
      </w:pPr>
      <w:rPr>
        <w:rFonts w:ascii="Courier New" w:hAnsi="Courier New" w:cs="Courier New" w:hint="default"/>
      </w:rPr>
    </w:lvl>
    <w:lvl w:ilvl="8" w:tplc="FFFFFFFF" w:tentative="1">
      <w:start w:val="1"/>
      <w:numFmt w:val="bullet"/>
      <w:lvlText w:val=""/>
      <w:lvlJc w:val="left"/>
      <w:pPr>
        <w:ind w:left="7245" w:hanging="360"/>
      </w:pPr>
      <w:rPr>
        <w:rFonts w:ascii="Wingdings" w:hAnsi="Wingdings" w:hint="default"/>
      </w:rPr>
    </w:lvl>
  </w:abstractNum>
  <w:abstractNum w:abstractNumId="100" w15:restartNumberingAfterBreak="0">
    <w:nsid w:val="426D027B"/>
    <w:multiLevelType w:val="hybridMultilevel"/>
    <w:tmpl w:val="76421D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42AD2A8B"/>
    <w:multiLevelType w:val="hybridMultilevel"/>
    <w:tmpl w:val="2D3CCD5A"/>
    <w:lvl w:ilvl="0" w:tplc="FFFFFFFF">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2" w15:restartNumberingAfterBreak="0">
    <w:nsid w:val="42CF32F1"/>
    <w:multiLevelType w:val="hybridMultilevel"/>
    <w:tmpl w:val="2AB483BC"/>
    <w:lvl w:ilvl="0" w:tplc="04150011">
      <w:start w:val="1"/>
      <w:numFmt w:val="decimal"/>
      <w:lvlText w:val="%1)"/>
      <w:lvlJc w:val="left"/>
      <w:pPr>
        <w:ind w:left="787" w:hanging="360"/>
      </w:pPr>
      <w:rPr>
        <w:rFonts w:hint="default"/>
      </w:rPr>
    </w:lvl>
    <w:lvl w:ilvl="1" w:tplc="04150003" w:tentative="1">
      <w:start w:val="1"/>
      <w:numFmt w:val="bullet"/>
      <w:lvlText w:val="o"/>
      <w:lvlJc w:val="left"/>
      <w:pPr>
        <w:ind w:left="1507" w:hanging="360"/>
      </w:pPr>
      <w:rPr>
        <w:rFonts w:ascii="Courier New" w:hAnsi="Courier New" w:cs="Courier New" w:hint="default"/>
      </w:rPr>
    </w:lvl>
    <w:lvl w:ilvl="2" w:tplc="04150005" w:tentative="1">
      <w:start w:val="1"/>
      <w:numFmt w:val="bullet"/>
      <w:lvlText w:val=""/>
      <w:lvlJc w:val="left"/>
      <w:pPr>
        <w:ind w:left="2227" w:hanging="360"/>
      </w:pPr>
      <w:rPr>
        <w:rFonts w:ascii="Wingdings" w:hAnsi="Wingdings" w:hint="default"/>
      </w:rPr>
    </w:lvl>
    <w:lvl w:ilvl="3" w:tplc="04150001" w:tentative="1">
      <w:start w:val="1"/>
      <w:numFmt w:val="bullet"/>
      <w:lvlText w:val=""/>
      <w:lvlJc w:val="left"/>
      <w:pPr>
        <w:ind w:left="2947" w:hanging="360"/>
      </w:pPr>
      <w:rPr>
        <w:rFonts w:ascii="Symbol" w:hAnsi="Symbol" w:hint="default"/>
      </w:rPr>
    </w:lvl>
    <w:lvl w:ilvl="4" w:tplc="04150003" w:tentative="1">
      <w:start w:val="1"/>
      <w:numFmt w:val="bullet"/>
      <w:lvlText w:val="o"/>
      <w:lvlJc w:val="left"/>
      <w:pPr>
        <w:ind w:left="3667" w:hanging="360"/>
      </w:pPr>
      <w:rPr>
        <w:rFonts w:ascii="Courier New" w:hAnsi="Courier New" w:cs="Courier New" w:hint="default"/>
      </w:rPr>
    </w:lvl>
    <w:lvl w:ilvl="5" w:tplc="04150005" w:tentative="1">
      <w:start w:val="1"/>
      <w:numFmt w:val="bullet"/>
      <w:lvlText w:val=""/>
      <w:lvlJc w:val="left"/>
      <w:pPr>
        <w:ind w:left="4387" w:hanging="360"/>
      </w:pPr>
      <w:rPr>
        <w:rFonts w:ascii="Wingdings" w:hAnsi="Wingdings" w:hint="default"/>
      </w:rPr>
    </w:lvl>
    <w:lvl w:ilvl="6" w:tplc="04150001" w:tentative="1">
      <w:start w:val="1"/>
      <w:numFmt w:val="bullet"/>
      <w:lvlText w:val=""/>
      <w:lvlJc w:val="left"/>
      <w:pPr>
        <w:ind w:left="5107" w:hanging="360"/>
      </w:pPr>
      <w:rPr>
        <w:rFonts w:ascii="Symbol" w:hAnsi="Symbol" w:hint="default"/>
      </w:rPr>
    </w:lvl>
    <w:lvl w:ilvl="7" w:tplc="04150003" w:tentative="1">
      <w:start w:val="1"/>
      <w:numFmt w:val="bullet"/>
      <w:lvlText w:val="o"/>
      <w:lvlJc w:val="left"/>
      <w:pPr>
        <w:ind w:left="5827" w:hanging="360"/>
      </w:pPr>
      <w:rPr>
        <w:rFonts w:ascii="Courier New" w:hAnsi="Courier New" w:cs="Courier New" w:hint="default"/>
      </w:rPr>
    </w:lvl>
    <w:lvl w:ilvl="8" w:tplc="04150005" w:tentative="1">
      <w:start w:val="1"/>
      <w:numFmt w:val="bullet"/>
      <w:lvlText w:val=""/>
      <w:lvlJc w:val="left"/>
      <w:pPr>
        <w:ind w:left="6547" w:hanging="360"/>
      </w:pPr>
      <w:rPr>
        <w:rFonts w:ascii="Wingdings" w:hAnsi="Wingdings" w:hint="default"/>
      </w:rPr>
    </w:lvl>
  </w:abstractNum>
  <w:abstractNum w:abstractNumId="103" w15:restartNumberingAfterBreak="0">
    <w:nsid w:val="4311290C"/>
    <w:multiLevelType w:val="hybridMultilevel"/>
    <w:tmpl w:val="94424664"/>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15:restartNumberingAfterBreak="0">
    <w:nsid w:val="43986D40"/>
    <w:multiLevelType w:val="hybridMultilevel"/>
    <w:tmpl w:val="A1C8131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428700F"/>
    <w:multiLevelType w:val="hybridMultilevel"/>
    <w:tmpl w:val="659EB44E"/>
    <w:lvl w:ilvl="0" w:tplc="04150011">
      <w:start w:val="1"/>
      <w:numFmt w:val="decimal"/>
      <w:lvlText w:val="%1)"/>
      <w:lvlJc w:val="left"/>
      <w:pPr>
        <w:ind w:left="1778" w:hanging="360"/>
      </w:pPr>
    </w:lvl>
    <w:lvl w:ilvl="1" w:tplc="04150019" w:tentative="1">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abstractNum w:abstractNumId="106" w15:restartNumberingAfterBreak="0">
    <w:nsid w:val="45225AB0"/>
    <w:multiLevelType w:val="hybridMultilevel"/>
    <w:tmpl w:val="0342686A"/>
    <w:lvl w:ilvl="0" w:tplc="087821A8">
      <w:start w:val="1"/>
      <w:numFmt w:val="bullet"/>
      <w:lvlText w:val=""/>
      <w:lvlJc w:val="left"/>
      <w:pPr>
        <w:ind w:left="787" w:hanging="360"/>
      </w:pPr>
      <w:rPr>
        <w:rFonts w:ascii="Wingdings" w:hAnsi="Wingdings" w:hint="default"/>
        <w:b/>
        <w:color w:val="E06E00"/>
        <w:sz w:val="18"/>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107" w15:restartNumberingAfterBreak="0">
    <w:nsid w:val="45EA6876"/>
    <w:multiLevelType w:val="hybridMultilevel"/>
    <w:tmpl w:val="EC60CB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460D1B39"/>
    <w:multiLevelType w:val="hybridMultilevel"/>
    <w:tmpl w:val="79F2D93C"/>
    <w:lvl w:ilvl="0" w:tplc="8BA4AB98">
      <w:start w:val="1"/>
      <w:numFmt w:val="decimal"/>
      <w:lvlText w:val="%1."/>
      <w:lvlJc w:val="left"/>
      <w:pPr>
        <w:ind w:left="5464" w:hanging="360"/>
      </w:pPr>
      <w:rPr>
        <w:rFonts w:ascii="Roboto Light" w:hAnsi="Roboto Light" w:hint="default"/>
        <w:b w:val="0"/>
        <w:bCs/>
        <w:i w:val="0"/>
        <w:iCs/>
        <w:color w:val="auto"/>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09" w15:restartNumberingAfterBreak="0">
    <w:nsid w:val="46F27CD8"/>
    <w:multiLevelType w:val="hybridMultilevel"/>
    <w:tmpl w:val="3FE0C64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47B76CDD"/>
    <w:multiLevelType w:val="hybridMultilevel"/>
    <w:tmpl w:val="43849BD4"/>
    <w:lvl w:ilvl="0" w:tplc="0415000F">
      <w:start w:val="1"/>
      <w:numFmt w:val="decimal"/>
      <w:lvlText w:val="%1."/>
      <w:lvlJc w:val="left"/>
      <w:pPr>
        <w:ind w:left="72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1" w15:restartNumberingAfterBreak="0">
    <w:nsid w:val="482F66F2"/>
    <w:multiLevelType w:val="hybridMultilevel"/>
    <w:tmpl w:val="3F841278"/>
    <w:lvl w:ilvl="0" w:tplc="04150011">
      <w:start w:val="1"/>
      <w:numFmt w:val="decimal"/>
      <w:lvlText w:val="%1)"/>
      <w:lvlJc w:val="left"/>
      <w:pPr>
        <w:ind w:left="720" w:hanging="360"/>
      </w:pPr>
      <w:rPr>
        <w:rFonts w:hint="default"/>
        <w:i w:val="0"/>
        <w:i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4873295E"/>
    <w:multiLevelType w:val="hybridMultilevel"/>
    <w:tmpl w:val="034E389E"/>
    <w:lvl w:ilvl="0" w:tplc="0415000F">
      <w:start w:val="1"/>
      <w:numFmt w:val="decimal"/>
      <w:lvlText w:val="%1."/>
      <w:lvlJc w:val="left"/>
      <w:pPr>
        <w:ind w:left="78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3" w15:restartNumberingAfterBreak="0">
    <w:nsid w:val="490460A5"/>
    <w:multiLevelType w:val="hybridMultilevel"/>
    <w:tmpl w:val="C34A8816"/>
    <w:lvl w:ilvl="0" w:tplc="FFFFFFFF">
      <w:start w:val="1"/>
      <w:numFmt w:val="decimal"/>
      <w:lvlText w:val="%1)"/>
      <w:lvlJc w:val="left"/>
      <w:pPr>
        <w:ind w:left="1786" w:hanging="360"/>
      </w:pPr>
      <w:rPr>
        <w:rFonts w:hint="default"/>
        <w:b w:val="0"/>
        <w:i w:val="0"/>
      </w:rPr>
    </w:lvl>
    <w:lvl w:ilvl="1" w:tplc="FFFFFFFF" w:tentative="1">
      <w:start w:val="1"/>
      <w:numFmt w:val="bullet"/>
      <w:lvlText w:val="o"/>
      <w:lvlJc w:val="left"/>
      <w:pPr>
        <w:ind w:left="2506" w:hanging="360"/>
      </w:pPr>
      <w:rPr>
        <w:rFonts w:ascii="Courier New" w:hAnsi="Courier New" w:cs="Courier New" w:hint="default"/>
      </w:rPr>
    </w:lvl>
    <w:lvl w:ilvl="2" w:tplc="FFFFFFFF" w:tentative="1">
      <w:start w:val="1"/>
      <w:numFmt w:val="bullet"/>
      <w:lvlText w:val=""/>
      <w:lvlJc w:val="left"/>
      <w:pPr>
        <w:ind w:left="3226" w:hanging="360"/>
      </w:pPr>
      <w:rPr>
        <w:rFonts w:ascii="Wingdings" w:hAnsi="Wingdings" w:hint="default"/>
      </w:rPr>
    </w:lvl>
    <w:lvl w:ilvl="3" w:tplc="FFFFFFFF" w:tentative="1">
      <w:start w:val="1"/>
      <w:numFmt w:val="bullet"/>
      <w:lvlText w:val=""/>
      <w:lvlJc w:val="left"/>
      <w:pPr>
        <w:ind w:left="3946" w:hanging="360"/>
      </w:pPr>
      <w:rPr>
        <w:rFonts w:ascii="Symbol" w:hAnsi="Symbol" w:hint="default"/>
      </w:rPr>
    </w:lvl>
    <w:lvl w:ilvl="4" w:tplc="FFFFFFFF" w:tentative="1">
      <w:start w:val="1"/>
      <w:numFmt w:val="bullet"/>
      <w:lvlText w:val="o"/>
      <w:lvlJc w:val="left"/>
      <w:pPr>
        <w:ind w:left="4666" w:hanging="360"/>
      </w:pPr>
      <w:rPr>
        <w:rFonts w:ascii="Courier New" w:hAnsi="Courier New" w:cs="Courier New" w:hint="default"/>
      </w:rPr>
    </w:lvl>
    <w:lvl w:ilvl="5" w:tplc="FFFFFFFF" w:tentative="1">
      <w:start w:val="1"/>
      <w:numFmt w:val="bullet"/>
      <w:lvlText w:val=""/>
      <w:lvlJc w:val="left"/>
      <w:pPr>
        <w:ind w:left="5386" w:hanging="360"/>
      </w:pPr>
      <w:rPr>
        <w:rFonts w:ascii="Wingdings" w:hAnsi="Wingdings" w:hint="default"/>
      </w:rPr>
    </w:lvl>
    <w:lvl w:ilvl="6" w:tplc="FFFFFFFF" w:tentative="1">
      <w:start w:val="1"/>
      <w:numFmt w:val="bullet"/>
      <w:lvlText w:val=""/>
      <w:lvlJc w:val="left"/>
      <w:pPr>
        <w:ind w:left="6106" w:hanging="360"/>
      </w:pPr>
      <w:rPr>
        <w:rFonts w:ascii="Symbol" w:hAnsi="Symbol" w:hint="default"/>
      </w:rPr>
    </w:lvl>
    <w:lvl w:ilvl="7" w:tplc="FFFFFFFF" w:tentative="1">
      <w:start w:val="1"/>
      <w:numFmt w:val="bullet"/>
      <w:lvlText w:val="o"/>
      <w:lvlJc w:val="left"/>
      <w:pPr>
        <w:ind w:left="6826" w:hanging="360"/>
      </w:pPr>
      <w:rPr>
        <w:rFonts w:ascii="Courier New" w:hAnsi="Courier New" w:cs="Courier New" w:hint="default"/>
      </w:rPr>
    </w:lvl>
    <w:lvl w:ilvl="8" w:tplc="FFFFFFFF" w:tentative="1">
      <w:start w:val="1"/>
      <w:numFmt w:val="bullet"/>
      <w:lvlText w:val=""/>
      <w:lvlJc w:val="left"/>
      <w:pPr>
        <w:ind w:left="7546" w:hanging="360"/>
      </w:pPr>
      <w:rPr>
        <w:rFonts w:ascii="Wingdings" w:hAnsi="Wingdings" w:hint="default"/>
      </w:rPr>
    </w:lvl>
  </w:abstractNum>
  <w:abstractNum w:abstractNumId="114" w15:restartNumberingAfterBreak="0">
    <w:nsid w:val="49CF510B"/>
    <w:multiLevelType w:val="hybridMultilevel"/>
    <w:tmpl w:val="9E56D73C"/>
    <w:lvl w:ilvl="0" w:tplc="04150011">
      <w:start w:val="1"/>
      <w:numFmt w:val="decimal"/>
      <w:lvlText w:val="%1)"/>
      <w:lvlJc w:val="left"/>
      <w:pPr>
        <w:ind w:left="1428" w:hanging="360"/>
      </w:pPr>
    </w:lvl>
    <w:lvl w:ilvl="1" w:tplc="04150019" w:tentative="1">
      <w:start w:val="1"/>
      <w:numFmt w:val="bullet"/>
      <w:lvlText w:val="o"/>
      <w:lvlJc w:val="left"/>
      <w:pPr>
        <w:ind w:left="2148" w:hanging="360"/>
      </w:pPr>
      <w:rPr>
        <w:rFonts w:ascii="Courier New" w:hAnsi="Courier New" w:cs="Courier New" w:hint="default"/>
      </w:rPr>
    </w:lvl>
    <w:lvl w:ilvl="2" w:tplc="0415001B" w:tentative="1">
      <w:start w:val="1"/>
      <w:numFmt w:val="bullet"/>
      <w:lvlText w:val=""/>
      <w:lvlJc w:val="left"/>
      <w:pPr>
        <w:ind w:left="2868" w:hanging="360"/>
      </w:pPr>
      <w:rPr>
        <w:rFonts w:ascii="Wingdings" w:hAnsi="Wingdings" w:hint="default"/>
      </w:rPr>
    </w:lvl>
    <w:lvl w:ilvl="3" w:tplc="0415000F" w:tentative="1">
      <w:start w:val="1"/>
      <w:numFmt w:val="bullet"/>
      <w:lvlText w:val=""/>
      <w:lvlJc w:val="left"/>
      <w:pPr>
        <w:ind w:left="3588" w:hanging="360"/>
      </w:pPr>
      <w:rPr>
        <w:rFonts w:ascii="Symbol" w:hAnsi="Symbol" w:hint="default"/>
      </w:rPr>
    </w:lvl>
    <w:lvl w:ilvl="4" w:tplc="04150019" w:tentative="1">
      <w:start w:val="1"/>
      <w:numFmt w:val="bullet"/>
      <w:lvlText w:val="o"/>
      <w:lvlJc w:val="left"/>
      <w:pPr>
        <w:ind w:left="4308" w:hanging="360"/>
      </w:pPr>
      <w:rPr>
        <w:rFonts w:ascii="Courier New" w:hAnsi="Courier New" w:cs="Courier New" w:hint="default"/>
      </w:rPr>
    </w:lvl>
    <w:lvl w:ilvl="5" w:tplc="0415001B" w:tentative="1">
      <w:start w:val="1"/>
      <w:numFmt w:val="bullet"/>
      <w:lvlText w:val=""/>
      <w:lvlJc w:val="left"/>
      <w:pPr>
        <w:ind w:left="5028" w:hanging="360"/>
      </w:pPr>
      <w:rPr>
        <w:rFonts w:ascii="Wingdings" w:hAnsi="Wingdings" w:hint="default"/>
      </w:rPr>
    </w:lvl>
    <w:lvl w:ilvl="6" w:tplc="0415000F" w:tentative="1">
      <w:start w:val="1"/>
      <w:numFmt w:val="bullet"/>
      <w:lvlText w:val=""/>
      <w:lvlJc w:val="left"/>
      <w:pPr>
        <w:ind w:left="5748" w:hanging="360"/>
      </w:pPr>
      <w:rPr>
        <w:rFonts w:ascii="Symbol" w:hAnsi="Symbol" w:hint="default"/>
      </w:rPr>
    </w:lvl>
    <w:lvl w:ilvl="7" w:tplc="04150019" w:tentative="1">
      <w:start w:val="1"/>
      <w:numFmt w:val="bullet"/>
      <w:lvlText w:val="o"/>
      <w:lvlJc w:val="left"/>
      <w:pPr>
        <w:ind w:left="6468" w:hanging="360"/>
      </w:pPr>
      <w:rPr>
        <w:rFonts w:ascii="Courier New" w:hAnsi="Courier New" w:cs="Courier New" w:hint="default"/>
      </w:rPr>
    </w:lvl>
    <w:lvl w:ilvl="8" w:tplc="0415001B" w:tentative="1">
      <w:start w:val="1"/>
      <w:numFmt w:val="bullet"/>
      <w:lvlText w:val=""/>
      <w:lvlJc w:val="left"/>
      <w:pPr>
        <w:ind w:left="7188" w:hanging="360"/>
      </w:pPr>
      <w:rPr>
        <w:rFonts w:ascii="Wingdings" w:hAnsi="Wingdings" w:hint="default"/>
      </w:rPr>
    </w:lvl>
  </w:abstractNum>
  <w:abstractNum w:abstractNumId="115" w15:restartNumberingAfterBreak="0">
    <w:nsid w:val="4A18325B"/>
    <w:multiLevelType w:val="hybridMultilevel"/>
    <w:tmpl w:val="632642FA"/>
    <w:lvl w:ilvl="0" w:tplc="E05CC13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6" w15:restartNumberingAfterBreak="0">
    <w:nsid w:val="4A7B0FEA"/>
    <w:multiLevelType w:val="hybridMultilevel"/>
    <w:tmpl w:val="506CB56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7" w15:restartNumberingAfterBreak="0">
    <w:nsid w:val="4B2C1EE6"/>
    <w:multiLevelType w:val="hybridMultilevel"/>
    <w:tmpl w:val="1930B6CA"/>
    <w:lvl w:ilvl="0" w:tplc="FFFFFFFF">
      <w:start w:val="1"/>
      <w:numFmt w:val="decimal"/>
      <w:lvlText w:val="%1)"/>
      <w:lvlJc w:val="left"/>
      <w:pPr>
        <w:ind w:left="1440" w:hanging="360"/>
      </w:p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8" w15:restartNumberingAfterBreak="0">
    <w:nsid w:val="4B9313D6"/>
    <w:multiLevelType w:val="hybridMultilevel"/>
    <w:tmpl w:val="4100FC94"/>
    <w:lvl w:ilvl="0" w:tplc="087821A8">
      <w:start w:val="1"/>
      <w:numFmt w:val="bullet"/>
      <w:lvlText w:val=""/>
      <w:lvlJc w:val="left"/>
      <w:pPr>
        <w:ind w:left="1068" w:hanging="360"/>
      </w:pPr>
      <w:rPr>
        <w:rFonts w:ascii="Wingdings" w:hAnsi="Wingdings" w:hint="default"/>
        <w:b/>
        <w:color w:val="E06E00"/>
        <w:sz w:val="18"/>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19" w15:restartNumberingAfterBreak="0">
    <w:nsid w:val="4D7E1620"/>
    <w:multiLevelType w:val="hybridMultilevel"/>
    <w:tmpl w:val="F7B6C5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15:restartNumberingAfterBreak="0">
    <w:nsid w:val="4DB02CD2"/>
    <w:multiLevelType w:val="hybridMultilevel"/>
    <w:tmpl w:val="F4A2AAD4"/>
    <w:lvl w:ilvl="0" w:tplc="F34435F0">
      <w:start w:val="1"/>
      <w:numFmt w:val="decimal"/>
      <w:lvlText w:val="%1."/>
      <w:lvlJc w:val="left"/>
      <w:pPr>
        <w:ind w:left="1225" w:hanging="360"/>
      </w:pPr>
      <w:rPr>
        <w:rFonts w:ascii="Roboto Light" w:hAnsi="Roboto Light" w:hint="default"/>
        <w:b w:val="0"/>
        <w:color w:val="auto"/>
      </w:rPr>
    </w:lvl>
    <w:lvl w:ilvl="1" w:tplc="04150003" w:tentative="1">
      <w:start w:val="1"/>
      <w:numFmt w:val="bullet"/>
      <w:lvlText w:val="o"/>
      <w:lvlJc w:val="left"/>
      <w:pPr>
        <w:ind w:left="1945" w:hanging="360"/>
      </w:pPr>
      <w:rPr>
        <w:rFonts w:ascii="Courier New" w:hAnsi="Courier New" w:cs="Courier New" w:hint="default"/>
      </w:rPr>
    </w:lvl>
    <w:lvl w:ilvl="2" w:tplc="04150005" w:tentative="1">
      <w:start w:val="1"/>
      <w:numFmt w:val="bullet"/>
      <w:lvlText w:val=""/>
      <w:lvlJc w:val="left"/>
      <w:pPr>
        <w:ind w:left="2665" w:hanging="360"/>
      </w:pPr>
      <w:rPr>
        <w:rFonts w:ascii="Wingdings" w:hAnsi="Wingdings" w:hint="default"/>
      </w:rPr>
    </w:lvl>
    <w:lvl w:ilvl="3" w:tplc="04150001" w:tentative="1">
      <w:start w:val="1"/>
      <w:numFmt w:val="bullet"/>
      <w:lvlText w:val=""/>
      <w:lvlJc w:val="left"/>
      <w:pPr>
        <w:ind w:left="3385" w:hanging="360"/>
      </w:pPr>
      <w:rPr>
        <w:rFonts w:ascii="Symbol" w:hAnsi="Symbol" w:hint="default"/>
      </w:rPr>
    </w:lvl>
    <w:lvl w:ilvl="4" w:tplc="04150003" w:tentative="1">
      <w:start w:val="1"/>
      <w:numFmt w:val="bullet"/>
      <w:lvlText w:val="o"/>
      <w:lvlJc w:val="left"/>
      <w:pPr>
        <w:ind w:left="4105" w:hanging="360"/>
      </w:pPr>
      <w:rPr>
        <w:rFonts w:ascii="Courier New" w:hAnsi="Courier New" w:cs="Courier New" w:hint="default"/>
      </w:rPr>
    </w:lvl>
    <w:lvl w:ilvl="5" w:tplc="04150005" w:tentative="1">
      <w:start w:val="1"/>
      <w:numFmt w:val="bullet"/>
      <w:lvlText w:val=""/>
      <w:lvlJc w:val="left"/>
      <w:pPr>
        <w:ind w:left="4825" w:hanging="360"/>
      </w:pPr>
      <w:rPr>
        <w:rFonts w:ascii="Wingdings" w:hAnsi="Wingdings" w:hint="default"/>
      </w:rPr>
    </w:lvl>
    <w:lvl w:ilvl="6" w:tplc="04150001" w:tentative="1">
      <w:start w:val="1"/>
      <w:numFmt w:val="bullet"/>
      <w:lvlText w:val=""/>
      <w:lvlJc w:val="left"/>
      <w:pPr>
        <w:ind w:left="5545" w:hanging="360"/>
      </w:pPr>
      <w:rPr>
        <w:rFonts w:ascii="Symbol" w:hAnsi="Symbol" w:hint="default"/>
      </w:rPr>
    </w:lvl>
    <w:lvl w:ilvl="7" w:tplc="04150003" w:tentative="1">
      <w:start w:val="1"/>
      <w:numFmt w:val="bullet"/>
      <w:lvlText w:val="o"/>
      <w:lvlJc w:val="left"/>
      <w:pPr>
        <w:ind w:left="6265" w:hanging="360"/>
      </w:pPr>
      <w:rPr>
        <w:rFonts w:ascii="Courier New" w:hAnsi="Courier New" w:cs="Courier New" w:hint="default"/>
      </w:rPr>
    </w:lvl>
    <w:lvl w:ilvl="8" w:tplc="04150005" w:tentative="1">
      <w:start w:val="1"/>
      <w:numFmt w:val="bullet"/>
      <w:lvlText w:val=""/>
      <w:lvlJc w:val="left"/>
      <w:pPr>
        <w:ind w:left="6985" w:hanging="360"/>
      </w:pPr>
      <w:rPr>
        <w:rFonts w:ascii="Wingdings" w:hAnsi="Wingdings" w:hint="default"/>
      </w:rPr>
    </w:lvl>
  </w:abstractNum>
  <w:abstractNum w:abstractNumId="121" w15:restartNumberingAfterBreak="0">
    <w:nsid w:val="504A7AD3"/>
    <w:multiLevelType w:val="hybridMultilevel"/>
    <w:tmpl w:val="9CEEF33A"/>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2" w15:restartNumberingAfterBreak="0">
    <w:nsid w:val="5098209C"/>
    <w:multiLevelType w:val="hybridMultilevel"/>
    <w:tmpl w:val="A0E4C686"/>
    <w:lvl w:ilvl="0" w:tplc="F34435F0">
      <w:start w:val="1"/>
      <w:numFmt w:val="decimal"/>
      <w:lvlText w:val="%1."/>
      <w:lvlJc w:val="left"/>
      <w:pPr>
        <w:ind w:left="720" w:hanging="360"/>
      </w:pPr>
      <w:rPr>
        <w:rFonts w:ascii="Roboto Light" w:hAnsi="Roboto Light"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517702B7"/>
    <w:multiLevelType w:val="multilevel"/>
    <w:tmpl w:val="3CE0C050"/>
    <w:lvl w:ilvl="0">
      <w:start w:val="1"/>
      <w:numFmt w:val="decimal"/>
      <w:lvlText w:val="%1)"/>
      <w:lvlJc w:val="left"/>
      <w:pPr>
        <w:tabs>
          <w:tab w:val="num" w:pos="0"/>
        </w:tabs>
        <w:ind w:left="720" w:hanging="360"/>
      </w:pPr>
      <w:rPr>
        <w:rFonts w:hint="default"/>
        <w:color w:val="C00000"/>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4" w15:restartNumberingAfterBreak="0">
    <w:nsid w:val="533C5D48"/>
    <w:multiLevelType w:val="hybridMultilevel"/>
    <w:tmpl w:val="4274D870"/>
    <w:lvl w:ilvl="0" w:tplc="EEDE3BA2">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5" w15:restartNumberingAfterBreak="0">
    <w:nsid w:val="54157FB2"/>
    <w:multiLevelType w:val="hybridMultilevel"/>
    <w:tmpl w:val="080047C6"/>
    <w:lvl w:ilvl="0" w:tplc="D7A8C69E">
      <w:start w:val="1"/>
      <w:numFmt w:val="decimal"/>
      <w:lvlText w:val="%1)"/>
      <w:lvlJc w:val="left"/>
      <w:pPr>
        <w:ind w:left="720" w:hanging="360"/>
      </w:pPr>
      <w:rPr>
        <w:rFonts w:hint="default"/>
        <w:color w:val="auto"/>
        <w:sz w:val="20"/>
        <w:szCs w:val="20"/>
      </w:rPr>
    </w:lvl>
    <w:lvl w:ilvl="1" w:tplc="71121E3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54AF791F"/>
    <w:multiLevelType w:val="hybridMultilevel"/>
    <w:tmpl w:val="D5326E8A"/>
    <w:lvl w:ilvl="0" w:tplc="04150011">
      <w:start w:val="1"/>
      <w:numFmt w:val="decimal"/>
      <w:lvlText w:val="%1)"/>
      <w:lvlJc w:val="left"/>
      <w:pPr>
        <w:ind w:left="720" w:hanging="360"/>
      </w:pPr>
      <w:rPr>
        <w:b w:val="0"/>
        <w:bCs w:val="0"/>
      </w:rPr>
    </w:lvl>
    <w:lvl w:ilvl="1" w:tplc="AE6CF7C8">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576C00BC"/>
    <w:multiLevelType w:val="multilevel"/>
    <w:tmpl w:val="7FBCB2DC"/>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lowerLetter"/>
      <w:lvlText w:val="%3)"/>
      <w:lvlJc w:val="left"/>
      <w:pPr>
        <w:ind w:left="720" w:hanging="360"/>
      </w:pPr>
      <w:rPr>
        <w:rFonts w:ascii="Roboto Light" w:eastAsia="Calibri" w:hAnsi="Roboto Light" w:cs="Times New Roman"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57D55B2E"/>
    <w:multiLevelType w:val="hybridMultilevel"/>
    <w:tmpl w:val="3F16AED4"/>
    <w:lvl w:ilvl="0" w:tplc="04150011">
      <w:start w:val="1"/>
      <w:numFmt w:val="decimal"/>
      <w:lvlText w:val="%1)"/>
      <w:lvlJc w:val="left"/>
      <w:pPr>
        <w:ind w:left="864" w:hanging="360"/>
      </w:pPr>
      <w:rPr>
        <w:rFonts w:hint="default"/>
        <w:color w:val="auto"/>
      </w:rPr>
    </w:lvl>
    <w:lvl w:ilvl="1" w:tplc="04150003" w:tentative="1">
      <w:start w:val="1"/>
      <w:numFmt w:val="bullet"/>
      <w:lvlText w:val="o"/>
      <w:lvlJc w:val="left"/>
      <w:pPr>
        <w:ind w:left="1584" w:hanging="360"/>
      </w:pPr>
      <w:rPr>
        <w:rFonts w:ascii="Courier New" w:hAnsi="Courier New" w:cs="Courier New" w:hint="default"/>
      </w:rPr>
    </w:lvl>
    <w:lvl w:ilvl="2" w:tplc="04150005" w:tentative="1">
      <w:start w:val="1"/>
      <w:numFmt w:val="bullet"/>
      <w:lvlText w:val=""/>
      <w:lvlJc w:val="left"/>
      <w:pPr>
        <w:ind w:left="2304" w:hanging="360"/>
      </w:pPr>
      <w:rPr>
        <w:rFonts w:ascii="Wingdings" w:hAnsi="Wingdings" w:hint="default"/>
      </w:rPr>
    </w:lvl>
    <w:lvl w:ilvl="3" w:tplc="04150001" w:tentative="1">
      <w:start w:val="1"/>
      <w:numFmt w:val="bullet"/>
      <w:lvlText w:val=""/>
      <w:lvlJc w:val="left"/>
      <w:pPr>
        <w:ind w:left="3024" w:hanging="360"/>
      </w:pPr>
      <w:rPr>
        <w:rFonts w:ascii="Symbol" w:hAnsi="Symbol" w:hint="default"/>
      </w:rPr>
    </w:lvl>
    <w:lvl w:ilvl="4" w:tplc="04150003" w:tentative="1">
      <w:start w:val="1"/>
      <w:numFmt w:val="bullet"/>
      <w:lvlText w:val="o"/>
      <w:lvlJc w:val="left"/>
      <w:pPr>
        <w:ind w:left="3744" w:hanging="360"/>
      </w:pPr>
      <w:rPr>
        <w:rFonts w:ascii="Courier New" w:hAnsi="Courier New" w:cs="Courier New" w:hint="default"/>
      </w:rPr>
    </w:lvl>
    <w:lvl w:ilvl="5" w:tplc="04150005" w:tentative="1">
      <w:start w:val="1"/>
      <w:numFmt w:val="bullet"/>
      <w:lvlText w:val=""/>
      <w:lvlJc w:val="left"/>
      <w:pPr>
        <w:ind w:left="4464" w:hanging="360"/>
      </w:pPr>
      <w:rPr>
        <w:rFonts w:ascii="Wingdings" w:hAnsi="Wingdings" w:hint="default"/>
      </w:rPr>
    </w:lvl>
    <w:lvl w:ilvl="6" w:tplc="04150001" w:tentative="1">
      <w:start w:val="1"/>
      <w:numFmt w:val="bullet"/>
      <w:lvlText w:val=""/>
      <w:lvlJc w:val="left"/>
      <w:pPr>
        <w:ind w:left="5184" w:hanging="360"/>
      </w:pPr>
      <w:rPr>
        <w:rFonts w:ascii="Symbol" w:hAnsi="Symbol" w:hint="default"/>
      </w:rPr>
    </w:lvl>
    <w:lvl w:ilvl="7" w:tplc="04150003" w:tentative="1">
      <w:start w:val="1"/>
      <w:numFmt w:val="bullet"/>
      <w:lvlText w:val="o"/>
      <w:lvlJc w:val="left"/>
      <w:pPr>
        <w:ind w:left="5904" w:hanging="360"/>
      </w:pPr>
      <w:rPr>
        <w:rFonts w:ascii="Courier New" w:hAnsi="Courier New" w:cs="Courier New" w:hint="default"/>
      </w:rPr>
    </w:lvl>
    <w:lvl w:ilvl="8" w:tplc="04150005" w:tentative="1">
      <w:start w:val="1"/>
      <w:numFmt w:val="bullet"/>
      <w:lvlText w:val=""/>
      <w:lvlJc w:val="left"/>
      <w:pPr>
        <w:ind w:left="6624" w:hanging="360"/>
      </w:pPr>
      <w:rPr>
        <w:rFonts w:ascii="Wingdings" w:hAnsi="Wingdings" w:hint="default"/>
      </w:rPr>
    </w:lvl>
  </w:abstractNum>
  <w:abstractNum w:abstractNumId="129" w15:restartNumberingAfterBreak="0">
    <w:nsid w:val="580A4D2B"/>
    <w:multiLevelType w:val="hybridMultilevel"/>
    <w:tmpl w:val="6A28F9FE"/>
    <w:lvl w:ilvl="0" w:tplc="087821A8">
      <w:start w:val="1"/>
      <w:numFmt w:val="bullet"/>
      <w:lvlText w:val=""/>
      <w:lvlJc w:val="left"/>
      <w:pPr>
        <w:ind w:left="720" w:hanging="360"/>
      </w:pPr>
      <w:rPr>
        <w:rFonts w:ascii="Wingdings" w:hAnsi="Wingdings" w:hint="default"/>
        <w:b/>
        <w:color w:val="E06E00"/>
        <w:sz w:val="18"/>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0" w15:restartNumberingAfterBreak="0">
    <w:nsid w:val="597F3602"/>
    <w:multiLevelType w:val="hybridMultilevel"/>
    <w:tmpl w:val="8990CECA"/>
    <w:lvl w:ilvl="0" w:tplc="04150011">
      <w:start w:val="1"/>
      <w:numFmt w:val="decimal"/>
      <w:lvlText w:val="%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31" w15:restartNumberingAfterBreak="0">
    <w:nsid w:val="5C6140F5"/>
    <w:multiLevelType w:val="hybridMultilevel"/>
    <w:tmpl w:val="CB2CF026"/>
    <w:lvl w:ilvl="0" w:tplc="0415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2" w15:restartNumberingAfterBreak="0">
    <w:nsid w:val="5C614396"/>
    <w:multiLevelType w:val="hybridMultilevel"/>
    <w:tmpl w:val="3E14D41C"/>
    <w:lvl w:ilvl="0" w:tplc="F34435F0">
      <w:start w:val="1"/>
      <w:numFmt w:val="decimal"/>
      <w:lvlText w:val="%1."/>
      <w:lvlJc w:val="left"/>
      <w:pPr>
        <w:ind w:left="1070" w:hanging="360"/>
      </w:pPr>
      <w:rPr>
        <w:rFonts w:ascii="Roboto Light" w:hAnsi="Roboto Light" w:hint="default"/>
        <w:b w:val="0"/>
      </w:rPr>
    </w:lvl>
    <w:lvl w:ilvl="1" w:tplc="04150011">
      <w:start w:val="1"/>
      <w:numFmt w:val="decimal"/>
      <w:lvlText w:val="%2)"/>
      <w:lvlJc w:val="left"/>
      <w:pPr>
        <w:ind w:left="1428" w:hanging="360"/>
      </w:pPr>
    </w:lvl>
    <w:lvl w:ilvl="2" w:tplc="B2227070">
      <w:start w:val="1"/>
      <w:numFmt w:val="lowerLetter"/>
      <w:lvlText w:val="%3)"/>
      <w:lvlJc w:val="left"/>
      <w:pPr>
        <w:ind w:left="2340" w:hanging="360"/>
      </w:pPr>
      <w:rPr>
        <w:rFonts w:hint="default"/>
        <w:u w:val="none"/>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5E8D062A"/>
    <w:multiLevelType w:val="multilevel"/>
    <w:tmpl w:val="5B228FD0"/>
    <w:styleLink w:val="WW8Num43"/>
    <w:lvl w:ilvl="0">
      <w:start w:val="1"/>
      <w:numFmt w:val="decimal"/>
      <w:lvlText w:val="%1."/>
      <w:lvlJc w:val="left"/>
      <w:rPr>
        <w:rFonts w:ascii="Tahoma" w:hAnsi="Tahoma" w:cs="Tahoma"/>
        <w:b/>
        <w:i/>
        <w:sz w:val="22"/>
      </w:rPr>
    </w:lvl>
    <w:lvl w:ilvl="1">
      <w:start w:val="1"/>
      <w:numFmt w:val="decimal"/>
      <w:lvlText w:val="%1.%2"/>
      <w:lvlJc w:val="left"/>
      <w:rPr>
        <w:rFonts w:ascii="Tahoma" w:hAnsi="Tahoma" w:cs="Tahoma"/>
        <w:sz w:val="20"/>
        <w:szCs w:val="20"/>
      </w:rPr>
    </w:lvl>
    <w:lvl w:ilvl="2">
      <w:start w:val="1"/>
      <w:numFmt w:val="decimal"/>
      <w:lvlText w:val="%1.%2.%3"/>
      <w:lvlJc w:val="left"/>
      <w:rPr>
        <w:rFonts w:ascii="Tahoma" w:hAnsi="Tahoma" w:cs="Tahoma"/>
        <w:sz w:val="20"/>
        <w:szCs w:val="20"/>
      </w:rPr>
    </w:lvl>
    <w:lvl w:ilvl="3">
      <w:start w:val="1"/>
      <w:numFmt w:val="decimal"/>
      <w:lvlText w:val="%1.%2.%3.%4"/>
      <w:lvlJc w:val="left"/>
      <w:rPr>
        <w:rFonts w:ascii="Tahoma" w:hAnsi="Tahoma" w:cs="Tahoma"/>
        <w:sz w:val="20"/>
        <w:szCs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4" w15:restartNumberingAfterBreak="0">
    <w:nsid w:val="5FD112C7"/>
    <w:multiLevelType w:val="hybridMultilevel"/>
    <w:tmpl w:val="3E24426A"/>
    <w:lvl w:ilvl="0" w:tplc="04150017">
      <w:start w:val="1"/>
      <w:numFmt w:val="lowerLetter"/>
      <w:lvlText w:val="%1)"/>
      <w:lvlJc w:val="left"/>
      <w:pPr>
        <w:ind w:left="2007" w:hanging="360"/>
      </w:pPr>
    </w:lvl>
    <w:lvl w:ilvl="1" w:tplc="04150019" w:tentative="1">
      <w:start w:val="1"/>
      <w:numFmt w:val="lowerLetter"/>
      <w:lvlText w:val="%2."/>
      <w:lvlJc w:val="left"/>
      <w:pPr>
        <w:ind w:left="2727" w:hanging="360"/>
      </w:pPr>
    </w:lvl>
    <w:lvl w:ilvl="2" w:tplc="0415001B" w:tentative="1">
      <w:start w:val="1"/>
      <w:numFmt w:val="lowerRoman"/>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135" w15:restartNumberingAfterBreak="0">
    <w:nsid w:val="60F02204"/>
    <w:multiLevelType w:val="hybridMultilevel"/>
    <w:tmpl w:val="1BD4005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61C63774"/>
    <w:multiLevelType w:val="hybridMultilevel"/>
    <w:tmpl w:val="C34A8816"/>
    <w:lvl w:ilvl="0" w:tplc="04150011">
      <w:start w:val="1"/>
      <w:numFmt w:val="decimal"/>
      <w:lvlText w:val="%1)"/>
      <w:lvlJc w:val="left"/>
      <w:pPr>
        <w:ind w:left="1786" w:hanging="360"/>
      </w:pPr>
      <w:rPr>
        <w:rFonts w:hint="default"/>
        <w:b w:val="0"/>
        <w:i w:val="0"/>
      </w:rPr>
    </w:lvl>
    <w:lvl w:ilvl="1" w:tplc="04150003" w:tentative="1">
      <w:start w:val="1"/>
      <w:numFmt w:val="bullet"/>
      <w:lvlText w:val="o"/>
      <w:lvlJc w:val="left"/>
      <w:pPr>
        <w:ind w:left="2506" w:hanging="360"/>
      </w:pPr>
      <w:rPr>
        <w:rFonts w:ascii="Courier New" w:hAnsi="Courier New" w:cs="Courier New" w:hint="default"/>
      </w:rPr>
    </w:lvl>
    <w:lvl w:ilvl="2" w:tplc="04150005" w:tentative="1">
      <w:start w:val="1"/>
      <w:numFmt w:val="bullet"/>
      <w:lvlText w:val=""/>
      <w:lvlJc w:val="left"/>
      <w:pPr>
        <w:ind w:left="3226" w:hanging="360"/>
      </w:pPr>
      <w:rPr>
        <w:rFonts w:ascii="Wingdings" w:hAnsi="Wingdings" w:hint="default"/>
      </w:rPr>
    </w:lvl>
    <w:lvl w:ilvl="3" w:tplc="04150001" w:tentative="1">
      <w:start w:val="1"/>
      <w:numFmt w:val="bullet"/>
      <w:lvlText w:val=""/>
      <w:lvlJc w:val="left"/>
      <w:pPr>
        <w:ind w:left="3946" w:hanging="360"/>
      </w:pPr>
      <w:rPr>
        <w:rFonts w:ascii="Symbol" w:hAnsi="Symbol" w:hint="default"/>
      </w:rPr>
    </w:lvl>
    <w:lvl w:ilvl="4" w:tplc="04150003" w:tentative="1">
      <w:start w:val="1"/>
      <w:numFmt w:val="bullet"/>
      <w:lvlText w:val="o"/>
      <w:lvlJc w:val="left"/>
      <w:pPr>
        <w:ind w:left="4666" w:hanging="360"/>
      </w:pPr>
      <w:rPr>
        <w:rFonts w:ascii="Courier New" w:hAnsi="Courier New" w:cs="Courier New" w:hint="default"/>
      </w:rPr>
    </w:lvl>
    <w:lvl w:ilvl="5" w:tplc="04150005" w:tentative="1">
      <w:start w:val="1"/>
      <w:numFmt w:val="bullet"/>
      <w:lvlText w:val=""/>
      <w:lvlJc w:val="left"/>
      <w:pPr>
        <w:ind w:left="5386" w:hanging="360"/>
      </w:pPr>
      <w:rPr>
        <w:rFonts w:ascii="Wingdings" w:hAnsi="Wingdings" w:hint="default"/>
      </w:rPr>
    </w:lvl>
    <w:lvl w:ilvl="6" w:tplc="04150001" w:tentative="1">
      <w:start w:val="1"/>
      <w:numFmt w:val="bullet"/>
      <w:lvlText w:val=""/>
      <w:lvlJc w:val="left"/>
      <w:pPr>
        <w:ind w:left="6106" w:hanging="360"/>
      </w:pPr>
      <w:rPr>
        <w:rFonts w:ascii="Symbol" w:hAnsi="Symbol" w:hint="default"/>
      </w:rPr>
    </w:lvl>
    <w:lvl w:ilvl="7" w:tplc="04150003" w:tentative="1">
      <w:start w:val="1"/>
      <w:numFmt w:val="bullet"/>
      <w:lvlText w:val="o"/>
      <w:lvlJc w:val="left"/>
      <w:pPr>
        <w:ind w:left="6826" w:hanging="360"/>
      </w:pPr>
      <w:rPr>
        <w:rFonts w:ascii="Courier New" w:hAnsi="Courier New" w:cs="Courier New" w:hint="default"/>
      </w:rPr>
    </w:lvl>
    <w:lvl w:ilvl="8" w:tplc="04150005" w:tentative="1">
      <w:start w:val="1"/>
      <w:numFmt w:val="bullet"/>
      <w:lvlText w:val=""/>
      <w:lvlJc w:val="left"/>
      <w:pPr>
        <w:ind w:left="7546" w:hanging="360"/>
      </w:pPr>
      <w:rPr>
        <w:rFonts w:ascii="Wingdings" w:hAnsi="Wingdings" w:hint="default"/>
      </w:rPr>
    </w:lvl>
  </w:abstractNum>
  <w:abstractNum w:abstractNumId="137" w15:restartNumberingAfterBreak="0">
    <w:nsid w:val="623C6677"/>
    <w:multiLevelType w:val="hybridMultilevel"/>
    <w:tmpl w:val="59406D32"/>
    <w:lvl w:ilvl="0" w:tplc="0415000F">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8" w15:restartNumberingAfterBreak="0">
    <w:nsid w:val="63DC4A76"/>
    <w:multiLevelType w:val="multilevel"/>
    <w:tmpl w:val="35740D6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9" w15:restartNumberingAfterBreak="0">
    <w:nsid w:val="640D0953"/>
    <w:multiLevelType w:val="hybridMultilevel"/>
    <w:tmpl w:val="2D3CCD5A"/>
    <w:lvl w:ilvl="0" w:tplc="04150011">
      <w:start w:val="1"/>
      <w:numFmt w:val="decimal"/>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0" w15:restartNumberingAfterBreak="0">
    <w:nsid w:val="66743C91"/>
    <w:multiLevelType w:val="hybridMultilevel"/>
    <w:tmpl w:val="3C38C514"/>
    <w:lvl w:ilvl="0" w:tplc="322ACD22">
      <w:start w:val="1"/>
      <w:numFmt w:val="decimal"/>
      <w:lvlText w:val="Tabela nr %1:"/>
      <w:lvlJc w:val="left"/>
      <w:pPr>
        <w:ind w:left="928" w:hanging="360"/>
      </w:pPr>
      <w:rPr>
        <w:rFonts w:ascii="Roboto Light" w:hAnsi="Roboto Light" w:hint="default"/>
        <w:b w:val="0"/>
        <w:i/>
        <w:color w:val="auto"/>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80022E"/>
    <w:multiLevelType w:val="hybridMultilevel"/>
    <w:tmpl w:val="286E7F62"/>
    <w:lvl w:ilvl="0" w:tplc="FFFFFFFF">
      <w:start w:val="1"/>
      <w:numFmt w:val="decimal"/>
      <w:lvlText w:val="%1."/>
      <w:lvlJc w:val="left"/>
      <w:pPr>
        <w:ind w:left="720" w:hanging="360"/>
      </w:pPr>
      <w:rPr>
        <w:rFonts w:ascii="Roboto Light" w:eastAsia="HelveticaNeuePl-Regular" w:hAnsi="Roboto Light" w:cs="HelveticaNeuePl-Regular" w:hint="default"/>
        <w:b w:val="0"/>
        <w:bCs/>
        <w:i w:val="0"/>
        <w:iCs/>
        <w:color w:val="auto"/>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669104D7"/>
    <w:multiLevelType w:val="hybridMultilevel"/>
    <w:tmpl w:val="7C2C286A"/>
    <w:lvl w:ilvl="0" w:tplc="04150011">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66B33737"/>
    <w:multiLevelType w:val="hybridMultilevel"/>
    <w:tmpl w:val="79F2D93C"/>
    <w:lvl w:ilvl="0" w:tplc="FFFFFFFF">
      <w:start w:val="1"/>
      <w:numFmt w:val="decimal"/>
      <w:lvlText w:val="%1."/>
      <w:lvlJc w:val="left"/>
      <w:pPr>
        <w:ind w:left="928" w:hanging="360"/>
      </w:pPr>
      <w:rPr>
        <w:rFonts w:ascii="Roboto Light" w:hAnsi="Roboto Light" w:hint="default"/>
        <w:b w:val="0"/>
        <w:bCs/>
        <w:i w:val="0"/>
        <w:iCs/>
        <w:color w:val="auto"/>
      </w:rPr>
    </w:lvl>
    <w:lvl w:ilvl="1" w:tplc="FFFFFFFF" w:tentative="1">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44" w15:restartNumberingAfterBreak="0">
    <w:nsid w:val="67B55A7A"/>
    <w:multiLevelType w:val="multilevel"/>
    <w:tmpl w:val="3140CD86"/>
    <w:lvl w:ilvl="0">
      <w:start w:val="1"/>
      <w:numFmt w:val="decimal"/>
      <w:lvlText w:val="%1."/>
      <w:lvlJc w:val="left"/>
      <w:pPr>
        <w:ind w:left="360" w:hanging="360"/>
      </w:pPr>
    </w:lvl>
    <w:lvl w:ilvl="1">
      <w:start w:val="1"/>
      <w:numFmt w:val="decimal"/>
      <w:lvlText w:val="%1.%2."/>
      <w:lvlJc w:val="left"/>
      <w:pPr>
        <w:ind w:left="792" w:hanging="432"/>
      </w:pPr>
      <w:rPr>
        <w:b w:val="0"/>
        <w:bCs/>
        <w:color w:val="auto"/>
      </w:rPr>
    </w:lvl>
    <w:lvl w:ilvl="2">
      <w:start w:val="1"/>
      <w:numFmt w:val="decimal"/>
      <w:lvlText w:val="%3."/>
      <w:lvlJc w:val="left"/>
      <w:pPr>
        <w:ind w:left="786" w:hanging="360"/>
      </w:pPr>
      <w:rPr>
        <w:rFonts w:ascii="Roboto Light" w:hAnsi="Roboto Light" w:hint="default"/>
        <w:b w:val="0"/>
      </w:rPr>
    </w:lvl>
    <w:lvl w:ilvl="3">
      <w:start w:val="1"/>
      <w:numFmt w:val="decimal"/>
      <w:lvlText w:val="%4)"/>
      <w:lvlJc w:val="left"/>
      <w:pPr>
        <w:ind w:left="1440" w:hanging="360"/>
      </w:pPr>
      <w:rPr>
        <w:rFonts w:hint="default"/>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68072C10"/>
    <w:multiLevelType w:val="hybridMultilevel"/>
    <w:tmpl w:val="A23A0E9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681C45D5"/>
    <w:multiLevelType w:val="hybridMultilevel"/>
    <w:tmpl w:val="02F27D24"/>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694F5B64"/>
    <w:multiLevelType w:val="hybridMultilevel"/>
    <w:tmpl w:val="84D8C078"/>
    <w:lvl w:ilvl="0" w:tplc="44782926">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69982A93"/>
    <w:multiLevelType w:val="hybridMultilevel"/>
    <w:tmpl w:val="5C50D0E0"/>
    <w:lvl w:ilvl="0" w:tplc="B26ED3A0">
      <w:start w:val="1"/>
      <w:numFmt w:val="lowerLetter"/>
      <w:lvlText w:val="%1)"/>
      <w:lvlJc w:val="left"/>
      <w:pPr>
        <w:ind w:left="1074" w:hanging="360"/>
      </w:pPr>
      <w:rPr>
        <w:rFonts w:hint="default"/>
        <w:u w:val="none"/>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149" w15:restartNumberingAfterBreak="0">
    <w:nsid w:val="6BE57989"/>
    <w:multiLevelType w:val="hybridMultilevel"/>
    <w:tmpl w:val="94B20A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6DFA5C3E"/>
    <w:multiLevelType w:val="hybridMultilevel"/>
    <w:tmpl w:val="5AF6E0C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1" w15:restartNumberingAfterBreak="0">
    <w:nsid w:val="6FC77F6B"/>
    <w:multiLevelType w:val="hybridMultilevel"/>
    <w:tmpl w:val="CCCA1574"/>
    <w:lvl w:ilvl="0" w:tplc="C9622EF4">
      <w:start w:val="1"/>
      <w:numFmt w:val="decimal"/>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52" w15:restartNumberingAfterBreak="0">
    <w:nsid w:val="70554FE9"/>
    <w:multiLevelType w:val="hybridMultilevel"/>
    <w:tmpl w:val="7C80A24E"/>
    <w:lvl w:ilvl="0" w:tplc="FFFFFFFF">
      <w:start w:val="1"/>
      <w:numFmt w:val="lowerLetter"/>
      <w:lvlText w:val="%1)"/>
      <w:lvlJc w:val="left"/>
      <w:pPr>
        <w:tabs>
          <w:tab w:val="num" w:pos="2340"/>
        </w:tabs>
        <w:ind w:left="2340" w:hanging="360"/>
      </w:pPr>
    </w:lvl>
    <w:lvl w:ilvl="1" w:tplc="FFFFFFFF">
      <w:start w:val="1"/>
      <w:numFmt w:val="decimal"/>
      <w:lvlText w:val="%2."/>
      <w:lvlJc w:val="left"/>
      <w:pPr>
        <w:tabs>
          <w:tab w:val="num" w:pos="3060"/>
        </w:tabs>
        <w:ind w:left="3060" w:hanging="360"/>
      </w:pPr>
      <w:rPr>
        <w:rFonts w:hint="default"/>
        <w:b w:val="0"/>
      </w:rPr>
    </w:lvl>
    <w:lvl w:ilvl="2" w:tplc="FFFFFFFF" w:tentative="1">
      <w:start w:val="1"/>
      <w:numFmt w:val="lowerRoman"/>
      <w:lvlText w:val="%3."/>
      <w:lvlJc w:val="right"/>
      <w:pPr>
        <w:tabs>
          <w:tab w:val="num" w:pos="3780"/>
        </w:tabs>
        <w:ind w:left="3780" w:hanging="180"/>
      </w:pPr>
    </w:lvl>
    <w:lvl w:ilvl="3" w:tplc="FFFFFFFF" w:tentative="1">
      <w:start w:val="1"/>
      <w:numFmt w:val="decimal"/>
      <w:lvlText w:val="%4."/>
      <w:lvlJc w:val="left"/>
      <w:pPr>
        <w:tabs>
          <w:tab w:val="num" w:pos="4500"/>
        </w:tabs>
        <w:ind w:left="4500" w:hanging="360"/>
      </w:pPr>
    </w:lvl>
    <w:lvl w:ilvl="4" w:tplc="FFFFFFFF" w:tentative="1">
      <w:start w:val="1"/>
      <w:numFmt w:val="lowerLetter"/>
      <w:lvlText w:val="%5."/>
      <w:lvlJc w:val="left"/>
      <w:pPr>
        <w:tabs>
          <w:tab w:val="num" w:pos="5220"/>
        </w:tabs>
        <w:ind w:left="5220" w:hanging="360"/>
      </w:pPr>
    </w:lvl>
    <w:lvl w:ilvl="5" w:tplc="FFFFFFFF" w:tentative="1">
      <w:start w:val="1"/>
      <w:numFmt w:val="lowerRoman"/>
      <w:lvlText w:val="%6."/>
      <w:lvlJc w:val="right"/>
      <w:pPr>
        <w:tabs>
          <w:tab w:val="num" w:pos="5940"/>
        </w:tabs>
        <w:ind w:left="5940" w:hanging="180"/>
      </w:pPr>
    </w:lvl>
    <w:lvl w:ilvl="6" w:tplc="FFFFFFFF" w:tentative="1">
      <w:start w:val="1"/>
      <w:numFmt w:val="decimal"/>
      <w:lvlText w:val="%7."/>
      <w:lvlJc w:val="left"/>
      <w:pPr>
        <w:tabs>
          <w:tab w:val="num" w:pos="6660"/>
        </w:tabs>
        <w:ind w:left="6660" w:hanging="360"/>
      </w:pPr>
    </w:lvl>
    <w:lvl w:ilvl="7" w:tplc="FFFFFFFF" w:tentative="1">
      <w:start w:val="1"/>
      <w:numFmt w:val="lowerLetter"/>
      <w:lvlText w:val="%8."/>
      <w:lvlJc w:val="left"/>
      <w:pPr>
        <w:tabs>
          <w:tab w:val="num" w:pos="7380"/>
        </w:tabs>
        <w:ind w:left="7380" w:hanging="360"/>
      </w:pPr>
    </w:lvl>
    <w:lvl w:ilvl="8" w:tplc="FFFFFFFF" w:tentative="1">
      <w:start w:val="1"/>
      <w:numFmt w:val="lowerRoman"/>
      <w:lvlText w:val="%9."/>
      <w:lvlJc w:val="right"/>
      <w:pPr>
        <w:tabs>
          <w:tab w:val="num" w:pos="8100"/>
        </w:tabs>
        <w:ind w:left="8100" w:hanging="180"/>
      </w:pPr>
    </w:lvl>
  </w:abstractNum>
  <w:abstractNum w:abstractNumId="153" w15:restartNumberingAfterBreak="0">
    <w:nsid w:val="71F62C14"/>
    <w:multiLevelType w:val="hybridMultilevel"/>
    <w:tmpl w:val="F0F48B46"/>
    <w:lvl w:ilvl="0" w:tplc="A1AE2EFE">
      <w:start w:val="1"/>
      <w:numFmt w:val="decimal"/>
      <w:lvlText w:val="%1)"/>
      <w:lvlJc w:val="left"/>
      <w:pPr>
        <w:ind w:left="1854" w:hanging="360"/>
      </w:pPr>
      <w:rPr>
        <w:b w:val="0"/>
        <w:bCs/>
        <w:strike w:val="0"/>
        <w:color w:val="auto"/>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54" w15:restartNumberingAfterBreak="0">
    <w:nsid w:val="724221D6"/>
    <w:multiLevelType w:val="hybridMultilevel"/>
    <w:tmpl w:val="DA2A22F2"/>
    <w:lvl w:ilvl="0" w:tplc="FFFFFFFF">
      <w:start w:val="1"/>
      <w:numFmt w:val="decimal"/>
      <w:lvlText w:val="%1)"/>
      <w:lvlJc w:val="left"/>
      <w:pPr>
        <w:ind w:left="720" w:hanging="360"/>
      </w:pPr>
      <w:rPr>
        <w:rFont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5" w15:restartNumberingAfterBreak="0">
    <w:nsid w:val="73C64006"/>
    <w:multiLevelType w:val="hybridMultilevel"/>
    <w:tmpl w:val="632642FA"/>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56" w15:restartNumberingAfterBreak="0">
    <w:nsid w:val="73EC661E"/>
    <w:multiLevelType w:val="hybridMultilevel"/>
    <w:tmpl w:val="BE30B5A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74B066FC"/>
    <w:multiLevelType w:val="hybridMultilevel"/>
    <w:tmpl w:val="005040E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8" w15:restartNumberingAfterBreak="0">
    <w:nsid w:val="74C0294A"/>
    <w:multiLevelType w:val="hybridMultilevel"/>
    <w:tmpl w:val="60F04722"/>
    <w:lvl w:ilvl="0" w:tplc="FFFFFFFF">
      <w:start w:val="1"/>
      <w:numFmt w:val="decimal"/>
      <w:lvlText w:val="%1."/>
      <w:lvlJc w:val="left"/>
      <w:pPr>
        <w:ind w:left="928" w:hanging="360"/>
      </w:pPr>
      <w:rPr>
        <w:rFonts w:ascii="Roboto Light" w:hAnsi="Roboto Light" w:hint="default"/>
        <w:b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9" w15:restartNumberingAfterBreak="0">
    <w:nsid w:val="751B4C0B"/>
    <w:multiLevelType w:val="hybridMultilevel"/>
    <w:tmpl w:val="447A76E4"/>
    <w:lvl w:ilvl="0" w:tplc="73CAA392">
      <w:start w:val="1"/>
      <w:numFmt w:val="lowerLetter"/>
      <w:lvlText w:val="%1)"/>
      <w:lvlJc w:val="left"/>
      <w:pPr>
        <w:ind w:left="720" w:hanging="360"/>
      </w:pPr>
      <w:rPr>
        <w:rFonts w:ascii="Roboto Light" w:eastAsia="Calibri" w:hAnsi="Roboto Light"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0" w15:restartNumberingAfterBreak="0">
    <w:nsid w:val="759763A3"/>
    <w:multiLevelType w:val="hybridMultilevel"/>
    <w:tmpl w:val="81C6270E"/>
    <w:lvl w:ilvl="0" w:tplc="CA826DB8">
      <w:start w:val="1"/>
      <w:numFmt w:val="lowerLetter"/>
      <w:lvlText w:val="%1)"/>
      <w:lvlJc w:val="left"/>
      <w:pPr>
        <w:ind w:left="1794" w:hanging="360"/>
      </w:pPr>
      <w:rPr>
        <w:rFonts w:ascii="Roboto Light" w:eastAsia="Calibri" w:hAnsi="Roboto Light" w:cs="Times New Roman" w:hint="default"/>
      </w:rPr>
    </w:lvl>
    <w:lvl w:ilvl="1" w:tplc="FFFFFFFF" w:tentative="1">
      <w:start w:val="1"/>
      <w:numFmt w:val="bullet"/>
      <w:lvlText w:val="o"/>
      <w:lvlJc w:val="left"/>
      <w:pPr>
        <w:ind w:left="2514" w:hanging="360"/>
      </w:pPr>
      <w:rPr>
        <w:rFonts w:ascii="Courier New" w:hAnsi="Courier New" w:cs="Courier New" w:hint="default"/>
      </w:rPr>
    </w:lvl>
    <w:lvl w:ilvl="2" w:tplc="FFFFFFFF" w:tentative="1">
      <w:start w:val="1"/>
      <w:numFmt w:val="bullet"/>
      <w:lvlText w:val=""/>
      <w:lvlJc w:val="left"/>
      <w:pPr>
        <w:ind w:left="3234" w:hanging="360"/>
      </w:pPr>
      <w:rPr>
        <w:rFonts w:ascii="Wingdings" w:hAnsi="Wingdings" w:hint="default"/>
      </w:rPr>
    </w:lvl>
    <w:lvl w:ilvl="3" w:tplc="FFFFFFFF" w:tentative="1">
      <w:start w:val="1"/>
      <w:numFmt w:val="bullet"/>
      <w:lvlText w:val=""/>
      <w:lvlJc w:val="left"/>
      <w:pPr>
        <w:ind w:left="3954" w:hanging="360"/>
      </w:pPr>
      <w:rPr>
        <w:rFonts w:ascii="Symbol" w:hAnsi="Symbol" w:hint="default"/>
      </w:rPr>
    </w:lvl>
    <w:lvl w:ilvl="4" w:tplc="FFFFFFFF" w:tentative="1">
      <w:start w:val="1"/>
      <w:numFmt w:val="bullet"/>
      <w:lvlText w:val="o"/>
      <w:lvlJc w:val="left"/>
      <w:pPr>
        <w:ind w:left="4674" w:hanging="360"/>
      </w:pPr>
      <w:rPr>
        <w:rFonts w:ascii="Courier New" w:hAnsi="Courier New" w:cs="Courier New" w:hint="default"/>
      </w:rPr>
    </w:lvl>
    <w:lvl w:ilvl="5" w:tplc="FFFFFFFF" w:tentative="1">
      <w:start w:val="1"/>
      <w:numFmt w:val="bullet"/>
      <w:lvlText w:val=""/>
      <w:lvlJc w:val="left"/>
      <w:pPr>
        <w:ind w:left="5394" w:hanging="360"/>
      </w:pPr>
      <w:rPr>
        <w:rFonts w:ascii="Wingdings" w:hAnsi="Wingdings" w:hint="default"/>
      </w:rPr>
    </w:lvl>
    <w:lvl w:ilvl="6" w:tplc="FFFFFFFF" w:tentative="1">
      <w:start w:val="1"/>
      <w:numFmt w:val="bullet"/>
      <w:lvlText w:val=""/>
      <w:lvlJc w:val="left"/>
      <w:pPr>
        <w:ind w:left="6114" w:hanging="360"/>
      </w:pPr>
      <w:rPr>
        <w:rFonts w:ascii="Symbol" w:hAnsi="Symbol" w:hint="default"/>
      </w:rPr>
    </w:lvl>
    <w:lvl w:ilvl="7" w:tplc="FFFFFFFF" w:tentative="1">
      <w:start w:val="1"/>
      <w:numFmt w:val="bullet"/>
      <w:lvlText w:val="o"/>
      <w:lvlJc w:val="left"/>
      <w:pPr>
        <w:ind w:left="6834" w:hanging="360"/>
      </w:pPr>
      <w:rPr>
        <w:rFonts w:ascii="Courier New" w:hAnsi="Courier New" w:cs="Courier New" w:hint="default"/>
      </w:rPr>
    </w:lvl>
    <w:lvl w:ilvl="8" w:tplc="FFFFFFFF" w:tentative="1">
      <w:start w:val="1"/>
      <w:numFmt w:val="bullet"/>
      <w:lvlText w:val=""/>
      <w:lvlJc w:val="left"/>
      <w:pPr>
        <w:ind w:left="7554" w:hanging="360"/>
      </w:pPr>
      <w:rPr>
        <w:rFonts w:ascii="Wingdings" w:hAnsi="Wingdings" w:hint="default"/>
      </w:rPr>
    </w:lvl>
  </w:abstractNum>
  <w:abstractNum w:abstractNumId="161" w15:restartNumberingAfterBreak="0">
    <w:nsid w:val="781D3F5C"/>
    <w:multiLevelType w:val="hybridMultilevel"/>
    <w:tmpl w:val="33F6C7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79712AAD"/>
    <w:multiLevelType w:val="hybridMultilevel"/>
    <w:tmpl w:val="8BD4B9DA"/>
    <w:lvl w:ilvl="0" w:tplc="04150011">
      <w:start w:val="1"/>
      <w:numFmt w:val="decimal"/>
      <w:lvlText w:val="%1)"/>
      <w:lvlJc w:val="left"/>
      <w:pPr>
        <w:ind w:left="1854" w:hanging="360"/>
      </w:p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163" w15:restartNumberingAfterBreak="0">
    <w:nsid w:val="7A6D0BA6"/>
    <w:multiLevelType w:val="hybridMultilevel"/>
    <w:tmpl w:val="B290C31C"/>
    <w:lvl w:ilvl="0" w:tplc="0415000F">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15:restartNumberingAfterBreak="0">
    <w:nsid w:val="7ACC44ED"/>
    <w:multiLevelType w:val="hybridMultilevel"/>
    <w:tmpl w:val="31B68AA4"/>
    <w:lvl w:ilvl="0" w:tplc="436611FA">
      <w:start w:val="1"/>
      <w:numFmt w:val="lowerLetter"/>
      <w:lvlText w:val="%1)"/>
      <w:lvlJc w:val="left"/>
      <w:pPr>
        <w:ind w:left="1713" w:hanging="360"/>
      </w:pPr>
      <w:rPr>
        <w:rFonts w:ascii="Roboto Light" w:eastAsia="Calibri" w:hAnsi="Roboto Light" w:cs="Times New Roman" w:hint="default"/>
        <w:sz w:val="20"/>
        <w:szCs w:val="20"/>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165" w15:restartNumberingAfterBreak="0">
    <w:nsid w:val="7D7F366F"/>
    <w:multiLevelType w:val="hybridMultilevel"/>
    <w:tmpl w:val="4F20E986"/>
    <w:lvl w:ilvl="0" w:tplc="04150011">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7E2A776E"/>
    <w:multiLevelType w:val="hybridMultilevel"/>
    <w:tmpl w:val="2F7026AE"/>
    <w:lvl w:ilvl="0" w:tplc="087821A8">
      <w:start w:val="1"/>
      <w:numFmt w:val="bullet"/>
      <w:lvlText w:val=""/>
      <w:lvlJc w:val="left"/>
      <w:pPr>
        <w:ind w:left="720" w:hanging="360"/>
      </w:pPr>
      <w:rPr>
        <w:rFonts w:ascii="Wingdings" w:hAnsi="Wingdings" w:hint="default"/>
        <w:b/>
        <w:color w:val="E06E00"/>
        <w:sz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7" w15:restartNumberingAfterBreak="0">
    <w:nsid w:val="7F705104"/>
    <w:multiLevelType w:val="hybridMultilevel"/>
    <w:tmpl w:val="1930B6CA"/>
    <w:lvl w:ilvl="0" w:tplc="04150011">
      <w:start w:val="1"/>
      <w:numFmt w:val="decimal"/>
      <w:lvlText w:val="%1)"/>
      <w:lvlJc w:val="left"/>
      <w:pPr>
        <w:ind w:left="1440" w:hanging="360"/>
      </w:p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68" w15:restartNumberingAfterBreak="0">
    <w:nsid w:val="7F93055D"/>
    <w:multiLevelType w:val="hybridMultilevel"/>
    <w:tmpl w:val="B640226E"/>
    <w:lvl w:ilvl="0" w:tplc="26D644BE">
      <w:start w:val="1"/>
      <w:numFmt w:val="decimal"/>
      <w:lvlText w:val="%1)"/>
      <w:lvlJc w:val="left"/>
      <w:pPr>
        <w:ind w:left="1060" w:hanging="360"/>
      </w:pPr>
      <w:rPr>
        <w:rFonts w:hint="default"/>
      </w:r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num w:numId="1" w16cid:durableId="2142071511">
    <w:abstractNumId w:val="27"/>
  </w:num>
  <w:num w:numId="2" w16cid:durableId="1530297693">
    <w:abstractNumId w:val="43"/>
  </w:num>
  <w:num w:numId="3" w16cid:durableId="2124181682">
    <w:abstractNumId w:val="9"/>
  </w:num>
  <w:num w:numId="4" w16cid:durableId="564724140">
    <w:abstractNumId w:val="103"/>
  </w:num>
  <w:num w:numId="5" w16cid:durableId="229850091">
    <w:abstractNumId w:val="37"/>
  </w:num>
  <w:num w:numId="6" w16cid:durableId="314796818">
    <w:abstractNumId w:val="129"/>
  </w:num>
  <w:num w:numId="7" w16cid:durableId="1432044963">
    <w:abstractNumId w:val="90"/>
  </w:num>
  <w:num w:numId="8" w16cid:durableId="746221643">
    <w:abstractNumId w:val="132"/>
  </w:num>
  <w:num w:numId="9" w16cid:durableId="1079450649">
    <w:abstractNumId w:val="42"/>
  </w:num>
  <w:num w:numId="10" w16cid:durableId="1206675329">
    <w:abstractNumId w:val="148"/>
  </w:num>
  <w:num w:numId="11" w16cid:durableId="1188324435">
    <w:abstractNumId w:val="97"/>
  </w:num>
  <w:num w:numId="12" w16cid:durableId="1994942019">
    <w:abstractNumId w:val="73"/>
  </w:num>
  <w:num w:numId="13" w16cid:durableId="476846373">
    <w:abstractNumId w:val="112"/>
  </w:num>
  <w:num w:numId="14" w16cid:durableId="2586909">
    <w:abstractNumId w:val="100"/>
  </w:num>
  <w:num w:numId="15" w16cid:durableId="1795908747">
    <w:abstractNumId w:val="52"/>
  </w:num>
  <w:num w:numId="16" w16cid:durableId="1836870875">
    <w:abstractNumId w:val="10"/>
  </w:num>
  <w:num w:numId="17" w16cid:durableId="1169178123">
    <w:abstractNumId w:val="76"/>
  </w:num>
  <w:num w:numId="18" w16cid:durableId="914633825">
    <w:abstractNumId w:val="17"/>
  </w:num>
  <w:num w:numId="19" w16cid:durableId="1182283221">
    <w:abstractNumId w:val="61"/>
  </w:num>
  <w:num w:numId="20" w16cid:durableId="1639605489">
    <w:abstractNumId w:val="19"/>
  </w:num>
  <w:num w:numId="21" w16cid:durableId="983659933">
    <w:abstractNumId w:val="79"/>
  </w:num>
  <w:num w:numId="22" w16cid:durableId="1469323365">
    <w:abstractNumId w:val="72"/>
  </w:num>
  <w:num w:numId="23" w16cid:durableId="1352487908">
    <w:abstractNumId w:val="65"/>
  </w:num>
  <w:num w:numId="24" w16cid:durableId="941231704">
    <w:abstractNumId w:val="32"/>
  </w:num>
  <w:num w:numId="25" w16cid:durableId="633100761">
    <w:abstractNumId w:val="57"/>
  </w:num>
  <w:num w:numId="26" w16cid:durableId="1730423332">
    <w:abstractNumId w:val="13"/>
  </w:num>
  <w:num w:numId="27" w16cid:durableId="589048624">
    <w:abstractNumId w:val="34"/>
  </w:num>
  <w:num w:numId="28" w16cid:durableId="1473324357">
    <w:abstractNumId w:val="18"/>
  </w:num>
  <w:num w:numId="29" w16cid:durableId="1243173651">
    <w:abstractNumId w:val="74"/>
  </w:num>
  <w:num w:numId="30" w16cid:durableId="1839274612">
    <w:abstractNumId w:val="31"/>
  </w:num>
  <w:num w:numId="31" w16cid:durableId="1740664165">
    <w:abstractNumId w:val="102"/>
  </w:num>
  <w:num w:numId="32" w16cid:durableId="545028235">
    <w:abstractNumId w:val="33"/>
  </w:num>
  <w:num w:numId="33" w16cid:durableId="1036155382">
    <w:abstractNumId w:val="29"/>
  </w:num>
  <w:num w:numId="34" w16cid:durableId="624313291">
    <w:abstractNumId w:val="162"/>
  </w:num>
  <w:num w:numId="35" w16cid:durableId="309599139">
    <w:abstractNumId w:val="11"/>
  </w:num>
  <w:num w:numId="36" w16cid:durableId="1835871900">
    <w:abstractNumId w:val="78"/>
  </w:num>
  <w:num w:numId="37" w16cid:durableId="112408781">
    <w:abstractNumId w:val="1"/>
  </w:num>
  <w:num w:numId="38" w16cid:durableId="802500322">
    <w:abstractNumId w:val="164"/>
  </w:num>
  <w:num w:numId="39" w16cid:durableId="1057319634">
    <w:abstractNumId w:val="135"/>
  </w:num>
  <w:num w:numId="40" w16cid:durableId="1058014714">
    <w:abstractNumId w:val="118"/>
  </w:num>
  <w:num w:numId="41" w16cid:durableId="1572078476">
    <w:abstractNumId w:val="22"/>
  </w:num>
  <w:num w:numId="42" w16cid:durableId="1915890463">
    <w:abstractNumId w:val="153"/>
  </w:num>
  <w:num w:numId="43" w16cid:durableId="1843399603">
    <w:abstractNumId w:val="124"/>
  </w:num>
  <w:num w:numId="44" w16cid:durableId="1467117375">
    <w:abstractNumId w:val="12"/>
  </w:num>
  <w:num w:numId="45" w16cid:durableId="1977175975">
    <w:abstractNumId w:val="62"/>
  </w:num>
  <w:num w:numId="46" w16cid:durableId="186598615">
    <w:abstractNumId w:val="25"/>
  </w:num>
  <w:num w:numId="47" w16cid:durableId="251207463">
    <w:abstractNumId w:val="147"/>
  </w:num>
  <w:num w:numId="48" w16cid:durableId="339282908">
    <w:abstractNumId w:val="98"/>
  </w:num>
  <w:num w:numId="49" w16cid:durableId="814106992">
    <w:abstractNumId w:val="120"/>
  </w:num>
  <w:num w:numId="50" w16cid:durableId="1476488495">
    <w:abstractNumId w:val="54"/>
  </w:num>
  <w:num w:numId="51" w16cid:durableId="601380552">
    <w:abstractNumId w:val="71"/>
  </w:num>
  <w:num w:numId="52" w16cid:durableId="218447068">
    <w:abstractNumId w:val="110"/>
  </w:num>
  <w:num w:numId="53" w16cid:durableId="1586265642">
    <w:abstractNumId w:val="60"/>
  </w:num>
  <w:num w:numId="54" w16cid:durableId="2119640328">
    <w:abstractNumId w:val="133"/>
  </w:num>
  <w:num w:numId="55" w16cid:durableId="1844394487">
    <w:abstractNumId w:val="0"/>
  </w:num>
  <w:num w:numId="56" w16cid:durableId="883829674">
    <w:abstractNumId w:val="122"/>
  </w:num>
  <w:num w:numId="57" w16cid:durableId="1239362303">
    <w:abstractNumId w:val="48"/>
  </w:num>
  <w:num w:numId="58" w16cid:durableId="846334658">
    <w:abstractNumId w:val="5"/>
  </w:num>
  <w:num w:numId="59" w16cid:durableId="404647135">
    <w:abstractNumId w:val="116"/>
  </w:num>
  <w:num w:numId="60" w16cid:durableId="405154289">
    <w:abstractNumId w:val="66"/>
  </w:num>
  <w:num w:numId="61" w16cid:durableId="936253872">
    <w:abstractNumId w:val="134"/>
  </w:num>
  <w:num w:numId="62" w16cid:durableId="1015768389">
    <w:abstractNumId w:val="2"/>
  </w:num>
  <w:num w:numId="63" w16cid:durableId="1249971207">
    <w:abstractNumId w:val="84"/>
  </w:num>
  <w:num w:numId="64" w16cid:durableId="1894461822">
    <w:abstractNumId w:val="92"/>
  </w:num>
  <w:num w:numId="65" w16cid:durableId="1076827040">
    <w:abstractNumId w:val="127"/>
  </w:num>
  <w:num w:numId="66" w16cid:durableId="699360855">
    <w:abstractNumId w:val="70"/>
  </w:num>
  <w:num w:numId="67" w16cid:durableId="1588030472">
    <w:abstractNumId w:val="41"/>
  </w:num>
  <w:num w:numId="68" w16cid:durableId="972172071">
    <w:abstractNumId w:val="109"/>
  </w:num>
  <w:num w:numId="69" w16cid:durableId="1030377472">
    <w:abstractNumId w:val="154"/>
  </w:num>
  <w:num w:numId="70" w16cid:durableId="2132018180">
    <w:abstractNumId w:val="23"/>
  </w:num>
  <w:num w:numId="71" w16cid:durableId="1013921268">
    <w:abstractNumId w:val="146"/>
  </w:num>
  <w:num w:numId="72" w16cid:durableId="221526788">
    <w:abstractNumId w:val="165"/>
  </w:num>
  <w:num w:numId="73" w16cid:durableId="449015447">
    <w:abstractNumId w:val="7"/>
  </w:num>
  <w:num w:numId="74" w16cid:durableId="2080899934">
    <w:abstractNumId w:val="82"/>
  </w:num>
  <w:num w:numId="75" w16cid:durableId="367220155">
    <w:abstractNumId w:val="69"/>
  </w:num>
  <w:num w:numId="76" w16cid:durableId="1501579322">
    <w:abstractNumId w:val="149"/>
  </w:num>
  <w:num w:numId="77" w16cid:durableId="800345781">
    <w:abstractNumId w:val="87"/>
  </w:num>
  <w:num w:numId="78" w16cid:durableId="842545385">
    <w:abstractNumId w:val="64"/>
  </w:num>
  <w:num w:numId="79" w16cid:durableId="1012490784">
    <w:abstractNumId w:val="108"/>
  </w:num>
  <w:num w:numId="80" w16cid:durableId="27413319">
    <w:abstractNumId w:val="89"/>
  </w:num>
  <w:num w:numId="81" w16cid:durableId="654257964">
    <w:abstractNumId w:val="111"/>
  </w:num>
  <w:num w:numId="82" w16cid:durableId="1344822814">
    <w:abstractNumId w:val="125"/>
  </w:num>
  <w:num w:numId="83" w16cid:durableId="1442064971">
    <w:abstractNumId w:val="161"/>
  </w:num>
  <w:num w:numId="84" w16cid:durableId="1148550183">
    <w:abstractNumId w:val="56"/>
  </w:num>
  <w:num w:numId="85" w16cid:durableId="783959859">
    <w:abstractNumId w:val="40"/>
  </w:num>
  <w:num w:numId="86" w16cid:durableId="354428174">
    <w:abstractNumId w:val="67"/>
  </w:num>
  <w:num w:numId="87" w16cid:durableId="1095245438">
    <w:abstractNumId w:val="157"/>
  </w:num>
  <w:num w:numId="88" w16cid:durableId="436414557">
    <w:abstractNumId w:val="46"/>
  </w:num>
  <w:num w:numId="89" w16cid:durableId="717363133">
    <w:abstractNumId w:val="163"/>
  </w:num>
  <w:num w:numId="90" w16cid:durableId="872695032">
    <w:abstractNumId w:val="131"/>
  </w:num>
  <w:num w:numId="91" w16cid:durableId="918749818">
    <w:abstractNumId w:val="99"/>
  </w:num>
  <w:num w:numId="92" w16cid:durableId="1843006692">
    <w:abstractNumId w:val="58"/>
  </w:num>
  <w:num w:numId="93" w16cid:durableId="1046951137">
    <w:abstractNumId w:val="126"/>
  </w:num>
  <w:num w:numId="94" w16cid:durableId="1227691109">
    <w:abstractNumId w:val="142"/>
  </w:num>
  <w:num w:numId="95" w16cid:durableId="957368434">
    <w:abstractNumId w:val="28"/>
  </w:num>
  <w:num w:numId="96" w16cid:durableId="1702975671">
    <w:abstractNumId w:val="4"/>
  </w:num>
  <w:num w:numId="97" w16cid:durableId="694500996">
    <w:abstractNumId w:val="160"/>
  </w:num>
  <w:num w:numId="98" w16cid:durableId="108211116">
    <w:abstractNumId w:val="166"/>
  </w:num>
  <w:num w:numId="99" w16cid:durableId="1029645853">
    <w:abstractNumId w:val="45"/>
  </w:num>
  <w:num w:numId="100" w16cid:durableId="1640068373">
    <w:abstractNumId w:val="106"/>
  </w:num>
  <w:num w:numId="101" w16cid:durableId="2035617886">
    <w:abstractNumId w:val="16"/>
  </w:num>
  <w:num w:numId="102" w16cid:durableId="346172570">
    <w:abstractNumId w:val="105"/>
  </w:num>
  <w:num w:numId="103" w16cid:durableId="551111151">
    <w:abstractNumId w:val="3"/>
  </w:num>
  <w:num w:numId="104" w16cid:durableId="689263130">
    <w:abstractNumId w:val="115"/>
  </w:num>
  <w:num w:numId="105" w16cid:durableId="1881700997">
    <w:abstractNumId w:val="155"/>
  </w:num>
  <w:num w:numId="106" w16cid:durableId="655961428">
    <w:abstractNumId w:val="119"/>
  </w:num>
  <w:num w:numId="107" w16cid:durableId="1392388518">
    <w:abstractNumId w:val="123"/>
  </w:num>
  <w:num w:numId="108" w16cid:durableId="194269251">
    <w:abstractNumId w:val="128"/>
  </w:num>
  <w:num w:numId="109" w16cid:durableId="359478779">
    <w:abstractNumId w:val="6"/>
  </w:num>
  <w:num w:numId="110" w16cid:durableId="932665219">
    <w:abstractNumId w:val="53"/>
  </w:num>
  <w:num w:numId="111" w16cid:durableId="1626429249">
    <w:abstractNumId w:val="35"/>
  </w:num>
  <w:num w:numId="112" w16cid:durableId="2111930257">
    <w:abstractNumId w:val="83"/>
  </w:num>
  <w:num w:numId="113" w16cid:durableId="408692542">
    <w:abstractNumId w:val="77"/>
  </w:num>
  <w:num w:numId="114" w16cid:durableId="1966352745">
    <w:abstractNumId w:val="139"/>
  </w:num>
  <w:num w:numId="115" w16cid:durableId="653799204">
    <w:abstractNumId w:val="130"/>
  </w:num>
  <w:num w:numId="116" w16cid:durableId="1093354525">
    <w:abstractNumId w:val="38"/>
  </w:num>
  <w:num w:numId="117" w16cid:durableId="304625641">
    <w:abstractNumId w:val="44"/>
  </w:num>
  <w:num w:numId="118" w16cid:durableId="585842519">
    <w:abstractNumId w:val="145"/>
  </w:num>
  <w:num w:numId="119" w16cid:durableId="1097405083">
    <w:abstractNumId w:val="101"/>
  </w:num>
  <w:num w:numId="120" w16cid:durableId="934482634">
    <w:abstractNumId w:val="144"/>
  </w:num>
  <w:num w:numId="121" w16cid:durableId="313069361">
    <w:abstractNumId w:val="91"/>
  </w:num>
  <w:num w:numId="122" w16cid:durableId="2033148764">
    <w:abstractNumId w:val="24"/>
  </w:num>
  <w:num w:numId="123" w16cid:durableId="742263160">
    <w:abstractNumId w:val="80"/>
  </w:num>
  <w:num w:numId="124" w16cid:durableId="501897000">
    <w:abstractNumId w:val="137"/>
  </w:num>
  <w:num w:numId="125" w16cid:durableId="267592189">
    <w:abstractNumId w:val="20"/>
  </w:num>
  <w:num w:numId="126" w16cid:durableId="1130518709">
    <w:abstractNumId w:val="121"/>
  </w:num>
  <w:num w:numId="127" w16cid:durableId="1141849872">
    <w:abstractNumId w:val="30"/>
  </w:num>
  <w:num w:numId="128" w16cid:durableId="1863011211">
    <w:abstractNumId w:val="49"/>
  </w:num>
  <w:num w:numId="129" w16cid:durableId="1285962692">
    <w:abstractNumId w:val="21"/>
  </w:num>
  <w:num w:numId="130" w16cid:durableId="1328434229">
    <w:abstractNumId w:val="138"/>
  </w:num>
  <w:num w:numId="131" w16cid:durableId="1086919274">
    <w:abstractNumId w:val="140"/>
  </w:num>
  <w:num w:numId="132" w16cid:durableId="1643345716">
    <w:abstractNumId w:val="26"/>
  </w:num>
  <w:num w:numId="133" w16cid:durableId="1125390741">
    <w:abstractNumId w:val="114"/>
  </w:num>
  <w:num w:numId="134" w16cid:durableId="308247703">
    <w:abstractNumId w:val="167"/>
  </w:num>
  <w:num w:numId="135" w16cid:durableId="1738283289">
    <w:abstractNumId w:val="15"/>
  </w:num>
  <w:num w:numId="136" w16cid:durableId="2090301042">
    <w:abstractNumId w:val="63"/>
  </w:num>
  <w:num w:numId="137" w16cid:durableId="2053070473">
    <w:abstractNumId w:val="159"/>
  </w:num>
  <w:num w:numId="138" w16cid:durableId="1153066661">
    <w:abstractNumId w:val="68"/>
  </w:num>
  <w:num w:numId="139" w16cid:durableId="103429327">
    <w:abstractNumId w:val="96"/>
  </w:num>
  <w:num w:numId="140" w16cid:durableId="1708605252">
    <w:abstractNumId w:val="152"/>
  </w:num>
  <w:num w:numId="141" w16cid:durableId="579602941">
    <w:abstractNumId w:val="136"/>
  </w:num>
  <w:num w:numId="142" w16cid:durableId="2016688478">
    <w:abstractNumId w:val="8"/>
  </w:num>
  <w:num w:numId="143" w16cid:durableId="776220304">
    <w:abstractNumId w:val="14"/>
  </w:num>
  <w:num w:numId="144" w16cid:durableId="1581253020">
    <w:abstractNumId w:val="51"/>
  </w:num>
  <w:num w:numId="145" w16cid:durableId="1086417730">
    <w:abstractNumId w:val="47"/>
  </w:num>
  <w:num w:numId="146" w16cid:durableId="597173294">
    <w:abstractNumId w:val="85"/>
  </w:num>
  <w:num w:numId="147" w16cid:durableId="1024015852">
    <w:abstractNumId w:val="88"/>
  </w:num>
  <w:num w:numId="148" w16cid:durableId="1877355027">
    <w:abstractNumId w:val="151"/>
  </w:num>
  <w:num w:numId="149" w16cid:durableId="1794900262">
    <w:abstractNumId w:val="150"/>
  </w:num>
  <w:num w:numId="150" w16cid:durableId="1120298480">
    <w:abstractNumId w:val="55"/>
  </w:num>
  <w:num w:numId="151" w16cid:durableId="1437866015">
    <w:abstractNumId w:val="107"/>
  </w:num>
  <w:num w:numId="152" w16cid:durableId="2028747850">
    <w:abstractNumId w:val="168"/>
  </w:num>
  <w:num w:numId="153" w16cid:durableId="902106089">
    <w:abstractNumId w:val="50"/>
  </w:num>
  <w:num w:numId="154" w16cid:durableId="1323774086">
    <w:abstractNumId w:val="141"/>
  </w:num>
  <w:num w:numId="155" w16cid:durableId="558908382">
    <w:abstractNumId w:val="39"/>
  </w:num>
  <w:num w:numId="156" w16cid:durableId="1088961204">
    <w:abstractNumId w:val="81"/>
  </w:num>
  <w:num w:numId="157" w16cid:durableId="1670787825">
    <w:abstractNumId w:val="36"/>
  </w:num>
  <w:num w:numId="158" w16cid:durableId="2008902729">
    <w:abstractNumId w:val="156"/>
  </w:num>
  <w:num w:numId="159" w16cid:durableId="228002410">
    <w:abstractNumId w:val="104"/>
  </w:num>
  <w:num w:numId="160" w16cid:durableId="1404521888">
    <w:abstractNumId w:val="94"/>
  </w:num>
  <w:num w:numId="161" w16cid:durableId="946621407">
    <w:abstractNumId w:val="158"/>
  </w:num>
  <w:num w:numId="162" w16cid:durableId="1833250056">
    <w:abstractNumId w:val="143"/>
  </w:num>
  <w:num w:numId="163" w16cid:durableId="1920213174">
    <w:abstractNumId w:val="113"/>
  </w:num>
  <w:num w:numId="164" w16cid:durableId="256133528">
    <w:abstractNumId w:val="59"/>
  </w:num>
  <w:num w:numId="165" w16cid:durableId="413670516">
    <w:abstractNumId w:val="117"/>
  </w:num>
  <w:num w:numId="166" w16cid:durableId="224491440">
    <w:abstractNumId w:val="95"/>
  </w:num>
  <w:num w:numId="167" w16cid:durableId="1131287163">
    <w:abstractNumId w:val="86"/>
  </w:num>
  <w:num w:numId="168" w16cid:durableId="1431701006">
    <w:abstractNumId w:val="75"/>
  </w:num>
  <w:num w:numId="169" w16cid:durableId="783502639">
    <w:abstractNumId w:val="93"/>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E1E"/>
    <w:rsid w:val="00001D5E"/>
    <w:rsid w:val="000024A6"/>
    <w:rsid w:val="00003123"/>
    <w:rsid w:val="00003FB8"/>
    <w:rsid w:val="0000634A"/>
    <w:rsid w:val="00007270"/>
    <w:rsid w:val="00010CA9"/>
    <w:rsid w:val="00011E4C"/>
    <w:rsid w:val="0001319E"/>
    <w:rsid w:val="00013F2B"/>
    <w:rsid w:val="00017940"/>
    <w:rsid w:val="00020331"/>
    <w:rsid w:val="00020E39"/>
    <w:rsid w:val="0002111D"/>
    <w:rsid w:val="00021C90"/>
    <w:rsid w:val="00022714"/>
    <w:rsid w:val="00023C91"/>
    <w:rsid w:val="00023FAF"/>
    <w:rsid w:val="000250E5"/>
    <w:rsid w:val="000259F7"/>
    <w:rsid w:val="00025F59"/>
    <w:rsid w:val="000261BA"/>
    <w:rsid w:val="00026551"/>
    <w:rsid w:val="00030802"/>
    <w:rsid w:val="00032E2D"/>
    <w:rsid w:val="00034FFF"/>
    <w:rsid w:val="00035014"/>
    <w:rsid w:val="00035247"/>
    <w:rsid w:val="00036FE6"/>
    <w:rsid w:val="000373C0"/>
    <w:rsid w:val="00040B7C"/>
    <w:rsid w:val="00041B32"/>
    <w:rsid w:val="0004250F"/>
    <w:rsid w:val="0004394C"/>
    <w:rsid w:val="00044077"/>
    <w:rsid w:val="00045123"/>
    <w:rsid w:val="0004575C"/>
    <w:rsid w:val="00045C34"/>
    <w:rsid w:val="0004601A"/>
    <w:rsid w:val="0004749A"/>
    <w:rsid w:val="00047EC5"/>
    <w:rsid w:val="000504F8"/>
    <w:rsid w:val="000508A9"/>
    <w:rsid w:val="000534F9"/>
    <w:rsid w:val="00055553"/>
    <w:rsid w:val="0005572F"/>
    <w:rsid w:val="000576FF"/>
    <w:rsid w:val="00057938"/>
    <w:rsid w:val="00060631"/>
    <w:rsid w:val="00060790"/>
    <w:rsid w:val="00060A49"/>
    <w:rsid w:val="0006165F"/>
    <w:rsid w:val="00061BA9"/>
    <w:rsid w:val="00062D94"/>
    <w:rsid w:val="00063F60"/>
    <w:rsid w:val="00064492"/>
    <w:rsid w:val="00064B9C"/>
    <w:rsid w:val="00065E5C"/>
    <w:rsid w:val="0006771C"/>
    <w:rsid w:val="00071C55"/>
    <w:rsid w:val="00071CC7"/>
    <w:rsid w:val="0007285B"/>
    <w:rsid w:val="00072CA7"/>
    <w:rsid w:val="00072FF2"/>
    <w:rsid w:val="00074B65"/>
    <w:rsid w:val="00074C2F"/>
    <w:rsid w:val="00074C7B"/>
    <w:rsid w:val="00075395"/>
    <w:rsid w:val="0007600C"/>
    <w:rsid w:val="00076038"/>
    <w:rsid w:val="0007679C"/>
    <w:rsid w:val="000779E8"/>
    <w:rsid w:val="00077A65"/>
    <w:rsid w:val="0008214B"/>
    <w:rsid w:val="00083594"/>
    <w:rsid w:val="00084F93"/>
    <w:rsid w:val="0008599F"/>
    <w:rsid w:val="00085C68"/>
    <w:rsid w:val="0008718F"/>
    <w:rsid w:val="000873B4"/>
    <w:rsid w:val="0009136B"/>
    <w:rsid w:val="000916CB"/>
    <w:rsid w:val="000918B3"/>
    <w:rsid w:val="00092134"/>
    <w:rsid w:val="00092EDF"/>
    <w:rsid w:val="00093624"/>
    <w:rsid w:val="000943E9"/>
    <w:rsid w:val="000948CA"/>
    <w:rsid w:val="00095074"/>
    <w:rsid w:val="00095A05"/>
    <w:rsid w:val="000A0D79"/>
    <w:rsid w:val="000A18BF"/>
    <w:rsid w:val="000A259C"/>
    <w:rsid w:val="000A26F3"/>
    <w:rsid w:val="000A292D"/>
    <w:rsid w:val="000A3CF0"/>
    <w:rsid w:val="000A4652"/>
    <w:rsid w:val="000A4B2E"/>
    <w:rsid w:val="000A524E"/>
    <w:rsid w:val="000A69E9"/>
    <w:rsid w:val="000A6DDF"/>
    <w:rsid w:val="000A76E4"/>
    <w:rsid w:val="000A7739"/>
    <w:rsid w:val="000A7BBA"/>
    <w:rsid w:val="000A7CC8"/>
    <w:rsid w:val="000B0EB7"/>
    <w:rsid w:val="000B15EE"/>
    <w:rsid w:val="000B1663"/>
    <w:rsid w:val="000B2935"/>
    <w:rsid w:val="000B34DF"/>
    <w:rsid w:val="000B4B6C"/>
    <w:rsid w:val="000B4C78"/>
    <w:rsid w:val="000B53C2"/>
    <w:rsid w:val="000B58D8"/>
    <w:rsid w:val="000B5C66"/>
    <w:rsid w:val="000B612D"/>
    <w:rsid w:val="000B75AA"/>
    <w:rsid w:val="000C032E"/>
    <w:rsid w:val="000C05A1"/>
    <w:rsid w:val="000C0E91"/>
    <w:rsid w:val="000C10B4"/>
    <w:rsid w:val="000C153E"/>
    <w:rsid w:val="000C292C"/>
    <w:rsid w:val="000C2E9D"/>
    <w:rsid w:val="000C32B9"/>
    <w:rsid w:val="000C4146"/>
    <w:rsid w:val="000C47E0"/>
    <w:rsid w:val="000C5756"/>
    <w:rsid w:val="000C5B19"/>
    <w:rsid w:val="000C71BF"/>
    <w:rsid w:val="000C740B"/>
    <w:rsid w:val="000C74EB"/>
    <w:rsid w:val="000C7604"/>
    <w:rsid w:val="000D16C5"/>
    <w:rsid w:val="000D3D97"/>
    <w:rsid w:val="000D3E2E"/>
    <w:rsid w:val="000D54FE"/>
    <w:rsid w:val="000D62A6"/>
    <w:rsid w:val="000D682C"/>
    <w:rsid w:val="000D729C"/>
    <w:rsid w:val="000E06B9"/>
    <w:rsid w:val="000E1473"/>
    <w:rsid w:val="000E16C9"/>
    <w:rsid w:val="000E2474"/>
    <w:rsid w:val="000E3D8E"/>
    <w:rsid w:val="000E533A"/>
    <w:rsid w:val="000E5920"/>
    <w:rsid w:val="000E6C54"/>
    <w:rsid w:val="000E715F"/>
    <w:rsid w:val="000F0213"/>
    <w:rsid w:val="000F03B4"/>
    <w:rsid w:val="000F1F79"/>
    <w:rsid w:val="000F222B"/>
    <w:rsid w:val="000F55E1"/>
    <w:rsid w:val="000F5832"/>
    <w:rsid w:val="000F60D8"/>
    <w:rsid w:val="000F67A1"/>
    <w:rsid w:val="000F6B35"/>
    <w:rsid w:val="000F6EDB"/>
    <w:rsid w:val="000F7334"/>
    <w:rsid w:val="000F75D0"/>
    <w:rsid w:val="000F75F0"/>
    <w:rsid w:val="00100220"/>
    <w:rsid w:val="0010029D"/>
    <w:rsid w:val="0010061E"/>
    <w:rsid w:val="00101A25"/>
    <w:rsid w:val="00101C90"/>
    <w:rsid w:val="00101E3F"/>
    <w:rsid w:val="00102050"/>
    <w:rsid w:val="001024D8"/>
    <w:rsid w:val="00102FDF"/>
    <w:rsid w:val="00104ED2"/>
    <w:rsid w:val="001057F0"/>
    <w:rsid w:val="00105A07"/>
    <w:rsid w:val="00105D52"/>
    <w:rsid w:val="001060CD"/>
    <w:rsid w:val="00106C09"/>
    <w:rsid w:val="0011011B"/>
    <w:rsid w:val="001118E1"/>
    <w:rsid w:val="001119A8"/>
    <w:rsid w:val="0011331F"/>
    <w:rsid w:val="0011339A"/>
    <w:rsid w:val="001135FB"/>
    <w:rsid w:val="00113716"/>
    <w:rsid w:val="001143ED"/>
    <w:rsid w:val="001176B2"/>
    <w:rsid w:val="00120002"/>
    <w:rsid w:val="001226C1"/>
    <w:rsid w:val="00122E5D"/>
    <w:rsid w:val="00124AB4"/>
    <w:rsid w:val="0012744D"/>
    <w:rsid w:val="00130025"/>
    <w:rsid w:val="00130435"/>
    <w:rsid w:val="001309B0"/>
    <w:rsid w:val="00130ADD"/>
    <w:rsid w:val="00130E89"/>
    <w:rsid w:val="00131274"/>
    <w:rsid w:val="0013162B"/>
    <w:rsid w:val="00131719"/>
    <w:rsid w:val="0013283D"/>
    <w:rsid w:val="00132F60"/>
    <w:rsid w:val="0013369A"/>
    <w:rsid w:val="0013376C"/>
    <w:rsid w:val="00134E0E"/>
    <w:rsid w:val="00135248"/>
    <w:rsid w:val="00135DF0"/>
    <w:rsid w:val="0013780F"/>
    <w:rsid w:val="001378BF"/>
    <w:rsid w:val="00140FBB"/>
    <w:rsid w:val="00142FDD"/>
    <w:rsid w:val="001447F4"/>
    <w:rsid w:val="00144A36"/>
    <w:rsid w:val="00144A9A"/>
    <w:rsid w:val="0014523A"/>
    <w:rsid w:val="001468A2"/>
    <w:rsid w:val="001468BA"/>
    <w:rsid w:val="00146D8F"/>
    <w:rsid w:val="001471DA"/>
    <w:rsid w:val="0014794F"/>
    <w:rsid w:val="00147A53"/>
    <w:rsid w:val="00147DAA"/>
    <w:rsid w:val="0015093F"/>
    <w:rsid w:val="00151C52"/>
    <w:rsid w:val="00151F2E"/>
    <w:rsid w:val="00152CA7"/>
    <w:rsid w:val="00153572"/>
    <w:rsid w:val="00153971"/>
    <w:rsid w:val="00153D5A"/>
    <w:rsid w:val="00153EF7"/>
    <w:rsid w:val="0015418E"/>
    <w:rsid w:val="00154741"/>
    <w:rsid w:val="001557C3"/>
    <w:rsid w:val="00157490"/>
    <w:rsid w:val="00157D23"/>
    <w:rsid w:val="00160465"/>
    <w:rsid w:val="00160473"/>
    <w:rsid w:val="001609C5"/>
    <w:rsid w:val="001609E1"/>
    <w:rsid w:val="001615E2"/>
    <w:rsid w:val="00161981"/>
    <w:rsid w:val="00161A46"/>
    <w:rsid w:val="0016202D"/>
    <w:rsid w:val="00162F12"/>
    <w:rsid w:val="00164870"/>
    <w:rsid w:val="0016633E"/>
    <w:rsid w:val="00167F3E"/>
    <w:rsid w:val="00170119"/>
    <w:rsid w:val="00170700"/>
    <w:rsid w:val="00170FAC"/>
    <w:rsid w:val="00173B7C"/>
    <w:rsid w:val="00173C47"/>
    <w:rsid w:val="001740EC"/>
    <w:rsid w:val="001744BE"/>
    <w:rsid w:val="001748D5"/>
    <w:rsid w:val="00175174"/>
    <w:rsid w:val="0017621A"/>
    <w:rsid w:val="00176743"/>
    <w:rsid w:val="00176F28"/>
    <w:rsid w:val="0017747E"/>
    <w:rsid w:val="00177565"/>
    <w:rsid w:val="00177EDE"/>
    <w:rsid w:val="00177FFE"/>
    <w:rsid w:val="00182973"/>
    <w:rsid w:val="00184C4D"/>
    <w:rsid w:val="00184D38"/>
    <w:rsid w:val="00185B28"/>
    <w:rsid w:val="00186679"/>
    <w:rsid w:val="0018796E"/>
    <w:rsid w:val="001904C4"/>
    <w:rsid w:val="0019083C"/>
    <w:rsid w:val="00190984"/>
    <w:rsid w:val="00190D86"/>
    <w:rsid w:val="00191736"/>
    <w:rsid w:val="00191E2B"/>
    <w:rsid w:val="00191F34"/>
    <w:rsid w:val="00192B15"/>
    <w:rsid w:val="00193BD6"/>
    <w:rsid w:val="001945A9"/>
    <w:rsid w:val="0019635D"/>
    <w:rsid w:val="001967D3"/>
    <w:rsid w:val="00196AC8"/>
    <w:rsid w:val="001A1144"/>
    <w:rsid w:val="001A3F86"/>
    <w:rsid w:val="001A5EB9"/>
    <w:rsid w:val="001A5F9E"/>
    <w:rsid w:val="001A6751"/>
    <w:rsid w:val="001A7191"/>
    <w:rsid w:val="001A76C6"/>
    <w:rsid w:val="001A7D2C"/>
    <w:rsid w:val="001A7DEF"/>
    <w:rsid w:val="001A7E9D"/>
    <w:rsid w:val="001B0A82"/>
    <w:rsid w:val="001B0AF8"/>
    <w:rsid w:val="001B0C99"/>
    <w:rsid w:val="001B1098"/>
    <w:rsid w:val="001B11D7"/>
    <w:rsid w:val="001B4E42"/>
    <w:rsid w:val="001B5C05"/>
    <w:rsid w:val="001B6639"/>
    <w:rsid w:val="001B67FF"/>
    <w:rsid w:val="001B68F0"/>
    <w:rsid w:val="001B6FD2"/>
    <w:rsid w:val="001B75F8"/>
    <w:rsid w:val="001C16CF"/>
    <w:rsid w:val="001C1C9E"/>
    <w:rsid w:val="001C214A"/>
    <w:rsid w:val="001C3F8A"/>
    <w:rsid w:val="001C4A3E"/>
    <w:rsid w:val="001C5115"/>
    <w:rsid w:val="001C6919"/>
    <w:rsid w:val="001C6D6D"/>
    <w:rsid w:val="001C726F"/>
    <w:rsid w:val="001D104F"/>
    <w:rsid w:val="001D3592"/>
    <w:rsid w:val="001D4289"/>
    <w:rsid w:val="001D4E39"/>
    <w:rsid w:val="001D4FB5"/>
    <w:rsid w:val="001D519D"/>
    <w:rsid w:val="001D5E69"/>
    <w:rsid w:val="001D712E"/>
    <w:rsid w:val="001E136D"/>
    <w:rsid w:val="001E1AF5"/>
    <w:rsid w:val="001E1C72"/>
    <w:rsid w:val="001E2E2E"/>
    <w:rsid w:val="001E312F"/>
    <w:rsid w:val="001E549D"/>
    <w:rsid w:val="001E740D"/>
    <w:rsid w:val="001F079F"/>
    <w:rsid w:val="001F0F2D"/>
    <w:rsid w:val="001F15A4"/>
    <w:rsid w:val="001F1D96"/>
    <w:rsid w:val="001F3364"/>
    <w:rsid w:val="001F3673"/>
    <w:rsid w:val="001F3BEA"/>
    <w:rsid w:val="001F3FE2"/>
    <w:rsid w:val="001F50C4"/>
    <w:rsid w:val="001F514D"/>
    <w:rsid w:val="001F5BC4"/>
    <w:rsid w:val="001F6248"/>
    <w:rsid w:val="001F624A"/>
    <w:rsid w:val="001F63B8"/>
    <w:rsid w:val="001F76E4"/>
    <w:rsid w:val="001F7817"/>
    <w:rsid w:val="00203307"/>
    <w:rsid w:val="00206306"/>
    <w:rsid w:val="002119A9"/>
    <w:rsid w:val="00211F18"/>
    <w:rsid w:val="00212308"/>
    <w:rsid w:val="002125FD"/>
    <w:rsid w:val="0021306F"/>
    <w:rsid w:val="002132FA"/>
    <w:rsid w:val="0021345A"/>
    <w:rsid w:val="00214671"/>
    <w:rsid w:val="00215139"/>
    <w:rsid w:val="00215165"/>
    <w:rsid w:val="002154AA"/>
    <w:rsid w:val="00215CA6"/>
    <w:rsid w:val="0021755E"/>
    <w:rsid w:val="0021767A"/>
    <w:rsid w:val="0021778E"/>
    <w:rsid w:val="00217EAB"/>
    <w:rsid w:val="002213D5"/>
    <w:rsid w:val="00223B82"/>
    <w:rsid w:val="00225424"/>
    <w:rsid w:val="00225D56"/>
    <w:rsid w:val="00225ECF"/>
    <w:rsid w:val="00226543"/>
    <w:rsid w:val="00226BB5"/>
    <w:rsid w:val="00230054"/>
    <w:rsid w:val="00230BC3"/>
    <w:rsid w:val="00233337"/>
    <w:rsid w:val="00233B4F"/>
    <w:rsid w:val="00234159"/>
    <w:rsid w:val="00234DB2"/>
    <w:rsid w:val="00235751"/>
    <w:rsid w:val="002358F5"/>
    <w:rsid w:val="00235CBE"/>
    <w:rsid w:val="002362FD"/>
    <w:rsid w:val="00237B0E"/>
    <w:rsid w:val="00237E1C"/>
    <w:rsid w:val="00240908"/>
    <w:rsid w:val="002433C7"/>
    <w:rsid w:val="00243F37"/>
    <w:rsid w:val="00245710"/>
    <w:rsid w:val="0024670E"/>
    <w:rsid w:val="00246DD0"/>
    <w:rsid w:val="00250CE7"/>
    <w:rsid w:val="00251A0D"/>
    <w:rsid w:val="00251BDC"/>
    <w:rsid w:val="002521BE"/>
    <w:rsid w:val="00252F73"/>
    <w:rsid w:val="002533FE"/>
    <w:rsid w:val="00254232"/>
    <w:rsid w:val="00255122"/>
    <w:rsid w:val="00255B82"/>
    <w:rsid w:val="00255F7E"/>
    <w:rsid w:val="002567C7"/>
    <w:rsid w:val="00256D1C"/>
    <w:rsid w:val="00257398"/>
    <w:rsid w:val="0025772F"/>
    <w:rsid w:val="002603BB"/>
    <w:rsid w:val="00260DF6"/>
    <w:rsid w:val="0026119B"/>
    <w:rsid w:val="002613A1"/>
    <w:rsid w:val="0026217D"/>
    <w:rsid w:val="00262E24"/>
    <w:rsid w:val="0026362E"/>
    <w:rsid w:val="0026482A"/>
    <w:rsid w:val="00264CE3"/>
    <w:rsid w:val="00265BE5"/>
    <w:rsid w:val="00266824"/>
    <w:rsid w:val="00271DD9"/>
    <w:rsid w:val="00272E28"/>
    <w:rsid w:val="0027312E"/>
    <w:rsid w:val="00274650"/>
    <w:rsid w:val="0027534B"/>
    <w:rsid w:val="002759E5"/>
    <w:rsid w:val="00276156"/>
    <w:rsid w:val="00276BFF"/>
    <w:rsid w:val="00277620"/>
    <w:rsid w:val="0027779C"/>
    <w:rsid w:val="00277D94"/>
    <w:rsid w:val="0028112B"/>
    <w:rsid w:val="00281378"/>
    <w:rsid w:val="00281912"/>
    <w:rsid w:val="00281AAA"/>
    <w:rsid w:val="00281C99"/>
    <w:rsid w:val="00283870"/>
    <w:rsid w:val="00284E86"/>
    <w:rsid w:val="00287006"/>
    <w:rsid w:val="002873C3"/>
    <w:rsid w:val="00287504"/>
    <w:rsid w:val="0028797B"/>
    <w:rsid w:val="00287FDD"/>
    <w:rsid w:val="0029024B"/>
    <w:rsid w:val="00291CA1"/>
    <w:rsid w:val="00292B3B"/>
    <w:rsid w:val="00293627"/>
    <w:rsid w:val="002958FA"/>
    <w:rsid w:val="002961AB"/>
    <w:rsid w:val="00296398"/>
    <w:rsid w:val="00296A7E"/>
    <w:rsid w:val="002A1F29"/>
    <w:rsid w:val="002A288D"/>
    <w:rsid w:val="002A3E13"/>
    <w:rsid w:val="002A4357"/>
    <w:rsid w:val="002A5E9D"/>
    <w:rsid w:val="002A6366"/>
    <w:rsid w:val="002A740D"/>
    <w:rsid w:val="002B02B6"/>
    <w:rsid w:val="002B10B9"/>
    <w:rsid w:val="002B12C6"/>
    <w:rsid w:val="002B1704"/>
    <w:rsid w:val="002B19E8"/>
    <w:rsid w:val="002B1BB2"/>
    <w:rsid w:val="002B1D32"/>
    <w:rsid w:val="002B33B3"/>
    <w:rsid w:val="002B400E"/>
    <w:rsid w:val="002B64D2"/>
    <w:rsid w:val="002B7910"/>
    <w:rsid w:val="002B7BF7"/>
    <w:rsid w:val="002C027E"/>
    <w:rsid w:val="002C092F"/>
    <w:rsid w:val="002C1EE2"/>
    <w:rsid w:val="002C2679"/>
    <w:rsid w:val="002C281F"/>
    <w:rsid w:val="002C5586"/>
    <w:rsid w:val="002C5F98"/>
    <w:rsid w:val="002C62C0"/>
    <w:rsid w:val="002C76F5"/>
    <w:rsid w:val="002C7E0E"/>
    <w:rsid w:val="002D0B0D"/>
    <w:rsid w:val="002D1807"/>
    <w:rsid w:val="002D1BAD"/>
    <w:rsid w:val="002D38FD"/>
    <w:rsid w:val="002D3C1F"/>
    <w:rsid w:val="002D4613"/>
    <w:rsid w:val="002D47DC"/>
    <w:rsid w:val="002D537D"/>
    <w:rsid w:val="002D53A4"/>
    <w:rsid w:val="002D650D"/>
    <w:rsid w:val="002D685C"/>
    <w:rsid w:val="002D6CCF"/>
    <w:rsid w:val="002D7328"/>
    <w:rsid w:val="002D7DB5"/>
    <w:rsid w:val="002E0D40"/>
    <w:rsid w:val="002E15B3"/>
    <w:rsid w:val="002E26B5"/>
    <w:rsid w:val="002E27AB"/>
    <w:rsid w:val="002E36A0"/>
    <w:rsid w:val="002E3707"/>
    <w:rsid w:val="002E3E9E"/>
    <w:rsid w:val="002E4BC6"/>
    <w:rsid w:val="002E50F4"/>
    <w:rsid w:val="002E5F14"/>
    <w:rsid w:val="002E6EB3"/>
    <w:rsid w:val="002E7726"/>
    <w:rsid w:val="002F0404"/>
    <w:rsid w:val="002F1133"/>
    <w:rsid w:val="002F3ACC"/>
    <w:rsid w:val="002F490E"/>
    <w:rsid w:val="002F645C"/>
    <w:rsid w:val="002F6B32"/>
    <w:rsid w:val="002F6D3C"/>
    <w:rsid w:val="002F72D9"/>
    <w:rsid w:val="002F7538"/>
    <w:rsid w:val="0030032D"/>
    <w:rsid w:val="00301AEF"/>
    <w:rsid w:val="003033E4"/>
    <w:rsid w:val="003038DD"/>
    <w:rsid w:val="003047E8"/>
    <w:rsid w:val="0030658A"/>
    <w:rsid w:val="00311012"/>
    <w:rsid w:val="003116A5"/>
    <w:rsid w:val="00312D36"/>
    <w:rsid w:val="0031364E"/>
    <w:rsid w:val="00314177"/>
    <w:rsid w:val="00314448"/>
    <w:rsid w:val="00314D80"/>
    <w:rsid w:val="00315B9D"/>
    <w:rsid w:val="00316EE5"/>
    <w:rsid w:val="00320B6C"/>
    <w:rsid w:val="00320C7F"/>
    <w:rsid w:val="00320F21"/>
    <w:rsid w:val="00321204"/>
    <w:rsid w:val="00321465"/>
    <w:rsid w:val="003219A6"/>
    <w:rsid w:val="00321AAD"/>
    <w:rsid w:val="00322962"/>
    <w:rsid w:val="00323F25"/>
    <w:rsid w:val="00324B28"/>
    <w:rsid w:val="0032575B"/>
    <w:rsid w:val="00326759"/>
    <w:rsid w:val="003275D5"/>
    <w:rsid w:val="003308F8"/>
    <w:rsid w:val="003314BC"/>
    <w:rsid w:val="003320D4"/>
    <w:rsid w:val="00334021"/>
    <w:rsid w:val="00335A9B"/>
    <w:rsid w:val="003361D1"/>
    <w:rsid w:val="0033626A"/>
    <w:rsid w:val="003377D3"/>
    <w:rsid w:val="00337BEF"/>
    <w:rsid w:val="003401A7"/>
    <w:rsid w:val="00340A84"/>
    <w:rsid w:val="0034157D"/>
    <w:rsid w:val="0034292F"/>
    <w:rsid w:val="00343277"/>
    <w:rsid w:val="00344E2F"/>
    <w:rsid w:val="00345441"/>
    <w:rsid w:val="003461AE"/>
    <w:rsid w:val="003464C0"/>
    <w:rsid w:val="0034693E"/>
    <w:rsid w:val="0034744A"/>
    <w:rsid w:val="0035162A"/>
    <w:rsid w:val="00353516"/>
    <w:rsid w:val="0035417C"/>
    <w:rsid w:val="0035572C"/>
    <w:rsid w:val="00356489"/>
    <w:rsid w:val="00356701"/>
    <w:rsid w:val="003604A3"/>
    <w:rsid w:val="003609F4"/>
    <w:rsid w:val="00360F82"/>
    <w:rsid w:val="003610DE"/>
    <w:rsid w:val="003611F9"/>
    <w:rsid w:val="00361289"/>
    <w:rsid w:val="00362E1F"/>
    <w:rsid w:val="0036365C"/>
    <w:rsid w:val="00364E81"/>
    <w:rsid w:val="00366A59"/>
    <w:rsid w:val="003677A5"/>
    <w:rsid w:val="00367BD6"/>
    <w:rsid w:val="003700B4"/>
    <w:rsid w:val="00370240"/>
    <w:rsid w:val="003719B3"/>
    <w:rsid w:val="003719CC"/>
    <w:rsid w:val="003734AC"/>
    <w:rsid w:val="0037407D"/>
    <w:rsid w:val="00374736"/>
    <w:rsid w:val="00374EC9"/>
    <w:rsid w:val="0037610D"/>
    <w:rsid w:val="003763AA"/>
    <w:rsid w:val="003774F8"/>
    <w:rsid w:val="0038192C"/>
    <w:rsid w:val="00382FAA"/>
    <w:rsid w:val="00383041"/>
    <w:rsid w:val="003835F7"/>
    <w:rsid w:val="003837F6"/>
    <w:rsid w:val="00386FD2"/>
    <w:rsid w:val="00387915"/>
    <w:rsid w:val="00387BAB"/>
    <w:rsid w:val="003905BB"/>
    <w:rsid w:val="0039075D"/>
    <w:rsid w:val="00391668"/>
    <w:rsid w:val="003916CC"/>
    <w:rsid w:val="00393BCC"/>
    <w:rsid w:val="00394239"/>
    <w:rsid w:val="00394416"/>
    <w:rsid w:val="00394749"/>
    <w:rsid w:val="00394B76"/>
    <w:rsid w:val="00394EFC"/>
    <w:rsid w:val="00395AAF"/>
    <w:rsid w:val="00396513"/>
    <w:rsid w:val="003967DD"/>
    <w:rsid w:val="003A1984"/>
    <w:rsid w:val="003A1F86"/>
    <w:rsid w:val="003A1FB6"/>
    <w:rsid w:val="003A3E5F"/>
    <w:rsid w:val="003A570F"/>
    <w:rsid w:val="003A7566"/>
    <w:rsid w:val="003B0227"/>
    <w:rsid w:val="003B0FB3"/>
    <w:rsid w:val="003B1C66"/>
    <w:rsid w:val="003B23A6"/>
    <w:rsid w:val="003B423D"/>
    <w:rsid w:val="003B43E8"/>
    <w:rsid w:val="003B4F3A"/>
    <w:rsid w:val="003B5360"/>
    <w:rsid w:val="003B6F9A"/>
    <w:rsid w:val="003C0304"/>
    <w:rsid w:val="003C0B2A"/>
    <w:rsid w:val="003C216A"/>
    <w:rsid w:val="003C2F14"/>
    <w:rsid w:val="003C3145"/>
    <w:rsid w:val="003C5B74"/>
    <w:rsid w:val="003C6060"/>
    <w:rsid w:val="003C7941"/>
    <w:rsid w:val="003C797B"/>
    <w:rsid w:val="003C7FE4"/>
    <w:rsid w:val="003D0600"/>
    <w:rsid w:val="003D08C1"/>
    <w:rsid w:val="003D0C72"/>
    <w:rsid w:val="003D1A36"/>
    <w:rsid w:val="003D2538"/>
    <w:rsid w:val="003D4EE6"/>
    <w:rsid w:val="003D697B"/>
    <w:rsid w:val="003D7505"/>
    <w:rsid w:val="003E08F8"/>
    <w:rsid w:val="003E09F1"/>
    <w:rsid w:val="003E23A8"/>
    <w:rsid w:val="003E2877"/>
    <w:rsid w:val="003E2931"/>
    <w:rsid w:val="003E2C79"/>
    <w:rsid w:val="003E2F03"/>
    <w:rsid w:val="003E37BE"/>
    <w:rsid w:val="003E5367"/>
    <w:rsid w:val="003E5611"/>
    <w:rsid w:val="003E5EC4"/>
    <w:rsid w:val="003E6385"/>
    <w:rsid w:val="003E7D4D"/>
    <w:rsid w:val="003F05B6"/>
    <w:rsid w:val="003F1054"/>
    <w:rsid w:val="003F14FF"/>
    <w:rsid w:val="003F22D3"/>
    <w:rsid w:val="003F2A9E"/>
    <w:rsid w:val="003F3674"/>
    <w:rsid w:val="003F3F2C"/>
    <w:rsid w:val="003F5418"/>
    <w:rsid w:val="003F54E6"/>
    <w:rsid w:val="003F60F1"/>
    <w:rsid w:val="003F7E7F"/>
    <w:rsid w:val="00402BBD"/>
    <w:rsid w:val="00402D6D"/>
    <w:rsid w:val="004032AD"/>
    <w:rsid w:val="00404C7B"/>
    <w:rsid w:val="004051DA"/>
    <w:rsid w:val="0040697E"/>
    <w:rsid w:val="004072C9"/>
    <w:rsid w:val="004076F8"/>
    <w:rsid w:val="00410BD5"/>
    <w:rsid w:val="00410EE0"/>
    <w:rsid w:val="004126BF"/>
    <w:rsid w:val="00413007"/>
    <w:rsid w:val="0041367E"/>
    <w:rsid w:val="0041393C"/>
    <w:rsid w:val="00414871"/>
    <w:rsid w:val="00416D86"/>
    <w:rsid w:val="00417052"/>
    <w:rsid w:val="0041780E"/>
    <w:rsid w:val="00417869"/>
    <w:rsid w:val="00417879"/>
    <w:rsid w:val="004205C0"/>
    <w:rsid w:val="00423DD3"/>
    <w:rsid w:val="00424ABF"/>
    <w:rsid w:val="00426B57"/>
    <w:rsid w:val="00426E48"/>
    <w:rsid w:val="00430BA5"/>
    <w:rsid w:val="00430DA4"/>
    <w:rsid w:val="0043135D"/>
    <w:rsid w:val="004314A4"/>
    <w:rsid w:val="0043172E"/>
    <w:rsid w:val="004325F7"/>
    <w:rsid w:val="00432760"/>
    <w:rsid w:val="00432D77"/>
    <w:rsid w:val="004332DE"/>
    <w:rsid w:val="004332EE"/>
    <w:rsid w:val="00434E77"/>
    <w:rsid w:val="0043522E"/>
    <w:rsid w:val="004355B6"/>
    <w:rsid w:val="00435F56"/>
    <w:rsid w:val="00436456"/>
    <w:rsid w:val="00436647"/>
    <w:rsid w:val="00436AE3"/>
    <w:rsid w:val="00437412"/>
    <w:rsid w:val="0043775F"/>
    <w:rsid w:val="00437938"/>
    <w:rsid w:val="00440516"/>
    <w:rsid w:val="00440B2F"/>
    <w:rsid w:val="004413B4"/>
    <w:rsid w:val="004415B5"/>
    <w:rsid w:val="004418AD"/>
    <w:rsid w:val="00442CF0"/>
    <w:rsid w:val="0044391B"/>
    <w:rsid w:val="00444D91"/>
    <w:rsid w:val="004452C9"/>
    <w:rsid w:val="004468E4"/>
    <w:rsid w:val="00446E30"/>
    <w:rsid w:val="0044721D"/>
    <w:rsid w:val="0044772C"/>
    <w:rsid w:val="004503DC"/>
    <w:rsid w:val="00450DA4"/>
    <w:rsid w:val="004514F3"/>
    <w:rsid w:val="00452156"/>
    <w:rsid w:val="00453C24"/>
    <w:rsid w:val="00454BBB"/>
    <w:rsid w:val="004602B6"/>
    <w:rsid w:val="00460642"/>
    <w:rsid w:val="00460C37"/>
    <w:rsid w:val="0046162E"/>
    <w:rsid w:val="00462D35"/>
    <w:rsid w:val="00462EAA"/>
    <w:rsid w:val="00463F8A"/>
    <w:rsid w:val="0046476B"/>
    <w:rsid w:val="00465710"/>
    <w:rsid w:val="0046642C"/>
    <w:rsid w:val="00467EFC"/>
    <w:rsid w:val="00472840"/>
    <w:rsid w:val="004731B5"/>
    <w:rsid w:val="00474E3F"/>
    <w:rsid w:val="004751C8"/>
    <w:rsid w:val="0047687B"/>
    <w:rsid w:val="0047692B"/>
    <w:rsid w:val="004773AB"/>
    <w:rsid w:val="00477E3C"/>
    <w:rsid w:val="00480AE4"/>
    <w:rsid w:val="00483584"/>
    <w:rsid w:val="00483F07"/>
    <w:rsid w:val="00484E98"/>
    <w:rsid w:val="00484F81"/>
    <w:rsid w:val="0048583A"/>
    <w:rsid w:val="004863DB"/>
    <w:rsid w:val="0048781F"/>
    <w:rsid w:val="0049072A"/>
    <w:rsid w:val="00490AFB"/>
    <w:rsid w:val="004912F5"/>
    <w:rsid w:val="004917D0"/>
    <w:rsid w:val="00491FF1"/>
    <w:rsid w:val="00492283"/>
    <w:rsid w:val="00492C9F"/>
    <w:rsid w:val="00493C93"/>
    <w:rsid w:val="00495453"/>
    <w:rsid w:val="00496117"/>
    <w:rsid w:val="00496BD1"/>
    <w:rsid w:val="004A03C6"/>
    <w:rsid w:val="004A1D08"/>
    <w:rsid w:val="004A1DE1"/>
    <w:rsid w:val="004A1E48"/>
    <w:rsid w:val="004A25D0"/>
    <w:rsid w:val="004A33F1"/>
    <w:rsid w:val="004A3649"/>
    <w:rsid w:val="004A4860"/>
    <w:rsid w:val="004A6866"/>
    <w:rsid w:val="004A787F"/>
    <w:rsid w:val="004A7C1B"/>
    <w:rsid w:val="004A7DD2"/>
    <w:rsid w:val="004A7F2D"/>
    <w:rsid w:val="004B0621"/>
    <w:rsid w:val="004B1DF2"/>
    <w:rsid w:val="004B3154"/>
    <w:rsid w:val="004B42BE"/>
    <w:rsid w:val="004B55C8"/>
    <w:rsid w:val="004B6445"/>
    <w:rsid w:val="004C1042"/>
    <w:rsid w:val="004C1E56"/>
    <w:rsid w:val="004C1F26"/>
    <w:rsid w:val="004C1FD5"/>
    <w:rsid w:val="004C205E"/>
    <w:rsid w:val="004C2810"/>
    <w:rsid w:val="004C2EA6"/>
    <w:rsid w:val="004C4FC9"/>
    <w:rsid w:val="004C53F1"/>
    <w:rsid w:val="004C68D3"/>
    <w:rsid w:val="004C6F5F"/>
    <w:rsid w:val="004C716F"/>
    <w:rsid w:val="004C77F0"/>
    <w:rsid w:val="004C79B7"/>
    <w:rsid w:val="004C7E05"/>
    <w:rsid w:val="004C7EC5"/>
    <w:rsid w:val="004D06F1"/>
    <w:rsid w:val="004D1279"/>
    <w:rsid w:val="004D2532"/>
    <w:rsid w:val="004D3252"/>
    <w:rsid w:val="004D3547"/>
    <w:rsid w:val="004D4BE7"/>
    <w:rsid w:val="004D557C"/>
    <w:rsid w:val="004D5B7D"/>
    <w:rsid w:val="004E0336"/>
    <w:rsid w:val="004E127D"/>
    <w:rsid w:val="004E1C18"/>
    <w:rsid w:val="004E2385"/>
    <w:rsid w:val="004E2486"/>
    <w:rsid w:val="004E2F9A"/>
    <w:rsid w:val="004E4099"/>
    <w:rsid w:val="004E419F"/>
    <w:rsid w:val="004E4A7D"/>
    <w:rsid w:val="004E4DE4"/>
    <w:rsid w:val="004E62CE"/>
    <w:rsid w:val="004E66EE"/>
    <w:rsid w:val="004E77A0"/>
    <w:rsid w:val="004F01F9"/>
    <w:rsid w:val="004F1181"/>
    <w:rsid w:val="004F1AD5"/>
    <w:rsid w:val="004F1B26"/>
    <w:rsid w:val="004F252C"/>
    <w:rsid w:val="004F295A"/>
    <w:rsid w:val="004F2CB4"/>
    <w:rsid w:val="004F3ED7"/>
    <w:rsid w:val="004F45B1"/>
    <w:rsid w:val="004F6233"/>
    <w:rsid w:val="004F6A1E"/>
    <w:rsid w:val="004F6CB5"/>
    <w:rsid w:val="004F7271"/>
    <w:rsid w:val="004F77DB"/>
    <w:rsid w:val="004F7B3B"/>
    <w:rsid w:val="005029AB"/>
    <w:rsid w:val="00502FD6"/>
    <w:rsid w:val="00503B3D"/>
    <w:rsid w:val="00504974"/>
    <w:rsid w:val="00506B95"/>
    <w:rsid w:val="00507BCE"/>
    <w:rsid w:val="005112B0"/>
    <w:rsid w:val="0051200A"/>
    <w:rsid w:val="005136F2"/>
    <w:rsid w:val="00513D4A"/>
    <w:rsid w:val="00515F78"/>
    <w:rsid w:val="005174B4"/>
    <w:rsid w:val="00517634"/>
    <w:rsid w:val="0051783D"/>
    <w:rsid w:val="00517AFE"/>
    <w:rsid w:val="00517F8A"/>
    <w:rsid w:val="00520AB0"/>
    <w:rsid w:val="005212F7"/>
    <w:rsid w:val="0052373C"/>
    <w:rsid w:val="00524312"/>
    <w:rsid w:val="00524951"/>
    <w:rsid w:val="00524A4D"/>
    <w:rsid w:val="005271E6"/>
    <w:rsid w:val="005300AE"/>
    <w:rsid w:val="005300D9"/>
    <w:rsid w:val="00530290"/>
    <w:rsid w:val="005307EE"/>
    <w:rsid w:val="00532866"/>
    <w:rsid w:val="00533519"/>
    <w:rsid w:val="005361E3"/>
    <w:rsid w:val="00536511"/>
    <w:rsid w:val="005414EC"/>
    <w:rsid w:val="00542761"/>
    <w:rsid w:val="00542CCC"/>
    <w:rsid w:val="00543E00"/>
    <w:rsid w:val="005443C6"/>
    <w:rsid w:val="00545439"/>
    <w:rsid w:val="0054739C"/>
    <w:rsid w:val="00550AA5"/>
    <w:rsid w:val="00550EF3"/>
    <w:rsid w:val="005539DF"/>
    <w:rsid w:val="00555411"/>
    <w:rsid w:val="00555EEB"/>
    <w:rsid w:val="0055673B"/>
    <w:rsid w:val="00557250"/>
    <w:rsid w:val="005642BE"/>
    <w:rsid w:val="00564884"/>
    <w:rsid w:val="00565274"/>
    <w:rsid w:val="00565575"/>
    <w:rsid w:val="00565648"/>
    <w:rsid w:val="0056620C"/>
    <w:rsid w:val="00566A17"/>
    <w:rsid w:val="0056729D"/>
    <w:rsid w:val="0056796C"/>
    <w:rsid w:val="00567AAF"/>
    <w:rsid w:val="0057136A"/>
    <w:rsid w:val="0057138D"/>
    <w:rsid w:val="00571C0B"/>
    <w:rsid w:val="005726C9"/>
    <w:rsid w:val="00572DDA"/>
    <w:rsid w:val="00572FC8"/>
    <w:rsid w:val="00573B88"/>
    <w:rsid w:val="0057423F"/>
    <w:rsid w:val="005768E0"/>
    <w:rsid w:val="00576A99"/>
    <w:rsid w:val="00576E63"/>
    <w:rsid w:val="0058048E"/>
    <w:rsid w:val="005818BB"/>
    <w:rsid w:val="0058247C"/>
    <w:rsid w:val="0058422B"/>
    <w:rsid w:val="005843EB"/>
    <w:rsid w:val="00584E9C"/>
    <w:rsid w:val="005863DD"/>
    <w:rsid w:val="005875CB"/>
    <w:rsid w:val="00592A70"/>
    <w:rsid w:val="005A099B"/>
    <w:rsid w:val="005A0EE5"/>
    <w:rsid w:val="005A0F73"/>
    <w:rsid w:val="005A1E26"/>
    <w:rsid w:val="005A3621"/>
    <w:rsid w:val="005A45F6"/>
    <w:rsid w:val="005A598E"/>
    <w:rsid w:val="005A5AD4"/>
    <w:rsid w:val="005A6301"/>
    <w:rsid w:val="005A7D1A"/>
    <w:rsid w:val="005B0378"/>
    <w:rsid w:val="005B09D0"/>
    <w:rsid w:val="005B1A55"/>
    <w:rsid w:val="005B2633"/>
    <w:rsid w:val="005B396B"/>
    <w:rsid w:val="005B430E"/>
    <w:rsid w:val="005B6492"/>
    <w:rsid w:val="005B6C59"/>
    <w:rsid w:val="005B76D3"/>
    <w:rsid w:val="005B78FF"/>
    <w:rsid w:val="005B7DBB"/>
    <w:rsid w:val="005C02AA"/>
    <w:rsid w:val="005C0F82"/>
    <w:rsid w:val="005C1DC6"/>
    <w:rsid w:val="005C27C0"/>
    <w:rsid w:val="005C315A"/>
    <w:rsid w:val="005C3555"/>
    <w:rsid w:val="005C38FC"/>
    <w:rsid w:val="005C3E87"/>
    <w:rsid w:val="005C4944"/>
    <w:rsid w:val="005C52E5"/>
    <w:rsid w:val="005C559C"/>
    <w:rsid w:val="005D1E11"/>
    <w:rsid w:val="005D237F"/>
    <w:rsid w:val="005D2A74"/>
    <w:rsid w:val="005D37EB"/>
    <w:rsid w:val="005D3BB3"/>
    <w:rsid w:val="005D4141"/>
    <w:rsid w:val="005D5A3A"/>
    <w:rsid w:val="005D665E"/>
    <w:rsid w:val="005E0DA7"/>
    <w:rsid w:val="005E1251"/>
    <w:rsid w:val="005E1AAF"/>
    <w:rsid w:val="005E1D69"/>
    <w:rsid w:val="005E432D"/>
    <w:rsid w:val="005E4C88"/>
    <w:rsid w:val="005E5104"/>
    <w:rsid w:val="005E5473"/>
    <w:rsid w:val="005E592C"/>
    <w:rsid w:val="005E6725"/>
    <w:rsid w:val="005E7233"/>
    <w:rsid w:val="005E765E"/>
    <w:rsid w:val="005F0140"/>
    <w:rsid w:val="005F08E1"/>
    <w:rsid w:val="005F0E24"/>
    <w:rsid w:val="005F0FC2"/>
    <w:rsid w:val="005F132C"/>
    <w:rsid w:val="005F1890"/>
    <w:rsid w:val="005F378A"/>
    <w:rsid w:val="005F48FD"/>
    <w:rsid w:val="005F6282"/>
    <w:rsid w:val="005F6865"/>
    <w:rsid w:val="005F6EB8"/>
    <w:rsid w:val="00601298"/>
    <w:rsid w:val="006016A0"/>
    <w:rsid w:val="0060224B"/>
    <w:rsid w:val="006022D9"/>
    <w:rsid w:val="00603555"/>
    <w:rsid w:val="0060422E"/>
    <w:rsid w:val="0060435E"/>
    <w:rsid w:val="0060464D"/>
    <w:rsid w:val="0060487A"/>
    <w:rsid w:val="00605485"/>
    <w:rsid w:val="0060721A"/>
    <w:rsid w:val="00610077"/>
    <w:rsid w:val="00613603"/>
    <w:rsid w:val="00613C0B"/>
    <w:rsid w:val="006141DB"/>
    <w:rsid w:val="006141E3"/>
    <w:rsid w:val="00614B41"/>
    <w:rsid w:val="00616BF3"/>
    <w:rsid w:val="00617174"/>
    <w:rsid w:val="00617DCC"/>
    <w:rsid w:val="00617FBA"/>
    <w:rsid w:val="00620123"/>
    <w:rsid w:val="00621533"/>
    <w:rsid w:val="00621A80"/>
    <w:rsid w:val="0062277F"/>
    <w:rsid w:val="00622E2C"/>
    <w:rsid w:val="006235F3"/>
    <w:rsid w:val="006246FA"/>
    <w:rsid w:val="0062694A"/>
    <w:rsid w:val="00627E39"/>
    <w:rsid w:val="00630A65"/>
    <w:rsid w:val="00631422"/>
    <w:rsid w:val="00631461"/>
    <w:rsid w:val="00631769"/>
    <w:rsid w:val="00631ECE"/>
    <w:rsid w:val="006328C5"/>
    <w:rsid w:val="00634C9D"/>
    <w:rsid w:val="006365EC"/>
    <w:rsid w:val="00637CBC"/>
    <w:rsid w:val="0064033C"/>
    <w:rsid w:val="00640532"/>
    <w:rsid w:val="006407B7"/>
    <w:rsid w:val="00641148"/>
    <w:rsid w:val="0064114B"/>
    <w:rsid w:val="00642020"/>
    <w:rsid w:val="00644833"/>
    <w:rsid w:val="0064503B"/>
    <w:rsid w:val="006454B3"/>
    <w:rsid w:val="00645F6A"/>
    <w:rsid w:val="00646198"/>
    <w:rsid w:val="00646320"/>
    <w:rsid w:val="0064678E"/>
    <w:rsid w:val="0064768A"/>
    <w:rsid w:val="00652EDD"/>
    <w:rsid w:val="0065306A"/>
    <w:rsid w:val="006553D2"/>
    <w:rsid w:val="00655FB4"/>
    <w:rsid w:val="00656AB7"/>
    <w:rsid w:val="00657099"/>
    <w:rsid w:val="00660BCA"/>
    <w:rsid w:val="00661218"/>
    <w:rsid w:val="00661934"/>
    <w:rsid w:val="00662123"/>
    <w:rsid w:val="00662723"/>
    <w:rsid w:val="0066314C"/>
    <w:rsid w:val="006649D4"/>
    <w:rsid w:val="00665104"/>
    <w:rsid w:val="00666D45"/>
    <w:rsid w:val="00667214"/>
    <w:rsid w:val="00667E72"/>
    <w:rsid w:val="006702FD"/>
    <w:rsid w:val="006704DC"/>
    <w:rsid w:val="006714B0"/>
    <w:rsid w:val="00672144"/>
    <w:rsid w:val="00672FAE"/>
    <w:rsid w:val="00674AAF"/>
    <w:rsid w:val="00674C7C"/>
    <w:rsid w:val="00675346"/>
    <w:rsid w:val="00677DCE"/>
    <w:rsid w:val="00677E4E"/>
    <w:rsid w:val="006809BC"/>
    <w:rsid w:val="00681740"/>
    <w:rsid w:val="00681BCA"/>
    <w:rsid w:val="00681DD5"/>
    <w:rsid w:val="006820D6"/>
    <w:rsid w:val="00682B64"/>
    <w:rsid w:val="0068377A"/>
    <w:rsid w:val="0068439F"/>
    <w:rsid w:val="00685009"/>
    <w:rsid w:val="00685989"/>
    <w:rsid w:val="00687248"/>
    <w:rsid w:val="00687BA1"/>
    <w:rsid w:val="00687D4D"/>
    <w:rsid w:val="006904C3"/>
    <w:rsid w:val="006904E3"/>
    <w:rsid w:val="006908C7"/>
    <w:rsid w:val="00691C91"/>
    <w:rsid w:val="00692583"/>
    <w:rsid w:val="006933E4"/>
    <w:rsid w:val="0069627D"/>
    <w:rsid w:val="006968A8"/>
    <w:rsid w:val="006968DF"/>
    <w:rsid w:val="006978FB"/>
    <w:rsid w:val="00697ADF"/>
    <w:rsid w:val="00697BC2"/>
    <w:rsid w:val="006A2144"/>
    <w:rsid w:val="006A323A"/>
    <w:rsid w:val="006A463A"/>
    <w:rsid w:val="006A502C"/>
    <w:rsid w:val="006A5089"/>
    <w:rsid w:val="006A539F"/>
    <w:rsid w:val="006A6EA3"/>
    <w:rsid w:val="006B3B3D"/>
    <w:rsid w:val="006B408C"/>
    <w:rsid w:val="006B47BC"/>
    <w:rsid w:val="006B4D04"/>
    <w:rsid w:val="006B5326"/>
    <w:rsid w:val="006B5EE0"/>
    <w:rsid w:val="006B6D48"/>
    <w:rsid w:val="006B6E66"/>
    <w:rsid w:val="006B7117"/>
    <w:rsid w:val="006B75A7"/>
    <w:rsid w:val="006B7B94"/>
    <w:rsid w:val="006C17E4"/>
    <w:rsid w:val="006C1A6B"/>
    <w:rsid w:val="006C27B9"/>
    <w:rsid w:val="006C311C"/>
    <w:rsid w:val="006C3BF7"/>
    <w:rsid w:val="006C4ED2"/>
    <w:rsid w:val="006C568F"/>
    <w:rsid w:val="006C580E"/>
    <w:rsid w:val="006C7904"/>
    <w:rsid w:val="006C7912"/>
    <w:rsid w:val="006D05DA"/>
    <w:rsid w:val="006D3A99"/>
    <w:rsid w:val="006D6634"/>
    <w:rsid w:val="006D6C29"/>
    <w:rsid w:val="006E1240"/>
    <w:rsid w:val="006E188A"/>
    <w:rsid w:val="006E243F"/>
    <w:rsid w:val="006E340D"/>
    <w:rsid w:val="006E429C"/>
    <w:rsid w:val="006E4610"/>
    <w:rsid w:val="006E487C"/>
    <w:rsid w:val="006E4DBB"/>
    <w:rsid w:val="006E6A59"/>
    <w:rsid w:val="006E6ADD"/>
    <w:rsid w:val="006E7685"/>
    <w:rsid w:val="006F08B9"/>
    <w:rsid w:val="006F0DB4"/>
    <w:rsid w:val="006F1319"/>
    <w:rsid w:val="006F1C11"/>
    <w:rsid w:val="006F1D6C"/>
    <w:rsid w:val="006F1F8F"/>
    <w:rsid w:val="006F27B3"/>
    <w:rsid w:val="006F304E"/>
    <w:rsid w:val="006F3EC6"/>
    <w:rsid w:val="006F4796"/>
    <w:rsid w:val="006F4919"/>
    <w:rsid w:val="006F506D"/>
    <w:rsid w:val="006F6202"/>
    <w:rsid w:val="006F6FFD"/>
    <w:rsid w:val="006F72C8"/>
    <w:rsid w:val="006F743D"/>
    <w:rsid w:val="00701DFF"/>
    <w:rsid w:val="00701E5F"/>
    <w:rsid w:val="007023A7"/>
    <w:rsid w:val="00702D67"/>
    <w:rsid w:val="007033D8"/>
    <w:rsid w:val="00704525"/>
    <w:rsid w:val="00704E45"/>
    <w:rsid w:val="0070790B"/>
    <w:rsid w:val="00707A96"/>
    <w:rsid w:val="0071052B"/>
    <w:rsid w:val="00710893"/>
    <w:rsid w:val="00710E28"/>
    <w:rsid w:val="00711639"/>
    <w:rsid w:val="00711E64"/>
    <w:rsid w:val="007126B6"/>
    <w:rsid w:val="00713E67"/>
    <w:rsid w:val="00715D1D"/>
    <w:rsid w:val="00716079"/>
    <w:rsid w:val="0071670B"/>
    <w:rsid w:val="00717522"/>
    <w:rsid w:val="00720FE6"/>
    <w:rsid w:val="00722C54"/>
    <w:rsid w:val="00722EE9"/>
    <w:rsid w:val="0072550D"/>
    <w:rsid w:val="00725851"/>
    <w:rsid w:val="007260AB"/>
    <w:rsid w:val="007263F5"/>
    <w:rsid w:val="00726533"/>
    <w:rsid w:val="00726721"/>
    <w:rsid w:val="00726C17"/>
    <w:rsid w:val="007270B2"/>
    <w:rsid w:val="0072768D"/>
    <w:rsid w:val="00727E8E"/>
    <w:rsid w:val="007328B7"/>
    <w:rsid w:val="00736308"/>
    <w:rsid w:val="00736392"/>
    <w:rsid w:val="007366B6"/>
    <w:rsid w:val="00736D9B"/>
    <w:rsid w:val="007409F0"/>
    <w:rsid w:val="00741B16"/>
    <w:rsid w:val="00741EFF"/>
    <w:rsid w:val="007429CE"/>
    <w:rsid w:val="00742A4F"/>
    <w:rsid w:val="00743389"/>
    <w:rsid w:val="0074587E"/>
    <w:rsid w:val="00745DDF"/>
    <w:rsid w:val="0074622D"/>
    <w:rsid w:val="0074732C"/>
    <w:rsid w:val="00751886"/>
    <w:rsid w:val="00752D8B"/>
    <w:rsid w:val="00753A25"/>
    <w:rsid w:val="007540A3"/>
    <w:rsid w:val="00754840"/>
    <w:rsid w:val="00754AAB"/>
    <w:rsid w:val="00755F1E"/>
    <w:rsid w:val="007564BB"/>
    <w:rsid w:val="00756A66"/>
    <w:rsid w:val="0075721E"/>
    <w:rsid w:val="00762924"/>
    <w:rsid w:val="007634A7"/>
    <w:rsid w:val="00763D25"/>
    <w:rsid w:val="00765512"/>
    <w:rsid w:val="00765729"/>
    <w:rsid w:val="00765B28"/>
    <w:rsid w:val="0076645A"/>
    <w:rsid w:val="00766F6D"/>
    <w:rsid w:val="00770A9F"/>
    <w:rsid w:val="00770B37"/>
    <w:rsid w:val="007713D0"/>
    <w:rsid w:val="00771D6C"/>
    <w:rsid w:val="00771D83"/>
    <w:rsid w:val="00774A68"/>
    <w:rsid w:val="00774FB1"/>
    <w:rsid w:val="007755B8"/>
    <w:rsid w:val="00780355"/>
    <w:rsid w:val="007804AC"/>
    <w:rsid w:val="00782594"/>
    <w:rsid w:val="00783C3E"/>
    <w:rsid w:val="00787B10"/>
    <w:rsid w:val="007914D7"/>
    <w:rsid w:val="00791F87"/>
    <w:rsid w:val="00792823"/>
    <w:rsid w:val="0079326A"/>
    <w:rsid w:val="007936F7"/>
    <w:rsid w:val="007939E0"/>
    <w:rsid w:val="00793C93"/>
    <w:rsid w:val="00794444"/>
    <w:rsid w:val="00795BAE"/>
    <w:rsid w:val="007973D3"/>
    <w:rsid w:val="00797551"/>
    <w:rsid w:val="00797E34"/>
    <w:rsid w:val="007A00A1"/>
    <w:rsid w:val="007A1F23"/>
    <w:rsid w:val="007A39C4"/>
    <w:rsid w:val="007A49FD"/>
    <w:rsid w:val="007A4AA5"/>
    <w:rsid w:val="007A4C97"/>
    <w:rsid w:val="007A4E3B"/>
    <w:rsid w:val="007A6033"/>
    <w:rsid w:val="007A6FFB"/>
    <w:rsid w:val="007A75DD"/>
    <w:rsid w:val="007B00FF"/>
    <w:rsid w:val="007B0323"/>
    <w:rsid w:val="007B051F"/>
    <w:rsid w:val="007B0752"/>
    <w:rsid w:val="007B1C16"/>
    <w:rsid w:val="007B1D18"/>
    <w:rsid w:val="007B37DA"/>
    <w:rsid w:val="007B3D7A"/>
    <w:rsid w:val="007B4AAC"/>
    <w:rsid w:val="007B4B30"/>
    <w:rsid w:val="007B4C8C"/>
    <w:rsid w:val="007B5A5D"/>
    <w:rsid w:val="007B6905"/>
    <w:rsid w:val="007B7F9E"/>
    <w:rsid w:val="007C2B9A"/>
    <w:rsid w:val="007C3455"/>
    <w:rsid w:val="007C3599"/>
    <w:rsid w:val="007C4569"/>
    <w:rsid w:val="007C4D73"/>
    <w:rsid w:val="007C4D91"/>
    <w:rsid w:val="007C5487"/>
    <w:rsid w:val="007C6057"/>
    <w:rsid w:val="007C69CA"/>
    <w:rsid w:val="007C7253"/>
    <w:rsid w:val="007C74CC"/>
    <w:rsid w:val="007C7933"/>
    <w:rsid w:val="007D2234"/>
    <w:rsid w:val="007D2447"/>
    <w:rsid w:val="007D2869"/>
    <w:rsid w:val="007D2B63"/>
    <w:rsid w:val="007D3512"/>
    <w:rsid w:val="007D4F81"/>
    <w:rsid w:val="007D5B0A"/>
    <w:rsid w:val="007D5E2D"/>
    <w:rsid w:val="007D6AC6"/>
    <w:rsid w:val="007D7182"/>
    <w:rsid w:val="007D7D46"/>
    <w:rsid w:val="007E0C88"/>
    <w:rsid w:val="007E1F8F"/>
    <w:rsid w:val="007E353E"/>
    <w:rsid w:val="007E37D3"/>
    <w:rsid w:val="007E5AFC"/>
    <w:rsid w:val="007E5B08"/>
    <w:rsid w:val="007E6293"/>
    <w:rsid w:val="007F2CAD"/>
    <w:rsid w:val="007F2E5D"/>
    <w:rsid w:val="007F35E7"/>
    <w:rsid w:val="007F38DE"/>
    <w:rsid w:val="007F4144"/>
    <w:rsid w:val="007F5DB6"/>
    <w:rsid w:val="007F7D8B"/>
    <w:rsid w:val="007F7FB6"/>
    <w:rsid w:val="0080081B"/>
    <w:rsid w:val="008017B3"/>
    <w:rsid w:val="00801E94"/>
    <w:rsid w:val="0080208E"/>
    <w:rsid w:val="008027D9"/>
    <w:rsid w:val="00804378"/>
    <w:rsid w:val="00805F92"/>
    <w:rsid w:val="00806816"/>
    <w:rsid w:val="00807736"/>
    <w:rsid w:val="008105EC"/>
    <w:rsid w:val="00810C92"/>
    <w:rsid w:val="00811008"/>
    <w:rsid w:val="0081262D"/>
    <w:rsid w:val="008127F7"/>
    <w:rsid w:val="0081347B"/>
    <w:rsid w:val="00814147"/>
    <w:rsid w:val="00816103"/>
    <w:rsid w:val="0081673F"/>
    <w:rsid w:val="00821F29"/>
    <w:rsid w:val="008227E6"/>
    <w:rsid w:val="008247A7"/>
    <w:rsid w:val="008247DE"/>
    <w:rsid w:val="00824DFF"/>
    <w:rsid w:val="00824F6A"/>
    <w:rsid w:val="00825EE7"/>
    <w:rsid w:val="00826195"/>
    <w:rsid w:val="00827E4B"/>
    <w:rsid w:val="008309EB"/>
    <w:rsid w:val="008318AF"/>
    <w:rsid w:val="0083320D"/>
    <w:rsid w:val="008338B0"/>
    <w:rsid w:val="00834984"/>
    <w:rsid w:val="00834C78"/>
    <w:rsid w:val="0083610F"/>
    <w:rsid w:val="00837471"/>
    <w:rsid w:val="00840E51"/>
    <w:rsid w:val="008416EF"/>
    <w:rsid w:val="008419B3"/>
    <w:rsid w:val="008419CB"/>
    <w:rsid w:val="00843902"/>
    <w:rsid w:val="008439C1"/>
    <w:rsid w:val="00845390"/>
    <w:rsid w:val="00845478"/>
    <w:rsid w:val="00845B89"/>
    <w:rsid w:val="00846676"/>
    <w:rsid w:val="0084765F"/>
    <w:rsid w:val="00847C49"/>
    <w:rsid w:val="00847DBD"/>
    <w:rsid w:val="00850ED5"/>
    <w:rsid w:val="00851A54"/>
    <w:rsid w:val="00852ABF"/>
    <w:rsid w:val="00852FA0"/>
    <w:rsid w:val="00854107"/>
    <w:rsid w:val="00854C21"/>
    <w:rsid w:val="00855093"/>
    <w:rsid w:val="0085620B"/>
    <w:rsid w:val="008609CC"/>
    <w:rsid w:val="008609F9"/>
    <w:rsid w:val="00861372"/>
    <w:rsid w:val="0086215B"/>
    <w:rsid w:val="0086298F"/>
    <w:rsid w:val="008633CF"/>
    <w:rsid w:val="00863D08"/>
    <w:rsid w:val="008646E8"/>
    <w:rsid w:val="008646FD"/>
    <w:rsid w:val="0086486C"/>
    <w:rsid w:val="00865DB1"/>
    <w:rsid w:val="008673D9"/>
    <w:rsid w:val="0086758D"/>
    <w:rsid w:val="008679A2"/>
    <w:rsid w:val="00871694"/>
    <w:rsid w:val="008726C6"/>
    <w:rsid w:val="00872D2B"/>
    <w:rsid w:val="008733B0"/>
    <w:rsid w:val="00873A83"/>
    <w:rsid w:val="0087592D"/>
    <w:rsid w:val="00875BEF"/>
    <w:rsid w:val="00875C3B"/>
    <w:rsid w:val="00877638"/>
    <w:rsid w:val="00877953"/>
    <w:rsid w:val="00880AF0"/>
    <w:rsid w:val="00881983"/>
    <w:rsid w:val="008819DA"/>
    <w:rsid w:val="00882B36"/>
    <w:rsid w:val="008836EF"/>
    <w:rsid w:val="008839DA"/>
    <w:rsid w:val="00886807"/>
    <w:rsid w:val="00886A61"/>
    <w:rsid w:val="0088792D"/>
    <w:rsid w:val="00887D18"/>
    <w:rsid w:val="00890016"/>
    <w:rsid w:val="00890E72"/>
    <w:rsid w:val="0089187D"/>
    <w:rsid w:val="008927AB"/>
    <w:rsid w:val="00892E2D"/>
    <w:rsid w:val="008930BF"/>
    <w:rsid w:val="00894464"/>
    <w:rsid w:val="0089448C"/>
    <w:rsid w:val="00894F63"/>
    <w:rsid w:val="00895191"/>
    <w:rsid w:val="008955F8"/>
    <w:rsid w:val="00897572"/>
    <w:rsid w:val="00897685"/>
    <w:rsid w:val="008976FF"/>
    <w:rsid w:val="008A02F2"/>
    <w:rsid w:val="008A04CC"/>
    <w:rsid w:val="008A0DBC"/>
    <w:rsid w:val="008A137F"/>
    <w:rsid w:val="008A16EC"/>
    <w:rsid w:val="008A19ED"/>
    <w:rsid w:val="008A31AE"/>
    <w:rsid w:val="008A338A"/>
    <w:rsid w:val="008A3BEB"/>
    <w:rsid w:val="008A4062"/>
    <w:rsid w:val="008A5424"/>
    <w:rsid w:val="008A5D24"/>
    <w:rsid w:val="008A61EA"/>
    <w:rsid w:val="008A6F20"/>
    <w:rsid w:val="008A6FC7"/>
    <w:rsid w:val="008A7403"/>
    <w:rsid w:val="008A7956"/>
    <w:rsid w:val="008B5818"/>
    <w:rsid w:val="008B6142"/>
    <w:rsid w:val="008B6F51"/>
    <w:rsid w:val="008B6F79"/>
    <w:rsid w:val="008B7E33"/>
    <w:rsid w:val="008C035E"/>
    <w:rsid w:val="008C1673"/>
    <w:rsid w:val="008C248D"/>
    <w:rsid w:val="008C2E85"/>
    <w:rsid w:val="008C32E8"/>
    <w:rsid w:val="008C396C"/>
    <w:rsid w:val="008C5BC2"/>
    <w:rsid w:val="008C6604"/>
    <w:rsid w:val="008D054E"/>
    <w:rsid w:val="008D15C7"/>
    <w:rsid w:val="008D1F3A"/>
    <w:rsid w:val="008D37C3"/>
    <w:rsid w:val="008D486F"/>
    <w:rsid w:val="008D4FDB"/>
    <w:rsid w:val="008D5827"/>
    <w:rsid w:val="008D7A1A"/>
    <w:rsid w:val="008E0E0E"/>
    <w:rsid w:val="008E1106"/>
    <w:rsid w:val="008E1272"/>
    <w:rsid w:val="008E16E6"/>
    <w:rsid w:val="008E2810"/>
    <w:rsid w:val="008E294B"/>
    <w:rsid w:val="008E373E"/>
    <w:rsid w:val="008E4C4E"/>
    <w:rsid w:val="008E4CEE"/>
    <w:rsid w:val="008E6143"/>
    <w:rsid w:val="008E6EAD"/>
    <w:rsid w:val="008E6F9C"/>
    <w:rsid w:val="008F0C94"/>
    <w:rsid w:val="008F0D54"/>
    <w:rsid w:val="008F158A"/>
    <w:rsid w:val="008F264A"/>
    <w:rsid w:val="008F409C"/>
    <w:rsid w:val="008F413B"/>
    <w:rsid w:val="008F4AAA"/>
    <w:rsid w:val="008F68A7"/>
    <w:rsid w:val="008F6F85"/>
    <w:rsid w:val="00900B03"/>
    <w:rsid w:val="00901038"/>
    <w:rsid w:val="00902500"/>
    <w:rsid w:val="009033E2"/>
    <w:rsid w:val="00903892"/>
    <w:rsid w:val="00903BA6"/>
    <w:rsid w:val="00905DDD"/>
    <w:rsid w:val="00906EA1"/>
    <w:rsid w:val="0090738F"/>
    <w:rsid w:val="00907660"/>
    <w:rsid w:val="00907E87"/>
    <w:rsid w:val="009103E8"/>
    <w:rsid w:val="00910416"/>
    <w:rsid w:val="00910BF0"/>
    <w:rsid w:val="0091200A"/>
    <w:rsid w:val="009129B2"/>
    <w:rsid w:val="00913FD7"/>
    <w:rsid w:val="00915134"/>
    <w:rsid w:val="009161FB"/>
    <w:rsid w:val="0091745C"/>
    <w:rsid w:val="00917BC7"/>
    <w:rsid w:val="00917F28"/>
    <w:rsid w:val="00920081"/>
    <w:rsid w:val="009208C5"/>
    <w:rsid w:val="00920EBE"/>
    <w:rsid w:val="009220BF"/>
    <w:rsid w:val="0092287A"/>
    <w:rsid w:val="00922A1E"/>
    <w:rsid w:val="00923C7B"/>
    <w:rsid w:val="009257A5"/>
    <w:rsid w:val="00927BD2"/>
    <w:rsid w:val="00933020"/>
    <w:rsid w:val="00937CA7"/>
    <w:rsid w:val="0094072B"/>
    <w:rsid w:val="009430BB"/>
    <w:rsid w:val="00943B6F"/>
    <w:rsid w:val="00945F51"/>
    <w:rsid w:val="00950093"/>
    <w:rsid w:val="0095019F"/>
    <w:rsid w:val="0095062B"/>
    <w:rsid w:val="00952D81"/>
    <w:rsid w:val="00952D9C"/>
    <w:rsid w:val="0095374B"/>
    <w:rsid w:val="00953A18"/>
    <w:rsid w:val="0095420D"/>
    <w:rsid w:val="00954467"/>
    <w:rsid w:val="009553A3"/>
    <w:rsid w:val="00955C1E"/>
    <w:rsid w:val="009566B6"/>
    <w:rsid w:val="009602D8"/>
    <w:rsid w:val="00960E9F"/>
    <w:rsid w:val="00962907"/>
    <w:rsid w:val="00962C65"/>
    <w:rsid w:val="00962CFF"/>
    <w:rsid w:val="00964253"/>
    <w:rsid w:val="00966353"/>
    <w:rsid w:val="0096675B"/>
    <w:rsid w:val="00967095"/>
    <w:rsid w:val="00967ED5"/>
    <w:rsid w:val="009708D1"/>
    <w:rsid w:val="00971382"/>
    <w:rsid w:val="00971CD4"/>
    <w:rsid w:val="0097359C"/>
    <w:rsid w:val="0097463E"/>
    <w:rsid w:val="00975AD0"/>
    <w:rsid w:val="00976B1A"/>
    <w:rsid w:val="00976D81"/>
    <w:rsid w:val="009772A6"/>
    <w:rsid w:val="009777B0"/>
    <w:rsid w:val="00977E67"/>
    <w:rsid w:val="0098058C"/>
    <w:rsid w:val="00980E39"/>
    <w:rsid w:val="00981E8B"/>
    <w:rsid w:val="00981F66"/>
    <w:rsid w:val="00982268"/>
    <w:rsid w:val="009824B6"/>
    <w:rsid w:val="009832A9"/>
    <w:rsid w:val="00984664"/>
    <w:rsid w:val="00984818"/>
    <w:rsid w:val="00985ABA"/>
    <w:rsid w:val="00985E48"/>
    <w:rsid w:val="009866AF"/>
    <w:rsid w:val="00986836"/>
    <w:rsid w:val="009878AC"/>
    <w:rsid w:val="009900E5"/>
    <w:rsid w:val="00990416"/>
    <w:rsid w:val="00990F6D"/>
    <w:rsid w:val="0099134B"/>
    <w:rsid w:val="009920E2"/>
    <w:rsid w:val="009921DC"/>
    <w:rsid w:val="00992ABC"/>
    <w:rsid w:val="009933B1"/>
    <w:rsid w:val="0099359C"/>
    <w:rsid w:val="0099489B"/>
    <w:rsid w:val="009951B7"/>
    <w:rsid w:val="00996114"/>
    <w:rsid w:val="0099798C"/>
    <w:rsid w:val="009A10EF"/>
    <w:rsid w:val="009A116E"/>
    <w:rsid w:val="009A16F3"/>
    <w:rsid w:val="009A1FF2"/>
    <w:rsid w:val="009A25F7"/>
    <w:rsid w:val="009A3D38"/>
    <w:rsid w:val="009A45AD"/>
    <w:rsid w:val="009A539B"/>
    <w:rsid w:val="009A5BC9"/>
    <w:rsid w:val="009A5F5C"/>
    <w:rsid w:val="009A5F82"/>
    <w:rsid w:val="009A6521"/>
    <w:rsid w:val="009A6B27"/>
    <w:rsid w:val="009A6C15"/>
    <w:rsid w:val="009B0BDC"/>
    <w:rsid w:val="009B22AB"/>
    <w:rsid w:val="009B3296"/>
    <w:rsid w:val="009B41C7"/>
    <w:rsid w:val="009B47E3"/>
    <w:rsid w:val="009B4812"/>
    <w:rsid w:val="009B717C"/>
    <w:rsid w:val="009B7E34"/>
    <w:rsid w:val="009C1F52"/>
    <w:rsid w:val="009C26F2"/>
    <w:rsid w:val="009C5915"/>
    <w:rsid w:val="009C6136"/>
    <w:rsid w:val="009C77BB"/>
    <w:rsid w:val="009C77EB"/>
    <w:rsid w:val="009C7E27"/>
    <w:rsid w:val="009D0D6B"/>
    <w:rsid w:val="009D251A"/>
    <w:rsid w:val="009D6A99"/>
    <w:rsid w:val="009D7B7A"/>
    <w:rsid w:val="009D7E65"/>
    <w:rsid w:val="009E011C"/>
    <w:rsid w:val="009E1163"/>
    <w:rsid w:val="009E1C62"/>
    <w:rsid w:val="009E215C"/>
    <w:rsid w:val="009E406B"/>
    <w:rsid w:val="009E4D88"/>
    <w:rsid w:val="009E507A"/>
    <w:rsid w:val="009E599E"/>
    <w:rsid w:val="009E5DBB"/>
    <w:rsid w:val="009E61D8"/>
    <w:rsid w:val="009E6A8A"/>
    <w:rsid w:val="009E7F11"/>
    <w:rsid w:val="009F06D6"/>
    <w:rsid w:val="009F0EDB"/>
    <w:rsid w:val="009F1033"/>
    <w:rsid w:val="009F1904"/>
    <w:rsid w:val="009F1C4F"/>
    <w:rsid w:val="009F200D"/>
    <w:rsid w:val="009F2100"/>
    <w:rsid w:val="009F236E"/>
    <w:rsid w:val="009F2936"/>
    <w:rsid w:val="009F3751"/>
    <w:rsid w:val="009F3E60"/>
    <w:rsid w:val="009F4874"/>
    <w:rsid w:val="009F5A4F"/>
    <w:rsid w:val="009F5FD6"/>
    <w:rsid w:val="009F735E"/>
    <w:rsid w:val="00A00D3E"/>
    <w:rsid w:val="00A01560"/>
    <w:rsid w:val="00A0188F"/>
    <w:rsid w:val="00A02352"/>
    <w:rsid w:val="00A0327C"/>
    <w:rsid w:val="00A03A18"/>
    <w:rsid w:val="00A04A11"/>
    <w:rsid w:val="00A04C31"/>
    <w:rsid w:val="00A050C4"/>
    <w:rsid w:val="00A059F6"/>
    <w:rsid w:val="00A117B2"/>
    <w:rsid w:val="00A1222A"/>
    <w:rsid w:val="00A130CD"/>
    <w:rsid w:val="00A138E2"/>
    <w:rsid w:val="00A154D1"/>
    <w:rsid w:val="00A168CC"/>
    <w:rsid w:val="00A16AC9"/>
    <w:rsid w:val="00A1717E"/>
    <w:rsid w:val="00A173F3"/>
    <w:rsid w:val="00A20AF5"/>
    <w:rsid w:val="00A20BCA"/>
    <w:rsid w:val="00A20FB3"/>
    <w:rsid w:val="00A211BF"/>
    <w:rsid w:val="00A21887"/>
    <w:rsid w:val="00A228A8"/>
    <w:rsid w:val="00A22BC8"/>
    <w:rsid w:val="00A23D60"/>
    <w:rsid w:val="00A23E7F"/>
    <w:rsid w:val="00A25489"/>
    <w:rsid w:val="00A259B7"/>
    <w:rsid w:val="00A27ABF"/>
    <w:rsid w:val="00A27C17"/>
    <w:rsid w:val="00A303D4"/>
    <w:rsid w:val="00A32255"/>
    <w:rsid w:val="00A334BD"/>
    <w:rsid w:val="00A335B5"/>
    <w:rsid w:val="00A33B24"/>
    <w:rsid w:val="00A341B7"/>
    <w:rsid w:val="00A36080"/>
    <w:rsid w:val="00A362AD"/>
    <w:rsid w:val="00A36E7D"/>
    <w:rsid w:val="00A37AB3"/>
    <w:rsid w:val="00A37E55"/>
    <w:rsid w:val="00A40F4F"/>
    <w:rsid w:val="00A42CC7"/>
    <w:rsid w:val="00A44602"/>
    <w:rsid w:val="00A456D2"/>
    <w:rsid w:val="00A45DB1"/>
    <w:rsid w:val="00A4615F"/>
    <w:rsid w:val="00A47663"/>
    <w:rsid w:val="00A476B1"/>
    <w:rsid w:val="00A51327"/>
    <w:rsid w:val="00A51553"/>
    <w:rsid w:val="00A52233"/>
    <w:rsid w:val="00A53776"/>
    <w:rsid w:val="00A53E53"/>
    <w:rsid w:val="00A5449B"/>
    <w:rsid w:val="00A55613"/>
    <w:rsid w:val="00A55911"/>
    <w:rsid w:val="00A55914"/>
    <w:rsid w:val="00A56302"/>
    <w:rsid w:val="00A5750E"/>
    <w:rsid w:val="00A57832"/>
    <w:rsid w:val="00A600EF"/>
    <w:rsid w:val="00A62327"/>
    <w:rsid w:val="00A6235F"/>
    <w:rsid w:val="00A638A6"/>
    <w:rsid w:val="00A64F39"/>
    <w:rsid w:val="00A650FF"/>
    <w:rsid w:val="00A65C1B"/>
    <w:rsid w:val="00A65C59"/>
    <w:rsid w:val="00A667CB"/>
    <w:rsid w:val="00A66CAB"/>
    <w:rsid w:val="00A7014C"/>
    <w:rsid w:val="00A70458"/>
    <w:rsid w:val="00A71303"/>
    <w:rsid w:val="00A73083"/>
    <w:rsid w:val="00A732F3"/>
    <w:rsid w:val="00A733D8"/>
    <w:rsid w:val="00A7655F"/>
    <w:rsid w:val="00A765DF"/>
    <w:rsid w:val="00A770B7"/>
    <w:rsid w:val="00A77AD4"/>
    <w:rsid w:val="00A77EF2"/>
    <w:rsid w:val="00A80A1D"/>
    <w:rsid w:val="00A80B89"/>
    <w:rsid w:val="00A810FA"/>
    <w:rsid w:val="00A8195C"/>
    <w:rsid w:val="00A82ACE"/>
    <w:rsid w:val="00A83950"/>
    <w:rsid w:val="00A84CE3"/>
    <w:rsid w:val="00A8540B"/>
    <w:rsid w:val="00A86146"/>
    <w:rsid w:val="00A86CEC"/>
    <w:rsid w:val="00A87365"/>
    <w:rsid w:val="00A87CD8"/>
    <w:rsid w:val="00A900CA"/>
    <w:rsid w:val="00A9071A"/>
    <w:rsid w:val="00A9176C"/>
    <w:rsid w:val="00A926A4"/>
    <w:rsid w:val="00A93922"/>
    <w:rsid w:val="00A93EAB"/>
    <w:rsid w:val="00A97B16"/>
    <w:rsid w:val="00AA081F"/>
    <w:rsid w:val="00AA1492"/>
    <w:rsid w:val="00AA16C0"/>
    <w:rsid w:val="00AA1D4F"/>
    <w:rsid w:val="00AA206E"/>
    <w:rsid w:val="00AA28AA"/>
    <w:rsid w:val="00AA2AB8"/>
    <w:rsid w:val="00AA41D4"/>
    <w:rsid w:val="00AA440E"/>
    <w:rsid w:val="00AA57A4"/>
    <w:rsid w:val="00AB08BB"/>
    <w:rsid w:val="00AB0D8C"/>
    <w:rsid w:val="00AB16ED"/>
    <w:rsid w:val="00AB2BAC"/>
    <w:rsid w:val="00AB2FA7"/>
    <w:rsid w:val="00AB576C"/>
    <w:rsid w:val="00AC0117"/>
    <w:rsid w:val="00AC017C"/>
    <w:rsid w:val="00AC17E7"/>
    <w:rsid w:val="00AC234F"/>
    <w:rsid w:val="00AC2B74"/>
    <w:rsid w:val="00AC3389"/>
    <w:rsid w:val="00AC4BC7"/>
    <w:rsid w:val="00AC559C"/>
    <w:rsid w:val="00AC691B"/>
    <w:rsid w:val="00AD030F"/>
    <w:rsid w:val="00AD1944"/>
    <w:rsid w:val="00AD2E37"/>
    <w:rsid w:val="00AD38D5"/>
    <w:rsid w:val="00AD4652"/>
    <w:rsid w:val="00AD4846"/>
    <w:rsid w:val="00AD5590"/>
    <w:rsid w:val="00AD5671"/>
    <w:rsid w:val="00AE0CB1"/>
    <w:rsid w:val="00AE1FB4"/>
    <w:rsid w:val="00AE2AD6"/>
    <w:rsid w:val="00AE41FB"/>
    <w:rsid w:val="00AE522C"/>
    <w:rsid w:val="00AE5565"/>
    <w:rsid w:val="00AE5878"/>
    <w:rsid w:val="00AE62A3"/>
    <w:rsid w:val="00AE7789"/>
    <w:rsid w:val="00AF060B"/>
    <w:rsid w:val="00AF0DE8"/>
    <w:rsid w:val="00AF2947"/>
    <w:rsid w:val="00AF2CF5"/>
    <w:rsid w:val="00AF380A"/>
    <w:rsid w:val="00AF38C3"/>
    <w:rsid w:val="00AF45F7"/>
    <w:rsid w:val="00AF5409"/>
    <w:rsid w:val="00AF5490"/>
    <w:rsid w:val="00AF6C38"/>
    <w:rsid w:val="00AF7152"/>
    <w:rsid w:val="00B0050B"/>
    <w:rsid w:val="00B00EE8"/>
    <w:rsid w:val="00B0163D"/>
    <w:rsid w:val="00B0196E"/>
    <w:rsid w:val="00B01D31"/>
    <w:rsid w:val="00B025BE"/>
    <w:rsid w:val="00B03109"/>
    <w:rsid w:val="00B04223"/>
    <w:rsid w:val="00B044E2"/>
    <w:rsid w:val="00B0539C"/>
    <w:rsid w:val="00B057E2"/>
    <w:rsid w:val="00B062EE"/>
    <w:rsid w:val="00B06F6F"/>
    <w:rsid w:val="00B1070D"/>
    <w:rsid w:val="00B11572"/>
    <w:rsid w:val="00B13108"/>
    <w:rsid w:val="00B15950"/>
    <w:rsid w:val="00B15BFF"/>
    <w:rsid w:val="00B17C05"/>
    <w:rsid w:val="00B17EFD"/>
    <w:rsid w:val="00B21CB0"/>
    <w:rsid w:val="00B2204C"/>
    <w:rsid w:val="00B24151"/>
    <w:rsid w:val="00B24232"/>
    <w:rsid w:val="00B2516A"/>
    <w:rsid w:val="00B25CEE"/>
    <w:rsid w:val="00B30AB3"/>
    <w:rsid w:val="00B30FA2"/>
    <w:rsid w:val="00B315EF"/>
    <w:rsid w:val="00B31E32"/>
    <w:rsid w:val="00B323D0"/>
    <w:rsid w:val="00B33B4E"/>
    <w:rsid w:val="00B3465D"/>
    <w:rsid w:val="00B35C69"/>
    <w:rsid w:val="00B35D25"/>
    <w:rsid w:val="00B35D90"/>
    <w:rsid w:val="00B35F27"/>
    <w:rsid w:val="00B363A9"/>
    <w:rsid w:val="00B373EE"/>
    <w:rsid w:val="00B37EB3"/>
    <w:rsid w:val="00B40226"/>
    <w:rsid w:val="00B40C87"/>
    <w:rsid w:val="00B41FD2"/>
    <w:rsid w:val="00B4275C"/>
    <w:rsid w:val="00B42936"/>
    <w:rsid w:val="00B429B2"/>
    <w:rsid w:val="00B43AC2"/>
    <w:rsid w:val="00B4466D"/>
    <w:rsid w:val="00B45AE4"/>
    <w:rsid w:val="00B46B22"/>
    <w:rsid w:val="00B47AEA"/>
    <w:rsid w:val="00B518A9"/>
    <w:rsid w:val="00B52EE5"/>
    <w:rsid w:val="00B54913"/>
    <w:rsid w:val="00B54A64"/>
    <w:rsid w:val="00B54C03"/>
    <w:rsid w:val="00B551AC"/>
    <w:rsid w:val="00B57EF9"/>
    <w:rsid w:val="00B60717"/>
    <w:rsid w:val="00B60BD9"/>
    <w:rsid w:val="00B60FA8"/>
    <w:rsid w:val="00B612F6"/>
    <w:rsid w:val="00B62E05"/>
    <w:rsid w:val="00B63D49"/>
    <w:rsid w:val="00B6490E"/>
    <w:rsid w:val="00B670B4"/>
    <w:rsid w:val="00B7224D"/>
    <w:rsid w:val="00B72706"/>
    <w:rsid w:val="00B729F4"/>
    <w:rsid w:val="00B72B3D"/>
    <w:rsid w:val="00B75762"/>
    <w:rsid w:val="00B81113"/>
    <w:rsid w:val="00B84675"/>
    <w:rsid w:val="00B8586B"/>
    <w:rsid w:val="00B85C54"/>
    <w:rsid w:val="00B8685B"/>
    <w:rsid w:val="00B8795A"/>
    <w:rsid w:val="00B9006C"/>
    <w:rsid w:val="00B90ABE"/>
    <w:rsid w:val="00B90F54"/>
    <w:rsid w:val="00B9224F"/>
    <w:rsid w:val="00B93D29"/>
    <w:rsid w:val="00B93F45"/>
    <w:rsid w:val="00B94376"/>
    <w:rsid w:val="00B9439B"/>
    <w:rsid w:val="00B95502"/>
    <w:rsid w:val="00B95743"/>
    <w:rsid w:val="00B96804"/>
    <w:rsid w:val="00B97439"/>
    <w:rsid w:val="00BA0840"/>
    <w:rsid w:val="00BA0F85"/>
    <w:rsid w:val="00BA0FB5"/>
    <w:rsid w:val="00BA22BA"/>
    <w:rsid w:val="00BA3B22"/>
    <w:rsid w:val="00BA3BF3"/>
    <w:rsid w:val="00BA43F2"/>
    <w:rsid w:val="00BA4ED0"/>
    <w:rsid w:val="00BA53E2"/>
    <w:rsid w:val="00BA59D5"/>
    <w:rsid w:val="00BA5D31"/>
    <w:rsid w:val="00BA5E31"/>
    <w:rsid w:val="00BA5FD7"/>
    <w:rsid w:val="00BB0DB0"/>
    <w:rsid w:val="00BB39D6"/>
    <w:rsid w:val="00BB3D04"/>
    <w:rsid w:val="00BB74DD"/>
    <w:rsid w:val="00BB7831"/>
    <w:rsid w:val="00BC0805"/>
    <w:rsid w:val="00BC0CF2"/>
    <w:rsid w:val="00BC14F2"/>
    <w:rsid w:val="00BC20F5"/>
    <w:rsid w:val="00BC2CBC"/>
    <w:rsid w:val="00BC38C4"/>
    <w:rsid w:val="00BC5BA8"/>
    <w:rsid w:val="00BC5BE9"/>
    <w:rsid w:val="00BC6384"/>
    <w:rsid w:val="00BC6501"/>
    <w:rsid w:val="00BD065C"/>
    <w:rsid w:val="00BD15BB"/>
    <w:rsid w:val="00BD3D8A"/>
    <w:rsid w:val="00BD4949"/>
    <w:rsid w:val="00BD4B97"/>
    <w:rsid w:val="00BD5336"/>
    <w:rsid w:val="00BD5633"/>
    <w:rsid w:val="00BD67DB"/>
    <w:rsid w:val="00BE1405"/>
    <w:rsid w:val="00BE2A1E"/>
    <w:rsid w:val="00BE2ACA"/>
    <w:rsid w:val="00BE37B5"/>
    <w:rsid w:val="00BE487E"/>
    <w:rsid w:val="00BE4D2F"/>
    <w:rsid w:val="00BE5E7D"/>
    <w:rsid w:val="00BE6BA1"/>
    <w:rsid w:val="00BE7082"/>
    <w:rsid w:val="00BE7BAD"/>
    <w:rsid w:val="00BF0005"/>
    <w:rsid w:val="00BF0921"/>
    <w:rsid w:val="00BF0D1E"/>
    <w:rsid w:val="00BF1BFB"/>
    <w:rsid w:val="00BF24C8"/>
    <w:rsid w:val="00BF2ADF"/>
    <w:rsid w:val="00BF2CCA"/>
    <w:rsid w:val="00BF520C"/>
    <w:rsid w:val="00BF5BA8"/>
    <w:rsid w:val="00BF5F57"/>
    <w:rsid w:val="00BF63D1"/>
    <w:rsid w:val="00BF700A"/>
    <w:rsid w:val="00C01127"/>
    <w:rsid w:val="00C0128D"/>
    <w:rsid w:val="00C01B5B"/>
    <w:rsid w:val="00C02819"/>
    <w:rsid w:val="00C029C9"/>
    <w:rsid w:val="00C038DF"/>
    <w:rsid w:val="00C03EEA"/>
    <w:rsid w:val="00C045B9"/>
    <w:rsid w:val="00C060E6"/>
    <w:rsid w:val="00C0611C"/>
    <w:rsid w:val="00C06166"/>
    <w:rsid w:val="00C066C5"/>
    <w:rsid w:val="00C070D1"/>
    <w:rsid w:val="00C135BA"/>
    <w:rsid w:val="00C13602"/>
    <w:rsid w:val="00C13CE3"/>
    <w:rsid w:val="00C13E58"/>
    <w:rsid w:val="00C13EFC"/>
    <w:rsid w:val="00C14058"/>
    <w:rsid w:val="00C14D91"/>
    <w:rsid w:val="00C1592F"/>
    <w:rsid w:val="00C159FD"/>
    <w:rsid w:val="00C162D2"/>
    <w:rsid w:val="00C16FF1"/>
    <w:rsid w:val="00C176B6"/>
    <w:rsid w:val="00C202A4"/>
    <w:rsid w:val="00C208A6"/>
    <w:rsid w:val="00C21402"/>
    <w:rsid w:val="00C21DEC"/>
    <w:rsid w:val="00C22687"/>
    <w:rsid w:val="00C23024"/>
    <w:rsid w:val="00C2325D"/>
    <w:rsid w:val="00C23576"/>
    <w:rsid w:val="00C24082"/>
    <w:rsid w:val="00C244D3"/>
    <w:rsid w:val="00C24672"/>
    <w:rsid w:val="00C24C4C"/>
    <w:rsid w:val="00C257FE"/>
    <w:rsid w:val="00C25896"/>
    <w:rsid w:val="00C25CF7"/>
    <w:rsid w:val="00C2626A"/>
    <w:rsid w:val="00C27910"/>
    <w:rsid w:val="00C27FA9"/>
    <w:rsid w:val="00C27FD7"/>
    <w:rsid w:val="00C303C3"/>
    <w:rsid w:val="00C3082E"/>
    <w:rsid w:val="00C315A1"/>
    <w:rsid w:val="00C32197"/>
    <w:rsid w:val="00C324E4"/>
    <w:rsid w:val="00C33874"/>
    <w:rsid w:val="00C343E5"/>
    <w:rsid w:val="00C34888"/>
    <w:rsid w:val="00C34C06"/>
    <w:rsid w:val="00C34C07"/>
    <w:rsid w:val="00C35294"/>
    <w:rsid w:val="00C35D0F"/>
    <w:rsid w:val="00C35E35"/>
    <w:rsid w:val="00C35E7D"/>
    <w:rsid w:val="00C400D7"/>
    <w:rsid w:val="00C4015C"/>
    <w:rsid w:val="00C40B50"/>
    <w:rsid w:val="00C41249"/>
    <w:rsid w:val="00C41A97"/>
    <w:rsid w:val="00C42667"/>
    <w:rsid w:val="00C4356B"/>
    <w:rsid w:val="00C45630"/>
    <w:rsid w:val="00C45A52"/>
    <w:rsid w:val="00C52339"/>
    <w:rsid w:val="00C526B3"/>
    <w:rsid w:val="00C5471B"/>
    <w:rsid w:val="00C54C2C"/>
    <w:rsid w:val="00C55741"/>
    <w:rsid w:val="00C55D41"/>
    <w:rsid w:val="00C57506"/>
    <w:rsid w:val="00C57C6B"/>
    <w:rsid w:val="00C6105E"/>
    <w:rsid w:val="00C611A2"/>
    <w:rsid w:val="00C6190D"/>
    <w:rsid w:val="00C61E1F"/>
    <w:rsid w:val="00C61E85"/>
    <w:rsid w:val="00C62799"/>
    <w:rsid w:val="00C64E84"/>
    <w:rsid w:val="00C65156"/>
    <w:rsid w:val="00C66493"/>
    <w:rsid w:val="00C664DD"/>
    <w:rsid w:val="00C66FA8"/>
    <w:rsid w:val="00C707B5"/>
    <w:rsid w:val="00C7147E"/>
    <w:rsid w:val="00C71E38"/>
    <w:rsid w:val="00C71F3C"/>
    <w:rsid w:val="00C72786"/>
    <w:rsid w:val="00C72D5B"/>
    <w:rsid w:val="00C72DFC"/>
    <w:rsid w:val="00C73144"/>
    <w:rsid w:val="00C73DE7"/>
    <w:rsid w:val="00C741E9"/>
    <w:rsid w:val="00C743EF"/>
    <w:rsid w:val="00C75497"/>
    <w:rsid w:val="00C75B52"/>
    <w:rsid w:val="00C768B3"/>
    <w:rsid w:val="00C772C7"/>
    <w:rsid w:val="00C805EA"/>
    <w:rsid w:val="00C80AE9"/>
    <w:rsid w:val="00C80CE0"/>
    <w:rsid w:val="00C817A6"/>
    <w:rsid w:val="00C837C7"/>
    <w:rsid w:val="00C839F9"/>
    <w:rsid w:val="00C83B93"/>
    <w:rsid w:val="00C848BA"/>
    <w:rsid w:val="00C858F7"/>
    <w:rsid w:val="00C85FF1"/>
    <w:rsid w:val="00C865D4"/>
    <w:rsid w:val="00C87C11"/>
    <w:rsid w:val="00C90EEC"/>
    <w:rsid w:val="00C918AE"/>
    <w:rsid w:val="00C92012"/>
    <w:rsid w:val="00C95ACE"/>
    <w:rsid w:val="00C95C29"/>
    <w:rsid w:val="00C96955"/>
    <w:rsid w:val="00C973C2"/>
    <w:rsid w:val="00C97516"/>
    <w:rsid w:val="00C976FE"/>
    <w:rsid w:val="00C97FD4"/>
    <w:rsid w:val="00CA06C7"/>
    <w:rsid w:val="00CA11F3"/>
    <w:rsid w:val="00CA1A00"/>
    <w:rsid w:val="00CA3397"/>
    <w:rsid w:val="00CA45CF"/>
    <w:rsid w:val="00CA49F4"/>
    <w:rsid w:val="00CA5257"/>
    <w:rsid w:val="00CA76CD"/>
    <w:rsid w:val="00CB0CA9"/>
    <w:rsid w:val="00CB2053"/>
    <w:rsid w:val="00CB21D7"/>
    <w:rsid w:val="00CB29A9"/>
    <w:rsid w:val="00CB4214"/>
    <w:rsid w:val="00CB4ED4"/>
    <w:rsid w:val="00CB5406"/>
    <w:rsid w:val="00CB590D"/>
    <w:rsid w:val="00CB5926"/>
    <w:rsid w:val="00CB69F9"/>
    <w:rsid w:val="00CB70B3"/>
    <w:rsid w:val="00CB70DB"/>
    <w:rsid w:val="00CC07F9"/>
    <w:rsid w:val="00CC1AAA"/>
    <w:rsid w:val="00CC245F"/>
    <w:rsid w:val="00CC2C75"/>
    <w:rsid w:val="00CC3FDD"/>
    <w:rsid w:val="00CC45C3"/>
    <w:rsid w:val="00CC4AB6"/>
    <w:rsid w:val="00CC4C0E"/>
    <w:rsid w:val="00CC64B0"/>
    <w:rsid w:val="00CC7268"/>
    <w:rsid w:val="00CC7432"/>
    <w:rsid w:val="00CC7CE2"/>
    <w:rsid w:val="00CD0A47"/>
    <w:rsid w:val="00CD0B6F"/>
    <w:rsid w:val="00CD1430"/>
    <w:rsid w:val="00CD14ED"/>
    <w:rsid w:val="00CD1CB6"/>
    <w:rsid w:val="00CD1FE6"/>
    <w:rsid w:val="00CD229D"/>
    <w:rsid w:val="00CD314E"/>
    <w:rsid w:val="00CD328D"/>
    <w:rsid w:val="00CD3473"/>
    <w:rsid w:val="00CD385B"/>
    <w:rsid w:val="00CD42DF"/>
    <w:rsid w:val="00CD4C4C"/>
    <w:rsid w:val="00CD4C82"/>
    <w:rsid w:val="00CD689E"/>
    <w:rsid w:val="00CD7B4A"/>
    <w:rsid w:val="00CE155E"/>
    <w:rsid w:val="00CE16C5"/>
    <w:rsid w:val="00CE1FC6"/>
    <w:rsid w:val="00CE2EC6"/>
    <w:rsid w:val="00CE4907"/>
    <w:rsid w:val="00CE5343"/>
    <w:rsid w:val="00CE5B5D"/>
    <w:rsid w:val="00CE78E8"/>
    <w:rsid w:val="00CF02E7"/>
    <w:rsid w:val="00CF08B7"/>
    <w:rsid w:val="00CF09CB"/>
    <w:rsid w:val="00CF165D"/>
    <w:rsid w:val="00CF1A7E"/>
    <w:rsid w:val="00CF28D8"/>
    <w:rsid w:val="00CF38E9"/>
    <w:rsid w:val="00CF46E8"/>
    <w:rsid w:val="00CF4867"/>
    <w:rsid w:val="00CF69AE"/>
    <w:rsid w:val="00CF7E5B"/>
    <w:rsid w:val="00D00379"/>
    <w:rsid w:val="00D024FE"/>
    <w:rsid w:val="00D03853"/>
    <w:rsid w:val="00D03BD8"/>
    <w:rsid w:val="00D04B50"/>
    <w:rsid w:val="00D04FA0"/>
    <w:rsid w:val="00D109D6"/>
    <w:rsid w:val="00D11BDE"/>
    <w:rsid w:val="00D13AB8"/>
    <w:rsid w:val="00D16907"/>
    <w:rsid w:val="00D2076F"/>
    <w:rsid w:val="00D2209C"/>
    <w:rsid w:val="00D226C7"/>
    <w:rsid w:val="00D22BCA"/>
    <w:rsid w:val="00D23B21"/>
    <w:rsid w:val="00D24554"/>
    <w:rsid w:val="00D273F1"/>
    <w:rsid w:val="00D302D7"/>
    <w:rsid w:val="00D3190A"/>
    <w:rsid w:val="00D31A49"/>
    <w:rsid w:val="00D33FFC"/>
    <w:rsid w:val="00D34263"/>
    <w:rsid w:val="00D3434A"/>
    <w:rsid w:val="00D344FE"/>
    <w:rsid w:val="00D34756"/>
    <w:rsid w:val="00D3693A"/>
    <w:rsid w:val="00D37FB8"/>
    <w:rsid w:val="00D40D76"/>
    <w:rsid w:val="00D43F0C"/>
    <w:rsid w:val="00D44486"/>
    <w:rsid w:val="00D44FEC"/>
    <w:rsid w:val="00D466E9"/>
    <w:rsid w:val="00D46AAA"/>
    <w:rsid w:val="00D4736A"/>
    <w:rsid w:val="00D47745"/>
    <w:rsid w:val="00D506D5"/>
    <w:rsid w:val="00D51B43"/>
    <w:rsid w:val="00D52292"/>
    <w:rsid w:val="00D534EF"/>
    <w:rsid w:val="00D5535F"/>
    <w:rsid w:val="00D5704F"/>
    <w:rsid w:val="00D572E3"/>
    <w:rsid w:val="00D572FB"/>
    <w:rsid w:val="00D57358"/>
    <w:rsid w:val="00D575C5"/>
    <w:rsid w:val="00D60635"/>
    <w:rsid w:val="00D6065F"/>
    <w:rsid w:val="00D6233A"/>
    <w:rsid w:val="00D6305E"/>
    <w:rsid w:val="00D639BC"/>
    <w:rsid w:val="00D6574B"/>
    <w:rsid w:val="00D66D23"/>
    <w:rsid w:val="00D66F5B"/>
    <w:rsid w:val="00D67C4C"/>
    <w:rsid w:val="00D7111D"/>
    <w:rsid w:val="00D71B4C"/>
    <w:rsid w:val="00D7244B"/>
    <w:rsid w:val="00D73960"/>
    <w:rsid w:val="00D73B73"/>
    <w:rsid w:val="00D752E3"/>
    <w:rsid w:val="00D75C5E"/>
    <w:rsid w:val="00D776A4"/>
    <w:rsid w:val="00D7773D"/>
    <w:rsid w:val="00D805E4"/>
    <w:rsid w:val="00D81EBC"/>
    <w:rsid w:val="00D825C5"/>
    <w:rsid w:val="00D82BD6"/>
    <w:rsid w:val="00D83237"/>
    <w:rsid w:val="00D836C0"/>
    <w:rsid w:val="00D83719"/>
    <w:rsid w:val="00D83EF6"/>
    <w:rsid w:val="00D8413B"/>
    <w:rsid w:val="00D8592F"/>
    <w:rsid w:val="00D86D84"/>
    <w:rsid w:val="00D901A9"/>
    <w:rsid w:val="00D91BD5"/>
    <w:rsid w:val="00D91E1E"/>
    <w:rsid w:val="00D92353"/>
    <w:rsid w:val="00D924F4"/>
    <w:rsid w:val="00D935DC"/>
    <w:rsid w:val="00D946B0"/>
    <w:rsid w:val="00D953AA"/>
    <w:rsid w:val="00DA077C"/>
    <w:rsid w:val="00DA08C2"/>
    <w:rsid w:val="00DA0B0F"/>
    <w:rsid w:val="00DA12FE"/>
    <w:rsid w:val="00DA18C5"/>
    <w:rsid w:val="00DA1ACF"/>
    <w:rsid w:val="00DA2F8D"/>
    <w:rsid w:val="00DA58AD"/>
    <w:rsid w:val="00DA6457"/>
    <w:rsid w:val="00DA77F5"/>
    <w:rsid w:val="00DB1D39"/>
    <w:rsid w:val="00DB2393"/>
    <w:rsid w:val="00DB2BFE"/>
    <w:rsid w:val="00DB3606"/>
    <w:rsid w:val="00DB3718"/>
    <w:rsid w:val="00DB4264"/>
    <w:rsid w:val="00DB4A06"/>
    <w:rsid w:val="00DB4EB2"/>
    <w:rsid w:val="00DB5CB7"/>
    <w:rsid w:val="00DB6818"/>
    <w:rsid w:val="00DC0D98"/>
    <w:rsid w:val="00DC105E"/>
    <w:rsid w:val="00DC3BC9"/>
    <w:rsid w:val="00DC3BF3"/>
    <w:rsid w:val="00DC65D5"/>
    <w:rsid w:val="00DD02D6"/>
    <w:rsid w:val="00DD0EFA"/>
    <w:rsid w:val="00DD1F5A"/>
    <w:rsid w:val="00DD2EDD"/>
    <w:rsid w:val="00DD313A"/>
    <w:rsid w:val="00DD3EDE"/>
    <w:rsid w:val="00DD457A"/>
    <w:rsid w:val="00DD50C9"/>
    <w:rsid w:val="00DD5430"/>
    <w:rsid w:val="00DD5A0C"/>
    <w:rsid w:val="00DD5C99"/>
    <w:rsid w:val="00DD6896"/>
    <w:rsid w:val="00DD704D"/>
    <w:rsid w:val="00DD7C68"/>
    <w:rsid w:val="00DD7F81"/>
    <w:rsid w:val="00DE0174"/>
    <w:rsid w:val="00DE19DA"/>
    <w:rsid w:val="00DE3116"/>
    <w:rsid w:val="00DE36D2"/>
    <w:rsid w:val="00DE444E"/>
    <w:rsid w:val="00DE4EBC"/>
    <w:rsid w:val="00DE5FF9"/>
    <w:rsid w:val="00DF1705"/>
    <w:rsid w:val="00DF1A5E"/>
    <w:rsid w:val="00DF1C10"/>
    <w:rsid w:val="00DF232F"/>
    <w:rsid w:val="00DF3033"/>
    <w:rsid w:val="00DF418C"/>
    <w:rsid w:val="00DF490A"/>
    <w:rsid w:val="00DF5198"/>
    <w:rsid w:val="00DF6E48"/>
    <w:rsid w:val="00DF7592"/>
    <w:rsid w:val="00E0010A"/>
    <w:rsid w:val="00E009B3"/>
    <w:rsid w:val="00E00ACA"/>
    <w:rsid w:val="00E00CA6"/>
    <w:rsid w:val="00E02A28"/>
    <w:rsid w:val="00E03052"/>
    <w:rsid w:val="00E0473C"/>
    <w:rsid w:val="00E0664D"/>
    <w:rsid w:val="00E06DDE"/>
    <w:rsid w:val="00E06ECC"/>
    <w:rsid w:val="00E1050D"/>
    <w:rsid w:val="00E10E13"/>
    <w:rsid w:val="00E1200A"/>
    <w:rsid w:val="00E120ED"/>
    <w:rsid w:val="00E12BB8"/>
    <w:rsid w:val="00E12EE1"/>
    <w:rsid w:val="00E1391D"/>
    <w:rsid w:val="00E13929"/>
    <w:rsid w:val="00E14087"/>
    <w:rsid w:val="00E14508"/>
    <w:rsid w:val="00E16E92"/>
    <w:rsid w:val="00E17B0D"/>
    <w:rsid w:val="00E20ACE"/>
    <w:rsid w:val="00E219BD"/>
    <w:rsid w:val="00E232D5"/>
    <w:rsid w:val="00E24CE9"/>
    <w:rsid w:val="00E25040"/>
    <w:rsid w:val="00E25094"/>
    <w:rsid w:val="00E260E5"/>
    <w:rsid w:val="00E26346"/>
    <w:rsid w:val="00E26368"/>
    <w:rsid w:val="00E27A7C"/>
    <w:rsid w:val="00E308AF"/>
    <w:rsid w:val="00E31BFC"/>
    <w:rsid w:val="00E31E85"/>
    <w:rsid w:val="00E320CF"/>
    <w:rsid w:val="00E348BD"/>
    <w:rsid w:val="00E35A23"/>
    <w:rsid w:val="00E36DD8"/>
    <w:rsid w:val="00E372C3"/>
    <w:rsid w:val="00E3746A"/>
    <w:rsid w:val="00E377BA"/>
    <w:rsid w:val="00E412C7"/>
    <w:rsid w:val="00E422D2"/>
    <w:rsid w:val="00E430FC"/>
    <w:rsid w:val="00E441BD"/>
    <w:rsid w:val="00E44404"/>
    <w:rsid w:val="00E4537F"/>
    <w:rsid w:val="00E45500"/>
    <w:rsid w:val="00E45809"/>
    <w:rsid w:val="00E45E23"/>
    <w:rsid w:val="00E46C05"/>
    <w:rsid w:val="00E47F90"/>
    <w:rsid w:val="00E52F9B"/>
    <w:rsid w:val="00E538E7"/>
    <w:rsid w:val="00E53C02"/>
    <w:rsid w:val="00E57BFD"/>
    <w:rsid w:val="00E57D75"/>
    <w:rsid w:val="00E606CE"/>
    <w:rsid w:val="00E62330"/>
    <w:rsid w:val="00E62F2F"/>
    <w:rsid w:val="00E635FB"/>
    <w:rsid w:val="00E65601"/>
    <w:rsid w:val="00E67277"/>
    <w:rsid w:val="00E67DAF"/>
    <w:rsid w:val="00E71203"/>
    <w:rsid w:val="00E713BA"/>
    <w:rsid w:val="00E7154B"/>
    <w:rsid w:val="00E71A78"/>
    <w:rsid w:val="00E71A9A"/>
    <w:rsid w:val="00E71FA8"/>
    <w:rsid w:val="00E726EF"/>
    <w:rsid w:val="00E72C31"/>
    <w:rsid w:val="00E73762"/>
    <w:rsid w:val="00E747FF"/>
    <w:rsid w:val="00E75360"/>
    <w:rsid w:val="00E75923"/>
    <w:rsid w:val="00E76217"/>
    <w:rsid w:val="00E763F2"/>
    <w:rsid w:val="00E76D0D"/>
    <w:rsid w:val="00E7749E"/>
    <w:rsid w:val="00E77623"/>
    <w:rsid w:val="00E778B6"/>
    <w:rsid w:val="00E813B3"/>
    <w:rsid w:val="00E816C7"/>
    <w:rsid w:val="00E835C0"/>
    <w:rsid w:val="00E83825"/>
    <w:rsid w:val="00E8423A"/>
    <w:rsid w:val="00E85EF3"/>
    <w:rsid w:val="00E87DEA"/>
    <w:rsid w:val="00E87EEF"/>
    <w:rsid w:val="00E90065"/>
    <w:rsid w:val="00E90447"/>
    <w:rsid w:val="00E90788"/>
    <w:rsid w:val="00E91D8C"/>
    <w:rsid w:val="00E91F36"/>
    <w:rsid w:val="00E91FCD"/>
    <w:rsid w:val="00E92769"/>
    <w:rsid w:val="00E934F0"/>
    <w:rsid w:val="00E9481A"/>
    <w:rsid w:val="00E95B0D"/>
    <w:rsid w:val="00E96D99"/>
    <w:rsid w:val="00E96DED"/>
    <w:rsid w:val="00EA002C"/>
    <w:rsid w:val="00EA03CB"/>
    <w:rsid w:val="00EA066E"/>
    <w:rsid w:val="00EA09E8"/>
    <w:rsid w:val="00EA23D0"/>
    <w:rsid w:val="00EA26F3"/>
    <w:rsid w:val="00EA2DCD"/>
    <w:rsid w:val="00EA442D"/>
    <w:rsid w:val="00EA5F66"/>
    <w:rsid w:val="00EB16F0"/>
    <w:rsid w:val="00EB1E4B"/>
    <w:rsid w:val="00EB1F5C"/>
    <w:rsid w:val="00EB2242"/>
    <w:rsid w:val="00EB26D2"/>
    <w:rsid w:val="00EB3B56"/>
    <w:rsid w:val="00EB421B"/>
    <w:rsid w:val="00EB47C8"/>
    <w:rsid w:val="00EB4925"/>
    <w:rsid w:val="00EB5E5C"/>
    <w:rsid w:val="00EB6EE8"/>
    <w:rsid w:val="00EB731B"/>
    <w:rsid w:val="00EB7635"/>
    <w:rsid w:val="00EC0462"/>
    <w:rsid w:val="00EC0703"/>
    <w:rsid w:val="00EC1BA3"/>
    <w:rsid w:val="00EC2540"/>
    <w:rsid w:val="00EC2FB2"/>
    <w:rsid w:val="00EC3D73"/>
    <w:rsid w:val="00EC3F07"/>
    <w:rsid w:val="00EC431E"/>
    <w:rsid w:val="00EC5179"/>
    <w:rsid w:val="00EC54ED"/>
    <w:rsid w:val="00EC5AE4"/>
    <w:rsid w:val="00EC603D"/>
    <w:rsid w:val="00EC6525"/>
    <w:rsid w:val="00EC6BCE"/>
    <w:rsid w:val="00EC7435"/>
    <w:rsid w:val="00EC768D"/>
    <w:rsid w:val="00EC7DF3"/>
    <w:rsid w:val="00ED0013"/>
    <w:rsid w:val="00ED0C55"/>
    <w:rsid w:val="00ED0E2D"/>
    <w:rsid w:val="00ED1224"/>
    <w:rsid w:val="00ED1963"/>
    <w:rsid w:val="00ED1CF9"/>
    <w:rsid w:val="00ED2049"/>
    <w:rsid w:val="00ED2AC5"/>
    <w:rsid w:val="00ED2B79"/>
    <w:rsid w:val="00ED3FA5"/>
    <w:rsid w:val="00ED475D"/>
    <w:rsid w:val="00ED63DF"/>
    <w:rsid w:val="00ED65FB"/>
    <w:rsid w:val="00ED6DC3"/>
    <w:rsid w:val="00ED7FD0"/>
    <w:rsid w:val="00EE1501"/>
    <w:rsid w:val="00EE18F3"/>
    <w:rsid w:val="00EE201C"/>
    <w:rsid w:val="00EE23C7"/>
    <w:rsid w:val="00EE2447"/>
    <w:rsid w:val="00EE28E8"/>
    <w:rsid w:val="00EE2E39"/>
    <w:rsid w:val="00EE518E"/>
    <w:rsid w:val="00EE6280"/>
    <w:rsid w:val="00EE66F7"/>
    <w:rsid w:val="00EE7D01"/>
    <w:rsid w:val="00EF0E35"/>
    <w:rsid w:val="00EF0EED"/>
    <w:rsid w:val="00EF1495"/>
    <w:rsid w:val="00EF1898"/>
    <w:rsid w:val="00EF243C"/>
    <w:rsid w:val="00EF4716"/>
    <w:rsid w:val="00EF4C03"/>
    <w:rsid w:val="00EF4C76"/>
    <w:rsid w:val="00EF57B1"/>
    <w:rsid w:val="00EF5F60"/>
    <w:rsid w:val="00EF68BB"/>
    <w:rsid w:val="00EF7E70"/>
    <w:rsid w:val="00F0128A"/>
    <w:rsid w:val="00F0189E"/>
    <w:rsid w:val="00F018CC"/>
    <w:rsid w:val="00F025E5"/>
    <w:rsid w:val="00F042EC"/>
    <w:rsid w:val="00F0480A"/>
    <w:rsid w:val="00F04942"/>
    <w:rsid w:val="00F04BC7"/>
    <w:rsid w:val="00F04D72"/>
    <w:rsid w:val="00F0585F"/>
    <w:rsid w:val="00F06BB3"/>
    <w:rsid w:val="00F06F13"/>
    <w:rsid w:val="00F07923"/>
    <w:rsid w:val="00F07B76"/>
    <w:rsid w:val="00F101A0"/>
    <w:rsid w:val="00F10453"/>
    <w:rsid w:val="00F10518"/>
    <w:rsid w:val="00F10B09"/>
    <w:rsid w:val="00F11020"/>
    <w:rsid w:val="00F13097"/>
    <w:rsid w:val="00F14789"/>
    <w:rsid w:val="00F147F1"/>
    <w:rsid w:val="00F14E4E"/>
    <w:rsid w:val="00F15C5B"/>
    <w:rsid w:val="00F23ACC"/>
    <w:rsid w:val="00F2412F"/>
    <w:rsid w:val="00F246EE"/>
    <w:rsid w:val="00F24F69"/>
    <w:rsid w:val="00F259CA"/>
    <w:rsid w:val="00F25A7A"/>
    <w:rsid w:val="00F306E2"/>
    <w:rsid w:val="00F3087B"/>
    <w:rsid w:val="00F30A2F"/>
    <w:rsid w:val="00F310E5"/>
    <w:rsid w:val="00F32996"/>
    <w:rsid w:val="00F32B8E"/>
    <w:rsid w:val="00F332EB"/>
    <w:rsid w:val="00F34E95"/>
    <w:rsid w:val="00F35156"/>
    <w:rsid w:val="00F35AF2"/>
    <w:rsid w:val="00F36276"/>
    <w:rsid w:val="00F37168"/>
    <w:rsid w:val="00F37910"/>
    <w:rsid w:val="00F37EA7"/>
    <w:rsid w:val="00F40C85"/>
    <w:rsid w:val="00F4152D"/>
    <w:rsid w:val="00F418BF"/>
    <w:rsid w:val="00F42E0C"/>
    <w:rsid w:val="00F444BD"/>
    <w:rsid w:val="00F44D9D"/>
    <w:rsid w:val="00F45360"/>
    <w:rsid w:val="00F45501"/>
    <w:rsid w:val="00F50E2D"/>
    <w:rsid w:val="00F51ED8"/>
    <w:rsid w:val="00F5223F"/>
    <w:rsid w:val="00F522D6"/>
    <w:rsid w:val="00F53096"/>
    <w:rsid w:val="00F53BEF"/>
    <w:rsid w:val="00F53D1B"/>
    <w:rsid w:val="00F541D3"/>
    <w:rsid w:val="00F54818"/>
    <w:rsid w:val="00F54880"/>
    <w:rsid w:val="00F54973"/>
    <w:rsid w:val="00F54B52"/>
    <w:rsid w:val="00F5611C"/>
    <w:rsid w:val="00F56F5A"/>
    <w:rsid w:val="00F60544"/>
    <w:rsid w:val="00F61153"/>
    <w:rsid w:val="00F61870"/>
    <w:rsid w:val="00F61BFB"/>
    <w:rsid w:val="00F63FCF"/>
    <w:rsid w:val="00F66926"/>
    <w:rsid w:val="00F67587"/>
    <w:rsid w:val="00F67CF2"/>
    <w:rsid w:val="00F70958"/>
    <w:rsid w:val="00F72C2D"/>
    <w:rsid w:val="00F72E36"/>
    <w:rsid w:val="00F732E1"/>
    <w:rsid w:val="00F76C6D"/>
    <w:rsid w:val="00F774CA"/>
    <w:rsid w:val="00F8112B"/>
    <w:rsid w:val="00F81880"/>
    <w:rsid w:val="00F81E13"/>
    <w:rsid w:val="00F824A2"/>
    <w:rsid w:val="00F83D14"/>
    <w:rsid w:val="00F83DA2"/>
    <w:rsid w:val="00F84F3F"/>
    <w:rsid w:val="00F852B6"/>
    <w:rsid w:val="00F856FF"/>
    <w:rsid w:val="00F85D96"/>
    <w:rsid w:val="00F92ABE"/>
    <w:rsid w:val="00F93AB9"/>
    <w:rsid w:val="00F94DB1"/>
    <w:rsid w:val="00F962C5"/>
    <w:rsid w:val="00F96D31"/>
    <w:rsid w:val="00F97ED5"/>
    <w:rsid w:val="00FA01C3"/>
    <w:rsid w:val="00FA0237"/>
    <w:rsid w:val="00FA0A7D"/>
    <w:rsid w:val="00FA0E6B"/>
    <w:rsid w:val="00FA3702"/>
    <w:rsid w:val="00FA379F"/>
    <w:rsid w:val="00FA3BCD"/>
    <w:rsid w:val="00FA629B"/>
    <w:rsid w:val="00FA72BF"/>
    <w:rsid w:val="00FB0DBF"/>
    <w:rsid w:val="00FB13FF"/>
    <w:rsid w:val="00FB1F2B"/>
    <w:rsid w:val="00FB51E0"/>
    <w:rsid w:val="00FB59D4"/>
    <w:rsid w:val="00FB64DE"/>
    <w:rsid w:val="00FB769B"/>
    <w:rsid w:val="00FC1C2A"/>
    <w:rsid w:val="00FC275C"/>
    <w:rsid w:val="00FC2B7B"/>
    <w:rsid w:val="00FC2E19"/>
    <w:rsid w:val="00FC2F04"/>
    <w:rsid w:val="00FC377A"/>
    <w:rsid w:val="00FC4AC5"/>
    <w:rsid w:val="00FC4D42"/>
    <w:rsid w:val="00FC4FDD"/>
    <w:rsid w:val="00FC62FD"/>
    <w:rsid w:val="00FC67F8"/>
    <w:rsid w:val="00FC6C37"/>
    <w:rsid w:val="00FC71D7"/>
    <w:rsid w:val="00FC732D"/>
    <w:rsid w:val="00FC7384"/>
    <w:rsid w:val="00FC75FC"/>
    <w:rsid w:val="00FC7BD9"/>
    <w:rsid w:val="00FD0588"/>
    <w:rsid w:val="00FD2CFC"/>
    <w:rsid w:val="00FD3744"/>
    <w:rsid w:val="00FD4703"/>
    <w:rsid w:val="00FD4A87"/>
    <w:rsid w:val="00FD572B"/>
    <w:rsid w:val="00FD69D6"/>
    <w:rsid w:val="00FD7902"/>
    <w:rsid w:val="00FE138D"/>
    <w:rsid w:val="00FE1789"/>
    <w:rsid w:val="00FE1C83"/>
    <w:rsid w:val="00FE32EC"/>
    <w:rsid w:val="00FE37B7"/>
    <w:rsid w:val="00FE3F59"/>
    <w:rsid w:val="00FE5F4A"/>
    <w:rsid w:val="00FE6E90"/>
    <w:rsid w:val="00FE739C"/>
    <w:rsid w:val="00FE7F90"/>
    <w:rsid w:val="00FF14BB"/>
    <w:rsid w:val="00FF22EE"/>
    <w:rsid w:val="00FF293F"/>
    <w:rsid w:val="00FF5094"/>
    <w:rsid w:val="00FF5898"/>
    <w:rsid w:val="00FF5FCC"/>
    <w:rsid w:val="00FF671A"/>
    <w:rsid w:val="00FF6C2C"/>
    <w:rsid w:val="00FF70C5"/>
    <w:rsid w:val="3ED33C40"/>
    <w:rsid w:val="4CE30615"/>
    <w:rsid w:val="4F5313A9"/>
    <w:rsid w:val="71103F0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B5DF44"/>
  <w15:chartTrackingRefBased/>
  <w15:docId w15:val="{85007B68-1976-4AD0-8569-3CDA1FDC6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E4D88"/>
  </w:style>
  <w:style w:type="paragraph" w:styleId="Nagwek1">
    <w:name w:val="heading 1"/>
    <w:aliases w:val="drugi"/>
    <w:basedOn w:val="Normalny"/>
    <w:next w:val="Normalny"/>
    <w:link w:val="Nagwek1Znak"/>
    <w:uiPriority w:val="9"/>
    <w:qFormat/>
    <w:rsid w:val="00513D4A"/>
    <w:pPr>
      <w:keepNext/>
      <w:keepLines/>
      <w:spacing w:before="480" w:line="276" w:lineRule="auto"/>
      <w:jc w:val="center"/>
      <w:outlineLvl w:val="0"/>
    </w:pPr>
    <w:rPr>
      <w:rFonts w:ascii="Verdana" w:eastAsiaTheme="majorEastAsia" w:hAnsi="Verdana" w:cstheme="majorBidi"/>
      <w:bCs/>
      <w:sz w:val="48"/>
      <w:szCs w:val="28"/>
    </w:rPr>
  </w:style>
  <w:style w:type="paragraph" w:styleId="Nagwek2">
    <w:name w:val="heading 2"/>
    <w:basedOn w:val="Normalny"/>
    <w:next w:val="Normalny"/>
    <w:link w:val="Nagwek2Znak"/>
    <w:uiPriority w:val="9"/>
    <w:unhideWhenUsed/>
    <w:qFormat/>
    <w:rsid w:val="00513D4A"/>
    <w:pPr>
      <w:keepNext/>
      <w:keepLines/>
      <w:spacing w:before="200" w:line="276" w:lineRule="auto"/>
      <w:jc w:val="both"/>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6016A0"/>
    <w:pPr>
      <w:keepNext/>
      <w:spacing w:before="240" w:after="60" w:line="276" w:lineRule="auto"/>
      <w:ind w:left="720" w:hanging="360"/>
      <w:outlineLvl w:val="2"/>
    </w:pPr>
    <w:rPr>
      <w:rFonts w:ascii="Verdana" w:eastAsia="Times New Roman" w:hAnsi="Verdana" w:cs="Times New Roman"/>
      <w:bCs/>
      <w:sz w:val="18"/>
      <w:szCs w:val="26"/>
      <w:u w:val="single"/>
    </w:rPr>
  </w:style>
  <w:style w:type="paragraph" w:styleId="Nagwek4">
    <w:name w:val="heading 4"/>
    <w:basedOn w:val="Normalny"/>
    <w:next w:val="Normalny"/>
    <w:link w:val="Nagwek4Znak"/>
    <w:uiPriority w:val="9"/>
    <w:unhideWhenUsed/>
    <w:qFormat/>
    <w:rsid w:val="006016A0"/>
    <w:pPr>
      <w:keepNext/>
      <w:spacing w:line="276" w:lineRule="auto"/>
      <w:ind w:left="714" w:hanging="357"/>
      <w:outlineLvl w:val="3"/>
    </w:pPr>
    <w:rPr>
      <w:rFonts w:ascii="Verdana" w:eastAsia="Times New Roman" w:hAnsi="Verdana" w:cs="Times New Roman"/>
      <w:bCs/>
      <w:sz w:val="18"/>
      <w:szCs w:val="28"/>
      <w:u w:val="single"/>
    </w:rPr>
  </w:style>
  <w:style w:type="paragraph" w:styleId="Nagwek5">
    <w:name w:val="heading 5"/>
    <w:basedOn w:val="Normalny"/>
    <w:next w:val="Normalny"/>
    <w:link w:val="Nagwek5Znak"/>
    <w:uiPriority w:val="9"/>
    <w:semiHidden/>
    <w:unhideWhenUsed/>
    <w:qFormat/>
    <w:rsid w:val="006016A0"/>
    <w:pPr>
      <w:spacing w:before="240" w:after="60" w:line="276" w:lineRule="auto"/>
      <w:jc w:val="both"/>
      <w:outlineLvl w:val="4"/>
    </w:pPr>
    <w:rPr>
      <w:rFonts w:ascii="Calibri" w:eastAsia="Times New Roman" w:hAnsi="Calibri" w:cs="Times New Roman"/>
      <w:b/>
      <w:bCs/>
      <w:i/>
      <w:iCs/>
      <w:sz w:val="26"/>
      <w:szCs w:val="26"/>
    </w:rPr>
  </w:style>
  <w:style w:type="paragraph" w:styleId="Nagwek8">
    <w:name w:val="heading 8"/>
    <w:basedOn w:val="Normalny"/>
    <w:next w:val="Normalny"/>
    <w:link w:val="Nagwek8Znak"/>
    <w:uiPriority w:val="9"/>
    <w:semiHidden/>
    <w:unhideWhenUsed/>
    <w:qFormat/>
    <w:rsid w:val="006016A0"/>
    <w:pPr>
      <w:spacing w:before="240" w:after="60" w:line="276" w:lineRule="auto"/>
      <w:jc w:val="both"/>
      <w:outlineLvl w:val="7"/>
    </w:pPr>
    <w:rPr>
      <w:rFonts w:ascii="Calibri" w:eastAsia="Times New Roman" w:hAnsi="Calibri" w:cs="Times New Roman"/>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aliases w:val="Nagłówek strony,Znak, Znak"/>
    <w:basedOn w:val="Normalny"/>
    <w:link w:val="NagwekZnak"/>
    <w:unhideWhenUsed/>
    <w:rsid w:val="00D91E1E"/>
    <w:pPr>
      <w:tabs>
        <w:tab w:val="center" w:pos="4536"/>
        <w:tab w:val="right" w:pos="9072"/>
      </w:tabs>
    </w:pPr>
  </w:style>
  <w:style w:type="character" w:customStyle="1" w:styleId="NagwekZnak">
    <w:name w:val="Nagłówek Znak"/>
    <w:aliases w:val="Nagłówek strony Znak,Znak Znak, Znak Znak"/>
    <w:basedOn w:val="Domylnaczcionkaakapitu"/>
    <w:link w:val="Nagwek"/>
    <w:rsid w:val="00D91E1E"/>
  </w:style>
  <w:style w:type="paragraph" w:styleId="Stopka">
    <w:name w:val="footer"/>
    <w:basedOn w:val="Normalny"/>
    <w:link w:val="StopkaZnak"/>
    <w:uiPriority w:val="99"/>
    <w:unhideWhenUsed/>
    <w:rsid w:val="00D91E1E"/>
    <w:pPr>
      <w:tabs>
        <w:tab w:val="center" w:pos="4536"/>
        <w:tab w:val="right" w:pos="9072"/>
      </w:tabs>
    </w:pPr>
  </w:style>
  <w:style w:type="character" w:customStyle="1" w:styleId="StopkaZnak">
    <w:name w:val="Stopka Znak"/>
    <w:basedOn w:val="Domylnaczcionkaakapitu"/>
    <w:link w:val="Stopka"/>
    <w:uiPriority w:val="99"/>
    <w:rsid w:val="00D91E1E"/>
  </w:style>
  <w:style w:type="character" w:styleId="Hipercze">
    <w:name w:val="Hyperlink"/>
    <w:basedOn w:val="Domylnaczcionkaakapitu"/>
    <w:uiPriority w:val="99"/>
    <w:unhideWhenUsed/>
    <w:rsid w:val="00962CFF"/>
    <w:rPr>
      <w:color w:val="0563C1" w:themeColor="hyperlink"/>
      <w:u w:val="single"/>
    </w:rPr>
  </w:style>
  <w:style w:type="numbering" w:customStyle="1" w:styleId="SWZ11">
    <w:name w:val="SWZ_1.1."/>
    <w:uiPriority w:val="99"/>
    <w:rsid w:val="002362FD"/>
    <w:pPr>
      <w:numPr>
        <w:numId w:val="1"/>
      </w:numPr>
    </w:pPr>
  </w:style>
  <w:style w:type="character" w:customStyle="1" w:styleId="Nagwek1Znak">
    <w:name w:val="Nagłówek 1 Znak"/>
    <w:aliases w:val="drugi Znak"/>
    <w:basedOn w:val="Domylnaczcionkaakapitu"/>
    <w:link w:val="Nagwek1"/>
    <w:uiPriority w:val="9"/>
    <w:rsid w:val="00513D4A"/>
    <w:rPr>
      <w:rFonts w:ascii="Verdana" w:eastAsiaTheme="majorEastAsia" w:hAnsi="Verdana" w:cstheme="majorBidi"/>
      <w:bCs/>
      <w:sz w:val="48"/>
      <w:szCs w:val="28"/>
    </w:rPr>
  </w:style>
  <w:style w:type="character" w:customStyle="1" w:styleId="Nagwek2Znak">
    <w:name w:val="Nagłówek 2 Znak"/>
    <w:basedOn w:val="Domylnaczcionkaakapitu"/>
    <w:link w:val="Nagwek2"/>
    <w:uiPriority w:val="9"/>
    <w:rsid w:val="00513D4A"/>
    <w:rPr>
      <w:rFonts w:asciiTheme="majorHAnsi" w:eastAsiaTheme="majorEastAsia" w:hAnsiTheme="majorHAnsi" w:cstheme="majorBidi"/>
      <w:b/>
      <w:bCs/>
      <w:color w:val="4472C4" w:themeColor="accent1"/>
      <w:sz w:val="26"/>
      <w:szCs w:val="26"/>
    </w:rPr>
  </w:style>
  <w:style w:type="paragraph" w:styleId="Nagwekspisutreci">
    <w:name w:val="TOC Heading"/>
    <w:basedOn w:val="Nagwek1"/>
    <w:next w:val="Normalny"/>
    <w:uiPriority w:val="39"/>
    <w:unhideWhenUsed/>
    <w:qFormat/>
    <w:rsid w:val="00513D4A"/>
    <w:pPr>
      <w:outlineLvl w:val="9"/>
    </w:pPr>
  </w:style>
  <w:style w:type="paragraph" w:styleId="Spistreci2">
    <w:name w:val="toc 2"/>
    <w:aliases w:val="Spis treści PIB SWZ"/>
    <w:basedOn w:val="Normalny"/>
    <w:next w:val="Normalny"/>
    <w:autoRedefine/>
    <w:uiPriority w:val="39"/>
    <w:unhideWhenUsed/>
    <w:qFormat/>
    <w:rsid w:val="008A0DBC"/>
    <w:pPr>
      <w:spacing w:after="100" w:line="360" w:lineRule="auto"/>
      <w:ind w:left="708"/>
    </w:pPr>
    <w:rPr>
      <w:rFonts w:ascii="Roboto Light" w:eastAsiaTheme="minorEastAsia" w:hAnsi="Roboto Light"/>
      <w:color w:val="013478"/>
      <w:sz w:val="20"/>
      <w:szCs w:val="22"/>
    </w:rPr>
  </w:style>
  <w:style w:type="paragraph" w:styleId="Spistreci1">
    <w:name w:val="toc 1"/>
    <w:aliases w:val="Spis treści PIB"/>
    <w:basedOn w:val="Normalny"/>
    <w:next w:val="Normalny"/>
    <w:autoRedefine/>
    <w:uiPriority w:val="39"/>
    <w:unhideWhenUsed/>
    <w:qFormat/>
    <w:rsid w:val="009E4D88"/>
    <w:pPr>
      <w:tabs>
        <w:tab w:val="left" w:pos="440"/>
        <w:tab w:val="right" w:leader="dot" w:pos="9632"/>
      </w:tabs>
      <w:spacing w:after="100" w:line="276" w:lineRule="auto"/>
      <w:jc w:val="both"/>
      <w15:collapsed/>
    </w:pPr>
    <w:rPr>
      <w:rFonts w:ascii="Roboto Light" w:eastAsiaTheme="minorEastAsia" w:hAnsi="Roboto Light" w:cs="Times New Roman"/>
      <w:i/>
      <w:noProof/>
      <w:color w:val="013478"/>
      <w:sz w:val="20"/>
      <w:szCs w:val="18"/>
      <w14:numSpacing w14:val="proportional"/>
    </w:rPr>
  </w:style>
  <w:style w:type="paragraph" w:styleId="Spistreci3">
    <w:name w:val="toc 3"/>
    <w:basedOn w:val="Normalny"/>
    <w:next w:val="Normalny"/>
    <w:autoRedefine/>
    <w:uiPriority w:val="39"/>
    <w:unhideWhenUsed/>
    <w:qFormat/>
    <w:rsid w:val="00513D4A"/>
    <w:pPr>
      <w:spacing w:after="100" w:line="276" w:lineRule="auto"/>
      <w:ind w:left="440"/>
      <w:jc w:val="both"/>
    </w:pPr>
    <w:rPr>
      <w:rFonts w:ascii="Verdana" w:eastAsiaTheme="minorEastAsia" w:hAnsi="Verdana"/>
      <w:sz w:val="20"/>
      <w:szCs w:val="22"/>
    </w:rPr>
  </w:style>
  <w:style w:type="paragraph" w:styleId="Tekstdymka">
    <w:name w:val="Balloon Text"/>
    <w:basedOn w:val="Normalny"/>
    <w:link w:val="TekstdymkaZnak"/>
    <w:uiPriority w:val="99"/>
    <w:semiHidden/>
    <w:unhideWhenUsed/>
    <w:rsid w:val="00513D4A"/>
    <w:pPr>
      <w:jc w:val="both"/>
    </w:pPr>
    <w:rPr>
      <w:rFonts w:ascii="Tahoma" w:hAnsi="Tahoma" w:cs="Tahoma"/>
      <w:sz w:val="16"/>
      <w:szCs w:val="16"/>
    </w:rPr>
  </w:style>
  <w:style w:type="character" w:customStyle="1" w:styleId="TekstdymkaZnak">
    <w:name w:val="Tekst dymka Znak"/>
    <w:basedOn w:val="Domylnaczcionkaakapitu"/>
    <w:link w:val="Tekstdymka"/>
    <w:uiPriority w:val="99"/>
    <w:semiHidden/>
    <w:rsid w:val="00513D4A"/>
    <w:rPr>
      <w:rFonts w:ascii="Tahoma" w:hAnsi="Tahoma" w:cs="Tahoma"/>
      <w:sz w:val="16"/>
      <w:szCs w:val="16"/>
    </w:rPr>
  </w:style>
  <w:style w:type="paragraph" w:styleId="Akapitzlist">
    <w:name w:val="List Paragraph"/>
    <w:aliases w:val="wypunktowanie,L1,Numerowanie,Preambuła,CW_Lista,T_SZ_List Paragraph,normalny tekst,Akapit z listą BS,Tytuł_procedury,Kolorowa lista — akcent 11,Akapit z listą5,lp1,Podsis rysunku,Bullet Number,List Paragraph2,ISCG Numerowan"/>
    <w:basedOn w:val="Normalny"/>
    <w:link w:val="AkapitzlistZnak"/>
    <w:uiPriority w:val="34"/>
    <w:qFormat/>
    <w:rsid w:val="00513D4A"/>
    <w:pPr>
      <w:spacing w:line="276" w:lineRule="auto"/>
      <w:ind w:left="720"/>
      <w:contextualSpacing/>
      <w:jc w:val="both"/>
    </w:pPr>
    <w:rPr>
      <w:rFonts w:ascii="Verdana" w:hAnsi="Verdana"/>
      <w:sz w:val="20"/>
      <w:szCs w:val="22"/>
    </w:rPr>
  </w:style>
  <w:style w:type="table" w:styleId="Tabela-Siatka">
    <w:name w:val="Table Grid"/>
    <w:basedOn w:val="Standardowy"/>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ezodstpw">
    <w:name w:val="No Spacing"/>
    <w:aliases w:val="tytuły rozdziałów,spis treści poziom 2"/>
    <w:next w:val="Normalny"/>
    <w:link w:val="BezodstpwZnak"/>
    <w:uiPriority w:val="1"/>
    <w:qFormat/>
    <w:rsid w:val="00513D4A"/>
    <w:rPr>
      <w:rFonts w:ascii="Verdana" w:hAnsi="Verdana"/>
      <w:b/>
      <w:sz w:val="20"/>
      <w:szCs w:val="22"/>
      <w:u w:val="single"/>
    </w:rPr>
  </w:style>
  <w:style w:type="character" w:customStyle="1" w:styleId="BezodstpwZnak">
    <w:name w:val="Bez odstępów Znak"/>
    <w:aliases w:val="tytuły rozdziałów Znak,spis treści poziom 2 Znak"/>
    <w:basedOn w:val="Domylnaczcionkaakapitu"/>
    <w:link w:val="Bezodstpw"/>
    <w:uiPriority w:val="1"/>
    <w:rsid w:val="00513D4A"/>
    <w:rPr>
      <w:rFonts w:ascii="Verdana" w:hAnsi="Verdana"/>
      <w:b/>
      <w:sz w:val="20"/>
      <w:szCs w:val="22"/>
      <w:u w:val="single"/>
    </w:rPr>
  </w:style>
  <w:style w:type="paragraph" w:styleId="Tekstpodstawowy">
    <w:name w:val="Body Text"/>
    <w:basedOn w:val="Normalny"/>
    <w:link w:val="TekstpodstawowyZnak"/>
    <w:rsid w:val="00513D4A"/>
    <w:pPr>
      <w:suppressAutoHyphens/>
      <w:jc w:val="both"/>
    </w:pPr>
    <w:rPr>
      <w:rFonts w:ascii="Tahoma" w:eastAsia="Times New Roman" w:hAnsi="Tahoma" w:cs="Times New Roman"/>
      <w:sz w:val="20"/>
      <w:lang w:eastAsia="ar-SA"/>
    </w:rPr>
  </w:style>
  <w:style w:type="character" w:customStyle="1" w:styleId="TekstpodstawowyZnak">
    <w:name w:val="Tekst podstawowy Znak"/>
    <w:basedOn w:val="Domylnaczcionkaakapitu"/>
    <w:link w:val="Tekstpodstawowy"/>
    <w:rsid w:val="00513D4A"/>
    <w:rPr>
      <w:rFonts w:ascii="Tahoma" w:eastAsia="Times New Roman" w:hAnsi="Tahoma" w:cs="Times New Roman"/>
      <w:sz w:val="20"/>
      <w:lang w:eastAsia="ar-SA"/>
    </w:rPr>
  </w:style>
  <w:style w:type="paragraph" w:styleId="Tekstprzypisukocowego">
    <w:name w:val="endnote text"/>
    <w:basedOn w:val="Normalny"/>
    <w:link w:val="TekstprzypisukocowegoZnak"/>
    <w:uiPriority w:val="99"/>
    <w:semiHidden/>
    <w:unhideWhenUsed/>
    <w:rsid w:val="00513D4A"/>
    <w:pPr>
      <w:jc w:val="both"/>
    </w:pPr>
    <w:rPr>
      <w:rFonts w:ascii="Verdana" w:hAnsi="Verdana"/>
      <w:sz w:val="20"/>
      <w:szCs w:val="20"/>
    </w:rPr>
  </w:style>
  <w:style w:type="character" w:customStyle="1" w:styleId="TekstprzypisukocowegoZnak">
    <w:name w:val="Tekst przypisu końcowego Znak"/>
    <w:basedOn w:val="Domylnaczcionkaakapitu"/>
    <w:link w:val="Tekstprzypisukocowego"/>
    <w:uiPriority w:val="99"/>
    <w:semiHidden/>
    <w:rsid w:val="00513D4A"/>
    <w:rPr>
      <w:rFonts w:ascii="Verdana" w:hAnsi="Verdana"/>
      <w:sz w:val="20"/>
      <w:szCs w:val="20"/>
    </w:rPr>
  </w:style>
  <w:style w:type="character" w:styleId="Odwoanieprzypisukocowego">
    <w:name w:val="endnote reference"/>
    <w:basedOn w:val="Domylnaczcionkaakapitu"/>
    <w:uiPriority w:val="99"/>
    <w:semiHidden/>
    <w:unhideWhenUsed/>
    <w:rsid w:val="00513D4A"/>
    <w:rPr>
      <w:vertAlign w:val="superscript"/>
    </w:rPr>
  </w:style>
  <w:style w:type="character" w:styleId="Odwoaniedokomentarza">
    <w:name w:val="annotation reference"/>
    <w:basedOn w:val="Domylnaczcionkaakapitu"/>
    <w:uiPriority w:val="99"/>
    <w:semiHidden/>
    <w:unhideWhenUsed/>
    <w:rsid w:val="00513D4A"/>
    <w:rPr>
      <w:sz w:val="16"/>
      <w:szCs w:val="16"/>
    </w:rPr>
  </w:style>
  <w:style w:type="paragraph" w:styleId="Tekstkomentarza">
    <w:name w:val="annotation text"/>
    <w:basedOn w:val="Normalny"/>
    <w:link w:val="TekstkomentarzaZnak"/>
    <w:unhideWhenUsed/>
    <w:rsid w:val="00513D4A"/>
    <w:pPr>
      <w:jc w:val="both"/>
    </w:pPr>
    <w:rPr>
      <w:rFonts w:ascii="Verdana" w:hAnsi="Verdana"/>
      <w:sz w:val="20"/>
      <w:szCs w:val="20"/>
    </w:rPr>
  </w:style>
  <w:style w:type="character" w:customStyle="1" w:styleId="TekstkomentarzaZnak">
    <w:name w:val="Tekst komentarza Znak"/>
    <w:basedOn w:val="Domylnaczcionkaakapitu"/>
    <w:link w:val="Tekstkomentarza"/>
    <w:rsid w:val="00513D4A"/>
    <w:rPr>
      <w:rFonts w:ascii="Verdana" w:hAnsi="Verdana"/>
      <w:sz w:val="20"/>
      <w:szCs w:val="20"/>
    </w:rPr>
  </w:style>
  <w:style w:type="paragraph" w:styleId="Tematkomentarza">
    <w:name w:val="annotation subject"/>
    <w:basedOn w:val="Tekstkomentarza"/>
    <w:next w:val="Tekstkomentarza"/>
    <w:link w:val="TematkomentarzaZnak"/>
    <w:uiPriority w:val="99"/>
    <w:semiHidden/>
    <w:unhideWhenUsed/>
    <w:rsid w:val="00513D4A"/>
    <w:rPr>
      <w:b/>
      <w:bCs/>
    </w:rPr>
  </w:style>
  <w:style w:type="character" w:customStyle="1" w:styleId="TematkomentarzaZnak">
    <w:name w:val="Temat komentarza Znak"/>
    <w:basedOn w:val="TekstkomentarzaZnak"/>
    <w:link w:val="Tematkomentarza"/>
    <w:uiPriority w:val="99"/>
    <w:semiHidden/>
    <w:rsid w:val="00513D4A"/>
    <w:rPr>
      <w:rFonts w:ascii="Verdana" w:hAnsi="Verdana"/>
      <w:b/>
      <w:bCs/>
      <w:sz w:val="20"/>
      <w:szCs w:val="20"/>
    </w:rPr>
  </w:style>
  <w:style w:type="character" w:styleId="Pogrubienie">
    <w:name w:val="Strong"/>
    <w:aliases w:val="Tekst treści (2) + 9,5 pt,Kursywa,Tekst treści (2) + 8 pt"/>
    <w:basedOn w:val="Domylnaczcionkaakapitu"/>
    <w:uiPriority w:val="22"/>
    <w:qFormat/>
    <w:rsid w:val="00513D4A"/>
    <w:rPr>
      <w:b/>
      <w:bCs/>
    </w:rPr>
  </w:style>
  <w:style w:type="paragraph" w:styleId="Tekstpodstawowy2">
    <w:name w:val="Body Text 2"/>
    <w:basedOn w:val="Normalny"/>
    <w:link w:val="Tekstpodstawowy2Znak"/>
    <w:uiPriority w:val="99"/>
    <w:unhideWhenUsed/>
    <w:rsid w:val="00513D4A"/>
    <w:pPr>
      <w:spacing w:after="120" w:line="480" w:lineRule="auto"/>
      <w:jc w:val="both"/>
    </w:pPr>
    <w:rPr>
      <w:rFonts w:ascii="Verdana" w:hAnsi="Verdana"/>
      <w:sz w:val="20"/>
      <w:szCs w:val="22"/>
    </w:rPr>
  </w:style>
  <w:style w:type="character" w:customStyle="1" w:styleId="Tekstpodstawowy2Znak">
    <w:name w:val="Tekst podstawowy 2 Znak"/>
    <w:basedOn w:val="Domylnaczcionkaakapitu"/>
    <w:link w:val="Tekstpodstawowy2"/>
    <w:uiPriority w:val="99"/>
    <w:rsid w:val="00513D4A"/>
    <w:rPr>
      <w:rFonts w:ascii="Verdana" w:hAnsi="Verdana"/>
      <w:sz w:val="20"/>
      <w:szCs w:val="22"/>
    </w:rPr>
  </w:style>
  <w:style w:type="table" w:customStyle="1" w:styleId="Tabela-Siatka1">
    <w:name w:val="Tabela - Siatka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11">
    <w:name w:val="Tabela - Siatka11"/>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2">
    <w:name w:val="Tabela - Siatka2"/>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a-Siatka3">
    <w:name w:val="Tabela - Siatka3"/>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kapitzlistZnak">
    <w:name w:val="Akapit z listą Znak"/>
    <w:aliases w:val="wypunktowanie Znak,L1 Znak,Numerowanie Znak,Preambuła Znak,CW_Lista Znak,T_SZ_List Paragraph Znak,normalny tekst Znak,Akapit z listą BS Znak,Tytuł_procedury Znak,Kolorowa lista — akcent 11 Znak,Akapit z listą5 Znak,lp1 Znak"/>
    <w:link w:val="Akapitzlist"/>
    <w:qFormat/>
    <w:locked/>
    <w:rsid w:val="00513D4A"/>
    <w:rPr>
      <w:rFonts w:ascii="Verdana" w:hAnsi="Verdana"/>
      <w:sz w:val="20"/>
      <w:szCs w:val="22"/>
    </w:rPr>
  </w:style>
  <w:style w:type="table" w:customStyle="1" w:styleId="Tabela-Siatka4">
    <w:name w:val="Tabela - Siatka4"/>
    <w:basedOn w:val="Standardowy"/>
    <w:next w:val="Tabela-Siatka"/>
    <w:uiPriority w:val="59"/>
    <w:rsid w:val="00513D4A"/>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UyteHipercze">
    <w:name w:val="FollowedHyperlink"/>
    <w:basedOn w:val="Domylnaczcionkaakapitu"/>
    <w:uiPriority w:val="99"/>
    <w:semiHidden/>
    <w:unhideWhenUsed/>
    <w:rsid w:val="00513D4A"/>
    <w:rPr>
      <w:color w:val="954F72" w:themeColor="followedHyperlink"/>
      <w:u w:val="single"/>
    </w:rPr>
  </w:style>
  <w:style w:type="character" w:styleId="Nierozpoznanawzmianka">
    <w:name w:val="Unresolved Mention"/>
    <w:basedOn w:val="Domylnaczcionkaakapitu"/>
    <w:uiPriority w:val="99"/>
    <w:semiHidden/>
    <w:unhideWhenUsed/>
    <w:rsid w:val="00513D4A"/>
    <w:rPr>
      <w:color w:val="605E5C"/>
      <w:shd w:val="clear" w:color="auto" w:fill="E1DFDD"/>
    </w:rPr>
  </w:style>
  <w:style w:type="paragraph" w:customStyle="1" w:styleId="Styl1">
    <w:name w:val="Styl1"/>
    <w:basedOn w:val="Bezodstpw"/>
    <w:rsid w:val="00513D4A"/>
    <w:pPr>
      <w:ind w:left="454" w:hanging="360"/>
      <w:outlineLvl w:val="0"/>
    </w:pPr>
    <w:rPr>
      <w:color w:val="C2B000"/>
      <w:szCs w:val="18"/>
      <w:u w:val="none"/>
    </w:rPr>
  </w:style>
  <w:style w:type="paragraph" w:customStyle="1" w:styleId="SWZPIB">
    <w:name w:val="SWZ_PIB"/>
    <w:basedOn w:val="Styl1"/>
    <w:autoRedefine/>
    <w:qFormat/>
    <w:rsid w:val="00C85FF1"/>
    <w:pPr>
      <w:numPr>
        <w:numId w:val="2"/>
      </w:numPr>
    </w:pPr>
    <w:rPr>
      <w:rFonts w:ascii="Roboto" w:hAnsi="Roboto"/>
      <w:color w:val="013478"/>
      <w:sz w:val="22"/>
    </w:rPr>
  </w:style>
  <w:style w:type="character" w:customStyle="1" w:styleId="Nagwek3Znak">
    <w:name w:val="Nagłówek 3 Znak"/>
    <w:basedOn w:val="Domylnaczcionkaakapitu"/>
    <w:link w:val="Nagwek3"/>
    <w:uiPriority w:val="9"/>
    <w:rsid w:val="006016A0"/>
    <w:rPr>
      <w:rFonts w:ascii="Verdana" w:eastAsia="Times New Roman" w:hAnsi="Verdana" w:cs="Times New Roman"/>
      <w:bCs/>
      <w:sz w:val="18"/>
      <w:szCs w:val="26"/>
      <w:u w:val="single"/>
    </w:rPr>
  </w:style>
  <w:style w:type="character" w:customStyle="1" w:styleId="Nagwek4Znak">
    <w:name w:val="Nagłówek 4 Znak"/>
    <w:basedOn w:val="Domylnaczcionkaakapitu"/>
    <w:link w:val="Nagwek4"/>
    <w:uiPriority w:val="9"/>
    <w:rsid w:val="006016A0"/>
    <w:rPr>
      <w:rFonts w:ascii="Verdana" w:eastAsia="Times New Roman" w:hAnsi="Verdana" w:cs="Times New Roman"/>
      <w:bCs/>
      <w:sz w:val="18"/>
      <w:szCs w:val="28"/>
      <w:u w:val="single"/>
    </w:rPr>
  </w:style>
  <w:style w:type="character" w:customStyle="1" w:styleId="Nagwek5Znak">
    <w:name w:val="Nagłówek 5 Znak"/>
    <w:basedOn w:val="Domylnaczcionkaakapitu"/>
    <w:link w:val="Nagwek5"/>
    <w:uiPriority w:val="9"/>
    <w:semiHidden/>
    <w:rsid w:val="006016A0"/>
    <w:rPr>
      <w:rFonts w:ascii="Calibri" w:eastAsia="Times New Roman" w:hAnsi="Calibri" w:cs="Times New Roman"/>
      <w:b/>
      <w:bCs/>
      <w:i/>
      <w:iCs/>
      <w:sz w:val="26"/>
      <w:szCs w:val="26"/>
    </w:rPr>
  </w:style>
  <w:style w:type="character" w:customStyle="1" w:styleId="Nagwek8Znak">
    <w:name w:val="Nagłówek 8 Znak"/>
    <w:basedOn w:val="Domylnaczcionkaakapitu"/>
    <w:link w:val="Nagwek8"/>
    <w:uiPriority w:val="9"/>
    <w:semiHidden/>
    <w:rsid w:val="006016A0"/>
    <w:rPr>
      <w:rFonts w:ascii="Calibri" w:eastAsia="Times New Roman" w:hAnsi="Calibri" w:cs="Times New Roman"/>
      <w:i/>
      <w:iCs/>
    </w:rPr>
  </w:style>
  <w:style w:type="paragraph" w:styleId="Podtytu">
    <w:name w:val="Subtitle"/>
    <w:basedOn w:val="Normalny"/>
    <w:next w:val="Normalny"/>
    <w:link w:val="PodtytuZnak"/>
    <w:uiPriority w:val="11"/>
    <w:qFormat/>
    <w:rsid w:val="006016A0"/>
    <w:pPr>
      <w:spacing w:after="60" w:line="276" w:lineRule="auto"/>
      <w:jc w:val="center"/>
      <w:outlineLvl w:val="1"/>
    </w:pPr>
    <w:rPr>
      <w:rFonts w:ascii="Cambria" w:eastAsiaTheme="majorEastAsia" w:hAnsi="Cambria" w:cstheme="majorBidi"/>
    </w:rPr>
  </w:style>
  <w:style w:type="character" w:customStyle="1" w:styleId="PodtytuZnak">
    <w:name w:val="Podtytuł Znak"/>
    <w:basedOn w:val="Domylnaczcionkaakapitu"/>
    <w:link w:val="Podtytu"/>
    <w:uiPriority w:val="11"/>
    <w:rsid w:val="006016A0"/>
    <w:rPr>
      <w:rFonts w:ascii="Cambria" w:eastAsiaTheme="majorEastAsia" w:hAnsi="Cambria" w:cstheme="majorBidi"/>
    </w:rPr>
  </w:style>
  <w:style w:type="numbering" w:customStyle="1" w:styleId="Bezlisty1">
    <w:name w:val="Bez listy1"/>
    <w:next w:val="Bezlisty"/>
    <w:uiPriority w:val="99"/>
    <w:semiHidden/>
    <w:unhideWhenUsed/>
    <w:rsid w:val="006016A0"/>
  </w:style>
  <w:style w:type="paragraph" w:customStyle="1" w:styleId="Default">
    <w:name w:val="Default"/>
    <w:rsid w:val="006016A0"/>
    <w:pPr>
      <w:autoSpaceDE w:val="0"/>
      <w:autoSpaceDN w:val="0"/>
      <w:adjustRightInd w:val="0"/>
    </w:pPr>
    <w:rPr>
      <w:rFonts w:ascii="Times New Roman" w:eastAsia="Calibri" w:hAnsi="Times New Roman" w:cs="Times New Roman"/>
      <w:color w:val="000000"/>
    </w:rPr>
  </w:style>
  <w:style w:type="character" w:customStyle="1" w:styleId="A1">
    <w:name w:val="A1"/>
    <w:rsid w:val="006016A0"/>
    <w:rPr>
      <w:rFonts w:cs="News Gothic CE"/>
      <w:color w:val="000000"/>
      <w:sz w:val="18"/>
      <w:szCs w:val="18"/>
    </w:rPr>
  </w:style>
  <w:style w:type="paragraph" w:customStyle="1" w:styleId="WW-Tekstpodstawowy2">
    <w:name w:val="WW-Tekst podstawowy 2"/>
    <w:basedOn w:val="Normalny"/>
    <w:rsid w:val="006016A0"/>
    <w:pPr>
      <w:widowControl w:val="0"/>
      <w:tabs>
        <w:tab w:val="left" w:pos="0"/>
      </w:tabs>
      <w:suppressAutoHyphens/>
      <w:spacing w:line="360" w:lineRule="auto"/>
      <w:jc w:val="both"/>
    </w:pPr>
    <w:rPr>
      <w:rFonts w:ascii="Arial Narrow" w:eastAsia="Times New Roman" w:hAnsi="Arial Narrow" w:cs="Arial Narrow"/>
      <w:lang w:eastAsia="pl-PL"/>
    </w:rPr>
  </w:style>
  <w:style w:type="paragraph" w:styleId="NormalnyWeb">
    <w:name w:val="Normal (Web)"/>
    <w:basedOn w:val="Normalny"/>
    <w:uiPriority w:val="99"/>
    <w:rsid w:val="006016A0"/>
    <w:pPr>
      <w:spacing w:before="100" w:beforeAutospacing="1" w:after="100" w:afterAutospacing="1"/>
    </w:pPr>
    <w:rPr>
      <w:rFonts w:ascii="Times New Roman" w:eastAsia="Times New Roman" w:hAnsi="Times New Roman" w:cs="Times New Roman"/>
      <w:lang w:eastAsia="pl-PL"/>
    </w:rPr>
  </w:style>
  <w:style w:type="paragraph" w:customStyle="1" w:styleId="Tekstpodstawowy31">
    <w:name w:val="Tekst podstawowy 31"/>
    <w:basedOn w:val="Normalny"/>
    <w:uiPriority w:val="99"/>
    <w:rsid w:val="006016A0"/>
    <w:pPr>
      <w:suppressAutoHyphens/>
    </w:pPr>
    <w:rPr>
      <w:rFonts w:ascii="Times New Roman" w:eastAsia="Times New Roman" w:hAnsi="Times New Roman" w:cs="Times New Roman"/>
      <w:szCs w:val="20"/>
      <w:lang w:eastAsia="ar-SA"/>
    </w:rPr>
  </w:style>
  <w:style w:type="paragraph" w:customStyle="1" w:styleId="Adresodbiorcywlicie">
    <w:name w:val="Adres odbiorcy w liście"/>
    <w:basedOn w:val="Normalny"/>
    <w:uiPriority w:val="99"/>
    <w:rsid w:val="006016A0"/>
    <w:pPr>
      <w:spacing w:line="240" w:lineRule="atLeast"/>
      <w:jc w:val="both"/>
    </w:pPr>
    <w:rPr>
      <w:rFonts w:ascii="Garamond" w:eastAsia="Times New Roman" w:hAnsi="Garamond" w:cs="Times New Roman"/>
      <w:kern w:val="1"/>
      <w:sz w:val="20"/>
      <w:szCs w:val="20"/>
      <w:lang w:eastAsia="ar-SA"/>
    </w:rPr>
  </w:style>
  <w:style w:type="paragraph" w:styleId="Tekstpodstawowywcity">
    <w:name w:val="Body Text Indent"/>
    <w:basedOn w:val="Normalny"/>
    <w:link w:val="TekstpodstawowywcityZnak"/>
    <w:uiPriority w:val="99"/>
    <w:unhideWhenUsed/>
    <w:rsid w:val="006016A0"/>
    <w:pPr>
      <w:spacing w:after="120" w:line="276" w:lineRule="auto"/>
      <w:ind w:left="283"/>
      <w:jc w:val="both"/>
    </w:pPr>
    <w:rPr>
      <w:rFonts w:ascii="Verdana" w:eastAsia="Calibri" w:hAnsi="Verdana" w:cs="Times New Roman"/>
      <w:sz w:val="20"/>
      <w:szCs w:val="22"/>
    </w:rPr>
  </w:style>
  <w:style w:type="character" w:customStyle="1" w:styleId="TekstpodstawowywcityZnak">
    <w:name w:val="Tekst podstawowy wcięty Znak"/>
    <w:basedOn w:val="Domylnaczcionkaakapitu"/>
    <w:link w:val="Tekstpodstawowywcity"/>
    <w:uiPriority w:val="99"/>
    <w:rsid w:val="006016A0"/>
    <w:rPr>
      <w:rFonts w:ascii="Verdana" w:eastAsia="Calibri" w:hAnsi="Verdana" w:cs="Times New Roman"/>
      <w:sz w:val="20"/>
      <w:szCs w:val="22"/>
    </w:rPr>
  </w:style>
  <w:style w:type="paragraph" w:styleId="Tekstpodstawowy3">
    <w:name w:val="Body Text 3"/>
    <w:basedOn w:val="Normalny"/>
    <w:link w:val="Tekstpodstawowy3Znak"/>
    <w:uiPriority w:val="99"/>
    <w:semiHidden/>
    <w:unhideWhenUsed/>
    <w:rsid w:val="006016A0"/>
    <w:pPr>
      <w:spacing w:after="120" w:line="276" w:lineRule="auto"/>
      <w:jc w:val="both"/>
    </w:pPr>
    <w:rPr>
      <w:rFonts w:ascii="Verdana" w:eastAsia="Calibri" w:hAnsi="Verdana" w:cs="Times New Roman"/>
      <w:sz w:val="16"/>
      <w:szCs w:val="16"/>
    </w:rPr>
  </w:style>
  <w:style w:type="character" w:customStyle="1" w:styleId="Tekstpodstawowy3Znak">
    <w:name w:val="Tekst podstawowy 3 Znak"/>
    <w:basedOn w:val="Domylnaczcionkaakapitu"/>
    <w:link w:val="Tekstpodstawowy3"/>
    <w:uiPriority w:val="99"/>
    <w:semiHidden/>
    <w:rsid w:val="006016A0"/>
    <w:rPr>
      <w:rFonts w:ascii="Verdana" w:eastAsia="Calibri" w:hAnsi="Verdana" w:cs="Times New Roman"/>
      <w:sz w:val="16"/>
      <w:szCs w:val="16"/>
    </w:rPr>
  </w:style>
  <w:style w:type="paragraph" w:customStyle="1" w:styleId="BodySingle">
    <w:name w:val="Body Single"/>
    <w:rsid w:val="006016A0"/>
    <w:pPr>
      <w:tabs>
        <w:tab w:val="left" w:pos="786"/>
      </w:tabs>
      <w:ind w:left="708" w:hanging="708"/>
      <w:jc w:val="both"/>
    </w:pPr>
    <w:rPr>
      <w:rFonts w:ascii="Times New Roman" w:eastAsia="Times New Roman" w:hAnsi="Times New Roman" w:cs="Times New Roman"/>
      <w:color w:val="000000"/>
      <w:szCs w:val="20"/>
      <w:lang w:eastAsia="pl-PL"/>
    </w:rPr>
  </w:style>
  <w:style w:type="paragraph" w:customStyle="1" w:styleId="NumberList">
    <w:name w:val="Number List"/>
    <w:rsid w:val="006016A0"/>
    <w:pPr>
      <w:spacing w:before="216" w:after="72"/>
      <w:ind w:left="571" w:hanging="283"/>
    </w:pPr>
    <w:rPr>
      <w:rFonts w:ascii="Times New Roman" w:eastAsia="Times New Roman" w:hAnsi="Times New Roman" w:cs="Times New Roman"/>
      <w:noProof/>
      <w:color w:val="000000"/>
      <w:szCs w:val="20"/>
      <w:lang w:eastAsia="pl-PL"/>
    </w:rPr>
  </w:style>
  <w:style w:type="paragraph" w:customStyle="1" w:styleId="2">
    <w:name w:val="2"/>
    <w:basedOn w:val="Normalny"/>
    <w:rsid w:val="006016A0"/>
    <w:rPr>
      <w:rFonts w:ascii="Times" w:eastAsia="Times New Roman" w:hAnsi="Times" w:cs="Times New Roman"/>
      <w:noProof/>
      <w:sz w:val="20"/>
      <w:szCs w:val="20"/>
      <w:lang w:eastAsia="pl-PL"/>
    </w:rPr>
  </w:style>
  <w:style w:type="character" w:customStyle="1" w:styleId="Teksttreci9Maelitery">
    <w:name w:val="Tekst treści (9) + Małe litery"/>
    <w:uiPriority w:val="99"/>
    <w:rsid w:val="006016A0"/>
    <w:rPr>
      <w:rFonts w:ascii="Segoe UI" w:hAnsi="Segoe UI"/>
      <w:b/>
      <w:smallCaps/>
      <w:color w:val="000000"/>
      <w:spacing w:val="1"/>
      <w:w w:val="100"/>
      <w:position w:val="0"/>
      <w:sz w:val="17"/>
      <w:u w:val="none"/>
      <w:lang w:val="pl-PL" w:eastAsia="x-none"/>
    </w:rPr>
  </w:style>
  <w:style w:type="character" w:customStyle="1" w:styleId="Teksttreci8Maelitery">
    <w:name w:val="Tekst treści (8) + Małe litery"/>
    <w:uiPriority w:val="99"/>
    <w:rsid w:val="006016A0"/>
    <w:rPr>
      <w:rFonts w:ascii="Segoe UI" w:hAnsi="Segoe UI"/>
      <w:b/>
      <w:smallCaps/>
      <w:color w:val="000000"/>
      <w:spacing w:val="2"/>
      <w:w w:val="100"/>
      <w:position w:val="0"/>
      <w:sz w:val="17"/>
      <w:u w:val="none"/>
      <w:lang w:val="pl-PL" w:eastAsia="x-none"/>
    </w:rPr>
  </w:style>
  <w:style w:type="paragraph" w:customStyle="1" w:styleId="Akapitzlist1">
    <w:name w:val="Akapit z listą1"/>
    <w:basedOn w:val="Normalny"/>
    <w:qFormat/>
    <w:rsid w:val="006016A0"/>
    <w:pPr>
      <w:suppressAutoHyphens/>
      <w:spacing w:after="200" w:line="252" w:lineRule="auto"/>
      <w:ind w:left="720"/>
    </w:pPr>
    <w:rPr>
      <w:rFonts w:ascii="Calibri" w:eastAsia="Calibri" w:hAnsi="Calibri" w:cs="Calibri"/>
      <w:color w:val="00000A"/>
      <w:sz w:val="22"/>
      <w:szCs w:val="22"/>
      <w:lang w:eastAsia="zh-CN"/>
    </w:rPr>
  </w:style>
  <w:style w:type="paragraph" w:customStyle="1" w:styleId="spistreci">
    <w:name w:val="spis treści"/>
    <w:basedOn w:val="Normalny"/>
    <w:link w:val="spistreciZnak"/>
    <w:qFormat/>
    <w:rsid w:val="006016A0"/>
    <w:rPr>
      <w:rFonts w:ascii="Arial" w:eastAsia="Calibri" w:hAnsi="Arial" w:cs="Arial"/>
      <w:b/>
      <w:color w:val="000000"/>
      <w:sz w:val="20"/>
      <w:szCs w:val="20"/>
      <w:lang w:eastAsia="pl-PL"/>
    </w:rPr>
  </w:style>
  <w:style w:type="character" w:customStyle="1" w:styleId="spistreciZnak">
    <w:name w:val="spis treści Znak"/>
    <w:basedOn w:val="Domylnaczcionkaakapitu"/>
    <w:link w:val="spistreci"/>
    <w:rsid w:val="006016A0"/>
    <w:rPr>
      <w:rFonts w:ascii="Arial" w:eastAsia="Calibri" w:hAnsi="Arial" w:cs="Arial"/>
      <w:b/>
      <w:color w:val="000000"/>
      <w:sz w:val="20"/>
      <w:szCs w:val="20"/>
      <w:lang w:eastAsia="pl-PL"/>
    </w:rPr>
  </w:style>
  <w:style w:type="character" w:customStyle="1" w:styleId="highlight">
    <w:name w:val="highlight"/>
    <w:basedOn w:val="Domylnaczcionkaakapitu"/>
    <w:rsid w:val="006016A0"/>
  </w:style>
  <w:style w:type="character" w:customStyle="1" w:styleId="Nierozpoznanawzmianka1">
    <w:name w:val="Nierozpoznana wzmianka1"/>
    <w:basedOn w:val="Domylnaczcionkaakapitu"/>
    <w:uiPriority w:val="99"/>
    <w:semiHidden/>
    <w:unhideWhenUsed/>
    <w:rsid w:val="006016A0"/>
    <w:rPr>
      <w:color w:val="605E5C"/>
      <w:shd w:val="clear" w:color="auto" w:fill="E1DFDD"/>
    </w:rPr>
  </w:style>
  <w:style w:type="paragraph" w:customStyle="1" w:styleId="Standard">
    <w:name w:val="Standard"/>
    <w:rsid w:val="006016A0"/>
    <w:pPr>
      <w:suppressAutoHyphens/>
      <w:autoSpaceDN w:val="0"/>
      <w:textAlignment w:val="baseline"/>
    </w:pPr>
    <w:rPr>
      <w:rFonts w:ascii="Times New Roman" w:eastAsia="Times New Roman" w:hAnsi="Times New Roman" w:cs="Times New Roman"/>
      <w:kern w:val="3"/>
      <w:lang w:eastAsia="pl-PL"/>
    </w:rPr>
  </w:style>
  <w:style w:type="paragraph" w:customStyle="1" w:styleId="Textbodyuser">
    <w:name w:val="Text body (user)"/>
    <w:basedOn w:val="Normalny"/>
    <w:rsid w:val="006016A0"/>
    <w:pPr>
      <w:suppressAutoHyphens/>
      <w:autoSpaceDN w:val="0"/>
      <w:spacing w:after="120"/>
      <w:textAlignment w:val="baseline"/>
    </w:pPr>
    <w:rPr>
      <w:rFonts w:ascii="Tahoma" w:eastAsia="Times New Roman" w:hAnsi="Tahoma" w:cs="Tahoma"/>
      <w:kern w:val="3"/>
      <w:sz w:val="20"/>
      <w:lang w:eastAsia="zh-CN"/>
    </w:rPr>
  </w:style>
  <w:style w:type="numbering" w:customStyle="1" w:styleId="WW8Num43">
    <w:name w:val="WW8Num43"/>
    <w:basedOn w:val="Bezlisty"/>
    <w:rsid w:val="006016A0"/>
    <w:pPr>
      <w:numPr>
        <w:numId w:val="54"/>
      </w:numPr>
    </w:pPr>
  </w:style>
  <w:style w:type="paragraph" w:styleId="Poprawka">
    <w:name w:val="Revision"/>
    <w:hidden/>
    <w:uiPriority w:val="99"/>
    <w:semiHidden/>
    <w:rsid w:val="006016A0"/>
    <w:rPr>
      <w:rFonts w:ascii="Verdana" w:eastAsia="Calibri" w:hAnsi="Verdana" w:cs="Times New Roman"/>
      <w:sz w:val="2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746760">
      <w:bodyDiv w:val="1"/>
      <w:marLeft w:val="0"/>
      <w:marRight w:val="0"/>
      <w:marTop w:val="0"/>
      <w:marBottom w:val="0"/>
      <w:divBdr>
        <w:top w:val="none" w:sz="0" w:space="0" w:color="auto"/>
        <w:left w:val="none" w:sz="0" w:space="0" w:color="auto"/>
        <w:bottom w:val="none" w:sz="0" w:space="0" w:color="auto"/>
        <w:right w:val="none" w:sz="0" w:space="0" w:color="auto"/>
      </w:divBdr>
    </w:div>
    <w:div w:id="201290045">
      <w:bodyDiv w:val="1"/>
      <w:marLeft w:val="0"/>
      <w:marRight w:val="0"/>
      <w:marTop w:val="0"/>
      <w:marBottom w:val="0"/>
      <w:divBdr>
        <w:top w:val="none" w:sz="0" w:space="0" w:color="auto"/>
        <w:left w:val="none" w:sz="0" w:space="0" w:color="auto"/>
        <w:bottom w:val="none" w:sz="0" w:space="0" w:color="auto"/>
        <w:right w:val="none" w:sz="0" w:space="0" w:color="auto"/>
      </w:divBdr>
    </w:div>
    <w:div w:id="281036087">
      <w:bodyDiv w:val="1"/>
      <w:marLeft w:val="0"/>
      <w:marRight w:val="0"/>
      <w:marTop w:val="0"/>
      <w:marBottom w:val="0"/>
      <w:divBdr>
        <w:top w:val="none" w:sz="0" w:space="0" w:color="auto"/>
        <w:left w:val="none" w:sz="0" w:space="0" w:color="auto"/>
        <w:bottom w:val="none" w:sz="0" w:space="0" w:color="auto"/>
        <w:right w:val="none" w:sz="0" w:space="0" w:color="auto"/>
      </w:divBdr>
    </w:div>
    <w:div w:id="399983304">
      <w:bodyDiv w:val="1"/>
      <w:marLeft w:val="0"/>
      <w:marRight w:val="0"/>
      <w:marTop w:val="0"/>
      <w:marBottom w:val="0"/>
      <w:divBdr>
        <w:top w:val="none" w:sz="0" w:space="0" w:color="auto"/>
        <w:left w:val="none" w:sz="0" w:space="0" w:color="auto"/>
        <w:bottom w:val="none" w:sz="0" w:space="0" w:color="auto"/>
        <w:right w:val="none" w:sz="0" w:space="0" w:color="auto"/>
      </w:divBdr>
    </w:div>
    <w:div w:id="562105053">
      <w:bodyDiv w:val="1"/>
      <w:marLeft w:val="0"/>
      <w:marRight w:val="0"/>
      <w:marTop w:val="0"/>
      <w:marBottom w:val="0"/>
      <w:divBdr>
        <w:top w:val="none" w:sz="0" w:space="0" w:color="auto"/>
        <w:left w:val="none" w:sz="0" w:space="0" w:color="auto"/>
        <w:bottom w:val="none" w:sz="0" w:space="0" w:color="auto"/>
        <w:right w:val="none" w:sz="0" w:space="0" w:color="auto"/>
      </w:divBdr>
    </w:div>
    <w:div w:id="648048673">
      <w:bodyDiv w:val="1"/>
      <w:marLeft w:val="0"/>
      <w:marRight w:val="0"/>
      <w:marTop w:val="0"/>
      <w:marBottom w:val="0"/>
      <w:divBdr>
        <w:top w:val="none" w:sz="0" w:space="0" w:color="auto"/>
        <w:left w:val="none" w:sz="0" w:space="0" w:color="auto"/>
        <w:bottom w:val="none" w:sz="0" w:space="0" w:color="auto"/>
        <w:right w:val="none" w:sz="0" w:space="0" w:color="auto"/>
      </w:divBdr>
    </w:div>
    <w:div w:id="811942880">
      <w:bodyDiv w:val="1"/>
      <w:marLeft w:val="0"/>
      <w:marRight w:val="0"/>
      <w:marTop w:val="0"/>
      <w:marBottom w:val="0"/>
      <w:divBdr>
        <w:top w:val="none" w:sz="0" w:space="0" w:color="auto"/>
        <w:left w:val="none" w:sz="0" w:space="0" w:color="auto"/>
        <w:bottom w:val="none" w:sz="0" w:space="0" w:color="auto"/>
        <w:right w:val="none" w:sz="0" w:space="0" w:color="auto"/>
      </w:divBdr>
    </w:div>
    <w:div w:id="993488714">
      <w:bodyDiv w:val="1"/>
      <w:marLeft w:val="0"/>
      <w:marRight w:val="0"/>
      <w:marTop w:val="0"/>
      <w:marBottom w:val="0"/>
      <w:divBdr>
        <w:top w:val="none" w:sz="0" w:space="0" w:color="auto"/>
        <w:left w:val="none" w:sz="0" w:space="0" w:color="auto"/>
        <w:bottom w:val="none" w:sz="0" w:space="0" w:color="auto"/>
        <w:right w:val="none" w:sz="0" w:space="0" w:color="auto"/>
      </w:divBdr>
    </w:div>
    <w:div w:id="1023483041">
      <w:bodyDiv w:val="1"/>
      <w:marLeft w:val="0"/>
      <w:marRight w:val="0"/>
      <w:marTop w:val="0"/>
      <w:marBottom w:val="0"/>
      <w:divBdr>
        <w:top w:val="none" w:sz="0" w:space="0" w:color="auto"/>
        <w:left w:val="none" w:sz="0" w:space="0" w:color="auto"/>
        <w:bottom w:val="none" w:sz="0" w:space="0" w:color="auto"/>
        <w:right w:val="none" w:sz="0" w:space="0" w:color="auto"/>
      </w:divBdr>
    </w:div>
    <w:div w:id="1025324821">
      <w:bodyDiv w:val="1"/>
      <w:marLeft w:val="0"/>
      <w:marRight w:val="0"/>
      <w:marTop w:val="0"/>
      <w:marBottom w:val="0"/>
      <w:divBdr>
        <w:top w:val="none" w:sz="0" w:space="0" w:color="auto"/>
        <w:left w:val="none" w:sz="0" w:space="0" w:color="auto"/>
        <w:bottom w:val="none" w:sz="0" w:space="0" w:color="auto"/>
        <w:right w:val="none" w:sz="0" w:space="0" w:color="auto"/>
      </w:divBdr>
    </w:div>
    <w:div w:id="1030960906">
      <w:bodyDiv w:val="1"/>
      <w:marLeft w:val="0"/>
      <w:marRight w:val="0"/>
      <w:marTop w:val="0"/>
      <w:marBottom w:val="0"/>
      <w:divBdr>
        <w:top w:val="none" w:sz="0" w:space="0" w:color="auto"/>
        <w:left w:val="none" w:sz="0" w:space="0" w:color="auto"/>
        <w:bottom w:val="none" w:sz="0" w:space="0" w:color="auto"/>
        <w:right w:val="none" w:sz="0" w:space="0" w:color="auto"/>
      </w:divBdr>
    </w:div>
    <w:div w:id="1066146879">
      <w:bodyDiv w:val="1"/>
      <w:marLeft w:val="0"/>
      <w:marRight w:val="0"/>
      <w:marTop w:val="0"/>
      <w:marBottom w:val="0"/>
      <w:divBdr>
        <w:top w:val="none" w:sz="0" w:space="0" w:color="auto"/>
        <w:left w:val="none" w:sz="0" w:space="0" w:color="auto"/>
        <w:bottom w:val="none" w:sz="0" w:space="0" w:color="auto"/>
        <w:right w:val="none" w:sz="0" w:space="0" w:color="auto"/>
      </w:divBdr>
    </w:div>
    <w:div w:id="1344437400">
      <w:bodyDiv w:val="1"/>
      <w:marLeft w:val="0"/>
      <w:marRight w:val="0"/>
      <w:marTop w:val="0"/>
      <w:marBottom w:val="0"/>
      <w:divBdr>
        <w:top w:val="none" w:sz="0" w:space="0" w:color="auto"/>
        <w:left w:val="none" w:sz="0" w:space="0" w:color="auto"/>
        <w:bottom w:val="none" w:sz="0" w:space="0" w:color="auto"/>
        <w:right w:val="none" w:sz="0" w:space="0" w:color="auto"/>
      </w:divBdr>
    </w:div>
    <w:div w:id="1364598015">
      <w:bodyDiv w:val="1"/>
      <w:marLeft w:val="0"/>
      <w:marRight w:val="0"/>
      <w:marTop w:val="0"/>
      <w:marBottom w:val="0"/>
      <w:divBdr>
        <w:top w:val="none" w:sz="0" w:space="0" w:color="auto"/>
        <w:left w:val="none" w:sz="0" w:space="0" w:color="auto"/>
        <w:bottom w:val="none" w:sz="0" w:space="0" w:color="auto"/>
        <w:right w:val="none" w:sz="0" w:space="0" w:color="auto"/>
      </w:divBdr>
    </w:div>
    <w:div w:id="1431508522">
      <w:bodyDiv w:val="1"/>
      <w:marLeft w:val="0"/>
      <w:marRight w:val="0"/>
      <w:marTop w:val="0"/>
      <w:marBottom w:val="0"/>
      <w:divBdr>
        <w:top w:val="none" w:sz="0" w:space="0" w:color="auto"/>
        <w:left w:val="none" w:sz="0" w:space="0" w:color="auto"/>
        <w:bottom w:val="none" w:sz="0" w:space="0" w:color="auto"/>
        <w:right w:val="none" w:sz="0" w:space="0" w:color="auto"/>
      </w:divBdr>
    </w:div>
    <w:div w:id="1517572281">
      <w:bodyDiv w:val="1"/>
      <w:marLeft w:val="0"/>
      <w:marRight w:val="0"/>
      <w:marTop w:val="0"/>
      <w:marBottom w:val="0"/>
      <w:divBdr>
        <w:top w:val="none" w:sz="0" w:space="0" w:color="auto"/>
        <w:left w:val="none" w:sz="0" w:space="0" w:color="auto"/>
        <w:bottom w:val="none" w:sz="0" w:space="0" w:color="auto"/>
        <w:right w:val="none" w:sz="0" w:space="0" w:color="auto"/>
      </w:divBdr>
    </w:div>
    <w:div w:id="1539660932">
      <w:bodyDiv w:val="1"/>
      <w:marLeft w:val="0"/>
      <w:marRight w:val="0"/>
      <w:marTop w:val="0"/>
      <w:marBottom w:val="0"/>
      <w:divBdr>
        <w:top w:val="none" w:sz="0" w:space="0" w:color="auto"/>
        <w:left w:val="none" w:sz="0" w:space="0" w:color="auto"/>
        <w:bottom w:val="none" w:sz="0" w:space="0" w:color="auto"/>
        <w:right w:val="none" w:sz="0" w:space="0" w:color="auto"/>
      </w:divBdr>
    </w:div>
    <w:div w:id="1579751122">
      <w:bodyDiv w:val="1"/>
      <w:marLeft w:val="0"/>
      <w:marRight w:val="0"/>
      <w:marTop w:val="0"/>
      <w:marBottom w:val="0"/>
      <w:divBdr>
        <w:top w:val="none" w:sz="0" w:space="0" w:color="auto"/>
        <w:left w:val="none" w:sz="0" w:space="0" w:color="auto"/>
        <w:bottom w:val="none" w:sz="0" w:space="0" w:color="auto"/>
        <w:right w:val="none" w:sz="0" w:space="0" w:color="auto"/>
      </w:divBdr>
    </w:div>
    <w:div w:id="1601521602">
      <w:bodyDiv w:val="1"/>
      <w:marLeft w:val="0"/>
      <w:marRight w:val="0"/>
      <w:marTop w:val="0"/>
      <w:marBottom w:val="0"/>
      <w:divBdr>
        <w:top w:val="none" w:sz="0" w:space="0" w:color="auto"/>
        <w:left w:val="none" w:sz="0" w:space="0" w:color="auto"/>
        <w:bottom w:val="none" w:sz="0" w:space="0" w:color="auto"/>
        <w:right w:val="none" w:sz="0" w:space="0" w:color="auto"/>
      </w:divBdr>
    </w:div>
    <w:div w:id="1605570113">
      <w:bodyDiv w:val="1"/>
      <w:marLeft w:val="0"/>
      <w:marRight w:val="0"/>
      <w:marTop w:val="0"/>
      <w:marBottom w:val="0"/>
      <w:divBdr>
        <w:top w:val="none" w:sz="0" w:space="0" w:color="auto"/>
        <w:left w:val="none" w:sz="0" w:space="0" w:color="auto"/>
        <w:bottom w:val="none" w:sz="0" w:space="0" w:color="auto"/>
        <w:right w:val="none" w:sz="0" w:space="0" w:color="auto"/>
      </w:divBdr>
    </w:div>
    <w:div w:id="166836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zkody.korporacyjne@pib-broker.pl"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2B67EF5B8B40441AD622EADA5923059" ma:contentTypeVersion="10" ma:contentTypeDescription="Utwórz nowy dokument." ma:contentTypeScope="" ma:versionID="a15f5e5baa93e40defd1336137dbfe3f">
  <xsd:schema xmlns:xsd="http://www.w3.org/2001/XMLSchema" xmlns:xs="http://www.w3.org/2001/XMLSchema" xmlns:p="http://schemas.microsoft.com/office/2006/metadata/properties" xmlns:ns2="e0d8fd13-4f11-4488-82a6-625ccafc00bb" xmlns:ns3="1ac27af2-5935-443a-a651-1326b5aae355" targetNamespace="http://schemas.microsoft.com/office/2006/metadata/properties" ma:root="true" ma:fieldsID="7e6cb57f3452cd76a96af8d3289901ef" ns2:_="" ns3:_="">
    <xsd:import namespace="e0d8fd13-4f11-4488-82a6-625ccafc00bb"/>
    <xsd:import namespace="1ac27af2-5935-443a-a651-1326b5aae3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d8fd13-4f11-4488-82a6-625ccafc00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be48332-9b8e-493a-b267-c967ed4e14e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c27af2-5935-443a-a651-1326b5aae35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713697a-b5af-4d03-a3ca-3f9b8505277c}" ma:internalName="TaxCatchAll" ma:showField="CatchAllData" ma:web="1ac27af2-5935-443a-a651-1326b5aae3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0d8fd13-4f11-4488-82a6-625ccafc00bb">
      <Terms xmlns="http://schemas.microsoft.com/office/infopath/2007/PartnerControls"/>
    </lcf76f155ced4ddcb4097134ff3c332f>
    <TaxCatchAll xmlns="1ac27af2-5935-443a-a651-1326b5aae35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40DDD0-EED2-4398-8356-6C5B5D73B4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d8fd13-4f11-4488-82a6-625ccafc00bb"/>
    <ds:schemaRef ds:uri="1ac27af2-5935-443a-a651-1326b5aae3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D9A87C-1F82-4F7B-BC56-EADEA23A4414}">
  <ds:schemaRefs>
    <ds:schemaRef ds:uri="http://schemas.microsoft.com/sharepoint/v3/contenttype/forms"/>
  </ds:schemaRefs>
</ds:datastoreItem>
</file>

<file path=customXml/itemProps3.xml><?xml version="1.0" encoding="utf-8"?>
<ds:datastoreItem xmlns:ds="http://schemas.openxmlformats.org/officeDocument/2006/customXml" ds:itemID="{B00C6805-8D5F-4C28-8DB5-8A95E89421F0}">
  <ds:schemaRefs>
    <ds:schemaRef ds:uri="http://schemas.microsoft.com/office/2006/metadata/properties"/>
    <ds:schemaRef ds:uri="http://schemas.microsoft.com/office/infopath/2007/PartnerControls"/>
    <ds:schemaRef ds:uri="e0d8fd13-4f11-4488-82a6-625ccafc00bb"/>
    <ds:schemaRef ds:uri="1ac27af2-5935-443a-a651-1326b5aae355"/>
  </ds:schemaRefs>
</ds:datastoreItem>
</file>

<file path=customXml/itemProps4.xml><?xml version="1.0" encoding="utf-8"?>
<ds:datastoreItem xmlns:ds="http://schemas.openxmlformats.org/officeDocument/2006/customXml" ds:itemID="{9ADC3632-FB62-4C70-B2DB-8DF86ACEF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98</Pages>
  <Words>35730</Words>
  <Characters>214382</Characters>
  <Application>Microsoft Office Word</Application>
  <DocSecurity>0</DocSecurity>
  <Lines>1786</Lines>
  <Paragraphs>499</Paragraphs>
  <ScaleCrop>false</ScaleCrop>
  <Company/>
  <LinksUpToDate>false</LinksUpToDate>
  <CharactersWithSpaces>249613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Zalwowska</dc:creator>
  <cp:keywords/>
  <dc:description/>
  <cp:lastModifiedBy>Renata Kaniecka</cp:lastModifiedBy>
  <cp:revision>87</cp:revision>
  <dcterms:created xsi:type="dcterms:W3CDTF">2026-02-05T13:56:00Z</dcterms:created>
  <dcterms:modified xsi:type="dcterms:W3CDTF">2026-02-13T08:09:00Z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0x01010002B67EF5B8B40441AD622EADA5923059</vt:lpwstr>
  </property>
  <property fmtid="{D5CDD505-2E9C-101B-9397-08002B2CF9AE}" pid="3" name="_dlc_DocIdItemGuid">
    <vt:lpwstr>d993c719-8a83-4eb1-9212-dcaf515f4d58</vt:lpwstr>
  </property>
  <property fmtid="{D5CDD505-2E9C-101B-9397-08002B2CF9AE}" pid="4" name="MediaServiceImageTags">
    <vt:lpwstr/>
  </property>
</Properties>
</file>