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7892F" w14:textId="0E105D28" w:rsidR="004556C4" w:rsidRPr="004556C4" w:rsidRDefault="004556C4" w:rsidP="004556C4">
      <w:pPr>
        <w:jc w:val="right"/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sz w:val="20"/>
          <w:szCs w:val="20"/>
        </w:rPr>
        <w:t xml:space="preserve">Kielce </w:t>
      </w:r>
      <w:r>
        <w:rPr>
          <w:rFonts w:ascii="Montserrat" w:hAnsi="Montserrat"/>
          <w:sz w:val="20"/>
          <w:szCs w:val="20"/>
        </w:rPr>
        <w:t>0</w:t>
      </w:r>
      <w:r w:rsidRPr="004556C4">
        <w:rPr>
          <w:rFonts w:ascii="Montserrat" w:hAnsi="Montserrat"/>
          <w:sz w:val="20"/>
          <w:szCs w:val="20"/>
        </w:rPr>
        <w:t>8.04.2026</w:t>
      </w:r>
    </w:p>
    <w:p w14:paraId="27C3079B" w14:textId="43ECFECB" w:rsidR="004556C4" w:rsidRPr="004556C4" w:rsidRDefault="004556C4" w:rsidP="004556C4">
      <w:pPr>
        <w:jc w:val="center"/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b/>
          <w:bCs/>
          <w:sz w:val="20"/>
          <w:szCs w:val="20"/>
        </w:rPr>
        <w:t>SPROSTOWANIE INFORMACJI Z OTWARCIA OFERT</w:t>
      </w:r>
    </w:p>
    <w:p w14:paraId="00078B26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b/>
          <w:bCs/>
          <w:sz w:val="20"/>
          <w:szCs w:val="20"/>
        </w:rPr>
        <w:t>Zamawiający:</w:t>
      </w:r>
      <w:r w:rsidRPr="004556C4">
        <w:rPr>
          <w:rFonts w:ascii="Montserrat" w:hAnsi="Montserrat"/>
          <w:sz w:val="20"/>
          <w:szCs w:val="20"/>
        </w:rPr>
        <w:br/>
        <w:t>Województwo Świętokrzyskie – Świętokrzyskie Centrum Doskonalenia Nauczycieli w Kielcach</w:t>
      </w:r>
    </w:p>
    <w:p w14:paraId="3C71D482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b/>
          <w:bCs/>
          <w:sz w:val="20"/>
          <w:szCs w:val="20"/>
        </w:rPr>
        <w:t>Dotyczy postępowania pn.:</w:t>
      </w:r>
      <w:r w:rsidRPr="004556C4">
        <w:rPr>
          <w:rFonts w:ascii="Montserrat" w:hAnsi="Montserrat"/>
          <w:sz w:val="20"/>
          <w:szCs w:val="20"/>
        </w:rPr>
        <w:br/>
        <w:t>„Dostawa fabrycznie nowego i kompletnego zestawu modułowych podestów scenicznych wraz z nogami regulowanymi, łącznikami oraz schodami dla realizacji działań projektowych w ramach projektu ‘Młodzi Kreatorzy Przyszłości’ nr FESW.08.03-IZ.00-0010/25”</w:t>
      </w:r>
    </w:p>
    <w:p w14:paraId="75F25B0D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b/>
          <w:bCs/>
          <w:sz w:val="20"/>
          <w:szCs w:val="20"/>
        </w:rPr>
        <w:t>Sprostowanie informacji z otwarcia ofert</w:t>
      </w:r>
    </w:p>
    <w:p w14:paraId="6D9BED18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sz w:val="20"/>
          <w:szCs w:val="20"/>
        </w:rPr>
        <w:t xml:space="preserve">Zamawiający prostuje treść </w:t>
      </w:r>
      <w:r w:rsidRPr="004556C4">
        <w:rPr>
          <w:rFonts w:ascii="Montserrat" w:hAnsi="Montserrat"/>
          <w:b/>
          <w:bCs/>
          <w:sz w:val="20"/>
          <w:szCs w:val="20"/>
        </w:rPr>
        <w:t>Informacji z otwarcia ofert z dnia 30.03.2026 r.</w:t>
      </w:r>
      <w:r w:rsidRPr="004556C4">
        <w:rPr>
          <w:rFonts w:ascii="Montserrat" w:hAnsi="Montserrat"/>
          <w:sz w:val="20"/>
          <w:szCs w:val="20"/>
        </w:rPr>
        <w:t> w części dotyczącej oferty złożonej przez:</w:t>
      </w:r>
    </w:p>
    <w:p w14:paraId="11E396CD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b/>
          <w:bCs/>
          <w:sz w:val="20"/>
          <w:szCs w:val="20"/>
        </w:rPr>
        <w:t xml:space="preserve">PHU ROAN Robert </w:t>
      </w:r>
      <w:proofErr w:type="spellStart"/>
      <w:r w:rsidRPr="004556C4">
        <w:rPr>
          <w:rFonts w:ascii="Montserrat" w:hAnsi="Montserrat"/>
          <w:b/>
          <w:bCs/>
          <w:sz w:val="20"/>
          <w:szCs w:val="20"/>
        </w:rPr>
        <w:t>Dziwiński</w:t>
      </w:r>
      <w:proofErr w:type="spellEnd"/>
      <w:r w:rsidRPr="004556C4">
        <w:rPr>
          <w:rFonts w:ascii="Montserrat" w:hAnsi="Montserrat"/>
          <w:b/>
          <w:bCs/>
          <w:sz w:val="20"/>
          <w:szCs w:val="20"/>
        </w:rPr>
        <w:t>, ul. Stawowa 13a, 46-220 Byczyna</w:t>
      </w:r>
    </w:p>
    <w:p w14:paraId="631CEB4C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sz w:val="20"/>
          <w:szCs w:val="20"/>
        </w:rPr>
        <w:t>W opublikowanej Informacji z otwarcia ofert błędnie wskazano cenę oferty:</w:t>
      </w:r>
    </w:p>
    <w:p w14:paraId="677B9E9F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b/>
          <w:bCs/>
          <w:sz w:val="20"/>
          <w:szCs w:val="20"/>
        </w:rPr>
        <w:t>było:</w:t>
      </w:r>
      <w:r w:rsidRPr="004556C4">
        <w:rPr>
          <w:rFonts w:ascii="Montserrat" w:hAnsi="Montserrat"/>
          <w:sz w:val="20"/>
          <w:szCs w:val="20"/>
        </w:rPr>
        <w:t> 24 400,00 zł brutto</w:t>
      </w:r>
      <w:r w:rsidRPr="004556C4">
        <w:rPr>
          <w:rFonts w:ascii="Montserrat" w:hAnsi="Montserrat"/>
          <w:sz w:val="20"/>
          <w:szCs w:val="20"/>
        </w:rPr>
        <w:br/>
      </w:r>
      <w:r w:rsidRPr="004556C4">
        <w:rPr>
          <w:rFonts w:ascii="Montserrat" w:hAnsi="Montserrat"/>
          <w:b/>
          <w:bCs/>
          <w:sz w:val="20"/>
          <w:szCs w:val="20"/>
        </w:rPr>
        <w:t>powinno być:</w:t>
      </w:r>
      <w:r w:rsidRPr="004556C4">
        <w:rPr>
          <w:rFonts w:ascii="Montserrat" w:hAnsi="Montserrat"/>
          <w:sz w:val="20"/>
          <w:szCs w:val="20"/>
        </w:rPr>
        <w:t> 21 400,00 zł brutto</w:t>
      </w:r>
    </w:p>
    <w:p w14:paraId="0C8115B4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sz w:val="20"/>
          <w:szCs w:val="20"/>
        </w:rPr>
        <w:t>Pozostałe informacje zawarte w Informacji z otwarcia ofert pozostają bez zmian.</w:t>
      </w:r>
    </w:p>
    <w:p w14:paraId="4F2A48FF" w14:textId="77777777" w:rsidR="004556C4" w:rsidRPr="004556C4" w:rsidRDefault="004556C4" w:rsidP="004556C4">
      <w:pPr>
        <w:rPr>
          <w:rFonts w:ascii="Montserrat" w:hAnsi="Montserrat"/>
          <w:sz w:val="20"/>
          <w:szCs w:val="20"/>
        </w:rPr>
      </w:pPr>
      <w:r w:rsidRPr="004556C4">
        <w:rPr>
          <w:rFonts w:ascii="Montserrat" w:hAnsi="Montserrat"/>
          <w:sz w:val="20"/>
          <w:szCs w:val="20"/>
        </w:rPr>
        <w:t>Sprostowania dokonuje się w związku ze stwierdzeniem omyłki w treści opublikowanej Informacji z otwarcia ofert. Prawidłowa cena wynika z formularza ofertowego złożonego przez wykonawcę. Informacja z otwarcia ofert pierwotnie wskazywała dla tego wykonawcy cenę 24 400,00 zł brutto.</w:t>
      </w:r>
    </w:p>
    <w:p w14:paraId="11E67AA6" w14:textId="77777777" w:rsidR="004556C4" w:rsidRDefault="004556C4"/>
    <w:sectPr w:rsidR="004556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6C4"/>
    <w:rsid w:val="004556C4"/>
    <w:rsid w:val="00854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0E787"/>
  <w15:chartTrackingRefBased/>
  <w15:docId w15:val="{75B05E6D-6B70-4FDA-B42C-D4E21F71A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556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556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556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556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556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556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556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556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556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556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556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556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556C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556C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556C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556C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556C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556C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556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556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556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556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556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556C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556C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556C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556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556C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556C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984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Kubina</dc:creator>
  <cp:keywords/>
  <dc:description/>
  <cp:lastModifiedBy>Robert Kubina</cp:lastModifiedBy>
  <cp:revision>1</cp:revision>
  <dcterms:created xsi:type="dcterms:W3CDTF">2026-04-08T12:38:00Z</dcterms:created>
  <dcterms:modified xsi:type="dcterms:W3CDTF">2026-04-08T12:40:00Z</dcterms:modified>
</cp:coreProperties>
</file>