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lineRule="auto" w:line="276" w:before="0" w:after="0"/>
        <w:jc w:val="right"/>
        <w:rPr>
          <w:rFonts w:ascii="Cambria" w:hAnsi="Cambria"/>
          <w:b/>
          <w:bCs/>
          <w:i/>
          <w:i/>
          <w:iCs/>
          <w:sz w:val="22"/>
          <w:szCs w:val="22"/>
        </w:rPr>
      </w:pPr>
      <w:r>
        <w:rPr>
          <w:rFonts w:ascii="Cambria" w:hAnsi="Cambria"/>
          <w:b/>
          <w:bCs/>
          <w:i/>
          <w:iCs/>
          <w:sz w:val="22"/>
          <w:szCs w:val="22"/>
          <w:lang w:eastAsia="ar-SA"/>
        </w:rPr>
        <w:t xml:space="preserve">Załącznik  Nr 2 do SWZ </w:t>
      </w:r>
    </w:p>
    <w:p>
      <w:pPr>
        <w:pStyle w:val="Normal"/>
        <w:shd w:val="clear" w:fill="FFFFFF"/>
        <w:bidi w:val="0"/>
        <w:spacing w:lineRule="auto" w:line="276"/>
        <w:jc w:val="right"/>
        <w:rPr>
          <w:rFonts w:ascii="Cambria" w:hAnsi="Cambria"/>
          <w:b/>
          <w:bCs/>
          <w:sz w:val="22"/>
          <w:szCs w:val="22"/>
          <w:lang w:eastAsia="ar-SA"/>
        </w:rPr>
      </w:pPr>
      <w:r>
        <w:rPr>
          <w:rFonts w:ascii="Cambria" w:hAnsi="Cambria"/>
          <w:b/>
          <w:bCs/>
          <w:sz w:val="22"/>
          <w:szCs w:val="22"/>
          <w:lang w:eastAsia="ar-SA"/>
        </w:rPr>
      </w:r>
    </w:p>
    <w:p>
      <w:pPr>
        <w:pStyle w:val="Normal"/>
        <w:bidi w:val="0"/>
        <w:spacing w:lineRule="auto" w:line="276" w:before="120" w:after="120"/>
        <w:jc w:val="left"/>
        <w:rPr>
          <w:rFonts w:ascii="Cambria" w:hAnsi="Cambria" w:cs="Arial"/>
          <w:b/>
          <w:i/>
          <w:i/>
          <w:sz w:val="22"/>
          <w:szCs w:val="22"/>
        </w:rPr>
      </w:pPr>
      <w:r>
        <w:rPr>
          <w:rFonts w:cs="Arial" w:ascii="Cambria" w:hAnsi="Cambria"/>
          <w:b/>
          <w:i/>
          <w:sz w:val="22"/>
          <w:szCs w:val="22"/>
        </w:rPr>
      </w:r>
    </w:p>
    <w:p>
      <w:pPr>
        <w:pStyle w:val="Nagwek31"/>
        <w:tabs>
          <w:tab w:val="clear" w:pos="709"/>
          <w:tab w:val="left" w:pos="1440" w:leader="none"/>
        </w:tabs>
        <w:bidi w:val="0"/>
        <w:spacing w:lineRule="auto" w:line="276" w:before="120" w:after="120"/>
        <w:ind w:hanging="720" w:left="720"/>
        <w:jc w:val="center"/>
        <w:rPr>
          <w:rFonts w:ascii="Cambria" w:hAnsi="Cambria"/>
          <w:smallCaps/>
          <w:sz w:val="22"/>
          <w:szCs w:val="22"/>
        </w:rPr>
      </w:pPr>
      <w:r>
        <w:rPr>
          <w:rFonts w:ascii="Cambria" w:hAnsi="Cambria"/>
          <w:smallCaps/>
          <w:sz w:val="22"/>
          <w:szCs w:val="22"/>
        </w:rPr>
        <w:t xml:space="preserve">Oświadczenie  Wykonawcy </w:t>
      </w:r>
    </w:p>
    <w:p>
      <w:pPr>
        <w:pStyle w:val="Nagwek31"/>
        <w:tabs>
          <w:tab w:val="clear" w:pos="709"/>
          <w:tab w:val="left" w:pos="1440" w:leader="none"/>
        </w:tabs>
        <w:bidi w:val="0"/>
        <w:spacing w:lineRule="auto" w:line="276" w:before="120" w:after="120"/>
        <w:ind w:hanging="720" w:left="720"/>
        <w:jc w:val="center"/>
        <w:rPr>
          <w:rFonts w:ascii="Cambria" w:hAnsi="Cambria"/>
          <w:smallCaps/>
          <w:sz w:val="22"/>
          <w:szCs w:val="22"/>
        </w:rPr>
      </w:pPr>
      <w:r>
        <w:rPr>
          <w:rFonts w:ascii="Cambria" w:hAnsi="Cambria"/>
          <w:smallCaps/>
          <w:sz w:val="22"/>
          <w:szCs w:val="22"/>
        </w:rPr>
        <w:t>o spełnieniu warunków udziału w postępowaniu</w:t>
      </w:r>
    </w:p>
    <w:p>
      <w:pPr>
        <w:pStyle w:val="Normal"/>
        <w:tabs>
          <w:tab w:val="clear" w:pos="709"/>
          <w:tab w:val="left" w:pos="567" w:leader="none"/>
          <w:tab w:val="left" w:pos="993" w:leader="none"/>
          <w:tab w:val="left" w:pos="1276" w:leader="none"/>
        </w:tabs>
        <w:bidi w:val="0"/>
        <w:spacing w:lineRule="auto" w:line="276" w:before="120" w:after="120"/>
        <w:jc w:val="center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Normal"/>
        <w:bidi w:val="0"/>
        <w:spacing w:lineRule="auto" w:line="276" w:before="0" w:after="0"/>
        <w:contextualSpacing/>
        <w:jc w:val="both"/>
        <w:rPr>
          <w:rFonts w:ascii="Cambria" w:hAnsi="Cambria"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  <w:lang w:eastAsia="ar-SA"/>
        </w:rPr>
        <w:t xml:space="preserve">Tytuł zamówienia: </w:t>
      </w:r>
    </w:p>
    <w:p>
      <w:pPr>
        <w:pStyle w:val="Normal"/>
        <w:suppressAutoHyphens w:val="false"/>
        <w:spacing w:lineRule="auto" w:line="360" w:before="0" w:after="120"/>
        <w:jc w:val="center"/>
        <w:rPr/>
      </w:pP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„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 xml:space="preserve">Remont i bieżąca konserwacja dróg gminnych 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2026</w:t>
      </w:r>
      <w:r>
        <w:rPr>
          <w:rStyle w:val="FontStyle28"/>
          <w:rFonts w:cs="Calibri" w:ascii="Cambria" w:hAnsi="Cambria"/>
          <w:b/>
          <w:bCs/>
          <w:i/>
          <w:iCs/>
          <w:sz w:val="22"/>
          <w:szCs w:val="22"/>
          <w:lang w:eastAsia="pl-PL"/>
        </w:rPr>
        <w:t>”</w:t>
      </w:r>
    </w:p>
    <w:p>
      <w:pPr>
        <w:pStyle w:val="Normal"/>
        <w:bidi w:val="0"/>
        <w:spacing w:lineRule="auto" w:line="276" w:before="0" w:after="0"/>
        <w:contextualSpacing/>
        <w:jc w:val="center"/>
        <w:rPr>
          <w:rFonts w:ascii="Cambria" w:hAnsi="Cambria" w:cs="Arial"/>
          <w:b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</w:r>
    </w:p>
    <w:p>
      <w:pPr>
        <w:pStyle w:val="Normal"/>
        <w:shd w:val="clear" w:fill="BFBFBF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INFORMACJA DOTYCZĄCA WYKONAWCY:</w:t>
      </w:r>
    </w:p>
    <w:p>
      <w:pPr>
        <w:pStyle w:val="Normal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 xml:space="preserve">Oświadczam, że spełniam warunki udziału w postępowaniu określone przez zamawiającego </w:t>
        <w:br/>
        <w:t>w sekcji III ust. 1.2.</w:t>
      </w:r>
    </w:p>
    <w:p>
      <w:pPr>
        <w:pStyle w:val="Normal"/>
        <w:bidi w:val="0"/>
        <w:spacing w:lineRule="auto" w:line="276" w:before="120" w:after="12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spacing w:lineRule="auto" w:line="276" w:before="120" w:after="12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Normal"/>
        <w:shd w:val="clear" w:fill="BFBFBF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b/>
          <w:sz w:val="22"/>
          <w:szCs w:val="22"/>
        </w:rPr>
        <w:t>OŚWIADCZENIE DOTYCZĄCE PODANYCH INFORMACJI:</w:t>
      </w:r>
    </w:p>
    <w:p>
      <w:pPr>
        <w:pStyle w:val="Normal"/>
        <w:bidi w:val="0"/>
        <w:spacing w:lineRule="auto" w:line="276" w:before="120" w:after="120"/>
        <w:jc w:val="both"/>
        <w:rPr>
          <w:rFonts w:ascii="Cambria" w:hAnsi="Cambria"/>
          <w:sz w:val="22"/>
          <w:szCs w:val="22"/>
        </w:rPr>
      </w:pPr>
      <w:r>
        <w:rPr>
          <w:rFonts w:cs="Arial" w:ascii="Cambria" w:hAnsi="Cambria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bidi w:val="0"/>
        <w:spacing w:lineRule="auto" w:line="276" w:before="120" w:after="12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tbl>
      <w:tblPr>
        <w:tblW w:w="5000" w:type="pct"/>
        <w:jc w:val="left"/>
        <w:tblInd w:w="-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818"/>
        <w:gridCol w:w="4819"/>
      </w:tblGrid>
      <w:tr>
        <w:trPr>
          <w:trHeight w:val="852" w:hRule="atLeast"/>
        </w:trPr>
        <w:tc>
          <w:tcPr>
            <w:tcW w:w="4818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</w:t>
            </w:r>
            <w:r>
              <w:rPr>
                <w:rFonts w:ascii="Cambria" w:hAnsi="Cambria"/>
                <w:sz w:val="22"/>
                <w:szCs w:val="22"/>
              </w:rPr>
              <w:t xml:space="preserve">..….……. </w:t>
            </w:r>
            <w:r>
              <w:rPr>
                <w:rFonts w:ascii="Cambria" w:hAnsi="Cambria"/>
                <w:i/>
                <w:sz w:val="22"/>
                <w:szCs w:val="22"/>
              </w:rPr>
              <w:t xml:space="preserve">, </w:t>
            </w:r>
            <w:r>
              <w:rPr>
                <w:rFonts w:ascii="Cambria" w:hAnsi="Cambria"/>
                <w:sz w:val="22"/>
                <w:szCs w:val="22"/>
              </w:rPr>
              <w:t>dnia …….……. r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(miejscowość)</w:t>
            </w:r>
          </w:p>
        </w:tc>
        <w:tc>
          <w:tcPr>
            <w:tcW w:w="4819" w:type="dxa"/>
            <w:tcBorders/>
          </w:tcPr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……………………………………</w:t>
            </w:r>
          </w:p>
          <w:p>
            <w:pPr>
              <w:pStyle w:val="Akapitzlist1"/>
              <w:tabs>
                <w:tab w:val="clear" w:pos="708"/>
                <w:tab w:val="left" w:pos="1469" w:leader="none"/>
                <w:tab w:val="left" w:pos="7109" w:leader="none"/>
              </w:tabs>
              <w:spacing w:lineRule="auto" w:line="276" w:before="120" w:after="120"/>
              <w:ind w:hanging="737" w:left="737"/>
              <w:contextualSpacing/>
              <w:jc w:val="center"/>
              <w:rPr>
                <w:rFonts w:ascii="Cambria" w:hAnsi="Cambria"/>
                <w:sz w:val="22"/>
                <w:szCs w:val="22"/>
              </w:rPr>
            </w:pPr>
            <w:r>
              <w:rPr>
                <w:rFonts w:cs="Arial" w:ascii="Cambria" w:hAnsi="Cambria"/>
                <w:sz w:val="22"/>
                <w:szCs w:val="22"/>
              </w:rPr>
              <w:t>(podpis)</w:t>
            </w:r>
          </w:p>
        </w:tc>
      </w:tr>
    </w:tbl>
    <w:p>
      <w:pPr>
        <w:pStyle w:val="Normal"/>
        <w:bidi w:val="0"/>
        <w:spacing w:lineRule="auto" w:line="276" w:before="120" w:after="120"/>
        <w:jc w:val="both"/>
        <w:rPr>
          <w:rFonts w:ascii="Cambria" w:hAnsi="Cambria" w:cs="Arial"/>
          <w:sz w:val="22"/>
          <w:szCs w:val="22"/>
        </w:rPr>
      </w:pPr>
      <w:r>
        <w:rPr>
          <w:rFonts w:cs="Arial" w:ascii="Cambria" w:hAnsi="Cambria"/>
          <w:sz w:val="22"/>
          <w:szCs w:val="22"/>
        </w:rPr>
      </w:r>
    </w:p>
    <w:p>
      <w:pPr>
        <w:pStyle w:val="Normal"/>
        <w:bidi w:val="0"/>
        <w:spacing w:lineRule="auto" w:line="276" w:before="120" w:after="120"/>
        <w:jc w:val="left"/>
        <w:rPr>
          <w:rFonts w:ascii="Cambria" w:hAnsi="Cambria"/>
          <w:sz w:val="22"/>
          <w:szCs w:val="22"/>
        </w:rPr>
      </w:pPr>
      <w:r>
        <w:rPr>
          <w:b/>
          <w:i/>
          <w:iCs/>
        </w:rPr>
        <w:b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134" w:right="1134" w:gutter="0" w:header="1134" w:top="1670" w:footer="0" w:bottom="1134"/>
      <w:pgNumType w:fmt="decimal"/>
      <w:formProt w:val="false"/>
      <w:textDirection w:val="lrTb"/>
      <w:docGrid w:type="default" w:linePitch="600" w:charSpace="3276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.2025.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ListParagraph"/>
      <w:bidi w:val="0"/>
      <w:spacing w:lineRule="auto" w:line="276" w:before="0" w:after="160"/>
      <w:ind w:left="0"/>
      <w:contextualSpacing/>
      <w:jc w:val="left"/>
      <w:rPr>
        <w:rFonts w:ascii="Times New Roman" w:hAnsi="Times New Roman"/>
      </w:rPr>
    </w:pPr>
    <w:r>
      <w:rPr>
        <w:rFonts w:ascii="Times New Roman" w:hAnsi="Times New Roman"/>
      </w:rPr>
      <w:t xml:space="preserve">Znak sprawy: </w:t>
    </w:r>
    <w:r>
      <w:rPr>
        <w:rFonts w:ascii="Times New Roman" w:hAnsi="Times New Roman"/>
        <w:b/>
        <w:bCs/>
        <w:color w:themeColor="text1" w:val="000000"/>
      </w:rPr>
      <w:t>R</w:t>
    </w:r>
    <w:r>
      <w:rPr>
        <w:rFonts w:ascii="Times New Roman" w:hAnsi="Times New Roman"/>
        <w:b/>
        <w:bCs/>
        <w:color w:themeColor="text1" w:val="000000"/>
      </w:rPr>
      <w:t>I.271.I.</w:t>
    </w:r>
    <w:r>
      <w:rPr>
        <w:rFonts w:ascii="Times New Roman" w:hAnsi="Times New Roman"/>
        <w:b/>
        <w:bCs/>
        <w:color w:themeColor="text1" w:val="000000"/>
      </w:rPr>
      <w:t>3</w:t>
    </w:r>
    <w:r>
      <w:rPr>
        <w:rFonts w:ascii="Times New Roman" w:hAnsi="Times New Roman"/>
        <w:b/>
        <w:bCs/>
        <w:color w:themeColor="text1" w:val="000000"/>
      </w:rPr>
      <w:t>.2025.</w:t>
    </w:r>
    <w:r>
      <w:rPr>
        <w:rFonts w:ascii="Times New Roman" w:hAnsi="Times New Roman"/>
        <w:b/>
        <w:bCs/>
        <w:color w:themeColor="text1" w:val="000000"/>
      </w:rPr>
      <w:t>RK</w:t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  <w:compatSetting w:name="allowHyphenationAtTrackBottom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4"/>
        <w:szCs w:val="24"/>
        <w:lang w:val="pl-PL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pl-PL" w:eastAsia="zh-CN" w:bidi="hi-IN"/>
    </w:rPr>
  </w:style>
  <w:style w:type="character" w:styleId="FontStyle28">
    <w:name w:val="Font Style28"/>
    <w:qFormat/>
    <w:rPr>
      <w:rFonts w:ascii="Arial" w:hAnsi="Arial" w:cs="Arial"/>
      <w:sz w:val="20"/>
      <w:szCs w:val="20"/>
    </w:rPr>
  </w:style>
  <w:style w:type="character" w:styleId="Znakiprzypiswdolnych">
    <w:name w:val="Znaki przypisów dolnych"/>
    <w:qFormat/>
    <w:rPr>
      <w:vertAlign w:val="superscript"/>
    </w:rPr>
  </w:style>
  <w:style w:type="character" w:styleId="Znakiprzypiswdolnychuser">
    <w:name w:val="Znaki przypisów dolnych (user)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>
      <w:suppressAutoHyphens w:val="false"/>
      <w:spacing w:lineRule="auto" w:line="252" w:before="0" w:after="160"/>
      <w:ind w:left="720"/>
      <w:contextualSpacing/>
    </w:pPr>
    <w:rPr>
      <w:rFonts w:ascii="Calibri" w:hAnsi="Calibri" w:eastAsia="Calibri" w:cs="Calibri"/>
      <w:sz w:val="22"/>
      <w:szCs w:val="22"/>
    </w:rPr>
  </w:style>
  <w:style w:type="paragraph" w:styleId="FootnoteText">
    <w:name w:val="footnote text"/>
    <w:basedOn w:val="Normal"/>
    <w:pPr>
      <w:suppressLineNumbers/>
      <w:ind w:hanging="340" w:left="340"/>
    </w:pPr>
    <w:rPr>
      <w:sz w:val="20"/>
      <w:szCs w:val="20"/>
    </w:rPr>
  </w:style>
  <w:style w:type="paragraph" w:styleId="Domylnie">
    <w:name w:val="Domyślnie"/>
    <w:qFormat/>
    <w:pPr>
      <w:widowControl/>
      <w:tabs>
        <w:tab w:val="clear" w:pos="709"/>
        <w:tab w:val="left" w:pos="708" w:leader="none"/>
      </w:tabs>
      <w:suppressAutoHyphens w:val="true"/>
      <w:overflowPunct w:val="true"/>
      <w:bidi w:val="0"/>
      <w:spacing w:lineRule="atLeast" w:line="100" w:before="0" w:after="0"/>
      <w:jc w:val="left"/>
    </w:pPr>
    <w:rPr>
      <w:rFonts w:ascii="Times New Roman" w:hAnsi="Times New Roman" w:eastAsia="Lucida Sans Unicode" w:cs="Times New Roman"/>
      <w:color w:val="000000"/>
      <w:kern w:val="0"/>
      <w:sz w:val="24"/>
      <w:szCs w:val="24"/>
      <w:lang w:val="pl-PL" w:eastAsia="en-US" w:bidi="ar-SA"/>
    </w:rPr>
  </w:style>
  <w:style w:type="paragraph" w:styleId="Akapitzlist1">
    <w:name w:val="Akapit z listą1"/>
    <w:basedOn w:val="Domylnie"/>
    <w:qFormat/>
    <w:pPr>
      <w:ind w:left="720"/>
    </w:pPr>
    <w:rPr>
      <w:lang w:eastAsia="pl-PL"/>
    </w:rPr>
  </w:style>
  <w:style w:type="paragraph" w:styleId="Gwkaistopka">
    <w:name w:val="Główka i stopka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Gwkaistopka"/>
    <w:pPr>
      <w:suppressLineNumbers/>
    </w:pPr>
    <w:rPr/>
  </w:style>
  <w:style w:type="paragraph" w:styleId="Nagwek31">
    <w:name w:val="Nagłówek 31"/>
    <w:basedOn w:val="Normal"/>
    <w:next w:val="Normal"/>
    <w:qFormat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</TotalTime>
  <Application>LibreOffice/25.2.7.2$Windows_X86_64 LibreOffice_project/5cbfd1ab6520636bb5f7b99185aa69bd7456825d</Application>
  <AppVersion>15.0000</AppVersion>
  <Pages>1</Pages>
  <Words>94</Words>
  <Characters>674</Characters>
  <CharactersWithSpaces>756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2025-10-21T08:42:28Z</dcterms:created>
  <dc:creator/>
  <dc:description/>
  <dc:language>pl-PL</dc:language>
  <cp:lastModifiedBy/>
  <dcterms:modified xsi:type="dcterms:W3CDTF">2026-02-12T14:22:20Z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