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auto" w:line="257" w:before="0" w:after="160"/>
        <w:textAlignment w:val="baseline"/>
        <w:rPr>
          <w:rFonts w:ascii="Calibri" w:hAnsi="Calibri"/>
          <w:sz w:val="26"/>
          <w:szCs w:val="26"/>
        </w:rPr>
      </w:pPr>
      <w:r>
        <w:rPr>
          <w:rFonts w:eastAsia="Calibri" w:cs="Calibri" w:cstheme="minorHAnsi"/>
          <w:b/>
          <w:bCs/>
          <w:color w:val="000000"/>
          <w:sz w:val="26"/>
          <w:szCs w:val="26"/>
          <w:shd w:fill="auto" w:val="clear"/>
        </w:rPr>
        <w:t>SPO.KADET.1.D.TP.2026</w:t>
      </w:r>
      <w:r>
        <w:rPr>
          <w:rFonts w:eastAsia="Calibri"/>
          <w:b/>
          <w:sz w:val="26"/>
          <w:szCs w:val="26"/>
        </w:rPr>
        <w:t xml:space="preserve">                                                     </w:t>
      </w:r>
      <w:r>
        <w:rPr>
          <w:rFonts w:cs="Tahoma"/>
          <w:sz w:val="26"/>
          <w:szCs w:val="26"/>
        </w:rPr>
        <w:t>Trzebinia, dnia 20.02.2026r.</w:t>
      </w:r>
      <w:r>
        <w:rPr>
          <w:rFonts w:eastAsia="Arial Unicode MS" w:cs="Tahoma"/>
          <w:sz w:val="26"/>
          <w:szCs w:val="26"/>
        </w:rPr>
        <w:t xml:space="preserve">                   </w:t>
      </w:r>
    </w:p>
    <w:p>
      <w:pPr>
        <w:pStyle w:val="Normal"/>
        <w:keepNext w:val="true"/>
        <w:numPr>
          <w:ilvl w:val="0"/>
          <w:numId w:val="0"/>
        </w:numPr>
        <w:ind w:hanging="0" w:left="0"/>
        <w:jc w:val="center"/>
        <w:outlineLvl w:val="0"/>
        <w:rPr>
          <w:rFonts w:ascii="Calibri" w:hAnsi="Calibri" w:eastAsia="Arial Unicode MS" w:cs="Tahoma"/>
          <w:sz w:val="26"/>
          <w:szCs w:val="26"/>
        </w:rPr>
      </w:pPr>
      <w:r>
        <w:rPr>
          <w:rFonts w:eastAsia="Arial Unicode MS" w:cs="Tahoma"/>
          <w:sz w:val="26"/>
          <w:szCs w:val="26"/>
        </w:rPr>
      </w:r>
    </w:p>
    <w:p>
      <w:pPr>
        <w:pStyle w:val="Normal"/>
        <w:spacing w:lineRule="auto" w:line="254" w:before="0" w:after="160"/>
        <w:jc w:val="both"/>
        <w:rPr>
          <w:rFonts w:ascii="Calibri" w:hAnsi="Calibri"/>
          <w:sz w:val="26"/>
          <w:szCs w:val="26"/>
        </w:rPr>
      </w:pPr>
      <w:r>
        <w:rPr>
          <w:b/>
          <w:bCs/>
          <w:sz w:val="26"/>
          <w:szCs w:val="26"/>
        </w:rPr>
        <w:t>INFORMACJA Z OTWARCIA OFERT</w:t>
      </w:r>
    </w:p>
    <w:p>
      <w:pPr>
        <w:pStyle w:val="Normal"/>
        <w:spacing w:lineRule="auto" w:line="254" w:before="0" w:after="160"/>
        <w:jc w:val="both"/>
        <w:rPr>
          <w:rFonts w:ascii="Calibri" w:hAnsi="Calibri"/>
          <w:sz w:val="26"/>
          <w:szCs w:val="26"/>
        </w:rPr>
      </w:pPr>
      <w:r>
        <w:rPr>
          <w:sz w:val="26"/>
          <w:szCs w:val="26"/>
        </w:rPr>
        <w:t xml:space="preserve">Z otwarcia ofert złożonych w trybie podstawowym z możliwością negocjacji (art. 275 ust. 2 ustawy PZP) na zadanie pn.: </w:t>
      </w:r>
      <w:r>
        <w:rPr>
          <w:rFonts w:eastAsia="Times New Roman" w:cs="Arial"/>
          <w:b w:val="false"/>
          <w:bCs w:val="false"/>
          <w:color w:val="auto"/>
          <w:sz w:val="26"/>
          <w:szCs w:val="26"/>
          <w:lang w:eastAsia="pl-PL"/>
        </w:rPr>
        <w:t>„Transport dla maksymalnie 28 osób w ramach projektu Dzienny Dom Pomocy Społecznej dla Seniorów z Gminy Trzebinia” realizowany przez Stowarzyszenie Proobronno-Oświatowe "KADET" w ramach programu Fundusze Europejskie dla Małopolski 2021-2027, Priorytet 8. Fundusze europejskie dla sprawiedliwej transformacji Małopolski Zachodniej, Działanie 8.6 Opieka nad osobami potrzebującymi wsparcia w codziennym funkcjonowaniu</w:t>
      </w:r>
      <w:r>
        <w:rPr>
          <w:rFonts w:eastAsia="Calibri"/>
          <w:b/>
          <w:sz w:val="26"/>
          <w:szCs w:val="26"/>
        </w:rPr>
        <w:t xml:space="preserve"> </w:t>
      </w:r>
      <w:r>
        <w:rPr>
          <w:sz w:val="26"/>
          <w:szCs w:val="26"/>
        </w:rPr>
        <w:t xml:space="preserve">zgodnie z art. 222 ust. 5 ustawy z dnia 11 września 2019r. Prawo zamówień publicznych (t.j.: Dz. U. z 2024 r., poz. 1320 ze zm.) Zamawiający udziela informacji </w:t>
        <w:br/>
        <w:t>z otwarcia ofert złożonych w w/w postępowaniu:</w:t>
      </w:r>
    </w:p>
    <w:tbl>
      <w:tblPr>
        <w:tblW w:w="10536" w:type="dxa"/>
        <w:jc w:val="left"/>
        <w:tblInd w:w="-53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959"/>
        <w:gridCol w:w="4932"/>
        <w:gridCol w:w="4645"/>
      </w:tblGrid>
      <w:tr>
        <w:trPr>
          <w:trHeight w:val="772" w:hRule="atLeast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sz w:val="26"/>
                <w:szCs w:val="26"/>
              </w:rPr>
            </w:pPr>
            <w:r>
              <w:rPr>
                <w:rFonts w:eastAsia="Calibri" w:cs="Times New Roman"/>
                <w:sz w:val="26"/>
                <w:szCs w:val="26"/>
              </w:rPr>
              <w:t xml:space="preserve">Nr </w:t>
              <w:br/>
              <w:t>oferty</w:t>
            </w:r>
          </w:p>
        </w:tc>
        <w:tc>
          <w:tcPr>
            <w:tcW w:w="4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sz w:val="26"/>
                <w:szCs w:val="26"/>
              </w:rPr>
            </w:pPr>
            <w:r>
              <w:rPr>
                <w:rFonts w:eastAsia="Calibri" w:cs="Times New Roman"/>
                <w:sz w:val="26"/>
                <w:szCs w:val="26"/>
              </w:rPr>
              <w:t>Nazwa Wykonawcy</w:t>
            </w:r>
          </w:p>
        </w:tc>
        <w:tc>
          <w:tcPr>
            <w:tcW w:w="4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sz w:val="26"/>
                <w:szCs w:val="26"/>
              </w:rPr>
            </w:pPr>
            <w:r>
              <w:rPr>
                <w:rFonts w:eastAsia="Calibri" w:cs="Times New Roman"/>
                <w:sz w:val="26"/>
                <w:szCs w:val="26"/>
              </w:rPr>
              <w:t>Cena oferty</w:t>
            </w:r>
          </w:p>
        </w:tc>
      </w:tr>
      <w:tr>
        <w:trPr>
          <w:trHeight w:val="1042" w:hRule="atLeast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>1</w:t>
            </w:r>
          </w:p>
        </w:tc>
        <w:tc>
          <w:tcPr>
            <w:tcW w:w="4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left"/>
              <w:rPr>
                <w:rFonts w:ascii="Calibri" w:hAnsi="Calibri"/>
                <w:b w:val="false"/>
                <w:bCs w:val="false"/>
                <w:sz w:val="26"/>
                <w:szCs w:val="26"/>
              </w:rPr>
            </w:pPr>
            <w:r>
              <w:rPr>
                <w:b w:val="false"/>
                <w:bCs w:val="false"/>
                <w:sz w:val="26"/>
                <w:szCs w:val="26"/>
              </w:rPr>
              <w:t>RaCars Rafał Sołtysik</w:t>
            </w:r>
          </w:p>
          <w:p>
            <w:pPr>
              <w:pStyle w:val="Normal"/>
              <w:jc w:val="left"/>
              <w:rPr>
                <w:rFonts w:ascii="Calibri" w:hAnsi="Calibri"/>
                <w:b w:val="false"/>
                <w:bCs w:val="false"/>
                <w:sz w:val="26"/>
                <w:szCs w:val="26"/>
              </w:rPr>
            </w:pPr>
            <w:r>
              <w:rPr>
                <w:b w:val="false"/>
                <w:bCs w:val="false"/>
                <w:sz w:val="26"/>
                <w:szCs w:val="26"/>
              </w:rPr>
              <w:t>Ul. Ks. K. Świąteckiego 20</w:t>
            </w:r>
          </w:p>
          <w:p>
            <w:pPr>
              <w:pStyle w:val="Normal"/>
              <w:jc w:val="left"/>
              <w:rPr>
                <w:rFonts w:ascii="Calibri" w:hAnsi="Calibri"/>
                <w:b w:val="false"/>
                <w:bCs w:val="false"/>
                <w:sz w:val="26"/>
                <w:szCs w:val="26"/>
              </w:rPr>
            </w:pPr>
            <w:r>
              <w:rPr>
                <w:b w:val="false"/>
                <w:bCs w:val="false"/>
                <w:sz w:val="26"/>
                <w:szCs w:val="26"/>
              </w:rPr>
              <w:t>32-067 Tenczynek</w:t>
            </w:r>
          </w:p>
          <w:p>
            <w:pPr>
              <w:pStyle w:val="Normal"/>
              <w:jc w:val="left"/>
              <w:rPr>
                <w:rFonts w:ascii="Calibri" w:hAnsi="Calibri"/>
                <w:b w:val="false"/>
                <w:bCs w:val="false"/>
                <w:sz w:val="26"/>
                <w:szCs w:val="26"/>
              </w:rPr>
            </w:pPr>
            <w:r>
              <w:rPr>
                <w:b w:val="false"/>
                <w:bCs w:val="false"/>
                <w:sz w:val="26"/>
                <w:szCs w:val="26"/>
              </w:rPr>
              <w:t>NIP:5130262735 REGON: 384578750</w:t>
            </w:r>
          </w:p>
        </w:tc>
        <w:tc>
          <w:tcPr>
            <w:tcW w:w="4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uppressAutoHyphens w:val="false"/>
              <w:rPr>
                <w:rFonts w:ascii="Calibri" w:hAnsi="Calibri" w:eastAsia="Calibri" w:cs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 xml:space="preserve">Cena netto: </w:t>
            </w: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>525639,03 zł</w:t>
            </w:r>
          </w:p>
          <w:p>
            <w:pPr>
              <w:pStyle w:val="Normal"/>
              <w:suppressAutoHyphens w:val="false"/>
              <w:rPr>
                <w:rFonts w:ascii="Calibri" w:hAnsi="Calibri" w:eastAsia="Calibri" w:cs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 xml:space="preserve">Cena brutto: </w:t>
            </w: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>567690,00 zł</w:t>
            </w:r>
          </w:p>
        </w:tc>
      </w:tr>
      <w:tr>
        <w:trPr>
          <w:trHeight w:val="1510" w:hRule="atLeast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>2</w:t>
            </w:r>
          </w:p>
        </w:tc>
        <w:tc>
          <w:tcPr>
            <w:tcW w:w="4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uppressAutoHyphens w:val="false"/>
              <w:rPr>
                <w:rFonts w:ascii="Calibri" w:hAnsi="Calibri" w:eastAsia="Calibri" w:cs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>Muscar Sp. z o.o.</w:t>
            </w:r>
          </w:p>
          <w:p>
            <w:pPr>
              <w:pStyle w:val="Normal"/>
              <w:suppressAutoHyphens w:val="false"/>
              <w:rPr>
                <w:rFonts w:ascii="Calibri" w:hAnsi="Calibri" w:eastAsia="Calibri" w:cs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>ul.  Przemysłowa 10</w:t>
            </w:r>
          </w:p>
          <w:p>
            <w:pPr>
              <w:pStyle w:val="Normal"/>
              <w:suppressAutoHyphens w:val="false"/>
              <w:rPr>
                <w:rFonts w:ascii="Calibri" w:hAnsi="Calibri" w:eastAsia="Calibri" w:cs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>32-620 Brzeszcze</w:t>
            </w:r>
          </w:p>
          <w:p>
            <w:pPr>
              <w:pStyle w:val="Normal"/>
              <w:suppressAutoHyphens w:val="false"/>
              <w:rPr>
                <w:rFonts w:ascii="Calibri" w:hAnsi="Calibri" w:eastAsia="Calibri" w:cs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>NIP:5492463144 REGON: 389178357</w:t>
            </w:r>
          </w:p>
        </w:tc>
        <w:tc>
          <w:tcPr>
            <w:tcW w:w="4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uppressAutoHyphens w:val="false"/>
              <w:rPr>
                <w:rFonts w:ascii="Calibri" w:hAnsi="Calibri" w:eastAsia="Calibri" w:cs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>Cena netto: 244.983,00 zł</w:t>
            </w:r>
          </w:p>
          <w:p>
            <w:pPr>
              <w:pStyle w:val="Normal"/>
              <w:suppressAutoHyphens w:val="false"/>
              <w:rPr>
                <w:rFonts w:ascii="Calibri" w:hAnsi="Calibri" w:eastAsia="Calibri" w:cs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>Cena brutto: 264.581,64 zł</w:t>
            </w:r>
          </w:p>
        </w:tc>
      </w:tr>
      <w:tr>
        <w:trPr>
          <w:trHeight w:val="1510" w:hRule="atLeast"/>
        </w:trPr>
        <w:tc>
          <w:tcPr>
            <w:tcW w:w="9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b w:val="false"/>
                <w:bCs w:val="false"/>
                <w:sz w:val="26"/>
                <w:szCs w:val="26"/>
              </w:rPr>
            </w:pPr>
            <w:r>
              <w:rPr>
                <w:b w:val="false"/>
                <w:bCs w:val="false"/>
                <w:sz w:val="26"/>
                <w:szCs w:val="26"/>
              </w:rPr>
              <w:t>3</w:t>
            </w:r>
          </w:p>
        </w:tc>
        <w:tc>
          <w:tcPr>
            <w:tcW w:w="49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uppressAutoHyphens w:val="false"/>
              <w:rPr>
                <w:rFonts w:ascii="Calibri" w:hAnsi="Calibri" w:eastAsia="Calibri" w:cs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>Beta Bus Sp zo.o.</w:t>
            </w:r>
          </w:p>
          <w:p>
            <w:pPr>
              <w:pStyle w:val="Normal"/>
              <w:suppressAutoHyphens w:val="false"/>
              <w:rPr>
                <w:rFonts w:ascii="Calibri" w:hAnsi="Calibri" w:eastAsia="Calibri" w:cs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 xml:space="preserve">ul. </w:t>
            </w: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>Kolberga 9</w:t>
            </w:r>
          </w:p>
          <w:p>
            <w:pPr>
              <w:pStyle w:val="Normal"/>
              <w:suppressAutoHyphens w:val="false"/>
              <w:rPr>
                <w:rFonts w:ascii="Calibri" w:hAnsi="Calibri" w:eastAsia="Calibri" w:cs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>25-516 Kielce</w:t>
            </w:r>
          </w:p>
          <w:p>
            <w:pPr>
              <w:pStyle w:val="Normal"/>
              <w:suppressAutoHyphens w:val="false"/>
              <w:rPr>
                <w:rFonts w:ascii="Calibri" w:hAnsi="Calibri" w:eastAsia="Calibri" w:cs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 xml:space="preserve">NIP:9591947841 REGON: - </w:t>
            </w:r>
          </w:p>
        </w:tc>
        <w:tc>
          <w:tcPr>
            <w:tcW w:w="46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uppressAutoHyphens w:val="false"/>
              <w:rPr>
                <w:rFonts w:ascii="Calibri" w:hAnsi="Calibri" w:eastAsia="Calibri" w:cs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>Cena netto: 298 097,22 zł</w:t>
            </w:r>
          </w:p>
          <w:p>
            <w:pPr>
              <w:pStyle w:val="Normal"/>
              <w:suppressAutoHyphens w:val="false"/>
              <w:rPr>
                <w:rFonts w:ascii="Calibri" w:hAnsi="Calibri" w:eastAsia="Calibri" w:cs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>Cena brutto: 321 945,00 zł</w:t>
            </w:r>
          </w:p>
        </w:tc>
      </w:tr>
      <w:tr>
        <w:trPr>
          <w:trHeight w:val="1510" w:hRule="atLeast"/>
        </w:trPr>
        <w:tc>
          <w:tcPr>
            <w:tcW w:w="9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b w:val="false"/>
                <w:bCs w:val="false"/>
                <w:sz w:val="26"/>
                <w:szCs w:val="26"/>
              </w:rPr>
            </w:pPr>
            <w:r>
              <w:rPr>
                <w:b w:val="false"/>
                <w:bCs w:val="false"/>
                <w:sz w:val="26"/>
                <w:szCs w:val="26"/>
              </w:rPr>
              <w:t>4</w:t>
            </w:r>
          </w:p>
        </w:tc>
        <w:tc>
          <w:tcPr>
            <w:tcW w:w="49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uppressAutoHyphens w:val="false"/>
              <w:rPr>
                <w:rFonts w:ascii="Calibri" w:hAnsi="Calibri" w:eastAsia="Calibri" w:cs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 xml:space="preserve">MIROSŁAW FARON USŁUGI </w:t>
            </w: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>TRANSPORTOWE</w:t>
            </w:r>
          </w:p>
          <w:p>
            <w:pPr>
              <w:pStyle w:val="Normal"/>
              <w:suppressAutoHyphens w:val="false"/>
              <w:rPr>
                <w:rFonts w:ascii="Calibri" w:hAnsi="Calibri" w:eastAsia="Calibri" w:cs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>ul. CZRNIECKIEGO 4</w:t>
            </w:r>
          </w:p>
          <w:p>
            <w:pPr>
              <w:pStyle w:val="Normal"/>
              <w:suppressAutoHyphens w:val="false"/>
              <w:rPr>
                <w:rFonts w:ascii="Calibri" w:hAnsi="Calibri" w:eastAsia="Calibri" w:cs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>43-600 Jaworzno</w:t>
            </w:r>
          </w:p>
          <w:p>
            <w:pPr>
              <w:pStyle w:val="Normal"/>
              <w:suppressAutoHyphens w:val="false"/>
              <w:rPr>
                <w:rFonts w:ascii="Calibri" w:hAnsi="Calibri" w:eastAsia="Calibri" w:cs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>NIP:632101084 REGON:  270486648</w:t>
            </w:r>
          </w:p>
          <w:p>
            <w:pPr>
              <w:pStyle w:val="Normal"/>
              <w:suppressAutoHyphens w:val="false"/>
              <w:rPr>
                <w:rFonts w:ascii="Calibri" w:hAnsi="Calibri" w:eastAsia="Calibri" w:cs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</w:r>
          </w:p>
        </w:tc>
        <w:tc>
          <w:tcPr>
            <w:tcW w:w="46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uppressAutoHyphens w:val="false"/>
              <w:rPr>
                <w:rFonts w:ascii="Calibri" w:hAnsi="Calibri" w:eastAsia="Calibri" w:cs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>Cena netto: 228600,00 zł</w:t>
            </w:r>
          </w:p>
          <w:p>
            <w:pPr>
              <w:pStyle w:val="Normal"/>
              <w:suppressAutoHyphens w:val="false"/>
              <w:rPr>
                <w:rFonts w:ascii="Calibri" w:hAnsi="Calibri" w:eastAsia="Calibri" w:cs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>Cena brutto: 246888,00 zł</w:t>
            </w:r>
          </w:p>
        </w:tc>
      </w:tr>
      <w:tr>
        <w:trPr>
          <w:trHeight w:val="1510" w:hRule="atLeast"/>
        </w:trPr>
        <w:tc>
          <w:tcPr>
            <w:tcW w:w="9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b w:val="false"/>
                <w:bCs w:val="false"/>
                <w:sz w:val="26"/>
                <w:szCs w:val="26"/>
              </w:rPr>
            </w:pPr>
            <w:r>
              <w:rPr>
                <w:b w:val="false"/>
                <w:bCs w:val="false"/>
                <w:sz w:val="26"/>
                <w:szCs w:val="26"/>
              </w:rPr>
              <w:t>5</w:t>
            </w:r>
          </w:p>
        </w:tc>
        <w:tc>
          <w:tcPr>
            <w:tcW w:w="49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uppressAutoHyphens w:val="false"/>
              <w:rPr>
                <w:rFonts w:ascii="Calibri" w:hAnsi="Calibri" w:eastAsia="Calibri" w:cs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 xml:space="preserve">NIEPUBLICZNY ZAKŁAD OPIEKI ZDROWOTNEJ "VANMED"W. MODZELEWSKI, </w:t>
              <w:br/>
              <w:t xml:space="preserve">W. </w:t>
            </w: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>SIEPRAWSKI</w:t>
            </w: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 xml:space="preserve"> SPÓŁKA JAWNA</w:t>
            </w:r>
          </w:p>
          <w:p>
            <w:pPr>
              <w:pStyle w:val="Normal"/>
              <w:suppressAutoHyphens w:val="false"/>
              <w:rPr>
                <w:rFonts w:ascii="Calibri" w:hAnsi="Calibri" w:eastAsia="Calibri" w:cs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>ul. Wysokie Brzegi 2</w:t>
            </w:r>
          </w:p>
          <w:p>
            <w:pPr>
              <w:pStyle w:val="Normal"/>
              <w:suppressAutoHyphens w:val="false"/>
              <w:rPr>
                <w:rFonts w:ascii="Calibri" w:hAnsi="Calibri" w:eastAsia="Calibri" w:cs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>32-600 Oświęcim</w:t>
            </w:r>
          </w:p>
          <w:p>
            <w:pPr>
              <w:pStyle w:val="Normal"/>
              <w:suppressAutoHyphens w:val="false"/>
              <w:rPr>
                <w:rFonts w:ascii="Calibri" w:hAnsi="Calibri" w:eastAsia="Calibri" w:cs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>NIP:549 220 62 81 REGON: 356862438</w:t>
            </w:r>
          </w:p>
        </w:tc>
        <w:tc>
          <w:tcPr>
            <w:tcW w:w="46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uppressAutoHyphens w:val="false"/>
              <w:rPr>
                <w:rFonts w:ascii="Calibri" w:hAnsi="Calibri" w:eastAsia="Calibri" w:cs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>Cena netto: 243.840,00 zł</w:t>
            </w:r>
          </w:p>
          <w:p>
            <w:pPr>
              <w:pStyle w:val="Normal"/>
              <w:suppressAutoHyphens w:val="false"/>
              <w:rPr>
                <w:rFonts w:ascii="Calibri" w:hAnsi="Calibri" w:eastAsia="Calibri" w:cs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 xml:space="preserve">Cena brutto:263.347,20 zł </w:t>
            </w:r>
          </w:p>
        </w:tc>
      </w:tr>
      <w:tr>
        <w:trPr>
          <w:trHeight w:val="1510" w:hRule="atLeast"/>
        </w:trPr>
        <w:tc>
          <w:tcPr>
            <w:tcW w:w="9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b w:val="false"/>
                <w:bCs w:val="false"/>
                <w:sz w:val="26"/>
                <w:szCs w:val="26"/>
              </w:rPr>
            </w:pPr>
            <w:r>
              <w:rPr>
                <w:b w:val="false"/>
                <w:bCs w:val="false"/>
                <w:sz w:val="26"/>
                <w:szCs w:val="26"/>
              </w:rPr>
              <w:t>6</w:t>
            </w:r>
          </w:p>
        </w:tc>
        <w:tc>
          <w:tcPr>
            <w:tcW w:w="49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uppressAutoHyphens w:val="false"/>
              <w:rPr>
                <w:rFonts w:ascii="Calibri" w:hAnsi="Calibri" w:eastAsia="Calibri" w:cs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>F.H.U. ROBEX Robert Wdówka</w:t>
            </w:r>
          </w:p>
          <w:p>
            <w:pPr>
              <w:pStyle w:val="Normal"/>
              <w:suppressAutoHyphens w:val="false"/>
              <w:rPr>
                <w:rFonts w:ascii="Calibri" w:hAnsi="Calibri" w:eastAsia="Calibri" w:cs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>ul. Akacjowa 1</w:t>
            </w:r>
          </w:p>
          <w:p>
            <w:pPr>
              <w:pStyle w:val="Normal"/>
              <w:suppressAutoHyphens w:val="false"/>
              <w:rPr>
                <w:rFonts w:ascii="Calibri" w:hAnsi="Calibri" w:eastAsia="Calibri" w:cs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>32-501 Chrzanów</w:t>
            </w:r>
          </w:p>
          <w:p>
            <w:pPr>
              <w:pStyle w:val="Normal"/>
              <w:suppressAutoHyphens w:val="false"/>
              <w:rPr>
                <w:rFonts w:ascii="Calibri" w:hAnsi="Calibri" w:eastAsia="Calibri" w:cs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>NIP:6281668163 REGON: 273237704</w:t>
            </w:r>
          </w:p>
        </w:tc>
        <w:tc>
          <w:tcPr>
            <w:tcW w:w="46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uppressAutoHyphens w:val="false"/>
              <w:rPr>
                <w:rFonts w:ascii="Calibri" w:hAnsi="Calibri" w:eastAsia="Calibri" w:cs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>Cena netto:27400,00 zł</w:t>
            </w:r>
          </w:p>
          <w:p>
            <w:pPr>
              <w:pStyle w:val="Normal"/>
              <w:suppressAutoHyphens w:val="false"/>
              <w:rPr>
                <w:rFonts w:ascii="Calibri" w:hAnsi="Calibri" w:eastAsia="Calibri" w:cs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>Cena brutto: 33702,00 zł</w:t>
            </w:r>
          </w:p>
        </w:tc>
      </w:tr>
      <w:tr>
        <w:trPr>
          <w:trHeight w:val="1510" w:hRule="atLeast"/>
        </w:trPr>
        <w:tc>
          <w:tcPr>
            <w:tcW w:w="9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b w:val="false"/>
                <w:bCs w:val="false"/>
                <w:sz w:val="26"/>
                <w:szCs w:val="26"/>
              </w:rPr>
            </w:pPr>
            <w:r>
              <w:rPr>
                <w:b w:val="false"/>
                <w:bCs w:val="false"/>
                <w:sz w:val="26"/>
                <w:szCs w:val="26"/>
              </w:rPr>
              <w:t>7</w:t>
            </w:r>
          </w:p>
        </w:tc>
        <w:tc>
          <w:tcPr>
            <w:tcW w:w="49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uppressAutoHyphens w:val="false"/>
              <w:rPr>
                <w:rFonts w:ascii="Calibri" w:hAnsi="Calibri" w:eastAsia="Calibri" w:cs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 xml:space="preserve">USŁUGI TRANSPORTOWE JAWTRANS </w:t>
              <w:br/>
              <w:t>JACEK JAZOWSKI</w:t>
            </w:r>
          </w:p>
          <w:p>
            <w:pPr>
              <w:pStyle w:val="Normal"/>
              <w:suppressAutoHyphens w:val="false"/>
              <w:rPr>
                <w:rFonts w:ascii="Calibri" w:hAnsi="Calibri" w:eastAsia="Calibri" w:cs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>ul. DĄBROWSKA 22A</w:t>
            </w:r>
          </w:p>
          <w:p>
            <w:pPr>
              <w:pStyle w:val="Normal"/>
              <w:suppressAutoHyphens w:val="false"/>
              <w:rPr>
                <w:rFonts w:ascii="Calibri" w:hAnsi="Calibri" w:eastAsia="Calibri" w:cs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>43-600 Jaworzno</w:t>
            </w:r>
          </w:p>
          <w:p>
            <w:pPr>
              <w:pStyle w:val="Normal"/>
              <w:suppressAutoHyphens w:val="false"/>
              <w:rPr>
                <w:rFonts w:ascii="Calibri" w:hAnsi="Calibri" w:eastAsia="Calibri" w:cs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>NIP:6321036217 Regon: 241210618</w:t>
            </w:r>
          </w:p>
        </w:tc>
        <w:tc>
          <w:tcPr>
            <w:tcW w:w="46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uppressAutoHyphens w:val="false"/>
              <w:rPr>
                <w:rFonts w:ascii="Calibri" w:hAnsi="Calibri" w:eastAsia="Calibri" w:cs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>Cena netto: 209550,00 zł</w:t>
            </w:r>
          </w:p>
          <w:p>
            <w:pPr>
              <w:pStyle w:val="Normal"/>
              <w:suppressAutoHyphens w:val="false"/>
              <w:rPr>
                <w:rFonts w:ascii="Calibri" w:hAnsi="Calibri" w:eastAsia="Calibri" w:cs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 xml:space="preserve">Cena brutto:226314,00 zł  </w:t>
            </w:r>
          </w:p>
        </w:tc>
      </w:tr>
      <w:tr>
        <w:trPr>
          <w:trHeight w:val="1510" w:hRule="atLeast"/>
        </w:trPr>
        <w:tc>
          <w:tcPr>
            <w:tcW w:w="9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b w:val="false"/>
                <w:bCs w:val="false"/>
                <w:sz w:val="26"/>
                <w:szCs w:val="26"/>
              </w:rPr>
            </w:pPr>
            <w:r>
              <w:rPr>
                <w:b w:val="false"/>
                <w:bCs w:val="false"/>
                <w:sz w:val="26"/>
                <w:szCs w:val="26"/>
              </w:rPr>
              <w:t>8</w:t>
            </w:r>
          </w:p>
        </w:tc>
        <w:tc>
          <w:tcPr>
            <w:tcW w:w="49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uppressAutoHyphens w:val="false"/>
              <w:rPr>
                <w:rFonts w:ascii="Calibri" w:hAnsi="Calibri" w:eastAsia="Calibri" w:cs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>U</w:t>
            </w:r>
            <w:r>
              <w:rPr>
                <w:rFonts w:eastAsia="Calibri" w:cs="Calibri" w:ascii="Calibri" w:hAnsi="Calibri"/>
                <w:b w:val="false"/>
                <w:bCs w:val="false"/>
                <w:sz w:val="26"/>
                <w:szCs w:val="26"/>
              </w:rPr>
              <w:t>sługi Transportowe Piotr Brzózka</w:t>
            </w:r>
          </w:p>
          <w:p>
            <w:pPr>
              <w:pStyle w:val="Normal"/>
              <w:suppressAutoHyphens w:val="false"/>
              <w:rPr>
                <w:rFonts w:ascii="Calibri" w:hAnsi="Calibri" w:eastAsia="Calibri" w:cs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 w:ascii="Calibri" w:hAnsi="Calibri"/>
                <w:b w:val="false"/>
                <w:bCs w:val="false"/>
                <w:sz w:val="26"/>
                <w:szCs w:val="26"/>
              </w:rPr>
              <w:t>ul. Żbicka 51</w:t>
            </w:r>
          </w:p>
          <w:p>
            <w:pPr>
              <w:pStyle w:val="Normal"/>
              <w:suppressAutoHyphens w:val="false"/>
              <w:rPr>
                <w:rFonts w:ascii="Calibri" w:hAnsi="Calibri" w:eastAsia="Calibri" w:cs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 w:ascii="Calibri" w:hAnsi="Calibri"/>
                <w:b w:val="false"/>
                <w:bCs w:val="false"/>
                <w:sz w:val="26"/>
                <w:szCs w:val="26"/>
              </w:rPr>
              <w:t>32-065 Krzeszowice</w:t>
            </w:r>
          </w:p>
          <w:p>
            <w:pPr>
              <w:pStyle w:val="Normal"/>
              <w:suppressAutoHyphens w:val="false"/>
              <w:rPr>
                <w:rFonts w:ascii="Calibri" w:hAnsi="Calibri" w:eastAsia="Calibri" w:cs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 w:ascii="Calibri" w:hAnsi="Calibri"/>
                <w:b w:val="false"/>
                <w:bCs w:val="false"/>
                <w:sz w:val="26"/>
                <w:szCs w:val="26"/>
              </w:rPr>
              <w:t>NIP:676 154 22 26 REGON:  351213190</w:t>
            </w:r>
          </w:p>
        </w:tc>
        <w:tc>
          <w:tcPr>
            <w:tcW w:w="46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uppressAutoHyphens w:val="false"/>
              <w:rPr>
                <w:rFonts w:ascii="Calibri" w:hAnsi="Calibri" w:eastAsia="Calibri" w:cs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>Cena netto: 351 719,44 zł</w:t>
            </w:r>
          </w:p>
          <w:p>
            <w:pPr>
              <w:pStyle w:val="Normal"/>
              <w:suppressAutoHyphens w:val="false"/>
              <w:rPr>
                <w:rFonts w:ascii="Calibri" w:hAnsi="Calibri" w:eastAsia="Calibri" w:cs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>Cena brutto: 379 857,00 zł</w:t>
            </w:r>
          </w:p>
        </w:tc>
      </w:tr>
      <w:tr>
        <w:trPr>
          <w:trHeight w:val="1510" w:hRule="atLeast"/>
        </w:trPr>
        <w:tc>
          <w:tcPr>
            <w:tcW w:w="9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b w:val="false"/>
                <w:bCs w:val="false"/>
                <w:sz w:val="26"/>
                <w:szCs w:val="26"/>
              </w:rPr>
            </w:pPr>
            <w:r>
              <w:rPr>
                <w:b w:val="false"/>
                <w:bCs w:val="false"/>
                <w:sz w:val="26"/>
                <w:szCs w:val="26"/>
              </w:rPr>
              <w:t>9</w:t>
            </w:r>
          </w:p>
        </w:tc>
        <w:tc>
          <w:tcPr>
            <w:tcW w:w="49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uppressAutoHyphens w:val="false"/>
              <w:rPr>
                <w:rFonts w:ascii="Calibri" w:hAnsi="Calibri" w:eastAsia="Calibri" w:cs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>KRZYSZTOF WIDYNA</w:t>
            </w:r>
          </w:p>
          <w:p>
            <w:pPr>
              <w:pStyle w:val="Normal"/>
              <w:suppressAutoHyphens w:val="false"/>
              <w:rPr>
                <w:rFonts w:ascii="Calibri" w:hAnsi="Calibri" w:eastAsia="Calibri" w:cs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>ul. JURAJSKA 9</w:t>
            </w:r>
          </w:p>
          <w:p>
            <w:pPr>
              <w:pStyle w:val="Normal"/>
              <w:suppressAutoHyphens w:val="false"/>
              <w:rPr>
                <w:rFonts w:ascii="Calibri" w:hAnsi="Calibri" w:eastAsia="Calibri" w:cs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>32-545 KARNIOWICE</w:t>
            </w:r>
          </w:p>
          <w:p>
            <w:pPr>
              <w:pStyle w:val="Normal"/>
              <w:suppressAutoHyphens w:val="false"/>
              <w:rPr>
                <w:rFonts w:ascii="Calibri" w:hAnsi="Calibri" w:eastAsia="Calibri" w:cs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>NIP:676-142-50-70 REGON:  351137030</w:t>
            </w:r>
          </w:p>
        </w:tc>
        <w:tc>
          <w:tcPr>
            <w:tcW w:w="46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uppressAutoHyphens w:val="false"/>
              <w:rPr>
                <w:rFonts w:ascii="Calibri" w:hAnsi="Calibri" w:eastAsia="Calibri" w:cs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>Cena netto:264583,33 zł</w:t>
            </w:r>
          </w:p>
          <w:p>
            <w:pPr>
              <w:pStyle w:val="Normal"/>
              <w:suppressAutoHyphens w:val="false"/>
              <w:rPr>
                <w:rFonts w:ascii="Calibri" w:hAnsi="Calibri" w:eastAsia="Calibri" w:cs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>Cena brutto: 285750,00 zł</w:t>
            </w:r>
          </w:p>
        </w:tc>
      </w:tr>
      <w:tr>
        <w:trPr>
          <w:trHeight w:val="1510" w:hRule="atLeast"/>
        </w:trPr>
        <w:tc>
          <w:tcPr>
            <w:tcW w:w="9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b w:val="false"/>
                <w:bCs w:val="false"/>
                <w:sz w:val="26"/>
                <w:szCs w:val="26"/>
              </w:rPr>
            </w:pPr>
            <w:r>
              <w:rPr>
                <w:b w:val="false"/>
                <w:bCs w:val="false"/>
                <w:sz w:val="26"/>
                <w:szCs w:val="26"/>
              </w:rPr>
              <w:t>10</w:t>
            </w:r>
          </w:p>
        </w:tc>
        <w:tc>
          <w:tcPr>
            <w:tcW w:w="49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uppressAutoHyphens w:val="false"/>
              <w:rPr>
                <w:rFonts w:ascii="Calibri" w:hAnsi="Calibri" w:eastAsia="Calibri" w:cs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>P.H.U. KALETA Renata Kaleta</w:t>
            </w:r>
          </w:p>
          <w:p>
            <w:pPr>
              <w:pStyle w:val="Normal"/>
              <w:suppressAutoHyphens w:val="false"/>
              <w:rPr>
                <w:rFonts w:ascii="Calibri" w:hAnsi="Calibri" w:eastAsia="Calibri" w:cs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>os. Władysława Łokietka 21/23</w:t>
            </w:r>
          </w:p>
          <w:p>
            <w:pPr>
              <w:pStyle w:val="Normal"/>
              <w:suppressAutoHyphens w:val="false"/>
              <w:rPr>
                <w:rFonts w:ascii="Calibri" w:hAnsi="Calibri" w:eastAsia="Calibri" w:cs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>32-340 Wolbrom</w:t>
            </w:r>
          </w:p>
          <w:p>
            <w:pPr>
              <w:pStyle w:val="Normal"/>
              <w:suppressAutoHyphens w:val="false"/>
              <w:rPr>
                <w:rFonts w:ascii="Calibri" w:hAnsi="Calibri" w:eastAsia="Calibri" w:cs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>NIP:6370109525 REGON:  270730522</w:t>
            </w:r>
          </w:p>
        </w:tc>
        <w:tc>
          <w:tcPr>
            <w:tcW w:w="46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uppressAutoHyphens w:val="false"/>
              <w:rPr>
                <w:rFonts w:ascii="Calibri" w:hAnsi="Calibri" w:eastAsia="Calibri" w:cs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>Cena netto: 552 450,00 zł</w:t>
            </w:r>
          </w:p>
          <w:p>
            <w:pPr>
              <w:pStyle w:val="Normal"/>
              <w:suppressAutoHyphens w:val="false"/>
              <w:rPr>
                <w:rFonts w:ascii="Calibri" w:hAnsi="Calibri" w:eastAsia="Calibri" w:cs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 xml:space="preserve">Cena brutto:596 646,00 zł </w:t>
            </w:r>
          </w:p>
        </w:tc>
      </w:tr>
    </w:tbl>
    <w:p>
      <w:pPr>
        <w:pStyle w:val="Normal"/>
        <w:rPr>
          <w:rFonts w:ascii="Calibri" w:hAnsi="Calibri"/>
          <w:sz w:val="26"/>
          <w:szCs w:val="26"/>
        </w:rPr>
      </w:pPr>
      <w:r>
        <w:rPr>
          <w:sz w:val="26"/>
          <w:szCs w:val="26"/>
        </w:rPr>
      </w:r>
    </w:p>
    <w:sectPr>
      <w:headerReference w:type="even" r:id="rId2"/>
      <w:headerReference w:type="default" r:id="rId3"/>
      <w:headerReference w:type="first" r:id="rId4"/>
      <w:type w:val="nextPage"/>
      <w:pgSz w:w="11906" w:h="16838"/>
      <w:pgMar w:left="1417" w:right="1417" w:gutter="0" w:header="708" w:top="1417" w:footer="0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Tahoma">
    <w:charset w:val="ee"/>
    <w:family w:val="swiss"/>
    <w:pitch w:val="variable"/>
  </w:font>
  <w:font w:name="Calibri">
    <w:charset w:val="01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  <w:drawing>
        <wp:inline distT="0" distB="0" distL="0" distR="0">
          <wp:extent cx="5760085" cy="494030"/>
          <wp:effectExtent l="0" t="0" r="0" b="0"/>
          <wp:docPr id="1" name="Picture 8" descr="Na białym tle logo funduszy europejskich, flaga Polski, flaga Unii Europejskiej, logo województwa małopolskie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8" descr="Na białym tle logo funduszy europejskich, flaga Polski, flaga Unii Europejskiej, logo województwa małopolskiego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760085" cy="4940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  <w:drawing>
        <wp:inline distT="0" distB="0" distL="0" distR="0">
          <wp:extent cx="5760085" cy="494030"/>
          <wp:effectExtent l="0" t="0" r="0" b="0"/>
          <wp:docPr id="2" name="Picture 8" descr="Na białym tle logo funduszy europejskich, flaga Polski, flaga Unii Europejskiej, logo województwa małopolskie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8" descr="Na białym tle logo funduszy europejskich, flaga Polski, flaga Unii Europejskiej, logo województwa małopolskiego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760085" cy="4940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0"/>
  <w:compat>
    <w:doNotBreakWrappedTables/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4"/>
        <w:szCs w:val="24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uiPriority="0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1b33a0"/>
    <w:pPr>
      <w:widowControl/>
      <w:suppressAutoHyphens w:val="true"/>
      <w:bidi w:val="0"/>
      <w:spacing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4"/>
      <w:szCs w:val="24"/>
      <w:lang w:val="pl-PL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rong">
    <w:name w:val="Strong"/>
    <w:basedOn w:val="DefaultParagraphFont"/>
    <w:uiPriority w:val="22"/>
    <w:qFormat/>
    <w:rsid w:val="004e1bba"/>
    <w:rPr>
      <w:b/>
      <w:bCs/>
    </w:rPr>
  </w:style>
  <w:style w:type="character" w:styleId="apple-converted-space" w:customStyle="1">
    <w:name w:val="apple-converted-space"/>
    <w:basedOn w:val="DefaultParagraphFont"/>
    <w:qFormat/>
    <w:rsid w:val="004e1bba"/>
    <w:rPr/>
  </w:style>
  <w:style w:type="character" w:styleId="NagwekZnak" w:customStyle="1">
    <w:name w:val="Nagłówek Znak"/>
    <w:basedOn w:val="DefaultParagraphFont"/>
    <w:uiPriority w:val="99"/>
    <w:qFormat/>
    <w:rsid w:val="004e1bba"/>
    <w:rPr/>
  </w:style>
  <w:style w:type="character" w:styleId="StopkaZnak" w:customStyle="1">
    <w:name w:val="Stopka Znak"/>
    <w:basedOn w:val="DefaultParagraphFont"/>
    <w:uiPriority w:val="99"/>
    <w:qFormat/>
    <w:rsid w:val="004e1bba"/>
    <w:rPr/>
  </w:style>
  <w:style w:type="character" w:styleId="Hyperlink">
    <w:name w:val="Hyperlink"/>
    <w:basedOn w:val="DefaultParagraphFont"/>
    <w:uiPriority w:val="99"/>
    <w:semiHidden/>
    <w:unhideWhenUsed/>
    <w:rsid w:val="00592e9f"/>
    <w:rPr>
      <w:color w:val="0000FF"/>
      <w:u w:val="single"/>
    </w:rPr>
  </w:style>
  <w:style w:type="character" w:styleId="Emphasis">
    <w:name w:val="Emphasis"/>
    <w:basedOn w:val="DefaultParagraphFont"/>
    <w:uiPriority w:val="20"/>
    <w:qFormat/>
    <w:rsid w:val="00592e9f"/>
    <w:rPr>
      <w:i/>
      <w:iCs/>
    </w:rPr>
  </w:style>
  <w:style w:type="character" w:styleId="TekstprzypisukocowegoZnak" w:customStyle="1">
    <w:name w:val="Tekst przypisu końcowego Znak"/>
    <w:basedOn w:val="DefaultParagraphFont"/>
    <w:uiPriority w:val="99"/>
    <w:semiHidden/>
    <w:qFormat/>
    <w:rsid w:val="00f73d54"/>
    <w:rPr>
      <w:sz w:val="20"/>
      <w:szCs w:val="20"/>
    </w:rPr>
  </w:style>
  <w:style w:type="character" w:styleId="Znakiprzypiswkocowych" w:customStyle="1">
    <w:name w:val="Znaki przypisów końcowych"/>
    <w:uiPriority w:val="99"/>
    <w:semiHidden/>
    <w:unhideWhenUsed/>
    <w:qFormat/>
    <w:rsid w:val="00f73d54"/>
    <w:rPr>
      <w:vertAlign w:val="superscript"/>
    </w:rPr>
  </w:style>
  <w:style w:type="character" w:styleId="Znakiprzypiswkocowychuser" w:customStyle="1">
    <w:name w:val="Znaki przypisów końcowych (user)"/>
    <w:qFormat/>
    <w:rPr>
      <w:vertAlign w:val="superscript"/>
    </w:rPr>
  </w:style>
  <w:style w:type="character" w:styleId="EndnoteReference">
    <w:name w:val="endnote reference"/>
    <w:rPr>
      <w:vertAlign w:val="superscript"/>
    </w:rPr>
  </w:style>
  <w:style w:type="paragraph" w:styleId="Nagwek" w:customStyle="1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</w:rPr>
  </w:style>
  <w:style w:type="paragraph" w:styleId="Indeks" w:customStyle="1">
    <w:name w:val="Indeks"/>
    <w:basedOn w:val="Normal"/>
    <w:qFormat/>
    <w:pPr>
      <w:suppressLineNumbers/>
    </w:pPr>
    <w:rPr>
      <w:rFonts w:cs="Arial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Indeksuser" w:customStyle="1">
    <w:name w:val="Indeks (user)"/>
    <w:basedOn w:val="Normal"/>
    <w:qFormat/>
    <w:pPr>
      <w:suppressLineNumbers/>
    </w:pPr>
    <w:rPr>
      <w:rFonts w:cs="Arial"/>
    </w:rPr>
  </w:style>
  <w:style w:type="paragraph" w:styleId="Gwkaistopka" w:customStyle="1">
    <w:name w:val="Główka i stopka"/>
    <w:basedOn w:val="Normal"/>
    <w:qFormat/>
    <w:pPr/>
    <w:rPr/>
  </w:style>
  <w:style w:type="paragraph" w:styleId="Gwkaistopkauser" w:customStyle="1">
    <w:name w:val="Główka i stopka (user)"/>
    <w:basedOn w:val="Normal"/>
    <w:qFormat/>
    <w:pPr/>
    <w:rPr/>
  </w:style>
  <w:style w:type="paragraph" w:styleId="Header">
    <w:name w:val="header"/>
    <w:basedOn w:val="Normal"/>
    <w:next w:val="BodyText"/>
    <w:link w:val="NagwekZnak"/>
    <w:uiPriority w:val="99"/>
    <w:unhideWhenUsed/>
    <w:rsid w:val="004e1bba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NormalWeb">
    <w:name w:val="Normal (Web)"/>
    <w:basedOn w:val="Normal"/>
    <w:uiPriority w:val="99"/>
    <w:unhideWhenUsed/>
    <w:qFormat/>
    <w:rsid w:val="004e1bba"/>
    <w:pPr>
      <w:spacing w:beforeAutospacing="1" w:afterAutospacing="1"/>
    </w:pPr>
    <w:rPr>
      <w:rFonts w:ascii="Times New Roman" w:hAnsi="Times New Roman" w:eastAsia="Times New Roman" w:cs="Times New Roman"/>
      <w:lang w:eastAsia="pl-PL"/>
    </w:rPr>
  </w:style>
  <w:style w:type="paragraph" w:styleId="Footer">
    <w:name w:val="footer"/>
    <w:basedOn w:val="Normal"/>
    <w:link w:val="StopkaZnak"/>
    <w:unhideWhenUsed/>
    <w:rsid w:val="004e1bba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ListParagraph">
    <w:name w:val="List Paragraph"/>
    <w:basedOn w:val="Normal"/>
    <w:uiPriority w:val="34"/>
    <w:qFormat/>
    <w:rsid w:val="00811f17"/>
    <w:pPr>
      <w:spacing w:before="0" w:after="0"/>
      <w:ind w:left="720"/>
      <w:contextualSpacing/>
    </w:pPr>
    <w:rPr/>
  </w:style>
  <w:style w:type="paragraph" w:styleId="EndnoteText">
    <w:name w:val="endnote text"/>
    <w:basedOn w:val="Normal"/>
    <w:link w:val="TekstprzypisukocowegoZnak"/>
    <w:uiPriority w:val="99"/>
    <w:semiHidden/>
    <w:unhideWhenUsed/>
    <w:rsid w:val="00f73d54"/>
    <w:pPr/>
    <w:rPr>
      <w:sz w:val="20"/>
      <w:szCs w:val="20"/>
    </w:rPr>
  </w:style>
  <w:style w:type="paragraph" w:styleId="NoSpacing">
    <w:name w:val="No Spacing"/>
    <w:uiPriority w:val="1"/>
    <w:qFormat/>
    <w:rsid w:val="00bb5437"/>
    <w:pPr>
      <w:widowControl/>
      <w:suppressAutoHyphens w:val="true"/>
      <w:bidi w:val="0"/>
      <w:spacing w:before="0" w:after="0"/>
      <w:jc w:val="left"/>
    </w:pPr>
    <w:rPr>
      <w:rFonts w:ascii="Calibri" w:hAnsi="Calibri" w:eastAsia="Calibri" w:cs="Times New Roman" w:asciiTheme="minorHAnsi" w:eastAsiaTheme="minorHAnsi" w:hAnsiTheme="minorHAnsi"/>
      <w:color w:val="auto"/>
      <w:kern w:val="0"/>
      <w:sz w:val="22"/>
      <w:szCs w:val="22"/>
      <w:lang w:val="pl-PL" w:eastAsia="en-US" w:bidi="ar-SA"/>
    </w:rPr>
  </w:style>
  <w:style w:type="paragraph" w:styleId="Default" w:customStyle="1">
    <w:name w:val="Default"/>
    <w:qFormat/>
    <w:rsid w:val="0077568b"/>
    <w:pPr>
      <w:widowControl/>
      <w:suppressAutoHyphens w:val="true"/>
      <w:bidi w:val="0"/>
      <w:spacing w:before="0" w:after="0"/>
      <w:jc w:val="left"/>
    </w:pPr>
    <w:rPr>
      <w:rFonts w:ascii="Arial" w:hAnsi="Arial" w:eastAsia="Times New Roman" w:cs="Arial"/>
      <w:color w:val="000000"/>
      <w:kern w:val="0"/>
      <w:sz w:val="24"/>
      <w:szCs w:val="24"/>
      <w:lang w:val="pl-PL" w:eastAsia="pl-PL" w:bidi="ar-SA"/>
    </w:rPr>
  </w:style>
  <w:style w:type="paragraph" w:styleId="FootnoteText">
    <w:name w:val="footnote text"/>
    <w:basedOn w:val="Normal"/>
    <w:pPr/>
    <w:rPr>
      <w:rFonts w:ascii="Tahoma" w:hAnsi="Tahoma" w:cs="Times New Roman"/>
      <w:sz w:val="20"/>
      <w:szCs w:val="20"/>
      <w:lang w:eastAsia="pl-PL"/>
    </w:rPr>
  </w:style>
  <w:style w:type="paragraph" w:styleId="BodyTextIndent2">
    <w:name w:val="Body Text Indent 2"/>
    <w:basedOn w:val="Normal"/>
    <w:qFormat/>
    <w:pPr>
      <w:spacing w:lineRule="auto" w:line="480" w:before="0" w:after="120"/>
      <w:ind w:left="283"/>
    </w:pPr>
    <w:rPr>
      <w:rFonts w:cs="Times New Roman"/>
      <w:lang w:eastAsia="pl-PL"/>
    </w:rPr>
  </w:style>
  <w:style w:type="numbering" w:styleId="Bezlisty" w:customStyle="1">
    <w:name w:val="Bez listy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DAA7590-0652-423E-84E1-B7A31573C7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</TotalTime>
  <Application>LibreOffice/26.2.0.3$Windows_X86_64 LibreOffice_project/620$Build-3</Application>
  <AppVersion>15.0000</AppVersion>
  <Pages>2</Pages>
  <Words>342</Words>
  <Characters>2059</Characters>
  <CharactersWithSpaces>2410</CharactersWithSpaces>
  <Paragraphs>78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2026-02-18T11:46:00Z</dcterms:created>
  <dc:creator>Arkadiusz Dudek</dc:creator>
  <dc:description/>
  <dc:language>pl-PL</dc:language>
  <cp:lastModifiedBy/>
  <cp:lastPrinted>2025-09-01T15:33:40Z</cp:lastPrinted>
  <dcterms:modified xsi:type="dcterms:W3CDTF">2026-02-20T17:09:35Z</dcterms:modified>
  <cp:revision>12</cp:revision>
  <dc:subject/>
  <dc:title>Formularz ofertowy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