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3C6809" w14:textId="77777777" w:rsidR="00B149EB" w:rsidRPr="00F72139" w:rsidRDefault="00B149EB" w:rsidP="00B149EB">
      <w:pPr>
        <w:pStyle w:val="Default"/>
        <w:rPr>
          <w:sz w:val="22"/>
          <w:szCs w:val="22"/>
        </w:rPr>
      </w:pPr>
    </w:p>
    <w:p w14:paraId="766FDCE9" w14:textId="64CAF8D4" w:rsidR="00B149EB" w:rsidRPr="00F72139" w:rsidRDefault="00B149EB" w:rsidP="00B149EB">
      <w:pPr>
        <w:pStyle w:val="Default"/>
        <w:rPr>
          <w:sz w:val="22"/>
          <w:szCs w:val="22"/>
        </w:rPr>
      </w:pPr>
      <w:r w:rsidRPr="00F72139">
        <w:rPr>
          <w:sz w:val="22"/>
          <w:szCs w:val="22"/>
        </w:rPr>
        <w:t xml:space="preserve"> </w:t>
      </w:r>
      <w:r w:rsidRPr="00F72139">
        <w:rPr>
          <w:sz w:val="22"/>
          <w:szCs w:val="22"/>
        </w:rPr>
        <w:tab/>
      </w:r>
      <w:r w:rsidRPr="00F72139">
        <w:rPr>
          <w:sz w:val="22"/>
          <w:szCs w:val="22"/>
        </w:rPr>
        <w:tab/>
      </w:r>
      <w:r w:rsidRPr="00F72139">
        <w:rPr>
          <w:sz w:val="22"/>
          <w:szCs w:val="22"/>
        </w:rPr>
        <w:tab/>
      </w:r>
      <w:r w:rsidRPr="00F72139">
        <w:rPr>
          <w:sz w:val="22"/>
          <w:szCs w:val="22"/>
        </w:rPr>
        <w:tab/>
      </w:r>
      <w:r w:rsidRPr="00F72139">
        <w:rPr>
          <w:sz w:val="22"/>
          <w:szCs w:val="22"/>
        </w:rPr>
        <w:tab/>
      </w:r>
      <w:r w:rsidRPr="00F72139">
        <w:rPr>
          <w:sz w:val="22"/>
          <w:szCs w:val="22"/>
        </w:rPr>
        <w:tab/>
      </w:r>
      <w:r w:rsidRPr="00F72139">
        <w:rPr>
          <w:sz w:val="22"/>
          <w:szCs w:val="22"/>
        </w:rPr>
        <w:tab/>
        <w:t xml:space="preserve">Tomaszów Mazowiecki, dnia </w:t>
      </w:r>
      <w:r w:rsidR="00197076">
        <w:rPr>
          <w:sz w:val="22"/>
          <w:szCs w:val="22"/>
        </w:rPr>
        <w:t>0</w:t>
      </w:r>
      <w:r w:rsidR="009F11F9">
        <w:rPr>
          <w:sz w:val="22"/>
          <w:szCs w:val="22"/>
        </w:rPr>
        <w:t>2</w:t>
      </w:r>
      <w:r w:rsidRPr="00F72139">
        <w:rPr>
          <w:sz w:val="22"/>
          <w:szCs w:val="22"/>
        </w:rPr>
        <w:t>.0</w:t>
      </w:r>
      <w:r w:rsidR="00197076">
        <w:rPr>
          <w:sz w:val="22"/>
          <w:szCs w:val="22"/>
        </w:rPr>
        <w:t>4</w:t>
      </w:r>
      <w:r w:rsidRPr="00F72139">
        <w:rPr>
          <w:sz w:val="22"/>
          <w:szCs w:val="22"/>
        </w:rPr>
        <w:t>.202</w:t>
      </w:r>
      <w:r w:rsidR="00B3362D" w:rsidRPr="00F72139">
        <w:rPr>
          <w:sz w:val="22"/>
          <w:szCs w:val="22"/>
        </w:rPr>
        <w:t>6</w:t>
      </w:r>
      <w:r w:rsidRPr="00F72139">
        <w:rPr>
          <w:sz w:val="22"/>
          <w:szCs w:val="22"/>
        </w:rPr>
        <w:t xml:space="preserve"> r. </w:t>
      </w:r>
    </w:p>
    <w:p w14:paraId="16B211D4" w14:textId="77777777" w:rsidR="00B149EB" w:rsidRPr="00F72139" w:rsidRDefault="00B149EB" w:rsidP="00B149EB">
      <w:pPr>
        <w:pStyle w:val="Default"/>
        <w:rPr>
          <w:b/>
          <w:bCs/>
          <w:sz w:val="22"/>
          <w:szCs w:val="22"/>
        </w:rPr>
      </w:pPr>
    </w:p>
    <w:p w14:paraId="0B31876C" w14:textId="77777777" w:rsidR="00B149EB" w:rsidRPr="00F72139" w:rsidRDefault="00B149EB" w:rsidP="00B149EB">
      <w:pPr>
        <w:pStyle w:val="Default"/>
        <w:ind w:left="4956"/>
        <w:rPr>
          <w:b/>
          <w:bCs/>
          <w:sz w:val="22"/>
          <w:szCs w:val="22"/>
        </w:rPr>
      </w:pPr>
    </w:p>
    <w:p w14:paraId="3C7AC6F6" w14:textId="4862A3C5" w:rsidR="00B149EB" w:rsidRPr="00F72139" w:rsidRDefault="00B149EB" w:rsidP="00B149EB">
      <w:pPr>
        <w:pStyle w:val="Default"/>
        <w:ind w:left="4956"/>
        <w:rPr>
          <w:sz w:val="22"/>
          <w:szCs w:val="22"/>
        </w:rPr>
      </w:pPr>
      <w:r w:rsidRPr="00F72139">
        <w:rPr>
          <w:b/>
          <w:bCs/>
          <w:sz w:val="22"/>
          <w:szCs w:val="22"/>
        </w:rPr>
        <w:t xml:space="preserve">PYTANIE WYKONAWCY </w:t>
      </w:r>
    </w:p>
    <w:p w14:paraId="4D2FAFFF" w14:textId="77777777" w:rsidR="00B149EB" w:rsidRPr="00F72139" w:rsidRDefault="00B149EB" w:rsidP="00B149EB">
      <w:pPr>
        <w:pStyle w:val="Default"/>
        <w:ind w:left="4956"/>
        <w:rPr>
          <w:sz w:val="22"/>
          <w:szCs w:val="22"/>
        </w:rPr>
      </w:pPr>
      <w:r w:rsidRPr="00F72139">
        <w:rPr>
          <w:b/>
          <w:bCs/>
          <w:sz w:val="22"/>
          <w:szCs w:val="22"/>
        </w:rPr>
        <w:t xml:space="preserve">WRAZ Z ODPOWIEDZIĄ </w:t>
      </w:r>
    </w:p>
    <w:p w14:paraId="5463B266" w14:textId="77777777" w:rsidR="00B149EB" w:rsidRPr="00F72139" w:rsidRDefault="00B149EB" w:rsidP="00B149EB">
      <w:pPr>
        <w:pStyle w:val="Default"/>
        <w:rPr>
          <w:b/>
          <w:bCs/>
          <w:sz w:val="22"/>
          <w:szCs w:val="22"/>
        </w:rPr>
      </w:pPr>
    </w:p>
    <w:p w14:paraId="397FA14E" w14:textId="0D7A027A" w:rsidR="00B149EB" w:rsidRPr="00F72139" w:rsidRDefault="00B149EB" w:rsidP="00B149EB">
      <w:pPr>
        <w:pStyle w:val="Default"/>
        <w:rPr>
          <w:sz w:val="22"/>
          <w:szCs w:val="22"/>
        </w:rPr>
      </w:pPr>
      <w:r w:rsidRPr="00F72139">
        <w:rPr>
          <w:b/>
          <w:bCs/>
          <w:sz w:val="22"/>
          <w:szCs w:val="22"/>
        </w:rPr>
        <w:t>Numer postępowania: W</w:t>
      </w:r>
      <w:r w:rsidR="00B3362D" w:rsidRPr="00F72139">
        <w:rPr>
          <w:b/>
          <w:bCs/>
          <w:sz w:val="22"/>
          <w:szCs w:val="22"/>
        </w:rPr>
        <w:t>R</w:t>
      </w:r>
      <w:r w:rsidRPr="00F72139">
        <w:rPr>
          <w:b/>
          <w:bCs/>
          <w:sz w:val="22"/>
          <w:szCs w:val="22"/>
        </w:rPr>
        <w:t>I.271.1.</w:t>
      </w:r>
      <w:r w:rsidR="00E2257A" w:rsidRPr="00F72139">
        <w:rPr>
          <w:b/>
          <w:bCs/>
          <w:sz w:val="22"/>
          <w:szCs w:val="22"/>
        </w:rPr>
        <w:t>15</w:t>
      </w:r>
      <w:r w:rsidRPr="00F72139">
        <w:rPr>
          <w:b/>
          <w:bCs/>
          <w:sz w:val="22"/>
          <w:szCs w:val="22"/>
        </w:rPr>
        <w:t>.202</w:t>
      </w:r>
      <w:r w:rsidR="00E2257A" w:rsidRPr="00F72139">
        <w:rPr>
          <w:b/>
          <w:bCs/>
          <w:sz w:val="22"/>
          <w:szCs w:val="22"/>
        </w:rPr>
        <w:t>6</w:t>
      </w:r>
      <w:r w:rsidRPr="00F72139">
        <w:rPr>
          <w:b/>
          <w:bCs/>
          <w:sz w:val="22"/>
          <w:szCs w:val="22"/>
        </w:rPr>
        <w:t xml:space="preserve">.ZP </w:t>
      </w:r>
    </w:p>
    <w:p w14:paraId="7F62C65F" w14:textId="77777777" w:rsidR="00B149EB" w:rsidRPr="00F72139" w:rsidRDefault="00B149EB" w:rsidP="00B149EB">
      <w:pPr>
        <w:pStyle w:val="Default"/>
        <w:rPr>
          <w:b/>
          <w:bCs/>
          <w:sz w:val="22"/>
          <w:szCs w:val="22"/>
        </w:rPr>
      </w:pPr>
    </w:p>
    <w:p w14:paraId="705BF4BD" w14:textId="299F4101" w:rsidR="00B149EB" w:rsidRPr="00F72139" w:rsidRDefault="00B149EB" w:rsidP="00B149EB">
      <w:pPr>
        <w:pStyle w:val="Default"/>
        <w:rPr>
          <w:b/>
          <w:bCs/>
          <w:sz w:val="22"/>
          <w:szCs w:val="22"/>
        </w:rPr>
      </w:pPr>
      <w:r w:rsidRPr="00F72139">
        <w:rPr>
          <w:b/>
          <w:bCs/>
          <w:sz w:val="22"/>
          <w:szCs w:val="22"/>
        </w:rPr>
        <w:t>STRONA PROWADZONEGO POSTĘPOWANIA:</w:t>
      </w:r>
    </w:p>
    <w:p w14:paraId="1FB3DDEC" w14:textId="79851440" w:rsidR="00E2257A" w:rsidRPr="00E2257A" w:rsidRDefault="00E2257A" w:rsidP="00E2257A">
      <w:pPr>
        <w:spacing w:after="0" w:line="240" w:lineRule="auto"/>
        <w:rPr>
          <w:rFonts w:ascii="Cambria" w:eastAsia="Calibri" w:hAnsi="Cambria" w:cs="Tahoma"/>
          <w:b/>
          <w:bCs/>
          <w:kern w:val="0"/>
          <w14:ligatures w14:val="none"/>
        </w:rPr>
      </w:pPr>
      <w:hyperlink r:id="rId7" w:history="1">
        <w:r w:rsidRPr="00E2257A">
          <w:rPr>
            <w:rStyle w:val="Hipercze"/>
            <w:rFonts w:ascii="Cambria" w:eastAsia="Calibri" w:hAnsi="Cambria" w:cs="Tahoma"/>
            <w:b/>
            <w:bCs/>
            <w:kern w:val="0"/>
            <w14:ligatures w14:val="none"/>
          </w:rPr>
          <w:t>https://ezamowienia.gov.pl/mp-client/tenders/ocds-148610-2e5a69b9-f036-46be-9f33-6a5a1b0f6cde</w:t>
        </w:r>
      </w:hyperlink>
      <w:r w:rsidRPr="00E2257A">
        <w:rPr>
          <w:rFonts w:ascii="Cambria" w:eastAsia="Calibri" w:hAnsi="Cambria" w:cs="Tahoma"/>
          <w:b/>
          <w:bCs/>
          <w:kern w:val="0"/>
          <w14:ligatures w14:val="none"/>
        </w:rPr>
        <w:t xml:space="preserve"> </w:t>
      </w:r>
    </w:p>
    <w:p w14:paraId="14D9D1F2" w14:textId="77777777" w:rsidR="00B149EB" w:rsidRPr="00F72139" w:rsidRDefault="00B149EB" w:rsidP="00B149EB">
      <w:pPr>
        <w:pStyle w:val="Default"/>
        <w:rPr>
          <w:sz w:val="22"/>
          <w:szCs w:val="22"/>
        </w:rPr>
      </w:pPr>
    </w:p>
    <w:p w14:paraId="30AAD271" w14:textId="7BABF112" w:rsidR="00B149EB" w:rsidRPr="00F72139" w:rsidRDefault="00B149EB" w:rsidP="00B149EB">
      <w:pPr>
        <w:pStyle w:val="Default"/>
        <w:rPr>
          <w:rFonts w:eastAsia="Calibri" w:cs="Tahoma"/>
          <w:b/>
          <w:bCs/>
          <w:color w:val="4472C4"/>
          <w:sz w:val="22"/>
          <w:szCs w:val="22"/>
          <w14:ligatures w14:val="none"/>
        </w:rPr>
      </w:pPr>
      <w:r w:rsidRPr="00F72139">
        <w:rPr>
          <w:sz w:val="22"/>
          <w:szCs w:val="22"/>
        </w:rPr>
        <w:t>Dotyczy postępowania o udzielnie zamówienia publicznego prowadzonego w trybie podstawowym na podstawie art. 275 pkt 1 ustawy z dnia 11 września 2019 r. Prawo zamówień publicznych pod nazwą</w:t>
      </w:r>
      <w:r w:rsidRPr="00F72139">
        <w:rPr>
          <w:b/>
          <w:bCs/>
          <w:sz w:val="22"/>
          <w:szCs w:val="22"/>
        </w:rPr>
        <w:t>:</w:t>
      </w:r>
      <w:r w:rsidR="00E2257A" w:rsidRPr="00F72139">
        <w:rPr>
          <w:sz w:val="22"/>
          <w:szCs w:val="22"/>
        </w:rPr>
        <w:t xml:space="preserve"> </w:t>
      </w:r>
      <w:r w:rsidR="00E2257A" w:rsidRPr="004D1715">
        <w:rPr>
          <w:b/>
          <w:bCs/>
          <w:color w:val="0070C0"/>
        </w:rPr>
        <w:t>Przebudowa ulicy Zielonej w Tomaszowie Mazowieckim.</w:t>
      </w:r>
    </w:p>
    <w:p w14:paraId="5DC33593" w14:textId="77777777" w:rsidR="00B149EB" w:rsidRPr="00F72139" w:rsidRDefault="00B149EB" w:rsidP="00B149EB">
      <w:pPr>
        <w:pStyle w:val="Default"/>
        <w:rPr>
          <w:sz w:val="22"/>
          <w:szCs w:val="22"/>
        </w:rPr>
      </w:pPr>
    </w:p>
    <w:p w14:paraId="48567599" w14:textId="77777777" w:rsidR="00B149EB" w:rsidRPr="00F72139" w:rsidRDefault="00B149EB" w:rsidP="00B149EB">
      <w:pPr>
        <w:pStyle w:val="Default"/>
        <w:rPr>
          <w:sz w:val="22"/>
          <w:szCs w:val="22"/>
        </w:rPr>
      </w:pPr>
      <w:r w:rsidRPr="00F72139">
        <w:rPr>
          <w:b/>
          <w:bCs/>
          <w:sz w:val="22"/>
          <w:szCs w:val="22"/>
        </w:rPr>
        <w:t xml:space="preserve">PYTANIE WYKONAWCY WRAZ Z ODPOWIEDZIĄ </w:t>
      </w:r>
    </w:p>
    <w:p w14:paraId="37EA50AA" w14:textId="77777777" w:rsidR="00B149EB" w:rsidRPr="009F11F9" w:rsidRDefault="00B149EB" w:rsidP="008C10CA">
      <w:pPr>
        <w:pStyle w:val="Default"/>
        <w:jc w:val="both"/>
        <w:rPr>
          <w:sz w:val="22"/>
          <w:szCs w:val="22"/>
        </w:rPr>
      </w:pPr>
      <w:r w:rsidRPr="00F72139">
        <w:rPr>
          <w:sz w:val="22"/>
          <w:szCs w:val="22"/>
        </w:rPr>
        <w:t xml:space="preserve">W imieniu Zamawiającego jakim jest Gmina Miasto Tomaszów Mazowiecki w związku z wpływem </w:t>
      </w:r>
      <w:r w:rsidRPr="009F11F9">
        <w:rPr>
          <w:sz w:val="22"/>
          <w:szCs w:val="22"/>
        </w:rPr>
        <w:t xml:space="preserve">zapytań do niniejszego postępowania mając na względzie art. 284 ust. 2 i 6 ustawy Prawo zamówień publicznych, udzielam wyjaśnień bez ujawnienia źródła zapytania zamieszczając je na stronie internetowej prowadzonego postępowania. </w:t>
      </w:r>
    </w:p>
    <w:p w14:paraId="6C11B03E" w14:textId="77777777" w:rsidR="00B149EB" w:rsidRPr="009F11F9" w:rsidRDefault="00B149EB" w:rsidP="00B149EB">
      <w:pPr>
        <w:pStyle w:val="Default"/>
        <w:rPr>
          <w:b/>
          <w:bCs/>
          <w:sz w:val="22"/>
          <w:szCs w:val="22"/>
        </w:rPr>
      </w:pPr>
    </w:p>
    <w:p w14:paraId="33255AAE" w14:textId="783BF469" w:rsidR="00B149EB" w:rsidRPr="009F11F9" w:rsidRDefault="00B149EB" w:rsidP="00B149EB">
      <w:pPr>
        <w:pStyle w:val="Default"/>
        <w:rPr>
          <w:sz w:val="22"/>
          <w:szCs w:val="22"/>
        </w:rPr>
      </w:pPr>
      <w:r w:rsidRPr="009F11F9">
        <w:rPr>
          <w:b/>
          <w:bCs/>
          <w:sz w:val="22"/>
          <w:szCs w:val="22"/>
        </w:rPr>
        <w:t>PYTANI</w:t>
      </w:r>
      <w:r w:rsidR="00262EDC" w:rsidRPr="009F11F9">
        <w:rPr>
          <w:b/>
          <w:bCs/>
          <w:sz w:val="22"/>
          <w:szCs w:val="22"/>
        </w:rPr>
        <w:t>E</w:t>
      </w:r>
      <w:r w:rsidRPr="009F11F9">
        <w:rPr>
          <w:b/>
          <w:bCs/>
          <w:sz w:val="22"/>
          <w:szCs w:val="22"/>
        </w:rPr>
        <w:t xml:space="preserve"> (WPŁY</w:t>
      </w:r>
      <w:r w:rsidR="00262EDC" w:rsidRPr="009F11F9">
        <w:rPr>
          <w:b/>
          <w:bCs/>
          <w:sz w:val="22"/>
          <w:szCs w:val="22"/>
        </w:rPr>
        <w:t>NĘŁO</w:t>
      </w:r>
      <w:r w:rsidRPr="009F11F9">
        <w:rPr>
          <w:b/>
          <w:bCs/>
          <w:sz w:val="22"/>
          <w:szCs w:val="22"/>
        </w:rPr>
        <w:t xml:space="preserve"> </w:t>
      </w:r>
      <w:r w:rsidR="009F11F9" w:rsidRPr="009F11F9">
        <w:rPr>
          <w:b/>
          <w:bCs/>
          <w:sz w:val="22"/>
          <w:szCs w:val="22"/>
        </w:rPr>
        <w:t>01</w:t>
      </w:r>
      <w:r w:rsidRPr="009F11F9">
        <w:rPr>
          <w:b/>
          <w:bCs/>
          <w:sz w:val="22"/>
          <w:szCs w:val="22"/>
        </w:rPr>
        <w:t>.</w:t>
      </w:r>
      <w:r w:rsidR="00262EDC" w:rsidRPr="009F11F9">
        <w:rPr>
          <w:b/>
          <w:bCs/>
          <w:sz w:val="22"/>
          <w:szCs w:val="22"/>
        </w:rPr>
        <w:t>0</w:t>
      </w:r>
      <w:r w:rsidR="009F11F9" w:rsidRPr="009F11F9">
        <w:rPr>
          <w:b/>
          <w:bCs/>
          <w:sz w:val="22"/>
          <w:szCs w:val="22"/>
        </w:rPr>
        <w:t>4</w:t>
      </w:r>
      <w:r w:rsidRPr="009F11F9">
        <w:rPr>
          <w:b/>
          <w:bCs/>
          <w:sz w:val="22"/>
          <w:szCs w:val="22"/>
        </w:rPr>
        <w:t>.202</w:t>
      </w:r>
      <w:r w:rsidR="00262EDC" w:rsidRPr="009F11F9">
        <w:rPr>
          <w:b/>
          <w:bCs/>
          <w:sz w:val="22"/>
          <w:szCs w:val="22"/>
        </w:rPr>
        <w:t>6</w:t>
      </w:r>
      <w:r w:rsidRPr="009F11F9">
        <w:rPr>
          <w:b/>
          <w:bCs/>
          <w:sz w:val="22"/>
          <w:szCs w:val="22"/>
        </w:rPr>
        <w:t xml:space="preserve"> r.) </w:t>
      </w:r>
    </w:p>
    <w:p w14:paraId="05895920" w14:textId="09EAEEFB" w:rsidR="00262EDC" w:rsidRPr="009F11F9" w:rsidRDefault="00262EDC" w:rsidP="009F11F9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libri"/>
          <w:kern w:val="0"/>
        </w:rPr>
      </w:pPr>
      <w:bookmarkStart w:id="0" w:name="_Hlk155609543"/>
    </w:p>
    <w:p w14:paraId="7741BB44" w14:textId="3AA4B5EE" w:rsidR="00197076" w:rsidRPr="009F11F9" w:rsidRDefault="009F11F9" w:rsidP="00197076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libri"/>
          <w:kern w:val="0"/>
        </w:rPr>
      </w:pPr>
      <w:r w:rsidRPr="009F11F9">
        <w:rPr>
          <w:rFonts w:ascii="Cambria" w:hAnsi="Cambria"/>
        </w:rPr>
        <w:t xml:space="preserve">Czy przy wykonywaniu zadania jest możliwość użycia </w:t>
      </w:r>
      <w:proofErr w:type="spellStart"/>
      <w:r w:rsidRPr="009F11F9">
        <w:rPr>
          <w:rFonts w:ascii="Cambria" w:hAnsi="Cambria"/>
        </w:rPr>
        <w:t>przekruszu</w:t>
      </w:r>
      <w:proofErr w:type="spellEnd"/>
      <w:r w:rsidRPr="009F11F9">
        <w:rPr>
          <w:rFonts w:ascii="Cambria" w:hAnsi="Cambria"/>
        </w:rPr>
        <w:t xml:space="preserve"> betonowego (gruzu) zamiast kruszywa łamanego?</w:t>
      </w:r>
    </w:p>
    <w:p w14:paraId="1291F72B" w14:textId="77777777" w:rsidR="00197076" w:rsidRPr="009F11F9" w:rsidRDefault="00197076" w:rsidP="00197076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bCs/>
        </w:rPr>
      </w:pPr>
    </w:p>
    <w:p w14:paraId="3F76E881" w14:textId="77777777" w:rsidR="004D1715" w:rsidRDefault="00B149EB" w:rsidP="004D1715">
      <w:pPr>
        <w:spacing w:line="240" w:lineRule="auto"/>
        <w:rPr>
          <w:rFonts w:ascii="Cambria" w:hAnsi="Cambria"/>
          <w:b/>
          <w:bCs/>
        </w:rPr>
      </w:pPr>
      <w:r w:rsidRPr="00F72139">
        <w:rPr>
          <w:rFonts w:ascii="Cambria" w:hAnsi="Cambria"/>
          <w:b/>
          <w:bCs/>
        </w:rPr>
        <w:t>ODPOWIED</w:t>
      </w:r>
      <w:r w:rsidR="00F72139">
        <w:rPr>
          <w:rFonts w:ascii="Cambria" w:hAnsi="Cambria"/>
          <w:b/>
          <w:bCs/>
        </w:rPr>
        <w:t>Ź</w:t>
      </w:r>
      <w:bookmarkEnd w:id="0"/>
    </w:p>
    <w:p w14:paraId="40C0F25D" w14:textId="578B438F" w:rsidR="00197076" w:rsidRPr="009F11F9" w:rsidRDefault="009F11F9" w:rsidP="009F11F9">
      <w:pPr>
        <w:autoSpaceDE w:val="0"/>
        <w:autoSpaceDN w:val="0"/>
        <w:adjustRightInd w:val="0"/>
        <w:spacing w:after="0" w:line="240" w:lineRule="auto"/>
        <w:jc w:val="both"/>
        <w:rPr>
          <w:rFonts w:ascii="Cambria" w:eastAsia="Times New Roman" w:hAnsi="Cambria" w:cs="Times New Roman"/>
          <w:kern w:val="0"/>
          <w:lang w:eastAsia="pl-PL"/>
          <w14:ligatures w14:val="none"/>
        </w:rPr>
      </w:pPr>
      <w:proofErr w:type="spellStart"/>
      <w:r w:rsidRPr="009F11F9">
        <w:rPr>
          <w:rFonts w:ascii="Cambria" w:hAnsi="Cambria"/>
        </w:rPr>
        <w:t>Przekrusz</w:t>
      </w:r>
      <w:proofErr w:type="spellEnd"/>
      <w:r w:rsidRPr="009F11F9">
        <w:rPr>
          <w:rFonts w:ascii="Cambria" w:hAnsi="Cambria"/>
        </w:rPr>
        <w:t xml:space="preserve"> betonowy można zastosować pod chodniki, ciąg pieszo-rowerowy, zjazdy pod warunkiem wykazania takich samych parametrów i właściwości szczególnie dotyczących nośności i trwałości jak określone w ST dla kruszywa łamanego. Przed wbudowaniem </w:t>
      </w:r>
      <w:proofErr w:type="spellStart"/>
      <w:r w:rsidRPr="009F11F9">
        <w:rPr>
          <w:rFonts w:ascii="Cambria" w:hAnsi="Cambria"/>
        </w:rPr>
        <w:t>przekruszu</w:t>
      </w:r>
      <w:proofErr w:type="spellEnd"/>
      <w:r w:rsidRPr="009F11F9">
        <w:rPr>
          <w:rFonts w:ascii="Cambria" w:hAnsi="Cambria"/>
        </w:rPr>
        <w:t xml:space="preserve"> betonowego wykonawca przekaże Zamawiającemu do zatwierdzenia badania, aprobaty, certyfikaty lub inne dokumenty potwierdzające spełnianie wymagań wskazanych dla kruszywa.</w:t>
      </w:r>
    </w:p>
    <w:p w14:paraId="1BBE95F3" w14:textId="77777777" w:rsidR="00E26AB0" w:rsidRPr="00F72139" w:rsidRDefault="00E26AB0" w:rsidP="00E26AB0">
      <w:pPr>
        <w:autoSpaceDE w:val="0"/>
        <w:autoSpaceDN w:val="0"/>
        <w:adjustRightInd w:val="0"/>
        <w:spacing w:after="0" w:line="240" w:lineRule="auto"/>
        <w:rPr>
          <w:rFonts w:ascii="Cambria" w:hAnsi="Cambria" w:cs="CIDFont+F1"/>
          <w:kern w:val="0"/>
        </w:rPr>
      </w:pPr>
    </w:p>
    <w:p w14:paraId="7208C1A3" w14:textId="6E607EDE" w:rsidR="00E26AB0" w:rsidRPr="00F72139" w:rsidRDefault="00E26AB0" w:rsidP="00E26AB0">
      <w:pPr>
        <w:autoSpaceDE w:val="0"/>
        <w:autoSpaceDN w:val="0"/>
        <w:adjustRightInd w:val="0"/>
        <w:spacing w:after="0" w:line="240" w:lineRule="auto"/>
        <w:rPr>
          <w:rFonts w:ascii="Cambria" w:hAnsi="Cambria" w:cs="CIDFont+F1"/>
          <w:kern w:val="0"/>
        </w:rPr>
      </w:pPr>
      <w:r w:rsidRPr="00F72139">
        <w:rPr>
          <w:rFonts w:ascii="Cambria" w:hAnsi="Cambria"/>
        </w:rPr>
        <w:t>Wyjaśnienia są wiążące dla wykonawców.</w:t>
      </w:r>
    </w:p>
    <w:p w14:paraId="4497347B" w14:textId="6211927C" w:rsidR="00E26AB0" w:rsidRPr="00197076" w:rsidRDefault="00E26AB0" w:rsidP="00197076">
      <w:pPr>
        <w:spacing w:before="100" w:beforeAutospacing="1" w:after="100" w:afterAutospacing="1" w:line="240" w:lineRule="auto"/>
        <w:rPr>
          <w:rFonts w:ascii="Cambria" w:eastAsia="Times New Roman" w:hAnsi="Cambria" w:cs="Times New Roman"/>
          <w:kern w:val="0"/>
          <w:lang w:eastAsia="pl-PL"/>
          <w14:ligatures w14:val="none"/>
        </w:rPr>
      </w:pPr>
      <w:r w:rsidRPr="00262EDC">
        <w:rPr>
          <w:rFonts w:ascii="Cambria" w:eastAsia="Times New Roman" w:hAnsi="Cambria" w:cs="Times New Roman"/>
          <w:kern w:val="0"/>
          <w:lang w:eastAsia="pl-PL"/>
          <w14:ligatures w14:val="none"/>
        </w:rPr>
        <w:t>Pozostałe zapisy SWZ pozostają bez zmian</w:t>
      </w:r>
      <w:r w:rsidR="00197076">
        <w:rPr>
          <w:rFonts w:ascii="Cambria" w:eastAsia="Times New Roman" w:hAnsi="Cambria" w:cs="Times New Roman"/>
          <w:kern w:val="0"/>
          <w:lang w:eastAsia="pl-PL"/>
          <w14:ligatures w14:val="none"/>
        </w:rPr>
        <w:t>.</w:t>
      </w:r>
    </w:p>
    <w:p w14:paraId="2398F4A7" w14:textId="77777777" w:rsidR="00482AB9" w:rsidRDefault="00482AB9" w:rsidP="00482AB9">
      <w:pPr>
        <w:pStyle w:val="Default"/>
        <w:ind w:left="3540"/>
        <w:rPr>
          <w:rFonts w:eastAsia="Calibri" w:cs="Tahoma"/>
          <w:bCs/>
          <w:color w:val="auto"/>
          <w:sz w:val="22"/>
          <w:szCs w:val="22"/>
          <w14:ligatures w14:val="none"/>
        </w:rPr>
      </w:pPr>
    </w:p>
    <w:p w14:paraId="767AB4CC" w14:textId="00FB82B4" w:rsidR="00197076" w:rsidRDefault="00482AB9" w:rsidP="00197076">
      <w:pPr>
        <w:pStyle w:val="Default"/>
        <w:ind w:left="2832"/>
        <w:rPr>
          <w:rFonts w:eastAsia="Calibri" w:cs="Tahoma"/>
          <w:b/>
          <w:color w:val="auto"/>
          <w:sz w:val="22"/>
          <w:szCs w:val="22"/>
          <w14:ligatures w14:val="none"/>
        </w:rPr>
      </w:pPr>
      <w:r w:rsidRPr="00482AB9">
        <w:rPr>
          <w:rFonts w:eastAsia="Calibri" w:cs="Tahoma"/>
          <w:b/>
          <w:color w:val="auto"/>
          <w:sz w:val="22"/>
          <w:szCs w:val="22"/>
          <w14:ligatures w14:val="none"/>
        </w:rPr>
        <w:t xml:space="preserve">Zatwierdzam,  dnia </w:t>
      </w:r>
      <w:r w:rsidR="00197076">
        <w:rPr>
          <w:rFonts w:eastAsia="Calibri" w:cs="Tahoma"/>
          <w:b/>
          <w:color w:val="auto"/>
          <w:sz w:val="22"/>
          <w:szCs w:val="22"/>
          <w14:ligatures w14:val="none"/>
        </w:rPr>
        <w:t>0</w:t>
      </w:r>
      <w:r w:rsidR="009F11F9">
        <w:rPr>
          <w:rFonts w:eastAsia="Calibri" w:cs="Tahoma"/>
          <w:b/>
          <w:color w:val="auto"/>
          <w:sz w:val="22"/>
          <w:szCs w:val="22"/>
          <w14:ligatures w14:val="none"/>
        </w:rPr>
        <w:t>2</w:t>
      </w:r>
      <w:r w:rsidRPr="00482AB9">
        <w:rPr>
          <w:rFonts w:eastAsia="Calibri" w:cs="Tahoma"/>
          <w:b/>
          <w:color w:val="auto"/>
          <w:sz w:val="22"/>
          <w:szCs w:val="22"/>
          <w14:ligatures w14:val="none"/>
        </w:rPr>
        <w:t>.0</w:t>
      </w:r>
      <w:r w:rsidR="00197076">
        <w:rPr>
          <w:rFonts w:eastAsia="Calibri" w:cs="Tahoma"/>
          <w:b/>
          <w:color w:val="auto"/>
          <w:sz w:val="22"/>
          <w:szCs w:val="22"/>
          <w14:ligatures w14:val="none"/>
        </w:rPr>
        <w:t>4</w:t>
      </w:r>
      <w:r w:rsidRPr="00482AB9">
        <w:rPr>
          <w:rFonts w:eastAsia="Calibri" w:cs="Tahoma"/>
          <w:b/>
          <w:color w:val="auto"/>
          <w:sz w:val="22"/>
          <w:szCs w:val="22"/>
          <w14:ligatures w14:val="none"/>
        </w:rPr>
        <w:t>.2026 r.</w:t>
      </w:r>
    </w:p>
    <w:p w14:paraId="704D01C2" w14:textId="6B8C0A79" w:rsidR="00482AB9" w:rsidRPr="00197076" w:rsidRDefault="00482AB9" w:rsidP="00197076">
      <w:pPr>
        <w:pStyle w:val="Default"/>
        <w:ind w:left="2832"/>
        <w:rPr>
          <w:rFonts w:eastAsia="Calibri" w:cs="Tahoma"/>
          <w:b/>
          <w:color w:val="auto"/>
          <w:sz w:val="22"/>
          <w:szCs w:val="22"/>
          <w14:ligatures w14:val="none"/>
        </w:rPr>
      </w:pPr>
      <w:r w:rsidRPr="00482AB9">
        <w:rPr>
          <w:rFonts w:eastAsia="Calibri" w:cs="Tahoma"/>
          <w:b/>
          <w14:ligatures w14:val="none"/>
        </w:rPr>
        <w:t xml:space="preserve">Tomasz Jurek  </w:t>
      </w:r>
    </w:p>
    <w:p w14:paraId="1D372C24" w14:textId="572D86D2" w:rsidR="00482AB9" w:rsidRPr="00197076" w:rsidRDefault="00482AB9" w:rsidP="00197076">
      <w:pPr>
        <w:spacing w:after="0" w:line="240" w:lineRule="auto"/>
        <w:ind w:left="2832"/>
        <w:rPr>
          <w:rFonts w:ascii="Cambria" w:eastAsia="Calibri" w:hAnsi="Cambria" w:cs="Tahoma"/>
          <w:b/>
          <w:kern w:val="0"/>
          <w14:ligatures w14:val="none"/>
        </w:rPr>
      </w:pPr>
      <w:r w:rsidRPr="00482AB9">
        <w:rPr>
          <w:rFonts w:ascii="Cambria" w:eastAsia="Calibri" w:hAnsi="Cambria" w:cs="Tahoma"/>
          <w:b/>
          <w:kern w:val="0"/>
          <w14:ligatures w14:val="none"/>
        </w:rPr>
        <w:t>Zastępca Prezydenta Miasta Tomaszowa Mazowieckiego</w:t>
      </w:r>
    </w:p>
    <w:sectPr w:rsidR="00482AB9" w:rsidRPr="001970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042685" w14:textId="77777777" w:rsidR="00801912" w:rsidRDefault="00801912" w:rsidP="00197076">
      <w:pPr>
        <w:spacing w:after="0" w:line="240" w:lineRule="auto"/>
      </w:pPr>
      <w:r>
        <w:separator/>
      </w:r>
    </w:p>
  </w:endnote>
  <w:endnote w:type="continuationSeparator" w:id="0">
    <w:p w14:paraId="4B6C1733" w14:textId="77777777" w:rsidR="00801912" w:rsidRDefault="00801912" w:rsidP="001970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IDFont+F1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FAF553" w14:textId="77777777" w:rsidR="00801912" w:rsidRDefault="00801912" w:rsidP="00197076">
      <w:pPr>
        <w:spacing w:after="0" w:line="240" w:lineRule="auto"/>
      </w:pPr>
      <w:r>
        <w:separator/>
      </w:r>
    </w:p>
  </w:footnote>
  <w:footnote w:type="continuationSeparator" w:id="0">
    <w:p w14:paraId="6EE6362A" w14:textId="77777777" w:rsidR="00801912" w:rsidRDefault="00801912" w:rsidP="001970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0A5BE86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23C6645"/>
    <w:multiLevelType w:val="multilevel"/>
    <w:tmpl w:val="657A94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1B5AC8"/>
    <w:multiLevelType w:val="hybridMultilevel"/>
    <w:tmpl w:val="920A37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B64590"/>
    <w:multiLevelType w:val="multilevel"/>
    <w:tmpl w:val="DDCED9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A6E005F"/>
    <w:multiLevelType w:val="hybridMultilevel"/>
    <w:tmpl w:val="08ECBD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2113CB"/>
    <w:multiLevelType w:val="hybridMultilevel"/>
    <w:tmpl w:val="FC281DC2"/>
    <w:lvl w:ilvl="0" w:tplc="0415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767457"/>
    <w:multiLevelType w:val="hybridMultilevel"/>
    <w:tmpl w:val="E0303AD0"/>
    <w:lvl w:ilvl="0" w:tplc="8CFAE4C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i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332D07"/>
    <w:multiLevelType w:val="hybridMultilevel"/>
    <w:tmpl w:val="F59015E4"/>
    <w:lvl w:ilvl="0" w:tplc="56FA4D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DE3EA6"/>
    <w:multiLevelType w:val="multilevel"/>
    <w:tmpl w:val="41BAD2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75067930">
    <w:abstractNumId w:val="0"/>
  </w:num>
  <w:num w:numId="2" w16cid:durableId="1690595982">
    <w:abstractNumId w:val="5"/>
  </w:num>
  <w:num w:numId="3" w16cid:durableId="1228220960">
    <w:abstractNumId w:val="2"/>
  </w:num>
  <w:num w:numId="4" w16cid:durableId="1743331956">
    <w:abstractNumId w:val="6"/>
  </w:num>
  <w:num w:numId="5" w16cid:durableId="756101003">
    <w:abstractNumId w:val="7"/>
  </w:num>
  <w:num w:numId="6" w16cid:durableId="1135682001">
    <w:abstractNumId w:val="4"/>
  </w:num>
  <w:num w:numId="7" w16cid:durableId="1674920235">
    <w:abstractNumId w:val="1"/>
  </w:num>
  <w:num w:numId="8" w16cid:durableId="306517222">
    <w:abstractNumId w:val="8"/>
  </w:num>
  <w:num w:numId="9" w16cid:durableId="9653533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9EB"/>
    <w:rsid w:val="000172A7"/>
    <w:rsid w:val="00096CC7"/>
    <w:rsid w:val="00197076"/>
    <w:rsid w:val="001C2A0B"/>
    <w:rsid w:val="00262EDC"/>
    <w:rsid w:val="00345656"/>
    <w:rsid w:val="00482AB9"/>
    <w:rsid w:val="004D1715"/>
    <w:rsid w:val="004E738C"/>
    <w:rsid w:val="005E270A"/>
    <w:rsid w:val="005F5803"/>
    <w:rsid w:val="00636241"/>
    <w:rsid w:val="00727C07"/>
    <w:rsid w:val="00801912"/>
    <w:rsid w:val="008C10CA"/>
    <w:rsid w:val="008D5F6A"/>
    <w:rsid w:val="00921B56"/>
    <w:rsid w:val="009F11F9"/>
    <w:rsid w:val="00B149EB"/>
    <w:rsid w:val="00B31AAA"/>
    <w:rsid w:val="00B3362D"/>
    <w:rsid w:val="00E2257A"/>
    <w:rsid w:val="00E26AB0"/>
    <w:rsid w:val="00ED3398"/>
    <w:rsid w:val="00F06D04"/>
    <w:rsid w:val="00F72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D4910"/>
  <w15:chartTrackingRefBased/>
  <w15:docId w15:val="{12004A02-F65E-4E57-B19D-20A1B3B6B7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B149EB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kern w:val="0"/>
      <w:sz w:val="24"/>
      <w:szCs w:val="24"/>
    </w:rPr>
  </w:style>
  <w:style w:type="paragraph" w:styleId="Akapitzlist">
    <w:name w:val="List Paragraph"/>
    <w:basedOn w:val="Normalny"/>
    <w:uiPriority w:val="34"/>
    <w:qFormat/>
    <w:rsid w:val="008C10CA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E2257A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2257A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1970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97076"/>
  </w:style>
  <w:style w:type="paragraph" w:styleId="Stopka">
    <w:name w:val="footer"/>
    <w:basedOn w:val="Normalny"/>
    <w:link w:val="StopkaZnak"/>
    <w:uiPriority w:val="99"/>
    <w:unhideWhenUsed/>
    <w:rsid w:val="001970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97076"/>
  </w:style>
  <w:style w:type="character" w:customStyle="1" w:styleId="t286pc">
    <w:name w:val="t286pc"/>
    <w:basedOn w:val="Domylnaczcionkaakapitu"/>
    <w:rsid w:val="009F11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/mp-client/tenders/ocds-148610-2e5a69b9-f036-46be-9f33-6a5a1b0f6cd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248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Ciecińska-Borowska</dc:creator>
  <cp:keywords/>
  <dc:description/>
  <cp:lastModifiedBy>Agata Ciecińska-Borowska</cp:lastModifiedBy>
  <cp:revision>2</cp:revision>
  <cp:lastPrinted>2026-03-27T09:58:00Z</cp:lastPrinted>
  <dcterms:created xsi:type="dcterms:W3CDTF">2026-04-02T08:45:00Z</dcterms:created>
  <dcterms:modified xsi:type="dcterms:W3CDTF">2026-04-02T08:45:00Z</dcterms:modified>
</cp:coreProperties>
</file>