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7A2B016A" w14:textId="0701F506" w:rsidR="00682835" w:rsidRPr="00BE501A" w:rsidRDefault="00D6223B" w:rsidP="00682835">
      <w:pPr>
        <w:keepNext/>
        <w:keepLines/>
        <w:suppressAutoHyphens w:val="0"/>
        <w:spacing w:after="40" w:line="259" w:lineRule="auto"/>
        <w:ind w:right="282"/>
        <w:outlineLvl w:val="0"/>
        <w:rPr>
          <w:rFonts w:eastAsia="Lucida Sans Unicode"/>
          <w:color w:val="000000" w:themeColor="text1"/>
          <w:sz w:val="22"/>
          <w:szCs w:val="22"/>
        </w:rPr>
      </w:pPr>
      <w:bookmarkStart w:id="0" w:name="_Hlk168396215"/>
      <w:r w:rsidRPr="00BE501A">
        <w:rPr>
          <w:rFonts w:eastAsia="Lucida Sans Unicode"/>
          <w:color w:val="000000" w:themeColor="text1"/>
          <w:sz w:val="22"/>
          <w:szCs w:val="22"/>
        </w:rPr>
        <w:t xml:space="preserve">nr sprawy: </w:t>
      </w:r>
      <w:r w:rsidR="008B576E" w:rsidRPr="00BE501A">
        <w:rPr>
          <w:rFonts w:eastAsia="Lucida Sans Unicode"/>
          <w:color w:val="000000" w:themeColor="text1"/>
          <w:sz w:val="22"/>
          <w:szCs w:val="22"/>
        </w:rPr>
        <w:t>_______________________</w:t>
      </w:r>
    </w:p>
    <w:p w14:paraId="1D246258" w14:textId="3EE7DA8C" w:rsidR="00D6223B" w:rsidRPr="00BE501A" w:rsidRDefault="00D6223B" w:rsidP="005E2217">
      <w:pPr>
        <w:keepNext/>
        <w:keepLines/>
        <w:suppressAutoHyphens w:val="0"/>
        <w:spacing w:after="40" w:line="259" w:lineRule="auto"/>
        <w:ind w:right="282"/>
        <w:jc w:val="right"/>
        <w:outlineLvl w:val="0"/>
        <w:rPr>
          <w:rFonts w:eastAsia="Calibri"/>
          <w:b/>
          <w:color w:val="000000" w:themeColor="text1"/>
          <w:kern w:val="0"/>
          <w:sz w:val="22"/>
          <w:szCs w:val="22"/>
          <w:lang w:eastAsia="pl-PL"/>
        </w:rPr>
      </w:pPr>
      <w:r w:rsidRPr="00BE501A">
        <w:rPr>
          <w:rFonts w:eastAsia="Lucida Sans Unicode"/>
          <w:b/>
          <w:color w:val="000000" w:themeColor="text1"/>
          <w:sz w:val="22"/>
          <w:szCs w:val="22"/>
        </w:rPr>
        <w:t>Załącznik</w:t>
      </w:r>
      <w:r w:rsidR="00682835" w:rsidRPr="00BE501A">
        <w:rPr>
          <w:rFonts w:eastAsia="Lucida Sans Unicode"/>
          <w:b/>
          <w:color w:val="000000" w:themeColor="text1"/>
          <w:sz w:val="22"/>
          <w:szCs w:val="22"/>
        </w:rPr>
        <w:t xml:space="preserve"> </w:t>
      </w:r>
      <w:r w:rsidRPr="00BE501A">
        <w:rPr>
          <w:rFonts w:eastAsia="Lucida Sans Unicode"/>
          <w:b/>
          <w:color w:val="000000" w:themeColor="text1"/>
          <w:sz w:val="22"/>
          <w:szCs w:val="22"/>
        </w:rPr>
        <w:t xml:space="preserve">nr </w:t>
      </w:r>
      <w:r w:rsidR="00C107DE" w:rsidRPr="00BE501A">
        <w:rPr>
          <w:rFonts w:eastAsia="Lucida Sans Unicode"/>
          <w:b/>
          <w:color w:val="000000" w:themeColor="text1"/>
          <w:sz w:val="22"/>
          <w:szCs w:val="22"/>
        </w:rPr>
        <w:t>2</w:t>
      </w:r>
      <w:r w:rsidRPr="00BE501A">
        <w:rPr>
          <w:rFonts w:eastAsia="Lucida Sans Unicode"/>
          <w:b/>
          <w:color w:val="000000" w:themeColor="text1"/>
          <w:sz w:val="22"/>
          <w:szCs w:val="22"/>
        </w:rPr>
        <w:t xml:space="preserve"> do SWZ</w:t>
      </w:r>
      <w:r w:rsidRPr="00BE501A">
        <w:rPr>
          <w:rFonts w:eastAsia="Calibri"/>
          <w:b/>
          <w:color w:val="000000" w:themeColor="text1"/>
          <w:kern w:val="0"/>
          <w:sz w:val="22"/>
          <w:szCs w:val="22"/>
          <w:lang w:eastAsia="pl-PL"/>
        </w:rPr>
        <w:t xml:space="preserve"> </w:t>
      </w:r>
    </w:p>
    <w:p w14:paraId="1E23AEBF" w14:textId="77777777" w:rsidR="00682835" w:rsidRPr="00BE501A" w:rsidRDefault="00682835" w:rsidP="00D6223B">
      <w:pPr>
        <w:keepNext/>
        <w:keepLines/>
        <w:suppressAutoHyphens w:val="0"/>
        <w:spacing w:after="40" w:line="259" w:lineRule="auto"/>
        <w:ind w:right="48"/>
        <w:jc w:val="center"/>
        <w:outlineLvl w:val="0"/>
        <w:rPr>
          <w:rFonts w:eastAsia="Calibri"/>
          <w:b/>
          <w:color w:val="000000" w:themeColor="text1"/>
          <w:kern w:val="0"/>
          <w:sz w:val="22"/>
          <w:szCs w:val="22"/>
          <w:lang w:eastAsia="pl-PL"/>
        </w:rPr>
      </w:pPr>
    </w:p>
    <w:p w14:paraId="4B5199DE" w14:textId="77777777" w:rsidR="00AB1A44" w:rsidRPr="00BE501A" w:rsidRDefault="00AB1A44" w:rsidP="00D6223B">
      <w:pPr>
        <w:keepNext/>
        <w:keepLines/>
        <w:suppressAutoHyphens w:val="0"/>
        <w:spacing w:after="40" w:line="259" w:lineRule="auto"/>
        <w:ind w:right="48"/>
        <w:jc w:val="center"/>
        <w:outlineLvl w:val="0"/>
        <w:rPr>
          <w:rFonts w:eastAsia="Calibri"/>
          <w:b/>
          <w:color w:val="000000" w:themeColor="text1"/>
          <w:kern w:val="0"/>
          <w:sz w:val="22"/>
          <w:szCs w:val="22"/>
          <w:lang w:eastAsia="pl-PL"/>
        </w:rPr>
      </w:pPr>
    </w:p>
    <w:p w14:paraId="2D9E027B" w14:textId="50065625" w:rsidR="00D6223B" w:rsidRPr="00BE501A" w:rsidRDefault="00D6223B" w:rsidP="00D6223B">
      <w:pPr>
        <w:keepNext/>
        <w:keepLines/>
        <w:suppressAutoHyphens w:val="0"/>
        <w:spacing w:after="40" w:line="259" w:lineRule="auto"/>
        <w:ind w:right="48"/>
        <w:jc w:val="center"/>
        <w:outlineLvl w:val="0"/>
        <w:rPr>
          <w:rFonts w:eastAsia="Calibri"/>
          <w:b/>
          <w:color w:val="000000" w:themeColor="text1"/>
          <w:kern w:val="0"/>
          <w:sz w:val="22"/>
          <w:szCs w:val="22"/>
          <w:lang w:eastAsia="pl-PL"/>
        </w:rPr>
      </w:pPr>
      <w:r w:rsidRPr="00BE501A">
        <w:rPr>
          <w:rFonts w:eastAsia="Calibri"/>
          <w:b/>
          <w:color w:val="000000" w:themeColor="text1"/>
          <w:kern w:val="0"/>
          <w:sz w:val="22"/>
          <w:szCs w:val="22"/>
          <w:lang w:eastAsia="pl-PL"/>
        </w:rPr>
        <w:t xml:space="preserve">Projektowane postanowienia umowy </w:t>
      </w:r>
    </w:p>
    <w:p w14:paraId="70B468D9" w14:textId="21D1E2C1" w:rsidR="00C04A69" w:rsidRPr="00BE501A" w:rsidRDefault="00D6223B" w:rsidP="00D6223B">
      <w:pPr>
        <w:tabs>
          <w:tab w:val="left" w:pos="3450"/>
        </w:tabs>
        <w:suppressAutoHyphens w:val="0"/>
        <w:spacing w:after="338" w:line="259" w:lineRule="auto"/>
        <w:ind w:left="7" w:hanging="10"/>
        <w:jc w:val="both"/>
        <w:rPr>
          <w:rFonts w:eastAsia="Calibri"/>
          <w:color w:val="000000" w:themeColor="text1"/>
          <w:kern w:val="0"/>
          <w:sz w:val="22"/>
          <w:szCs w:val="22"/>
          <w:lang w:eastAsia="pl-PL"/>
        </w:rPr>
      </w:pPr>
      <w:r w:rsidRPr="00BE501A">
        <w:rPr>
          <w:rFonts w:eastAsia="Calibri"/>
          <w:b/>
          <w:i/>
          <w:iCs/>
          <w:color w:val="000000" w:themeColor="text1"/>
          <w:kern w:val="0"/>
          <w:sz w:val="22"/>
          <w:szCs w:val="22"/>
          <w:lang w:eastAsia="pl-PL"/>
        </w:rPr>
        <w:t>Istotne dla stron postanowienia wprowadzone do treści zawieranej umowy w sprawie zamówienia publicznego</w:t>
      </w:r>
    </w:p>
    <w:p w14:paraId="54274923" w14:textId="74446900" w:rsidR="00C04A69" w:rsidRPr="00BE501A" w:rsidRDefault="00C04A69" w:rsidP="00C04A69">
      <w:pPr>
        <w:suppressAutoHyphens w:val="0"/>
        <w:spacing w:after="338" w:line="259" w:lineRule="auto"/>
        <w:ind w:left="7" w:hanging="10"/>
        <w:jc w:val="center"/>
        <w:rPr>
          <w:rFonts w:eastAsia="Calibri"/>
          <w:color w:val="000000" w:themeColor="text1"/>
          <w:kern w:val="0"/>
          <w:sz w:val="22"/>
          <w:szCs w:val="22"/>
          <w:lang w:eastAsia="pl-PL"/>
        </w:rPr>
      </w:pPr>
      <w:bookmarkStart w:id="1" w:name="_Hlk50301739"/>
      <w:bookmarkEnd w:id="0"/>
      <w:r w:rsidRPr="00BE501A">
        <w:rPr>
          <w:rFonts w:eastAsia="Calibri"/>
          <w:color w:val="000000" w:themeColor="text1"/>
          <w:kern w:val="0"/>
          <w:sz w:val="22"/>
          <w:szCs w:val="22"/>
          <w:lang w:eastAsia="pl-PL"/>
        </w:rPr>
        <w:t>UMOWA NR …………/202</w:t>
      </w:r>
      <w:r w:rsidR="007426FD" w:rsidRPr="00BE501A">
        <w:rPr>
          <w:rFonts w:eastAsia="Calibri"/>
          <w:color w:val="000000" w:themeColor="text1"/>
          <w:kern w:val="0"/>
          <w:sz w:val="22"/>
          <w:szCs w:val="22"/>
          <w:lang w:eastAsia="pl-PL"/>
        </w:rPr>
        <w:t>6</w:t>
      </w:r>
    </w:p>
    <w:p w14:paraId="7CC5E917" w14:textId="77777777" w:rsidR="007426FD" w:rsidRPr="00BE501A" w:rsidRDefault="007426FD" w:rsidP="007426FD">
      <w:pPr>
        <w:suppressAutoHyphens w:val="0"/>
        <w:spacing w:line="276" w:lineRule="auto"/>
        <w:jc w:val="both"/>
        <w:rPr>
          <w:rFonts w:eastAsia="Calibri"/>
          <w:color w:val="000000" w:themeColor="text1"/>
          <w:kern w:val="0"/>
          <w:sz w:val="22"/>
          <w:szCs w:val="22"/>
          <w:lang w:eastAsia="en-US"/>
        </w:rPr>
      </w:pPr>
      <w:r w:rsidRPr="00BE501A">
        <w:rPr>
          <w:rFonts w:eastAsia="Calibri"/>
          <w:color w:val="000000" w:themeColor="text1"/>
          <w:kern w:val="0"/>
          <w:sz w:val="22"/>
          <w:szCs w:val="22"/>
          <w:lang w:eastAsia="en-US"/>
        </w:rPr>
        <w:t xml:space="preserve">zawarta w dniu ………………………… roku w Mrągowie, pomiędzy: </w:t>
      </w:r>
    </w:p>
    <w:p w14:paraId="4F8C21D3" w14:textId="77777777" w:rsidR="007426FD" w:rsidRPr="00BE501A" w:rsidRDefault="007426FD" w:rsidP="007426FD">
      <w:pPr>
        <w:suppressAutoHyphens w:val="0"/>
        <w:spacing w:line="276" w:lineRule="auto"/>
        <w:jc w:val="both"/>
        <w:rPr>
          <w:rFonts w:eastAsia="Calibri"/>
          <w:color w:val="000000" w:themeColor="text1"/>
          <w:kern w:val="0"/>
          <w:sz w:val="22"/>
          <w:szCs w:val="22"/>
          <w:lang w:eastAsia="en-US"/>
        </w:rPr>
      </w:pPr>
      <w:r w:rsidRPr="00BE501A">
        <w:rPr>
          <w:rFonts w:eastAsia="Calibri"/>
          <w:color w:val="000000" w:themeColor="text1"/>
          <w:kern w:val="0"/>
          <w:sz w:val="22"/>
          <w:szCs w:val="22"/>
          <w:lang w:eastAsia="en-US"/>
        </w:rPr>
        <w:t>Powiatem Mrągowskim z siedzibą przy ul. Królewieckiej 60A, 11-700 Mrągowo</w:t>
      </w:r>
    </w:p>
    <w:p w14:paraId="4DFA68E7" w14:textId="77777777" w:rsidR="007426FD" w:rsidRPr="00BE501A" w:rsidRDefault="007426FD" w:rsidP="007426FD">
      <w:pPr>
        <w:suppressAutoHyphens w:val="0"/>
        <w:spacing w:line="276" w:lineRule="auto"/>
        <w:jc w:val="both"/>
        <w:rPr>
          <w:rFonts w:eastAsia="Calibri"/>
          <w:color w:val="000000" w:themeColor="text1"/>
          <w:kern w:val="0"/>
          <w:sz w:val="22"/>
          <w:szCs w:val="22"/>
          <w:lang w:eastAsia="en-US"/>
        </w:rPr>
      </w:pPr>
      <w:r w:rsidRPr="00BE501A">
        <w:rPr>
          <w:rFonts w:eastAsia="Calibri"/>
          <w:color w:val="000000" w:themeColor="text1"/>
          <w:kern w:val="0"/>
          <w:sz w:val="22"/>
          <w:szCs w:val="22"/>
          <w:lang w:eastAsia="en-US"/>
        </w:rPr>
        <w:t>NIP 742-18-43-662; Regon 510742511</w:t>
      </w:r>
    </w:p>
    <w:p w14:paraId="1A974A2D" w14:textId="77777777" w:rsidR="007426FD" w:rsidRPr="00BE501A" w:rsidRDefault="007426FD" w:rsidP="007426FD">
      <w:pPr>
        <w:suppressAutoHyphens w:val="0"/>
        <w:spacing w:line="276" w:lineRule="auto"/>
        <w:jc w:val="both"/>
        <w:rPr>
          <w:rFonts w:eastAsia="Calibri"/>
          <w:color w:val="000000" w:themeColor="text1"/>
          <w:kern w:val="0"/>
          <w:sz w:val="22"/>
          <w:szCs w:val="22"/>
          <w:u w:val="single"/>
          <w:lang w:eastAsia="en-US"/>
        </w:rPr>
      </w:pPr>
      <w:r w:rsidRPr="00BE501A">
        <w:rPr>
          <w:rFonts w:eastAsia="Calibri"/>
          <w:color w:val="000000" w:themeColor="text1"/>
          <w:kern w:val="0"/>
          <w:sz w:val="22"/>
          <w:szCs w:val="22"/>
          <w:u w:val="single"/>
          <w:lang w:eastAsia="en-US"/>
        </w:rPr>
        <w:t xml:space="preserve">reprezentowanym przez Zarząd Powiatu w Mrągowie, w imieniu którego działają: </w:t>
      </w:r>
    </w:p>
    <w:p w14:paraId="3905552C" w14:textId="77777777" w:rsidR="007426FD" w:rsidRPr="00BE501A" w:rsidRDefault="007426FD" w:rsidP="007426FD">
      <w:pPr>
        <w:suppressAutoHyphens w:val="0"/>
        <w:spacing w:line="276" w:lineRule="auto"/>
        <w:jc w:val="both"/>
        <w:rPr>
          <w:rFonts w:eastAsia="Calibri"/>
          <w:b/>
          <w:color w:val="000000" w:themeColor="text1"/>
          <w:kern w:val="0"/>
          <w:sz w:val="22"/>
          <w:szCs w:val="22"/>
          <w:lang w:eastAsia="en-US"/>
        </w:rPr>
      </w:pPr>
      <w:r w:rsidRPr="00BE501A">
        <w:rPr>
          <w:rFonts w:eastAsia="Calibri"/>
          <w:color w:val="000000" w:themeColor="text1"/>
          <w:kern w:val="0"/>
          <w:sz w:val="22"/>
          <w:szCs w:val="22"/>
          <w:lang w:eastAsia="en-US"/>
        </w:rPr>
        <w:t xml:space="preserve">1. </w:t>
      </w:r>
      <w:r w:rsidRPr="00BE501A">
        <w:rPr>
          <w:rFonts w:eastAsia="Calibri"/>
          <w:b/>
          <w:color w:val="000000" w:themeColor="text1"/>
          <w:kern w:val="0"/>
          <w:sz w:val="22"/>
          <w:szCs w:val="22"/>
          <w:lang w:eastAsia="en-US"/>
        </w:rPr>
        <w:t>Waldemar Cybul – Starosta Mrągowski</w:t>
      </w:r>
    </w:p>
    <w:p w14:paraId="1CA15500" w14:textId="77777777" w:rsidR="007426FD" w:rsidRPr="00BE501A" w:rsidRDefault="007426FD" w:rsidP="007426FD">
      <w:pPr>
        <w:suppressAutoHyphens w:val="0"/>
        <w:spacing w:line="276" w:lineRule="auto"/>
        <w:jc w:val="both"/>
        <w:rPr>
          <w:rFonts w:eastAsia="Calibri"/>
          <w:color w:val="000000" w:themeColor="text1"/>
          <w:kern w:val="0"/>
          <w:sz w:val="22"/>
          <w:szCs w:val="22"/>
          <w:lang w:eastAsia="en-US"/>
        </w:rPr>
      </w:pPr>
      <w:r w:rsidRPr="00BE501A">
        <w:rPr>
          <w:rFonts w:eastAsia="Calibri"/>
          <w:color w:val="000000" w:themeColor="text1"/>
          <w:kern w:val="0"/>
          <w:sz w:val="22"/>
          <w:szCs w:val="22"/>
          <w:lang w:eastAsia="en-US"/>
        </w:rPr>
        <w:t xml:space="preserve">2. </w:t>
      </w:r>
      <w:r w:rsidRPr="00BE501A">
        <w:rPr>
          <w:rFonts w:eastAsia="Calibri"/>
          <w:b/>
          <w:color w:val="000000" w:themeColor="text1"/>
          <w:kern w:val="0"/>
          <w:sz w:val="22"/>
          <w:szCs w:val="22"/>
          <w:lang w:eastAsia="en-US"/>
        </w:rPr>
        <w:t>Jacek Kiśluk – Wicestarosta</w:t>
      </w:r>
    </w:p>
    <w:p w14:paraId="74469692" w14:textId="77777777" w:rsidR="007426FD" w:rsidRPr="00BE501A" w:rsidRDefault="007426FD" w:rsidP="007426FD">
      <w:pPr>
        <w:suppressAutoHyphens w:val="0"/>
        <w:spacing w:line="276" w:lineRule="auto"/>
        <w:jc w:val="both"/>
        <w:rPr>
          <w:rFonts w:eastAsia="Calibri"/>
          <w:color w:val="000000" w:themeColor="text1"/>
          <w:kern w:val="0"/>
          <w:sz w:val="22"/>
          <w:szCs w:val="22"/>
          <w:u w:val="single"/>
          <w:lang w:eastAsia="en-US"/>
        </w:rPr>
      </w:pPr>
      <w:r w:rsidRPr="00BE501A">
        <w:rPr>
          <w:rFonts w:eastAsia="Calibri"/>
          <w:color w:val="000000" w:themeColor="text1"/>
          <w:kern w:val="0"/>
          <w:sz w:val="22"/>
          <w:szCs w:val="22"/>
          <w:u w:val="single"/>
          <w:lang w:eastAsia="en-US"/>
        </w:rPr>
        <w:t xml:space="preserve">przy kontrasygnacie </w:t>
      </w:r>
      <w:r w:rsidRPr="00BE501A">
        <w:rPr>
          <w:rFonts w:eastAsia="Calibri"/>
          <w:b/>
          <w:color w:val="000000" w:themeColor="text1"/>
          <w:kern w:val="0"/>
          <w:sz w:val="22"/>
          <w:szCs w:val="22"/>
          <w:u w:val="single"/>
          <w:lang w:eastAsia="en-US"/>
        </w:rPr>
        <w:t>Eweliny Blecharskiej – Skarbnika Powiatu</w:t>
      </w:r>
      <w:r w:rsidRPr="00BE501A">
        <w:rPr>
          <w:rFonts w:eastAsia="Calibri"/>
          <w:bCs/>
          <w:color w:val="000000" w:themeColor="text1"/>
          <w:kern w:val="0"/>
          <w:sz w:val="22"/>
          <w:szCs w:val="22"/>
          <w:u w:val="single"/>
          <w:lang w:eastAsia="en-US"/>
        </w:rPr>
        <w:t>:</w:t>
      </w:r>
      <w:r w:rsidRPr="00BE501A">
        <w:rPr>
          <w:rFonts w:eastAsia="Calibri"/>
          <w:color w:val="000000" w:themeColor="text1"/>
          <w:kern w:val="0"/>
          <w:sz w:val="22"/>
          <w:szCs w:val="22"/>
          <w:u w:val="single"/>
          <w:lang w:eastAsia="en-US"/>
        </w:rPr>
        <w:t xml:space="preserve">   </w:t>
      </w:r>
    </w:p>
    <w:p w14:paraId="530B5A5F" w14:textId="77777777" w:rsidR="007426FD" w:rsidRPr="00BE501A" w:rsidRDefault="007426FD" w:rsidP="007426FD">
      <w:pPr>
        <w:suppressAutoHyphens w:val="0"/>
        <w:spacing w:line="276" w:lineRule="auto"/>
        <w:jc w:val="both"/>
        <w:rPr>
          <w:rFonts w:eastAsia="Calibri"/>
          <w:color w:val="000000" w:themeColor="text1"/>
          <w:kern w:val="0"/>
          <w:sz w:val="22"/>
          <w:szCs w:val="22"/>
          <w:lang w:eastAsia="en-US"/>
        </w:rPr>
      </w:pPr>
      <w:r w:rsidRPr="00BE501A">
        <w:rPr>
          <w:rFonts w:eastAsia="Calibri"/>
          <w:color w:val="000000" w:themeColor="text1"/>
          <w:kern w:val="0"/>
          <w:sz w:val="22"/>
          <w:szCs w:val="22"/>
          <w:lang w:eastAsia="en-US"/>
        </w:rPr>
        <w:t>zwanym dalej „Zamawiającym”,</w:t>
      </w:r>
    </w:p>
    <w:p w14:paraId="7596C7C0" w14:textId="77777777" w:rsidR="007426FD" w:rsidRPr="00BE501A" w:rsidRDefault="007426FD" w:rsidP="007426FD">
      <w:pPr>
        <w:suppressAutoHyphens w:val="0"/>
        <w:spacing w:line="276" w:lineRule="auto"/>
        <w:rPr>
          <w:rFonts w:eastAsia="Calibri"/>
          <w:color w:val="000000" w:themeColor="text1"/>
          <w:kern w:val="0"/>
          <w:sz w:val="22"/>
          <w:szCs w:val="22"/>
          <w:lang w:eastAsia="en-US"/>
        </w:rPr>
      </w:pPr>
      <w:r w:rsidRPr="00BE501A">
        <w:rPr>
          <w:rFonts w:eastAsia="Calibri"/>
          <w:color w:val="000000" w:themeColor="text1"/>
          <w:kern w:val="0"/>
          <w:sz w:val="22"/>
          <w:szCs w:val="22"/>
          <w:lang w:eastAsia="en-US"/>
        </w:rPr>
        <w:t xml:space="preserve">a </w:t>
      </w:r>
    </w:p>
    <w:p w14:paraId="3479F767" w14:textId="77777777" w:rsidR="007426FD" w:rsidRPr="00BE501A" w:rsidRDefault="007426FD" w:rsidP="007426FD">
      <w:pPr>
        <w:suppressAutoHyphens w:val="0"/>
        <w:spacing w:line="276" w:lineRule="auto"/>
        <w:rPr>
          <w:rFonts w:eastAsia="Calibri"/>
          <w:color w:val="000000" w:themeColor="text1"/>
          <w:kern w:val="0"/>
          <w:sz w:val="22"/>
          <w:szCs w:val="22"/>
          <w:lang w:eastAsia="en-US"/>
        </w:rPr>
      </w:pPr>
      <w:r w:rsidRPr="00BE501A">
        <w:rPr>
          <w:rFonts w:eastAsia="Calibri"/>
          <w:color w:val="000000" w:themeColor="text1"/>
          <w:kern w:val="0"/>
          <w:sz w:val="22"/>
          <w:szCs w:val="22"/>
          <w:lang w:eastAsia="en-US"/>
        </w:rPr>
        <w:t xml:space="preserve">…………………………………., prowadzącym działalność gospodarczą pod nazwą …………………………………. z siedzibą przy ul. ……………………………………………..., …………………………………., NIP: ……………………, REGON: ………………………….. zwanym dalej „Wykonawcą”, </w:t>
      </w:r>
    </w:p>
    <w:p w14:paraId="1FD75D32" w14:textId="2E76B37B" w:rsidR="007426FD" w:rsidRPr="00BE501A" w:rsidRDefault="007426FD" w:rsidP="007426FD">
      <w:pPr>
        <w:suppressAutoHyphens w:val="0"/>
        <w:spacing w:line="276" w:lineRule="auto"/>
        <w:rPr>
          <w:rFonts w:eastAsia="Calibri"/>
          <w:b/>
          <w:color w:val="000000" w:themeColor="text1"/>
          <w:kern w:val="0"/>
          <w:sz w:val="22"/>
          <w:szCs w:val="22"/>
          <w:lang w:eastAsia="en-US"/>
        </w:rPr>
      </w:pPr>
      <w:r w:rsidRPr="00BE501A">
        <w:rPr>
          <w:rFonts w:eastAsia="Calibri"/>
          <w:color w:val="000000" w:themeColor="text1"/>
          <w:kern w:val="0"/>
          <w:sz w:val="22"/>
          <w:szCs w:val="22"/>
          <w:lang w:eastAsia="en-US"/>
        </w:rPr>
        <w:t>o treści następującej:</w:t>
      </w:r>
    </w:p>
    <w:p w14:paraId="241EFA7E" w14:textId="77777777" w:rsidR="007426FD" w:rsidRPr="00BE501A" w:rsidRDefault="007426FD" w:rsidP="007A4125">
      <w:pPr>
        <w:widowControl w:val="0"/>
        <w:spacing w:after="120" w:line="300" w:lineRule="atLeast"/>
        <w:jc w:val="center"/>
        <w:rPr>
          <w:rFonts w:eastAsia="Calibri"/>
          <w:color w:val="000000" w:themeColor="text1"/>
          <w:kern w:val="0"/>
          <w:sz w:val="22"/>
          <w:szCs w:val="22"/>
          <w:lang w:eastAsia="pl-PL"/>
        </w:rPr>
      </w:pPr>
    </w:p>
    <w:p w14:paraId="3F37FC5F" w14:textId="61D996CF" w:rsidR="007A4125" w:rsidRPr="00BE501A" w:rsidRDefault="007A4125" w:rsidP="007A4125">
      <w:pPr>
        <w:widowControl w:val="0"/>
        <w:spacing w:after="120" w:line="300" w:lineRule="atLeast"/>
        <w:jc w:val="center"/>
        <w:rPr>
          <w:b/>
          <w:color w:val="000000" w:themeColor="text1"/>
          <w:sz w:val="22"/>
          <w:szCs w:val="22"/>
          <w:lang w:eastAsia="pl-PL"/>
        </w:rPr>
      </w:pPr>
      <w:r w:rsidRPr="00BE501A">
        <w:rPr>
          <w:b/>
          <w:color w:val="000000" w:themeColor="text1"/>
          <w:sz w:val="22"/>
          <w:szCs w:val="22"/>
          <w:lang w:eastAsia="pl-PL"/>
        </w:rPr>
        <w:t>Preambuła</w:t>
      </w:r>
    </w:p>
    <w:p w14:paraId="2289961B" w14:textId="39D00A59" w:rsidR="00C04A69" w:rsidRPr="00BE501A" w:rsidRDefault="00C04A69" w:rsidP="00C04A69">
      <w:pPr>
        <w:suppressAutoHyphens w:val="0"/>
        <w:autoSpaceDE w:val="0"/>
        <w:autoSpaceDN w:val="0"/>
        <w:adjustRightInd w:val="0"/>
        <w:spacing w:after="60" w:line="259" w:lineRule="auto"/>
        <w:jc w:val="both"/>
        <w:rPr>
          <w:color w:val="000000" w:themeColor="text1"/>
          <w:kern w:val="0"/>
          <w:sz w:val="22"/>
          <w:szCs w:val="22"/>
          <w:lang w:eastAsia="pl-PL"/>
        </w:rPr>
      </w:pPr>
      <w:r w:rsidRPr="00BE501A">
        <w:rPr>
          <w:color w:val="000000" w:themeColor="text1"/>
          <w:kern w:val="0"/>
          <w:sz w:val="22"/>
          <w:szCs w:val="22"/>
          <w:lang w:eastAsia="pl-PL"/>
        </w:rPr>
        <w:t>Umowa zawarta w wyniku przeprowadzonego postępowania o udzielenie zamówienia publicznego prowadzonego w trybie p</w:t>
      </w:r>
      <w:r w:rsidR="005F6FF5" w:rsidRPr="00BE501A">
        <w:rPr>
          <w:color w:val="000000" w:themeColor="text1"/>
          <w:kern w:val="0"/>
          <w:sz w:val="22"/>
          <w:szCs w:val="22"/>
          <w:lang w:eastAsia="pl-PL"/>
        </w:rPr>
        <w:t>odstawowym bez negocjacji,</w:t>
      </w:r>
      <w:r w:rsidRPr="00BE501A">
        <w:rPr>
          <w:color w:val="000000" w:themeColor="text1"/>
          <w:kern w:val="0"/>
          <w:sz w:val="22"/>
          <w:szCs w:val="22"/>
          <w:lang w:eastAsia="pl-PL"/>
        </w:rPr>
        <w:t xml:space="preserve"> na podstawie art. </w:t>
      </w:r>
      <w:r w:rsidR="005F6FF5" w:rsidRPr="00BE501A">
        <w:rPr>
          <w:color w:val="000000" w:themeColor="text1"/>
          <w:kern w:val="0"/>
          <w:sz w:val="22"/>
          <w:szCs w:val="22"/>
          <w:lang w:eastAsia="pl-PL"/>
        </w:rPr>
        <w:t>275 ust. 1</w:t>
      </w:r>
      <w:r w:rsidRPr="00BE501A">
        <w:rPr>
          <w:color w:val="000000" w:themeColor="text1"/>
          <w:kern w:val="0"/>
          <w:sz w:val="22"/>
          <w:szCs w:val="22"/>
          <w:lang w:eastAsia="pl-PL"/>
        </w:rPr>
        <w:t xml:space="preserve"> ustawy z dnia 11</w:t>
      </w:r>
      <w:r w:rsidR="00EE0A83" w:rsidRPr="00BE501A">
        <w:rPr>
          <w:color w:val="000000" w:themeColor="text1"/>
          <w:kern w:val="0"/>
          <w:sz w:val="22"/>
          <w:szCs w:val="22"/>
          <w:lang w:eastAsia="pl-PL"/>
        </w:rPr>
        <w:t> </w:t>
      </w:r>
      <w:r w:rsidRPr="00BE501A">
        <w:rPr>
          <w:color w:val="000000" w:themeColor="text1"/>
          <w:kern w:val="0"/>
          <w:sz w:val="22"/>
          <w:szCs w:val="22"/>
          <w:lang w:eastAsia="pl-PL"/>
        </w:rPr>
        <w:t>września 2019 r. – Prawo zamówień publicznych (</w:t>
      </w:r>
      <w:r w:rsidR="00774B71" w:rsidRPr="00BE501A">
        <w:rPr>
          <w:color w:val="000000" w:themeColor="text1"/>
          <w:kern w:val="0"/>
          <w:sz w:val="22"/>
          <w:szCs w:val="22"/>
          <w:lang w:eastAsia="pl-PL"/>
        </w:rPr>
        <w:t xml:space="preserve">t.j. </w:t>
      </w:r>
      <w:r w:rsidRPr="00BE501A">
        <w:rPr>
          <w:color w:val="000000" w:themeColor="text1"/>
          <w:kern w:val="0"/>
          <w:sz w:val="22"/>
          <w:szCs w:val="22"/>
          <w:lang w:eastAsia="pl-PL"/>
        </w:rPr>
        <w:t>Dz. U. z 202</w:t>
      </w:r>
      <w:r w:rsidR="0023181F" w:rsidRPr="00BE501A">
        <w:rPr>
          <w:color w:val="000000" w:themeColor="text1"/>
          <w:kern w:val="0"/>
          <w:sz w:val="22"/>
          <w:szCs w:val="22"/>
          <w:lang w:eastAsia="pl-PL"/>
        </w:rPr>
        <w:t>4</w:t>
      </w:r>
      <w:r w:rsidRPr="00BE501A">
        <w:rPr>
          <w:color w:val="000000" w:themeColor="text1"/>
          <w:kern w:val="0"/>
          <w:sz w:val="22"/>
          <w:szCs w:val="22"/>
          <w:lang w:eastAsia="pl-PL"/>
        </w:rPr>
        <w:t xml:space="preserve"> r. poz. 1</w:t>
      </w:r>
      <w:r w:rsidR="0023181F" w:rsidRPr="00BE501A">
        <w:rPr>
          <w:color w:val="000000" w:themeColor="text1"/>
          <w:kern w:val="0"/>
          <w:sz w:val="22"/>
          <w:szCs w:val="22"/>
          <w:lang w:eastAsia="pl-PL"/>
        </w:rPr>
        <w:t>320</w:t>
      </w:r>
      <w:r w:rsidR="00774B71" w:rsidRPr="00BE501A">
        <w:rPr>
          <w:color w:val="000000" w:themeColor="text1"/>
          <w:kern w:val="0"/>
          <w:sz w:val="22"/>
          <w:szCs w:val="22"/>
          <w:lang w:eastAsia="pl-PL"/>
        </w:rPr>
        <w:t xml:space="preserve"> z późn.</w:t>
      </w:r>
      <w:r w:rsidRPr="00BE501A">
        <w:rPr>
          <w:color w:val="000000" w:themeColor="text1"/>
          <w:kern w:val="0"/>
          <w:sz w:val="22"/>
          <w:szCs w:val="22"/>
          <w:lang w:eastAsia="pl-PL"/>
        </w:rPr>
        <w:t xml:space="preserve"> zm.). Postępowanie o</w:t>
      </w:r>
      <w:r w:rsidR="00EE0A83" w:rsidRPr="00BE501A">
        <w:rPr>
          <w:color w:val="000000" w:themeColor="text1"/>
          <w:kern w:val="0"/>
          <w:sz w:val="22"/>
          <w:szCs w:val="22"/>
          <w:lang w:eastAsia="pl-PL"/>
        </w:rPr>
        <w:t> </w:t>
      </w:r>
      <w:r w:rsidRPr="00BE501A">
        <w:rPr>
          <w:color w:val="000000" w:themeColor="text1"/>
          <w:kern w:val="0"/>
          <w:sz w:val="22"/>
          <w:szCs w:val="22"/>
          <w:lang w:eastAsia="pl-PL"/>
        </w:rPr>
        <w:t>numerze:</w:t>
      </w:r>
      <w:r w:rsidR="00212A96" w:rsidRPr="00BE501A">
        <w:rPr>
          <w:color w:val="000000" w:themeColor="text1"/>
          <w:kern w:val="0"/>
          <w:sz w:val="22"/>
          <w:szCs w:val="22"/>
          <w:lang w:eastAsia="pl-PL"/>
        </w:rPr>
        <w:t xml:space="preserve"> </w:t>
      </w:r>
      <w:r w:rsidR="008B576E" w:rsidRPr="00BE501A">
        <w:rPr>
          <w:rFonts w:eastAsia="Lucida Sans Unicode"/>
          <w:color w:val="000000" w:themeColor="text1"/>
          <w:sz w:val="22"/>
          <w:szCs w:val="22"/>
        </w:rPr>
        <w:t>___________________</w:t>
      </w:r>
      <w:r w:rsidR="00E229EC" w:rsidRPr="00BE501A">
        <w:rPr>
          <w:rFonts w:eastAsia="Lucida Sans Unicode"/>
          <w:color w:val="000000" w:themeColor="text1"/>
          <w:sz w:val="22"/>
          <w:szCs w:val="22"/>
        </w:rPr>
        <w:t>.</w:t>
      </w:r>
    </w:p>
    <w:p w14:paraId="2406D734" w14:textId="56280EE8" w:rsidR="008B576E" w:rsidRPr="00BE501A" w:rsidRDefault="00451231" w:rsidP="008B576E">
      <w:pPr>
        <w:jc w:val="both"/>
        <w:rPr>
          <w:b/>
          <w:bCs/>
          <w:color w:val="000000" w:themeColor="text1"/>
          <w:sz w:val="22"/>
          <w:szCs w:val="22"/>
        </w:rPr>
      </w:pPr>
      <w:r w:rsidRPr="00BE501A">
        <w:rPr>
          <w:color w:val="000000" w:themeColor="text1"/>
          <w:kern w:val="0"/>
          <w:sz w:val="22"/>
          <w:szCs w:val="22"/>
          <w:lang w:eastAsia="pl-PL"/>
        </w:rPr>
        <w:t>Umowa realizo</w:t>
      </w:r>
      <w:r w:rsidR="007426FD" w:rsidRPr="00BE501A">
        <w:rPr>
          <w:color w:val="000000" w:themeColor="text1"/>
          <w:kern w:val="0"/>
          <w:sz w:val="22"/>
          <w:szCs w:val="22"/>
          <w:lang w:eastAsia="pl-PL"/>
        </w:rPr>
        <w:t xml:space="preserve">wana jest w ramach </w:t>
      </w:r>
      <w:r w:rsidR="00836D99" w:rsidRPr="00BE501A">
        <w:rPr>
          <w:color w:val="000000" w:themeColor="text1"/>
          <w:kern w:val="0"/>
          <w:sz w:val="22"/>
          <w:szCs w:val="22"/>
          <w:lang w:eastAsia="pl-PL"/>
        </w:rPr>
        <w:t xml:space="preserve">zamówienia publicznego pn. </w:t>
      </w:r>
      <w:r w:rsidR="00836D99" w:rsidRPr="00BE501A">
        <w:rPr>
          <w:b/>
          <w:bCs/>
          <w:color w:val="000000" w:themeColor="text1"/>
          <w:kern w:val="0"/>
          <w:sz w:val="22"/>
          <w:szCs w:val="22"/>
          <w:lang w:eastAsia="pl-PL"/>
        </w:rPr>
        <w:t>„Cyberbezpieczny Samorząd” w ramach FUNDUSZY EUROPEJSKICH NA ROZWÓJ CYFROWY 2021-2027 (FERC) Priorytet II: Zaawansowane usługi cyfrowe, Działanie 2.2. – Wzmocnienie krajowego systemu cyberbepieczeństwa</w:t>
      </w:r>
    </w:p>
    <w:p w14:paraId="2A8D8340" w14:textId="4DFDE4C6" w:rsidR="00451231" w:rsidRPr="00BE501A" w:rsidRDefault="00451231" w:rsidP="00451231">
      <w:pPr>
        <w:suppressAutoHyphens w:val="0"/>
        <w:autoSpaceDE w:val="0"/>
        <w:autoSpaceDN w:val="0"/>
        <w:adjustRightInd w:val="0"/>
        <w:spacing w:after="60" w:line="259" w:lineRule="auto"/>
        <w:jc w:val="both"/>
        <w:rPr>
          <w:color w:val="000000" w:themeColor="text1"/>
          <w:kern w:val="0"/>
          <w:sz w:val="22"/>
          <w:szCs w:val="22"/>
          <w:lang w:eastAsia="pl-PL"/>
        </w:rPr>
      </w:pPr>
    </w:p>
    <w:bookmarkEnd w:id="1"/>
    <w:p w14:paraId="20C2D45C" w14:textId="7F5E7060" w:rsidR="00962228" w:rsidRPr="00BE501A" w:rsidRDefault="00DE3A2A" w:rsidP="00ED053E">
      <w:pPr>
        <w:pStyle w:val="Nagwek2"/>
        <w:numPr>
          <w:ilvl w:val="0"/>
          <w:numId w:val="0"/>
        </w:numPr>
        <w:spacing w:before="240" w:after="240"/>
        <w:jc w:val="center"/>
        <w:rPr>
          <w:color w:val="000000" w:themeColor="text1"/>
          <w:sz w:val="22"/>
          <w:szCs w:val="22"/>
          <w:lang w:eastAsia="pl-PL"/>
        </w:rPr>
      </w:pPr>
      <w:r w:rsidRPr="00BE501A">
        <w:rPr>
          <w:color w:val="000000" w:themeColor="text1"/>
          <w:sz w:val="22"/>
          <w:szCs w:val="22"/>
        </w:rPr>
        <w:t>§ 1</w:t>
      </w:r>
      <w:bookmarkStart w:id="2" w:name="_Hlk168401015"/>
      <w:r w:rsidR="006206F3" w:rsidRPr="00BE501A">
        <w:rPr>
          <w:color w:val="000000" w:themeColor="text1"/>
          <w:sz w:val="22"/>
          <w:szCs w:val="22"/>
        </w:rPr>
        <w:br/>
      </w:r>
      <w:r w:rsidRPr="00BE501A">
        <w:rPr>
          <w:color w:val="000000" w:themeColor="text1"/>
          <w:sz w:val="22"/>
          <w:szCs w:val="22"/>
          <w:lang w:eastAsia="pl-PL"/>
        </w:rPr>
        <w:t>Definicje</w:t>
      </w:r>
    </w:p>
    <w:p w14:paraId="6D599D25" w14:textId="77777777" w:rsidR="00962228" w:rsidRPr="00BE501A" w:rsidRDefault="00DE3A2A" w:rsidP="00D85E81">
      <w:pPr>
        <w:spacing w:after="40"/>
        <w:rPr>
          <w:color w:val="000000" w:themeColor="text1"/>
          <w:kern w:val="0"/>
          <w:sz w:val="22"/>
          <w:szCs w:val="22"/>
          <w:lang w:eastAsia="pl-PL"/>
        </w:rPr>
      </w:pPr>
      <w:r w:rsidRPr="00BE501A">
        <w:rPr>
          <w:color w:val="000000" w:themeColor="text1"/>
          <w:kern w:val="0"/>
          <w:sz w:val="22"/>
          <w:szCs w:val="22"/>
          <w:lang w:eastAsia="pl-PL"/>
        </w:rPr>
        <w:t>Na potrzeby Umowy Strony ustalają następujące definicje pojęć:</w:t>
      </w:r>
    </w:p>
    <w:p w14:paraId="02B0A210" w14:textId="319B1610" w:rsidR="001F2558" w:rsidRPr="00BE501A" w:rsidRDefault="003E67DC" w:rsidP="00D06283">
      <w:pPr>
        <w:pStyle w:val="Akapitzlist"/>
        <w:numPr>
          <w:ilvl w:val="0"/>
          <w:numId w:val="17"/>
        </w:numPr>
        <w:spacing w:after="40"/>
        <w:jc w:val="both"/>
        <w:rPr>
          <w:bCs/>
          <w:color w:val="000000" w:themeColor="text1"/>
          <w:kern w:val="0"/>
          <w:sz w:val="22"/>
          <w:szCs w:val="22"/>
          <w:lang w:eastAsia="pl-PL"/>
        </w:rPr>
      </w:pPr>
      <w:r w:rsidRPr="00BE501A">
        <w:rPr>
          <w:bCs/>
          <w:color w:val="000000" w:themeColor="text1"/>
          <w:sz w:val="22"/>
          <w:szCs w:val="22"/>
        </w:rPr>
        <w:t xml:space="preserve">Projekt </w:t>
      </w:r>
      <w:r w:rsidR="009C464A" w:rsidRPr="00BE501A">
        <w:rPr>
          <w:bCs/>
          <w:color w:val="000000" w:themeColor="text1"/>
          <w:sz w:val="22"/>
          <w:szCs w:val="22"/>
        </w:rPr>
        <w:t xml:space="preserve">– projekt </w:t>
      </w:r>
      <w:r w:rsidR="001F2558" w:rsidRPr="00BE501A">
        <w:rPr>
          <w:bCs/>
          <w:color w:val="000000" w:themeColor="text1"/>
          <w:sz w:val="22"/>
          <w:szCs w:val="22"/>
        </w:rPr>
        <w:t>obejmujący:</w:t>
      </w:r>
      <w:r w:rsidR="004956DC" w:rsidRPr="00BE501A">
        <w:rPr>
          <w:bCs/>
          <w:color w:val="000000" w:themeColor="text1"/>
          <w:sz w:val="22"/>
          <w:szCs w:val="22"/>
        </w:rPr>
        <w:t xml:space="preserve"> </w:t>
      </w:r>
      <w:r w:rsidR="00C107DE" w:rsidRPr="00BE501A">
        <w:rPr>
          <w:bCs/>
          <w:color w:val="000000" w:themeColor="text1"/>
          <w:sz w:val="22"/>
          <w:szCs w:val="22"/>
        </w:rPr>
        <w:t>d</w:t>
      </w:r>
      <w:r w:rsidR="001F2558" w:rsidRPr="00BE501A">
        <w:rPr>
          <w:bCs/>
          <w:color w:val="000000" w:themeColor="text1"/>
          <w:sz w:val="22"/>
          <w:szCs w:val="22"/>
        </w:rPr>
        <w:t>ostawę, instalację i konfigurację sprzętu oraz dostawę licencji i wdrożenie oprogramowania zwiększającego poziom bezpieczeństwa cybernetycznego w Starostwie Powiatowym w Mrągowie, pn. „Cyberbezpieczny Samorząd”, realizowany przez Starostwo Powiatowe w Mrągowie w ramach Grantu Fundusze Europejskie na Rozwój Cyfrowy (FERC), II Zaawansowane Usługi Cyfrowe, 2.2 Wzmocnienie Krajowego Systemu Cyberbezpieczeństwa, nr naboru FERC.02,02-CS.01-001/23</w:t>
      </w:r>
    </w:p>
    <w:p w14:paraId="21EE7879" w14:textId="1E4CF447" w:rsidR="00962228" w:rsidRPr="00BE501A" w:rsidRDefault="00DE3A2A" w:rsidP="00D06283">
      <w:pPr>
        <w:pStyle w:val="Akapitzlist"/>
        <w:numPr>
          <w:ilvl w:val="0"/>
          <w:numId w:val="17"/>
        </w:numPr>
        <w:spacing w:after="40"/>
        <w:jc w:val="both"/>
        <w:rPr>
          <w:bCs/>
          <w:color w:val="000000" w:themeColor="text1"/>
          <w:kern w:val="0"/>
          <w:sz w:val="22"/>
          <w:szCs w:val="22"/>
          <w:lang w:eastAsia="pl-PL"/>
        </w:rPr>
      </w:pPr>
      <w:r w:rsidRPr="00BE501A">
        <w:rPr>
          <w:bCs/>
          <w:color w:val="000000" w:themeColor="text1"/>
          <w:sz w:val="22"/>
          <w:szCs w:val="22"/>
        </w:rPr>
        <w:t>Umowa – ilekroć w tekście niniejszego dokumentu zostanie przywołany wyraz “Umowa” bez wyraźnego wskazania jej numeru lub daty zawarcia, należy go interpretować jako odwołanie bezwzględne do tegoż dokumentu oraz załączników stanowiących jej integralną część</w:t>
      </w:r>
      <w:r w:rsidR="00A249FB" w:rsidRPr="00BE501A">
        <w:rPr>
          <w:bCs/>
          <w:color w:val="000000" w:themeColor="text1"/>
          <w:sz w:val="22"/>
          <w:szCs w:val="22"/>
        </w:rPr>
        <w:t>.</w:t>
      </w:r>
    </w:p>
    <w:p w14:paraId="46976C68" w14:textId="767D8FB0" w:rsidR="00962228" w:rsidRPr="00BE501A" w:rsidRDefault="00DE3A2A" w:rsidP="00D06283">
      <w:pPr>
        <w:pStyle w:val="Akapitzlist"/>
        <w:numPr>
          <w:ilvl w:val="0"/>
          <w:numId w:val="17"/>
        </w:numPr>
        <w:spacing w:after="40"/>
        <w:jc w:val="both"/>
        <w:rPr>
          <w:bCs/>
          <w:color w:val="000000" w:themeColor="text1"/>
          <w:kern w:val="0"/>
          <w:sz w:val="22"/>
          <w:szCs w:val="22"/>
          <w:lang w:eastAsia="pl-PL"/>
        </w:rPr>
      </w:pPr>
      <w:r w:rsidRPr="00BE501A">
        <w:rPr>
          <w:bCs/>
          <w:color w:val="000000" w:themeColor="text1"/>
          <w:sz w:val="22"/>
          <w:szCs w:val="22"/>
        </w:rPr>
        <w:t>Strony – oznacza Zamawiającego i Wykonawcę.</w:t>
      </w:r>
    </w:p>
    <w:p w14:paraId="6F6962BF" w14:textId="6027F127" w:rsidR="00C04A69" w:rsidRPr="00BE501A" w:rsidRDefault="00C04A69" w:rsidP="00D06283">
      <w:pPr>
        <w:pStyle w:val="Akapitzlist"/>
        <w:numPr>
          <w:ilvl w:val="0"/>
          <w:numId w:val="17"/>
        </w:numPr>
        <w:spacing w:after="40"/>
        <w:jc w:val="both"/>
        <w:rPr>
          <w:bCs/>
          <w:color w:val="000000" w:themeColor="text1"/>
          <w:kern w:val="0"/>
          <w:sz w:val="22"/>
          <w:szCs w:val="22"/>
          <w:lang w:eastAsia="pl-PL"/>
        </w:rPr>
      </w:pPr>
      <w:r w:rsidRPr="00BE501A">
        <w:rPr>
          <w:bCs/>
          <w:color w:val="000000" w:themeColor="text1"/>
          <w:sz w:val="22"/>
          <w:szCs w:val="22"/>
        </w:rPr>
        <w:lastRenderedPageBreak/>
        <w:t>Ustawa – ilekroć w tekście niniejszego dokumentu zostanie przywołany wyraz “Ustawa” bez wyraźnego wskazania jej daty publikacji lub dziennika ustaw, w którym się ukazała należy go rozumieć jako Ustawę z dnia 11 września 2019 r. Prawo Zamówień Publicznych (</w:t>
      </w:r>
      <w:r w:rsidR="005F6FF5" w:rsidRPr="00BE501A">
        <w:rPr>
          <w:bCs/>
          <w:color w:val="000000" w:themeColor="text1"/>
          <w:sz w:val="22"/>
          <w:szCs w:val="22"/>
        </w:rPr>
        <w:t xml:space="preserve">tj. </w:t>
      </w:r>
      <w:r w:rsidRPr="00BE501A">
        <w:rPr>
          <w:bCs/>
          <w:color w:val="000000" w:themeColor="text1"/>
          <w:sz w:val="22"/>
          <w:szCs w:val="22"/>
        </w:rPr>
        <w:t>Dz.U. 202</w:t>
      </w:r>
      <w:r w:rsidR="0023181F" w:rsidRPr="00BE501A">
        <w:rPr>
          <w:bCs/>
          <w:color w:val="000000" w:themeColor="text1"/>
          <w:sz w:val="22"/>
          <w:szCs w:val="22"/>
        </w:rPr>
        <w:t>4</w:t>
      </w:r>
      <w:r w:rsidRPr="00BE501A">
        <w:rPr>
          <w:bCs/>
          <w:color w:val="000000" w:themeColor="text1"/>
          <w:sz w:val="22"/>
          <w:szCs w:val="22"/>
        </w:rPr>
        <w:t xml:space="preserve"> r. poz. 1</w:t>
      </w:r>
      <w:r w:rsidR="0023181F" w:rsidRPr="00BE501A">
        <w:rPr>
          <w:bCs/>
          <w:color w:val="000000" w:themeColor="text1"/>
          <w:sz w:val="22"/>
          <w:szCs w:val="22"/>
        </w:rPr>
        <w:t>320</w:t>
      </w:r>
      <w:r w:rsidRPr="00BE501A">
        <w:rPr>
          <w:bCs/>
          <w:color w:val="000000" w:themeColor="text1"/>
          <w:sz w:val="22"/>
          <w:szCs w:val="22"/>
        </w:rPr>
        <w:t xml:space="preserve"> z</w:t>
      </w:r>
      <w:r w:rsidR="005F6FF5" w:rsidRPr="00BE501A">
        <w:rPr>
          <w:bCs/>
          <w:color w:val="000000" w:themeColor="text1"/>
          <w:sz w:val="22"/>
          <w:szCs w:val="22"/>
        </w:rPr>
        <w:t> </w:t>
      </w:r>
      <w:r w:rsidRPr="00BE501A">
        <w:rPr>
          <w:bCs/>
          <w:color w:val="000000" w:themeColor="text1"/>
          <w:sz w:val="22"/>
          <w:szCs w:val="22"/>
        </w:rPr>
        <w:t>późn. zm.)</w:t>
      </w:r>
      <w:r w:rsidR="005D786F" w:rsidRPr="00BE501A">
        <w:rPr>
          <w:bCs/>
          <w:color w:val="000000" w:themeColor="text1"/>
          <w:sz w:val="22"/>
          <w:szCs w:val="22"/>
        </w:rPr>
        <w:t>.</w:t>
      </w:r>
    </w:p>
    <w:p w14:paraId="54A81F5F" w14:textId="77777777" w:rsidR="001F2558" w:rsidRPr="00BE501A" w:rsidRDefault="001F2558"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 xml:space="preserve">Oprogramowanie – całość lub dowolny element oprogramowania będącego przedmiotem Umowy, do którego autorskie prawa majątkowe przysługują osobom trzecim. W skład Oprogramowania wchodzą: Oprogramowanie Wspomagające, Oprogramowanie Systemowe, Oprogramowanie Aplikacyjne. </w:t>
      </w:r>
    </w:p>
    <w:p w14:paraId="54D27136" w14:textId="35D17157" w:rsidR="001F2558" w:rsidRPr="00BE501A" w:rsidRDefault="00D85E81" w:rsidP="00D06283">
      <w:pPr>
        <w:pStyle w:val="Akapitzlist"/>
        <w:numPr>
          <w:ilvl w:val="0"/>
          <w:numId w:val="17"/>
        </w:numPr>
        <w:spacing w:after="40"/>
        <w:jc w:val="both"/>
        <w:rPr>
          <w:bCs/>
          <w:color w:val="000000" w:themeColor="text1"/>
          <w:kern w:val="0"/>
          <w:sz w:val="22"/>
          <w:szCs w:val="22"/>
          <w:lang w:eastAsia="pl-PL"/>
        </w:rPr>
      </w:pPr>
      <w:r w:rsidRPr="00BE501A">
        <w:rPr>
          <w:bCs/>
          <w:color w:val="000000" w:themeColor="text1"/>
          <w:sz w:val="22"/>
          <w:szCs w:val="22"/>
        </w:rPr>
        <w:t xml:space="preserve">Oprogramowanie Wspomagające – wszelkie programy komputerowe w postaci kodu wynikowego, do których autorskie prawa majątkowe przysługują osobom trzecim, a na które Wykonawca udziela lub przekazuje Zamawiającemu licencje lub sublicencje na podstawie Umowy oraz nośniki, dokumentacje </w:t>
      </w:r>
      <w:r w:rsidR="002D6068" w:rsidRPr="00BE501A">
        <w:rPr>
          <w:bCs/>
          <w:color w:val="000000" w:themeColor="text1"/>
          <w:sz w:val="22"/>
          <w:szCs w:val="22"/>
        </w:rPr>
        <w:br/>
      </w:r>
      <w:r w:rsidRPr="00BE501A">
        <w:rPr>
          <w:bCs/>
          <w:color w:val="000000" w:themeColor="text1"/>
          <w:sz w:val="22"/>
          <w:szCs w:val="22"/>
        </w:rPr>
        <w:t>i aktualizacje takich programów komputerowych</w:t>
      </w:r>
      <w:r w:rsidR="001F2558" w:rsidRPr="00BE501A">
        <w:rPr>
          <w:bCs/>
          <w:color w:val="000000" w:themeColor="text1"/>
          <w:sz w:val="22"/>
          <w:szCs w:val="22"/>
        </w:rPr>
        <w:t>.</w:t>
      </w:r>
    </w:p>
    <w:p w14:paraId="207D42C6" w14:textId="662C840A" w:rsidR="00D85E81" w:rsidRPr="00BE501A" w:rsidRDefault="00D85E81" w:rsidP="00D06283">
      <w:pPr>
        <w:pStyle w:val="Akapitzlist"/>
        <w:numPr>
          <w:ilvl w:val="0"/>
          <w:numId w:val="17"/>
        </w:numPr>
        <w:spacing w:after="40"/>
        <w:jc w:val="both"/>
        <w:rPr>
          <w:bCs/>
          <w:color w:val="000000" w:themeColor="text1"/>
          <w:kern w:val="0"/>
          <w:sz w:val="22"/>
          <w:szCs w:val="22"/>
          <w:lang w:eastAsia="pl-PL"/>
        </w:rPr>
      </w:pPr>
      <w:r w:rsidRPr="00BE501A">
        <w:rPr>
          <w:bCs/>
          <w:color w:val="000000" w:themeColor="text1"/>
          <w:sz w:val="22"/>
          <w:szCs w:val="22"/>
        </w:rPr>
        <w:t xml:space="preserve">Oprogramowanie Aplikacyjne – oprogramowanie wdrażane w ramach Umowy istniejące i dystrybuowane przez Wykonawcę przed zawarciem Umowy, w tym modyfikowane i rozbudowywane na potrzeby realizacji Umowy oraz oprogramowanie tworzone na potrzeby Umowy. </w:t>
      </w:r>
    </w:p>
    <w:p w14:paraId="0DA15037" w14:textId="77777777" w:rsidR="001F2558" w:rsidRPr="00BE501A" w:rsidRDefault="001F2558"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 xml:space="preserve">Oprogramowanie Systemowe – oprogramowanie tworzące środowisko, w którym uruchamiane jest Oprogramowanie, w tym oprogramowanie systemowe lub bazodanowe. </w:t>
      </w:r>
    </w:p>
    <w:p w14:paraId="7ACFB344" w14:textId="77777777" w:rsidR="001F2558" w:rsidRPr="00BE501A" w:rsidRDefault="00DE3A2A"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Sprzęt – urządzenia będące Przedmiotem Umowy, określone szczegółowo w Opisie Przedmiotu Zamówienia.</w:t>
      </w:r>
    </w:p>
    <w:p w14:paraId="5CD5591C" w14:textId="6ACAA2AD" w:rsidR="00D85E81" w:rsidRPr="00BE501A" w:rsidRDefault="00D85E81"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Infrastruktura Zamawiającego – infrastruktura informatyczna (w tym sprzęt i oprogramowanie) użytkowana przez Zamawiającego niebędąca przedmiotem Zamówienia</w:t>
      </w:r>
      <w:r w:rsidR="00661272" w:rsidRPr="00BE501A">
        <w:rPr>
          <w:bCs/>
          <w:color w:val="000000" w:themeColor="text1"/>
          <w:sz w:val="22"/>
          <w:szCs w:val="22"/>
        </w:rPr>
        <w:t>.</w:t>
      </w:r>
    </w:p>
    <w:p w14:paraId="7016E034" w14:textId="77777777" w:rsidR="001F2558" w:rsidRPr="00BE501A" w:rsidRDefault="00D85E81"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 xml:space="preserve">Wdrożenie – całokształt prac wykonanych przez Wykonawcę w celu umożliwienia samodzielnej eksploatacji </w:t>
      </w:r>
      <w:r w:rsidR="001F2558" w:rsidRPr="00BE501A">
        <w:rPr>
          <w:bCs/>
          <w:color w:val="000000" w:themeColor="text1"/>
          <w:sz w:val="22"/>
          <w:szCs w:val="22"/>
        </w:rPr>
        <w:t>Oprogramowania</w:t>
      </w:r>
      <w:r w:rsidRPr="00BE501A">
        <w:rPr>
          <w:bCs/>
          <w:color w:val="000000" w:themeColor="text1"/>
          <w:sz w:val="22"/>
          <w:szCs w:val="22"/>
        </w:rPr>
        <w:t xml:space="preserve"> przez pracowników Zamawiającego. </w:t>
      </w:r>
    </w:p>
    <w:p w14:paraId="1377FC3C" w14:textId="38A41B49" w:rsidR="003A1DE2" w:rsidRPr="00BE501A" w:rsidRDefault="003A1DE2"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 xml:space="preserve">Dokumentacja – wszelka dokumentacja dotycząca Oprogramowania lub jakichkolwiek innych prac Wykonawcy, która jest dostarczana lub powstanie w ramach realizacji Umowy. </w:t>
      </w:r>
    </w:p>
    <w:p w14:paraId="11392A1D" w14:textId="77777777" w:rsidR="003A1DE2" w:rsidRPr="00BE501A" w:rsidRDefault="003A1DE2"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 xml:space="preserve">Siła Wyższa – zdarzenia, którym Strony nie mogą zapobiec ani których nie mogą uniknąć, pomimo zachowania należytej staranności, w szczególności takie jak katastrofy naturalne, działania wojenne, ataki terrorystyczne, strajki, rozruchy lub inne podobne zdarzenia, które traktowane są na gruncie prawa polskiego lub polskich zwyczajów handlowych, jako Siła Wyższa, na które Strony nie mają wpływu. </w:t>
      </w:r>
    </w:p>
    <w:p w14:paraId="25C46208" w14:textId="0E3F0647" w:rsidR="00A66D45" w:rsidRPr="00BE501A" w:rsidRDefault="00DE3A2A"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Dni robocze (Dni) – dni tygodnia od poniedziałku do piątku, z wyłączeniem dni ustawowo wolnych od pracy.</w:t>
      </w:r>
      <w:bookmarkEnd w:id="2"/>
    </w:p>
    <w:p w14:paraId="4F10F997" w14:textId="77777777" w:rsidR="001F2558" w:rsidRPr="00BE501A" w:rsidRDefault="001F2558"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 xml:space="preserve">Dysfunkcja – zbiorcze określenie dla nieprawidłowości związanych z Wdrożeniem Oprogramowania. </w:t>
      </w:r>
    </w:p>
    <w:p w14:paraId="16B23E69" w14:textId="09AD96C0" w:rsidR="001F2558" w:rsidRPr="00BE501A" w:rsidRDefault="001F2558" w:rsidP="00D06283">
      <w:pPr>
        <w:pStyle w:val="Akapitzlist"/>
        <w:numPr>
          <w:ilvl w:val="0"/>
          <w:numId w:val="17"/>
        </w:numPr>
        <w:suppressAutoHyphens w:val="0"/>
        <w:spacing w:after="160" w:line="278" w:lineRule="auto"/>
        <w:contextualSpacing/>
        <w:jc w:val="both"/>
        <w:rPr>
          <w:bCs/>
          <w:color w:val="000000" w:themeColor="text1"/>
          <w:sz w:val="22"/>
          <w:szCs w:val="22"/>
        </w:rPr>
      </w:pPr>
      <w:r w:rsidRPr="00BE501A">
        <w:rPr>
          <w:bCs/>
          <w:color w:val="000000" w:themeColor="text1"/>
          <w:sz w:val="22"/>
          <w:szCs w:val="22"/>
        </w:rPr>
        <w:t xml:space="preserve">Czas Naprawy - okres od zgłoszenia Dysfunkcji do przywrócenia Oprogramowania do stanu sprzed jej zgłoszenia. </w:t>
      </w:r>
    </w:p>
    <w:p w14:paraId="20D6AA23" w14:textId="13DDB5AD" w:rsidR="00962228" w:rsidRPr="00BE501A" w:rsidRDefault="00DE3A2A" w:rsidP="00ED053E">
      <w:pPr>
        <w:pStyle w:val="Nagwek2"/>
        <w:numPr>
          <w:ilvl w:val="0"/>
          <w:numId w:val="0"/>
        </w:numPr>
        <w:spacing w:after="240"/>
        <w:jc w:val="center"/>
        <w:rPr>
          <w:color w:val="000000" w:themeColor="text1"/>
          <w:sz w:val="22"/>
          <w:szCs w:val="22"/>
          <w:lang w:eastAsia="pl-PL"/>
        </w:rPr>
      </w:pPr>
      <w:r w:rsidRPr="00BE501A">
        <w:rPr>
          <w:color w:val="000000" w:themeColor="text1"/>
          <w:sz w:val="22"/>
          <w:szCs w:val="22"/>
        </w:rPr>
        <w:t>§ 2</w:t>
      </w:r>
      <w:r w:rsidR="00DE6C51" w:rsidRPr="00BE501A">
        <w:rPr>
          <w:color w:val="000000" w:themeColor="text1"/>
          <w:sz w:val="22"/>
          <w:szCs w:val="22"/>
        </w:rPr>
        <w:br/>
      </w:r>
      <w:r w:rsidRPr="00BE501A">
        <w:rPr>
          <w:color w:val="000000" w:themeColor="text1"/>
          <w:sz w:val="22"/>
          <w:szCs w:val="22"/>
          <w:lang w:eastAsia="pl-PL"/>
        </w:rPr>
        <w:t>Przedmiot umowy</w:t>
      </w:r>
    </w:p>
    <w:p w14:paraId="5959A5F5" w14:textId="0DFE0E70" w:rsidR="00653419" w:rsidRPr="00BE501A" w:rsidRDefault="006C485A" w:rsidP="00D06283">
      <w:pPr>
        <w:pStyle w:val="Akapitzlist"/>
        <w:numPr>
          <w:ilvl w:val="0"/>
          <w:numId w:val="5"/>
        </w:numPr>
        <w:suppressAutoHyphens w:val="0"/>
        <w:spacing w:after="40" w:line="264" w:lineRule="auto"/>
        <w:ind w:left="357" w:right="34" w:hanging="357"/>
        <w:jc w:val="both"/>
        <w:rPr>
          <w:color w:val="000000" w:themeColor="text1"/>
          <w:sz w:val="22"/>
          <w:szCs w:val="22"/>
        </w:rPr>
      </w:pPr>
      <w:r w:rsidRPr="00BE501A">
        <w:rPr>
          <w:rFonts w:eastAsia="Calibri"/>
          <w:color w:val="000000" w:themeColor="text1"/>
          <w:sz w:val="22"/>
          <w:szCs w:val="22"/>
        </w:rPr>
        <w:t>Przedmiotem umowy jest</w:t>
      </w:r>
      <w:r w:rsidR="002F3FE2" w:rsidRPr="00BE501A">
        <w:rPr>
          <w:rFonts w:eastAsia="Calibri"/>
          <w:color w:val="000000" w:themeColor="text1"/>
          <w:sz w:val="22"/>
          <w:szCs w:val="22"/>
        </w:rPr>
        <w:t xml:space="preserve"> </w:t>
      </w:r>
      <w:r w:rsidR="00850240" w:rsidRPr="00BE501A">
        <w:rPr>
          <w:bCs/>
          <w:color w:val="000000" w:themeColor="text1"/>
          <w:sz w:val="22"/>
          <w:szCs w:val="22"/>
        </w:rPr>
        <w:t xml:space="preserve">dostawa, instalacja i konfiguracja sprzętu oraz dostawa licencji i wdrożenie oprogramowania zwiększającego poziom bezpieczeństwa cybernetycznego w Starostwie Powiatowym w Mrągowie, w ramach Projektu. </w:t>
      </w:r>
    </w:p>
    <w:p w14:paraId="6068E546" w14:textId="2607CE0E" w:rsidR="005008B7" w:rsidRPr="00BE501A" w:rsidRDefault="00CA6551" w:rsidP="00D06283">
      <w:pPr>
        <w:pStyle w:val="Akapitzlist"/>
        <w:numPr>
          <w:ilvl w:val="0"/>
          <w:numId w:val="5"/>
        </w:numPr>
        <w:suppressAutoHyphens w:val="0"/>
        <w:spacing w:after="40" w:line="264" w:lineRule="auto"/>
        <w:ind w:left="357" w:right="34" w:hanging="357"/>
        <w:jc w:val="both"/>
        <w:rPr>
          <w:color w:val="000000" w:themeColor="text1"/>
          <w:sz w:val="22"/>
          <w:szCs w:val="22"/>
        </w:rPr>
      </w:pPr>
      <w:r w:rsidRPr="00BE501A">
        <w:rPr>
          <w:color w:val="000000" w:themeColor="text1"/>
          <w:sz w:val="22"/>
          <w:szCs w:val="22"/>
        </w:rPr>
        <w:t xml:space="preserve">Zakres </w:t>
      </w:r>
      <w:r w:rsidR="00850240" w:rsidRPr="00BE501A">
        <w:rPr>
          <w:color w:val="000000" w:themeColor="text1"/>
          <w:sz w:val="22"/>
          <w:szCs w:val="22"/>
        </w:rPr>
        <w:t>realizacji Umowy</w:t>
      </w:r>
      <w:r w:rsidRPr="00BE501A">
        <w:rPr>
          <w:color w:val="000000" w:themeColor="text1"/>
          <w:sz w:val="22"/>
          <w:szCs w:val="22"/>
        </w:rPr>
        <w:t xml:space="preserve">, parametry graniczne, funkcjonalność oraz </w:t>
      </w:r>
      <w:r w:rsidR="00850240" w:rsidRPr="00BE501A">
        <w:rPr>
          <w:color w:val="000000" w:themeColor="text1"/>
          <w:sz w:val="22"/>
          <w:szCs w:val="22"/>
        </w:rPr>
        <w:t xml:space="preserve">inne </w:t>
      </w:r>
      <w:r w:rsidRPr="00BE501A">
        <w:rPr>
          <w:color w:val="000000" w:themeColor="text1"/>
          <w:sz w:val="22"/>
          <w:szCs w:val="22"/>
        </w:rPr>
        <w:t xml:space="preserve">warunki określone zostały </w:t>
      </w:r>
      <w:r w:rsidR="008C487F" w:rsidRPr="00BE501A">
        <w:rPr>
          <w:color w:val="000000" w:themeColor="text1"/>
          <w:sz w:val="22"/>
          <w:szCs w:val="22"/>
        </w:rPr>
        <w:br/>
      </w:r>
      <w:r w:rsidRPr="00BE501A">
        <w:rPr>
          <w:color w:val="000000" w:themeColor="text1"/>
          <w:sz w:val="22"/>
          <w:szCs w:val="22"/>
        </w:rPr>
        <w:t>w Załączniku nr 1 do Umowy</w:t>
      </w:r>
      <w:r w:rsidR="005F6FF5" w:rsidRPr="00BE501A">
        <w:rPr>
          <w:color w:val="000000" w:themeColor="text1"/>
          <w:sz w:val="22"/>
          <w:szCs w:val="22"/>
        </w:rPr>
        <w:t xml:space="preserve"> </w:t>
      </w:r>
      <w:r w:rsidRPr="00BE501A">
        <w:rPr>
          <w:color w:val="000000" w:themeColor="text1"/>
          <w:sz w:val="22"/>
          <w:szCs w:val="22"/>
        </w:rPr>
        <w:t xml:space="preserve">– Opis </w:t>
      </w:r>
      <w:r w:rsidR="00A10370" w:rsidRPr="00BE501A">
        <w:rPr>
          <w:color w:val="000000" w:themeColor="text1"/>
          <w:sz w:val="22"/>
          <w:szCs w:val="22"/>
        </w:rPr>
        <w:t>P</w:t>
      </w:r>
      <w:r w:rsidRPr="00BE501A">
        <w:rPr>
          <w:color w:val="000000" w:themeColor="text1"/>
          <w:sz w:val="22"/>
          <w:szCs w:val="22"/>
        </w:rPr>
        <w:t xml:space="preserve">rzedmiotu </w:t>
      </w:r>
      <w:r w:rsidR="00A10370" w:rsidRPr="00BE501A">
        <w:rPr>
          <w:color w:val="000000" w:themeColor="text1"/>
          <w:sz w:val="22"/>
          <w:szCs w:val="22"/>
        </w:rPr>
        <w:t>Z</w:t>
      </w:r>
      <w:r w:rsidRPr="00BE501A">
        <w:rPr>
          <w:color w:val="000000" w:themeColor="text1"/>
          <w:sz w:val="22"/>
          <w:szCs w:val="22"/>
        </w:rPr>
        <w:t>amówienia (</w:t>
      </w:r>
      <w:r w:rsidR="001E77E3" w:rsidRPr="00BE501A">
        <w:rPr>
          <w:color w:val="000000" w:themeColor="text1"/>
          <w:sz w:val="22"/>
          <w:szCs w:val="22"/>
        </w:rPr>
        <w:t>Załącznik nr 1</w:t>
      </w:r>
      <w:r w:rsidRPr="00BE501A">
        <w:rPr>
          <w:color w:val="000000" w:themeColor="text1"/>
          <w:sz w:val="22"/>
          <w:szCs w:val="22"/>
        </w:rPr>
        <w:t xml:space="preserve"> do SWZ)</w:t>
      </w:r>
      <w:r w:rsidR="002D0415" w:rsidRPr="00BE501A">
        <w:rPr>
          <w:color w:val="000000" w:themeColor="text1"/>
          <w:sz w:val="22"/>
          <w:szCs w:val="22"/>
        </w:rPr>
        <w:t>.</w:t>
      </w:r>
    </w:p>
    <w:p w14:paraId="7736285B" w14:textId="57AE51E3" w:rsidR="00962228" w:rsidRPr="00BE501A" w:rsidRDefault="00DE3A2A" w:rsidP="00D06283">
      <w:pPr>
        <w:pStyle w:val="Akapitzlist"/>
        <w:numPr>
          <w:ilvl w:val="0"/>
          <w:numId w:val="5"/>
        </w:numPr>
        <w:suppressAutoHyphens w:val="0"/>
        <w:spacing w:after="60" w:line="264" w:lineRule="auto"/>
        <w:ind w:left="357" w:right="34" w:hanging="357"/>
        <w:jc w:val="both"/>
        <w:rPr>
          <w:rFonts w:eastAsia="Calibri"/>
          <w:color w:val="000000" w:themeColor="text1"/>
          <w:sz w:val="22"/>
          <w:szCs w:val="22"/>
        </w:rPr>
      </w:pPr>
      <w:r w:rsidRPr="00BE501A">
        <w:rPr>
          <w:rFonts w:eastAsia="Calibri"/>
          <w:color w:val="000000" w:themeColor="text1"/>
          <w:sz w:val="22"/>
          <w:szCs w:val="22"/>
        </w:rPr>
        <w:t xml:space="preserve">Wszystkie elementy </w:t>
      </w:r>
      <w:r w:rsidR="00C107DE" w:rsidRPr="00BE501A">
        <w:rPr>
          <w:rFonts w:eastAsia="Calibri"/>
          <w:color w:val="000000" w:themeColor="text1"/>
          <w:sz w:val="22"/>
          <w:szCs w:val="22"/>
        </w:rPr>
        <w:t xml:space="preserve">sprzętowe </w:t>
      </w:r>
      <w:r w:rsidRPr="00BE501A">
        <w:rPr>
          <w:rFonts w:eastAsia="Calibri"/>
          <w:color w:val="000000" w:themeColor="text1"/>
          <w:sz w:val="22"/>
          <w:szCs w:val="22"/>
        </w:rPr>
        <w:t>składające się na przedmiot zamówienia objętego niniejszą Umową będą fabrycznie nowe, nieużywane oraz nieeksponowane na wystawach lub imprezach targowych, nieeksponowane w</w:t>
      </w:r>
      <w:r w:rsidR="00A10370" w:rsidRPr="00BE501A">
        <w:rPr>
          <w:rFonts w:eastAsia="Calibri"/>
          <w:color w:val="000000" w:themeColor="text1"/>
          <w:sz w:val="22"/>
          <w:szCs w:val="22"/>
        </w:rPr>
        <w:t> </w:t>
      </w:r>
      <w:r w:rsidRPr="00BE501A">
        <w:rPr>
          <w:rFonts w:eastAsia="Calibri"/>
          <w:color w:val="000000" w:themeColor="text1"/>
          <w:sz w:val="22"/>
          <w:szCs w:val="22"/>
        </w:rPr>
        <w:t>jakikolwiek inny sposób, sprawne technicznie, bezpieczne, kompletne i gotowe do pracy, zgodne z</w:t>
      </w:r>
      <w:r w:rsidR="00374129" w:rsidRPr="00BE501A">
        <w:rPr>
          <w:rFonts w:eastAsia="Calibri"/>
          <w:color w:val="000000" w:themeColor="text1"/>
          <w:sz w:val="22"/>
          <w:szCs w:val="22"/>
        </w:rPr>
        <w:t> </w:t>
      </w:r>
      <w:r w:rsidRPr="00BE501A">
        <w:rPr>
          <w:rFonts w:eastAsia="Calibri"/>
          <w:color w:val="000000" w:themeColor="text1"/>
          <w:sz w:val="22"/>
          <w:szCs w:val="22"/>
        </w:rPr>
        <w:t>wymaganiami Zamawiającego</w:t>
      </w:r>
      <w:r w:rsidR="007D7795" w:rsidRPr="00BE501A">
        <w:rPr>
          <w:rFonts w:eastAsia="Calibri"/>
          <w:color w:val="000000" w:themeColor="text1"/>
          <w:sz w:val="22"/>
          <w:szCs w:val="22"/>
        </w:rPr>
        <w:t xml:space="preserve"> zawartymi w OPZ.</w:t>
      </w:r>
    </w:p>
    <w:p w14:paraId="2B286C23" w14:textId="69059DC6" w:rsidR="00962228" w:rsidRPr="00BE501A" w:rsidRDefault="00DE3A2A" w:rsidP="00D06283">
      <w:pPr>
        <w:pStyle w:val="Akapitzlist"/>
        <w:numPr>
          <w:ilvl w:val="0"/>
          <w:numId w:val="5"/>
        </w:numPr>
        <w:suppressAutoHyphens w:val="0"/>
        <w:spacing w:after="60" w:line="264" w:lineRule="auto"/>
        <w:ind w:left="357" w:right="34" w:hanging="357"/>
        <w:jc w:val="both"/>
        <w:rPr>
          <w:rFonts w:eastAsia="Calibri"/>
          <w:color w:val="000000" w:themeColor="text1"/>
          <w:sz w:val="22"/>
          <w:szCs w:val="22"/>
        </w:rPr>
      </w:pPr>
      <w:r w:rsidRPr="00BE501A">
        <w:rPr>
          <w:rFonts w:eastAsia="Calibri"/>
          <w:color w:val="000000" w:themeColor="text1"/>
          <w:sz w:val="22"/>
          <w:szCs w:val="22"/>
        </w:rPr>
        <w:t xml:space="preserve">Wykonawca oświadcza, że </w:t>
      </w:r>
      <w:r w:rsidR="00C107DE" w:rsidRPr="00BE501A">
        <w:rPr>
          <w:rFonts w:eastAsia="Calibri"/>
          <w:color w:val="000000" w:themeColor="text1"/>
          <w:sz w:val="22"/>
          <w:szCs w:val="22"/>
        </w:rPr>
        <w:t>S</w:t>
      </w:r>
      <w:r w:rsidRPr="00BE501A">
        <w:rPr>
          <w:rFonts w:eastAsia="Calibri"/>
          <w:color w:val="000000" w:themeColor="text1"/>
          <w:sz w:val="22"/>
          <w:szCs w:val="22"/>
        </w:rPr>
        <w:t>przęt objęty niniejszą Umową:</w:t>
      </w:r>
    </w:p>
    <w:p w14:paraId="52BF64CE" w14:textId="77777777" w:rsidR="00A66D45" w:rsidRPr="00BE501A" w:rsidRDefault="00DE3A2A" w:rsidP="00D06283">
      <w:pPr>
        <w:pStyle w:val="Akapitzlist"/>
        <w:widowControl w:val="0"/>
        <w:numPr>
          <w:ilvl w:val="0"/>
          <w:numId w:val="15"/>
        </w:numPr>
        <w:suppressAutoHyphens w:val="0"/>
        <w:spacing w:line="276" w:lineRule="auto"/>
        <w:jc w:val="both"/>
        <w:rPr>
          <w:color w:val="000000" w:themeColor="text1"/>
          <w:sz w:val="22"/>
          <w:szCs w:val="22"/>
        </w:rPr>
      </w:pPr>
      <w:r w:rsidRPr="00BE501A">
        <w:rPr>
          <w:color w:val="000000" w:themeColor="text1"/>
          <w:sz w:val="22"/>
          <w:szCs w:val="22"/>
        </w:rPr>
        <w:t>spełnia wszystkie wymagania określone przez Zamawiającego w SWZ i załącznikach do SWZ</w:t>
      </w:r>
      <w:r w:rsidR="008F2103" w:rsidRPr="00BE501A">
        <w:rPr>
          <w:color w:val="000000" w:themeColor="text1"/>
          <w:sz w:val="22"/>
          <w:szCs w:val="22"/>
        </w:rPr>
        <w:t>;</w:t>
      </w:r>
    </w:p>
    <w:p w14:paraId="7373F608" w14:textId="5A2EDC1F" w:rsidR="00A66D45" w:rsidRPr="00BE501A" w:rsidRDefault="00DE3A2A" w:rsidP="00D06283">
      <w:pPr>
        <w:pStyle w:val="Akapitzlist"/>
        <w:widowControl w:val="0"/>
        <w:numPr>
          <w:ilvl w:val="0"/>
          <w:numId w:val="15"/>
        </w:numPr>
        <w:suppressAutoHyphens w:val="0"/>
        <w:jc w:val="both"/>
        <w:rPr>
          <w:color w:val="000000" w:themeColor="text1"/>
          <w:sz w:val="22"/>
          <w:szCs w:val="22"/>
        </w:rPr>
      </w:pPr>
      <w:r w:rsidRPr="00BE501A">
        <w:rPr>
          <w:color w:val="000000" w:themeColor="text1"/>
          <w:sz w:val="22"/>
          <w:szCs w:val="22"/>
        </w:rPr>
        <w:t>jest zgodny z ofertą Wykonawcy</w:t>
      </w:r>
      <w:r w:rsidR="00614932" w:rsidRPr="00BE501A">
        <w:rPr>
          <w:color w:val="000000" w:themeColor="text1"/>
          <w:sz w:val="22"/>
          <w:szCs w:val="22"/>
        </w:rPr>
        <w:t>.</w:t>
      </w:r>
    </w:p>
    <w:p w14:paraId="3D03434E" w14:textId="15A09EA2" w:rsidR="007D7795" w:rsidRPr="00BE501A" w:rsidRDefault="007D7795" w:rsidP="00D06283">
      <w:pPr>
        <w:pStyle w:val="Akapitzlist"/>
        <w:numPr>
          <w:ilvl w:val="0"/>
          <w:numId w:val="43"/>
        </w:numPr>
        <w:suppressAutoHyphens w:val="0"/>
        <w:spacing w:after="160" w:line="278" w:lineRule="auto"/>
        <w:contextualSpacing/>
        <w:jc w:val="both"/>
        <w:rPr>
          <w:color w:val="000000" w:themeColor="text1"/>
          <w:sz w:val="22"/>
          <w:szCs w:val="22"/>
        </w:rPr>
      </w:pPr>
      <w:r w:rsidRPr="00BE501A">
        <w:rPr>
          <w:color w:val="000000" w:themeColor="text1"/>
          <w:sz w:val="22"/>
          <w:szCs w:val="22"/>
        </w:rPr>
        <w:t xml:space="preserve">Wykonawca nie odpowiada za działanie i utrzymanie </w:t>
      </w:r>
      <w:r w:rsidR="00FB1499" w:rsidRPr="00BE501A">
        <w:rPr>
          <w:color w:val="000000" w:themeColor="text1"/>
          <w:sz w:val="22"/>
          <w:szCs w:val="22"/>
        </w:rPr>
        <w:t>I</w:t>
      </w:r>
      <w:r w:rsidRPr="00BE501A">
        <w:rPr>
          <w:color w:val="000000" w:themeColor="text1"/>
          <w:sz w:val="22"/>
          <w:szCs w:val="22"/>
        </w:rPr>
        <w:t xml:space="preserve">nfrastruktury Zamawiającego niedostarczonej </w:t>
      </w:r>
      <w:r w:rsidR="004025F8" w:rsidRPr="00BE501A">
        <w:rPr>
          <w:color w:val="000000" w:themeColor="text1"/>
          <w:sz w:val="22"/>
          <w:szCs w:val="22"/>
        </w:rPr>
        <w:br/>
      </w:r>
      <w:r w:rsidRPr="00BE501A">
        <w:rPr>
          <w:color w:val="000000" w:themeColor="text1"/>
          <w:sz w:val="22"/>
          <w:szCs w:val="22"/>
        </w:rPr>
        <w:t xml:space="preserve">w ramach niniejszej Umowy, chyba że nieprawidłowe działanie Oprogramowania jest następstwem </w:t>
      </w:r>
      <w:r w:rsidRPr="00BE501A">
        <w:rPr>
          <w:color w:val="000000" w:themeColor="text1"/>
          <w:sz w:val="22"/>
          <w:szCs w:val="22"/>
        </w:rPr>
        <w:lastRenderedPageBreak/>
        <w:t xml:space="preserve">działania Wykonawcy powodującego nieprawidłowe działanie infrastruktury Zamawiającego, </w:t>
      </w:r>
      <w:r w:rsidR="004025F8" w:rsidRPr="00BE501A">
        <w:rPr>
          <w:color w:val="000000" w:themeColor="text1"/>
          <w:sz w:val="22"/>
          <w:szCs w:val="22"/>
        </w:rPr>
        <w:br/>
      </w:r>
      <w:r w:rsidRPr="00BE501A">
        <w:rPr>
          <w:color w:val="000000" w:themeColor="text1"/>
          <w:sz w:val="22"/>
          <w:szCs w:val="22"/>
        </w:rPr>
        <w:t xml:space="preserve">w szczególności wadliwej konfiguracji. </w:t>
      </w:r>
    </w:p>
    <w:p w14:paraId="23E70674" w14:textId="6C4BFD15" w:rsidR="007D7795" w:rsidRPr="00BE501A" w:rsidRDefault="007D7795" w:rsidP="00D06283">
      <w:pPr>
        <w:pStyle w:val="Akapitzlist"/>
        <w:numPr>
          <w:ilvl w:val="0"/>
          <w:numId w:val="43"/>
        </w:numPr>
        <w:suppressAutoHyphens w:val="0"/>
        <w:spacing w:after="160" w:line="278" w:lineRule="auto"/>
        <w:contextualSpacing/>
        <w:jc w:val="both"/>
        <w:rPr>
          <w:color w:val="000000" w:themeColor="text1"/>
          <w:sz w:val="22"/>
          <w:szCs w:val="22"/>
        </w:rPr>
      </w:pPr>
      <w:r w:rsidRPr="00BE501A">
        <w:rPr>
          <w:color w:val="000000" w:themeColor="text1"/>
          <w:sz w:val="22"/>
          <w:szCs w:val="22"/>
        </w:rPr>
        <w:t xml:space="preserve">Wykonawca w przypadku stwierdzenia niezgodności w konfiguracji Sprzętu lub Oprogramowania powiadomi niezwłocznie o tym fakcie Zamawiającego i wspomoże w odpowiedniej konfiguracji personel Zamawiającego. </w:t>
      </w:r>
    </w:p>
    <w:p w14:paraId="2D3F2F50" w14:textId="3BB8E7F2" w:rsidR="00962228" w:rsidRPr="00BE501A" w:rsidRDefault="00DE3A2A" w:rsidP="00ED053E">
      <w:pPr>
        <w:pStyle w:val="Nagwek2"/>
        <w:numPr>
          <w:ilvl w:val="0"/>
          <w:numId w:val="0"/>
        </w:numPr>
        <w:spacing w:before="240" w:after="240"/>
        <w:jc w:val="center"/>
        <w:rPr>
          <w:color w:val="000000" w:themeColor="text1"/>
          <w:sz w:val="22"/>
          <w:szCs w:val="22"/>
          <w:lang w:eastAsia="pl-PL"/>
        </w:rPr>
      </w:pPr>
      <w:r w:rsidRPr="00BE501A">
        <w:rPr>
          <w:color w:val="000000" w:themeColor="text1"/>
          <w:sz w:val="22"/>
          <w:szCs w:val="22"/>
        </w:rPr>
        <w:t>§ 3</w:t>
      </w:r>
      <w:r w:rsidR="00DE6C51" w:rsidRPr="00BE501A">
        <w:rPr>
          <w:color w:val="000000" w:themeColor="text1"/>
          <w:sz w:val="22"/>
          <w:szCs w:val="22"/>
        </w:rPr>
        <w:br/>
      </w:r>
      <w:r w:rsidRPr="00BE501A">
        <w:rPr>
          <w:color w:val="000000" w:themeColor="text1"/>
          <w:sz w:val="22"/>
          <w:szCs w:val="22"/>
          <w:lang w:eastAsia="pl-PL"/>
        </w:rPr>
        <w:t xml:space="preserve">Termin </w:t>
      </w:r>
      <w:r w:rsidR="000A7FE6" w:rsidRPr="00BE501A">
        <w:rPr>
          <w:color w:val="000000" w:themeColor="text1"/>
          <w:sz w:val="22"/>
          <w:szCs w:val="22"/>
          <w:lang w:eastAsia="pl-PL"/>
        </w:rPr>
        <w:t>realizacji Umowy</w:t>
      </w:r>
    </w:p>
    <w:p w14:paraId="2B6A9FA1" w14:textId="68527CCB" w:rsidR="00E327A2" w:rsidRPr="00BE501A" w:rsidRDefault="00DE3A2A" w:rsidP="00D06283">
      <w:pPr>
        <w:widowControl w:val="0"/>
        <w:numPr>
          <w:ilvl w:val="0"/>
          <w:numId w:val="2"/>
        </w:numPr>
        <w:suppressAutoHyphens w:val="0"/>
        <w:spacing w:line="264" w:lineRule="auto"/>
        <w:ind w:left="284" w:hanging="284"/>
        <w:jc w:val="both"/>
        <w:rPr>
          <w:color w:val="000000" w:themeColor="text1"/>
          <w:sz w:val="22"/>
          <w:szCs w:val="22"/>
        </w:rPr>
      </w:pPr>
      <w:r w:rsidRPr="00BE501A">
        <w:rPr>
          <w:color w:val="000000" w:themeColor="text1"/>
          <w:sz w:val="22"/>
          <w:szCs w:val="22"/>
        </w:rPr>
        <w:t>Wykonawca zobowiązuje się do wykonania całego przedmiotu Umowy</w:t>
      </w:r>
      <w:r w:rsidR="00CA06E3" w:rsidRPr="00BE501A">
        <w:rPr>
          <w:color w:val="000000" w:themeColor="text1"/>
          <w:sz w:val="22"/>
          <w:szCs w:val="22"/>
        </w:rPr>
        <w:t>:</w:t>
      </w:r>
      <w:r w:rsidR="00E327A2" w:rsidRPr="00BE501A">
        <w:rPr>
          <w:color w:val="000000" w:themeColor="text1"/>
          <w:sz w:val="22"/>
          <w:szCs w:val="22"/>
        </w:rPr>
        <w:t xml:space="preserve"> </w:t>
      </w:r>
      <w:r w:rsidR="009C123D" w:rsidRPr="00BE501A">
        <w:rPr>
          <w:color w:val="000000" w:themeColor="text1"/>
          <w:sz w:val="22"/>
          <w:szCs w:val="22"/>
        </w:rPr>
        <w:t xml:space="preserve">w terminie do </w:t>
      </w:r>
      <w:r w:rsidR="00CE0F2F" w:rsidRPr="00BE501A">
        <w:rPr>
          <w:color w:val="000000" w:themeColor="text1"/>
          <w:sz w:val="22"/>
          <w:szCs w:val="22"/>
        </w:rPr>
        <w:t>60</w:t>
      </w:r>
      <w:r w:rsidR="00463036" w:rsidRPr="00BE501A">
        <w:rPr>
          <w:color w:val="000000" w:themeColor="text1"/>
          <w:sz w:val="22"/>
          <w:szCs w:val="22"/>
        </w:rPr>
        <w:t xml:space="preserve"> dni od dnia zawarcia umowy</w:t>
      </w:r>
      <w:r w:rsidR="007D7795" w:rsidRPr="00BE501A">
        <w:rPr>
          <w:color w:val="000000" w:themeColor="text1"/>
          <w:sz w:val="22"/>
          <w:szCs w:val="22"/>
        </w:rPr>
        <w:t xml:space="preserve">, jednakże nie później niż do dnia 03.05.2026 r. </w:t>
      </w:r>
    </w:p>
    <w:p w14:paraId="29A34D75" w14:textId="2D34D80A" w:rsidR="007D7795" w:rsidRPr="00BE501A" w:rsidRDefault="007D7795" w:rsidP="00D06283">
      <w:pPr>
        <w:widowControl w:val="0"/>
        <w:numPr>
          <w:ilvl w:val="0"/>
          <w:numId w:val="2"/>
        </w:numPr>
        <w:suppressAutoHyphens w:val="0"/>
        <w:spacing w:line="264" w:lineRule="auto"/>
        <w:ind w:left="284" w:hanging="284"/>
        <w:jc w:val="both"/>
        <w:rPr>
          <w:color w:val="000000" w:themeColor="text1"/>
          <w:sz w:val="22"/>
          <w:szCs w:val="22"/>
        </w:rPr>
      </w:pPr>
      <w:r w:rsidRPr="00BE501A">
        <w:rPr>
          <w:color w:val="000000" w:themeColor="text1"/>
          <w:sz w:val="22"/>
          <w:szCs w:val="22"/>
        </w:rPr>
        <w:t xml:space="preserve">Zamawiający przewiduje możliwość dokonania zmiany terminu realizacji przedmiotu Umowy, na zasadach i warunkach określonych w Umowie. </w:t>
      </w:r>
    </w:p>
    <w:p w14:paraId="42105625" w14:textId="2288CBDD" w:rsidR="008576EE" w:rsidRPr="00BE501A" w:rsidRDefault="008576EE" w:rsidP="00ED053E">
      <w:pPr>
        <w:pStyle w:val="Nagwek2"/>
        <w:numPr>
          <w:ilvl w:val="0"/>
          <w:numId w:val="0"/>
        </w:numPr>
        <w:spacing w:before="240" w:after="240"/>
        <w:jc w:val="center"/>
        <w:rPr>
          <w:color w:val="000000" w:themeColor="text1"/>
          <w:sz w:val="22"/>
          <w:szCs w:val="16"/>
          <w:lang w:eastAsia="pl-PL"/>
        </w:rPr>
      </w:pPr>
      <w:r w:rsidRPr="00BE501A">
        <w:rPr>
          <w:color w:val="000000" w:themeColor="text1"/>
          <w:sz w:val="22"/>
          <w:szCs w:val="16"/>
        </w:rPr>
        <w:t>§ 4</w:t>
      </w:r>
      <w:r w:rsidR="00DE6C51" w:rsidRPr="00BE501A">
        <w:rPr>
          <w:color w:val="000000" w:themeColor="text1"/>
          <w:sz w:val="22"/>
          <w:szCs w:val="16"/>
        </w:rPr>
        <w:br/>
      </w:r>
      <w:r w:rsidRPr="00BE501A">
        <w:rPr>
          <w:color w:val="000000" w:themeColor="text1"/>
          <w:sz w:val="22"/>
          <w:szCs w:val="16"/>
          <w:lang w:eastAsia="pl-PL"/>
        </w:rPr>
        <w:t>Sposób realizacji przedmiotu Umowy</w:t>
      </w:r>
    </w:p>
    <w:p w14:paraId="512E038B" w14:textId="77FC231E" w:rsidR="00E327A2" w:rsidRPr="00BE501A" w:rsidRDefault="00DE3A2A" w:rsidP="00D06283">
      <w:pPr>
        <w:widowControl w:val="0"/>
        <w:numPr>
          <w:ilvl w:val="0"/>
          <w:numId w:val="10"/>
        </w:numPr>
        <w:suppressAutoHyphens w:val="0"/>
        <w:spacing w:after="60" w:line="264" w:lineRule="auto"/>
        <w:ind w:left="284" w:hanging="284"/>
        <w:jc w:val="both"/>
        <w:rPr>
          <w:color w:val="000000" w:themeColor="text1"/>
          <w:sz w:val="22"/>
          <w:szCs w:val="22"/>
        </w:rPr>
      </w:pPr>
      <w:r w:rsidRPr="00BE501A">
        <w:rPr>
          <w:iCs/>
          <w:color w:val="000000" w:themeColor="text1"/>
          <w:sz w:val="22"/>
          <w:szCs w:val="22"/>
        </w:rPr>
        <w:t xml:space="preserve">Wykonawca zobowiązuje się dostarczać </w:t>
      </w:r>
      <w:r w:rsidR="00FB1499" w:rsidRPr="00BE501A">
        <w:rPr>
          <w:iCs/>
          <w:color w:val="000000" w:themeColor="text1"/>
          <w:sz w:val="22"/>
          <w:szCs w:val="22"/>
        </w:rPr>
        <w:t>S</w:t>
      </w:r>
      <w:r w:rsidRPr="00BE501A">
        <w:rPr>
          <w:iCs/>
          <w:color w:val="000000" w:themeColor="text1"/>
          <w:sz w:val="22"/>
          <w:szCs w:val="22"/>
        </w:rPr>
        <w:t>przęt</w:t>
      </w:r>
      <w:r w:rsidR="008576EE" w:rsidRPr="00BE501A">
        <w:rPr>
          <w:iCs/>
          <w:color w:val="000000" w:themeColor="text1"/>
          <w:sz w:val="22"/>
          <w:szCs w:val="22"/>
        </w:rPr>
        <w:t xml:space="preserve"> </w:t>
      </w:r>
      <w:r w:rsidRPr="00BE501A">
        <w:rPr>
          <w:iCs/>
          <w:color w:val="000000" w:themeColor="text1"/>
          <w:sz w:val="22"/>
          <w:szCs w:val="22"/>
        </w:rPr>
        <w:t>objęt</w:t>
      </w:r>
      <w:r w:rsidR="008576EE" w:rsidRPr="00BE501A">
        <w:rPr>
          <w:iCs/>
          <w:color w:val="000000" w:themeColor="text1"/>
          <w:sz w:val="22"/>
          <w:szCs w:val="22"/>
        </w:rPr>
        <w:t>y</w:t>
      </w:r>
      <w:r w:rsidRPr="00BE501A">
        <w:rPr>
          <w:iCs/>
          <w:color w:val="000000" w:themeColor="text1"/>
          <w:sz w:val="22"/>
          <w:szCs w:val="22"/>
        </w:rPr>
        <w:t xml:space="preserve"> niniejszą Umową w odpowiednich opakowaniach oraz transportem zapewniającym należyte zabezpieczenie jakościowe, na koszt i</w:t>
      </w:r>
      <w:r w:rsidR="000078F5" w:rsidRPr="00BE501A">
        <w:rPr>
          <w:iCs/>
          <w:color w:val="000000" w:themeColor="text1"/>
          <w:sz w:val="22"/>
          <w:szCs w:val="22"/>
        </w:rPr>
        <w:t> </w:t>
      </w:r>
      <w:r w:rsidRPr="00BE501A">
        <w:rPr>
          <w:iCs/>
          <w:color w:val="000000" w:themeColor="text1"/>
          <w:sz w:val="22"/>
          <w:szCs w:val="22"/>
        </w:rPr>
        <w:t>ryzyko Wykonawcy.</w:t>
      </w:r>
    </w:p>
    <w:p w14:paraId="25728845" w14:textId="29D8864C" w:rsidR="00E327A2" w:rsidRPr="00BE501A" w:rsidRDefault="00AE18D1" w:rsidP="00D06283">
      <w:pPr>
        <w:widowControl w:val="0"/>
        <w:numPr>
          <w:ilvl w:val="0"/>
          <w:numId w:val="10"/>
        </w:numPr>
        <w:suppressAutoHyphens w:val="0"/>
        <w:spacing w:after="60" w:line="264" w:lineRule="auto"/>
        <w:ind w:left="284" w:hanging="284"/>
        <w:jc w:val="both"/>
        <w:rPr>
          <w:color w:val="000000" w:themeColor="text1"/>
          <w:sz w:val="22"/>
          <w:szCs w:val="22"/>
        </w:rPr>
      </w:pPr>
      <w:r w:rsidRPr="00AE18D1">
        <w:rPr>
          <w:iCs/>
          <w:color w:val="000000" w:themeColor="text1"/>
          <w:sz w:val="22"/>
          <w:szCs w:val="22"/>
        </w:rPr>
        <w:t xml:space="preserve">W terminie nie krótszym niż 2 dni robocze przed planowaną dostawą Wykonawca poinformuje Zamawiającego o planowanym terminie dostawy. Realizacja dostawy wymaga uprzedniego potwierdzenia przez Zamawiającego, że wskazany termin jest dla niego odpowiedni. Potwierdzenie, </w:t>
      </w:r>
      <w:r w:rsidR="002F2CD7">
        <w:rPr>
          <w:iCs/>
          <w:color w:val="000000" w:themeColor="text1"/>
          <w:sz w:val="22"/>
          <w:szCs w:val="22"/>
        </w:rPr>
        <w:br/>
      </w:r>
      <w:r w:rsidRPr="00AE18D1">
        <w:rPr>
          <w:iCs/>
          <w:color w:val="000000" w:themeColor="text1"/>
          <w:sz w:val="22"/>
          <w:szCs w:val="22"/>
        </w:rPr>
        <w:t xml:space="preserve">o którym mowa powyżej, następuje w formie dokumentowej. Dostawa może być wykonana wyłącznie </w:t>
      </w:r>
      <w:r w:rsidR="002F2CD7">
        <w:rPr>
          <w:iCs/>
          <w:color w:val="000000" w:themeColor="text1"/>
          <w:sz w:val="22"/>
          <w:szCs w:val="22"/>
        </w:rPr>
        <w:br/>
      </w:r>
      <w:r w:rsidRPr="00AE18D1">
        <w:rPr>
          <w:iCs/>
          <w:color w:val="000000" w:themeColor="text1"/>
          <w:sz w:val="22"/>
          <w:szCs w:val="22"/>
        </w:rPr>
        <w:t>w dniach od poniedziałku do piątku, w godzinach pracy Zamawiającego.</w:t>
      </w:r>
    </w:p>
    <w:p w14:paraId="27BB21E9" w14:textId="72A4CC93" w:rsidR="00E327A2" w:rsidRPr="00BE501A" w:rsidRDefault="00DE3A2A" w:rsidP="00D06283">
      <w:pPr>
        <w:widowControl w:val="0"/>
        <w:numPr>
          <w:ilvl w:val="0"/>
          <w:numId w:val="10"/>
        </w:numPr>
        <w:suppressAutoHyphens w:val="0"/>
        <w:spacing w:after="60" w:line="264" w:lineRule="auto"/>
        <w:ind w:left="284" w:hanging="284"/>
        <w:jc w:val="both"/>
        <w:rPr>
          <w:color w:val="000000" w:themeColor="text1"/>
          <w:sz w:val="22"/>
          <w:szCs w:val="22"/>
        </w:rPr>
      </w:pPr>
      <w:r w:rsidRPr="00BE501A">
        <w:rPr>
          <w:iCs/>
          <w:color w:val="000000" w:themeColor="text1"/>
          <w:sz w:val="22"/>
          <w:szCs w:val="22"/>
        </w:rPr>
        <w:t>Sprzęt stanowiąc</w:t>
      </w:r>
      <w:r w:rsidR="006F2556" w:rsidRPr="00BE501A">
        <w:rPr>
          <w:iCs/>
          <w:color w:val="000000" w:themeColor="text1"/>
          <w:sz w:val="22"/>
          <w:szCs w:val="22"/>
        </w:rPr>
        <w:t>y</w:t>
      </w:r>
      <w:r w:rsidRPr="00BE501A">
        <w:rPr>
          <w:iCs/>
          <w:color w:val="000000" w:themeColor="text1"/>
          <w:sz w:val="22"/>
          <w:szCs w:val="22"/>
        </w:rPr>
        <w:t xml:space="preserve"> przedmiot Umowy zostanie dostarczony, rozładowany i przedstawiony do odbioru</w:t>
      </w:r>
      <w:r w:rsidR="00BF2812" w:rsidRPr="00BE501A">
        <w:rPr>
          <w:iCs/>
          <w:color w:val="000000" w:themeColor="text1"/>
          <w:sz w:val="22"/>
          <w:szCs w:val="22"/>
        </w:rPr>
        <w:t xml:space="preserve"> </w:t>
      </w:r>
      <w:r w:rsidR="002F2CD7">
        <w:rPr>
          <w:iCs/>
          <w:color w:val="000000" w:themeColor="text1"/>
          <w:sz w:val="22"/>
          <w:szCs w:val="22"/>
        </w:rPr>
        <w:br/>
      </w:r>
      <w:r w:rsidR="00BE501A" w:rsidRPr="00BE501A">
        <w:rPr>
          <w:iCs/>
          <w:color w:val="000000" w:themeColor="text1"/>
          <w:sz w:val="22"/>
          <w:szCs w:val="22"/>
        </w:rPr>
        <w:t xml:space="preserve">i zainstalowany </w:t>
      </w:r>
      <w:r w:rsidR="00A66D45" w:rsidRPr="00BE501A">
        <w:rPr>
          <w:iCs/>
          <w:color w:val="000000" w:themeColor="text1"/>
          <w:sz w:val="22"/>
          <w:szCs w:val="22"/>
        </w:rPr>
        <w:t>u</w:t>
      </w:r>
      <w:r w:rsidR="00BF2812" w:rsidRPr="00BE501A">
        <w:rPr>
          <w:iCs/>
          <w:color w:val="000000" w:themeColor="text1"/>
          <w:sz w:val="22"/>
          <w:szCs w:val="22"/>
        </w:rPr>
        <w:t> </w:t>
      </w:r>
      <w:r w:rsidRPr="00BE501A">
        <w:rPr>
          <w:iCs/>
          <w:color w:val="000000" w:themeColor="text1"/>
          <w:sz w:val="22"/>
          <w:szCs w:val="22"/>
        </w:rPr>
        <w:t>Zamawiającego.</w:t>
      </w:r>
    </w:p>
    <w:p w14:paraId="141A1761" w14:textId="3D849E52" w:rsidR="00A66D45" w:rsidRPr="00BE501A" w:rsidRDefault="00DE3A2A" w:rsidP="00D06283">
      <w:pPr>
        <w:widowControl w:val="0"/>
        <w:numPr>
          <w:ilvl w:val="0"/>
          <w:numId w:val="10"/>
        </w:numPr>
        <w:suppressAutoHyphens w:val="0"/>
        <w:spacing w:after="60" w:line="264" w:lineRule="auto"/>
        <w:ind w:left="284" w:hanging="284"/>
        <w:jc w:val="both"/>
        <w:rPr>
          <w:color w:val="000000" w:themeColor="text1"/>
          <w:sz w:val="22"/>
          <w:szCs w:val="22"/>
        </w:rPr>
      </w:pPr>
      <w:r w:rsidRPr="00BE501A">
        <w:rPr>
          <w:color w:val="000000" w:themeColor="text1"/>
          <w:sz w:val="22"/>
          <w:szCs w:val="22"/>
        </w:rPr>
        <w:t xml:space="preserve">Wraz z każdym egzemplarzem </w:t>
      </w:r>
      <w:r w:rsidR="007D7795" w:rsidRPr="00BE501A">
        <w:rPr>
          <w:color w:val="000000" w:themeColor="text1"/>
          <w:sz w:val="22"/>
          <w:szCs w:val="22"/>
        </w:rPr>
        <w:t>S</w:t>
      </w:r>
      <w:r w:rsidRPr="00BE501A">
        <w:rPr>
          <w:color w:val="000000" w:themeColor="text1"/>
          <w:sz w:val="22"/>
          <w:szCs w:val="22"/>
        </w:rPr>
        <w:t>przętu Wykonawca wyda Zamawiającemu:</w:t>
      </w:r>
    </w:p>
    <w:p w14:paraId="17BDE20F" w14:textId="77777777" w:rsidR="00A66D45" w:rsidRPr="00BE501A" w:rsidRDefault="00DE3A2A" w:rsidP="00D06283">
      <w:pPr>
        <w:widowControl w:val="0"/>
        <w:numPr>
          <w:ilvl w:val="1"/>
          <w:numId w:val="10"/>
        </w:numPr>
        <w:suppressAutoHyphens w:val="0"/>
        <w:spacing w:after="60" w:line="264" w:lineRule="auto"/>
        <w:ind w:left="709"/>
        <w:jc w:val="both"/>
        <w:rPr>
          <w:color w:val="000000" w:themeColor="text1"/>
          <w:sz w:val="22"/>
          <w:szCs w:val="22"/>
        </w:rPr>
      </w:pPr>
      <w:r w:rsidRPr="00BE501A">
        <w:rPr>
          <w:color w:val="000000" w:themeColor="text1"/>
          <w:sz w:val="22"/>
          <w:szCs w:val="22"/>
        </w:rPr>
        <w:t>karty gwarancyjne wystawione przez producenta sprzętu</w:t>
      </w:r>
      <w:r w:rsidR="009F517F" w:rsidRPr="00BE501A">
        <w:rPr>
          <w:color w:val="000000" w:themeColor="text1"/>
          <w:sz w:val="22"/>
          <w:szCs w:val="22"/>
        </w:rPr>
        <w:t>, o ile występują</w:t>
      </w:r>
      <w:r w:rsidR="00E327A2" w:rsidRPr="00BE501A">
        <w:rPr>
          <w:color w:val="000000" w:themeColor="text1"/>
          <w:sz w:val="22"/>
          <w:szCs w:val="22"/>
        </w:rPr>
        <w:t>;</w:t>
      </w:r>
    </w:p>
    <w:p w14:paraId="3642F335" w14:textId="77777777" w:rsidR="00A66D45" w:rsidRPr="00BE501A" w:rsidRDefault="00DE3A2A" w:rsidP="00D06283">
      <w:pPr>
        <w:widowControl w:val="0"/>
        <w:numPr>
          <w:ilvl w:val="1"/>
          <w:numId w:val="10"/>
        </w:numPr>
        <w:suppressAutoHyphens w:val="0"/>
        <w:spacing w:after="60" w:line="264" w:lineRule="auto"/>
        <w:ind w:left="709"/>
        <w:jc w:val="both"/>
        <w:rPr>
          <w:color w:val="000000" w:themeColor="text1"/>
          <w:sz w:val="22"/>
          <w:szCs w:val="22"/>
        </w:rPr>
      </w:pPr>
      <w:r w:rsidRPr="00BE501A">
        <w:rPr>
          <w:color w:val="000000" w:themeColor="text1"/>
          <w:sz w:val="22"/>
          <w:szCs w:val="22"/>
        </w:rPr>
        <w:t>instrukcję obsługi w języku polskim w wersji papierowej lub elektronicznej;</w:t>
      </w:r>
    </w:p>
    <w:p w14:paraId="42169CF7" w14:textId="77777777" w:rsidR="00A66D45" w:rsidRPr="00BE501A" w:rsidRDefault="00DE3A2A" w:rsidP="00D06283">
      <w:pPr>
        <w:widowControl w:val="0"/>
        <w:numPr>
          <w:ilvl w:val="1"/>
          <w:numId w:val="10"/>
        </w:numPr>
        <w:suppressAutoHyphens w:val="0"/>
        <w:spacing w:after="60" w:line="264" w:lineRule="auto"/>
        <w:ind w:left="709"/>
        <w:jc w:val="both"/>
        <w:rPr>
          <w:color w:val="000000" w:themeColor="text1"/>
          <w:sz w:val="22"/>
          <w:szCs w:val="22"/>
        </w:rPr>
      </w:pPr>
      <w:r w:rsidRPr="00BE501A">
        <w:rPr>
          <w:color w:val="000000" w:themeColor="text1"/>
          <w:sz w:val="22"/>
          <w:szCs w:val="22"/>
        </w:rPr>
        <w:t>niezbędną dokumentację techniczną sprzętu, w tym instrukcje serwisowe, o ile występują;</w:t>
      </w:r>
    </w:p>
    <w:p w14:paraId="4E7F5B68" w14:textId="5D3B27F4" w:rsidR="00A66D45" w:rsidRPr="00BE501A" w:rsidRDefault="00DE3A2A" w:rsidP="00D06283">
      <w:pPr>
        <w:widowControl w:val="0"/>
        <w:numPr>
          <w:ilvl w:val="1"/>
          <w:numId w:val="10"/>
        </w:numPr>
        <w:suppressAutoHyphens w:val="0"/>
        <w:spacing w:after="60" w:line="264" w:lineRule="auto"/>
        <w:ind w:left="709"/>
        <w:jc w:val="both"/>
        <w:rPr>
          <w:color w:val="000000" w:themeColor="text1"/>
          <w:sz w:val="22"/>
          <w:szCs w:val="22"/>
        </w:rPr>
      </w:pPr>
      <w:r w:rsidRPr="00BE501A">
        <w:rPr>
          <w:color w:val="000000" w:themeColor="text1"/>
          <w:sz w:val="22"/>
          <w:szCs w:val="22"/>
        </w:rPr>
        <w:t>dokumenty potwierdzające udzielone Zamawiającemu licencje</w:t>
      </w:r>
      <w:r w:rsidR="00FB1499" w:rsidRPr="00BE501A">
        <w:rPr>
          <w:color w:val="000000" w:themeColor="text1"/>
          <w:sz w:val="22"/>
          <w:szCs w:val="22"/>
        </w:rPr>
        <w:t xml:space="preserve"> (jeżeli są wymagane zgodnie z OPZ)</w:t>
      </w:r>
      <w:r w:rsidRPr="00BE501A">
        <w:rPr>
          <w:color w:val="000000" w:themeColor="text1"/>
          <w:sz w:val="22"/>
          <w:szCs w:val="22"/>
        </w:rPr>
        <w:t>;</w:t>
      </w:r>
    </w:p>
    <w:p w14:paraId="01302A76" w14:textId="77777777" w:rsidR="00A66D45" w:rsidRPr="00BE501A" w:rsidRDefault="00DE3A2A" w:rsidP="00D06283">
      <w:pPr>
        <w:widowControl w:val="0"/>
        <w:numPr>
          <w:ilvl w:val="1"/>
          <w:numId w:val="10"/>
        </w:numPr>
        <w:suppressAutoHyphens w:val="0"/>
        <w:spacing w:after="60" w:line="264" w:lineRule="auto"/>
        <w:ind w:left="709"/>
        <w:jc w:val="both"/>
        <w:rPr>
          <w:color w:val="000000" w:themeColor="text1"/>
          <w:sz w:val="22"/>
          <w:szCs w:val="22"/>
        </w:rPr>
      </w:pPr>
      <w:r w:rsidRPr="00BE501A">
        <w:rPr>
          <w:color w:val="000000" w:themeColor="text1"/>
          <w:sz w:val="22"/>
          <w:szCs w:val="22"/>
        </w:rPr>
        <w:t>dokumenty dopuszczające do obrotu i używania na terenie Polski, zgodnie z obowiązującymi przepisami prawa;</w:t>
      </w:r>
    </w:p>
    <w:p w14:paraId="7FFCED57" w14:textId="501B80FC" w:rsidR="00962228" w:rsidRPr="00BE501A" w:rsidRDefault="00553545" w:rsidP="00D06283">
      <w:pPr>
        <w:widowControl w:val="0"/>
        <w:numPr>
          <w:ilvl w:val="1"/>
          <w:numId w:val="10"/>
        </w:numPr>
        <w:suppressAutoHyphens w:val="0"/>
        <w:spacing w:after="60" w:line="264" w:lineRule="auto"/>
        <w:ind w:left="709"/>
        <w:jc w:val="both"/>
        <w:rPr>
          <w:color w:val="000000" w:themeColor="text1"/>
          <w:sz w:val="22"/>
          <w:szCs w:val="22"/>
        </w:rPr>
      </w:pPr>
      <w:r w:rsidRPr="00553545">
        <w:rPr>
          <w:color w:val="000000" w:themeColor="text1"/>
          <w:sz w:val="22"/>
          <w:szCs w:val="22"/>
        </w:rPr>
        <w:t>dokumenty potwierdzające udzielenie Zamawiającemu niewyłącznej, nieograniczonej terytorialnie oraz czasowo licencji na wszelkie elementy oprogramowania, firmware, sterowniki lub inne utwory objęte prawami autorskimi, które są niezbędne do prawidłowego korzystania ze Sprzętu zgodnie z jego przeznaczeniem, w tym prawo do ich używania, instalowania, uruchamiania, aktualizacji oraz korzystania w ramach działalności Zamawiającego</w:t>
      </w:r>
      <w:r>
        <w:rPr>
          <w:color w:val="000000" w:themeColor="text1"/>
          <w:sz w:val="22"/>
          <w:szCs w:val="22"/>
        </w:rPr>
        <w:t>.</w:t>
      </w:r>
    </w:p>
    <w:p w14:paraId="3B1A6E6C" w14:textId="77777777" w:rsidR="007D7795" w:rsidRPr="00BE501A" w:rsidRDefault="007D7795" w:rsidP="00D06283">
      <w:pPr>
        <w:pStyle w:val="Akapitzlist"/>
        <w:numPr>
          <w:ilvl w:val="0"/>
          <w:numId w:val="10"/>
        </w:numPr>
        <w:suppressAutoHyphens w:val="0"/>
        <w:spacing w:after="160" w:line="278" w:lineRule="auto"/>
        <w:ind w:left="426" w:hanging="426"/>
        <w:contextualSpacing/>
        <w:jc w:val="both"/>
        <w:rPr>
          <w:rFonts w:cs="Calibri"/>
          <w:color w:val="000000" w:themeColor="text1"/>
          <w:sz w:val="22"/>
          <w:szCs w:val="22"/>
        </w:rPr>
      </w:pPr>
      <w:r w:rsidRPr="00BE501A">
        <w:rPr>
          <w:rFonts w:cs="Calibri"/>
          <w:color w:val="000000" w:themeColor="text1"/>
          <w:sz w:val="22"/>
          <w:szCs w:val="22"/>
        </w:rPr>
        <w:t xml:space="preserve">Prowadzenie prac na środowiskach Zamawiającego w oparciu o zdalny dostęp - wymaga zachowania najwyższej staranności w celu ochrony Infrastruktury Zamawiającego przed możliwym naruszeniem jej bezpieczeństwa. Zamawiający umożliwi Wykonawcy zdalny dostęp (VPN) do Systemu lub jego części, w tym na etapie Wdrożenia po uprzednim uzgodnieniu terminu i czasu trwania połączenia. </w:t>
      </w:r>
    </w:p>
    <w:p w14:paraId="39C22966" w14:textId="4E0D9330" w:rsidR="007D7795" w:rsidRPr="00BE501A" w:rsidRDefault="007D7795" w:rsidP="00D06283">
      <w:pPr>
        <w:pStyle w:val="Akapitzlist"/>
        <w:numPr>
          <w:ilvl w:val="0"/>
          <w:numId w:val="10"/>
        </w:numPr>
        <w:suppressAutoHyphens w:val="0"/>
        <w:spacing w:after="160" w:line="278" w:lineRule="auto"/>
        <w:ind w:left="426" w:hanging="426"/>
        <w:contextualSpacing/>
        <w:jc w:val="both"/>
        <w:rPr>
          <w:rFonts w:cs="Calibri"/>
          <w:color w:val="000000" w:themeColor="text1"/>
          <w:sz w:val="22"/>
          <w:szCs w:val="22"/>
        </w:rPr>
      </w:pPr>
      <w:r w:rsidRPr="00BE501A">
        <w:rPr>
          <w:rFonts w:cs="Calibri"/>
          <w:color w:val="000000" w:themeColor="text1"/>
          <w:sz w:val="22"/>
          <w:szCs w:val="22"/>
        </w:rPr>
        <w:t xml:space="preserve">Wykonawca zobowiązuje się do wykonania przedmiotu Umowy w sposób niepowodujący zaprzestania lub zakłócenia pracy </w:t>
      </w:r>
      <w:r w:rsidR="00FB1499" w:rsidRPr="00BE501A">
        <w:rPr>
          <w:rFonts w:cs="Calibri"/>
          <w:color w:val="000000" w:themeColor="text1"/>
          <w:sz w:val="22"/>
          <w:szCs w:val="22"/>
        </w:rPr>
        <w:t>I</w:t>
      </w:r>
      <w:r w:rsidRPr="00BE501A">
        <w:rPr>
          <w:rFonts w:cs="Calibri"/>
          <w:color w:val="000000" w:themeColor="text1"/>
          <w:sz w:val="22"/>
          <w:szCs w:val="22"/>
        </w:rPr>
        <w:t xml:space="preserve">nfrastruktury Zamawiającego. Powyższe nie dotyczy elementów infrastruktury Zamawiającego, których wyłączenie z eksploatacji lub ograniczenie eksploatacji Strony uzgodniły lub jest ono konieczne do wykonania Umowy. </w:t>
      </w:r>
    </w:p>
    <w:p w14:paraId="46E28FCA" w14:textId="792EDD1B" w:rsidR="007D7795" w:rsidRPr="00BE501A" w:rsidRDefault="007D7795" w:rsidP="00D06283">
      <w:pPr>
        <w:pStyle w:val="Akapitzlist"/>
        <w:numPr>
          <w:ilvl w:val="0"/>
          <w:numId w:val="10"/>
        </w:numPr>
        <w:suppressAutoHyphens w:val="0"/>
        <w:spacing w:after="160" w:line="278" w:lineRule="auto"/>
        <w:ind w:left="426" w:hanging="426"/>
        <w:contextualSpacing/>
        <w:jc w:val="both"/>
        <w:rPr>
          <w:rFonts w:cs="Calibri"/>
          <w:color w:val="000000" w:themeColor="text1"/>
          <w:sz w:val="22"/>
          <w:szCs w:val="22"/>
        </w:rPr>
      </w:pPr>
      <w:r w:rsidRPr="00BE501A">
        <w:rPr>
          <w:rFonts w:cs="Calibri"/>
          <w:color w:val="000000" w:themeColor="text1"/>
          <w:sz w:val="22"/>
          <w:szCs w:val="22"/>
        </w:rPr>
        <w:t xml:space="preserve">O ile nic innego nie wynika wprost z Umowy, Wykonawca jest zobowiązany zapewnić wszelkie narzędzia, w tym oprogramowanie i inne zasoby potrzebne mu do realizacji przedmiotu Umowy. O ile Umowa nie stanowi inaczej, Zamawiający nie ma obowiązku udostępniać żadnej infrastruktury sprzętowej ani oprogramowania poza Infrastrukturą Zamawiającego. Powyższe nie wyłącza zobowiązania Zamawiającego do współdziałania opisanego Umową. </w:t>
      </w:r>
    </w:p>
    <w:p w14:paraId="2D08DC59" w14:textId="38A923AF" w:rsidR="00962228" w:rsidRPr="00BE501A" w:rsidRDefault="00DE3A2A" w:rsidP="00ED053E">
      <w:pPr>
        <w:pStyle w:val="Nagwek2"/>
        <w:numPr>
          <w:ilvl w:val="0"/>
          <w:numId w:val="0"/>
        </w:numPr>
        <w:spacing w:before="240" w:after="240"/>
        <w:jc w:val="center"/>
        <w:rPr>
          <w:color w:val="000000" w:themeColor="text1"/>
          <w:sz w:val="22"/>
          <w:szCs w:val="16"/>
          <w:lang w:eastAsia="pl-PL"/>
        </w:rPr>
      </w:pPr>
      <w:r w:rsidRPr="00BE501A">
        <w:rPr>
          <w:color w:val="000000" w:themeColor="text1"/>
          <w:sz w:val="22"/>
          <w:szCs w:val="16"/>
        </w:rPr>
        <w:t xml:space="preserve">§ </w:t>
      </w:r>
      <w:r w:rsidR="008576EE" w:rsidRPr="00BE501A">
        <w:rPr>
          <w:color w:val="000000" w:themeColor="text1"/>
          <w:sz w:val="22"/>
          <w:szCs w:val="16"/>
        </w:rPr>
        <w:t>5</w:t>
      </w:r>
      <w:r w:rsidR="00C534D2" w:rsidRPr="00BE501A">
        <w:rPr>
          <w:color w:val="000000" w:themeColor="text1"/>
          <w:sz w:val="22"/>
          <w:szCs w:val="16"/>
        </w:rPr>
        <w:br/>
      </w:r>
      <w:r w:rsidRPr="00BE501A">
        <w:rPr>
          <w:color w:val="000000" w:themeColor="text1"/>
          <w:sz w:val="22"/>
          <w:szCs w:val="16"/>
          <w:lang w:eastAsia="pl-PL"/>
        </w:rPr>
        <w:t xml:space="preserve">Obowiązki </w:t>
      </w:r>
      <w:r w:rsidR="003E67DC" w:rsidRPr="00BE501A">
        <w:rPr>
          <w:color w:val="000000" w:themeColor="text1"/>
          <w:sz w:val="22"/>
          <w:szCs w:val="16"/>
          <w:lang w:eastAsia="pl-PL"/>
        </w:rPr>
        <w:t>Stron</w:t>
      </w:r>
    </w:p>
    <w:p w14:paraId="39E2064B" w14:textId="2DFF6FD6" w:rsidR="00E327A2" w:rsidRPr="00BE501A" w:rsidRDefault="003E67DC"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Zamawiający jest zobowiązany do współdziałania z Wykonawcą w granicach określonych prawem oraz Umową.</w:t>
      </w:r>
    </w:p>
    <w:p w14:paraId="32B44472" w14:textId="2667E7DE" w:rsidR="00E327A2" w:rsidRPr="00BE501A" w:rsidRDefault="003E67DC"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Wykonawca oświadcza, że posiada stosowne kwalifikacje i uprawnienia wymagane odpowiednimi przepisami prawa, niezbędne dla prawidłowej realizacji Przedmiotu Umowy.</w:t>
      </w:r>
    </w:p>
    <w:p w14:paraId="0F53459E" w14:textId="056BE084" w:rsidR="00E327A2" w:rsidRPr="00BE501A" w:rsidRDefault="003E67DC"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Wykonawca ma obowiązek bieżącej konsultacji z Zamawiającym w zakresie ewentualnych wątpliwości, uwag i zastrzeżeń, co do Przedmiotu Umowy.</w:t>
      </w:r>
    </w:p>
    <w:p w14:paraId="23C0BFED" w14:textId="5BEC7671" w:rsidR="00E327A2" w:rsidRPr="00BE501A" w:rsidRDefault="003E67DC"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Wykonawca zobowiązany jest wykonać wszystkie uwagi i zalecenia Zamawiającego. W przypadku stwierdzenia przez Wykonawcę, że uwagi i zalecenia Zamawiającego stoją w sprzeczności z zasadami wiedzy technicznej, bądź w</w:t>
      </w:r>
      <w:r w:rsidR="00A33DD4" w:rsidRPr="00BE501A">
        <w:rPr>
          <w:iCs/>
          <w:color w:val="000000" w:themeColor="text1"/>
          <w:sz w:val="22"/>
          <w:szCs w:val="22"/>
        </w:rPr>
        <w:t> </w:t>
      </w:r>
      <w:r w:rsidRPr="00BE501A">
        <w:rPr>
          <w:iCs/>
          <w:color w:val="000000" w:themeColor="text1"/>
          <w:sz w:val="22"/>
          <w:szCs w:val="22"/>
        </w:rPr>
        <w:t xml:space="preserve">istotny sposób wpływają na zwiększenie planowanych kosztów prac, bądź zostały przedstawione Wykonawcy w terminie uniemożliwiającym ich uwzględnienie z powodu zagrożenia wykonania Przedmiotu Umowy, Wykonawca ma obowiązek powiadomić o tym Zamawiającego w formie pisemnej w terminie do 3 dni od dnia zgłoszenia przez Zamawiającego uwag </w:t>
      </w:r>
      <w:r w:rsidR="002D0CC0" w:rsidRPr="00BE501A">
        <w:rPr>
          <w:iCs/>
          <w:color w:val="000000" w:themeColor="text1"/>
          <w:sz w:val="22"/>
          <w:szCs w:val="22"/>
        </w:rPr>
        <w:br/>
      </w:r>
      <w:r w:rsidRPr="00BE501A">
        <w:rPr>
          <w:iCs/>
          <w:color w:val="000000" w:themeColor="text1"/>
          <w:sz w:val="22"/>
          <w:szCs w:val="22"/>
        </w:rPr>
        <w:t>i zaleceń. Ostateczna ocena, czy stwierdzenia Wykonawcy w przedmiocie zgłoszonych uwag i zaleceń są zasadne należy do Zamawiającego.</w:t>
      </w:r>
      <w:r w:rsidR="00FB1499" w:rsidRPr="00BE501A">
        <w:rPr>
          <w:iCs/>
          <w:color w:val="000000" w:themeColor="text1"/>
          <w:sz w:val="22"/>
          <w:szCs w:val="22"/>
        </w:rPr>
        <w:t xml:space="preserve"> Zrealizowanie przez Wykonawcę uwagi lub polecenia Zamawiającego, zwalnia Wykonawcę z odpowiedzialności</w:t>
      </w:r>
      <w:r w:rsidR="00567CFB" w:rsidRPr="00BE501A">
        <w:rPr>
          <w:iCs/>
          <w:color w:val="000000" w:themeColor="text1"/>
          <w:sz w:val="22"/>
          <w:szCs w:val="22"/>
        </w:rPr>
        <w:t xml:space="preserve"> za niewykonanie lub nienależyte wykonanie Umowy, pod warunkiem uprzedniej notyfikacji, zgodnie z niniejszym ustępem. </w:t>
      </w:r>
    </w:p>
    <w:p w14:paraId="4F941392" w14:textId="4066B228" w:rsidR="00E327A2" w:rsidRPr="00BE501A" w:rsidRDefault="003E67DC"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W trakcie realizacji Przedmiotu Umowy oraz po wykonaniu Umowy w okresie rękojmi i gwarancji,</w:t>
      </w:r>
      <w:r w:rsidR="008F2103" w:rsidRPr="00BE501A">
        <w:rPr>
          <w:iCs/>
          <w:color w:val="000000" w:themeColor="text1"/>
          <w:sz w:val="22"/>
          <w:szCs w:val="22"/>
        </w:rPr>
        <w:t xml:space="preserve"> </w:t>
      </w:r>
      <w:r w:rsidRPr="00BE501A">
        <w:rPr>
          <w:iCs/>
          <w:color w:val="000000" w:themeColor="text1"/>
          <w:sz w:val="22"/>
          <w:szCs w:val="22"/>
        </w:rPr>
        <w:t>Wykonawca jest zobowiązany do udzielania Zamawiającemu wszelkich informacji oraz udostępnienia dokumentów związanych z realizacją Umowy</w:t>
      </w:r>
      <w:r w:rsidR="00D7573F" w:rsidRPr="00BE501A">
        <w:rPr>
          <w:iCs/>
          <w:color w:val="000000" w:themeColor="text1"/>
          <w:sz w:val="22"/>
          <w:szCs w:val="22"/>
        </w:rPr>
        <w:t>.</w:t>
      </w:r>
      <w:r w:rsidRPr="00BE501A">
        <w:rPr>
          <w:iCs/>
          <w:color w:val="000000" w:themeColor="text1"/>
          <w:sz w:val="22"/>
          <w:szCs w:val="22"/>
        </w:rPr>
        <w:t xml:space="preserve"> </w:t>
      </w:r>
    </w:p>
    <w:p w14:paraId="77D4F650" w14:textId="7E654C4B" w:rsidR="00E327A2" w:rsidRPr="00BE501A" w:rsidRDefault="00DE3A2A"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Wykonawca wykona przedmiot Umowy zgodnie z Umową, to jest zgodnie z niniejszym dokumentem wraz z</w:t>
      </w:r>
      <w:r w:rsidR="00AE3C56" w:rsidRPr="00BE501A">
        <w:rPr>
          <w:iCs/>
          <w:color w:val="000000" w:themeColor="text1"/>
          <w:sz w:val="22"/>
          <w:szCs w:val="22"/>
        </w:rPr>
        <w:t>e</w:t>
      </w:r>
      <w:r w:rsidRPr="00BE501A">
        <w:rPr>
          <w:iCs/>
          <w:color w:val="000000" w:themeColor="text1"/>
          <w:sz w:val="22"/>
          <w:szCs w:val="22"/>
        </w:rPr>
        <w:t xml:space="preserve"> wszystkimi jego załącznikami, zgodnie z wymaganiami Zamawiającego określonymi w SWZ i</w:t>
      </w:r>
      <w:r w:rsidR="00696024" w:rsidRPr="00BE501A">
        <w:rPr>
          <w:iCs/>
          <w:color w:val="000000" w:themeColor="text1"/>
          <w:sz w:val="22"/>
          <w:szCs w:val="22"/>
        </w:rPr>
        <w:t> </w:t>
      </w:r>
      <w:r w:rsidRPr="00BE501A">
        <w:rPr>
          <w:iCs/>
          <w:color w:val="000000" w:themeColor="text1"/>
          <w:sz w:val="22"/>
          <w:szCs w:val="22"/>
        </w:rPr>
        <w:t>w</w:t>
      </w:r>
      <w:r w:rsidR="00A33DD4" w:rsidRPr="00BE501A">
        <w:rPr>
          <w:iCs/>
          <w:color w:val="000000" w:themeColor="text1"/>
          <w:sz w:val="22"/>
          <w:szCs w:val="22"/>
        </w:rPr>
        <w:t> </w:t>
      </w:r>
      <w:r w:rsidRPr="00BE501A">
        <w:rPr>
          <w:iCs/>
          <w:color w:val="000000" w:themeColor="text1"/>
          <w:sz w:val="22"/>
          <w:szCs w:val="22"/>
        </w:rPr>
        <w:t>załącznikach do SWZ oraz zgodnie z Ofertą Wykonawcy i załącznikami do niej.</w:t>
      </w:r>
    </w:p>
    <w:p w14:paraId="17620AE8" w14:textId="13A96F2D" w:rsidR="007A3B76" w:rsidRPr="00BE501A" w:rsidRDefault="00DE3A2A"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 xml:space="preserve">Wykonawca ponosi wszelkie koszty realizacji przedmiotu Umowy, które obejmują w szczególności koszty nabycia, wytworzenia, wynagrodzenia, koszty prac i nakładów, opłaty w tym opłaty licencyjne </w:t>
      </w:r>
      <w:r w:rsidR="00F92436" w:rsidRPr="00BE501A">
        <w:rPr>
          <w:iCs/>
          <w:color w:val="000000" w:themeColor="text1"/>
          <w:sz w:val="22"/>
          <w:szCs w:val="22"/>
        </w:rPr>
        <w:t>i </w:t>
      </w:r>
      <w:r w:rsidRPr="00BE501A">
        <w:rPr>
          <w:iCs/>
          <w:color w:val="000000" w:themeColor="text1"/>
          <w:sz w:val="22"/>
          <w:szCs w:val="22"/>
        </w:rPr>
        <w:t>wszelkie inne płatności i koszty, które zobowiązany jest ponieść i zrealizować celem realizacji przedmiotu Umowy, a dotyczące m.in.:</w:t>
      </w:r>
    </w:p>
    <w:p w14:paraId="588D0F32" w14:textId="77777777"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 xml:space="preserve">zakupu bądź wytworzenia wszelkich urządzeń, aplikacji, oprogramowania, licencji koniecznych do realizacji przedmiotu Umowy; </w:t>
      </w:r>
    </w:p>
    <w:p w14:paraId="7E6456CA" w14:textId="77777777"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przeprowadzenia wszelkich odbiorów przewidzianych w Umowie;</w:t>
      </w:r>
    </w:p>
    <w:p w14:paraId="5EBC8863" w14:textId="77777777"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 xml:space="preserve">realizacji wszelkich dostaw objętych Umową na zasadach wskazanych w Umowie, co obejmuje również montaż, instalację, uruchomienie; </w:t>
      </w:r>
    </w:p>
    <w:p w14:paraId="15DED669" w14:textId="329C1451"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 xml:space="preserve">napraw i/lub wymiany na nowe i wolne od wad sprzętu komputerowego i </w:t>
      </w:r>
      <w:r w:rsidR="00D7573F" w:rsidRPr="00BE501A">
        <w:rPr>
          <w:color w:val="000000" w:themeColor="text1"/>
          <w:sz w:val="22"/>
          <w:szCs w:val="22"/>
          <w:lang w:eastAsia="pl-PL"/>
        </w:rPr>
        <w:t>O</w:t>
      </w:r>
      <w:r w:rsidRPr="00BE501A">
        <w:rPr>
          <w:color w:val="000000" w:themeColor="text1"/>
          <w:sz w:val="22"/>
          <w:szCs w:val="22"/>
          <w:lang w:eastAsia="pl-PL"/>
        </w:rPr>
        <w:t xml:space="preserve">programowania objętych przedmiotem Umowy, niezależnie od podstawy prawnej na podstawie, której Wykonawca obowiązany jest realizować te obowiązki (rękojmia, gwarancja, inne uprawnienia przysługujące w tym zakresie Zamawiającemu); </w:t>
      </w:r>
    </w:p>
    <w:p w14:paraId="6DF5D051" w14:textId="77777777"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wykonania wszelkich ciążący</w:t>
      </w:r>
      <w:r w:rsidR="00281026" w:rsidRPr="00BE501A">
        <w:rPr>
          <w:color w:val="000000" w:themeColor="text1"/>
          <w:sz w:val="22"/>
          <w:szCs w:val="22"/>
          <w:lang w:eastAsia="pl-PL"/>
        </w:rPr>
        <w:t>ch</w:t>
      </w:r>
      <w:r w:rsidRPr="00BE501A">
        <w:rPr>
          <w:color w:val="000000" w:themeColor="text1"/>
          <w:sz w:val="22"/>
          <w:szCs w:val="22"/>
          <w:lang w:eastAsia="pl-PL"/>
        </w:rPr>
        <w:t xml:space="preserve"> na Wykonawcy obowiązków, jakie wynikają z obowiązujących przepisów prawa a dotyczących realizacji przedmiotu Umowy; </w:t>
      </w:r>
    </w:p>
    <w:p w14:paraId="1DEB7D5A" w14:textId="016DD7A0" w:rsidR="00962228"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wszelkich ryzyk związanych z realizacją przedmiotu Umowy, które Wykonawca obowiązany jest samodzielnie skalkulować.</w:t>
      </w:r>
    </w:p>
    <w:p w14:paraId="4A34F43B" w14:textId="77777777" w:rsidR="007A3B76" w:rsidRPr="00BE501A" w:rsidRDefault="00DE3A2A" w:rsidP="00D06283">
      <w:pPr>
        <w:widowControl w:val="0"/>
        <w:numPr>
          <w:ilvl w:val="0"/>
          <w:numId w:val="11"/>
        </w:numPr>
        <w:suppressAutoHyphens w:val="0"/>
        <w:spacing w:after="60" w:line="264" w:lineRule="auto"/>
        <w:ind w:left="284" w:hanging="284"/>
        <w:jc w:val="both"/>
        <w:rPr>
          <w:iCs/>
          <w:color w:val="000000" w:themeColor="text1"/>
          <w:sz w:val="22"/>
          <w:szCs w:val="22"/>
        </w:rPr>
      </w:pPr>
      <w:r w:rsidRPr="00BE501A">
        <w:rPr>
          <w:iCs/>
          <w:color w:val="000000" w:themeColor="text1"/>
          <w:sz w:val="22"/>
          <w:szCs w:val="22"/>
        </w:rPr>
        <w:t>Wykonawca oświadcza, że:</w:t>
      </w:r>
    </w:p>
    <w:p w14:paraId="3AB93672" w14:textId="77777777"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wynagrodzenie za realizację przedmiotu Umowy skalkulował na podstawie własnych obliczeń, działań i</w:t>
      </w:r>
      <w:r w:rsidR="00A33DD4" w:rsidRPr="00BE501A">
        <w:rPr>
          <w:color w:val="000000" w:themeColor="text1"/>
          <w:sz w:val="22"/>
          <w:szCs w:val="22"/>
          <w:lang w:eastAsia="pl-PL"/>
        </w:rPr>
        <w:t> </w:t>
      </w:r>
      <w:r w:rsidRPr="00BE501A">
        <w:rPr>
          <w:color w:val="000000" w:themeColor="text1"/>
          <w:sz w:val="22"/>
          <w:szCs w:val="22"/>
          <w:lang w:eastAsia="pl-PL"/>
        </w:rPr>
        <w:t>szacunków oraz, że przed podpisaniem Umowy upewnił się, do co prawidłowości i</w:t>
      </w:r>
      <w:r w:rsidR="00F30D54" w:rsidRPr="00BE501A">
        <w:rPr>
          <w:color w:val="000000" w:themeColor="text1"/>
          <w:sz w:val="22"/>
          <w:szCs w:val="22"/>
          <w:lang w:eastAsia="pl-PL"/>
        </w:rPr>
        <w:t> </w:t>
      </w:r>
      <w:r w:rsidRPr="00BE501A">
        <w:rPr>
          <w:color w:val="000000" w:themeColor="text1"/>
          <w:sz w:val="22"/>
          <w:szCs w:val="22"/>
          <w:lang w:eastAsia="pl-PL"/>
        </w:rPr>
        <w:t>kompletności wyceny koniecznych dostaw i innych czynności objętych przedmiotem Umowy</w:t>
      </w:r>
      <w:r w:rsidR="00E327A2" w:rsidRPr="00BE501A">
        <w:rPr>
          <w:color w:val="000000" w:themeColor="text1"/>
          <w:sz w:val="22"/>
          <w:szCs w:val="22"/>
          <w:lang w:eastAsia="pl-PL"/>
        </w:rPr>
        <w:t>;</w:t>
      </w:r>
    </w:p>
    <w:p w14:paraId="05DF5651" w14:textId="77777777"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dysponuje lub na czas realizacji Umowy będzie dysponować potencjałem technicznym, organizacyjnym, finansowym, który zapewnia prawidłową realizację Umowy</w:t>
      </w:r>
      <w:r w:rsidR="00E327A2" w:rsidRPr="00BE501A">
        <w:rPr>
          <w:color w:val="000000" w:themeColor="text1"/>
          <w:sz w:val="22"/>
          <w:szCs w:val="22"/>
          <w:lang w:eastAsia="pl-PL"/>
        </w:rPr>
        <w:t>;</w:t>
      </w:r>
    </w:p>
    <w:p w14:paraId="13F8BEDF" w14:textId="0BE900CD"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 xml:space="preserve">określając </w:t>
      </w:r>
      <w:r w:rsidR="00D7573F" w:rsidRPr="00BE501A">
        <w:rPr>
          <w:color w:val="000000" w:themeColor="text1"/>
          <w:sz w:val="22"/>
          <w:szCs w:val="22"/>
          <w:lang w:eastAsia="pl-PL"/>
        </w:rPr>
        <w:t>w</w:t>
      </w:r>
      <w:r w:rsidRPr="00BE501A">
        <w:rPr>
          <w:color w:val="000000" w:themeColor="text1"/>
          <w:sz w:val="22"/>
          <w:szCs w:val="22"/>
          <w:lang w:eastAsia="pl-PL"/>
        </w:rPr>
        <w:t>ynagrodzenie za realizację przedmiotu Umowy uwzględnił wszelkie składniki kosztu i</w:t>
      </w:r>
      <w:r w:rsidR="00F92436" w:rsidRPr="00BE501A">
        <w:rPr>
          <w:color w:val="000000" w:themeColor="text1"/>
          <w:sz w:val="22"/>
          <w:szCs w:val="22"/>
          <w:lang w:eastAsia="pl-PL"/>
        </w:rPr>
        <w:t> </w:t>
      </w:r>
      <w:r w:rsidRPr="00BE501A">
        <w:rPr>
          <w:color w:val="000000" w:themeColor="text1"/>
          <w:sz w:val="22"/>
          <w:szCs w:val="22"/>
          <w:lang w:eastAsia="pl-PL"/>
        </w:rPr>
        <w:t>ryzyka mogące mieć wpływ na koszt dostaw, usług, prac i wszelkich innych czynności potrzebnych do zrealizowania przedmiotu Umowy w sposób zgodny z Umową</w:t>
      </w:r>
      <w:r w:rsidR="00E327A2" w:rsidRPr="00BE501A">
        <w:rPr>
          <w:color w:val="000000" w:themeColor="text1"/>
          <w:sz w:val="22"/>
          <w:szCs w:val="22"/>
          <w:lang w:eastAsia="pl-PL"/>
        </w:rPr>
        <w:t>;</w:t>
      </w:r>
    </w:p>
    <w:p w14:paraId="77D28525" w14:textId="77777777" w:rsidR="007A3B76"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wynagrodzenie określone w Umowie i wskazane w ofercie Wykonawcy pokrywa wszelkie należności Wykonawcy wynikające z realizacji przedmiotu Umowy</w:t>
      </w:r>
      <w:r w:rsidR="00E327A2" w:rsidRPr="00BE501A">
        <w:rPr>
          <w:color w:val="000000" w:themeColor="text1"/>
          <w:sz w:val="22"/>
          <w:szCs w:val="22"/>
          <w:lang w:eastAsia="pl-PL"/>
        </w:rPr>
        <w:t>;</w:t>
      </w:r>
    </w:p>
    <w:p w14:paraId="46A1D78E" w14:textId="1CC2CA2B" w:rsidR="00962228" w:rsidRPr="00BE501A" w:rsidRDefault="00DE3A2A" w:rsidP="00D06283">
      <w:pPr>
        <w:widowControl w:val="0"/>
        <w:numPr>
          <w:ilvl w:val="1"/>
          <w:numId w:val="11"/>
        </w:numPr>
        <w:suppressAutoHyphens w:val="0"/>
        <w:spacing w:after="60" w:line="264" w:lineRule="auto"/>
        <w:ind w:left="709"/>
        <w:jc w:val="both"/>
        <w:rPr>
          <w:iCs/>
          <w:color w:val="000000" w:themeColor="text1"/>
          <w:sz w:val="22"/>
          <w:szCs w:val="22"/>
        </w:rPr>
      </w:pPr>
      <w:r w:rsidRPr="00BE501A">
        <w:rPr>
          <w:color w:val="000000" w:themeColor="text1"/>
          <w:sz w:val="22"/>
          <w:szCs w:val="22"/>
          <w:lang w:eastAsia="pl-PL"/>
        </w:rPr>
        <w:t>wypełnił obowiązki informacyjne przewidziane w art. 13 lub art. 14 RODO wobec osób fizycznych, od których dane osobowe bezpośrednio lub pośrednio pozyskał w celu ubiegania się o udzielenie zamówienia publicznego w niniejszym postępowaniu. Przez RODO o jakim mowa z daniu poprzednim należy rozumieć rozporządzenie Parlamentu Europejskiego i Rady (UE) 2016/679 z dnia 27 kwietnia 2016 r. w sprawie ochrony osób fizycznych w związku z</w:t>
      </w:r>
      <w:r w:rsidR="006C3DA5" w:rsidRPr="00BE501A">
        <w:rPr>
          <w:color w:val="000000" w:themeColor="text1"/>
          <w:sz w:val="22"/>
          <w:szCs w:val="22"/>
          <w:lang w:eastAsia="pl-PL"/>
        </w:rPr>
        <w:t> </w:t>
      </w:r>
      <w:r w:rsidRPr="00BE501A">
        <w:rPr>
          <w:color w:val="000000" w:themeColor="text1"/>
          <w:sz w:val="22"/>
          <w:szCs w:val="22"/>
          <w:lang w:eastAsia="pl-PL"/>
        </w:rPr>
        <w:t xml:space="preserve">przetwarzaniem danych osobowych i w sprawie swobodnego przepływu takich danych oraz uchylenia dyrektywy 95/46/WE (ogólne 160 rozporządzenie o ochronie danych) (Dz. Urz. UE L 119 z 04.05.2016). </w:t>
      </w:r>
    </w:p>
    <w:p w14:paraId="1DE41261" w14:textId="77777777" w:rsidR="0076328E" w:rsidRPr="00BE501A" w:rsidRDefault="0076328E" w:rsidP="0076328E">
      <w:pPr>
        <w:widowControl w:val="0"/>
        <w:suppressAutoHyphens w:val="0"/>
        <w:spacing w:after="60" w:line="264" w:lineRule="auto"/>
        <w:jc w:val="both"/>
        <w:rPr>
          <w:iCs/>
          <w:color w:val="000000" w:themeColor="text1"/>
          <w:sz w:val="22"/>
          <w:szCs w:val="22"/>
        </w:rPr>
      </w:pPr>
    </w:p>
    <w:p w14:paraId="3B88093D" w14:textId="0FD47AD2" w:rsidR="00962228" w:rsidRPr="00BE501A" w:rsidRDefault="00DE3A2A" w:rsidP="00ED053E">
      <w:pPr>
        <w:pStyle w:val="Nagwek2"/>
        <w:numPr>
          <w:ilvl w:val="0"/>
          <w:numId w:val="0"/>
        </w:numPr>
        <w:spacing w:after="240"/>
        <w:jc w:val="center"/>
        <w:rPr>
          <w:color w:val="000000" w:themeColor="text1"/>
          <w:sz w:val="22"/>
          <w:szCs w:val="16"/>
        </w:rPr>
      </w:pPr>
      <w:r w:rsidRPr="00BE501A">
        <w:rPr>
          <w:color w:val="000000" w:themeColor="text1"/>
          <w:sz w:val="22"/>
          <w:szCs w:val="16"/>
          <w:lang w:eastAsia="ar-SA"/>
        </w:rPr>
        <w:t xml:space="preserve">§ </w:t>
      </w:r>
      <w:r w:rsidR="00520B6D" w:rsidRPr="00BE501A">
        <w:rPr>
          <w:color w:val="000000" w:themeColor="text1"/>
          <w:sz w:val="22"/>
          <w:szCs w:val="16"/>
          <w:lang w:eastAsia="ar-SA"/>
        </w:rPr>
        <w:t>6</w:t>
      </w:r>
      <w:r w:rsidR="000D4B07" w:rsidRPr="00BE501A">
        <w:rPr>
          <w:color w:val="000000" w:themeColor="text1"/>
          <w:sz w:val="22"/>
          <w:szCs w:val="16"/>
          <w:lang w:eastAsia="ar-SA"/>
        </w:rPr>
        <w:br/>
      </w:r>
      <w:r w:rsidRPr="00BE501A">
        <w:rPr>
          <w:color w:val="000000" w:themeColor="text1"/>
          <w:sz w:val="22"/>
          <w:szCs w:val="16"/>
        </w:rPr>
        <w:t>Wynagrodzenie i warunki płatności</w:t>
      </w:r>
    </w:p>
    <w:p w14:paraId="338BA49A" w14:textId="0E2B3A56" w:rsidR="00E327A2" w:rsidRPr="00BE501A" w:rsidRDefault="00DE3A2A"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Za wykonanie przez Wykonawcę zgodnie z Umową, całego przedmiotu Umowy Zamawiający zobowiązany jest zapłacić Wykonawcy wynagrodzenie, zgodnie z ceną zawartą w ofercie Wykonawcy, w</w:t>
      </w:r>
      <w:r w:rsidR="00A33DD4" w:rsidRPr="00BE501A">
        <w:rPr>
          <w:color w:val="000000" w:themeColor="text1"/>
          <w:sz w:val="22"/>
          <w:szCs w:val="22"/>
          <w:lang w:eastAsia="pl-PL"/>
        </w:rPr>
        <w:t> </w:t>
      </w:r>
      <w:r w:rsidRPr="00BE501A">
        <w:rPr>
          <w:color w:val="000000" w:themeColor="text1"/>
          <w:sz w:val="22"/>
          <w:szCs w:val="22"/>
          <w:lang w:eastAsia="pl-PL"/>
        </w:rPr>
        <w:t>wysokości: [……………………..] złotych netto („wynagrodzenie netto”), powiększon</w:t>
      </w:r>
      <w:r w:rsidR="00D7573F" w:rsidRPr="00BE501A">
        <w:rPr>
          <w:color w:val="000000" w:themeColor="text1"/>
          <w:sz w:val="22"/>
          <w:szCs w:val="22"/>
          <w:lang w:eastAsia="pl-PL"/>
        </w:rPr>
        <w:t>e</w:t>
      </w:r>
      <w:r w:rsidRPr="00BE501A">
        <w:rPr>
          <w:color w:val="000000" w:themeColor="text1"/>
          <w:sz w:val="22"/>
          <w:szCs w:val="22"/>
          <w:lang w:eastAsia="pl-PL"/>
        </w:rPr>
        <w:t xml:space="preserve"> o</w:t>
      </w:r>
      <w:r w:rsidR="00A33DD4" w:rsidRPr="00BE501A">
        <w:rPr>
          <w:color w:val="000000" w:themeColor="text1"/>
          <w:sz w:val="22"/>
          <w:szCs w:val="22"/>
          <w:lang w:eastAsia="pl-PL"/>
        </w:rPr>
        <w:t> </w:t>
      </w:r>
      <w:r w:rsidRPr="00BE501A">
        <w:rPr>
          <w:color w:val="000000" w:themeColor="text1"/>
          <w:sz w:val="22"/>
          <w:szCs w:val="22"/>
          <w:lang w:eastAsia="pl-PL"/>
        </w:rPr>
        <w:t>podatek VAT wskazany w ofercie Wykonawcy, według stawki […………………………] w</w:t>
      </w:r>
      <w:r w:rsidR="001B67FC" w:rsidRPr="00BE501A">
        <w:rPr>
          <w:color w:val="000000" w:themeColor="text1"/>
          <w:sz w:val="22"/>
          <w:szCs w:val="22"/>
          <w:lang w:eastAsia="pl-PL"/>
        </w:rPr>
        <w:t> </w:t>
      </w:r>
      <w:r w:rsidRPr="00BE501A">
        <w:rPr>
          <w:color w:val="000000" w:themeColor="text1"/>
          <w:sz w:val="22"/>
          <w:szCs w:val="22"/>
          <w:lang w:eastAsia="pl-PL"/>
        </w:rPr>
        <w:t>wysokości [……..…] złotych, co daje kwotę brutto […] złotych („wynagrodzenie brutto”).</w:t>
      </w:r>
    </w:p>
    <w:p w14:paraId="78899E5B" w14:textId="3E025025" w:rsidR="00B13521" w:rsidRPr="00BE501A" w:rsidRDefault="00B13521"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Wynagrodzenie ma charakter ryczałtowy. Wykonawca nie może żądać jego podwyższenia chociażby w czasie zawarcia Umowy według Wykonawcy nie można było przewidzieć rozmiaru lub kosztu prac, wytworzenia lub zakupu rzeczy i praw do zgodnego z Umową wykonania całości przedmiotu Umowy.</w:t>
      </w:r>
    </w:p>
    <w:p w14:paraId="798ACA35" w14:textId="6A339619" w:rsidR="00E327A2" w:rsidRPr="00BE501A" w:rsidRDefault="00DE3A2A"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 xml:space="preserve">Ustala się, że wynagrodzenie Wykonawcy uwzględnia wszystkie obowiązujące w Polsce podatki, włącznie z podatkiem VAT oraz opłaty i wszystkie inne koszty związane z realizacją przedmiotu </w:t>
      </w:r>
      <w:r w:rsidR="00512792" w:rsidRPr="00BE501A">
        <w:rPr>
          <w:color w:val="000000" w:themeColor="text1"/>
          <w:sz w:val="22"/>
          <w:szCs w:val="22"/>
          <w:lang w:eastAsia="pl-PL"/>
        </w:rPr>
        <w:t>U</w:t>
      </w:r>
      <w:r w:rsidRPr="00BE501A">
        <w:rPr>
          <w:color w:val="000000" w:themeColor="text1"/>
          <w:sz w:val="22"/>
          <w:szCs w:val="22"/>
          <w:lang w:eastAsia="pl-PL"/>
        </w:rPr>
        <w:t xml:space="preserve">mowy i wynikające z niniejszej </w:t>
      </w:r>
      <w:r w:rsidR="00512792" w:rsidRPr="00BE501A">
        <w:rPr>
          <w:color w:val="000000" w:themeColor="text1"/>
          <w:sz w:val="22"/>
          <w:szCs w:val="22"/>
          <w:lang w:eastAsia="pl-PL"/>
        </w:rPr>
        <w:t>U</w:t>
      </w:r>
      <w:r w:rsidRPr="00BE501A">
        <w:rPr>
          <w:color w:val="000000" w:themeColor="text1"/>
          <w:sz w:val="22"/>
          <w:szCs w:val="22"/>
          <w:lang w:eastAsia="pl-PL"/>
        </w:rPr>
        <w:t>mowy, a także ryzyko Wykonawcy z tytułu oszacowania wszelkich kosztów związanych z</w:t>
      </w:r>
      <w:r w:rsidR="00A33DD4" w:rsidRPr="00BE501A">
        <w:rPr>
          <w:color w:val="000000" w:themeColor="text1"/>
          <w:sz w:val="22"/>
          <w:szCs w:val="22"/>
          <w:lang w:eastAsia="pl-PL"/>
        </w:rPr>
        <w:t> </w:t>
      </w:r>
      <w:r w:rsidRPr="00BE501A">
        <w:rPr>
          <w:color w:val="000000" w:themeColor="text1"/>
          <w:sz w:val="22"/>
          <w:szCs w:val="22"/>
          <w:lang w:eastAsia="pl-PL"/>
        </w:rPr>
        <w:t>realizacją przedmiotu Umowy. Niedoszacowanie, pominięcie oraz brak rozpoznania zakresu przedmiotu Umowy, nie może być podstawą do żądania zmiany wynagrodzenia ryczałtowego, określonego w niniejszej Umowie.</w:t>
      </w:r>
    </w:p>
    <w:p w14:paraId="526BF7A4" w14:textId="77777777" w:rsidR="00E327A2" w:rsidRPr="00BE501A" w:rsidRDefault="00DE3A2A"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 xml:space="preserve">Wynagrodzenie brutto za wykonanie przedmiotu Umowy jest ostateczne i nie podlega waloryzacji ani zmianom, z zastrzeżeniem odpowiednich postanowień niniejszej Umowy, a także powszechnie obowiązujących przepisów prawa. </w:t>
      </w:r>
    </w:p>
    <w:p w14:paraId="5AA92E18" w14:textId="27FA9CCC" w:rsidR="00E327A2" w:rsidRPr="00BE501A" w:rsidRDefault="00DE3A2A"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 xml:space="preserve">Jeżeli w okresie realizacji Umowy nastąpi zmiana stawek podatku VAT, zmiana ta powoduje zmianę wysokości Wynagrodzenia („wynagrodzenia brutto”), to jest liczonego łącznie z podatkiem VAT. Oznacza to, że jakakolwiek zmiana stawek podatku VAT w czasie realizacji Umowy nie zmienia wysokości wynagrodzenia netto wskazanego w ust. 1 niniejszego paragrafu Umowy będącego konsekwencją wskazania wynagrodzenia netto w ofercie Wykonawcy. W przypadku zmiany stawki podatku VAT </w:t>
      </w:r>
      <w:r w:rsidR="003F4789" w:rsidRPr="00BE501A">
        <w:rPr>
          <w:color w:val="000000" w:themeColor="text1"/>
          <w:sz w:val="22"/>
          <w:szCs w:val="22"/>
          <w:lang w:eastAsia="pl-PL"/>
        </w:rPr>
        <w:br/>
      </w:r>
      <w:r w:rsidRPr="00BE501A">
        <w:rPr>
          <w:color w:val="000000" w:themeColor="text1"/>
          <w:sz w:val="22"/>
          <w:szCs w:val="22"/>
          <w:lang w:eastAsia="pl-PL"/>
        </w:rPr>
        <w:t>w czasie realizacji Umowy, co dotyczy zarówno zwiększenia jak i zmniejszenia stawki podatku VAT, Wynagrodzenie ulega odpowiedniej zmianie stosownie do zmiany stawki podatku VAT.</w:t>
      </w:r>
    </w:p>
    <w:p w14:paraId="3A00BD4C" w14:textId="77777777" w:rsidR="00512792" w:rsidRPr="00BE501A" w:rsidRDefault="00DE3A2A"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 xml:space="preserve">Wykonawcy przysługuje całość wynagrodzenia za terminowe i zgodne z Umową wykonanie przedmiotu Umowy. </w:t>
      </w:r>
      <w:bookmarkStart w:id="3" w:name="_Hlk499632313"/>
    </w:p>
    <w:p w14:paraId="4FC9FA94" w14:textId="04D5AF62" w:rsidR="00512792" w:rsidRPr="00BE501A" w:rsidRDefault="00512792"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rFonts w:cs="Calibri"/>
          <w:color w:val="000000" w:themeColor="text1"/>
          <w:sz w:val="22"/>
          <w:szCs w:val="22"/>
        </w:rPr>
        <w:t xml:space="preserve">Strony ustalają, że rozliczenie </w:t>
      </w:r>
      <w:r w:rsidR="00567CFB" w:rsidRPr="00BE501A">
        <w:rPr>
          <w:rFonts w:cs="Calibri"/>
          <w:color w:val="000000" w:themeColor="text1"/>
          <w:sz w:val="22"/>
          <w:szCs w:val="22"/>
        </w:rPr>
        <w:t xml:space="preserve">Umowy będzie następowało </w:t>
      </w:r>
      <w:r w:rsidRPr="00BE501A">
        <w:rPr>
          <w:rFonts w:cs="Calibri"/>
          <w:color w:val="000000" w:themeColor="text1"/>
          <w:sz w:val="22"/>
          <w:szCs w:val="22"/>
        </w:rPr>
        <w:t>częściow</w:t>
      </w:r>
      <w:r w:rsidR="00567CFB" w:rsidRPr="00BE501A">
        <w:rPr>
          <w:rFonts w:cs="Calibri"/>
          <w:color w:val="000000" w:themeColor="text1"/>
          <w:sz w:val="22"/>
          <w:szCs w:val="22"/>
        </w:rPr>
        <w:t>o,</w:t>
      </w:r>
      <w:r w:rsidRPr="00BE501A">
        <w:rPr>
          <w:rFonts w:cs="Calibri"/>
          <w:color w:val="000000" w:themeColor="text1"/>
          <w:sz w:val="22"/>
          <w:szCs w:val="22"/>
        </w:rPr>
        <w:t xml:space="preserve"> na podstawie faktur VAT, przedstawionych przez Wykonawcę zgodnie z Harmonogramem rzeczowo – finansowym, uzgodnionym przez Strony w terminie 7 dni od dnia zawarcia Umowy.</w:t>
      </w:r>
    </w:p>
    <w:p w14:paraId="15D8A202" w14:textId="77777777" w:rsidR="00512792" w:rsidRPr="00BE501A" w:rsidRDefault="00512792"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rFonts w:cs="Calibri"/>
          <w:color w:val="000000" w:themeColor="text1"/>
          <w:sz w:val="22"/>
          <w:szCs w:val="22"/>
        </w:rPr>
        <w:t xml:space="preserve">Zamawiający zobowiązany jest uiścić płatność wynikającą z faktury w terminie 14 dni od dnia jej otrzymania. </w:t>
      </w:r>
    </w:p>
    <w:p w14:paraId="2C1AB6E6" w14:textId="77777777" w:rsidR="00512792" w:rsidRPr="00BE501A" w:rsidRDefault="00512792"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rFonts w:cs="Calibri"/>
          <w:color w:val="000000" w:themeColor="text1"/>
          <w:sz w:val="22"/>
          <w:szCs w:val="22"/>
        </w:rPr>
        <w:t xml:space="preserve">Podstawą do wystawienia faktur będzie protokół odbioru danego etapu podpisany na zasadach wynikających z Umowy. </w:t>
      </w:r>
    </w:p>
    <w:p w14:paraId="1A27D1B2" w14:textId="6404E24B" w:rsidR="00F51F62" w:rsidRPr="00BE501A" w:rsidRDefault="00F51F62" w:rsidP="00F51F62">
      <w:pPr>
        <w:widowControl w:val="0"/>
        <w:numPr>
          <w:ilvl w:val="0"/>
          <w:numId w:val="3"/>
        </w:numPr>
        <w:suppressAutoHyphens w:val="0"/>
        <w:spacing w:before="120" w:after="60" w:line="264" w:lineRule="auto"/>
        <w:ind w:left="284" w:hanging="284"/>
        <w:jc w:val="both"/>
        <w:rPr>
          <w:rFonts w:cs="Calibri"/>
          <w:color w:val="000000" w:themeColor="text1"/>
          <w:sz w:val="22"/>
          <w:szCs w:val="22"/>
        </w:rPr>
      </w:pPr>
      <w:r w:rsidRPr="00BE501A">
        <w:rPr>
          <w:rFonts w:cs="Calibri"/>
          <w:color w:val="000000" w:themeColor="text1"/>
          <w:sz w:val="22"/>
          <w:szCs w:val="22"/>
        </w:rPr>
        <w:t xml:space="preserve"> Wykonawca zobowiązuje się do dostarczenia poprawnie wystawionej faktury zgodnie z obowiązującymi przepisami prawa (to jest za pośrednictwem KSeF) w terminie 7 dni od podpisania protokołu zdawczo – odbiorczego  przedmiotu umowy.</w:t>
      </w:r>
    </w:p>
    <w:p w14:paraId="78EA35EC" w14:textId="7C62C990" w:rsidR="00512792" w:rsidRPr="00BE501A" w:rsidRDefault="00512792"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rFonts w:cs="Calibri"/>
          <w:color w:val="000000" w:themeColor="text1"/>
          <w:sz w:val="22"/>
          <w:szCs w:val="22"/>
        </w:rPr>
        <w:t xml:space="preserve">Faktury należy wystawiać w następujący sposób: </w:t>
      </w:r>
    </w:p>
    <w:p w14:paraId="2570C352" w14:textId="77777777" w:rsidR="003F4789" w:rsidRPr="00BE501A" w:rsidRDefault="003F4789" w:rsidP="003F4789">
      <w:pPr>
        <w:widowControl w:val="0"/>
        <w:suppressAutoHyphens w:val="0"/>
        <w:spacing w:before="120" w:after="60"/>
        <w:ind w:left="284"/>
        <w:contextualSpacing/>
        <w:jc w:val="both"/>
        <w:rPr>
          <w:color w:val="000000" w:themeColor="text1"/>
          <w:sz w:val="22"/>
          <w:szCs w:val="22"/>
          <w:lang w:eastAsia="pl-PL"/>
        </w:rPr>
      </w:pPr>
      <w:r w:rsidRPr="00BE501A">
        <w:rPr>
          <w:color w:val="000000" w:themeColor="text1"/>
          <w:sz w:val="22"/>
          <w:szCs w:val="22"/>
          <w:lang w:eastAsia="pl-PL"/>
        </w:rPr>
        <w:t>Nabywca:</w:t>
      </w:r>
      <w:r w:rsidRPr="00BE501A">
        <w:rPr>
          <w:color w:val="000000" w:themeColor="text1"/>
          <w:sz w:val="22"/>
          <w:szCs w:val="22"/>
          <w:lang w:eastAsia="pl-PL"/>
        </w:rPr>
        <w:tab/>
      </w:r>
      <w:r w:rsidRPr="00BE501A">
        <w:rPr>
          <w:color w:val="000000" w:themeColor="text1"/>
          <w:sz w:val="22"/>
          <w:szCs w:val="22"/>
          <w:lang w:eastAsia="pl-PL"/>
        </w:rPr>
        <w:tab/>
      </w:r>
      <w:r w:rsidRPr="00BE501A">
        <w:rPr>
          <w:color w:val="000000" w:themeColor="text1"/>
          <w:sz w:val="22"/>
          <w:szCs w:val="22"/>
          <w:lang w:eastAsia="pl-PL"/>
        </w:rPr>
        <w:tab/>
      </w:r>
      <w:r w:rsidRPr="00BE501A">
        <w:rPr>
          <w:color w:val="000000" w:themeColor="text1"/>
          <w:sz w:val="22"/>
          <w:szCs w:val="22"/>
          <w:lang w:eastAsia="pl-PL"/>
        </w:rPr>
        <w:tab/>
        <w:t>Odbiorca:</w:t>
      </w:r>
    </w:p>
    <w:p w14:paraId="7201D8FC" w14:textId="77777777" w:rsidR="003F4789" w:rsidRPr="00BE501A" w:rsidRDefault="003F4789" w:rsidP="003F4789">
      <w:pPr>
        <w:widowControl w:val="0"/>
        <w:suppressAutoHyphens w:val="0"/>
        <w:spacing w:before="120" w:after="60"/>
        <w:ind w:left="284"/>
        <w:contextualSpacing/>
        <w:jc w:val="both"/>
        <w:rPr>
          <w:color w:val="000000" w:themeColor="text1"/>
          <w:sz w:val="22"/>
          <w:szCs w:val="22"/>
          <w:lang w:eastAsia="pl-PL"/>
        </w:rPr>
      </w:pPr>
      <w:r w:rsidRPr="00BE501A">
        <w:rPr>
          <w:color w:val="000000" w:themeColor="text1"/>
          <w:sz w:val="22"/>
          <w:szCs w:val="22"/>
          <w:lang w:eastAsia="pl-PL"/>
        </w:rPr>
        <w:tab/>
        <w:t xml:space="preserve">Powiat Mrągowski           </w:t>
      </w:r>
      <w:r w:rsidRPr="00BE501A">
        <w:rPr>
          <w:color w:val="000000" w:themeColor="text1"/>
          <w:sz w:val="22"/>
          <w:szCs w:val="22"/>
          <w:lang w:eastAsia="pl-PL"/>
        </w:rPr>
        <w:tab/>
      </w:r>
      <w:r w:rsidRPr="00BE501A">
        <w:rPr>
          <w:color w:val="000000" w:themeColor="text1"/>
          <w:sz w:val="22"/>
          <w:szCs w:val="22"/>
          <w:lang w:eastAsia="pl-PL"/>
        </w:rPr>
        <w:tab/>
        <w:t xml:space="preserve">Starostwo Powiatowe w Mrągowie </w:t>
      </w:r>
    </w:p>
    <w:p w14:paraId="4BEE1E3A" w14:textId="77777777" w:rsidR="003F4789" w:rsidRPr="00BE501A" w:rsidRDefault="003F4789" w:rsidP="003F4789">
      <w:pPr>
        <w:widowControl w:val="0"/>
        <w:suppressAutoHyphens w:val="0"/>
        <w:spacing w:before="120" w:after="60"/>
        <w:ind w:left="284"/>
        <w:contextualSpacing/>
        <w:jc w:val="both"/>
        <w:rPr>
          <w:color w:val="000000" w:themeColor="text1"/>
          <w:sz w:val="22"/>
          <w:szCs w:val="22"/>
          <w:lang w:eastAsia="pl-PL"/>
        </w:rPr>
      </w:pPr>
      <w:r w:rsidRPr="00BE501A">
        <w:rPr>
          <w:color w:val="000000" w:themeColor="text1"/>
          <w:sz w:val="22"/>
          <w:szCs w:val="22"/>
          <w:lang w:eastAsia="pl-PL"/>
        </w:rPr>
        <w:tab/>
        <w:t xml:space="preserve">ul. Królewiecka 60A  </w:t>
      </w:r>
      <w:r w:rsidRPr="00BE501A">
        <w:rPr>
          <w:color w:val="000000" w:themeColor="text1"/>
          <w:sz w:val="22"/>
          <w:szCs w:val="22"/>
          <w:lang w:eastAsia="pl-PL"/>
        </w:rPr>
        <w:tab/>
      </w:r>
      <w:r w:rsidRPr="00BE501A">
        <w:rPr>
          <w:color w:val="000000" w:themeColor="text1"/>
          <w:sz w:val="22"/>
          <w:szCs w:val="22"/>
          <w:lang w:eastAsia="pl-PL"/>
        </w:rPr>
        <w:tab/>
      </w:r>
      <w:r w:rsidRPr="00BE501A">
        <w:rPr>
          <w:color w:val="000000" w:themeColor="text1"/>
          <w:sz w:val="22"/>
          <w:szCs w:val="22"/>
          <w:lang w:eastAsia="pl-PL"/>
        </w:rPr>
        <w:tab/>
        <w:t xml:space="preserve">ul. Królewiecka 60A  </w:t>
      </w:r>
    </w:p>
    <w:p w14:paraId="090A7974" w14:textId="77777777" w:rsidR="003F4789" w:rsidRPr="00BE501A" w:rsidRDefault="003F4789" w:rsidP="003F4789">
      <w:pPr>
        <w:widowControl w:val="0"/>
        <w:suppressAutoHyphens w:val="0"/>
        <w:spacing w:before="120" w:after="60"/>
        <w:ind w:left="284"/>
        <w:contextualSpacing/>
        <w:jc w:val="both"/>
        <w:rPr>
          <w:color w:val="000000" w:themeColor="text1"/>
          <w:sz w:val="22"/>
          <w:szCs w:val="22"/>
          <w:lang w:eastAsia="pl-PL"/>
        </w:rPr>
      </w:pPr>
      <w:r w:rsidRPr="00BE501A">
        <w:rPr>
          <w:color w:val="000000" w:themeColor="text1"/>
          <w:sz w:val="22"/>
          <w:szCs w:val="22"/>
          <w:lang w:eastAsia="pl-PL"/>
        </w:rPr>
        <w:tab/>
        <w:t xml:space="preserve">11-700 Mrągowo                </w:t>
      </w:r>
      <w:r w:rsidRPr="00BE501A">
        <w:rPr>
          <w:color w:val="000000" w:themeColor="text1"/>
          <w:sz w:val="22"/>
          <w:szCs w:val="22"/>
          <w:lang w:eastAsia="pl-PL"/>
        </w:rPr>
        <w:tab/>
      </w:r>
      <w:r w:rsidRPr="00BE501A">
        <w:rPr>
          <w:color w:val="000000" w:themeColor="text1"/>
          <w:sz w:val="22"/>
          <w:szCs w:val="22"/>
          <w:lang w:eastAsia="pl-PL"/>
        </w:rPr>
        <w:tab/>
        <w:t>11-700 Mrągowo</w:t>
      </w:r>
    </w:p>
    <w:p w14:paraId="74DB8D86" w14:textId="71E21D92" w:rsidR="003F4789" w:rsidRPr="00BE501A" w:rsidRDefault="003F4789" w:rsidP="003F4789">
      <w:pPr>
        <w:widowControl w:val="0"/>
        <w:suppressAutoHyphens w:val="0"/>
        <w:spacing w:before="120" w:after="60"/>
        <w:ind w:left="284"/>
        <w:contextualSpacing/>
        <w:jc w:val="both"/>
        <w:rPr>
          <w:color w:val="000000" w:themeColor="text1"/>
          <w:sz w:val="22"/>
          <w:szCs w:val="22"/>
          <w:lang w:eastAsia="pl-PL"/>
        </w:rPr>
      </w:pPr>
      <w:r w:rsidRPr="00BE501A">
        <w:rPr>
          <w:color w:val="000000" w:themeColor="text1"/>
          <w:sz w:val="22"/>
          <w:szCs w:val="22"/>
          <w:lang w:eastAsia="pl-PL"/>
        </w:rPr>
        <w:tab/>
        <w:t>NIP 742-18-43-662</w:t>
      </w:r>
      <w:r w:rsidRPr="00BE501A">
        <w:rPr>
          <w:color w:val="000000" w:themeColor="text1"/>
          <w:sz w:val="22"/>
          <w:szCs w:val="22"/>
          <w:lang w:eastAsia="pl-PL"/>
        </w:rPr>
        <w:tab/>
      </w:r>
      <w:r w:rsidRPr="00BE501A">
        <w:rPr>
          <w:color w:val="000000" w:themeColor="text1"/>
          <w:sz w:val="22"/>
          <w:szCs w:val="22"/>
          <w:lang w:eastAsia="pl-PL"/>
        </w:rPr>
        <w:tab/>
      </w:r>
      <w:r w:rsidRPr="00BE501A">
        <w:rPr>
          <w:color w:val="000000" w:themeColor="text1"/>
          <w:sz w:val="22"/>
          <w:szCs w:val="22"/>
          <w:lang w:eastAsia="pl-PL"/>
        </w:rPr>
        <w:tab/>
        <w:t>NIP 742-18-43-679</w:t>
      </w:r>
    </w:p>
    <w:bookmarkEnd w:id="3"/>
    <w:p w14:paraId="3901E356" w14:textId="13348D8E" w:rsidR="00E327A2" w:rsidRPr="00BE501A" w:rsidRDefault="00D03525"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Zapłata wynagrodzenia będzie dokonywana w walucie polskiej i wszystkie płatności będą dokonywane w</w:t>
      </w:r>
      <w:r w:rsidR="00A33DD4" w:rsidRPr="00BE501A">
        <w:rPr>
          <w:color w:val="000000" w:themeColor="text1"/>
          <w:sz w:val="22"/>
          <w:szCs w:val="22"/>
          <w:lang w:eastAsia="pl-PL"/>
        </w:rPr>
        <w:t> </w:t>
      </w:r>
      <w:r w:rsidRPr="00BE501A">
        <w:rPr>
          <w:color w:val="000000" w:themeColor="text1"/>
          <w:sz w:val="22"/>
          <w:szCs w:val="22"/>
          <w:lang w:eastAsia="pl-PL"/>
        </w:rPr>
        <w:t>walucie polskiej.</w:t>
      </w:r>
    </w:p>
    <w:p w14:paraId="76EC5744" w14:textId="62273A94" w:rsidR="00E327A2" w:rsidRPr="00BE501A" w:rsidRDefault="00DE3A2A"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 xml:space="preserve">Za dzień dokonania płatności przyjmuje się dzień obciążenia rachunku bankowego Zamawiającego, to jest dzień wydania dyspozycji realizacji przelewu z rachunku bankowego </w:t>
      </w:r>
      <w:r w:rsidR="00614858" w:rsidRPr="00BE501A">
        <w:rPr>
          <w:color w:val="000000" w:themeColor="text1"/>
          <w:sz w:val="22"/>
          <w:szCs w:val="22"/>
          <w:lang w:eastAsia="pl-PL"/>
        </w:rPr>
        <w:t>Zamawiającego</w:t>
      </w:r>
      <w:r w:rsidRPr="00BE501A">
        <w:rPr>
          <w:color w:val="000000" w:themeColor="text1"/>
          <w:sz w:val="22"/>
          <w:szCs w:val="22"/>
          <w:lang w:eastAsia="pl-PL"/>
        </w:rPr>
        <w:t>.</w:t>
      </w:r>
    </w:p>
    <w:p w14:paraId="328FC3F8" w14:textId="79EA39EC" w:rsidR="00E327A2" w:rsidRPr="00BE501A" w:rsidRDefault="00DE3A2A" w:rsidP="00D06283">
      <w:pPr>
        <w:widowControl w:val="0"/>
        <w:numPr>
          <w:ilvl w:val="0"/>
          <w:numId w:val="3"/>
        </w:numPr>
        <w:suppressAutoHyphens w:val="0"/>
        <w:spacing w:before="120" w:after="60" w:line="264" w:lineRule="auto"/>
        <w:ind w:left="284" w:hanging="284"/>
        <w:jc w:val="both"/>
        <w:rPr>
          <w:color w:val="000000" w:themeColor="text1"/>
          <w:sz w:val="22"/>
          <w:szCs w:val="22"/>
          <w:lang w:eastAsia="pl-PL"/>
        </w:rPr>
      </w:pPr>
      <w:r w:rsidRPr="00BE501A">
        <w:rPr>
          <w:color w:val="000000" w:themeColor="text1"/>
          <w:sz w:val="22"/>
          <w:szCs w:val="22"/>
          <w:lang w:eastAsia="pl-PL"/>
        </w:rPr>
        <w:t xml:space="preserve">Wszelkie kwoty należne </w:t>
      </w:r>
      <w:r w:rsidR="002609D2" w:rsidRPr="00BE501A">
        <w:rPr>
          <w:color w:val="000000" w:themeColor="text1"/>
          <w:sz w:val="22"/>
          <w:szCs w:val="22"/>
          <w:lang w:eastAsia="pl-PL"/>
        </w:rPr>
        <w:t>Zamawiającemu</w:t>
      </w:r>
      <w:r w:rsidRPr="00BE501A">
        <w:rPr>
          <w:color w:val="000000" w:themeColor="text1"/>
          <w:sz w:val="22"/>
          <w:szCs w:val="22"/>
          <w:lang w:eastAsia="pl-PL"/>
        </w:rPr>
        <w:t>, w szczególności z tytułu kar umownych, mogą być potrącane z</w:t>
      </w:r>
      <w:r w:rsidR="00A33DD4" w:rsidRPr="00BE501A">
        <w:rPr>
          <w:color w:val="000000" w:themeColor="text1"/>
          <w:sz w:val="22"/>
          <w:szCs w:val="22"/>
          <w:lang w:eastAsia="pl-PL"/>
        </w:rPr>
        <w:t> </w:t>
      </w:r>
      <w:r w:rsidRPr="00BE501A">
        <w:rPr>
          <w:color w:val="000000" w:themeColor="text1"/>
          <w:sz w:val="22"/>
          <w:szCs w:val="22"/>
          <w:lang w:eastAsia="pl-PL"/>
        </w:rPr>
        <w:t>Wynagrodzenia na podstawie wystawionej przez Zamawiającego noty obciążeniowej w terminie wskazanym w nocie.</w:t>
      </w:r>
    </w:p>
    <w:p w14:paraId="1402639C" w14:textId="6A64A283" w:rsidR="00E327A2" w:rsidRPr="00BE501A" w:rsidRDefault="00DE3A2A" w:rsidP="00567CFB">
      <w:pPr>
        <w:pStyle w:val="Nagwek2"/>
        <w:numPr>
          <w:ilvl w:val="0"/>
          <w:numId w:val="0"/>
        </w:numPr>
        <w:spacing w:before="240" w:after="240"/>
        <w:jc w:val="center"/>
        <w:rPr>
          <w:color w:val="000000" w:themeColor="text1"/>
          <w:sz w:val="22"/>
          <w:szCs w:val="16"/>
          <w:lang w:eastAsia="pl-PL"/>
        </w:rPr>
      </w:pPr>
      <w:r w:rsidRPr="00BE501A">
        <w:rPr>
          <w:color w:val="000000" w:themeColor="text1"/>
          <w:sz w:val="22"/>
          <w:szCs w:val="16"/>
          <w:lang w:eastAsia="ar-SA"/>
        </w:rPr>
        <w:t xml:space="preserve">§ </w:t>
      </w:r>
      <w:r w:rsidR="00520B6D" w:rsidRPr="00BE501A">
        <w:rPr>
          <w:color w:val="000000" w:themeColor="text1"/>
          <w:sz w:val="22"/>
          <w:szCs w:val="16"/>
          <w:lang w:eastAsia="ar-SA"/>
        </w:rPr>
        <w:t>7</w:t>
      </w:r>
      <w:r w:rsidR="00003087" w:rsidRPr="00BE501A">
        <w:rPr>
          <w:color w:val="000000" w:themeColor="text1"/>
          <w:sz w:val="22"/>
          <w:szCs w:val="16"/>
          <w:lang w:eastAsia="ar-SA"/>
        </w:rPr>
        <w:br/>
      </w:r>
      <w:r w:rsidRPr="00BE501A">
        <w:rPr>
          <w:color w:val="000000" w:themeColor="text1"/>
          <w:sz w:val="22"/>
          <w:szCs w:val="16"/>
          <w:lang w:eastAsia="pl-PL"/>
        </w:rPr>
        <w:t>Podwykonawcy</w:t>
      </w:r>
      <w:bookmarkStart w:id="4" w:name="_Hlk203463909"/>
    </w:p>
    <w:p w14:paraId="482BA35E" w14:textId="77777777" w:rsidR="00E327A2" w:rsidRPr="00BE501A" w:rsidRDefault="00DE3A2A" w:rsidP="00D06283">
      <w:pPr>
        <w:widowControl w:val="0"/>
        <w:numPr>
          <w:ilvl w:val="0"/>
          <w:numId w:val="6"/>
        </w:numPr>
        <w:suppressAutoHyphens w:val="0"/>
        <w:spacing w:after="60" w:line="264" w:lineRule="auto"/>
        <w:ind w:left="284" w:hanging="284"/>
        <w:jc w:val="both"/>
        <w:rPr>
          <w:color w:val="000000" w:themeColor="text1"/>
          <w:sz w:val="22"/>
          <w:szCs w:val="22"/>
          <w:lang w:eastAsia="pl-PL"/>
        </w:rPr>
      </w:pPr>
      <w:r w:rsidRPr="00BE501A">
        <w:rPr>
          <w:color w:val="000000" w:themeColor="text1"/>
          <w:sz w:val="22"/>
          <w:szCs w:val="22"/>
          <w:lang w:eastAsia="pl-PL"/>
        </w:rPr>
        <w:t>Wykonawca ponosi wobec Zamawiającego pełną odpowiedzialność za realizacje części zamówienia, którą wykona przy pomocy podwykonawców.</w:t>
      </w:r>
    </w:p>
    <w:p w14:paraId="7E3EEC61" w14:textId="77777777" w:rsidR="002C2D15" w:rsidRPr="00BE501A" w:rsidRDefault="00DE3A2A" w:rsidP="00D06283">
      <w:pPr>
        <w:widowControl w:val="0"/>
        <w:numPr>
          <w:ilvl w:val="0"/>
          <w:numId w:val="6"/>
        </w:numPr>
        <w:suppressAutoHyphens w:val="0"/>
        <w:spacing w:after="60" w:line="264" w:lineRule="auto"/>
        <w:ind w:left="284" w:hanging="284"/>
        <w:jc w:val="both"/>
        <w:rPr>
          <w:color w:val="000000" w:themeColor="text1"/>
          <w:sz w:val="22"/>
          <w:szCs w:val="22"/>
          <w:lang w:eastAsia="pl-PL"/>
        </w:rPr>
      </w:pPr>
      <w:r w:rsidRPr="00BE501A">
        <w:rPr>
          <w:color w:val="000000" w:themeColor="text1"/>
          <w:sz w:val="22"/>
          <w:szCs w:val="22"/>
          <w:lang w:eastAsia="pl-PL"/>
        </w:rPr>
        <w:t>Wykonanie powierzonego przedmiotu zamówienia przy pomocy podwykonawców nie zwalnia Wykonawcy od odpowiedzialności i zobowiązań wynikających z warunków Umowy. Wykonawca będzie odpowiedzialny za działania, uchybienia i zaniedbania podwykonawcy w takim zakresie, jak gdyby były one działaniami, uchybieniami lub zaniedbaniami samego Wykonawcy.</w:t>
      </w:r>
      <w:bookmarkStart w:id="5" w:name="DDE_LINK3"/>
      <w:bookmarkEnd w:id="5"/>
    </w:p>
    <w:p w14:paraId="73900C9F" w14:textId="77777777" w:rsidR="002C2D15" w:rsidRPr="00BE501A" w:rsidRDefault="002C2D15" w:rsidP="00D06283">
      <w:pPr>
        <w:widowControl w:val="0"/>
        <w:numPr>
          <w:ilvl w:val="0"/>
          <w:numId w:val="6"/>
        </w:numPr>
        <w:suppressAutoHyphens w:val="0"/>
        <w:spacing w:after="60" w:line="264" w:lineRule="auto"/>
        <w:ind w:left="284" w:hanging="284"/>
        <w:jc w:val="both"/>
        <w:rPr>
          <w:color w:val="000000" w:themeColor="text1"/>
          <w:sz w:val="22"/>
          <w:szCs w:val="22"/>
          <w:lang w:eastAsia="pl-PL"/>
        </w:rPr>
      </w:pPr>
      <w:r w:rsidRPr="00BE501A">
        <w:rPr>
          <w:rFonts w:eastAsia="Calibri"/>
          <w:color w:val="000000" w:themeColor="text1"/>
          <w:kern w:val="0"/>
          <w:sz w:val="22"/>
          <w:szCs w:val="22"/>
          <w:lang w:eastAsia="ar-SA"/>
        </w:rPr>
        <w:t>Wymagania dotyczące powierzania wykonania części przedmiotu umowy podwykonawcy, dotyczą także dalszego podwykonawcy.</w:t>
      </w:r>
    </w:p>
    <w:p w14:paraId="5EA39742" w14:textId="3051B811" w:rsidR="002C2D15" w:rsidRPr="00BE501A" w:rsidRDefault="002C2D15" w:rsidP="00D06283">
      <w:pPr>
        <w:widowControl w:val="0"/>
        <w:numPr>
          <w:ilvl w:val="0"/>
          <w:numId w:val="6"/>
        </w:numPr>
        <w:suppressAutoHyphens w:val="0"/>
        <w:spacing w:after="60" w:line="264" w:lineRule="auto"/>
        <w:ind w:left="284" w:hanging="284"/>
        <w:jc w:val="both"/>
        <w:rPr>
          <w:color w:val="000000" w:themeColor="text1"/>
          <w:sz w:val="22"/>
          <w:szCs w:val="22"/>
          <w:lang w:eastAsia="pl-PL"/>
        </w:rPr>
      </w:pPr>
      <w:r w:rsidRPr="00BE501A">
        <w:rPr>
          <w:rFonts w:eastAsia="Calibri"/>
          <w:color w:val="000000" w:themeColor="text1"/>
          <w:kern w:val="0"/>
          <w:sz w:val="22"/>
          <w:szCs w:val="22"/>
          <w:lang w:eastAsia="ar-SA"/>
        </w:rPr>
        <w:t>Wykonawca odpowiada za działania i zaniechania podwykonawców lub dalszych podwykonawców jak za swoje własne.</w:t>
      </w:r>
    </w:p>
    <w:bookmarkEnd w:id="4"/>
    <w:p w14:paraId="176F2E82" w14:textId="6497DF91" w:rsidR="00D6223B" w:rsidRPr="00BE501A" w:rsidRDefault="00D6223B" w:rsidP="00ED053E">
      <w:pPr>
        <w:pStyle w:val="Nagwek2"/>
        <w:numPr>
          <w:ilvl w:val="0"/>
          <w:numId w:val="0"/>
        </w:numPr>
        <w:spacing w:before="240" w:after="240"/>
        <w:jc w:val="center"/>
        <w:rPr>
          <w:color w:val="000000" w:themeColor="text1"/>
          <w:sz w:val="22"/>
          <w:szCs w:val="16"/>
          <w:lang w:eastAsia="pl-PL"/>
        </w:rPr>
      </w:pPr>
      <w:r w:rsidRPr="00BE501A">
        <w:rPr>
          <w:color w:val="000000" w:themeColor="text1"/>
          <w:sz w:val="22"/>
          <w:szCs w:val="16"/>
          <w:lang w:eastAsia="ar-SA"/>
        </w:rPr>
        <w:t>§ 8</w:t>
      </w:r>
      <w:r w:rsidR="00003087" w:rsidRPr="00BE501A">
        <w:rPr>
          <w:color w:val="000000" w:themeColor="text1"/>
          <w:sz w:val="22"/>
          <w:szCs w:val="16"/>
          <w:lang w:eastAsia="ar-SA"/>
        </w:rPr>
        <w:br/>
      </w:r>
      <w:r w:rsidRPr="00BE501A">
        <w:rPr>
          <w:color w:val="000000" w:themeColor="text1"/>
          <w:sz w:val="22"/>
          <w:szCs w:val="16"/>
          <w:lang w:eastAsia="pl-PL"/>
        </w:rPr>
        <w:t>Personel i zarządzanie realizacją umowy</w:t>
      </w:r>
    </w:p>
    <w:p w14:paraId="1F57E7DA" w14:textId="77777777" w:rsidR="00D6223B" w:rsidRPr="00BE501A" w:rsidRDefault="00D6223B" w:rsidP="00D06283">
      <w:pPr>
        <w:numPr>
          <w:ilvl w:val="0"/>
          <w:numId w:val="9"/>
        </w:numPr>
        <w:suppressAutoHyphens w:val="0"/>
        <w:spacing w:after="60" w:line="247" w:lineRule="auto"/>
        <w:ind w:left="357" w:right="62" w:hanging="357"/>
        <w:jc w:val="both"/>
        <w:rPr>
          <w:color w:val="000000" w:themeColor="text1"/>
          <w:sz w:val="22"/>
          <w:szCs w:val="22"/>
          <w:lang w:eastAsia="ar-SA"/>
        </w:rPr>
      </w:pPr>
      <w:r w:rsidRPr="00BE501A">
        <w:rPr>
          <w:color w:val="000000" w:themeColor="text1"/>
          <w:sz w:val="22"/>
          <w:szCs w:val="22"/>
          <w:lang w:eastAsia="ar-SA"/>
        </w:rPr>
        <w:t xml:space="preserve">Wykonawca oświadcza, że w ramach swojego personelu dysponuje osobami posiadającymi niezbędną wiedzę i umiejętności konieczne do właściwego wykonania Umowy, a w szczególności, że dysponuje personelem o wszystkich wymaganych profilach kompetencji zawodowych niezbędnych do realizacji przedmiotu Umowy. </w:t>
      </w:r>
    </w:p>
    <w:p w14:paraId="3FBBBF58" w14:textId="77777777" w:rsidR="00E00C85" w:rsidRPr="00BE501A" w:rsidRDefault="00D6223B" w:rsidP="00D06283">
      <w:pPr>
        <w:numPr>
          <w:ilvl w:val="0"/>
          <w:numId w:val="9"/>
        </w:numPr>
        <w:suppressAutoHyphens w:val="0"/>
        <w:spacing w:after="60" w:line="247" w:lineRule="auto"/>
        <w:ind w:left="357" w:right="62" w:hanging="357"/>
        <w:jc w:val="both"/>
        <w:rPr>
          <w:color w:val="000000" w:themeColor="text1"/>
          <w:sz w:val="22"/>
          <w:szCs w:val="22"/>
          <w:lang w:eastAsia="ar-SA"/>
        </w:rPr>
      </w:pPr>
      <w:r w:rsidRPr="00BE501A">
        <w:rPr>
          <w:color w:val="000000" w:themeColor="text1"/>
          <w:sz w:val="22"/>
          <w:szCs w:val="22"/>
          <w:lang w:eastAsia="ar-SA"/>
        </w:rPr>
        <w:t>Wykonawca zobowiązuje się do stosowania standardów zarządzania projektem opisanych Umową.</w:t>
      </w:r>
    </w:p>
    <w:p w14:paraId="1389619D" w14:textId="63163175" w:rsidR="00D6223B" w:rsidRPr="00BE501A" w:rsidRDefault="00D6223B" w:rsidP="00D06283">
      <w:pPr>
        <w:numPr>
          <w:ilvl w:val="0"/>
          <w:numId w:val="9"/>
        </w:numPr>
        <w:suppressAutoHyphens w:val="0"/>
        <w:spacing w:after="60" w:line="247" w:lineRule="auto"/>
        <w:ind w:left="357" w:right="62" w:hanging="357"/>
        <w:jc w:val="both"/>
        <w:rPr>
          <w:color w:val="000000" w:themeColor="text1"/>
          <w:sz w:val="22"/>
          <w:szCs w:val="22"/>
          <w:lang w:eastAsia="ar-SA"/>
        </w:rPr>
      </w:pPr>
      <w:r w:rsidRPr="00BE501A">
        <w:rPr>
          <w:color w:val="000000" w:themeColor="text1"/>
          <w:sz w:val="22"/>
          <w:szCs w:val="22"/>
          <w:lang w:eastAsia="ar-SA"/>
        </w:rPr>
        <w:t>Strony ustanawiają następując</w:t>
      </w:r>
      <w:r w:rsidR="00956BD8" w:rsidRPr="00BE501A">
        <w:rPr>
          <w:color w:val="000000" w:themeColor="text1"/>
          <w:sz w:val="22"/>
          <w:szCs w:val="22"/>
          <w:lang w:eastAsia="ar-SA"/>
        </w:rPr>
        <w:t>ych przedstawicieli odpowiedzialnych za realizację Przedmiotu Umowy oraz do współpracy w sprawach związanych z jego wykonaniem</w:t>
      </w:r>
      <w:r w:rsidRPr="00BE501A">
        <w:rPr>
          <w:color w:val="000000" w:themeColor="text1"/>
          <w:sz w:val="22"/>
          <w:szCs w:val="22"/>
          <w:lang w:eastAsia="ar-SA"/>
        </w:rPr>
        <w:t xml:space="preserve">: </w:t>
      </w:r>
    </w:p>
    <w:p w14:paraId="18727BA2" w14:textId="31BB62B1" w:rsidR="00D6223B" w:rsidRPr="00BE501A" w:rsidRDefault="00956BD8" w:rsidP="00D06283">
      <w:pPr>
        <w:numPr>
          <w:ilvl w:val="1"/>
          <w:numId w:val="9"/>
        </w:numPr>
        <w:suppressAutoHyphens w:val="0"/>
        <w:spacing w:after="7" w:line="248" w:lineRule="auto"/>
        <w:ind w:left="709" w:right="62" w:hanging="281"/>
        <w:jc w:val="both"/>
        <w:rPr>
          <w:color w:val="000000" w:themeColor="text1"/>
          <w:sz w:val="22"/>
          <w:szCs w:val="22"/>
        </w:rPr>
      </w:pPr>
      <w:r w:rsidRPr="00BE501A">
        <w:rPr>
          <w:color w:val="000000" w:themeColor="text1"/>
          <w:sz w:val="22"/>
          <w:szCs w:val="22"/>
        </w:rPr>
        <w:t>Przedstawiciel</w:t>
      </w:r>
      <w:r w:rsidR="00567CFB" w:rsidRPr="00BE501A">
        <w:rPr>
          <w:color w:val="000000" w:themeColor="text1"/>
          <w:sz w:val="22"/>
          <w:szCs w:val="22"/>
        </w:rPr>
        <w:t>e</w:t>
      </w:r>
      <w:r w:rsidR="00D6223B" w:rsidRPr="00BE501A">
        <w:rPr>
          <w:color w:val="000000" w:themeColor="text1"/>
          <w:sz w:val="22"/>
          <w:szCs w:val="22"/>
        </w:rPr>
        <w:t xml:space="preserve"> Zamawiającego: </w:t>
      </w:r>
    </w:p>
    <w:p w14:paraId="7BE54705" w14:textId="7A26D14A" w:rsidR="00567CFB" w:rsidRPr="00BE501A" w:rsidRDefault="00567CFB" w:rsidP="00567CFB">
      <w:pPr>
        <w:suppressAutoHyphens w:val="0"/>
        <w:spacing w:after="7" w:line="248" w:lineRule="auto"/>
        <w:ind w:left="709" w:right="62"/>
        <w:jc w:val="both"/>
        <w:rPr>
          <w:color w:val="000000" w:themeColor="text1"/>
          <w:sz w:val="22"/>
          <w:szCs w:val="22"/>
        </w:rPr>
      </w:pPr>
      <w:r w:rsidRPr="00BE501A">
        <w:rPr>
          <w:color w:val="000000" w:themeColor="text1"/>
          <w:sz w:val="22"/>
          <w:szCs w:val="22"/>
        </w:rPr>
        <w:t>_________________________________</w:t>
      </w:r>
    </w:p>
    <w:p w14:paraId="05A595E2" w14:textId="472424A9" w:rsidR="00567CFB" w:rsidRPr="00BE501A" w:rsidRDefault="00567CFB" w:rsidP="00567CFB">
      <w:pPr>
        <w:suppressAutoHyphens w:val="0"/>
        <w:spacing w:after="7" w:line="248" w:lineRule="auto"/>
        <w:ind w:left="709" w:right="62"/>
        <w:jc w:val="both"/>
        <w:rPr>
          <w:color w:val="000000" w:themeColor="text1"/>
          <w:sz w:val="22"/>
          <w:szCs w:val="22"/>
        </w:rPr>
      </w:pPr>
      <w:r w:rsidRPr="00BE501A">
        <w:rPr>
          <w:color w:val="000000" w:themeColor="text1"/>
          <w:sz w:val="22"/>
          <w:szCs w:val="22"/>
        </w:rPr>
        <w:t>_________________________________</w:t>
      </w:r>
    </w:p>
    <w:p w14:paraId="18262450" w14:textId="509F32D9" w:rsidR="00D6223B" w:rsidRPr="00BE501A" w:rsidRDefault="00D6223B" w:rsidP="00567CFB">
      <w:pPr>
        <w:suppressAutoHyphens w:val="0"/>
        <w:spacing w:after="7" w:line="248" w:lineRule="auto"/>
        <w:ind w:right="62"/>
        <w:jc w:val="both"/>
        <w:rPr>
          <w:color w:val="000000" w:themeColor="text1"/>
          <w:sz w:val="22"/>
          <w:szCs w:val="22"/>
        </w:rPr>
      </w:pPr>
    </w:p>
    <w:p w14:paraId="0A4BDB05" w14:textId="4FA48E52" w:rsidR="00D6223B" w:rsidRPr="00BE501A" w:rsidRDefault="00956BD8" w:rsidP="00D06283">
      <w:pPr>
        <w:numPr>
          <w:ilvl w:val="1"/>
          <w:numId w:val="9"/>
        </w:numPr>
        <w:suppressAutoHyphens w:val="0"/>
        <w:spacing w:after="7" w:line="248" w:lineRule="auto"/>
        <w:ind w:left="709" w:right="62" w:hanging="281"/>
        <w:jc w:val="both"/>
        <w:rPr>
          <w:color w:val="000000" w:themeColor="text1"/>
          <w:sz w:val="22"/>
          <w:szCs w:val="22"/>
        </w:rPr>
      </w:pPr>
      <w:r w:rsidRPr="00BE501A">
        <w:rPr>
          <w:color w:val="000000" w:themeColor="text1"/>
          <w:sz w:val="22"/>
          <w:szCs w:val="22"/>
        </w:rPr>
        <w:t>Przedstawiciel</w:t>
      </w:r>
      <w:r w:rsidR="002A7CDD" w:rsidRPr="00BE501A">
        <w:rPr>
          <w:color w:val="000000" w:themeColor="text1"/>
          <w:sz w:val="22"/>
          <w:szCs w:val="22"/>
        </w:rPr>
        <w:t>e</w:t>
      </w:r>
      <w:r w:rsidRPr="00BE501A">
        <w:rPr>
          <w:color w:val="000000" w:themeColor="text1"/>
          <w:sz w:val="22"/>
          <w:szCs w:val="22"/>
        </w:rPr>
        <w:t xml:space="preserve"> </w:t>
      </w:r>
      <w:r w:rsidR="00D6223B" w:rsidRPr="00BE501A">
        <w:rPr>
          <w:color w:val="000000" w:themeColor="text1"/>
          <w:sz w:val="22"/>
          <w:szCs w:val="22"/>
        </w:rPr>
        <w:t xml:space="preserve">Wykonawcy:  </w:t>
      </w:r>
    </w:p>
    <w:p w14:paraId="2754C4A9" w14:textId="77777777" w:rsidR="002A7CDD" w:rsidRPr="00BE501A" w:rsidRDefault="002A7CDD" w:rsidP="002A7CDD">
      <w:pPr>
        <w:pStyle w:val="Akapitzlist"/>
        <w:suppressAutoHyphens w:val="0"/>
        <w:spacing w:after="160" w:line="278" w:lineRule="auto"/>
        <w:ind w:left="360" w:firstLine="349"/>
        <w:contextualSpacing/>
        <w:rPr>
          <w:rFonts w:cs="Calibri"/>
          <w:color w:val="000000" w:themeColor="text1"/>
          <w:sz w:val="22"/>
          <w:szCs w:val="22"/>
        </w:rPr>
      </w:pPr>
      <w:r w:rsidRPr="00BE501A">
        <w:rPr>
          <w:rFonts w:cs="Calibri"/>
          <w:color w:val="000000" w:themeColor="text1"/>
          <w:sz w:val="22"/>
          <w:szCs w:val="22"/>
        </w:rPr>
        <w:t xml:space="preserve">Kierownik Projektu -_________________________________ </w:t>
      </w:r>
    </w:p>
    <w:p w14:paraId="7A0942E2" w14:textId="77777777" w:rsidR="002A7CDD" w:rsidRPr="00BE501A" w:rsidRDefault="002A7CDD" w:rsidP="002A7CDD">
      <w:pPr>
        <w:pStyle w:val="Akapitzlist"/>
        <w:suppressAutoHyphens w:val="0"/>
        <w:spacing w:after="160" w:line="278" w:lineRule="auto"/>
        <w:ind w:left="360" w:firstLine="349"/>
        <w:contextualSpacing/>
        <w:rPr>
          <w:rFonts w:cs="Calibri"/>
          <w:color w:val="000000" w:themeColor="text1"/>
          <w:sz w:val="22"/>
          <w:szCs w:val="22"/>
        </w:rPr>
      </w:pPr>
      <w:r w:rsidRPr="00BE501A">
        <w:rPr>
          <w:rFonts w:cs="Calibri"/>
          <w:color w:val="000000" w:themeColor="text1"/>
          <w:sz w:val="22"/>
          <w:szCs w:val="22"/>
        </w:rPr>
        <w:t>Zastępca Kierownika Projektu - ______________________</w:t>
      </w:r>
    </w:p>
    <w:p w14:paraId="79D79BFB" w14:textId="4AAC71D8" w:rsidR="00567CFB" w:rsidRPr="00BE501A" w:rsidRDefault="00567CFB" w:rsidP="00567CFB">
      <w:pPr>
        <w:pStyle w:val="Akapitzlist"/>
        <w:suppressAutoHyphens w:val="0"/>
        <w:spacing w:after="160" w:line="278" w:lineRule="auto"/>
        <w:ind w:left="360" w:firstLine="349"/>
        <w:contextualSpacing/>
        <w:rPr>
          <w:rFonts w:cs="Calibri"/>
          <w:color w:val="000000" w:themeColor="text1"/>
          <w:sz w:val="22"/>
          <w:szCs w:val="22"/>
        </w:rPr>
      </w:pPr>
      <w:r w:rsidRPr="00BE501A">
        <w:rPr>
          <w:rFonts w:cs="Calibri"/>
          <w:color w:val="000000" w:themeColor="text1"/>
          <w:sz w:val="22"/>
          <w:szCs w:val="22"/>
        </w:rPr>
        <w:t>Architekt systemu – _______________________________</w:t>
      </w:r>
    </w:p>
    <w:p w14:paraId="78EE66FB" w14:textId="76C48B24" w:rsidR="00567CFB" w:rsidRPr="00BE501A" w:rsidRDefault="00567CFB" w:rsidP="00567CFB">
      <w:pPr>
        <w:pStyle w:val="Akapitzlist"/>
        <w:suppressAutoHyphens w:val="0"/>
        <w:spacing w:after="160" w:line="278" w:lineRule="auto"/>
        <w:ind w:left="360" w:firstLine="349"/>
        <w:contextualSpacing/>
        <w:rPr>
          <w:rFonts w:cs="Calibri"/>
          <w:color w:val="000000" w:themeColor="text1"/>
          <w:sz w:val="22"/>
          <w:szCs w:val="22"/>
        </w:rPr>
      </w:pPr>
      <w:r w:rsidRPr="00BE501A">
        <w:rPr>
          <w:rFonts w:cs="Calibri"/>
          <w:color w:val="000000" w:themeColor="text1"/>
          <w:sz w:val="22"/>
          <w:szCs w:val="22"/>
        </w:rPr>
        <w:t>Inżynier systemów bezpieczeństwa – ________________________</w:t>
      </w:r>
    </w:p>
    <w:p w14:paraId="21F3CFAA" w14:textId="6794E64C" w:rsidR="00567CFB" w:rsidRPr="00BE501A" w:rsidRDefault="00567CFB" w:rsidP="00567CFB">
      <w:pPr>
        <w:pStyle w:val="Akapitzlist"/>
        <w:suppressAutoHyphens w:val="0"/>
        <w:spacing w:after="160" w:line="278" w:lineRule="auto"/>
        <w:ind w:left="360" w:firstLine="349"/>
        <w:contextualSpacing/>
        <w:rPr>
          <w:rFonts w:cs="Calibri"/>
          <w:color w:val="000000" w:themeColor="text1"/>
          <w:sz w:val="22"/>
          <w:szCs w:val="22"/>
        </w:rPr>
      </w:pPr>
      <w:r w:rsidRPr="00BE501A">
        <w:rPr>
          <w:rFonts w:cs="Calibri"/>
          <w:color w:val="000000" w:themeColor="text1"/>
          <w:sz w:val="22"/>
          <w:szCs w:val="22"/>
        </w:rPr>
        <w:t>Inżynier systemów bezpieczeństwa - _________________________</w:t>
      </w:r>
    </w:p>
    <w:p w14:paraId="5659AB57" w14:textId="0BCAA16C" w:rsidR="002A7CDD" w:rsidRPr="00BE501A" w:rsidRDefault="002A7CDD" w:rsidP="002A7CDD">
      <w:pPr>
        <w:pStyle w:val="Akapitzlist"/>
        <w:suppressAutoHyphens w:val="0"/>
        <w:spacing w:after="160" w:line="278" w:lineRule="auto"/>
        <w:ind w:left="360" w:firstLine="349"/>
        <w:contextualSpacing/>
        <w:rPr>
          <w:rFonts w:cs="Calibri"/>
          <w:color w:val="000000" w:themeColor="text1"/>
          <w:sz w:val="22"/>
          <w:szCs w:val="22"/>
        </w:rPr>
      </w:pPr>
      <w:r w:rsidRPr="00BE501A">
        <w:rPr>
          <w:rFonts w:cs="Calibri"/>
          <w:color w:val="000000" w:themeColor="text1"/>
          <w:sz w:val="22"/>
          <w:szCs w:val="22"/>
        </w:rPr>
        <w:t xml:space="preserve"> </w:t>
      </w:r>
      <w:r w:rsidR="00567CFB" w:rsidRPr="00BE501A">
        <w:rPr>
          <w:rFonts w:cs="Calibri"/>
          <w:color w:val="000000" w:themeColor="text1"/>
          <w:sz w:val="22"/>
          <w:szCs w:val="22"/>
        </w:rPr>
        <w:t>Tester - ____________________</w:t>
      </w:r>
    </w:p>
    <w:p w14:paraId="3B0779AF" w14:textId="0E53C1F9" w:rsidR="00567CFB" w:rsidRPr="00BE501A" w:rsidRDefault="00567CFB" w:rsidP="002A7CDD">
      <w:pPr>
        <w:pStyle w:val="Akapitzlist"/>
        <w:suppressAutoHyphens w:val="0"/>
        <w:spacing w:after="160" w:line="278" w:lineRule="auto"/>
        <w:ind w:left="360" w:firstLine="349"/>
        <w:contextualSpacing/>
        <w:rPr>
          <w:rFonts w:cs="Calibri"/>
          <w:color w:val="000000" w:themeColor="text1"/>
          <w:sz w:val="22"/>
          <w:szCs w:val="22"/>
        </w:rPr>
      </w:pPr>
      <w:r w:rsidRPr="00BE501A">
        <w:rPr>
          <w:rFonts w:cs="Calibri"/>
          <w:color w:val="000000" w:themeColor="text1"/>
          <w:sz w:val="22"/>
          <w:szCs w:val="22"/>
        </w:rPr>
        <w:t>Audytor - _____________________</w:t>
      </w:r>
    </w:p>
    <w:p w14:paraId="277EF045" w14:textId="2769457F" w:rsidR="002A7CDD" w:rsidRPr="00BE501A" w:rsidRDefault="00567CFB" w:rsidP="002A7CDD">
      <w:pPr>
        <w:suppressAutoHyphens w:val="0"/>
        <w:spacing w:after="7" w:line="248" w:lineRule="auto"/>
        <w:ind w:left="709" w:right="62"/>
        <w:jc w:val="both"/>
        <w:rPr>
          <w:color w:val="000000" w:themeColor="text1"/>
          <w:sz w:val="22"/>
          <w:szCs w:val="22"/>
        </w:rPr>
      </w:pPr>
      <w:r w:rsidRPr="00BE501A">
        <w:rPr>
          <w:color w:val="000000" w:themeColor="text1"/>
          <w:sz w:val="22"/>
          <w:szCs w:val="22"/>
        </w:rPr>
        <w:t>_______________________________</w:t>
      </w:r>
    </w:p>
    <w:p w14:paraId="54AB6AF4" w14:textId="0C9BD42F" w:rsidR="00D6223B" w:rsidRPr="00BE501A" w:rsidRDefault="00D6223B" w:rsidP="00D06283">
      <w:pPr>
        <w:numPr>
          <w:ilvl w:val="0"/>
          <w:numId w:val="9"/>
        </w:numPr>
        <w:suppressAutoHyphens w:val="0"/>
        <w:spacing w:after="60" w:line="247" w:lineRule="auto"/>
        <w:ind w:left="357" w:right="62" w:hanging="357"/>
        <w:jc w:val="both"/>
        <w:rPr>
          <w:color w:val="000000" w:themeColor="text1"/>
          <w:sz w:val="22"/>
          <w:szCs w:val="22"/>
          <w:lang w:eastAsia="ar-SA"/>
        </w:rPr>
      </w:pPr>
      <w:r w:rsidRPr="00BE501A">
        <w:rPr>
          <w:color w:val="000000" w:themeColor="text1"/>
          <w:sz w:val="22"/>
          <w:szCs w:val="22"/>
          <w:lang w:eastAsia="ar-SA"/>
        </w:rPr>
        <w:t>W celu uniknięcia wątpliwości Strony potwierdzają, że wszelkie konsekwencje zmian osób uczestniczących w realizacji Umowy po stronie Wykonawcy</w:t>
      </w:r>
      <w:r w:rsidR="00567CFB" w:rsidRPr="00BE501A">
        <w:rPr>
          <w:color w:val="000000" w:themeColor="text1"/>
          <w:sz w:val="22"/>
          <w:szCs w:val="22"/>
          <w:lang w:eastAsia="ar-SA"/>
        </w:rPr>
        <w:t>,</w:t>
      </w:r>
      <w:r w:rsidRPr="00BE501A">
        <w:rPr>
          <w:color w:val="000000" w:themeColor="text1"/>
          <w:sz w:val="22"/>
          <w:szCs w:val="22"/>
          <w:lang w:eastAsia="ar-SA"/>
        </w:rPr>
        <w:t xml:space="preserve"> obciążają Wykonawcę. </w:t>
      </w:r>
    </w:p>
    <w:p w14:paraId="4DDD7399" w14:textId="77777777" w:rsidR="0019767D" w:rsidRPr="00BE501A" w:rsidRDefault="0019767D" w:rsidP="00D06283">
      <w:pPr>
        <w:numPr>
          <w:ilvl w:val="0"/>
          <w:numId w:val="9"/>
        </w:numPr>
        <w:suppressAutoHyphens w:val="0"/>
        <w:spacing w:after="60" w:line="247" w:lineRule="auto"/>
        <w:ind w:left="357" w:right="62" w:hanging="357"/>
        <w:jc w:val="both"/>
        <w:rPr>
          <w:color w:val="000000" w:themeColor="text1"/>
          <w:sz w:val="22"/>
          <w:szCs w:val="22"/>
          <w:lang w:eastAsia="ar-SA"/>
        </w:rPr>
      </w:pPr>
      <w:r w:rsidRPr="00BE501A">
        <w:rPr>
          <w:rFonts w:cs="Calibri"/>
          <w:color w:val="000000" w:themeColor="text1"/>
          <w:sz w:val="22"/>
          <w:szCs w:val="22"/>
        </w:rPr>
        <w:t xml:space="preserve">Strony oświadczają, iż wszelka korespondencja będzie dokonywana na adres: </w:t>
      </w:r>
    </w:p>
    <w:p w14:paraId="43A89A56" w14:textId="77777777" w:rsidR="0019767D" w:rsidRPr="00BE501A" w:rsidRDefault="0019767D" w:rsidP="00D06283">
      <w:pPr>
        <w:pStyle w:val="Akapitzlist"/>
        <w:numPr>
          <w:ilvl w:val="0"/>
          <w:numId w:val="19"/>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Zamawiającego – ________________________ e-mail: __________________</w:t>
      </w:r>
    </w:p>
    <w:p w14:paraId="3635A258" w14:textId="77777777" w:rsidR="0019767D" w:rsidRPr="00BE501A" w:rsidRDefault="0019767D" w:rsidP="00D06283">
      <w:pPr>
        <w:pStyle w:val="Akapitzlist"/>
        <w:numPr>
          <w:ilvl w:val="0"/>
          <w:numId w:val="19"/>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Wykonawcy – ____________________________ e-mail: __________________</w:t>
      </w:r>
    </w:p>
    <w:p w14:paraId="47630895" w14:textId="411BACF1" w:rsidR="0019767D" w:rsidRPr="00D2584E" w:rsidRDefault="00D2584E" w:rsidP="00D2584E">
      <w:pPr>
        <w:suppressAutoHyphens w:val="0"/>
        <w:spacing w:after="160" w:line="278" w:lineRule="auto"/>
        <w:ind w:left="284" w:hanging="284"/>
        <w:contextualSpacing/>
        <w:jc w:val="both"/>
        <w:rPr>
          <w:rFonts w:cs="Calibri"/>
          <w:color w:val="000000" w:themeColor="text1"/>
          <w:sz w:val="22"/>
          <w:szCs w:val="22"/>
        </w:rPr>
      </w:pPr>
      <w:r>
        <w:rPr>
          <w:rFonts w:cs="Calibri"/>
          <w:color w:val="000000" w:themeColor="text1"/>
          <w:sz w:val="22"/>
          <w:szCs w:val="22"/>
        </w:rPr>
        <w:t xml:space="preserve">6. </w:t>
      </w:r>
      <w:r w:rsidR="0019767D" w:rsidRPr="00D2584E">
        <w:rPr>
          <w:rFonts w:cs="Calibri"/>
          <w:color w:val="000000" w:themeColor="text1"/>
          <w:sz w:val="22"/>
          <w:szCs w:val="22"/>
        </w:rPr>
        <w:t>Stron</w:t>
      </w:r>
      <w:r>
        <w:rPr>
          <w:rFonts w:cs="Calibri"/>
          <w:color w:val="000000" w:themeColor="text1"/>
          <w:sz w:val="22"/>
          <w:szCs w:val="22"/>
        </w:rPr>
        <w:t xml:space="preserve">y </w:t>
      </w:r>
      <w:r w:rsidR="0019767D" w:rsidRPr="00D2584E">
        <w:rPr>
          <w:rFonts w:cs="Calibri"/>
          <w:color w:val="000000" w:themeColor="text1"/>
          <w:sz w:val="22"/>
          <w:szCs w:val="22"/>
        </w:rPr>
        <w:t xml:space="preserve">obowiązane są do zawiadomienia siebie nawzajem o zmianie adresów wskazanych w ust. </w:t>
      </w:r>
      <w:r w:rsidR="00567CFB" w:rsidRPr="00D2584E">
        <w:rPr>
          <w:rFonts w:cs="Calibri"/>
          <w:color w:val="000000" w:themeColor="text1"/>
          <w:sz w:val="22"/>
          <w:szCs w:val="22"/>
        </w:rPr>
        <w:t>5</w:t>
      </w:r>
      <w:r w:rsidR="0019767D" w:rsidRPr="00D2584E">
        <w:rPr>
          <w:rFonts w:cs="Calibri"/>
          <w:color w:val="000000" w:themeColor="text1"/>
          <w:sz w:val="22"/>
          <w:szCs w:val="22"/>
        </w:rPr>
        <w:t xml:space="preserve"> </w:t>
      </w:r>
      <w:r w:rsidR="006777F5">
        <w:rPr>
          <w:rFonts w:cs="Calibri"/>
          <w:color w:val="000000" w:themeColor="text1"/>
          <w:sz w:val="22"/>
          <w:szCs w:val="22"/>
        </w:rPr>
        <w:br/>
      </w:r>
      <w:r w:rsidR="0019767D" w:rsidRPr="00D2584E">
        <w:rPr>
          <w:rFonts w:cs="Calibri"/>
          <w:color w:val="000000" w:themeColor="text1"/>
          <w:sz w:val="22"/>
          <w:szCs w:val="22"/>
        </w:rPr>
        <w:t xml:space="preserve">w formie pisemnej pod rygorem nieważności. W przypadku uchybienia powyższemu obowiązkowi wszelką korespondencję doręczoną na adres wskazany w ust. 6 uznaje się za doręczoną skutecznie. </w:t>
      </w:r>
    </w:p>
    <w:p w14:paraId="4AF33F0E" w14:textId="31E16329" w:rsidR="008576EE" w:rsidRPr="00BE501A" w:rsidRDefault="008576EE" w:rsidP="00ED053E">
      <w:pPr>
        <w:pStyle w:val="Nagwek2"/>
        <w:numPr>
          <w:ilvl w:val="0"/>
          <w:numId w:val="0"/>
        </w:numPr>
        <w:spacing w:before="240" w:after="240"/>
        <w:jc w:val="center"/>
        <w:rPr>
          <w:color w:val="000000" w:themeColor="text1"/>
          <w:sz w:val="22"/>
          <w:szCs w:val="16"/>
          <w:lang w:eastAsia="pl-PL"/>
        </w:rPr>
      </w:pPr>
      <w:r w:rsidRPr="00BE501A">
        <w:rPr>
          <w:color w:val="000000" w:themeColor="text1"/>
          <w:sz w:val="22"/>
          <w:szCs w:val="16"/>
          <w:lang w:eastAsia="ar-SA"/>
        </w:rPr>
        <w:t xml:space="preserve">§ </w:t>
      </w:r>
      <w:r w:rsidR="00520B6D" w:rsidRPr="00BE501A">
        <w:rPr>
          <w:color w:val="000000" w:themeColor="text1"/>
          <w:sz w:val="22"/>
          <w:szCs w:val="16"/>
          <w:lang w:eastAsia="ar-SA"/>
        </w:rPr>
        <w:t>9</w:t>
      </w:r>
      <w:r w:rsidR="00E938DC" w:rsidRPr="00BE501A">
        <w:rPr>
          <w:color w:val="000000" w:themeColor="text1"/>
          <w:sz w:val="22"/>
          <w:szCs w:val="16"/>
          <w:lang w:eastAsia="ar-SA"/>
        </w:rPr>
        <w:br/>
      </w:r>
      <w:r w:rsidRPr="00BE501A">
        <w:rPr>
          <w:color w:val="000000" w:themeColor="text1"/>
          <w:sz w:val="22"/>
          <w:szCs w:val="16"/>
          <w:lang w:eastAsia="pl-PL"/>
        </w:rPr>
        <w:t>Odbiór przedmiotu umowy</w:t>
      </w:r>
    </w:p>
    <w:p w14:paraId="6535539B" w14:textId="77777777" w:rsidR="0019767D" w:rsidRPr="00BE501A" w:rsidRDefault="0019767D" w:rsidP="00D06283">
      <w:pPr>
        <w:pStyle w:val="Akapitzlist"/>
        <w:numPr>
          <w:ilvl w:val="0"/>
          <w:numId w:val="2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Zamawiający przewiduje możliwość wykorzystania następujących rodzajów odbiorów: </w:t>
      </w:r>
    </w:p>
    <w:p w14:paraId="49D54C02" w14:textId="77777777" w:rsidR="0019767D" w:rsidRPr="00BE501A" w:rsidRDefault="0019767D" w:rsidP="00D06283">
      <w:pPr>
        <w:pStyle w:val="Akapitzlist"/>
        <w:numPr>
          <w:ilvl w:val="0"/>
          <w:numId w:val="22"/>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 xml:space="preserve">odbiory częściowe – zgodnie z przedstawionym Harmonogramem rzeczowo – finansowym;  </w:t>
      </w:r>
    </w:p>
    <w:p w14:paraId="16D1B562" w14:textId="77777777" w:rsidR="0019767D" w:rsidRPr="00BE501A" w:rsidRDefault="0019767D" w:rsidP="00D06283">
      <w:pPr>
        <w:pStyle w:val="Akapitzlist"/>
        <w:numPr>
          <w:ilvl w:val="0"/>
          <w:numId w:val="22"/>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odbiór końcowy przedmiotu Umowy;</w:t>
      </w:r>
    </w:p>
    <w:p w14:paraId="06281D1D" w14:textId="77777777" w:rsidR="0019767D" w:rsidRPr="00BE501A" w:rsidRDefault="0019767D" w:rsidP="00D06283">
      <w:pPr>
        <w:pStyle w:val="Akapitzlist"/>
        <w:numPr>
          <w:ilvl w:val="0"/>
          <w:numId w:val="22"/>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odbiór pogwarancyjny.</w:t>
      </w:r>
    </w:p>
    <w:p w14:paraId="4BF190F7" w14:textId="77777777" w:rsidR="0019767D" w:rsidRPr="00BE501A" w:rsidRDefault="0019767D" w:rsidP="00D06283">
      <w:pPr>
        <w:pStyle w:val="Akapitzlist"/>
        <w:numPr>
          <w:ilvl w:val="0"/>
          <w:numId w:val="23"/>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 xml:space="preserve">Zamawiający wyznaczy osoby upoważnione do dokonania odbiorów. </w:t>
      </w:r>
    </w:p>
    <w:p w14:paraId="0D532CC0"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zobowiązany jest do zawiadomienia Zamawiającego o terminie dostawy najpóźniej na 2 dni robocze przed terminem dostawy załączając tabelaryczne zestawienie Sprzętu podlegającego odbiorowi wraz z jego nazwami oraz numerami seryjnymi. </w:t>
      </w:r>
    </w:p>
    <w:p w14:paraId="4AE86D22" w14:textId="1316A2AE"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dostarczy Sprzęt do siedziby Zamawiającego w dzień roboczy uprzednio ustalony </w:t>
      </w:r>
      <w:r w:rsidR="000A47ED">
        <w:rPr>
          <w:rFonts w:cs="Calibri"/>
          <w:color w:val="000000" w:themeColor="text1"/>
          <w:sz w:val="22"/>
          <w:szCs w:val="22"/>
        </w:rPr>
        <w:br/>
      </w:r>
      <w:r w:rsidRPr="00BE501A">
        <w:rPr>
          <w:rFonts w:cs="Calibri"/>
          <w:color w:val="000000" w:themeColor="text1"/>
          <w:sz w:val="22"/>
          <w:szCs w:val="22"/>
        </w:rPr>
        <w:t xml:space="preserve">z Zamawiającym, na własny koszt. </w:t>
      </w:r>
    </w:p>
    <w:p w14:paraId="51AF91B5"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Dostarczany Sprzęt musi być tak zapakowany, aby zapobiec jego uszkodzeniu lub pogorszeniu stanu podczas transportu do miejsca przeznaczenia. Wykonawca ponosi odpowiedzialność za jakość i ilość przekazanego Sprzętu. </w:t>
      </w:r>
    </w:p>
    <w:p w14:paraId="5775BD38"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 dniu i miejscu dostawy Zamawiający dokona odbioru ilościowego Sprzętu. </w:t>
      </w:r>
    </w:p>
    <w:p w14:paraId="5AE8FFD5"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Sprzęt komputerowy będący przedmiotem dostawy będzie skonfigurowany, przygotowany do pierwszego uruchomienia, z preinstalowanym, niespersonalizowanym systemem operacyjnym. </w:t>
      </w:r>
    </w:p>
    <w:p w14:paraId="37AB7D33"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Odbiór ilościowy będzie polegał na sprawdzeniu ilości dostarczonego Sprzętu, sprawdzeniu kompletności dostawy oraz stwierdzeniu braków uszkodzeń mechanicznych. Jeżeli Zamawiający stwierdzi podczas odbioru braki lub uszkodzenia odmówi dokonania odbioru Sprzętu. Odmowa dokonania odbioru przez Zamawiającego nie przedłuża terminu realizacji przedmiotu Umowy. </w:t>
      </w:r>
    </w:p>
    <w:p w14:paraId="48EED9CE"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 dzień odbioru ilościowego Sprzętu uznaje się dzień podpisania przez Zamawiającego protokołu odbioru ilościowego. </w:t>
      </w:r>
    </w:p>
    <w:p w14:paraId="0E268A3B"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 terminie do 5 dni roboczych od dnia dokonania odbioru ilościowego Sprzętu, Zamawiający dokona odbioru jakościowego. </w:t>
      </w:r>
    </w:p>
    <w:p w14:paraId="7791BD77"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Zamawiający dokona protokolarnego odbioru warunkowego Sprzętu, wdrożenia Oprogramowania oraz całego przedmiotu Umowy z zastrzeżeniami (wady nieistotne), przy jednoczesnym zdefiniowaniu zakresów i terminów usunięcia przyczyn zgłoszonych zastrzeżeń, z tym, że termin ten nie może być krótszy niż 7 dni. Dokonanie odbioru warunkowego zwalnia Wykonawcę z odpowiedzialności za zwłokę w realizacji przedmiotu odbioru, pod warunkiem dotrzymania przez Wykonawcę terminu usunięcia przyczyn zgłoszonych zastrzeżeń. W takim przypadku za datę odbioru przyjmuje się datę podpisania protokołu warunkowego. </w:t>
      </w:r>
    </w:p>
    <w:p w14:paraId="2D1E7BBD"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Po dokonaniu przez Wykonawcę zgłoszenia gotowości do odbioru Wdrożenia, Zamawiający dokona odbioru w terminie do 3 dni roboczych od dnia dokonania zgłoszenia. </w:t>
      </w:r>
    </w:p>
    <w:p w14:paraId="057DBEBB" w14:textId="666B95D2"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Protokół odbioru końcowego sporządzony zostanie w formie pisemnej, pod rygorem nieważności, </w:t>
      </w:r>
      <w:r w:rsidR="000A47ED">
        <w:rPr>
          <w:rFonts w:cs="Calibri"/>
          <w:color w:val="000000" w:themeColor="text1"/>
          <w:sz w:val="22"/>
          <w:szCs w:val="22"/>
        </w:rPr>
        <w:br/>
      </w:r>
      <w:r w:rsidRPr="00BE501A">
        <w:rPr>
          <w:rFonts w:cs="Calibri"/>
          <w:color w:val="000000" w:themeColor="text1"/>
          <w:sz w:val="22"/>
          <w:szCs w:val="22"/>
        </w:rPr>
        <w:t xml:space="preserve">w dwóch egzemplarzach, po jednym dla każdej ze Stron. </w:t>
      </w:r>
    </w:p>
    <w:p w14:paraId="440AC0D5"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Zamawiający zastrzega sobie prawo dokonania weryfikacji wykonania przedmiotu Umowy lub poszczególnych jego części przez podmiot zewnętrzny. Zamawiający ma prawo do weryfikacji należytego wykonania przedmiotu Umowy dowolną metodą, w tym także z wykorzystaniem opinii zewnętrznego audytora/biegłego. </w:t>
      </w:r>
    </w:p>
    <w:p w14:paraId="6B948E5B" w14:textId="77777777" w:rsidR="0019767D" w:rsidRPr="00BE501A" w:rsidRDefault="0019767D" w:rsidP="00D06283">
      <w:pPr>
        <w:pStyle w:val="Akapitzlist"/>
        <w:numPr>
          <w:ilvl w:val="0"/>
          <w:numId w:val="23"/>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Dokonanie odbioru nie wpływa na możliwość skorzystania przez Zamawiającego z uprawnień przysługujących mu na mocy przepisów prawa lub Umowy w przypadku nienależytego wykonania Umowy, a w szczególności na prawo naliczenia kar umownych, dochodzenia odszkodowań oraz odstąpienia od Umowy, jeżeli fakt nienależytego wykonania Umowy zostanie ujawniony po wykonaniu Umowy. </w:t>
      </w:r>
    </w:p>
    <w:p w14:paraId="738931BA" w14:textId="1B7E19BD" w:rsidR="00A82580" w:rsidRPr="00BE501A" w:rsidRDefault="00A82580" w:rsidP="00E938DC">
      <w:pPr>
        <w:pStyle w:val="Nagwek2"/>
        <w:spacing w:before="240" w:after="240"/>
        <w:ind w:left="0" w:firstLine="0"/>
        <w:jc w:val="center"/>
        <w:rPr>
          <w:color w:val="000000" w:themeColor="text1"/>
          <w:sz w:val="22"/>
          <w:szCs w:val="16"/>
          <w:lang w:eastAsia="pl-PL"/>
        </w:rPr>
      </w:pPr>
      <w:r w:rsidRPr="00BE501A">
        <w:rPr>
          <w:color w:val="000000" w:themeColor="text1"/>
          <w:sz w:val="22"/>
          <w:szCs w:val="16"/>
          <w:lang w:eastAsia="ar-SA"/>
        </w:rPr>
        <w:t xml:space="preserve">§ </w:t>
      </w:r>
      <w:r w:rsidR="00520B6D" w:rsidRPr="00BE501A">
        <w:rPr>
          <w:color w:val="000000" w:themeColor="text1"/>
          <w:sz w:val="22"/>
          <w:szCs w:val="16"/>
          <w:lang w:eastAsia="ar-SA"/>
        </w:rPr>
        <w:t>10</w:t>
      </w:r>
      <w:r w:rsidR="00E938DC" w:rsidRPr="00BE501A">
        <w:rPr>
          <w:color w:val="000000" w:themeColor="text1"/>
          <w:sz w:val="22"/>
          <w:szCs w:val="16"/>
          <w:lang w:eastAsia="ar-SA"/>
        </w:rPr>
        <w:br/>
      </w:r>
      <w:r w:rsidRPr="00BE501A">
        <w:rPr>
          <w:color w:val="000000" w:themeColor="text1"/>
          <w:sz w:val="22"/>
          <w:szCs w:val="16"/>
          <w:lang w:eastAsia="pl-PL"/>
        </w:rPr>
        <w:t>Gwarancja</w:t>
      </w:r>
      <w:r w:rsidR="00567CFB" w:rsidRPr="00BE501A">
        <w:rPr>
          <w:color w:val="000000" w:themeColor="text1"/>
          <w:sz w:val="22"/>
          <w:szCs w:val="16"/>
          <w:lang w:eastAsia="pl-PL"/>
        </w:rPr>
        <w:t xml:space="preserve"> i rękojmia</w:t>
      </w:r>
    </w:p>
    <w:p w14:paraId="6BABB719"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oświadcza, że udziela Zamawiającemu gwarancji na zasadach opisanych poniżej. </w:t>
      </w:r>
    </w:p>
    <w:p w14:paraId="359C1C9D"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udziela gwarancji na usługę Wdrożenia na okres 24 miesięcy od daty podpisania protokołu odbioru końcowego. Szczegółowy opis warunków gwarancji na usługę wdrożenia zawiera załącznik nr 4 do Umowy. </w:t>
      </w:r>
    </w:p>
    <w:p w14:paraId="4102877B"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udziela gwarancji na dostarczony Sprzęt na okres wskazany w ofercie i OPZ, liczony od daty podpisania protokołu odbioru końcowego.  </w:t>
      </w:r>
    </w:p>
    <w:p w14:paraId="1914485C"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usunie wszystkie zgłoszone Dysfunkcje, nawet pomimo zakończenia okresu gwarancyjnego, o ile zostały one zgłoszone przed zakończeniem terminu obowiązywania gwarancji. </w:t>
      </w:r>
    </w:p>
    <w:p w14:paraId="3A28C09F"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 ramach udzielonej gwarancji na usługę wdrożenia Zamawiający jest uprawniony do żądania usunięcia Dysfunkcji, które ujawnią się w trakcie okresu obowiązywania gwarancji. Wykonawca będzie zobowiązany do usuwania Dysfunkcji niezwłocznie, zgodnie z procedurą opisaną w Załączniku nr 4 do Umowy. </w:t>
      </w:r>
    </w:p>
    <w:p w14:paraId="48726D60"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Jeżeli Wykonawca stwierdzi, iż przyczyna Dysfunkcji nie jest wynikiem nienależytego wykonania Umowy, w szczególności, że Dysfunkcja leży po stronie Zamawiającego, Wykonawca nie jest zobowiązany do usunięcia Dysfunkcji, lecz jest zobowiązany wskazać jej przyczynę. </w:t>
      </w:r>
    </w:p>
    <w:p w14:paraId="68DADF01"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Powyższe nie ma zastosowania w przypadku, gdy przyczyna Dysfunkcji leży poza Oprogramowaniem, ale Wykonawca ponosi odpowiedzialność za jej wystąpienie, w szczególności w przypadku gdy przyczyna Dysfunkcji leży w infrastrukturze Zamawiającego, ale jest skutkiem nieprawidłowej konfiguracji lub parametryzacji infrastruktury Zamawiającego przez Wykonawcę. </w:t>
      </w:r>
    </w:p>
    <w:p w14:paraId="2FAA0F1E"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Terminy wskazane w Załączniku nr 4 do Umowy liczone są od chwili dokonania zgłoszenia. </w:t>
      </w:r>
    </w:p>
    <w:p w14:paraId="2A12BF00" w14:textId="77777777" w:rsidR="0019767D" w:rsidRPr="00BE501A" w:rsidRDefault="0019767D" w:rsidP="00D06283">
      <w:pPr>
        <w:pStyle w:val="Akapitzlist"/>
        <w:numPr>
          <w:ilvl w:val="0"/>
          <w:numId w:val="2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będzie przyjmował zgłoszenia przekazywane w następujący sposób: </w:t>
      </w:r>
    </w:p>
    <w:p w14:paraId="2C363952" w14:textId="77777777" w:rsidR="0019767D" w:rsidRPr="00BE501A" w:rsidRDefault="0019767D" w:rsidP="00D06283">
      <w:pPr>
        <w:pStyle w:val="Akapitzlist"/>
        <w:numPr>
          <w:ilvl w:val="0"/>
          <w:numId w:val="25"/>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 pomocą aplikacji serwisowej (systemu zgłoszeniowego) udostępnionej przez Wykonawcę lub </w:t>
      </w:r>
    </w:p>
    <w:p w14:paraId="3741BBDB" w14:textId="77777777" w:rsidR="0019767D" w:rsidRPr="00BE501A" w:rsidRDefault="0019767D" w:rsidP="00D06283">
      <w:pPr>
        <w:pStyle w:val="Akapitzlist"/>
        <w:numPr>
          <w:ilvl w:val="0"/>
          <w:numId w:val="25"/>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 przez przesłanie zgłoszenia pocztą elektroniczną na adres: ________________lub </w:t>
      </w:r>
    </w:p>
    <w:p w14:paraId="6FD09BD2" w14:textId="77777777" w:rsidR="0019767D" w:rsidRPr="00BE501A" w:rsidRDefault="0019767D" w:rsidP="00D06283">
      <w:pPr>
        <w:pStyle w:val="Akapitzlist"/>
        <w:numPr>
          <w:ilvl w:val="0"/>
          <w:numId w:val="25"/>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przez zgłoszenie drogą telefoniczną na numer: ___________. </w:t>
      </w:r>
    </w:p>
    <w:p w14:paraId="30F6AA45" w14:textId="77777777"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 razie otrzymania przez Wykonawcę zgłoszenia, Wykonawca zobowiązany będzie do podjęcia działań zmierzających do usunięcia Dysfunkcji. </w:t>
      </w:r>
    </w:p>
    <w:p w14:paraId="01EEF0F6" w14:textId="77777777"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Jeżeli Wykonawca w Czasie Naprawy dostarczy rozwiązanie pozwalające na obejście błędu, Czas Naprawy może ulec dwukrotnemu wydłużeniu. </w:t>
      </w:r>
    </w:p>
    <w:p w14:paraId="469EC351" w14:textId="77777777"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Wszystkie naprawy gwarancyjne Sprzętu, realizowane będą zgodnie z warunkami gwarancji producenta Sprzętu. </w:t>
      </w:r>
    </w:p>
    <w:p w14:paraId="53B7CBE0" w14:textId="77777777"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Wszelkie twarde dyski zainstalowane w dostarczonym w ramach zamówienia Sprzęcie, po awarii pozostają własnością Zamawiającego. </w:t>
      </w:r>
    </w:p>
    <w:p w14:paraId="4D152BDD" w14:textId="77777777"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Umowa stanowi dokument gwarancyjny bez konieczności składania dodatkowego dokumentu na okoliczność udzielenia gwarancji, poza wymienionymi w Umowie. </w:t>
      </w:r>
    </w:p>
    <w:p w14:paraId="40408ECF" w14:textId="77777777"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 przypadku złożenia przez Zamawiającego oświadczenia o odstąpieniu od Umowy wywołującym skutek wyłącznie w stosunku do jej części, gwarancja w zakresie części przedmiotu Umowy nieobjętej skutkiem odstąpienia trwa przez okres wymagany w Umowie. </w:t>
      </w:r>
    </w:p>
    <w:p w14:paraId="07B366A8" w14:textId="77777777"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Okres rękojmi za wady Strony ustalają na okres tożsamy z okresem udzielonej przez Wykonawcę gwarancji. </w:t>
      </w:r>
    </w:p>
    <w:p w14:paraId="0875EB24" w14:textId="1ED87E6F" w:rsidR="0019767D" w:rsidRPr="00BE501A" w:rsidRDefault="0019767D" w:rsidP="00D06283">
      <w:pPr>
        <w:pStyle w:val="Akapitzlist"/>
        <w:numPr>
          <w:ilvl w:val="0"/>
          <w:numId w:val="1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Gwarancja nie wyłącza, nie ogranicza ani nie zawiesza uprawnień Zamawiającego wynikających </w:t>
      </w:r>
      <w:r w:rsidR="003C2AAF" w:rsidRPr="00BE501A">
        <w:rPr>
          <w:rFonts w:cs="Calibri"/>
          <w:color w:val="000000" w:themeColor="text1"/>
          <w:sz w:val="22"/>
          <w:szCs w:val="22"/>
        </w:rPr>
        <w:br/>
      </w:r>
      <w:r w:rsidRPr="00BE501A">
        <w:rPr>
          <w:rFonts w:cs="Calibri"/>
          <w:color w:val="000000" w:themeColor="text1"/>
          <w:sz w:val="22"/>
          <w:szCs w:val="22"/>
        </w:rPr>
        <w:t xml:space="preserve">z przepisów prawa o rękojmi za wady. Zamawiający uprawniony jest do wykonywania uprawnień </w:t>
      </w:r>
      <w:r w:rsidR="003C2AAF" w:rsidRPr="00BE501A">
        <w:rPr>
          <w:rFonts w:cs="Calibri"/>
          <w:color w:val="000000" w:themeColor="text1"/>
          <w:sz w:val="22"/>
          <w:szCs w:val="22"/>
        </w:rPr>
        <w:br/>
      </w:r>
      <w:r w:rsidRPr="00BE501A">
        <w:rPr>
          <w:rFonts w:cs="Calibri"/>
          <w:color w:val="000000" w:themeColor="text1"/>
          <w:sz w:val="22"/>
          <w:szCs w:val="22"/>
        </w:rPr>
        <w:t xml:space="preserve">z tytułu rękojmi za wady, niezależnie od uprawnień wynikających z gwarancji. </w:t>
      </w:r>
    </w:p>
    <w:p w14:paraId="20DE5784" w14:textId="4C339860" w:rsidR="00962228" w:rsidRPr="00BE501A" w:rsidRDefault="00DE3A2A" w:rsidP="00E938DC">
      <w:pPr>
        <w:pStyle w:val="Nagwek2"/>
        <w:numPr>
          <w:ilvl w:val="0"/>
          <w:numId w:val="0"/>
        </w:numPr>
        <w:spacing w:before="240" w:after="240"/>
        <w:jc w:val="center"/>
        <w:rPr>
          <w:color w:val="000000" w:themeColor="text1"/>
          <w:sz w:val="22"/>
          <w:szCs w:val="16"/>
          <w:lang w:eastAsia="pl-PL"/>
        </w:rPr>
      </w:pPr>
      <w:r w:rsidRPr="00BE501A">
        <w:rPr>
          <w:color w:val="000000" w:themeColor="text1"/>
          <w:sz w:val="22"/>
          <w:szCs w:val="16"/>
          <w:lang w:eastAsia="ar-SA"/>
        </w:rPr>
        <w:t xml:space="preserve">§ </w:t>
      </w:r>
      <w:r w:rsidR="00520B6D" w:rsidRPr="00BE501A">
        <w:rPr>
          <w:color w:val="000000" w:themeColor="text1"/>
          <w:sz w:val="22"/>
          <w:szCs w:val="16"/>
          <w:lang w:eastAsia="ar-SA"/>
        </w:rPr>
        <w:t>11</w:t>
      </w:r>
      <w:r w:rsidR="00E938DC" w:rsidRPr="00BE501A">
        <w:rPr>
          <w:color w:val="000000" w:themeColor="text1"/>
          <w:sz w:val="22"/>
          <w:szCs w:val="16"/>
          <w:lang w:eastAsia="ar-SA"/>
        </w:rPr>
        <w:br/>
      </w:r>
      <w:r w:rsidRPr="00BE501A">
        <w:rPr>
          <w:color w:val="000000" w:themeColor="text1"/>
          <w:sz w:val="22"/>
          <w:szCs w:val="16"/>
          <w:lang w:eastAsia="pl-PL"/>
        </w:rPr>
        <w:t>Kary umowne</w:t>
      </w:r>
    </w:p>
    <w:p w14:paraId="62D18C56" w14:textId="7277264A" w:rsidR="0019767D" w:rsidRPr="00BE501A" w:rsidRDefault="0019767D" w:rsidP="003C2AAF">
      <w:pPr>
        <w:pStyle w:val="Akapitzlist"/>
        <w:numPr>
          <w:ilvl w:val="0"/>
          <w:numId w:val="26"/>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Strony zgodnie oświadczają, że stosowanie kar umownych przyjmują w oparciu o Kodeks cywilny </w:t>
      </w:r>
      <w:r w:rsidR="003C2AAF" w:rsidRPr="00BE501A">
        <w:rPr>
          <w:rFonts w:cs="Calibri"/>
          <w:color w:val="000000" w:themeColor="text1"/>
          <w:sz w:val="22"/>
          <w:szCs w:val="22"/>
        </w:rPr>
        <w:br/>
      </w:r>
      <w:r w:rsidRPr="00BE501A">
        <w:rPr>
          <w:rFonts w:cs="Calibri"/>
          <w:color w:val="000000" w:themeColor="text1"/>
          <w:sz w:val="22"/>
          <w:szCs w:val="22"/>
        </w:rPr>
        <w:t>w taki sposób, że:</w:t>
      </w:r>
    </w:p>
    <w:p w14:paraId="1C01B34F" w14:textId="77777777" w:rsidR="0019767D" w:rsidRPr="00BE501A" w:rsidRDefault="0019767D" w:rsidP="00D06283">
      <w:pPr>
        <w:pStyle w:val="Akapitzlist"/>
        <w:numPr>
          <w:ilvl w:val="0"/>
          <w:numId w:val="27"/>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 xml:space="preserve">Zamawiający uprawniony jest do naliczenia Wykonawcy kary umownej: </w:t>
      </w:r>
    </w:p>
    <w:p w14:paraId="08489F0A" w14:textId="6004C70A" w:rsidR="0019767D" w:rsidRPr="00BE501A" w:rsidRDefault="0019767D" w:rsidP="00D06283">
      <w:pPr>
        <w:pStyle w:val="Akapitzlist"/>
        <w:numPr>
          <w:ilvl w:val="0"/>
          <w:numId w:val="2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 zwłokę Wykonawcy w stosunku do terminu realizacji przedmiotu Umowy, o którym mowa </w:t>
      </w:r>
      <w:r w:rsidR="003C2AAF" w:rsidRPr="00BE501A">
        <w:rPr>
          <w:rFonts w:cs="Calibri"/>
          <w:color w:val="000000" w:themeColor="text1"/>
          <w:sz w:val="22"/>
          <w:szCs w:val="22"/>
        </w:rPr>
        <w:br/>
      </w:r>
      <w:r w:rsidRPr="00BE501A">
        <w:rPr>
          <w:rFonts w:cs="Calibri"/>
          <w:color w:val="000000" w:themeColor="text1"/>
          <w:sz w:val="22"/>
          <w:szCs w:val="22"/>
        </w:rPr>
        <w:t xml:space="preserve">w § </w:t>
      </w:r>
      <w:r w:rsidR="00C85599" w:rsidRPr="00BE501A">
        <w:rPr>
          <w:rFonts w:cs="Calibri"/>
          <w:color w:val="000000" w:themeColor="text1"/>
          <w:sz w:val="22"/>
          <w:szCs w:val="22"/>
        </w:rPr>
        <w:t>3</w:t>
      </w:r>
      <w:r w:rsidRPr="00BE501A">
        <w:rPr>
          <w:rFonts w:cs="Calibri"/>
          <w:color w:val="000000" w:themeColor="text1"/>
          <w:sz w:val="22"/>
          <w:szCs w:val="22"/>
        </w:rPr>
        <w:t xml:space="preserve"> ust. </w:t>
      </w:r>
      <w:r w:rsidR="00C85599" w:rsidRPr="00BE501A">
        <w:rPr>
          <w:rFonts w:cs="Calibri"/>
          <w:color w:val="000000" w:themeColor="text1"/>
          <w:sz w:val="22"/>
          <w:szCs w:val="22"/>
        </w:rPr>
        <w:t>1</w:t>
      </w:r>
      <w:r w:rsidRPr="00BE501A">
        <w:rPr>
          <w:rFonts w:cs="Calibri"/>
          <w:color w:val="000000" w:themeColor="text1"/>
          <w:sz w:val="22"/>
          <w:szCs w:val="22"/>
        </w:rPr>
        <w:t xml:space="preserve"> – w wysokości 0,1% wynagrodzenia umownego netto, o którym mowa w § </w:t>
      </w:r>
      <w:r w:rsidR="00C85599" w:rsidRPr="00BE501A">
        <w:rPr>
          <w:rFonts w:cs="Calibri"/>
          <w:color w:val="000000" w:themeColor="text1"/>
          <w:sz w:val="22"/>
          <w:szCs w:val="22"/>
        </w:rPr>
        <w:t>6</w:t>
      </w:r>
      <w:r w:rsidRPr="00BE501A">
        <w:rPr>
          <w:rFonts w:cs="Calibri"/>
          <w:color w:val="000000" w:themeColor="text1"/>
          <w:sz w:val="22"/>
          <w:szCs w:val="22"/>
        </w:rPr>
        <w:t xml:space="preserve"> ust. 1 za każdy dzień zwłoki;</w:t>
      </w:r>
    </w:p>
    <w:p w14:paraId="650A0518" w14:textId="66B8E670" w:rsidR="0019767D" w:rsidRPr="00BE501A" w:rsidRDefault="0019767D" w:rsidP="00D06283">
      <w:pPr>
        <w:pStyle w:val="Akapitzlist"/>
        <w:numPr>
          <w:ilvl w:val="0"/>
          <w:numId w:val="2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 za odstąpienie od umowy z winy Wykonawcy w wysokości 10% wynagrodzenia umownego netto, o którym mowa w § </w:t>
      </w:r>
      <w:r w:rsidR="00C85599" w:rsidRPr="00BE501A">
        <w:rPr>
          <w:rFonts w:cs="Calibri"/>
          <w:color w:val="000000" w:themeColor="text1"/>
          <w:sz w:val="22"/>
          <w:szCs w:val="22"/>
        </w:rPr>
        <w:t>6</w:t>
      </w:r>
      <w:r w:rsidRPr="00BE501A">
        <w:rPr>
          <w:rFonts w:cs="Calibri"/>
          <w:color w:val="000000" w:themeColor="text1"/>
          <w:sz w:val="22"/>
          <w:szCs w:val="22"/>
        </w:rPr>
        <w:t xml:space="preserve"> ust. 1; </w:t>
      </w:r>
    </w:p>
    <w:p w14:paraId="4C7247FA" w14:textId="77777777" w:rsidR="0019767D" w:rsidRPr="00BE501A" w:rsidRDefault="0019767D" w:rsidP="00D06283">
      <w:pPr>
        <w:pStyle w:val="Akapitzlist"/>
        <w:numPr>
          <w:ilvl w:val="0"/>
          <w:numId w:val="28"/>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 niedochowanie Czasu Naprawy wskazanego w załączniku nr 4 do Umowy: </w:t>
      </w:r>
    </w:p>
    <w:p w14:paraId="57402EFD" w14:textId="77777777" w:rsidR="0019767D" w:rsidRPr="00BE501A" w:rsidRDefault="0019767D" w:rsidP="0019767D">
      <w:pPr>
        <w:ind w:left="1068"/>
        <w:jc w:val="both"/>
        <w:rPr>
          <w:rFonts w:cs="Calibri"/>
          <w:color w:val="000000" w:themeColor="text1"/>
          <w:sz w:val="22"/>
          <w:szCs w:val="22"/>
        </w:rPr>
      </w:pPr>
      <w:r w:rsidRPr="00BE501A">
        <w:rPr>
          <w:rFonts w:cs="Calibri"/>
          <w:color w:val="000000" w:themeColor="text1"/>
          <w:sz w:val="22"/>
          <w:szCs w:val="22"/>
        </w:rPr>
        <w:t>- w odniesieniu do Stanu Krytycznego – 60,00 zł za każdą rozpoczętą godzinę zwłoki;</w:t>
      </w:r>
    </w:p>
    <w:p w14:paraId="545792B3" w14:textId="77777777" w:rsidR="0019767D" w:rsidRPr="00BE501A" w:rsidRDefault="0019767D" w:rsidP="0019767D">
      <w:pPr>
        <w:ind w:left="1068"/>
        <w:jc w:val="both"/>
        <w:rPr>
          <w:rFonts w:cs="Calibri"/>
          <w:color w:val="000000" w:themeColor="text1"/>
          <w:sz w:val="22"/>
          <w:szCs w:val="22"/>
        </w:rPr>
      </w:pPr>
      <w:r w:rsidRPr="00BE501A">
        <w:rPr>
          <w:rFonts w:cs="Calibri"/>
          <w:color w:val="000000" w:themeColor="text1"/>
          <w:sz w:val="22"/>
          <w:szCs w:val="22"/>
        </w:rPr>
        <w:t>- w odniesieniu do Awarii – 60,00 zł za każdy rozpoczęty dzień zwłoki;</w:t>
      </w:r>
    </w:p>
    <w:p w14:paraId="3EA3C15B" w14:textId="77777777" w:rsidR="0019767D" w:rsidRPr="00BE501A" w:rsidRDefault="0019767D" w:rsidP="0019767D">
      <w:pPr>
        <w:ind w:left="1068"/>
        <w:jc w:val="both"/>
        <w:rPr>
          <w:rFonts w:cs="Calibri"/>
          <w:color w:val="000000" w:themeColor="text1"/>
          <w:sz w:val="22"/>
          <w:szCs w:val="22"/>
        </w:rPr>
      </w:pPr>
      <w:r w:rsidRPr="00BE501A">
        <w:rPr>
          <w:rFonts w:cs="Calibri"/>
          <w:color w:val="000000" w:themeColor="text1"/>
          <w:sz w:val="22"/>
          <w:szCs w:val="22"/>
        </w:rPr>
        <w:t xml:space="preserve">- w odniesieniu do Błędu – 30,00 zł za każdy rozpoczęty dzień zwłoki; </w:t>
      </w:r>
    </w:p>
    <w:p w14:paraId="2B3DA237" w14:textId="77777777" w:rsidR="0019767D" w:rsidRPr="00BE501A" w:rsidRDefault="0019767D" w:rsidP="0019767D">
      <w:pPr>
        <w:ind w:left="1068"/>
        <w:jc w:val="both"/>
        <w:rPr>
          <w:rFonts w:cs="Calibri"/>
          <w:color w:val="000000" w:themeColor="text1"/>
          <w:sz w:val="22"/>
          <w:szCs w:val="22"/>
        </w:rPr>
      </w:pPr>
      <w:r w:rsidRPr="00BE501A">
        <w:rPr>
          <w:rFonts w:cs="Calibri"/>
          <w:color w:val="000000" w:themeColor="text1"/>
          <w:sz w:val="22"/>
          <w:szCs w:val="22"/>
        </w:rPr>
        <w:t xml:space="preserve">- w odniesieniu do Usterki – 15,00 zł za każdy rozpoczęty dzień zwłoki; </w:t>
      </w:r>
    </w:p>
    <w:p w14:paraId="7684EFDE" w14:textId="7C024C00" w:rsidR="0019767D" w:rsidRPr="00BE501A" w:rsidRDefault="0019767D" w:rsidP="00D06283">
      <w:pPr>
        <w:pStyle w:val="Akapitzlist"/>
        <w:numPr>
          <w:ilvl w:val="0"/>
          <w:numId w:val="27"/>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Zamawiający zapłaci Wykonawcy karę umowną w przypadku nieuzasadnionego odstąpienia od umowy przez Zamawiającego - w wysokości 10% wynagrodzenia umownego netto, o którym mowa w § </w:t>
      </w:r>
      <w:r w:rsidR="00C85599" w:rsidRPr="00BE501A">
        <w:rPr>
          <w:rFonts w:cs="Calibri"/>
          <w:color w:val="000000" w:themeColor="text1"/>
          <w:sz w:val="22"/>
          <w:szCs w:val="22"/>
        </w:rPr>
        <w:t>6</w:t>
      </w:r>
      <w:r w:rsidRPr="00BE501A">
        <w:rPr>
          <w:rFonts w:cs="Calibri"/>
          <w:color w:val="000000" w:themeColor="text1"/>
          <w:sz w:val="22"/>
          <w:szCs w:val="22"/>
        </w:rPr>
        <w:t xml:space="preserve"> ust. 1. Kara nie przysługuje</w:t>
      </w:r>
      <w:r w:rsidR="00BE501A" w:rsidRPr="00BE501A">
        <w:rPr>
          <w:rFonts w:cs="Calibri"/>
          <w:color w:val="000000" w:themeColor="text1"/>
          <w:sz w:val="22"/>
          <w:szCs w:val="22"/>
        </w:rPr>
        <w:t>,</w:t>
      </w:r>
      <w:r w:rsidRPr="00BE501A">
        <w:rPr>
          <w:rFonts w:cs="Calibri"/>
          <w:color w:val="000000" w:themeColor="text1"/>
          <w:sz w:val="22"/>
          <w:szCs w:val="22"/>
        </w:rPr>
        <w:t xml:space="preserve"> jeżeli odstąpienie od umowy nastąpi z przyczyn, o których mowa w § 1</w:t>
      </w:r>
      <w:r w:rsidR="00C85599" w:rsidRPr="00BE501A">
        <w:rPr>
          <w:rFonts w:cs="Calibri"/>
          <w:color w:val="000000" w:themeColor="text1"/>
          <w:sz w:val="22"/>
          <w:szCs w:val="22"/>
        </w:rPr>
        <w:t>2</w:t>
      </w:r>
      <w:r w:rsidRPr="00BE501A">
        <w:rPr>
          <w:rFonts w:cs="Calibri"/>
          <w:color w:val="000000" w:themeColor="text1"/>
          <w:sz w:val="22"/>
          <w:szCs w:val="22"/>
        </w:rPr>
        <w:t xml:space="preserve"> ust. 1</w:t>
      </w:r>
      <w:r w:rsidR="00C85599" w:rsidRPr="00BE501A">
        <w:rPr>
          <w:rFonts w:cs="Calibri"/>
          <w:color w:val="000000" w:themeColor="text1"/>
          <w:sz w:val="22"/>
          <w:szCs w:val="22"/>
        </w:rPr>
        <w:t xml:space="preserve"> pkt 4)</w:t>
      </w:r>
      <w:r w:rsidRPr="00BE501A">
        <w:rPr>
          <w:rFonts w:cs="Calibri"/>
          <w:color w:val="000000" w:themeColor="text1"/>
          <w:sz w:val="22"/>
          <w:szCs w:val="22"/>
        </w:rPr>
        <w:t xml:space="preserve"> Umowy. </w:t>
      </w:r>
    </w:p>
    <w:p w14:paraId="64F31A52" w14:textId="77777777" w:rsidR="0019767D" w:rsidRPr="00BE501A" w:rsidRDefault="0019767D" w:rsidP="00D06283">
      <w:pPr>
        <w:pStyle w:val="Akapitzlist"/>
        <w:numPr>
          <w:ilvl w:val="0"/>
          <w:numId w:val="26"/>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Jeżeli kara umowna nie pokrywa szkody, Strony mają prawo dochodzenia odszkodowania uzupełniającego na zasadach ogólnych przewidzianych w Kodeksie cywilnym do wysokości poniesionej szkody. </w:t>
      </w:r>
    </w:p>
    <w:p w14:paraId="5D45B399" w14:textId="77777777" w:rsidR="0019767D" w:rsidRPr="00BE501A" w:rsidRDefault="0019767D" w:rsidP="00D06283">
      <w:pPr>
        <w:pStyle w:val="Akapitzlist"/>
        <w:numPr>
          <w:ilvl w:val="0"/>
          <w:numId w:val="26"/>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Odstąpienie od umowy przez którąkolwiek ze Stron nie zwalnia drugiej Strony z obowiązku zapłaty kar umownych, przewidzianych niniejszą umową, a także nie pozbawia Strony odstępującej od umowy - uprawnień do dochodzenia odszkodowania za poniesioną szkodę na zasadach ogólnych. </w:t>
      </w:r>
    </w:p>
    <w:p w14:paraId="5607DF6E" w14:textId="3FE83477" w:rsidR="0019767D" w:rsidRPr="00BE501A" w:rsidRDefault="000A47ED" w:rsidP="00D06283">
      <w:pPr>
        <w:pStyle w:val="Akapitzlist"/>
        <w:numPr>
          <w:ilvl w:val="0"/>
          <w:numId w:val="26"/>
        </w:numPr>
        <w:suppressAutoHyphens w:val="0"/>
        <w:spacing w:after="160" w:line="278" w:lineRule="auto"/>
        <w:contextualSpacing/>
        <w:jc w:val="both"/>
        <w:rPr>
          <w:rFonts w:cs="Calibri"/>
          <w:color w:val="000000" w:themeColor="text1"/>
          <w:sz w:val="22"/>
          <w:szCs w:val="22"/>
        </w:rPr>
      </w:pPr>
      <w:r w:rsidRPr="000A47ED">
        <w:rPr>
          <w:rFonts w:cs="Calibri"/>
          <w:color w:val="000000" w:themeColor="text1"/>
          <w:sz w:val="22"/>
          <w:szCs w:val="22"/>
        </w:rPr>
        <w:t>Kary umowne przewidziane w Umowie podlegają kumulacji, a naliczenie kary z jednego tytułu nie wyłącza możliwości naliczenia kar z innych tytułów. Łączny limit kar umownych naliczonych Wykonawcy nie może przekroczyć 20% wynagrodzenia netto, o którym mowa w § 6 ust. 1 Umowy.</w:t>
      </w:r>
    </w:p>
    <w:p w14:paraId="447A335E" w14:textId="7B62387B" w:rsidR="00962228" w:rsidRPr="00BE501A" w:rsidRDefault="001B67FC" w:rsidP="00E938DC">
      <w:pPr>
        <w:pStyle w:val="Nagwek2"/>
        <w:numPr>
          <w:ilvl w:val="0"/>
          <w:numId w:val="0"/>
        </w:numPr>
        <w:spacing w:before="240" w:after="240"/>
        <w:jc w:val="center"/>
        <w:rPr>
          <w:color w:val="000000" w:themeColor="text1"/>
          <w:sz w:val="22"/>
          <w:szCs w:val="16"/>
          <w:lang w:eastAsia="pl-PL"/>
        </w:rPr>
      </w:pPr>
      <w:r w:rsidRPr="00BE501A">
        <w:rPr>
          <w:color w:val="000000" w:themeColor="text1"/>
          <w:sz w:val="22"/>
          <w:szCs w:val="16"/>
          <w:lang w:eastAsia="ar-SA"/>
        </w:rPr>
        <w:t>§ 1</w:t>
      </w:r>
      <w:r w:rsidR="00520B6D" w:rsidRPr="00BE501A">
        <w:rPr>
          <w:color w:val="000000" w:themeColor="text1"/>
          <w:sz w:val="22"/>
          <w:szCs w:val="16"/>
          <w:lang w:eastAsia="ar-SA"/>
        </w:rPr>
        <w:t>2</w:t>
      </w:r>
      <w:r w:rsidR="00E938DC" w:rsidRPr="00BE501A">
        <w:rPr>
          <w:color w:val="000000" w:themeColor="text1"/>
          <w:sz w:val="22"/>
          <w:szCs w:val="16"/>
          <w:lang w:eastAsia="ar-SA"/>
        </w:rPr>
        <w:br/>
      </w:r>
      <w:r w:rsidR="00DE3A2A" w:rsidRPr="00BE501A">
        <w:rPr>
          <w:color w:val="000000" w:themeColor="text1"/>
          <w:sz w:val="22"/>
          <w:szCs w:val="16"/>
          <w:lang w:eastAsia="pl-PL"/>
        </w:rPr>
        <w:t>Odstąpienie od Umowy</w:t>
      </w:r>
    </w:p>
    <w:p w14:paraId="77863A11" w14:textId="77777777" w:rsidR="0019767D" w:rsidRPr="00BE501A" w:rsidRDefault="0019767D" w:rsidP="00D06283">
      <w:pPr>
        <w:pStyle w:val="Akapitzlist"/>
        <w:numPr>
          <w:ilvl w:val="0"/>
          <w:numId w:val="29"/>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 xml:space="preserve">Zamawiającemu przysługuje prawo do odstąpienia od umowy, jeżeli: </w:t>
      </w:r>
    </w:p>
    <w:p w14:paraId="736E9AA1" w14:textId="77777777" w:rsidR="0019767D" w:rsidRPr="00BE501A" w:rsidRDefault="0019767D" w:rsidP="00D06283">
      <w:pPr>
        <w:pStyle w:val="Akapitzlist"/>
        <w:numPr>
          <w:ilvl w:val="0"/>
          <w:numId w:val="30"/>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złożono wniosek o wszczęcie postępowania likwidacyjnego lub układowego, a także o zawieszenie działalności przedsiębiorstwa Wykonawcy; </w:t>
      </w:r>
    </w:p>
    <w:p w14:paraId="752F0773" w14:textId="77777777" w:rsidR="0019767D" w:rsidRPr="00BE501A" w:rsidRDefault="0019767D" w:rsidP="00D06283">
      <w:pPr>
        <w:pStyle w:val="Akapitzlist"/>
        <w:numPr>
          <w:ilvl w:val="0"/>
          <w:numId w:val="30"/>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gdy nastąpi likwidacja, rozwiązanie lub zawieszenie działalności przedsiębiorstwa Wykonawcy; </w:t>
      </w:r>
    </w:p>
    <w:p w14:paraId="283DB573" w14:textId="77777777" w:rsidR="0019767D" w:rsidRPr="00BE501A" w:rsidRDefault="0019767D" w:rsidP="00D06283">
      <w:pPr>
        <w:pStyle w:val="Akapitzlist"/>
        <w:numPr>
          <w:ilvl w:val="0"/>
          <w:numId w:val="30"/>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z przyczyn zawinionych Wykonawca nie wykonuje przedmiotu Umowy lub wykonuje go nienależycie i pomimo pisemnego wezwania go przez Zamawiającego do podjęcia wykonywania lub należytego wykonywania przedmiotu Umowy w wyznaczonym terminie, nie krótszym niż 14 dni, nie zadośćuczyni żądaniu Zamawiającego;</w:t>
      </w:r>
    </w:p>
    <w:p w14:paraId="6266BB31" w14:textId="77777777" w:rsidR="0019767D" w:rsidRPr="00BE501A" w:rsidRDefault="0019767D" w:rsidP="00D06283">
      <w:pPr>
        <w:pStyle w:val="Akapitzlist"/>
        <w:numPr>
          <w:ilvl w:val="0"/>
          <w:numId w:val="30"/>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wystąpi istotna zmiana okoliczności powodująca, że wykonanie Umowy nie leży w interesie publicznym, czego nie można było przewidzieć w chwili zawarcia Umowy - odstąpienie od Umowy w tym przypadku może nastąpić w terminie 30 dni od powzięcia przez Zamawiającego wiadomości o powyższych okolicznościach, jednak nie później niż na 10 dni przed zakończeniem realizacji Umowy. W takim wypadku Wykonawca może żądać jedynie wynagrodzenia należnego mu z tytułu wykonania części Umowy. </w:t>
      </w:r>
    </w:p>
    <w:p w14:paraId="1A282C68" w14:textId="76215055" w:rsidR="0019767D" w:rsidRPr="00BE501A" w:rsidRDefault="0019767D" w:rsidP="00D06283">
      <w:pPr>
        <w:pStyle w:val="Akapitzlist"/>
        <w:numPr>
          <w:ilvl w:val="0"/>
          <w:numId w:val="29"/>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 xml:space="preserve">W przypadkach, o których mowa w ust. 1 pkt 1) - 3), Zamawiający </w:t>
      </w:r>
      <w:r w:rsidR="00A20A08">
        <w:rPr>
          <w:rFonts w:cs="Calibri"/>
          <w:color w:val="000000" w:themeColor="text1"/>
          <w:sz w:val="22"/>
          <w:szCs w:val="22"/>
        </w:rPr>
        <w:t xml:space="preserve">może od Umowy odstąpić w ciągu 30 </w:t>
      </w:r>
      <w:r w:rsidRPr="00BE501A">
        <w:rPr>
          <w:rFonts w:cs="Calibri"/>
          <w:color w:val="000000" w:themeColor="text1"/>
          <w:sz w:val="22"/>
          <w:szCs w:val="22"/>
        </w:rPr>
        <w:t xml:space="preserve">dni od dnia powzięcia wiadomości o przyczynie uzasadniającej odstąpienie w formie pisemnej pod rygorem nieważności. </w:t>
      </w:r>
    </w:p>
    <w:p w14:paraId="123C50F3" w14:textId="77777777" w:rsidR="0019767D" w:rsidRPr="00BE501A" w:rsidRDefault="0019767D" w:rsidP="00D06283">
      <w:pPr>
        <w:pStyle w:val="Akapitzlist"/>
        <w:numPr>
          <w:ilvl w:val="0"/>
          <w:numId w:val="29"/>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Jeżeli Zamawiający nie współdziała z Wykonawcą w zakresie przewidzianym postanowieniami Umowy, a współdziałanie to jest konieczne do wykonania przedmiotu Umowy, Wykonawca jest uprawniony do odstąpienia od Umowy po uprzednim wezwaniu Zamawiającego do zapewnienia koniecznego współdziałania i wyznaczeniu mu w tym celu odpowiedniego terminu, nie krótszego niż 5 dni roboczych, z zagrożeniem odstąpienia od Umowy w razie jego bezskutecznego upływu. W wezwaniu Wykonawca zobowiązany jest wskazać dokładnie brak wymaganego współdziałania i jego wpływ na realizację przedmiotu Umowy. Wezwanie będzie wystosowane w formie pisemnej pod rygorem bezskutecznego wezwania. Odstąpienie od umowy wymaga formy pisemnej pod rygorem nieważności. Wykonawca może odstąpić od Umowy w ciągu 14 dni od bezskutecznego upływu terminu wskazanego w wezwaniu, o którym mowa w niniejszym ustępie. </w:t>
      </w:r>
    </w:p>
    <w:p w14:paraId="06B3C4F1" w14:textId="1BDFC8F8" w:rsidR="00962228" w:rsidRPr="00BE501A" w:rsidRDefault="00DE3A2A" w:rsidP="0002456C">
      <w:pPr>
        <w:pStyle w:val="Nagwek2"/>
        <w:numPr>
          <w:ilvl w:val="0"/>
          <w:numId w:val="0"/>
        </w:numPr>
        <w:spacing w:before="240" w:after="240"/>
        <w:jc w:val="center"/>
        <w:rPr>
          <w:color w:val="000000" w:themeColor="text1"/>
          <w:sz w:val="22"/>
          <w:szCs w:val="16"/>
        </w:rPr>
      </w:pPr>
      <w:r w:rsidRPr="00BE501A">
        <w:rPr>
          <w:color w:val="000000" w:themeColor="text1"/>
          <w:sz w:val="22"/>
          <w:szCs w:val="16"/>
          <w:lang w:eastAsia="ar-SA"/>
        </w:rPr>
        <w:t>§ 1</w:t>
      </w:r>
      <w:r w:rsidR="00520B6D" w:rsidRPr="00BE501A">
        <w:rPr>
          <w:color w:val="000000" w:themeColor="text1"/>
          <w:sz w:val="22"/>
          <w:szCs w:val="16"/>
          <w:lang w:eastAsia="ar-SA"/>
        </w:rPr>
        <w:t>3</w:t>
      </w:r>
      <w:r w:rsidR="0002456C" w:rsidRPr="00BE501A">
        <w:rPr>
          <w:color w:val="000000" w:themeColor="text1"/>
          <w:sz w:val="22"/>
          <w:szCs w:val="16"/>
          <w:lang w:eastAsia="ar-SA"/>
        </w:rPr>
        <w:br/>
      </w:r>
      <w:r w:rsidRPr="00BE501A">
        <w:rPr>
          <w:color w:val="000000" w:themeColor="text1"/>
          <w:sz w:val="22"/>
          <w:szCs w:val="16"/>
        </w:rPr>
        <w:t>Zmiany umowy</w:t>
      </w:r>
    </w:p>
    <w:p w14:paraId="5CB38DE9" w14:textId="6E49A0B1" w:rsidR="00596FBC" w:rsidRPr="00BE501A" w:rsidRDefault="00DE3A2A" w:rsidP="00D06283">
      <w:pPr>
        <w:pStyle w:val="Akapitzlist"/>
        <w:numPr>
          <w:ilvl w:val="0"/>
          <w:numId w:val="31"/>
        </w:numPr>
        <w:suppressAutoHyphens w:val="0"/>
        <w:spacing w:after="160" w:line="278" w:lineRule="auto"/>
        <w:contextualSpacing/>
        <w:jc w:val="both"/>
        <w:rPr>
          <w:rFonts w:cs="Calibri"/>
          <w:color w:val="000000" w:themeColor="text1"/>
          <w:sz w:val="22"/>
          <w:szCs w:val="22"/>
        </w:rPr>
      </w:pPr>
      <w:r w:rsidRPr="00BE501A">
        <w:rPr>
          <w:color w:val="000000" w:themeColor="text1"/>
          <w:sz w:val="22"/>
          <w:szCs w:val="22"/>
          <w:lang w:eastAsia="ar-SA"/>
        </w:rPr>
        <w:t xml:space="preserve">Strony zgodnie ustalają, że zakazuje się zmian istotnych postanowień zawartej </w:t>
      </w:r>
      <w:r w:rsidR="00067AD6" w:rsidRPr="00BE501A">
        <w:rPr>
          <w:color w:val="000000" w:themeColor="text1"/>
          <w:sz w:val="22"/>
          <w:szCs w:val="22"/>
          <w:lang w:eastAsia="ar-SA"/>
        </w:rPr>
        <w:t>U</w:t>
      </w:r>
      <w:r w:rsidRPr="00BE501A">
        <w:rPr>
          <w:color w:val="000000" w:themeColor="text1"/>
          <w:sz w:val="22"/>
          <w:szCs w:val="22"/>
          <w:lang w:eastAsia="ar-SA"/>
        </w:rPr>
        <w:t>mowy oraz wprowadzania nowych postanowień, jeżeli przy ich uwzględnieniu należałoby zmienić treść oferty, z</w:t>
      </w:r>
      <w:r w:rsidR="00A33DD4" w:rsidRPr="00BE501A">
        <w:rPr>
          <w:color w:val="000000" w:themeColor="text1"/>
          <w:sz w:val="22"/>
          <w:szCs w:val="22"/>
          <w:lang w:eastAsia="ar-SA"/>
        </w:rPr>
        <w:t> </w:t>
      </w:r>
      <w:r w:rsidRPr="00BE501A">
        <w:rPr>
          <w:color w:val="000000" w:themeColor="text1"/>
          <w:sz w:val="22"/>
          <w:szCs w:val="22"/>
          <w:lang w:eastAsia="ar-SA"/>
        </w:rPr>
        <w:t>zastrzeżeniem poniższego.</w:t>
      </w:r>
    </w:p>
    <w:p w14:paraId="72C2628A" w14:textId="7719295A" w:rsidR="00962228" w:rsidRPr="00BE501A" w:rsidRDefault="00DE3A2A" w:rsidP="00D06283">
      <w:pPr>
        <w:pStyle w:val="Akapitzlist"/>
        <w:numPr>
          <w:ilvl w:val="0"/>
          <w:numId w:val="31"/>
        </w:numPr>
        <w:suppressAutoHyphens w:val="0"/>
        <w:spacing w:after="160" w:line="278" w:lineRule="auto"/>
        <w:contextualSpacing/>
        <w:jc w:val="both"/>
        <w:rPr>
          <w:rFonts w:cs="Calibri"/>
          <w:color w:val="000000" w:themeColor="text1"/>
          <w:sz w:val="22"/>
          <w:szCs w:val="22"/>
        </w:rPr>
      </w:pPr>
      <w:r w:rsidRPr="00BE501A">
        <w:rPr>
          <w:color w:val="000000" w:themeColor="text1"/>
          <w:sz w:val="22"/>
          <w:szCs w:val="22"/>
          <w:lang w:eastAsia="ar-SA"/>
        </w:rPr>
        <w:t xml:space="preserve">Zamawiający dopuszcza następujące zmiany </w:t>
      </w:r>
      <w:r w:rsidR="00067AD6" w:rsidRPr="00BE501A">
        <w:rPr>
          <w:color w:val="000000" w:themeColor="text1"/>
          <w:sz w:val="22"/>
          <w:szCs w:val="22"/>
          <w:lang w:eastAsia="ar-SA"/>
        </w:rPr>
        <w:t>U</w:t>
      </w:r>
      <w:r w:rsidRPr="00BE501A">
        <w:rPr>
          <w:color w:val="000000" w:themeColor="text1"/>
          <w:sz w:val="22"/>
          <w:szCs w:val="22"/>
          <w:lang w:eastAsia="ar-SA"/>
        </w:rPr>
        <w:t>mowy:</w:t>
      </w:r>
    </w:p>
    <w:p w14:paraId="72B1D6C8" w14:textId="19A9AAFE" w:rsidR="00596FBC" w:rsidRPr="00BE501A" w:rsidRDefault="00DE3A2A" w:rsidP="00D06283">
      <w:pPr>
        <w:widowControl w:val="0"/>
        <w:numPr>
          <w:ilvl w:val="0"/>
          <w:numId w:val="4"/>
        </w:numPr>
        <w:shd w:val="clear" w:color="auto" w:fill="FFFFFF"/>
        <w:suppressAutoHyphens w:val="0"/>
        <w:autoSpaceDE w:val="0"/>
        <w:autoSpaceDN w:val="0"/>
        <w:adjustRightInd w:val="0"/>
        <w:spacing w:line="276" w:lineRule="auto"/>
        <w:ind w:left="709" w:hanging="284"/>
        <w:jc w:val="both"/>
        <w:rPr>
          <w:color w:val="000000" w:themeColor="text1"/>
          <w:sz w:val="22"/>
          <w:szCs w:val="22"/>
        </w:rPr>
      </w:pPr>
      <w:r w:rsidRPr="00BE501A">
        <w:rPr>
          <w:color w:val="000000" w:themeColor="text1"/>
          <w:sz w:val="22"/>
          <w:szCs w:val="22"/>
        </w:rPr>
        <w:t>w zakresie ceny dotyczące</w:t>
      </w:r>
      <w:r w:rsidR="00596FBC" w:rsidRPr="00BE501A">
        <w:rPr>
          <w:color w:val="000000" w:themeColor="text1"/>
          <w:sz w:val="22"/>
          <w:szCs w:val="22"/>
        </w:rPr>
        <w:t xml:space="preserve"> </w:t>
      </w:r>
      <w:r w:rsidRPr="00BE501A">
        <w:rPr>
          <w:color w:val="000000" w:themeColor="text1"/>
          <w:sz w:val="22"/>
          <w:szCs w:val="22"/>
        </w:rPr>
        <w:t>zmiany stawki podatku od towarów i usług</w:t>
      </w:r>
      <w:r w:rsidR="00596FBC" w:rsidRPr="00BE501A">
        <w:rPr>
          <w:color w:val="000000" w:themeColor="text1"/>
          <w:sz w:val="22"/>
          <w:szCs w:val="22"/>
        </w:rPr>
        <w:t>;</w:t>
      </w:r>
    </w:p>
    <w:p w14:paraId="3D9A8C72" w14:textId="11E3FEC7" w:rsidR="00962228" w:rsidRPr="00BE501A" w:rsidRDefault="00DE3A2A" w:rsidP="00D06283">
      <w:pPr>
        <w:widowControl w:val="0"/>
        <w:numPr>
          <w:ilvl w:val="0"/>
          <w:numId w:val="4"/>
        </w:numPr>
        <w:shd w:val="clear" w:color="auto" w:fill="FFFFFF"/>
        <w:suppressAutoHyphens w:val="0"/>
        <w:autoSpaceDE w:val="0"/>
        <w:autoSpaceDN w:val="0"/>
        <w:adjustRightInd w:val="0"/>
        <w:spacing w:line="276" w:lineRule="auto"/>
        <w:ind w:left="709" w:hanging="284"/>
        <w:jc w:val="both"/>
        <w:rPr>
          <w:color w:val="000000" w:themeColor="text1"/>
          <w:sz w:val="22"/>
          <w:szCs w:val="22"/>
        </w:rPr>
      </w:pPr>
      <w:r w:rsidRPr="00BE501A">
        <w:rPr>
          <w:color w:val="000000" w:themeColor="text1"/>
          <w:sz w:val="22"/>
          <w:szCs w:val="22"/>
        </w:rPr>
        <w:t>w zakresie terminu:</w:t>
      </w:r>
    </w:p>
    <w:p w14:paraId="5DCC4198" w14:textId="77777777" w:rsidR="00596FBC" w:rsidRPr="00BE501A" w:rsidRDefault="00DE3A2A" w:rsidP="00D06283">
      <w:pPr>
        <w:pStyle w:val="Akapitzlist"/>
        <w:widowControl w:val="0"/>
        <w:numPr>
          <w:ilvl w:val="0"/>
          <w:numId w:val="12"/>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wystąpienia siły wyższej i innych zdarzeń nadzwyczajnych;</w:t>
      </w:r>
    </w:p>
    <w:p w14:paraId="54797CB9" w14:textId="77777777" w:rsidR="00596FBC" w:rsidRPr="00BE501A" w:rsidRDefault="00DE3A2A" w:rsidP="00D06283">
      <w:pPr>
        <w:pStyle w:val="Akapitzlist"/>
        <w:widowControl w:val="0"/>
        <w:numPr>
          <w:ilvl w:val="0"/>
          <w:numId w:val="12"/>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zmiany w prawie bezpośrednio związane z realizacją przedmiotu umowy,</w:t>
      </w:r>
    </w:p>
    <w:p w14:paraId="2B441503" w14:textId="1EF1CDCC" w:rsidR="00596FBC" w:rsidRPr="00BE501A" w:rsidRDefault="00A52751" w:rsidP="00D06283">
      <w:pPr>
        <w:pStyle w:val="Akapitzlist"/>
        <w:widowControl w:val="0"/>
        <w:numPr>
          <w:ilvl w:val="0"/>
          <w:numId w:val="12"/>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jeżeli dochowanie terminu przewidzianego w umowie stało się niemożliwe z przyczyn niezależnych od Wykonawcy</w:t>
      </w:r>
      <w:r w:rsidR="00DE3A2A" w:rsidRPr="00BE501A">
        <w:rPr>
          <w:color w:val="000000" w:themeColor="text1"/>
          <w:sz w:val="22"/>
          <w:szCs w:val="22"/>
        </w:rPr>
        <w:t>;</w:t>
      </w:r>
    </w:p>
    <w:p w14:paraId="6073A18D" w14:textId="77777777" w:rsidR="00596FBC" w:rsidRPr="00BE501A" w:rsidRDefault="00DE3A2A" w:rsidP="00D06283">
      <w:pPr>
        <w:pStyle w:val="Akapitzlist"/>
        <w:widowControl w:val="0"/>
        <w:numPr>
          <w:ilvl w:val="0"/>
          <w:numId w:val="12"/>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z przyczyn, za które odpowiedzialność ponosi Zamawiający;</w:t>
      </w:r>
    </w:p>
    <w:p w14:paraId="1F39BF3C" w14:textId="63793487" w:rsidR="00962228" w:rsidRPr="00BE501A" w:rsidRDefault="00DE3A2A" w:rsidP="00D06283">
      <w:pPr>
        <w:pStyle w:val="Akapitzlist"/>
        <w:widowControl w:val="0"/>
        <w:numPr>
          <w:ilvl w:val="0"/>
          <w:numId w:val="12"/>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okoliczności niezależnych od Wykonawcy lub Zamawiającego, wpływających na przedłużenie terminu realizacji przedmiotu umowy</w:t>
      </w:r>
      <w:r w:rsidR="00B87AAB" w:rsidRPr="00BE501A">
        <w:rPr>
          <w:color w:val="000000" w:themeColor="text1"/>
          <w:sz w:val="22"/>
          <w:szCs w:val="22"/>
        </w:rPr>
        <w:t>, np.</w:t>
      </w:r>
      <w:r w:rsidR="00B87AAB" w:rsidRPr="00BE501A">
        <w:rPr>
          <w:color w:val="000000" w:themeColor="text1"/>
        </w:rPr>
        <w:t xml:space="preserve"> </w:t>
      </w:r>
      <w:r w:rsidR="00B87AAB" w:rsidRPr="00BE501A">
        <w:rPr>
          <w:color w:val="000000" w:themeColor="text1"/>
          <w:sz w:val="22"/>
          <w:szCs w:val="22"/>
        </w:rPr>
        <w:t>braki elementów potrzebnych do wyprodukowania przedmiotu zamówienia itp</w:t>
      </w:r>
      <w:r w:rsidR="008F2103" w:rsidRPr="00BE501A">
        <w:rPr>
          <w:color w:val="000000" w:themeColor="text1"/>
          <w:sz w:val="22"/>
          <w:szCs w:val="22"/>
        </w:rPr>
        <w:t>.</w:t>
      </w:r>
    </w:p>
    <w:p w14:paraId="71E4C643" w14:textId="2D6361EE" w:rsidR="00B92452" w:rsidRPr="00BE501A" w:rsidRDefault="00B92452" w:rsidP="00D06283">
      <w:pPr>
        <w:pStyle w:val="Akapitzlist"/>
        <w:widowControl w:val="0"/>
        <w:numPr>
          <w:ilvl w:val="0"/>
          <w:numId w:val="12"/>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w prz</w:t>
      </w:r>
      <w:r w:rsidR="00D22360" w:rsidRPr="00BE501A">
        <w:rPr>
          <w:color w:val="000000" w:themeColor="text1"/>
          <w:sz w:val="22"/>
          <w:szCs w:val="22"/>
        </w:rPr>
        <w:t>ypadku zmiany przepisów prawa – dopuszcza się zmianę terminu wykonania Umowy adekwatną do wprowadzonych zmian</w:t>
      </w:r>
    </w:p>
    <w:p w14:paraId="056A2942" w14:textId="02E5A4FF" w:rsidR="00962228" w:rsidRPr="00BE501A" w:rsidRDefault="00DE3A2A" w:rsidP="00D06283">
      <w:pPr>
        <w:widowControl w:val="0"/>
        <w:numPr>
          <w:ilvl w:val="0"/>
          <w:numId w:val="4"/>
        </w:numPr>
        <w:shd w:val="clear" w:color="auto" w:fill="FFFFFF"/>
        <w:suppressAutoHyphens w:val="0"/>
        <w:autoSpaceDE w:val="0"/>
        <w:autoSpaceDN w:val="0"/>
        <w:adjustRightInd w:val="0"/>
        <w:spacing w:before="120" w:line="276" w:lineRule="auto"/>
        <w:ind w:left="709" w:hanging="284"/>
        <w:jc w:val="both"/>
        <w:rPr>
          <w:strike/>
          <w:color w:val="000000" w:themeColor="text1"/>
          <w:sz w:val="22"/>
          <w:szCs w:val="22"/>
        </w:rPr>
      </w:pPr>
      <w:r w:rsidRPr="00BE501A">
        <w:rPr>
          <w:color w:val="000000" w:themeColor="text1"/>
          <w:sz w:val="22"/>
          <w:szCs w:val="22"/>
        </w:rPr>
        <w:t>w zakresie przedmiotu umowy:</w:t>
      </w:r>
    </w:p>
    <w:p w14:paraId="7294689B" w14:textId="5B56F71C" w:rsidR="00D22360" w:rsidRPr="00BE501A" w:rsidRDefault="00D22360" w:rsidP="00D06283">
      <w:pPr>
        <w:pStyle w:val="Akapitzlist"/>
        <w:widowControl w:val="0"/>
        <w:numPr>
          <w:ilvl w:val="0"/>
          <w:numId w:val="13"/>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rFonts w:cs="Calibri"/>
          <w:color w:val="000000" w:themeColor="text1"/>
          <w:sz w:val="22"/>
          <w:szCs w:val="22"/>
        </w:rPr>
        <w:t xml:space="preserve">w przypadku zakończenia wytwarzania Oprogramowania lub danego modelu Sprzętu objętego Umową lub wycofania ich z produkcji lub z obrotu na terytorium Rzeczypospolitej Polskiej, Zamawiający dopuszcza zmianę polegającą na dostarczeniu produktu zastępczego </w:t>
      </w:r>
      <w:r w:rsidR="00386383">
        <w:rPr>
          <w:rFonts w:cs="Calibri"/>
          <w:color w:val="000000" w:themeColor="text1"/>
          <w:sz w:val="22"/>
          <w:szCs w:val="22"/>
        </w:rPr>
        <w:br/>
      </w:r>
      <w:r w:rsidRPr="00BE501A">
        <w:rPr>
          <w:rFonts w:cs="Calibri"/>
          <w:color w:val="000000" w:themeColor="text1"/>
          <w:sz w:val="22"/>
          <w:szCs w:val="22"/>
        </w:rPr>
        <w:t xml:space="preserve">o parametrach spełniających wymagania minimalne określone w SWZ; </w:t>
      </w:r>
    </w:p>
    <w:p w14:paraId="52854054" w14:textId="77777777" w:rsidR="00D22360" w:rsidRPr="00BE501A" w:rsidRDefault="00D22360" w:rsidP="00D06283">
      <w:pPr>
        <w:pStyle w:val="Akapitzlist"/>
        <w:widowControl w:val="0"/>
        <w:numPr>
          <w:ilvl w:val="0"/>
          <w:numId w:val="13"/>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rFonts w:cs="Calibri"/>
          <w:color w:val="000000" w:themeColor="text1"/>
          <w:sz w:val="22"/>
          <w:szCs w:val="22"/>
        </w:rPr>
        <w:t xml:space="preserve">w przypadku ujawnienia się powszechnie występujących wad oferowanego Oprogramowania lub Sprzętu, Zamawiający dopuszcza zmianę polegającą na zastąpieniu danego produktu produktem zastępczym, spełniającym wszelkie wymagania przewidziane w SWZ dla produktu zastępowanego, rekomendowanym przez producenta lub Wykonawcę w związku z ujawnieniem wad; </w:t>
      </w:r>
    </w:p>
    <w:p w14:paraId="749E0B14" w14:textId="7B82585F" w:rsidR="00D22360" w:rsidRPr="00BE501A" w:rsidRDefault="00D22360" w:rsidP="00D06283">
      <w:pPr>
        <w:pStyle w:val="Akapitzlist"/>
        <w:widowControl w:val="0"/>
        <w:numPr>
          <w:ilvl w:val="0"/>
          <w:numId w:val="13"/>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rFonts w:cs="Calibri"/>
          <w:color w:val="000000" w:themeColor="text1"/>
          <w:sz w:val="22"/>
          <w:szCs w:val="22"/>
        </w:rPr>
        <w:t xml:space="preserve">w przypadku wprowadzenia przez producenta nowej wersji Oprogramowania lub nowego modelu Sprzętu, Zamawiający dopuszcza zmianę wersji Oprogramowania lub modelu sprzętu pod warunkiem, że nowa wersja lub model spełnia wymagania minimalne określone w SWZ; </w:t>
      </w:r>
    </w:p>
    <w:p w14:paraId="5AA7A657" w14:textId="29B386A3" w:rsidR="00596FBC" w:rsidRPr="00BE501A" w:rsidRDefault="00067AD6" w:rsidP="00D06283">
      <w:pPr>
        <w:pStyle w:val="Akapitzlist"/>
        <w:widowControl w:val="0"/>
        <w:numPr>
          <w:ilvl w:val="0"/>
          <w:numId w:val="13"/>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 xml:space="preserve">w przypadku </w:t>
      </w:r>
      <w:r w:rsidR="00DE3A2A" w:rsidRPr="00BE501A">
        <w:rPr>
          <w:color w:val="000000" w:themeColor="text1"/>
          <w:sz w:val="22"/>
          <w:szCs w:val="22"/>
        </w:rPr>
        <w:t>konieczności zrealizowania dostawy przy zastosowaniu innych rozwiązań technicznych lub materiałowych ze względu na zamiany przepisów prawa</w:t>
      </w:r>
      <w:r w:rsidR="00596FBC" w:rsidRPr="00BE501A">
        <w:rPr>
          <w:color w:val="000000" w:themeColor="text1"/>
          <w:sz w:val="22"/>
          <w:szCs w:val="22"/>
        </w:rPr>
        <w:t>;</w:t>
      </w:r>
    </w:p>
    <w:p w14:paraId="04E1669F" w14:textId="678B59E7" w:rsidR="00962228" w:rsidRPr="00BE501A" w:rsidRDefault="00067AD6" w:rsidP="00D06283">
      <w:pPr>
        <w:pStyle w:val="Akapitzlist"/>
        <w:widowControl w:val="0"/>
        <w:numPr>
          <w:ilvl w:val="0"/>
          <w:numId w:val="13"/>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 xml:space="preserve">w przypadku </w:t>
      </w:r>
      <w:r w:rsidR="00DE3A2A" w:rsidRPr="00BE501A">
        <w:rPr>
          <w:color w:val="000000" w:themeColor="text1"/>
          <w:sz w:val="22"/>
          <w:szCs w:val="22"/>
        </w:rPr>
        <w:t>konieczności zrealizowania dostawy przy zastosowaniu innych rozwiązań technicznych lub materiałowych, gdyby zastosowanie przewidzianych rozwiązań groziło niewykonaniem lub wadliwym wykonaniem Projektu</w:t>
      </w:r>
      <w:r w:rsidR="00596FBC" w:rsidRPr="00BE501A">
        <w:rPr>
          <w:color w:val="000000" w:themeColor="text1"/>
          <w:sz w:val="22"/>
          <w:szCs w:val="22"/>
        </w:rPr>
        <w:t>.</w:t>
      </w:r>
    </w:p>
    <w:p w14:paraId="562A86A0" w14:textId="77777777" w:rsidR="00962228" w:rsidRPr="00BE501A" w:rsidRDefault="00DE3A2A" w:rsidP="00D06283">
      <w:pPr>
        <w:pStyle w:val="Akapitzlist"/>
        <w:numPr>
          <w:ilvl w:val="0"/>
          <w:numId w:val="4"/>
        </w:numPr>
        <w:spacing w:before="120" w:line="276" w:lineRule="auto"/>
        <w:ind w:left="709" w:hanging="284"/>
        <w:jc w:val="both"/>
        <w:rPr>
          <w:color w:val="000000" w:themeColor="text1"/>
          <w:sz w:val="22"/>
          <w:szCs w:val="22"/>
        </w:rPr>
      </w:pPr>
      <w:r w:rsidRPr="00BE501A">
        <w:rPr>
          <w:color w:val="000000" w:themeColor="text1"/>
          <w:sz w:val="22"/>
          <w:szCs w:val="22"/>
        </w:rPr>
        <w:t xml:space="preserve">w zakresie zasad i terminów płatności i innych warunków umowy, w przypadku: </w:t>
      </w:r>
    </w:p>
    <w:p w14:paraId="2512DD52" w14:textId="77777777" w:rsidR="00596FBC" w:rsidRPr="00BE501A" w:rsidRDefault="00DE3A2A" w:rsidP="00D06283">
      <w:pPr>
        <w:pStyle w:val="Akapitzlist"/>
        <w:widowControl w:val="0"/>
        <w:numPr>
          <w:ilvl w:val="0"/>
          <w:numId w:val="14"/>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wystąpienia siły wyższej i innych zdarzeń nadzwyczajnych</w:t>
      </w:r>
      <w:r w:rsidR="00596FBC" w:rsidRPr="00BE501A">
        <w:rPr>
          <w:color w:val="000000" w:themeColor="text1"/>
          <w:sz w:val="22"/>
          <w:szCs w:val="22"/>
        </w:rPr>
        <w:t>;</w:t>
      </w:r>
    </w:p>
    <w:p w14:paraId="3DA70D4F" w14:textId="77777777" w:rsidR="00596FBC" w:rsidRPr="00BE501A" w:rsidRDefault="00DE3A2A" w:rsidP="00D06283">
      <w:pPr>
        <w:pStyle w:val="Akapitzlist"/>
        <w:widowControl w:val="0"/>
        <w:numPr>
          <w:ilvl w:val="0"/>
          <w:numId w:val="14"/>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zmiany zasad finansowania przedmiotu umowy</w:t>
      </w:r>
      <w:r w:rsidR="00596FBC" w:rsidRPr="00BE501A">
        <w:rPr>
          <w:color w:val="000000" w:themeColor="text1"/>
          <w:sz w:val="22"/>
          <w:szCs w:val="22"/>
        </w:rPr>
        <w:t>;</w:t>
      </w:r>
    </w:p>
    <w:p w14:paraId="3EE47614" w14:textId="77777777" w:rsidR="00596FBC" w:rsidRPr="00BE501A" w:rsidRDefault="00DE3A2A" w:rsidP="00D06283">
      <w:pPr>
        <w:pStyle w:val="Akapitzlist"/>
        <w:widowControl w:val="0"/>
        <w:numPr>
          <w:ilvl w:val="0"/>
          <w:numId w:val="14"/>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zmiany umowy o dofinansowanie przedmiotu umowy;</w:t>
      </w:r>
    </w:p>
    <w:p w14:paraId="3230B83D" w14:textId="77777777" w:rsidR="00596FBC" w:rsidRPr="00BE501A" w:rsidRDefault="00DE3A2A" w:rsidP="00D06283">
      <w:pPr>
        <w:pStyle w:val="Akapitzlist"/>
        <w:widowControl w:val="0"/>
        <w:numPr>
          <w:ilvl w:val="0"/>
          <w:numId w:val="14"/>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zmiany w obowiązujących przepisach, jeżeli zgodnie z nimi konieczne będzie dostosowanie treści niniejszej umowy do aktualnego stanu prawnego</w:t>
      </w:r>
      <w:r w:rsidR="00596FBC" w:rsidRPr="00BE501A">
        <w:rPr>
          <w:color w:val="000000" w:themeColor="text1"/>
          <w:sz w:val="22"/>
          <w:szCs w:val="22"/>
        </w:rPr>
        <w:t>;</w:t>
      </w:r>
    </w:p>
    <w:p w14:paraId="6D631E46" w14:textId="77777777" w:rsidR="00596FBC" w:rsidRPr="00BE501A" w:rsidRDefault="00DE3A2A" w:rsidP="00D06283">
      <w:pPr>
        <w:pStyle w:val="Akapitzlist"/>
        <w:widowControl w:val="0"/>
        <w:numPr>
          <w:ilvl w:val="0"/>
          <w:numId w:val="14"/>
        </w:numPr>
        <w:shd w:val="clear" w:color="auto" w:fill="FFFFFF"/>
        <w:suppressAutoHyphens w:val="0"/>
        <w:autoSpaceDE w:val="0"/>
        <w:autoSpaceDN w:val="0"/>
        <w:adjustRightInd w:val="0"/>
        <w:spacing w:line="276" w:lineRule="auto"/>
        <w:ind w:left="1134"/>
        <w:jc w:val="both"/>
        <w:rPr>
          <w:color w:val="000000" w:themeColor="text1"/>
          <w:sz w:val="22"/>
          <w:szCs w:val="22"/>
        </w:rPr>
      </w:pPr>
      <w:r w:rsidRPr="00BE501A">
        <w:rPr>
          <w:color w:val="000000" w:themeColor="text1"/>
          <w:sz w:val="22"/>
          <w:szCs w:val="22"/>
        </w:rPr>
        <w:t>gdy w chwili zawarcia Umowy nieznane były fakty mające na nie wpływ, przy jednoczesnym założeniu, że zakres zmian nie spowoduje wystąpienia zmian niekorzystnych dla Zamawiającego</w:t>
      </w:r>
      <w:r w:rsidR="00596FBC" w:rsidRPr="00BE501A">
        <w:rPr>
          <w:color w:val="000000" w:themeColor="text1"/>
          <w:sz w:val="22"/>
          <w:szCs w:val="22"/>
        </w:rPr>
        <w:t>;</w:t>
      </w:r>
    </w:p>
    <w:p w14:paraId="42D0FF32" w14:textId="2486E85B" w:rsidR="00596FBC" w:rsidRPr="00BE501A" w:rsidRDefault="00DE3A2A" w:rsidP="00D06283">
      <w:pPr>
        <w:widowControl w:val="0"/>
        <w:numPr>
          <w:ilvl w:val="0"/>
          <w:numId w:val="7"/>
        </w:numPr>
        <w:suppressAutoHyphens w:val="0"/>
        <w:spacing w:after="60" w:line="276" w:lineRule="auto"/>
        <w:jc w:val="both"/>
        <w:rPr>
          <w:color w:val="000000" w:themeColor="text1"/>
          <w:sz w:val="22"/>
          <w:szCs w:val="22"/>
          <w:lang w:eastAsia="ar-SA"/>
        </w:rPr>
      </w:pPr>
      <w:r w:rsidRPr="00BE501A">
        <w:rPr>
          <w:color w:val="000000" w:themeColor="text1"/>
          <w:sz w:val="22"/>
          <w:szCs w:val="22"/>
          <w:lang w:eastAsia="ar-SA"/>
        </w:rPr>
        <w:t xml:space="preserve">Warunkiem dokonania zmian w niniejszej </w:t>
      </w:r>
      <w:r w:rsidR="00D22360" w:rsidRPr="00BE501A">
        <w:rPr>
          <w:color w:val="000000" w:themeColor="text1"/>
          <w:sz w:val="22"/>
          <w:szCs w:val="22"/>
          <w:lang w:eastAsia="ar-SA"/>
        </w:rPr>
        <w:t>U</w:t>
      </w:r>
      <w:r w:rsidRPr="00BE501A">
        <w:rPr>
          <w:color w:val="000000" w:themeColor="text1"/>
          <w:sz w:val="22"/>
          <w:szCs w:val="22"/>
          <w:lang w:eastAsia="ar-SA"/>
        </w:rPr>
        <w:t>mowie jest złożenie wniosku przez stronę inicjującą zmianę, zawierającego w treści minimum: opis propozycji zmian, uzasadnienie zmian, stosowne dowody o ile są wymagane, opis wpływu zmiany na warunki wykonania umowy.</w:t>
      </w:r>
    </w:p>
    <w:p w14:paraId="1440F828" w14:textId="77777777" w:rsidR="00596FBC" w:rsidRPr="00BE501A" w:rsidRDefault="00DE3A2A" w:rsidP="00D06283">
      <w:pPr>
        <w:widowControl w:val="0"/>
        <w:numPr>
          <w:ilvl w:val="0"/>
          <w:numId w:val="7"/>
        </w:numPr>
        <w:suppressAutoHyphens w:val="0"/>
        <w:spacing w:after="60" w:line="276" w:lineRule="auto"/>
        <w:ind w:left="284" w:hanging="284"/>
        <w:jc w:val="both"/>
        <w:rPr>
          <w:color w:val="000000" w:themeColor="text1"/>
          <w:sz w:val="22"/>
          <w:szCs w:val="22"/>
          <w:lang w:eastAsia="ar-SA"/>
        </w:rPr>
      </w:pPr>
      <w:r w:rsidRPr="00BE501A">
        <w:rPr>
          <w:color w:val="000000" w:themeColor="text1"/>
          <w:sz w:val="22"/>
          <w:szCs w:val="22"/>
          <w:lang w:eastAsia="ar-SA"/>
        </w:rPr>
        <w:t xml:space="preserve">Zmiana umowy może nastąpić wyłącznie w formie pisemnej, pod rygorem nieważności, po porozumieniu obu stron w sprawie jej warunków. </w:t>
      </w:r>
    </w:p>
    <w:p w14:paraId="1B60AC91" w14:textId="191AB524" w:rsidR="00A52751" w:rsidRPr="00BE501A" w:rsidRDefault="002B689D" w:rsidP="008F2A74">
      <w:pPr>
        <w:pStyle w:val="Nagwek2"/>
        <w:numPr>
          <w:ilvl w:val="0"/>
          <w:numId w:val="0"/>
        </w:numPr>
        <w:spacing w:before="240" w:after="240"/>
        <w:jc w:val="center"/>
        <w:rPr>
          <w:rFonts w:eastAsia="Calibri"/>
          <w:strike/>
          <w:color w:val="000000" w:themeColor="text1"/>
          <w:sz w:val="22"/>
          <w:szCs w:val="16"/>
          <w:lang w:eastAsia="en-US"/>
        </w:rPr>
      </w:pPr>
      <w:r w:rsidRPr="00BE501A">
        <w:rPr>
          <w:color w:val="000000" w:themeColor="text1"/>
          <w:sz w:val="22"/>
          <w:szCs w:val="16"/>
          <w:lang w:eastAsia="ar-SA"/>
        </w:rPr>
        <w:t>§ 1</w:t>
      </w:r>
      <w:r w:rsidR="00520B6D" w:rsidRPr="00BE501A">
        <w:rPr>
          <w:color w:val="000000" w:themeColor="text1"/>
          <w:sz w:val="22"/>
          <w:szCs w:val="16"/>
          <w:lang w:eastAsia="ar-SA"/>
        </w:rPr>
        <w:t>4</w:t>
      </w:r>
      <w:r w:rsidR="008F2A74" w:rsidRPr="00BE501A">
        <w:rPr>
          <w:color w:val="000000" w:themeColor="text1"/>
          <w:sz w:val="22"/>
          <w:szCs w:val="16"/>
          <w:lang w:eastAsia="ar-SA"/>
        </w:rPr>
        <w:br/>
      </w:r>
      <w:r w:rsidR="00A52751" w:rsidRPr="00BE501A">
        <w:rPr>
          <w:rFonts w:eastAsia="Calibri"/>
          <w:color w:val="000000" w:themeColor="text1"/>
          <w:sz w:val="22"/>
          <w:szCs w:val="16"/>
          <w:lang w:eastAsia="en-US"/>
        </w:rPr>
        <w:t xml:space="preserve">Prawa </w:t>
      </w:r>
      <w:r w:rsidR="00D22360" w:rsidRPr="00BE501A">
        <w:rPr>
          <w:rFonts w:eastAsia="Calibri"/>
          <w:color w:val="000000" w:themeColor="text1"/>
          <w:sz w:val="22"/>
          <w:szCs w:val="16"/>
          <w:lang w:eastAsia="en-US"/>
        </w:rPr>
        <w:t>autorskie</w:t>
      </w:r>
    </w:p>
    <w:p w14:paraId="1121799F"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Prawa autorskie majątkowe w odniesieniu do wszystkich dokumentów będących utworami w rozumieniu ustawy z dnia 04 lutego 1994 r. o prawie autorskich i prawach pokrewnych, zwanych dalej „Utworami”, dostarczonych przez Wykonawcę w trakcie realizacji niniejszej umowy (w szczególności do dokumentacji wdrożeniowej) w ramach wynagrodzenia z niniejszej umowy przechodzą na Zamawiającego z chwilą ich dostarczenia Zamawiającemu. Z tą też chwilą na Zamawiającego przechodzi prawo własności do nośników, na których Utwory zostały utrwalone. </w:t>
      </w:r>
    </w:p>
    <w:p w14:paraId="4C439470" w14:textId="77777777" w:rsidR="00D22360" w:rsidRPr="00BE501A" w:rsidRDefault="00D22360" w:rsidP="00D06283">
      <w:pPr>
        <w:pStyle w:val="Akapitzlist"/>
        <w:numPr>
          <w:ilvl w:val="0"/>
          <w:numId w:val="32"/>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Przeniesienie autorskich praw majątkowych, o którym mowa w ust. 1 obejmuje wszystkie znane w chwili zawarcia umowy pola eksploatacji, w szczególności następujące:</w:t>
      </w:r>
    </w:p>
    <w:p w14:paraId="57A2780F" w14:textId="77777777" w:rsidR="00D22360" w:rsidRPr="00BE501A" w:rsidRDefault="00D22360" w:rsidP="00D06283">
      <w:pPr>
        <w:pStyle w:val="Akapitzlist"/>
        <w:numPr>
          <w:ilvl w:val="0"/>
          <w:numId w:val="33"/>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 xml:space="preserve">prawo do utrwalania i zwielokrotniania, </w:t>
      </w:r>
    </w:p>
    <w:p w14:paraId="0EE4BC75" w14:textId="77777777" w:rsidR="00D22360" w:rsidRPr="00BE501A" w:rsidRDefault="00D22360" w:rsidP="00D06283">
      <w:pPr>
        <w:pStyle w:val="Akapitzlist"/>
        <w:numPr>
          <w:ilvl w:val="0"/>
          <w:numId w:val="33"/>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prawo wprowadzania dokumentacji do pamięci komputerów i serwerów sieci komputerowych,</w:t>
      </w:r>
    </w:p>
    <w:p w14:paraId="781E8248" w14:textId="77777777" w:rsidR="00D22360" w:rsidRPr="00BE501A" w:rsidRDefault="00D22360" w:rsidP="00D06283">
      <w:pPr>
        <w:pStyle w:val="Akapitzlist"/>
        <w:numPr>
          <w:ilvl w:val="0"/>
          <w:numId w:val="33"/>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prawo do wielokrotnego korzystania z dokumentacji przez Zamawiającego bez ograniczeń czasowych;</w:t>
      </w:r>
    </w:p>
    <w:p w14:paraId="457903AF" w14:textId="77777777" w:rsidR="00D22360" w:rsidRPr="00BE501A" w:rsidRDefault="00D22360" w:rsidP="00D06283">
      <w:pPr>
        <w:pStyle w:val="Akapitzlist"/>
        <w:numPr>
          <w:ilvl w:val="0"/>
          <w:numId w:val="33"/>
        </w:numPr>
        <w:suppressAutoHyphens w:val="0"/>
        <w:spacing w:after="160" w:line="278" w:lineRule="auto"/>
        <w:contextualSpacing/>
        <w:rPr>
          <w:rFonts w:cs="Calibri"/>
          <w:color w:val="000000" w:themeColor="text1"/>
          <w:sz w:val="22"/>
          <w:szCs w:val="22"/>
        </w:rPr>
      </w:pPr>
      <w:r w:rsidRPr="00BE501A">
        <w:rPr>
          <w:rFonts w:cs="Calibri"/>
          <w:color w:val="000000" w:themeColor="text1"/>
          <w:sz w:val="22"/>
          <w:szCs w:val="22"/>
        </w:rPr>
        <w:t>tworzenie nowych wersji, modyfikacji i aktualizacji Utworu.</w:t>
      </w:r>
    </w:p>
    <w:p w14:paraId="4E8F3068"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Z chwilą przekazania Zamawiającemu Utworów, Wykonawca zezwala na rozporządzanie i korzystanie przez Zamawiającego z utworów zależnych stanowiących opracowania tych Utworów i przenosi na Zamawiającego wyłączne prawo zezwalania na wykonywanie zależnego prawa autorskiego do Utworów na polach eksploatacji określonych w ust. 2.</w:t>
      </w:r>
    </w:p>
    <w:p w14:paraId="6640EBD5"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Przeniesienie praw oraz udzielenie zezwoleń i upoważnień których mowa w ust. 1- 3 następuje bez jakichkolwiek dalszych czynności stron oraz bez ograniczeń czasowych, terytorialnych i ilościowych. </w:t>
      </w:r>
    </w:p>
    <w:p w14:paraId="63A4335A"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wyraża zgodę na wykorzystanie lub rozporządzanie przez Zamawiającego Utworami oraz ich opracowaniami w części lub całości oraz łączenia z innymi dziełami. </w:t>
      </w:r>
    </w:p>
    <w:p w14:paraId="2D52EFE5"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Wykonawca zobowiązuje się do niewykonywania wobec Zamawiającego przysługujących mu autorskich praw osobistych, o których mowa w art. 16 ustawy z dnia 4 lutego 1994 r. o prawie autorskim i prawach pokrewnych, do Utworów i zezwala Zamawiającemu na ich wykonywanie w jego imieniu. </w:t>
      </w:r>
    </w:p>
    <w:p w14:paraId="61C9E2C1"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W przypadku korzystania przez Wykonawcę z Podwykonawców lub w przypadku gdy Utwór jest dziełem współautorskim, Wykonawca oświadcza i gwarantuje, iż w chwili przekazywania Zamawiającemu każdego z Utworów: </w:t>
      </w:r>
    </w:p>
    <w:p w14:paraId="190CF9A8" w14:textId="77777777" w:rsidR="00D22360" w:rsidRPr="00BE501A" w:rsidRDefault="00D22360" w:rsidP="00D06283">
      <w:pPr>
        <w:pStyle w:val="Akapitzlist"/>
        <w:numPr>
          <w:ilvl w:val="0"/>
          <w:numId w:val="3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prawa autorskie majątkowe i zależne nie będą obciążone żadnymi prawami osób trzecich, twórcy przekazali całość prawa autorskich Wykonawcy, który będzie mógł przekazać te prawa na rzecz Zamawiającego; </w:t>
      </w:r>
    </w:p>
    <w:p w14:paraId="21D258F5" w14:textId="77777777" w:rsidR="00D22360" w:rsidRPr="00BE501A" w:rsidRDefault="00D22360" w:rsidP="00D06283">
      <w:pPr>
        <w:pStyle w:val="Akapitzlist"/>
        <w:numPr>
          <w:ilvl w:val="0"/>
          <w:numId w:val="3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twórcy ci nie będą wykonywali w stosunku do Zamawiającego ani jego następców prawnych swoich autorskich praw osobistych do tego Utworu; </w:t>
      </w:r>
    </w:p>
    <w:p w14:paraId="1DAB67F4" w14:textId="77777777" w:rsidR="00D22360" w:rsidRPr="00BE501A" w:rsidRDefault="00D22360" w:rsidP="00D06283">
      <w:pPr>
        <w:pStyle w:val="Akapitzlist"/>
        <w:numPr>
          <w:ilvl w:val="0"/>
          <w:numId w:val="3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zamawiający uzyska upoważnienie twórców do wykonywania w ich imieniu autorskich praw osobistych; </w:t>
      </w:r>
    </w:p>
    <w:p w14:paraId="53BFB0EA" w14:textId="77777777" w:rsidR="00D22360" w:rsidRPr="00BE501A" w:rsidRDefault="00D22360" w:rsidP="00D06283">
      <w:pPr>
        <w:pStyle w:val="Akapitzlist"/>
        <w:numPr>
          <w:ilvl w:val="0"/>
          <w:numId w:val="34"/>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twórca wyraża zgodę na wykonywanie autorskich praw zależnych z prawem przenoszenia tego prawa na osoby trzecie. </w:t>
      </w:r>
    </w:p>
    <w:p w14:paraId="7BF2E077"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W przypadku, gdy na skutek naruszenia przez Wykonawcę któregokolwiek z powyższych postanowień korzystanie z dokumentacji projektowej przez Zamawiającego naruszać będzie autorskie prawa majątkowe lub osobiste osób trzecich, Wykonawca zobowiązany będzie do zwrotu wszelkich kwot poniesionych przez Zamawiającego na zaspokojenie roszczeń tych osób oraz do wynagrodzenia wszelkiej szkody, jaką Zamawiający poniesie w związku z wyłączeniem lub ograniczeniem możliwości korzystania przez Zamawiającego z dokumentacji projektowej oraz do zwrotu odpowiedniej części wynagrodzenia z tytułu umowy. W przypadku zgłoszenia przez osoby trzecie jakichkolwiek roszczeń z tytułu korzystania przez Zamawiającego z dokumentacji projektowej wykonanych w ramach przedmiotu Umowy, Wykonawca zobowiązuje się do podjęcia na swój koszt i ryzyko wszelkich działań prawnych zapewniających należytą ochronę Zamawiającego przed takimi roszczeniami osób trzecich.</w:t>
      </w:r>
    </w:p>
    <w:p w14:paraId="2F9A1ECE" w14:textId="77777777" w:rsidR="00D22360" w:rsidRPr="00BE501A" w:rsidRDefault="00D22360" w:rsidP="00D06283">
      <w:pPr>
        <w:pStyle w:val="Akapitzlist"/>
        <w:numPr>
          <w:ilvl w:val="0"/>
          <w:numId w:val="32"/>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Nabycie praw, o których mowa w niniejszym paragrafie, nie jest ograniczone czasowo lub terytorialnie.</w:t>
      </w:r>
    </w:p>
    <w:p w14:paraId="23C34F66" w14:textId="29E633D0" w:rsidR="00962228" w:rsidRPr="00BE501A" w:rsidRDefault="00DE3A2A" w:rsidP="00ED053E">
      <w:pPr>
        <w:pStyle w:val="Nagwek2"/>
        <w:numPr>
          <w:ilvl w:val="0"/>
          <w:numId w:val="0"/>
        </w:numPr>
        <w:spacing w:before="240" w:after="240"/>
        <w:jc w:val="center"/>
        <w:rPr>
          <w:color w:val="000000" w:themeColor="text1"/>
          <w:sz w:val="22"/>
          <w:szCs w:val="16"/>
        </w:rPr>
      </w:pPr>
      <w:r w:rsidRPr="00BE501A">
        <w:rPr>
          <w:color w:val="000000" w:themeColor="text1"/>
          <w:sz w:val="22"/>
          <w:szCs w:val="16"/>
          <w:lang w:eastAsia="ar-SA"/>
        </w:rPr>
        <w:t>§ 1</w:t>
      </w:r>
      <w:r w:rsidR="00520B6D" w:rsidRPr="00BE501A">
        <w:rPr>
          <w:color w:val="000000" w:themeColor="text1"/>
          <w:sz w:val="22"/>
          <w:szCs w:val="16"/>
          <w:lang w:eastAsia="ar-SA"/>
        </w:rPr>
        <w:t>5</w:t>
      </w:r>
      <w:r w:rsidR="00ED053E" w:rsidRPr="00BE501A">
        <w:rPr>
          <w:color w:val="000000" w:themeColor="text1"/>
          <w:sz w:val="22"/>
          <w:szCs w:val="16"/>
          <w:lang w:eastAsia="ar-SA"/>
        </w:rPr>
        <w:br/>
      </w:r>
      <w:r w:rsidRPr="00BE501A">
        <w:rPr>
          <w:color w:val="000000" w:themeColor="text1"/>
          <w:sz w:val="22"/>
          <w:szCs w:val="16"/>
        </w:rPr>
        <w:t>Postanowienia końcowe</w:t>
      </w:r>
    </w:p>
    <w:p w14:paraId="7EF4152E" w14:textId="77777777" w:rsidR="006D4FAD" w:rsidRPr="00BE501A" w:rsidRDefault="00DE3A2A" w:rsidP="00D06283">
      <w:pPr>
        <w:widowControl w:val="0"/>
        <w:numPr>
          <w:ilvl w:val="0"/>
          <w:numId w:val="8"/>
        </w:numPr>
        <w:suppressAutoHyphens w:val="0"/>
        <w:spacing w:after="60" w:line="276" w:lineRule="auto"/>
        <w:ind w:left="284" w:hanging="284"/>
        <w:jc w:val="both"/>
        <w:rPr>
          <w:color w:val="000000" w:themeColor="text1"/>
          <w:sz w:val="22"/>
          <w:szCs w:val="22"/>
          <w:lang w:eastAsia="ar-SA"/>
        </w:rPr>
      </w:pPr>
      <w:r w:rsidRPr="00BE501A">
        <w:rPr>
          <w:color w:val="000000" w:themeColor="text1"/>
          <w:sz w:val="22"/>
          <w:szCs w:val="22"/>
          <w:lang w:eastAsia="ar-SA"/>
        </w:rPr>
        <w:t>Wszelkie zmiany niniejszej umowy mogą być dokonane wyłącznie za zgodą obu stron wyrażoną w formie aneksu.</w:t>
      </w:r>
    </w:p>
    <w:p w14:paraId="734483B3" w14:textId="77777777" w:rsidR="006D4FAD" w:rsidRPr="00BE501A" w:rsidRDefault="00DE3A2A" w:rsidP="00D06283">
      <w:pPr>
        <w:widowControl w:val="0"/>
        <w:numPr>
          <w:ilvl w:val="0"/>
          <w:numId w:val="8"/>
        </w:numPr>
        <w:suppressAutoHyphens w:val="0"/>
        <w:spacing w:after="60" w:line="276" w:lineRule="auto"/>
        <w:ind w:left="284" w:hanging="284"/>
        <w:jc w:val="both"/>
        <w:rPr>
          <w:color w:val="000000" w:themeColor="text1"/>
          <w:sz w:val="22"/>
          <w:szCs w:val="22"/>
          <w:lang w:eastAsia="ar-SA"/>
        </w:rPr>
      </w:pPr>
      <w:r w:rsidRPr="00BE501A">
        <w:rPr>
          <w:color w:val="000000" w:themeColor="text1"/>
          <w:sz w:val="22"/>
          <w:szCs w:val="22"/>
          <w:lang w:eastAsia="ar-SA"/>
        </w:rPr>
        <w:t>W sprawach nie uregulowanych w niniejszej umowie będą miały zastosowanie właściwe przepisy ustawy Prawo zamówień publicznych oraz Kodeksu Cywilnego.</w:t>
      </w:r>
    </w:p>
    <w:p w14:paraId="094E64A1" w14:textId="77777777" w:rsidR="006D4FAD" w:rsidRPr="00BE501A" w:rsidRDefault="00DE3A2A" w:rsidP="00D06283">
      <w:pPr>
        <w:widowControl w:val="0"/>
        <w:numPr>
          <w:ilvl w:val="0"/>
          <w:numId w:val="8"/>
        </w:numPr>
        <w:suppressAutoHyphens w:val="0"/>
        <w:spacing w:after="60" w:line="276" w:lineRule="auto"/>
        <w:ind w:left="284" w:hanging="284"/>
        <w:jc w:val="both"/>
        <w:rPr>
          <w:color w:val="000000" w:themeColor="text1"/>
          <w:sz w:val="22"/>
          <w:szCs w:val="22"/>
          <w:lang w:eastAsia="ar-SA"/>
        </w:rPr>
      </w:pPr>
      <w:r w:rsidRPr="00BE501A">
        <w:rPr>
          <w:color w:val="000000" w:themeColor="text1"/>
          <w:sz w:val="22"/>
          <w:szCs w:val="22"/>
          <w:lang w:eastAsia="ar-SA"/>
        </w:rPr>
        <w:t>Ewentualne spory wynikłe na tle wykonywania niniejszej umowy rozstrzygane będą przez Sąd Powszechny właściwy dla siedziby Zamawiającego.</w:t>
      </w:r>
    </w:p>
    <w:p w14:paraId="1102C6E7" w14:textId="77777777" w:rsidR="000A7FE6" w:rsidRPr="00BE501A" w:rsidRDefault="00DE3A2A" w:rsidP="00D06283">
      <w:pPr>
        <w:widowControl w:val="0"/>
        <w:numPr>
          <w:ilvl w:val="0"/>
          <w:numId w:val="8"/>
        </w:numPr>
        <w:suppressAutoHyphens w:val="0"/>
        <w:spacing w:after="60" w:line="276" w:lineRule="auto"/>
        <w:ind w:left="284" w:hanging="284"/>
        <w:jc w:val="both"/>
        <w:rPr>
          <w:color w:val="000000" w:themeColor="text1"/>
          <w:sz w:val="22"/>
          <w:szCs w:val="22"/>
          <w:lang w:eastAsia="ar-SA"/>
        </w:rPr>
      </w:pPr>
      <w:r w:rsidRPr="00BE501A">
        <w:rPr>
          <w:color w:val="000000" w:themeColor="text1"/>
          <w:sz w:val="22"/>
          <w:szCs w:val="22"/>
          <w:lang w:eastAsia="ar-SA"/>
        </w:rPr>
        <w:t>Umowę sporządzono w trzech jednobrzmiących egzemplarzach, dwa dla Zamawiającego, jeden dla Wykonawcy.</w:t>
      </w:r>
    </w:p>
    <w:p w14:paraId="5D7EC898" w14:textId="069158A8" w:rsidR="000A7FE6" w:rsidRPr="00BE501A" w:rsidRDefault="000A7FE6" w:rsidP="00D06283">
      <w:pPr>
        <w:widowControl w:val="0"/>
        <w:numPr>
          <w:ilvl w:val="0"/>
          <w:numId w:val="8"/>
        </w:numPr>
        <w:suppressAutoHyphens w:val="0"/>
        <w:spacing w:after="60" w:line="276" w:lineRule="auto"/>
        <w:ind w:left="284" w:hanging="284"/>
        <w:jc w:val="both"/>
        <w:rPr>
          <w:color w:val="000000" w:themeColor="text1"/>
          <w:sz w:val="22"/>
          <w:szCs w:val="22"/>
          <w:lang w:eastAsia="ar-SA"/>
        </w:rPr>
      </w:pPr>
      <w:r w:rsidRPr="00BE501A">
        <w:rPr>
          <w:color w:val="000000" w:themeColor="text1"/>
          <w:kern w:val="0"/>
          <w:sz w:val="22"/>
          <w:szCs w:val="22"/>
          <w:lang w:eastAsia="pl-PL"/>
        </w:rPr>
        <w:t>Integralną częścią niniejszej umowy są następujące dokumenty:</w:t>
      </w:r>
    </w:p>
    <w:p w14:paraId="63E262D5" w14:textId="77777777" w:rsidR="000A7FE6" w:rsidRPr="00BE501A" w:rsidRDefault="000A7FE6" w:rsidP="00D06283">
      <w:pPr>
        <w:widowControl w:val="0"/>
        <w:numPr>
          <w:ilvl w:val="0"/>
          <w:numId w:val="16"/>
        </w:numPr>
        <w:suppressAutoHyphens w:val="0"/>
        <w:spacing w:line="276" w:lineRule="auto"/>
        <w:contextualSpacing/>
        <w:jc w:val="both"/>
        <w:rPr>
          <w:color w:val="000000" w:themeColor="text1"/>
          <w:kern w:val="0"/>
          <w:sz w:val="22"/>
          <w:szCs w:val="22"/>
          <w:lang w:eastAsia="pl-PL"/>
        </w:rPr>
      </w:pPr>
      <w:r w:rsidRPr="00BE501A">
        <w:rPr>
          <w:color w:val="000000" w:themeColor="text1"/>
          <w:kern w:val="0"/>
          <w:sz w:val="22"/>
          <w:szCs w:val="22"/>
          <w:lang w:eastAsia="pl-PL"/>
        </w:rPr>
        <w:t>SWZ.</w:t>
      </w:r>
    </w:p>
    <w:p w14:paraId="7EF669A1" w14:textId="77777777" w:rsidR="000A7FE6" w:rsidRPr="00BE501A" w:rsidRDefault="000A7FE6" w:rsidP="00D06283">
      <w:pPr>
        <w:widowControl w:val="0"/>
        <w:numPr>
          <w:ilvl w:val="0"/>
          <w:numId w:val="16"/>
        </w:numPr>
        <w:suppressAutoHyphens w:val="0"/>
        <w:spacing w:line="276" w:lineRule="auto"/>
        <w:jc w:val="both"/>
        <w:rPr>
          <w:color w:val="000000" w:themeColor="text1"/>
          <w:kern w:val="0"/>
          <w:sz w:val="22"/>
          <w:szCs w:val="22"/>
          <w:lang w:eastAsia="pl-PL"/>
        </w:rPr>
      </w:pPr>
      <w:r w:rsidRPr="00BE501A">
        <w:rPr>
          <w:color w:val="000000" w:themeColor="text1"/>
          <w:kern w:val="0"/>
          <w:sz w:val="22"/>
          <w:szCs w:val="22"/>
          <w:lang w:eastAsia="pl-PL"/>
        </w:rPr>
        <w:t>Oferta wykonawcy.</w:t>
      </w:r>
    </w:p>
    <w:p w14:paraId="4E3F470A" w14:textId="776AD8D7" w:rsidR="000A7FE6" w:rsidRPr="00BE501A" w:rsidRDefault="000A113A" w:rsidP="00D06283">
      <w:pPr>
        <w:widowControl w:val="0"/>
        <w:numPr>
          <w:ilvl w:val="0"/>
          <w:numId w:val="16"/>
        </w:numPr>
        <w:suppressAutoHyphens w:val="0"/>
        <w:spacing w:line="276" w:lineRule="auto"/>
        <w:jc w:val="both"/>
        <w:rPr>
          <w:color w:val="000000" w:themeColor="text1"/>
          <w:kern w:val="0"/>
          <w:sz w:val="22"/>
          <w:szCs w:val="22"/>
          <w:lang w:eastAsia="pl-PL"/>
        </w:rPr>
      </w:pPr>
      <w:r w:rsidRPr="00BE501A">
        <w:rPr>
          <w:color w:val="000000" w:themeColor="text1"/>
          <w:kern w:val="0"/>
          <w:sz w:val="22"/>
          <w:szCs w:val="22"/>
          <w:lang w:eastAsia="pl-PL"/>
        </w:rPr>
        <w:t xml:space="preserve">Opis Przedmiotu </w:t>
      </w:r>
      <w:r w:rsidR="00171FFC" w:rsidRPr="00BE501A">
        <w:rPr>
          <w:color w:val="000000" w:themeColor="text1"/>
          <w:kern w:val="0"/>
          <w:sz w:val="22"/>
          <w:szCs w:val="22"/>
          <w:lang w:eastAsia="pl-PL"/>
        </w:rPr>
        <w:t>zamówienia</w:t>
      </w:r>
      <w:r w:rsidR="00897367" w:rsidRPr="00BE501A">
        <w:rPr>
          <w:color w:val="000000" w:themeColor="text1"/>
          <w:kern w:val="0"/>
          <w:sz w:val="22"/>
          <w:szCs w:val="22"/>
          <w:lang w:eastAsia="pl-PL"/>
        </w:rPr>
        <w:t>.</w:t>
      </w:r>
    </w:p>
    <w:p w14:paraId="6C9526B8" w14:textId="3F31F1AE" w:rsidR="000A7FE6" w:rsidRPr="00BE501A" w:rsidRDefault="00793AE7" w:rsidP="00D06283">
      <w:pPr>
        <w:widowControl w:val="0"/>
        <w:numPr>
          <w:ilvl w:val="0"/>
          <w:numId w:val="16"/>
        </w:numPr>
        <w:spacing w:line="276" w:lineRule="auto"/>
        <w:jc w:val="both"/>
        <w:rPr>
          <w:color w:val="000000" w:themeColor="text1"/>
          <w:kern w:val="0"/>
          <w:sz w:val="22"/>
          <w:szCs w:val="22"/>
          <w:lang w:eastAsia="ar-SA"/>
        </w:rPr>
      </w:pPr>
      <w:r w:rsidRPr="00BE501A">
        <w:rPr>
          <w:color w:val="000000" w:themeColor="text1"/>
          <w:kern w:val="0"/>
          <w:sz w:val="22"/>
          <w:szCs w:val="22"/>
          <w:lang w:eastAsia="ar-SA"/>
        </w:rPr>
        <w:t>Szczegółowy opis warunków gwarancji na usługę wdrożenia</w:t>
      </w:r>
    </w:p>
    <w:p w14:paraId="0F4C503D" w14:textId="4F488FCC" w:rsidR="00897367" w:rsidRPr="00BE501A" w:rsidRDefault="00793AE7" w:rsidP="00D06283">
      <w:pPr>
        <w:pStyle w:val="Akapitzlist"/>
        <w:numPr>
          <w:ilvl w:val="0"/>
          <w:numId w:val="16"/>
        </w:numPr>
        <w:spacing w:line="276" w:lineRule="auto"/>
        <w:rPr>
          <w:color w:val="000000" w:themeColor="text1"/>
          <w:kern w:val="0"/>
          <w:sz w:val="22"/>
          <w:szCs w:val="22"/>
          <w:lang w:eastAsia="ar-SA"/>
        </w:rPr>
      </w:pPr>
      <w:r w:rsidRPr="00BE501A">
        <w:rPr>
          <w:color w:val="000000" w:themeColor="text1"/>
          <w:kern w:val="0"/>
          <w:sz w:val="22"/>
          <w:szCs w:val="22"/>
          <w:lang w:eastAsia="ar-SA"/>
        </w:rPr>
        <w:t>Umowa powierzenia przetwarzania danych osobowych</w:t>
      </w:r>
    </w:p>
    <w:p w14:paraId="3478BAFE" w14:textId="77777777" w:rsidR="00962228" w:rsidRPr="00BE501A" w:rsidRDefault="00962228">
      <w:pPr>
        <w:rPr>
          <w:b/>
          <w:color w:val="000000" w:themeColor="text1"/>
          <w:sz w:val="22"/>
          <w:szCs w:val="22"/>
        </w:rPr>
      </w:pPr>
    </w:p>
    <w:p w14:paraId="1859EFA5" w14:textId="77777777" w:rsidR="00962228" w:rsidRPr="00BE501A" w:rsidRDefault="00962228">
      <w:pPr>
        <w:ind w:left="708"/>
        <w:rPr>
          <w:b/>
          <w:color w:val="000000" w:themeColor="text1"/>
          <w:sz w:val="22"/>
          <w:szCs w:val="22"/>
        </w:rPr>
      </w:pPr>
    </w:p>
    <w:p w14:paraId="4D4B4330" w14:textId="77777777" w:rsidR="00962228" w:rsidRPr="00BE501A" w:rsidRDefault="00DE3A2A">
      <w:pPr>
        <w:ind w:left="708"/>
        <w:rPr>
          <w:b/>
          <w:color w:val="000000" w:themeColor="text1"/>
          <w:sz w:val="22"/>
          <w:szCs w:val="22"/>
        </w:rPr>
      </w:pPr>
      <w:r w:rsidRPr="00BE501A">
        <w:rPr>
          <w:b/>
          <w:color w:val="000000" w:themeColor="text1"/>
          <w:sz w:val="22"/>
          <w:szCs w:val="22"/>
        </w:rPr>
        <w:t>Wykonawca:</w:t>
      </w:r>
      <w:r w:rsidRPr="00BE501A">
        <w:rPr>
          <w:b/>
          <w:color w:val="000000" w:themeColor="text1"/>
          <w:sz w:val="22"/>
          <w:szCs w:val="22"/>
        </w:rPr>
        <w:tab/>
      </w:r>
      <w:r w:rsidRPr="00BE501A">
        <w:rPr>
          <w:b/>
          <w:color w:val="000000" w:themeColor="text1"/>
          <w:sz w:val="22"/>
          <w:szCs w:val="22"/>
        </w:rPr>
        <w:tab/>
      </w:r>
      <w:r w:rsidRPr="00BE501A">
        <w:rPr>
          <w:b/>
          <w:color w:val="000000" w:themeColor="text1"/>
          <w:sz w:val="22"/>
          <w:szCs w:val="22"/>
        </w:rPr>
        <w:tab/>
      </w:r>
      <w:r w:rsidRPr="00BE501A">
        <w:rPr>
          <w:b/>
          <w:color w:val="000000" w:themeColor="text1"/>
          <w:sz w:val="22"/>
          <w:szCs w:val="22"/>
        </w:rPr>
        <w:tab/>
      </w:r>
      <w:r w:rsidRPr="00BE501A">
        <w:rPr>
          <w:b/>
          <w:color w:val="000000" w:themeColor="text1"/>
          <w:sz w:val="22"/>
          <w:szCs w:val="22"/>
        </w:rPr>
        <w:tab/>
      </w:r>
      <w:r w:rsidRPr="00BE501A">
        <w:rPr>
          <w:b/>
          <w:color w:val="000000" w:themeColor="text1"/>
          <w:sz w:val="22"/>
          <w:szCs w:val="22"/>
        </w:rPr>
        <w:tab/>
      </w:r>
      <w:r w:rsidRPr="00BE501A">
        <w:rPr>
          <w:b/>
          <w:color w:val="000000" w:themeColor="text1"/>
          <w:sz w:val="22"/>
          <w:szCs w:val="22"/>
        </w:rPr>
        <w:tab/>
        <w:t>Zamawiający:</w:t>
      </w:r>
    </w:p>
    <w:p w14:paraId="6D1C90DF" w14:textId="77777777" w:rsidR="00793AE7" w:rsidRPr="00BE501A" w:rsidRDefault="00793AE7">
      <w:pPr>
        <w:ind w:left="708"/>
        <w:rPr>
          <w:b/>
          <w:color w:val="000000" w:themeColor="text1"/>
          <w:sz w:val="22"/>
          <w:szCs w:val="22"/>
        </w:rPr>
      </w:pPr>
    </w:p>
    <w:p w14:paraId="51A1A93A" w14:textId="77777777" w:rsidR="00793AE7" w:rsidRDefault="00793AE7" w:rsidP="00F0344B">
      <w:pPr>
        <w:rPr>
          <w:rFonts w:cs="Calibri"/>
          <w:color w:val="000000" w:themeColor="text1"/>
          <w:sz w:val="22"/>
          <w:szCs w:val="22"/>
        </w:rPr>
      </w:pPr>
    </w:p>
    <w:p w14:paraId="3252E1E9" w14:textId="77777777" w:rsidR="00386383" w:rsidRDefault="00386383" w:rsidP="00F0344B">
      <w:pPr>
        <w:rPr>
          <w:rFonts w:cs="Calibri"/>
          <w:color w:val="000000" w:themeColor="text1"/>
          <w:sz w:val="22"/>
          <w:szCs w:val="22"/>
        </w:rPr>
      </w:pPr>
    </w:p>
    <w:p w14:paraId="30B18156" w14:textId="77777777" w:rsidR="00386383" w:rsidRDefault="00386383" w:rsidP="00F0344B">
      <w:pPr>
        <w:rPr>
          <w:rFonts w:cs="Calibri"/>
          <w:color w:val="000000" w:themeColor="text1"/>
          <w:sz w:val="22"/>
          <w:szCs w:val="22"/>
        </w:rPr>
      </w:pPr>
    </w:p>
    <w:p w14:paraId="24BB83FB" w14:textId="77777777" w:rsidR="00386383" w:rsidRDefault="00386383" w:rsidP="00F0344B">
      <w:pPr>
        <w:rPr>
          <w:rFonts w:cs="Calibri"/>
          <w:color w:val="000000" w:themeColor="text1"/>
          <w:sz w:val="22"/>
          <w:szCs w:val="22"/>
        </w:rPr>
      </w:pPr>
    </w:p>
    <w:p w14:paraId="48C2EF74" w14:textId="77777777" w:rsidR="00386383" w:rsidRDefault="00386383" w:rsidP="00F0344B">
      <w:pPr>
        <w:rPr>
          <w:rFonts w:cs="Calibri"/>
          <w:color w:val="000000" w:themeColor="text1"/>
          <w:sz w:val="22"/>
          <w:szCs w:val="22"/>
        </w:rPr>
      </w:pPr>
    </w:p>
    <w:p w14:paraId="7969029D" w14:textId="77777777" w:rsidR="00386383" w:rsidRDefault="00386383" w:rsidP="00F0344B">
      <w:pPr>
        <w:rPr>
          <w:rFonts w:cs="Calibri"/>
          <w:color w:val="000000" w:themeColor="text1"/>
          <w:sz w:val="22"/>
          <w:szCs w:val="22"/>
        </w:rPr>
      </w:pPr>
    </w:p>
    <w:p w14:paraId="4C963A32" w14:textId="77777777" w:rsidR="00386383" w:rsidRDefault="00386383" w:rsidP="00F0344B">
      <w:pPr>
        <w:rPr>
          <w:rFonts w:cs="Calibri"/>
          <w:color w:val="000000" w:themeColor="text1"/>
          <w:sz w:val="22"/>
          <w:szCs w:val="22"/>
        </w:rPr>
      </w:pPr>
    </w:p>
    <w:p w14:paraId="3A435F10" w14:textId="77777777" w:rsidR="00386383" w:rsidRDefault="00386383" w:rsidP="00F0344B">
      <w:pPr>
        <w:rPr>
          <w:rFonts w:cs="Calibri"/>
          <w:color w:val="000000" w:themeColor="text1"/>
          <w:sz w:val="22"/>
          <w:szCs w:val="22"/>
        </w:rPr>
      </w:pPr>
    </w:p>
    <w:p w14:paraId="45A2CCEB" w14:textId="77777777" w:rsidR="00386383" w:rsidRDefault="00386383" w:rsidP="00F0344B">
      <w:pPr>
        <w:rPr>
          <w:rFonts w:cs="Calibri"/>
          <w:color w:val="000000" w:themeColor="text1"/>
          <w:sz w:val="22"/>
          <w:szCs w:val="22"/>
        </w:rPr>
      </w:pPr>
    </w:p>
    <w:p w14:paraId="119C20A0" w14:textId="77777777" w:rsidR="00386383" w:rsidRDefault="00386383" w:rsidP="00F0344B">
      <w:pPr>
        <w:rPr>
          <w:rFonts w:cs="Calibri"/>
          <w:color w:val="000000" w:themeColor="text1"/>
          <w:sz w:val="22"/>
          <w:szCs w:val="22"/>
        </w:rPr>
      </w:pPr>
    </w:p>
    <w:p w14:paraId="2D9C5804" w14:textId="77777777" w:rsidR="00386383" w:rsidRDefault="00386383" w:rsidP="00F0344B">
      <w:pPr>
        <w:rPr>
          <w:rFonts w:cs="Calibri"/>
          <w:color w:val="000000" w:themeColor="text1"/>
          <w:sz w:val="22"/>
          <w:szCs w:val="22"/>
        </w:rPr>
      </w:pPr>
    </w:p>
    <w:p w14:paraId="61E96CA4" w14:textId="77777777" w:rsidR="00386383" w:rsidRDefault="00386383" w:rsidP="00F0344B">
      <w:pPr>
        <w:rPr>
          <w:rFonts w:cs="Calibri"/>
          <w:color w:val="000000" w:themeColor="text1"/>
          <w:sz w:val="22"/>
          <w:szCs w:val="22"/>
        </w:rPr>
      </w:pPr>
    </w:p>
    <w:p w14:paraId="52F9AB97" w14:textId="77777777" w:rsidR="00386383" w:rsidRDefault="00386383" w:rsidP="00F0344B">
      <w:pPr>
        <w:rPr>
          <w:rFonts w:cs="Calibri"/>
          <w:color w:val="000000" w:themeColor="text1"/>
          <w:sz w:val="22"/>
          <w:szCs w:val="22"/>
        </w:rPr>
      </w:pPr>
    </w:p>
    <w:p w14:paraId="4F389BCB" w14:textId="77777777" w:rsidR="00386383" w:rsidRDefault="00386383" w:rsidP="00F0344B">
      <w:pPr>
        <w:rPr>
          <w:rFonts w:cs="Calibri"/>
          <w:color w:val="000000" w:themeColor="text1"/>
          <w:sz w:val="22"/>
          <w:szCs w:val="22"/>
        </w:rPr>
      </w:pPr>
    </w:p>
    <w:p w14:paraId="49BD8FB7" w14:textId="77777777" w:rsidR="00386383" w:rsidRDefault="00386383" w:rsidP="00F0344B">
      <w:pPr>
        <w:rPr>
          <w:rFonts w:cs="Calibri"/>
          <w:color w:val="000000" w:themeColor="text1"/>
          <w:sz w:val="22"/>
          <w:szCs w:val="22"/>
        </w:rPr>
      </w:pPr>
    </w:p>
    <w:p w14:paraId="083F3893" w14:textId="77777777" w:rsidR="00386383" w:rsidRDefault="00386383" w:rsidP="00F0344B">
      <w:pPr>
        <w:rPr>
          <w:rFonts w:cs="Calibri"/>
          <w:color w:val="000000" w:themeColor="text1"/>
          <w:sz w:val="22"/>
          <w:szCs w:val="22"/>
        </w:rPr>
      </w:pPr>
    </w:p>
    <w:p w14:paraId="7C6A11C0" w14:textId="77777777" w:rsidR="00386383" w:rsidRDefault="00386383" w:rsidP="00F0344B">
      <w:pPr>
        <w:rPr>
          <w:rFonts w:cs="Calibri"/>
          <w:color w:val="000000" w:themeColor="text1"/>
          <w:sz w:val="22"/>
          <w:szCs w:val="22"/>
        </w:rPr>
      </w:pPr>
    </w:p>
    <w:p w14:paraId="0C37F55A" w14:textId="77777777" w:rsidR="00386383" w:rsidRDefault="00386383" w:rsidP="00F0344B">
      <w:pPr>
        <w:rPr>
          <w:rFonts w:cs="Calibri"/>
          <w:color w:val="000000" w:themeColor="text1"/>
          <w:sz w:val="22"/>
          <w:szCs w:val="22"/>
        </w:rPr>
      </w:pPr>
    </w:p>
    <w:p w14:paraId="59CC483F" w14:textId="77777777" w:rsidR="00386383" w:rsidRDefault="00386383" w:rsidP="00F0344B">
      <w:pPr>
        <w:rPr>
          <w:rFonts w:cs="Calibri"/>
          <w:color w:val="000000" w:themeColor="text1"/>
          <w:sz w:val="22"/>
          <w:szCs w:val="22"/>
        </w:rPr>
      </w:pPr>
    </w:p>
    <w:p w14:paraId="0CFC8ED4" w14:textId="77777777" w:rsidR="00386383" w:rsidRDefault="00386383" w:rsidP="00F0344B">
      <w:pPr>
        <w:rPr>
          <w:rFonts w:cs="Calibri"/>
          <w:color w:val="000000" w:themeColor="text1"/>
          <w:sz w:val="22"/>
          <w:szCs w:val="22"/>
        </w:rPr>
      </w:pPr>
    </w:p>
    <w:p w14:paraId="50000ABF" w14:textId="77777777" w:rsidR="00386383" w:rsidRDefault="00386383" w:rsidP="00F0344B">
      <w:pPr>
        <w:rPr>
          <w:rFonts w:cs="Calibri"/>
          <w:color w:val="000000" w:themeColor="text1"/>
          <w:sz w:val="22"/>
          <w:szCs w:val="22"/>
        </w:rPr>
      </w:pPr>
    </w:p>
    <w:p w14:paraId="2CA90FEA" w14:textId="77777777" w:rsidR="00386383" w:rsidRDefault="00386383" w:rsidP="00F0344B">
      <w:pPr>
        <w:rPr>
          <w:rFonts w:cs="Calibri"/>
          <w:color w:val="000000" w:themeColor="text1"/>
          <w:sz w:val="22"/>
          <w:szCs w:val="22"/>
        </w:rPr>
      </w:pPr>
    </w:p>
    <w:p w14:paraId="6CD44545" w14:textId="77777777" w:rsidR="00386383" w:rsidRDefault="00386383" w:rsidP="00F0344B">
      <w:pPr>
        <w:rPr>
          <w:rFonts w:cs="Calibri"/>
          <w:color w:val="000000" w:themeColor="text1"/>
          <w:sz w:val="22"/>
          <w:szCs w:val="22"/>
        </w:rPr>
      </w:pPr>
    </w:p>
    <w:p w14:paraId="267249ED" w14:textId="77777777" w:rsidR="00386383" w:rsidRDefault="00386383" w:rsidP="00F0344B">
      <w:pPr>
        <w:rPr>
          <w:rFonts w:cs="Calibri"/>
          <w:color w:val="000000" w:themeColor="text1"/>
          <w:sz w:val="22"/>
          <w:szCs w:val="22"/>
        </w:rPr>
      </w:pPr>
    </w:p>
    <w:p w14:paraId="098AC545" w14:textId="77777777" w:rsidR="00386383" w:rsidRDefault="00386383" w:rsidP="00F0344B">
      <w:pPr>
        <w:rPr>
          <w:rFonts w:cs="Calibri"/>
          <w:color w:val="000000" w:themeColor="text1"/>
          <w:sz w:val="22"/>
          <w:szCs w:val="22"/>
        </w:rPr>
      </w:pPr>
    </w:p>
    <w:p w14:paraId="2BBE9613" w14:textId="77777777" w:rsidR="00386383" w:rsidRDefault="00386383" w:rsidP="00F0344B">
      <w:pPr>
        <w:rPr>
          <w:rFonts w:cs="Calibri"/>
          <w:color w:val="000000" w:themeColor="text1"/>
          <w:sz w:val="22"/>
          <w:szCs w:val="22"/>
        </w:rPr>
      </w:pPr>
    </w:p>
    <w:p w14:paraId="49901E9C" w14:textId="77777777" w:rsidR="00386383" w:rsidRDefault="00386383" w:rsidP="00F0344B">
      <w:pPr>
        <w:rPr>
          <w:rFonts w:cs="Calibri"/>
          <w:color w:val="000000" w:themeColor="text1"/>
          <w:sz w:val="22"/>
          <w:szCs w:val="22"/>
        </w:rPr>
      </w:pPr>
    </w:p>
    <w:p w14:paraId="38F319FE" w14:textId="77777777" w:rsidR="00386383" w:rsidRDefault="00386383" w:rsidP="00F0344B">
      <w:pPr>
        <w:rPr>
          <w:rFonts w:cs="Calibri"/>
          <w:color w:val="000000" w:themeColor="text1"/>
          <w:sz w:val="22"/>
          <w:szCs w:val="22"/>
        </w:rPr>
      </w:pPr>
    </w:p>
    <w:p w14:paraId="6138FE83" w14:textId="77777777" w:rsidR="00386383" w:rsidRDefault="00386383" w:rsidP="00F0344B">
      <w:pPr>
        <w:rPr>
          <w:rFonts w:cs="Calibri"/>
          <w:color w:val="000000" w:themeColor="text1"/>
          <w:sz w:val="22"/>
          <w:szCs w:val="22"/>
        </w:rPr>
      </w:pPr>
    </w:p>
    <w:p w14:paraId="6288CE3D" w14:textId="77777777" w:rsidR="00386383" w:rsidRDefault="00386383" w:rsidP="00F0344B">
      <w:pPr>
        <w:rPr>
          <w:rFonts w:cs="Calibri"/>
          <w:color w:val="000000" w:themeColor="text1"/>
          <w:sz w:val="22"/>
          <w:szCs w:val="22"/>
        </w:rPr>
      </w:pPr>
    </w:p>
    <w:p w14:paraId="355CF485" w14:textId="77777777" w:rsidR="00386383" w:rsidRDefault="00386383" w:rsidP="00F0344B">
      <w:pPr>
        <w:rPr>
          <w:rFonts w:cs="Calibri"/>
          <w:color w:val="000000" w:themeColor="text1"/>
          <w:sz w:val="22"/>
          <w:szCs w:val="22"/>
        </w:rPr>
      </w:pPr>
    </w:p>
    <w:p w14:paraId="4A1D5D8B" w14:textId="77777777" w:rsidR="00386383" w:rsidRDefault="00386383" w:rsidP="00F0344B">
      <w:pPr>
        <w:rPr>
          <w:rFonts w:cs="Calibri"/>
          <w:color w:val="000000" w:themeColor="text1"/>
          <w:sz w:val="22"/>
          <w:szCs w:val="22"/>
        </w:rPr>
      </w:pPr>
    </w:p>
    <w:p w14:paraId="639A856B" w14:textId="77777777" w:rsidR="00386383" w:rsidRDefault="00386383" w:rsidP="00F0344B">
      <w:pPr>
        <w:rPr>
          <w:rFonts w:cs="Calibri"/>
          <w:color w:val="000000" w:themeColor="text1"/>
          <w:sz w:val="22"/>
          <w:szCs w:val="22"/>
        </w:rPr>
      </w:pPr>
    </w:p>
    <w:p w14:paraId="39FD579A" w14:textId="77777777" w:rsidR="00386383" w:rsidRDefault="00386383" w:rsidP="00F0344B">
      <w:pPr>
        <w:rPr>
          <w:rFonts w:cs="Calibri"/>
          <w:color w:val="000000" w:themeColor="text1"/>
          <w:sz w:val="22"/>
          <w:szCs w:val="22"/>
        </w:rPr>
      </w:pPr>
    </w:p>
    <w:p w14:paraId="471680D8" w14:textId="77777777" w:rsidR="00386383" w:rsidRDefault="00386383" w:rsidP="00F0344B">
      <w:pPr>
        <w:rPr>
          <w:rFonts w:cs="Calibri"/>
          <w:color w:val="000000" w:themeColor="text1"/>
          <w:sz w:val="22"/>
          <w:szCs w:val="22"/>
        </w:rPr>
      </w:pPr>
    </w:p>
    <w:p w14:paraId="4559A666" w14:textId="77777777" w:rsidR="00386383" w:rsidRDefault="00386383" w:rsidP="00F0344B">
      <w:pPr>
        <w:rPr>
          <w:rFonts w:cs="Calibri"/>
          <w:color w:val="000000" w:themeColor="text1"/>
          <w:sz w:val="22"/>
          <w:szCs w:val="22"/>
        </w:rPr>
      </w:pPr>
    </w:p>
    <w:p w14:paraId="1B517F48" w14:textId="77777777" w:rsidR="00386383" w:rsidRDefault="00386383" w:rsidP="00F0344B">
      <w:pPr>
        <w:rPr>
          <w:rFonts w:cs="Calibri"/>
          <w:color w:val="000000" w:themeColor="text1"/>
          <w:sz w:val="22"/>
          <w:szCs w:val="22"/>
        </w:rPr>
      </w:pPr>
    </w:p>
    <w:p w14:paraId="208CBA09" w14:textId="77777777" w:rsidR="00386383" w:rsidRDefault="00386383" w:rsidP="00F0344B">
      <w:pPr>
        <w:rPr>
          <w:rFonts w:cs="Calibri"/>
          <w:color w:val="000000" w:themeColor="text1"/>
          <w:sz w:val="22"/>
          <w:szCs w:val="22"/>
        </w:rPr>
      </w:pPr>
    </w:p>
    <w:p w14:paraId="51C9ACAE" w14:textId="77777777" w:rsidR="00386383" w:rsidRDefault="00386383" w:rsidP="00F0344B">
      <w:pPr>
        <w:rPr>
          <w:rFonts w:cs="Calibri"/>
          <w:color w:val="000000" w:themeColor="text1"/>
          <w:sz w:val="22"/>
          <w:szCs w:val="22"/>
        </w:rPr>
      </w:pPr>
    </w:p>
    <w:p w14:paraId="40F27F01" w14:textId="77777777" w:rsidR="00386383" w:rsidRDefault="00386383" w:rsidP="00F0344B">
      <w:pPr>
        <w:rPr>
          <w:rFonts w:cs="Calibri"/>
          <w:color w:val="000000" w:themeColor="text1"/>
          <w:sz w:val="22"/>
          <w:szCs w:val="22"/>
        </w:rPr>
      </w:pPr>
    </w:p>
    <w:p w14:paraId="31FF2381" w14:textId="77777777" w:rsidR="00386383" w:rsidRDefault="00386383" w:rsidP="00F0344B">
      <w:pPr>
        <w:rPr>
          <w:rFonts w:cs="Calibri"/>
          <w:color w:val="000000" w:themeColor="text1"/>
          <w:sz w:val="22"/>
          <w:szCs w:val="22"/>
        </w:rPr>
      </w:pPr>
    </w:p>
    <w:p w14:paraId="2401D30C" w14:textId="77777777" w:rsidR="00386383" w:rsidRDefault="00386383" w:rsidP="00F0344B">
      <w:pPr>
        <w:rPr>
          <w:rFonts w:cs="Calibri"/>
          <w:color w:val="000000" w:themeColor="text1"/>
          <w:sz w:val="22"/>
          <w:szCs w:val="22"/>
        </w:rPr>
      </w:pPr>
    </w:p>
    <w:p w14:paraId="750A3C43" w14:textId="77777777" w:rsidR="00386383" w:rsidRDefault="00386383" w:rsidP="00F0344B">
      <w:pPr>
        <w:rPr>
          <w:rFonts w:cs="Calibri"/>
          <w:color w:val="000000" w:themeColor="text1"/>
          <w:sz w:val="22"/>
          <w:szCs w:val="22"/>
        </w:rPr>
      </w:pPr>
    </w:p>
    <w:p w14:paraId="24B6CC6E" w14:textId="77777777" w:rsidR="00386383" w:rsidRDefault="00386383" w:rsidP="00F0344B">
      <w:pPr>
        <w:rPr>
          <w:rFonts w:cs="Calibri"/>
          <w:color w:val="000000" w:themeColor="text1"/>
          <w:sz w:val="22"/>
          <w:szCs w:val="22"/>
        </w:rPr>
      </w:pPr>
    </w:p>
    <w:p w14:paraId="13CD55A1" w14:textId="77777777" w:rsidR="00386383" w:rsidRDefault="00386383" w:rsidP="00F0344B">
      <w:pPr>
        <w:rPr>
          <w:rFonts w:cs="Calibri"/>
          <w:color w:val="000000" w:themeColor="text1"/>
          <w:sz w:val="22"/>
          <w:szCs w:val="22"/>
        </w:rPr>
      </w:pPr>
    </w:p>
    <w:p w14:paraId="475AC7C5" w14:textId="77777777" w:rsidR="00386383" w:rsidRDefault="00386383" w:rsidP="00F0344B">
      <w:pPr>
        <w:rPr>
          <w:rFonts w:cs="Calibri"/>
          <w:color w:val="000000" w:themeColor="text1"/>
          <w:sz w:val="22"/>
          <w:szCs w:val="22"/>
        </w:rPr>
      </w:pPr>
    </w:p>
    <w:p w14:paraId="00AEB8F2" w14:textId="77777777" w:rsidR="00386383" w:rsidRDefault="00386383" w:rsidP="00F0344B">
      <w:pPr>
        <w:rPr>
          <w:rFonts w:cs="Calibri"/>
          <w:color w:val="000000" w:themeColor="text1"/>
          <w:sz w:val="22"/>
          <w:szCs w:val="22"/>
        </w:rPr>
      </w:pPr>
    </w:p>
    <w:p w14:paraId="49F9D05D" w14:textId="77777777" w:rsidR="00386383" w:rsidRDefault="00386383" w:rsidP="00F0344B">
      <w:pPr>
        <w:rPr>
          <w:rFonts w:cs="Calibri"/>
          <w:color w:val="000000" w:themeColor="text1"/>
          <w:sz w:val="22"/>
          <w:szCs w:val="22"/>
        </w:rPr>
      </w:pPr>
    </w:p>
    <w:p w14:paraId="3E184767" w14:textId="77777777" w:rsidR="00386383" w:rsidRDefault="00386383" w:rsidP="00F0344B">
      <w:pPr>
        <w:rPr>
          <w:rFonts w:cs="Calibri"/>
          <w:color w:val="000000" w:themeColor="text1"/>
          <w:sz w:val="22"/>
          <w:szCs w:val="22"/>
        </w:rPr>
      </w:pPr>
    </w:p>
    <w:p w14:paraId="44781468" w14:textId="77777777" w:rsidR="00386383" w:rsidRPr="00BE501A" w:rsidRDefault="00386383" w:rsidP="00F0344B">
      <w:pPr>
        <w:rPr>
          <w:rFonts w:cs="Calibri"/>
          <w:color w:val="000000" w:themeColor="text1"/>
          <w:sz w:val="22"/>
          <w:szCs w:val="22"/>
        </w:rPr>
      </w:pPr>
    </w:p>
    <w:p w14:paraId="7ABB7901" w14:textId="1F1DB47C" w:rsidR="00793AE7" w:rsidRPr="00BE501A" w:rsidRDefault="00793AE7" w:rsidP="00793AE7">
      <w:pPr>
        <w:jc w:val="right"/>
        <w:rPr>
          <w:rFonts w:cs="Calibri"/>
          <w:color w:val="000000" w:themeColor="text1"/>
          <w:sz w:val="22"/>
          <w:szCs w:val="22"/>
        </w:rPr>
      </w:pPr>
      <w:r w:rsidRPr="00BE501A">
        <w:rPr>
          <w:rFonts w:cs="Calibri"/>
          <w:color w:val="000000" w:themeColor="text1"/>
          <w:sz w:val="22"/>
          <w:szCs w:val="22"/>
        </w:rPr>
        <w:t xml:space="preserve">Załącznik nr 4 do Umowy </w:t>
      </w:r>
    </w:p>
    <w:p w14:paraId="051E0218" w14:textId="77777777" w:rsidR="00793AE7" w:rsidRPr="00BE501A" w:rsidRDefault="00793AE7" w:rsidP="00793AE7">
      <w:pPr>
        <w:jc w:val="center"/>
        <w:rPr>
          <w:rFonts w:cs="Calibri"/>
          <w:b/>
          <w:bCs/>
          <w:color w:val="000000" w:themeColor="text1"/>
          <w:sz w:val="22"/>
          <w:szCs w:val="22"/>
        </w:rPr>
      </w:pPr>
      <w:r w:rsidRPr="00BE501A">
        <w:rPr>
          <w:rFonts w:cs="Calibri"/>
          <w:b/>
          <w:bCs/>
          <w:color w:val="000000" w:themeColor="text1"/>
          <w:sz w:val="22"/>
          <w:szCs w:val="22"/>
        </w:rPr>
        <w:t>Szczegółowy opis warunków gwarancji na usługę wdrożenia</w:t>
      </w:r>
    </w:p>
    <w:p w14:paraId="6B430764" w14:textId="77777777" w:rsidR="00793AE7" w:rsidRPr="00BE501A" w:rsidRDefault="00793AE7" w:rsidP="00793AE7">
      <w:pPr>
        <w:rPr>
          <w:rFonts w:cs="Calibri"/>
          <w:b/>
          <w:bCs/>
          <w:color w:val="000000" w:themeColor="text1"/>
          <w:sz w:val="22"/>
          <w:szCs w:val="22"/>
        </w:rPr>
      </w:pPr>
    </w:p>
    <w:p w14:paraId="057F7BC5" w14:textId="77777777" w:rsidR="00793AE7" w:rsidRPr="00BE501A" w:rsidRDefault="00793AE7" w:rsidP="00793AE7">
      <w:pPr>
        <w:rPr>
          <w:rFonts w:cs="Calibri"/>
          <w:color w:val="000000" w:themeColor="text1"/>
          <w:sz w:val="22"/>
          <w:szCs w:val="22"/>
        </w:rPr>
      </w:pPr>
      <w:r w:rsidRPr="00BE501A">
        <w:rPr>
          <w:rFonts w:cs="Calibri"/>
          <w:color w:val="000000" w:themeColor="text1"/>
          <w:sz w:val="22"/>
          <w:szCs w:val="22"/>
        </w:rPr>
        <w:t>Słownik</w:t>
      </w:r>
    </w:p>
    <w:p w14:paraId="06BBF289"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Awaria – oznacza Dysfunkcję, uniemożliwiającą prawidłowe użytkowanie Oprogramowania lub jego części, jednak nieprowadzącą do zatrzymania eksploatacji Oprogramowania; </w:t>
      </w:r>
    </w:p>
    <w:p w14:paraId="73542D8F"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Błąd – oznacza Dysfunkcję, uniemożliwiające prawidłowe korzystanie z Oprogramowania lub jego części, powodujące znaczne utrudnienia dla użytkownika; </w:t>
      </w:r>
    </w:p>
    <w:p w14:paraId="7F64C533"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Dzień roboczy – dzień kalendarzowy od poniedziałku do piątku z wyłączeniem świąt i dni ustawowo wolnych od pracy oraz dni wolnych od pracy u Zamawiającego. </w:t>
      </w:r>
    </w:p>
    <w:p w14:paraId="57EE3847"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Dysfunkcja – zbiorcze określenie dla nieprawidłowości związanych z Wdrożeniem; </w:t>
      </w:r>
    </w:p>
    <w:p w14:paraId="68F1D448"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Godziny robocze – czas pracy liczony w Dni Robocze w godzinach 8:00 – 16:00. </w:t>
      </w:r>
    </w:p>
    <w:p w14:paraId="2069BBDB"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Naprawa – usunięcie Dysfunkcji. </w:t>
      </w:r>
    </w:p>
    <w:p w14:paraId="1358710A"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Obejście - tymczasowe rozwiązanie pozwalające na prawidłowe wykorzystanie Oprogramowania bez usuwania Dysfunkcji. </w:t>
      </w:r>
    </w:p>
    <w:p w14:paraId="42F5541D"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Stan Funkcjonalności - stan, w którym nie występują Dysfunkcje. </w:t>
      </w:r>
    </w:p>
    <w:p w14:paraId="58A8C150"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Stan Krytyczny – Dysfunkcja, która prowadzi do zatrzymania eksploatacji Oprogramowania, utraty danych lub naruszenia ich spójności, w wyniku którego niemożliwe jest prowadzenie bieżącej działalności przy użyciu Oprogramowania. </w:t>
      </w:r>
    </w:p>
    <w:p w14:paraId="5D0CFFAA" w14:textId="77777777" w:rsidR="00793AE7" w:rsidRPr="00BE501A" w:rsidRDefault="00793AE7" w:rsidP="00D06283">
      <w:pPr>
        <w:pStyle w:val="Akapitzlist"/>
        <w:numPr>
          <w:ilvl w:val="0"/>
          <w:numId w:val="41"/>
        </w:numPr>
        <w:suppressAutoHyphens w:val="0"/>
        <w:spacing w:after="160" w:line="278" w:lineRule="auto"/>
        <w:contextualSpacing/>
        <w:jc w:val="both"/>
        <w:rPr>
          <w:rFonts w:cs="Calibri"/>
          <w:color w:val="000000" w:themeColor="text1"/>
          <w:sz w:val="22"/>
          <w:szCs w:val="22"/>
        </w:rPr>
      </w:pPr>
      <w:r w:rsidRPr="00BE501A">
        <w:rPr>
          <w:rFonts w:cs="Calibri"/>
          <w:color w:val="000000" w:themeColor="text1"/>
          <w:sz w:val="22"/>
          <w:szCs w:val="22"/>
        </w:rPr>
        <w:t xml:space="preserve">Usterka – Dysfunkcja powodująca zakłócenie działania Oprogramowania, polegająca na nienależytym działaniu jego części, nieograniczające działania, niemająca istotnego wpływu na zastosowanie Oprogramowania i niebędące Awarią lub Błędem. </w:t>
      </w:r>
    </w:p>
    <w:p w14:paraId="56B90249" w14:textId="77777777" w:rsidR="00793AE7" w:rsidRPr="00BE501A" w:rsidRDefault="00793AE7" w:rsidP="00793AE7">
      <w:pPr>
        <w:rPr>
          <w:rFonts w:cs="Calibri"/>
          <w:b/>
          <w:bCs/>
          <w:color w:val="000000" w:themeColor="text1"/>
          <w:sz w:val="22"/>
          <w:szCs w:val="22"/>
        </w:rPr>
      </w:pPr>
    </w:p>
    <w:tbl>
      <w:tblPr>
        <w:tblW w:w="9210"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8501"/>
      </w:tblGrid>
      <w:tr w:rsidR="00BE501A" w:rsidRPr="00BE501A" w14:paraId="5A306E2C" w14:textId="77777777" w:rsidTr="00255E95">
        <w:trPr>
          <w:trHeight w:val="101"/>
        </w:trPr>
        <w:tc>
          <w:tcPr>
            <w:tcW w:w="709" w:type="dxa"/>
            <w:tcBorders>
              <w:top w:val="single" w:sz="4" w:space="0" w:color="auto"/>
              <w:left w:val="single" w:sz="4" w:space="0" w:color="auto"/>
              <w:bottom w:val="single" w:sz="4" w:space="0" w:color="auto"/>
              <w:right w:val="single" w:sz="4" w:space="0" w:color="auto"/>
            </w:tcBorders>
            <w:hideMark/>
          </w:tcPr>
          <w:p w14:paraId="12998915" w14:textId="77777777" w:rsidR="00793AE7" w:rsidRPr="00BE501A" w:rsidRDefault="00793AE7" w:rsidP="00255E95">
            <w:pPr>
              <w:rPr>
                <w:rFonts w:cs="Calibri"/>
                <w:b/>
                <w:bCs/>
                <w:color w:val="000000" w:themeColor="text1"/>
                <w:sz w:val="22"/>
                <w:szCs w:val="22"/>
              </w:rPr>
            </w:pPr>
            <w:r w:rsidRPr="00BE501A">
              <w:rPr>
                <w:rFonts w:cs="Calibri"/>
                <w:b/>
                <w:bCs/>
                <w:color w:val="000000" w:themeColor="text1"/>
                <w:sz w:val="22"/>
                <w:szCs w:val="22"/>
              </w:rPr>
              <w:t>Lp.</w:t>
            </w:r>
          </w:p>
        </w:tc>
        <w:tc>
          <w:tcPr>
            <w:tcW w:w="8505" w:type="dxa"/>
            <w:tcBorders>
              <w:top w:val="single" w:sz="4" w:space="0" w:color="auto"/>
              <w:left w:val="single" w:sz="4" w:space="0" w:color="auto"/>
              <w:bottom w:val="single" w:sz="4" w:space="0" w:color="auto"/>
              <w:right w:val="single" w:sz="4" w:space="0" w:color="auto"/>
            </w:tcBorders>
            <w:hideMark/>
          </w:tcPr>
          <w:p w14:paraId="272CA6F3" w14:textId="77777777" w:rsidR="00793AE7" w:rsidRPr="00BE501A" w:rsidRDefault="00793AE7" w:rsidP="00255E95">
            <w:pPr>
              <w:rPr>
                <w:rFonts w:cs="Calibri"/>
                <w:color w:val="000000" w:themeColor="text1"/>
                <w:sz w:val="22"/>
                <w:szCs w:val="22"/>
              </w:rPr>
            </w:pPr>
            <w:r w:rsidRPr="00BE501A">
              <w:rPr>
                <w:rFonts w:cs="Calibri"/>
                <w:color w:val="000000" w:themeColor="text1"/>
                <w:sz w:val="22"/>
                <w:szCs w:val="22"/>
              </w:rPr>
              <w:t>Zakres usług w ramach gwarancji</w:t>
            </w:r>
          </w:p>
          <w:p w14:paraId="770D7438" w14:textId="77777777" w:rsidR="00793AE7" w:rsidRPr="00BE501A" w:rsidRDefault="00793AE7" w:rsidP="00255E95">
            <w:pPr>
              <w:rPr>
                <w:rFonts w:cs="Calibri"/>
                <w:color w:val="000000" w:themeColor="text1"/>
                <w:sz w:val="22"/>
                <w:szCs w:val="22"/>
              </w:rPr>
            </w:pPr>
            <w:r w:rsidRPr="00BE501A">
              <w:rPr>
                <w:rFonts w:cs="Calibri"/>
                <w:color w:val="000000" w:themeColor="text1"/>
                <w:sz w:val="22"/>
                <w:szCs w:val="22"/>
              </w:rPr>
              <w:t>Usługa</w:t>
            </w:r>
          </w:p>
        </w:tc>
      </w:tr>
      <w:tr w:rsidR="00BE501A" w:rsidRPr="00BE501A" w14:paraId="048968DB" w14:textId="77777777" w:rsidTr="00255E95">
        <w:trPr>
          <w:trHeight w:val="224"/>
        </w:trPr>
        <w:tc>
          <w:tcPr>
            <w:tcW w:w="709" w:type="dxa"/>
            <w:tcBorders>
              <w:top w:val="single" w:sz="4" w:space="0" w:color="auto"/>
              <w:left w:val="single" w:sz="4" w:space="0" w:color="auto"/>
              <w:bottom w:val="single" w:sz="4" w:space="0" w:color="auto"/>
              <w:right w:val="single" w:sz="4" w:space="0" w:color="auto"/>
            </w:tcBorders>
            <w:hideMark/>
          </w:tcPr>
          <w:p w14:paraId="0EFF6222" w14:textId="77777777" w:rsidR="00793AE7" w:rsidRPr="00BE501A" w:rsidRDefault="00793AE7" w:rsidP="00255E95">
            <w:pPr>
              <w:rPr>
                <w:rFonts w:cs="Calibri"/>
                <w:b/>
                <w:bCs/>
                <w:color w:val="000000" w:themeColor="text1"/>
                <w:sz w:val="22"/>
                <w:szCs w:val="22"/>
              </w:rPr>
            </w:pPr>
            <w:r w:rsidRPr="00BE501A">
              <w:rPr>
                <w:rFonts w:cs="Calibri"/>
                <w:b/>
                <w:bCs/>
                <w:color w:val="000000" w:themeColor="text1"/>
                <w:sz w:val="22"/>
                <w:szCs w:val="22"/>
              </w:rPr>
              <w:t xml:space="preserve">1. </w:t>
            </w:r>
          </w:p>
        </w:tc>
        <w:tc>
          <w:tcPr>
            <w:tcW w:w="8505" w:type="dxa"/>
            <w:tcBorders>
              <w:top w:val="single" w:sz="4" w:space="0" w:color="auto"/>
              <w:left w:val="single" w:sz="4" w:space="0" w:color="auto"/>
              <w:bottom w:val="single" w:sz="4" w:space="0" w:color="auto"/>
              <w:right w:val="single" w:sz="4" w:space="0" w:color="auto"/>
            </w:tcBorders>
            <w:hideMark/>
          </w:tcPr>
          <w:p w14:paraId="76646526" w14:textId="77777777" w:rsidR="00793AE7" w:rsidRPr="00BE501A" w:rsidRDefault="00793AE7" w:rsidP="00255E95">
            <w:pPr>
              <w:rPr>
                <w:rFonts w:cs="Calibri"/>
                <w:color w:val="000000" w:themeColor="text1"/>
                <w:sz w:val="22"/>
                <w:szCs w:val="22"/>
              </w:rPr>
            </w:pPr>
            <w:r w:rsidRPr="00BE501A">
              <w:rPr>
                <w:rFonts w:cs="Calibri"/>
                <w:color w:val="000000" w:themeColor="text1"/>
                <w:sz w:val="22"/>
                <w:szCs w:val="22"/>
              </w:rPr>
              <w:t xml:space="preserve">Udostępnianie oficjalnie wydawanych przez Wykonawcę aktualizacji i pakietów serwisowych w okresie trwania Umowy, w tym dotyczących zmian przepisów prawa. </w:t>
            </w:r>
          </w:p>
        </w:tc>
      </w:tr>
      <w:tr w:rsidR="00BE501A" w:rsidRPr="00BE501A" w14:paraId="64629458" w14:textId="77777777" w:rsidTr="00255E95">
        <w:trPr>
          <w:trHeight w:val="101"/>
        </w:trPr>
        <w:tc>
          <w:tcPr>
            <w:tcW w:w="709" w:type="dxa"/>
            <w:tcBorders>
              <w:top w:val="single" w:sz="4" w:space="0" w:color="auto"/>
              <w:left w:val="single" w:sz="4" w:space="0" w:color="auto"/>
              <w:bottom w:val="single" w:sz="4" w:space="0" w:color="auto"/>
              <w:right w:val="single" w:sz="4" w:space="0" w:color="auto"/>
            </w:tcBorders>
            <w:hideMark/>
          </w:tcPr>
          <w:p w14:paraId="26884B63" w14:textId="77777777" w:rsidR="00793AE7" w:rsidRPr="00BE501A" w:rsidRDefault="00793AE7" w:rsidP="00255E95">
            <w:pPr>
              <w:rPr>
                <w:rFonts w:cs="Calibri"/>
                <w:b/>
                <w:bCs/>
                <w:color w:val="000000" w:themeColor="text1"/>
                <w:sz w:val="22"/>
                <w:szCs w:val="22"/>
              </w:rPr>
            </w:pPr>
            <w:r w:rsidRPr="00BE501A">
              <w:rPr>
                <w:rFonts w:cs="Calibri"/>
                <w:b/>
                <w:bCs/>
                <w:color w:val="000000" w:themeColor="text1"/>
                <w:sz w:val="22"/>
                <w:szCs w:val="22"/>
              </w:rPr>
              <w:t xml:space="preserve">2. </w:t>
            </w:r>
          </w:p>
        </w:tc>
        <w:tc>
          <w:tcPr>
            <w:tcW w:w="8505" w:type="dxa"/>
            <w:tcBorders>
              <w:top w:val="single" w:sz="4" w:space="0" w:color="auto"/>
              <w:left w:val="single" w:sz="4" w:space="0" w:color="auto"/>
              <w:bottom w:val="single" w:sz="4" w:space="0" w:color="auto"/>
              <w:right w:val="single" w:sz="4" w:space="0" w:color="auto"/>
            </w:tcBorders>
            <w:hideMark/>
          </w:tcPr>
          <w:p w14:paraId="55C0E6C9" w14:textId="77777777" w:rsidR="00793AE7" w:rsidRPr="00BE501A" w:rsidRDefault="00793AE7" w:rsidP="00255E95">
            <w:pPr>
              <w:rPr>
                <w:rFonts w:cs="Calibri"/>
                <w:color w:val="000000" w:themeColor="text1"/>
                <w:sz w:val="22"/>
                <w:szCs w:val="22"/>
              </w:rPr>
            </w:pPr>
            <w:r w:rsidRPr="00BE501A">
              <w:rPr>
                <w:rFonts w:cs="Calibri"/>
                <w:color w:val="000000" w:themeColor="text1"/>
                <w:sz w:val="22"/>
                <w:szCs w:val="22"/>
              </w:rPr>
              <w:t xml:space="preserve">Udostępnianie Dokumentacji związanej z aktualizacjami oraz pakietami serwisowymi. </w:t>
            </w:r>
          </w:p>
        </w:tc>
      </w:tr>
      <w:tr w:rsidR="00BE501A" w:rsidRPr="00BE501A" w14:paraId="0E722266" w14:textId="77777777" w:rsidTr="00255E95">
        <w:trPr>
          <w:trHeight w:val="224"/>
        </w:trPr>
        <w:tc>
          <w:tcPr>
            <w:tcW w:w="709" w:type="dxa"/>
            <w:tcBorders>
              <w:top w:val="single" w:sz="4" w:space="0" w:color="auto"/>
              <w:left w:val="single" w:sz="4" w:space="0" w:color="auto"/>
              <w:bottom w:val="single" w:sz="4" w:space="0" w:color="auto"/>
              <w:right w:val="single" w:sz="4" w:space="0" w:color="auto"/>
            </w:tcBorders>
            <w:hideMark/>
          </w:tcPr>
          <w:p w14:paraId="34E1E051" w14:textId="77777777" w:rsidR="00793AE7" w:rsidRPr="00BE501A" w:rsidRDefault="00793AE7" w:rsidP="00255E95">
            <w:pPr>
              <w:rPr>
                <w:rFonts w:cs="Calibri"/>
                <w:b/>
                <w:bCs/>
                <w:color w:val="000000" w:themeColor="text1"/>
                <w:sz w:val="22"/>
                <w:szCs w:val="22"/>
              </w:rPr>
            </w:pPr>
            <w:r w:rsidRPr="00BE501A">
              <w:rPr>
                <w:rFonts w:cs="Calibri"/>
                <w:b/>
                <w:bCs/>
                <w:color w:val="000000" w:themeColor="text1"/>
                <w:sz w:val="22"/>
                <w:szCs w:val="22"/>
              </w:rPr>
              <w:t xml:space="preserve">3. </w:t>
            </w:r>
          </w:p>
        </w:tc>
        <w:tc>
          <w:tcPr>
            <w:tcW w:w="8505" w:type="dxa"/>
            <w:tcBorders>
              <w:top w:val="single" w:sz="4" w:space="0" w:color="auto"/>
              <w:left w:val="single" w:sz="4" w:space="0" w:color="auto"/>
              <w:bottom w:val="single" w:sz="4" w:space="0" w:color="auto"/>
              <w:right w:val="single" w:sz="4" w:space="0" w:color="auto"/>
            </w:tcBorders>
            <w:hideMark/>
          </w:tcPr>
          <w:p w14:paraId="58674FED" w14:textId="070FCAED" w:rsidR="00793AE7" w:rsidRPr="00BE501A" w:rsidRDefault="00793AE7" w:rsidP="00255E95">
            <w:pPr>
              <w:rPr>
                <w:rFonts w:cs="Calibri"/>
                <w:color w:val="000000" w:themeColor="text1"/>
                <w:sz w:val="22"/>
                <w:szCs w:val="22"/>
              </w:rPr>
            </w:pPr>
            <w:r w:rsidRPr="00BE501A">
              <w:rPr>
                <w:rFonts w:cs="Calibri"/>
                <w:color w:val="000000" w:themeColor="text1"/>
                <w:sz w:val="22"/>
                <w:szCs w:val="22"/>
              </w:rPr>
              <w:t xml:space="preserve">Świadczenie Pomocy Telefonicznej przy eksploatacji Oprogramowania w Dni Robocze </w:t>
            </w:r>
            <w:r w:rsidR="00573D04">
              <w:rPr>
                <w:rFonts w:cs="Calibri"/>
                <w:color w:val="000000" w:themeColor="text1"/>
                <w:sz w:val="22"/>
                <w:szCs w:val="22"/>
              </w:rPr>
              <w:br/>
            </w:r>
            <w:r w:rsidRPr="00BE501A">
              <w:rPr>
                <w:rFonts w:cs="Calibri"/>
                <w:color w:val="000000" w:themeColor="text1"/>
                <w:sz w:val="22"/>
                <w:szCs w:val="22"/>
              </w:rPr>
              <w:t xml:space="preserve">w Godzinach Roboczych. </w:t>
            </w:r>
          </w:p>
        </w:tc>
      </w:tr>
      <w:tr w:rsidR="00793AE7" w:rsidRPr="00BE501A" w14:paraId="71E80F88" w14:textId="77777777" w:rsidTr="00255E95">
        <w:trPr>
          <w:trHeight w:val="349"/>
        </w:trPr>
        <w:tc>
          <w:tcPr>
            <w:tcW w:w="709" w:type="dxa"/>
            <w:tcBorders>
              <w:top w:val="single" w:sz="4" w:space="0" w:color="auto"/>
              <w:left w:val="single" w:sz="4" w:space="0" w:color="auto"/>
              <w:bottom w:val="single" w:sz="4" w:space="0" w:color="auto"/>
              <w:right w:val="single" w:sz="4" w:space="0" w:color="auto"/>
            </w:tcBorders>
            <w:hideMark/>
          </w:tcPr>
          <w:p w14:paraId="4B9E5ABA" w14:textId="77777777" w:rsidR="00793AE7" w:rsidRPr="00BE501A" w:rsidRDefault="00793AE7" w:rsidP="00255E95">
            <w:pPr>
              <w:rPr>
                <w:rFonts w:cs="Calibri"/>
                <w:b/>
                <w:bCs/>
                <w:color w:val="000000" w:themeColor="text1"/>
                <w:sz w:val="22"/>
                <w:szCs w:val="22"/>
              </w:rPr>
            </w:pPr>
            <w:r w:rsidRPr="00BE501A">
              <w:rPr>
                <w:rFonts w:cs="Calibri"/>
                <w:b/>
                <w:bCs/>
                <w:color w:val="000000" w:themeColor="text1"/>
                <w:sz w:val="22"/>
                <w:szCs w:val="22"/>
              </w:rPr>
              <w:t xml:space="preserve">4. </w:t>
            </w:r>
          </w:p>
        </w:tc>
        <w:tc>
          <w:tcPr>
            <w:tcW w:w="8505" w:type="dxa"/>
            <w:tcBorders>
              <w:top w:val="single" w:sz="4" w:space="0" w:color="auto"/>
              <w:left w:val="single" w:sz="4" w:space="0" w:color="auto"/>
              <w:bottom w:val="single" w:sz="4" w:space="0" w:color="auto"/>
              <w:right w:val="single" w:sz="4" w:space="0" w:color="auto"/>
            </w:tcBorders>
            <w:hideMark/>
          </w:tcPr>
          <w:p w14:paraId="150B69D7" w14:textId="77777777" w:rsidR="00793AE7" w:rsidRPr="00BE501A" w:rsidRDefault="00793AE7" w:rsidP="00255E95">
            <w:pPr>
              <w:rPr>
                <w:rFonts w:cs="Calibri"/>
                <w:color w:val="000000" w:themeColor="text1"/>
                <w:sz w:val="22"/>
                <w:szCs w:val="22"/>
              </w:rPr>
            </w:pPr>
            <w:r w:rsidRPr="00BE501A">
              <w:rPr>
                <w:rFonts w:cs="Calibri"/>
                <w:color w:val="000000" w:themeColor="text1"/>
                <w:sz w:val="22"/>
                <w:szCs w:val="22"/>
              </w:rPr>
              <w:t xml:space="preserve">Utrzymywanie i/lub przywracanie Stanu Funkcjonalności na zasadach określonych w Procedurze przyjęcia Zgłoszeń Serwisowych oraz Procedurze podejmowania Prac Serwisowych i na Warunkach zdalnego dostępu do zasobów Zamawiającego. </w:t>
            </w:r>
          </w:p>
        </w:tc>
      </w:tr>
    </w:tbl>
    <w:p w14:paraId="6EA8B79C" w14:textId="77777777" w:rsidR="00793AE7" w:rsidRPr="00BE501A" w:rsidRDefault="00793AE7" w:rsidP="00793AE7">
      <w:pPr>
        <w:rPr>
          <w:rFonts w:cs="Calibri"/>
          <w:b/>
          <w:bCs/>
          <w:color w:val="000000" w:themeColor="text1"/>
          <w:sz w:val="22"/>
          <w:szCs w:val="22"/>
        </w:rPr>
      </w:pPr>
    </w:p>
    <w:p w14:paraId="5998C864" w14:textId="77777777" w:rsidR="00793AE7" w:rsidRPr="00BE501A" w:rsidRDefault="00793AE7" w:rsidP="00793AE7">
      <w:pPr>
        <w:rPr>
          <w:rFonts w:cs="Calibri"/>
          <w:b/>
          <w:bCs/>
          <w:color w:val="000000" w:themeColor="text1"/>
          <w:sz w:val="22"/>
          <w:szCs w:val="22"/>
        </w:rPr>
      </w:pPr>
    </w:p>
    <w:p w14:paraId="554C93BF" w14:textId="77777777" w:rsidR="00793AE7" w:rsidRPr="00BE501A" w:rsidRDefault="00793AE7" w:rsidP="00793AE7">
      <w:pPr>
        <w:rPr>
          <w:rFonts w:cs="Calibri"/>
          <w:b/>
          <w:bCs/>
          <w:color w:val="000000" w:themeColor="text1"/>
          <w:sz w:val="22"/>
          <w:szCs w:val="22"/>
        </w:rPr>
      </w:pPr>
      <w:r w:rsidRPr="00BE501A">
        <w:rPr>
          <w:rFonts w:cs="Calibri"/>
          <w:b/>
          <w:bCs/>
          <w:color w:val="000000" w:themeColor="text1"/>
          <w:sz w:val="22"/>
          <w:szCs w:val="22"/>
        </w:rPr>
        <w:t>Procedura przyjęcia Zgłoszenia Serwisowego</w:t>
      </w:r>
    </w:p>
    <w:p w14:paraId="75CCE40B" w14:textId="77777777" w:rsidR="00793AE7" w:rsidRPr="00BE501A" w:rsidRDefault="00793AE7" w:rsidP="00793AE7">
      <w:pPr>
        <w:jc w:val="both"/>
        <w:rPr>
          <w:rFonts w:cs="Calibri"/>
          <w:b/>
          <w:bCs/>
          <w:color w:val="000000" w:themeColor="text1"/>
          <w:sz w:val="22"/>
          <w:szCs w:val="22"/>
        </w:rPr>
      </w:pPr>
    </w:p>
    <w:p w14:paraId="50557C25" w14:textId="77777777" w:rsidR="00793AE7" w:rsidRPr="00BE501A" w:rsidRDefault="00793AE7" w:rsidP="00D06283">
      <w:pPr>
        <w:numPr>
          <w:ilvl w:val="0"/>
          <w:numId w:val="35"/>
        </w:numPr>
        <w:tabs>
          <w:tab w:val="clear" w:pos="437"/>
          <w:tab w:val="num" w:pos="720"/>
        </w:tabs>
        <w:suppressAutoHyphens w:val="0"/>
        <w:spacing w:after="160" w:line="278" w:lineRule="auto"/>
        <w:ind w:left="720"/>
        <w:jc w:val="both"/>
        <w:rPr>
          <w:rFonts w:cs="Calibri"/>
          <w:color w:val="000000" w:themeColor="text1"/>
          <w:sz w:val="22"/>
          <w:szCs w:val="22"/>
        </w:rPr>
      </w:pPr>
      <w:r w:rsidRPr="00BE501A">
        <w:rPr>
          <w:rFonts w:cs="Calibri"/>
          <w:color w:val="000000" w:themeColor="text1"/>
          <w:sz w:val="22"/>
          <w:szCs w:val="22"/>
        </w:rPr>
        <w:t>Wykonawca przyjmuje Zgłoszenie Serwisowe drogą telefoniczną, mailową lub w dedykowanym portalu zgłoszeń.</w:t>
      </w:r>
    </w:p>
    <w:p w14:paraId="7A8884E9" w14:textId="77777777" w:rsidR="00793AE7" w:rsidRPr="00BE501A" w:rsidRDefault="00793AE7" w:rsidP="00D06283">
      <w:pPr>
        <w:numPr>
          <w:ilvl w:val="0"/>
          <w:numId w:val="35"/>
        </w:numPr>
        <w:tabs>
          <w:tab w:val="num" w:pos="720"/>
        </w:tabs>
        <w:suppressAutoHyphens w:val="0"/>
        <w:spacing w:after="160" w:line="278" w:lineRule="auto"/>
        <w:ind w:left="720"/>
        <w:jc w:val="both"/>
        <w:rPr>
          <w:rFonts w:cs="Calibri"/>
          <w:color w:val="000000" w:themeColor="text1"/>
          <w:sz w:val="22"/>
          <w:szCs w:val="22"/>
        </w:rPr>
      </w:pPr>
      <w:r w:rsidRPr="00BE501A">
        <w:rPr>
          <w:rFonts w:cs="Calibri"/>
          <w:color w:val="000000" w:themeColor="text1"/>
          <w:sz w:val="22"/>
          <w:szCs w:val="22"/>
        </w:rPr>
        <w:t>Zgłoszenie Serwisowe realizowane drogą internetową uznaje się za dokonane z chwilą potwierdzenia przyjęcia zgłoszenia.</w:t>
      </w:r>
    </w:p>
    <w:p w14:paraId="625FC6F1" w14:textId="77777777" w:rsidR="00793AE7" w:rsidRPr="00BE501A" w:rsidRDefault="00793AE7" w:rsidP="00D06283">
      <w:pPr>
        <w:numPr>
          <w:ilvl w:val="0"/>
          <w:numId w:val="35"/>
        </w:numPr>
        <w:tabs>
          <w:tab w:val="clear" w:pos="437"/>
          <w:tab w:val="num" w:pos="720"/>
        </w:tabs>
        <w:suppressAutoHyphens w:val="0"/>
        <w:spacing w:after="160" w:line="278" w:lineRule="auto"/>
        <w:ind w:left="720"/>
        <w:jc w:val="both"/>
        <w:rPr>
          <w:rFonts w:cs="Calibri"/>
          <w:color w:val="000000" w:themeColor="text1"/>
          <w:sz w:val="22"/>
          <w:szCs w:val="22"/>
        </w:rPr>
      </w:pPr>
      <w:r w:rsidRPr="00BE501A">
        <w:rPr>
          <w:rFonts w:cs="Calibri"/>
          <w:color w:val="000000" w:themeColor="text1"/>
          <w:sz w:val="22"/>
          <w:szCs w:val="22"/>
        </w:rPr>
        <w:t xml:space="preserve">Zgłoszenie Serwisowe dokonane w czasie innym niż Godziny Robocze w Dniu Roboczym uznaje się za dokonane w pierwszej godzinie roboczej dnia roboczego, w którym dokonano Zgłoszenia Serwisowego lub najbliższego dnia roboczego następującego po dniu dokonania Zgłoszenia Serwisowego. </w:t>
      </w:r>
    </w:p>
    <w:p w14:paraId="0F6005C3" w14:textId="77777777" w:rsidR="00793AE7" w:rsidRPr="00BE501A" w:rsidRDefault="00793AE7" w:rsidP="00793AE7">
      <w:pPr>
        <w:jc w:val="both"/>
        <w:rPr>
          <w:rFonts w:cs="Calibri"/>
          <w:b/>
          <w:bCs/>
          <w:color w:val="000000" w:themeColor="text1"/>
          <w:sz w:val="22"/>
          <w:szCs w:val="22"/>
        </w:rPr>
      </w:pPr>
      <w:r w:rsidRPr="00BE501A">
        <w:rPr>
          <w:rFonts w:cs="Calibri"/>
          <w:b/>
          <w:bCs/>
          <w:color w:val="000000" w:themeColor="text1"/>
          <w:sz w:val="22"/>
          <w:szCs w:val="22"/>
        </w:rPr>
        <w:t> </w:t>
      </w:r>
    </w:p>
    <w:p w14:paraId="71C9C721" w14:textId="77777777" w:rsidR="00793AE7" w:rsidRPr="00BE501A" w:rsidRDefault="00793AE7" w:rsidP="00793AE7">
      <w:pPr>
        <w:jc w:val="both"/>
        <w:rPr>
          <w:rFonts w:cs="Calibri"/>
          <w:b/>
          <w:bCs/>
          <w:color w:val="000000" w:themeColor="text1"/>
          <w:sz w:val="22"/>
          <w:szCs w:val="22"/>
        </w:rPr>
      </w:pPr>
      <w:r w:rsidRPr="00BE501A">
        <w:rPr>
          <w:rFonts w:cs="Calibri"/>
          <w:b/>
          <w:bCs/>
          <w:color w:val="000000" w:themeColor="text1"/>
          <w:sz w:val="22"/>
          <w:szCs w:val="22"/>
        </w:rPr>
        <w:t>Procedura podejmowania Prac Serwisowych</w:t>
      </w:r>
    </w:p>
    <w:p w14:paraId="64E92D27" w14:textId="77777777" w:rsidR="00793AE7" w:rsidRPr="00BE501A" w:rsidRDefault="00793AE7" w:rsidP="00793AE7">
      <w:pPr>
        <w:jc w:val="both"/>
        <w:rPr>
          <w:rFonts w:cs="Calibri"/>
          <w:b/>
          <w:bCs/>
          <w:color w:val="000000" w:themeColor="text1"/>
          <w:sz w:val="22"/>
          <w:szCs w:val="22"/>
        </w:rPr>
      </w:pPr>
    </w:p>
    <w:p w14:paraId="60762E39"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Wykonawca podejmuje Prace Serwisowe na podstawie Zgłoszenia Serwisowego.</w:t>
      </w:r>
    </w:p>
    <w:p w14:paraId="30D8209E"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Zamawiający dołoży wszelkich starań w celu umożliwienia Wykonawcy usunięcia Dysfunkcji, a w szczególności zapewni przedstawicielom Wykonawcy zdalny dostęp do systemu Zamawiającego (zgodnie z warunkami zdalnego dostępu Wykonawcy do zasobów Zamawiającego).</w:t>
      </w:r>
    </w:p>
    <w:p w14:paraId="6E68140E"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Wykonawca nie ponosi odpowiedzialności za nieusunięcie Dysfunkcji, spowodowane niewypełnieniem przez Zamawiającego obowiązków wymienionych w ust 2.</w:t>
      </w:r>
    </w:p>
    <w:p w14:paraId="29D641F1"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Ewentualna odmowa zapewnienia dostępu do systemu winna zostać dokonana w formie pisemnej i niezwłocznie przedstawiona Wykonawcy wraz z uzasadnieniem.</w:t>
      </w:r>
    </w:p>
    <w:p w14:paraId="1BAC80E9"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b/>
          <w:bCs/>
          <w:color w:val="000000" w:themeColor="text1"/>
          <w:sz w:val="22"/>
          <w:szCs w:val="22"/>
        </w:rPr>
        <w:t>Wy</w:t>
      </w:r>
      <w:r w:rsidRPr="00BE501A">
        <w:rPr>
          <w:rFonts w:cs="Calibri"/>
          <w:color w:val="000000" w:themeColor="text1"/>
          <w:sz w:val="22"/>
          <w:szCs w:val="22"/>
        </w:rPr>
        <w:t xml:space="preserve">konawca, celem efektywnego wykonania zadań związanych z usuwaniem Dysfunkcji, w jak najkrótszym czasie, dokona starań zmierzających do zminimalizowania ich skutków poprzez określenie działań naprawczych możliwych do podjęcia przez personel własny Wykonawcy lub personel własny Zamawiającego. </w:t>
      </w:r>
    </w:p>
    <w:p w14:paraId="43DA33A0"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Wykonawca dołoży starań, aby Realizacja Zgłoszenia Serwisowego nastąpiła w możliwie krótkim czasie tak, aby uciążliwość spowodowana istnieniem Dysfunkcji trwała jak najkrócej, od momentu dokonania Zgłoszenia Serwisowego, jednak nie dłużej niż:</w:t>
      </w:r>
    </w:p>
    <w:p w14:paraId="24FB57D2" w14:textId="77777777" w:rsidR="00793AE7" w:rsidRPr="00BE501A" w:rsidRDefault="00793AE7" w:rsidP="00D06283">
      <w:pPr>
        <w:numPr>
          <w:ilvl w:val="1"/>
          <w:numId w:val="40"/>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8 Godzin roboczych dla Stanu Krytycznego,</w:t>
      </w:r>
    </w:p>
    <w:p w14:paraId="5964CCD5" w14:textId="77777777" w:rsidR="00793AE7" w:rsidRPr="00BE501A" w:rsidRDefault="00793AE7" w:rsidP="00D06283">
      <w:pPr>
        <w:numPr>
          <w:ilvl w:val="1"/>
          <w:numId w:val="40"/>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3 dni robocze dla Awarii,</w:t>
      </w:r>
    </w:p>
    <w:p w14:paraId="0B12F467" w14:textId="77777777" w:rsidR="00793AE7" w:rsidRPr="00BE501A" w:rsidRDefault="00793AE7" w:rsidP="00D06283">
      <w:pPr>
        <w:numPr>
          <w:ilvl w:val="1"/>
          <w:numId w:val="40"/>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14 dni roboczych dla Błędu,</w:t>
      </w:r>
    </w:p>
    <w:p w14:paraId="7136D1E8" w14:textId="77777777" w:rsidR="00793AE7" w:rsidRPr="00BE501A" w:rsidRDefault="00793AE7" w:rsidP="00D06283">
      <w:pPr>
        <w:numPr>
          <w:ilvl w:val="1"/>
          <w:numId w:val="40"/>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30 dni roboczych dla Usterki.</w:t>
      </w:r>
    </w:p>
    <w:p w14:paraId="5F1F9DDA"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W przypadku, jeżeli przyczyna Zgłoszenia Serwisowego nie jest związana bezpośrednio z Dysfunkcją, czas realizacji zgłoszenia może zostać wydłużony o czas realizacji innych czynności niezbędnych do przywrócenia Stanu Funkcjonalności.</w:t>
      </w:r>
    </w:p>
    <w:p w14:paraId="5AF795AD"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W przypadku, gdy realizacja zgłoszenia wymaga przyjazdu do siedziby Zamawiającego, Strony ustalą datę i godziny wykonania usługi.</w:t>
      </w:r>
    </w:p>
    <w:p w14:paraId="6735F3C0"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 xml:space="preserve">Zamawiający zostanie poinformowany pisemnie przez Wykonawcę o ustalonych przyczynach wystąpienia Dysfunkcji celem uniknięcia w przyszłości podobnych zdarzeń. </w:t>
      </w:r>
    </w:p>
    <w:p w14:paraId="1BD4E7CA"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Wykonawca ma obowiązek natychmiast poinformować Zamawiającego o zakończeniu Prac Serwisowych.</w:t>
      </w:r>
    </w:p>
    <w:p w14:paraId="51CCFE75" w14:textId="77777777" w:rsidR="00793AE7" w:rsidRPr="00BE501A" w:rsidRDefault="00793AE7" w:rsidP="00D06283">
      <w:pPr>
        <w:numPr>
          <w:ilvl w:val="0"/>
          <w:numId w:val="36"/>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Zamawiający dokona weryfikacji efektów Prac Serwisowych i potwierdzenia przywrócenia Stanu Funkcjonalności w ciągu 7 Dni roboczych od otrzymania od Wykonującego informacji o zakończeniu Prac Serwisowych i w formie pisemnej (e-mail lub portal zgłoszeń) poinformuje Wykonującego o:</w:t>
      </w:r>
    </w:p>
    <w:p w14:paraId="404AB2AF" w14:textId="77777777" w:rsidR="00793AE7" w:rsidRPr="00BE501A" w:rsidRDefault="00793AE7" w:rsidP="00D06283">
      <w:pPr>
        <w:numPr>
          <w:ilvl w:val="1"/>
          <w:numId w:val="37"/>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potwierdzeniu Realizacji Zgłoszenia Serwisowego - w przypadku gdy stwierdzi, że Stan Funkcjonalności został przywrócony,</w:t>
      </w:r>
    </w:p>
    <w:p w14:paraId="0CB5B7CC" w14:textId="77777777" w:rsidR="00793AE7" w:rsidRPr="00BE501A" w:rsidRDefault="00793AE7" w:rsidP="00D06283">
      <w:pPr>
        <w:numPr>
          <w:ilvl w:val="1"/>
          <w:numId w:val="37"/>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częściowym potwierdzeniu Realizacji Zgłoszenia Serwisowego - w przypadku, gdy Wykonujący stworzy Obejście dla Dysfunkcji. W takim przypadku drogą e-mail określany jest termin Realizacji Zgłoszenia Serwisowego inny niż terminy wskazane w punkcie 6 Procedury podejmowania Prac Serwisowych, nieprzekraczający jednak dwukrotności tych terminów,</w:t>
      </w:r>
    </w:p>
    <w:p w14:paraId="3258C6E1" w14:textId="77777777" w:rsidR="00793AE7" w:rsidRPr="00BE501A" w:rsidRDefault="00793AE7" w:rsidP="00D06283">
      <w:pPr>
        <w:numPr>
          <w:ilvl w:val="1"/>
          <w:numId w:val="37"/>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odrzuceniu Realizacji Zgłoszenia Serwisowego - w przypadku gdy Zamawiający stwierdzi, iż Dysfunkcja nadal występuje, lub gdy Realizacja Zgłoszenia Serwisowego doprowadzi do powstania innej Dysfunkcji,</w:t>
      </w:r>
    </w:p>
    <w:p w14:paraId="12D2814E" w14:textId="77777777" w:rsidR="00793AE7" w:rsidRPr="00BE501A" w:rsidRDefault="00793AE7" w:rsidP="00D06283">
      <w:pPr>
        <w:numPr>
          <w:ilvl w:val="1"/>
          <w:numId w:val="37"/>
        </w:numPr>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w przypadku braku pisemnej odpowiedzi opisanej w ust. 11 pkt 1 - 3 uznaje się, że Zamawiający potwierdził Realizację Zgłoszenia Serwisowego.</w:t>
      </w:r>
    </w:p>
    <w:p w14:paraId="30B73F77" w14:textId="77777777" w:rsidR="00793AE7" w:rsidRPr="00BE501A" w:rsidRDefault="00793AE7" w:rsidP="00793AE7">
      <w:pPr>
        <w:jc w:val="both"/>
        <w:rPr>
          <w:rFonts w:cs="Calibri"/>
          <w:color w:val="000000" w:themeColor="text1"/>
          <w:sz w:val="22"/>
          <w:szCs w:val="22"/>
        </w:rPr>
      </w:pPr>
    </w:p>
    <w:p w14:paraId="010A7F91" w14:textId="77777777" w:rsidR="00793AE7" w:rsidRPr="00BE501A" w:rsidRDefault="00793AE7" w:rsidP="00793AE7">
      <w:pPr>
        <w:jc w:val="both"/>
        <w:rPr>
          <w:rFonts w:cs="Calibri"/>
          <w:b/>
          <w:bCs/>
          <w:color w:val="000000" w:themeColor="text1"/>
          <w:sz w:val="22"/>
          <w:szCs w:val="22"/>
        </w:rPr>
      </w:pPr>
      <w:r w:rsidRPr="00BE501A">
        <w:rPr>
          <w:rFonts w:cs="Calibri"/>
          <w:b/>
          <w:bCs/>
          <w:color w:val="000000" w:themeColor="text1"/>
          <w:sz w:val="22"/>
          <w:szCs w:val="22"/>
        </w:rPr>
        <w:t>Warunki zdalnego dostępu Wykonawcy do zasobów Zamawiającego</w:t>
      </w:r>
    </w:p>
    <w:p w14:paraId="0ACC8E28" w14:textId="77777777" w:rsidR="00793AE7" w:rsidRPr="00BE501A" w:rsidRDefault="00793AE7" w:rsidP="00793AE7">
      <w:pPr>
        <w:jc w:val="both"/>
        <w:rPr>
          <w:rFonts w:cs="Calibri"/>
          <w:color w:val="000000" w:themeColor="text1"/>
          <w:sz w:val="22"/>
          <w:szCs w:val="22"/>
        </w:rPr>
      </w:pPr>
    </w:p>
    <w:p w14:paraId="64765C03" w14:textId="77777777" w:rsidR="00793AE7" w:rsidRPr="00BE501A" w:rsidRDefault="00793AE7" w:rsidP="00D06283">
      <w:pPr>
        <w:numPr>
          <w:ilvl w:val="0"/>
          <w:numId w:val="38"/>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 xml:space="preserve">Zamawiający udostępni Wykonawcy zdalny dostęp do zasobów na czas realizacji zgłoszenia serwisowego. </w:t>
      </w:r>
    </w:p>
    <w:p w14:paraId="2BB4CF5F" w14:textId="77777777" w:rsidR="00793AE7" w:rsidRPr="00BE501A" w:rsidRDefault="00793AE7" w:rsidP="00D06283">
      <w:pPr>
        <w:numPr>
          <w:ilvl w:val="0"/>
          <w:numId w:val="38"/>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 xml:space="preserve">Bezpośredni dostęp do Systemu Zamawiającego jest możliwy wyłącznie po poinformowaniu administratora Zamawiającego. </w:t>
      </w:r>
    </w:p>
    <w:p w14:paraId="52843D70" w14:textId="77777777" w:rsidR="00793AE7" w:rsidRPr="00BE501A" w:rsidRDefault="00793AE7" w:rsidP="00D06283">
      <w:pPr>
        <w:numPr>
          <w:ilvl w:val="0"/>
          <w:numId w:val="38"/>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 xml:space="preserve">W przypadku zgłoszenia Dysfunkcji Zamawiający udostępni Wykonawcy wszelkie niezbędne dane do prawidłowej Realizacji Zgłoszenia Serwisowego. </w:t>
      </w:r>
    </w:p>
    <w:p w14:paraId="3635C7EE" w14:textId="77777777" w:rsidR="00793AE7" w:rsidRPr="00BE501A" w:rsidRDefault="00793AE7" w:rsidP="00D06283">
      <w:pPr>
        <w:numPr>
          <w:ilvl w:val="0"/>
          <w:numId w:val="38"/>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Korzystając ze zdalnego dostępu Wykonawca:</w:t>
      </w:r>
    </w:p>
    <w:p w14:paraId="4843D1EC" w14:textId="77777777" w:rsidR="00793AE7" w:rsidRPr="00BE501A" w:rsidRDefault="00793AE7" w:rsidP="00D06283">
      <w:pPr>
        <w:numPr>
          <w:ilvl w:val="1"/>
          <w:numId w:val="39"/>
        </w:numPr>
        <w:tabs>
          <w:tab w:val="clear" w:pos="1440"/>
          <w:tab w:val="num" w:pos="127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 xml:space="preserve">będzie wykorzystywać go wyłącznie w celu realizacji Umowy, </w:t>
      </w:r>
    </w:p>
    <w:p w14:paraId="6CD92A1E" w14:textId="77777777" w:rsidR="00793AE7" w:rsidRPr="00BE501A" w:rsidRDefault="00793AE7" w:rsidP="00D06283">
      <w:pPr>
        <w:numPr>
          <w:ilvl w:val="1"/>
          <w:numId w:val="39"/>
        </w:numPr>
        <w:tabs>
          <w:tab w:val="clear" w:pos="1440"/>
          <w:tab w:val="num" w:pos="127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będzie przetwarzał dane wyłącznie w celu i zakresie niezbędnym do należytego wykonania Umowy.</w:t>
      </w:r>
    </w:p>
    <w:p w14:paraId="6231A381" w14:textId="77777777" w:rsidR="00793AE7" w:rsidRPr="00BE501A" w:rsidRDefault="00793AE7" w:rsidP="00D06283">
      <w:pPr>
        <w:numPr>
          <w:ilvl w:val="0"/>
          <w:numId w:val="38"/>
        </w:numPr>
        <w:tabs>
          <w:tab w:val="num" w:pos="426"/>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 xml:space="preserve">Zdalne rozwiązywanie problemów zgłoszonych przez Zamawiającego prowadzone będzie z siedziby Wykonawcy w Dni robocze w Godzinach roboczych. </w:t>
      </w:r>
    </w:p>
    <w:p w14:paraId="255A6734" w14:textId="77777777" w:rsidR="00793AE7" w:rsidRPr="00BE501A" w:rsidRDefault="00793AE7" w:rsidP="00D06283">
      <w:pPr>
        <w:numPr>
          <w:ilvl w:val="0"/>
          <w:numId w:val="38"/>
        </w:numPr>
        <w:tabs>
          <w:tab w:val="num" w:pos="284"/>
        </w:tabs>
        <w:suppressAutoHyphens w:val="0"/>
        <w:spacing w:after="160" w:line="278" w:lineRule="auto"/>
        <w:jc w:val="both"/>
        <w:rPr>
          <w:rFonts w:cs="Calibri"/>
          <w:color w:val="000000" w:themeColor="text1"/>
          <w:sz w:val="22"/>
          <w:szCs w:val="22"/>
        </w:rPr>
      </w:pPr>
      <w:r w:rsidRPr="00BE501A">
        <w:rPr>
          <w:rFonts w:cs="Calibri"/>
          <w:color w:val="000000" w:themeColor="text1"/>
          <w:sz w:val="22"/>
          <w:szCs w:val="22"/>
        </w:rPr>
        <w:t>Jeżeli nie jest możliwe zdalne rozwiązywanie problemu zgłoszonego przez Zamawiającego lub nie można wskazać Obejścia, wówczas Wykonawca zobowiązuje się do rozwiązywania problemów bezpośrednio u Zamawiającego.</w:t>
      </w:r>
    </w:p>
    <w:p w14:paraId="1835F97B" w14:textId="77777777" w:rsidR="00793AE7" w:rsidRPr="00BE501A" w:rsidRDefault="00793AE7" w:rsidP="00793AE7">
      <w:pPr>
        <w:spacing w:after="180" w:line="276" w:lineRule="auto"/>
        <w:ind w:left="77"/>
        <w:rPr>
          <w:rFonts w:cs="Calibri"/>
          <w:color w:val="000000" w:themeColor="text1"/>
          <w:sz w:val="22"/>
          <w:szCs w:val="22"/>
        </w:rPr>
      </w:pPr>
    </w:p>
    <w:p w14:paraId="4AF3570C" w14:textId="77777777" w:rsidR="0090395C" w:rsidRPr="00BE501A" w:rsidRDefault="0090395C" w:rsidP="00793AE7">
      <w:pPr>
        <w:spacing w:after="180" w:line="276" w:lineRule="auto"/>
        <w:ind w:left="77"/>
        <w:rPr>
          <w:rFonts w:cs="Calibri"/>
          <w:color w:val="000000" w:themeColor="text1"/>
          <w:sz w:val="22"/>
          <w:szCs w:val="22"/>
        </w:rPr>
      </w:pPr>
    </w:p>
    <w:p w14:paraId="745F31C3" w14:textId="77777777" w:rsidR="0090395C" w:rsidRPr="00BE501A" w:rsidRDefault="0090395C" w:rsidP="00793AE7">
      <w:pPr>
        <w:spacing w:after="180" w:line="276" w:lineRule="auto"/>
        <w:ind w:left="77"/>
        <w:rPr>
          <w:rFonts w:cs="Calibri"/>
          <w:color w:val="000000" w:themeColor="text1"/>
          <w:sz w:val="22"/>
          <w:szCs w:val="22"/>
        </w:rPr>
      </w:pPr>
    </w:p>
    <w:p w14:paraId="0304EDD8" w14:textId="77777777" w:rsidR="0090395C" w:rsidRPr="00BE501A" w:rsidRDefault="0090395C" w:rsidP="00793AE7">
      <w:pPr>
        <w:spacing w:after="180" w:line="276" w:lineRule="auto"/>
        <w:ind w:left="77"/>
        <w:rPr>
          <w:rFonts w:cs="Calibri"/>
          <w:color w:val="000000" w:themeColor="text1"/>
          <w:sz w:val="22"/>
          <w:szCs w:val="22"/>
        </w:rPr>
      </w:pPr>
    </w:p>
    <w:p w14:paraId="6F252F70" w14:textId="77777777" w:rsidR="0090395C" w:rsidRPr="00BE501A" w:rsidRDefault="0090395C" w:rsidP="00793AE7">
      <w:pPr>
        <w:spacing w:after="180" w:line="276" w:lineRule="auto"/>
        <w:ind w:left="77"/>
        <w:rPr>
          <w:rFonts w:cs="Calibri"/>
          <w:color w:val="000000" w:themeColor="text1"/>
          <w:sz w:val="22"/>
          <w:szCs w:val="22"/>
        </w:rPr>
      </w:pPr>
    </w:p>
    <w:p w14:paraId="0099CFD5" w14:textId="77777777" w:rsidR="0090395C" w:rsidRPr="00BE501A" w:rsidRDefault="0090395C" w:rsidP="00793AE7">
      <w:pPr>
        <w:spacing w:after="180" w:line="276" w:lineRule="auto"/>
        <w:ind w:left="77"/>
        <w:rPr>
          <w:rFonts w:cs="Calibri"/>
          <w:color w:val="000000" w:themeColor="text1"/>
          <w:sz w:val="22"/>
          <w:szCs w:val="22"/>
        </w:rPr>
      </w:pPr>
    </w:p>
    <w:p w14:paraId="27C6D767" w14:textId="77777777" w:rsidR="0090395C" w:rsidRPr="00BE501A" w:rsidRDefault="0090395C" w:rsidP="00793AE7">
      <w:pPr>
        <w:spacing w:after="180" w:line="276" w:lineRule="auto"/>
        <w:ind w:left="77"/>
        <w:rPr>
          <w:rFonts w:cs="Calibri"/>
          <w:color w:val="000000" w:themeColor="text1"/>
          <w:sz w:val="22"/>
          <w:szCs w:val="22"/>
        </w:rPr>
      </w:pPr>
    </w:p>
    <w:p w14:paraId="124246AA" w14:textId="77777777" w:rsidR="0090395C" w:rsidRPr="00BE501A" w:rsidRDefault="0090395C" w:rsidP="00793AE7">
      <w:pPr>
        <w:spacing w:after="180" w:line="276" w:lineRule="auto"/>
        <w:ind w:left="77"/>
        <w:rPr>
          <w:rFonts w:cs="Calibri"/>
          <w:color w:val="000000" w:themeColor="text1"/>
          <w:sz w:val="22"/>
          <w:szCs w:val="22"/>
        </w:rPr>
      </w:pPr>
    </w:p>
    <w:p w14:paraId="139DA83D" w14:textId="77777777" w:rsidR="0090395C" w:rsidRPr="00BE501A" w:rsidRDefault="0090395C" w:rsidP="00793AE7">
      <w:pPr>
        <w:spacing w:after="180" w:line="276" w:lineRule="auto"/>
        <w:ind w:left="77"/>
        <w:rPr>
          <w:rFonts w:cs="Calibri"/>
          <w:color w:val="000000" w:themeColor="text1"/>
          <w:sz w:val="22"/>
          <w:szCs w:val="22"/>
        </w:rPr>
      </w:pPr>
    </w:p>
    <w:p w14:paraId="224BD808" w14:textId="77777777" w:rsidR="0090395C" w:rsidRPr="00BE501A" w:rsidRDefault="0090395C" w:rsidP="00793AE7">
      <w:pPr>
        <w:spacing w:after="180" w:line="276" w:lineRule="auto"/>
        <w:ind w:left="77"/>
        <w:rPr>
          <w:rFonts w:cs="Calibri"/>
          <w:color w:val="000000" w:themeColor="text1"/>
          <w:sz w:val="22"/>
          <w:szCs w:val="22"/>
        </w:rPr>
      </w:pPr>
    </w:p>
    <w:p w14:paraId="52AB7F03" w14:textId="77777777" w:rsidR="0090395C" w:rsidRPr="00BE501A" w:rsidRDefault="0090395C" w:rsidP="00793AE7">
      <w:pPr>
        <w:spacing w:after="180" w:line="276" w:lineRule="auto"/>
        <w:ind w:left="77"/>
        <w:rPr>
          <w:rFonts w:cs="Calibri"/>
          <w:color w:val="000000" w:themeColor="text1"/>
          <w:sz w:val="22"/>
          <w:szCs w:val="22"/>
        </w:rPr>
      </w:pPr>
    </w:p>
    <w:p w14:paraId="18347EF4" w14:textId="77777777" w:rsidR="0090395C" w:rsidRPr="00BE501A" w:rsidRDefault="0090395C" w:rsidP="00793AE7">
      <w:pPr>
        <w:spacing w:after="180" w:line="276" w:lineRule="auto"/>
        <w:ind w:left="77"/>
        <w:rPr>
          <w:rFonts w:cs="Calibri"/>
          <w:color w:val="000000" w:themeColor="text1"/>
          <w:sz w:val="22"/>
          <w:szCs w:val="22"/>
        </w:rPr>
      </w:pPr>
    </w:p>
    <w:p w14:paraId="1A49A812" w14:textId="77777777" w:rsidR="00793AE7" w:rsidRPr="00BE501A" w:rsidRDefault="00793AE7" w:rsidP="00793AE7">
      <w:pPr>
        <w:spacing w:after="180" w:line="276" w:lineRule="auto"/>
        <w:ind w:left="77"/>
        <w:rPr>
          <w:rFonts w:cs="Calibri"/>
          <w:color w:val="000000" w:themeColor="text1"/>
          <w:sz w:val="22"/>
          <w:szCs w:val="22"/>
        </w:rPr>
      </w:pPr>
    </w:p>
    <w:p w14:paraId="340DFF04" w14:textId="08C91531" w:rsidR="00793AE7" w:rsidRPr="00BE501A" w:rsidRDefault="00793AE7" w:rsidP="00793AE7">
      <w:pPr>
        <w:jc w:val="right"/>
        <w:rPr>
          <w:rFonts w:cs="Calibri"/>
          <w:b/>
          <w:bCs/>
          <w:color w:val="000000" w:themeColor="text1"/>
          <w:sz w:val="22"/>
          <w:szCs w:val="22"/>
        </w:rPr>
      </w:pPr>
      <w:r w:rsidRPr="00BE501A">
        <w:rPr>
          <w:rFonts w:cs="Calibri"/>
          <w:b/>
          <w:bCs/>
          <w:color w:val="000000" w:themeColor="text1"/>
          <w:sz w:val="22"/>
          <w:szCs w:val="22"/>
        </w:rPr>
        <w:t>Załącznik nr 5 do Umowy</w:t>
      </w:r>
    </w:p>
    <w:p w14:paraId="17FCFDB8" w14:textId="77777777" w:rsidR="00793AE7" w:rsidRPr="00BE501A" w:rsidRDefault="00793AE7" w:rsidP="00793AE7">
      <w:pPr>
        <w:jc w:val="right"/>
        <w:rPr>
          <w:rFonts w:cs="Calibri"/>
          <w:b/>
          <w:bCs/>
          <w:color w:val="000000" w:themeColor="text1"/>
          <w:sz w:val="22"/>
          <w:szCs w:val="22"/>
        </w:rPr>
      </w:pPr>
    </w:p>
    <w:p w14:paraId="5F9E3756" w14:textId="77777777" w:rsidR="00793AE7" w:rsidRPr="00BE501A" w:rsidRDefault="00793AE7" w:rsidP="00793AE7">
      <w:pPr>
        <w:jc w:val="center"/>
        <w:rPr>
          <w:rFonts w:cs="Calibri"/>
          <w:b/>
          <w:bCs/>
          <w:color w:val="000000" w:themeColor="text1"/>
          <w:sz w:val="22"/>
          <w:szCs w:val="22"/>
        </w:rPr>
      </w:pPr>
    </w:p>
    <w:p w14:paraId="53BDC09F" w14:textId="77777777" w:rsidR="00793AE7" w:rsidRPr="00BE501A" w:rsidRDefault="00793AE7" w:rsidP="00793AE7">
      <w:pPr>
        <w:jc w:val="center"/>
        <w:rPr>
          <w:rFonts w:cs="Calibri"/>
          <w:color w:val="000000" w:themeColor="text1"/>
          <w:sz w:val="22"/>
          <w:szCs w:val="22"/>
        </w:rPr>
      </w:pPr>
      <w:r w:rsidRPr="00BE501A">
        <w:rPr>
          <w:rFonts w:cs="Calibri"/>
          <w:b/>
          <w:bCs/>
          <w:color w:val="000000" w:themeColor="text1"/>
          <w:sz w:val="22"/>
          <w:szCs w:val="22"/>
        </w:rPr>
        <w:t>UMOWA POWIERZENIA PRZETWARZANIA DANYCH OSOBOWYCH</w:t>
      </w:r>
    </w:p>
    <w:p w14:paraId="3193808F" w14:textId="77777777" w:rsidR="00793AE7" w:rsidRPr="00BE501A" w:rsidRDefault="00793AE7" w:rsidP="00793AE7">
      <w:pPr>
        <w:rPr>
          <w:rFonts w:cs="Calibri"/>
          <w:color w:val="000000" w:themeColor="text1"/>
          <w:sz w:val="22"/>
          <w:szCs w:val="22"/>
        </w:rPr>
      </w:pPr>
    </w:p>
    <w:p w14:paraId="02B7BDE7" w14:textId="77777777" w:rsidR="00793AE7" w:rsidRPr="00BE501A" w:rsidRDefault="00793AE7" w:rsidP="00793AE7">
      <w:pPr>
        <w:rPr>
          <w:rFonts w:cs="Calibri"/>
          <w:color w:val="000000" w:themeColor="text1"/>
          <w:sz w:val="22"/>
          <w:szCs w:val="22"/>
        </w:rPr>
      </w:pPr>
      <w:r w:rsidRPr="00BE501A">
        <w:rPr>
          <w:rFonts w:cs="Calibri"/>
          <w:color w:val="000000" w:themeColor="text1"/>
          <w:sz w:val="22"/>
          <w:szCs w:val="22"/>
        </w:rPr>
        <w:t xml:space="preserve">zawarta w dniu  </w:t>
      </w:r>
      <w:r w:rsidRPr="00BE501A">
        <w:rPr>
          <w:rFonts w:cs="Calibri"/>
          <w:b/>
          <w:bCs/>
          <w:color w:val="000000" w:themeColor="text1"/>
          <w:sz w:val="22"/>
          <w:szCs w:val="22"/>
        </w:rPr>
        <w:t>………………………..</w:t>
      </w:r>
      <w:r w:rsidRPr="00BE501A">
        <w:rPr>
          <w:rFonts w:cs="Calibri"/>
          <w:color w:val="000000" w:themeColor="text1"/>
          <w:sz w:val="22"/>
          <w:szCs w:val="22"/>
        </w:rPr>
        <w:t xml:space="preserve"> pomiędzy:</w:t>
      </w:r>
    </w:p>
    <w:p w14:paraId="4B77D03B" w14:textId="0FEFC885" w:rsidR="00793AE7" w:rsidRPr="00BE501A" w:rsidRDefault="00793AE7" w:rsidP="00793AE7">
      <w:pPr>
        <w:rPr>
          <w:rFonts w:cs="Calibri"/>
          <w:b/>
          <w:bCs/>
          <w:color w:val="000000" w:themeColor="text1"/>
          <w:sz w:val="22"/>
          <w:szCs w:val="22"/>
        </w:rPr>
      </w:pPr>
      <w:r w:rsidRPr="00BE501A">
        <w:rPr>
          <w:rFonts w:cs="Calibri"/>
          <w:b/>
          <w:bCs/>
          <w:color w:val="000000" w:themeColor="text1"/>
          <w:sz w:val="22"/>
          <w:szCs w:val="22"/>
        </w:rPr>
        <w:t>……………………………………………………………………………………………………………….</w:t>
      </w:r>
    </w:p>
    <w:p w14:paraId="5DFCF320" w14:textId="50F9A9FE" w:rsidR="00793AE7" w:rsidRPr="00BE501A" w:rsidRDefault="00793AE7" w:rsidP="00793AE7">
      <w:pPr>
        <w:rPr>
          <w:rFonts w:cs="Calibri"/>
          <w:color w:val="000000" w:themeColor="text1"/>
          <w:sz w:val="22"/>
          <w:szCs w:val="22"/>
        </w:rPr>
      </w:pPr>
      <w:r w:rsidRPr="00BE501A">
        <w:rPr>
          <w:rFonts w:cs="Calibri"/>
          <w:color w:val="000000" w:themeColor="text1"/>
          <w:sz w:val="22"/>
          <w:szCs w:val="22"/>
        </w:rPr>
        <w:t xml:space="preserve">zwanym w  dalszej części umowy </w:t>
      </w:r>
      <w:r w:rsidRPr="00BE501A">
        <w:rPr>
          <w:rFonts w:cs="Calibri"/>
          <w:b/>
          <w:color w:val="000000" w:themeColor="text1"/>
          <w:sz w:val="22"/>
          <w:szCs w:val="22"/>
        </w:rPr>
        <w:t xml:space="preserve">„Administratorem danych” </w:t>
      </w:r>
      <w:r w:rsidRPr="00BE501A">
        <w:rPr>
          <w:rFonts w:cs="Calibri"/>
          <w:color w:val="000000" w:themeColor="text1"/>
          <w:sz w:val="22"/>
          <w:szCs w:val="22"/>
        </w:rPr>
        <w:t>– reprezentowanym przez ……………….</w:t>
      </w:r>
    </w:p>
    <w:p w14:paraId="4C07F2E9" w14:textId="77777777" w:rsidR="00793AE7" w:rsidRPr="00BE501A" w:rsidRDefault="00793AE7" w:rsidP="00793AE7">
      <w:pPr>
        <w:rPr>
          <w:rFonts w:cs="Calibri"/>
          <w:color w:val="000000" w:themeColor="text1"/>
          <w:sz w:val="22"/>
          <w:szCs w:val="22"/>
        </w:rPr>
      </w:pPr>
      <w:r w:rsidRPr="00BE501A">
        <w:rPr>
          <w:rFonts w:cs="Calibri"/>
          <w:color w:val="000000" w:themeColor="text1"/>
          <w:sz w:val="22"/>
          <w:szCs w:val="22"/>
        </w:rPr>
        <w:t>oraz</w:t>
      </w:r>
    </w:p>
    <w:p w14:paraId="67FEAEC8" w14:textId="77777777" w:rsidR="00793AE7" w:rsidRPr="00BE501A" w:rsidRDefault="00793AE7" w:rsidP="00793AE7">
      <w:pPr>
        <w:rPr>
          <w:rFonts w:cs="Calibri"/>
          <w:color w:val="000000" w:themeColor="text1"/>
          <w:sz w:val="22"/>
          <w:szCs w:val="22"/>
        </w:rPr>
      </w:pPr>
      <w:r w:rsidRPr="00BE501A">
        <w:rPr>
          <w:rFonts w:cs="Calibri"/>
          <w:b/>
          <w:bCs/>
          <w:color w:val="000000" w:themeColor="text1"/>
          <w:sz w:val="22"/>
          <w:szCs w:val="22"/>
        </w:rPr>
        <w:t>……………………………………….</w:t>
      </w:r>
      <w:r w:rsidRPr="00BE501A">
        <w:rPr>
          <w:rFonts w:cs="Calibri"/>
          <w:color w:val="000000" w:themeColor="text1"/>
          <w:sz w:val="22"/>
          <w:szCs w:val="22"/>
        </w:rPr>
        <w:t xml:space="preserve"> – zwanym w dalszej części umowy </w:t>
      </w:r>
      <w:r w:rsidRPr="00BE501A">
        <w:rPr>
          <w:rFonts w:cs="Calibri"/>
          <w:b/>
          <w:color w:val="000000" w:themeColor="text1"/>
          <w:sz w:val="22"/>
          <w:szCs w:val="22"/>
        </w:rPr>
        <w:t xml:space="preserve">„Podmiotem przetwarzającym” </w:t>
      </w:r>
      <w:r w:rsidRPr="00BE501A">
        <w:rPr>
          <w:rFonts w:cs="Calibri"/>
          <w:color w:val="000000" w:themeColor="text1"/>
          <w:sz w:val="22"/>
          <w:szCs w:val="22"/>
        </w:rPr>
        <w:t>– reprezentowanym przez ………………………………………………………</w:t>
      </w:r>
    </w:p>
    <w:p w14:paraId="30841C34" w14:textId="77777777" w:rsidR="00793AE7" w:rsidRPr="00BE501A" w:rsidRDefault="00793AE7" w:rsidP="00793AE7">
      <w:pPr>
        <w:jc w:val="right"/>
        <w:rPr>
          <w:rFonts w:cs="Calibri"/>
          <w:b/>
          <w:bCs/>
          <w:color w:val="000000" w:themeColor="text1"/>
          <w:sz w:val="22"/>
          <w:szCs w:val="22"/>
        </w:rPr>
      </w:pPr>
    </w:p>
    <w:p w14:paraId="573ABFCB" w14:textId="77777777" w:rsidR="00793AE7" w:rsidRPr="00BE501A" w:rsidRDefault="00793AE7" w:rsidP="00793AE7">
      <w:pPr>
        <w:spacing w:after="7" w:line="180" w:lineRule="exact"/>
        <w:ind w:right="185"/>
        <w:jc w:val="both"/>
        <w:rPr>
          <w:rFonts w:cs="Calibri"/>
          <w:color w:val="000000" w:themeColor="text1"/>
          <w:sz w:val="22"/>
          <w:szCs w:val="22"/>
        </w:rPr>
      </w:pPr>
    </w:p>
    <w:p w14:paraId="03DCC4D6" w14:textId="77777777" w:rsidR="00793AE7" w:rsidRPr="00BE501A" w:rsidRDefault="00793AE7" w:rsidP="00793AE7">
      <w:pPr>
        <w:widowControl w:val="0"/>
        <w:ind w:left="2241" w:right="185"/>
        <w:jc w:val="both"/>
        <w:rPr>
          <w:rFonts w:cs="Calibri"/>
          <w:b/>
          <w:bCs/>
          <w:color w:val="000000" w:themeColor="text1"/>
          <w:sz w:val="22"/>
          <w:szCs w:val="22"/>
        </w:rPr>
      </w:pPr>
      <w:r w:rsidRPr="00BE501A">
        <w:rPr>
          <w:rFonts w:cs="Calibri"/>
          <w:b/>
          <w:bCs/>
          <w:color w:val="000000" w:themeColor="text1"/>
          <w:sz w:val="22"/>
          <w:szCs w:val="22"/>
        </w:rPr>
        <w:t>§1 Powierzenie przetwarzania danych osobowych</w:t>
      </w:r>
    </w:p>
    <w:p w14:paraId="47780368" w14:textId="77777777" w:rsidR="00793AE7" w:rsidRPr="00BE501A" w:rsidRDefault="00793AE7" w:rsidP="00793AE7">
      <w:pPr>
        <w:spacing w:after="21" w:line="240" w:lineRule="exact"/>
        <w:ind w:right="185"/>
        <w:jc w:val="both"/>
        <w:rPr>
          <w:rFonts w:cs="Calibri"/>
          <w:color w:val="000000" w:themeColor="text1"/>
          <w:sz w:val="22"/>
          <w:szCs w:val="22"/>
        </w:rPr>
      </w:pPr>
    </w:p>
    <w:p w14:paraId="6227996D" w14:textId="43572E46" w:rsidR="00793AE7" w:rsidRPr="00BE501A" w:rsidRDefault="00793AE7" w:rsidP="00793AE7">
      <w:pPr>
        <w:widowControl w:val="0"/>
        <w:spacing w:line="258" w:lineRule="auto"/>
        <w:ind w:left="426" w:right="185" w:hanging="283"/>
        <w:jc w:val="both"/>
        <w:rPr>
          <w:rFonts w:cs="Calibri"/>
          <w:color w:val="000000" w:themeColor="text1"/>
          <w:sz w:val="22"/>
          <w:szCs w:val="22"/>
        </w:rPr>
      </w:pPr>
      <w:r w:rsidRPr="00BE501A">
        <w:rPr>
          <w:rFonts w:cs="Calibri"/>
          <w:color w:val="000000" w:themeColor="text1"/>
          <w:sz w:val="22"/>
          <w:szCs w:val="22"/>
        </w:rPr>
        <w:t xml:space="preserve">1. Administrator danych osobowych powierza Podmiotowi przetwarzającemu, w trybie art. 28 Rozporządzenia Parlamentu Europejskiego i Rady (UE) 2016/679 z dnia 27 kwietnia 2016 r. </w:t>
      </w:r>
      <w:r w:rsidR="00D665B6">
        <w:rPr>
          <w:rFonts w:cs="Calibri"/>
          <w:color w:val="000000" w:themeColor="text1"/>
          <w:sz w:val="22"/>
          <w:szCs w:val="22"/>
        </w:rPr>
        <w:br/>
      </w:r>
      <w:r w:rsidRPr="00BE501A">
        <w:rPr>
          <w:rFonts w:cs="Calibri"/>
          <w:color w:val="000000" w:themeColor="text1"/>
          <w:sz w:val="22"/>
          <w:szCs w:val="22"/>
        </w:rPr>
        <w:t>w sprawie ochrony osób fizycznych w związku z przetwarzaniem danych osobowych i w sprawie swobodnego przepływu takich danych (zwanego w dalszej części „RODO”) dane osobowe do przetwarzania, na zasadach i w celu określonym w niniejszej Umowie.</w:t>
      </w:r>
    </w:p>
    <w:p w14:paraId="2435D2FA" w14:textId="77777777" w:rsidR="00793AE7" w:rsidRPr="00BE501A" w:rsidRDefault="00793AE7" w:rsidP="00793AE7">
      <w:pPr>
        <w:spacing w:after="13" w:line="180" w:lineRule="exact"/>
        <w:ind w:left="567" w:right="185" w:hanging="283"/>
        <w:jc w:val="both"/>
        <w:rPr>
          <w:rFonts w:cs="Calibri"/>
          <w:color w:val="000000" w:themeColor="text1"/>
          <w:sz w:val="22"/>
          <w:szCs w:val="22"/>
        </w:rPr>
      </w:pPr>
    </w:p>
    <w:p w14:paraId="3FEB7545" w14:textId="0296F8D1" w:rsidR="00793AE7" w:rsidRPr="00BE501A" w:rsidRDefault="00793AE7" w:rsidP="00D06283">
      <w:pPr>
        <w:pStyle w:val="Akapitzlist"/>
        <w:widowControl w:val="0"/>
        <w:numPr>
          <w:ilvl w:val="0"/>
          <w:numId w:val="21"/>
        </w:numPr>
        <w:suppressAutoHyphens w:val="0"/>
        <w:spacing w:after="42" w:line="271" w:lineRule="auto"/>
        <w:ind w:right="185"/>
        <w:contextualSpacing/>
        <w:jc w:val="both"/>
        <w:rPr>
          <w:rFonts w:cs="Calibri"/>
          <w:color w:val="000000" w:themeColor="text1"/>
          <w:sz w:val="22"/>
          <w:szCs w:val="22"/>
        </w:rPr>
      </w:pPr>
      <w:r w:rsidRPr="00BE501A">
        <w:rPr>
          <w:rFonts w:cs="Calibri"/>
          <w:color w:val="000000" w:themeColor="text1"/>
          <w:sz w:val="22"/>
          <w:szCs w:val="22"/>
        </w:rPr>
        <w:t xml:space="preserve">Podmiot przetwarzający zobowiązuje się przetwarzać powierzone mu dane osobowe zgodnie </w:t>
      </w:r>
      <w:r w:rsidR="00D665B6">
        <w:rPr>
          <w:rFonts w:cs="Calibri"/>
          <w:color w:val="000000" w:themeColor="text1"/>
          <w:sz w:val="22"/>
          <w:szCs w:val="22"/>
        </w:rPr>
        <w:br/>
      </w:r>
      <w:r w:rsidRPr="00BE501A">
        <w:rPr>
          <w:rFonts w:cs="Calibri"/>
          <w:color w:val="000000" w:themeColor="text1"/>
          <w:sz w:val="22"/>
          <w:szCs w:val="22"/>
        </w:rPr>
        <w:t>z niniejszą umową, RODO oraz z innymi przepisami prawa powszechnie obowiązującego, które chronią prawa osób, których dane dotyczą.</w:t>
      </w:r>
    </w:p>
    <w:p w14:paraId="46FEB79A" w14:textId="77777777" w:rsidR="00793AE7" w:rsidRPr="00BE501A" w:rsidRDefault="00793AE7" w:rsidP="00D06283">
      <w:pPr>
        <w:pStyle w:val="Akapitzlist"/>
        <w:widowControl w:val="0"/>
        <w:numPr>
          <w:ilvl w:val="0"/>
          <w:numId w:val="21"/>
        </w:numPr>
        <w:suppressAutoHyphens w:val="0"/>
        <w:spacing w:after="42" w:line="271" w:lineRule="auto"/>
        <w:ind w:right="185"/>
        <w:contextualSpacing/>
        <w:jc w:val="both"/>
        <w:rPr>
          <w:rFonts w:cs="Calibri"/>
          <w:color w:val="000000" w:themeColor="text1"/>
          <w:sz w:val="22"/>
          <w:szCs w:val="22"/>
        </w:rPr>
      </w:pPr>
      <w:r w:rsidRPr="00BE501A">
        <w:rPr>
          <w:rFonts w:cs="Calibri"/>
          <w:color w:val="000000" w:themeColor="text1"/>
          <w:sz w:val="22"/>
          <w:szCs w:val="22"/>
        </w:rPr>
        <w:t xml:space="preserve">Podmiot przetwarzający oświadcza, iż stosuje środki bezpieczeństwa spełniające wymogi RODO. </w:t>
      </w:r>
    </w:p>
    <w:p w14:paraId="34D65920" w14:textId="77777777" w:rsidR="00793AE7" w:rsidRPr="00BE501A" w:rsidRDefault="00793AE7" w:rsidP="00793AE7">
      <w:pPr>
        <w:spacing w:after="18" w:line="200" w:lineRule="exact"/>
        <w:ind w:right="185"/>
        <w:jc w:val="both"/>
        <w:rPr>
          <w:rFonts w:cs="Calibri"/>
          <w:color w:val="000000" w:themeColor="text1"/>
          <w:sz w:val="22"/>
          <w:szCs w:val="22"/>
        </w:rPr>
      </w:pPr>
    </w:p>
    <w:p w14:paraId="1E25F3B9" w14:textId="77777777" w:rsidR="00793AE7" w:rsidRPr="00BE501A" w:rsidRDefault="00793AE7" w:rsidP="00793AE7">
      <w:pPr>
        <w:widowControl w:val="0"/>
        <w:ind w:left="2753" w:right="185"/>
        <w:jc w:val="both"/>
        <w:rPr>
          <w:rFonts w:cs="Calibri"/>
          <w:b/>
          <w:bCs/>
          <w:color w:val="000000" w:themeColor="text1"/>
          <w:sz w:val="22"/>
          <w:szCs w:val="22"/>
        </w:rPr>
      </w:pPr>
      <w:r w:rsidRPr="00BE501A">
        <w:rPr>
          <w:rFonts w:cs="Calibri"/>
          <w:b/>
          <w:bCs/>
          <w:color w:val="000000" w:themeColor="text1"/>
          <w:sz w:val="22"/>
          <w:szCs w:val="22"/>
        </w:rPr>
        <w:t>§ 2 Zakres i cel przetwarzania danych</w:t>
      </w:r>
    </w:p>
    <w:p w14:paraId="3103C48B" w14:textId="77777777" w:rsidR="00793AE7" w:rsidRPr="00BE501A" w:rsidRDefault="00793AE7" w:rsidP="00793AE7">
      <w:pPr>
        <w:spacing w:after="26" w:line="240" w:lineRule="exact"/>
        <w:ind w:right="185"/>
        <w:jc w:val="both"/>
        <w:rPr>
          <w:rFonts w:cs="Calibri"/>
          <w:color w:val="000000" w:themeColor="text1"/>
          <w:sz w:val="22"/>
          <w:szCs w:val="22"/>
        </w:rPr>
      </w:pPr>
    </w:p>
    <w:p w14:paraId="7897D525" w14:textId="77777777" w:rsidR="00793AE7" w:rsidRPr="00BE501A" w:rsidRDefault="00793AE7" w:rsidP="00793AE7">
      <w:pPr>
        <w:spacing w:after="4" w:line="200" w:lineRule="exact"/>
        <w:ind w:right="185"/>
        <w:jc w:val="both"/>
        <w:rPr>
          <w:rFonts w:cs="Calibri"/>
          <w:color w:val="000000" w:themeColor="text1"/>
          <w:sz w:val="22"/>
          <w:szCs w:val="22"/>
        </w:rPr>
      </w:pPr>
    </w:p>
    <w:p w14:paraId="73D8E5AC" w14:textId="6FE3E55E" w:rsidR="00793AE7" w:rsidRPr="00BE501A" w:rsidRDefault="00793AE7" w:rsidP="00D06283">
      <w:pPr>
        <w:pStyle w:val="Akapitzlist"/>
        <w:numPr>
          <w:ilvl w:val="0"/>
          <w:numId w:val="42"/>
        </w:numPr>
        <w:suppressAutoHyphens w:val="0"/>
        <w:spacing w:after="160" w:line="0" w:lineRule="atLeast"/>
        <w:contextualSpacing/>
        <w:jc w:val="both"/>
        <w:rPr>
          <w:rFonts w:cs="Calibri"/>
          <w:b/>
          <w:color w:val="000000" w:themeColor="text1"/>
          <w:sz w:val="22"/>
          <w:szCs w:val="22"/>
        </w:rPr>
      </w:pPr>
      <w:r w:rsidRPr="00BE501A">
        <w:rPr>
          <w:rFonts w:cs="Calibri"/>
          <w:color w:val="000000" w:themeColor="text1"/>
          <w:sz w:val="22"/>
          <w:szCs w:val="22"/>
        </w:rPr>
        <w:t xml:space="preserve">Powierzone przez Administratora dane osobowe będą przetwarzane przez Podmiot przetwarzający wyłącznie w celu realizacji umowy z dnia ……………………………… w zakresie realizacji zamówienia publicznego: </w:t>
      </w:r>
      <w:r w:rsidRPr="00BE501A">
        <w:rPr>
          <w:rFonts w:cs="Calibri"/>
          <w:b/>
          <w:bCs/>
          <w:color w:val="000000" w:themeColor="text1"/>
          <w:sz w:val="22"/>
          <w:szCs w:val="22"/>
        </w:rPr>
        <w:t xml:space="preserve"> </w:t>
      </w:r>
      <w:bookmarkStart w:id="6" w:name="_Hlk216901544"/>
      <w:r w:rsidRPr="00BE501A">
        <w:rPr>
          <w:bCs/>
          <w:color w:val="000000" w:themeColor="text1"/>
          <w:sz w:val="22"/>
          <w:szCs w:val="22"/>
        </w:rPr>
        <w:t>D</w:t>
      </w:r>
      <w:r w:rsidRPr="00BE501A">
        <w:rPr>
          <w:b/>
          <w:bCs/>
          <w:color w:val="000000" w:themeColor="text1"/>
        </w:rPr>
        <w:t>ostawa, instalacja i konfiguracja sprzętu oraz dostawa licencji i wdrożenie oprogramowania zwiększającego poziom bezpieczeństwa cybernetycznego w Starostwie Powiatowym w Mrągowie, pn. „Cyberbezpieczny Samorząd”, realizowany przez Starostwo Powiatowe w Mrągowie w ramach Grantu Fundusze Europejskie na Rozwój Cyfrowy (FERC), II Zaawansowane Usługi Cyfrowe, 2.2 Wzmocnienie Krajowego Systemu Cyberbezpieczeństwa, nr naboru FERC.02,02-CS.01-001/23</w:t>
      </w:r>
      <w:bookmarkEnd w:id="6"/>
      <w:r w:rsidRPr="00BE501A">
        <w:rPr>
          <w:rFonts w:cs="Calibri"/>
          <w:i/>
          <w:iCs/>
          <w:color w:val="000000" w:themeColor="text1"/>
          <w:sz w:val="22"/>
          <w:szCs w:val="22"/>
        </w:rPr>
        <w:t>.</w:t>
      </w:r>
    </w:p>
    <w:p w14:paraId="62EFF3CA" w14:textId="77777777" w:rsidR="00793AE7" w:rsidRPr="00BE501A" w:rsidRDefault="00793AE7" w:rsidP="00D06283">
      <w:pPr>
        <w:pStyle w:val="Akapitzlist"/>
        <w:numPr>
          <w:ilvl w:val="0"/>
          <w:numId w:val="42"/>
        </w:numPr>
        <w:suppressAutoHyphens w:val="0"/>
        <w:spacing w:after="160" w:line="0" w:lineRule="atLeast"/>
        <w:contextualSpacing/>
        <w:jc w:val="both"/>
        <w:rPr>
          <w:rFonts w:cs="Calibri"/>
          <w:b/>
          <w:color w:val="000000" w:themeColor="text1"/>
          <w:sz w:val="22"/>
          <w:szCs w:val="22"/>
        </w:rPr>
      </w:pPr>
      <w:r w:rsidRPr="00BE501A">
        <w:rPr>
          <w:rFonts w:cs="Calibri"/>
          <w:color w:val="000000" w:themeColor="text1"/>
          <w:sz w:val="22"/>
          <w:szCs w:val="22"/>
        </w:rPr>
        <w:t>Zakres powierzonych przez Administratora danych osobowych obejmuje następujące dane:</w:t>
      </w:r>
    </w:p>
    <w:p w14:paraId="2A687369" w14:textId="77777777" w:rsidR="00793AE7" w:rsidRPr="00BE501A" w:rsidRDefault="00793AE7" w:rsidP="00793AE7">
      <w:pPr>
        <w:widowControl w:val="0"/>
        <w:spacing w:line="288" w:lineRule="auto"/>
        <w:ind w:left="360" w:right="44"/>
        <w:jc w:val="both"/>
        <w:rPr>
          <w:rFonts w:cs="Calibri"/>
          <w:color w:val="000000" w:themeColor="text1"/>
          <w:sz w:val="22"/>
          <w:szCs w:val="22"/>
        </w:rPr>
      </w:pPr>
      <w:r w:rsidRPr="00BE501A">
        <w:rPr>
          <w:rFonts w:cs="Calibri"/>
          <w:color w:val="000000" w:themeColor="text1"/>
          <w:sz w:val="22"/>
          <w:szCs w:val="22"/>
        </w:rPr>
        <w:t xml:space="preserve">-pracownicy (imię i nazwisko, stanowisko służbowe, adres e-mail); </w:t>
      </w:r>
    </w:p>
    <w:p w14:paraId="0420539F" w14:textId="77777777" w:rsidR="00793AE7" w:rsidRPr="00BE501A" w:rsidRDefault="00793AE7" w:rsidP="00793AE7">
      <w:pPr>
        <w:spacing w:after="7" w:line="140" w:lineRule="exact"/>
        <w:ind w:right="185"/>
        <w:jc w:val="both"/>
        <w:rPr>
          <w:rFonts w:cs="Calibri"/>
          <w:color w:val="000000" w:themeColor="text1"/>
          <w:sz w:val="22"/>
          <w:szCs w:val="22"/>
        </w:rPr>
      </w:pPr>
      <w:bookmarkStart w:id="7" w:name="_page_32_0"/>
    </w:p>
    <w:p w14:paraId="6734B162" w14:textId="77777777" w:rsidR="00793AE7" w:rsidRPr="00BE501A" w:rsidRDefault="00793AE7" w:rsidP="00793AE7">
      <w:pPr>
        <w:spacing w:after="52" w:line="240" w:lineRule="exact"/>
        <w:ind w:right="185"/>
        <w:jc w:val="both"/>
        <w:rPr>
          <w:rFonts w:cs="Calibri"/>
          <w:color w:val="000000" w:themeColor="text1"/>
          <w:sz w:val="22"/>
          <w:szCs w:val="22"/>
        </w:rPr>
      </w:pPr>
    </w:p>
    <w:p w14:paraId="6B85E666" w14:textId="77777777" w:rsidR="00793AE7" w:rsidRPr="00BE501A" w:rsidRDefault="00793AE7" w:rsidP="00793AE7">
      <w:pPr>
        <w:widowControl w:val="0"/>
        <w:ind w:left="2218" w:right="185"/>
        <w:jc w:val="both"/>
        <w:rPr>
          <w:rFonts w:cs="Calibri"/>
          <w:b/>
          <w:bCs/>
          <w:color w:val="000000" w:themeColor="text1"/>
          <w:sz w:val="22"/>
          <w:szCs w:val="22"/>
        </w:rPr>
      </w:pPr>
      <w:r w:rsidRPr="00BE501A">
        <w:rPr>
          <w:rFonts w:cs="Calibri"/>
          <w:b/>
          <w:bCs/>
          <w:color w:val="000000" w:themeColor="text1"/>
          <w:sz w:val="22"/>
          <w:szCs w:val="22"/>
        </w:rPr>
        <w:t>§ 3 Obowiązki podmiotu przetwarzającego</w:t>
      </w:r>
    </w:p>
    <w:p w14:paraId="0AE4C32E" w14:textId="77777777" w:rsidR="00793AE7" w:rsidRPr="00BE501A" w:rsidRDefault="00793AE7" w:rsidP="00793AE7">
      <w:pPr>
        <w:spacing w:after="17" w:line="220" w:lineRule="exact"/>
        <w:ind w:right="185"/>
        <w:jc w:val="both"/>
        <w:rPr>
          <w:rFonts w:cs="Calibri"/>
          <w:color w:val="000000" w:themeColor="text1"/>
          <w:sz w:val="22"/>
          <w:szCs w:val="22"/>
        </w:rPr>
      </w:pPr>
    </w:p>
    <w:p w14:paraId="05207363" w14:textId="0CFBF5AD"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 xml:space="preserve">1. Podmiot przetwarzający zobowiązuje się, przy przetwarzaniu powierzonych danych osobowych, do ich zabezpieczenia poprzez stosowanie odpowiednich środków technicznych i organizacyjnych zapewniających adekwatny stopień bezpieczeństwa odpowiadający ryzyku związanym </w:t>
      </w:r>
      <w:r w:rsidR="00D665B6">
        <w:rPr>
          <w:rFonts w:cs="Calibri"/>
          <w:color w:val="000000" w:themeColor="text1"/>
          <w:sz w:val="22"/>
          <w:szCs w:val="22"/>
        </w:rPr>
        <w:br/>
      </w:r>
      <w:r w:rsidRPr="00BE501A">
        <w:rPr>
          <w:rFonts w:cs="Calibri"/>
          <w:color w:val="000000" w:themeColor="text1"/>
          <w:sz w:val="22"/>
          <w:szCs w:val="22"/>
        </w:rPr>
        <w:t>z przetwarzaniem danych osobowych, o którym mowa w art. 32 RODO.</w:t>
      </w:r>
    </w:p>
    <w:p w14:paraId="48F74EDE" w14:textId="77777777" w:rsidR="00793AE7" w:rsidRPr="00BE501A" w:rsidRDefault="00793AE7" w:rsidP="00793AE7">
      <w:pPr>
        <w:widowControl w:val="0"/>
        <w:spacing w:before="2" w:line="275" w:lineRule="auto"/>
        <w:ind w:left="392" w:right="185" w:hanging="251"/>
        <w:jc w:val="both"/>
        <w:rPr>
          <w:rFonts w:cs="Calibri"/>
          <w:color w:val="000000" w:themeColor="text1"/>
          <w:sz w:val="22"/>
          <w:szCs w:val="22"/>
        </w:rPr>
      </w:pPr>
      <w:r w:rsidRPr="00BE501A">
        <w:rPr>
          <w:rFonts w:cs="Calibri"/>
          <w:color w:val="000000" w:themeColor="text1"/>
          <w:sz w:val="22"/>
          <w:szCs w:val="22"/>
        </w:rPr>
        <w:t>2. Podmiot przetwarzający zobowiązuje się dołożyć należytej staranności przy przetwarzaniu powierzonych danych osobowych.</w:t>
      </w:r>
    </w:p>
    <w:p w14:paraId="52997370" w14:textId="77777777"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3. Podmiot przetwarzający zobowiązuje się do nadania upoważnień do przetwarzania danych osobowych wszystkim osobom, które będą przetwarzały powierzone dane w celu realizacji niniejszej umowy.</w:t>
      </w:r>
    </w:p>
    <w:p w14:paraId="63EE72E4" w14:textId="77777777" w:rsidR="00793AE7" w:rsidRPr="00BE501A" w:rsidRDefault="00793AE7" w:rsidP="00793AE7">
      <w:pPr>
        <w:widowControl w:val="0"/>
        <w:spacing w:before="3" w:line="275" w:lineRule="auto"/>
        <w:ind w:left="392" w:right="185" w:hanging="251"/>
        <w:jc w:val="both"/>
        <w:rPr>
          <w:rFonts w:cs="Calibri"/>
          <w:color w:val="000000" w:themeColor="text1"/>
          <w:sz w:val="22"/>
          <w:szCs w:val="22"/>
        </w:rPr>
      </w:pPr>
      <w:r w:rsidRPr="00BE501A">
        <w:rPr>
          <w:rFonts w:cs="Calibri"/>
          <w:color w:val="000000" w:themeColor="text1"/>
          <w:sz w:val="22"/>
          <w:szCs w:val="22"/>
        </w:rPr>
        <w:t>4. Podmiot przetwarzający zobowiązuje się zapewnić zachowanie w tajemnicy (o której mowa w art. 28 ust 3 pkt b RODO) przetwarzanych danych przez osoby, które upoważnia do przetwarzania danych osobowych w celu realizacji niniejszej umowy, zarówno w trakcie zatrudnienia ich w Podmiocie przetwarzającym, jak i po jego ustaniu.</w:t>
      </w:r>
    </w:p>
    <w:p w14:paraId="4DBA818C" w14:textId="77777777" w:rsidR="00793AE7" w:rsidRPr="00BE501A" w:rsidRDefault="00793AE7" w:rsidP="00793AE7">
      <w:pPr>
        <w:widowControl w:val="0"/>
        <w:spacing w:before="2" w:line="275" w:lineRule="auto"/>
        <w:ind w:left="392" w:right="185" w:hanging="251"/>
        <w:jc w:val="both"/>
        <w:rPr>
          <w:rFonts w:cs="Calibri"/>
          <w:color w:val="000000" w:themeColor="text1"/>
          <w:sz w:val="22"/>
          <w:szCs w:val="22"/>
        </w:rPr>
      </w:pPr>
      <w:r w:rsidRPr="00BE501A">
        <w:rPr>
          <w:rFonts w:cs="Calibri"/>
          <w:color w:val="000000" w:themeColor="text1"/>
          <w:sz w:val="22"/>
          <w:szCs w:val="22"/>
        </w:rPr>
        <w:t>5.Podmiot przetwarzający po zakończeniu świadczenia usług związanych z przetwarzaniem usuwa Administratorowi danych osobowych wszelkie dane osobowe oraz usuwa wszelkie ich istniejące kopie, chyba że prawo Unii lub prawo państwa członkowskiego nakazują przechowywanie danych osobowych.</w:t>
      </w:r>
    </w:p>
    <w:p w14:paraId="0708C735" w14:textId="77777777" w:rsidR="00793AE7" w:rsidRPr="00BE501A" w:rsidRDefault="00793AE7" w:rsidP="00793AE7">
      <w:pPr>
        <w:widowControl w:val="0"/>
        <w:spacing w:line="276" w:lineRule="auto"/>
        <w:ind w:left="392" w:right="185" w:hanging="251"/>
        <w:jc w:val="both"/>
        <w:rPr>
          <w:rFonts w:cs="Calibri"/>
          <w:color w:val="000000" w:themeColor="text1"/>
          <w:sz w:val="22"/>
          <w:szCs w:val="22"/>
        </w:rPr>
      </w:pPr>
      <w:r w:rsidRPr="00BE501A">
        <w:rPr>
          <w:rFonts w:cs="Calibri"/>
          <w:color w:val="000000" w:themeColor="text1"/>
          <w:sz w:val="22"/>
          <w:szCs w:val="22"/>
        </w:rPr>
        <w:t>6. Podmiot przetwarzający na żądanie Administratora danych udostępnia informacje dotyczące przetwarzania powierzonych mu danych osób fizycznych, na podstawie art. 15 RODO.</w:t>
      </w:r>
    </w:p>
    <w:p w14:paraId="76CEEC94" w14:textId="77777777"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7. Podmiot przetwarzający zobowiązuje się na żądanie Administratora do niezwłocznego sprostowania powierzonych mu danych osób fizycznych, na podstawie art. 16 RODO.</w:t>
      </w:r>
    </w:p>
    <w:p w14:paraId="7B56F009" w14:textId="77777777" w:rsidR="00793AE7" w:rsidRPr="00BE501A" w:rsidRDefault="00793AE7" w:rsidP="00793AE7">
      <w:pPr>
        <w:widowControl w:val="0"/>
        <w:spacing w:line="277" w:lineRule="auto"/>
        <w:ind w:left="392" w:right="185" w:hanging="251"/>
        <w:jc w:val="both"/>
        <w:rPr>
          <w:rFonts w:cs="Calibri"/>
          <w:color w:val="000000" w:themeColor="text1"/>
          <w:sz w:val="22"/>
          <w:szCs w:val="22"/>
        </w:rPr>
      </w:pPr>
      <w:r w:rsidRPr="00BE501A">
        <w:rPr>
          <w:rFonts w:cs="Calibri"/>
          <w:color w:val="000000" w:themeColor="text1"/>
          <w:sz w:val="22"/>
          <w:szCs w:val="22"/>
        </w:rPr>
        <w:t>8. Podmiot przetwarzający zobowiązuje się na żądanie Administratora do niezwłocznego usunięcia powierzonych mu danych osób fizycznych, na podstawie art. 17 RODO.</w:t>
      </w:r>
    </w:p>
    <w:p w14:paraId="5143764A" w14:textId="77777777"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9. Podmiot przetwarzający zobowiązuje się na żądanie Administratora do ograniczenia przetwarzania powierzonych mu danych osób fizycznych, na podstawie art. 18 RODO.</w:t>
      </w:r>
    </w:p>
    <w:p w14:paraId="241DD9D0" w14:textId="77777777"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10. Podmiot przetwarzający zobowiązuje się na żądanie Administratora do przekazania Administratorowi powierzonych danych osób fizycznych w ustrukturyzowanym, powszechnie używanym formacie nadającym się do odczytu maszynowego, na podstawie art. 20 RODO.</w:t>
      </w:r>
    </w:p>
    <w:p w14:paraId="2839CDBE" w14:textId="390C9376"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 xml:space="preserve">11. W miarę możliwości Podmiot przetwarzający pomaga Administratorowi w wywiązywaniu się </w:t>
      </w:r>
      <w:r w:rsidR="00D665B6">
        <w:rPr>
          <w:rFonts w:cs="Calibri"/>
          <w:color w:val="000000" w:themeColor="text1"/>
          <w:sz w:val="22"/>
          <w:szCs w:val="22"/>
        </w:rPr>
        <w:br/>
      </w:r>
      <w:r w:rsidRPr="00BE501A">
        <w:rPr>
          <w:rFonts w:cs="Calibri"/>
          <w:color w:val="000000" w:themeColor="text1"/>
          <w:sz w:val="22"/>
          <w:szCs w:val="22"/>
        </w:rPr>
        <w:t>z obowiązków określonych w art. 32-36 RODO.</w:t>
      </w:r>
    </w:p>
    <w:p w14:paraId="4C96A8F2" w14:textId="77777777"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12. Podmiot przetwarzający zobowiązuje się na żądanie Administratora do przekazania informacji zgodnych z zakresem przedmiotu umowy, niezbędnych do udzielenia rzetelnej odpowiedzi Organowi nadzorczemu.</w:t>
      </w:r>
    </w:p>
    <w:p w14:paraId="4ADC2B39" w14:textId="77777777" w:rsidR="00793AE7" w:rsidRPr="00BE501A" w:rsidRDefault="00793AE7" w:rsidP="00793AE7">
      <w:pPr>
        <w:widowControl w:val="0"/>
        <w:spacing w:line="275" w:lineRule="auto"/>
        <w:ind w:left="392" w:right="185" w:hanging="251"/>
        <w:jc w:val="both"/>
        <w:rPr>
          <w:rFonts w:cs="Calibri"/>
          <w:color w:val="000000" w:themeColor="text1"/>
          <w:sz w:val="22"/>
          <w:szCs w:val="22"/>
        </w:rPr>
      </w:pPr>
      <w:r w:rsidRPr="00BE501A">
        <w:rPr>
          <w:rFonts w:cs="Calibri"/>
          <w:color w:val="000000" w:themeColor="text1"/>
          <w:sz w:val="22"/>
          <w:szCs w:val="22"/>
        </w:rPr>
        <w:t>13. Podmiot przetwarzający po stwierdzeniu naruszenia ochrony danych osobowych bez zbędnej zwłoki zgłasza je Administratorowi niezwłocznie nie później niż w ciągu 36 godzin.</w:t>
      </w:r>
    </w:p>
    <w:p w14:paraId="7B730557" w14:textId="3281F6C0" w:rsidR="00793AE7" w:rsidRPr="00BE501A" w:rsidRDefault="00793AE7" w:rsidP="00793AE7">
      <w:pPr>
        <w:widowControl w:val="0"/>
        <w:spacing w:line="276" w:lineRule="auto"/>
        <w:ind w:left="392" w:right="185" w:hanging="251"/>
        <w:jc w:val="both"/>
        <w:rPr>
          <w:rFonts w:cs="Calibri"/>
          <w:color w:val="000000" w:themeColor="text1"/>
          <w:sz w:val="22"/>
          <w:szCs w:val="22"/>
        </w:rPr>
      </w:pPr>
      <w:r w:rsidRPr="00BE501A">
        <w:rPr>
          <w:rFonts w:cs="Calibri"/>
          <w:color w:val="000000" w:themeColor="text1"/>
          <w:sz w:val="22"/>
          <w:szCs w:val="22"/>
        </w:rPr>
        <w:t xml:space="preserve">14. Podmiot przetwarzający jest zobowiązany do dokumentowania okoliczności wystąpienia naruszeń </w:t>
      </w:r>
      <w:r w:rsidR="00D665B6">
        <w:rPr>
          <w:rFonts w:cs="Calibri"/>
          <w:color w:val="000000" w:themeColor="text1"/>
          <w:sz w:val="22"/>
          <w:szCs w:val="22"/>
        </w:rPr>
        <w:br/>
      </w:r>
      <w:r w:rsidRPr="00BE501A">
        <w:rPr>
          <w:rFonts w:cs="Calibri"/>
          <w:color w:val="000000" w:themeColor="text1"/>
          <w:sz w:val="22"/>
          <w:szCs w:val="22"/>
        </w:rPr>
        <w:t>i przekazywania kopii raportu dla Administratora.</w:t>
      </w:r>
    </w:p>
    <w:p w14:paraId="06A0E06E" w14:textId="77777777" w:rsidR="00793AE7" w:rsidRPr="00BE501A" w:rsidRDefault="00793AE7" w:rsidP="00793AE7">
      <w:pPr>
        <w:spacing w:line="240" w:lineRule="exact"/>
        <w:ind w:right="185"/>
        <w:jc w:val="both"/>
        <w:rPr>
          <w:rFonts w:cs="Calibri"/>
          <w:color w:val="000000" w:themeColor="text1"/>
          <w:sz w:val="22"/>
          <w:szCs w:val="22"/>
        </w:rPr>
      </w:pPr>
    </w:p>
    <w:p w14:paraId="64CE9F52" w14:textId="77777777" w:rsidR="00793AE7" w:rsidRPr="00BE501A" w:rsidRDefault="00793AE7" w:rsidP="00793AE7">
      <w:pPr>
        <w:spacing w:after="3" w:line="240" w:lineRule="exact"/>
        <w:ind w:right="185"/>
        <w:jc w:val="both"/>
        <w:rPr>
          <w:rFonts w:cs="Calibri"/>
          <w:color w:val="000000" w:themeColor="text1"/>
          <w:sz w:val="22"/>
          <w:szCs w:val="22"/>
        </w:rPr>
      </w:pPr>
    </w:p>
    <w:p w14:paraId="65C2F1F1" w14:textId="77777777" w:rsidR="00793AE7" w:rsidRPr="00BE501A" w:rsidRDefault="00793AE7" w:rsidP="00793AE7">
      <w:pPr>
        <w:widowControl w:val="0"/>
        <w:ind w:left="3337" w:right="185"/>
        <w:jc w:val="both"/>
        <w:rPr>
          <w:rFonts w:cs="Calibri"/>
          <w:b/>
          <w:bCs/>
          <w:color w:val="000000" w:themeColor="text1"/>
          <w:sz w:val="22"/>
          <w:szCs w:val="22"/>
        </w:rPr>
      </w:pPr>
      <w:r w:rsidRPr="00BE501A">
        <w:rPr>
          <w:rFonts w:cs="Calibri"/>
          <w:b/>
          <w:bCs/>
          <w:color w:val="000000" w:themeColor="text1"/>
          <w:sz w:val="22"/>
          <w:szCs w:val="22"/>
        </w:rPr>
        <w:t>§ 4 Prawo kontroli</w:t>
      </w:r>
    </w:p>
    <w:p w14:paraId="02C88CA3" w14:textId="77777777" w:rsidR="00793AE7" w:rsidRPr="00BE501A" w:rsidRDefault="00793AE7" w:rsidP="00793AE7">
      <w:pPr>
        <w:spacing w:after="16" w:line="220" w:lineRule="exact"/>
        <w:ind w:right="185"/>
        <w:jc w:val="both"/>
        <w:rPr>
          <w:rFonts w:cs="Calibri"/>
          <w:color w:val="000000" w:themeColor="text1"/>
          <w:sz w:val="22"/>
          <w:szCs w:val="22"/>
        </w:rPr>
      </w:pPr>
    </w:p>
    <w:p w14:paraId="62C7F3C6" w14:textId="77777777" w:rsidR="00793AE7" w:rsidRPr="00BE501A" w:rsidRDefault="00793AE7" w:rsidP="00793AE7">
      <w:pPr>
        <w:widowControl w:val="0"/>
        <w:ind w:left="284" w:right="185" w:hanging="251"/>
        <w:jc w:val="both"/>
        <w:rPr>
          <w:rFonts w:cs="Calibri"/>
          <w:color w:val="000000" w:themeColor="text1"/>
          <w:sz w:val="22"/>
          <w:szCs w:val="22"/>
        </w:rPr>
      </w:pPr>
      <w:r w:rsidRPr="00BE501A">
        <w:rPr>
          <w:rFonts w:cs="Calibri"/>
          <w:color w:val="000000" w:themeColor="text1"/>
          <w:sz w:val="22"/>
          <w:szCs w:val="22"/>
        </w:rPr>
        <w:t>1. Administrator danych osobowych zgodnie z art. 28 ust. 3 pkt h RODO ma prawo kontroli, czy środki zastosowane przez Podmiot przetwarzający przy przetwarzaniu i zabezpieczeniu powierzonych danych osobowych spełniają postanowienia umowy</w:t>
      </w:r>
      <w:bookmarkStart w:id="8" w:name="_page_34_0"/>
      <w:bookmarkEnd w:id="7"/>
    </w:p>
    <w:p w14:paraId="2BDFD35E" w14:textId="77777777" w:rsidR="00793AE7" w:rsidRPr="00BE501A" w:rsidRDefault="00793AE7" w:rsidP="00793AE7">
      <w:pPr>
        <w:spacing w:after="52" w:line="240" w:lineRule="exact"/>
        <w:ind w:right="185"/>
        <w:jc w:val="both"/>
        <w:rPr>
          <w:rFonts w:cs="Calibri"/>
          <w:color w:val="000000" w:themeColor="text1"/>
          <w:sz w:val="22"/>
          <w:szCs w:val="22"/>
        </w:rPr>
      </w:pPr>
    </w:p>
    <w:p w14:paraId="44BC7EDC" w14:textId="77777777" w:rsidR="00793AE7" w:rsidRPr="00BE501A" w:rsidRDefault="00793AE7" w:rsidP="00793AE7">
      <w:pPr>
        <w:widowControl w:val="0"/>
        <w:spacing w:line="258" w:lineRule="auto"/>
        <w:ind w:left="284" w:hanging="251"/>
        <w:jc w:val="both"/>
        <w:rPr>
          <w:rFonts w:cs="Calibri"/>
          <w:color w:val="000000" w:themeColor="text1"/>
          <w:sz w:val="22"/>
          <w:szCs w:val="22"/>
        </w:rPr>
      </w:pPr>
      <w:r w:rsidRPr="00BE501A">
        <w:rPr>
          <w:rFonts w:cs="Calibri"/>
          <w:color w:val="000000" w:themeColor="text1"/>
          <w:sz w:val="22"/>
          <w:szCs w:val="22"/>
        </w:rPr>
        <w:t>2. Administrator danych osobowych realizować będzie prawo kontroli w godzinach pracy Podmiotu przetwarzającego i z minimum 7 dniowym jego uprzedzeniem.</w:t>
      </w:r>
    </w:p>
    <w:p w14:paraId="0E5BA33A" w14:textId="77777777" w:rsidR="00793AE7" w:rsidRPr="00BE501A" w:rsidRDefault="00793AE7" w:rsidP="00793AE7">
      <w:pPr>
        <w:spacing w:after="16" w:line="140" w:lineRule="exact"/>
        <w:ind w:right="185"/>
        <w:jc w:val="both"/>
        <w:rPr>
          <w:rFonts w:cs="Calibri"/>
          <w:color w:val="000000" w:themeColor="text1"/>
          <w:sz w:val="22"/>
          <w:szCs w:val="22"/>
        </w:rPr>
      </w:pPr>
    </w:p>
    <w:p w14:paraId="6C91B1B9" w14:textId="77777777" w:rsidR="00793AE7" w:rsidRPr="00BE501A" w:rsidRDefault="00793AE7" w:rsidP="00793AE7">
      <w:pPr>
        <w:widowControl w:val="0"/>
        <w:ind w:left="284" w:hanging="251"/>
        <w:jc w:val="both"/>
        <w:rPr>
          <w:rFonts w:cs="Calibri"/>
          <w:color w:val="000000" w:themeColor="text1"/>
          <w:sz w:val="22"/>
          <w:szCs w:val="22"/>
        </w:rPr>
      </w:pPr>
      <w:r w:rsidRPr="00BE501A">
        <w:rPr>
          <w:rFonts w:cs="Calibri"/>
          <w:color w:val="000000" w:themeColor="text1"/>
          <w:sz w:val="22"/>
          <w:szCs w:val="22"/>
        </w:rPr>
        <w:t>3. Przysługujące Administratorowi prawo kontroli może być wykonane osobiście, przy udziale personelu Administratora lub poprzez wyspecjalizowany, wskazany przez Administratora podmiot zewnętrzny.</w:t>
      </w:r>
    </w:p>
    <w:p w14:paraId="2C5BF541" w14:textId="77777777" w:rsidR="00793AE7" w:rsidRPr="00BE501A" w:rsidRDefault="00793AE7" w:rsidP="00793AE7">
      <w:pPr>
        <w:spacing w:after="17" w:line="140" w:lineRule="exact"/>
        <w:ind w:right="185"/>
        <w:jc w:val="both"/>
        <w:rPr>
          <w:rFonts w:cs="Calibri"/>
          <w:color w:val="000000" w:themeColor="text1"/>
          <w:sz w:val="22"/>
          <w:szCs w:val="22"/>
        </w:rPr>
      </w:pPr>
    </w:p>
    <w:p w14:paraId="5EDC7995" w14:textId="77777777" w:rsidR="00793AE7" w:rsidRPr="00BE501A" w:rsidRDefault="00793AE7" w:rsidP="00793AE7">
      <w:pPr>
        <w:widowControl w:val="0"/>
        <w:ind w:left="32" w:right="185"/>
        <w:jc w:val="both"/>
        <w:rPr>
          <w:rFonts w:cs="Calibri"/>
          <w:color w:val="000000" w:themeColor="text1"/>
          <w:sz w:val="22"/>
          <w:szCs w:val="22"/>
        </w:rPr>
      </w:pPr>
      <w:r w:rsidRPr="00BE501A">
        <w:rPr>
          <w:rFonts w:cs="Calibri"/>
          <w:color w:val="000000" w:themeColor="text1"/>
          <w:sz w:val="22"/>
          <w:szCs w:val="22"/>
        </w:rPr>
        <w:t>4. Administrator przekazuje Podmiotowi przetwarzającemu protokół z dokonanej kontroli.</w:t>
      </w:r>
    </w:p>
    <w:p w14:paraId="4B312118" w14:textId="77777777" w:rsidR="00793AE7" w:rsidRPr="00BE501A" w:rsidRDefault="00793AE7" w:rsidP="00793AE7">
      <w:pPr>
        <w:spacing w:after="17" w:line="160" w:lineRule="exact"/>
        <w:ind w:right="185"/>
        <w:jc w:val="both"/>
        <w:rPr>
          <w:rFonts w:cs="Calibri"/>
          <w:color w:val="000000" w:themeColor="text1"/>
          <w:sz w:val="22"/>
          <w:szCs w:val="22"/>
        </w:rPr>
      </w:pPr>
    </w:p>
    <w:p w14:paraId="36CF7900" w14:textId="77777777" w:rsidR="00793AE7" w:rsidRPr="00BE501A" w:rsidRDefault="00793AE7" w:rsidP="00793AE7">
      <w:pPr>
        <w:widowControl w:val="0"/>
        <w:spacing w:line="257" w:lineRule="auto"/>
        <w:ind w:left="392" w:right="185" w:hanging="359"/>
        <w:jc w:val="both"/>
        <w:rPr>
          <w:rFonts w:cs="Calibri"/>
          <w:color w:val="000000" w:themeColor="text1"/>
          <w:sz w:val="22"/>
          <w:szCs w:val="22"/>
        </w:rPr>
      </w:pPr>
      <w:r w:rsidRPr="00BE501A">
        <w:rPr>
          <w:rFonts w:cs="Calibri"/>
          <w:color w:val="000000" w:themeColor="text1"/>
          <w:sz w:val="22"/>
          <w:szCs w:val="22"/>
        </w:rPr>
        <w:t xml:space="preserve">5. Podmiot przetwarzający zobowiązuje się do usunięcia uchybień stwierdzonych podczas kontroli </w:t>
      </w:r>
      <w:r w:rsidRPr="00BE501A">
        <w:rPr>
          <w:rFonts w:cs="Calibri"/>
          <w:color w:val="000000" w:themeColor="text1"/>
          <w:sz w:val="22"/>
          <w:szCs w:val="22"/>
        </w:rPr>
        <w:br/>
        <w:t>w terminie wskazanym przez Administratora w protokole z dokonanej kontroli.</w:t>
      </w:r>
    </w:p>
    <w:p w14:paraId="5061C253" w14:textId="77777777" w:rsidR="00793AE7" w:rsidRPr="00BE501A" w:rsidRDefault="00793AE7" w:rsidP="00793AE7">
      <w:pPr>
        <w:spacing w:after="14" w:line="180" w:lineRule="exact"/>
        <w:ind w:right="185"/>
        <w:jc w:val="both"/>
        <w:rPr>
          <w:rFonts w:cs="Calibri"/>
          <w:color w:val="000000" w:themeColor="text1"/>
          <w:sz w:val="22"/>
          <w:szCs w:val="22"/>
        </w:rPr>
      </w:pPr>
    </w:p>
    <w:p w14:paraId="5168D560" w14:textId="77777777" w:rsidR="00793AE7" w:rsidRPr="00BE501A" w:rsidRDefault="00793AE7" w:rsidP="00793AE7">
      <w:pPr>
        <w:widowControl w:val="0"/>
        <w:spacing w:line="260" w:lineRule="auto"/>
        <w:ind w:left="284" w:right="185" w:hanging="251"/>
        <w:jc w:val="both"/>
        <w:rPr>
          <w:rFonts w:cs="Calibri"/>
          <w:color w:val="000000" w:themeColor="text1"/>
          <w:sz w:val="22"/>
          <w:szCs w:val="22"/>
        </w:rPr>
      </w:pPr>
      <w:r w:rsidRPr="00BE501A">
        <w:rPr>
          <w:rFonts w:cs="Calibri"/>
          <w:color w:val="000000" w:themeColor="text1"/>
          <w:sz w:val="22"/>
          <w:szCs w:val="22"/>
        </w:rPr>
        <w:t>6. Podmiot przetwarzający udostępnia Administratorowi wszelkie informacje niezbędne do wykazania spełnienia obowiązków określonych w art. 28 RODO.</w:t>
      </w:r>
    </w:p>
    <w:p w14:paraId="3DCE9AF1" w14:textId="77777777" w:rsidR="00793AE7" w:rsidRPr="00BE501A" w:rsidRDefault="00793AE7" w:rsidP="00793AE7">
      <w:pPr>
        <w:spacing w:after="4" w:line="200" w:lineRule="exact"/>
        <w:ind w:right="185"/>
        <w:jc w:val="both"/>
        <w:rPr>
          <w:rFonts w:cs="Calibri"/>
          <w:color w:val="000000" w:themeColor="text1"/>
          <w:sz w:val="22"/>
          <w:szCs w:val="22"/>
        </w:rPr>
      </w:pPr>
    </w:p>
    <w:p w14:paraId="3A1AEBF0" w14:textId="77777777" w:rsidR="00793AE7" w:rsidRPr="00BE501A" w:rsidRDefault="00793AE7" w:rsidP="00793AE7">
      <w:pPr>
        <w:widowControl w:val="0"/>
        <w:ind w:left="1947" w:right="185"/>
        <w:jc w:val="both"/>
        <w:rPr>
          <w:rFonts w:cs="Calibri"/>
          <w:b/>
          <w:bCs/>
          <w:color w:val="000000" w:themeColor="text1"/>
          <w:sz w:val="22"/>
          <w:szCs w:val="22"/>
        </w:rPr>
      </w:pPr>
      <w:r w:rsidRPr="00BE501A">
        <w:rPr>
          <w:rFonts w:cs="Calibri"/>
          <w:b/>
          <w:bCs/>
          <w:color w:val="000000" w:themeColor="text1"/>
          <w:sz w:val="22"/>
          <w:szCs w:val="22"/>
        </w:rPr>
        <w:t>§ 5 Dalsze powierzenie danych do przetwarzania</w:t>
      </w:r>
    </w:p>
    <w:p w14:paraId="35DA2E9B" w14:textId="77777777" w:rsidR="00793AE7" w:rsidRPr="00BE501A" w:rsidRDefault="00793AE7" w:rsidP="00793AE7">
      <w:pPr>
        <w:spacing w:after="16" w:line="220" w:lineRule="exact"/>
        <w:ind w:right="185"/>
        <w:jc w:val="both"/>
        <w:rPr>
          <w:rFonts w:cs="Calibri"/>
          <w:color w:val="000000" w:themeColor="text1"/>
          <w:sz w:val="22"/>
          <w:szCs w:val="22"/>
        </w:rPr>
      </w:pPr>
    </w:p>
    <w:p w14:paraId="0E3AB0AD" w14:textId="77777777" w:rsidR="00793AE7" w:rsidRPr="00BE501A" w:rsidRDefault="00793AE7" w:rsidP="00793AE7">
      <w:pPr>
        <w:widowControl w:val="0"/>
        <w:spacing w:line="258" w:lineRule="auto"/>
        <w:ind w:left="284" w:hanging="251"/>
        <w:jc w:val="both"/>
        <w:rPr>
          <w:rFonts w:cs="Calibri"/>
          <w:color w:val="000000" w:themeColor="text1"/>
          <w:sz w:val="22"/>
          <w:szCs w:val="22"/>
        </w:rPr>
      </w:pPr>
      <w:r w:rsidRPr="00BE501A">
        <w:rPr>
          <w:rFonts w:cs="Calibri"/>
          <w:color w:val="000000" w:themeColor="text1"/>
          <w:sz w:val="22"/>
          <w:szCs w:val="22"/>
        </w:rPr>
        <w:t>1. Podmiot przetwarzający może powierzyć dane osobowe objęte niniejszą umową do dalszego przetwarzania podwykonawcom jedynie w celu wykonania umowy po uzyskaniu uprzedniej zgody Administratora danych osobowych.</w:t>
      </w:r>
    </w:p>
    <w:p w14:paraId="7C989172" w14:textId="77777777" w:rsidR="00793AE7" w:rsidRPr="00BE501A" w:rsidRDefault="00793AE7" w:rsidP="00793AE7">
      <w:pPr>
        <w:spacing w:after="17" w:line="140" w:lineRule="exact"/>
        <w:jc w:val="both"/>
        <w:rPr>
          <w:rFonts w:cs="Calibri"/>
          <w:color w:val="000000" w:themeColor="text1"/>
          <w:sz w:val="22"/>
          <w:szCs w:val="22"/>
        </w:rPr>
      </w:pPr>
    </w:p>
    <w:p w14:paraId="0410AFE3" w14:textId="77777777" w:rsidR="00793AE7" w:rsidRPr="00BE501A" w:rsidRDefault="00793AE7" w:rsidP="00793AE7">
      <w:pPr>
        <w:widowControl w:val="0"/>
        <w:spacing w:line="258" w:lineRule="auto"/>
        <w:ind w:left="284" w:hanging="251"/>
        <w:jc w:val="both"/>
        <w:rPr>
          <w:rFonts w:cs="Calibri"/>
          <w:color w:val="000000" w:themeColor="text1"/>
          <w:sz w:val="22"/>
          <w:szCs w:val="22"/>
        </w:rPr>
      </w:pPr>
      <w:r w:rsidRPr="00BE501A">
        <w:rPr>
          <w:rFonts w:cs="Calibri"/>
          <w:color w:val="000000" w:themeColor="text1"/>
          <w:sz w:val="22"/>
          <w:szCs w:val="22"/>
        </w:rPr>
        <w:t>2. Przekazanie powierzonych danych do państwa trzeciego może nastąpić jedynie na pisemne polecenie Administratora danych osobowych, chyba że obowiązek taki nakłada na Podmiot przetwarzający prawo Unii lub prawo państwa członkowskiego, któremu podlega Podmiot przetwarzający. W takim przypadku przed rozpoczęciem przetwarzania Podmiot przetwarzający informuje Administratora danych osobowych o tym obowiązku prawnym, o ile prawo to nie zabrania udzielania takiej informacji z uwagi na ważny interes publiczny.</w:t>
      </w:r>
    </w:p>
    <w:p w14:paraId="0F38597B" w14:textId="77777777" w:rsidR="00793AE7" w:rsidRPr="00BE501A" w:rsidRDefault="00793AE7" w:rsidP="00793AE7">
      <w:pPr>
        <w:spacing w:after="15" w:line="140" w:lineRule="exact"/>
        <w:jc w:val="both"/>
        <w:rPr>
          <w:rFonts w:cs="Calibri"/>
          <w:color w:val="000000" w:themeColor="text1"/>
          <w:sz w:val="22"/>
          <w:szCs w:val="22"/>
        </w:rPr>
      </w:pPr>
    </w:p>
    <w:p w14:paraId="7FCD7821" w14:textId="77777777" w:rsidR="00793AE7" w:rsidRPr="00BE501A" w:rsidRDefault="00793AE7" w:rsidP="00793AE7">
      <w:pPr>
        <w:widowControl w:val="0"/>
        <w:ind w:left="284" w:hanging="251"/>
        <w:jc w:val="both"/>
        <w:rPr>
          <w:rFonts w:cs="Calibri"/>
          <w:color w:val="000000" w:themeColor="text1"/>
          <w:sz w:val="22"/>
          <w:szCs w:val="22"/>
        </w:rPr>
      </w:pPr>
      <w:r w:rsidRPr="00BE501A">
        <w:rPr>
          <w:rFonts w:cs="Calibri"/>
          <w:color w:val="000000" w:themeColor="text1"/>
          <w:sz w:val="22"/>
          <w:szCs w:val="22"/>
        </w:rPr>
        <w:t>3. Podwykonawca, winien spełniać te same gwarancje i obowiązki jakie zostały nałożone na Podmiot przetwarzający w niniejszej Umowie.</w:t>
      </w:r>
    </w:p>
    <w:p w14:paraId="08868FE4" w14:textId="77777777" w:rsidR="00793AE7" w:rsidRPr="00BE501A" w:rsidRDefault="00793AE7" w:rsidP="00793AE7">
      <w:pPr>
        <w:spacing w:after="10" w:line="180" w:lineRule="exact"/>
        <w:jc w:val="both"/>
        <w:rPr>
          <w:rFonts w:cs="Calibri"/>
          <w:color w:val="000000" w:themeColor="text1"/>
          <w:sz w:val="22"/>
          <w:szCs w:val="22"/>
        </w:rPr>
      </w:pPr>
    </w:p>
    <w:p w14:paraId="2D4AC1B8" w14:textId="77777777" w:rsidR="00793AE7" w:rsidRPr="00BE501A" w:rsidRDefault="00793AE7" w:rsidP="00793AE7">
      <w:pPr>
        <w:widowControl w:val="0"/>
        <w:spacing w:line="257" w:lineRule="auto"/>
        <w:ind w:left="284" w:hanging="250"/>
        <w:jc w:val="both"/>
        <w:rPr>
          <w:rFonts w:cs="Calibri"/>
          <w:color w:val="000000" w:themeColor="text1"/>
          <w:sz w:val="22"/>
          <w:szCs w:val="22"/>
        </w:rPr>
      </w:pPr>
      <w:r w:rsidRPr="00BE501A">
        <w:rPr>
          <w:rFonts w:cs="Calibri"/>
          <w:color w:val="000000" w:themeColor="text1"/>
          <w:sz w:val="22"/>
          <w:szCs w:val="22"/>
        </w:rPr>
        <w:t>4. Podmiot przetwarzający ponosi odpowiedzialność wobec Administratora za niewywiązanie się ze spoczywających na podwykonawcy obowiązków ochrony danych.</w:t>
      </w:r>
    </w:p>
    <w:p w14:paraId="27F689E9" w14:textId="77777777" w:rsidR="00793AE7" w:rsidRPr="00BE501A" w:rsidRDefault="00793AE7" w:rsidP="00793AE7">
      <w:pPr>
        <w:spacing w:after="12" w:line="180" w:lineRule="exact"/>
        <w:ind w:right="185"/>
        <w:jc w:val="both"/>
        <w:rPr>
          <w:rFonts w:cs="Calibri"/>
          <w:color w:val="000000" w:themeColor="text1"/>
          <w:sz w:val="22"/>
          <w:szCs w:val="22"/>
        </w:rPr>
      </w:pPr>
    </w:p>
    <w:p w14:paraId="38156FDC" w14:textId="77777777" w:rsidR="00793AE7" w:rsidRPr="00BE501A" w:rsidRDefault="00793AE7" w:rsidP="00793AE7">
      <w:pPr>
        <w:widowControl w:val="0"/>
        <w:tabs>
          <w:tab w:val="left" w:pos="9356"/>
        </w:tabs>
        <w:ind w:left="1882" w:right="-1"/>
        <w:jc w:val="both"/>
        <w:rPr>
          <w:rFonts w:cs="Calibri"/>
          <w:b/>
          <w:bCs/>
          <w:color w:val="000000" w:themeColor="text1"/>
          <w:sz w:val="22"/>
          <w:szCs w:val="22"/>
        </w:rPr>
      </w:pPr>
      <w:r w:rsidRPr="00BE501A">
        <w:rPr>
          <w:rFonts w:cs="Calibri"/>
          <w:b/>
          <w:bCs/>
          <w:color w:val="000000" w:themeColor="text1"/>
          <w:sz w:val="22"/>
          <w:szCs w:val="22"/>
        </w:rPr>
        <w:t>§ 6 Odpowiedzialność Podmiotu przetwarzającego</w:t>
      </w:r>
    </w:p>
    <w:p w14:paraId="297117F3" w14:textId="77777777" w:rsidR="00793AE7" w:rsidRPr="00BE501A" w:rsidRDefault="00793AE7" w:rsidP="00793AE7">
      <w:pPr>
        <w:tabs>
          <w:tab w:val="left" w:pos="9356"/>
        </w:tabs>
        <w:spacing w:after="14" w:line="220" w:lineRule="exact"/>
        <w:ind w:right="-1"/>
        <w:jc w:val="both"/>
        <w:rPr>
          <w:rFonts w:cs="Calibri"/>
          <w:color w:val="000000" w:themeColor="text1"/>
          <w:sz w:val="22"/>
          <w:szCs w:val="22"/>
        </w:rPr>
      </w:pPr>
    </w:p>
    <w:p w14:paraId="72B094A0" w14:textId="77777777" w:rsidR="00793AE7" w:rsidRPr="00BE501A" w:rsidRDefault="00793AE7" w:rsidP="00793AE7">
      <w:pPr>
        <w:widowControl w:val="0"/>
        <w:tabs>
          <w:tab w:val="left" w:pos="9356"/>
        </w:tabs>
        <w:ind w:left="284" w:right="-1" w:hanging="251"/>
        <w:jc w:val="both"/>
        <w:rPr>
          <w:rFonts w:cs="Calibri"/>
          <w:color w:val="000000" w:themeColor="text1"/>
          <w:sz w:val="22"/>
          <w:szCs w:val="22"/>
        </w:rPr>
      </w:pPr>
      <w:r w:rsidRPr="00BE501A">
        <w:rPr>
          <w:rFonts w:cs="Calibri"/>
          <w:color w:val="000000" w:themeColor="text1"/>
          <w:sz w:val="22"/>
          <w:szCs w:val="22"/>
        </w:rPr>
        <w:t>1. Podmiot przetwarzający jest odpowiedzialny za udostępnienie lub wykorzystanie danych osobowych niezgodnie z treścią umowy, a w szczególności za udostępnienie powierzonych do przetwarzania danych osobowych osobom nieupoważnionym.</w:t>
      </w:r>
    </w:p>
    <w:p w14:paraId="7B42A5AC" w14:textId="77777777" w:rsidR="00793AE7" w:rsidRPr="00BE501A" w:rsidRDefault="00793AE7" w:rsidP="00793AE7">
      <w:pPr>
        <w:tabs>
          <w:tab w:val="left" w:pos="9356"/>
        </w:tabs>
        <w:spacing w:line="180" w:lineRule="exact"/>
        <w:ind w:right="-1"/>
        <w:jc w:val="both"/>
        <w:rPr>
          <w:rFonts w:cs="Calibri"/>
          <w:color w:val="000000" w:themeColor="text1"/>
          <w:sz w:val="22"/>
          <w:szCs w:val="22"/>
        </w:rPr>
      </w:pPr>
    </w:p>
    <w:p w14:paraId="46DAB8E3" w14:textId="23EE0F71" w:rsidR="00793AE7" w:rsidRPr="00BE501A" w:rsidRDefault="00793AE7" w:rsidP="00793AE7">
      <w:pPr>
        <w:widowControl w:val="0"/>
        <w:tabs>
          <w:tab w:val="left" w:pos="9356"/>
        </w:tabs>
        <w:spacing w:line="258" w:lineRule="auto"/>
        <w:ind w:left="284" w:right="-1" w:hanging="251"/>
        <w:jc w:val="both"/>
        <w:rPr>
          <w:rFonts w:cs="Calibri"/>
          <w:color w:val="000000" w:themeColor="text1"/>
          <w:sz w:val="22"/>
          <w:szCs w:val="22"/>
        </w:rPr>
      </w:pPr>
      <w:r w:rsidRPr="00BE501A">
        <w:rPr>
          <w:rFonts w:cs="Calibri"/>
          <w:color w:val="000000" w:themeColor="text1"/>
          <w:sz w:val="22"/>
          <w:szCs w:val="22"/>
        </w:rPr>
        <w:t>2. Podmiot przetwarzający zobowiązuje się do niezwłocznego poinformowania Administratora danych osobowych o jakimkolwiek postępowaniu, w szczególności administracyjnym lub sądowym, dotyczącym przetwarzania przez Podmiot przetwarzając</w:t>
      </w:r>
      <w:r w:rsidR="00305C09">
        <w:rPr>
          <w:rFonts w:cs="Calibri"/>
          <w:color w:val="000000" w:themeColor="text1"/>
          <w:sz w:val="22"/>
          <w:szCs w:val="22"/>
        </w:rPr>
        <w:t xml:space="preserve">y danych osobowych określonych </w:t>
      </w:r>
      <w:r w:rsidRPr="00BE501A">
        <w:rPr>
          <w:rFonts w:cs="Calibri"/>
          <w:color w:val="000000" w:themeColor="text1"/>
          <w:sz w:val="22"/>
          <w:szCs w:val="22"/>
        </w:rPr>
        <w:t>w umowie,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Prezesa Urzędu Ochrony Danych</w:t>
      </w:r>
    </w:p>
    <w:p w14:paraId="4FF3AA9D" w14:textId="77777777" w:rsidR="00793AE7" w:rsidRPr="00BE501A" w:rsidRDefault="00793AE7" w:rsidP="00793AE7">
      <w:pPr>
        <w:spacing w:after="23" w:line="240" w:lineRule="exact"/>
        <w:ind w:right="185"/>
        <w:jc w:val="both"/>
        <w:rPr>
          <w:rFonts w:cs="Calibri"/>
          <w:color w:val="000000" w:themeColor="text1"/>
          <w:sz w:val="22"/>
          <w:szCs w:val="22"/>
        </w:rPr>
      </w:pPr>
    </w:p>
    <w:bookmarkEnd w:id="8"/>
    <w:p w14:paraId="51E5342F" w14:textId="77777777" w:rsidR="00793AE7" w:rsidRPr="00BE501A" w:rsidRDefault="00793AE7" w:rsidP="00793AE7">
      <w:pPr>
        <w:spacing w:after="7" w:line="140" w:lineRule="exact"/>
        <w:ind w:right="185"/>
        <w:jc w:val="both"/>
        <w:rPr>
          <w:rFonts w:cs="Calibri"/>
          <w:color w:val="000000" w:themeColor="text1"/>
          <w:sz w:val="22"/>
          <w:szCs w:val="22"/>
        </w:rPr>
      </w:pPr>
    </w:p>
    <w:p w14:paraId="610FBF2C" w14:textId="77777777" w:rsidR="00793AE7" w:rsidRPr="00BE501A" w:rsidRDefault="00793AE7" w:rsidP="00793AE7">
      <w:pPr>
        <w:spacing w:after="52" w:line="240" w:lineRule="exact"/>
        <w:ind w:right="185"/>
        <w:jc w:val="both"/>
        <w:rPr>
          <w:rFonts w:cs="Calibri"/>
          <w:color w:val="000000" w:themeColor="text1"/>
          <w:sz w:val="22"/>
          <w:szCs w:val="22"/>
        </w:rPr>
      </w:pPr>
    </w:p>
    <w:p w14:paraId="3425DB7E" w14:textId="77777777" w:rsidR="00793AE7" w:rsidRPr="00BE501A" w:rsidRDefault="00793AE7" w:rsidP="00793AE7">
      <w:pPr>
        <w:widowControl w:val="0"/>
        <w:tabs>
          <w:tab w:val="left" w:pos="9356"/>
        </w:tabs>
        <w:spacing w:line="258" w:lineRule="auto"/>
        <w:ind w:right="-1" w:firstLine="33"/>
        <w:jc w:val="both"/>
        <w:rPr>
          <w:rFonts w:cs="Calibri"/>
          <w:color w:val="000000" w:themeColor="text1"/>
          <w:sz w:val="22"/>
          <w:szCs w:val="22"/>
        </w:rPr>
      </w:pPr>
      <w:r w:rsidRPr="00BE501A">
        <w:rPr>
          <w:rFonts w:cs="Calibri"/>
          <w:color w:val="000000" w:themeColor="text1"/>
          <w:sz w:val="22"/>
          <w:szCs w:val="22"/>
        </w:rPr>
        <w:t>Osobowych. Niniejszy ustęp dotyczy wyłącznie danych osobowych powierzonych przez Administratora danych osobowych.</w:t>
      </w:r>
    </w:p>
    <w:p w14:paraId="2B6248D1" w14:textId="77777777" w:rsidR="00793AE7" w:rsidRPr="00BE501A" w:rsidRDefault="00793AE7" w:rsidP="00793AE7">
      <w:pPr>
        <w:spacing w:after="16" w:line="200" w:lineRule="exact"/>
        <w:ind w:right="185"/>
        <w:jc w:val="both"/>
        <w:rPr>
          <w:rFonts w:cs="Calibri"/>
          <w:color w:val="000000" w:themeColor="text1"/>
          <w:sz w:val="22"/>
          <w:szCs w:val="22"/>
        </w:rPr>
      </w:pPr>
    </w:p>
    <w:p w14:paraId="74903DCF" w14:textId="77777777" w:rsidR="00793AE7" w:rsidRPr="00BE501A" w:rsidRDefault="00793AE7" w:rsidP="00793AE7">
      <w:pPr>
        <w:widowControl w:val="0"/>
        <w:ind w:left="3027" w:right="185"/>
        <w:jc w:val="both"/>
        <w:rPr>
          <w:rFonts w:cs="Calibri"/>
          <w:b/>
          <w:bCs/>
          <w:color w:val="000000" w:themeColor="text1"/>
          <w:sz w:val="22"/>
          <w:szCs w:val="22"/>
        </w:rPr>
      </w:pPr>
      <w:r w:rsidRPr="00BE501A">
        <w:rPr>
          <w:rFonts w:cs="Calibri"/>
          <w:b/>
          <w:bCs/>
          <w:color w:val="000000" w:themeColor="text1"/>
          <w:sz w:val="22"/>
          <w:szCs w:val="22"/>
        </w:rPr>
        <w:t>§ 7 Czas obowiązywania umowy</w:t>
      </w:r>
    </w:p>
    <w:p w14:paraId="5CA01DC4" w14:textId="77777777" w:rsidR="00793AE7" w:rsidRPr="00BE501A" w:rsidRDefault="00793AE7" w:rsidP="00793AE7">
      <w:pPr>
        <w:spacing w:after="17" w:line="220" w:lineRule="exact"/>
        <w:ind w:right="185"/>
        <w:jc w:val="both"/>
        <w:rPr>
          <w:rFonts w:cs="Calibri"/>
          <w:color w:val="000000" w:themeColor="text1"/>
          <w:sz w:val="22"/>
          <w:szCs w:val="22"/>
        </w:rPr>
      </w:pPr>
    </w:p>
    <w:p w14:paraId="05A2D3E1" w14:textId="77777777" w:rsidR="00793AE7" w:rsidRPr="00BE501A" w:rsidRDefault="00793AE7" w:rsidP="00793AE7">
      <w:pPr>
        <w:widowControl w:val="0"/>
        <w:spacing w:line="480" w:lineRule="auto"/>
        <w:ind w:right="185"/>
        <w:jc w:val="both"/>
        <w:rPr>
          <w:rFonts w:cs="Calibri"/>
          <w:color w:val="000000" w:themeColor="text1"/>
          <w:sz w:val="22"/>
          <w:szCs w:val="22"/>
        </w:rPr>
      </w:pPr>
      <w:r w:rsidRPr="00BE501A">
        <w:rPr>
          <w:rFonts w:cs="Calibri"/>
          <w:color w:val="000000" w:themeColor="text1"/>
          <w:sz w:val="22"/>
          <w:szCs w:val="22"/>
        </w:rPr>
        <w:t>Niniejsza umowa obowiązuje od dnia jej zawarcia przez czas trwania umowy głównej, o której mowa w § 2 niniejszej umowy.</w:t>
      </w:r>
    </w:p>
    <w:p w14:paraId="52A712E3" w14:textId="77777777" w:rsidR="00793AE7" w:rsidRPr="00BE501A" w:rsidRDefault="00793AE7" w:rsidP="00793AE7">
      <w:pPr>
        <w:widowControl w:val="0"/>
        <w:spacing w:before="93"/>
        <w:ind w:left="3423" w:right="185"/>
        <w:jc w:val="both"/>
        <w:rPr>
          <w:rFonts w:cs="Calibri"/>
          <w:b/>
          <w:bCs/>
          <w:color w:val="000000" w:themeColor="text1"/>
          <w:sz w:val="22"/>
          <w:szCs w:val="22"/>
        </w:rPr>
      </w:pPr>
      <w:r w:rsidRPr="00BE501A">
        <w:rPr>
          <w:rFonts w:cs="Calibri"/>
          <w:b/>
          <w:bCs/>
          <w:color w:val="000000" w:themeColor="text1"/>
          <w:sz w:val="22"/>
          <w:szCs w:val="22"/>
        </w:rPr>
        <w:t>§ 8 Rozwiązanie umowy</w:t>
      </w:r>
    </w:p>
    <w:p w14:paraId="6E8C787C" w14:textId="77777777" w:rsidR="00793AE7" w:rsidRPr="00BE501A" w:rsidRDefault="00793AE7" w:rsidP="00793AE7">
      <w:pPr>
        <w:spacing w:after="17" w:line="220" w:lineRule="exact"/>
        <w:ind w:right="185"/>
        <w:jc w:val="both"/>
        <w:rPr>
          <w:rFonts w:cs="Calibri"/>
          <w:color w:val="000000" w:themeColor="text1"/>
          <w:sz w:val="22"/>
          <w:szCs w:val="22"/>
        </w:rPr>
      </w:pPr>
    </w:p>
    <w:p w14:paraId="1DF72E13" w14:textId="77777777" w:rsidR="00793AE7" w:rsidRPr="00BE501A" w:rsidRDefault="00793AE7" w:rsidP="00793AE7">
      <w:pPr>
        <w:widowControl w:val="0"/>
        <w:spacing w:line="257" w:lineRule="auto"/>
        <w:ind w:left="426" w:right="44" w:hanging="426"/>
        <w:jc w:val="both"/>
        <w:rPr>
          <w:rFonts w:cs="Calibri"/>
          <w:color w:val="000000" w:themeColor="text1"/>
          <w:sz w:val="22"/>
          <w:szCs w:val="22"/>
        </w:rPr>
      </w:pPr>
      <w:r w:rsidRPr="00BE501A">
        <w:rPr>
          <w:rFonts w:cs="Calibri"/>
          <w:color w:val="000000" w:themeColor="text1"/>
          <w:sz w:val="22"/>
          <w:szCs w:val="22"/>
        </w:rPr>
        <w:t>1. Administrator danych osobowych może rozwiązać niniejszą umowę ze skutkiem natychmiastowym, gdy Podmiot przetwarzający:</w:t>
      </w:r>
    </w:p>
    <w:p w14:paraId="2EAF60A7" w14:textId="77777777" w:rsidR="00793AE7" w:rsidRPr="00BE501A" w:rsidRDefault="00793AE7" w:rsidP="00793AE7">
      <w:pPr>
        <w:spacing w:after="18" w:line="140" w:lineRule="exact"/>
        <w:ind w:right="44"/>
        <w:jc w:val="both"/>
        <w:rPr>
          <w:rFonts w:cs="Calibri"/>
          <w:color w:val="000000" w:themeColor="text1"/>
          <w:sz w:val="22"/>
          <w:szCs w:val="22"/>
        </w:rPr>
      </w:pPr>
    </w:p>
    <w:p w14:paraId="191BA0AA" w14:textId="29CB2196" w:rsidR="00793AE7" w:rsidRPr="00BE501A" w:rsidRDefault="00793AE7" w:rsidP="00793AE7">
      <w:pPr>
        <w:widowControl w:val="0"/>
        <w:ind w:left="426" w:right="44" w:hanging="284"/>
        <w:jc w:val="both"/>
        <w:rPr>
          <w:rFonts w:cs="Calibri"/>
          <w:color w:val="000000" w:themeColor="text1"/>
          <w:sz w:val="22"/>
          <w:szCs w:val="22"/>
        </w:rPr>
      </w:pPr>
      <w:r w:rsidRPr="00BE501A">
        <w:rPr>
          <w:rFonts w:cs="Calibri"/>
          <w:color w:val="000000" w:themeColor="text1"/>
          <w:sz w:val="22"/>
          <w:szCs w:val="22"/>
        </w:rPr>
        <w:t xml:space="preserve">a) pomimo zobowiązania go do usunięcia uchybień stwierdzonych podczas kontroli nie usunie ich </w:t>
      </w:r>
      <w:r w:rsidR="0092443A">
        <w:rPr>
          <w:rFonts w:cs="Calibri"/>
          <w:color w:val="000000" w:themeColor="text1"/>
          <w:sz w:val="22"/>
          <w:szCs w:val="22"/>
        </w:rPr>
        <w:br/>
      </w:r>
      <w:bookmarkStart w:id="9" w:name="_GoBack"/>
      <w:bookmarkEnd w:id="9"/>
      <w:r w:rsidRPr="00BE501A">
        <w:rPr>
          <w:rFonts w:cs="Calibri"/>
          <w:color w:val="000000" w:themeColor="text1"/>
          <w:sz w:val="22"/>
          <w:szCs w:val="22"/>
        </w:rPr>
        <w:t>w wyznaczonym terminie;</w:t>
      </w:r>
    </w:p>
    <w:p w14:paraId="53EF63DC" w14:textId="77777777" w:rsidR="00793AE7" w:rsidRPr="00BE501A" w:rsidRDefault="00793AE7" w:rsidP="00793AE7">
      <w:pPr>
        <w:spacing w:after="16" w:line="140" w:lineRule="exact"/>
        <w:ind w:left="720" w:right="44" w:hanging="436"/>
        <w:jc w:val="both"/>
        <w:rPr>
          <w:rFonts w:cs="Calibri"/>
          <w:color w:val="000000" w:themeColor="text1"/>
          <w:sz w:val="22"/>
          <w:szCs w:val="22"/>
        </w:rPr>
      </w:pPr>
    </w:p>
    <w:p w14:paraId="21D6E16A" w14:textId="77777777" w:rsidR="00793AE7" w:rsidRPr="00BE501A" w:rsidRDefault="00793AE7" w:rsidP="00793AE7">
      <w:pPr>
        <w:widowControl w:val="0"/>
        <w:ind w:left="426" w:right="44" w:hanging="284"/>
        <w:jc w:val="both"/>
        <w:rPr>
          <w:rFonts w:cs="Calibri"/>
          <w:color w:val="000000" w:themeColor="text1"/>
          <w:sz w:val="22"/>
          <w:szCs w:val="22"/>
        </w:rPr>
      </w:pPr>
      <w:r w:rsidRPr="00BE501A">
        <w:rPr>
          <w:rFonts w:cs="Calibri"/>
          <w:color w:val="000000" w:themeColor="text1"/>
          <w:sz w:val="22"/>
          <w:szCs w:val="22"/>
        </w:rPr>
        <w:t>b) przetwarza dane osobowe w sposób niezgodny z umową;</w:t>
      </w:r>
    </w:p>
    <w:p w14:paraId="4B9267F7" w14:textId="77777777" w:rsidR="00793AE7" w:rsidRPr="00BE501A" w:rsidRDefault="00793AE7" w:rsidP="00793AE7">
      <w:pPr>
        <w:spacing w:after="7" w:line="200" w:lineRule="exact"/>
        <w:ind w:left="720" w:right="44" w:hanging="436"/>
        <w:jc w:val="both"/>
        <w:rPr>
          <w:rFonts w:cs="Calibri"/>
          <w:color w:val="000000" w:themeColor="text1"/>
          <w:sz w:val="22"/>
          <w:szCs w:val="22"/>
        </w:rPr>
      </w:pPr>
    </w:p>
    <w:p w14:paraId="4AAB3B02" w14:textId="77777777" w:rsidR="00793AE7" w:rsidRPr="00BE501A" w:rsidRDefault="00793AE7" w:rsidP="00793AE7">
      <w:pPr>
        <w:widowControl w:val="0"/>
        <w:ind w:left="426" w:right="44" w:hanging="284"/>
        <w:jc w:val="both"/>
        <w:rPr>
          <w:rFonts w:cs="Calibri"/>
          <w:color w:val="000000" w:themeColor="text1"/>
          <w:sz w:val="22"/>
          <w:szCs w:val="22"/>
        </w:rPr>
      </w:pPr>
      <w:r w:rsidRPr="00BE501A">
        <w:rPr>
          <w:rFonts w:cs="Calibri"/>
          <w:color w:val="000000" w:themeColor="text1"/>
          <w:sz w:val="22"/>
          <w:szCs w:val="22"/>
        </w:rPr>
        <w:t>c) powierzył przetwarzanie danych osobowych innemu podmiotowi bez zgody Administratora danych osobowych.</w:t>
      </w:r>
    </w:p>
    <w:p w14:paraId="2603921F" w14:textId="77777777" w:rsidR="00793AE7" w:rsidRPr="00BE501A" w:rsidRDefault="00793AE7" w:rsidP="00793AE7">
      <w:pPr>
        <w:spacing w:line="240" w:lineRule="exact"/>
        <w:ind w:right="185"/>
        <w:jc w:val="both"/>
        <w:rPr>
          <w:rFonts w:cs="Calibri"/>
          <w:color w:val="000000" w:themeColor="text1"/>
          <w:sz w:val="22"/>
          <w:szCs w:val="22"/>
        </w:rPr>
      </w:pPr>
    </w:p>
    <w:p w14:paraId="7209734B" w14:textId="77777777" w:rsidR="00793AE7" w:rsidRPr="00BE501A" w:rsidRDefault="00793AE7" w:rsidP="00793AE7">
      <w:pPr>
        <w:spacing w:after="56" w:line="240" w:lineRule="exact"/>
        <w:ind w:right="185"/>
        <w:jc w:val="both"/>
        <w:rPr>
          <w:rFonts w:cs="Calibri"/>
          <w:color w:val="000000" w:themeColor="text1"/>
          <w:sz w:val="22"/>
          <w:szCs w:val="22"/>
        </w:rPr>
      </w:pPr>
    </w:p>
    <w:p w14:paraId="6F9901C0" w14:textId="77777777" w:rsidR="00793AE7" w:rsidRPr="00BE501A" w:rsidRDefault="00793AE7" w:rsidP="00793AE7">
      <w:pPr>
        <w:widowControl w:val="0"/>
        <w:ind w:left="3017" w:right="185"/>
        <w:jc w:val="both"/>
        <w:rPr>
          <w:rFonts w:cs="Calibri"/>
          <w:b/>
          <w:bCs/>
          <w:color w:val="000000" w:themeColor="text1"/>
          <w:sz w:val="22"/>
          <w:szCs w:val="22"/>
        </w:rPr>
      </w:pPr>
      <w:r w:rsidRPr="00BE501A">
        <w:rPr>
          <w:rFonts w:cs="Calibri"/>
          <w:b/>
          <w:bCs/>
          <w:color w:val="000000" w:themeColor="text1"/>
          <w:sz w:val="22"/>
          <w:szCs w:val="22"/>
        </w:rPr>
        <w:t>§ 9 Zasady zachowania poufności</w:t>
      </w:r>
    </w:p>
    <w:p w14:paraId="5BE5062E" w14:textId="77777777" w:rsidR="00793AE7" w:rsidRPr="00BE501A" w:rsidRDefault="00793AE7" w:rsidP="00793AE7">
      <w:pPr>
        <w:tabs>
          <w:tab w:val="left" w:pos="9639"/>
        </w:tabs>
        <w:spacing w:after="16" w:line="220" w:lineRule="exact"/>
        <w:ind w:right="185"/>
        <w:jc w:val="both"/>
        <w:rPr>
          <w:rFonts w:cs="Calibri"/>
          <w:color w:val="000000" w:themeColor="text1"/>
          <w:sz w:val="22"/>
          <w:szCs w:val="22"/>
        </w:rPr>
      </w:pPr>
    </w:p>
    <w:p w14:paraId="7C2AEE0C" w14:textId="77777777" w:rsidR="00793AE7" w:rsidRPr="00BE501A" w:rsidRDefault="00793AE7" w:rsidP="00793AE7">
      <w:pPr>
        <w:widowControl w:val="0"/>
        <w:tabs>
          <w:tab w:val="left" w:pos="284"/>
          <w:tab w:val="left" w:pos="9639"/>
        </w:tabs>
        <w:spacing w:line="258" w:lineRule="auto"/>
        <w:ind w:left="284" w:right="185" w:hanging="284"/>
        <w:jc w:val="both"/>
        <w:rPr>
          <w:rFonts w:cs="Calibri"/>
          <w:color w:val="000000" w:themeColor="text1"/>
          <w:sz w:val="22"/>
          <w:szCs w:val="22"/>
        </w:rPr>
      </w:pPr>
      <w:r w:rsidRPr="00BE501A">
        <w:rPr>
          <w:rFonts w:cs="Calibri"/>
          <w:color w:val="000000" w:themeColor="text1"/>
          <w:sz w:val="22"/>
          <w:szCs w:val="22"/>
        </w:rPr>
        <w:t>1. Podmiot przetwarzający zobowiązuje się do zachowania w tajemnicy wszelkich informacji, danych, materiałów, dokumentów i danych osobowych otrzymanych od Administratora i od współpracujących z nim osób oraz danych uzyskanych w jakikolwiek inny sposób, zamierzony czy przypadkowy w formie ustnej, pisemnej lub elektronicznej.</w:t>
      </w:r>
    </w:p>
    <w:p w14:paraId="15FB2C50" w14:textId="77777777" w:rsidR="00793AE7" w:rsidRPr="00BE501A" w:rsidRDefault="00793AE7" w:rsidP="00793AE7">
      <w:pPr>
        <w:tabs>
          <w:tab w:val="left" w:pos="284"/>
          <w:tab w:val="left" w:pos="9639"/>
        </w:tabs>
        <w:spacing w:after="17" w:line="140" w:lineRule="exact"/>
        <w:ind w:left="284" w:right="185" w:hanging="284"/>
        <w:jc w:val="both"/>
        <w:rPr>
          <w:rFonts w:cs="Calibri"/>
          <w:color w:val="000000" w:themeColor="text1"/>
          <w:sz w:val="22"/>
          <w:szCs w:val="22"/>
        </w:rPr>
      </w:pPr>
    </w:p>
    <w:p w14:paraId="5FDFA68B" w14:textId="77777777" w:rsidR="00793AE7" w:rsidRPr="00BE501A" w:rsidRDefault="00793AE7" w:rsidP="00793AE7">
      <w:pPr>
        <w:widowControl w:val="0"/>
        <w:tabs>
          <w:tab w:val="left" w:pos="284"/>
          <w:tab w:val="left" w:pos="9639"/>
        </w:tabs>
        <w:spacing w:line="258" w:lineRule="auto"/>
        <w:ind w:left="284" w:right="185" w:hanging="284"/>
        <w:jc w:val="both"/>
        <w:rPr>
          <w:rFonts w:cs="Calibri"/>
          <w:color w:val="000000" w:themeColor="text1"/>
          <w:sz w:val="22"/>
          <w:szCs w:val="22"/>
        </w:rPr>
      </w:pPr>
      <w:r w:rsidRPr="00BE501A">
        <w:rPr>
          <w:rFonts w:cs="Calibri"/>
          <w:color w:val="000000" w:themeColor="text1"/>
          <w:sz w:val="22"/>
          <w:szCs w:val="22"/>
        </w:rPr>
        <w:t>2. Podmiot przetwarzający oświadcza, że w związku ze zobowiązaniem do zachowania w tajemnicy danych poufnych nie będą one wykorzystywane, ujawniane ani udostępniane bez pisemnej zgody Administratora danych osobowych w innym celu niż wykonanie Umowy, chyba że konieczność ujawnienia posiadanych informacji wynika z obowiązujących przepisów prawa lub Umowy.</w:t>
      </w:r>
    </w:p>
    <w:p w14:paraId="22050627" w14:textId="77777777" w:rsidR="00793AE7" w:rsidRPr="00BE501A" w:rsidRDefault="00793AE7" w:rsidP="00793AE7">
      <w:pPr>
        <w:spacing w:line="240" w:lineRule="exact"/>
        <w:ind w:right="185"/>
        <w:jc w:val="both"/>
        <w:rPr>
          <w:rFonts w:cs="Calibri"/>
          <w:color w:val="000000" w:themeColor="text1"/>
          <w:sz w:val="22"/>
          <w:szCs w:val="22"/>
        </w:rPr>
      </w:pPr>
    </w:p>
    <w:p w14:paraId="35C9CFF9" w14:textId="77777777" w:rsidR="00793AE7" w:rsidRPr="00BE501A" w:rsidRDefault="00793AE7" w:rsidP="00793AE7">
      <w:pPr>
        <w:spacing w:after="105" w:line="240" w:lineRule="exact"/>
        <w:ind w:right="185"/>
        <w:jc w:val="both"/>
        <w:rPr>
          <w:rFonts w:cs="Calibri"/>
          <w:color w:val="000000" w:themeColor="text1"/>
          <w:sz w:val="22"/>
          <w:szCs w:val="22"/>
        </w:rPr>
      </w:pPr>
    </w:p>
    <w:p w14:paraId="1A3C5A14" w14:textId="77777777" w:rsidR="00793AE7" w:rsidRPr="00BE501A" w:rsidRDefault="00793AE7" w:rsidP="00793AE7">
      <w:pPr>
        <w:widowControl w:val="0"/>
        <w:ind w:left="3219" w:right="185"/>
        <w:jc w:val="both"/>
        <w:rPr>
          <w:rFonts w:cs="Calibri"/>
          <w:b/>
          <w:bCs/>
          <w:color w:val="000000" w:themeColor="text1"/>
          <w:sz w:val="22"/>
          <w:szCs w:val="22"/>
        </w:rPr>
      </w:pPr>
      <w:r w:rsidRPr="00BE501A">
        <w:rPr>
          <w:rFonts w:cs="Calibri"/>
          <w:b/>
          <w:bCs/>
          <w:color w:val="000000" w:themeColor="text1"/>
          <w:sz w:val="22"/>
          <w:szCs w:val="22"/>
        </w:rPr>
        <w:t>§ 10 Postanowienia końcowe</w:t>
      </w:r>
    </w:p>
    <w:p w14:paraId="185863D8" w14:textId="77777777" w:rsidR="00793AE7" w:rsidRPr="00BE501A" w:rsidRDefault="00793AE7" w:rsidP="00793AE7">
      <w:pPr>
        <w:spacing w:after="3" w:line="200" w:lineRule="exact"/>
        <w:ind w:right="185"/>
        <w:jc w:val="both"/>
        <w:rPr>
          <w:rFonts w:cs="Calibri"/>
          <w:color w:val="000000" w:themeColor="text1"/>
          <w:sz w:val="22"/>
          <w:szCs w:val="22"/>
        </w:rPr>
      </w:pPr>
    </w:p>
    <w:p w14:paraId="11FB2040" w14:textId="77777777" w:rsidR="00793AE7" w:rsidRPr="00BE501A" w:rsidRDefault="00793AE7" w:rsidP="00793AE7">
      <w:pPr>
        <w:widowControl w:val="0"/>
        <w:tabs>
          <w:tab w:val="left" w:pos="9639"/>
        </w:tabs>
        <w:spacing w:line="258" w:lineRule="auto"/>
        <w:ind w:left="284" w:right="185" w:hanging="284"/>
        <w:jc w:val="both"/>
        <w:rPr>
          <w:rFonts w:cs="Calibri"/>
          <w:color w:val="000000" w:themeColor="text1"/>
          <w:sz w:val="22"/>
          <w:szCs w:val="22"/>
        </w:rPr>
      </w:pPr>
      <w:r w:rsidRPr="00BE501A">
        <w:rPr>
          <w:rFonts w:cs="Calibri"/>
          <w:color w:val="000000" w:themeColor="text1"/>
          <w:sz w:val="22"/>
          <w:szCs w:val="22"/>
        </w:rPr>
        <w:t>1. Umowa została sporządzona w dwóch jednobrzmiących egzemplarzach dla każdej ze stron.</w:t>
      </w:r>
    </w:p>
    <w:p w14:paraId="6A10F55D" w14:textId="77777777" w:rsidR="00793AE7" w:rsidRPr="00BE501A" w:rsidRDefault="00793AE7" w:rsidP="00793AE7">
      <w:pPr>
        <w:spacing w:after="17" w:line="160" w:lineRule="exact"/>
        <w:ind w:left="284" w:right="185" w:hanging="284"/>
        <w:jc w:val="both"/>
        <w:rPr>
          <w:rFonts w:cs="Calibri"/>
          <w:color w:val="000000" w:themeColor="text1"/>
          <w:sz w:val="22"/>
          <w:szCs w:val="22"/>
        </w:rPr>
      </w:pPr>
    </w:p>
    <w:p w14:paraId="27A1E0E1" w14:textId="77777777" w:rsidR="00793AE7" w:rsidRPr="00BE501A" w:rsidRDefault="00793AE7" w:rsidP="00793AE7">
      <w:pPr>
        <w:widowControl w:val="0"/>
        <w:tabs>
          <w:tab w:val="left" w:pos="9639"/>
        </w:tabs>
        <w:spacing w:line="258" w:lineRule="auto"/>
        <w:ind w:left="284" w:right="185" w:hanging="284"/>
        <w:jc w:val="both"/>
        <w:rPr>
          <w:rFonts w:cs="Calibri"/>
          <w:color w:val="000000" w:themeColor="text1"/>
          <w:sz w:val="22"/>
          <w:szCs w:val="22"/>
        </w:rPr>
      </w:pPr>
      <w:r w:rsidRPr="00BE501A">
        <w:rPr>
          <w:rFonts w:cs="Calibri"/>
          <w:color w:val="000000" w:themeColor="text1"/>
          <w:sz w:val="22"/>
          <w:szCs w:val="22"/>
        </w:rPr>
        <w:t>2. W sprawach nieuregulowanych zastosowanie będą miały przepisy Kodeksu cywilnego oraz RODO oraz krajowe przepisy dotyczące ochrony danych osobowych.</w:t>
      </w:r>
    </w:p>
    <w:p w14:paraId="083CE764" w14:textId="77777777" w:rsidR="00793AE7" w:rsidRPr="00BE501A" w:rsidRDefault="00793AE7" w:rsidP="00793AE7">
      <w:pPr>
        <w:spacing w:after="13" w:line="140" w:lineRule="exact"/>
        <w:ind w:left="284" w:right="185" w:hanging="284"/>
        <w:jc w:val="both"/>
        <w:rPr>
          <w:rFonts w:cs="Calibri"/>
          <w:color w:val="000000" w:themeColor="text1"/>
          <w:sz w:val="22"/>
          <w:szCs w:val="22"/>
        </w:rPr>
      </w:pPr>
    </w:p>
    <w:p w14:paraId="23859E07" w14:textId="77777777" w:rsidR="00793AE7" w:rsidRPr="00BE501A" w:rsidRDefault="00793AE7" w:rsidP="00793AE7">
      <w:pPr>
        <w:widowControl w:val="0"/>
        <w:tabs>
          <w:tab w:val="left" w:pos="9639"/>
        </w:tabs>
        <w:spacing w:line="258" w:lineRule="auto"/>
        <w:ind w:left="284" w:right="185" w:hanging="284"/>
        <w:jc w:val="both"/>
        <w:rPr>
          <w:rFonts w:cs="Calibri"/>
          <w:color w:val="000000" w:themeColor="text1"/>
          <w:sz w:val="22"/>
          <w:szCs w:val="22"/>
        </w:rPr>
      </w:pPr>
      <w:r w:rsidRPr="00BE501A">
        <w:rPr>
          <w:rFonts w:cs="Calibri"/>
          <w:color w:val="000000" w:themeColor="text1"/>
          <w:sz w:val="22"/>
          <w:szCs w:val="22"/>
        </w:rPr>
        <w:t>3. Sądem właściwym dla rozpatrzenia sporów wynikających z niniejszej umowy będzie sąd właściwy dla Administratora danych osobowych.</w:t>
      </w:r>
    </w:p>
    <w:p w14:paraId="30F7252B" w14:textId="77777777" w:rsidR="0090395C" w:rsidRPr="00BE501A" w:rsidRDefault="0090395C" w:rsidP="00793AE7">
      <w:pPr>
        <w:rPr>
          <w:rFonts w:cs="Calibri"/>
          <w:b/>
          <w:bCs/>
          <w:color w:val="000000" w:themeColor="text1"/>
          <w:sz w:val="22"/>
          <w:szCs w:val="22"/>
        </w:rPr>
      </w:pPr>
    </w:p>
    <w:p w14:paraId="1459A3E3" w14:textId="77777777" w:rsidR="0090395C" w:rsidRPr="00BE501A" w:rsidRDefault="0090395C" w:rsidP="00793AE7">
      <w:pPr>
        <w:rPr>
          <w:rFonts w:cs="Calibri"/>
          <w:b/>
          <w:bCs/>
          <w:color w:val="000000" w:themeColor="text1"/>
          <w:sz w:val="22"/>
          <w:szCs w:val="22"/>
        </w:rPr>
      </w:pPr>
    </w:p>
    <w:p w14:paraId="4DF0F6F5" w14:textId="77777777" w:rsidR="0090395C" w:rsidRPr="00BE501A" w:rsidRDefault="0090395C" w:rsidP="00793AE7">
      <w:pPr>
        <w:rPr>
          <w:rFonts w:cs="Calibri"/>
          <w:b/>
          <w:bCs/>
          <w:color w:val="000000" w:themeColor="text1"/>
          <w:sz w:val="22"/>
          <w:szCs w:val="22"/>
        </w:rPr>
      </w:pPr>
    </w:p>
    <w:p w14:paraId="303EF763" w14:textId="77777777" w:rsidR="0090395C" w:rsidRPr="00BE501A" w:rsidRDefault="0090395C" w:rsidP="00793AE7">
      <w:pPr>
        <w:rPr>
          <w:rFonts w:cs="Calibri"/>
          <w:b/>
          <w:bCs/>
          <w:color w:val="000000" w:themeColor="text1"/>
          <w:sz w:val="22"/>
          <w:szCs w:val="22"/>
        </w:rPr>
      </w:pPr>
    </w:p>
    <w:p w14:paraId="7AA55765" w14:textId="77777777" w:rsidR="0090395C" w:rsidRPr="00BE501A" w:rsidRDefault="0090395C" w:rsidP="00793AE7">
      <w:pPr>
        <w:rPr>
          <w:rFonts w:cs="Calibri"/>
          <w:b/>
          <w:bCs/>
          <w:color w:val="000000" w:themeColor="text1"/>
          <w:sz w:val="22"/>
          <w:szCs w:val="22"/>
        </w:rPr>
      </w:pPr>
    </w:p>
    <w:p w14:paraId="580C3CF2" w14:textId="5070FCFA" w:rsidR="00793AE7" w:rsidRPr="00BE501A" w:rsidRDefault="00793AE7" w:rsidP="00A50CC9">
      <w:pPr>
        <w:jc w:val="center"/>
        <w:rPr>
          <w:rFonts w:cs="Calibri"/>
          <w:color w:val="000000" w:themeColor="text1"/>
          <w:sz w:val="22"/>
          <w:szCs w:val="22"/>
        </w:rPr>
      </w:pPr>
      <w:r w:rsidRPr="00BE501A">
        <w:rPr>
          <w:rFonts w:cs="Calibri"/>
          <w:b/>
          <w:bCs/>
          <w:color w:val="000000" w:themeColor="text1"/>
          <w:sz w:val="22"/>
          <w:szCs w:val="22"/>
        </w:rPr>
        <w:t xml:space="preserve">Administrator </w:t>
      </w:r>
      <w:r w:rsidRPr="00BE501A">
        <w:rPr>
          <w:rFonts w:cs="Calibri"/>
          <w:b/>
          <w:bCs/>
          <w:color w:val="000000" w:themeColor="text1"/>
          <w:sz w:val="22"/>
          <w:szCs w:val="22"/>
        </w:rPr>
        <w:tab/>
      </w:r>
      <w:r w:rsidRPr="00BE501A">
        <w:rPr>
          <w:rFonts w:cs="Calibri"/>
          <w:b/>
          <w:bCs/>
          <w:color w:val="000000" w:themeColor="text1"/>
          <w:sz w:val="22"/>
          <w:szCs w:val="22"/>
        </w:rPr>
        <w:tab/>
      </w:r>
      <w:r w:rsidRPr="00BE501A">
        <w:rPr>
          <w:rFonts w:cs="Calibri"/>
          <w:b/>
          <w:bCs/>
          <w:color w:val="000000" w:themeColor="text1"/>
          <w:sz w:val="22"/>
          <w:szCs w:val="22"/>
        </w:rPr>
        <w:tab/>
      </w:r>
      <w:r w:rsidRPr="00BE501A">
        <w:rPr>
          <w:rFonts w:cs="Calibri"/>
          <w:b/>
          <w:bCs/>
          <w:color w:val="000000" w:themeColor="text1"/>
          <w:sz w:val="22"/>
          <w:szCs w:val="22"/>
        </w:rPr>
        <w:tab/>
        <w:t xml:space="preserve">                         </w:t>
      </w:r>
      <w:r w:rsidRPr="00BE501A">
        <w:rPr>
          <w:rFonts w:cs="Calibri"/>
          <w:b/>
          <w:bCs/>
          <w:color w:val="000000" w:themeColor="text1"/>
          <w:sz w:val="22"/>
          <w:szCs w:val="22"/>
        </w:rPr>
        <w:tab/>
        <w:t>Podmiot przetwarzający</w:t>
      </w:r>
    </w:p>
    <w:p w14:paraId="19DC50A1" w14:textId="77777777" w:rsidR="00793AE7" w:rsidRPr="00BE501A" w:rsidRDefault="00793AE7" w:rsidP="00793AE7">
      <w:pPr>
        <w:spacing w:after="180" w:line="276" w:lineRule="auto"/>
        <w:ind w:left="77"/>
        <w:rPr>
          <w:rFonts w:cs="Calibri"/>
          <w:color w:val="000000" w:themeColor="text1"/>
          <w:sz w:val="22"/>
          <w:szCs w:val="22"/>
        </w:rPr>
      </w:pPr>
    </w:p>
    <w:p w14:paraId="6C790B82" w14:textId="77777777" w:rsidR="00793AE7" w:rsidRPr="00BE501A" w:rsidRDefault="00793AE7">
      <w:pPr>
        <w:ind w:left="708"/>
        <w:rPr>
          <w:color w:val="000000" w:themeColor="text1"/>
          <w:sz w:val="22"/>
          <w:szCs w:val="22"/>
        </w:rPr>
      </w:pPr>
    </w:p>
    <w:sectPr w:rsidR="00793AE7" w:rsidRPr="00BE501A" w:rsidSect="00A16E15">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276" w:header="426" w:footer="879" w:gutter="0"/>
      <w:cols w:space="708"/>
      <w:titlePg/>
      <w:docGrid w:linePitch="600" w:charSpace="409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399B9A" w16cid:durableId="0946F29D"/>
  <w16cid:commentId w16cid:paraId="299DCA3D" w16cid:durableId="664EEA5D"/>
  <w16cid:commentId w16cid:paraId="3F694E86" w16cid:durableId="7F65A85A"/>
  <w16cid:commentId w16cid:paraId="7927E183" w16cid:durableId="1A1050D9"/>
  <w16cid:commentId w16cid:paraId="7F2AA544" w16cid:durableId="07F6C17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528437" w14:textId="77777777" w:rsidR="00001967" w:rsidRDefault="00001967">
      <w:r>
        <w:separator/>
      </w:r>
    </w:p>
  </w:endnote>
  <w:endnote w:type="continuationSeparator" w:id="0">
    <w:p w14:paraId="699B0CBA" w14:textId="77777777" w:rsidR="00001967" w:rsidRDefault="000019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Mangal">
    <w:panose1 w:val="00000400000000000000"/>
    <w:charset w:val="01"/>
    <w:family w:val="roman"/>
    <w:notTrueType/>
    <w:pitch w:val="variable"/>
    <w:sig w:usb0="00002000" w:usb1="00000000" w:usb2="00000000" w:usb3="00000000" w:csb0="00000000" w:csb1="00000000"/>
  </w:font>
  <w:font w:name="TrebuchetMS">
    <w:altName w:val="Times New Roman"/>
    <w:charset w:val="EE"/>
    <w:family w:val="auto"/>
    <w:pitch w:val="default"/>
  </w:font>
  <w:font w:name="OpenSymbol">
    <w:altName w:val="Segoe UI Symbol"/>
    <w:charset w:val="00"/>
    <w:family w:val="auto"/>
    <w:pitch w:val="variable"/>
    <w:sig w:usb0="800000AF" w:usb1="1001ECEA" w:usb2="00000000" w:usb3="00000000" w:csb0="80000001" w:csb1="00000000"/>
  </w:font>
  <w:font w:name="Lucida Sans Unicode">
    <w:panose1 w:val="020B0602030504020204"/>
    <w:charset w:val="EE"/>
    <w:family w:val="swiss"/>
    <w:pitch w:val="variable"/>
    <w:sig w:usb0="80000AFF" w:usb1="0000396B" w:usb2="00000000" w:usb3="00000000" w:csb0="000000BF" w:csb1="00000000"/>
  </w:font>
  <w:font w:name="Univers-PL">
    <w:altName w:val="Malgun Gothic"/>
    <w:panose1 w:val="00000000000000000000"/>
    <w:charset w:val="81"/>
    <w:family w:val="auto"/>
    <w:notTrueType/>
    <w:pitch w:val="default"/>
    <w:sig w:usb0="00000001" w:usb1="09060000" w:usb2="00000010" w:usb3="00000000" w:csb0="00080000"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EE"/>
    <w:family w:val="roman"/>
    <w:pitch w:val="variable"/>
    <w:sig w:usb0="00000287" w:usb1="00000000" w:usb2="00000000" w:usb3="00000000" w:csb0="0000009F" w:csb1="00000000"/>
  </w:font>
  <w:font w:name="Cambria">
    <w:altName w:val="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1D7AED" w14:textId="77777777" w:rsidR="00BE501A" w:rsidRDefault="00BE501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C498D8" w14:textId="77777777" w:rsidR="005F6FF5" w:rsidRDefault="005F6FF5">
    <w:pPr>
      <w:pStyle w:val="Stopka"/>
      <w:jc w:val="center"/>
      <w:rPr>
        <w:rStyle w:val="Numerstrony"/>
        <w:rFonts w:ascii="Calibri" w:hAnsi="Calibri" w:cs="Calibri"/>
        <w:sz w:val="18"/>
        <w:szCs w:val="18"/>
      </w:rPr>
    </w:pPr>
  </w:p>
  <w:p w14:paraId="5EB6060E" w14:textId="6B95E023" w:rsidR="00962228" w:rsidRPr="00C04A69" w:rsidRDefault="00DE3A2A">
    <w:pPr>
      <w:pStyle w:val="Stopka"/>
      <w:jc w:val="center"/>
      <w:rPr>
        <w:rFonts w:ascii="Calibri" w:hAnsi="Calibri" w:cs="Calibri"/>
      </w:rPr>
    </w:pPr>
    <w:r w:rsidRPr="00C04A69">
      <w:rPr>
        <w:rStyle w:val="Numerstrony"/>
        <w:rFonts w:ascii="Calibri" w:hAnsi="Calibri" w:cs="Calibri"/>
        <w:sz w:val="18"/>
        <w:szCs w:val="18"/>
      </w:rPr>
      <w:fldChar w:fldCharType="begin"/>
    </w:r>
    <w:r w:rsidRPr="00C04A69">
      <w:rPr>
        <w:rStyle w:val="Numerstrony"/>
        <w:rFonts w:ascii="Calibri" w:hAnsi="Calibri" w:cs="Calibri"/>
        <w:sz w:val="18"/>
        <w:szCs w:val="18"/>
      </w:rPr>
      <w:instrText xml:space="preserve"> PAGE </w:instrText>
    </w:r>
    <w:r w:rsidRPr="00C04A69">
      <w:rPr>
        <w:rStyle w:val="Numerstrony"/>
        <w:rFonts w:ascii="Calibri" w:hAnsi="Calibri" w:cs="Calibri"/>
        <w:sz w:val="18"/>
        <w:szCs w:val="18"/>
      </w:rPr>
      <w:fldChar w:fldCharType="separate"/>
    </w:r>
    <w:r w:rsidR="0092443A">
      <w:rPr>
        <w:rStyle w:val="Numerstrony"/>
        <w:rFonts w:ascii="Calibri" w:hAnsi="Calibri" w:cs="Calibri"/>
        <w:noProof/>
        <w:sz w:val="18"/>
        <w:szCs w:val="18"/>
      </w:rPr>
      <w:t>20</w:t>
    </w:r>
    <w:r w:rsidRPr="00C04A69">
      <w:rPr>
        <w:rStyle w:val="Numerstrony"/>
        <w:rFonts w:ascii="Calibri" w:hAnsi="Calibri" w:cs="Calibri"/>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C0EE15" w14:textId="77777777" w:rsidR="00BE501A" w:rsidRDefault="00BE501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76CE5A" w14:textId="77777777" w:rsidR="00001967" w:rsidRDefault="00001967">
      <w:r>
        <w:separator/>
      </w:r>
    </w:p>
  </w:footnote>
  <w:footnote w:type="continuationSeparator" w:id="0">
    <w:p w14:paraId="2981A73C" w14:textId="77777777" w:rsidR="00001967" w:rsidRDefault="000019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2EC43B" w14:textId="77777777" w:rsidR="00BE501A" w:rsidRDefault="00BE501A">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C92B5F" w14:textId="40230496" w:rsidR="00962228" w:rsidRDefault="00962228">
    <w:pP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4246F7" w14:textId="1C8DD009" w:rsidR="004F7126" w:rsidRDefault="00D06283" w:rsidP="00A70D1F">
    <w:pPr>
      <w:tabs>
        <w:tab w:val="left" w:pos="3281"/>
      </w:tabs>
    </w:pPr>
    <w:r>
      <w:rPr>
        <w:noProof/>
        <w:lang w:eastAsia="pl-PL"/>
      </w:rPr>
      <w:drawing>
        <wp:inline distT="0" distB="0" distL="0" distR="0" wp14:anchorId="0772B819" wp14:editId="570D4DDB">
          <wp:extent cx="5760720" cy="612140"/>
          <wp:effectExtent l="0" t="0" r="5080" b="0"/>
          <wp:docPr id="4097" name="Obraz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az 1"/>
                  <pic:cNvPicPr/>
                </pic:nvPicPr>
                <pic:blipFill>
                  <a:blip r:embed="rId1" cstate="print"/>
                  <a:srcRect/>
                  <a:stretch/>
                </pic:blipFill>
                <pic:spPr>
                  <a:xfrm>
                    <a:off x="0" y="0"/>
                    <a:ext cx="5760720" cy="61214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left" w:pos="0"/>
        </w:tabs>
        <w:ind w:left="432" w:hanging="432"/>
      </w:pPr>
      <w:rPr>
        <w:b w:val="0"/>
        <w:i w:val="0"/>
      </w:rPr>
    </w:lvl>
    <w:lvl w:ilvl="1">
      <w:start w:val="1"/>
      <w:numFmt w:val="none"/>
      <w:pStyle w:val="Nagwek2"/>
      <w:suff w:val="nothing"/>
      <w:lvlText w:val=""/>
      <w:lvlJc w:val="left"/>
      <w:pPr>
        <w:tabs>
          <w:tab w:val="left" w:pos="0"/>
        </w:tabs>
        <w:ind w:left="576" w:hanging="576"/>
      </w:pPr>
    </w:lvl>
    <w:lvl w:ilvl="2">
      <w:start w:val="1"/>
      <w:numFmt w:val="none"/>
      <w:pStyle w:val="Nagwek3"/>
      <w:suff w:val="nothing"/>
      <w:lvlText w:val=""/>
      <w:lvlJc w:val="left"/>
      <w:pPr>
        <w:tabs>
          <w:tab w:val="left" w:pos="0"/>
        </w:tabs>
        <w:ind w:left="720" w:hanging="720"/>
      </w:pPr>
    </w:lvl>
    <w:lvl w:ilvl="3">
      <w:start w:val="1"/>
      <w:numFmt w:val="none"/>
      <w:suff w:val="nothing"/>
      <w:lvlText w:val=""/>
      <w:lvlJc w:val="left"/>
      <w:pPr>
        <w:tabs>
          <w:tab w:val="left" w:pos="0"/>
        </w:tabs>
        <w:ind w:left="0" w:firstLine="0"/>
      </w:pPr>
    </w:lvl>
    <w:lvl w:ilvl="4">
      <w:start w:val="1"/>
      <w:numFmt w:val="none"/>
      <w:suff w:val="nothing"/>
      <w:lvlText w:val=""/>
      <w:lvlJc w:val="left"/>
      <w:pPr>
        <w:tabs>
          <w:tab w:val="left" w:pos="0"/>
        </w:tabs>
        <w:ind w:left="0" w:firstLine="0"/>
      </w:pPr>
    </w:lvl>
    <w:lvl w:ilvl="5">
      <w:start w:val="1"/>
      <w:numFmt w:val="none"/>
      <w:suff w:val="nothing"/>
      <w:lvlText w:val=""/>
      <w:lvlJc w:val="left"/>
      <w:pPr>
        <w:tabs>
          <w:tab w:val="left" w:pos="0"/>
        </w:tabs>
        <w:ind w:left="0" w:firstLine="0"/>
      </w:pPr>
    </w:lvl>
    <w:lvl w:ilvl="6">
      <w:start w:val="1"/>
      <w:numFmt w:val="none"/>
      <w:suff w:val="nothing"/>
      <w:lvlText w:val=""/>
      <w:lvlJc w:val="left"/>
      <w:pPr>
        <w:tabs>
          <w:tab w:val="left" w:pos="0"/>
        </w:tabs>
        <w:ind w:left="0" w:firstLine="0"/>
      </w:pPr>
    </w:lvl>
    <w:lvl w:ilvl="7">
      <w:start w:val="1"/>
      <w:numFmt w:val="none"/>
      <w:suff w:val="nothing"/>
      <w:lvlText w:val=""/>
      <w:lvlJc w:val="left"/>
      <w:pPr>
        <w:tabs>
          <w:tab w:val="left" w:pos="0"/>
        </w:tabs>
        <w:ind w:left="0" w:firstLine="0"/>
      </w:pPr>
    </w:lvl>
    <w:lvl w:ilvl="8">
      <w:start w:val="1"/>
      <w:numFmt w:val="none"/>
      <w:pStyle w:val="Nagwek9"/>
      <w:suff w:val="nothing"/>
      <w:lvlText w:val=""/>
      <w:lvlJc w:val="left"/>
      <w:pPr>
        <w:tabs>
          <w:tab w:val="left" w:pos="0"/>
        </w:tabs>
        <w:ind w:left="1584" w:hanging="1584"/>
      </w:pPr>
    </w:lvl>
  </w:abstractNum>
  <w:abstractNum w:abstractNumId="1" w15:restartNumberingAfterBreak="0">
    <w:nsid w:val="0AAC0F69"/>
    <w:multiLevelType w:val="hybridMultilevel"/>
    <w:tmpl w:val="DBF04A6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EEF1682"/>
    <w:multiLevelType w:val="hybridMultilevel"/>
    <w:tmpl w:val="384E7BE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0BF2B9B"/>
    <w:multiLevelType w:val="hybridMultilevel"/>
    <w:tmpl w:val="13B41DC0"/>
    <w:lvl w:ilvl="0" w:tplc="5560B900">
      <w:start w:val="2"/>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5B4555D"/>
    <w:multiLevelType w:val="multilevel"/>
    <w:tmpl w:val="7FA53E15"/>
    <w:lvl w:ilvl="0">
      <w:start w:val="1"/>
      <w:numFmt w:val="decimal"/>
      <w:lvlText w:val="%1."/>
      <w:lvlJc w:val="left"/>
      <w:pPr>
        <w:ind w:left="64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5E93276"/>
    <w:multiLevelType w:val="multilevel"/>
    <w:tmpl w:val="15E93276"/>
    <w:lvl w:ilvl="0">
      <w:start w:val="1"/>
      <w:numFmt w:val="decimal"/>
      <w:lvlText w:val="%1."/>
      <w:lvlJc w:val="left"/>
      <w:pPr>
        <w:ind w:left="787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A5D15A0"/>
    <w:multiLevelType w:val="multilevel"/>
    <w:tmpl w:val="856C20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27A93CD4"/>
    <w:multiLevelType w:val="hybridMultilevel"/>
    <w:tmpl w:val="D068B3F2"/>
    <w:lvl w:ilvl="0" w:tplc="0415000F">
      <w:start w:val="1"/>
      <w:numFmt w:val="decimal"/>
      <w:lvlText w:val="%1."/>
      <w:lvlJc w:val="left"/>
      <w:pPr>
        <w:ind w:left="360" w:hanging="360"/>
      </w:pPr>
    </w:lvl>
    <w:lvl w:ilvl="1" w:tplc="60EE1F9E">
      <w:start w:val="1"/>
      <w:numFmt w:val="decimal"/>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8EF1A83"/>
    <w:multiLevelType w:val="hybridMultilevel"/>
    <w:tmpl w:val="42448E2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2B9702FA"/>
    <w:multiLevelType w:val="hybridMultilevel"/>
    <w:tmpl w:val="453A3B1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30E45AF6"/>
    <w:multiLevelType w:val="hybridMultilevel"/>
    <w:tmpl w:val="A218F2F0"/>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2CB655C"/>
    <w:multiLevelType w:val="multilevel"/>
    <w:tmpl w:val="E2963BEA"/>
    <w:lvl w:ilvl="0">
      <w:start w:val="3"/>
      <w:numFmt w:val="decimal"/>
      <w:lvlText w:val="%1."/>
      <w:lvlJc w:val="left"/>
      <w:pPr>
        <w:ind w:left="644"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4031006"/>
    <w:multiLevelType w:val="hybridMultilevel"/>
    <w:tmpl w:val="E95C1F8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48F164F"/>
    <w:multiLevelType w:val="multilevel"/>
    <w:tmpl w:val="9AFE889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59004C6"/>
    <w:multiLevelType w:val="hybridMultilevel"/>
    <w:tmpl w:val="A3940E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9C33F0C"/>
    <w:multiLevelType w:val="hybridMultilevel"/>
    <w:tmpl w:val="29505B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FF61243"/>
    <w:multiLevelType w:val="multilevel"/>
    <w:tmpl w:val="914C93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41231697"/>
    <w:multiLevelType w:val="hybridMultilevel"/>
    <w:tmpl w:val="BC548F5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424D35CD"/>
    <w:multiLevelType w:val="hybridMultilevel"/>
    <w:tmpl w:val="B806446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A96315C"/>
    <w:multiLevelType w:val="multilevel"/>
    <w:tmpl w:val="96DAA5FE"/>
    <w:lvl w:ilvl="0">
      <w:start w:val="1"/>
      <w:numFmt w:val="decimal"/>
      <w:lvlText w:val="%1)"/>
      <w:lvlJc w:val="left"/>
      <w:pPr>
        <w:ind w:left="720" w:hanging="360"/>
      </w:pPr>
      <w:rPr>
        <w:strike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2A838BF"/>
    <w:multiLevelType w:val="multilevel"/>
    <w:tmpl w:val="D6227A26"/>
    <w:lvl w:ilvl="0">
      <w:start w:val="1"/>
      <w:numFmt w:val="decimal"/>
      <w:lvlText w:val="%1."/>
      <w:lvlJc w:val="left"/>
      <w:pPr>
        <w:ind w:left="644"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56F585F"/>
    <w:multiLevelType w:val="hybridMultilevel"/>
    <w:tmpl w:val="EC82D84E"/>
    <w:lvl w:ilvl="0" w:tplc="D1C28DE4">
      <w:start w:val="7"/>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562C212E"/>
    <w:multiLevelType w:val="hybridMultilevel"/>
    <w:tmpl w:val="DA00AD0A"/>
    <w:lvl w:ilvl="0" w:tplc="E7C6142E">
      <w:start w:val="1"/>
      <w:numFmt w:val="decimal"/>
      <w:lvlText w:val="%1."/>
      <w:lvlJc w:val="left"/>
      <w:pPr>
        <w:ind w:left="360"/>
      </w:pPr>
      <w:rPr>
        <w:rFonts w:ascii="Times New Roman" w:eastAsia="Arial" w:hAnsi="Times New Roman" w:cs="Times New Roman" w:hint="default"/>
        <w:b w:val="0"/>
        <w:i w:val="0"/>
        <w:strike w:val="0"/>
        <w:dstrike w:val="0"/>
        <w:color w:val="00000A"/>
        <w:sz w:val="22"/>
        <w:szCs w:val="22"/>
        <w:u w:val="none" w:color="000000"/>
        <w:bdr w:val="none" w:sz="0" w:space="0" w:color="auto"/>
        <w:shd w:val="clear" w:color="auto" w:fill="auto"/>
        <w:vertAlign w:val="baseline"/>
      </w:rPr>
    </w:lvl>
    <w:lvl w:ilvl="1" w:tplc="B42A3AFC">
      <w:start w:val="1"/>
      <w:numFmt w:val="decimal"/>
      <w:lvlText w:val="%2)"/>
      <w:lvlJc w:val="left"/>
      <w:pPr>
        <w:ind w:left="708"/>
      </w:pPr>
      <w:rPr>
        <w:rFonts w:ascii="Times New Roman" w:eastAsia="Calibri"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2" w:tplc="08D65F2E">
      <w:start w:val="1"/>
      <w:numFmt w:val="lowerLetter"/>
      <w:lvlText w:val="%3)"/>
      <w:lvlJc w:val="left"/>
      <w:pPr>
        <w:ind w:left="708"/>
      </w:pPr>
      <w:rPr>
        <w:rFonts w:ascii="Times New Roman" w:eastAsia="Calibri"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3" w:tplc="753039D4">
      <w:start w:val="1"/>
      <w:numFmt w:val="decimal"/>
      <w:lvlText w:val="%4"/>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0C84714">
      <w:start w:val="1"/>
      <w:numFmt w:val="lowerLetter"/>
      <w:lvlText w:val="%5"/>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68C4914">
      <w:start w:val="1"/>
      <w:numFmt w:val="lowerRoman"/>
      <w:lvlText w:val="%6"/>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C04B286">
      <w:start w:val="1"/>
      <w:numFmt w:val="decimal"/>
      <w:lvlText w:val="%7"/>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DC4056C">
      <w:start w:val="1"/>
      <w:numFmt w:val="lowerLetter"/>
      <w:lvlText w:val="%8"/>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DE895D6">
      <w:start w:val="1"/>
      <w:numFmt w:val="lowerRoman"/>
      <w:lvlText w:val="%9"/>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57617052"/>
    <w:multiLevelType w:val="hybridMultilevel"/>
    <w:tmpl w:val="DF9CF9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58B845D8"/>
    <w:multiLevelType w:val="multilevel"/>
    <w:tmpl w:val="15E932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BAD4B1A"/>
    <w:multiLevelType w:val="hybridMultilevel"/>
    <w:tmpl w:val="AA3AF4E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5E2A3EF3"/>
    <w:multiLevelType w:val="multilevel"/>
    <w:tmpl w:val="68282F8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26D48A7"/>
    <w:multiLevelType w:val="hybridMultilevel"/>
    <w:tmpl w:val="CE62339E"/>
    <w:lvl w:ilvl="0" w:tplc="19228A9A">
      <w:start w:val="5"/>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62EC30CD"/>
    <w:multiLevelType w:val="hybridMultilevel"/>
    <w:tmpl w:val="FDB25C1C"/>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9" w15:restartNumberingAfterBreak="0">
    <w:nsid w:val="63E04291"/>
    <w:multiLevelType w:val="hybridMultilevel"/>
    <w:tmpl w:val="97FAE686"/>
    <w:lvl w:ilvl="0" w:tplc="6F72D306">
      <w:start w:val="10"/>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664B074C"/>
    <w:multiLevelType w:val="hybridMultilevel"/>
    <w:tmpl w:val="327AD62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B766E4E"/>
    <w:multiLevelType w:val="hybridMultilevel"/>
    <w:tmpl w:val="860E55AE"/>
    <w:lvl w:ilvl="0" w:tplc="F45648A6">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6BAA3A25"/>
    <w:multiLevelType w:val="hybridMultilevel"/>
    <w:tmpl w:val="AF0E23A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6C011F13"/>
    <w:multiLevelType w:val="hybridMultilevel"/>
    <w:tmpl w:val="58226D5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EDE0DB0"/>
    <w:multiLevelType w:val="hybridMultilevel"/>
    <w:tmpl w:val="29505B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EFC1920"/>
    <w:multiLevelType w:val="multilevel"/>
    <w:tmpl w:val="91981BD4"/>
    <w:lvl w:ilvl="0">
      <w:start w:val="1"/>
      <w:numFmt w:val="decimal"/>
      <w:lvlText w:val="%1."/>
      <w:lvlJc w:val="left"/>
      <w:pPr>
        <w:ind w:left="720" w:hanging="36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0E606DF"/>
    <w:multiLevelType w:val="hybridMultilevel"/>
    <w:tmpl w:val="7CFA2450"/>
    <w:lvl w:ilvl="0" w:tplc="04150019">
      <w:start w:val="1"/>
      <w:numFmt w:val="lowerLetter"/>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764222C7"/>
    <w:multiLevelType w:val="multilevel"/>
    <w:tmpl w:val="E098E552"/>
    <w:lvl w:ilvl="0">
      <w:start w:val="1"/>
      <w:numFmt w:val="decimal"/>
      <w:lvlText w:val="%1."/>
      <w:lvlJc w:val="left"/>
      <w:pPr>
        <w:tabs>
          <w:tab w:val="num" w:pos="437"/>
        </w:tabs>
        <w:ind w:left="437" w:hanging="360"/>
      </w:pPr>
    </w:lvl>
    <w:lvl w:ilvl="1">
      <w:start w:val="1"/>
      <w:numFmt w:val="decimal"/>
      <w:lvlText w:val="%2."/>
      <w:lvlJc w:val="left"/>
      <w:pPr>
        <w:tabs>
          <w:tab w:val="num" w:pos="1157"/>
        </w:tabs>
        <w:ind w:left="1157" w:hanging="360"/>
      </w:pPr>
    </w:lvl>
    <w:lvl w:ilvl="2">
      <w:start w:val="1"/>
      <w:numFmt w:val="decimal"/>
      <w:lvlText w:val="%3."/>
      <w:lvlJc w:val="left"/>
      <w:pPr>
        <w:tabs>
          <w:tab w:val="num" w:pos="1877"/>
        </w:tabs>
        <w:ind w:left="1877" w:hanging="360"/>
      </w:pPr>
    </w:lvl>
    <w:lvl w:ilvl="3">
      <w:start w:val="1"/>
      <w:numFmt w:val="decimal"/>
      <w:lvlText w:val="%4."/>
      <w:lvlJc w:val="left"/>
      <w:pPr>
        <w:tabs>
          <w:tab w:val="num" w:pos="2597"/>
        </w:tabs>
        <w:ind w:left="2597" w:hanging="360"/>
      </w:pPr>
    </w:lvl>
    <w:lvl w:ilvl="4">
      <w:start w:val="1"/>
      <w:numFmt w:val="decimal"/>
      <w:lvlText w:val="%5."/>
      <w:lvlJc w:val="left"/>
      <w:pPr>
        <w:tabs>
          <w:tab w:val="num" w:pos="3317"/>
        </w:tabs>
        <w:ind w:left="3317" w:hanging="360"/>
      </w:pPr>
    </w:lvl>
    <w:lvl w:ilvl="5">
      <w:start w:val="1"/>
      <w:numFmt w:val="decimal"/>
      <w:lvlText w:val="%6."/>
      <w:lvlJc w:val="left"/>
      <w:pPr>
        <w:tabs>
          <w:tab w:val="num" w:pos="4037"/>
        </w:tabs>
        <w:ind w:left="4037" w:hanging="360"/>
      </w:pPr>
    </w:lvl>
    <w:lvl w:ilvl="6">
      <w:start w:val="1"/>
      <w:numFmt w:val="decimal"/>
      <w:lvlText w:val="%7."/>
      <w:lvlJc w:val="left"/>
      <w:pPr>
        <w:tabs>
          <w:tab w:val="num" w:pos="4757"/>
        </w:tabs>
        <w:ind w:left="4757" w:hanging="360"/>
      </w:pPr>
    </w:lvl>
    <w:lvl w:ilvl="7">
      <w:start w:val="1"/>
      <w:numFmt w:val="decimal"/>
      <w:lvlText w:val="%8."/>
      <w:lvlJc w:val="left"/>
      <w:pPr>
        <w:tabs>
          <w:tab w:val="num" w:pos="5477"/>
        </w:tabs>
        <w:ind w:left="5477" w:hanging="360"/>
      </w:pPr>
    </w:lvl>
    <w:lvl w:ilvl="8">
      <w:start w:val="1"/>
      <w:numFmt w:val="decimal"/>
      <w:lvlText w:val="%9."/>
      <w:lvlJc w:val="left"/>
      <w:pPr>
        <w:tabs>
          <w:tab w:val="num" w:pos="6197"/>
        </w:tabs>
        <w:ind w:left="6197" w:hanging="360"/>
      </w:pPr>
    </w:lvl>
  </w:abstractNum>
  <w:abstractNum w:abstractNumId="38" w15:restartNumberingAfterBreak="0">
    <w:nsid w:val="77414A2C"/>
    <w:multiLevelType w:val="hybridMultilevel"/>
    <w:tmpl w:val="960AAA5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A7D50B2"/>
    <w:multiLevelType w:val="hybridMultilevel"/>
    <w:tmpl w:val="BA00137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A987CE7"/>
    <w:multiLevelType w:val="hybridMultilevel"/>
    <w:tmpl w:val="E88E3EB8"/>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7AA25FDF"/>
    <w:multiLevelType w:val="multilevel"/>
    <w:tmpl w:val="596627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 w:numId="2">
    <w:abstractNumId w:val="35"/>
  </w:num>
  <w:num w:numId="3">
    <w:abstractNumId w:val="5"/>
  </w:num>
  <w:num w:numId="4">
    <w:abstractNumId w:val="19"/>
  </w:num>
  <w:num w:numId="5">
    <w:abstractNumId w:val="26"/>
  </w:num>
  <w:num w:numId="6">
    <w:abstractNumId w:val="24"/>
  </w:num>
  <w:num w:numId="7">
    <w:abstractNumId w:val="11"/>
  </w:num>
  <w:num w:numId="8">
    <w:abstractNumId w:val="4"/>
  </w:num>
  <w:num w:numId="9">
    <w:abstractNumId w:val="22"/>
  </w:num>
  <w:num w:numId="10">
    <w:abstractNumId w:val="13"/>
  </w:num>
  <w:num w:numId="11">
    <w:abstractNumId w:val="20"/>
  </w:num>
  <w:num w:numId="12">
    <w:abstractNumId w:val="12"/>
  </w:num>
  <w:num w:numId="13">
    <w:abstractNumId w:val="30"/>
  </w:num>
  <w:num w:numId="14">
    <w:abstractNumId w:val="39"/>
  </w:num>
  <w:num w:numId="15">
    <w:abstractNumId w:val="38"/>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29"/>
  </w:num>
  <w:num w:numId="19">
    <w:abstractNumId w:val="31"/>
  </w:num>
  <w:num w:numId="20">
    <w:abstractNumId w:val="21"/>
  </w:num>
  <w:num w:numId="21">
    <w:abstractNumId w:val="28"/>
  </w:num>
  <w:num w:numId="22">
    <w:abstractNumId w:val="17"/>
  </w:num>
  <w:num w:numId="23">
    <w:abstractNumId w:val="3"/>
  </w:num>
  <w:num w:numId="24">
    <w:abstractNumId w:val="32"/>
  </w:num>
  <w:num w:numId="25">
    <w:abstractNumId w:val="2"/>
  </w:num>
  <w:num w:numId="26">
    <w:abstractNumId w:val="23"/>
  </w:num>
  <w:num w:numId="27">
    <w:abstractNumId w:val="15"/>
  </w:num>
  <w:num w:numId="28">
    <w:abstractNumId w:val="40"/>
  </w:num>
  <w:num w:numId="29">
    <w:abstractNumId w:val="7"/>
  </w:num>
  <w:num w:numId="30">
    <w:abstractNumId w:val="33"/>
  </w:num>
  <w:num w:numId="31">
    <w:abstractNumId w:val="9"/>
  </w:num>
  <w:num w:numId="32">
    <w:abstractNumId w:val="25"/>
  </w:num>
  <w:num w:numId="33">
    <w:abstractNumId w:val="18"/>
  </w:num>
  <w:num w:numId="34">
    <w:abstractNumId w:val="3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lvl w:ilvl="0">
        <w:start w:val="1"/>
        <w:numFmt w:val="decimal"/>
        <w:lvlText w:val=""/>
        <w:lvlJc w:val="left"/>
        <w:pPr>
          <w:ind w:left="0" w:firstLine="0"/>
        </w:pPr>
        <w:rPr>
          <w:b/>
          <w:bCs/>
        </w:rPr>
      </w:lvl>
    </w:lvlOverride>
    <w:lvlOverride w:ilvl="1">
      <w:lvl w:ilvl="1">
        <w:start w:val="1"/>
        <w:numFmt w:val="lowerLetter"/>
        <w:lvlText w:val="%2."/>
        <w:lvlJc w:val="left"/>
        <w:pPr>
          <w:ind w:left="0" w:firstLine="0"/>
        </w:pPr>
      </w:lvl>
    </w:lvlOverride>
    <w:lvlOverride w:ilvl="2">
      <w:lvl w:ilvl="2">
        <w:start w:val="1"/>
        <w:numFmt w:val="decimal"/>
        <w:lvlText w:val=""/>
        <w:lvlJc w:val="left"/>
        <w:pPr>
          <w:ind w:left="0" w:firstLine="0"/>
        </w:pPr>
      </w:lvl>
    </w:lvlOverride>
    <w:lvlOverride w:ilvl="3">
      <w:lvl w:ilvl="3">
        <w:start w:val="1"/>
        <w:numFmt w:val="decimal"/>
        <w:lvlText w:val=""/>
        <w:lvlJc w:val="left"/>
        <w:pPr>
          <w:ind w:left="0" w:firstLine="0"/>
        </w:pPr>
      </w:lvl>
    </w:lvlOverride>
    <w:lvlOverride w:ilvl="4">
      <w:lvl w:ilvl="4">
        <w:start w:val="1"/>
        <w:numFmt w:val="decimal"/>
        <w:lvlText w:val=""/>
        <w:lvlJc w:val="left"/>
        <w:pPr>
          <w:ind w:left="0" w:firstLine="0"/>
        </w:pPr>
      </w:lvl>
    </w:lvlOverride>
    <w:lvlOverride w:ilvl="5">
      <w:lvl w:ilvl="5">
        <w:start w:val="1"/>
        <w:numFmt w:val="decimal"/>
        <w:lvlText w:val=""/>
        <w:lvlJc w:val="left"/>
        <w:pPr>
          <w:ind w:left="0" w:firstLine="0"/>
        </w:pPr>
      </w:lvl>
    </w:lvlOverride>
    <w:lvlOverride w:ilvl="6">
      <w:lvl w:ilvl="6">
        <w:start w:val="1"/>
        <w:numFmt w:val="decimal"/>
        <w:lvlText w:val=""/>
        <w:lvlJc w:val="left"/>
        <w:pPr>
          <w:ind w:left="0" w:firstLine="0"/>
        </w:pPr>
      </w:lvl>
    </w:lvlOverride>
    <w:lvlOverride w:ilvl="7">
      <w:lvl w:ilvl="7">
        <w:start w:val="1"/>
        <w:numFmt w:val="decimal"/>
        <w:lvlText w:val=""/>
        <w:lvlJc w:val="left"/>
        <w:pPr>
          <w:ind w:left="0" w:firstLine="0"/>
        </w:pPr>
      </w:lvl>
    </w:lvlOverride>
    <w:lvlOverride w:ilvl="8">
      <w:lvl w:ilvl="8">
        <w:start w:val="1"/>
        <w:numFmt w:val="decimal"/>
        <w:lvlText w:val=""/>
        <w:lvlJc w:val="left"/>
        <w:pPr>
          <w:ind w:left="0" w:firstLine="0"/>
        </w:pPr>
      </w:lvl>
    </w:lvlOverride>
  </w:num>
  <w:num w:numId="41">
    <w:abstractNumId w:val="14"/>
  </w:num>
  <w:num w:numId="42">
    <w:abstractNumId w:val="1"/>
  </w:num>
  <w:num w:numId="43">
    <w:abstractNumId w:val="2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C1E"/>
    <w:rsid w:val="00001967"/>
    <w:rsid w:val="0000265D"/>
    <w:rsid w:val="00003087"/>
    <w:rsid w:val="000039C7"/>
    <w:rsid w:val="0000743B"/>
    <w:rsid w:val="000078F5"/>
    <w:rsid w:val="00007C4B"/>
    <w:rsid w:val="00012BEB"/>
    <w:rsid w:val="00020380"/>
    <w:rsid w:val="00022EC6"/>
    <w:rsid w:val="00024069"/>
    <w:rsid w:val="0002456C"/>
    <w:rsid w:val="00031C5A"/>
    <w:rsid w:val="000347EF"/>
    <w:rsid w:val="00041FA3"/>
    <w:rsid w:val="0004255C"/>
    <w:rsid w:val="00046B8E"/>
    <w:rsid w:val="00054250"/>
    <w:rsid w:val="0005440D"/>
    <w:rsid w:val="00057E0B"/>
    <w:rsid w:val="00064622"/>
    <w:rsid w:val="00064B3A"/>
    <w:rsid w:val="00066444"/>
    <w:rsid w:val="00066468"/>
    <w:rsid w:val="00067AD6"/>
    <w:rsid w:val="00091F5E"/>
    <w:rsid w:val="000A10C0"/>
    <w:rsid w:val="000A113A"/>
    <w:rsid w:val="000A47ED"/>
    <w:rsid w:val="000A6C08"/>
    <w:rsid w:val="000A7FE6"/>
    <w:rsid w:val="000B3B9D"/>
    <w:rsid w:val="000D0B98"/>
    <w:rsid w:val="000D4B07"/>
    <w:rsid w:val="000E13DE"/>
    <w:rsid w:val="00100704"/>
    <w:rsid w:val="00101B80"/>
    <w:rsid w:val="00103CBE"/>
    <w:rsid w:val="00107E5F"/>
    <w:rsid w:val="00120EAA"/>
    <w:rsid w:val="0012223E"/>
    <w:rsid w:val="00125B8D"/>
    <w:rsid w:val="0013312A"/>
    <w:rsid w:val="0013482D"/>
    <w:rsid w:val="001375B8"/>
    <w:rsid w:val="00137645"/>
    <w:rsid w:val="00137837"/>
    <w:rsid w:val="00143A58"/>
    <w:rsid w:val="00146A29"/>
    <w:rsid w:val="00147D75"/>
    <w:rsid w:val="001515AE"/>
    <w:rsid w:val="0015567E"/>
    <w:rsid w:val="001604D2"/>
    <w:rsid w:val="001615C8"/>
    <w:rsid w:val="00167386"/>
    <w:rsid w:val="00171FFC"/>
    <w:rsid w:val="00172277"/>
    <w:rsid w:val="00182569"/>
    <w:rsid w:val="00193828"/>
    <w:rsid w:val="001971C4"/>
    <w:rsid w:val="0019767D"/>
    <w:rsid w:val="001B0D91"/>
    <w:rsid w:val="001B24F0"/>
    <w:rsid w:val="001B4974"/>
    <w:rsid w:val="001B5A4F"/>
    <w:rsid w:val="001B67FC"/>
    <w:rsid w:val="001C0110"/>
    <w:rsid w:val="001C0848"/>
    <w:rsid w:val="001C26AF"/>
    <w:rsid w:val="001C2E84"/>
    <w:rsid w:val="001C3EF2"/>
    <w:rsid w:val="001D0FB2"/>
    <w:rsid w:val="001E3133"/>
    <w:rsid w:val="001E77E3"/>
    <w:rsid w:val="001F2558"/>
    <w:rsid w:val="001F506A"/>
    <w:rsid w:val="001F63A8"/>
    <w:rsid w:val="00210DEB"/>
    <w:rsid w:val="0021230D"/>
    <w:rsid w:val="00212A96"/>
    <w:rsid w:val="00215384"/>
    <w:rsid w:val="0023181F"/>
    <w:rsid w:val="00231987"/>
    <w:rsid w:val="002322BD"/>
    <w:rsid w:val="00233216"/>
    <w:rsid w:val="00241AE0"/>
    <w:rsid w:val="00244491"/>
    <w:rsid w:val="002569F9"/>
    <w:rsid w:val="002609D2"/>
    <w:rsid w:val="00263073"/>
    <w:rsid w:val="00265107"/>
    <w:rsid w:val="002664BB"/>
    <w:rsid w:val="0026767B"/>
    <w:rsid w:val="0027550E"/>
    <w:rsid w:val="00277248"/>
    <w:rsid w:val="00281026"/>
    <w:rsid w:val="00281B2E"/>
    <w:rsid w:val="00285C31"/>
    <w:rsid w:val="00287216"/>
    <w:rsid w:val="002905E3"/>
    <w:rsid w:val="00294442"/>
    <w:rsid w:val="002946D1"/>
    <w:rsid w:val="002A59F3"/>
    <w:rsid w:val="002A7CDD"/>
    <w:rsid w:val="002B5A54"/>
    <w:rsid w:val="002B689D"/>
    <w:rsid w:val="002C2D15"/>
    <w:rsid w:val="002D0415"/>
    <w:rsid w:val="002D0CC0"/>
    <w:rsid w:val="002D1B84"/>
    <w:rsid w:val="002D6068"/>
    <w:rsid w:val="002D6BD7"/>
    <w:rsid w:val="002E67A8"/>
    <w:rsid w:val="002F0E22"/>
    <w:rsid w:val="002F2CD7"/>
    <w:rsid w:val="002F3FE2"/>
    <w:rsid w:val="002F59E7"/>
    <w:rsid w:val="003006B4"/>
    <w:rsid w:val="00304A2A"/>
    <w:rsid w:val="00304E55"/>
    <w:rsid w:val="00305C09"/>
    <w:rsid w:val="00305CCA"/>
    <w:rsid w:val="0030775B"/>
    <w:rsid w:val="0031081E"/>
    <w:rsid w:val="00321C4E"/>
    <w:rsid w:val="00327614"/>
    <w:rsid w:val="00337822"/>
    <w:rsid w:val="003427C6"/>
    <w:rsid w:val="00343FEB"/>
    <w:rsid w:val="003506EF"/>
    <w:rsid w:val="00350B66"/>
    <w:rsid w:val="003531F9"/>
    <w:rsid w:val="0035376F"/>
    <w:rsid w:val="0036243A"/>
    <w:rsid w:val="00362B2A"/>
    <w:rsid w:val="0036653F"/>
    <w:rsid w:val="00370A6C"/>
    <w:rsid w:val="003738F2"/>
    <w:rsid w:val="00374129"/>
    <w:rsid w:val="00375B6A"/>
    <w:rsid w:val="00375EE0"/>
    <w:rsid w:val="00376C93"/>
    <w:rsid w:val="00383B85"/>
    <w:rsid w:val="00386383"/>
    <w:rsid w:val="003863FD"/>
    <w:rsid w:val="00391153"/>
    <w:rsid w:val="00394527"/>
    <w:rsid w:val="003945BF"/>
    <w:rsid w:val="003A12DC"/>
    <w:rsid w:val="003A1DE2"/>
    <w:rsid w:val="003A5CE0"/>
    <w:rsid w:val="003B2C53"/>
    <w:rsid w:val="003B3C44"/>
    <w:rsid w:val="003B50F5"/>
    <w:rsid w:val="003C2AAF"/>
    <w:rsid w:val="003C627B"/>
    <w:rsid w:val="003C73D8"/>
    <w:rsid w:val="003D3903"/>
    <w:rsid w:val="003E2627"/>
    <w:rsid w:val="003E35FD"/>
    <w:rsid w:val="003E374D"/>
    <w:rsid w:val="003E5485"/>
    <w:rsid w:val="003E67DC"/>
    <w:rsid w:val="003F061C"/>
    <w:rsid w:val="003F4789"/>
    <w:rsid w:val="00401A6B"/>
    <w:rsid w:val="004025F8"/>
    <w:rsid w:val="00410663"/>
    <w:rsid w:val="00410BF1"/>
    <w:rsid w:val="00412140"/>
    <w:rsid w:val="00416098"/>
    <w:rsid w:val="00432DBD"/>
    <w:rsid w:val="00436880"/>
    <w:rsid w:val="004369D9"/>
    <w:rsid w:val="004400A1"/>
    <w:rsid w:val="00440DBA"/>
    <w:rsid w:val="00451231"/>
    <w:rsid w:val="00452B05"/>
    <w:rsid w:val="00456E53"/>
    <w:rsid w:val="004577E4"/>
    <w:rsid w:val="00463036"/>
    <w:rsid w:val="0046627C"/>
    <w:rsid w:val="00477F4F"/>
    <w:rsid w:val="00483AD7"/>
    <w:rsid w:val="00491948"/>
    <w:rsid w:val="00493F5C"/>
    <w:rsid w:val="00494387"/>
    <w:rsid w:val="004956DC"/>
    <w:rsid w:val="004977EE"/>
    <w:rsid w:val="004A1523"/>
    <w:rsid w:val="004A19A1"/>
    <w:rsid w:val="004A1A00"/>
    <w:rsid w:val="004A3E45"/>
    <w:rsid w:val="004B5115"/>
    <w:rsid w:val="004B5D1C"/>
    <w:rsid w:val="004B7E66"/>
    <w:rsid w:val="004C0C8D"/>
    <w:rsid w:val="004C5540"/>
    <w:rsid w:val="004C5B17"/>
    <w:rsid w:val="004C696F"/>
    <w:rsid w:val="004C7CE8"/>
    <w:rsid w:val="004D52E2"/>
    <w:rsid w:val="004E0862"/>
    <w:rsid w:val="004E1A25"/>
    <w:rsid w:val="004F09F8"/>
    <w:rsid w:val="004F5222"/>
    <w:rsid w:val="004F671A"/>
    <w:rsid w:val="004F7126"/>
    <w:rsid w:val="00500004"/>
    <w:rsid w:val="005008B7"/>
    <w:rsid w:val="005030B6"/>
    <w:rsid w:val="0050361C"/>
    <w:rsid w:val="005124E4"/>
    <w:rsid w:val="00512792"/>
    <w:rsid w:val="0051354C"/>
    <w:rsid w:val="00513C70"/>
    <w:rsid w:val="00514EC0"/>
    <w:rsid w:val="005171DF"/>
    <w:rsid w:val="00520B6D"/>
    <w:rsid w:val="00530D6B"/>
    <w:rsid w:val="00531114"/>
    <w:rsid w:val="00533175"/>
    <w:rsid w:val="00536B89"/>
    <w:rsid w:val="0054038C"/>
    <w:rsid w:val="00540690"/>
    <w:rsid w:val="00542F72"/>
    <w:rsid w:val="0054645A"/>
    <w:rsid w:val="00553545"/>
    <w:rsid w:val="0055370E"/>
    <w:rsid w:val="00555147"/>
    <w:rsid w:val="00567AB0"/>
    <w:rsid w:val="00567CFB"/>
    <w:rsid w:val="00570C07"/>
    <w:rsid w:val="00570F68"/>
    <w:rsid w:val="0057127B"/>
    <w:rsid w:val="00573D04"/>
    <w:rsid w:val="005759AE"/>
    <w:rsid w:val="005802BA"/>
    <w:rsid w:val="0059178D"/>
    <w:rsid w:val="00591F58"/>
    <w:rsid w:val="00593E37"/>
    <w:rsid w:val="0059433C"/>
    <w:rsid w:val="005956BD"/>
    <w:rsid w:val="00596FBC"/>
    <w:rsid w:val="005A137B"/>
    <w:rsid w:val="005A22E8"/>
    <w:rsid w:val="005A2D7E"/>
    <w:rsid w:val="005A3F73"/>
    <w:rsid w:val="005A670C"/>
    <w:rsid w:val="005A70F4"/>
    <w:rsid w:val="005B3779"/>
    <w:rsid w:val="005C0003"/>
    <w:rsid w:val="005C09B7"/>
    <w:rsid w:val="005C14A0"/>
    <w:rsid w:val="005D45ED"/>
    <w:rsid w:val="005D75B5"/>
    <w:rsid w:val="005D786F"/>
    <w:rsid w:val="005E0393"/>
    <w:rsid w:val="005E2217"/>
    <w:rsid w:val="005E2B1D"/>
    <w:rsid w:val="005F4C82"/>
    <w:rsid w:val="005F6FF5"/>
    <w:rsid w:val="006016A5"/>
    <w:rsid w:val="00601984"/>
    <w:rsid w:val="0060635F"/>
    <w:rsid w:val="006115BD"/>
    <w:rsid w:val="0061201E"/>
    <w:rsid w:val="00613F53"/>
    <w:rsid w:val="00614858"/>
    <w:rsid w:val="00614932"/>
    <w:rsid w:val="006206F3"/>
    <w:rsid w:val="00620C3B"/>
    <w:rsid w:val="0062202E"/>
    <w:rsid w:val="00624991"/>
    <w:rsid w:val="006306B5"/>
    <w:rsid w:val="00635EE5"/>
    <w:rsid w:val="006378CE"/>
    <w:rsid w:val="00641490"/>
    <w:rsid w:val="00647FE6"/>
    <w:rsid w:val="0065102D"/>
    <w:rsid w:val="00651A9C"/>
    <w:rsid w:val="00653419"/>
    <w:rsid w:val="00661272"/>
    <w:rsid w:val="006728E0"/>
    <w:rsid w:val="00672E96"/>
    <w:rsid w:val="00675B70"/>
    <w:rsid w:val="006777F5"/>
    <w:rsid w:val="00682835"/>
    <w:rsid w:val="00683CBB"/>
    <w:rsid w:val="006867DF"/>
    <w:rsid w:val="00696024"/>
    <w:rsid w:val="00697E72"/>
    <w:rsid w:val="006B090F"/>
    <w:rsid w:val="006B3994"/>
    <w:rsid w:val="006B5D8D"/>
    <w:rsid w:val="006B7468"/>
    <w:rsid w:val="006C3DA5"/>
    <w:rsid w:val="006C455E"/>
    <w:rsid w:val="006C485A"/>
    <w:rsid w:val="006D4FAD"/>
    <w:rsid w:val="006D5217"/>
    <w:rsid w:val="006E1E87"/>
    <w:rsid w:val="006E3FDA"/>
    <w:rsid w:val="006E47BA"/>
    <w:rsid w:val="006E5998"/>
    <w:rsid w:val="006F0D3F"/>
    <w:rsid w:val="006F2556"/>
    <w:rsid w:val="006F4DA9"/>
    <w:rsid w:val="006F79E0"/>
    <w:rsid w:val="007011A8"/>
    <w:rsid w:val="00704E09"/>
    <w:rsid w:val="0071075F"/>
    <w:rsid w:val="00713559"/>
    <w:rsid w:val="007144E9"/>
    <w:rsid w:val="0072130B"/>
    <w:rsid w:val="00721F87"/>
    <w:rsid w:val="00725607"/>
    <w:rsid w:val="00726412"/>
    <w:rsid w:val="007347BF"/>
    <w:rsid w:val="00736610"/>
    <w:rsid w:val="007402F0"/>
    <w:rsid w:val="00741CFB"/>
    <w:rsid w:val="007426FD"/>
    <w:rsid w:val="00742934"/>
    <w:rsid w:val="00745A09"/>
    <w:rsid w:val="0075203A"/>
    <w:rsid w:val="00754A82"/>
    <w:rsid w:val="007563DE"/>
    <w:rsid w:val="0076328E"/>
    <w:rsid w:val="0076659C"/>
    <w:rsid w:val="00771DFE"/>
    <w:rsid w:val="00771FDB"/>
    <w:rsid w:val="0077266E"/>
    <w:rsid w:val="00772916"/>
    <w:rsid w:val="00774B71"/>
    <w:rsid w:val="00783C17"/>
    <w:rsid w:val="00785A8C"/>
    <w:rsid w:val="00786BF9"/>
    <w:rsid w:val="00793AE7"/>
    <w:rsid w:val="007978BD"/>
    <w:rsid w:val="007A1369"/>
    <w:rsid w:val="007A23AC"/>
    <w:rsid w:val="007A29FB"/>
    <w:rsid w:val="007A3B76"/>
    <w:rsid w:val="007A4125"/>
    <w:rsid w:val="007A4BAC"/>
    <w:rsid w:val="007A68E9"/>
    <w:rsid w:val="007A6937"/>
    <w:rsid w:val="007A6F92"/>
    <w:rsid w:val="007B2864"/>
    <w:rsid w:val="007B2D86"/>
    <w:rsid w:val="007B43E6"/>
    <w:rsid w:val="007C2983"/>
    <w:rsid w:val="007D2A9F"/>
    <w:rsid w:val="007D33ED"/>
    <w:rsid w:val="007D41BA"/>
    <w:rsid w:val="007D7795"/>
    <w:rsid w:val="007D7C88"/>
    <w:rsid w:val="007E645B"/>
    <w:rsid w:val="007E6C3E"/>
    <w:rsid w:val="007F2E4A"/>
    <w:rsid w:val="00800821"/>
    <w:rsid w:val="00805811"/>
    <w:rsid w:val="00805D9B"/>
    <w:rsid w:val="00810BFA"/>
    <w:rsid w:val="00813D55"/>
    <w:rsid w:val="0081794A"/>
    <w:rsid w:val="00820CD5"/>
    <w:rsid w:val="00832329"/>
    <w:rsid w:val="00835B42"/>
    <w:rsid w:val="00836D99"/>
    <w:rsid w:val="0084141B"/>
    <w:rsid w:val="00846F64"/>
    <w:rsid w:val="00847DE3"/>
    <w:rsid w:val="00850240"/>
    <w:rsid w:val="00850ADD"/>
    <w:rsid w:val="008522E2"/>
    <w:rsid w:val="008533C6"/>
    <w:rsid w:val="00853E63"/>
    <w:rsid w:val="0085532B"/>
    <w:rsid w:val="008576EE"/>
    <w:rsid w:val="008647A7"/>
    <w:rsid w:val="00870263"/>
    <w:rsid w:val="008764EB"/>
    <w:rsid w:val="00881B41"/>
    <w:rsid w:val="00885165"/>
    <w:rsid w:val="008926E6"/>
    <w:rsid w:val="008937D3"/>
    <w:rsid w:val="008958C1"/>
    <w:rsid w:val="00897367"/>
    <w:rsid w:val="008A2257"/>
    <w:rsid w:val="008A6F8F"/>
    <w:rsid w:val="008B22CB"/>
    <w:rsid w:val="008B22FD"/>
    <w:rsid w:val="008B5000"/>
    <w:rsid w:val="008B5541"/>
    <w:rsid w:val="008B576E"/>
    <w:rsid w:val="008C487F"/>
    <w:rsid w:val="008C5613"/>
    <w:rsid w:val="008D18FA"/>
    <w:rsid w:val="008D265B"/>
    <w:rsid w:val="008D2B58"/>
    <w:rsid w:val="008E36D8"/>
    <w:rsid w:val="008E5CDA"/>
    <w:rsid w:val="008F0C1E"/>
    <w:rsid w:val="008F2103"/>
    <w:rsid w:val="008F2A74"/>
    <w:rsid w:val="009008FE"/>
    <w:rsid w:val="0090278E"/>
    <w:rsid w:val="0090395C"/>
    <w:rsid w:val="00904043"/>
    <w:rsid w:val="009042B5"/>
    <w:rsid w:val="00917B9C"/>
    <w:rsid w:val="0092020B"/>
    <w:rsid w:val="0092443A"/>
    <w:rsid w:val="0092637C"/>
    <w:rsid w:val="00927FEF"/>
    <w:rsid w:val="00931D7B"/>
    <w:rsid w:val="00932D4A"/>
    <w:rsid w:val="00937E81"/>
    <w:rsid w:val="00942845"/>
    <w:rsid w:val="00944649"/>
    <w:rsid w:val="00946D43"/>
    <w:rsid w:val="0095314B"/>
    <w:rsid w:val="00956BD8"/>
    <w:rsid w:val="00962228"/>
    <w:rsid w:val="0096719F"/>
    <w:rsid w:val="00976588"/>
    <w:rsid w:val="0098156E"/>
    <w:rsid w:val="009835AC"/>
    <w:rsid w:val="00985228"/>
    <w:rsid w:val="00986BDB"/>
    <w:rsid w:val="0098716F"/>
    <w:rsid w:val="009920E5"/>
    <w:rsid w:val="0099635F"/>
    <w:rsid w:val="00997CF0"/>
    <w:rsid w:val="009A1BA6"/>
    <w:rsid w:val="009A5998"/>
    <w:rsid w:val="009B28A9"/>
    <w:rsid w:val="009B3781"/>
    <w:rsid w:val="009B47EB"/>
    <w:rsid w:val="009B6B43"/>
    <w:rsid w:val="009C123D"/>
    <w:rsid w:val="009C464A"/>
    <w:rsid w:val="009C6DB5"/>
    <w:rsid w:val="009D1180"/>
    <w:rsid w:val="009D70C3"/>
    <w:rsid w:val="009E1D53"/>
    <w:rsid w:val="009E40B5"/>
    <w:rsid w:val="009F29DE"/>
    <w:rsid w:val="009F517F"/>
    <w:rsid w:val="009F5E0D"/>
    <w:rsid w:val="009F7930"/>
    <w:rsid w:val="00A00788"/>
    <w:rsid w:val="00A05E1F"/>
    <w:rsid w:val="00A10370"/>
    <w:rsid w:val="00A1102A"/>
    <w:rsid w:val="00A11238"/>
    <w:rsid w:val="00A137E0"/>
    <w:rsid w:val="00A159AA"/>
    <w:rsid w:val="00A16E15"/>
    <w:rsid w:val="00A20A08"/>
    <w:rsid w:val="00A20CE1"/>
    <w:rsid w:val="00A216B4"/>
    <w:rsid w:val="00A249FB"/>
    <w:rsid w:val="00A24AF8"/>
    <w:rsid w:val="00A30373"/>
    <w:rsid w:val="00A30443"/>
    <w:rsid w:val="00A33DD4"/>
    <w:rsid w:val="00A33F91"/>
    <w:rsid w:val="00A4429D"/>
    <w:rsid w:val="00A4575D"/>
    <w:rsid w:val="00A45829"/>
    <w:rsid w:val="00A45FB4"/>
    <w:rsid w:val="00A46A7D"/>
    <w:rsid w:val="00A50CC9"/>
    <w:rsid w:val="00A50EC6"/>
    <w:rsid w:val="00A51347"/>
    <w:rsid w:val="00A5151C"/>
    <w:rsid w:val="00A52751"/>
    <w:rsid w:val="00A528E3"/>
    <w:rsid w:val="00A55673"/>
    <w:rsid w:val="00A56F97"/>
    <w:rsid w:val="00A631A5"/>
    <w:rsid w:val="00A66034"/>
    <w:rsid w:val="00A66D45"/>
    <w:rsid w:val="00A66F80"/>
    <w:rsid w:val="00A702C3"/>
    <w:rsid w:val="00A70D1F"/>
    <w:rsid w:val="00A72074"/>
    <w:rsid w:val="00A75F4E"/>
    <w:rsid w:val="00A82580"/>
    <w:rsid w:val="00A86917"/>
    <w:rsid w:val="00A87252"/>
    <w:rsid w:val="00A917BB"/>
    <w:rsid w:val="00A93A6B"/>
    <w:rsid w:val="00A94933"/>
    <w:rsid w:val="00AA3E44"/>
    <w:rsid w:val="00AA50BB"/>
    <w:rsid w:val="00AA547F"/>
    <w:rsid w:val="00AA5873"/>
    <w:rsid w:val="00AB1A44"/>
    <w:rsid w:val="00AB3BC8"/>
    <w:rsid w:val="00AB40A1"/>
    <w:rsid w:val="00AC1848"/>
    <w:rsid w:val="00AC2B75"/>
    <w:rsid w:val="00AC3081"/>
    <w:rsid w:val="00AD020A"/>
    <w:rsid w:val="00AD421B"/>
    <w:rsid w:val="00AD75B6"/>
    <w:rsid w:val="00AE187F"/>
    <w:rsid w:val="00AE18D1"/>
    <w:rsid w:val="00AE3C56"/>
    <w:rsid w:val="00AF01F3"/>
    <w:rsid w:val="00AF4003"/>
    <w:rsid w:val="00AF4FB6"/>
    <w:rsid w:val="00AF5F5E"/>
    <w:rsid w:val="00AF7492"/>
    <w:rsid w:val="00B01BF1"/>
    <w:rsid w:val="00B01FAA"/>
    <w:rsid w:val="00B13521"/>
    <w:rsid w:val="00B154DC"/>
    <w:rsid w:val="00B20893"/>
    <w:rsid w:val="00B26286"/>
    <w:rsid w:val="00B317C4"/>
    <w:rsid w:val="00B3362D"/>
    <w:rsid w:val="00B3575B"/>
    <w:rsid w:val="00B3635A"/>
    <w:rsid w:val="00B373EA"/>
    <w:rsid w:val="00B4126B"/>
    <w:rsid w:val="00B43136"/>
    <w:rsid w:val="00B7021A"/>
    <w:rsid w:val="00B71D3F"/>
    <w:rsid w:val="00B72E2E"/>
    <w:rsid w:val="00B731C3"/>
    <w:rsid w:val="00B84098"/>
    <w:rsid w:val="00B853D8"/>
    <w:rsid w:val="00B86C19"/>
    <w:rsid w:val="00B87AAB"/>
    <w:rsid w:val="00B90036"/>
    <w:rsid w:val="00B92452"/>
    <w:rsid w:val="00BA4F44"/>
    <w:rsid w:val="00BA768C"/>
    <w:rsid w:val="00BA7A13"/>
    <w:rsid w:val="00BB6CC3"/>
    <w:rsid w:val="00BC369D"/>
    <w:rsid w:val="00BC67B7"/>
    <w:rsid w:val="00BD3C9C"/>
    <w:rsid w:val="00BE0A52"/>
    <w:rsid w:val="00BE2AB9"/>
    <w:rsid w:val="00BE501A"/>
    <w:rsid w:val="00BF2812"/>
    <w:rsid w:val="00BF41AD"/>
    <w:rsid w:val="00BF43DB"/>
    <w:rsid w:val="00BF4ECD"/>
    <w:rsid w:val="00C03227"/>
    <w:rsid w:val="00C04A69"/>
    <w:rsid w:val="00C107DE"/>
    <w:rsid w:val="00C158F7"/>
    <w:rsid w:val="00C15E57"/>
    <w:rsid w:val="00C26AE7"/>
    <w:rsid w:val="00C27CF7"/>
    <w:rsid w:val="00C36D2A"/>
    <w:rsid w:val="00C42741"/>
    <w:rsid w:val="00C47087"/>
    <w:rsid w:val="00C471A4"/>
    <w:rsid w:val="00C51869"/>
    <w:rsid w:val="00C52D50"/>
    <w:rsid w:val="00C534D2"/>
    <w:rsid w:val="00C56B3F"/>
    <w:rsid w:val="00C61722"/>
    <w:rsid w:val="00C679AF"/>
    <w:rsid w:val="00C718FF"/>
    <w:rsid w:val="00C85599"/>
    <w:rsid w:val="00C90E0C"/>
    <w:rsid w:val="00CA05DB"/>
    <w:rsid w:val="00CA06E3"/>
    <w:rsid w:val="00CA6551"/>
    <w:rsid w:val="00CB3121"/>
    <w:rsid w:val="00CB34D9"/>
    <w:rsid w:val="00CC0961"/>
    <w:rsid w:val="00CC5FE3"/>
    <w:rsid w:val="00CD38A3"/>
    <w:rsid w:val="00CD4DE5"/>
    <w:rsid w:val="00CD51EB"/>
    <w:rsid w:val="00CD5445"/>
    <w:rsid w:val="00CD5C25"/>
    <w:rsid w:val="00CD76FD"/>
    <w:rsid w:val="00CE0F2F"/>
    <w:rsid w:val="00CE183D"/>
    <w:rsid w:val="00CE32A1"/>
    <w:rsid w:val="00CE386C"/>
    <w:rsid w:val="00CF1D93"/>
    <w:rsid w:val="00D011AB"/>
    <w:rsid w:val="00D01A19"/>
    <w:rsid w:val="00D03525"/>
    <w:rsid w:val="00D06283"/>
    <w:rsid w:val="00D11957"/>
    <w:rsid w:val="00D1500A"/>
    <w:rsid w:val="00D205B1"/>
    <w:rsid w:val="00D22360"/>
    <w:rsid w:val="00D2584E"/>
    <w:rsid w:val="00D26A49"/>
    <w:rsid w:val="00D428BE"/>
    <w:rsid w:val="00D458B4"/>
    <w:rsid w:val="00D47A34"/>
    <w:rsid w:val="00D56140"/>
    <w:rsid w:val="00D56E02"/>
    <w:rsid w:val="00D612B5"/>
    <w:rsid w:val="00D6223B"/>
    <w:rsid w:val="00D650D4"/>
    <w:rsid w:val="00D65190"/>
    <w:rsid w:val="00D65468"/>
    <w:rsid w:val="00D665B6"/>
    <w:rsid w:val="00D709DA"/>
    <w:rsid w:val="00D72A6A"/>
    <w:rsid w:val="00D7573F"/>
    <w:rsid w:val="00D81FB9"/>
    <w:rsid w:val="00D859F2"/>
    <w:rsid w:val="00D85E81"/>
    <w:rsid w:val="00D91875"/>
    <w:rsid w:val="00D9371E"/>
    <w:rsid w:val="00DA0016"/>
    <w:rsid w:val="00DA1093"/>
    <w:rsid w:val="00DA27C9"/>
    <w:rsid w:val="00DA5BEF"/>
    <w:rsid w:val="00DA6E65"/>
    <w:rsid w:val="00DB1A82"/>
    <w:rsid w:val="00DC3456"/>
    <w:rsid w:val="00DC61FD"/>
    <w:rsid w:val="00DC7A22"/>
    <w:rsid w:val="00DD0E85"/>
    <w:rsid w:val="00DD1380"/>
    <w:rsid w:val="00DD6974"/>
    <w:rsid w:val="00DE3A2A"/>
    <w:rsid w:val="00DE6C51"/>
    <w:rsid w:val="00DF06D5"/>
    <w:rsid w:val="00DF0F1C"/>
    <w:rsid w:val="00DF2B8F"/>
    <w:rsid w:val="00DF71F6"/>
    <w:rsid w:val="00E00C85"/>
    <w:rsid w:val="00E025B9"/>
    <w:rsid w:val="00E10EAF"/>
    <w:rsid w:val="00E11F95"/>
    <w:rsid w:val="00E16D29"/>
    <w:rsid w:val="00E229EC"/>
    <w:rsid w:val="00E23DBB"/>
    <w:rsid w:val="00E273CD"/>
    <w:rsid w:val="00E276C5"/>
    <w:rsid w:val="00E327A2"/>
    <w:rsid w:val="00E33C43"/>
    <w:rsid w:val="00E36726"/>
    <w:rsid w:val="00E42045"/>
    <w:rsid w:val="00E46080"/>
    <w:rsid w:val="00E61085"/>
    <w:rsid w:val="00E719F5"/>
    <w:rsid w:val="00E732B8"/>
    <w:rsid w:val="00E81375"/>
    <w:rsid w:val="00E8181C"/>
    <w:rsid w:val="00E85394"/>
    <w:rsid w:val="00E8633F"/>
    <w:rsid w:val="00E87085"/>
    <w:rsid w:val="00E9206D"/>
    <w:rsid w:val="00E938DC"/>
    <w:rsid w:val="00E94381"/>
    <w:rsid w:val="00E94409"/>
    <w:rsid w:val="00EA1558"/>
    <w:rsid w:val="00EA179E"/>
    <w:rsid w:val="00EA6EFF"/>
    <w:rsid w:val="00EA79B1"/>
    <w:rsid w:val="00EB57C7"/>
    <w:rsid w:val="00EB7147"/>
    <w:rsid w:val="00EB7E97"/>
    <w:rsid w:val="00ED053E"/>
    <w:rsid w:val="00ED204F"/>
    <w:rsid w:val="00ED4325"/>
    <w:rsid w:val="00ED64D3"/>
    <w:rsid w:val="00ED7E1C"/>
    <w:rsid w:val="00EE0A83"/>
    <w:rsid w:val="00EE40F9"/>
    <w:rsid w:val="00EE4C44"/>
    <w:rsid w:val="00EF1D44"/>
    <w:rsid w:val="00EF72AD"/>
    <w:rsid w:val="00F00516"/>
    <w:rsid w:val="00F0344B"/>
    <w:rsid w:val="00F05921"/>
    <w:rsid w:val="00F23354"/>
    <w:rsid w:val="00F23668"/>
    <w:rsid w:val="00F23907"/>
    <w:rsid w:val="00F26F73"/>
    <w:rsid w:val="00F26FCD"/>
    <w:rsid w:val="00F27525"/>
    <w:rsid w:val="00F30D54"/>
    <w:rsid w:val="00F30F3F"/>
    <w:rsid w:val="00F325E9"/>
    <w:rsid w:val="00F35375"/>
    <w:rsid w:val="00F40801"/>
    <w:rsid w:val="00F45B3E"/>
    <w:rsid w:val="00F519E2"/>
    <w:rsid w:val="00F51F62"/>
    <w:rsid w:val="00F57605"/>
    <w:rsid w:val="00F62B7D"/>
    <w:rsid w:val="00F7065A"/>
    <w:rsid w:val="00F72261"/>
    <w:rsid w:val="00F738B6"/>
    <w:rsid w:val="00F92436"/>
    <w:rsid w:val="00F93C20"/>
    <w:rsid w:val="00F94B0B"/>
    <w:rsid w:val="00F96FAA"/>
    <w:rsid w:val="00FA0A07"/>
    <w:rsid w:val="00FA3E6A"/>
    <w:rsid w:val="00FA40A5"/>
    <w:rsid w:val="00FA72C6"/>
    <w:rsid w:val="00FB1026"/>
    <w:rsid w:val="00FB1499"/>
    <w:rsid w:val="00FB3EE2"/>
    <w:rsid w:val="00FC659C"/>
    <w:rsid w:val="00FD42AB"/>
    <w:rsid w:val="00FD6F4B"/>
    <w:rsid w:val="00FE212F"/>
    <w:rsid w:val="00FE6C22"/>
    <w:rsid w:val="00FE7653"/>
    <w:rsid w:val="00FE7731"/>
    <w:rsid w:val="00FE7E5D"/>
    <w:rsid w:val="00FF6B06"/>
    <w:rsid w:val="0AEB07F8"/>
    <w:rsid w:val="1F4473BB"/>
    <w:rsid w:val="589B56E3"/>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AB97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iPriority="0"/>
    <w:lsdException w:name="footer" w:uiPriority="0"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uppressAutoHyphens/>
    </w:pPr>
    <w:rPr>
      <w:kern w:val="1"/>
      <w:lang w:eastAsia="zh-CN"/>
    </w:rPr>
  </w:style>
  <w:style w:type="paragraph" w:styleId="Nagwek1">
    <w:name w:val="heading 1"/>
    <w:basedOn w:val="Normalny"/>
    <w:next w:val="Normalny"/>
    <w:link w:val="Nagwek1Znak"/>
    <w:uiPriority w:val="9"/>
    <w:qFormat/>
    <w:pPr>
      <w:keepNext/>
      <w:jc w:val="center"/>
      <w:outlineLvl w:val="0"/>
    </w:pPr>
    <w:rPr>
      <w:b/>
      <w:sz w:val="24"/>
    </w:rPr>
  </w:style>
  <w:style w:type="paragraph" w:styleId="Nagwek2">
    <w:name w:val="heading 2"/>
    <w:basedOn w:val="Normalny"/>
    <w:next w:val="Normalny"/>
    <w:qFormat/>
    <w:pPr>
      <w:keepNext/>
      <w:numPr>
        <w:ilvl w:val="1"/>
        <w:numId w:val="1"/>
      </w:numPr>
      <w:jc w:val="both"/>
      <w:outlineLvl w:val="1"/>
    </w:pPr>
    <w:rPr>
      <w:b/>
      <w:sz w:val="28"/>
    </w:rPr>
  </w:style>
  <w:style w:type="paragraph" w:styleId="Nagwek3">
    <w:name w:val="heading 3"/>
    <w:basedOn w:val="Normalny"/>
    <w:next w:val="Normalny"/>
    <w:qFormat/>
    <w:pPr>
      <w:keepNext/>
      <w:numPr>
        <w:ilvl w:val="2"/>
        <w:numId w:val="1"/>
      </w:numPr>
      <w:ind w:left="283" w:firstLine="0"/>
      <w:jc w:val="both"/>
      <w:outlineLvl w:val="2"/>
    </w:pPr>
    <w:rPr>
      <w:sz w:val="24"/>
    </w:rPr>
  </w:style>
  <w:style w:type="paragraph" w:styleId="Nagwek9">
    <w:name w:val="heading 9"/>
    <w:basedOn w:val="Normalny"/>
    <w:next w:val="Normalny"/>
    <w:qFormat/>
    <w:pPr>
      <w:keepNext/>
      <w:numPr>
        <w:ilvl w:val="8"/>
        <w:numId w:val="1"/>
      </w:numPr>
      <w:ind w:left="675" w:firstLine="0"/>
      <w:jc w:val="both"/>
      <w:outlineLvl w:val="8"/>
    </w:pPr>
    <w:rPr>
      <w:b/>
      <w:i/>
      <w:sz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rPr>
      <w:rFonts w:ascii="Tahoma" w:hAnsi="Tahoma" w:cs="Tahoma"/>
      <w:sz w:val="16"/>
      <w:szCs w:val="16"/>
    </w:rPr>
  </w:style>
  <w:style w:type="paragraph" w:styleId="Tekstpodstawowy">
    <w:name w:val="Body Text"/>
    <w:basedOn w:val="Normalny"/>
    <w:pPr>
      <w:jc w:val="center"/>
    </w:pPr>
    <w:rPr>
      <w:i/>
    </w:rPr>
  </w:style>
  <w:style w:type="paragraph" w:styleId="Tekstpodstawowywcity">
    <w:name w:val="Body Text Indent"/>
    <w:basedOn w:val="Normalny"/>
    <w:qFormat/>
    <w:pPr>
      <w:ind w:firstLine="708"/>
      <w:jc w:val="both"/>
    </w:pPr>
    <w:rPr>
      <w:sz w:val="24"/>
    </w:rPr>
  </w:style>
  <w:style w:type="paragraph" w:styleId="Legenda">
    <w:name w:val="caption"/>
    <w:basedOn w:val="Normalny"/>
    <w:next w:val="Normalny"/>
    <w:qFormat/>
    <w:pPr>
      <w:suppressLineNumbers/>
      <w:spacing w:before="120" w:after="120"/>
    </w:pPr>
    <w:rPr>
      <w:rFonts w:cs="Mangal"/>
      <w:i/>
      <w:iCs/>
      <w:sz w:val="24"/>
      <w:szCs w:val="24"/>
    </w:rPr>
  </w:style>
  <w:style w:type="paragraph" w:styleId="Tekstkomentarza">
    <w:name w:val="annotation text"/>
    <w:basedOn w:val="Normalny"/>
    <w:link w:val="TekstkomentarzaZnak"/>
    <w:uiPriority w:val="99"/>
    <w:unhideWhenUsed/>
  </w:style>
  <w:style w:type="paragraph" w:styleId="Tematkomentarza">
    <w:name w:val="annotation subject"/>
    <w:basedOn w:val="Tekstkomentarza"/>
    <w:next w:val="Tekstkomentarza"/>
    <w:link w:val="TematkomentarzaZnak"/>
    <w:uiPriority w:val="99"/>
    <w:semiHidden/>
    <w:unhideWhenUsed/>
    <w:rPr>
      <w:b/>
      <w:bCs/>
    </w:rPr>
  </w:style>
  <w:style w:type="paragraph" w:styleId="Stopka">
    <w:name w:val="footer"/>
    <w:basedOn w:val="Normalny"/>
    <w:qFormat/>
    <w:pPr>
      <w:tabs>
        <w:tab w:val="center" w:pos="4536"/>
        <w:tab w:val="right" w:pos="9072"/>
      </w:tabs>
    </w:pPr>
  </w:style>
  <w:style w:type="paragraph" w:styleId="Nagwek">
    <w:name w:val="header"/>
    <w:basedOn w:val="Normalny"/>
    <w:pPr>
      <w:tabs>
        <w:tab w:val="center" w:pos="4536"/>
        <w:tab w:val="right" w:pos="9072"/>
      </w:tabs>
    </w:pPr>
  </w:style>
  <w:style w:type="paragraph" w:styleId="Lista">
    <w:name w:val="List"/>
    <w:basedOn w:val="Tekstpodstawowy"/>
    <w:rPr>
      <w:rFonts w:cs="Mangal"/>
    </w:rPr>
  </w:style>
  <w:style w:type="paragraph" w:styleId="NormalnyWeb">
    <w:name w:val="Normal (Web)"/>
    <w:basedOn w:val="Normalny"/>
    <w:qFormat/>
    <w:pPr>
      <w:suppressAutoHyphens w:val="0"/>
      <w:spacing w:beforeAutospacing="1" w:after="119"/>
    </w:pPr>
    <w:rPr>
      <w:kern w:val="0"/>
      <w:sz w:val="24"/>
      <w:szCs w:val="24"/>
      <w:lang w:eastAsia="pl-PL"/>
    </w:rPr>
  </w:style>
  <w:style w:type="character" w:styleId="Odwoaniedokomentarza">
    <w:name w:val="annotation reference"/>
    <w:uiPriority w:val="99"/>
    <w:unhideWhenUsed/>
    <w:qFormat/>
    <w:rPr>
      <w:sz w:val="16"/>
      <w:szCs w:val="16"/>
    </w:rPr>
  </w:style>
  <w:style w:type="character" w:styleId="Hipercze">
    <w:name w:val="Hyperlink"/>
    <w:uiPriority w:val="99"/>
    <w:unhideWhenUsed/>
    <w:qFormat/>
    <w:rPr>
      <w:color w:val="0000FF"/>
      <w:u w:val="single"/>
    </w:rPr>
  </w:style>
  <w:style w:type="character" w:styleId="Numerstrony">
    <w:name w:val="page number"/>
    <w:basedOn w:val="Domylnaczcionkaakapitu1"/>
  </w:style>
  <w:style w:type="character" w:customStyle="1" w:styleId="Domylnaczcionkaakapitu1">
    <w:name w:val="Domyślna czcionka akapitu1"/>
    <w:qFormat/>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w:hAnsi="Arial" w:cs="Arial"/>
      <w:sz w:val="22"/>
      <w:szCs w:val="22"/>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Arial" w:hAnsi="Arial" w:cs="Arial"/>
      <w:bCs/>
      <w:sz w:val="22"/>
      <w:szCs w:val="22"/>
    </w:rPr>
  </w:style>
  <w:style w:type="character" w:customStyle="1" w:styleId="WW8Num4z0">
    <w:name w:val="WW8Num4z0"/>
    <w:rPr>
      <w:rFonts w:ascii="Arial" w:hAnsi="Arial" w:cs="Arial"/>
      <w:sz w:val="22"/>
      <w:szCs w:val="22"/>
    </w:rPr>
  </w:style>
  <w:style w:type="character" w:customStyle="1" w:styleId="WW8Num5z0">
    <w:name w:val="WW8Num5z0"/>
    <w:rPr>
      <w:rFonts w:ascii="Arial" w:hAnsi="Arial" w:cs="Arial"/>
      <w:iCs/>
      <w:color w:val="000000"/>
      <w:sz w:val="22"/>
      <w:szCs w:val="22"/>
    </w:rPr>
  </w:style>
  <w:style w:type="character" w:customStyle="1" w:styleId="WW8Num6z0">
    <w:name w:val="WW8Num6z0"/>
    <w:rPr>
      <w:rFonts w:ascii="Arial" w:hAnsi="Arial" w:cs="Arial"/>
      <w:sz w:val="22"/>
      <w:szCs w:val="22"/>
    </w:rPr>
  </w:style>
  <w:style w:type="character" w:customStyle="1" w:styleId="WW8Num7z0">
    <w:name w:val="WW8Num7z0"/>
    <w:rPr>
      <w:rFonts w:ascii="Arial" w:hAnsi="Arial" w:cs="Arial"/>
      <w:sz w:val="22"/>
      <w:szCs w:val="22"/>
    </w:rPr>
  </w:style>
  <w:style w:type="character" w:customStyle="1" w:styleId="WW8Num8z0">
    <w:name w:val="WW8Num8z0"/>
    <w:rPr>
      <w:rFonts w:ascii="Arial" w:hAnsi="Arial" w:cs="Arial"/>
      <w:sz w:val="22"/>
      <w:szCs w:val="22"/>
    </w:rPr>
  </w:style>
  <w:style w:type="character" w:customStyle="1" w:styleId="WW8Num9z0">
    <w:name w:val="WW8Num9z0"/>
    <w:rPr>
      <w:rFonts w:ascii="Arial" w:hAnsi="Arial" w:cs="Arial"/>
      <w:sz w:val="22"/>
      <w:szCs w:val="22"/>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Arial" w:hAnsi="Arial" w:cs="Arial"/>
      <w:sz w:val="22"/>
      <w:szCs w:val="22"/>
    </w:rPr>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Arial" w:eastAsia="TrebuchetMS" w:hAnsi="Arial" w:cs="Arial"/>
      <w:color w:val="000000"/>
      <w:sz w:val="22"/>
      <w:szCs w:val="22"/>
    </w:rPr>
  </w:style>
  <w:style w:type="character" w:customStyle="1" w:styleId="WW8Num11z1">
    <w:name w:val="WW8Num11z1"/>
    <w:rPr>
      <w:rFonts w:cs="Arial"/>
    </w:rPr>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color w:val="000000"/>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Domylnaczcionkaakapitu4">
    <w:name w:val="Domyślna czcionka akapitu4"/>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Domylnaczcionkaakapitu3">
    <w:name w:val="Domyślna czcionka akapitu3"/>
  </w:style>
  <w:style w:type="character" w:customStyle="1" w:styleId="Domylnaczcionkaakapitu2">
    <w:name w:val="Domyślna czcionka akapitu2"/>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8Num14z0">
    <w:name w:val="WW8Num14z0"/>
    <w:rPr>
      <w:color w:val="000000"/>
    </w:rPr>
  </w:style>
  <w:style w:type="character" w:customStyle="1" w:styleId="WW8Num18z0">
    <w:name w:val="WW8Num18z0"/>
    <w:rPr>
      <w:color w:val="000000"/>
    </w:rPr>
  </w:style>
  <w:style w:type="character" w:customStyle="1" w:styleId="WW8Num23z0">
    <w:name w:val="WW8Num23z0"/>
  </w:style>
  <w:style w:type="character" w:customStyle="1" w:styleId="WW8NumSt9z0">
    <w:name w:val="WW8NumSt9z0"/>
    <w:qFormat/>
    <w:rPr>
      <w:color w:val="000000"/>
    </w:rPr>
  </w:style>
  <w:style w:type="character" w:customStyle="1" w:styleId="WW8NumSt10z0">
    <w:name w:val="WW8NumSt10z0"/>
    <w:qFormat/>
    <w:rPr>
      <w:color w:val="000000"/>
    </w:rPr>
  </w:style>
  <w:style w:type="character" w:customStyle="1" w:styleId="WW8NumSt13z0">
    <w:name w:val="WW8NumSt13z0"/>
    <w:qFormat/>
    <w:rPr>
      <w:sz w:val="24"/>
      <w:szCs w:val="24"/>
    </w:rPr>
  </w:style>
  <w:style w:type="character" w:customStyle="1" w:styleId="Symbolewypunktowania">
    <w:name w:val="Symbole wypunktowania"/>
    <w:rPr>
      <w:rFonts w:ascii="OpenSymbol" w:eastAsia="OpenSymbol" w:hAnsi="OpenSymbol" w:cs="OpenSymbol"/>
    </w:rPr>
  </w:style>
  <w:style w:type="character" w:customStyle="1" w:styleId="Znakinumeracji">
    <w:name w:val="Znaki numeracji"/>
  </w:style>
  <w:style w:type="character" w:customStyle="1" w:styleId="FontStyle32">
    <w:name w:val="Font Style32"/>
    <w:qFormat/>
    <w:rPr>
      <w:rFonts w:ascii="Times New Roman" w:hAnsi="Times New Roman" w:cs="Times New Roman"/>
      <w:sz w:val="22"/>
      <w:szCs w:val="22"/>
    </w:rPr>
  </w:style>
  <w:style w:type="character" w:customStyle="1" w:styleId="Odwoaniedokomentarza1">
    <w:name w:val="Odwołanie do komentarza1"/>
    <w:rPr>
      <w:sz w:val="16"/>
      <w:szCs w:val="16"/>
    </w:rPr>
  </w:style>
  <w:style w:type="paragraph" w:customStyle="1" w:styleId="Nagwek4">
    <w:name w:val="Nagłówek4"/>
    <w:basedOn w:val="Normalny"/>
    <w:next w:val="Tekstpodstawowy"/>
    <w:pPr>
      <w:keepNext/>
      <w:spacing w:before="240" w:after="120"/>
    </w:pPr>
    <w:rPr>
      <w:rFonts w:ascii="Arial" w:eastAsia="Lucida Sans Unicode" w:hAnsi="Arial" w:cs="Mangal"/>
      <w:sz w:val="28"/>
      <w:szCs w:val="28"/>
    </w:rPr>
  </w:style>
  <w:style w:type="paragraph" w:customStyle="1" w:styleId="Indeks">
    <w:name w:val="Indeks"/>
    <w:basedOn w:val="Normalny"/>
    <w:qFormat/>
    <w:pPr>
      <w:suppressLineNumbers/>
    </w:pPr>
    <w:rPr>
      <w:rFonts w:cs="Mangal"/>
    </w:rPr>
  </w:style>
  <w:style w:type="paragraph" w:customStyle="1" w:styleId="Nagwek30">
    <w:name w:val="Nagłówek3"/>
    <w:basedOn w:val="Normalny"/>
    <w:next w:val="Tekstpodstawowy"/>
    <w:pPr>
      <w:keepNext/>
      <w:spacing w:before="240" w:after="120"/>
    </w:pPr>
    <w:rPr>
      <w:rFonts w:ascii="Arial" w:eastAsia="Lucida Sans Unicode" w:hAnsi="Arial" w:cs="Mangal"/>
      <w:sz w:val="28"/>
      <w:szCs w:val="28"/>
    </w:rPr>
  </w:style>
  <w:style w:type="paragraph" w:customStyle="1" w:styleId="Podpis3">
    <w:name w:val="Podpis3"/>
    <w:basedOn w:val="Normalny"/>
    <w:pPr>
      <w:suppressLineNumbers/>
      <w:spacing w:before="120" w:after="120"/>
    </w:pPr>
    <w:rPr>
      <w:rFonts w:cs="Mangal"/>
      <w:i/>
      <w:iCs/>
      <w:sz w:val="24"/>
      <w:szCs w:val="24"/>
    </w:rPr>
  </w:style>
  <w:style w:type="paragraph" w:customStyle="1" w:styleId="Nagwek20">
    <w:name w:val="Nagłówek2"/>
    <w:basedOn w:val="Normalny"/>
    <w:next w:val="Tekstpodstawowy"/>
    <w:pPr>
      <w:keepNext/>
      <w:spacing w:before="240" w:after="120"/>
    </w:pPr>
    <w:rPr>
      <w:rFonts w:ascii="Arial" w:eastAsia="Lucida Sans Unicode" w:hAnsi="Arial" w:cs="Mangal"/>
      <w:sz w:val="28"/>
      <w:szCs w:val="28"/>
    </w:rPr>
  </w:style>
  <w:style w:type="paragraph" w:customStyle="1" w:styleId="Podpis2">
    <w:name w:val="Podpis2"/>
    <w:basedOn w:val="Normalny"/>
    <w:pPr>
      <w:suppressLineNumbers/>
      <w:spacing w:before="120" w:after="120"/>
    </w:pPr>
    <w:rPr>
      <w:rFonts w:cs="Mangal"/>
      <w:i/>
      <w:iCs/>
      <w:sz w:val="24"/>
      <w:szCs w:val="24"/>
    </w:rPr>
  </w:style>
  <w:style w:type="paragraph" w:customStyle="1" w:styleId="Nagwek10">
    <w:name w:val="Nagłówek1"/>
    <w:basedOn w:val="Normalny"/>
    <w:next w:val="Tekstpodstawowy"/>
    <w:pPr>
      <w:keepNext/>
      <w:spacing w:before="240" w:after="120"/>
    </w:pPr>
    <w:rPr>
      <w:rFonts w:ascii="Arial" w:eastAsia="Lucida Sans Unicode" w:hAnsi="Arial" w:cs="Mangal"/>
      <w:sz w:val="28"/>
      <w:szCs w:val="28"/>
    </w:rPr>
  </w:style>
  <w:style w:type="paragraph" w:customStyle="1" w:styleId="Podpis1">
    <w:name w:val="Podpis1"/>
    <w:basedOn w:val="Normalny"/>
    <w:pPr>
      <w:suppressLineNumbers/>
      <w:spacing w:before="120" w:after="120"/>
    </w:pPr>
    <w:rPr>
      <w:rFonts w:cs="Mangal"/>
      <w:i/>
      <w:iCs/>
      <w:sz w:val="24"/>
      <w:szCs w:val="24"/>
    </w:rPr>
  </w:style>
  <w:style w:type="paragraph" w:customStyle="1" w:styleId="Tekstpodstawowywcity21">
    <w:name w:val="Tekst podstawowy wcięty 21"/>
    <w:basedOn w:val="Normalny"/>
    <w:pPr>
      <w:ind w:left="709" w:hanging="709"/>
      <w:jc w:val="both"/>
    </w:pPr>
    <w:rPr>
      <w:sz w:val="24"/>
    </w:rPr>
  </w:style>
  <w:style w:type="paragraph" w:customStyle="1" w:styleId="Tekstpodstawowywcity31">
    <w:name w:val="Tekst podstawowy wcięty 31"/>
    <w:basedOn w:val="Normalny"/>
    <w:qFormat/>
    <w:pPr>
      <w:ind w:left="284" w:hanging="284"/>
      <w:jc w:val="both"/>
    </w:pPr>
    <w:rPr>
      <w:sz w:val="24"/>
    </w:rPr>
  </w:style>
  <w:style w:type="paragraph" w:customStyle="1" w:styleId="Tekstpodstawowy31">
    <w:name w:val="Tekst podstawowy 31"/>
    <w:basedOn w:val="Normalny"/>
    <w:rPr>
      <w:sz w:val="24"/>
    </w:rPr>
  </w:style>
  <w:style w:type="paragraph" w:customStyle="1" w:styleId="ZnakZnakZnakZnakZnakZnakZnakZnakZnakZnakZnakZnakZnakZnakZnak">
    <w:name w:val="Znak Znak Znak Znak Znak Znak Znak Znak Znak Znak Znak Znak Znak Znak Znak"/>
    <w:basedOn w:val="Normalny"/>
    <w:qFormat/>
    <w:rPr>
      <w:rFonts w:ascii="Arial" w:hAnsi="Arial" w:cs="Arial"/>
      <w:sz w:val="24"/>
      <w:szCs w:val="24"/>
    </w:rPr>
  </w:style>
  <w:style w:type="paragraph" w:customStyle="1" w:styleId="Tekstpodstawowy32">
    <w:name w:val="Tekst podstawowy 32"/>
    <w:basedOn w:val="Normalny"/>
    <w:pPr>
      <w:spacing w:after="120"/>
    </w:pPr>
    <w:rPr>
      <w:sz w:val="16"/>
      <w:szCs w:val="16"/>
    </w:rPr>
  </w:style>
  <w:style w:type="paragraph" w:styleId="Akapitzlist">
    <w:name w:val="List Paragraph"/>
    <w:aliases w:val="Numerowanie,Akapit z listą BS,Kolorowa lista — akcent 11,sw tekst,L1,Bulleted list,lp1,Preambuła,Colorful Shading - Accent 31,Light List - Accent 51,Akapit z listą5,List Paragraph,Obiekt,List Paragraph1,CW_Lista,Odstavec,Adresat stanowisk"/>
    <w:basedOn w:val="Normalny"/>
    <w:link w:val="AkapitzlistZnak"/>
    <w:uiPriority w:val="34"/>
    <w:qFormat/>
    <w:pPr>
      <w:ind w:left="720"/>
    </w:pPr>
  </w:style>
  <w:style w:type="paragraph" w:customStyle="1" w:styleId="1">
    <w:name w:val="1"/>
    <w:qFormat/>
    <w:pPr>
      <w:widowControl w:val="0"/>
      <w:tabs>
        <w:tab w:val="left" w:pos="340"/>
        <w:tab w:val="left" w:pos="680"/>
        <w:tab w:val="left" w:pos="1020"/>
        <w:tab w:val="left" w:pos="1361"/>
        <w:tab w:val="left" w:pos="1701"/>
        <w:tab w:val="left" w:pos="2041"/>
        <w:tab w:val="left" w:pos="2381"/>
        <w:tab w:val="left" w:pos="2721"/>
        <w:tab w:val="left" w:pos="3061"/>
        <w:tab w:val="left" w:pos="3402"/>
        <w:tab w:val="left" w:pos="3742"/>
        <w:tab w:val="left" w:pos="4082"/>
        <w:tab w:val="left" w:pos="4422"/>
        <w:tab w:val="left" w:pos="4762"/>
        <w:tab w:val="left" w:pos="5102"/>
        <w:tab w:val="left" w:pos="5443"/>
      </w:tabs>
      <w:spacing w:before="60" w:line="240" w:lineRule="atLeast"/>
      <w:ind w:left="340" w:hanging="340"/>
      <w:jc w:val="both"/>
    </w:pPr>
    <w:rPr>
      <w:rFonts w:ascii="Univers-PL" w:hAnsi="Univers-PL"/>
      <w:snapToGrid w:val="0"/>
      <w:sz w:val="19"/>
    </w:rPr>
  </w:style>
  <w:style w:type="character" w:customStyle="1" w:styleId="TekstkomentarzaZnak">
    <w:name w:val="Tekst komentarza Znak"/>
    <w:link w:val="Tekstkomentarza"/>
    <w:uiPriority w:val="99"/>
    <w:qFormat/>
    <w:rPr>
      <w:kern w:val="1"/>
      <w:lang w:eastAsia="zh-CN"/>
    </w:rPr>
  </w:style>
  <w:style w:type="character" w:customStyle="1" w:styleId="TematkomentarzaZnak">
    <w:name w:val="Temat komentarza Znak"/>
    <w:link w:val="Tematkomentarza"/>
    <w:uiPriority w:val="99"/>
    <w:semiHidden/>
    <w:rPr>
      <w:b/>
      <w:bCs/>
      <w:kern w:val="1"/>
      <w:lang w:eastAsia="zh-CN"/>
    </w:rPr>
  </w:style>
  <w:style w:type="character" w:customStyle="1" w:styleId="AkapitzlistZnak">
    <w:name w:val="Akapit z listą Znak"/>
    <w:aliases w:val="Numerowanie Znak,Akapit z listą BS Znak,Kolorowa lista — akcent 11 Znak,sw tekst Znak,L1 Znak,Bulleted list Znak,lp1 Znak,Preambuła Znak,Colorful Shading - Accent 31 Znak,Light List - Accent 51 Znak,Akapit z listą5 Znak,Obiekt Znak"/>
    <w:link w:val="Akapitzlist"/>
    <w:uiPriority w:val="34"/>
    <w:qFormat/>
    <w:rPr>
      <w:kern w:val="1"/>
      <w:lang w:eastAsia="zh-CN"/>
    </w:rPr>
  </w:style>
  <w:style w:type="paragraph" w:customStyle="1" w:styleId="Tekstpodstawowy22">
    <w:name w:val="Tekst podstawowy 22"/>
    <w:basedOn w:val="Normalny"/>
    <w:pPr>
      <w:widowControl w:val="0"/>
      <w:spacing w:line="320" w:lineRule="atLeast"/>
    </w:pPr>
    <w:rPr>
      <w:rFonts w:eastAsia="Lucida Sans Unicode"/>
      <w:color w:val="FF0000"/>
      <w:kern w:val="0"/>
      <w:sz w:val="24"/>
      <w:szCs w:val="24"/>
      <w:lang w:eastAsia="ar-SA"/>
    </w:rPr>
  </w:style>
  <w:style w:type="paragraph" w:customStyle="1" w:styleId="Poprawka1">
    <w:name w:val="Poprawka1"/>
    <w:hidden/>
    <w:uiPriority w:val="99"/>
    <w:semiHidden/>
    <w:rPr>
      <w:kern w:val="1"/>
      <w:lang w:eastAsia="zh-CN"/>
    </w:rPr>
  </w:style>
  <w:style w:type="paragraph" w:customStyle="1" w:styleId="Normalny1">
    <w:name w:val="Normalny1"/>
    <w:qFormat/>
    <w:pPr>
      <w:widowControl w:val="0"/>
      <w:suppressAutoHyphens/>
    </w:pPr>
    <w:rPr>
      <w:rFonts w:eastAsia="Lucida Sans Unicode"/>
      <w:sz w:val="24"/>
      <w:szCs w:val="24"/>
    </w:rPr>
  </w:style>
  <w:style w:type="character" w:customStyle="1" w:styleId="ListParagraphChar">
    <w:name w:val="List Paragraph Char"/>
    <w:link w:val="Akapitzlist1"/>
    <w:qFormat/>
    <w:locked/>
    <w:rPr>
      <w:rFonts w:ascii="Calibri" w:hAnsi="Calibri" w:cs="Calibri"/>
      <w:lang w:eastAsia="ar-SA"/>
    </w:rPr>
  </w:style>
  <w:style w:type="paragraph" w:customStyle="1" w:styleId="Akapitzlist1">
    <w:name w:val="Akapit z listą1"/>
    <w:basedOn w:val="Normalny"/>
    <w:link w:val="ListParagraphChar"/>
    <w:qFormat/>
    <w:pPr>
      <w:spacing w:after="200" w:line="276" w:lineRule="auto"/>
      <w:ind w:left="720"/>
    </w:pPr>
    <w:rPr>
      <w:rFonts w:ascii="Calibri" w:hAnsi="Calibri" w:cs="Calibri"/>
      <w:kern w:val="0"/>
      <w:lang w:eastAsia="ar-SA"/>
    </w:rPr>
  </w:style>
  <w:style w:type="character" w:customStyle="1" w:styleId="TekstkomentarzaZnak1">
    <w:name w:val="Tekst komentarza Znak1"/>
    <w:basedOn w:val="Domylnaczcionkaakapitu"/>
    <w:uiPriority w:val="99"/>
  </w:style>
  <w:style w:type="paragraph" w:customStyle="1" w:styleId="Default">
    <w:name w:val="Default"/>
    <w:qFormat/>
    <w:pPr>
      <w:autoSpaceDE w:val="0"/>
      <w:autoSpaceDN w:val="0"/>
      <w:adjustRightInd w:val="0"/>
    </w:pPr>
    <w:rPr>
      <w:rFonts w:ascii="Calibri" w:eastAsiaTheme="minorEastAsia" w:hAnsi="Calibri" w:cs="Calibri"/>
      <w:color w:val="000000"/>
      <w:sz w:val="24"/>
      <w:szCs w:val="24"/>
    </w:rPr>
  </w:style>
  <w:style w:type="paragraph" w:customStyle="1" w:styleId="tekstwstpny">
    <w:name w:val="tekst wstępny"/>
    <w:basedOn w:val="Normalny"/>
    <w:pPr>
      <w:spacing w:before="60" w:after="60"/>
    </w:pPr>
    <w:rPr>
      <w:kern w:val="0"/>
      <w:lang w:eastAsia="pl-PL"/>
    </w:rPr>
  </w:style>
  <w:style w:type="character" w:customStyle="1" w:styleId="Nagwek1Znak">
    <w:name w:val="Nagłówek 1 Znak"/>
    <w:link w:val="Nagwek1"/>
    <w:uiPriority w:val="9"/>
    <w:rPr>
      <w:b/>
      <w:kern w:val="1"/>
      <w:sz w:val="24"/>
      <w:lang w:eastAsia="zh-CN"/>
    </w:rPr>
  </w:style>
  <w:style w:type="paragraph" w:styleId="Poprawka">
    <w:name w:val="Revision"/>
    <w:hidden/>
    <w:uiPriority w:val="99"/>
    <w:semiHidden/>
    <w:rsid w:val="00193828"/>
    <w:rPr>
      <w:kern w:val="1"/>
      <w:lang w:eastAsia="zh-CN"/>
    </w:rPr>
  </w:style>
  <w:style w:type="character" w:customStyle="1" w:styleId="FontStyle55">
    <w:name w:val="Font Style55"/>
    <w:rsid w:val="0019767D"/>
    <w:rPr>
      <w:rFonts w:ascii="Bookman Old Style" w:hAnsi="Bookman Old Style" w:cs="Bookman Old Style"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169960">
      <w:bodyDiv w:val="1"/>
      <w:marLeft w:val="0"/>
      <w:marRight w:val="0"/>
      <w:marTop w:val="0"/>
      <w:marBottom w:val="0"/>
      <w:divBdr>
        <w:top w:val="none" w:sz="0" w:space="0" w:color="auto"/>
        <w:left w:val="none" w:sz="0" w:space="0" w:color="auto"/>
        <w:bottom w:val="none" w:sz="0" w:space="0" w:color="auto"/>
        <w:right w:val="none" w:sz="0" w:space="0" w:color="auto"/>
      </w:divBdr>
    </w:div>
    <w:div w:id="260532066">
      <w:bodyDiv w:val="1"/>
      <w:marLeft w:val="0"/>
      <w:marRight w:val="0"/>
      <w:marTop w:val="0"/>
      <w:marBottom w:val="0"/>
      <w:divBdr>
        <w:top w:val="none" w:sz="0" w:space="0" w:color="auto"/>
        <w:left w:val="none" w:sz="0" w:space="0" w:color="auto"/>
        <w:bottom w:val="none" w:sz="0" w:space="0" w:color="auto"/>
        <w:right w:val="none" w:sz="0" w:space="0" w:color="auto"/>
      </w:divBdr>
    </w:div>
    <w:div w:id="594094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8C2823-10F0-46B5-A591-730E503EA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7849</Words>
  <Characters>47095</Characters>
  <Application>Microsoft Office Word</Application>
  <DocSecurity>0</DocSecurity>
  <Lines>392</Lines>
  <Paragraphs>109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54835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2026-02-11T09:54:00Z</dcterms:created>
  <dcterms:modified xsi:type="dcterms:W3CDTF">2026-02-17T11:52:00Z</dcterms:modified>
</cp:coreProperties>
</file>