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CBEDF" w14:textId="309709F7" w:rsidR="00577842" w:rsidRPr="00577842" w:rsidRDefault="00577842" w:rsidP="00577842">
      <w:pPr>
        <w:pStyle w:val="Podtytu"/>
        <w:jc w:val="right"/>
        <w:rPr>
          <w:rFonts w:ascii="Cambria" w:hAnsi="Cambria"/>
          <w:b w:val="0"/>
          <w:sz w:val="20"/>
          <w:szCs w:val="20"/>
        </w:rPr>
      </w:pPr>
      <w:bookmarkStart w:id="0" w:name="_GoBack"/>
      <w:bookmarkEnd w:id="0"/>
      <w:r>
        <w:rPr>
          <w:rFonts w:ascii="Cambria" w:hAnsi="Cambria"/>
          <w:b w:val="0"/>
          <w:sz w:val="20"/>
          <w:szCs w:val="20"/>
        </w:rPr>
        <w:t>Załącznik nr 7 do SWZ</w:t>
      </w:r>
    </w:p>
    <w:p w14:paraId="5CBA5BB5" w14:textId="77777777" w:rsidR="00577842" w:rsidRDefault="00577842" w:rsidP="00577842">
      <w:pPr>
        <w:pStyle w:val="Podtytu"/>
        <w:jc w:val="center"/>
        <w:rPr>
          <w:sz w:val="28"/>
          <w:szCs w:val="28"/>
        </w:rPr>
      </w:pPr>
    </w:p>
    <w:p w14:paraId="2FCC24A4" w14:textId="77777777" w:rsidR="00577842" w:rsidRDefault="00577842" w:rsidP="00577842">
      <w:pPr>
        <w:pStyle w:val="Podtytu"/>
        <w:jc w:val="center"/>
        <w:rPr>
          <w:sz w:val="28"/>
          <w:szCs w:val="28"/>
        </w:rPr>
      </w:pPr>
    </w:p>
    <w:p w14:paraId="28946FEB" w14:textId="745D066B" w:rsidR="00BC62BB" w:rsidRPr="00577842" w:rsidRDefault="00577842" w:rsidP="00577842">
      <w:pPr>
        <w:pStyle w:val="Podtytu"/>
        <w:jc w:val="center"/>
        <w:rPr>
          <w:sz w:val="28"/>
          <w:szCs w:val="28"/>
        </w:rPr>
      </w:pPr>
      <w:r w:rsidRPr="00577842">
        <w:rPr>
          <w:sz w:val="28"/>
          <w:szCs w:val="28"/>
        </w:rPr>
        <w:t xml:space="preserve">Część nr </w:t>
      </w:r>
      <w:r w:rsidR="00BC62BB" w:rsidRPr="00577842">
        <w:rPr>
          <w:sz w:val="28"/>
          <w:szCs w:val="28"/>
        </w:rPr>
        <w:t xml:space="preserve"> 1 – Aparat USG</w:t>
      </w:r>
    </w:p>
    <w:p w14:paraId="61965A8B" w14:textId="77777777" w:rsidR="00BC62BB" w:rsidRDefault="00BC62BB" w:rsidP="00BC62BB">
      <w:pPr>
        <w:pStyle w:val="Podtytu"/>
        <w:rPr>
          <w:szCs w:val="22"/>
        </w:rPr>
      </w:pPr>
    </w:p>
    <w:p w14:paraId="601C6DF8" w14:textId="77777777" w:rsidR="00BC62BB" w:rsidRDefault="00BC62BB" w:rsidP="00BC62BB">
      <w:pPr>
        <w:pStyle w:val="Podtytu"/>
        <w:rPr>
          <w:szCs w:val="22"/>
        </w:rPr>
      </w:pPr>
      <w:r w:rsidRPr="00095F25">
        <w:rPr>
          <w:szCs w:val="22"/>
        </w:rPr>
        <w:t xml:space="preserve">Aparat USG powinien charakteryzować się następującymi parametrami: </w:t>
      </w:r>
    </w:p>
    <w:p w14:paraId="3DB3BD61" w14:textId="77777777" w:rsidR="00BC62BB" w:rsidRPr="00095F25" w:rsidRDefault="00BC62BB" w:rsidP="00BC62BB">
      <w:pPr>
        <w:pStyle w:val="Podtytu"/>
        <w:rPr>
          <w:szCs w:val="22"/>
        </w:rPr>
      </w:pPr>
    </w:p>
    <w:p w14:paraId="3374F680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3 rodzaje detekcji obrazowania harmonicznego – (HdTHI), (FmT) i (WbT); </w:t>
      </w:r>
    </w:p>
    <w:p w14:paraId="2921522F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filtry adaptacyjne zwiększające rozdzielczość obrazu w czasie rzeczywistym); </w:t>
      </w:r>
    </w:p>
    <w:p w14:paraId="7E5AAC10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funkcja redukująca szumy w przestrzeniach płynowych i jamach serca, zapewniająca precyzyjne obrazowanie ścian struktur wypełnionych płynem; </w:t>
      </w:r>
    </w:p>
    <w:p w14:paraId="7787DD97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możliwość jednoczesnego przestrzennego skanowania wiązki pod wieloma kątami i różnymi częstotliwościami w czasie rzeczywistym możliwe jednocześnie z obrazowaniem Trapezowym; </w:t>
      </w:r>
    </w:p>
    <w:p w14:paraId="324CECC2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wyposażenie w kolorowy doppler tkankowy oraz spektralny doppler tkankowy; </w:t>
      </w:r>
    </w:p>
    <w:p w14:paraId="4C238E8A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możliwość rozszerzonego obrazowania Dopplerowskiego o wysokiej rozdzielczości i czułości tzw. pseudokontrast; </w:t>
      </w:r>
    </w:p>
    <w:p w14:paraId="0B202997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możliwość podłączenie do dowolnego komputera PC, karta sieciowa 100Mbps; </w:t>
      </w:r>
    </w:p>
    <w:p w14:paraId="6BE83715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aktywne porty głowic i gniazda parkingowe; </w:t>
      </w:r>
    </w:p>
    <w:p w14:paraId="4696076E" w14:textId="77777777" w:rsidR="00BC62BB" w:rsidRPr="00095F25" w:rsidRDefault="00BC62BB" w:rsidP="00BC62BB">
      <w:pPr>
        <w:pStyle w:val="Podtytu"/>
        <w:rPr>
          <w:b w:val="0"/>
          <w:bCs w:val="0"/>
          <w:szCs w:val="22"/>
        </w:rPr>
      </w:pPr>
      <w:r w:rsidRPr="00095F25">
        <w:rPr>
          <w:b w:val="0"/>
          <w:bCs w:val="0"/>
          <w:szCs w:val="22"/>
        </w:rPr>
        <w:t xml:space="preserve">▪ monitor LCD z matrycą na przegubowym ramieniu. </w:t>
      </w:r>
    </w:p>
    <w:p w14:paraId="04A7E8E5" w14:textId="77777777" w:rsidR="00BC62BB" w:rsidRDefault="00BC62BB" w:rsidP="00BC62BB">
      <w:pPr>
        <w:rPr>
          <w:rFonts w:ascii="Arial" w:hAnsi="Arial" w:cs="Arial"/>
          <w:bCs/>
          <w:sz w:val="20"/>
          <w:szCs w:val="22"/>
        </w:rPr>
      </w:pPr>
    </w:p>
    <w:p w14:paraId="389E5C2E" w14:textId="77777777" w:rsidR="00BC62BB" w:rsidRPr="00C733CA" w:rsidRDefault="00BC62BB" w:rsidP="00BC62BB">
      <w:pPr>
        <w:rPr>
          <w:rFonts w:ascii="Arial" w:hAnsi="Arial" w:cs="Arial"/>
          <w:bCs/>
          <w:sz w:val="20"/>
          <w:szCs w:val="22"/>
        </w:rPr>
      </w:pPr>
    </w:p>
    <w:p w14:paraId="5308F49E" w14:textId="77777777" w:rsidR="00BC62BB" w:rsidRPr="009651E6" w:rsidRDefault="00BC62BB" w:rsidP="00BC62BB">
      <w:pPr>
        <w:spacing w:line="360" w:lineRule="auto"/>
        <w:rPr>
          <w:rFonts w:ascii="Arial" w:hAnsi="Arial" w:cs="Arial"/>
          <w:sz w:val="18"/>
          <w:szCs w:val="18"/>
        </w:rPr>
      </w:pPr>
    </w:p>
    <w:tbl>
      <w:tblPr>
        <w:tblW w:w="955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19"/>
        <w:gridCol w:w="2268"/>
      </w:tblGrid>
      <w:tr w:rsidR="00577842" w:rsidRPr="009651E6" w14:paraId="3459AF95" w14:textId="77777777" w:rsidTr="00852798">
        <w:tc>
          <w:tcPr>
            <w:tcW w:w="5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D2E64F4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/>
                <w:bCs/>
                <w:sz w:val="18"/>
                <w:szCs w:val="18"/>
              </w:rPr>
              <w:t>Lp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71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7E3BD5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Parametry / Warunek</w:t>
            </w:r>
          </w:p>
        </w:tc>
        <w:tc>
          <w:tcPr>
            <w:tcW w:w="22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6E4284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Parametr wymagany</w:t>
            </w:r>
          </w:p>
        </w:tc>
      </w:tr>
      <w:tr w:rsidR="00577842" w:rsidRPr="00164BAD" w14:paraId="57799599" w14:textId="77777777" w:rsidTr="00852798">
        <w:tc>
          <w:tcPr>
            <w:tcW w:w="567" w:type="dxa"/>
            <w:tcBorders>
              <w:top w:val="double" w:sz="4" w:space="0" w:color="auto"/>
            </w:tcBorders>
          </w:tcPr>
          <w:p w14:paraId="6FB1B547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double" w:sz="4" w:space="0" w:color="auto"/>
            </w:tcBorders>
          </w:tcPr>
          <w:p w14:paraId="0F844FF2" w14:textId="77777777" w:rsidR="00577842" w:rsidRPr="00164BAD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Aparat fabrycznie nowy</w:t>
            </w: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61FBA0CC" w14:textId="77777777" w:rsidR="00577842" w:rsidRPr="00164BAD" w:rsidRDefault="00577842" w:rsidP="0002788B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</w:tr>
      <w:tr w:rsidR="00577842" w:rsidRPr="00164BAD" w14:paraId="5CC04136" w14:textId="77777777" w:rsidTr="00852798">
        <w:tc>
          <w:tcPr>
            <w:tcW w:w="567" w:type="dxa"/>
          </w:tcPr>
          <w:p w14:paraId="6E6CF71B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6550C68F" w14:textId="77777777" w:rsidR="00577842" w:rsidRPr="00164BAD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7441F679">
              <w:rPr>
                <w:rFonts w:ascii="Arial" w:hAnsi="Arial" w:cs="Arial"/>
                <w:sz w:val="18"/>
                <w:szCs w:val="18"/>
              </w:rPr>
              <w:t xml:space="preserve">Rok produkcji aparatu </w:t>
            </w:r>
          </w:p>
        </w:tc>
        <w:tc>
          <w:tcPr>
            <w:tcW w:w="2268" w:type="dxa"/>
          </w:tcPr>
          <w:p w14:paraId="66DE509C" w14:textId="77777777" w:rsidR="00577842" w:rsidRPr="00164BAD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7441F679">
              <w:rPr>
                <w:rFonts w:ascii="Arial" w:hAnsi="Arial" w:cs="Arial"/>
                <w:sz w:val="18"/>
                <w:szCs w:val="18"/>
              </w:rPr>
              <w:t>Min. 202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577842" w:rsidRPr="009651E6" w14:paraId="62977D91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56928CA8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4F2AF347" w14:textId="77777777" w:rsidR="00577842" w:rsidRPr="009651E6" w:rsidRDefault="00577842" w:rsidP="000278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/>
                <w:bCs/>
                <w:sz w:val="18"/>
                <w:szCs w:val="18"/>
              </w:rPr>
              <w:t>Konstrukcja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3DC3DA5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9651E6" w14:paraId="30EEE964" w14:textId="77777777" w:rsidTr="00852798">
        <w:tc>
          <w:tcPr>
            <w:tcW w:w="567" w:type="dxa"/>
          </w:tcPr>
          <w:p w14:paraId="68B8FDF6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BF3C1DA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9651E6">
              <w:rPr>
                <w:rFonts w:ascii="Arial" w:hAnsi="Arial" w:cs="Arial"/>
                <w:sz w:val="18"/>
                <w:szCs w:val="18"/>
              </w:rPr>
              <w:t>liniczny, cyfrowy, aparat ultrasonograficzny klasy Premium z kolorowym Dopplerem.</w:t>
            </w:r>
          </w:p>
        </w:tc>
        <w:tc>
          <w:tcPr>
            <w:tcW w:w="2268" w:type="dxa"/>
          </w:tcPr>
          <w:p w14:paraId="716088D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E48C540" w14:textId="77777777" w:rsidTr="00852798">
        <w:tc>
          <w:tcPr>
            <w:tcW w:w="567" w:type="dxa"/>
          </w:tcPr>
          <w:p w14:paraId="587C5ED8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64F632E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Przetwornik</w:t>
            </w:r>
            <w:r>
              <w:rPr>
                <w:rFonts w:ascii="Arial" w:hAnsi="Arial" w:cs="Arial"/>
                <w:sz w:val="18"/>
                <w:szCs w:val="18"/>
              </w:rPr>
              <w:t xml:space="preserve"> cyfrowy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</w:tcPr>
          <w:p w14:paraId="1E9CA5F8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Min. </w:t>
            </w:r>
            <w:r w:rsidRPr="009651E6">
              <w:rPr>
                <w:rFonts w:ascii="Arial" w:hAnsi="Arial" w:cs="Arial"/>
                <w:sz w:val="18"/>
                <w:szCs w:val="18"/>
              </w:rPr>
              <w:t>12-bitowy</w:t>
            </w:r>
          </w:p>
        </w:tc>
      </w:tr>
      <w:tr w:rsidR="00577842" w:rsidRPr="009651E6" w14:paraId="64089FFE" w14:textId="77777777" w:rsidTr="00852798">
        <w:tc>
          <w:tcPr>
            <w:tcW w:w="567" w:type="dxa"/>
          </w:tcPr>
          <w:p w14:paraId="78C424ED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7C9A1E5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Cyfrowy system formowania wiązki ultradźwiękowej</w:t>
            </w:r>
          </w:p>
        </w:tc>
        <w:tc>
          <w:tcPr>
            <w:tcW w:w="2268" w:type="dxa"/>
          </w:tcPr>
          <w:p w14:paraId="2D54832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30243DAF" w14:textId="77777777" w:rsidTr="00852798">
        <w:tc>
          <w:tcPr>
            <w:tcW w:w="567" w:type="dxa"/>
          </w:tcPr>
          <w:p w14:paraId="39EECBAF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908CE72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Ilość niezależnych aktywnych kanałów </w:t>
            </w:r>
            <w:r>
              <w:rPr>
                <w:rFonts w:ascii="Arial" w:hAnsi="Arial" w:cs="Arial"/>
                <w:sz w:val="18"/>
                <w:szCs w:val="18"/>
              </w:rPr>
              <w:t>przetwarzania</w:t>
            </w:r>
            <w:r>
              <w:rPr>
                <w:rFonts w:ascii="Arial" w:hAnsi="Arial" w:cs="Arial"/>
                <w:sz w:val="18"/>
                <w:szCs w:val="18"/>
              </w:rPr>
              <w:br/>
              <w:t xml:space="preserve"> </w:t>
            </w:r>
          </w:p>
        </w:tc>
        <w:tc>
          <w:tcPr>
            <w:tcW w:w="2268" w:type="dxa"/>
          </w:tcPr>
          <w:p w14:paraId="01E4A50A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Min. 4 500 </w:t>
            </w:r>
            <w:r w:rsidRPr="009651E6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</w:tr>
      <w:tr w:rsidR="00577842" w:rsidRPr="009651E6" w14:paraId="7A937B4F" w14:textId="77777777" w:rsidTr="00852798">
        <w:tc>
          <w:tcPr>
            <w:tcW w:w="567" w:type="dxa"/>
          </w:tcPr>
          <w:p w14:paraId="795F3777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4DFC8B7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Ilość aktywnych </w:t>
            </w:r>
            <w:r>
              <w:rPr>
                <w:rFonts w:ascii="Arial" w:hAnsi="Arial" w:cs="Arial"/>
                <w:sz w:val="18"/>
                <w:szCs w:val="18"/>
              </w:rPr>
              <w:t>gniazd głowic obrazowych</w:t>
            </w:r>
          </w:p>
        </w:tc>
        <w:tc>
          <w:tcPr>
            <w:tcW w:w="2268" w:type="dxa"/>
          </w:tcPr>
          <w:p w14:paraId="2823F152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Min. 4 </w:t>
            </w:r>
          </w:p>
        </w:tc>
      </w:tr>
      <w:tr w:rsidR="00577842" w:rsidRPr="009651E6" w14:paraId="7B292D19" w14:textId="77777777" w:rsidTr="00852798">
        <w:tc>
          <w:tcPr>
            <w:tcW w:w="567" w:type="dxa"/>
          </w:tcPr>
          <w:p w14:paraId="06EE8468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75A4341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Ilość gniazd parkingowych</w:t>
            </w:r>
          </w:p>
        </w:tc>
        <w:tc>
          <w:tcPr>
            <w:tcW w:w="2268" w:type="dxa"/>
          </w:tcPr>
          <w:p w14:paraId="2CD2D44E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2</w:t>
            </w:r>
          </w:p>
        </w:tc>
      </w:tr>
      <w:tr w:rsidR="00577842" w:rsidRPr="009651E6" w14:paraId="669BA027" w14:textId="77777777" w:rsidTr="00852798">
        <w:tc>
          <w:tcPr>
            <w:tcW w:w="567" w:type="dxa"/>
          </w:tcPr>
          <w:p w14:paraId="75B40B9E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72EB033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Dynamika systemu </w:t>
            </w:r>
          </w:p>
        </w:tc>
        <w:tc>
          <w:tcPr>
            <w:tcW w:w="2268" w:type="dxa"/>
          </w:tcPr>
          <w:p w14:paraId="752A5B7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9651E6">
              <w:rPr>
                <w:rFonts w:ascii="Arial" w:hAnsi="Arial" w:cs="Arial"/>
                <w:sz w:val="18"/>
                <w:szCs w:val="18"/>
              </w:rPr>
              <w:t>in.</w:t>
            </w:r>
            <w:r>
              <w:rPr>
                <w:rFonts w:ascii="Arial" w:hAnsi="Arial" w:cs="Arial"/>
                <w:sz w:val="18"/>
                <w:szCs w:val="18"/>
              </w:rPr>
              <w:t xml:space="preserve"> 310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dB</w:t>
            </w:r>
          </w:p>
        </w:tc>
      </w:tr>
      <w:tr w:rsidR="00577842" w:rsidRPr="009651E6" w14:paraId="500B2B0C" w14:textId="77777777" w:rsidTr="00852798">
        <w:tc>
          <w:tcPr>
            <w:tcW w:w="567" w:type="dxa"/>
          </w:tcPr>
          <w:p w14:paraId="7B5BEE1A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0CA57E8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Monitor LCD o wysokiej ro</w:t>
            </w:r>
            <w:r>
              <w:rPr>
                <w:rFonts w:ascii="Arial" w:hAnsi="Arial" w:cs="Arial"/>
                <w:sz w:val="18"/>
                <w:szCs w:val="18"/>
              </w:rPr>
              <w:t xml:space="preserve">zdzielczości bez przeplotu. </w:t>
            </w:r>
          </w:p>
        </w:tc>
        <w:tc>
          <w:tcPr>
            <w:tcW w:w="2268" w:type="dxa"/>
          </w:tcPr>
          <w:p w14:paraId="3D9B0785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Przekątna ekranu min. 21 cali</w:t>
            </w:r>
          </w:p>
        </w:tc>
      </w:tr>
      <w:tr w:rsidR="00577842" w:rsidRPr="009651E6" w14:paraId="601D7E1D" w14:textId="77777777" w:rsidTr="00852798">
        <w:tc>
          <w:tcPr>
            <w:tcW w:w="567" w:type="dxa"/>
          </w:tcPr>
          <w:p w14:paraId="577F5B9A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BEA0088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Konsola aparatu z kubeczkami na głowice po obydwu stronach ruchoma w dwóch płaszczyznach: </w:t>
            </w:r>
            <w:r>
              <w:rPr>
                <w:rFonts w:ascii="Arial" w:hAnsi="Arial" w:cs="Arial"/>
                <w:sz w:val="18"/>
                <w:szCs w:val="18"/>
              </w:rPr>
              <w:br/>
              <w:t>góra-dół, lewo-prawo</w:t>
            </w:r>
          </w:p>
        </w:tc>
        <w:tc>
          <w:tcPr>
            <w:tcW w:w="2268" w:type="dxa"/>
          </w:tcPr>
          <w:p w14:paraId="6B233639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3FDD382" w14:textId="77777777" w:rsidTr="00852798">
        <w:tc>
          <w:tcPr>
            <w:tcW w:w="567" w:type="dxa"/>
          </w:tcPr>
          <w:p w14:paraId="667C124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0D6DFCD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Dotykowy, programowalny panel s</w:t>
            </w:r>
            <w:r>
              <w:rPr>
                <w:rFonts w:ascii="Arial" w:hAnsi="Arial" w:cs="Arial"/>
                <w:sz w:val="18"/>
                <w:szCs w:val="18"/>
              </w:rPr>
              <w:t xml:space="preserve">terujący LCD wbudowany w konsolę </w:t>
            </w:r>
          </w:p>
        </w:tc>
        <w:tc>
          <w:tcPr>
            <w:tcW w:w="2268" w:type="dxa"/>
          </w:tcPr>
          <w:p w14:paraId="0E548E6C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Przekątna min. 10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cali</w:t>
            </w:r>
          </w:p>
        </w:tc>
      </w:tr>
      <w:tr w:rsidR="00577842" w:rsidRPr="000A6698" w14:paraId="39854100" w14:textId="77777777" w:rsidTr="00852798">
        <w:tc>
          <w:tcPr>
            <w:tcW w:w="567" w:type="dxa"/>
          </w:tcPr>
          <w:p w14:paraId="4BA7FF10" w14:textId="77777777" w:rsidR="00577842" w:rsidRPr="000A669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6F0E4AE" w14:textId="77777777" w:rsidR="00577842" w:rsidRPr="000A6698" w:rsidRDefault="00577842" w:rsidP="0002788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Wysuwana klawiatura alfanumeryczna</w:t>
            </w:r>
          </w:p>
        </w:tc>
        <w:tc>
          <w:tcPr>
            <w:tcW w:w="2268" w:type="dxa"/>
          </w:tcPr>
          <w:p w14:paraId="62818ED9" w14:textId="77777777" w:rsidR="00577842" w:rsidRPr="000A6698" w:rsidRDefault="00577842" w:rsidP="0002788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TAK</w:t>
            </w:r>
          </w:p>
        </w:tc>
      </w:tr>
      <w:tr w:rsidR="00577842" w:rsidRPr="009651E6" w14:paraId="406FDE0E" w14:textId="77777777" w:rsidTr="00852798">
        <w:tc>
          <w:tcPr>
            <w:tcW w:w="567" w:type="dxa"/>
          </w:tcPr>
          <w:p w14:paraId="481B7C15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1741EB9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Zakres częstotliwości pracy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</w:tcPr>
          <w:p w14:paraId="3ECB8B07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od 2 MHz do 22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MHz.</w:t>
            </w:r>
          </w:p>
        </w:tc>
      </w:tr>
      <w:tr w:rsidR="00577842" w:rsidRPr="009651E6" w14:paraId="75BFC2A9" w14:textId="77777777" w:rsidTr="00852798">
        <w:tc>
          <w:tcPr>
            <w:tcW w:w="567" w:type="dxa"/>
          </w:tcPr>
          <w:p w14:paraId="1EA68EBD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6BE9F5B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Liczba obrazów pamięci dyna</w:t>
            </w:r>
            <w:r>
              <w:rPr>
                <w:rFonts w:ascii="Arial" w:hAnsi="Arial" w:cs="Arial"/>
                <w:sz w:val="18"/>
                <w:szCs w:val="18"/>
              </w:rPr>
              <w:t xml:space="preserve">micznej (tzw. Cineloop) </w:t>
            </w:r>
          </w:p>
        </w:tc>
        <w:tc>
          <w:tcPr>
            <w:tcW w:w="2268" w:type="dxa"/>
          </w:tcPr>
          <w:p w14:paraId="09F456D4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72 000 obrazów</w:t>
            </w:r>
          </w:p>
        </w:tc>
      </w:tr>
      <w:tr w:rsidR="00577842" w:rsidRPr="009651E6" w14:paraId="2C9B716C" w14:textId="77777777" w:rsidTr="00852798">
        <w:tc>
          <w:tcPr>
            <w:tcW w:w="567" w:type="dxa"/>
          </w:tcPr>
          <w:p w14:paraId="589BB58B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89081EA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Możliwość regulacji prędkości odtwarzania w pętli pamięci dynamicznej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obrazów (tzw. Cineloop) </w:t>
            </w:r>
          </w:p>
        </w:tc>
        <w:tc>
          <w:tcPr>
            <w:tcW w:w="2268" w:type="dxa"/>
          </w:tcPr>
          <w:p w14:paraId="0AD4E7D8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85DD0A2" w14:textId="77777777" w:rsidTr="00852798">
        <w:tc>
          <w:tcPr>
            <w:tcW w:w="567" w:type="dxa"/>
          </w:tcPr>
          <w:p w14:paraId="625B006B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82BEDF3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Możliwość uzyskania sekwencji Cineloop w trybie 4B tj. 4 niezależnych sekwencji Cineloop jednocześnie na jednym obrazie</w:t>
            </w:r>
          </w:p>
        </w:tc>
        <w:tc>
          <w:tcPr>
            <w:tcW w:w="2268" w:type="dxa"/>
          </w:tcPr>
          <w:p w14:paraId="28545E64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87AB69D" w14:textId="77777777" w:rsidTr="00852798">
        <w:tc>
          <w:tcPr>
            <w:tcW w:w="567" w:type="dxa"/>
          </w:tcPr>
          <w:p w14:paraId="7219B376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F06A33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Pamięć dynamiczna dla trybu M-mode lub D-mode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2268" w:type="dxa"/>
          </w:tcPr>
          <w:p w14:paraId="1CAF42E1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800 s</w:t>
            </w:r>
          </w:p>
        </w:tc>
      </w:tr>
      <w:tr w:rsidR="00577842" w:rsidRPr="000A6698" w14:paraId="7F819E84" w14:textId="77777777" w:rsidTr="00852798">
        <w:tc>
          <w:tcPr>
            <w:tcW w:w="567" w:type="dxa"/>
          </w:tcPr>
          <w:p w14:paraId="76BC8BFC" w14:textId="77777777" w:rsidR="00577842" w:rsidRPr="000A669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A53326A" w14:textId="77777777" w:rsidR="00577842" w:rsidRPr="000A6698" w:rsidRDefault="00577842" w:rsidP="0002788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Obrazowanie w trybie M-mode anatomiczny w czasie rzeczywistym i z pamięci Cineloop z min. 2 kursorów</w:t>
            </w:r>
          </w:p>
        </w:tc>
        <w:tc>
          <w:tcPr>
            <w:tcW w:w="2268" w:type="dxa"/>
          </w:tcPr>
          <w:p w14:paraId="24C1EDB1" w14:textId="77777777" w:rsidR="00577842" w:rsidRPr="000A6698" w:rsidRDefault="00577842" w:rsidP="0002788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TAK</w:t>
            </w:r>
          </w:p>
        </w:tc>
      </w:tr>
      <w:tr w:rsidR="00577842" w:rsidRPr="009651E6" w14:paraId="41E7CA62" w14:textId="77777777" w:rsidTr="00852798">
        <w:tc>
          <w:tcPr>
            <w:tcW w:w="567" w:type="dxa"/>
          </w:tcPr>
          <w:p w14:paraId="2AAB2E3B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4196614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Regulacja głębokości pola obrazowania </w:t>
            </w:r>
          </w:p>
        </w:tc>
        <w:tc>
          <w:tcPr>
            <w:tcW w:w="2268" w:type="dxa"/>
          </w:tcPr>
          <w:p w14:paraId="5D6DBC2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16929044">
              <w:rPr>
                <w:rFonts w:ascii="Arial" w:hAnsi="Arial" w:cs="Arial"/>
                <w:sz w:val="18"/>
                <w:szCs w:val="18"/>
              </w:rPr>
              <w:t xml:space="preserve">Min. 1 - </w:t>
            </w:r>
            <w:r>
              <w:rPr>
                <w:rFonts w:ascii="Arial" w:hAnsi="Arial" w:cs="Arial"/>
                <w:sz w:val="18"/>
                <w:szCs w:val="18"/>
              </w:rPr>
              <w:t>40</w:t>
            </w:r>
            <w:r w:rsidRPr="16929044">
              <w:rPr>
                <w:rFonts w:ascii="Arial" w:hAnsi="Arial" w:cs="Arial"/>
                <w:sz w:val="18"/>
                <w:szCs w:val="18"/>
              </w:rPr>
              <w:t xml:space="preserve"> cm</w:t>
            </w:r>
          </w:p>
        </w:tc>
      </w:tr>
      <w:tr w:rsidR="00577842" w:rsidRPr="009651E6" w14:paraId="46908DC0" w14:textId="77777777" w:rsidTr="00852798">
        <w:tc>
          <w:tcPr>
            <w:tcW w:w="567" w:type="dxa"/>
          </w:tcPr>
          <w:p w14:paraId="744BDB7A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D2FDB46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Ilość ustawień wstępnych (tzw. Presetów) programowany</w:t>
            </w:r>
            <w:r>
              <w:rPr>
                <w:rFonts w:ascii="Arial" w:hAnsi="Arial" w:cs="Arial"/>
                <w:sz w:val="18"/>
                <w:szCs w:val="18"/>
              </w:rPr>
              <w:t>ch przez użytkownika</w:t>
            </w:r>
          </w:p>
        </w:tc>
        <w:tc>
          <w:tcPr>
            <w:tcW w:w="2268" w:type="dxa"/>
          </w:tcPr>
          <w:p w14:paraId="4FFBBAF6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70</w:t>
            </w:r>
          </w:p>
        </w:tc>
      </w:tr>
      <w:tr w:rsidR="00577842" w:rsidRPr="009651E6" w14:paraId="3A907B79" w14:textId="77777777" w:rsidTr="00852798">
        <w:tc>
          <w:tcPr>
            <w:tcW w:w="567" w:type="dxa"/>
          </w:tcPr>
          <w:p w14:paraId="329ACCC0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77ADBEF5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Podstawa jezdna z czterema obrotowymi kołami z możliwością blokowania każdego z kół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oraz blokadą kierunku jazdy</w:t>
            </w:r>
          </w:p>
        </w:tc>
        <w:tc>
          <w:tcPr>
            <w:tcW w:w="2268" w:type="dxa"/>
          </w:tcPr>
          <w:p w14:paraId="5F83BBB5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078DEFA1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53DD96CA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76EEA84F" w14:textId="77777777" w:rsidR="00577842" w:rsidRPr="001F74A8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/>
                <w:bCs/>
                <w:sz w:val="18"/>
                <w:szCs w:val="18"/>
              </w:rPr>
              <w:t>Obrazowanie i prezentacja obrazu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3CBBD23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9651E6" w14:paraId="472EF69D" w14:textId="77777777" w:rsidTr="00852798">
        <w:tc>
          <w:tcPr>
            <w:tcW w:w="567" w:type="dxa"/>
          </w:tcPr>
          <w:p w14:paraId="6B2EAD55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8BC7868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Kombinacje prezentowanych jednocześnie obrazów. Min.</w:t>
            </w:r>
          </w:p>
          <w:p w14:paraId="71642896" w14:textId="77777777" w:rsidR="00577842" w:rsidRPr="001F3335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F3335">
              <w:rPr>
                <w:rFonts w:ascii="Arial" w:hAnsi="Arial" w:cs="Arial"/>
                <w:sz w:val="18"/>
                <w:szCs w:val="18"/>
              </w:rPr>
              <w:t xml:space="preserve">B, </w:t>
            </w:r>
            <w:r w:rsidRPr="001F3335">
              <w:rPr>
                <w:rFonts w:ascii="Arial" w:hAnsi="Arial" w:cs="Arial"/>
                <w:sz w:val="18"/>
                <w:szCs w:val="18"/>
                <w:lang w:val="en-US"/>
              </w:rPr>
              <w:t>B + B, 4 B</w:t>
            </w:r>
          </w:p>
          <w:p w14:paraId="2A75F79B" w14:textId="77777777" w:rsidR="00577842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F3335"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</w:p>
          <w:p w14:paraId="0AA8CB8E" w14:textId="77777777" w:rsidR="00577842" w:rsidRPr="001F3335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F3335">
              <w:rPr>
                <w:rFonts w:ascii="Arial" w:hAnsi="Arial" w:cs="Arial"/>
                <w:sz w:val="18"/>
                <w:szCs w:val="18"/>
                <w:lang w:val="en-US"/>
              </w:rPr>
              <w:t>B + M</w:t>
            </w:r>
          </w:p>
          <w:p w14:paraId="0895BCB0" w14:textId="77777777" w:rsidR="00577842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F3335">
              <w:rPr>
                <w:rFonts w:ascii="Arial" w:hAnsi="Arial" w:cs="Arial"/>
                <w:sz w:val="18"/>
                <w:szCs w:val="18"/>
                <w:lang w:val="en-US"/>
              </w:rPr>
              <w:t xml:space="preserve">D </w:t>
            </w:r>
          </w:p>
          <w:p w14:paraId="737464F5" w14:textId="77777777" w:rsidR="00577842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F3335">
              <w:rPr>
                <w:rFonts w:ascii="Arial" w:hAnsi="Arial" w:cs="Arial"/>
                <w:sz w:val="18"/>
                <w:szCs w:val="18"/>
                <w:lang w:val="en-US"/>
              </w:rPr>
              <w:t>B + D</w:t>
            </w:r>
          </w:p>
          <w:p w14:paraId="5351ED9C" w14:textId="77777777" w:rsidR="00577842" w:rsidRPr="009651E6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651E6">
              <w:rPr>
                <w:rFonts w:ascii="Arial" w:hAnsi="Arial" w:cs="Arial"/>
                <w:sz w:val="18"/>
                <w:szCs w:val="18"/>
                <w:lang w:val="en-US"/>
              </w:rPr>
              <w:t>B + C (Color Doppler)</w:t>
            </w:r>
          </w:p>
          <w:p w14:paraId="09155503" w14:textId="77777777" w:rsidR="00577842" w:rsidRPr="009651E6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651E6">
              <w:rPr>
                <w:rFonts w:ascii="Arial" w:hAnsi="Arial" w:cs="Arial"/>
                <w:sz w:val="18"/>
                <w:szCs w:val="18"/>
                <w:lang w:val="en-US"/>
              </w:rPr>
              <w:t>B + PD (Power Doppler)</w:t>
            </w:r>
          </w:p>
          <w:p w14:paraId="126B17AE" w14:textId="77777777" w:rsidR="00577842" w:rsidRPr="009651E6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651E6">
              <w:rPr>
                <w:rFonts w:ascii="Arial" w:hAnsi="Arial" w:cs="Arial"/>
                <w:sz w:val="18"/>
                <w:szCs w:val="18"/>
                <w:lang w:val="en-US"/>
              </w:rPr>
              <w:t>4 B (Color Doppler)</w:t>
            </w:r>
          </w:p>
          <w:p w14:paraId="31781B8B" w14:textId="77777777" w:rsidR="00577842" w:rsidRPr="009651E6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651E6">
              <w:rPr>
                <w:rFonts w:ascii="Arial" w:hAnsi="Arial" w:cs="Arial"/>
                <w:sz w:val="18"/>
                <w:szCs w:val="18"/>
                <w:lang w:val="en-US"/>
              </w:rPr>
              <w:t>4 B (Power Doppler)</w:t>
            </w:r>
          </w:p>
          <w:p w14:paraId="67C57936" w14:textId="77777777" w:rsidR="00577842" w:rsidRPr="009651E6" w:rsidRDefault="00577842" w:rsidP="002B1ADD">
            <w:pPr>
              <w:numPr>
                <w:ilvl w:val="0"/>
                <w:numId w:val="3"/>
              </w:numPr>
              <w:tabs>
                <w:tab w:val="clear" w:pos="720"/>
              </w:tabs>
              <w:suppressAutoHyphens w:val="0"/>
              <w:ind w:left="330" w:hanging="180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B + Color + M</w:t>
            </w:r>
          </w:p>
        </w:tc>
        <w:tc>
          <w:tcPr>
            <w:tcW w:w="2268" w:type="dxa"/>
          </w:tcPr>
          <w:p w14:paraId="1DC80508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D0D04" w14:paraId="563DB945" w14:textId="77777777" w:rsidTr="00852798">
        <w:tc>
          <w:tcPr>
            <w:tcW w:w="567" w:type="dxa"/>
          </w:tcPr>
          <w:p w14:paraId="6FB7C5C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82ADD25" w14:textId="77777777" w:rsidR="00577842" w:rsidRPr="002D0D04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D0D04">
              <w:rPr>
                <w:rFonts w:ascii="Arial" w:hAnsi="Arial" w:cs="Arial"/>
                <w:sz w:val="18"/>
                <w:szCs w:val="18"/>
              </w:rPr>
              <w:t>Odświeżanie obrazu (F</w:t>
            </w:r>
            <w:r>
              <w:rPr>
                <w:rFonts w:ascii="Arial" w:hAnsi="Arial" w:cs="Arial"/>
                <w:sz w:val="18"/>
                <w:szCs w:val="18"/>
              </w:rPr>
              <w:t xml:space="preserve">rame Rate) dla trybu B </w:t>
            </w:r>
          </w:p>
        </w:tc>
        <w:tc>
          <w:tcPr>
            <w:tcW w:w="2268" w:type="dxa"/>
          </w:tcPr>
          <w:p w14:paraId="1F72D8D8" w14:textId="77777777" w:rsidR="00577842" w:rsidRPr="002D0D04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39</w:t>
            </w:r>
            <w:r w:rsidRPr="002D0D04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 xml:space="preserve"> obrazów/s</w:t>
            </w:r>
          </w:p>
        </w:tc>
      </w:tr>
      <w:tr w:rsidR="00577842" w:rsidRPr="009651E6" w14:paraId="2EA46655" w14:textId="77777777" w:rsidTr="00852798">
        <w:tc>
          <w:tcPr>
            <w:tcW w:w="567" w:type="dxa"/>
          </w:tcPr>
          <w:p w14:paraId="18F977E4" w14:textId="77777777" w:rsidR="00577842" w:rsidRPr="002D0D04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57927EA" w14:textId="77777777" w:rsidR="00577842" w:rsidRPr="002D0D04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D0D04">
              <w:rPr>
                <w:rFonts w:ascii="Arial" w:hAnsi="Arial" w:cs="Arial"/>
                <w:sz w:val="18"/>
                <w:szCs w:val="18"/>
              </w:rPr>
              <w:t>Odświeżanie obrazu (Frame Rate) B + kolor (CD)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</w:tcPr>
          <w:p w14:paraId="03FD1DC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600 obrazów/s</w:t>
            </w:r>
          </w:p>
        </w:tc>
      </w:tr>
      <w:tr w:rsidR="00577842" w:rsidRPr="009651E6" w14:paraId="62C641C4" w14:textId="77777777" w:rsidTr="00852798">
        <w:tc>
          <w:tcPr>
            <w:tcW w:w="567" w:type="dxa"/>
          </w:tcPr>
          <w:p w14:paraId="73F6A0F8" w14:textId="77777777" w:rsidR="00577842" w:rsidRPr="002D0D04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78A3EFB" w14:textId="77777777" w:rsidR="00577842" w:rsidRPr="002D0D04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D0D04">
              <w:rPr>
                <w:rFonts w:ascii="Arial" w:hAnsi="Arial" w:cs="Arial"/>
                <w:sz w:val="18"/>
                <w:szCs w:val="18"/>
              </w:rPr>
              <w:t>Odświeżanie obrazu (F</w:t>
            </w:r>
            <w:r>
              <w:rPr>
                <w:rFonts w:ascii="Arial" w:hAnsi="Arial" w:cs="Arial"/>
                <w:sz w:val="18"/>
                <w:szCs w:val="18"/>
              </w:rPr>
              <w:t>rame Rate) dla trybu TDI</w:t>
            </w:r>
          </w:p>
        </w:tc>
        <w:tc>
          <w:tcPr>
            <w:tcW w:w="2268" w:type="dxa"/>
          </w:tcPr>
          <w:p w14:paraId="6D9F0ACF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1400 obrazów/s</w:t>
            </w:r>
          </w:p>
        </w:tc>
      </w:tr>
      <w:tr w:rsidR="00577842" w:rsidRPr="009651E6" w14:paraId="23A597F1" w14:textId="77777777" w:rsidTr="00852798">
        <w:tc>
          <w:tcPr>
            <w:tcW w:w="567" w:type="dxa"/>
          </w:tcPr>
          <w:p w14:paraId="6AD5EA6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B8F127E" w14:textId="77777777" w:rsidR="00577842" w:rsidRPr="009C06EF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C06EF">
              <w:rPr>
                <w:rFonts w:ascii="Arial" w:hAnsi="Arial" w:cs="Arial"/>
                <w:sz w:val="18"/>
                <w:szCs w:val="18"/>
                <w:lang w:eastAsia="ar-SA"/>
              </w:rPr>
              <w:t xml:space="preserve">Obrazowanie harmoniczne </w:t>
            </w:r>
          </w:p>
        </w:tc>
        <w:tc>
          <w:tcPr>
            <w:tcW w:w="2268" w:type="dxa"/>
          </w:tcPr>
          <w:p w14:paraId="2AC53CEC" w14:textId="77777777" w:rsidR="00577842" w:rsidRPr="009C06EF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06EF">
              <w:rPr>
                <w:rFonts w:ascii="Arial" w:hAnsi="Arial" w:cs="Arial"/>
                <w:sz w:val="18"/>
                <w:szCs w:val="18"/>
                <w:lang w:eastAsia="ar-SA"/>
              </w:rPr>
              <w:t xml:space="preserve">Min. </w:t>
            </w:r>
            <w:r>
              <w:rPr>
                <w:rFonts w:ascii="Arial" w:hAnsi="Arial" w:cs="Arial"/>
                <w:sz w:val="18"/>
                <w:szCs w:val="18"/>
                <w:lang w:eastAsia="ar-SA"/>
              </w:rPr>
              <w:t>14</w:t>
            </w:r>
            <w:r w:rsidRPr="009C06EF">
              <w:rPr>
                <w:rFonts w:ascii="Arial" w:hAnsi="Arial" w:cs="Arial"/>
                <w:sz w:val="18"/>
                <w:szCs w:val="18"/>
                <w:lang w:eastAsia="ar-SA"/>
              </w:rPr>
              <w:t xml:space="preserve"> pasm częstotliwości</w:t>
            </w:r>
          </w:p>
        </w:tc>
      </w:tr>
      <w:tr w:rsidR="00577842" w:rsidRPr="009651E6" w14:paraId="40A43771" w14:textId="77777777" w:rsidTr="00852798">
        <w:tc>
          <w:tcPr>
            <w:tcW w:w="567" w:type="dxa"/>
          </w:tcPr>
          <w:p w14:paraId="22C2CC19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61CA2DE" w14:textId="77777777" w:rsidR="00577842" w:rsidRPr="009C06EF" w:rsidRDefault="00577842" w:rsidP="0002788B">
            <w:pPr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Technologia umożliwiająca ciągłe ogniskowanie wzdłuż wiązki ultradźwiękowej na pełnej głębokości obrazowania</w:t>
            </w:r>
          </w:p>
        </w:tc>
        <w:tc>
          <w:tcPr>
            <w:tcW w:w="2268" w:type="dxa"/>
          </w:tcPr>
          <w:p w14:paraId="33A0D293" w14:textId="77777777" w:rsidR="00577842" w:rsidRPr="009C06EF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TAK</w:t>
            </w:r>
          </w:p>
        </w:tc>
      </w:tr>
      <w:tr w:rsidR="00577842" w:rsidRPr="009651E6" w14:paraId="76F478E4" w14:textId="77777777" w:rsidTr="00852798">
        <w:tc>
          <w:tcPr>
            <w:tcW w:w="567" w:type="dxa"/>
          </w:tcPr>
          <w:p w14:paraId="76EFC709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7B38E11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Obrazowanie w trybie Doppler Kol</w:t>
            </w:r>
            <w:r>
              <w:rPr>
                <w:rFonts w:ascii="Arial" w:hAnsi="Arial" w:cs="Arial"/>
                <w:sz w:val="18"/>
                <w:szCs w:val="18"/>
              </w:rPr>
              <w:t>orowy (CD)</w:t>
            </w:r>
          </w:p>
        </w:tc>
        <w:tc>
          <w:tcPr>
            <w:tcW w:w="2268" w:type="dxa"/>
          </w:tcPr>
          <w:p w14:paraId="6E5E0E4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50FD7D8" w14:textId="77777777" w:rsidTr="00852798">
        <w:tc>
          <w:tcPr>
            <w:tcW w:w="567" w:type="dxa"/>
          </w:tcPr>
          <w:p w14:paraId="1BCEC3C8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6399A5C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Zakres prędkości Dopplera Kolorowego (CD)</w:t>
            </w:r>
          </w:p>
        </w:tc>
        <w:tc>
          <w:tcPr>
            <w:tcW w:w="2268" w:type="dxa"/>
          </w:tcPr>
          <w:p w14:paraId="4AE398EF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Min.: +/- 4,0 m/s</w:t>
            </w:r>
          </w:p>
        </w:tc>
      </w:tr>
      <w:tr w:rsidR="00577842" w:rsidRPr="009651E6" w14:paraId="4C7764AB" w14:textId="77777777" w:rsidTr="00852798">
        <w:tc>
          <w:tcPr>
            <w:tcW w:w="567" w:type="dxa"/>
          </w:tcPr>
          <w:p w14:paraId="2BD8588E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5CA0652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490C11">
              <w:rPr>
                <w:rFonts w:ascii="Arial" w:hAnsi="Arial" w:cs="Arial"/>
                <w:sz w:val="18"/>
                <w:szCs w:val="18"/>
              </w:rPr>
              <w:t xml:space="preserve">Zakres częstotliwość PRF dla Dopplera </w:t>
            </w:r>
            <w:r>
              <w:rPr>
                <w:rFonts w:ascii="Arial" w:hAnsi="Arial" w:cs="Arial"/>
                <w:sz w:val="18"/>
                <w:szCs w:val="18"/>
              </w:rPr>
              <w:t>Kolorowego</w:t>
            </w:r>
            <w:r w:rsidRPr="00490C1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</w:tcPr>
          <w:p w14:paraId="52613D3F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0,05 - 2</w:t>
            </w:r>
            <w:r w:rsidRPr="00490C11">
              <w:rPr>
                <w:rFonts w:ascii="Arial" w:hAnsi="Arial" w:cs="Arial"/>
                <w:sz w:val="18"/>
                <w:szCs w:val="18"/>
              </w:rPr>
              <w:t>0 kHz</w:t>
            </w:r>
          </w:p>
        </w:tc>
      </w:tr>
      <w:tr w:rsidR="00577842" w:rsidRPr="009651E6" w14:paraId="01DE1AEB" w14:textId="77777777" w:rsidTr="00852798">
        <w:tc>
          <w:tcPr>
            <w:tcW w:w="567" w:type="dxa"/>
          </w:tcPr>
          <w:p w14:paraId="1B5DC5A5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7741664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Obrazowanie w trybie Power Doppler (PD) </w:t>
            </w:r>
            <w:r>
              <w:rPr>
                <w:rFonts w:ascii="Arial" w:hAnsi="Arial" w:cs="Arial"/>
                <w:sz w:val="18"/>
                <w:szCs w:val="18"/>
              </w:rPr>
              <w:t>i Power Doppler Kierunkowy</w:t>
            </w:r>
          </w:p>
        </w:tc>
        <w:tc>
          <w:tcPr>
            <w:tcW w:w="2268" w:type="dxa"/>
          </w:tcPr>
          <w:p w14:paraId="3B8BF729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5F1DB6D" w14:textId="77777777" w:rsidTr="00852798">
        <w:tc>
          <w:tcPr>
            <w:tcW w:w="567" w:type="dxa"/>
          </w:tcPr>
          <w:p w14:paraId="40BB5488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DA6B0DC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Obrazowanie w rozszerzonym trybie Color Doppler o bardzo wysokiej czułości i rozdzielczości z możliwością wizualizacji bardzo wolnych przepływów w małych naczyniach</w:t>
            </w:r>
          </w:p>
        </w:tc>
        <w:tc>
          <w:tcPr>
            <w:tcW w:w="2268" w:type="dxa"/>
          </w:tcPr>
          <w:p w14:paraId="2EDBD565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1C3A50" w14:paraId="57FB9D57" w14:textId="77777777" w:rsidTr="00852798">
        <w:tc>
          <w:tcPr>
            <w:tcW w:w="567" w:type="dxa"/>
          </w:tcPr>
          <w:p w14:paraId="7A7BAEC6" w14:textId="77777777" w:rsidR="00577842" w:rsidRPr="003733B0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5ECDB63" w14:textId="77777777" w:rsidR="00577842" w:rsidRPr="003733B0" w:rsidRDefault="00577842" w:rsidP="0002788B">
            <w:pPr>
              <w:pStyle w:val="xmsonormal"/>
              <w:rPr>
                <w:color w:val="000000" w:themeColor="text1"/>
              </w:rPr>
            </w:pPr>
            <w:r w:rsidRPr="003733B0">
              <w:rPr>
                <w:rFonts w:ascii="Arial" w:hAnsi="Arial" w:cs="Arial"/>
                <w:color w:val="000000" w:themeColor="text1"/>
                <w:sz w:val="18"/>
                <w:szCs w:val="18"/>
              </w:rPr>
              <w:t>Tryb obrazowy wizualizujący mikroprzepływy w bardzo dużej liczbie klatek na sekundę, nie wykorzystujący detekcji zmiany fazy odbieranego sygnału</w:t>
            </w:r>
          </w:p>
        </w:tc>
        <w:tc>
          <w:tcPr>
            <w:tcW w:w="2268" w:type="dxa"/>
          </w:tcPr>
          <w:p w14:paraId="1AA94FBE" w14:textId="77777777" w:rsidR="00577842" w:rsidRPr="001C3A50" w:rsidRDefault="00577842" w:rsidP="0002788B">
            <w:pPr>
              <w:jc w:val="center"/>
              <w:rPr>
                <w:rFonts w:ascii="Arial" w:hAnsi="Arial" w:cs="Arial"/>
                <w:color w:val="4472C4"/>
                <w:sz w:val="18"/>
                <w:szCs w:val="18"/>
              </w:rPr>
            </w:pPr>
            <w:r w:rsidRPr="001C3A50">
              <w:rPr>
                <w:rFonts w:ascii="Arial" w:hAnsi="Arial" w:cs="Arial"/>
                <w:color w:val="4472C4"/>
                <w:sz w:val="18"/>
                <w:szCs w:val="18"/>
              </w:rPr>
              <w:t>TAK</w:t>
            </w:r>
          </w:p>
        </w:tc>
      </w:tr>
      <w:tr w:rsidR="00577842" w:rsidRPr="009651E6" w14:paraId="6AD25BA1" w14:textId="77777777" w:rsidTr="00852798">
        <w:tc>
          <w:tcPr>
            <w:tcW w:w="567" w:type="dxa"/>
          </w:tcPr>
          <w:p w14:paraId="6ACFE88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51929D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Obrazowanie w trybie </w:t>
            </w:r>
            <w:r w:rsidRPr="009651E6">
              <w:rPr>
                <w:rFonts w:ascii="Arial" w:hAnsi="Arial" w:cs="Arial"/>
                <w:sz w:val="18"/>
                <w:szCs w:val="18"/>
              </w:rPr>
              <w:t>Doppler</w:t>
            </w:r>
            <w:r>
              <w:rPr>
                <w:rFonts w:ascii="Arial" w:hAnsi="Arial" w:cs="Arial"/>
                <w:sz w:val="18"/>
                <w:szCs w:val="18"/>
              </w:rPr>
              <w:t>a Pulsacyjnego PWD oraz HPRF PWD (o wysokiej częstotliwości powtarzania)</w:t>
            </w:r>
          </w:p>
        </w:tc>
        <w:tc>
          <w:tcPr>
            <w:tcW w:w="2268" w:type="dxa"/>
          </w:tcPr>
          <w:p w14:paraId="7165DA37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709A1F4" w14:textId="77777777" w:rsidTr="00852798">
        <w:tc>
          <w:tcPr>
            <w:tcW w:w="567" w:type="dxa"/>
          </w:tcPr>
          <w:p w14:paraId="231219D0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87510D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Zakres prędkości Dopplera pulsacyjnego (PWD)</w:t>
            </w:r>
          </w:p>
          <w:p w14:paraId="0E12C3A6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 (przy zerowym kącie bramki)</w:t>
            </w:r>
          </w:p>
        </w:tc>
        <w:tc>
          <w:tcPr>
            <w:tcW w:w="2268" w:type="dxa"/>
          </w:tcPr>
          <w:p w14:paraId="00E860BF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Min.: +/- 15,0 m/s</w:t>
            </w:r>
          </w:p>
        </w:tc>
      </w:tr>
      <w:tr w:rsidR="00577842" w:rsidRPr="009651E6" w14:paraId="5C888B37" w14:textId="77777777" w:rsidTr="00852798">
        <w:tc>
          <w:tcPr>
            <w:tcW w:w="567" w:type="dxa"/>
          </w:tcPr>
          <w:p w14:paraId="6796C490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DFFA7A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490C11">
              <w:rPr>
                <w:rFonts w:ascii="Arial" w:hAnsi="Arial" w:cs="Arial"/>
                <w:sz w:val="18"/>
                <w:szCs w:val="18"/>
              </w:rPr>
              <w:t xml:space="preserve">Zakres częstotliwość PRF dla Dopplera </w:t>
            </w:r>
            <w:r>
              <w:rPr>
                <w:rFonts w:ascii="Arial" w:hAnsi="Arial" w:cs="Arial"/>
                <w:sz w:val="18"/>
                <w:szCs w:val="18"/>
              </w:rPr>
              <w:t>pulsacyjnego</w:t>
            </w:r>
          </w:p>
        </w:tc>
        <w:tc>
          <w:tcPr>
            <w:tcW w:w="2268" w:type="dxa"/>
          </w:tcPr>
          <w:p w14:paraId="73CE5A65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Min.0,05 do 38</w:t>
            </w:r>
            <w:r w:rsidRPr="00490C11">
              <w:rPr>
                <w:rFonts w:ascii="Arial" w:hAnsi="Arial" w:cs="Arial"/>
                <w:sz w:val="18"/>
                <w:szCs w:val="18"/>
              </w:rPr>
              <w:t xml:space="preserve"> kHz</w:t>
            </w:r>
          </w:p>
        </w:tc>
      </w:tr>
      <w:tr w:rsidR="00577842" w:rsidRPr="009651E6" w14:paraId="3D594CDE" w14:textId="77777777" w:rsidTr="00852798">
        <w:tc>
          <w:tcPr>
            <w:tcW w:w="567" w:type="dxa"/>
          </w:tcPr>
          <w:p w14:paraId="7D519F0F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F4FF9BC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Regulacja 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bramki dopplerowskiej</w:t>
            </w:r>
          </w:p>
        </w:tc>
        <w:tc>
          <w:tcPr>
            <w:tcW w:w="2268" w:type="dxa"/>
          </w:tcPr>
          <w:p w14:paraId="7A2C81BA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in. 0,5 mm do 20 mm</w:t>
            </w:r>
          </w:p>
        </w:tc>
      </w:tr>
      <w:tr w:rsidR="00577842" w:rsidRPr="009651E6" w14:paraId="1867A031" w14:textId="77777777" w:rsidTr="00852798">
        <w:tc>
          <w:tcPr>
            <w:tcW w:w="567" w:type="dxa"/>
          </w:tcPr>
          <w:p w14:paraId="25E6C787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1814895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Możliwość o</w:t>
            </w:r>
            <w:r>
              <w:rPr>
                <w:rFonts w:ascii="Arial" w:hAnsi="Arial" w:cs="Arial"/>
                <w:bCs/>
                <w:sz w:val="18"/>
                <w:szCs w:val="18"/>
              </w:rPr>
              <w:t>dchylenia wiązki Dopplerowskiej</w:t>
            </w:r>
          </w:p>
        </w:tc>
        <w:tc>
          <w:tcPr>
            <w:tcW w:w="2268" w:type="dxa"/>
          </w:tcPr>
          <w:p w14:paraId="77CA3AFE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in. +/- 30 stopni</w:t>
            </w:r>
          </w:p>
        </w:tc>
      </w:tr>
      <w:tr w:rsidR="00577842" w:rsidRPr="009651E6" w14:paraId="49EBC75C" w14:textId="77777777" w:rsidTr="00852798">
        <w:tc>
          <w:tcPr>
            <w:tcW w:w="567" w:type="dxa"/>
          </w:tcPr>
          <w:p w14:paraId="5A793D1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82A35AF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Możliwość k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orekcj</w:t>
            </w:r>
            <w:r>
              <w:rPr>
                <w:rFonts w:ascii="Arial" w:hAnsi="Arial" w:cs="Arial"/>
                <w:bCs/>
                <w:sz w:val="18"/>
                <w:szCs w:val="18"/>
              </w:rPr>
              <w:t>i kąta bramki dopplerowskiej</w:t>
            </w:r>
          </w:p>
        </w:tc>
        <w:tc>
          <w:tcPr>
            <w:tcW w:w="2268" w:type="dxa"/>
          </w:tcPr>
          <w:p w14:paraId="065A649A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Min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. +/- 80 stopni</w:t>
            </w:r>
          </w:p>
        </w:tc>
      </w:tr>
      <w:tr w:rsidR="00577842" w:rsidRPr="009651E6" w14:paraId="3FCAA304" w14:textId="77777777" w:rsidTr="00852798">
        <w:tc>
          <w:tcPr>
            <w:tcW w:w="567" w:type="dxa"/>
          </w:tcPr>
          <w:p w14:paraId="754BE72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BEF3E4B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Automatyczna korekcja kąta bramki dopplerowskiej za pomocą jednego przycisku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w zakresie </w:t>
            </w:r>
          </w:p>
        </w:tc>
        <w:tc>
          <w:tcPr>
            <w:tcW w:w="2268" w:type="dxa"/>
          </w:tcPr>
          <w:p w14:paraId="2435CAF1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Min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. +/- 80 stopni</w:t>
            </w:r>
          </w:p>
        </w:tc>
      </w:tr>
      <w:tr w:rsidR="00577842" w:rsidRPr="000729F1" w14:paraId="79D7B109" w14:textId="77777777" w:rsidTr="00852798">
        <w:tc>
          <w:tcPr>
            <w:tcW w:w="567" w:type="dxa"/>
          </w:tcPr>
          <w:p w14:paraId="5BDC95AF" w14:textId="77777777" w:rsidR="00577842" w:rsidRPr="000729F1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867547C" w14:textId="77777777" w:rsidR="00577842" w:rsidRPr="000729F1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</w:t>
            </w:r>
            <w:r w:rsidRPr="00FC6EC8">
              <w:rPr>
                <w:rFonts w:ascii="Arial" w:hAnsi="Arial" w:cs="Arial"/>
                <w:bCs/>
                <w:sz w:val="18"/>
                <w:szCs w:val="18"/>
              </w:rPr>
              <w:t xml:space="preserve">ożliwość jednoczesnego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(w czasie rzeczywistym) </w:t>
            </w:r>
            <w:r w:rsidRPr="00FC6EC8">
              <w:rPr>
                <w:rFonts w:ascii="Arial" w:hAnsi="Arial" w:cs="Arial"/>
                <w:bCs/>
                <w:sz w:val="18"/>
                <w:szCs w:val="18"/>
              </w:rPr>
              <w:t xml:space="preserve">uzyskania </w:t>
            </w:r>
            <w:r>
              <w:rPr>
                <w:rFonts w:ascii="Arial" w:hAnsi="Arial" w:cs="Arial"/>
                <w:bCs/>
                <w:sz w:val="18"/>
                <w:szCs w:val="18"/>
              </w:rPr>
              <w:t>dwóch spectrów</w:t>
            </w:r>
            <w:r w:rsidRPr="00FC6EC8">
              <w:rPr>
                <w:rFonts w:ascii="Arial" w:hAnsi="Arial" w:cs="Arial"/>
                <w:bCs/>
                <w:sz w:val="18"/>
                <w:szCs w:val="18"/>
              </w:rPr>
              <w:t xml:space="preserve"> przepływu z dwóch niezależnych bramek dopplerowskich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(tzw.dual doppler) możliwe kombinacje: PW/PW, PW/TDI, TDI/TDI</w:t>
            </w:r>
          </w:p>
        </w:tc>
        <w:tc>
          <w:tcPr>
            <w:tcW w:w="2268" w:type="dxa"/>
          </w:tcPr>
          <w:p w14:paraId="6F20E0D3" w14:textId="77777777" w:rsidR="00577842" w:rsidRPr="000729F1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9F1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0729F1" w14:paraId="3631BB3C" w14:textId="77777777" w:rsidTr="00852798">
        <w:tc>
          <w:tcPr>
            <w:tcW w:w="567" w:type="dxa"/>
          </w:tcPr>
          <w:p w14:paraId="62AF98FC" w14:textId="77777777" w:rsidR="00577842" w:rsidRPr="000729F1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58CD8FD" w14:textId="77777777" w:rsidR="00577842" w:rsidRPr="000729F1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729F1">
              <w:rPr>
                <w:rFonts w:ascii="Arial" w:hAnsi="Arial" w:cs="Arial"/>
                <w:bCs/>
                <w:sz w:val="18"/>
                <w:szCs w:val="18"/>
              </w:rPr>
              <w:t>Obrazowanie typu „Compound” w układzie wiązek ultradźwięków wysyłanych pod wieloma kątami i z różnymi częstotliwościami (tzw. skrzyżowane ultradźwięki)</w:t>
            </w:r>
          </w:p>
        </w:tc>
        <w:tc>
          <w:tcPr>
            <w:tcW w:w="2268" w:type="dxa"/>
          </w:tcPr>
          <w:p w14:paraId="076D026F" w14:textId="77777777" w:rsidR="00577842" w:rsidRPr="000729F1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29F1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0729F1" w14:paraId="235C79E4" w14:textId="77777777" w:rsidTr="00852798">
        <w:tc>
          <w:tcPr>
            <w:tcW w:w="567" w:type="dxa"/>
          </w:tcPr>
          <w:p w14:paraId="2CE8C12B" w14:textId="77777777" w:rsidR="00577842" w:rsidRPr="000729F1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8475653" w14:textId="77777777" w:rsidR="00577842" w:rsidRPr="000729F1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729F1">
              <w:rPr>
                <w:rFonts w:ascii="Arial" w:hAnsi="Arial" w:cs="Arial"/>
                <w:bCs/>
                <w:sz w:val="18"/>
                <w:szCs w:val="18"/>
              </w:rPr>
              <w:t xml:space="preserve">Liczba wiązek tworzących obraz w obrazowaniu typu „Compound” </w:t>
            </w:r>
          </w:p>
        </w:tc>
        <w:tc>
          <w:tcPr>
            <w:tcW w:w="2268" w:type="dxa"/>
          </w:tcPr>
          <w:p w14:paraId="63C7A7D6" w14:textId="77777777" w:rsidR="00577842" w:rsidRPr="000729F1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</w:t>
            </w:r>
            <w:r w:rsidRPr="000729F1">
              <w:rPr>
                <w:rFonts w:ascii="Arial" w:hAnsi="Arial" w:cs="Arial"/>
                <w:bCs/>
                <w:sz w:val="18"/>
                <w:szCs w:val="18"/>
              </w:rPr>
              <w:t xml:space="preserve">in. </w:t>
            </w:r>
            <w:r>
              <w:rPr>
                <w:rFonts w:ascii="Arial" w:hAnsi="Arial" w:cs="Arial"/>
                <w:bCs/>
                <w:sz w:val="18"/>
                <w:szCs w:val="18"/>
              </w:rPr>
              <w:t>9</w:t>
            </w:r>
          </w:p>
        </w:tc>
      </w:tr>
      <w:tr w:rsidR="00577842" w:rsidRPr="009651E6" w14:paraId="0A2AC50B" w14:textId="77777777" w:rsidTr="00852798">
        <w:tc>
          <w:tcPr>
            <w:tcW w:w="567" w:type="dxa"/>
          </w:tcPr>
          <w:p w14:paraId="2DBCD2B5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FEC2A0B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ystem obrazowania wyostrzający kontury i redukujący artefakty szumowe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– dostępny na wszystkich głowicach</w:t>
            </w:r>
          </w:p>
        </w:tc>
        <w:tc>
          <w:tcPr>
            <w:tcW w:w="2268" w:type="dxa"/>
          </w:tcPr>
          <w:p w14:paraId="6215BBF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6A37D63" w14:textId="77777777" w:rsidTr="00852798">
        <w:tc>
          <w:tcPr>
            <w:tcW w:w="567" w:type="dxa"/>
          </w:tcPr>
          <w:p w14:paraId="25D5E980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A6B975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Obrazowanie w trybie Triplex – (B+CD/PD +PWD)</w:t>
            </w:r>
          </w:p>
        </w:tc>
        <w:tc>
          <w:tcPr>
            <w:tcW w:w="2268" w:type="dxa"/>
          </w:tcPr>
          <w:p w14:paraId="2C989A4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76304105" w14:textId="77777777" w:rsidTr="00852798">
        <w:tc>
          <w:tcPr>
            <w:tcW w:w="567" w:type="dxa"/>
          </w:tcPr>
          <w:p w14:paraId="290E3BC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218CC1D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Jednoczesne obrazowanie B + B/CD (Color/Power Doppler) w czasie rzeczywistym</w:t>
            </w:r>
          </w:p>
        </w:tc>
        <w:tc>
          <w:tcPr>
            <w:tcW w:w="2268" w:type="dxa"/>
          </w:tcPr>
          <w:p w14:paraId="2C5B478F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43AEA4A" w14:textId="77777777" w:rsidTr="00852798">
        <w:tc>
          <w:tcPr>
            <w:tcW w:w="567" w:type="dxa"/>
          </w:tcPr>
          <w:p w14:paraId="343B5C7F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4583B64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Obrazowanie trapezowe i rombowe na głowicach liniowych</w:t>
            </w:r>
          </w:p>
        </w:tc>
        <w:tc>
          <w:tcPr>
            <w:tcW w:w="2268" w:type="dxa"/>
          </w:tcPr>
          <w:p w14:paraId="27EB6191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2DDAB0E" w14:textId="77777777" w:rsidTr="00852798">
        <w:tc>
          <w:tcPr>
            <w:tcW w:w="567" w:type="dxa"/>
          </w:tcPr>
          <w:p w14:paraId="733AECA6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6959F5B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Obrazowanie trapezowe współpracujące jednocześnie z obrazowaniem typu „Compound” </w:t>
            </w:r>
          </w:p>
        </w:tc>
        <w:tc>
          <w:tcPr>
            <w:tcW w:w="2268" w:type="dxa"/>
          </w:tcPr>
          <w:p w14:paraId="250F3410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43AE4DE" w14:textId="77777777" w:rsidTr="00852798">
        <w:tc>
          <w:tcPr>
            <w:tcW w:w="567" w:type="dxa"/>
          </w:tcPr>
          <w:p w14:paraId="6CF8172B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49DB9B8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 xml:space="preserve">Automatyczna optymalizacja obrazu B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i spektrum dopplerowskiego </w:t>
            </w:r>
            <w:r w:rsidRPr="009651E6">
              <w:rPr>
                <w:rFonts w:ascii="Arial" w:hAnsi="Arial" w:cs="Arial"/>
                <w:bCs/>
                <w:sz w:val="18"/>
                <w:szCs w:val="18"/>
              </w:rPr>
              <w:t>za pomocą jednego przycisku</w:t>
            </w:r>
          </w:p>
        </w:tc>
        <w:tc>
          <w:tcPr>
            <w:tcW w:w="2268" w:type="dxa"/>
          </w:tcPr>
          <w:p w14:paraId="31EA8D4E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70EAEDE3" w14:textId="77777777" w:rsidTr="00852798">
        <w:tc>
          <w:tcPr>
            <w:tcW w:w="567" w:type="dxa"/>
          </w:tcPr>
          <w:p w14:paraId="326AE33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99B1177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5789D32D">
              <w:rPr>
                <w:rFonts w:ascii="Arial" w:hAnsi="Arial" w:cs="Arial"/>
                <w:sz w:val="18"/>
                <w:szCs w:val="18"/>
              </w:rPr>
              <w:t>Możliwość zmian map koloru w Color Dopplerze</w:t>
            </w:r>
            <w:r>
              <w:br/>
            </w:r>
            <w:r w:rsidRPr="5789D32D">
              <w:rPr>
                <w:rFonts w:ascii="Arial" w:hAnsi="Arial" w:cs="Arial"/>
                <w:sz w:val="18"/>
                <w:szCs w:val="18"/>
              </w:rPr>
              <w:t xml:space="preserve"> min. 15 map</w:t>
            </w:r>
          </w:p>
        </w:tc>
        <w:tc>
          <w:tcPr>
            <w:tcW w:w="2268" w:type="dxa"/>
          </w:tcPr>
          <w:p w14:paraId="5CF9D852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7DC448C9" w14:textId="77777777" w:rsidTr="00852798">
        <w:tc>
          <w:tcPr>
            <w:tcW w:w="567" w:type="dxa"/>
          </w:tcPr>
          <w:p w14:paraId="7FB506CF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ED34263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Możliwość regulacji wzmocnienia GAIN w czasie rzeczywistym i po zamrożeniu</w:t>
            </w:r>
          </w:p>
        </w:tc>
        <w:tc>
          <w:tcPr>
            <w:tcW w:w="2268" w:type="dxa"/>
          </w:tcPr>
          <w:p w14:paraId="69A6AE4C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2F1CA25C" w14:textId="77777777" w:rsidTr="00852798">
        <w:tc>
          <w:tcPr>
            <w:tcW w:w="567" w:type="dxa"/>
          </w:tcPr>
          <w:p w14:paraId="6E294C0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1561F2D" w14:textId="77777777" w:rsidR="00577842" w:rsidRPr="009651E6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A669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Automatyczny pomiar IMT</w:t>
            </w:r>
          </w:p>
        </w:tc>
        <w:tc>
          <w:tcPr>
            <w:tcW w:w="2268" w:type="dxa"/>
          </w:tcPr>
          <w:p w14:paraId="1FF6E694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TAK</w:t>
            </w:r>
          </w:p>
        </w:tc>
      </w:tr>
      <w:tr w:rsidR="00577842" w:rsidRPr="009651E6" w14:paraId="2BF5E3C9" w14:textId="77777777" w:rsidTr="00852798">
        <w:tc>
          <w:tcPr>
            <w:tcW w:w="567" w:type="dxa"/>
          </w:tcPr>
          <w:p w14:paraId="788D70F8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533DA38" w14:textId="77777777" w:rsidR="00577842" w:rsidRPr="00CD5917" w:rsidRDefault="00577842" w:rsidP="0002788B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CD5917">
              <w:rPr>
                <w:rFonts w:ascii="Arial" w:hAnsi="Arial" w:cs="Arial"/>
                <w:color w:val="000000"/>
                <w:sz w:val="18"/>
                <w:szCs w:val="18"/>
              </w:rPr>
              <w:t>Tkankowe obrazowanie elastograficzne w czasie rzeczywistym umożliwiające zobrazowanie różnic sztywności tkanki</w:t>
            </w:r>
          </w:p>
        </w:tc>
        <w:tc>
          <w:tcPr>
            <w:tcW w:w="2268" w:type="dxa"/>
          </w:tcPr>
          <w:p w14:paraId="11478790" w14:textId="77777777" w:rsidR="00577842" w:rsidRPr="000A6698" w:rsidRDefault="00577842" w:rsidP="0002788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TAK</w:t>
            </w:r>
          </w:p>
        </w:tc>
      </w:tr>
      <w:tr w:rsidR="00577842" w:rsidRPr="009651E6" w14:paraId="757465FD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13305796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409CC67F" w14:textId="77777777" w:rsidR="00577842" w:rsidRPr="009651E6" w:rsidRDefault="00577842" w:rsidP="000278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/>
                <w:bCs/>
                <w:sz w:val="18"/>
                <w:szCs w:val="18"/>
              </w:rPr>
              <w:t>Archiwizacja obrazów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5977C808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9651E6" w14:paraId="54C6E467" w14:textId="77777777" w:rsidTr="00852798">
        <w:tc>
          <w:tcPr>
            <w:tcW w:w="567" w:type="dxa"/>
          </w:tcPr>
          <w:p w14:paraId="0D7982D7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99D233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F0F3BA9">
              <w:rPr>
                <w:rFonts w:ascii="Arial" w:hAnsi="Arial" w:cs="Arial"/>
                <w:sz w:val="18"/>
                <w:szCs w:val="18"/>
              </w:rPr>
              <w:t>Wewnętrzny system archiwizacji danych (dane pacjenta, obrazy, sekwencje) z dyskiem HDD o pojemności min. 1 TB</w:t>
            </w:r>
          </w:p>
        </w:tc>
        <w:tc>
          <w:tcPr>
            <w:tcW w:w="2268" w:type="dxa"/>
          </w:tcPr>
          <w:p w14:paraId="6C5B9AF0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0A6698" w14:paraId="377F10D3" w14:textId="77777777" w:rsidTr="00852798">
        <w:tc>
          <w:tcPr>
            <w:tcW w:w="567" w:type="dxa"/>
          </w:tcPr>
          <w:p w14:paraId="6D3538D4" w14:textId="77777777" w:rsidR="00577842" w:rsidRPr="000A669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DD20F0F" w14:textId="77777777" w:rsidR="00577842" w:rsidRPr="000A6698" w:rsidRDefault="00577842" w:rsidP="0002788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Zainstalowany moduł DICOM 3.0 umożliwiający zapis i przesyłanie obrazów w standardzie DICOM</w:t>
            </w:r>
          </w:p>
        </w:tc>
        <w:tc>
          <w:tcPr>
            <w:tcW w:w="2268" w:type="dxa"/>
          </w:tcPr>
          <w:p w14:paraId="6E98779B" w14:textId="77777777" w:rsidR="00577842" w:rsidRPr="000A6698" w:rsidRDefault="00577842" w:rsidP="0002788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698">
              <w:rPr>
                <w:rFonts w:ascii="Arial" w:hAnsi="Arial" w:cs="Arial"/>
                <w:color w:val="000000"/>
                <w:sz w:val="18"/>
                <w:szCs w:val="18"/>
              </w:rPr>
              <w:t>TAK</w:t>
            </w:r>
          </w:p>
        </w:tc>
      </w:tr>
      <w:tr w:rsidR="00577842" w:rsidRPr="009651E6" w14:paraId="67BBAB70" w14:textId="77777777" w:rsidTr="00852798">
        <w:tc>
          <w:tcPr>
            <w:tcW w:w="567" w:type="dxa"/>
          </w:tcPr>
          <w:p w14:paraId="20B53F0D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440ABBD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Zapis obrazów w formatach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DICOM, JPG, BMP i TIFF oraz pętli obrazo</w:t>
            </w:r>
            <w:r>
              <w:rPr>
                <w:rFonts w:ascii="Arial" w:hAnsi="Arial" w:cs="Arial"/>
                <w:sz w:val="18"/>
                <w:szCs w:val="18"/>
              </w:rPr>
              <w:t xml:space="preserve">wych (AVI) w systemie aparatu z możliwością eksportu </w:t>
            </w:r>
            <w:r w:rsidRPr="009651E6"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hAnsi="Arial" w:cs="Arial"/>
                <w:sz w:val="18"/>
                <w:szCs w:val="18"/>
              </w:rPr>
              <w:t xml:space="preserve"> zewnętrzne nośniki typu PenDrvie lub płyty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CD</w:t>
            </w:r>
            <w:r>
              <w:rPr>
                <w:rFonts w:ascii="Arial" w:hAnsi="Arial" w:cs="Arial"/>
                <w:sz w:val="18"/>
                <w:szCs w:val="18"/>
              </w:rPr>
              <w:t>/DVD</w:t>
            </w:r>
          </w:p>
        </w:tc>
        <w:tc>
          <w:tcPr>
            <w:tcW w:w="2268" w:type="dxa"/>
          </w:tcPr>
          <w:p w14:paraId="20095F95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2E5F8B59" w14:textId="77777777" w:rsidTr="00852798">
        <w:tc>
          <w:tcPr>
            <w:tcW w:w="567" w:type="dxa"/>
          </w:tcPr>
          <w:p w14:paraId="25ACE917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576E56E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Możliwość jednoczesnego zapisu </w:t>
            </w:r>
            <w:r w:rsidRPr="009651E6">
              <w:rPr>
                <w:rFonts w:ascii="Arial" w:hAnsi="Arial" w:cs="Arial"/>
                <w:sz w:val="18"/>
                <w:szCs w:val="18"/>
              </w:rPr>
              <w:t>obrazu na wewnętrznym dysku HDD i nośniku typu PenDrive oraz wydruku obrazu na printerze. Wszystkie 3 akcje dostępne po naciśnięciu jednego przycisku</w:t>
            </w:r>
          </w:p>
        </w:tc>
        <w:tc>
          <w:tcPr>
            <w:tcW w:w="2268" w:type="dxa"/>
          </w:tcPr>
          <w:p w14:paraId="6D4C9123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2C4414FE" w14:textId="77777777" w:rsidTr="00852798">
        <w:tc>
          <w:tcPr>
            <w:tcW w:w="567" w:type="dxa"/>
          </w:tcPr>
          <w:p w14:paraId="2271AA1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D968572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595A73">
              <w:rPr>
                <w:rFonts w:ascii="Arial" w:hAnsi="Arial" w:cs="Arial"/>
                <w:sz w:val="18"/>
                <w:szCs w:val="18"/>
              </w:rPr>
              <w:t>Funkcja ukrycia danych pacjenta przy archiwizacji na zewnętrzne nośniki</w:t>
            </w:r>
          </w:p>
        </w:tc>
        <w:tc>
          <w:tcPr>
            <w:tcW w:w="2268" w:type="dxa"/>
          </w:tcPr>
          <w:p w14:paraId="128A71DC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110F4F0" w14:textId="77777777" w:rsidTr="00852798">
        <w:tc>
          <w:tcPr>
            <w:tcW w:w="567" w:type="dxa"/>
          </w:tcPr>
          <w:p w14:paraId="4AE6293E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AC9089C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Vid</w:t>
            </w:r>
            <w:r>
              <w:rPr>
                <w:rFonts w:ascii="Arial" w:hAnsi="Arial" w:cs="Arial"/>
                <w:sz w:val="18"/>
                <w:szCs w:val="18"/>
              </w:rPr>
              <w:t>eoprinter czarno-biały</w:t>
            </w:r>
          </w:p>
        </w:tc>
        <w:tc>
          <w:tcPr>
            <w:tcW w:w="2268" w:type="dxa"/>
          </w:tcPr>
          <w:p w14:paraId="0D5C47C1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0F31EEEC" w14:textId="77777777" w:rsidTr="00852798">
        <w:tc>
          <w:tcPr>
            <w:tcW w:w="567" w:type="dxa"/>
          </w:tcPr>
          <w:p w14:paraId="52914F09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B9200C9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Wbudowane wyjście USB 2.0 do podłączenia nośników typu PenDrive</w:t>
            </w:r>
          </w:p>
        </w:tc>
        <w:tc>
          <w:tcPr>
            <w:tcW w:w="2268" w:type="dxa"/>
          </w:tcPr>
          <w:p w14:paraId="1B34E3CE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0EF0681" w14:textId="77777777" w:rsidTr="00852798">
        <w:tc>
          <w:tcPr>
            <w:tcW w:w="567" w:type="dxa"/>
          </w:tcPr>
          <w:p w14:paraId="09A797A0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7D7077F7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Wbudowana karta sieciowa Ethernet 10/100 Mbps</w:t>
            </w:r>
          </w:p>
        </w:tc>
        <w:tc>
          <w:tcPr>
            <w:tcW w:w="2268" w:type="dxa"/>
          </w:tcPr>
          <w:p w14:paraId="5EB72A53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45E50A3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4CD97E58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4ED0DCFF" w14:textId="77777777" w:rsidR="00577842" w:rsidRPr="004B176B" w:rsidRDefault="00577842" w:rsidP="0002788B">
            <w:pPr>
              <w:pStyle w:val="Nagwek1"/>
              <w:rPr>
                <w:sz w:val="18"/>
                <w:szCs w:val="18"/>
              </w:rPr>
            </w:pPr>
            <w:r w:rsidRPr="009651E6">
              <w:rPr>
                <w:sz w:val="18"/>
                <w:szCs w:val="18"/>
              </w:rPr>
              <w:t>Funkcje użytkowe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3DBAF31C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4D0A2C" w14:paraId="34BF34D2" w14:textId="77777777" w:rsidTr="00852798">
        <w:tc>
          <w:tcPr>
            <w:tcW w:w="567" w:type="dxa"/>
          </w:tcPr>
          <w:p w14:paraId="41485B2D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vAlign w:val="center"/>
          </w:tcPr>
          <w:p w14:paraId="0FDE9EA6" w14:textId="77777777" w:rsidR="00577842" w:rsidRPr="004D0A2C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4D0A2C">
              <w:rPr>
                <w:rFonts w:ascii="Arial" w:hAnsi="Arial" w:cs="Arial"/>
                <w:sz w:val="18"/>
                <w:szCs w:val="18"/>
              </w:rPr>
              <w:t>Powiększenie obrazu w czasie rzeczywistym</w:t>
            </w:r>
          </w:p>
        </w:tc>
        <w:tc>
          <w:tcPr>
            <w:tcW w:w="2268" w:type="dxa"/>
          </w:tcPr>
          <w:p w14:paraId="6A78FCDA" w14:textId="77777777" w:rsidR="00577842" w:rsidRPr="004D0A2C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F0F3BA9">
              <w:rPr>
                <w:rFonts w:ascii="Arial" w:hAnsi="Arial" w:cs="Arial"/>
                <w:sz w:val="18"/>
                <w:szCs w:val="18"/>
              </w:rPr>
              <w:t>Min. x40</w:t>
            </w:r>
          </w:p>
        </w:tc>
      </w:tr>
      <w:tr w:rsidR="00577842" w:rsidRPr="009651E6" w14:paraId="33D79E9B" w14:textId="77777777" w:rsidTr="00852798">
        <w:tc>
          <w:tcPr>
            <w:tcW w:w="567" w:type="dxa"/>
          </w:tcPr>
          <w:p w14:paraId="265A311C" w14:textId="77777777" w:rsidR="00577842" w:rsidRPr="004D0A2C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D1ACA53" w14:textId="77777777" w:rsidR="00577842" w:rsidRPr="004D0A2C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4D0A2C">
              <w:rPr>
                <w:rFonts w:ascii="Arial" w:hAnsi="Arial" w:cs="Arial"/>
                <w:sz w:val="18"/>
                <w:szCs w:val="18"/>
              </w:rPr>
              <w:t xml:space="preserve">Powiększenie obrazu </w:t>
            </w:r>
            <w:r>
              <w:rPr>
                <w:rFonts w:ascii="Arial" w:hAnsi="Arial" w:cs="Arial"/>
                <w:sz w:val="18"/>
                <w:szCs w:val="18"/>
              </w:rPr>
              <w:t>po zamrożeniu</w:t>
            </w:r>
          </w:p>
        </w:tc>
        <w:tc>
          <w:tcPr>
            <w:tcW w:w="2268" w:type="dxa"/>
          </w:tcPr>
          <w:p w14:paraId="37D0B31C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4D0A2C">
              <w:rPr>
                <w:rFonts w:ascii="Arial" w:hAnsi="Arial" w:cs="Arial"/>
                <w:sz w:val="18"/>
                <w:szCs w:val="18"/>
              </w:rPr>
              <w:t>in. x</w:t>
            </w: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577842" w:rsidRPr="009651E6" w14:paraId="0D3C0F5E" w14:textId="77777777" w:rsidTr="00852798">
        <w:tc>
          <w:tcPr>
            <w:tcW w:w="567" w:type="dxa"/>
          </w:tcPr>
          <w:p w14:paraId="71EC7799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7B519E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Ilość pomiarów </w:t>
            </w:r>
            <w:r>
              <w:rPr>
                <w:rFonts w:ascii="Arial" w:hAnsi="Arial" w:cs="Arial"/>
                <w:sz w:val="18"/>
                <w:szCs w:val="18"/>
              </w:rPr>
              <w:t>możliwych na jednym obrazie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</w:tcPr>
          <w:p w14:paraId="19AE726E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10</w:t>
            </w:r>
          </w:p>
        </w:tc>
      </w:tr>
      <w:tr w:rsidR="00577842" w:rsidRPr="009651E6" w14:paraId="7915A00D" w14:textId="77777777" w:rsidTr="00852798">
        <w:tc>
          <w:tcPr>
            <w:tcW w:w="567" w:type="dxa"/>
          </w:tcPr>
          <w:p w14:paraId="542650B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CF2F523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>rzełączanie głowic z klawiatury. Możliwość przypisania głowic do poszczególnych presetów</w:t>
            </w:r>
          </w:p>
        </w:tc>
        <w:tc>
          <w:tcPr>
            <w:tcW w:w="2268" w:type="dxa"/>
          </w:tcPr>
          <w:p w14:paraId="6FB32132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418C6EDF" w14:textId="77777777" w:rsidTr="00852798">
        <w:trPr>
          <w:trHeight w:val="181"/>
        </w:trPr>
        <w:tc>
          <w:tcPr>
            <w:tcW w:w="567" w:type="dxa"/>
          </w:tcPr>
          <w:p w14:paraId="4DAA1D4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12318E00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Podświetlany pulpit sterowniczy</w:t>
            </w:r>
            <w:r w:rsidRPr="009651E6">
              <w:rPr>
                <w:rFonts w:ascii="Arial" w:hAnsi="Arial" w:cs="Arial"/>
                <w:sz w:val="18"/>
                <w:szCs w:val="18"/>
                <w:lang w:eastAsia="ar-SA"/>
              </w:rPr>
              <w:t xml:space="preserve"> w min. 2 kolorach</w:t>
            </w:r>
          </w:p>
        </w:tc>
        <w:tc>
          <w:tcPr>
            <w:tcW w:w="2268" w:type="dxa"/>
          </w:tcPr>
          <w:p w14:paraId="122156BE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</w:tr>
      <w:tr w:rsidR="00577842" w:rsidRPr="009651E6" w14:paraId="04B8E545" w14:textId="77777777" w:rsidTr="00852798">
        <w:trPr>
          <w:trHeight w:val="355"/>
        </w:trPr>
        <w:tc>
          <w:tcPr>
            <w:tcW w:w="567" w:type="dxa"/>
          </w:tcPr>
          <w:p w14:paraId="4386499D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11C2D565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Automatyczny obrys spektrum Dopplera oraz przesunięci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linii bazowej i korekcja kąta bramki Dopplerowskiej - dostępne w czasie rzeczywistym i po zamrożeniu</w:t>
            </w:r>
          </w:p>
        </w:tc>
        <w:tc>
          <w:tcPr>
            <w:tcW w:w="2268" w:type="dxa"/>
          </w:tcPr>
          <w:p w14:paraId="7A81307F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</w:tr>
      <w:tr w:rsidR="00577842" w:rsidRPr="009651E6" w14:paraId="4BFCCD2C" w14:textId="77777777" w:rsidTr="00852798">
        <w:trPr>
          <w:trHeight w:val="355"/>
        </w:trPr>
        <w:tc>
          <w:tcPr>
            <w:tcW w:w="567" w:type="dxa"/>
          </w:tcPr>
          <w:p w14:paraId="44402FDA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6D78A957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Raporty z badań z możliwością zapamiętywania raportów w systemie</w:t>
            </w:r>
          </w:p>
        </w:tc>
        <w:tc>
          <w:tcPr>
            <w:tcW w:w="2268" w:type="dxa"/>
          </w:tcPr>
          <w:p w14:paraId="49056511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</w:tr>
      <w:tr w:rsidR="00577842" w:rsidRPr="009651E6" w14:paraId="798321D1" w14:textId="77777777" w:rsidTr="00852798">
        <w:trPr>
          <w:trHeight w:val="355"/>
        </w:trPr>
        <w:tc>
          <w:tcPr>
            <w:tcW w:w="567" w:type="dxa"/>
          </w:tcPr>
          <w:p w14:paraId="3C5800EE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719" w:type="dxa"/>
          </w:tcPr>
          <w:p w14:paraId="17286C2D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Pełne oprogramowanie do badań:</w:t>
            </w:r>
          </w:p>
          <w:p w14:paraId="04CAB94B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Brzusznych</w:t>
            </w:r>
          </w:p>
          <w:p w14:paraId="70331589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Ginekologiczno-położniczych</w:t>
            </w:r>
          </w:p>
          <w:p w14:paraId="72CE17CF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Małych narządów</w:t>
            </w:r>
          </w:p>
          <w:p w14:paraId="677467E4" w14:textId="77777777" w:rsidR="00577842" w:rsidRPr="009651E6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Naczyniowych </w:t>
            </w:r>
          </w:p>
          <w:p w14:paraId="77C2943B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Śródoperacyjnych</w:t>
            </w:r>
          </w:p>
          <w:p w14:paraId="7EBD85AE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Mięśniowo-szkieletowych</w:t>
            </w:r>
          </w:p>
          <w:p w14:paraId="47BE53EE" w14:textId="77777777" w:rsidR="00577842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Ortopedycznych</w:t>
            </w:r>
          </w:p>
          <w:p w14:paraId="6BA6A4B4" w14:textId="77777777" w:rsidR="00577842" w:rsidRPr="009651E6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Kardiologicznych</w:t>
            </w:r>
          </w:p>
          <w:p w14:paraId="73098606" w14:textId="77777777" w:rsidR="00577842" w:rsidRPr="00A544B9" w:rsidRDefault="00577842" w:rsidP="002B1ADD">
            <w:pPr>
              <w:numPr>
                <w:ilvl w:val="0"/>
                <w:numId w:val="4"/>
              </w:numPr>
              <w:tabs>
                <w:tab w:val="clear" w:pos="720"/>
              </w:tabs>
              <w:suppressAutoHyphens w:val="0"/>
              <w:ind w:left="488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 xml:space="preserve">Pediatrycznych </w:t>
            </w:r>
          </w:p>
        </w:tc>
        <w:tc>
          <w:tcPr>
            <w:tcW w:w="2268" w:type="dxa"/>
          </w:tcPr>
          <w:p w14:paraId="4F677F1A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</w:tr>
      <w:tr w:rsidR="00577842" w:rsidRPr="009651E6" w14:paraId="0F120175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36B54431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6305C99D" w14:textId="77777777" w:rsidR="00577842" w:rsidRPr="009651E6" w:rsidRDefault="00577842" w:rsidP="000278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Głowice ultrasonograficzne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7014869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273CC2" w14:paraId="2E74CBBB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CEA8B7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2B4BB2" w14:textId="77777777" w:rsidR="00577842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Głowica </w:t>
            </w:r>
            <w:r w:rsidRPr="00273CC2">
              <w:rPr>
                <w:rFonts w:ascii="Arial" w:hAnsi="Arial" w:cs="Arial"/>
                <w:b/>
                <w:bCs/>
                <w:sz w:val="18"/>
                <w:szCs w:val="18"/>
              </w:rPr>
              <w:t>Convex</w:t>
            </w:r>
            <w:r w:rsidRPr="00273CC2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Pr="00273CC2">
              <w:rPr>
                <w:rFonts w:ascii="Arial" w:hAnsi="Arial" w:cs="Arial"/>
                <w:sz w:val="18"/>
                <w:szCs w:val="18"/>
              </w:rPr>
              <w:t>szerokopasmowa, ze zmianą częstotliwości pracy. Podać typ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03D5FD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57691541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B88931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7408D9" w14:textId="77777777" w:rsidR="00577842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Zakres częstotliwości pracy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8443D4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1,0 – 5</w:t>
            </w:r>
            <w:r w:rsidRPr="00273CC2">
              <w:rPr>
                <w:rFonts w:ascii="Arial" w:hAnsi="Arial" w:cs="Arial"/>
                <w:sz w:val="18"/>
                <w:szCs w:val="18"/>
              </w:rPr>
              <w:t>,0 MHz.</w:t>
            </w:r>
          </w:p>
        </w:tc>
      </w:tr>
      <w:tr w:rsidR="00577842" w:rsidRPr="00273CC2" w14:paraId="60D3C2D0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613D3F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778389" w14:textId="77777777" w:rsidR="00577842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FDFD1B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in. </w:t>
            </w:r>
            <w:r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577842" w:rsidRPr="00273CC2" w14:paraId="11F550D7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E58433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0D5BD1" w14:textId="77777777" w:rsidR="00577842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Kąt skanowania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8818C0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70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st.</w:t>
            </w:r>
          </w:p>
        </w:tc>
      </w:tr>
      <w:tr w:rsidR="00577842" w:rsidRPr="00273CC2" w14:paraId="13405B91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2AFF68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94EE35" w14:textId="77777777" w:rsidR="00577842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 xml:space="preserve">Obrazowanie harmoniczne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832E49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14 pasm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częstotliwości</w:t>
            </w:r>
          </w:p>
        </w:tc>
      </w:tr>
      <w:tr w:rsidR="00577842" w:rsidRPr="00273CC2" w14:paraId="038766F1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058EE9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485431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Ogniskowanie na pełnej głębokości obrazowania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D2A395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3F473762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84D5A8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059162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Głowica Liniowa</w:t>
            </w:r>
            <w:r w:rsidRPr="00273CC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73CC2">
              <w:rPr>
                <w:rFonts w:ascii="Arial" w:hAnsi="Arial" w:cs="Arial"/>
                <w:sz w:val="18"/>
                <w:szCs w:val="18"/>
              </w:rPr>
              <w:t>szerokopasmowa, z</w:t>
            </w:r>
            <w:r>
              <w:rPr>
                <w:rFonts w:ascii="Arial" w:hAnsi="Arial" w:cs="Arial"/>
                <w:sz w:val="18"/>
                <w:szCs w:val="18"/>
              </w:rPr>
              <w:t>e zmianą częstotliwości pracy. Podać typ.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A7201C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46A281FE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248424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EE353D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Zakres częstotliwości pracy.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7D4F09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2,0 – 12</w:t>
            </w:r>
            <w:r w:rsidRPr="00273CC2">
              <w:rPr>
                <w:rFonts w:ascii="Arial" w:hAnsi="Arial" w:cs="Arial"/>
                <w:sz w:val="18"/>
                <w:szCs w:val="18"/>
              </w:rPr>
              <w:t>,0 MHz</w:t>
            </w:r>
          </w:p>
        </w:tc>
      </w:tr>
      <w:tr w:rsidR="00577842" w:rsidRPr="00273CC2" w14:paraId="3E378B3A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61C6D0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14F5BA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23A414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900</w:t>
            </w:r>
          </w:p>
        </w:tc>
      </w:tr>
      <w:tr w:rsidR="00577842" w:rsidRPr="00273CC2" w14:paraId="0EA5AC47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E50975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A8C218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 xml:space="preserve">zerokość pola skanowania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2ADE79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Max. 40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mm</w:t>
            </w:r>
          </w:p>
        </w:tc>
      </w:tr>
      <w:tr w:rsidR="00577842" w:rsidRPr="00273CC2" w14:paraId="01FCB157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CECF14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EAD6FC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Obrazowanie harmoniczne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46352D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9 pasm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częstotliwości</w:t>
            </w:r>
          </w:p>
        </w:tc>
      </w:tr>
      <w:tr w:rsidR="00577842" w:rsidRPr="00273CC2" w14:paraId="3331B33F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2BF972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0D7603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Obrazowanie trapezowe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753BA3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4A22C77B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B658C6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785216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Ogniskowanie na pełnej głębokości obrazowania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F1EBA2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011AC126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4B91CD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253053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Głowica Micro</w:t>
            </w:r>
            <w:r w:rsidRPr="00273CC2">
              <w:rPr>
                <w:rFonts w:ascii="Arial" w:hAnsi="Arial" w:cs="Arial"/>
                <w:b/>
                <w:bCs/>
                <w:sz w:val="18"/>
                <w:szCs w:val="18"/>
              </w:rPr>
              <w:t>Convex</w:t>
            </w:r>
            <w:r w:rsidRPr="00273CC2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Pr="00273CC2">
              <w:rPr>
                <w:rFonts w:ascii="Arial" w:hAnsi="Arial" w:cs="Arial"/>
                <w:sz w:val="18"/>
                <w:szCs w:val="18"/>
              </w:rPr>
              <w:t>szerokopasmowa, ze zmianą częstotliwości pracy. Podać typ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BBCB9A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117D84C2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706CEC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0F9AB0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Zakres częstotliwości pracy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AE282E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5CAC4EE9">
              <w:rPr>
                <w:rFonts w:ascii="Arial" w:hAnsi="Arial" w:cs="Arial"/>
                <w:sz w:val="18"/>
                <w:szCs w:val="18"/>
              </w:rPr>
              <w:t xml:space="preserve">Min. 4,0 – </w:t>
            </w: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Pr="5CAC4EE9">
              <w:rPr>
                <w:rFonts w:ascii="Arial" w:hAnsi="Arial" w:cs="Arial"/>
                <w:sz w:val="18"/>
                <w:szCs w:val="18"/>
              </w:rPr>
              <w:t>,0 MHz.</w:t>
            </w:r>
          </w:p>
        </w:tc>
      </w:tr>
      <w:tr w:rsidR="00577842" w:rsidRPr="00273CC2" w14:paraId="1CBE8607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5ABB74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D614BB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E5F744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in. </w:t>
            </w:r>
            <w:r>
              <w:rPr>
                <w:rFonts w:ascii="Arial" w:hAnsi="Arial" w:cs="Arial"/>
                <w:sz w:val="18"/>
                <w:szCs w:val="18"/>
              </w:rPr>
              <w:t>190</w:t>
            </w:r>
          </w:p>
        </w:tc>
      </w:tr>
      <w:tr w:rsidR="00577842" w:rsidRPr="00273CC2" w14:paraId="34BCE9F6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4287429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FD3CE3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Kąt skanowania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4158AD6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70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st.</w:t>
            </w:r>
          </w:p>
        </w:tc>
      </w:tr>
      <w:tr w:rsidR="00577842" w:rsidRPr="00273CC2" w14:paraId="6A40283F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686366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BA2283" w14:textId="77777777" w:rsidR="0057784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 xml:space="preserve">Obrazowanie harmoniczne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CAC8FE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9 pasm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 częstotliwości</w:t>
            </w:r>
          </w:p>
        </w:tc>
      </w:tr>
      <w:tr w:rsidR="00577842" w:rsidRPr="00273CC2" w14:paraId="487087EF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54F15F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BCA659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Ogniskowanie na pełnej głębokości obrazowania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468032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6B86A0FE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1BBB96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F82236" w14:textId="77777777" w:rsidR="00577842" w:rsidRPr="00273CC2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Głowica </w:t>
            </w:r>
            <w:r w:rsidRPr="00612207">
              <w:rPr>
                <w:rFonts w:ascii="Arial" w:hAnsi="Arial" w:cs="Arial"/>
                <w:b/>
                <w:sz w:val="18"/>
                <w:szCs w:val="18"/>
              </w:rPr>
              <w:t>kardiologiczna Phased Array</w:t>
            </w:r>
            <w:r>
              <w:rPr>
                <w:rFonts w:ascii="Arial" w:hAnsi="Arial" w:cs="Arial"/>
                <w:b/>
                <w:sz w:val="18"/>
                <w:szCs w:val="18"/>
              </w:rPr>
              <w:t>, Single Crystal,</w:t>
            </w:r>
            <w:r w:rsidRPr="0061220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612207">
              <w:rPr>
                <w:rFonts w:ascii="Arial" w:hAnsi="Arial" w:cs="Arial"/>
                <w:sz w:val="18"/>
                <w:szCs w:val="18"/>
              </w:rPr>
              <w:t>szerokopasmowa, ze zmianą częstotliwości pracy. Podać typ.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455EB6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273CC2" w14:paraId="24B408A3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DB320E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1BFE5B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Zakres częstotliwości pracy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F9B689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1,0 – 5</w:t>
            </w:r>
            <w:r w:rsidRPr="00273CC2">
              <w:rPr>
                <w:rFonts w:ascii="Arial" w:hAnsi="Arial" w:cs="Arial"/>
                <w:sz w:val="18"/>
                <w:szCs w:val="18"/>
              </w:rPr>
              <w:t>,0 MHz.</w:t>
            </w:r>
          </w:p>
        </w:tc>
      </w:tr>
      <w:tr w:rsidR="00577842" w:rsidRPr="00273CC2" w14:paraId="4782448A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BC2697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212C5F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B01739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273CC2">
              <w:rPr>
                <w:rFonts w:ascii="Arial" w:hAnsi="Arial" w:cs="Arial"/>
                <w:sz w:val="18"/>
                <w:szCs w:val="18"/>
              </w:rPr>
              <w:t xml:space="preserve">in. </w:t>
            </w: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577842" w:rsidRPr="00273CC2" w14:paraId="7BBC5F9D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8C2F28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FA073E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Kąt skanowania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F4BD26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 90 st.</w:t>
            </w:r>
          </w:p>
        </w:tc>
      </w:tr>
      <w:tr w:rsidR="00577842" w:rsidRPr="00273CC2" w14:paraId="1E08E4FF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AD00BA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018841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273CC2">
              <w:rPr>
                <w:rFonts w:ascii="Arial" w:hAnsi="Arial" w:cs="Arial"/>
                <w:sz w:val="18"/>
                <w:szCs w:val="18"/>
              </w:rPr>
              <w:t xml:space="preserve">Obrazowanie harmoniczne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D517A7" w14:textId="77777777" w:rsidR="00577842" w:rsidRPr="00273CC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min. 4 pasma </w:t>
            </w:r>
            <w:r w:rsidRPr="00273CC2">
              <w:rPr>
                <w:rFonts w:ascii="Arial" w:hAnsi="Arial" w:cs="Arial"/>
                <w:sz w:val="18"/>
                <w:szCs w:val="18"/>
              </w:rPr>
              <w:t>częstotliwości</w:t>
            </w:r>
          </w:p>
        </w:tc>
      </w:tr>
      <w:tr w:rsidR="00577842" w:rsidRPr="00273CC2" w14:paraId="01DC135A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45BCEA" w14:textId="77777777" w:rsidR="00577842" w:rsidRPr="00273CC2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6D3247" w14:textId="77777777" w:rsidR="00577842" w:rsidRPr="00273CC2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Ogniskowanie na pełnej głębokości obrazowania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2E9C65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F3177D0" w14:textId="77777777" w:rsidTr="00852798">
        <w:tc>
          <w:tcPr>
            <w:tcW w:w="567" w:type="dxa"/>
            <w:shd w:val="clear" w:color="auto" w:fill="D9D9D9" w:themeFill="background1" w:themeFillShade="D9"/>
          </w:tcPr>
          <w:p w14:paraId="72DF269A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shd w:val="clear" w:color="auto" w:fill="D9D9D9" w:themeFill="background1" w:themeFillShade="D9"/>
          </w:tcPr>
          <w:p w14:paraId="75D8EA04" w14:textId="77777777" w:rsidR="00577842" w:rsidRPr="001F74A8" w:rsidRDefault="00577842" w:rsidP="000278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651E6">
              <w:rPr>
                <w:rFonts w:ascii="Arial" w:hAnsi="Arial" w:cs="Arial"/>
                <w:b/>
                <w:bCs/>
                <w:sz w:val="18"/>
                <w:szCs w:val="18"/>
              </w:rPr>
              <w:t>Możliwości rozbudowy – opcje (dostępne w dniu składania oferty)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1D9686FA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9651E6" w14:paraId="52B0884A" w14:textId="77777777" w:rsidTr="00852798">
        <w:tc>
          <w:tcPr>
            <w:tcW w:w="567" w:type="dxa"/>
          </w:tcPr>
          <w:p w14:paraId="47CE1937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8AA24BA" w14:textId="77777777" w:rsidR="00577842" w:rsidRPr="004C70AD" w:rsidRDefault="00577842" w:rsidP="0002788B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F0F3BA9"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sondę śródoperacyjną laparoskopową typu giętkiego o szerokości pola skanowania max. 36 mm</w:t>
            </w:r>
          </w:p>
        </w:tc>
        <w:tc>
          <w:tcPr>
            <w:tcW w:w="2268" w:type="dxa"/>
          </w:tcPr>
          <w:p w14:paraId="424FD3EE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64017674" w14:textId="77777777" w:rsidTr="00852798">
        <w:tc>
          <w:tcPr>
            <w:tcW w:w="567" w:type="dxa"/>
          </w:tcPr>
          <w:p w14:paraId="59697186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3D34F813" w14:textId="77777777" w:rsidR="00577842" w:rsidRDefault="00577842" w:rsidP="0002788B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głowicę proktologiczną, radialną o kącie obrazowania 360 stopni</w:t>
            </w:r>
          </w:p>
        </w:tc>
        <w:tc>
          <w:tcPr>
            <w:tcW w:w="2268" w:type="dxa"/>
          </w:tcPr>
          <w:p w14:paraId="341DB4F0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705356B" w14:textId="77777777" w:rsidTr="00852798">
        <w:tc>
          <w:tcPr>
            <w:tcW w:w="567" w:type="dxa"/>
          </w:tcPr>
          <w:p w14:paraId="272A352E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1946F4EA" w14:textId="77777777" w:rsidR="00577842" w:rsidRDefault="00577842" w:rsidP="0002788B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230E24">
              <w:rPr>
                <w:rFonts w:ascii="Arial" w:hAnsi="Arial" w:cs="Arial"/>
                <w:sz w:val="18"/>
                <w:szCs w:val="18"/>
                <w:lang w:eastAsia="ar-SA"/>
              </w:rPr>
              <w:t xml:space="preserve">Możliwość rozbudowy o </w:t>
            </w:r>
            <w:r w:rsidRPr="000A057F">
              <w:rPr>
                <w:rFonts w:ascii="Arial" w:hAnsi="Arial" w:cs="Arial"/>
                <w:color w:val="000000" w:themeColor="text1"/>
                <w:sz w:val="18"/>
                <w:szCs w:val="18"/>
              </w:rPr>
              <w:t>pomiar prędkości propagacji fal Shear Wave wraz z jednoczesnym pomiarem atenuacji (tłumienia), pomiary z automatycznym wskaźnikiem poprawności wykonania badania, wyniki pomiarów dostępne w m/s i kPa</w:t>
            </w:r>
          </w:p>
        </w:tc>
        <w:tc>
          <w:tcPr>
            <w:tcW w:w="2268" w:type="dxa"/>
          </w:tcPr>
          <w:p w14:paraId="522E6842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6DFCEAD" w14:textId="77777777" w:rsidTr="00852798">
        <w:tc>
          <w:tcPr>
            <w:tcW w:w="567" w:type="dxa"/>
          </w:tcPr>
          <w:p w14:paraId="3DDEF9D3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E22F715" w14:textId="77777777" w:rsidR="00577842" w:rsidRDefault="00577842" w:rsidP="0002788B">
            <w:pPr>
              <w:snapToGrid w:val="0"/>
              <w:rPr>
                <w:rFonts w:ascii="Arial" w:hAnsi="Arial" w:cs="Arial"/>
                <w:sz w:val="18"/>
                <w:szCs w:val="13"/>
              </w:rPr>
            </w:pPr>
            <w:r>
              <w:rPr>
                <w:rFonts w:ascii="Arial" w:hAnsi="Arial" w:cs="Arial"/>
                <w:sz w:val="18"/>
                <w:szCs w:val="13"/>
              </w:rPr>
              <w:t xml:space="preserve">Możliwość rozbudowy systemu na dzień składania ofert o obrazowanie panoramiczne </w:t>
            </w:r>
          </w:p>
        </w:tc>
        <w:tc>
          <w:tcPr>
            <w:tcW w:w="2268" w:type="dxa"/>
          </w:tcPr>
          <w:p w14:paraId="0E6DBBE5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Min.190cm</w:t>
            </w:r>
          </w:p>
        </w:tc>
      </w:tr>
      <w:tr w:rsidR="00577842" w:rsidRPr="009651E6" w14:paraId="57BA08EA" w14:textId="77777777" w:rsidTr="00852798">
        <w:tc>
          <w:tcPr>
            <w:tcW w:w="567" w:type="dxa"/>
          </w:tcPr>
          <w:p w14:paraId="6308AD52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5EEE00E6" w14:textId="77777777" w:rsidR="00577842" w:rsidRDefault="00577842" w:rsidP="0002788B">
            <w:pPr>
              <w:snapToGrid w:val="0"/>
              <w:rPr>
                <w:rFonts w:ascii="Arial" w:hAnsi="Arial" w:cs="Arial"/>
                <w:sz w:val="18"/>
                <w:szCs w:val="13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f</w:t>
            </w:r>
            <w:r w:rsidRPr="00757AD7">
              <w:rPr>
                <w:rFonts w:ascii="Arial" w:hAnsi="Arial" w:cs="Arial"/>
                <w:sz w:val="18"/>
                <w:szCs w:val="18"/>
                <w:lang w:eastAsia="ar-SA"/>
              </w:rPr>
              <w:t>unkcja umożliwiającą porównanie (fuzję) dwóch sprzężonych obrazów w czasie rzeczywistym: USG / CT / MRI</w:t>
            </w:r>
            <w:r>
              <w:rPr>
                <w:rFonts w:ascii="Arial" w:hAnsi="Arial" w:cs="Arial"/>
                <w:sz w:val="18"/>
                <w:szCs w:val="18"/>
                <w:lang w:eastAsia="ar-SA"/>
              </w:rPr>
              <w:t xml:space="preserve"> / PET dostępne z trybami obrazowań: B / B+C / B+elastografia</w:t>
            </w:r>
          </w:p>
        </w:tc>
        <w:tc>
          <w:tcPr>
            <w:tcW w:w="2268" w:type="dxa"/>
          </w:tcPr>
          <w:p w14:paraId="6BA556C9" w14:textId="77777777" w:rsidR="00577842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1A38A6D0" w14:textId="77777777" w:rsidTr="0085279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16F4CB82" w14:textId="77777777" w:rsidR="00577842" w:rsidRPr="001F74A8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482FED2D" w14:textId="77777777" w:rsidR="00577842" w:rsidRPr="00753885" w:rsidRDefault="00577842" w:rsidP="0002788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753885">
              <w:rPr>
                <w:rFonts w:ascii="Arial" w:hAnsi="Arial" w:cs="Arial"/>
                <w:b/>
                <w:sz w:val="18"/>
                <w:szCs w:val="18"/>
              </w:rPr>
              <w:t>Inne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71AAC4F7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7842" w:rsidRPr="009651E6" w14:paraId="5A521648" w14:textId="77777777" w:rsidTr="00852798">
        <w:tc>
          <w:tcPr>
            <w:tcW w:w="567" w:type="dxa"/>
          </w:tcPr>
          <w:p w14:paraId="0A64343C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41349DE4" w14:textId="77777777" w:rsidR="00577842" w:rsidRPr="001A457A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Gwarancja na </w:t>
            </w:r>
            <w:r w:rsidRPr="001A457A">
              <w:rPr>
                <w:rFonts w:ascii="Arial" w:hAnsi="Arial" w:cs="Arial"/>
                <w:sz w:val="18"/>
                <w:szCs w:val="18"/>
              </w:rPr>
              <w:t xml:space="preserve">cały system (aparat, głowice, printer) </w:t>
            </w:r>
          </w:p>
        </w:tc>
        <w:tc>
          <w:tcPr>
            <w:tcW w:w="2268" w:type="dxa"/>
          </w:tcPr>
          <w:p w14:paraId="1A9A013B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1A457A">
              <w:rPr>
                <w:rFonts w:ascii="Arial" w:hAnsi="Arial" w:cs="Arial"/>
                <w:sz w:val="18"/>
                <w:szCs w:val="18"/>
              </w:rPr>
              <w:t xml:space="preserve">in. </w:t>
            </w:r>
            <w:r w:rsidRPr="001A457A">
              <w:rPr>
                <w:rFonts w:ascii="Arial" w:hAnsi="Arial" w:cs="Arial"/>
                <w:bCs/>
                <w:sz w:val="18"/>
                <w:szCs w:val="18"/>
              </w:rPr>
              <w:t>24 miesiące</w:t>
            </w:r>
          </w:p>
        </w:tc>
      </w:tr>
      <w:tr w:rsidR="00577842" w:rsidRPr="009651E6" w14:paraId="5D537811" w14:textId="77777777" w:rsidTr="00852798">
        <w:tc>
          <w:tcPr>
            <w:tcW w:w="567" w:type="dxa"/>
          </w:tcPr>
          <w:p w14:paraId="1A2D9D34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62F48D95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Instrukcja obsługi w język</w:t>
            </w:r>
            <w:r>
              <w:rPr>
                <w:rFonts w:ascii="Arial" w:hAnsi="Arial" w:cs="Arial"/>
                <w:sz w:val="18"/>
                <w:szCs w:val="18"/>
              </w:rPr>
              <w:t>u polskim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(dostarczyć </w:t>
            </w:r>
            <w:r>
              <w:rPr>
                <w:rFonts w:ascii="Arial" w:hAnsi="Arial" w:cs="Arial"/>
                <w:sz w:val="18"/>
                <w:szCs w:val="18"/>
              </w:rPr>
              <w:t>wraz z aparatem</w:t>
            </w:r>
            <w:r w:rsidRPr="009651E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268" w:type="dxa"/>
          </w:tcPr>
          <w:p w14:paraId="5AE88816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56E2F15D" w14:textId="77777777" w:rsidTr="00852798">
        <w:tc>
          <w:tcPr>
            <w:tcW w:w="567" w:type="dxa"/>
          </w:tcPr>
          <w:p w14:paraId="66320043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2740ED3F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Certyfikat CE na aparat i głowice (</w:t>
            </w:r>
            <w:r>
              <w:rPr>
                <w:rFonts w:ascii="Arial" w:hAnsi="Arial" w:cs="Arial"/>
                <w:sz w:val="18"/>
                <w:szCs w:val="18"/>
              </w:rPr>
              <w:t xml:space="preserve">dokumenty </w:t>
            </w:r>
            <w:r w:rsidRPr="009651E6">
              <w:rPr>
                <w:rFonts w:ascii="Arial" w:hAnsi="Arial" w:cs="Arial"/>
                <w:sz w:val="18"/>
                <w:szCs w:val="18"/>
              </w:rPr>
              <w:t>załączyć)</w:t>
            </w:r>
          </w:p>
        </w:tc>
        <w:tc>
          <w:tcPr>
            <w:tcW w:w="2268" w:type="dxa"/>
          </w:tcPr>
          <w:p w14:paraId="00DA5ABD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  <w:tr w:rsidR="00577842" w:rsidRPr="009651E6" w14:paraId="02D4808C" w14:textId="77777777" w:rsidTr="00852798">
        <w:tc>
          <w:tcPr>
            <w:tcW w:w="567" w:type="dxa"/>
          </w:tcPr>
          <w:p w14:paraId="5B52677B" w14:textId="77777777" w:rsidR="00577842" w:rsidRPr="009651E6" w:rsidRDefault="00577842" w:rsidP="002B1ADD">
            <w:pPr>
              <w:numPr>
                <w:ilvl w:val="0"/>
                <w:numId w:val="5"/>
              </w:numPr>
              <w:suppressAutoHyphens w:val="0"/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19" w:type="dxa"/>
          </w:tcPr>
          <w:p w14:paraId="0358CCB4" w14:textId="77777777" w:rsidR="00577842" w:rsidRPr="009651E6" w:rsidRDefault="00577842" w:rsidP="0002788B">
            <w:pPr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Autoryzacja producenta na serwis i sprzedaż zaof</w:t>
            </w:r>
            <w:r>
              <w:rPr>
                <w:rFonts w:ascii="Arial" w:hAnsi="Arial" w:cs="Arial"/>
                <w:sz w:val="18"/>
                <w:szCs w:val="18"/>
              </w:rPr>
              <w:t>erowanego aparatu USG na terenie</w:t>
            </w:r>
            <w:r w:rsidRPr="009651E6">
              <w:rPr>
                <w:rFonts w:ascii="Arial" w:hAnsi="Arial" w:cs="Arial"/>
                <w:sz w:val="18"/>
                <w:szCs w:val="18"/>
              </w:rPr>
              <w:t xml:space="preserve"> Polski (dokumenty załączyć)</w:t>
            </w:r>
          </w:p>
        </w:tc>
        <w:tc>
          <w:tcPr>
            <w:tcW w:w="2268" w:type="dxa"/>
          </w:tcPr>
          <w:p w14:paraId="00B1C1E7" w14:textId="77777777" w:rsidR="00577842" w:rsidRPr="009651E6" w:rsidRDefault="00577842" w:rsidP="0002788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1E6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</w:tr>
    </w:tbl>
    <w:p w14:paraId="019EA7B2" w14:textId="7510E145" w:rsidR="00BC62BB" w:rsidRDefault="00BC62BB">
      <w:pPr>
        <w:rPr>
          <w:rFonts w:ascii="Cambria" w:eastAsia="Arial" w:hAnsi="Cambria" w:cs="Calibri"/>
          <w:b/>
          <w:bCs/>
          <w:kern w:val="0"/>
          <w:sz w:val="20"/>
          <w:szCs w:val="20"/>
          <w:lang w:eastAsia="en-US" w:bidi="ar-SA"/>
        </w:rPr>
      </w:pPr>
      <w:r>
        <w:rPr>
          <w:rFonts w:ascii="Cambria" w:hAnsi="Cambria"/>
          <w:b/>
          <w:bCs/>
          <w:lang w:eastAsia="en-US"/>
        </w:rPr>
        <w:br w:type="page"/>
      </w:r>
    </w:p>
    <w:p w14:paraId="239F1279" w14:textId="77777777" w:rsidR="00BC62BB" w:rsidRDefault="00BC62BB" w:rsidP="00F83514">
      <w:pPr>
        <w:pStyle w:val="Przetarg2"/>
        <w:rPr>
          <w:rFonts w:ascii="Cambria" w:hAnsi="Cambria"/>
          <w:b/>
          <w:bCs/>
          <w:lang w:eastAsia="en-US"/>
        </w:rPr>
      </w:pPr>
    </w:p>
    <w:p w14:paraId="52C1EF94" w14:textId="77777777" w:rsidR="00BC62BB" w:rsidRPr="00577842" w:rsidRDefault="00BC62BB" w:rsidP="00F83514">
      <w:pPr>
        <w:pStyle w:val="Przetarg2"/>
        <w:rPr>
          <w:rFonts w:ascii="Cambria" w:hAnsi="Cambria"/>
          <w:b/>
          <w:bCs/>
          <w:lang w:eastAsia="en-US"/>
        </w:rPr>
      </w:pPr>
    </w:p>
    <w:p w14:paraId="1DBFE811" w14:textId="0D33E4FC" w:rsidR="00F83514" w:rsidRPr="00577842" w:rsidRDefault="00577842" w:rsidP="00577842">
      <w:pPr>
        <w:pStyle w:val="Przetarg2"/>
        <w:jc w:val="center"/>
        <w:rPr>
          <w:rFonts w:ascii="Cambria" w:hAnsi="Cambria"/>
          <w:b/>
          <w:bCs/>
          <w:sz w:val="28"/>
          <w:szCs w:val="28"/>
          <w:lang w:eastAsia="en-US"/>
        </w:rPr>
      </w:pPr>
      <w:r w:rsidRPr="00577842">
        <w:rPr>
          <w:rFonts w:ascii="Cambria" w:hAnsi="Cambria"/>
          <w:b/>
          <w:sz w:val="28"/>
          <w:szCs w:val="28"/>
        </w:rPr>
        <w:t xml:space="preserve">Część nr </w:t>
      </w:r>
      <w:r w:rsidR="00BC62BB" w:rsidRPr="00577842">
        <w:rPr>
          <w:rFonts w:ascii="Cambria" w:hAnsi="Cambria"/>
          <w:b/>
          <w:bCs/>
          <w:sz w:val="28"/>
          <w:szCs w:val="28"/>
          <w:lang w:eastAsia="en-US"/>
        </w:rPr>
        <w:t xml:space="preserve">2 – </w:t>
      </w:r>
      <w:r w:rsidR="00F83514" w:rsidRPr="00577842">
        <w:rPr>
          <w:rFonts w:ascii="Cambria" w:hAnsi="Cambria"/>
          <w:b/>
          <w:bCs/>
          <w:sz w:val="28"/>
          <w:szCs w:val="28"/>
          <w:lang w:eastAsia="en-US"/>
        </w:rPr>
        <w:t>Spirometr</w:t>
      </w:r>
    </w:p>
    <w:p w14:paraId="54BF878A" w14:textId="77777777" w:rsidR="00F83514" w:rsidRPr="00577842" w:rsidRDefault="00F83514" w:rsidP="00F83514">
      <w:pPr>
        <w:pStyle w:val="Przetarg2"/>
        <w:rPr>
          <w:rFonts w:ascii="Cambria" w:hAnsi="Cambria"/>
          <w:b/>
          <w:bCs/>
          <w:lang w:eastAsia="en-US"/>
        </w:rPr>
      </w:pPr>
    </w:p>
    <w:p w14:paraId="663690DE" w14:textId="77777777" w:rsidR="00F83514" w:rsidRPr="00E714E0" w:rsidRDefault="00F83514" w:rsidP="00F83514">
      <w:pPr>
        <w:pStyle w:val="Przetarg2"/>
        <w:rPr>
          <w:rFonts w:ascii="Cambria" w:hAnsi="Cambria"/>
          <w:lang w:eastAsia="en-US"/>
        </w:rPr>
      </w:pPr>
      <w:r w:rsidRPr="00F83514">
        <w:rPr>
          <w:rFonts w:ascii="Cambria" w:hAnsi="Cambria"/>
          <w:lang w:eastAsia="en-US"/>
        </w:rPr>
        <w:t xml:space="preserve">Stacjonarny spirometr obsługiwany przez dowolny komputer stacjonarny lub laptop przeznaczony do dokładnych testów w oddziałach szpitalnych i przychodniach. Kupowany spirometr powinien: </w:t>
      </w:r>
    </w:p>
    <w:p w14:paraId="4C829AB1" w14:textId="77777777" w:rsidR="00F83514" w:rsidRPr="00E714E0" w:rsidRDefault="00F83514">
      <w:pPr>
        <w:pStyle w:val="Przetarg2"/>
        <w:rPr>
          <w:rFonts w:ascii="Cambria" w:hAnsi="Cambria"/>
          <w:b/>
          <w:bCs/>
          <w:lang w:eastAsia="en-US"/>
        </w:rPr>
      </w:pPr>
    </w:p>
    <w:p w14:paraId="723721A5" w14:textId="509057BC" w:rsidR="006A267C" w:rsidRPr="00E714E0" w:rsidRDefault="00F83514">
      <w:pPr>
        <w:pStyle w:val="Przetarg2"/>
        <w:rPr>
          <w:rFonts w:ascii="Cambria" w:hAnsi="Cambria"/>
          <w:b/>
          <w:bCs/>
          <w:lang w:eastAsia="en-US"/>
        </w:rPr>
      </w:pPr>
      <w:r w:rsidRPr="00E714E0">
        <w:rPr>
          <w:rFonts w:ascii="Cambria" w:hAnsi="Cambria"/>
          <w:b/>
          <w:bCs/>
          <w:lang w:eastAsia="en-US"/>
        </w:rPr>
        <w:t>Wymagane parametry</w:t>
      </w:r>
    </w:p>
    <w:p w14:paraId="4812A905" w14:textId="77777777" w:rsidR="006A267C" w:rsidRPr="00E714E0" w:rsidRDefault="006A267C">
      <w:pPr>
        <w:pStyle w:val="Przetarg2"/>
        <w:rPr>
          <w:rFonts w:ascii="Cambria" w:hAnsi="Cambria"/>
        </w:rPr>
      </w:pPr>
    </w:p>
    <w:tbl>
      <w:tblPr>
        <w:tblW w:w="9011" w:type="dxa"/>
        <w:tblInd w:w="46" w:type="dxa"/>
        <w:tblLayout w:type="fixed"/>
        <w:tblLook w:val="04A0" w:firstRow="1" w:lastRow="0" w:firstColumn="1" w:lastColumn="0" w:noHBand="0" w:noVBand="1"/>
      </w:tblPr>
      <w:tblGrid>
        <w:gridCol w:w="9011"/>
      </w:tblGrid>
      <w:tr w:rsidR="006A267C" w:rsidRPr="00E714E0" w14:paraId="587FE21A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B009B" w14:textId="77777777" w:rsidR="006A267C" w:rsidRPr="00E714E0" w:rsidRDefault="00BC62BB">
            <w:pPr>
              <w:rPr>
                <w:rFonts w:ascii="Cambria" w:eastAsia="Aptos" w:hAnsi="Cambria"/>
                <w:sz w:val="22"/>
                <w:szCs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szCs w:val="22"/>
                <w:lang w:eastAsia="en-US" w:bidi="ar-SA"/>
              </w:rPr>
              <w:t>Spirometr umożliwiający wykonanie badań:</w:t>
            </w:r>
          </w:p>
          <w:p w14:paraId="08B209F1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umożliwiać wykonanie spirometrii wolnej, krzywej przepływ-objętość oraz maksymalnej dowolnej wentylacji minutowej zarówno dla dzieci i osób dorosłych; </w:t>
            </w:r>
          </w:p>
          <w:p w14:paraId="31342610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posiadać funkcje kontroli poprawności i jakości wykonanego badania zgodnie z zaleceniami ERS i ATS z 2019 roku; </w:t>
            </w:r>
          </w:p>
          <w:p w14:paraId="38A5008A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ułatwiać prowadzenie i ocenę próby rozkurczowej; </w:t>
            </w:r>
          </w:p>
          <w:p w14:paraId="2D1287F9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wspomagać postawienie diagnozy w oparciu o najnowsze normy GLI; </w:t>
            </w:r>
          </w:p>
          <w:p w14:paraId="3AF72D21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umożliwiać wykorzystanie dodatkowych opcji badań; </w:t>
            </w:r>
          </w:p>
          <w:p w14:paraId="378B2461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posiadać RRS (Respiratory Resistance) opory oddechowe metodą okluzji; </w:t>
            </w:r>
          </w:p>
          <w:p w14:paraId="6FFF6B76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być wyposażony we wzorzec oddechowy z P0.1 oraz E; </w:t>
            </w:r>
          </w:p>
          <w:p w14:paraId="34CA7FFC" w14:textId="77777777" w:rsidR="00E714E0" w:rsidRPr="00F83514" w:rsidRDefault="00E714E0" w:rsidP="00E714E0">
            <w:pPr>
              <w:pStyle w:val="Przetarg2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 xml:space="preserve">▪ mieć wbudowany DRT (Diaphragm Relaxation Time) czas relaksacji przepony; </w:t>
            </w:r>
          </w:p>
          <w:p w14:paraId="6FF9AD72" w14:textId="3D078E04" w:rsidR="006A267C" w:rsidRPr="00E714E0" w:rsidRDefault="00E714E0" w:rsidP="00E714E0">
            <w:pPr>
              <w:pStyle w:val="Przetarg2"/>
              <w:rPr>
                <w:rFonts w:ascii="Cambria" w:hAnsi="Cambria"/>
                <w:lang w:eastAsia="en-US"/>
              </w:rPr>
            </w:pPr>
            <w:r w:rsidRPr="00F83514">
              <w:rPr>
                <w:rFonts w:ascii="Cambria" w:hAnsi="Cambria"/>
                <w:sz w:val="22"/>
                <w:szCs w:val="22"/>
                <w:lang w:eastAsia="en-US"/>
              </w:rPr>
              <w:t>▪ umożliwiać badanie maksymalnych ciśnień wdechowych i wydechowych PIPE (PeakPressure Inspiration PeakPressure Expiration).</w:t>
            </w:r>
            <w:r w:rsidRPr="00F83514">
              <w:rPr>
                <w:rFonts w:ascii="Cambria" w:hAnsi="Cambria"/>
                <w:lang w:eastAsia="en-US"/>
              </w:rPr>
              <w:t xml:space="preserve"> </w:t>
            </w:r>
          </w:p>
        </w:tc>
      </w:tr>
      <w:tr w:rsidR="006A267C" w:rsidRPr="00E714E0" w14:paraId="7364792F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1EAAB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Wszystkie powyższe moduły są obsługiwane z jednego komputera, posiadają jedną wspólną bazę danych i są wyprodukowane przez jednego producenta.</w:t>
            </w:r>
          </w:p>
        </w:tc>
      </w:tr>
      <w:tr w:rsidR="006A267C" w:rsidRPr="00E714E0" w14:paraId="799B3124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A02D2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Głowica ultradźwiękowa niewymagająca kalibracji, bez konieczności wymiany po każdym pacjencie, współpracująca z jednorazowymi ustnikami</w:t>
            </w:r>
          </w:p>
        </w:tc>
      </w:tr>
      <w:tr w:rsidR="006A267C" w:rsidRPr="00E714E0" w14:paraId="4607A5B8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91FD9" w14:textId="77777777" w:rsidR="006A267C" w:rsidRPr="00E714E0" w:rsidRDefault="00BC62BB">
            <w:pPr>
              <w:rPr>
                <w:rFonts w:ascii="Cambria" w:eastAsia="Aptos" w:hAnsi="Cambria"/>
                <w:sz w:val="20"/>
                <w:szCs w:val="20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0"/>
                <w:szCs w:val="20"/>
                <w:lang w:eastAsia="en-US" w:bidi="ar-SA"/>
              </w:rPr>
              <w:t>Zakres pomiaru przepływu przynajmniej 0 - 16 l/s</w:t>
            </w:r>
          </w:p>
        </w:tc>
      </w:tr>
      <w:tr w:rsidR="006A267C" w:rsidRPr="00E714E0" w14:paraId="325CCF05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D4E2D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Rozdzielczość pomiaru przepływu ≤4 ml/s</w:t>
            </w:r>
          </w:p>
        </w:tc>
      </w:tr>
      <w:tr w:rsidR="006A267C" w:rsidRPr="00E714E0" w14:paraId="7008EE0B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EAEE9" w14:textId="77777777" w:rsidR="006A267C" w:rsidRPr="00E714E0" w:rsidRDefault="00BC62BB">
            <w:pPr>
              <w:rPr>
                <w:rFonts w:ascii="Cambria" w:eastAsia="Aptos" w:hAnsi="Cambria"/>
                <w:sz w:val="20"/>
                <w:szCs w:val="20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0"/>
                <w:szCs w:val="20"/>
                <w:lang w:eastAsia="en-US" w:bidi="ar-SA"/>
              </w:rPr>
              <w:t>Dokładność pomiaru przepływu ≤ 2,5 %</w:t>
            </w:r>
          </w:p>
        </w:tc>
      </w:tr>
      <w:tr w:rsidR="006A267C" w:rsidRPr="00E714E0" w14:paraId="3AAA1A62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10E30" w14:textId="77777777" w:rsidR="006A267C" w:rsidRPr="00E714E0" w:rsidRDefault="00BC62BB">
            <w:pPr>
              <w:rPr>
                <w:rFonts w:ascii="Cambria" w:eastAsia="Aptos" w:hAnsi="Cambria"/>
                <w:sz w:val="20"/>
                <w:szCs w:val="20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0"/>
                <w:szCs w:val="20"/>
                <w:lang w:eastAsia="en-US" w:bidi="ar-SA"/>
              </w:rPr>
              <w:t>Dokładność pomiaru objętości ≤ 2,5%</w:t>
            </w:r>
          </w:p>
        </w:tc>
      </w:tr>
      <w:tr w:rsidR="006A267C" w:rsidRPr="00E714E0" w14:paraId="15A50AAF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2FE5D" w14:textId="77777777" w:rsidR="006A267C" w:rsidRPr="00E714E0" w:rsidRDefault="00BC62BB">
            <w:pPr>
              <w:rPr>
                <w:rFonts w:ascii="Cambria" w:eastAsia="Aptos" w:hAnsi="Cambria"/>
                <w:sz w:val="20"/>
                <w:szCs w:val="20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0"/>
                <w:szCs w:val="20"/>
                <w:lang w:eastAsia="en-US" w:bidi="ar-SA"/>
              </w:rPr>
              <w:t>Dokładność PEF: ±5%</w:t>
            </w:r>
          </w:p>
        </w:tc>
      </w:tr>
      <w:tr w:rsidR="006A267C" w:rsidRPr="00E714E0" w14:paraId="0B2FA4B8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78754" w14:textId="77777777" w:rsidR="006A267C" w:rsidRPr="00E714E0" w:rsidRDefault="00BC62BB">
            <w:pPr>
              <w:rPr>
                <w:rFonts w:ascii="Cambria" w:eastAsia="Aptos" w:hAnsi="Cambria"/>
                <w:sz w:val="20"/>
                <w:szCs w:val="20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0"/>
                <w:szCs w:val="20"/>
                <w:lang w:eastAsia="en-US" w:bidi="ar-SA"/>
              </w:rPr>
              <w:t>Dokładność MVV: ±5%</w:t>
            </w:r>
          </w:p>
        </w:tc>
      </w:tr>
      <w:tr w:rsidR="006A267C" w:rsidRPr="00E714E0" w14:paraId="2CE317FA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DC6B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Możliwość umieszczenie w raporcie z badania wartości takich jak:</w:t>
            </w:r>
          </w:p>
          <w:p w14:paraId="43EAC9D7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•</w:t>
            </w: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ab/>
              <w:t>Z-Score</w:t>
            </w:r>
          </w:p>
          <w:p w14:paraId="214E1633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•</w:t>
            </w: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ab/>
              <w:t>Wartość zmierzona</w:t>
            </w:r>
          </w:p>
          <w:p w14:paraId="4BB654E1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•</w:t>
            </w: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ab/>
              <w:t>%wartości należnej</w:t>
            </w:r>
          </w:p>
        </w:tc>
      </w:tr>
      <w:tr w:rsidR="006A267C" w:rsidRPr="00E714E0" w14:paraId="0147FE95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B9C4D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Możliwość wydrukowania raportu na drukarce podłączonej do komputera oraz generowanie go w formie elektronicznej w formatach PDF, HTML, MHT, RTF, DOCX, XLS,XLSX, CSV, BMP, JPEG, PNG</w:t>
            </w:r>
          </w:p>
        </w:tc>
      </w:tr>
      <w:tr w:rsidR="006A267C" w:rsidRPr="00E714E0" w14:paraId="54026456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E4DFB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W ramach standardowego wyposażenia zestaw oferuje możliwość komunikacji z systemem szpitalnym na podstawie protokołu wymiany danych GDT, HL7, XML</w:t>
            </w:r>
          </w:p>
        </w:tc>
      </w:tr>
      <w:tr w:rsidR="006A267C" w:rsidRPr="00E714E0" w14:paraId="19BC34DB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0077D" w14:textId="77777777" w:rsidR="006A267C" w:rsidRPr="00E714E0" w:rsidRDefault="00BC62BB">
            <w:pPr>
              <w:rPr>
                <w:rFonts w:ascii="Cambria" w:eastAsia="Aptos" w:hAnsi="Cambria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val="en-US" w:eastAsia="en-US" w:bidi="ar-SA"/>
              </w:rPr>
              <w:t>Mierzone parametry FVC:</w:t>
            </w:r>
            <w:r w:rsidRPr="00E714E0">
              <w:rPr>
                <w:rFonts w:ascii="Cambria" w:eastAsia="Aptos" w:hAnsi="Cambria" w:cs="Arial"/>
                <w:b/>
                <w:bCs/>
                <w:color w:val="374151"/>
                <w:sz w:val="21"/>
                <w:szCs w:val="21"/>
                <w:shd w:val="clear" w:color="auto" w:fill="F1F5F9"/>
                <w:lang w:val="en-US" w:eastAsia="en-US" w:bidi="ar-SA"/>
              </w:rPr>
              <w:t xml:space="preserve"> </w:t>
            </w:r>
            <w:r w:rsidRPr="00E714E0">
              <w:rPr>
                <w:rFonts w:ascii="Cambria" w:eastAsia="Aptos" w:hAnsi="Cambria"/>
                <w:sz w:val="22"/>
                <w:lang w:val="en-US" w:eastAsia="en-US" w:bidi="ar-SA"/>
              </w:rPr>
              <w:t>ATI, BEV, EOTV, FEF10, FEF25, FEF2575, FEF2575_6, FEF40, FEF50, FEF50/FVC, FEF50/VCmax, FEF60, FEF75, FEF75-85, FEF80, FET, FET25-75, FEV.25, FEV.5, FEV.5/FVC, FEV.75, FEV.75/FEV6, FEV.75/FVC, FEV.75/VCmax, FEV1, FEV1/FEV6, FEV1/FVC, FEV1/FVC6, FEV1/VC, FEV1/VCmax, FEV3/FVC, FEV3/VCmax, FEV3, FEV6, FVC, MEF20, MEF25, MEF40, MEF50, MEF60, MEF75, MEF90, MMEF, MTC1, MTC2, MTC3, MTCR, PEF, PEFT, t0, VC, VCmax</w:t>
            </w:r>
          </w:p>
        </w:tc>
      </w:tr>
      <w:tr w:rsidR="006A267C" w:rsidRPr="00E714E0" w14:paraId="33C29ECC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8581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Dedykowane oprogramowanie w języku polskim</w:t>
            </w:r>
          </w:p>
        </w:tc>
      </w:tr>
      <w:tr w:rsidR="006A267C" w:rsidRPr="00E714E0" w14:paraId="21445DD4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2D864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val="en-US" w:eastAsia="en-US" w:bidi="ar-SA"/>
              </w:rPr>
              <w:t>Gwarancja min. 24 miesiące</w:t>
            </w:r>
          </w:p>
        </w:tc>
      </w:tr>
      <w:tr w:rsidR="006A267C" w:rsidRPr="00E714E0" w14:paraId="12BD1ECA" w14:textId="77777777">
        <w:tc>
          <w:tcPr>
            <w:tcW w:w="9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05E43" w14:textId="77777777" w:rsidR="006A267C" w:rsidRPr="00E714E0" w:rsidRDefault="00BC62BB">
            <w:pPr>
              <w:rPr>
                <w:rFonts w:ascii="Cambria" w:eastAsia="Aptos" w:hAnsi="Cambria"/>
                <w:sz w:val="22"/>
                <w:lang w:eastAsia="en-US" w:bidi="ar-SA"/>
              </w:rPr>
            </w:pPr>
            <w:r w:rsidRPr="00E714E0">
              <w:rPr>
                <w:rFonts w:ascii="Cambria" w:eastAsia="Aptos" w:hAnsi="Cambria"/>
                <w:sz w:val="22"/>
                <w:lang w:eastAsia="en-US" w:bidi="ar-SA"/>
              </w:rPr>
              <w:t>Ustniki bez terminu ważności zużycia</w:t>
            </w:r>
          </w:p>
        </w:tc>
      </w:tr>
    </w:tbl>
    <w:p w14:paraId="7C52D4D1" w14:textId="5FC5F42A" w:rsidR="006A267C" w:rsidRPr="00852798" w:rsidRDefault="00BC62BB" w:rsidP="00852798">
      <w:pPr>
        <w:pStyle w:val="Przetarg2"/>
        <w:jc w:val="center"/>
        <w:rPr>
          <w:rFonts w:ascii="Cambria" w:hAnsi="Cambria"/>
          <w:b/>
          <w:bCs/>
          <w:sz w:val="28"/>
          <w:szCs w:val="28"/>
          <w:lang w:eastAsia="en-US"/>
        </w:rPr>
      </w:pPr>
      <w:r w:rsidRPr="00E714E0">
        <w:rPr>
          <w:rFonts w:ascii="Cambria" w:hAnsi="Cambria"/>
        </w:rPr>
        <w:br w:type="page"/>
      </w:r>
      <w:r w:rsidR="00852798" w:rsidRPr="00577842">
        <w:rPr>
          <w:rFonts w:ascii="Cambria" w:hAnsi="Cambria"/>
          <w:b/>
          <w:sz w:val="28"/>
          <w:szCs w:val="28"/>
        </w:rPr>
        <w:t xml:space="preserve">Część nr </w:t>
      </w:r>
      <w:r w:rsidR="00852798">
        <w:rPr>
          <w:rFonts w:ascii="Cambria" w:hAnsi="Cambria"/>
          <w:b/>
          <w:sz w:val="28"/>
          <w:szCs w:val="28"/>
        </w:rPr>
        <w:t xml:space="preserve">3 </w:t>
      </w:r>
      <w:r w:rsidRPr="00852798">
        <w:rPr>
          <w:rFonts w:ascii="Cambria" w:hAnsi="Cambria"/>
          <w:b/>
          <w:bCs/>
          <w:sz w:val="28"/>
          <w:szCs w:val="28"/>
        </w:rPr>
        <w:t xml:space="preserve">- </w:t>
      </w:r>
      <w:r w:rsidRPr="00852798">
        <w:rPr>
          <w:rFonts w:ascii="Cambria" w:hAnsi="Cambria"/>
          <w:b/>
          <w:bCs/>
          <w:sz w:val="28"/>
          <w:szCs w:val="28"/>
          <w:lang w:eastAsia="en-US"/>
        </w:rPr>
        <w:t>Aparat EKG)</w:t>
      </w:r>
    </w:p>
    <w:p w14:paraId="4543B7F4" w14:textId="77777777" w:rsidR="00AA7543" w:rsidRPr="00E714E0" w:rsidRDefault="00AA7543">
      <w:pPr>
        <w:pStyle w:val="Przetarg2"/>
        <w:rPr>
          <w:rFonts w:ascii="Cambria" w:hAnsi="Cambria"/>
          <w:b/>
          <w:bCs/>
          <w:lang w:eastAsia="en-US"/>
        </w:rPr>
      </w:pPr>
    </w:p>
    <w:p w14:paraId="30BC85E9" w14:textId="77777777" w:rsidR="00562C0B" w:rsidRPr="00E714E0" w:rsidRDefault="00562C0B" w:rsidP="00562C0B">
      <w:pPr>
        <w:pStyle w:val="Przetarg2"/>
        <w:rPr>
          <w:rFonts w:ascii="Cambria" w:hAnsi="Cambria"/>
          <w:lang w:eastAsia="en-US"/>
        </w:rPr>
      </w:pPr>
      <w:r w:rsidRPr="00562C0B">
        <w:rPr>
          <w:rFonts w:ascii="Cambria" w:hAnsi="Cambria"/>
          <w:lang w:eastAsia="en-US"/>
        </w:rPr>
        <w:t xml:space="preserve">Aparat EKG do wykonywania 12-kanałowych badań elektrokardiograficznych, z możliwością zapisywania wyniku badania w pamięci wewnętrznej urządzenia. Aparat do wykonywania badań zarówno u pacjentów dorosłych, jak i dzieci we wszystkich placówkach zdrowia przez przeszkolony personel medyczny. </w:t>
      </w:r>
    </w:p>
    <w:p w14:paraId="326E092B" w14:textId="77777777" w:rsidR="00562C0B" w:rsidRPr="00562C0B" w:rsidRDefault="00562C0B" w:rsidP="00562C0B">
      <w:pPr>
        <w:pStyle w:val="Przetarg2"/>
        <w:rPr>
          <w:rFonts w:ascii="Cambria" w:hAnsi="Cambria"/>
          <w:lang w:eastAsia="en-US"/>
        </w:rPr>
      </w:pPr>
    </w:p>
    <w:p w14:paraId="4B6A1B67" w14:textId="77777777" w:rsidR="00562C0B" w:rsidRDefault="00562C0B" w:rsidP="00562C0B">
      <w:pPr>
        <w:pStyle w:val="Przetarg2"/>
        <w:rPr>
          <w:rFonts w:ascii="Cambria" w:hAnsi="Cambria"/>
          <w:lang w:eastAsia="en-US"/>
        </w:rPr>
      </w:pPr>
      <w:r w:rsidRPr="00562C0B">
        <w:rPr>
          <w:rFonts w:ascii="Cambria" w:hAnsi="Cambria"/>
          <w:lang w:eastAsia="en-US"/>
        </w:rPr>
        <w:t xml:space="preserve">Oczekiwane parametry urządzenia: </w:t>
      </w:r>
    </w:p>
    <w:p w14:paraId="2E746C2E" w14:textId="77777777" w:rsidR="00BC62BB" w:rsidRPr="00562C0B" w:rsidRDefault="00BC62BB" w:rsidP="00562C0B">
      <w:pPr>
        <w:pStyle w:val="Przetarg2"/>
        <w:rPr>
          <w:rFonts w:ascii="Cambria" w:hAnsi="Cambria"/>
          <w:lang w:eastAsia="en-US"/>
        </w:rPr>
      </w:pPr>
    </w:p>
    <w:p w14:paraId="40AA1D81" w14:textId="186D2AC3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szyfrowanie danych przechowywanych w aparacie; </w:t>
      </w:r>
    </w:p>
    <w:p w14:paraId="593AA498" w14:textId="51ED9EBD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ekran dotykowy: LCD IPS; </w:t>
      </w:r>
    </w:p>
    <w:p w14:paraId="39C9470B" w14:textId="39A5E0BB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dedykowany do pracy z pacjentami o wysokim stopniu niepełnosprawności; </w:t>
      </w:r>
    </w:p>
    <w:p w14:paraId="79B73314" w14:textId="6491F6E6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rozdzielczość ekranu: 1280x800px; </w:t>
      </w:r>
    </w:p>
    <w:p w14:paraId="042F8E6A" w14:textId="49E5A9AD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pamięć wewnętrzna: do 100 000 badań; </w:t>
      </w:r>
    </w:p>
    <w:p w14:paraId="2F772DA2" w14:textId="6245014A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możliwość podpięcia bezprzewodowej myszki i klawiatury; </w:t>
      </w:r>
    </w:p>
    <w:p w14:paraId="0A1E7161" w14:textId="5E422BE1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wydruk na papierze termicznym do wyboru: rolka 210 mm lub składanka A4; </w:t>
      </w:r>
    </w:p>
    <w:p w14:paraId="4CF03B54" w14:textId="5800F003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opcja klonowania ekranu za pomocą portu HDMI; </w:t>
      </w:r>
    </w:p>
    <w:p w14:paraId="3720DBFC" w14:textId="418FEFC3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wirtualnie wyświetlana klawiatura alfanumeryczna; </w:t>
      </w:r>
    </w:p>
    <w:p w14:paraId="02A41D8E" w14:textId="48712049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częstotliwość próbkowania: do 16 000 Hz; </w:t>
      </w:r>
    </w:p>
    <w:p w14:paraId="6D0E7D3E" w14:textId="4074F9DC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eksport / Import badań: HL7, DICOM, Cloud, PDF, XML, SCP; </w:t>
      </w:r>
    </w:p>
    <w:p w14:paraId="5FE79741" w14:textId="083F0478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praca w trybie ręcznym i automatycznym; </w:t>
      </w:r>
    </w:p>
    <w:p w14:paraId="52A28063" w14:textId="008E84D7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interfejs: WI-FI/LAN, BLUETOOTH, HDMI FULL HD, USBx3, KARTA SD, drukarki sieciowe; </w:t>
      </w:r>
    </w:p>
    <w:p w14:paraId="3F2445C2" w14:textId="4B060DE7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pełna detekcja kardiostymulatorów; </w:t>
      </w:r>
    </w:p>
    <w:p w14:paraId="6D94FD9D" w14:textId="191AD7C6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czas pracy na baterii: do 8h; </w:t>
      </w:r>
    </w:p>
    <w:p w14:paraId="07D25D96" w14:textId="3362F9B6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wbudowana drukarka termiczna; </w:t>
      </w:r>
    </w:p>
    <w:p w14:paraId="02F776BD" w14:textId="20143F3A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możliwość podłączenia drukarki zewnętrznej poprzez USB; </w:t>
      </w:r>
    </w:p>
    <w:p w14:paraId="6A92E615" w14:textId="46DEE137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możliwość wydruku badania na dowolnej drukarce sieciowej Wi-Fi </w:t>
      </w:r>
    </w:p>
    <w:p w14:paraId="2091A107" w14:textId="229D9680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tryb „uśpienia” celem oszczędzania baterii; </w:t>
      </w:r>
    </w:p>
    <w:p w14:paraId="04B1804E" w14:textId="2118C652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wbudowany moduł automatycznego zamawiania akcesoriów; </w:t>
      </w:r>
    </w:p>
    <w:p w14:paraId="2893D73A" w14:textId="2D53F398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możliwość synchronizacji wielu aparatów; </w:t>
      </w:r>
    </w:p>
    <w:p w14:paraId="4AB489F6" w14:textId="1EFDDBB6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wbudowany moduł do zdalnej diagnostyki aparatu i wsparcia technicznego; </w:t>
      </w:r>
    </w:p>
    <w:p w14:paraId="0B1D7D8F" w14:textId="0D6837D7" w:rsidR="00562C0B" w:rsidRPr="00562C0B" w:rsidRDefault="00E714E0" w:rsidP="00562C0B">
      <w:pPr>
        <w:pStyle w:val="Przetarg2"/>
        <w:rPr>
          <w:rFonts w:ascii="Cambria" w:hAnsi="Cambria"/>
          <w:lang w:eastAsia="en-US"/>
        </w:rPr>
      </w:pPr>
      <w:r>
        <w:rPr>
          <w:rFonts w:ascii="Cambria" w:hAnsi="Cambria"/>
          <w:lang w:eastAsia="en-US"/>
        </w:rPr>
        <w:t>-</w:t>
      </w:r>
      <w:r w:rsidR="00562C0B" w:rsidRPr="00562C0B">
        <w:rPr>
          <w:rFonts w:ascii="Cambria" w:hAnsi="Cambria"/>
          <w:lang w:eastAsia="en-US"/>
        </w:rPr>
        <w:t xml:space="preserve"> bezprzewodowy moduł transmisji szyfrowanej zapisu EKG do elektrokardiografu. </w:t>
      </w:r>
    </w:p>
    <w:p w14:paraId="7AB68642" w14:textId="36EE0CB0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Aparat 12 kanałowy</w:t>
      </w:r>
    </w:p>
    <w:p w14:paraId="41C490F4" w14:textId="287694C4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Ciągły pomiar HR</w:t>
      </w:r>
    </w:p>
    <w:p w14:paraId="2CF9CAD1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Detekcja stymulatora serca</w:t>
      </w:r>
    </w:p>
    <w:p w14:paraId="05E6762B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Zasilanie sieciowe, akumulator bezobsługowy wraz z ładowarką wbudowany wewnątrz aparatu.</w:t>
      </w:r>
    </w:p>
    <w:p w14:paraId="754FF29C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Typ papieru: rolka lub A4 drukarka laserowa - za pomocą WiFi/LAN</w:t>
      </w:r>
      <w:r w:rsidRPr="00E714E0">
        <w:rPr>
          <w:rFonts w:ascii="Cambria" w:hAnsi="Cambria"/>
        </w:rPr>
        <w:tab/>
      </w:r>
    </w:p>
    <w:p w14:paraId="171B4435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Szerokość papieru min. 210 mm</w:t>
      </w:r>
    </w:p>
    <w:p w14:paraId="0C1470B6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Pamięć  min. 100 000 badań</w:t>
      </w:r>
    </w:p>
    <w:p w14:paraId="0734A63A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Prędkość zapisu EKG (mm/s) 5;10;25;50;100</w:t>
      </w:r>
    </w:p>
    <w:p w14:paraId="5901B3E1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 xml:space="preserve">- Interfejs komunikacyjny: wbudowane min. 3 porty USB, </w:t>
      </w:r>
    </w:p>
    <w:p w14:paraId="4C738CC7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Częstotliwość próbkowania 32 000 Hz</w:t>
      </w:r>
    </w:p>
    <w:p w14:paraId="07EC7FF8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Możliwość podłączenia do aparatu drukarki laserowej za pomocą sieci Wi-Fi</w:t>
      </w:r>
    </w:p>
    <w:p w14:paraId="16F6001F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Drukowane odprowadzenia min. 1x12,2x6, 2x6+1,4x3, 4x3+1</w:t>
      </w:r>
    </w:p>
    <w:p w14:paraId="766F737C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Przetwornik analogowo-cyfrowy min. 24 Bit</w:t>
      </w:r>
    </w:p>
    <w:p w14:paraId="2CAE4E2A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 xml:space="preserve">- Możliwość regulacji wielkości czcionek na wyświetlaczu </w:t>
      </w:r>
    </w:p>
    <w:p w14:paraId="071C7697" w14:textId="6835DEC5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Możliwość dodania do wydruku: danych pacjenta ( imię nazwisko, pesel data urodzenia), danych placówki wraz z adresem</w:t>
      </w:r>
    </w:p>
    <w:p w14:paraId="69FE389F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Wyposażenie :</w:t>
      </w:r>
    </w:p>
    <w:p w14:paraId="58CF2DB0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- 1 kpl elektrod dla dorosłych piersiowych przyssawkowych (6 szt.),</w:t>
      </w:r>
    </w:p>
    <w:p w14:paraId="1F18916E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- 1 kpl elektrod kończynowych klipsowych (4 szt.),</w:t>
      </w:r>
    </w:p>
    <w:p w14:paraId="0C8FF04C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 xml:space="preserve">- 1 kpl kabli, kabel zasilający, rolka papieru </w:t>
      </w:r>
    </w:p>
    <w:p w14:paraId="09024417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 xml:space="preserve">- Wózek do aparatu </w:t>
      </w:r>
    </w:p>
    <w:p w14:paraId="36FAEDD7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</w:rPr>
        <w:br w:type="page"/>
      </w:r>
    </w:p>
    <w:p w14:paraId="0827255F" w14:textId="593ED7A3" w:rsidR="00BC62BB" w:rsidRPr="00D26ACB" w:rsidRDefault="00D26ACB" w:rsidP="00D26ACB">
      <w:pPr>
        <w:pStyle w:val="Przetarg2"/>
        <w:jc w:val="center"/>
        <w:rPr>
          <w:rFonts w:ascii="Cambria" w:hAnsi="Cambria"/>
          <w:b/>
          <w:bCs/>
          <w:sz w:val="28"/>
          <w:szCs w:val="28"/>
          <w:lang w:eastAsia="en-US"/>
        </w:rPr>
      </w:pPr>
      <w:r w:rsidRPr="00577842">
        <w:rPr>
          <w:rFonts w:ascii="Cambria" w:hAnsi="Cambria"/>
          <w:b/>
          <w:sz w:val="28"/>
          <w:szCs w:val="28"/>
        </w:rPr>
        <w:t>Część nr</w:t>
      </w:r>
      <w:r w:rsidR="00BC62BB">
        <w:rPr>
          <w:rFonts w:ascii="Cambria" w:hAnsi="Cambria"/>
          <w:b/>
          <w:bCs/>
          <w:lang w:eastAsia="en-US"/>
        </w:rPr>
        <w:t xml:space="preserve"> </w:t>
      </w:r>
      <w:r w:rsidRPr="00D26ACB">
        <w:rPr>
          <w:rFonts w:ascii="Cambria" w:hAnsi="Cambria"/>
          <w:b/>
          <w:bCs/>
          <w:sz w:val="28"/>
          <w:szCs w:val="28"/>
          <w:lang w:eastAsia="en-US"/>
        </w:rPr>
        <w:t>4</w:t>
      </w:r>
      <w:r>
        <w:rPr>
          <w:rFonts w:ascii="Cambria" w:hAnsi="Cambria"/>
          <w:b/>
          <w:bCs/>
          <w:sz w:val="28"/>
          <w:szCs w:val="28"/>
          <w:lang w:eastAsia="en-US"/>
        </w:rPr>
        <w:t xml:space="preserve"> </w:t>
      </w:r>
      <w:r w:rsidR="00BC62BB" w:rsidRPr="00D26ACB">
        <w:rPr>
          <w:rFonts w:ascii="Cambria" w:hAnsi="Cambria"/>
          <w:b/>
          <w:bCs/>
          <w:sz w:val="28"/>
          <w:szCs w:val="28"/>
          <w:lang w:eastAsia="en-US"/>
        </w:rPr>
        <w:t>– Holtery</w:t>
      </w:r>
    </w:p>
    <w:p w14:paraId="5B463E4C" w14:textId="77777777" w:rsidR="00BC62BB" w:rsidRDefault="00BC62BB">
      <w:pPr>
        <w:pStyle w:val="Przetarg2"/>
        <w:rPr>
          <w:rFonts w:ascii="Cambria" w:hAnsi="Cambria"/>
          <w:b/>
          <w:bCs/>
          <w:lang w:eastAsia="en-US"/>
        </w:rPr>
      </w:pPr>
    </w:p>
    <w:p w14:paraId="53830F85" w14:textId="60D15F6A" w:rsidR="006A267C" w:rsidRPr="00E714E0" w:rsidRDefault="00BC62BB">
      <w:pPr>
        <w:pStyle w:val="Przetarg2"/>
        <w:rPr>
          <w:rFonts w:ascii="Cambria" w:hAnsi="Cambria"/>
          <w:b/>
          <w:bCs/>
          <w:lang w:eastAsia="en-US"/>
        </w:rPr>
      </w:pPr>
      <w:r w:rsidRPr="00E714E0">
        <w:rPr>
          <w:rFonts w:ascii="Cambria" w:hAnsi="Cambria"/>
          <w:b/>
          <w:bCs/>
          <w:lang w:eastAsia="en-US"/>
        </w:rPr>
        <w:t>Holter ABPM</w:t>
      </w:r>
    </w:p>
    <w:p w14:paraId="65F746EB" w14:textId="77777777" w:rsidR="006A267C" w:rsidRPr="00E714E0" w:rsidRDefault="006A267C">
      <w:pPr>
        <w:pStyle w:val="Przetarg2"/>
        <w:rPr>
          <w:rFonts w:ascii="Cambria" w:hAnsi="Cambria"/>
        </w:rPr>
      </w:pPr>
    </w:p>
    <w:p w14:paraId="29CA8DCF" w14:textId="4C5FEA87" w:rsidR="00562C0B" w:rsidRPr="00E714E0" w:rsidRDefault="00562C0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Holter Ciśnieniowy służący do długotrwałego nieinwazyjnego pomiaru ciśnienia tętniczego krwi. Rejestrator umożliwia wykonanie oceny ciśnienia tętniczego krwi metodą oscylometryczną u pacjentów dorosłych, kobiet w ciąży, włączając w to pacjentów przedrzucawkowych i pacjentów pediatrycznych (od 3 roku życia).</w:t>
      </w:r>
    </w:p>
    <w:p w14:paraId="0873DDBE" w14:textId="77777777" w:rsidR="00562C0B" w:rsidRPr="00E714E0" w:rsidRDefault="00562C0B">
      <w:pPr>
        <w:pStyle w:val="Przetarg2"/>
        <w:rPr>
          <w:rFonts w:ascii="Cambria" w:hAnsi="Cambria"/>
        </w:rPr>
      </w:pPr>
    </w:p>
    <w:p w14:paraId="5A688AE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Pomiar ciśnienia skurczowego i rozkurczowego</w:t>
      </w:r>
    </w:p>
    <w:p w14:paraId="77A5781C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</w:rPr>
        <w:t>- Wymienne mankiety oraz kabura</w:t>
      </w:r>
    </w:p>
    <w:p w14:paraId="21FDD338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przeglądania wyników pomiarów w formie tabeli oraz wykresu graficznego</w:t>
      </w:r>
    </w:p>
    <w:p w14:paraId="219CC75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Menu, oprogramowanie i raporty w języku polskim.</w:t>
      </w:r>
    </w:p>
    <w:p w14:paraId="16990138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Raport edytowalny.Spełnia normy WHO, ESH oraz AHA w zakresie pomiarów ciśnienia krwi</w:t>
      </w:r>
    </w:p>
    <w:p w14:paraId="06D0914C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Jednostki pomiaru: mmHg24 godzinny tryb ambulatoryjny zapisu pomiarów</w:t>
      </w:r>
    </w:p>
    <w:p w14:paraId="0A62BCD2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Przycisk zaznaczenia okresu dnia i nocy dla pacjenta</w:t>
      </w:r>
    </w:p>
    <w:p w14:paraId="08F27E3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ustawienia godzin dzień/noc z podziałem na podokresy</w:t>
      </w:r>
    </w:p>
    <w:p w14:paraId="59E0A0C0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ustawiania progów globalnych dla ciśnienia skurczowego i rozkurczowego.</w:t>
      </w:r>
    </w:p>
    <w:p w14:paraId="1983DC5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W pełni programowalny tryb pomiarowy – interwał czasowy pomiędzy pomiarami programowalny osobno dla dnia i nocy do wyboru co 5/10/15/20/25/30/</w:t>
      </w:r>
    </w:p>
    <w:p w14:paraId="72A9A3D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Przycisk zdarzenia, pomiaru ręcznego</w:t>
      </w:r>
    </w:p>
    <w:p w14:paraId="71004B72" w14:textId="77777777" w:rsidR="006A267C" w:rsidRPr="00E714E0" w:rsidRDefault="00BC62BB">
      <w:pPr>
        <w:pStyle w:val="Przetarg2"/>
        <w:rPr>
          <w:rFonts w:ascii="Cambria" w:hAnsi="Cambria"/>
        </w:rPr>
      </w:pPr>
      <w:r w:rsidRPr="00E714E0">
        <w:rPr>
          <w:rFonts w:ascii="Cambria" w:hAnsi="Cambria"/>
          <w:lang w:eastAsia="en-US"/>
        </w:rPr>
        <w:t>- Łączność z PC – USB</w:t>
      </w:r>
      <w:r w:rsidRPr="00E714E0">
        <w:rPr>
          <w:rFonts w:ascii="Cambria" w:hAnsi="Cambria"/>
          <w:bCs/>
          <w:lang w:eastAsia="en-US"/>
        </w:rPr>
        <w:t xml:space="preserve">Zakres pomiaru ciśnienia: </w:t>
      </w:r>
      <w:r w:rsidRPr="00E714E0">
        <w:rPr>
          <w:rFonts w:ascii="Cambria" w:hAnsi="Cambria"/>
          <w:lang w:eastAsia="en-US"/>
        </w:rPr>
        <w:t>30 – 290 mmHg</w:t>
      </w:r>
    </w:p>
    <w:p w14:paraId="335B3F7D" w14:textId="77777777" w:rsidR="006A267C" w:rsidRPr="00E714E0" w:rsidRDefault="00BC62BB">
      <w:pPr>
        <w:pStyle w:val="Przetarg2"/>
        <w:rPr>
          <w:rFonts w:ascii="Cambria" w:hAnsi="Cambria"/>
          <w:bCs/>
          <w:lang w:eastAsia="en-US"/>
        </w:rPr>
      </w:pPr>
      <w:r w:rsidRPr="00E714E0">
        <w:rPr>
          <w:rFonts w:ascii="Cambria" w:hAnsi="Cambria"/>
          <w:bCs/>
          <w:lang w:eastAsia="en-US"/>
        </w:rPr>
        <w:t>- Dokładność pomiaru ciśnienia +/- 3mmHgZakres pomiaru HR: 30-240 ud./min</w:t>
      </w:r>
    </w:p>
    <w:p w14:paraId="4E9F679D" w14:textId="77777777" w:rsidR="006A267C" w:rsidRPr="00E714E0" w:rsidRDefault="00BC62BB">
      <w:pPr>
        <w:pStyle w:val="Przetarg2"/>
        <w:rPr>
          <w:rFonts w:ascii="Cambria" w:hAnsi="Cambria"/>
          <w:bCs/>
          <w:lang w:eastAsia="en-US"/>
        </w:rPr>
      </w:pPr>
      <w:r w:rsidRPr="00E714E0">
        <w:rPr>
          <w:rFonts w:ascii="Cambria" w:hAnsi="Cambria"/>
          <w:bCs/>
          <w:lang w:eastAsia="en-US"/>
        </w:rPr>
        <w:t>- Zasilanie z baterii/akumulatorów AA</w:t>
      </w:r>
    </w:p>
    <w:p w14:paraId="5456DDA2" w14:textId="77777777" w:rsidR="006A267C" w:rsidRPr="00E714E0" w:rsidRDefault="00BC62BB">
      <w:pPr>
        <w:pStyle w:val="Przetarg2"/>
        <w:rPr>
          <w:rFonts w:ascii="Cambria" w:hAnsi="Cambria"/>
          <w:bCs/>
          <w:lang w:eastAsia="en-US"/>
        </w:rPr>
      </w:pPr>
      <w:r w:rsidRPr="00E714E0">
        <w:rPr>
          <w:rFonts w:ascii="Cambria" w:hAnsi="Cambria"/>
          <w:bCs/>
          <w:lang w:eastAsia="en-US"/>
        </w:rPr>
        <w:t>- Wyświetlanie danych statystycznych: Ciśnienie skurczowe(SYS), ciśnienie rozkurczowego(DIA), Tętno(HR), Średnie ciśnienie tętnicze(MAP), Ciśnienie impulsowe (PP)</w:t>
      </w:r>
    </w:p>
    <w:p w14:paraId="566CBBCD" w14:textId="77777777" w:rsidR="00562C0B" w:rsidRPr="00E714E0" w:rsidRDefault="00562C0B">
      <w:pPr>
        <w:pStyle w:val="Przetarg2"/>
        <w:rPr>
          <w:rFonts w:ascii="Cambria" w:hAnsi="Cambria"/>
          <w:b/>
          <w:bCs/>
          <w:lang w:eastAsia="en-US"/>
        </w:rPr>
      </w:pPr>
    </w:p>
    <w:p w14:paraId="626C7707" w14:textId="2D41F550" w:rsidR="006A267C" w:rsidRPr="00E714E0" w:rsidRDefault="00BC62BB">
      <w:pPr>
        <w:pStyle w:val="Przetarg2"/>
        <w:rPr>
          <w:rFonts w:ascii="Cambria" w:hAnsi="Cambria"/>
          <w:b/>
          <w:bCs/>
          <w:lang w:eastAsia="en-US"/>
        </w:rPr>
      </w:pPr>
      <w:r w:rsidRPr="00E714E0">
        <w:rPr>
          <w:rFonts w:ascii="Cambria" w:hAnsi="Cambria"/>
          <w:b/>
          <w:bCs/>
          <w:lang w:eastAsia="en-US"/>
        </w:rPr>
        <w:t>Holter EKG</w:t>
      </w:r>
    </w:p>
    <w:p w14:paraId="761F4306" w14:textId="77777777" w:rsidR="006A267C" w:rsidRPr="00E714E0" w:rsidRDefault="006A267C">
      <w:pPr>
        <w:pStyle w:val="Przetarg2"/>
        <w:rPr>
          <w:rFonts w:ascii="Cambria" w:hAnsi="Cambria"/>
          <w:b/>
          <w:bCs/>
          <w:lang w:eastAsia="en-US"/>
        </w:rPr>
      </w:pPr>
    </w:p>
    <w:p w14:paraId="103E1C95" w14:textId="77777777" w:rsidR="00562C0B" w:rsidRPr="00E714E0" w:rsidRDefault="00562C0B" w:rsidP="00562C0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Rejestrator EKG umożliwiający wykonywanie u dorosłych pacjentów i u dzieci elektrokardiogramów z użyciem 4, 7 lub 12 elektrod EKG i komunikacją bezprzewodową Bluetooth w celu wyszukiwania nieprawidłowości kardiologicznych, wykrywania niedokrwienia mięśnia sercowego bądź zawału. Zapis można prowadzić w okresie 24 godzin, 48 godzin lub przez 7 dni.</w:t>
      </w:r>
    </w:p>
    <w:p w14:paraId="721E5209" w14:textId="77777777" w:rsidR="00562C0B" w:rsidRPr="00E714E0" w:rsidRDefault="00562C0B">
      <w:pPr>
        <w:pStyle w:val="Przetarg2"/>
        <w:rPr>
          <w:rFonts w:ascii="Cambria" w:hAnsi="Cambria"/>
          <w:b/>
          <w:bCs/>
          <w:lang w:eastAsia="en-US"/>
        </w:rPr>
      </w:pPr>
    </w:p>
    <w:p w14:paraId="285B2435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Rejestrator EKG 3/12 kanałowy:</w:t>
      </w:r>
    </w:p>
    <w:p w14:paraId="4B88D5C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Czas trwania rejestracji do 48 godzin</w:t>
      </w:r>
    </w:p>
    <w:p w14:paraId="5B7EFD6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Częstotliwość próbkowania 250 lub 500 próbek/sek/kanał w zależności od trybu rejestracji</w:t>
      </w:r>
    </w:p>
    <w:p w14:paraId="31CD2447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AC 24 bit</w:t>
      </w:r>
    </w:p>
    <w:p w14:paraId="25F57DEE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Pasmo przenoszenia 0,05-300 Hz</w:t>
      </w:r>
    </w:p>
    <w:p w14:paraId="55ECC789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CMRR &gt;85dB</w:t>
      </w:r>
    </w:p>
    <w:p w14:paraId="77AFB5D2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Detekcja stymulatorów</w:t>
      </w:r>
    </w:p>
    <w:p w14:paraId="2ADF3E70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Kolorowy wyświetlacz 2,2”, rozdzielczość 240x320</w:t>
      </w:r>
    </w:p>
    <w:p w14:paraId="516B1FFC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Dyktafon</w:t>
      </w:r>
    </w:p>
    <w:p w14:paraId="15B6E37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Pamięć wewnętrzna 16GB</w:t>
      </w:r>
    </w:p>
    <w:p w14:paraId="2440E25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 xml:space="preserve">- Rejestrator obsługiwany za pomocą jednego przełącznika </w:t>
      </w:r>
    </w:p>
    <w:p w14:paraId="6837C71F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Etui na rejestrator</w:t>
      </w:r>
    </w:p>
    <w:p w14:paraId="3EDECDD9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Rejestrator zasilany 1 baterią typu AA</w:t>
      </w:r>
    </w:p>
    <w:p w14:paraId="048BD2A8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Komunikacja rejestratora z komputerem za pomocą złącza USB</w:t>
      </w:r>
    </w:p>
    <w:p w14:paraId="031D1BD3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Waga rejestratora bez baterii maks. 90g</w:t>
      </w:r>
    </w:p>
    <w:p w14:paraId="0EC12840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Wymiary rejestratora 96 x 65 x 20 mm</w:t>
      </w:r>
    </w:p>
    <w:p w14:paraId="2331D461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Stopień ochrony IP40</w:t>
      </w:r>
    </w:p>
    <w:p w14:paraId="49AD4F6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Klasa bezpieczeństwa IIa</w:t>
      </w:r>
    </w:p>
    <w:p w14:paraId="18CBE4CF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Przycisk zdarzeń pacjenta</w:t>
      </w:r>
    </w:p>
    <w:p w14:paraId="61158A20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Sygnalizacja graficzna kontaktu elektrod z pacjentem</w:t>
      </w:r>
    </w:p>
    <w:p w14:paraId="1260DEEB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Automatyczne wykrywanie podłączonego kabla pacjenta</w:t>
      </w:r>
    </w:p>
    <w:p w14:paraId="2954A96D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Wizualizacja sygnału EKG na wyświetlaczu rejestratora</w:t>
      </w:r>
    </w:p>
    <w:p w14:paraId="2FF47C1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wprowadzenia danych pacjenta: imię, nazwisko, wiek, płeć, data urodzenia, ID, data, godzina</w:t>
      </w:r>
    </w:p>
    <w:p w14:paraId="51492864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Rejestrator wyposażony w diody LED do sygnalizacji pracy urządzenia</w:t>
      </w:r>
    </w:p>
    <w:p w14:paraId="7E9F5A58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wymiany baterii bez przerwania zapisu</w:t>
      </w:r>
    </w:p>
    <w:p w14:paraId="4259CFE4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Wskazanie aktywności pacjenta takich jak bieg, chód, odpoczynek</w:t>
      </w:r>
    </w:p>
    <w:p w14:paraId="0A89234A" w14:textId="77777777" w:rsidR="006A267C" w:rsidRPr="00E714E0" w:rsidRDefault="006A267C">
      <w:pPr>
        <w:pStyle w:val="Przetarg2"/>
        <w:rPr>
          <w:rFonts w:ascii="Cambria" w:hAnsi="Cambria"/>
          <w:b/>
          <w:bCs/>
          <w:lang w:eastAsia="en-US"/>
        </w:rPr>
      </w:pPr>
    </w:p>
    <w:p w14:paraId="4A1B8FF8" w14:textId="77777777" w:rsidR="006A267C" w:rsidRPr="00E714E0" w:rsidRDefault="00BC62BB">
      <w:pPr>
        <w:pStyle w:val="Przetarg2"/>
        <w:rPr>
          <w:rFonts w:ascii="Cambria" w:hAnsi="Cambria"/>
          <w:b/>
          <w:bCs/>
          <w:lang w:eastAsia="en-US"/>
        </w:rPr>
      </w:pPr>
      <w:r w:rsidRPr="00E714E0">
        <w:rPr>
          <w:rFonts w:ascii="Cambria" w:hAnsi="Cambria"/>
          <w:b/>
          <w:bCs/>
          <w:lang w:eastAsia="en-US"/>
        </w:rPr>
        <w:t>Oprogramowanie do analizy holterowskiej zapisu EKG:</w:t>
      </w:r>
    </w:p>
    <w:p w14:paraId="1E6EFEE1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programowania rejestratora przy użyciu systemu holtera ekg</w:t>
      </w:r>
    </w:p>
    <w:p w14:paraId="2334B2CA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Automatyczna analiza danych ekg po zgraniu badania</w:t>
      </w:r>
    </w:p>
    <w:p w14:paraId="37BBB9F0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Analiza arytmii, zdarzeń, odcinka RR, HRV</w:t>
      </w:r>
    </w:p>
    <w:p w14:paraId="37D8FBC3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Analiza odcinka ST</w:t>
      </w:r>
    </w:p>
    <w:p w14:paraId="1A3F3DEF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Analiza QT metodą Bazetta, Hodgesa i Friderica</w:t>
      </w:r>
    </w:p>
    <w:p w14:paraId="0737C85A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Analiza stymulatorów</w:t>
      </w:r>
    </w:p>
    <w:p w14:paraId="020DE5F6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konfiguracji parametrów analizy</w:t>
      </w:r>
    </w:p>
    <w:p w14:paraId="6A3BC9DC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konfigurowania raportów z badań</w:t>
      </w:r>
    </w:p>
    <w:p w14:paraId="12BBDF4F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konfiguracji wyglądu ekranu</w:t>
      </w:r>
    </w:p>
    <w:p w14:paraId="4C7290C5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Eksport wyniku badania przez e-mail w formacie PDF</w:t>
      </w:r>
    </w:p>
    <w:p w14:paraId="6228C2CF" w14:textId="77777777" w:rsidR="006A267C" w:rsidRPr="00E714E0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>- Możliwość rozbudowy o oprogramowanie Webowe do zdalnego opisu i analizy zapisów holtera EKG</w:t>
      </w:r>
    </w:p>
    <w:p w14:paraId="50C678F5" w14:textId="77777777" w:rsidR="006A267C" w:rsidRPr="00E714E0" w:rsidRDefault="006A267C">
      <w:pPr>
        <w:pStyle w:val="Przetarg2"/>
        <w:rPr>
          <w:rFonts w:ascii="Cambria" w:hAnsi="Cambria"/>
          <w:lang w:eastAsia="en-US"/>
        </w:rPr>
      </w:pPr>
    </w:p>
    <w:p w14:paraId="37D83F2D" w14:textId="32F5D5FE" w:rsidR="006A267C" w:rsidRPr="00205D9E" w:rsidRDefault="00BC62BB">
      <w:pPr>
        <w:pStyle w:val="Przetarg2"/>
        <w:rPr>
          <w:rFonts w:ascii="Cambria" w:hAnsi="Cambria"/>
          <w:lang w:eastAsia="en-US"/>
        </w:rPr>
      </w:pPr>
      <w:r w:rsidRPr="00E714E0">
        <w:rPr>
          <w:rFonts w:ascii="Cambria" w:hAnsi="Cambria"/>
          <w:lang w:eastAsia="en-US"/>
        </w:rPr>
        <w:tab/>
      </w:r>
    </w:p>
    <w:sectPr w:rsidR="006A267C" w:rsidRPr="00205D9E">
      <w:headerReference w:type="default" r:id="rId7"/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F8155D" w14:textId="77777777" w:rsidR="00577842" w:rsidRDefault="00577842" w:rsidP="00577842">
      <w:r>
        <w:separator/>
      </w:r>
    </w:p>
  </w:endnote>
  <w:endnote w:type="continuationSeparator" w:id="0">
    <w:p w14:paraId="01023849" w14:textId="77777777" w:rsidR="00577842" w:rsidRDefault="00577842" w:rsidP="00577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Noto Serif CJK SC">
    <w:altName w:val="Cambria"/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E6E8D8" w14:textId="77777777" w:rsidR="00577842" w:rsidRDefault="00577842" w:rsidP="00577842">
      <w:r>
        <w:separator/>
      </w:r>
    </w:p>
  </w:footnote>
  <w:footnote w:type="continuationSeparator" w:id="0">
    <w:p w14:paraId="70801CB7" w14:textId="77777777" w:rsidR="00577842" w:rsidRDefault="00577842" w:rsidP="00577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90D9F2" w14:textId="77777777" w:rsidR="00577842" w:rsidRDefault="00577842" w:rsidP="00577842">
    <w:pPr>
      <w:tabs>
        <w:tab w:val="left" w:pos="5400"/>
      </w:tabs>
      <w:rPr>
        <w:rFonts w:ascii="Cambria" w:hAnsi="Cambria"/>
        <w:b/>
        <w:color w:val="000000"/>
        <w:sz w:val="20"/>
        <w:szCs w:val="20"/>
      </w:rPr>
    </w:pPr>
    <w:bookmarkStart w:id="1" w:name="_Hlk200381417"/>
    <w:bookmarkStart w:id="2" w:name="_Hlk99106032"/>
    <w:bookmarkStart w:id="3" w:name="_Hlk99106033"/>
    <w:bookmarkStart w:id="4" w:name="_Hlk103892953"/>
    <w:bookmarkStart w:id="5" w:name="_Hlk103892954"/>
    <w:bookmarkStart w:id="6" w:name="_Hlk134692557"/>
    <w:bookmarkStart w:id="7" w:name="_Hlk134692558"/>
    <w:r>
      <w:rPr>
        <w:rFonts w:ascii="Cambria" w:hAnsi="Cambria" w:cs="Arial"/>
        <w:noProof/>
        <w:sz w:val="20"/>
        <w:szCs w:val="20"/>
      </w:rPr>
      <w:drawing>
        <wp:inline distT="0" distB="0" distL="0" distR="0" wp14:anchorId="1BEC09CB" wp14:editId="49406A37">
          <wp:extent cx="5754370" cy="49530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437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0205F95A" w14:textId="77777777" w:rsidR="00577842" w:rsidRDefault="00577842" w:rsidP="00577842">
    <w:pPr>
      <w:tabs>
        <w:tab w:val="left" w:pos="5400"/>
      </w:tabs>
      <w:rPr>
        <w:rFonts w:ascii="Cambria" w:hAnsi="Cambria"/>
        <w:b/>
        <w:color w:val="000000"/>
        <w:sz w:val="20"/>
        <w:szCs w:val="20"/>
      </w:rPr>
    </w:pPr>
  </w:p>
  <w:p w14:paraId="3C70DC6C" w14:textId="1A88DBAF" w:rsidR="00577842" w:rsidRDefault="00577842" w:rsidP="00577842">
    <w:pPr>
      <w:tabs>
        <w:tab w:val="left" w:pos="5400"/>
      </w:tabs>
    </w:pPr>
    <w:r w:rsidRPr="00685750">
      <w:rPr>
        <w:rFonts w:ascii="Cambria" w:hAnsi="Cambria"/>
        <w:b/>
        <w:color w:val="000000"/>
        <w:sz w:val="20"/>
        <w:szCs w:val="20"/>
      </w:rPr>
      <w:t>Numer referencyjny:</w:t>
    </w:r>
    <w:r w:rsidRPr="00685750">
      <w:rPr>
        <w:rFonts w:ascii="Cambria" w:hAnsi="Cambria"/>
        <w:color w:val="000000"/>
        <w:sz w:val="20"/>
        <w:szCs w:val="20"/>
      </w:rPr>
      <w:t xml:space="preserve"> </w:t>
    </w:r>
    <w:bookmarkEnd w:id="2"/>
    <w:bookmarkEnd w:id="3"/>
    <w:bookmarkEnd w:id="4"/>
    <w:bookmarkEnd w:id="5"/>
    <w:bookmarkEnd w:id="6"/>
    <w:bookmarkEnd w:id="7"/>
    <w:r w:rsidR="00B0688B">
      <w:rPr>
        <w:rFonts w:ascii="Cambria" w:hAnsi="Cambria"/>
        <w:b/>
        <w:color w:val="000000"/>
        <w:sz w:val="20"/>
        <w:szCs w:val="20"/>
      </w:rPr>
      <w:t>1/P/2026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B4A6A"/>
    <w:multiLevelType w:val="hybridMultilevel"/>
    <w:tmpl w:val="350C77F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C63EB"/>
    <w:multiLevelType w:val="multilevel"/>
    <w:tmpl w:val="EBFCA2EA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21D0AFC"/>
    <w:multiLevelType w:val="multilevel"/>
    <w:tmpl w:val="0F8EF65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7123F2D"/>
    <w:multiLevelType w:val="hybridMultilevel"/>
    <w:tmpl w:val="E74E4DBA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994C48"/>
    <w:multiLevelType w:val="hybridMultilevel"/>
    <w:tmpl w:val="3806CD9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267C"/>
    <w:rsid w:val="00115414"/>
    <w:rsid w:val="00205D9E"/>
    <w:rsid w:val="002B1ADD"/>
    <w:rsid w:val="00562C0B"/>
    <w:rsid w:val="00577842"/>
    <w:rsid w:val="006A267C"/>
    <w:rsid w:val="00852798"/>
    <w:rsid w:val="00937151"/>
    <w:rsid w:val="00AA7543"/>
    <w:rsid w:val="00B0688B"/>
    <w:rsid w:val="00BC62BB"/>
    <w:rsid w:val="00C217BE"/>
    <w:rsid w:val="00D26ACB"/>
    <w:rsid w:val="00E714E0"/>
    <w:rsid w:val="00F214FA"/>
    <w:rsid w:val="00F8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55278"/>
  <w15:docId w15:val="{B033AED4-F2B1-43A3-8B95-FC630C4F2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BC62BB"/>
    <w:pPr>
      <w:keepNext/>
      <w:suppressAutoHyphens w:val="0"/>
      <w:outlineLvl w:val="0"/>
    </w:pPr>
    <w:rPr>
      <w:rFonts w:ascii="Arial" w:eastAsia="Times New Roman" w:hAnsi="Arial" w:cs="Arial"/>
      <w:b/>
      <w:bCs/>
      <w:kern w:val="0"/>
      <w:sz w:val="22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Przetarg2">
    <w:name w:val="Przetarg2"/>
    <w:basedOn w:val="Normalny"/>
    <w:qFormat/>
    <w:pPr>
      <w:suppressAutoHyphens w:val="0"/>
      <w:spacing w:line="276" w:lineRule="auto"/>
      <w:outlineLvl w:val="0"/>
    </w:pPr>
    <w:rPr>
      <w:rFonts w:ascii="Calibri" w:eastAsia="Arial" w:hAnsi="Calibri" w:cs="Calibri"/>
      <w:kern w:val="0"/>
      <w:sz w:val="20"/>
      <w:szCs w:val="20"/>
      <w:lang w:eastAsia="pl-PL" w:bidi="ar-SA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Akapitzlist">
    <w:name w:val="List Paragraph"/>
    <w:basedOn w:val="Normalny"/>
    <w:qFormat/>
    <w:pPr>
      <w:spacing w:after="160"/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rsid w:val="00BC62BB"/>
    <w:rPr>
      <w:rFonts w:ascii="Arial" w:eastAsia="Times New Roman" w:hAnsi="Arial" w:cs="Arial"/>
      <w:b/>
      <w:bCs/>
      <w:kern w:val="0"/>
      <w:sz w:val="22"/>
      <w:lang w:eastAsia="pl-PL" w:bidi="ar-SA"/>
    </w:rPr>
  </w:style>
  <w:style w:type="paragraph" w:styleId="Podtytu">
    <w:name w:val="Subtitle"/>
    <w:basedOn w:val="Normalny"/>
    <w:link w:val="PodtytuZnak"/>
    <w:qFormat/>
    <w:rsid w:val="00BC62BB"/>
    <w:pPr>
      <w:suppressAutoHyphens w:val="0"/>
    </w:pPr>
    <w:rPr>
      <w:rFonts w:ascii="Arial" w:eastAsia="Times New Roman" w:hAnsi="Arial" w:cs="Arial"/>
      <w:b/>
      <w:bCs/>
      <w:kern w:val="0"/>
      <w:sz w:val="22"/>
      <w:lang w:eastAsia="pl-PL" w:bidi="ar-SA"/>
    </w:rPr>
  </w:style>
  <w:style w:type="character" w:customStyle="1" w:styleId="PodtytuZnak">
    <w:name w:val="Podtytuł Znak"/>
    <w:basedOn w:val="Domylnaczcionkaakapitu"/>
    <w:link w:val="Podtytu"/>
    <w:rsid w:val="00BC62BB"/>
    <w:rPr>
      <w:rFonts w:ascii="Arial" w:eastAsia="Times New Roman" w:hAnsi="Arial" w:cs="Arial"/>
      <w:b/>
      <w:bCs/>
      <w:kern w:val="0"/>
      <w:sz w:val="22"/>
      <w:lang w:eastAsia="pl-PL" w:bidi="ar-SA"/>
    </w:rPr>
  </w:style>
  <w:style w:type="paragraph" w:customStyle="1" w:styleId="xmsonormal">
    <w:name w:val="x_msonormal"/>
    <w:basedOn w:val="Normalny"/>
    <w:rsid w:val="00BC62BB"/>
    <w:pPr>
      <w:suppressAutoHyphens w:val="0"/>
    </w:pPr>
    <w:rPr>
      <w:rFonts w:ascii="Calibri" w:eastAsia="Calibri" w:hAnsi="Calibri" w:cs="Calibri"/>
      <w:kern w:val="0"/>
      <w:sz w:val="22"/>
      <w:szCs w:val="22"/>
      <w:lang w:eastAsia="pl-PL" w:bidi="ar-SA"/>
    </w:rPr>
  </w:style>
  <w:style w:type="paragraph" w:styleId="Stopka">
    <w:name w:val="footer"/>
    <w:basedOn w:val="Normalny"/>
    <w:link w:val="StopkaZnak"/>
    <w:uiPriority w:val="99"/>
    <w:unhideWhenUsed/>
    <w:rsid w:val="0057784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577842"/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2592</Words>
  <Characters>15553</Characters>
  <Application>Microsoft Office Word</Application>
  <DocSecurity>0</DocSecurity>
  <Lines>129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Siudak</dc:creator>
  <dc:description/>
  <cp:lastModifiedBy>user</cp:lastModifiedBy>
  <cp:revision>9</cp:revision>
  <dcterms:created xsi:type="dcterms:W3CDTF">2026-02-09T08:16:00Z</dcterms:created>
  <dcterms:modified xsi:type="dcterms:W3CDTF">2026-02-10T12:55:00Z</dcterms:modified>
  <dc:language>pl-PL</dc:language>
</cp:coreProperties>
</file>