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D952B5" w14:textId="77777777" w:rsidR="003C64DA" w:rsidRDefault="003C64DA">
      <w:pPr>
        <w:rPr>
          <w:rFonts w:ascii="Times New Roman" w:hAnsi="Times New Roman"/>
          <w:sz w:val="24"/>
          <w:szCs w:val="24"/>
        </w:rPr>
      </w:pPr>
    </w:p>
    <w:p w14:paraId="4246A7F2" w14:textId="77777777" w:rsidR="003C64DA" w:rsidRDefault="003C64DA">
      <w:pPr>
        <w:rPr>
          <w:rFonts w:ascii="Times New Roman" w:hAnsi="Times New Roman"/>
          <w:sz w:val="24"/>
          <w:szCs w:val="24"/>
        </w:rPr>
      </w:pPr>
    </w:p>
    <w:p w14:paraId="2BA5BF9D" w14:textId="77777777" w:rsidR="003C64DA" w:rsidRDefault="003C64DA">
      <w:pPr>
        <w:rPr>
          <w:rFonts w:ascii="Times New Roman" w:hAnsi="Times New Roman"/>
          <w:sz w:val="24"/>
          <w:szCs w:val="24"/>
        </w:rPr>
      </w:pPr>
    </w:p>
    <w:p w14:paraId="10B4B591" w14:textId="77777777" w:rsidR="003C64DA" w:rsidRDefault="007618D6">
      <w:pPr>
        <w:jc w:val="center"/>
      </w:pPr>
      <w:r>
        <w:rPr>
          <w:rFonts w:ascii="Times New Roman" w:hAnsi="Times New Roman"/>
          <w:b/>
          <w:bCs/>
          <w:sz w:val="28"/>
          <w:szCs w:val="28"/>
        </w:rPr>
        <w:t>Zamawiający:</w:t>
      </w:r>
    </w:p>
    <w:p w14:paraId="7FA632BF" w14:textId="77777777" w:rsidR="003C64DA" w:rsidRDefault="007618D6">
      <w:pPr>
        <w:jc w:val="center"/>
        <w:rPr>
          <w:rFonts w:ascii="Times New Roman" w:eastAsia="Times New Roman" w:hAnsi="Times New Roman" w:cs="Times New Roman"/>
          <w:b/>
          <w:bCs/>
          <w:sz w:val="28"/>
          <w:szCs w:val="28"/>
        </w:rPr>
      </w:pPr>
      <w:bookmarkStart w:id="0" w:name="_Hlk519082593"/>
      <w:r>
        <w:rPr>
          <w:rFonts w:ascii="Times New Roman" w:hAnsi="Times New Roman"/>
          <w:b/>
          <w:bCs/>
          <w:sz w:val="28"/>
          <w:szCs w:val="28"/>
        </w:rPr>
        <w:t xml:space="preserve">Sąd Okręgowy w Tarnobrzegu, </w:t>
      </w:r>
    </w:p>
    <w:p w14:paraId="25F5B6A2" w14:textId="77777777" w:rsidR="003C64DA" w:rsidRDefault="007618D6">
      <w:pPr>
        <w:jc w:val="center"/>
        <w:rPr>
          <w:rFonts w:ascii="Times New Roman" w:eastAsia="Times New Roman" w:hAnsi="Times New Roman" w:cs="Times New Roman"/>
          <w:b/>
          <w:bCs/>
          <w:sz w:val="28"/>
          <w:szCs w:val="28"/>
        </w:rPr>
      </w:pPr>
      <w:r>
        <w:rPr>
          <w:rFonts w:ascii="Times New Roman" w:hAnsi="Times New Roman"/>
          <w:b/>
          <w:bCs/>
          <w:sz w:val="28"/>
          <w:szCs w:val="28"/>
        </w:rPr>
        <w:t>39-400 Tarnobrzeg, ul. Sienkiewicza 27</w:t>
      </w:r>
      <w:bookmarkEnd w:id="0"/>
    </w:p>
    <w:p w14:paraId="5E6C3865" w14:textId="77777777" w:rsidR="003C64DA" w:rsidRDefault="003C64DA">
      <w:pPr>
        <w:jc w:val="center"/>
        <w:rPr>
          <w:rFonts w:ascii="Times New Roman" w:eastAsia="Times New Roman" w:hAnsi="Times New Roman" w:cs="Times New Roman"/>
          <w:b/>
          <w:bCs/>
          <w:sz w:val="24"/>
          <w:szCs w:val="24"/>
        </w:rPr>
      </w:pPr>
    </w:p>
    <w:p w14:paraId="78BC68D5" w14:textId="77777777" w:rsidR="003C64DA" w:rsidRDefault="007618D6">
      <w:pPr>
        <w:spacing w:after="0"/>
        <w:jc w:val="center"/>
        <w:rPr>
          <w:rFonts w:ascii="Times New Roman" w:eastAsia="Times New Roman" w:hAnsi="Times New Roman" w:cs="Times New Roman"/>
          <w:sz w:val="24"/>
          <w:szCs w:val="24"/>
        </w:rPr>
      </w:pPr>
      <w:r>
        <w:rPr>
          <w:rFonts w:ascii="Times New Roman" w:hAnsi="Times New Roman"/>
          <w:sz w:val="24"/>
          <w:szCs w:val="24"/>
        </w:rPr>
        <w:t xml:space="preserve">POSTĘPOWANIE PROWADZONE W TRYBIE PODSTAWOWYM </w:t>
      </w:r>
    </w:p>
    <w:p w14:paraId="6F0EB407" w14:textId="77777777" w:rsidR="003C64DA" w:rsidRDefault="007618D6">
      <w:pPr>
        <w:spacing w:after="0"/>
        <w:jc w:val="center"/>
      </w:pPr>
      <w:r>
        <w:rPr>
          <w:rFonts w:ascii="Times New Roman" w:hAnsi="Times New Roman"/>
          <w:sz w:val="24"/>
          <w:szCs w:val="24"/>
        </w:rPr>
        <w:t>NA PODSTAWIE ART. 275 PKT 1</w:t>
      </w:r>
      <w:r>
        <w:rPr>
          <w:rStyle w:val="BrakA"/>
        </w:rPr>
        <w:t xml:space="preserve"> </w:t>
      </w:r>
    </w:p>
    <w:p w14:paraId="221D6C1A" w14:textId="77777777" w:rsidR="003C64DA" w:rsidRDefault="007618D6">
      <w:pPr>
        <w:spacing w:after="0"/>
        <w:jc w:val="center"/>
        <w:rPr>
          <w:rFonts w:ascii="Times New Roman" w:eastAsia="Times New Roman" w:hAnsi="Times New Roman" w:cs="Times New Roman"/>
          <w:sz w:val="24"/>
          <w:szCs w:val="24"/>
        </w:rPr>
      </w:pPr>
      <w:bookmarkStart w:id="1" w:name="_Hlk153354089"/>
      <w:r>
        <w:rPr>
          <w:rFonts w:ascii="Times New Roman" w:hAnsi="Times New Roman"/>
          <w:sz w:val="24"/>
          <w:szCs w:val="24"/>
        </w:rPr>
        <w:t>NA  USŁUGI SPOŁECZNE O WARTOŚCI SZACUNKOWEJ ZAMÓWIENIA MNIEJSZEJ NIŻ WYRAŻONA W ZŁOTYCH RÓWNOWARTOŚĆ</w:t>
      </w:r>
    </w:p>
    <w:p w14:paraId="5DC8E926" w14:textId="77777777" w:rsidR="003C64DA" w:rsidRDefault="007618D6">
      <w:pPr>
        <w:spacing w:after="0"/>
        <w:jc w:val="center"/>
      </w:pPr>
      <w:r>
        <w:rPr>
          <w:rFonts w:ascii="Times New Roman" w:hAnsi="Times New Roman"/>
          <w:sz w:val="24"/>
          <w:szCs w:val="24"/>
        </w:rPr>
        <w:t xml:space="preserve"> KWOTY 750 000 EURO</w:t>
      </w:r>
    </w:p>
    <w:bookmarkEnd w:id="1"/>
    <w:p w14:paraId="7FA5507C" w14:textId="77777777" w:rsidR="003C64DA" w:rsidRDefault="003C64DA">
      <w:pPr>
        <w:spacing w:after="0"/>
        <w:rPr>
          <w:rFonts w:ascii="Times New Roman" w:eastAsia="Times New Roman" w:hAnsi="Times New Roman" w:cs="Times New Roman"/>
          <w:sz w:val="24"/>
          <w:szCs w:val="24"/>
        </w:rPr>
      </w:pPr>
    </w:p>
    <w:p w14:paraId="040DA4A7" w14:textId="77777777" w:rsidR="003C64DA" w:rsidRDefault="003C64DA">
      <w:pPr>
        <w:rPr>
          <w:rFonts w:ascii="Times New Roman" w:eastAsia="Times New Roman" w:hAnsi="Times New Roman" w:cs="Times New Roman"/>
          <w:sz w:val="24"/>
          <w:szCs w:val="24"/>
        </w:rPr>
      </w:pPr>
    </w:p>
    <w:p w14:paraId="1A725B09" w14:textId="77777777" w:rsidR="003C64DA" w:rsidRDefault="007618D6">
      <w:pPr>
        <w:jc w:val="center"/>
      </w:pPr>
      <w:r>
        <w:rPr>
          <w:rFonts w:ascii="Times New Roman" w:hAnsi="Times New Roman"/>
          <w:sz w:val="24"/>
          <w:szCs w:val="24"/>
        </w:rPr>
        <w:t>ustawy z dnia 11 września 2019 r. – Prawo zamówień publicznych</w:t>
      </w:r>
    </w:p>
    <w:p w14:paraId="301B1CDF" w14:textId="58456340" w:rsidR="003C64DA" w:rsidRDefault="007618D6">
      <w:pPr>
        <w:jc w:val="center"/>
      </w:pPr>
      <w:r>
        <w:rPr>
          <w:rFonts w:ascii="Times New Roman" w:hAnsi="Times New Roman"/>
          <w:sz w:val="24"/>
          <w:szCs w:val="24"/>
        </w:rPr>
        <w:t xml:space="preserve">(tekst jedn. Dz. U. z </w:t>
      </w:r>
      <w:r w:rsidR="0029737B">
        <w:rPr>
          <w:rFonts w:ascii="Times New Roman" w:hAnsi="Times New Roman"/>
          <w:sz w:val="24"/>
          <w:szCs w:val="24"/>
        </w:rPr>
        <w:t xml:space="preserve">2024 </w:t>
      </w:r>
      <w:r>
        <w:rPr>
          <w:rFonts w:ascii="Times New Roman" w:hAnsi="Times New Roman"/>
          <w:sz w:val="24"/>
          <w:szCs w:val="24"/>
        </w:rPr>
        <w:t xml:space="preserve">r., poz. </w:t>
      </w:r>
      <w:r w:rsidR="0029737B">
        <w:rPr>
          <w:rFonts w:ascii="Times New Roman" w:hAnsi="Times New Roman"/>
          <w:sz w:val="24"/>
          <w:szCs w:val="24"/>
        </w:rPr>
        <w:t xml:space="preserve">1320 </w:t>
      </w:r>
      <w:r>
        <w:rPr>
          <w:rFonts w:ascii="Times New Roman" w:hAnsi="Times New Roman"/>
          <w:sz w:val="24"/>
          <w:szCs w:val="24"/>
        </w:rPr>
        <w:t>ze zm.)</w:t>
      </w:r>
    </w:p>
    <w:p w14:paraId="1B2F5E1F" w14:textId="77777777" w:rsidR="003C64DA" w:rsidRDefault="003C64DA">
      <w:pPr>
        <w:jc w:val="center"/>
        <w:rPr>
          <w:rFonts w:ascii="Times New Roman" w:eastAsia="Times New Roman" w:hAnsi="Times New Roman" w:cs="Times New Roman"/>
          <w:sz w:val="24"/>
          <w:szCs w:val="24"/>
        </w:rPr>
      </w:pPr>
    </w:p>
    <w:p w14:paraId="033A8D34" w14:textId="77777777" w:rsidR="003C64DA" w:rsidRDefault="007618D6">
      <w:pPr>
        <w:jc w:val="center"/>
      </w:pPr>
      <w:r>
        <w:rPr>
          <w:rFonts w:ascii="Times New Roman" w:hAnsi="Times New Roman"/>
          <w:sz w:val="24"/>
          <w:szCs w:val="24"/>
        </w:rPr>
        <w:t>na:</w:t>
      </w:r>
    </w:p>
    <w:p w14:paraId="7847B15E" w14:textId="77777777" w:rsidR="003C64DA" w:rsidRDefault="003C64DA">
      <w:pPr>
        <w:jc w:val="center"/>
        <w:rPr>
          <w:rFonts w:ascii="Times New Roman" w:eastAsia="Times New Roman" w:hAnsi="Times New Roman" w:cs="Times New Roman"/>
          <w:sz w:val="24"/>
          <w:szCs w:val="24"/>
        </w:rPr>
      </w:pPr>
    </w:p>
    <w:p w14:paraId="716C6D2A" w14:textId="56C6BA81" w:rsidR="003C64DA" w:rsidRDefault="007618D6">
      <w:pPr>
        <w:jc w:val="center"/>
        <w:rPr>
          <w:rFonts w:ascii="Times New Roman" w:eastAsia="Times New Roman" w:hAnsi="Times New Roman" w:cs="Times New Roman"/>
          <w:b/>
          <w:bCs/>
          <w:sz w:val="26"/>
          <w:szCs w:val="26"/>
        </w:rPr>
      </w:pPr>
      <w:bookmarkStart w:id="2" w:name="_Hlk153357288"/>
      <w:r>
        <w:rPr>
          <w:rFonts w:ascii="Times New Roman" w:hAnsi="Times New Roman"/>
          <w:b/>
          <w:bCs/>
          <w:sz w:val="26"/>
          <w:szCs w:val="26"/>
        </w:rPr>
        <w:t>„</w:t>
      </w:r>
      <w:r w:rsidR="009F70EE">
        <w:rPr>
          <w:rFonts w:ascii="Times New Roman" w:hAnsi="Times New Roman"/>
          <w:b/>
          <w:bCs/>
          <w:sz w:val="26"/>
          <w:szCs w:val="26"/>
        </w:rPr>
        <w:t>O</w:t>
      </w:r>
      <w:r>
        <w:rPr>
          <w:rFonts w:ascii="Times New Roman" w:hAnsi="Times New Roman"/>
          <w:b/>
          <w:bCs/>
          <w:sz w:val="26"/>
          <w:szCs w:val="26"/>
        </w:rPr>
        <w:t>chron</w:t>
      </w:r>
      <w:r w:rsidR="009F70EE">
        <w:rPr>
          <w:rFonts w:ascii="Times New Roman" w:hAnsi="Times New Roman"/>
          <w:b/>
          <w:bCs/>
          <w:sz w:val="26"/>
          <w:szCs w:val="26"/>
        </w:rPr>
        <w:t>a</w:t>
      </w:r>
      <w:r>
        <w:rPr>
          <w:rFonts w:ascii="Times New Roman" w:hAnsi="Times New Roman"/>
          <w:b/>
          <w:bCs/>
          <w:sz w:val="26"/>
          <w:szCs w:val="26"/>
        </w:rPr>
        <w:t xml:space="preserve"> </w:t>
      </w:r>
      <w:r w:rsidR="009F70EE">
        <w:rPr>
          <w:rFonts w:ascii="Times New Roman" w:hAnsi="Times New Roman"/>
          <w:b/>
          <w:bCs/>
          <w:sz w:val="26"/>
          <w:szCs w:val="26"/>
        </w:rPr>
        <w:t xml:space="preserve">osób i mienia w </w:t>
      </w:r>
      <w:r>
        <w:rPr>
          <w:rFonts w:ascii="Times New Roman" w:hAnsi="Times New Roman"/>
          <w:b/>
          <w:bCs/>
          <w:sz w:val="26"/>
          <w:szCs w:val="26"/>
        </w:rPr>
        <w:t>Sąd</w:t>
      </w:r>
      <w:r w:rsidR="009F70EE">
        <w:rPr>
          <w:rFonts w:ascii="Times New Roman" w:hAnsi="Times New Roman"/>
          <w:b/>
          <w:bCs/>
          <w:sz w:val="26"/>
          <w:szCs w:val="26"/>
        </w:rPr>
        <w:t>zie</w:t>
      </w:r>
      <w:r>
        <w:rPr>
          <w:rFonts w:ascii="Times New Roman" w:hAnsi="Times New Roman"/>
          <w:b/>
          <w:bCs/>
          <w:sz w:val="26"/>
          <w:szCs w:val="26"/>
        </w:rPr>
        <w:t xml:space="preserve"> Rejonow</w:t>
      </w:r>
      <w:r w:rsidR="009F70EE">
        <w:rPr>
          <w:rFonts w:ascii="Times New Roman" w:hAnsi="Times New Roman"/>
          <w:b/>
          <w:bCs/>
          <w:sz w:val="26"/>
          <w:szCs w:val="26"/>
        </w:rPr>
        <w:t xml:space="preserve">ym </w:t>
      </w:r>
      <w:r>
        <w:rPr>
          <w:rFonts w:ascii="Times New Roman" w:hAnsi="Times New Roman"/>
          <w:b/>
          <w:bCs/>
          <w:sz w:val="26"/>
          <w:szCs w:val="26"/>
        </w:rPr>
        <w:t>w Kolbuszowej</w:t>
      </w:r>
      <w:r w:rsidR="00B73C98">
        <w:rPr>
          <w:rFonts w:ascii="Times New Roman" w:hAnsi="Times New Roman"/>
          <w:b/>
          <w:bCs/>
          <w:sz w:val="26"/>
          <w:szCs w:val="26"/>
        </w:rPr>
        <w:t xml:space="preserve">, Sądzie Okręgowym w Tarnobrzegu oraz Sądzie i Prokuraturze </w:t>
      </w:r>
      <w:r w:rsidR="00414990">
        <w:rPr>
          <w:rFonts w:ascii="Times New Roman" w:hAnsi="Times New Roman"/>
          <w:b/>
          <w:bCs/>
          <w:sz w:val="26"/>
          <w:szCs w:val="26"/>
        </w:rPr>
        <w:t>R</w:t>
      </w:r>
      <w:r w:rsidR="00B73C98">
        <w:rPr>
          <w:rFonts w:ascii="Times New Roman" w:hAnsi="Times New Roman"/>
          <w:b/>
          <w:bCs/>
          <w:sz w:val="26"/>
          <w:szCs w:val="26"/>
        </w:rPr>
        <w:t xml:space="preserve">ejonowej w </w:t>
      </w:r>
      <w:r w:rsidR="00414990">
        <w:rPr>
          <w:rFonts w:ascii="Times New Roman" w:hAnsi="Times New Roman"/>
          <w:b/>
          <w:bCs/>
          <w:sz w:val="26"/>
          <w:szCs w:val="26"/>
        </w:rPr>
        <w:t>Nisku</w:t>
      </w:r>
      <w:r w:rsidR="00A967A8">
        <w:rPr>
          <w:rFonts w:ascii="Times New Roman" w:hAnsi="Times New Roman"/>
          <w:b/>
          <w:bCs/>
          <w:sz w:val="26"/>
          <w:szCs w:val="26"/>
        </w:rPr>
        <w:t xml:space="preserve">                       </w:t>
      </w:r>
      <w:r w:rsidR="00414990">
        <w:rPr>
          <w:rFonts w:ascii="Times New Roman" w:hAnsi="Times New Roman"/>
          <w:b/>
          <w:bCs/>
          <w:sz w:val="26"/>
          <w:szCs w:val="26"/>
        </w:rPr>
        <w:t xml:space="preserve"> z podziałem na Część I, II i III</w:t>
      </w:r>
      <w:r w:rsidR="00132017">
        <w:rPr>
          <w:rFonts w:ascii="Times New Roman" w:hAnsi="Times New Roman"/>
          <w:b/>
          <w:bCs/>
          <w:sz w:val="26"/>
          <w:szCs w:val="26"/>
        </w:rPr>
        <w:t>”</w:t>
      </w:r>
      <w:r w:rsidR="00414990">
        <w:rPr>
          <w:rFonts w:ascii="Times New Roman" w:hAnsi="Times New Roman"/>
          <w:b/>
          <w:bCs/>
          <w:sz w:val="26"/>
          <w:szCs w:val="26"/>
        </w:rPr>
        <w:t>.</w:t>
      </w:r>
    </w:p>
    <w:p w14:paraId="33AFEA26" w14:textId="77777777" w:rsidR="00A12731" w:rsidRDefault="00A12731">
      <w:pPr>
        <w:jc w:val="center"/>
        <w:rPr>
          <w:rFonts w:ascii="Times New Roman" w:hAnsi="Times New Roman"/>
          <w:b/>
          <w:bCs/>
          <w:sz w:val="26"/>
          <w:szCs w:val="26"/>
        </w:rPr>
      </w:pPr>
    </w:p>
    <w:p w14:paraId="42713B85" w14:textId="6E187094" w:rsidR="00A12731" w:rsidRDefault="007618D6">
      <w:pPr>
        <w:jc w:val="center"/>
        <w:rPr>
          <w:rFonts w:ascii="Times New Roman" w:hAnsi="Times New Roman"/>
          <w:b/>
          <w:bCs/>
          <w:sz w:val="26"/>
          <w:szCs w:val="26"/>
        </w:rPr>
      </w:pPr>
      <w:r>
        <w:rPr>
          <w:rFonts w:ascii="Times New Roman" w:hAnsi="Times New Roman"/>
          <w:b/>
          <w:bCs/>
          <w:sz w:val="26"/>
          <w:szCs w:val="26"/>
        </w:rPr>
        <w:t>ZP</w:t>
      </w:r>
      <w:r w:rsidR="00A12731">
        <w:rPr>
          <w:rFonts w:ascii="Times New Roman" w:hAnsi="Times New Roman"/>
          <w:b/>
          <w:bCs/>
          <w:sz w:val="26"/>
          <w:szCs w:val="26"/>
        </w:rPr>
        <w:t>.261.1.2</w:t>
      </w:r>
      <w:bookmarkEnd w:id="2"/>
      <w:r w:rsidR="00BA2F70">
        <w:rPr>
          <w:rFonts w:ascii="Times New Roman" w:hAnsi="Times New Roman"/>
          <w:b/>
          <w:bCs/>
          <w:sz w:val="26"/>
          <w:szCs w:val="26"/>
        </w:rPr>
        <w:t>6</w:t>
      </w:r>
    </w:p>
    <w:p w14:paraId="1D9D3A22" w14:textId="77777777" w:rsidR="00A12731" w:rsidRDefault="00A12731">
      <w:pPr>
        <w:jc w:val="center"/>
        <w:rPr>
          <w:rFonts w:ascii="Times New Roman" w:hAnsi="Times New Roman"/>
          <w:b/>
          <w:bCs/>
          <w:sz w:val="26"/>
          <w:szCs w:val="26"/>
        </w:rPr>
      </w:pPr>
    </w:p>
    <w:p w14:paraId="3CEB8875" w14:textId="0D05410D" w:rsidR="003C64DA" w:rsidRDefault="007618D6">
      <w:pPr>
        <w:jc w:val="center"/>
      </w:pPr>
      <w:r>
        <w:rPr>
          <w:rFonts w:ascii="Times New Roman" w:hAnsi="Times New Roman"/>
          <w:b/>
          <w:bCs/>
          <w:sz w:val="24"/>
          <w:szCs w:val="24"/>
        </w:rPr>
        <w:t>SPECYFIKACJA WARUNKÓW ZAMÓWIENIA</w:t>
      </w:r>
    </w:p>
    <w:p w14:paraId="32DECD1E" w14:textId="77777777" w:rsidR="003C64DA" w:rsidRDefault="007618D6">
      <w:pPr>
        <w:jc w:val="center"/>
      </w:pPr>
      <w:r>
        <w:rPr>
          <w:rFonts w:ascii="Times New Roman" w:hAnsi="Times New Roman"/>
          <w:b/>
          <w:bCs/>
          <w:sz w:val="24"/>
          <w:szCs w:val="24"/>
        </w:rPr>
        <w:t>(zwana dalej SWZ)</w:t>
      </w:r>
    </w:p>
    <w:p w14:paraId="286FBEDB" w14:textId="77777777" w:rsidR="003C64DA" w:rsidRDefault="003C64DA">
      <w:pPr>
        <w:jc w:val="center"/>
        <w:rPr>
          <w:rFonts w:ascii="Times New Roman" w:eastAsia="Times New Roman" w:hAnsi="Times New Roman" w:cs="Times New Roman"/>
          <w:b/>
          <w:bCs/>
          <w:sz w:val="24"/>
          <w:szCs w:val="24"/>
        </w:rPr>
      </w:pPr>
    </w:p>
    <w:p w14:paraId="61F9B1EC" w14:textId="77777777" w:rsidR="003C64DA" w:rsidRDefault="003C64DA">
      <w:pPr>
        <w:jc w:val="center"/>
        <w:rPr>
          <w:rFonts w:ascii="Times New Roman" w:eastAsia="Times New Roman" w:hAnsi="Times New Roman" w:cs="Times New Roman"/>
          <w:sz w:val="24"/>
          <w:szCs w:val="24"/>
        </w:rPr>
      </w:pPr>
    </w:p>
    <w:p w14:paraId="67BDC37C" w14:textId="77777777" w:rsidR="00414990" w:rsidRDefault="00414990">
      <w:pPr>
        <w:jc w:val="both"/>
        <w:rPr>
          <w:rFonts w:ascii="Times New Roman" w:hAnsi="Times New Roman"/>
          <w:b/>
          <w:bCs/>
          <w:sz w:val="28"/>
          <w:szCs w:val="28"/>
        </w:rPr>
      </w:pPr>
    </w:p>
    <w:p w14:paraId="2A392342" w14:textId="77777777" w:rsidR="00414990" w:rsidRDefault="00414990">
      <w:pPr>
        <w:jc w:val="both"/>
        <w:rPr>
          <w:rFonts w:ascii="Times New Roman" w:hAnsi="Times New Roman"/>
          <w:b/>
          <w:bCs/>
          <w:sz w:val="28"/>
          <w:szCs w:val="28"/>
        </w:rPr>
      </w:pPr>
    </w:p>
    <w:p w14:paraId="43D7571E" w14:textId="77777777" w:rsidR="00414990" w:rsidRDefault="00414990">
      <w:pPr>
        <w:jc w:val="both"/>
        <w:rPr>
          <w:rFonts w:ascii="Times New Roman" w:hAnsi="Times New Roman"/>
          <w:b/>
          <w:bCs/>
          <w:sz w:val="28"/>
          <w:szCs w:val="28"/>
        </w:rPr>
      </w:pPr>
    </w:p>
    <w:p w14:paraId="31B410A1" w14:textId="3735EF3E" w:rsidR="003C64DA" w:rsidRDefault="007618D6">
      <w:pPr>
        <w:jc w:val="both"/>
      </w:pPr>
      <w:r>
        <w:rPr>
          <w:rFonts w:ascii="Times New Roman" w:hAnsi="Times New Roman"/>
          <w:b/>
          <w:bCs/>
          <w:sz w:val="28"/>
          <w:szCs w:val="28"/>
        </w:rPr>
        <w:lastRenderedPageBreak/>
        <w:t>ROZDZIAŁ I. INFORMACJE WSTĘPNE</w:t>
      </w:r>
    </w:p>
    <w:p w14:paraId="63EECCA6" w14:textId="77777777" w:rsidR="003C64DA" w:rsidRDefault="003C64DA">
      <w:pPr>
        <w:jc w:val="both"/>
        <w:rPr>
          <w:rFonts w:ascii="Times New Roman" w:eastAsia="Times New Roman" w:hAnsi="Times New Roman" w:cs="Times New Roman"/>
          <w:b/>
          <w:bCs/>
          <w:sz w:val="28"/>
          <w:szCs w:val="28"/>
        </w:rPr>
      </w:pPr>
    </w:p>
    <w:p w14:paraId="5B2DE62D" w14:textId="77777777" w:rsidR="003C64DA" w:rsidRDefault="007618D6">
      <w:pPr>
        <w:jc w:val="both"/>
      </w:pPr>
      <w:r>
        <w:rPr>
          <w:rFonts w:ascii="Times New Roman" w:hAnsi="Times New Roman"/>
          <w:b/>
          <w:bCs/>
          <w:sz w:val="24"/>
          <w:szCs w:val="24"/>
        </w:rPr>
        <w:t>1. Zamawiający</w:t>
      </w:r>
    </w:p>
    <w:p w14:paraId="0AE43F71" w14:textId="77777777" w:rsidR="003C64DA" w:rsidRDefault="007618D6">
      <w:pPr>
        <w:jc w:val="both"/>
        <w:rPr>
          <w:rFonts w:ascii="Times New Roman" w:eastAsia="Times New Roman" w:hAnsi="Times New Roman" w:cs="Times New Roman"/>
          <w:sz w:val="24"/>
          <w:szCs w:val="24"/>
        </w:rPr>
      </w:pPr>
      <w:r>
        <w:rPr>
          <w:rFonts w:ascii="Times New Roman" w:hAnsi="Times New Roman"/>
          <w:sz w:val="24"/>
          <w:szCs w:val="24"/>
        </w:rPr>
        <w:t xml:space="preserve">Sąd Okręgowy w Tarnobrzegu, 39-400 </w:t>
      </w:r>
    </w:p>
    <w:p w14:paraId="71628586" w14:textId="77777777" w:rsidR="003C64DA" w:rsidRDefault="007618D6">
      <w:pPr>
        <w:jc w:val="both"/>
        <w:rPr>
          <w:rFonts w:ascii="Times New Roman" w:eastAsia="Times New Roman" w:hAnsi="Times New Roman" w:cs="Times New Roman"/>
          <w:sz w:val="24"/>
          <w:szCs w:val="24"/>
        </w:rPr>
      </w:pPr>
      <w:r>
        <w:rPr>
          <w:rFonts w:ascii="Times New Roman" w:hAnsi="Times New Roman"/>
          <w:sz w:val="24"/>
          <w:szCs w:val="24"/>
        </w:rPr>
        <w:t xml:space="preserve">Tarnobrzeg, ul. Sienkiewicza 27, </w:t>
      </w:r>
    </w:p>
    <w:p w14:paraId="6BA95DB6" w14:textId="77777777" w:rsidR="003C64DA" w:rsidRDefault="007618D6">
      <w:pPr>
        <w:jc w:val="both"/>
        <w:rPr>
          <w:rFonts w:ascii="Times New Roman" w:eastAsia="Times New Roman" w:hAnsi="Times New Roman" w:cs="Times New Roman"/>
          <w:sz w:val="24"/>
          <w:szCs w:val="24"/>
        </w:rPr>
      </w:pPr>
      <w:r>
        <w:rPr>
          <w:rFonts w:ascii="Times New Roman" w:hAnsi="Times New Roman"/>
          <w:sz w:val="24"/>
          <w:szCs w:val="24"/>
        </w:rPr>
        <w:t>NIP: 867 -19 – 93 -452, REGON: 831220860</w:t>
      </w:r>
    </w:p>
    <w:p w14:paraId="5B7D0F05" w14:textId="77777777" w:rsidR="003C64DA" w:rsidRDefault="007618D6">
      <w:pPr>
        <w:jc w:val="both"/>
        <w:rPr>
          <w:rFonts w:ascii="Times New Roman" w:eastAsia="Times New Roman" w:hAnsi="Times New Roman" w:cs="Times New Roman"/>
          <w:sz w:val="24"/>
          <w:szCs w:val="24"/>
        </w:rPr>
      </w:pPr>
      <w:r>
        <w:rPr>
          <w:rFonts w:ascii="Times New Roman" w:hAnsi="Times New Roman"/>
          <w:sz w:val="24"/>
          <w:szCs w:val="24"/>
        </w:rPr>
        <w:t>Tel: 15/688-25-00,</w:t>
      </w:r>
    </w:p>
    <w:p w14:paraId="67B60F0D" w14:textId="02B09259" w:rsidR="003C64DA" w:rsidRDefault="007618D6">
      <w:pPr>
        <w:jc w:val="both"/>
        <w:rPr>
          <w:rFonts w:ascii="Times New Roman" w:eastAsia="Times New Roman" w:hAnsi="Times New Roman" w:cs="Times New Roman"/>
          <w:sz w:val="24"/>
          <w:szCs w:val="24"/>
        </w:rPr>
      </w:pPr>
      <w:r>
        <w:rPr>
          <w:rFonts w:ascii="Times New Roman" w:hAnsi="Times New Roman"/>
          <w:sz w:val="24"/>
          <w:szCs w:val="24"/>
        </w:rPr>
        <w:t>Adres poczty elektronicznej: gospodarczy@tarnobrzeg.so.gov.pl</w:t>
      </w:r>
    </w:p>
    <w:p w14:paraId="4E6C5690" w14:textId="77777777" w:rsidR="003C64DA" w:rsidRDefault="007618D6">
      <w:pPr>
        <w:jc w:val="both"/>
        <w:rPr>
          <w:rStyle w:val="Brak"/>
          <w:rFonts w:ascii="Times New Roman" w:eastAsia="Times New Roman" w:hAnsi="Times New Roman" w:cs="Times New Roman"/>
          <w:sz w:val="24"/>
          <w:szCs w:val="24"/>
        </w:rPr>
      </w:pPr>
      <w:r>
        <w:rPr>
          <w:rFonts w:ascii="Times New Roman" w:hAnsi="Times New Roman"/>
          <w:sz w:val="24"/>
          <w:szCs w:val="24"/>
        </w:rPr>
        <w:t xml:space="preserve">Adres strony internetowej: </w:t>
      </w:r>
      <w:hyperlink r:id="rId9" w:history="1">
        <w:r>
          <w:rPr>
            <w:rStyle w:val="Hyperlink0"/>
            <w:rFonts w:eastAsia="Arial Unicode MS"/>
          </w:rPr>
          <w:t>www.tarnobrzeg.so.gov.pl</w:t>
        </w:r>
      </w:hyperlink>
    </w:p>
    <w:p w14:paraId="2D41C148" w14:textId="77777777" w:rsidR="003C64DA" w:rsidRDefault="007618D6">
      <w:pPr>
        <w:jc w:val="both"/>
        <w:rPr>
          <w:rStyle w:val="Brak"/>
          <w:rFonts w:ascii="Times New Roman" w:eastAsia="Times New Roman" w:hAnsi="Times New Roman" w:cs="Times New Roman"/>
          <w:sz w:val="24"/>
          <w:szCs w:val="24"/>
        </w:rPr>
      </w:pPr>
      <w:r>
        <w:rPr>
          <w:rStyle w:val="Brak"/>
          <w:rFonts w:ascii="Times New Roman" w:hAnsi="Times New Roman"/>
          <w:sz w:val="24"/>
          <w:szCs w:val="24"/>
        </w:rPr>
        <w:t xml:space="preserve">Godziny urzędowania: </w:t>
      </w:r>
    </w:p>
    <w:p w14:paraId="4EA0C15F" w14:textId="77777777" w:rsidR="003C64DA" w:rsidRDefault="007618D6">
      <w:pPr>
        <w:tabs>
          <w:tab w:val="left" w:pos="2410"/>
        </w:tabs>
        <w:suppressAutoHyphens w:val="0"/>
        <w:spacing w:after="0" w:line="360" w:lineRule="auto"/>
        <w:jc w:val="both"/>
        <w:rPr>
          <w:rStyle w:val="Brak"/>
          <w:rFonts w:ascii="Times New Roman" w:eastAsia="Times New Roman" w:hAnsi="Times New Roman" w:cs="Times New Roman"/>
          <w:sz w:val="24"/>
          <w:szCs w:val="24"/>
        </w:rPr>
      </w:pPr>
      <w:r>
        <w:rPr>
          <w:rStyle w:val="Brak"/>
          <w:rFonts w:ascii="Times New Roman" w:hAnsi="Times New Roman"/>
          <w:sz w:val="24"/>
          <w:szCs w:val="24"/>
        </w:rPr>
        <w:t>poniedziałek – od godz. 8.00 do 16.00</w:t>
      </w:r>
    </w:p>
    <w:p w14:paraId="082727AA" w14:textId="77777777" w:rsidR="003C64DA" w:rsidRDefault="007618D6">
      <w:pPr>
        <w:tabs>
          <w:tab w:val="left" w:pos="2410"/>
        </w:tabs>
        <w:suppressAutoHyphens w:val="0"/>
        <w:spacing w:after="0" w:line="360" w:lineRule="auto"/>
        <w:jc w:val="both"/>
        <w:rPr>
          <w:rStyle w:val="Brak"/>
          <w:rFonts w:ascii="Times New Roman" w:eastAsia="Times New Roman" w:hAnsi="Times New Roman" w:cs="Times New Roman"/>
          <w:sz w:val="24"/>
          <w:szCs w:val="24"/>
        </w:rPr>
      </w:pPr>
      <w:r>
        <w:rPr>
          <w:rStyle w:val="Brak"/>
          <w:rFonts w:ascii="Times New Roman" w:hAnsi="Times New Roman"/>
          <w:sz w:val="24"/>
          <w:szCs w:val="24"/>
        </w:rPr>
        <w:t>wtorek-piątek od godz. 7.30.- 15.30</w:t>
      </w:r>
    </w:p>
    <w:p w14:paraId="37655D6B" w14:textId="77777777" w:rsidR="00B34C77" w:rsidRPr="00A87ED0" w:rsidRDefault="00B34C77" w:rsidP="00B34C77">
      <w:pPr>
        <w:jc w:val="both"/>
        <w:rPr>
          <w:rFonts w:ascii="Times New Roman" w:hAnsi="Times New Roman" w:cs="Times New Roman"/>
          <w:sz w:val="24"/>
          <w:szCs w:val="24"/>
        </w:rPr>
      </w:pPr>
      <w:r w:rsidRPr="00A87ED0">
        <w:rPr>
          <w:rFonts w:ascii="Times New Roman" w:hAnsi="Times New Roman" w:cs="Times New Roman"/>
          <w:sz w:val="24"/>
          <w:szCs w:val="24"/>
        </w:rPr>
        <w:t xml:space="preserve">oraz </w:t>
      </w:r>
    </w:p>
    <w:p w14:paraId="46BDAC9C" w14:textId="77777777" w:rsidR="00B34C77" w:rsidRPr="00A87ED0" w:rsidRDefault="00B34C77" w:rsidP="00B34C77">
      <w:pPr>
        <w:jc w:val="both"/>
        <w:rPr>
          <w:rFonts w:ascii="Times New Roman" w:hAnsi="Times New Roman" w:cs="Times New Roman"/>
          <w:sz w:val="24"/>
          <w:szCs w:val="24"/>
        </w:rPr>
      </w:pPr>
      <w:r w:rsidRPr="00A87ED0">
        <w:rPr>
          <w:rFonts w:ascii="Times New Roman" w:hAnsi="Times New Roman" w:cs="Times New Roman"/>
          <w:sz w:val="24"/>
          <w:szCs w:val="24"/>
        </w:rPr>
        <w:t>PROKURATURA OKRĘGOWA W TARNOBRZEGU</w:t>
      </w:r>
    </w:p>
    <w:p w14:paraId="7593B53C" w14:textId="77777777" w:rsidR="00B34C77" w:rsidRPr="00A87ED0" w:rsidRDefault="00B34C77" w:rsidP="00B34C77">
      <w:pPr>
        <w:jc w:val="both"/>
        <w:rPr>
          <w:rFonts w:ascii="Times New Roman" w:hAnsi="Times New Roman" w:cs="Times New Roman"/>
          <w:sz w:val="24"/>
          <w:szCs w:val="24"/>
        </w:rPr>
      </w:pPr>
      <w:r w:rsidRPr="00A87ED0">
        <w:rPr>
          <w:rFonts w:ascii="Times New Roman" w:hAnsi="Times New Roman" w:cs="Times New Roman"/>
          <w:sz w:val="24"/>
          <w:szCs w:val="24"/>
        </w:rPr>
        <w:t>ul. Sienkiewicza 27</w:t>
      </w:r>
    </w:p>
    <w:p w14:paraId="3E9CB376" w14:textId="77777777" w:rsidR="00B34C77" w:rsidRPr="00A87ED0" w:rsidRDefault="00B34C77" w:rsidP="00B34C77">
      <w:pPr>
        <w:jc w:val="both"/>
        <w:rPr>
          <w:rFonts w:ascii="Times New Roman" w:hAnsi="Times New Roman" w:cs="Times New Roman"/>
          <w:sz w:val="24"/>
          <w:szCs w:val="24"/>
        </w:rPr>
      </w:pPr>
      <w:r w:rsidRPr="00A87ED0">
        <w:rPr>
          <w:rFonts w:ascii="Times New Roman" w:hAnsi="Times New Roman" w:cs="Times New Roman"/>
          <w:sz w:val="24"/>
          <w:szCs w:val="24"/>
        </w:rPr>
        <w:t>39-400 Tarnobrzeg</w:t>
      </w:r>
    </w:p>
    <w:p w14:paraId="1C9D88AA" w14:textId="77777777" w:rsidR="00B34C77" w:rsidRPr="00A87ED0" w:rsidRDefault="00B34C77" w:rsidP="00B34C77">
      <w:pPr>
        <w:jc w:val="both"/>
        <w:rPr>
          <w:rFonts w:ascii="Times New Roman" w:hAnsi="Times New Roman" w:cs="Times New Roman"/>
          <w:sz w:val="24"/>
          <w:szCs w:val="24"/>
        </w:rPr>
      </w:pPr>
      <w:r w:rsidRPr="00A87ED0">
        <w:rPr>
          <w:rFonts w:ascii="Times New Roman" w:hAnsi="Times New Roman" w:cs="Times New Roman"/>
          <w:sz w:val="24"/>
          <w:szCs w:val="24"/>
        </w:rPr>
        <w:t>Sekretariat Prokuratora Okręgowego tel.: 15 8668 111</w:t>
      </w:r>
    </w:p>
    <w:p w14:paraId="6290B095" w14:textId="77777777" w:rsidR="00B34C77" w:rsidRPr="00A87ED0" w:rsidRDefault="00B34C77" w:rsidP="00B34C77">
      <w:pPr>
        <w:jc w:val="both"/>
        <w:rPr>
          <w:rFonts w:ascii="Times New Roman" w:hAnsi="Times New Roman" w:cs="Times New Roman"/>
          <w:sz w:val="24"/>
          <w:szCs w:val="24"/>
          <w:lang w:val="en-US"/>
        </w:rPr>
      </w:pPr>
      <w:r w:rsidRPr="00A87ED0">
        <w:rPr>
          <w:rFonts w:ascii="Times New Roman" w:hAnsi="Times New Roman" w:cs="Times New Roman"/>
          <w:sz w:val="24"/>
          <w:szCs w:val="24"/>
          <w:lang w:val="en-US"/>
        </w:rPr>
        <w:t xml:space="preserve">NIP 867-16-19-297 </w:t>
      </w:r>
      <w:proofErr w:type="spellStart"/>
      <w:r w:rsidRPr="00A87ED0">
        <w:rPr>
          <w:rFonts w:ascii="Times New Roman" w:hAnsi="Times New Roman" w:cs="Times New Roman"/>
          <w:sz w:val="24"/>
          <w:szCs w:val="24"/>
          <w:lang w:val="en-US"/>
        </w:rPr>
        <w:t>Regon</w:t>
      </w:r>
      <w:proofErr w:type="spellEnd"/>
      <w:r w:rsidRPr="00A87ED0">
        <w:rPr>
          <w:rFonts w:ascii="Times New Roman" w:hAnsi="Times New Roman" w:cs="Times New Roman"/>
          <w:sz w:val="24"/>
          <w:szCs w:val="24"/>
          <w:lang w:val="en-US"/>
        </w:rPr>
        <w:t xml:space="preserve"> 000569734</w:t>
      </w:r>
    </w:p>
    <w:p w14:paraId="63D32143" w14:textId="77777777" w:rsidR="00B34C77" w:rsidRPr="00A87ED0" w:rsidRDefault="00B34C77" w:rsidP="00B34C77">
      <w:pPr>
        <w:jc w:val="both"/>
        <w:rPr>
          <w:rFonts w:ascii="Times New Roman" w:hAnsi="Times New Roman" w:cs="Times New Roman"/>
          <w:sz w:val="24"/>
          <w:szCs w:val="24"/>
          <w:lang w:val="en-US"/>
        </w:rPr>
      </w:pPr>
      <w:r w:rsidRPr="00A87ED0">
        <w:rPr>
          <w:rFonts w:ascii="Times New Roman" w:hAnsi="Times New Roman" w:cs="Times New Roman"/>
          <w:sz w:val="24"/>
          <w:szCs w:val="24"/>
          <w:lang w:val="en-US"/>
        </w:rPr>
        <w:t>fax: 15 822 81 83</w:t>
      </w:r>
    </w:p>
    <w:p w14:paraId="35AFFF14" w14:textId="77777777" w:rsidR="00B34C77" w:rsidRPr="00A87ED0" w:rsidRDefault="00B34C77" w:rsidP="00B34C77">
      <w:pPr>
        <w:jc w:val="both"/>
        <w:rPr>
          <w:rFonts w:ascii="Times New Roman" w:hAnsi="Times New Roman" w:cs="Times New Roman"/>
          <w:sz w:val="24"/>
          <w:szCs w:val="24"/>
          <w:lang w:val="en-US"/>
        </w:rPr>
      </w:pPr>
      <w:r w:rsidRPr="00A87ED0">
        <w:rPr>
          <w:rFonts w:ascii="Times New Roman" w:hAnsi="Times New Roman" w:cs="Times New Roman"/>
          <w:sz w:val="24"/>
          <w:szCs w:val="24"/>
          <w:lang w:val="en-US"/>
        </w:rPr>
        <w:t>e-mail: biuro.podawcze.potbg@prokuratura.gov.pl</w:t>
      </w:r>
    </w:p>
    <w:p w14:paraId="6129698A" w14:textId="3BD95FC8" w:rsidR="003C64DA" w:rsidRPr="00A87ED0" w:rsidRDefault="00B34C77" w:rsidP="00B34C77">
      <w:pPr>
        <w:jc w:val="both"/>
        <w:rPr>
          <w:rFonts w:ascii="Times New Roman" w:hAnsi="Times New Roman" w:cs="Times New Roman"/>
          <w:sz w:val="24"/>
          <w:szCs w:val="24"/>
        </w:rPr>
      </w:pPr>
      <w:r w:rsidRPr="00A87ED0">
        <w:rPr>
          <w:rFonts w:ascii="Times New Roman" w:hAnsi="Times New Roman" w:cs="Times New Roman"/>
          <w:sz w:val="24"/>
          <w:szCs w:val="24"/>
        </w:rPr>
        <w:t>Adres strony internetowej: www.gov.pl/web/po-tarnobrzeg</w:t>
      </w:r>
    </w:p>
    <w:p w14:paraId="0CC2C999" w14:textId="77777777" w:rsidR="003C64DA" w:rsidRDefault="007618D6">
      <w:pPr>
        <w:jc w:val="both"/>
      </w:pPr>
      <w:r>
        <w:rPr>
          <w:rStyle w:val="Brak"/>
          <w:rFonts w:ascii="Times New Roman" w:hAnsi="Times New Roman"/>
          <w:b/>
          <w:bCs/>
          <w:sz w:val="24"/>
          <w:szCs w:val="24"/>
        </w:rPr>
        <w:t>2. Postępowanie prowadzi</w:t>
      </w:r>
    </w:p>
    <w:p w14:paraId="27BCACBA" w14:textId="77777777" w:rsidR="003C64DA" w:rsidRDefault="007618D6">
      <w:pPr>
        <w:jc w:val="both"/>
        <w:rPr>
          <w:rStyle w:val="Brak"/>
          <w:rFonts w:ascii="Times New Roman" w:eastAsia="Times New Roman" w:hAnsi="Times New Roman" w:cs="Times New Roman"/>
          <w:sz w:val="24"/>
          <w:szCs w:val="24"/>
        </w:rPr>
      </w:pPr>
      <w:r>
        <w:rPr>
          <w:rStyle w:val="Brak"/>
          <w:rFonts w:ascii="Times New Roman" w:hAnsi="Times New Roman"/>
          <w:sz w:val="24"/>
          <w:szCs w:val="24"/>
        </w:rPr>
        <w:t>Sąd Okręgowy w Tarnobrzegu, 39-400 Tarnobrzeg, ul. Sienkiewicza 27</w:t>
      </w:r>
    </w:p>
    <w:p w14:paraId="0C3B339D" w14:textId="77777777" w:rsidR="003C64DA" w:rsidRDefault="007618D6">
      <w:pPr>
        <w:jc w:val="both"/>
      </w:pPr>
      <w:r>
        <w:rPr>
          <w:rStyle w:val="Brak"/>
          <w:rFonts w:ascii="Times New Roman" w:hAnsi="Times New Roman"/>
          <w:sz w:val="24"/>
          <w:szCs w:val="24"/>
        </w:rPr>
        <w:t>adres strony internetowej prowadzonego postępowania, na której znajduje się link do strony systemu, w którym prowadzone jest postępowanie oraz udostępniane są wszelkie dokumenty:</w:t>
      </w:r>
    </w:p>
    <w:p w14:paraId="34613B4C" w14:textId="132F0312" w:rsidR="0029737B" w:rsidRDefault="00644A4E">
      <w:pPr>
        <w:jc w:val="both"/>
        <w:rPr>
          <w:rStyle w:val="Brak"/>
          <w:rFonts w:ascii="Times New Roman" w:eastAsia="Times New Roman" w:hAnsi="Times New Roman" w:cs="Times New Roman"/>
        </w:rPr>
      </w:pPr>
      <w:hyperlink r:id="rId10" w:history="1">
        <w:r w:rsidR="007618D6">
          <w:rPr>
            <w:rStyle w:val="Hyperlink1"/>
            <w:rFonts w:eastAsia="Arial Unicode MS"/>
          </w:rPr>
          <w:t>https://www.tarnobrzeg.so.gov.pl/zamowienia_publiczne_aktualne</w:t>
        </w:r>
      </w:hyperlink>
    </w:p>
    <w:p w14:paraId="367D13F1" w14:textId="69B9BB8D" w:rsidR="003C64DA" w:rsidRDefault="007618D6">
      <w:pPr>
        <w:jc w:val="both"/>
        <w:rPr>
          <w:rStyle w:val="Brak"/>
          <w:rFonts w:ascii="Times New Roman" w:eastAsia="Times New Roman" w:hAnsi="Times New Roman" w:cs="Times New Roman"/>
          <w:b/>
          <w:bCs/>
          <w:sz w:val="24"/>
          <w:szCs w:val="24"/>
        </w:rPr>
      </w:pPr>
      <w:r>
        <w:rPr>
          <w:rStyle w:val="Brak"/>
          <w:rFonts w:ascii="Times New Roman" w:hAnsi="Times New Roman"/>
          <w:sz w:val="24"/>
          <w:szCs w:val="24"/>
        </w:rPr>
        <w:t xml:space="preserve">Postępowanie, którego dotyczy niniejszy dokument, jest oznaczone znakiem: </w:t>
      </w:r>
      <w:r>
        <w:rPr>
          <w:rStyle w:val="Brak"/>
          <w:rFonts w:ascii="Times New Roman" w:hAnsi="Times New Roman"/>
          <w:b/>
          <w:bCs/>
          <w:sz w:val="24"/>
          <w:szCs w:val="24"/>
        </w:rPr>
        <w:t>ZP</w:t>
      </w:r>
      <w:r w:rsidR="00D07791">
        <w:rPr>
          <w:rStyle w:val="Brak"/>
          <w:rFonts w:ascii="Times New Roman" w:hAnsi="Times New Roman"/>
          <w:b/>
          <w:bCs/>
          <w:sz w:val="24"/>
          <w:szCs w:val="24"/>
        </w:rPr>
        <w:t>.261.1.2</w:t>
      </w:r>
      <w:r w:rsidR="00BA2F70">
        <w:rPr>
          <w:rStyle w:val="Brak"/>
          <w:rFonts w:ascii="Times New Roman" w:hAnsi="Times New Roman"/>
          <w:b/>
          <w:bCs/>
          <w:sz w:val="24"/>
          <w:szCs w:val="24"/>
        </w:rPr>
        <w:t>6</w:t>
      </w:r>
    </w:p>
    <w:p w14:paraId="7772C9C8" w14:textId="77777777" w:rsidR="003C64DA" w:rsidRDefault="007618D6">
      <w:pPr>
        <w:jc w:val="both"/>
      </w:pPr>
      <w:r>
        <w:rPr>
          <w:rStyle w:val="Brak"/>
          <w:rFonts w:ascii="Times New Roman" w:hAnsi="Times New Roman"/>
          <w:sz w:val="24"/>
          <w:szCs w:val="24"/>
        </w:rPr>
        <w:t>Wykonawcy we wszelkich kontaktach z zamawiającym powinni powoływać się na ten znak.</w:t>
      </w:r>
    </w:p>
    <w:p w14:paraId="09B3F791" w14:textId="77777777" w:rsidR="003C64DA" w:rsidRDefault="007618D6">
      <w:pPr>
        <w:jc w:val="both"/>
      </w:pPr>
      <w:r>
        <w:rPr>
          <w:rStyle w:val="Brak"/>
          <w:rFonts w:ascii="Times New Roman" w:hAnsi="Times New Roman"/>
          <w:b/>
          <w:bCs/>
          <w:sz w:val="24"/>
          <w:szCs w:val="24"/>
        </w:rPr>
        <w:t>3. Tryb postępowania</w:t>
      </w:r>
    </w:p>
    <w:p w14:paraId="582D3D88" w14:textId="2CE26847" w:rsidR="003C64DA" w:rsidRDefault="007618D6">
      <w:pPr>
        <w:jc w:val="both"/>
      </w:pPr>
      <w:r>
        <w:rPr>
          <w:rStyle w:val="Brak"/>
          <w:rFonts w:ascii="Times New Roman" w:hAnsi="Times New Roman"/>
          <w:sz w:val="24"/>
          <w:szCs w:val="24"/>
        </w:rPr>
        <w:t xml:space="preserve">1) Postępowanie o udzielenie zamówienia prowadzone jest w trybie podstawowym na podstawie art. 275 pkt 1 ustawy z dnia 11 września 2019 r. – Prawo zamówień publicznych </w:t>
      </w:r>
      <w:r>
        <w:rPr>
          <w:rStyle w:val="Brak"/>
          <w:rFonts w:ascii="Times New Roman" w:hAnsi="Times New Roman"/>
          <w:sz w:val="24"/>
          <w:szCs w:val="24"/>
        </w:rPr>
        <w:lastRenderedPageBreak/>
        <w:t xml:space="preserve">(tekst jedn. Dz. U. z </w:t>
      </w:r>
      <w:r w:rsidR="005A565F">
        <w:rPr>
          <w:rStyle w:val="Brak"/>
          <w:rFonts w:ascii="Times New Roman" w:hAnsi="Times New Roman"/>
          <w:sz w:val="24"/>
          <w:szCs w:val="24"/>
        </w:rPr>
        <w:t xml:space="preserve">2024 </w:t>
      </w:r>
      <w:r>
        <w:rPr>
          <w:rStyle w:val="Brak"/>
          <w:rFonts w:ascii="Times New Roman" w:hAnsi="Times New Roman"/>
          <w:sz w:val="24"/>
          <w:szCs w:val="24"/>
        </w:rPr>
        <w:t>r., poz. 1</w:t>
      </w:r>
      <w:r w:rsidR="005A565F">
        <w:rPr>
          <w:rStyle w:val="Brak"/>
          <w:rFonts w:ascii="Times New Roman" w:hAnsi="Times New Roman"/>
          <w:sz w:val="24"/>
          <w:szCs w:val="24"/>
        </w:rPr>
        <w:t>320</w:t>
      </w:r>
      <w:r>
        <w:rPr>
          <w:rStyle w:val="Brak"/>
          <w:rFonts w:ascii="Times New Roman" w:hAnsi="Times New Roman"/>
          <w:sz w:val="24"/>
          <w:szCs w:val="24"/>
        </w:rPr>
        <w:t xml:space="preserve"> ze zm.) zwanej dalej „ustawą”, o wartości szacunkowej mniejszej niż progi unijne</w:t>
      </w:r>
      <w:r>
        <w:rPr>
          <w:rStyle w:val="BrakA"/>
        </w:rPr>
        <w:t xml:space="preserve"> </w:t>
      </w:r>
      <w:r>
        <w:rPr>
          <w:rStyle w:val="Brak"/>
          <w:rFonts w:ascii="Times New Roman" w:hAnsi="Times New Roman"/>
          <w:sz w:val="24"/>
          <w:szCs w:val="24"/>
        </w:rPr>
        <w:t>na  usługi społeczne.</w:t>
      </w:r>
    </w:p>
    <w:p w14:paraId="5A9E6BA9" w14:textId="77777777" w:rsidR="003C64DA" w:rsidRDefault="007618D6">
      <w:pPr>
        <w:jc w:val="both"/>
      </w:pPr>
      <w:r>
        <w:rPr>
          <w:rStyle w:val="Brak"/>
          <w:rFonts w:ascii="Times New Roman" w:hAnsi="Times New Roman"/>
          <w:sz w:val="24"/>
          <w:szCs w:val="24"/>
        </w:rPr>
        <w:t>2) W kwestiach nieuregulowanych w specyfikacji warunków zamówienia zastosowanie mają przepisy powyższej ustawy oraz przepisy aktów wykonawczych do niej.</w:t>
      </w:r>
    </w:p>
    <w:p w14:paraId="34FAE711" w14:textId="77777777" w:rsidR="003C64DA" w:rsidRDefault="003C64DA">
      <w:pPr>
        <w:rPr>
          <w:rStyle w:val="Brak"/>
          <w:rFonts w:ascii="Times New Roman" w:eastAsia="Times New Roman" w:hAnsi="Times New Roman" w:cs="Times New Roman"/>
          <w:b/>
          <w:bCs/>
          <w:sz w:val="26"/>
          <w:szCs w:val="26"/>
        </w:rPr>
      </w:pPr>
    </w:p>
    <w:p w14:paraId="187F51C4" w14:textId="77777777" w:rsidR="003C64DA" w:rsidRDefault="007618D6">
      <w:r>
        <w:rPr>
          <w:rStyle w:val="Brak"/>
          <w:rFonts w:ascii="Times New Roman" w:hAnsi="Times New Roman"/>
          <w:b/>
          <w:bCs/>
          <w:sz w:val="26"/>
          <w:szCs w:val="26"/>
        </w:rPr>
        <w:t>ROZDZIAŁ II. PRZEDMIOT I TERMIN REALIZACJI ZAMÓWIENIA</w:t>
      </w:r>
    </w:p>
    <w:p w14:paraId="677096D4" w14:textId="77777777" w:rsidR="003C64DA" w:rsidRDefault="003C64DA"/>
    <w:p w14:paraId="65573FEB" w14:textId="77777777" w:rsidR="003C64DA" w:rsidRDefault="007618D6">
      <w:pPr>
        <w:pStyle w:val="Akapitzlist"/>
        <w:numPr>
          <w:ilvl w:val="0"/>
          <w:numId w:val="2"/>
        </w:numPr>
        <w:rPr>
          <w:sz w:val="24"/>
          <w:szCs w:val="24"/>
        </w:rPr>
      </w:pPr>
      <w:r>
        <w:rPr>
          <w:rStyle w:val="Brak"/>
          <w:rFonts w:ascii="Times New Roman" w:hAnsi="Times New Roman"/>
          <w:b/>
          <w:bCs/>
          <w:sz w:val="24"/>
          <w:szCs w:val="24"/>
        </w:rPr>
        <w:t>Przedmiot zamówienia</w:t>
      </w:r>
    </w:p>
    <w:p w14:paraId="1D34ABE2" w14:textId="769EFACA" w:rsidR="00AA1B9B" w:rsidRPr="00AA1B9B" w:rsidRDefault="007618D6" w:rsidP="00AA1B9B">
      <w:pPr>
        <w:numPr>
          <w:ilvl w:val="0"/>
          <w:numId w:val="4"/>
        </w:numPr>
        <w:shd w:val="clear" w:color="auto" w:fill="FFFFFF"/>
        <w:suppressAutoHyphens w:val="0"/>
        <w:spacing w:after="0" w:line="360" w:lineRule="auto"/>
        <w:ind w:left="709"/>
        <w:jc w:val="both"/>
        <w:rPr>
          <w:rStyle w:val="Brak"/>
          <w:rFonts w:ascii="Times New Roman" w:eastAsia="Times New Roman" w:hAnsi="Times New Roman" w:cs="Times New Roman"/>
          <w:b/>
          <w:bCs/>
          <w:sz w:val="24"/>
          <w:szCs w:val="24"/>
        </w:rPr>
      </w:pPr>
      <w:r w:rsidRPr="00AA1B9B">
        <w:rPr>
          <w:rStyle w:val="Brak"/>
          <w:rFonts w:ascii="Times New Roman" w:hAnsi="Times New Roman"/>
          <w:sz w:val="24"/>
          <w:szCs w:val="24"/>
        </w:rPr>
        <w:t>Przedmiotem zamówienia</w:t>
      </w:r>
      <w:r w:rsidR="00AA1B9B" w:rsidRPr="00AA1B9B">
        <w:rPr>
          <w:rStyle w:val="Brak"/>
          <w:rFonts w:ascii="Times New Roman" w:hAnsi="Times New Roman"/>
          <w:sz w:val="24"/>
          <w:szCs w:val="24"/>
        </w:rPr>
        <w:t xml:space="preserve"> </w:t>
      </w:r>
      <w:r w:rsidR="006E34BC">
        <w:rPr>
          <w:rStyle w:val="Brak"/>
          <w:rFonts w:ascii="Times New Roman" w:hAnsi="Times New Roman"/>
          <w:sz w:val="24"/>
          <w:szCs w:val="24"/>
        </w:rPr>
        <w:t xml:space="preserve">jest: </w:t>
      </w:r>
      <w:r w:rsidR="00AA1B9B" w:rsidRPr="00AA1B9B">
        <w:rPr>
          <w:rStyle w:val="Brak"/>
          <w:rFonts w:ascii="Times New Roman" w:hAnsi="Times New Roman"/>
          <w:sz w:val="24"/>
          <w:szCs w:val="24"/>
        </w:rPr>
        <w:t>„Ochrona osób i mienia w Sądzie Rejonowym                                     w Kolbuszowej, Sądzie Okręgowym w Tarnobrzegu oraz Sądzie i Prokuraturze Rejonowej w Nisku z podziałem na Część I, II i III”.</w:t>
      </w:r>
      <w:r w:rsidRPr="00AA1B9B">
        <w:rPr>
          <w:rStyle w:val="Brak"/>
          <w:rFonts w:ascii="Times New Roman" w:hAnsi="Times New Roman"/>
          <w:sz w:val="24"/>
          <w:szCs w:val="24"/>
        </w:rPr>
        <w:t xml:space="preserve"> </w:t>
      </w:r>
    </w:p>
    <w:p w14:paraId="4E2F2145" w14:textId="77777777" w:rsidR="00AA1B9B" w:rsidRPr="00AA1B9B" w:rsidRDefault="00AA1B9B" w:rsidP="00AA1B9B">
      <w:pPr>
        <w:shd w:val="clear" w:color="auto" w:fill="FFFFFF"/>
        <w:suppressAutoHyphens w:val="0"/>
        <w:spacing w:after="0" w:line="360" w:lineRule="auto"/>
        <w:ind w:left="709"/>
        <w:jc w:val="both"/>
        <w:rPr>
          <w:rStyle w:val="Brak"/>
          <w:rFonts w:ascii="Times New Roman" w:eastAsia="Times New Roman" w:hAnsi="Times New Roman" w:cs="Times New Roman"/>
          <w:b/>
          <w:bCs/>
          <w:sz w:val="24"/>
          <w:szCs w:val="24"/>
        </w:rPr>
      </w:pPr>
    </w:p>
    <w:p w14:paraId="1EA678A8" w14:textId="011C200C" w:rsidR="003C64DA" w:rsidRPr="00AA1B9B" w:rsidRDefault="007618D6" w:rsidP="00AA1B9B">
      <w:pPr>
        <w:shd w:val="clear" w:color="auto" w:fill="FFFFFF"/>
        <w:suppressAutoHyphens w:val="0"/>
        <w:spacing w:after="0" w:line="360" w:lineRule="auto"/>
        <w:ind w:left="360"/>
        <w:jc w:val="both"/>
        <w:rPr>
          <w:rStyle w:val="Brak"/>
          <w:rFonts w:ascii="Times New Roman" w:eastAsia="Times New Roman" w:hAnsi="Times New Roman" w:cs="Times New Roman"/>
          <w:b/>
          <w:bCs/>
          <w:sz w:val="24"/>
          <w:szCs w:val="24"/>
        </w:rPr>
      </w:pPr>
      <w:r w:rsidRPr="00AA1B9B">
        <w:rPr>
          <w:rStyle w:val="Brak"/>
          <w:rFonts w:ascii="Times New Roman" w:hAnsi="Times New Roman"/>
          <w:b/>
          <w:bCs/>
          <w:sz w:val="24"/>
          <w:szCs w:val="24"/>
        </w:rPr>
        <w:t xml:space="preserve">Zamawiający wymaga, aby do realizacji zatrudnienia nie były wyznaczone osoby posiadające ograniczenia psychoruchowe i psychofizyczne. </w:t>
      </w:r>
    </w:p>
    <w:p w14:paraId="736F82C5" w14:textId="77777777" w:rsidR="003C64DA" w:rsidRDefault="003C64DA">
      <w:pPr>
        <w:shd w:val="clear" w:color="auto" w:fill="FFFFFF"/>
        <w:suppressAutoHyphens w:val="0"/>
        <w:spacing w:after="0" w:line="360" w:lineRule="auto"/>
        <w:ind w:left="851"/>
        <w:jc w:val="both"/>
        <w:rPr>
          <w:rStyle w:val="Brak"/>
          <w:rFonts w:ascii="Times New Roman" w:eastAsia="Times New Roman" w:hAnsi="Times New Roman" w:cs="Times New Roman"/>
          <w:sz w:val="24"/>
          <w:szCs w:val="24"/>
          <w:u w:val="single"/>
        </w:rPr>
      </w:pPr>
    </w:p>
    <w:p w14:paraId="17F8B32F" w14:textId="0C2AA332" w:rsidR="003C64DA" w:rsidRPr="007453BE" w:rsidRDefault="007618D6" w:rsidP="007453BE">
      <w:pPr>
        <w:pStyle w:val="Akapitzlist"/>
        <w:numPr>
          <w:ilvl w:val="0"/>
          <w:numId w:val="48"/>
        </w:numPr>
        <w:shd w:val="clear" w:color="auto" w:fill="FFFFFF"/>
        <w:suppressAutoHyphens w:val="0"/>
        <w:spacing w:after="0" w:line="360" w:lineRule="auto"/>
        <w:ind w:left="851"/>
        <w:jc w:val="both"/>
        <w:rPr>
          <w:rFonts w:ascii="Times New Roman" w:hAnsi="Times New Roman"/>
          <w:sz w:val="24"/>
          <w:szCs w:val="24"/>
        </w:rPr>
      </w:pPr>
      <w:r w:rsidRPr="007453BE">
        <w:rPr>
          <w:rStyle w:val="Brak"/>
          <w:rFonts w:ascii="Times New Roman" w:hAnsi="Times New Roman"/>
          <w:b/>
          <w:bCs/>
          <w:sz w:val="24"/>
          <w:szCs w:val="24"/>
          <w:u w:val="single"/>
        </w:rPr>
        <w:t>Część 1:</w:t>
      </w:r>
      <w:r w:rsidRPr="007453BE">
        <w:rPr>
          <w:rStyle w:val="Brak"/>
          <w:rFonts w:ascii="Times New Roman" w:hAnsi="Times New Roman"/>
          <w:sz w:val="24"/>
          <w:szCs w:val="24"/>
        </w:rPr>
        <w:t xml:space="preserve"> </w:t>
      </w:r>
      <w:bookmarkStart w:id="3" w:name="_Hlk153357199"/>
      <w:r w:rsidRPr="007453BE">
        <w:rPr>
          <w:rStyle w:val="Brak"/>
          <w:rFonts w:ascii="Times New Roman" w:hAnsi="Times New Roman"/>
          <w:sz w:val="24"/>
          <w:szCs w:val="24"/>
        </w:rPr>
        <w:t>„</w:t>
      </w:r>
      <w:r w:rsidR="004B7F29" w:rsidRPr="007453BE">
        <w:rPr>
          <w:rStyle w:val="Brak"/>
          <w:rFonts w:ascii="Times New Roman" w:hAnsi="Times New Roman"/>
          <w:sz w:val="24"/>
          <w:szCs w:val="24"/>
        </w:rPr>
        <w:t>ochrona osób i mienia w</w:t>
      </w:r>
      <w:r w:rsidRPr="007453BE">
        <w:rPr>
          <w:rStyle w:val="Brak"/>
          <w:rFonts w:ascii="Times New Roman" w:hAnsi="Times New Roman"/>
          <w:sz w:val="24"/>
          <w:szCs w:val="24"/>
        </w:rPr>
        <w:t xml:space="preserve"> Sąd</w:t>
      </w:r>
      <w:r w:rsidR="00B40C78" w:rsidRPr="007453BE">
        <w:rPr>
          <w:rStyle w:val="Brak"/>
          <w:rFonts w:ascii="Times New Roman" w:hAnsi="Times New Roman"/>
          <w:sz w:val="24"/>
          <w:szCs w:val="24"/>
        </w:rPr>
        <w:t>zie</w:t>
      </w:r>
      <w:r w:rsidRPr="007453BE">
        <w:rPr>
          <w:rStyle w:val="Brak"/>
          <w:rFonts w:ascii="Times New Roman" w:hAnsi="Times New Roman"/>
          <w:sz w:val="24"/>
          <w:szCs w:val="24"/>
        </w:rPr>
        <w:t xml:space="preserve"> Rejonow</w:t>
      </w:r>
      <w:r w:rsidR="00B40C78" w:rsidRPr="007453BE">
        <w:rPr>
          <w:rStyle w:val="Brak"/>
          <w:rFonts w:ascii="Times New Roman" w:hAnsi="Times New Roman"/>
          <w:sz w:val="24"/>
          <w:szCs w:val="24"/>
        </w:rPr>
        <w:t xml:space="preserve">ym </w:t>
      </w:r>
      <w:r w:rsidRPr="007453BE">
        <w:rPr>
          <w:rStyle w:val="Brak"/>
          <w:rFonts w:ascii="Times New Roman" w:hAnsi="Times New Roman"/>
          <w:sz w:val="24"/>
          <w:szCs w:val="24"/>
        </w:rPr>
        <w:t>w Kolbuszowej przy ulicy Tyszkiewiczów 4”</w:t>
      </w:r>
      <w:bookmarkEnd w:id="3"/>
    </w:p>
    <w:p w14:paraId="3AFED00A" w14:textId="77777777" w:rsidR="003C64DA" w:rsidRDefault="007618D6">
      <w:pPr>
        <w:shd w:val="clear" w:color="auto" w:fill="FFFFFF"/>
        <w:suppressAutoHyphens w:val="0"/>
        <w:spacing w:after="0" w:line="360" w:lineRule="auto"/>
        <w:ind w:left="851"/>
        <w:jc w:val="both"/>
        <w:rPr>
          <w:rStyle w:val="Brak"/>
          <w:rFonts w:ascii="Times New Roman" w:eastAsia="Times New Roman" w:hAnsi="Times New Roman" w:cs="Times New Roman"/>
          <w:sz w:val="24"/>
          <w:szCs w:val="24"/>
          <w:u w:val="single"/>
        </w:rPr>
      </w:pPr>
      <w:r w:rsidRPr="00614708">
        <w:rPr>
          <w:rStyle w:val="Brak"/>
          <w:rFonts w:ascii="Times New Roman" w:hAnsi="Times New Roman"/>
          <w:sz w:val="24"/>
          <w:szCs w:val="24"/>
        </w:rPr>
        <w:t xml:space="preserve">Przedmiotem zamówienia </w:t>
      </w:r>
      <w:r w:rsidRPr="00614708">
        <w:rPr>
          <w:rStyle w:val="Brak"/>
          <w:rFonts w:ascii="Times New Roman" w:hAnsi="Times New Roman"/>
          <w:sz w:val="24"/>
          <w:szCs w:val="24"/>
          <w:u w:val="single"/>
        </w:rPr>
        <w:t>części nr 1</w:t>
      </w:r>
      <w:r w:rsidRPr="00614708">
        <w:rPr>
          <w:rStyle w:val="Brak"/>
          <w:rFonts w:ascii="Times New Roman" w:hAnsi="Times New Roman"/>
          <w:sz w:val="24"/>
          <w:szCs w:val="24"/>
        </w:rPr>
        <w:t xml:space="preserve"> jest  wykonywanie  usług ochrony fizycznej:  </w:t>
      </w:r>
      <w:r w:rsidRPr="00614708">
        <w:rPr>
          <w:rStyle w:val="Brak"/>
          <w:rFonts w:ascii="Times New Roman" w:hAnsi="Times New Roman"/>
          <w:b/>
          <w:bCs/>
          <w:sz w:val="24"/>
          <w:szCs w:val="24"/>
        </w:rPr>
        <w:t>obiektu Sądu Rejonowego położonego w Kolbuszowej przy ulicy Tyszkiewiczów 4</w:t>
      </w:r>
      <w:r w:rsidRPr="00614708">
        <w:rPr>
          <w:rStyle w:val="Brak"/>
          <w:rFonts w:ascii="Times New Roman" w:hAnsi="Times New Roman"/>
          <w:sz w:val="24"/>
          <w:szCs w:val="24"/>
        </w:rPr>
        <w:t>, wraz z przyległymi terenami oraz znajdującymi się w nich osobami i mieniem, celem zapewnienia bezpieczeństwa życia, zdrowia i nietykalności</w:t>
      </w:r>
      <w:r>
        <w:rPr>
          <w:rStyle w:val="Brak"/>
          <w:rFonts w:ascii="Times New Roman" w:hAnsi="Times New Roman"/>
          <w:sz w:val="24"/>
          <w:szCs w:val="24"/>
        </w:rPr>
        <w:t xml:space="preserve"> osobistej osób przebywających w obiekcie sądowym oraz celem zabezpieczenia obiektu przed uszkodzeniem, zniszczeniem i utratą mienia. Przez teren przyległy należy rozumieć: chodniki wokół budynku, parking wewnętrzny, tereny zieleni (trawniki).</w:t>
      </w:r>
    </w:p>
    <w:p w14:paraId="5C7FF1CA" w14:textId="77777777" w:rsidR="003C64DA" w:rsidRDefault="003C64DA">
      <w:pPr>
        <w:suppressAutoHyphens w:val="0"/>
        <w:spacing w:after="200" w:line="360" w:lineRule="auto"/>
        <w:ind w:left="720"/>
        <w:jc w:val="both"/>
        <w:rPr>
          <w:rStyle w:val="Brak"/>
          <w:rFonts w:ascii="Times New Roman" w:eastAsia="Times New Roman" w:hAnsi="Times New Roman" w:cs="Times New Roman"/>
          <w:sz w:val="24"/>
          <w:szCs w:val="24"/>
        </w:rPr>
      </w:pPr>
    </w:p>
    <w:p w14:paraId="67EEF990" w14:textId="77777777" w:rsidR="00B00311" w:rsidRDefault="007618D6" w:rsidP="00AF6B7C">
      <w:pPr>
        <w:suppressAutoHyphens w:val="0"/>
        <w:spacing w:after="200" w:line="360" w:lineRule="auto"/>
        <w:ind w:left="720"/>
        <w:jc w:val="both"/>
        <w:rPr>
          <w:rStyle w:val="Brak"/>
          <w:rFonts w:ascii="Times New Roman" w:hAnsi="Times New Roman"/>
          <w:b/>
          <w:bCs/>
          <w:sz w:val="24"/>
          <w:szCs w:val="24"/>
        </w:rPr>
      </w:pPr>
      <w:r>
        <w:rPr>
          <w:rStyle w:val="Brak"/>
          <w:rFonts w:ascii="Times New Roman" w:hAnsi="Times New Roman"/>
          <w:b/>
          <w:bCs/>
          <w:sz w:val="24"/>
          <w:szCs w:val="24"/>
        </w:rPr>
        <w:t>Ochrona pełniona jest stale</w:t>
      </w:r>
      <w:r w:rsidR="00B00311">
        <w:rPr>
          <w:rStyle w:val="Brak"/>
          <w:rFonts w:ascii="Times New Roman" w:hAnsi="Times New Roman"/>
          <w:b/>
          <w:bCs/>
          <w:sz w:val="24"/>
          <w:szCs w:val="24"/>
        </w:rPr>
        <w:t>:</w:t>
      </w:r>
    </w:p>
    <w:p w14:paraId="213DB01A" w14:textId="77777777" w:rsidR="00B00311" w:rsidRDefault="00B00311" w:rsidP="00AF6B7C">
      <w:pPr>
        <w:suppressAutoHyphens w:val="0"/>
        <w:spacing w:after="200" w:line="360" w:lineRule="auto"/>
        <w:ind w:left="720"/>
        <w:jc w:val="both"/>
        <w:rPr>
          <w:rStyle w:val="Brak"/>
          <w:rFonts w:ascii="Times New Roman" w:hAnsi="Times New Roman"/>
          <w:b/>
          <w:bCs/>
          <w:sz w:val="24"/>
          <w:szCs w:val="24"/>
        </w:rPr>
      </w:pPr>
      <w:r>
        <w:rPr>
          <w:rStyle w:val="Brak"/>
          <w:rFonts w:ascii="Times New Roman" w:hAnsi="Times New Roman"/>
          <w:b/>
          <w:bCs/>
          <w:sz w:val="24"/>
          <w:szCs w:val="24"/>
        </w:rPr>
        <w:t xml:space="preserve">- </w:t>
      </w:r>
      <w:r w:rsidR="007618D6">
        <w:rPr>
          <w:rStyle w:val="Brak"/>
          <w:rFonts w:ascii="Times New Roman" w:hAnsi="Times New Roman"/>
          <w:b/>
          <w:bCs/>
          <w:sz w:val="24"/>
          <w:szCs w:val="24"/>
        </w:rPr>
        <w:t xml:space="preserve">przez jedną osobę w godzinach urzędowania Sądu, oraz </w:t>
      </w:r>
    </w:p>
    <w:p w14:paraId="47063B49" w14:textId="77777777" w:rsidR="00B21822" w:rsidRDefault="00B21822" w:rsidP="00AF6B7C">
      <w:pPr>
        <w:suppressAutoHyphens w:val="0"/>
        <w:spacing w:after="200" w:line="360" w:lineRule="auto"/>
        <w:ind w:left="720"/>
        <w:jc w:val="both"/>
        <w:rPr>
          <w:rStyle w:val="Brak"/>
          <w:rFonts w:ascii="Times New Roman" w:hAnsi="Times New Roman"/>
          <w:b/>
          <w:bCs/>
          <w:sz w:val="24"/>
          <w:szCs w:val="24"/>
        </w:rPr>
      </w:pPr>
      <w:r>
        <w:rPr>
          <w:rStyle w:val="Brak"/>
          <w:rFonts w:ascii="Times New Roman" w:hAnsi="Times New Roman"/>
          <w:b/>
          <w:bCs/>
          <w:sz w:val="24"/>
          <w:szCs w:val="24"/>
        </w:rPr>
        <w:t xml:space="preserve">- </w:t>
      </w:r>
      <w:r w:rsidR="007618D6">
        <w:rPr>
          <w:rStyle w:val="Brak"/>
          <w:rFonts w:ascii="Times New Roman" w:hAnsi="Times New Roman"/>
          <w:b/>
          <w:bCs/>
          <w:sz w:val="24"/>
          <w:szCs w:val="24"/>
        </w:rPr>
        <w:t xml:space="preserve">przez dwie osoby po godzinach </w:t>
      </w:r>
      <w:r w:rsidR="00182CA4">
        <w:rPr>
          <w:rStyle w:val="Brak"/>
          <w:rFonts w:ascii="Times New Roman" w:hAnsi="Times New Roman"/>
          <w:b/>
          <w:bCs/>
          <w:sz w:val="24"/>
          <w:szCs w:val="24"/>
        </w:rPr>
        <w:t xml:space="preserve">urzędowania </w:t>
      </w:r>
      <w:r w:rsidR="00B00311">
        <w:rPr>
          <w:rStyle w:val="Brak"/>
          <w:rFonts w:ascii="Times New Roman" w:hAnsi="Times New Roman"/>
          <w:b/>
          <w:bCs/>
          <w:sz w:val="24"/>
          <w:szCs w:val="24"/>
        </w:rPr>
        <w:t>Sądu</w:t>
      </w:r>
      <w:r w:rsidR="007618D6">
        <w:rPr>
          <w:rStyle w:val="Brak"/>
          <w:rFonts w:ascii="Times New Roman" w:hAnsi="Times New Roman"/>
          <w:b/>
          <w:bCs/>
          <w:sz w:val="24"/>
          <w:szCs w:val="24"/>
        </w:rPr>
        <w:t xml:space="preserve">, </w:t>
      </w:r>
    </w:p>
    <w:p w14:paraId="26399E75" w14:textId="2BBC70D8" w:rsidR="00B766B8" w:rsidRPr="00AF6B7C" w:rsidRDefault="00B21822" w:rsidP="00AF6B7C">
      <w:pPr>
        <w:suppressAutoHyphens w:val="0"/>
        <w:spacing w:after="200" w:line="360" w:lineRule="auto"/>
        <w:ind w:left="720"/>
        <w:jc w:val="both"/>
        <w:rPr>
          <w:rStyle w:val="Brak"/>
          <w:rFonts w:ascii="Times New Roman" w:eastAsia="Times New Roman" w:hAnsi="Times New Roman" w:cs="Times New Roman"/>
          <w:b/>
          <w:bCs/>
          <w:sz w:val="24"/>
          <w:szCs w:val="24"/>
        </w:rPr>
      </w:pPr>
      <w:r>
        <w:rPr>
          <w:rStyle w:val="Brak"/>
          <w:rFonts w:ascii="Times New Roman" w:hAnsi="Times New Roman"/>
          <w:b/>
          <w:bCs/>
          <w:sz w:val="24"/>
          <w:szCs w:val="24"/>
        </w:rPr>
        <w:t xml:space="preserve">- przez dwie osoby w </w:t>
      </w:r>
      <w:r w:rsidR="007618D6">
        <w:rPr>
          <w:rStyle w:val="Brak"/>
          <w:rFonts w:ascii="Times New Roman" w:hAnsi="Times New Roman"/>
          <w:b/>
          <w:bCs/>
          <w:sz w:val="24"/>
          <w:szCs w:val="24"/>
        </w:rPr>
        <w:t>weekendy i w dni wolne od  pracy zgodnie z opracowanym przez Wykonawcę grafikiem służby.</w:t>
      </w:r>
    </w:p>
    <w:p w14:paraId="3523DFC3" w14:textId="77777777" w:rsidR="00B21822" w:rsidRDefault="00B21822">
      <w:pPr>
        <w:suppressAutoHyphens w:val="0"/>
        <w:spacing w:after="200" w:line="360" w:lineRule="auto"/>
        <w:ind w:left="720"/>
        <w:jc w:val="both"/>
        <w:rPr>
          <w:rStyle w:val="Brak"/>
          <w:rFonts w:ascii="Times New Roman" w:hAnsi="Times New Roman"/>
          <w:sz w:val="24"/>
          <w:szCs w:val="24"/>
        </w:rPr>
      </w:pPr>
    </w:p>
    <w:p w14:paraId="1BE51979" w14:textId="7741DF63" w:rsidR="003C64DA" w:rsidRDefault="007618D6">
      <w:pPr>
        <w:suppressAutoHyphens w:val="0"/>
        <w:spacing w:after="200" w:line="360" w:lineRule="auto"/>
        <w:ind w:left="720"/>
        <w:jc w:val="both"/>
        <w:rPr>
          <w:rStyle w:val="Brak"/>
          <w:rFonts w:ascii="Times New Roman" w:eastAsia="Times New Roman" w:hAnsi="Times New Roman" w:cs="Times New Roman"/>
          <w:sz w:val="24"/>
          <w:szCs w:val="24"/>
        </w:rPr>
      </w:pPr>
      <w:r>
        <w:rPr>
          <w:rStyle w:val="Brak"/>
          <w:rFonts w:ascii="Times New Roman" w:hAnsi="Times New Roman"/>
          <w:sz w:val="24"/>
          <w:szCs w:val="24"/>
        </w:rPr>
        <w:lastRenderedPageBreak/>
        <w:t xml:space="preserve">Godziny urzędowania Sądu: </w:t>
      </w:r>
    </w:p>
    <w:p w14:paraId="3F0EFB71" w14:textId="77777777" w:rsidR="003C64DA" w:rsidRDefault="007618D6">
      <w:pPr>
        <w:suppressAutoHyphens w:val="0"/>
        <w:spacing w:after="200" w:line="360" w:lineRule="auto"/>
        <w:ind w:left="720"/>
        <w:jc w:val="both"/>
        <w:rPr>
          <w:rStyle w:val="Brak"/>
          <w:rFonts w:ascii="Times New Roman" w:eastAsia="Times New Roman" w:hAnsi="Times New Roman" w:cs="Times New Roman"/>
          <w:sz w:val="24"/>
          <w:szCs w:val="24"/>
        </w:rPr>
      </w:pPr>
      <w:r>
        <w:rPr>
          <w:rStyle w:val="Brak"/>
          <w:rFonts w:ascii="Times New Roman" w:hAnsi="Times New Roman"/>
          <w:sz w:val="24"/>
          <w:szCs w:val="24"/>
        </w:rPr>
        <w:t xml:space="preserve">w każdy poniedziałek od godz. 8:00 do godz. 16:00, </w:t>
      </w:r>
    </w:p>
    <w:p w14:paraId="3CD0F8A4" w14:textId="77777777" w:rsidR="003C64DA" w:rsidRDefault="007618D6">
      <w:pPr>
        <w:suppressAutoHyphens w:val="0"/>
        <w:spacing w:after="200" w:line="360" w:lineRule="auto"/>
        <w:ind w:left="720"/>
        <w:jc w:val="both"/>
        <w:rPr>
          <w:rStyle w:val="Brak"/>
          <w:rFonts w:ascii="Times New Roman" w:eastAsia="Times New Roman" w:hAnsi="Times New Roman" w:cs="Times New Roman"/>
          <w:sz w:val="24"/>
          <w:szCs w:val="24"/>
        </w:rPr>
      </w:pPr>
      <w:r>
        <w:rPr>
          <w:rStyle w:val="Brak"/>
          <w:rFonts w:ascii="Times New Roman" w:hAnsi="Times New Roman"/>
          <w:sz w:val="24"/>
          <w:szCs w:val="24"/>
        </w:rPr>
        <w:t xml:space="preserve">od wtorku do piątku od godz. 7:30 do godz. 15:30. </w:t>
      </w:r>
    </w:p>
    <w:p w14:paraId="54911221" w14:textId="77777777" w:rsidR="00A67449" w:rsidRPr="00556C1F" w:rsidRDefault="00A67449">
      <w:pPr>
        <w:shd w:val="clear" w:color="auto" w:fill="FFFFFF"/>
        <w:suppressAutoHyphens w:val="0"/>
        <w:spacing w:after="0" w:line="360" w:lineRule="auto"/>
        <w:jc w:val="both"/>
        <w:rPr>
          <w:rStyle w:val="Brak"/>
          <w:rFonts w:ascii="Times New Roman" w:eastAsia="Times New Roman" w:hAnsi="Times New Roman" w:cs="Times New Roman"/>
          <w:b/>
          <w:bCs/>
          <w:sz w:val="24"/>
          <w:szCs w:val="24"/>
          <w:u w:val="single"/>
        </w:rPr>
      </w:pPr>
    </w:p>
    <w:p w14:paraId="69D35514" w14:textId="55D78715" w:rsidR="003C64DA" w:rsidRDefault="00A67449">
      <w:pPr>
        <w:shd w:val="clear" w:color="auto" w:fill="FFFFFF"/>
        <w:suppressAutoHyphens w:val="0"/>
        <w:spacing w:after="0" w:line="360" w:lineRule="auto"/>
        <w:jc w:val="both"/>
        <w:rPr>
          <w:rStyle w:val="Brak"/>
          <w:rFonts w:ascii="Times New Roman" w:eastAsia="Times New Roman" w:hAnsi="Times New Roman" w:cs="Times New Roman"/>
          <w:b/>
          <w:bCs/>
          <w:sz w:val="24"/>
          <w:szCs w:val="24"/>
          <w:u w:val="single"/>
        </w:rPr>
      </w:pPr>
      <w:r w:rsidRPr="00556C1F">
        <w:rPr>
          <w:rStyle w:val="Brak"/>
          <w:rFonts w:ascii="Times New Roman" w:eastAsia="Times New Roman" w:hAnsi="Times New Roman" w:cs="Times New Roman"/>
          <w:b/>
          <w:bCs/>
          <w:sz w:val="24"/>
          <w:szCs w:val="24"/>
          <w:u w:val="single"/>
        </w:rPr>
        <w:t xml:space="preserve">Szczegółowy opis przedmiotu zamówienia zawiera zał. nr </w:t>
      </w:r>
      <w:r w:rsidR="00676E29">
        <w:rPr>
          <w:rStyle w:val="Brak"/>
          <w:rFonts w:ascii="Times New Roman" w:eastAsia="Times New Roman" w:hAnsi="Times New Roman" w:cs="Times New Roman"/>
          <w:b/>
          <w:bCs/>
          <w:sz w:val="24"/>
          <w:szCs w:val="24"/>
          <w:u w:val="single"/>
        </w:rPr>
        <w:t>1</w:t>
      </w:r>
      <w:r w:rsidR="00556C1F" w:rsidRPr="00556C1F">
        <w:rPr>
          <w:rStyle w:val="Brak"/>
          <w:rFonts w:ascii="Times New Roman" w:eastAsia="Times New Roman" w:hAnsi="Times New Roman" w:cs="Times New Roman"/>
          <w:b/>
          <w:bCs/>
          <w:sz w:val="24"/>
          <w:szCs w:val="24"/>
          <w:u w:val="single"/>
        </w:rPr>
        <w:t xml:space="preserve">a do </w:t>
      </w:r>
      <w:r w:rsidR="0055440A">
        <w:rPr>
          <w:rStyle w:val="Brak"/>
          <w:rFonts w:ascii="Times New Roman" w:eastAsia="Times New Roman" w:hAnsi="Times New Roman" w:cs="Times New Roman"/>
          <w:b/>
          <w:bCs/>
          <w:sz w:val="24"/>
          <w:szCs w:val="24"/>
          <w:u w:val="single"/>
        </w:rPr>
        <w:t>SWZ</w:t>
      </w:r>
    </w:p>
    <w:p w14:paraId="6FD040B1" w14:textId="77777777" w:rsidR="00556C1F" w:rsidRPr="00556C1F" w:rsidRDefault="00556C1F">
      <w:pPr>
        <w:shd w:val="clear" w:color="auto" w:fill="FFFFFF"/>
        <w:suppressAutoHyphens w:val="0"/>
        <w:spacing w:after="0" w:line="360" w:lineRule="auto"/>
        <w:jc w:val="both"/>
        <w:rPr>
          <w:rStyle w:val="Brak"/>
          <w:rFonts w:ascii="Times New Roman" w:eastAsia="Times New Roman" w:hAnsi="Times New Roman" w:cs="Times New Roman"/>
          <w:b/>
          <w:bCs/>
          <w:sz w:val="24"/>
          <w:szCs w:val="24"/>
          <w:u w:val="single"/>
        </w:rPr>
      </w:pPr>
    </w:p>
    <w:p w14:paraId="6B73D587" w14:textId="16908333" w:rsidR="003C64DA" w:rsidRPr="007453BE" w:rsidRDefault="007618D6" w:rsidP="007453BE">
      <w:pPr>
        <w:pStyle w:val="Akapitzlist"/>
        <w:numPr>
          <w:ilvl w:val="0"/>
          <w:numId w:val="48"/>
        </w:numPr>
        <w:shd w:val="clear" w:color="auto" w:fill="FFFFFF"/>
        <w:suppressAutoHyphens w:val="0"/>
        <w:spacing w:after="0" w:line="360" w:lineRule="auto"/>
        <w:ind w:left="709" w:hanging="283"/>
        <w:jc w:val="both"/>
        <w:rPr>
          <w:rFonts w:ascii="Times New Roman" w:hAnsi="Times New Roman"/>
          <w:sz w:val="24"/>
          <w:szCs w:val="24"/>
        </w:rPr>
      </w:pPr>
      <w:r w:rsidRPr="007453BE">
        <w:rPr>
          <w:rStyle w:val="Brak"/>
          <w:rFonts w:ascii="Times New Roman" w:hAnsi="Times New Roman"/>
          <w:b/>
          <w:bCs/>
          <w:sz w:val="24"/>
          <w:szCs w:val="24"/>
          <w:u w:val="single"/>
        </w:rPr>
        <w:t>Część 2:</w:t>
      </w:r>
      <w:r w:rsidRPr="007453BE">
        <w:rPr>
          <w:rStyle w:val="Brak"/>
          <w:rFonts w:ascii="Times New Roman" w:hAnsi="Times New Roman"/>
          <w:sz w:val="24"/>
          <w:szCs w:val="24"/>
        </w:rPr>
        <w:t xml:space="preserve"> </w:t>
      </w:r>
      <w:bookmarkStart w:id="4" w:name="_Hlk153357229"/>
      <w:r w:rsidRPr="007453BE">
        <w:rPr>
          <w:rStyle w:val="Brak"/>
          <w:rFonts w:ascii="Times New Roman" w:hAnsi="Times New Roman"/>
          <w:sz w:val="24"/>
          <w:szCs w:val="24"/>
        </w:rPr>
        <w:t xml:space="preserve">ochrona </w:t>
      </w:r>
      <w:r w:rsidR="006F7672" w:rsidRPr="007453BE">
        <w:rPr>
          <w:rStyle w:val="Brak"/>
          <w:rFonts w:ascii="Times New Roman" w:hAnsi="Times New Roman"/>
          <w:sz w:val="24"/>
          <w:szCs w:val="24"/>
        </w:rPr>
        <w:t xml:space="preserve">osób i mienia </w:t>
      </w:r>
      <w:r w:rsidR="001D5CD8" w:rsidRPr="007453BE">
        <w:rPr>
          <w:rStyle w:val="Brak"/>
          <w:rFonts w:ascii="Times New Roman" w:hAnsi="Times New Roman"/>
          <w:sz w:val="24"/>
          <w:szCs w:val="24"/>
        </w:rPr>
        <w:t>w budynku</w:t>
      </w:r>
      <w:r w:rsidRPr="007453BE">
        <w:rPr>
          <w:rStyle w:val="Brak"/>
          <w:rFonts w:ascii="Times New Roman" w:hAnsi="Times New Roman"/>
          <w:sz w:val="24"/>
          <w:szCs w:val="24"/>
        </w:rPr>
        <w:t xml:space="preserve"> Sądu Okręgowego położonego przy ulicy Sienkiewicza 27, w Tarnobrzegu wraz z przyległymi terenami oraz znajdującymi się w nich osobami   i mieniem.    </w:t>
      </w:r>
      <w:bookmarkEnd w:id="4"/>
    </w:p>
    <w:p w14:paraId="55D38025" w14:textId="282D3CD9" w:rsidR="003C64DA" w:rsidRDefault="007618D6" w:rsidP="007453BE">
      <w:pPr>
        <w:shd w:val="clear" w:color="auto" w:fill="FFFFFF"/>
        <w:suppressAutoHyphens w:val="0"/>
        <w:spacing w:after="0" w:line="360" w:lineRule="auto"/>
        <w:ind w:left="709"/>
        <w:jc w:val="both"/>
        <w:rPr>
          <w:rFonts w:ascii="Times New Roman" w:hAnsi="Times New Roman"/>
          <w:sz w:val="24"/>
          <w:szCs w:val="24"/>
        </w:rPr>
      </w:pPr>
      <w:bookmarkStart w:id="5" w:name="_Hlk219966502"/>
      <w:r>
        <w:rPr>
          <w:rStyle w:val="Brak"/>
          <w:rFonts w:ascii="Times New Roman" w:hAnsi="Times New Roman"/>
          <w:sz w:val="24"/>
          <w:szCs w:val="24"/>
        </w:rPr>
        <w:t xml:space="preserve">Przedmiotem zamówienia </w:t>
      </w:r>
      <w:r>
        <w:rPr>
          <w:rStyle w:val="Brak"/>
          <w:rFonts w:ascii="Times New Roman" w:hAnsi="Times New Roman"/>
          <w:sz w:val="24"/>
          <w:szCs w:val="24"/>
          <w:u w:val="single"/>
        </w:rPr>
        <w:t>części nr 2</w:t>
      </w:r>
      <w:r>
        <w:rPr>
          <w:rStyle w:val="Brak"/>
          <w:rFonts w:ascii="Times New Roman" w:hAnsi="Times New Roman"/>
          <w:sz w:val="24"/>
          <w:szCs w:val="24"/>
        </w:rPr>
        <w:t xml:space="preserve"> jest świadczenie usług ochrony fizycznej obiektu Sądu Okręgowego położonego  przy ulicy Sienkiewicza 27 w Tarnobrzegu wraz z przyległymi terenami oraz znajdującymi się w nich osobami i mieniem:</w:t>
      </w:r>
    </w:p>
    <w:bookmarkEnd w:id="5"/>
    <w:p w14:paraId="4D404A7D" w14:textId="6BF80BA4" w:rsidR="003C64DA" w:rsidRDefault="007618D6" w:rsidP="007453BE">
      <w:pPr>
        <w:tabs>
          <w:tab w:val="left" w:pos="785"/>
          <w:tab w:val="left" w:pos="851"/>
        </w:tabs>
        <w:spacing w:after="0" w:line="360" w:lineRule="auto"/>
        <w:ind w:left="709"/>
        <w:jc w:val="both"/>
        <w:rPr>
          <w:rStyle w:val="Brak"/>
          <w:rFonts w:ascii="Times New Roman" w:eastAsia="Times New Roman" w:hAnsi="Times New Roman" w:cs="Times New Roman"/>
          <w:b/>
          <w:bCs/>
          <w:sz w:val="24"/>
          <w:szCs w:val="24"/>
        </w:rPr>
      </w:pPr>
      <w:r>
        <w:rPr>
          <w:rStyle w:val="Brak"/>
          <w:rFonts w:ascii="Times New Roman" w:hAnsi="Times New Roman"/>
          <w:b/>
          <w:bCs/>
          <w:sz w:val="24"/>
          <w:szCs w:val="24"/>
        </w:rPr>
        <w:t>Ochrona realizowana będzie w systemie całodobowym:</w:t>
      </w:r>
    </w:p>
    <w:p w14:paraId="24B79D8D" w14:textId="77777777" w:rsidR="00291730" w:rsidRPr="006735E4" w:rsidRDefault="007618D6" w:rsidP="007453BE">
      <w:pPr>
        <w:pBdr>
          <w:top w:val="none" w:sz="0" w:space="0" w:color="auto"/>
          <w:left w:val="none" w:sz="0" w:space="0" w:color="auto"/>
          <w:bottom w:val="none" w:sz="0" w:space="0" w:color="auto"/>
          <w:right w:val="none" w:sz="0" w:space="0" w:color="auto"/>
          <w:between w:val="none" w:sz="0" w:space="0" w:color="auto"/>
          <w:bar w:val="none" w:sz="0" w:color="auto"/>
        </w:pBdr>
        <w:tabs>
          <w:tab w:val="left" w:pos="140"/>
        </w:tabs>
        <w:suppressAutoHyphens w:val="0"/>
        <w:spacing w:after="0" w:line="276" w:lineRule="auto"/>
        <w:ind w:left="709" w:hanging="349"/>
        <w:jc w:val="both"/>
        <w:rPr>
          <w:rFonts w:ascii="Times New Roman" w:hAnsi="Times New Roman" w:cs="Times New Roman"/>
          <w:sz w:val="24"/>
          <w:szCs w:val="24"/>
        </w:rPr>
      </w:pPr>
      <w:r>
        <w:rPr>
          <w:rStyle w:val="Brak"/>
          <w:rFonts w:ascii="Times New Roman" w:eastAsia="Times New Roman" w:hAnsi="Times New Roman" w:cs="Times New Roman"/>
          <w:b/>
          <w:bCs/>
          <w:sz w:val="24"/>
          <w:szCs w:val="24"/>
        </w:rPr>
        <w:tab/>
      </w:r>
      <w:r w:rsidR="00291730" w:rsidRPr="006735E4">
        <w:rPr>
          <w:rFonts w:ascii="Times New Roman" w:hAnsi="Times New Roman" w:cs="Times New Roman"/>
          <w:b/>
          <w:bCs/>
          <w:iCs/>
          <w:sz w:val="24"/>
          <w:szCs w:val="24"/>
        </w:rPr>
        <w:t>Przez trzech pracowników ochrony</w:t>
      </w:r>
      <w:r w:rsidR="00291730" w:rsidRPr="006735E4">
        <w:rPr>
          <w:rFonts w:ascii="Times New Roman" w:hAnsi="Times New Roman" w:cs="Times New Roman"/>
          <w:iCs/>
          <w:sz w:val="24"/>
          <w:szCs w:val="24"/>
        </w:rPr>
        <w:t xml:space="preserve"> - od poniedziałku do piątku w godzinach 7.30 – 15.30  (jeden pracownik przy wejściu głównym do budynku, jeden pracownik przed monitorami ekranowymi monitoringu wizyjnego oraz jeden pracownik patrolujący korytarze przy salach rozpraw); </w:t>
      </w:r>
    </w:p>
    <w:p w14:paraId="3323E185" w14:textId="186F4900" w:rsidR="00291730" w:rsidRPr="006735E4" w:rsidRDefault="00291730" w:rsidP="007453BE">
      <w:pPr>
        <w:pBdr>
          <w:top w:val="none" w:sz="0" w:space="0" w:color="auto"/>
          <w:left w:val="none" w:sz="0" w:space="0" w:color="auto"/>
          <w:bottom w:val="none" w:sz="0" w:space="0" w:color="auto"/>
          <w:right w:val="none" w:sz="0" w:space="0" w:color="auto"/>
          <w:between w:val="none" w:sz="0" w:space="0" w:color="auto"/>
          <w:bar w:val="none" w:sz="0" w:color="auto"/>
        </w:pBdr>
        <w:tabs>
          <w:tab w:val="left" w:pos="140"/>
        </w:tabs>
        <w:suppressAutoHyphens w:val="0"/>
        <w:spacing w:after="0" w:line="276" w:lineRule="auto"/>
        <w:ind w:left="709"/>
        <w:jc w:val="both"/>
        <w:rPr>
          <w:rFonts w:ascii="Times New Roman" w:hAnsi="Times New Roman" w:cs="Times New Roman"/>
          <w:sz w:val="24"/>
          <w:szCs w:val="24"/>
        </w:rPr>
      </w:pPr>
      <w:r w:rsidRPr="006735E4">
        <w:rPr>
          <w:rFonts w:ascii="Times New Roman" w:hAnsi="Times New Roman" w:cs="Times New Roman"/>
          <w:b/>
          <w:bCs/>
          <w:iCs/>
          <w:sz w:val="24"/>
          <w:szCs w:val="24"/>
        </w:rPr>
        <w:t>Przez dwóch  pracowników ochrony</w:t>
      </w:r>
      <w:r w:rsidRPr="006735E4">
        <w:rPr>
          <w:rFonts w:ascii="Times New Roman" w:hAnsi="Times New Roman" w:cs="Times New Roman"/>
          <w:iCs/>
          <w:sz w:val="24"/>
          <w:szCs w:val="24"/>
        </w:rPr>
        <w:t xml:space="preserve"> - od poniedziałku do piątku w godzinach </w:t>
      </w:r>
      <w:r w:rsidR="0039616A">
        <w:rPr>
          <w:rFonts w:ascii="Times New Roman" w:hAnsi="Times New Roman" w:cs="Times New Roman"/>
          <w:iCs/>
          <w:sz w:val="24"/>
          <w:szCs w:val="24"/>
        </w:rPr>
        <w:t xml:space="preserve">                      </w:t>
      </w:r>
      <w:r w:rsidRPr="006735E4">
        <w:rPr>
          <w:rFonts w:ascii="Times New Roman" w:hAnsi="Times New Roman" w:cs="Times New Roman"/>
          <w:iCs/>
          <w:sz w:val="24"/>
          <w:szCs w:val="24"/>
        </w:rPr>
        <w:t>15</w:t>
      </w:r>
      <w:r w:rsidRPr="006735E4">
        <w:rPr>
          <w:rFonts w:ascii="Times New Roman" w:hAnsi="Times New Roman" w:cs="Times New Roman"/>
          <w:iCs/>
          <w:sz w:val="24"/>
          <w:szCs w:val="24"/>
          <w:vertAlign w:val="superscript"/>
        </w:rPr>
        <w:t>30</w:t>
      </w:r>
      <w:r w:rsidRPr="006735E4">
        <w:rPr>
          <w:rFonts w:ascii="Times New Roman" w:hAnsi="Times New Roman" w:cs="Times New Roman"/>
          <w:iCs/>
          <w:sz w:val="24"/>
          <w:szCs w:val="24"/>
        </w:rPr>
        <w:t xml:space="preserve"> – 7</w:t>
      </w:r>
      <w:r w:rsidRPr="006735E4">
        <w:rPr>
          <w:rFonts w:ascii="Times New Roman" w:hAnsi="Times New Roman" w:cs="Times New Roman"/>
          <w:iCs/>
          <w:sz w:val="24"/>
          <w:szCs w:val="24"/>
          <w:vertAlign w:val="superscript"/>
        </w:rPr>
        <w:t xml:space="preserve">30 </w:t>
      </w:r>
    </w:p>
    <w:p w14:paraId="028F871C" w14:textId="47214740" w:rsidR="00291730" w:rsidRPr="006735E4" w:rsidRDefault="00291730" w:rsidP="007453BE">
      <w:pPr>
        <w:pBdr>
          <w:top w:val="none" w:sz="0" w:space="0" w:color="auto"/>
          <w:left w:val="none" w:sz="0" w:space="0" w:color="auto"/>
          <w:bottom w:val="none" w:sz="0" w:space="0" w:color="auto"/>
          <w:right w:val="none" w:sz="0" w:space="0" w:color="auto"/>
          <w:between w:val="none" w:sz="0" w:space="0" w:color="auto"/>
          <w:bar w:val="none" w:sz="0" w:color="auto"/>
        </w:pBdr>
        <w:tabs>
          <w:tab w:val="left" w:pos="140"/>
        </w:tabs>
        <w:suppressAutoHyphens w:val="0"/>
        <w:spacing w:after="0" w:line="276" w:lineRule="auto"/>
        <w:ind w:left="709"/>
        <w:jc w:val="both"/>
        <w:rPr>
          <w:rFonts w:ascii="Times New Roman" w:hAnsi="Times New Roman" w:cs="Times New Roman"/>
          <w:sz w:val="24"/>
          <w:szCs w:val="24"/>
        </w:rPr>
      </w:pPr>
      <w:r w:rsidRPr="006735E4">
        <w:rPr>
          <w:rFonts w:ascii="Times New Roman" w:hAnsi="Times New Roman" w:cs="Times New Roman"/>
          <w:b/>
          <w:bCs/>
          <w:iCs/>
          <w:sz w:val="24"/>
          <w:szCs w:val="24"/>
        </w:rPr>
        <w:t>Przez dwóch  pracowników ochrony</w:t>
      </w:r>
      <w:r w:rsidRPr="006735E4">
        <w:rPr>
          <w:rFonts w:ascii="Times New Roman" w:hAnsi="Times New Roman" w:cs="Times New Roman"/>
          <w:iCs/>
          <w:sz w:val="24"/>
          <w:szCs w:val="24"/>
        </w:rPr>
        <w:t xml:space="preserve"> – całodobowo w dni wolne od pracy, niedziele</w:t>
      </w:r>
      <w:r w:rsidR="006F6846">
        <w:rPr>
          <w:rFonts w:ascii="Times New Roman" w:hAnsi="Times New Roman" w:cs="Times New Roman"/>
          <w:iCs/>
          <w:sz w:val="24"/>
          <w:szCs w:val="24"/>
        </w:rPr>
        <w:t xml:space="preserve">                  </w:t>
      </w:r>
      <w:r w:rsidRPr="006735E4">
        <w:rPr>
          <w:rFonts w:ascii="Times New Roman" w:hAnsi="Times New Roman" w:cs="Times New Roman"/>
          <w:iCs/>
          <w:sz w:val="24"/>
          <w:szCs w:val="24"/>
        </w:rPr>
        <w:t xml:space="preserve"> i święta</w:t>
      </w:r>
      <w:r w:rsidR="006F6846">
        <w:rPr>
          <w:rFonts w:ascii="Times New Roman" w:hAnsi="Times New Roman" w:cs="Times New Roman"/>
          <w:iCs/>
          <w:sz w:val="24"/>
          <w:szCs w:val="24"/>
        </w:rPr>
        <w:t>.</w:t>
      </w:r>
      <w:r w:rsidRPr="006735E4">
        <w:rPr>
          <w:rFonts w:ascii="Times New Roman" w:hAnsi="Times New Roman" w:cs="Times New Roman"/>
          <w:iCs/>
          <w:sz w:val="24"/>
          <w:szCs w:val="24"/>
        </w:rPr>
        <w:t xml:space="preserve"> </w:t>
      </w:r>
    </w:p>
    <w:p w14:paraId="27042E83" w14:textId="77777777" w:rsidR="006C325E" w:rsidRDefault="006C325E" w:rsidP="006F6846">
      <w:pPr>
        <w:tabs>
          <w:tab w:val="left" w:pos="785"/>
          <w:tab w:val="left" w:pos="851"/>
        </w:tabs>
        <w:spacing w:after="0" w:line="360" w:lineRule="auto"/>
        <w:jc w:val="both"/>
        <w:rPr>
          <w:rStyle w:val="Brak"/>
          <w:rFonts w:ascii="Times New Roman" w:hAnsi="Times New Roman"/>
          <w:sz w:val="24"/>
          <w:szCs w:val="24"/>
        </w:rPr>
      </w:pPr>
    </w:p>
    <w:p w14:paraId="67EA0FB2" w14:textId="0EA68404" w:rsidR="003C64DA" w:rsidRPr="00C20BC1" w:rsidRDefault="00802F11">
      <w:pPr>
        <w:shd w:val="clear" w:color="auto" w:fill="FFFFFF"/>
        <w:suppressAutoHyphens w:val="0"/>
        <w:spacing w:after="0" w:line="360" w:lineRule="auto"/>
        <w:ind w:left="709"/>
        <w:jc w:val="both"/>
        <w:rPr>
          <w:rStyle w:val="Brak"/>
          <w:rFonts w:ascii="Times New Roman" w:eastAsia="Times New Roman" w:hAnsi="Times New Roman" w:cs="Times New Roman"/>
          <w:b/>
          <w:bCs/>
          <w:sz w:val="24"/>
          <w:szCs w:val="24"/>
          <w:u w:val="single"/>
        </w:rPr>
      </w:pPr>
      <w:r w:rsidRPr="00C20BC1">
        <w:rPr>
          <w:rStyle w:val="Brak"/>
          <w:rFonts w:ascii="Times New Roman" w:eastAsia="Times New Roman" w:hAnsi="Times New Roman" w:cs="Times New Roman"/>
          <w:b/>
          <w:bCs/>
          <w:sz w:val="24"/>
          <w:szCs w:val="24"/>
          <w:u w:val="single"/>
        </w:rPr>
        <w:t xml:space="preserve">Szczegółowy opis przedmiotu zamówienia zawiera załącznik nr </w:t>
      </w:r>
      <w:r w:rsidR="00676E29">
        <w:rPr>
          <w:rStyle w:val="Brak"/>
          <w:rFonts w:ascii="Times New Roman" w:eastAsia="Times New Roman" w:hAnsi="Times New Roman" w:cs="Times New Roman"/>
          <w:b/>
          <w:bCs/>
          <w:sz w:val="24"/>
          <w:szCs w:val="24"/>
          <w:u w:val="single"/>
        </w:rPr>
        <w:t>1</w:t>
      </w:r>
      <w:r w:rsidRPr="00C20BC1">
        <w:rPr>
          <w:rStyle w:val="Brak"/>
          <w:rFonts w:ascii="Times New Roman" w:eastAsia="Times New Roman" w:hAnsi="Times New Roman" w:cs="Times New Roman"/>
          <w:b/>
          <w:bCs/>
          <w:sz w:val="24"/>
          <w:szCs w:val="24"/>
          <w:u w:val="single"/>
        </w:rPr>
        <w:t xml:space="preserve">b do </w:t>
      </w:r>
      <w:r w:rsidR="0055440A">
        <w:rPr>
          <w:rStyle w:val="Brak"/>
          <w:rFonts w:ascii="Times New Roman" w:eastAsia="Times New Roman" w:hAnsi="Times New Roman" w:cs="Times New Roman"/>
          <w:b/>
          <w:bCs/>
          <w:sz w:val="24"/>
          <w:szCs w:val="24"/>
          <w:u w:val="single"/>
        </w:rPr>
        <w:t>SWZ</w:t>
      </w:r>
      <w:r w:rsidRPr="00C20BC1">
        <w:rPr>
          <w:rStyle w:val="Brak"/>
          <w:rFonts w:ascii="Times New Roman" w:eastAsia="Times New Roman" w:hAnsi="Times New Roman" w:cs="Times New Roman"/>
          <w:b/>
          <w:bCs/>
          <w:sz w:val="24"/>
          <w:szCs w:val="24"/>
          <w:u w:val="single"/>
        </w:rPr>
        <w:t>.</w:t>
      </w:r>
    </w:p>
    <w:p w14:paraId="4BA949CB" w14:textId="77777777" w:rsidR="006F6846" w:rsidRDefault="006F6846" w:rsidP="00653A36">
      <w:pPr>
        <w:spacing w:line="360" w:lineRule="auto"/>
        <w:ind w:left="720"/>
        <w:jc w:val="both"/>
        <w:rPr>
          <w:rStyle w:val="Brak"/>
          <w:rFonts w:ascii="Times New Roman" w:hAnsi="Times New Roman"/>
          <w:b/>
          <w:bCs/>
          <w:sz w:val="24"/>
          <w:szCs w:val="24"/>
          <w:u w:val="single"/>
        </w:rPr>
      </w:pPr>
    </w:p>
    <w:p w14:paraId="10881B35" w14:textId="1B1F3DC2" w:rsidR="00A278EE" w:rsidRPr="007453BE" w:rsidRDefault="007618D6" w:rsidP="007453BE">
      <w:pPr>
        <w:pStyle w:val="Akapitzlist"/>
        <w:numPr>
          <w:ilvl w:val="0"/>
          <w:numId w:val="48"/>
        </w:numPr>
        <w:spacing w:line="360" w:lineRule="auto"/>
        <w:ind w:left="709" w:hanging="283"/>
        <w:jc w:val="both"/>
        <w:rPr>
          <w:rStyle w:val="Brak"/>
          <w:rFonts w:ascii="Times New Roman" w:hAnsi="Times New Roman"/>
          <w:sz w:val="24"/>
          <w:szCs w:val="24"/>
        </w:rPr>
      </w:pPr>
      <w:r w:rsidRPr="007453BE">
        <w:rPr>
          <w:rStyle w:val="Brak"/>
          <w:rFonts w:ascii="Times New Roman" w:hAnsi="Times New Roman"/>
          <w:b/>
          <w:bCs/>
          <w:sz w:val="24"/>
          <w:szCs w:val="24"/>
          <w:u w:val="single"/>
        </w:rPr>
        <w:t>Część 3:</w:t>
      </w:r>
      <w:r w:rsidRPr="007453BE">
        <w:rPr>
          <w:rStyle w:val="Brak"/>
          <w:rFonts w:ascii="Times New Roman" w:hAnsi="Times New Roman"/>
          <w:sz w:val="24"/>
          <w:szCs w:val="24"/>
        </w:rPr>
        <w:t xml:space="preserve"> </w:t>
      </w:r>
      <w:bookmarkStart w:id="6" w:name="_Hlk153357267"/>
      <w:r w:rsidR="00710072" w:rsidRPr="007453BE">
        <w:rPr>
          <w:rStyle w:val="Brak"/>
          <w:rFonts w:ascii="Times New Roman" w:hAnsi="Times New Roman"/>
          <w:sz w:val="24"/>
          <w:szCs w:val="24"/>
        </w:rPr>
        <w:t xml:space="preserve">Dotyczy ochrony fizycznej osób i mienia budynku przy ul. </w:t>
      </w:r>
      <w:proofErr w:type="spellStart"/>
      <w:r w:rsidR="00710072" w:rsidRPr="007453BE">
        <w:rPr>
          <w:rStyle w:val="Brak"/>
          <w:rFonts w:ascii="Times New Roman" w:hAnsi="Times New Roman"/>
          <w:sz w:val="24"/>
          <w:szCs w:val="24"/>
        </w:rPr>
        <w:t>Gisgesa</w:t>
      </w:r>
      <w:proofErr w:type="spellEnd"/>
      <w:r w:rsidR="00710072" w:rsidRPr="007453BE">
        <w:rPr>
          <w:rStyle w:val="Brak"/>
          <w:rFonts w:ascii="Times New Roman" w:hAnsi="Times New Roman"/>
          <w:sz w:val="24"/>
          <w:szCs w:val="24"/>
        </w:rPr>
        <w:t xml:space="preserve"> 1 </w:t>
      </w:r>
      <w:r w:rsidR="005F2C26" w:rsidRPr="007453BE">
        <w:rPr>
          <w:rStyle w:val="Brak"/>
          <w:rFonts w:ascii="Times New Roman" w:hAnsi="Times New Roman"/>
          <w:sz w:val="24"/>
          <w:szCs w:val="24"/>
        </w:rPr>
        <w:t xml:space="preserve">                      </w:t>
      </w:r>
      <w:r w:rsidR="00710072" w:rsidRPr="007453BE">
        <w:rPr>
          <w:rStyle w:val="Brak"/>
          <w:rFonts w:ascii="Times New Roman" w:hAnsi="Times New Roman"/>
          <w:sz w:val="24"/>
          <w:szCs w:val="24"/>
        </w:rPr>
        <w:t>w Nisku, stanowiącym siedzibę Sądu Rejonowego w Nisku oraz Prokuratury Rejonowej w Nisku</w:t>
      </w:r>
      <w:bookmarkEnd w:id="6"/>
      <w:r w:rsidR="00310783" w:rsidRPr="007453BE">
        <w:rPr>
          <w:rStyle w:val="Brak"/>
          <w:rFonts w:ascii="Times New Roman" w:hAnsi="Times New Roman"/>
          <w:sz w:val="24"/>
          <w:szCs w:val="24"/>
        </w:rPr>
        <w:t xml:space="preserve"> wraz z przyległymi terenami oraz znajdującymi się w nich osobami i mieniem</w:t>
      </w:r>
      <w:r w:rsidR="00D354A6" w:rsidRPr="007453BE">
        <w:rPr>
          <w:rStyle w:val="Brak"/>
          <w:rFonts w:ascii="Times New Roman" w:hAnsi="Times New Roman"/>
          <w:sz w:val="24"/>
          <w:szCs w:val="24"/>
        </w:rPr>
        <w:t xml:space="preserve"> który w szczególności obejmuje:</w:t>
      </w:r>
    </w:p>
    <w:p w14:paraId="1A7AD691" w14:textId="34F21CE3" w:rsidR="00DB7E23" w:rsidRPr="00DB7E23" w:rsidRDefault="00DB7E23" w:rsidP="00170096">
      <w:pPr>
        <w:spacing w:line="360" w:lineRule="auto"/>
        <w:ind w:left="720"/>
        <w:jc w:val="both"/>
        <w:rPr>
          <w:rFonts w:ascii="Times New Roman" w:hAnsi="Times New Roman"/>
          <w:b/>
          <w:bCs/>
          <w:sz w:val="32"/>
          <w:szCs w:val="32"/>
          <w:u w:val="single"/>
        </w:rPr>
      </w:pPr>
      <w:r w:rsidRPr="00DB7E23">
        <w:rPr>
          <w:rFonts w:ascii="Times New Roman" w:hAnsi="Times New Roman"/>
          <w:b/>
          <w:bCs/>
          <w:sz w:val="32"/>
          <w:szCs w:val="32"/>
          <w:u w:val="single"/>
        </w:rPr>
        <w:t>Segment A</w:t>
      </w:r>
    </w:p>
    <w:p w14:paraId="239CC462" w14:textId="52B9F40D" w:rsidR="00DB7E23" w:rsidRPr="006735E4" w:rsidRDefault="00DC7E05" w:rsidP="00C524C0">
      <w:pPr>
        <w:pStyle w:val="Tytu"/>
        <w:tabs>
          <w:tab w:val="left" w:pos="785"/>
          <w:tab w:val="left" w:pos="851"/>
        </w:tabs>
        <w:spacing w:line="360" w:lineRule="auto"/>
        <w:ind w:left="567"/>
        <w:jc w:val="both"/>
        <w:rPr>
          <w:sz w:val="24"/>
        </w:rPr>
      </w:pPr>
      <w:r>
        <w:rPr>
          <w:sz w:val="24"/>
        </w:rPr>
        <w:t xml:space="preserve">      </w:t>
      </w:r>
      <w:r w:rsidR="00DB7E23" w:rsidRPr="006735E4">
        <w:rPr>
          <w:sz w:val="24"/>
        </w:rPr>
        <w:t>Ochrona realizowana będzie w systemie całodobowym:</w:t>
      </w:r>
    </w:p>
    <w:p w14:paraId="5026B0ED" w14:textId="067CC403" w:rsidR="00DB7E23" w:rsidRPr="006735E4" w:rsidRDefault="00DC7E05" w:rsidP="00C524C0">
      <w:pPr>
        <w:pBdr>
          <w:top w:val="none" w:sz="0" w:space="0" w:color="auto"/>
          <w:left w:val="none" w:sz="0" w:space="0" w:color="auto"/>
          <w:bottom w:val="none" w:sz="0" w:space="0" w:color="auto"/>
          <w:right w:val="none" w:sz="0" w:space="0" w:color="auto"/>
          <w:between w:val="none" w:sz="0" w:space="0" w:color="auto"/>
          <w:bar w:val="none" w:sz="0" w:color="auto"/>
        </w:pBdr>
        <w:tabs>
          <w:tab w:val="left" w:pos="140"/>
        </w:tabs>
        <w:suppressAutoHyphens w:val="0"/>
        <w:spacing w:after="0" w:line="360" w:lineRule="auto"/>
        <w:ind w:left="567"/>
        <w:jc w:val="both"/>
        <w:rPr>
          <w:rFonts w:ascii="Times New Roman" w:hAnsi="Times New Roman" w:cs="Times New Roman"/>
          <w:sz w:val="24"/>
          <w:szCs w:val="24"/>
        </w:rPr>
      </w:pPr>
      <w:r w:rsidRPr="006735E4">
        <w:rPr>
          <w:rFonts w:ascii="Times New Roman" w:hAnsi="Times New Roman" w:cs="Times New Roman"/>
          <w:b/>
          <w:bCs/>
          <w:iCs/>
          <w:sz w:val="24"/>
          <w:szCs w:val="24"/>
        </w:rPr>
        <w:t>Przez trzech</w:t>
      </w:r>
      <w:r w:rsidR="00DB7E23" w:rsidRPr="006735E4">
        <w:rPr>
          <w:rFonts w:ascii="Times New Roman" w:hAnsi="Times New Roman" w:cs="Times New Roman"/>
          <w:b/>
          <w:bCs/>
          <w:iCs/>
          <w:sz w:val="24"/>
          <w:szCs w:val="24"/>
        </w:rPr>
        <w:t xml:space="preserve"> pracowników ochrony</w:t>
      </w:r>
      <w:r w:rsidR="00DB7E23" w:rsidRPr="006735E4">
        <w:rPr>
          <w:rFonts w:ascii="Times New Roman" w:hAnsi="Times New Roman" w:cs="Times New Roman"/>
          <w:iCs/>
          <w:sz w:val="24"/>
          <w:szCs w:val="24"/>
        </w:rPr>
        <w:t xml:space="preserve"> - od poniedziałku do piątku w godzinach 7.30 – 15.30  (jeden pracownik przy wejściu głównym do budynku, jeden pracownik przed </w:t>
      </w:r>
      <w:r w:rsidR="00DB7E23" w:rsidRPr="006735E4">
        <w:rPr>
          <w:rFonts w:ascii="Times New Roman" w:hAnsi="Times New Roman" w:cs="Times New Roman"/>
          <w:iCs/>
          <w:sz w:val="24"/>
          <w:szCs w:val="24"/>
        </w:rPr>
        <w:lastRenderedPageBreak/>
        <w:t xml:space="preserve">monitorami ekranowymi monitoringu wizyjnego oraz jeden pracownik patrolujący korytarze przy salach rozpraw w Sądzie Rejonowym); </w:t>
      </w:r>
    </w:p>
    <w:p w14:paraId="775E5F51" w14:textId="7B6A5CC3" w:rsidR="00DB7E23" w:rsidRPr="006735E4" w:rsidRDefault="00DC7E05" w:rsidP="00C524C0">
      <w:pPr>
        <w:pBdr>
          <w:top w:val="none" w:sz="0" w:space="0" w:color="auto"/>
          <w:left w:val="none" w:sz="0" w:space="0" w:color="auto"/>
          <w:bottom w:val="none" w:sz="0" w:space="0" w:color="auto"/>
          <w:right w:val="none" w:sz="0" w:space="0" w:color="auto"/>
          <w:between w:val="none" w:sz="0" w:space="0" w:color="auto"/>
          <w:bar w:val="none" w:sz="0" w:color="auto"/>
        </w:pBdr>
        <w:tabs>
          <w:tab w:val="left" w:pos="140"/>
        </w:tabs>
        <w:suppressAutoHyphens w:val="0"/>
        <w:spacing w:after="0" w:line="360" w:lineRule="auto"/>
        <w:ind w:left="567"/>
        <w:jc w:val="both"/>
        <w:rPr>
          <w:rFonts w:ascii="Times New Roman" w:hAnsi="Times New Roman" w:cs="Times New Roman"/>
          <w:sz w:val="24"/>
          <w:szCs w:val="24"/>
        </w:rPr>
      </w:pPr>
      <w:r w:rsidRPr="006735E4">
        <w:rPr>
          <w:rFonts w:ascii="Times New Roman" w:hAnsi="Times New Roman" w:cs="Times New Roman"/>
          <w:b/>
          <w:bCs/>
          <w:iCs/>
          <w:sz w:val="24"/>
          <w:szCs w:val="24"/>
        </w:rPr>
        <w:t xml:space="preserve">Przez dwóch </w:t>
      </w:r>
      <w:r w:rsidR="00DB7E23" w:rsidRPr="006735E4">
        <w:rPr>
          <w:rFonts w:ascii="Times New Roman" w:hAnsi="Times New Roman" w:cs="Times New Roman"/>
          <w:b/>
          <w:bCs/>
          <w:iCs/>
          <w:sz w:val="24"/>
          <w:szCs w:val="24"/>
        </w:rPr>
        <w:t xml:space="preserve"> pracowników ochrony</w:t>
      </w:r>
      <w:r w:rsidR="00DB7E23" w:rsidRPr="006735E4">
        <w:rPr>
          <w:rFonts w:ascii="Times New Roman" w:hAnsi="Times New Roman" w:cs="Times New Roman"/>
          <w:iCs/>
          <w:sz w:val="24"/>
          <w:szCs w:val="24"/>
        </w:rPr>
        <w:t xml:space="preserve"> - od poniedziałku do piątku w godzinach </w:t>
      </w:r>
      <w:r w:rsidR="004C3BFA">
        <w:rPr>
          <w:rFonts w:ascii="Times New Roman" w:hAnsi="Times New Roman" w:cs="Times New Roman"/>
          <w:iCs/>
          <w:sz w:val="24"/>
          <w:szCs w:val="24"/>
        </w:rPr>
        <w:t xml:space="preserve">                     </w:t>
      </w:r>
      <w:r w:rsidR="00DB7E23" w:rsidRPr="006735E4">
        <w:rPr>
          <w:rFonts w:ascii="Times New Roman" w:hAnsi="Times New Roman" w:cs="Times New Roman"/>
          <w:iCs/>
          <w:sz w:val="24"/>
          <w:szCs w:val="24"/>
        </w:rPr>
        <w:t>15</w:t>
      </w:r>
      <w:r w:rsidR="00DB7E23" w:rsidRPr="006735E4">
        <w:rPr>
          <w:rFonts w:ascii="Times New Roman" w:hAnsi="Times New Roman" w:cs="Times New Roman"/>
          <w:iCs/>
          <w:sz w:val="24"/>
          <w:szCs w:val="24"/>
          <w:vertAlign w:val="superscript"/>
        </w:rPr>
        <w:t>30</w:t>
      </w:r>
      <w:r w:rsidR="00DB7E23" w:rsidRPr="006735E4">
        <w:rPr>
          <w:rFonts w:ascii="Times New Roman" w:hAnsi="Times New Roman" w:cs="Times New Roman"/>
          <w:iCs/>
          <w:sz w:val="24"/>
          <w:szCs w:val="24"/>
        </w:rPr>
        <w:t xml:space="preserve"> – 7</w:t>
      </w:r>
      <w:r w:rsidR="00DB7E23" w:rsidRPr="006735E4">
        <w:rPr>
          <w:rFonts w:ascii="Times New Roman" w:hAnsi="Times New Roman" w:cs="Times New Roman"/>
          <w:iCs/>
          <w:sz w:val="24"/>
          <w:szCs w:val="24"/>
          <w:vertAlign w:val="superscript"/>
        </w:rPr>
        <w:t xml:space="preserve">30 </w:t>
      </w:r>
    </w:p>
    <w:p w14:paraId="7A7BA3DA" w14:textId="5816B3C3" w:rsidR="00DB7E23" w:rsidRDefault="00DC7E05" w:rsidP="00C524C0">
      <w:pPr>
        <w:pBdr>
          <w:top w:val="none" w:sz="0" w:space="0" w:color="auto"/>
          <w:left w:val="none" w:sz="0" w:space="0" w:color="auto"/>
          <w:bottom w:val="none" w:sz="0" w:space="0" w:color="auto"/>
          <w:right w:val="none" w:sz="0" w:space="0" w:color="auto"/>
          <w:between w:val="none" w:sz="0" w:space="0" w:color="auto"/>
          <w:bar w:val="none" w:sz="0" w:color="auto"/>
        </w:pBdr>
        <w:tabs>
          <w:tab w:val="left" w:pos="140"/>
        </w:tabs>
        <w:suppressAutoHyphens w:val="0"/>
        <w:spacing w:after="0" w:line="360" w:lineRule="auto"/>
        <w:ind w:left="567"/>
        <w:jc w:val="both"/>
        <w:rPr>
          <w:rFonts w:ascii="Times New Roman" w:hAnsi="Times New Roman" w:cs="Times New Roman"/>
          <w:iCs/>
          <w:sz w:val="24"/>
          <w:szCs w:val="24"/>
        </w:rPr>
      </w:pPr>
      <w:r w:rsidRPr="006735E4">
        <w:rPr>
          <w:rFonts w:ascii="Times New Roman" w:hAnsi="Times New Roman" w:cs="Times New Roman"/>
          <w:b/>
          <w:bCs/>
          <w:iCs/>
          <w:sz w:val="24"/>
          <w:szCs w:val="24"/>
        </w:rPr>
        <w:t xml:space="preserve">Przez dwóch </w:t>
      </w:r>
      <w:r w:rsidR="00DB7E23" w:rsidRPr="006735E4">
        <w:rPr>
          <w:rFonts w:ascii="Times New Roman" w:hAnsi="Times New Roman" w:cs="Times New Roman"/>
          <w:b/>
          <w:bCs/>
          <w:iCs/>
          <w:sz w:val="24"/>
          <w:szCs w:val="24"/>
        </w:rPr>
        <w:t xml:space="preserve"> pracowników ochrony</w:t>
      </w:r>
      <w:r w:rsidR="00DB7E23" w:rsidRPr="006735E4">
        <w:rPr>
          <w:rFonts w:ascii="Times New Roman" w:hAnsi="Times New Roman" w:cs="Times New Roman"/>
          <w:iCs/>
          <w:sz w:val="24"/>
          <w:szCs w:val="24"/>
        </w:rPr>
        <w:t xml:space="preserve"> – całodobowo w dni wolne od pracy, niedziele</w:t>
      </w:r>
      <w:r w:rsidR="004C3BFA">
        <w:rPr>
          <w:rFonts w:ascii="Times New Roman" w:hAnsi="Times New Roman" w:cs="Times New Roman"/>
          <w:iCs/>
          <w:sz w:val="24"/>
          <w:szCs w:val="24"/>
        </w:rPr>
        <w:t xml:space="preserve">                </w:t>
      </w:r>
      <w:r w:rsidR="00DB7E23" w:rsidRPr="006735E4">
        <w:rPr>
          <w:rFonts w:ascii="Times New Roman" w:hAnsi="Times New Roman" w:cs="Times New Roman"/>
          <w:iCs/>
          <w:sz w:val="24"/>
          <w:szCs w:val="24"/>
        </w:rPr>
        <w:t xml:space="preserve"> i święta</w:t>
      </w:r>
      <w:r w:rsidR="00D5397F">
        <w:rPr>
          <w:rFonts w:ascii="Times New Roman" w:hAnsi="Times New Roman" w:cs="Times New Roman"/>
          <w:iCs/>
          <w:sz w:val="24"/>
          <w:szCs w:val="24"/>
        </w:rPr>
        <w:t>.</w:t>
      </w:r>
    </w:p>
    <w:p w14:paraId="39D8AAF5" w14:textId="77777777" w:rsidR="00C524C0" w:rsidRPr="006735E4" w:rsidRDefault="00C524C0" w:rsidP="00DC7E05">
      <w:pPr>
        <w:pBdr>
          <w:top w:val="none" w:sz="0" w:space="0" w:color="auto"/>
          <w:left w:val="none" w:sz="0" w:space="0" w:color="auto"/>
          <w:bottom w:val="none" w:sz="0" w:space="0" w:color="auto"/>
          <w:right w:val="none" w:sz="0" w:space="0" w:color="auto"/>
          <w:between w:val="none" w:sz="0" w:space="0" w:color="auto"/>
          <w:bar w:val="none" w:sz="0" w:color="auto"/>
        </w:pBdr>
        <w:tabs>
          <w:tab w:val="left" w:pos="140"/>
        </w:tabs>
        <w:suppressAutoHyphens w:val="0"/>
        <w:spacing w:after="0" w:line="276" w:lineRule="auto"/>
        <w:ind w:left="360"/>
        <w:jc w:val="both"/>
        <w:rPr>
          <w:rFonts w:ascii="Times New Roman" w:hAnsi="Times New Roman" w:cs="Times New Roman"/>
          <w:sz w:val="24"/>
          <w:szCs w:val="24"/>
        </w:rPr>
      </w:pPr>
    </w:p>
    <w:p w14:paraId="6CE33F7B" w14:textId="50BC21C7" w:rsidR="00DC7E05" w:rsidRPr="00DB7E23" w:rsidRDefault="00DC7E05" w:rsidP="00DC7E05">
      <w:pPr>
        <w:spacing w:line="360" w:lineRule="auto"/>
        <w:ind w:left="720"/>
        <w:jc w:val="both"/>
        <w:rPr>
          <w:rFonts w:ascii="Times New Roman" w:hAnsi="Times New Roman"/>
          <w:b/>
          <w:bCs/>
          <w:sz w:val="32"/>
          <w:szCs w:val="32"/>
          <w:u w:val="single"/>
        </w:rPr>
      </w:pPr>
      <w:r w:rsidRPr="00DB7E23">
        <w:rPr>
          <w:rFonts w:ascii="Times New Roman" w:hAnsi="Times New Roman"/>
          <w:b/>
          <w:bCs/>
          <w:sz w:val="32"/>
          <w:szCs w:val="32"/>
          <w:u w:val="single"/>
        </w:rPr>
        <w:t xml:space="preserve">Segment </w:t>
      </w:r>
      <w:r w:rsidR="003D4761">
        <w:rPr>
          <w:rFonts w:ascii="Times New Roman" w:hAnsi="Times New Roman"/>
          <w:b/>
          <w:bCs/>
          <w:sz w:val="32"/>
          <w:szCs w:val="32"/>
          <w:u w:val="single"/>
        </w:rPr>
        <w:t>B</w:t>
      </w:r>
    </w:p>
    <w:p w14:paraId="74369859" w14:textId="77777777" w:rsidR="003D4761" w:rsidRPr="006735E4" w:rsidRDefault="003D4761" w:rsidP="00D5397F">
      <w:pPr>
        <w:spacing w:line="360" w:lineRule="auto"/>
        <w:ind w:left="426"/>
        <w:jc w:val="both"/>
        <w:rPr>
          <w:rFonts w:ascii="Times New Roman" w:hAnsi="Times New Roman" w:cs="Times New Roman"/>
          <w:b/>
          <w:bCs/>
          <w:sz w:val="24"/>
          <w:szCs w:val="24"/>
        </w:rPr>
      </w:pPr>
      <w:r w:rsidRPr="006735E4">
        <w:rPr>
          <w:rFonts w:ascii="Times New Roman" w:hAnsi="Times New Roman" w:cs="Times New Roman"/>
          <w:b/>
          <w:bCs/>
          <w:sz w:val="24"/>
          <w:szCs w:val="24"/>
        </w:rPr>
        <w:t>Ochrona  realizowana będzie w następujący sposób:</w:t>
      </w:r>
    </w:p>
    <w:p w14:paraId="6D7F8684" w14:textId="1976142A" w:rsidR="003D4761" w:rsidRPr="006735E4" w:rsidRDefault="003D4761" w:rsidP="00D5397F">
      <w:pPr>
        <w:spacing w:line="360" w:lineRule="auto"/>
        <w:ind w:left="426"/>
        <w:jc w:val="both"/>
        <w:rPr>
          <w:rFonts w:ascii="Times New Roman" w:hAnsi="Times New Roman" w:cs="Times New Roman"/>
          <w:sz w:val="24"/>
          <w:szCs w:val="24"/>
        </w:rPr>
      </w:pPr>
      <w:r w:rsidRPr="006735E4">
        <w:rPr>
          <w:rFonts w:ascii="Times New Roman" w:hAnsi="Times New Roman" w:cs="Times New Roman"/>
          <w:b/>
          <w:bCs/>
          <w:sz w:val="24"/>
          <w:szCs w:val="24"/>
        </w:rPr>
        <w:t>1 pracownik ochrony</w:t>
      </w:r>
      <w:r w:rsidRPr="006735E4">
        <w:rPr>
          <w:rFonts w:ascii="Times New Roman" w:hAnsi="Times New Roman" w:cs="Times New Roman"/>
          <w:sz w:val="24"/>
          <w:szCs w:val="24"/>
        </w:rPr>
        <w:t xml:space="preserve"> – w poniedziałki w godzinach 7:00 – 17:00 oraz od wtorku do piątku </w:t>
      </w:r>
      <w:r w:rsidR="00C524C0">
        <w:rPr>
          <w:rFonts w:ascii="Times New Roman" w:hAnsi="Times New Roman" w:cs="Times New Roman"/>
          <w:sz w:val="24"/>
          <w:szCs w:val="24"/>
        </w:rPr>
        <w:t xml:space="preserve">              </w:t>
      </w:r>
      <w:r w:rsidRPr="006735E4">
        <w:rPr>
          <w:rFonts w:ascii="Times New Roman" w:hAnsi="Times New Roman" w:cs="Times New Roman"/>
          <w:sz w:val="24"/>
          <w:szCs w:val="24"/>
        </w:rPr>
        <w:t xml:space="preserve">w godzinach 7:00 – 16:00 - pełniący służbę na posterunku przy wejściu głównym do pomieszczeń Prokuratury Rejonowej w Nisku </w:t>
      </w:r>
    </w:p>
    <w:p w14:paraId="19691F6B" w14:textId="58307195" w:rsidR="003C64DA" w:rsidRPr="005F2C26" w:rsidRDefault="00A13DBC">
      <w:pPr>
        <w:suppressAutoHyphens w:val="0"/>
        <w:spacing w:after="200" w:line="360" w:lineRule="auto"/>
        <w:ind w:left="360"/>
        <w:jc w:val="both"/>
        <w:rPr>
          <w:rStyle w:val="Brak"/>
          <w:rFonts w:ascii="Times New Roman" w:eastAsia="Times New Roman" w:hAnsi="Times New Roman" w:cs="Times New Roman"/>
          <w:b/>
          <w:bCs/>
          <w:sz w:val="24"/>
          <w:szCs w:val="24"/>
          <w:u w:val="single"/>
        </w:rPr>
      </w:pPr>
      <w:r w:rsidRPr="005F2C26">
        <w:rPr>
          <w:rStyle w:val="Brak"/>
          <w:rFonts w:ascii="Times New Roman" w:eastAsia="Times New Roman" w:hAnsi="Times New Roman" w:cs="Times New Roman"/>
          <w:b/>
          <w:bCs/>
          <w:sz w:val="24"/>
          <w:szCs w:val="24"/>
          <w:u w:val="single"/>
        </w:rPr>
        <w:t xml:space="preserve">Szczegółowy opis przedmiotu zamówienia zawiera załącznik nr </w:t>
      </w:r>
      <w:r w:rsidR="00676E29">
        <w:rPr>
          <w:rStyle w:val="Brak"/>
          <w:rFonts w:ascii="Times New Roman" w:eastAsia="Times New Roman" w:hAnsi="Times New Roman" w:cs="Times New Roman"/>
          <w:b/>
          <w:bCs/>
          <w:sz w:val="24"/>
          <w:szCs w:val="24"/>
          <w:u w:val="single"/>
        </w:rPr>
        <w:t>1</w:t>
      </w:r>
      <w:r w:rsidRPr="005F2C26">
        <w:rPr>
          <w:rStyle w:val="Brak"/>
          <w:rFonts w:ascii="Times New Roman" w:eastAsia="Times New Roman" w:hAnsi="Times New Roman" w:cs="Times New Roman"/>
          <w:b/>
          <w:bCs/>
          <w:sz w:val="24"/>
          <w:szCs w:val="24"/>
          <w:u w:val="single"/>
        </w:rPr>
        <w:t xml:space="preserve">c do </w:t>
      </w:r>
      <w:r w:rsidR="0055440A">
        <w:rPr>
          <w:rStyle w:val="Brak"/>
          <w:rFonts w:ascii="Times New Roman" w:eastAsia="Times New Roman" w:hAnsi="Times New Roman" w:cs="Times New Roman"/>
          <w:b/>
          <w:bCs/>
          <w:sz w:val="24"/>
          <w:szCs w:val="24"/>
          <w:u w:val="single"/>
        </w:rPr>
        <w:t>SWZ</w:t>
      </w:r>
      <w:r w:rsidR="005F2C26" w:rsidRPr="005F2C26">
        <w:rPr>
          <w:rStyle w:val="Brak"/>
          <w:rFonts w:ascii="Times New Roman" w:eastAsia="Times New Roman" w:hAnsi="Times New Roman" w:cs="Times New Roman"/>
          <w:b/>
          <w:bCs/>
          <w:sz w:val="24"/>
          <w:szCs w:val="24"/>
          <w:u w:val="single"/>
        </w:rPr>
        <w:t>.</w:t>
      </w:r>
    </w:p>
    <w:p w14:paraId="457C0F34" w14:textId="02D3444C" w:rsidR="003C64DA" w:rsidRDefault="00D354A6">
      <w:pPr>
        <w:jc w:val="both"/>
      </w:pPr>
      <w:r>
        <w:rPr>
          <w:rStyle w:val="Brak"/>
          <w:rFonts w:ascii="Times New Roman" w:hAnsi="Times New Roman"/>
          <w:sz w:val="24"/>
          <w:szCs w:val="24"/>
        </w:rPr>
        <w:t>2</w:t>
      </w:r>
      <w:r w:rsidR="007618D6">
        <w:rPr>
          <w:rStyle w:val="Brak"/>
          <w:rFonts w:ascii="Times New Roman" w:hAnsi="Times New Roman"/>
          <w:sz w:val="24"/>
          <w:szCs w:val="24"/>
        </w:rPr>
        <w:t>) Zamawiający nie przewiduje możliwości udzielenia wykonawcy zamówień, o których mowa w art. 214 ust. 1 pkt 7 ustawy.</w:t>
      </w:r>
    </w:p>
    <w:p w14:paraId="436007C5" w14:textId="74239318" w:rsidR="003C64DA" w:rsidRDefault="00D354A6">
      <w:pPr>
        <w:jc w:val="both"/>
      </w:pPr>
      <w:r>
        <w:rPr>
          <w:rStyle w:val="Brak"/>
          <w:rFonts w:ascii="Times New Roman" w:hAnsi="Times New Roman"/>
          <w:sz w:val="24"/>
          <w:szCs w:val="24"/>
        </w:rPr>
        <w:t>3</w:t>
      </w:r>
      <w:r w:rsidR="007618D6">
        <w:rPr>
          <w:rStyle w:val="Brak"/>
          <w:rFonts w:ascii="Times New Roman" w:hAnsi="Times New Roman"/>
          <w:sz w:val="24"/>
          <w:szCs w:val="24"/>
        </w:rPr>
        <w:t>) Zamawiający nie dopuszcza składania ofert wariantowych.</w:t>
      </w:r>
    </w:p>
    <w:p w14:paraId="5616EE27" w14:textId="052BEA48" w:rsidR="003C64DA" w:rsidRDefault="00D354A6">
      <w:pPr>
        <w:jc w:val="both"/>
      </w:pPr>
      <w:r>
        <w:rPr>
          <w:rStyle w:val="Brak"/>
          <w:rFonts w:ascii="Times New Roman" w:hAnsi="Times New Roman"/>
          <w:sz w:val="24"/>
          <w:szCs w:val="24"/>
        </w:rPr>
        <w:t>4</w:t>
      </w:r>
      <w:r w:rsidR="007618D6">
        <w:rPr>
          <w:rStyle w:val="Brak"/>
          <w:rFonts w:ascii="Times New Roman" w:hAnsi="Times New Roman"/>
          <w:sz w:val="24"/>
          <w:szCs w:val="24"/>
        </w:rPr>
        <w:t>) Zamawiający dopuszcza składanie ofert częściowych na wszystkie części zamówienia.</w:t>
      </w:r>
    </w:p>
    <w:p w14:paraId="48BB22FD" w14:textId="00195FCC" w:rsidR="003C64DA" w:rsidRDefault="00D354A6">
      <w:pPr>
        <w:jc w:val="both"/>
      </w:pPr>
      <w:r>
        <w:rPr>
          <w:rStyle w:val="Brak"/>
          <w:rFonts w:ascii="Times New Roman" w:hAnsi="Times New Roman"/>
          <w:sz w:val="24"/>
          <w:szCs w:val="24"/>
        </w:rPr>
        <w:t>5</w:t>
      </w:r>
      <w:r w:rsidR="007618D6">
        <w:rPr>
          <w:rStyle w:val="Brak"/>
          <w:rFonts w:ascii="Times New Roman" w:hAnsi="Times New Roman"/>
          <w:sz w:val="24"/>
          <w:szCs w:val="24"/>
        </w:rPr>
        <w:t>) Zamawiający nie przewiduje wyboru oferty z możliwością prowadzenia negocjacji.</w:t>
      </w:r>
    </w:p>
    <w:p w14:paraId="4E3A0F10" w14:textId="1378FE93" w:rsidR="003C64DA" w:rsidRDefault="00D354A6">
      <w:pPr>
        <w:jc w:val="both"/>
      </w:pPr>
      <w:r>
        <w:rPr>
          <w:rStyle w:val="Brak"/>
          <w:rFonts w:ascii="Times New Roman" w:hAnsi="Times New Roman"/>
          <w:sz w:val="24"/>
          <w:szCs w:val="24"/>
        </w:rPr>
        <w:t>6</w:t>
      </w:r>
      <w:r w:rsidR="007618D6">
        <w:rPr>
          <w:rStyle w:val="Brak"/>
          <w:rFonts w:ascii="Times New Roman" w:hAnsi="Times New Roman"/>
          <w:sz w:val="24"/>
          <w:szCs w:val="24"/>
        </w:rPr>
        <w:t>) Zamawiający nie zastrzega obowiązku osobistego wykonania przez wykonawcę / poszczególnych wykonawców ubiegających się o udzielenie zamówienia, kluczowych zadań objętych przedmiotem zamówienia.</w:t>
      </w:r>
    </w:p>
    <w:p w14:paraId="2460B9C6" w14:textId="321847FE" w:rsidR="003C64DA" w:rsidRDefault="00484D8E">
      <w:pPr>
        <w:jc w:val="both"/>
      </w:pPr>
      <w:r>
        <w:rPr>
          <w:rStyle w:val="Brak"/>
          <w:rFonts w:ascii="Times New Roman" w:hAnsi="Times New Roman"/>
          <w:sz w:val="24"/>
          <w:szCs w:val="24"/>
        </w:rPr>
        <w:t>7</w:t>
      </w:r>
      <w:r w:rsidR="007618D6">
        <w:rPr>
          <w:rStyle w:val="Brak"/>
          <w:rFonts w:ascii="Times New Roman" w:hAnsi="Times New Roman"/>
          <w:sz w:val="24"/>
          <w:szCs w:val="24"/>
        </w:rPr>
        <w:t>) Wykonawca może powierzyć wykonanie części zamówienia podwykonawcy.</w:t>
      </w:r>
    </w:p>
    <w:p w14:paraId="2DC3960E" w14:textId="24F831FA" w:rsidR="003C64DA" w:rsidRDefault="00484D8E">
      <w:pPr>
        <w:rPr>
          <w:rStyle w:val="Brak"/>
          <w:rFonts w:ascii="Times New Roman" w:eastAsia="Times New Roman" w:hAnsi="Times New Roman" w:cs="Times New Roman"/>
          <w:sz w:val="24"/>
          <w:szCs w:val="24"/>
        </w:rPr>
      </w:pPr>
      <w:r>
        <w:rPr>
          <w:rStyle w:val="Brak"/>
          <w:rFonts w:ascii="Times New Roman" w:hAnsi="Times New Roman"/>
          <w:sz w:val="24"/>
          <w:szCs w:val="24"/>
        </w:rPr>
        <w:t>8</w:t>
      </w:r>
      <w:r w:rsidR="007618D6">
        <w:rPr>
          <w:rStyle w:val="Brak"/>
          <w:rFonts w:ascii="Times New Roman" w:hAnsi="Times New Roman"/>
          <w:sz w:val="24"/>
          <w:szCs w:val="24"/>
        </w:rPr>
        <w:t>) Przedmiot zamówienia zgodnie ze Wspólnym Słownikiem Zamówień (CPV):</w:t>
      </w:r>
    </w:p>
    <w:p w14:paraId="4360689C" w14:textId="77777777" w:rsidR="003C64DA" w:rsidRDefault="007618D6">
      <w:pPr>
        <w:rPr>
          <w:rStyle w:val="Brak"/>
          <w:rFonts w:ascii="Times New Roman" w:eastAsia="Times New Roman" w:hAnsi="Times New Roman" w:cs="Times New Roman"/>
          <w:sz w:val="24"/>
          <w:szCs w:val="24"/>
        </w:rPr>
      </w:pPr>
      <w:r>
        <w:rPr>
          <w:rStyle w:val="Brak"/>
          <w:rFonts w:ascii="Times New Roman" w:hAnsi="Times New Roman"/>
          <w:sz w:val="24"/>
          <w:szCs w:val="24"/>
        </w:rPr>
        <w:t>79710000-4  - usługi ochroniarskie</w:t>
      </w:r>
    </w:p>
    <w:p w14:paraId="6499F41F" w14:textId="77777777" w:rsidR="003C64DA" w:rsidRDefault="007618D6">
      <w:r>
        <w:rPr>
          <w:rStyle w:val="Brak"/>
          <w:rFonts w:ascii="Times New Roman" w:hAnsi="Times New Roman"/>
          <w:b/>
          <w:bCs/>
          <w:sz w:val="24"/>
          <w:szCs w:val="24"/>
        </w:rPr>
        <w:t>2. Wymagany termin wykonania zamówienia</w:t>
      </w:r>
    </w:p>
    <w:p w14:paraId="01374619" w14:textId="0D426B1E" w:rsidR="003C64DA" w:rsidRDefault="007618D6">
      <w:pPr>
        <w:rPr>
          <w:rStyle w:val="Brak"/>
          <w:rFonts w:ascii="Times New Roman" w:eastAsia="Times New Roman" w:hAnsi="Times New Roman" w:cs="Times New Roman"/>
          <w:sz w:val="24"/>
          <w:szCs w:val="24"/>
        </w:rPr>
      </w:pPr>
      <w:r>
        <w:rPr>
          <w:rStyle w:val="Brak"/>
          <w:rFonts w:ascii="Times New Roman" w:hAnsi="Times New Roman"/>
          <w:sz w:val="24"/>
          <w:szCs w:val="24"/>
        </w:rPr>
        <w:t>1.</w:t>
      </w:r>
      <w:r>
        <w:rPr>
          <w:rStyle w:val="Brak"/>
          <w:rFonts w:ascii="Times New Roman" w:hAnsi="Times New Roman"/>
          <w:sz w:val="24"/>
          <w:szCs w:val="24"/>
        </w:rPr>
        <w:tab/>
        <w:t xml:space="preserve">Termin realizacji zamówienia </w:t>
      </w:r>
      <w:r w:rsidRPr="007E2103">
        <w:rPr>
          <w:rStyle w:val="Brak"/>
          <w:rFonts w:ascii="Times New Roman" w:hAnsi="Times New Roman"/>
          <w:sz w:val="24"/>
          <w:szCs w:val="24"/>
          <w:shd w:val="clear" w:color="auto" w:fill="FFFFFF" w:themeFill="background1"/>
        </w:rPr>
        <w:t>dla części  I</w:t>
      </w:r>
      <w:r w:rsidR="000A66C1" w:rsidRPr="007E2103">
        <w:rPr>
          <w:rStyle w:val="Brak"/>
          <w:rFonts w:ascii="Times New Roman" w:hAnsi="Times New Roman"/>
          <w:sz w:val="24"/>
          <w:szCs w:val="24"/>
          <w:shd w:val="clear" w:color="auto" w:fill="FFFFFF" w:themeFill="background1"/>
        </w:rPr>
        <w:t xml:space="preserve">, </w:t>
      </w:r>
      <w:r w:rsidRPr="007E2103">
        <w:rPr>
          <w:rStyle w:val="Brak"/>
          <w:rFonts w:ascii="Times New Roman" w:hAnsi="Times New Roman"/>
          <w:sz w:val="24"/>
          <w:szCs w:val="24"/>
          <w:shd w:val="clear" w:color="auto" w:fill="FFFFFF" w:themeFill="background1"/>
        </w:rPr>
        <w:t xml:space="preserve">II </w:t>
      </w:r>
      <w:r w:rsidR="000A66C1" w:rsidRPr="007E2103">
        <w:rPr>
          <w:rStyle w:val="Brak"/>
          <w:rFonts w:ascii="Times New Roman" w:hAnsi="Times New Roman"/>
          <w:sz w:val="24"/>
          <w:szCs w:val="24"/>
          <w:shd w:val="clear" w:color="auto" w:fill="FFFFFF" w:themeFill="background1"/>
        </w:rPr>
        <w:t xml:space="preserve">i III  </w:t>
      </w:r>
      <w:r w:rsidRPr="007E2103">
        <w:rPr>
          <w:rStyle w:val="Brak"/>
          <w:rFonts w:ascii="Times New Roman" w:hAnsi="Times New Roman"/>
          <w:sz w:val="24"/>
          <w:szCs w:val="24"/>
          <w:shd w:val="clear" w:color="auto" w:fill="FFFFFF" w:themeFill="background1"/>
        </w:rPr>
        <w:t>od 1.0</w:t>
      </w:r>
      <w:r w:rsidR="000A66C1" w:rsidRPr="007E2103">
        <w:rPr>
          <w:rStyle w:val="Brak"/>
          <w:rFonts w:ascii="Times New Roman" w:hAnsi="Times New Roman"/>
          <w:sz w:val="24"/>
          <w:szCs w:val="24"/>
          <w:shd w:val="clear" w:color="auto" w:fill="FFFFFF" w:themeFill="background1"/>
        </w:rPr>
        <w:t>4</w:t>
      </w:r>
      <w:r w:rsidRPr="007E2103">
        <w:rPr>
          <w:rStyle w:val="Brak"/>
          <w:rFonts w:ascii="Times New Roman" w:hAnsi="Times New Roman"/>
          <w:sz w:val="24"/>
          <w:szCs w:val="24"/>
          <w:shd w:val="clear" w:color="auto" w:fill="FFFFFF" w:themeFill="background1"/>
        </w:rPr>
        <w:t>.202</w:t>
      </w:r>
      <w:r w:rsidR="000A66C1" w:rsidRPr="007E2103">
        <w:rPr>
          <w:rStyle w:val="Brak"/>
          <w:rFonts w:ascii="Times New Roman" w:hAnsi="Times New Roman"/>
          <w:sz w:val="24"/>
          <w:szCs w:val="24"/>
          <w:shd w:val="clear" w:color="auto" w:fill="FFFFFF" w:themeFill="background1"/>
        </w:rPr>
        <w:t>6</w:t>
      </w:r>
      <w:r w:rsidRPr="007E2103">
        <w:rPr>
          <w:rStyle w:val="Brak"/>
          <w:rFonts w:ascii="Times New Roman" w:hAnsi="Times New Roman"/>
          <w:sz w:val="24"/>
          <w:szCs w:val="24"/>
          <w:shd w:val="clear" w:color="auto" w:fill="FFFFFF" w:themeFill="background1"/>
        </w:rPr>
        <w:t xml:space="preserve"> do 3</w:t>
      </w:r>
      <w:r w:rsidR="004B4B42" w:rsidRPr="007E2103">
        <w:rPr>
          <w:rStyle w:val="Brak"/>
          <w:rFonts w:ascii="Times New Roman" w:hAnsi="Times New Roman"/>
          <w:sz w:val="24"/>
          <w:szCs w:val="24"/>
          <w:shd w:val="clear" w:color="auto" w:fill="FFFFFF" w:themeFill="background1"/>
        </w:rPr>
        <w:t>0</w:t>
      </w:r>
      <w:r w:rsidRPr="007E2103">
        <w:rPr>
          <w:rStyle w:val="Brak"/>
          <w:rFonts w:ascii="Times New Roman" w:hAnsi="Times New Roman"/>
          <w:sz w:val="24"/>
          <w:szCs w:val="24"/>
          <w:shd w:val="clear" w:color="auto" w:fill="FFFFFF" w:themeFill="background1"/>
        </w:rPr>
        <w:t>.</w:t>
      </w:r>
      <w:r w:rsidR="004B4B42" w:rsidRPr="007E2103">
        <w:rPr>
          <w:rStyle w:val="Brak"/>
          <w:rFonts w:ascii="Times New Roman" w:hAnsi="Times New Roman"/>
          <w:sz w:val="24"/>
          <w:szCs w:val="24"/>
          <w:shd w:val="clear" w:color="auto" w:fill="FFFFFF" w:themeFill="background1"/>
        </w:rPr>
        <w:t>06</w:t>
      </w:r>
      <w:r w:rsidRPr="007E2103">
        <w:rPr>
          <w:rStyle w:val="Brak"/>
          <w:rFonts w:ascii="Times New Roman" w:hAnsi="Times New Roman"/>
          <w:sz w:val="24"/>
          <w:szCs w:val="24"/>
          <w:shd w:val="clear" w:color="auto" w:fill="FFFFFF" w:themeFill="background1"/>
        </w:rPr>
        <w:t>.202</w:t>
      </w:r>
      <w:r w:rsidR="000A66C1" w:rsidRPr="007E2103">
        <w:rPr>
          <w:rStyle w:val="Brak"/>
          <w:rFonts w:ascii="Times New Roman" w:hAnsi="Times New Roman"/>
          <w:sz w:val="24"/>
          <w:szCs w:val="24"/>
          <w:shd w:val="clear" w:color="auto" w:fill="FFFFFF" w:themeFill="background1"/>
        </w:rPr>
        <w:t>7</w:t>
      </w:r>
      <w:r w:rsidRPr="007E2103">
        <w:rPr>
          <w:rStyle w:val="Brak"/>
          <w:rFonts w:ascii="Times New Roman" w:hAnsi="Times New Roman"/>
          <w:sz w:val="24"/>
          <w:szCs w:val="24"/>
          <w:shd w:val="clear" w:color="auto" w:fill="FFFFFF" w:themeFill="background1"/>
        </w:rPr>
        <w:t>.,</w:t>
      </w:r>
      <w:r>
        <w:rPr>
          <w:rStyle w:val="Brak"/>
          <w:rFonts w:ascii="Times New Roman" w:hAnsi="Times New Roman"/>
          <w:sz w:val="24"/>
          <w:szCs w:val="24"/>
          <w:shd w:val="clear" w:color="auto" w:fill="FFFF00"/>
        </w:rPr>
        <w:t xml:space="preserve"> </w:t>
      </w:r>
    </w:p>
    <w:p w14:paraId="4088D1B9" w14:textId="77777777" w:rsidR="003C64DA" w:rsidRDefault="003C64DA">
      <w:pPr>
        <w:jc w:val="both"/>
        <w:rPr>
          <w:rStyle w:val="Brak"/>
          <w:rFonts w:ascii="Times New Roman" w:eastAsia="Times New Roman" w:hAnsi="Times New Roman" w:cs="Times New Roman"/>
          <w:sz w:val="24"/>
          <w:szCs w:val="24"/>
        </w:rPr>
      </w:pPr>
    </w:p>
    <w:p w14:paraId="5BE2793A" w14:textId="77777777" w:rsidR="003C64DA" w:rsidRDefault="007618D6">
      <w:pPr>
        <w:jc w:val="both"/>
        <w:rPr>
          <w:rStyle w:val="Brak"/>
          <w:rFonts w:ascii="Times New Roman" w:eastAsia="Times New Roman" w:hAnsi="Times New Roman" w:cs="Times New Roman"/>
          <w:b/>
          <w:bCs/>
          <w:sz w:val="24"/>
          <w:szCs w:val="24"/>
        </w:rPr>
      </w:pPr>
      <w:r>
        <w:rPr>
          <w:rStyle w:val="Brak"/>
          <w:rFonts w:ascii="Times New Roman" w:hAnsi="Times New Roman"/>
          <w:b/>
          <w:bCs/>
          <w:sz w:val="24"/>
          <w:szCs w:val="24"/>
        </w:rPr>
        <w:t xml:space="preserve">ROZDZIAŁ III. PRAWO OPCJI </w:t>
      </w:r>
    </w:p>
    <w:p w14:paraId="1A519544" w14:textId="77777777" w:rsidR="003C64DA" w:rsidRDefault="007618D6">
      <w:pPr>
        <w:numPr>
          <w:ilvl w:val="0"/>
          <w:numId w:val="22"/>
        </w:numPr>
        <w:jc w:val="both"/>
        <w:rPr>
          <w:rFonts w:ascii="Times New Roman" w:hAnsi="Times New Roman"/>
          <w:sz w:val="24"/>
          <w:szCs w:val="24"/>
        </w:rPr>
      </w:pPr>
      <w:r>
        <w:rPr>
          <w:rStyle w:val="Brak"/>
          <w:rFonts w:ascii="Times New Roman" w:hAnsi="Times New Roman"/>
          <w:sz w:val="24"/>
          <w:szCs w:val="24"/>
        </w:rPr>
        <w:t>Zamawiający nie przewiduje skorzystania z prawa opcji.</w:t>
      </w:r>
    </w:p>
    <w:p w14:paraId="340BD7BE" w14:textId="77777777" w:rsidR="004C3BFA" w:rsidRDefault="004C3BFA">
      <w:pPr>
        <w:jc w:val="both"/>
        <w:rPr>
          <w:rStyle w:val="Brak"/>
          <w:rFonts w:ascii="Times New Roman" w:hAnsi="Times New Roman"/>
          <w:b/>
          <w:bCs/>
          <w:sz w:val="26"/>
          <w:szCs w:val="26"/>
        </w:rPr>
      </w:pPr>
    </w:p>
    <w:p w14:paraId="46D81A75" w14:textId="79FB2D75" w:rsidR="003C64DA" w:rsidRDefault="007618D6">
      <w:pPr>
        <w:jc w:val="both"/>
      </w:pPr>
      <w:r>
        <w:rPr>
          <w:rStyle w:val="Brak"/>
          <w:rFonts w:ascii="Times New Roman" w:hAnsi="Times New Roman"/>
          <w:b/>
          <w:bCs/>
          <w:sz w:val="26"/>
          <w:szCs w:val="26"/>
        </w:rPr>
        <w:lastRenderedPageBreak/>
        <w:t>ROZDZIAŁ IV. INFORMACJE O ŚRODKACH KOMUNIKACJI ELEKTRONICZNEJ I WYMAGANIACH TECHNICZNYCH</w:t>
      </w:r>
      <w:r w:rsidR="001705B4">
        <w:rPr>
          <w:rStyle w:val="Brak"/>
          <w:rFonts w:ascii="Times New Roman" w:hAnsi="Times New Roman"/>
          <w:b/>
          <w:bCs/>
          <w:sz w:val="26"/>
          <w:szCs w:val="26"/>
        </w:rPr>
        <w:t xml:space="preserve">, WYJAŚNIENIE TREŚCI SWZ. </w:t>
      </w:r>
    </w:p>
    <w:p w14:paraId="6B7BE2A7" w14:textId="77777777" w:rsidR="003C64DA" w:rsidRDefault="003C64DA">
      <w:pPr>
        <w:jc w:val="both"/>
      </w:pPr>
    </w:p>
    <w:p w14:paraId="0AB30CF1" w14:textId="77777777" w:rsidR="003C64DA" w:rsidRDefault="007618D6">
      <w:pPr>
        <w:jc w:val="both"/>
      </w:pPr>
      <w:r>
        <w:rPr>
          <w:rStyle w:val="Brak"/>
          <w:rFonts w:ascii="Times New Roman" w:hAnsi="Times New Roman"/>
          <w:sz w:val="24"/>
          <w:szCs w:val="24"/>
        </w:rPr>
        <w:t>1. W postępowaniu o udzielenie zamówienia publicznego komunikacja między zamawiającym a wykonawcami odbywa się przy użyciu Platformy e-Zamówienia, która jest dostępna pod adresem https://ezamowienia.gov.pl.</w:t>
      </w:r>
    </w:p>
    <w:p w14:paraId="12043F2A" w14:textId="77777777" w:rsidR="003C64DA" w:rsidRDefault="007618D6">
      <w:pPr>
        <w:jc w:val="both"/>
      </w:pPr>
      <w:r>
        <w:rPr>
          <w:rStyle w:val="Brak"/>
          <w:rFonts w:ascii="Times New Roman" w:hAnsi="Times New Roman"/>
          <w:sz w:val="24"/>
          <w:szCs w:val="24"/>
        </w:rPr>
        <w:t>2. Korzystanie z Platformy e-Zamówienia jest bezpłatne.</w:t>
      </w:r>
    </w:p>
    <w:p w14:paraId="47F7D7EB" w14:textId="77777777" w:rsidR="003C64DA" w:rsidRDefault="007618D6">
      <w:pPr>
        <w:jc w:val="both"/>
      </w:pPr>
      <w:r>
        <w:rPr>
          <w:rStyle w:val="Brak"/>
          <w:rFonts w:ascii="Times New Roman" w:hAnsi="Times New Roman"/>
          <w:sz w:val="24"/>
          <w:szCs w:val="24"/>
        </w:rPr>
        <w:t>3. Zamawiający wyznacza następujące osoby do kontaktu z wykonawcami:</w:t>
      </w:r>
    </w:p>
    <w:p w14:paraId="0A232BEA" w14:textId="77777777" w:rsidR="003C64DA" w:rsidRDefault="007618D6">
      <w:pPr>
        <w:jc w:val="both"/>
      </w:pPr>
      <w:r>
        <w:rPr>
          <w:rStyle w:val="Brak"/>
          <w:rFonts w:ascii="Times New Roman" w:hAnsi="Times New Roman"/>
          <w:sz w:val="24"/>
          <w:szCs w:val="24"/>
        </w:rPr>
        <w:t>Główny Specjalista ds. Zamówień Publicznych Grzegorz Domagała</w:t>
      </w:r>
    </w:p>
    <w:p w14:paraId="025865CF" w14:textId="559F69CC" w:rsidR="003C64DA" w:rsidRDefault="007618D6">
      <w:pPr>
        <w:jc w:val="both"/>
        <w:rPr>
          <w:rStyle w:val="Brak"/>
          <w:rFonts w:ascii="Times New Roman" w:eastAsia="Times New Roman" w:hAnsi="Times New Roman" w:cs="Times New Roman"/>
          <w:sz w:val="24"/>
          <w:szCs w:val="24"/>
          <w:lang w:val="en-US"/>
        </w:rPr>
      </w:pPr>
      <w:r>
        <w:rPr>
          <w:rStyle w:val="Brak"/>
          <w:rFonts w:ascii="Times New Roman" w:hAnsi="Times New Roman"/>
          <w:sz w:val="24"/>
          <w:szCs w:val="24"/>
          <w:lang w:val="en-US"/>
        </w:rPr>
        <w:t xml:space="preserve">e-mail: </w:t>
      </w:r>
      <w:hyperlink r:id="rId11" w:history="1">
        <w:r>
          <w:rPr>
            <w:rStyle w:val="Hyperlink2"/>
            <w:rFonts w:eastAsia="Arial Unicode MS"/>
          </w:rPr>
          <w:t>grzegorz.domagala@tarnobrzeg.so.gov.pl</w:t>
        </w:r>
      </w:hyperlink>
      <w:r>
        <w:rPr>
          <w:rStyle w:val="Brak"/>
          <w:rFonts w:ascii="Times New Roman" w:hAnsi="Times New Roman"/>
          <w:sz w:val="24"/>
          <w:szCs w:val="24"/>
          <w:lang w:val="en-US"/>
        </w:rPr>
        <w:t xml:space="preserve"> - </w:t>
      </w:r>
      <w:proofErr w:type="spellStart"/>
      <w:r>
        <w:rPr>
          <w:rStyle w:val="Brak"/>
          <w:rFonts w:ascii="Times New Roman" w:hAnsi="Times New Roman"/>
          <w:sz w:val="24"/>
          <w:szCs w:val="24"/>
          <w:lang w:val="en-US"/>
        </w:rPr>
        <w:t>procedura</w:t>
      </w:r>
      <w:proofErr w:type="spellEnd"/>
    </w:p>
    <w:p w14:paraId="144679B6" w14:textId="75DFE175" w:rsidR="003C64DA" w:rsidRDefault="007618D6">
      <w:pPr>
        <w:jc w:val="both"/>
        <w:rPr>
          <w:rStyle w:val="Brak"/>
          <w:rFonts w:ascii="Times New Roman" w:eastAsia="Times New Roman" w:hAnsi="Times New Roman" w:cs="Times New Roman"/>
          <w:sz w:val="24"/>
          <w:szCs w:val="24"/>
        </w:rPr>
      </w:pPr>
      <w:r>
        <w:rPr>
          <w:rStyle w:val="Brak"/>
          <w:rFonts w:ascii="Times New Roman" w:hAnsi="Times New Roman"/>
          <w:sz w:val="24"/>
          <w:szCs w:val="24"/>
        </w:rPr>
        <w:t xml:space="preserve">Kierownik Sekcji Gospodarczej </w:t>
      </w:r>
      <w:r w:rsidR="00D72C25">
        <w:rPr>
          <w:rStyle w:val="Brak"/>
          <w:rFonts w:ascii="Times New Roman" w:hAnsi="Times New Roman"/>
          <w:sz w:val="24"/>
          <w:szCs w:val="24"/>
        </w:rPr>
        <w:t xml:space="preserve"> Dorota </w:t>
      </w:r>
      <w:proofErr w:type="spellStart"/>
      <w:r w:rsidR="00D72C25">
        <w:rPr>
          <w:rStyle w:val="Brak"/>
          <w:rFonts w:ascii="Times New Roman" w:hAnsi="Times New Roman"/>
          <w:sz w:val="24"/>
          <w:szCs w:val="24"/>
        </w:rPr>
        <w:t>Wiglusz</w:t>
      </w:r>
      <w:proofErr w:type="spellEnd"/>
      <w:r>
        <w:rPr>
          <w:rStyle w:val="Brak"/>
          <w:rFonts w:ascii="Times New Roman" w:hAnsi="Times New Roman"/>
          <w:sz w:val="24"/>
          <w:szCs w:val="24"/>
        </w:rPr>
        <w:t xml:space="preserve"> – przedmiot zamówienia</w:t>
      </w:r>
    </w:p>
    <w:p w14:paraId="6EB807D8" w14:textId="74D42B54" w:rsidR="003C64DA" w:rsidRDefault="007618D6">
      <w:pPr>
        <w:jc w:val="both"/>
        <w:rPr>
          <w:rStyle w:val="Brak"/>
          <w:rFonts w:ascii="Times New Roman" w:eastAsia="Times New Roman" w:hAnsi="Times New Roman" w:cs="Times New Roman"/>
          <w:sz w:val="24"/>
          <w:szCs w:val="24"/>
          <w:lang w:val="en-US"/>
        </w:rPr>
      </w:pPr>
      <w:r>
        <w:rPr>
          <w:rStyle w:val="Brak"/>
          <w:rFonts w:ascii="Times New Roman" w:hAnsi="Times New Roman"/>
          <w:sz w:val="24"/>
          <w:szCs w:val="24"/>
          <w:lang w:val="en-US"/>
        </w:rPr>
        <w:t xml:space="preserve">e-mail: </w:t>
      </w:r>
      <w:hyperlink r:id="rId12" w:history="1">
        <w:r>
          <w:rPr>
            <w:rStyle w:val="Hyperlink2"/>
            <w:rFonts w:eastAsia="Arial Unicode MS"/>
          </w:rPr>
          <w:t>gospodarczy@tarnobrzeg.so.gov.pl</w:t>
        </w:r>
      </w:hyperlink>
    </w:p>
    <w:p w14:paraId="2511DA50" w14:textId="55E65CFA" w:rsidR="003C64DA" w:rsidRDefault="007618D6">
      <w:pPr>
        <w:jc w:val="both"/>
        <w:rPr>
          <w:rStyle w:val="Brak"/>
          <w:rFonts w:ascii="Times New Roman" w:hAnsi="Times New Roman"/>
          <w:sz w:val="24"/>
          <w:szCs w:val="24"/>
        </w:rPr>
      </w:pPr>
      <w:r>
        <w:rPr>
          <w:rStyle w:val="Brak"/>
          <w:rFonts w:ascii="Times New Roman" w:hAnsi="Times New Roman"/>
          <w:sz w:val="24"/>
          <w:szCs w:val="24"/>
        </w:rPr>
        <w:t>4. Adres strony internetowej prowadzonego postępowania</w:t>
      </w:r>
      <w:r w:rsidR="00D76480">
        <w:rPr>
          <w:rStyle w:val="Brak"/>
          <w:rFonts w:ascii="Times New Roman" w:hAnsi="Times New Roman"/>
          <w:sz w:val="24"/>
          <w:szCs w:val="24"/>
        </w:rPr>
        <w:t xml:space="preserve">, </w:t>
      </w:r>
      <w:r w:rsidR="00D76480" w:rsidRPr="00D76480">
        <w:rPr>
          <w:rFonts w:ascii="Times New Roman" w:hAnsi="Times New Roman"/>
          <w:sz w:val="24"/>
          <w:szCs w:val="24"/>
        </w:rPr>
        <w:t>na której udostępniane będą zmiany i wyjaśnienia treści SWZ oraz inne dokumenty zamówienia bezpośrednio związane z postępowaniem o udzielenie zamówienia</w:t>
      </w:r>
      <w:r>
        <w:rPr>
          <w:rStyle w:val="Brak"/>
          <w:rFonts w:ascii="Times New Roman" w:hAnsi="Times New Roman"/>
          <w:sz w:val="24"/>
          <w:szCs w:val="24"/>
        </w:rPr>
        <w:t xml:space="preserve"> (link prowadzący bezpośrednio do widoku postępowania na Platformie e-Zamówienia):</w:t>
      </w:r>
    </w:p>
    <w:p w14:paraId="5EC080E1" w14:textId="3C040312" w:rsidR="00CF6FF5" w:rsidRPr="00CF6FF5" w:rsidRDefault="00644A4E">
      <w:pPr>
        <w:jc w:val="both"/>
        <w:rPr>
          <w:rFonts w:ascii="Times New Roman" w:hAnsi="Times New Roman" w:cs="Times New Roman"/>
          <w:color w:val="FF0000"/>
        </w:rPr>
      </w:pPr>
      <w:hyperlink r:id="rId13" w:history="1">
        <w:r w:rsidR="00CF6FF5" w:rsidRPr="00CF6FF5">
          <w:rPr>
            <w:rStyle w:val="Hipercze"/>
            <w:rFonts w:ascii="Times New Roman" w:hAnsi="Times New Roman" w:cs="Times New Roman"/>
            <w:highlight w:val="yellow"/>
          </w:rPr>
          <w:t>https://ezamowienia.gov.pl/mp-client/search/list/ocds-148610-395d9d1e-93d4-495b-97a2-0d7fd78ed8f5</w:t>
        </w:r>
      </w:hyperlink>
    </w:p>
    <w:p w14:paraId="0F5FF514" w14:textId="035B405A" w:rsidR="003C64DA" w:rsidRDefault="007618D6">
      <w:pPr>
        <w:jc w:val="both"/>
      </w:pPr>
      <w:r>
        <w:rPr>
          <w:rStyle w:val="Brak"/>
          <w:rFonts w:ascii="Times New Roman" w:hAnsi="Times New Roman"/>
          <w:sz w:val="24"/>
          <w:szCs w:val="24"/>
        </w:rPr>
        <w:t>5. Postępowanie można wyszukać również ze strony głównej Platformy e-Zamówienia (przycisk „Przeglądaj postępowania / konkursy”).</w:t>
      </w:r>
    </w:p>
    <w:p w14:paraId="6F49C62C" w14:textId="77777777" w:rsidR="003C64DA" w:rsidRDefault="007618D6">
      <w:pPr>
        <w:jc w:val="both"/>
        <w:rPr>
          <w:rStyle w:val="Brak"/>
          <w:rFonts w:ascii="Times New Roman" w:eastAsia="Times New Roman" w:hAnsi="Times New Roman" w:cs="Times New Roman"/>
          <w:sz w:val="24"/>
          <w:szCs w:val="24"/>
        </w:rPr>
      </w:pPr>
      <w:r>
        <w:rPr>
          <w:rStyle w:val="Brak"/>
          <w:rFonts w:ascii="Times New Roman" w:hAnsi="Times New Roman"/>
          <w:sz w:val="24"/>
          <w:szCs w:val="24"/>
        </w:rPr>
        <w:t>6. Identyfikator (ID) postępowania na Platformie e-Zamówienia:</w:t>
      </w:r>
    </w:p>
    <w:p w14:paraId="1BA70EFD" w14:textId="77777777" w:rsidR="00C55BD6" w:rsidRPr="0069164C" w:rsidRDefault="00C55BD6">
      <w:pPr>
        <w:jc w:val="both"/>
        <w:rPr>
          <w:rStyle w:val="Brak"/>
          <w:rFonts w:ascii="Times New Roman" w:hAnsi="Times New Roman"/>
          <w:color w:val="auto"/>
          <w:u w:color="FF0000"/>
          <w:shd w:val="clear" w:color="auto" w:fill="FFFF00"/>
          <w:lang w:val="en-US"/>
        </w:rPr>
      </w:pPr>
      <w:r w:rsidRPr="0069164C">
        <w:rPr>
          <w:rStyle w:val="Brak"/>
          <w:rFonts w:ascii="Times New Roman" w:hAnsi="Times New Roman"/>
          <w:color w:val="auto"/>
          <w:u w:color="FF0000"/>
          <w:shd w:val="clear" w:color="auto" w:fill="FFFF00"/>
          <w:lang w:val="en-US"/>
        </w:rPr>
        <w:t>ocds-148610-395d9d1e-93d4-495b-97a2-0d7fd78ed8f5</w:t>
      </w:r>
    </w:p>
    <w:p w14:paraId="68D1B428" w14:textId="2DF14314" w:rsidR="003C64DA" w:rsidRDefault="007618D6">
      <w:pPr>
        <w:jc w:val="both"/>
      </w:pPr>
      <w:r w:rsidRPr="00C55BD6">
        <w:rPr>
          <w:rStyle w:val="Brak"/>
          <w:rFonts w:ascii="Times New Roman" w:hAnsi="Times New Roman"/>
          <w:sz w:val="24"/>
          <w:szCs w:val="24"/>
        </w:rPr>
        <w:t xml:space="preserve">7. </w:t>
      </w:r>
      <w:r>
        <w:rPr>
          <w:rStyle w:val="Brak"/>
          <w:rFonts w:ascii="Times New Roman" w:hAnsi="Times New Roman"/>
          <w:sz w:val="24"/>
          <w:szCs w:val="24"/>
        </w:rPr>
        <w:t>Wykonawca zamierzający wziąć udział w postępowaniu o udzielenie zamówienia publicznego musi posiadać konto podmiotu „Wykonawca” na Platformie e-Zamówienia. Szczegółowe informacje na temat zakładania kont podmiotów oraz zasady i warunki korzystania z Platformy e-Zamówienia określa Regulamin Platformy e-Zamówienia, dostępny na stronie internetowej https://ezamowienia.gov.pl oraz informacje zamieszczone w zakładce „Centrum Pomocy”.</w:t>
      </w:r>
    </w:p>
    <w:p w14:paraId="4FF94044" w14:textId="77777777" w:rsidR="003C64DA" w:rsidRDefault="007618D6">
      <w:pPr>
        <w:jc w:val="both"/>
      </w:pPr>
      <w:r>
        <w:rPr>
          <w:rStyle w:val="Brak"/>
          <w:rFonts w:ascii="Times New Roman" w:hAnsi="Times New Roman"/>
          <w:sz w:val="24"/>
          <w:szCs w:val="24"/>
        </w:rPr>
        <w:t>8. Przeglądanie i pobieranie publicznej treści dokumentacji postępowania nie wymaga posiadania konta na Platformie e-Zamówienia ani logowania.</w:t>
      </w:r>
    </w:p>
    <w:p w14:paraId="28235376" w14:textId="77777777" w:rsidR="003C64DA" w:rsidRDefault="007618D6">
      <w:pPr>
        <w:jc w:val="both"/>
        <w:rPr>
          <w:rStyle w:val="Brak"/>
          <w:rFonts w:ascii="Times New Roman" w:eastAsia="Times New Roman" w:hAnsi="Times New Roman" w:cs="Times New Roman"/>
          <w:sz w:val="24"/>
          <w:szCs w:val="24"/>
        </w:rPr>
      </w:pPr>
      <w:r>
        <w:rPr>
          <w:rStyle w:val="Brak"/>
          <w:rFonts w:ascii="Times New Roman" w:hAnsi="Times New Roman"/>
          <w:sz w:val="24"/>
          <w:szCs w:val="24"/>
        </w:rPr>
        <w:t xml:space="preserve">9. Sposób sporządzenia dokumentów elektronicznych lub dokumentów elektronicznych będących kopią elektroniczną treści zapisanej w postaci papierowej (cyfrowe odwzorowania) musi być zgodny z wymaganiami określonymi w rozporządzeniu Prezesa Rady Ministrów </w:t>
      </w:r>
      <w:r>
        <w:rPr>
          <w:rStyle w:val="Brak"/>
          <w:rFonts w:ascii="Times New Roman" w:eastAsia="Times New Roman" w:hAnsi="Times New Roman" w:cs="Times New Roman"/>
          <w:sz w:val="24"/>
          <w:szCs w:val="24"/>
        </w:rPr>
        <w:br/>
      </w:r>
      <w:r>
        <w:rPr>
          <w:rStyle w:val="Brak"/>
          <w:rFonts w:ascii="Times New Roman" w:hAnsi="Times New Roman"/>
          <w:sz w:val="24"/>
          <w:szCs w:val="24"/>
        </w:rPr>
        <w:t xml:space="preserve">z dnia 30 grudnia 2020 r. w sprawie sposobu sporządzania i przekazywania informacji oraz wymagań technicznych dla dokumentów elektronicznych oraz środków komunikacji elektronicznej w postępowaniu o udzielenie zamówienia publicznego lub w konkursie (Dz. U. </w:t>
      </w:r>
      <w:r>
        <w:rPr>
          <w:rStyle w:val="Brak"/>
          <w:rFonts w:ascii="Times New Roman" w:hAnsi="Times New Roman"/>
          <w:sz w:val="24"/>
          <w:szCs w:val="24"/>
        </w:rPr>
        <w:lastRenderedPageBreak/>
        <w:t>z 2020 r., poz. 2452), zwanego dalej „rozporządzeniem Prezesa Rady Ministrów w sprawie wymagań dla dokumentów elektronicznych”.</w:t>
      </w:r>
    </w:p>
    <w:p w14:paraId="6E4598C7" w14:textId="17D06514" w:rsidR="003C64DA" w:rsidRDefault="007618D6">
      <w:pPr>
        <w:jc w:val="both"/>
      </w:pPr>
      <w:r>
        <w:rPr>
          <w:rStyle w:val="Brak"/>
          <w:rFonts w:ascii="Times New Roman" w:hAnsi="Times New Roman"/>
          <w:sz w:val="24"/>
          <w:szCs w:val="24"/>
        </w:rPr>
        <w:t xml:space="preserve">10. Dokumenty elektroniczne, o których mowa w § 2 ust. 1 rozporządzenia Prezesa Rady Ministrów w sprawie wymagań dla dokumentów elektronicznych, sporządza się w postaci elektronicznej, w formatach danych określonych w przepisach rozporządzenia Rady Ministrów z dnia </w:t>
      </w:r>
      <w:r w:rsidR="00E82D61">
        <w:rPr>
          <w:rStyle w:val="Brak"/>
          <w:rFonts w:ascii="Times New Roman" w:hAnsi="Times New Roman"/>
          <w:sz w:val="24"/>
          <w:szCs w:val="24"/>
        </w:rPr>
        <w:t xml:space="preserve">21 maja 2024 </w:t>
      </w:r>
      <w:r>
        <w:rPr>
          <w:rStyle w:val="Brak"/>
          <w:rFonts w:ascii="Times New Roman" w:hAnsi="Times New Roman"/>
          <w:sz w:val="24"/>
          <w:szCs w:val="24"/>
        </w:rPr>
        <w:t xml:space="preserve"> r. w sprawie Krajowych Ram Interoperacyjności, minimalnych wymagań dla rejestrów publicznych i wymiany informacji w postaci elektronicznej oraz minimalnych wymagań dla systemów teleinformatycznych (tekst jedn. Dz. U. z </w:t>
      </w:r>
      <w:r w:rsidR="00E82D61">
        <w:rPr>
          <w:rStyle w:val="Brak"/>
          <w:rFonts w:ascii="Times New Roman" w:hAnsi="Times New Roman"/>
          <w:sz w:val="24"/>
          <w:szCs w:val="24"/>
        </w:rPr>
        <w:t xml:space="preserve">2024 </w:t>
      </w:r>
      <w:r>
        <w:rPr>
          <w:rStyle w:val="Brak"/>
          <w:rFonts w:ascii="Times New Roman" w:hAnsi="Times New Roman"/>
          <w:sz w:val="24"/>
          <w:szCs w:val="24"/>
        </w:rPr>
        <w:t xml:space="preserve">r., poz. </w:t>
      </w:r>
      <w:r w:rsidR="00E82D61">
        <w:rPr>
          <w:rStyle w:val="Brak"/>
          <w:rFonts w:ascii="Times New Roman" w:hAnsi="Times New Roman"/>
          <w:sz w:val="24"/>
          <w:szCs w:val="24"/>
        </w:rPr>
        <w:t xml:space="preserve">773 </w:t>
      </w:r>
      <w:r>
        <w:rPr>
          <w:rStyle w:val="Brak"/>
          <w:rFonts w:ascii="Times New Roman" w:hAnsi="Times New Roman"/>
          <w:sz w:val="24"/>
          <w:szCs w:val="24"/>
        </w:rPr>
        <w:t>ze zm.), zwanym dalej „rozporządzeniem Rady Ministrów w sprawie Krajowych Ram Interoperacyjności”, z uwzględnieniem rodzaju przekazywanych danych i przekazuje się jako załączniki. W przypadku formatów, o których mowa w art. 66 ust. 1 ustawy, w/w regulacje nie będą miały bezpośredniego zastosowania.</w:t>
      </w:r>
    </w:p>
    <w:p w14:paraId="7F02EBFF" w14:textId="77777777" w:rsidR="003C64DA" w:rsidRDefault="007618D6">
      <w:pPr>
        <w:jc w:val="both"/>
      </w:pPr>
      <w:r>
        <w:rPr>
          <w:rStyle w:val="Brak"/>
          <w:rFonts w:ascii="Times New Roman" w:hAnsi="Times New Roman"/>
          <w:sz w:val="24"/>
          <w:szCs w:val="24"/>
        </w:rPr>
        <w:t>11. Informacje, oświadczenia lub dokumenty, inne niż wymienione w § 2 ust. 1 rozporządzenia Prezesa Rady Ministrów w sprawie wymagań dla dokumentów elektronicznych, przekazywane w postępowaniu sporządza się w postaci elektronicznej:</w:t>
      </w:r>
    </w:p>
    <w:p w14:paraId="2E249072" w14:textId="77777777" w:rsidR="003C64DA" w:rsidRDefault="007618D6">
      <w:pPr>
        <w:jc w:val="both"/>
      </w:pPr>
      <w:r>
        <w:rPr>
          <w:rStyle w:val="Brak"/>
          <w:rFonts w:ascii="Times New Roman" w:hAnsi="Times New Roman"/>
          <w:sz w:val="24"/>
          <w:szCs w:val="24"/>
        </w:rPr>
        <w:t>1) w formatach danych określonych w przepisach rozporządzenia Rady Ministrów w sprawie Krajowych Ram Interoperacyjności (i przekazuje się jako załącznik), lub</w:t>
      </w:r>
    </w:p>
    <w:p w14:paraId="4BC6342A" w14:textId="77777777" w:rsidR="003C64DA" w:rsidRDefault="007618D6">
      <w:pPr>
        <w:jc w:val="both"/>
      </w:pPr>
      <w:r>
        <w:rPr>
          <w:rStyle w:val="Brak"/>
          <w:rFonts w:ascii="Times New Roman" w:hAnsi="Times New Roman"/>
          <w:sz w:val="24"/>
          <w:szCs w:val="24"/>
        </w:rPr>
        <w:t>2) jako tekst wpisany bezpośrednio do wiadomości przekazywanej przy użyciu środków komunikacji elektronicznej (np. w treści wiadomości e-mail lub w treści „Formularza do komunikacji”).</w:t>
      </w:r>
    </w:p>
    <w:p w14:paraId="0DCC056E" w14:textId="77777777" w:rsidR="003C64DA" w:rsidRDefault="007618D6">
      <w:pPr>
        <w:jc w:val="both"/>
        <w:rPr>
          <w:rStyle w:val="Brak"/>
          <w:rFonts w:ascii="Times New Roman" w:eastAsia="Times New Roman" w:hAnsi="Times New Roman" w:cs="Times New Roman"/>
          <w:sz w:val="24"/>
          <w:szCs w:val="24"/>
        </w:rPr>
      </w:pPr>
      <w:r>
        <w:rPr>
          <w:rStyle w:val="Brak"/>
          <w:rFonts w:ascii="Times New Roman" w:hAnsi="Times New Roman"/>
          <w:sz w:val="24"/>
          <w:szCs w:val="24"/>
        </w:rPr>
        <w:t xml:space="preserve">12. Jeżeli dokumenty elektroniczne, przekazywane przy użyciu środków komunikacji elektronicznej, zawierają informacje stanowiące tajemnicę przedsiębiorstwa w rozumieniu przepisów ustawy z dnia 16 kwietnia 1993 r. o zwalczaniu nieuczciwej konkurencji (tekst jedn. Dz. U. z 2022 r., poz. 1233) wykonawca, w celu utrzymania w poufności tych informacji, przekazuje je w wydzielonym i odpowiednio oznaczonym pliku, wraz </w:t>
      </w:r>
      <w:r>
        <w:rPr>
          <w:rStyle w:val="Brak"/>
          <w:rFonts w:ascii="Times New Roman" w:eastAsia="Times New Roman" w:hAnsi="Times New Roman" w:cs="Times New Roman"/>
          <w:sz w:val="24"/>
          <w:szCs w:val="24"/>
        </w:rPr>
        <w:br/>
      </w:r>
      <w:r>
        <w:rPr>
          <w:rStyle w:val="Brak"/>
          <w:rFonts w:ascii="Times New Roman" w:hAnsi="Times New Roman"/>
          <w:sz w:val="24"/>
          <w:szCs w:val="24"/>
        </w:rPr>
        <w:t>z jednoczesnym zaznaczeniem w nazwie pliku „Dokument stanowiący tajemnicę przedsiębiorstwa”.</w:t>
      </w:r>
    </w:p>
    <w:p w14:paraId="66F8FC17" w14:textId="77777777" w:rsidR="003C64DA" w:rsidRDefault="007618D6">
      <w:pPr>
        <w:jc w:val="both"/>
        <w:rPr>
          <w:rStyle w:val="Brak"/>
          <w:rFonts w:ascii="Times New Roman" w:eastAsia="Times New Roman" w:hAnsi="Times New Roman" w:cs="Times New Roman"/>
          <w:sz w:val="24"/>
          <w:szCs w:val="24"/>
        </w:rPr>
      </w:pPr>
      <w:r>
        <w:rPr>
          <w:rStyle w:val="Brak"/>
          <w:rFonts w:ascii="Times New Roman" w:hAnsi="Times New Roman"/>
          <w:sz w:val="24"/>
          <w:szCs w:val="24"/>
        </w:rPr>
        <w:t>13. Komunikacja w postępowaniu, z wyłączeniem składania ofert, odbywa się drogą elektroniczną za pośrednictwem formularzy do komunikacji dostępnych w zakładce „Formularze” („Formularze do komunikacji”). Za pośrednictwem „Formularzy do komunikacji” odbywa się w szczególności przekazywanie wezwań i zawiadomień, zadawanie pytań i udzielanie odpowiedzi. Formularze do komunikacji umożliwiają również dołączenie załącznika do przesyłanej wiadomości (przycisk „dodaj załącznik”). W przypadku załączników, które są zgodnie z ustawą lub rozporządzeniem Prezesa Rady Ministrów w sprawie wymagań dla dokumentów elektronicznych opatrzone kwalifikowanym podpisem elektronicznym, podpisem zaufanym lub podpisem osobistym , mogą być opatrzone, zgodnie z wyborem wykonawcy/wykonawcy wspólnie ubiegającego się o udzielenie zamówienia/podmiotu udostępniającego zasoby, podpisem zewnętrznym lub wewnętrznym. W zależności od rodzaju podpisu i jego typu (zewnętrzny, wewnętrzny) dodaje się do przesyłanej wiadomości uprzednio podpisane dokumenty wraz z wygenerowanym plikiem podpisu (typ zewnętrzny) lub dokument z wszytym podpisem (typ wewnętrzny).</w:t>
      </w:r>
    </w:p>
    <w:p w14:paraId="16D9E49C" w14:textId="09FB81D4" w:rsidR="009E7EAA" w:rsidRDefault="007618D6">
      <w:pPr>
        <w:jc w:val="both"/>
        <w:rPr>
          <w:rStyle w:val="Brak"/>
          <w:rFonts w:ascii="Times New Roman" w:hAnsi="Times New Roman"/>
          <w:sz w:val="24"/>
          <w:szCs w:val="24"/>
        </w:rPr>
      </w:pPr>
      <w:r>
        <w:rPr>
          <w:rStyle w:val="Brak"/>
          <w:rFonts w:ascii="Times New Roman" w:hAnsi="Times New Roman"/>
          <w:sz w:val="24"/>
          <w:szCs w:val="24"/>
        </w:rPr>
        <w:lastRenderedPageBreak/>
        <w:t>Wykaz poszczególnych dokumentów i oświadczeń składanych w postępowaniu oraz ich forma, sposób sporządzania i przekazywania zostały określone przez zamawiającego</w:t>
      </w:r>
      <w:r w:rsidR="00C24FD8">
        <w:rPr>
          <w:rStyle w:val="Brak"/>
          <w:rFonts w:ascii="Times New Roman" w:hAnsi="Times New Roman"/>
          <w:sz w:val="24"/>
          <w:szCs w:val="24"/>
        </w:rPr>
        <w:t>.</w:t>
      </w:r>
      <w:r>
        <w:rPr>
          <w:rStyle w:val="Brak"/>
          <w:rFonts w:ascii="Times New Roman" w:hAnsi="Times New Roman"/>
          <w:sz w:val="24"/>
          <w:szCs w:val="24"/>
        </w:rPr>
        <w:t xml:space="preserve"> w Rozdziale IV i V SWZ.</w:t>
      </w:r>
    </w:p>
    <w:p w14:paraId="0C449728" w14:textId="1BA1522A" w:rsidR="003C64DA" w:rsidRDefault="007618D6">
      <w:pPr>
        <w:jc w:val="both"/>
      </w:pPr>
      <w:r>
        <w:rPr>
          <w:rStyle w:val="Brak"/>
          <w:rFonts w:ascii="Times New Roman" w:hAnsi="Times New Roman"/>
          <w:sz w:val="24"/>
          <w:szCs w:val="24"/>
        </w:rPr>
        <w:t>14. Możliwość korzystania w postępowaniu z „Formularzy do komunikacji” w pełnym zakresie wymaga posiadania konta „Wykonawcy” na Platformie e-Zamówienia oraz zalogowania się na Platformie e-Zamówienia. Do korzystania z „Formularzy do komunikacji” służących do zadawania pytań dotyczących treści dokumentów zamówienia wystarczające jest posiadanie tzw. konta uproszczonego na Platformie e-Zamówienia.</w:t>
      </w:r>
    </w:p>
    <w:p w14:paraId="3E67921A" w14:textId="77777777" w:rsidR="003C64DA" w:rsidRDefault="007618D6">
      <w:pPr>
        <w:jc w:val="both"/>
      </w:pPr>
      <w:r>
        <w:rPr>
          <w:rStyle w:val="Brak"/>
          <w:rFonts w:ascii="Times New Roman" w:hAnsi="Times New Roman"/>
          <w:sz w:val="24"/>
          <w:szCs w:val="24"/>
        </w:rPr>
        <w:t>15. Wszystkie wysłane i odebrane w postępowaniu przez wykonawcę wiadomości widoczne są po zalogowaniu w podglądzie postępowania w zakładce „Komunikacja”.</w:t>
      </w:r>
    </w:p>
    <w:p w14:paraId="265CCE9B" w14:textId="77777777" w:rsidR="003C64DA" w:rsidRDefault="007618D6">
      <w:pPr>
        <w:jc w:val="both"/>
      </w:pPr>
      <w:r>
        <w:rPr>
          <w:rStyle w:val="Brak"/>
          <w:rFonts w:ascii="Times New Roman" w:hAnsi="Times New Roman"/>
          <w:sz w:val="24"/>
          <w:szCs w:val="24"/>
        </w:rPr>
        <w:t>16. Maksymalny rozmiar plików przesyłanych za pośrednictwem „Formularzy do komunikacji” wynosi 150 MB (wielkość ta dotyczy plików przesyłanych jako załączniki do jednego formularza).</w:t>
      </w:r>
    </w:p>
    <w:p w14:paraId="516EDE02" w14:textId="77777777" w:rsidR="003C64DA" w:rsidRDefault="007618D6">
      <w:pPr>
        <w:jc w:val="both"/>
        <w:rPr>
          <w:rStyle w:val="Brak"/>
          <w:rFonts w:ascii="Times New Roman" w:eastAsia="Times New Roman" w:hAnsi="Times New Roman" w:cs="Times New Roman"/>
          <w:sz w:val="24"/>
          <w:szCs w:val="24"/>
        </w:rPr>
      </w:pPr>
      <w:r>
        <w:rPr>
          <w:rStyle w:val="Brak"/>
          <w:rFonts w:ascii="Times New Roman" w:hAnsi="Times New Roman"/>
          <w:sz w:val="24"/>
          <w:szCs w:val="24"/>
        </w:rPr>
        <w:t>17. Minimalne wymagania techniczne dotyczące sprzętu używanego w celu korzystania z usług Platformy e-Zamówienia oraz informacje dotyczące specyfikacji połączenia określa Regulamin Platformy e-Zamówienia.</w:t>
      </w:r>
    </w:p>
    <w:p w14:paraId="2547DA6E" w14:textId="10B04A41" w:rsidR="003C64DA" w:rsidRDefault="007618D6">
      <w:pPr>
        <w:jc w:val="both"/>
        <w:rPr>
          <w:rStyle w:val="Brak"/>
          <w:rFonts w:ascii="Times New Roman" w:eastAsia="Times New Roman" w:hAnsi="Times New Roman" w:cs="Times New Roman"/>
          <w:sz w:val="24"/>
          <w:szCs w:val="24"/>
        </w:rPr>
      </w:pPr>
      <w:r>
        <w:rPr>
          <w:rStyle w:val="Brak"/>
          <w:rFonts w:ascii="Times New Roman" w:hAnsi="Times New Roman"/>
          <w:sz w:val="24"/>
          <w:szCs w:val="24"/>
        </w:rPr>
        <w:t xml:space="preserve">18. W przypadku problemów technicznych i awarii związanych z funkcjonowaniem Platformy e-Zamówienia użytkownicy mogą skorzystać ze wsparcia technicznego dostępnego pod numerem telefonu </w:t>
      </w:r>
      <w:r w:rsidR="001B102A" w:rsidRPr="001B102A">
        <w:rPr>
          <w:rFonts w:ascii="Times New Roman" w:hAnsi="Times New Roman"/>
          <w:b/>
          <w:bCs/>
          <w:sz w:val="24"/>
          <w:szCs w:val="24"/>
        </w:rPr>
        <w:t>22 458 77 99</w:t>
      </w:r>
      <w:r w:rsidR="001B102A" w:rsidRPr="001B102A" w:rsidDel="001B102A">
        <w:rPr>
          <w:rFonts w:ascii="Times New Roman" w:hAnsi="Times New Roman"/>
          <w:sz w:val="24"/>
          <w:szCs w:val="24"/>
        </w:rPr>
        <w:t xml:space="preserve"> </w:t>
      </w:r>
      <w:r>
        <w:rPr>
          <w:rStyle w:val="Brak"/>
          <w:rFonts w:ascii="Times New Roman" w:hAnsi="Times New Roman"/>
          <w:sz w:val="24"/>
          <w:szCs w:val="24"/>
        </w:rPr>
        <w:t>lub drogą elektroniczną poprzez formularz udostępniony na stronie internetowej https://ezamowienia.gov.pl w zakładce „Zgłoś problem”.</w:t>
      </w:r>
    </w:p>
    <w:p w14:paraId="5093706C" w14:textId="77777777" w:rsidR="003C64DA" w:rsidRDefault="007618D6">
      <w:pPr>
        <w:jc w:val="both"/>
      </w:pPr>
      <w:r>
        <w:rPr>
          <w:rStyle w:val="Brak"/>
          <w:rFonts w:ascii="Times New Roman" w:hAnsi="Times New Roman"/>
          <w:sz w:val="24"/>
          <w:szCs w:val="24"/>
        </w:rPr>
        <w:t xml:space="preserve">19. W szczególnie uzasadnionych przypadkach uniemożliwiających komunikację wykonawcy </w:t>
      </w:r>
      <w:r w:rsidRPr="006515EB">
        <w:rPr>
          <w:rStyle w:val="Brak"/>
          <w:rFonts w:ascii="Times New Roman" w:hAnsi="Times New Roman"/>
          <w:sz w:val="24"/>
          <w:szCs w:val="24"/>
        </w:rPr>
        <w:t xml:space="preserve">i zamawiającego za pośrednictwem Platformy e-Zamówienia, zamawiający dopuszcza komunikację za pomocą poczty elektronicznej na adres e-mail: </w:t>
      </w:r>
      <w:r w:rsidRPr="006515EB">
        <w:rPr>
          <w:rStyle w:val="Brak"/>
          <w:rFonts w:ascii="Times New Roman" w:hAnsi="Times New Roman"/>
          <w:b/>
          <w:bCs/>
          <w:sz w:val="24"/>
          <w:szCs w:val="24"/>
          <w:u w:val="single"/>
        </w:rPr>
        <w:t>grzegorz.domagala@tarnobrzeg.so.gov.pl</w:t>
      </w:r>
      <w:r w:rsidRPr="006515EB">
        <w:rPr>
          <w:rStyle w:val="Brak"/>
          <w:rFonts w:ascii="Times New Roman" w:hAnsi="Times New Roman"/>
        </w:rPr>
        <w:t xml:space="preserve"> </w:t>
      </w:r>
      <w:r w:rsidRPr="006515EB">
        <w:rPr>
          <w:rStyle w:val="Brak"/>
          <w:rFonts w:ascii="Times New Roman" w:hAnsi="Times New Roman"/>
          <w:sz w:val="24"/>
          <w:szCs w:val="24"/>
        </w:rPr>
        <w:t>(nie dotyczy składania ofert).</w:t>
      </w:r>
    </w:p>
    <w:p w14:paraId="35B0CD9D" w14:textId="546AAC70" w:rsidR="004C00A3" w:rsidRPr="004C00A3" w:rsidRDefault="004C00A3" w:rsidP="004C00A3">
      <w:pPr>
        <w:jc w:val="both"/>
        <w:rPr>
          <w:rFonts w:ascii="Times New Roman" w:hAnsi="Times New Roman" w:cs="Times New Roman"/>
          <w:sz w:val="24"/>
          <w:szCs w:val="24"/>
        </w:rPr>
      </w:pPr>
      <w:r w:rsidRPr="008B0F31">
        <w:rPr>
          <w:rFonts w:ascii="Times New Roman" w:hAnsi="Times New Roman" w:cs="Times New Roman"/>
          <w:sz w:val="24"/>
          <w:szCs w:val="24"/>
        </w:rPr>
        <w:t xml:space="preserve">20. </w:t>
      </w:r>
      <w:r w:rsidRPr="004C00A3">
        <w:rPr>
          <w:rFonts w:ascii="Times New Roman" w:hAnsi="Times New Roman" w:cs="Times New Roman"/>
          <w:sz w:val="24"/>
          <w:szCs w:val="24"/>
        </w:rPr>
        <w:t> Wykonawca może zwrócić się do zamawiającego z wnioskiem o wyjaśnienie treści SWZ</w:t>
      </w:r>
      <w:r>
        <w:rPr>
          <w:rFonts w:ascii="Times New Roman" w:hAnsi="Times New Roman" w:cs="Times New Roman"/>
          <w:sz w:val="24"/>
          <w:szCs w:val="24"/>
        </w:rPr>
        <w:t>.</w:t>
      </w:r>
    </w:p>
    <w:p w14:paraId="5ACCCDA9" w14:textId="75B9C39B" w:rsidR="004C00A3" w:rsidRPr="004C00A3" w:rsidRDefault="004C00A3" w:rsidP="004C00A3">
      <w:pPr>
        <w:jc w:val="both"/>
        <w:rPr>
          <w:rFonts w:ascii="Times New Roman" w:hAnsi="Times New Roman" w:cs="Times New Roman"/>
          <w:sz w:val="24"/>
          <w:szCs w:val="24"/>
        </w:rPr>
      </w:pPr>
      <w:r w:rsidRPr="004C00A3">
        <w:rPr>
          <w:rFonts w:ascii="Times New Roman" w:hAnsi="Times New Roman" w:cs="Times New Roman"/>
          <w:sz w:val="24"/>
          <w:szCs w:val="24"/>
        </w:rPr>
        <w:t>2</w:t>
      </w:r>
      <w:r>
        <w:rPr>
          <w:rFonts w:ascii="Times New Roman" w:hAnsi="Times New Roman" w:cs="Times New Roman"/>
          <w:sz w:val="24"/>
          <w:szCs w:val="24"/>
        </w:rPr>
        <w:t>1</w:t>
      </w:r>
      <w:r w:rsidRPr="004C00A3">
        <w:rPr>
          <w:rFonts w:ascii="Times New Roman" w:hAnsi="Times New Roman" w:cs="Times New Roman"/>
          <w:sz w:val="24"/>
          <w:szCs w:val="24"/>
        </w:rPr>
        <w:t>. Zamawiający jest obowiązany udzielić wyjaśnień niezwłocznie, jednak nie później niż na 2 dni przed upływem terminu składania</w:t>
      </w:r>
      <w:r>
        <w:rPr>
          <w:rFonts w:ascii="Times New Roman" w:hAnsi="Times New Roman" w:cs="Times New Roman"/>
          <w:sz w:val="24"/>
          <w:szCs w:val="24"/>
        </w:rPr>
        <w:t xml:space="preserve"> </w:t>
      </w:r>
      <w:r w:rsidRPr="004C00A3">
        <w:rPr>
          <w:rFonts w:ascii="Times New Roman" w:hAnsi="Times New Roman" w:cs="Times New Roman"/>
          <w:sz w:val="24"/>
          <w:szCs w:val="24"/>
        </w:rPr>
        <w:t>ofert</w:t>
      </w:r>
      <w:r>
        <w:rPr>
          <w:rFonts w:ascii="Times New Roman" w:hAnsi="Times New Roman" w:cs="Times New Roman"/>
          <w:sz w:val="24"/>
          <w:szCs w:val="24"/>
        </w:rPr>
        <w:t xml:space="preserve">, </w:t>
      </w:r>
      <w:r w:rsidRPr="004C00A3">
        <w:rPr>
          <w:rFonts w:ascii="Times New Roman" w:hAnsi="Times New Roman" w:cs="Times New Roman"/>
          <w:sz w:val="24"/>
          <w:szCs w:val="24"/>
        </w:rPr>
        <w:t>pod warunkiem że wniosek o wyjaśnienie treści SWZ wpłynął do zamawiającego nie później niż na 4 dni przed upływem terminu składania ofert.</w:t>
      </w:r>
    </w:p>
    <w:p w14:paraId="7DFAAD20" w14:textId="074FE4AB" w:rsidR="004C00A3" w:rsidRPr="004C00A3" w:rsidRDefault="004C00A3" w:rsidP="004C00A3">
      <w:pPr>
        <w:jc w:val="both"/>
        <w:rPr>
          <w:rFonts w:ascii="Times New Roman" w:hAnsi="Times New Roman" w:cs="Times New Roman"/>
          <w:sz w:val="24"/>
          <w:szCs w:val="24"/>
        </w:rPr>
      </w:pPr>
      <w:r>
        <w:rPr>
          <w:rFonts w:ascii="Times New Roman" w:hAnsi="Times New Roman" w:cs="Times New Roman"/>
          <w:sz w:val="24"/>
          <w:szCs w:val="24"/>
        </w:rPr>
        <w:t>22</w:t>
      </w:r>
      <w:r w:rsidRPr="004C00A3">
        <w:rPr>
          <w:rFonts w:ascii="Times New Roman" w:hAnsi="Times New Roman" w:cs="Times New Roman"/>
          <w:sz w:val="24"/>
          <w:szCs w:val="24"/>
        </w:rPr>
        <w:t>. Jeżeli zamawiający nie udzieli wyjaśnień w terminie, o którym mowa w ust. 2</w:t>
      </w:r>
      <w:r>
        <w:rPr>
          <w:rFonts w:ascii="Times New Roman" w:hAnsi="Times New Roman" w:cs="Times New Roman"/>
          <w:sz w:val="24"/>
          <w:szCs w:val="24"/>
        </w:rPr>
        <w:t>1 powyżej</w:t>
      </w:r>
      <w:r w:rsidRPr="004C00A3">
        <w:rPr>
          <w:rFonts w:ascii="Times New Roman" w:hAnsi="Times New Roman" w:cs="Times New Roman"/>
          <w:sz w:val="24"/>
          <w:szCs w:val="24"/>
        </w:rPr>
        <w:t>, przedłuża termin składania ofert o czas niezbędny do zapoznania się wszystkich zainteresowanych wykonawców z wyjaśnieniami niezbędnymi do należytego przygotowania i złożenia ofert</w:t>
      </w:r>
      <w:r>
        <w:rPr>
          <w:rFonts w:ascii="Times New Roman" w:hAnsi="Times New Roman" w:cs="Times New Roman"/>
          <w:sz w:val="24"/>
          <w:szCs w:val="24"/>
        </w:rPr>
        <w:t>.</w:t>
      </w:r>
    </w:p>
    <w:p w14:paraId="14D09193" w14:textId="47C7F5D6" w:rsidR="004C00A3" w:rsidRPr="004C00A3" w:rsidRDefault="004C00A3" w:rsidP="004C00A3">
      <w:pPr>
        <w:jc w:val="both"/>
        <w:rPr>
          <w:rFonts w:ascii="Times New Roman" w:hAnsi="Times New Roman" w:cs="Times New Roman"/>
          <w:sz w:val="24"/>
          <w:szCs w:val="24"/>
        </w:rPr>
      </w:pPr>
      <w:r>
        <w:rPr>
          <w:rFonts w:ascii="Times New Roman" w:hAnsi="Times New Roman" w:cs="Times New Roman"/>
          <w:sz w:val="24"/>
          <w:szCs w:val="24"/>
        </w:rPr>
        <w:t>23</w:t>
      </w:r>
      <w:r w:rsidRPr="004C00A3">
        <w:rPr>
          <w:rFonts w:ascii="Times New Roman" w:hAnsi="Times New Roman" w:cs="Times New Roman"/>
          <w:sz w:val="24"/>
          <w:szCs w:val="24"/>
        </w:rPr>
        <w:t>. W przypadku gdy wniosek o wyjaśnienie treści SWZ nie wpłynął w terminie, o którym mowa w ust. 2</w:t>
      </w:r>
      <w:r>
        <w:rPr>
          <w:rFonts w:ascii="Times New Roman" w:hAnsi="Times New Roman" w:cs="Times New Roman"/>
          <w:sz w:val="24"/>
          <w:szCs w:val="24"/>
        </w:rPr>
        <w:t>1 powyżej</w:t>
      </w:r>
      <w:r w:rsidRPr="004C00A3">
        <w:rPr>
          <w:rFonts w:ascii="Times New Roman" w:hAnsi="Times New Roman" w:cs="Times New Roman"/>
          <w:sz w:val="24"/>
          <w:szCs w:val="24"/>
        </w:rPr>
        <w:t>, zamawiający nie ma obowiązku udzielania wyjaśnień SWZ oraz obowiązku przedłużenia terminu składania ofert.</w:t>
      </w:r>
    </w:p>
    <w:p w14:paraId="206D6C14" w14:textId="2AA62C55" w:rsidR="004C00A3" w:rsidRPr="004C00A3" w:rsidRDefault="004C00A3" w:rsidP="004C00A3">
      <w:pPr>
        <w:jc w:val="both"/>
        <w:rPr>
          <w:rFonts w:ascii="Times New Roman" w:hAnsi="Times New Roman" w:cs="Times New Roman"/>
          <w:sz w:val="24"/>
          <w:szCs w:val="24"/>
        </w:rPr>
      </w:pPr>
      <w:r>
        <w:rPr>
          <w:rFonts w:ascii="Times New Roman" w:hAnsi="Times New Roman" w:cs="Times New Roman"/>
          <w:sz w:val="24"/>
          <w:szCs w:val="24"/>
        </w:rPr>
        <w:t>24</w:t>
      </w:r>
      <w:r w:rsidRPr="004C00A3">
        <w:rPr>
          <w:rFonts w:ascii="Times New Roman" w:hAnsi="Times New Roman" w:cs="Times New Roman"/>
          <w:sz w:val="24"/>
          <w:szCs w:val="24"/>
        </w:rPr>
        <w:t xml:space="preserve">. Przedłużenie terminu składania ofert, o których mowa w ust. </w:t>
      </w:r>
      <w:r>
        <w:rPr>
          <w:rFonts w:ascii="Times New Roman" w:hAnsi="Times New Roman" w:cs="Times New Roman"/>
          <w:sz w:val="24"/>
          <w:szCs w:val="24"/>
        </w:rPr>
        <w:t>23 powyżej</w:t>
      </w:r>
      <w:r w:rsidRPr="004C00A3">
        <w:rPr>
          <w:rFonts w:ascii="Times New Roman" w:hAnsi="Times New Roman" w:cs="Times New Roman"/>
          <w:sz w:val="24"/>
          <w:szCs w:val="24"/>
        </w:rPr>
        <w:t>, nie wpływa na bieg terminu składania wniosku o wyjaśnienie treści SWZ.</w:t>
      </w:r>
    </w:p>
    <w:p w14:paraId="110D44F1" w14:textId="77777777" w:rsidR="00356563" w:rsidRDefault="00356563">
      <w:pPr>
        <w:jc w:val="both"/>
      </w:pPr>
    </w:p>
    <w:p w14:paraId="1D472146" w14:textId="77777777" w:rsidR="004C3BFA" w:rsidRDefault="004C3BFA">
      <w:pPr>
        <w:jc w:val="both"/>
        <w:rPr>
          <w:rStyle w:val="Brak"/>
          <w:rFonts w:ascii="Times New Roman" w:hAnsi="Times New Roman"/>
          <w:b/>
          <w:bCs/>
          <w:sz w:val="24"/>
          <w:szCs w:val="24"/>
        </w:rPr>
      </w:pPr>
    </w:p>
    <w:p w14:paraId="040022CD" w14:textId="77777777" w:rsidR="004C3BFA" w:rsidRDefault="004C3BFA">
      <w:pPr>
        <w:jc w:val="both"/>
        <w:rPr>
          <w:rStyle w:val="Brak"/>
          <w:rFonts w:ascii="Times New Roman" w:hAnsi="Times New Roman"/>
          <w:b/>
          <w:bCs/>
          <w:sz w:val="24"/>
          <w:szCs w:val="24"/>
        </w:rPr>
      </w:pPr>
    </w:p>
    <w:p w14:paraId="066CD432" w14:textId="77777777" w:rsidR="004C3BFA" w:rsidRDefault="004C3BFA">
      <w:pPr>
        <w:jc w:val="both"/>
        <w:rPr>
          <w:rStyle w:val="Brak"/>
          <w:rFonts w:ascii="Times New Roman" w:hAnsi="Times New Roman"/>
          <w:b/>
          <w:bCs/>
          <w:sz w:val="24"/>
          <w:szCs w:val="24"/>
        </w:rPr>
      </w:pPr>
    </w:p>
    <w:p w14:paraId="720E77F1" w14:textId="1443C1C1" w:rsidR="003C64DA" w:rsidRDefault="007618D6">
      <w:pPr>
        <w:jc w:val="both"/>
      </w:pPr>
      <w:r>
        <w:rPr>
          <w:rStyle w:val="Brak"/>
          <w:rFonts w:ascii="Times New Roman" w:hAnsi="Times New Roman"/>
          <w:b/>
          <w:bCs/>
          <w:sz w:val="24"/>
          <w:szCs w:val="24"/>
        </w:rPr>
        <w:t>ROZDZIAŁ V. OPIS SPOSOBU PRZYGOTOWANIA OFERTY I FORMA SKŁADANYCH DOKUMENTÓW</w:t>
      </w:r>
    </w:p>
    <w:p w14:paraId="301C4B58" w14:textId="77777777" w:rsidR="003C64DA" w:rsidRDefault="003C64DA">
      <w:pPr>
        <w:jc w:val="both"/>
      </w:pPr>
    </w:p>
    <w:p w14:paraId="48832CEF" w14:textId="77777777" w:rsidR="003C64DA" w:rsidRDefault="007618D6">
      <w:pPr>
        <w:shd w:val="clear" w:color="auto" w:fill="FFFFFF"/>
        <w:spacing w:after="120"/>
        <w:ind w:left="29"/>
        <w:jc w:val="both"/>
        <w:rPr>
          <w:rStyle w:val="Brak"/>
          <w:sz w:val="24"/>
          <w:szCs w:val="24"/>
        </w:rPr>
      </w:pPr>
      <w:r>
        <w:rPr>
          <w:rStyle w:val="Brak"/>
          <w:rFonts w:ascii="Times New Roman" w:hAnsi="Times New Roman"/>
          <w:sz w:val="24"/>
          <w:szCs w:val="24"/>
        </w:rPr>
        <w:t>1. Wykonawca może złożyć jedną ofertę. Złożenie więcej niż jednej lub złożenie oferty zawierającej propozycje alternatywne spowoduje odrzucenie wszystkich ofert złożonych przez tego wykonawcę.</w:t>
      </w:r>
    </w:p>
    <w:p w14:paraId="6B5FAEFA" w14:textId="77777777" w:rsidR="003C64DA" w:rsidRDefault="007618D6">
      <w:pPr>
        <w:shd w:val="clear" w:color="auto" w:fill="FFFFFF"/>
        <w:spacing w:after="120"/>
        <w:ind w:left="29"/>
        <w:jc w:val="both"/>
        <w:rPr>
          <w:rStyle w:val="Brak"/>
          <w:sz w:val="24"/>
          <w:szCs w:val="24"/>
        </w:rPr>
      </w:pPr>
      <w:r>
        <w:rPr>
          <w:rStyle w:val="Brak"/>
          <w:rFonts w:ascii="Times New Roman" w:hAnsi="Times New Roman"/>
          <w:sz w:val="24"/>
          <w:szCs w:val="24"/>
        </w:rPr>
        <w:t>2. Ofertę należy złożyć w języku polskim, sporządzoną pod rygorem nieważności, w formie elektronicznej (opatrzoną kwalifikowanym podpisem elektronicznym) lub w postaci elektronicznej opatrzonej podpisem zaufanym lub podpisem osobistym. Treść oferty musi być zgodna z wymaganiami Zamawiającego określonymi w dokumentach zamówienia.</w:t>
      </w:r>
    </w:p>
    <w:p w14:paraId="50C8AB13" w14:textId="77777777" w:rsidR="003C64DA" w:rsidRDefault="007618D6">
      <w:pPr>
        <w:shd w:val="clear" w:color="auto" w:fill="FFFFFF"/>
        <w:spacing w:after="120"/>
        <w:ind w:left="29"/>
        <w:jc w:val="both"/>
        <w:rPr>
          <w:rStyle w:val="Brak"/>
          <w:sz w:val="24"/>
          <w:szCs w:val="24"/>
        </w:rPr>
      </w:pPr>
      <w:r>
        <w:rPr>
          <w:rStyle w:val="Brak"/>
          <w:rFonts w:ascii="Times New Roman" w:hAnsi="Times New Roman"/>
          <w:sz w:val="24"/>
          <w:szCs w:val="24"/>
        </w:rPr>
        <w:t>3. Oferta musi być podpisana kwalifikowanym podpisem elektronicznym lub podpisem zaufanym lub podpisem osobistym przez osoby upoważnione do składania oświadczeń woli w imieniu Wykonawcy.</w:t>
      </w:r>
    </w:p>
    <w:p w14:paraId="3D57D44A" w14:textId="77777777" w:rsidR="003C64DA" w:rsidRDefault="007618D6">
      <w:pPr>
        <w:shd w:val="clear" w:color="auto" w:fill="FFFFFF"/>
        <w:spacing w:after="120"/>
        <w:ind w:left="29"/>
        <w:jc w:val="both"/>
        <w:rPr>
          <w:rStyle w:val="Brak"/>
          <w:sz w:val="24"/>
          <w:szCs w:val="24"/>
        </w:rPr>
      </w:pPr>
      <w:r>
        <w:rPr>
          <w:rStyle w:val="Brak"/>
          <w:rFonts w:ascii="Times New Roman" w:hAnsi="Times New Roman"/>
          <w:sz w:val="24"/>
          <w:szCs w:val="24"/>
        </w:rPr>
        <w:t xml:space="preserve">4. Wykonawca zamierzający wziąć udział w postępowaniu o udzielenie zamówienia publicznego musi posiadać konto podmiotu „Wykonawca” na Platformie e-Zamówienia. Szczegółowe informacje na temat zakładania kont podmiotów oraz zasady i warunki korzystania z Platformy e-Zamówienia określa Regulamin Platformy e-Zamówienia, dostępny na stronie internetowej: </w:t>
      </w:r>
    </w:p>
    <w:p w14:paraId="6D77F34C" w14:textId="77777777" w:rsidR="003C64DA" w:rsidRDefault="007618D6">
      <w:pPr>
        <w:shd w:val="clear" w:color="auto" w:fill="FFFFFF"/>
        <w:spacing w:after="120"/>
        <w:ind w:left="29"/>
        <w:jc w:val="both"/>
        <w:rPr>
          <w:rStyle w:val="Brak"/>
          <w:sz w:val="24"/>
          <w:szCs w:val="24"/>
        </w:rPr>
      </w:pPr>
      <w:r>
        <w:rPr>
          <w:rStyle w:val="Brak"/>
          <w:rFonts w:ascii="Times New Roman" w:hAnsi="Times New Roman"/>
          <w:sz w:val="24"/>
          <w:szCs w:val="24"/>
        </w:rPr>
        <w:t>https://ezamowienia.gov.pl oraz informacje zamieszczone w zakładce „Centrum Pomocy”.</w:t>
      </w:r>
    </w:p>
    <w:p w14:paraId="2DBD9156" w14:textId="77777777" w:rsidR="003C64DA" w:rsidRDefault="007618D6">
      <w:pPr>
        <w:shd w:val="clear" w:color="auto" w:fill="FFFFFF"/>
        <w:spacing w:after="120"/>
        <w:ind w:left="29"/>
        <w:jc w:val="both"/>
        <w:rPr>
          <w:rStyle w:val="Brak"/>
          <w:sz w:val="24"/>
          <w:szCs w:val="24"/>
        </w:rPr>
      </w:pPr>
      <w:r>
        <w:rPr>
          <w:rStyle w:val="Brak"/>
          <w:rFonts w:ascii="Times New Roman" w:hAnsi="Times New Roman"/>
          <w:sz w:val="24"/>
          <w:szCs w:val="24"/>
        </w:rPr>
        <w:t xml:space="preserve">5. Wykonawca składa ofertę za pośrednictwem zakładki „Oferty/wnioski”, widocznej w podglądzie postępowania po zalogowaniu się na konto Wykonawcy. Po wybraniu przycisku „Złóż ofertę” system prezentuje okno składania oferty umożliwiające przekazanie dokumentów elektronicznych, w którym znajdują się dwa pola </w:t>
      </w:r>
      <w:proofErr w:type="spellStart"/>
      <w:r>
        <w:rPr>
          <w:rStyle w:val="Brak"/>
          <w:rFonts w:ascii="Times New Roman" w:hAnsi="Times New Roman"/>
          <w:sz w:val="24"/>
          <w:szCs w:val="24"/>
        </w:rPr>
        <w:t>drag&amp;drop</w:t>
      </w:r>
      <w:proofErr w:type="spellEnd"/>
      <w:r>
        <w:rPr>
          <w:rStyle w:val="Brak"/>
          <w:rFonts w:ascii="Times New Roman" w:hAnsi="Times New Roman"/>
          <w:sz w:val="24"/>
          <w:szCs w:val="24"/>
        </w:rPr>
        <w:t xml:space="preserve"> („przeciągnij” i „upuść”) służące do dodawania plików.</w:t>
      </w:r>
    </w:p>
    <w:p w14:paraId="5C7D6B47" w14:textId="77777777" w:rsidR="003C64DA" w:rsidRDefault="007618D6">
      <w:pPr>
        <w:shd w:val="clear" w:color="auto" w:fill="FFFFFF"/>
        <w:spacing w:after="120"/>
        <w:ind w:left="29"/>
        <w:jc w:val="both"/>
        <w:rPr>
          <w:rStyle w:val="Brak"/>
          <w:sz w:val="24"/>
          <w:szCs w:val="24"/>
        </w:rPr>
      </w:pPr>
      <w:r>
        <w:rPr>
          <w:rStyle w:val="Brak"/>
          <w:rFonts w:ascii="Times New Roman" w:hAnsi="Times New Roman"/>
          <w:sz w:val="24"/>
          <w:szCs w:val="24"/>
        </w:rPr>
        <w:t>6. Wykonawca dodaje wybrany z dysku i uprzednio podpisany „Formularz oferty” w pierwszym polu („Wypełniony formularz oferty”). W kolejnym polu („Załączniki i inne dokumenty przedstawione w ofercie przez Wykonawcę”) wykonawca dodaje pozostałe pliki stanowiące ofertę lub składane wraz z ofertą.</w:t>
      </w:r>
    </w:p>
    <w:p w14:paraId="5289773B" w14:textId="77777777" w:rsidR="003C64DA" w:rsidRDefault="007618D6">
      <w:pPr>
        <w:shd w:val="clear" w:color="auto" w:fill="FFFFFF"/>
        <w:spacing w:after="120"/>
        <w:ind w:left="29"/>
        <w:jc w:val="both"/>
        <w:rPr>
          <w:rStyle w:val="Brak"/>
          <w:sz w:val="24"/>
          <w:szCs w:val="24"/>
        </w:rPr>
      </w:pPr>
      <w:r>
        <w:rPr>
          <w:rStyle w:val="Brak"/>
          <w:rFonts w:ascii="Times New Roman" w:hAnsi="Times New Roman"/>
          <w:sz w:val="24"/>
          <w:szCs w:val="24"/>
        </w:rPr>
        <w:t>7. W przypadku przekazywania dokumentu elektronicznego w formacie poddającym dane kompresji, opatrzenie pliku zawierającego skompresowane dokumenty kwalifikowanym podpisem elektronicznym, podpisem zaufanym lub podpisem osobistym, jest równoznaczne z opatrzeniem wszystkich dokumentów zawartych w tym pliku odpowiednio kwalifikowanym podpisem elektronicznym, podpisem zaufanym lub podpisem osobistym.</w:t>
      </w:r>
    </w:p>
    <w:p w14:paraId="7EAFF69C" w14:textId="77777777" w:rsidR="003C64DA" w:rsidRDefault="007618D6">
      <w:pPr>
        <w:shd w:val="clear" w:color="auto" w:fill="FFFFFF"/>
        <w:spacing w:after="120"/>
        <w:ind w:left="29"/>
        <w:jc w:val="both"/>
        <w:rPr>
          <w:rStyle w:val="Brak"/>
          <w:sz w:val="24"/>
          <w:szCs w:val="24"/>
        </w:rPr>
      </w:pPr>
      <w:r>
        <w:rPr>
          <w:rStyle w:val="Brak"/>
          <w:rFonts w:ascii="Times New Roman" w:hAnsi="Times New Roman"/>
          <w:sz w:val="24"/>
          <w:szCs w:val="24"/>
        </w:rPr>
        <w:t xml:space="preserve">8. Formularz ofertowy podpisuje się kwalifikowanym podpisem elektronicznym, podpisem zaufanym lub podpisem osobistym. Rekomendowanym wariantem podpisu jest typ wewnętrzny. Podpis formularza ofertowego wariantem podpisu w typie zewnętrznym również jest możliwy, tylko w tym przypadku, powstały oddzielny plik podpisu dla tego formularza należy załączyć w polu „Załączniki i inne dokumenty przedstawione w ofercie przez Wykonawcę”. Pozostałe dokumenty wchodzące w skład oferty lub składane wraz z ofertą, które są zgodne z ustawą </w:t>
      </w:r>
      <w:proofErr w:type="spellStart"/>
      <w:r>
        <w:rPr>
          <w:rStyle w:val="Brak"/>
          <w:rFonts w:ascii="Times New Roman" w:hAnsi="Times New Roman"/>
          <w:sz w:val="24"/>
          <w:szCs w:val="24"/>
        </w:rPr>
        <w:t>Pzp</w:t>
      </w:r>
      <w:proofErr w:type="spellEnd"/>
      <w:r>
        <w:rPr>
          <w:rStyle w:val="Brak"/>
          <w:rFonts w:ascii="Times New Roman" w:hAnsi="Times New Roman"/>
          <w:sz w:val="24"/>
          <w:szCs w:val="24"/>
        </w:rPr>
        <w:t xml:space="preserve"> lub rozporządzeniem Prezesa Rady Ministrów w sprawie </w:t>
      </w:r>
      <w:r>
        <w:rPr>
          <w:rStyle w:val="Brak"/>
          <w:rFonts w:ascii="Times New Roman" w:hAnsi="Times New Roman"/>
          <w:sz w:val="24"/>
          <w:szCs w:val="24"/>
        </w:rPr>
        <w:lastRenderedPageBreak/>
        <w:t>wymagań dla dokumentów elektronicznych opatrzone kwalifikowanym podpisem elektronicznym, podpisem zaufanym lub podpisem osobistym, mogą być zgodnie z wyborem wykonawcy/wykonawcy wspólnie ubiegającego się o udzielenie zamówienia/podmiotu udostępniającego zasoby opatrzone podpisem typu zewnętrznego lub wewnętrznego. W zależności od rodzaju podpisu i jego typu (zewnętrzny, wewnętrzny) w polu „Załączniki i inne dokumenty przedstawione w ofercie przez Wykonawcę” dodaje się uprzednio podpisane dokumenty wraz z wygenerowanym plikiem podpisu (typ zewnętrzny) lub dokument z wszytym podpisem (typ wewnętrzny).</w:t>
      </w:r>
    </w:p>
    <w:p w14:paraId="3F94B941" w14:textId="77777777" w:rsidR="003C64DA" w:rsidRDefault="007618D6">
      <w:pPr>
        <w:shd w:val="clear" w:color="auto" w:fill="FFFFFF"/>
        <w:spacing w:after="120"/>
        <w:ind w:left="29"/>
        <w:jc w:val="both"/>
        <w:rPr>
          <w:rStyle w:val="Brak"/>
          <w:sz w:val="24"/>
          <w:szCs w:val="24"/>
        </w:rPr>
      </w:pPr>
      <w:r>
        <w:rPr>
          <w:rStyle w:val="Brak"/>
          <w:rFonts w:ascii="Times New Roman" w:hAnsi="Times New Roman"/>
          <w:sz w:val="24"/>
          <w:szCs w:val="24"/>
        </w:rPr>
        <w:t>9. System sprawdza, czy złożone pliki są podpisane i automatycznie je szyfruje, jednocześnie informując o tym wykonawcę. Potwierdzenie czasu przekazania i odbioru oferty znajduje się w Elektronicznym Potwierdzeniu Przesłania (EPP) i Elektronicznym Potwierdzeniu Odebrania (EPO). EPP i EPO dostępne są dla zalogowanego Wykonawcy w zakładce „Oferty/Wnioski”.</w:t>
      </w:r>
    </w:p>
    <w:p w14:paraId="4793D2BF" w14:textId="77777777" w:rsidR="003C64DA" w:rsidRDefault="007618D6">
      <w:pPr>
        <w:shd w:val="clear" w:color="auto" w:fill="FFFFFF"/>
        <w:spacing w:after="120"/>
        <w:ind w:left="29"/>
        <w:jc w:val="both"/>
        <w:rPr>
          <w:rStyle w:val="Brak"/>
          <w:sz w:val="24"/>
          <w:szCs w:val="24"/>
        </w:rPr>
      </w:pPr>
      <w:r>
        <w:rPr>
          <w:rStyle w:val="Brak"/>
          <w:rFonts w:ascii="Times New Roman" w:hAnsi="Times New Roman"/>
          <w:sz w:val="24"/>
          <w:szCs w:val="24"/>
        </w:rPr>
        <w:t>10. Oferta może być złożona tylko do upływu terminu składania ofert.</w:t>
      </w:r>
    </w:p>
    <w:p w14:paraId="0D08C4F4" w14:textId="77777777" w:rsidR="003C64DA" w:rsidRDefault="007618D6">
      <w:pPr>
        <w:shd w:val="clear" w:color="auto" w:fill="FFFFFF"/>
        <w:spacing w:after="120"/>
        <w:ind w:left="29"/>
        <w:jc w:val="both"/>
        <w:rPr>
          <w:rStyle w:val="Brak"/>
          <w:sz w:val="24"/>
          <w:szCs w:val="24"/>
        </w:rPr>
      </w:pPr>
      <w:r>
        <w:rPr>
          <w:rStyle w:val="Brak"/>
          <w:rFonts w:ascii="Times New Roman" w:hAnsi="Times New Roman"/>
          <w:sz w:val="24"/>
          <w:szCs w:val="24"/>
        </w:rPr>
        <w:t>11. Wykonawca może przed upływem terminu składania ofert wycofać ofertę. Wykonawca wycofuje ofertę w zakładce „Oferty/wnioski” używając przycisku „Wycofaj ofertę”.</w:t>
      </w:r>
    </w:p>
    <w:p w14:paraId="247876C5" w14:textId="77777777" w:rsidR="003C64DA" w:rsidRDefault="007618D6">
      <w:pPr>
        <w:shd w:val="clear" w:color="auto" w:fill="FFFFFF"/>
        <w:spacing w:after="120"/>
        <w:ind w:left="29"/>
        <w:jc w:val="both"/>
        <w:rPr>
          <w:rStyle w:val="Brak"/>
          <w:sz w:val="24"/>
          <w:szCs w:val="24"/>
        </w:rPr>
      </w:pPr>
      <w:r>
        <w:rPr>
          <w:rStyle w:val="Brak"/>
          <w:rFonts w:ascii="Times New Roman" w:hAnsi="Times New Roman"/>
          <w:sz w:val="24"/>
          <w:szCs w:val="24"/>
        </w:rPr>
        <w:t>12. Maksymalny łączny rozmiar plików stanowiących ofertę lub składanych wraz z ofertą to 250 MB.</w:t>
      </w:r>
    </w:p>
    <w:p w14:paraId="3C712AE6" w14:textId="77777777" w:rsidR="003C64DA" w:rsidRDefault="007618D6">
      <w:pPr>
        <w:shd w:val="clear" w:color="auto" w:fill="FFFFFF"/>
        <w:spacing w:after="120"/>
        <w:ind w:left="29"/>
        <w:jc w:val="both"/>
        <w:rPr>
          <w:rStyle w:val="Brak"/>
          <w:sz w:val="24"/>
          <w:szCs w:val="24"/>
        </w:rPr>
      </w:pPr>
      <w:r>
        <w:rPr>
          <w:rStyle w:val="Brak"/>
          <w:rFonts w:ascii="Times New Roman" w:hAnsi="Times New Roman"/>
          <w:sz w:val="24"/>
          <w:szCs w:val="24"/>
        </w:rPr>
        <w:t>13. Do przesłania dokumentów niezbędne jest posiadanie kwalifikowanego podpisu elektronicznego lub podpisu zaufanego lub podpisu osobistego w celu potwierdzenia czynności złożenia oferty. Szczegółowe informacje o sposobie pozyskania usługi kwalifikowanego podpisu elektronicznego oraz warunkach jej użycia można znaleźć na stronach internetowych kwalifikowanych dostawców usług zaufania, których lista znajduje się pod adresem internetowym:</w:t>
      </w:r>
    </w:p>
    <w:p w14:paraId="5C879065" w14:textId="77777777" w:rsidR="003C64DA" w:rsidRDefault="007618D6">
      <w:pPr>
        <w:shd w:val="clear" w:color="auto" w:fill="FFFFFF"/>
        <w:spacing w:after="120"/>
        <w:ind w:left="29"/>
        <w:jc w:val="both"/>
        <w:rPr>
          <w:rStyle w:val="Brak"/>
          <w:sz w:val="24"/>
          <w:szCs w:val="24"/>
        </w:rPr>
      </w:pPr>
      <w:r>
        <w:rPr>
          <w:rStyle w:val="Brak"/>
          <w:rFonts w:ascii="Times New Roman" w:hAnsi="Times New Roman"/>
          <w:sz w:val="24"/>
          <w:szCs w:val="24"/>
        </w:rPr>
        <w:t>http://www.nccert.pl/kontakt.htm.</w:t>
      </w:r>
    </w:p>
    <w:p w14:paraId="57BB6089" w14:textId="77777777" w:rsidR="003C64DA" w:rsidRDefault="007618D6">
      <w:pPr>
        <w:shd w:val="clear" w:color="auto" w:fill="FFFFFF"/>
        <w:spacing w:after="120"/>
        <w:ind w:left="29"/>
        <w:jc w:val="both"/>
        <w:rPr>
          <w:rStyle w:val="Brak"/>
          <w:sz w:val="24"/>
          <w:szCs w:val="24"/>
        </w:rPr>
      </w:pPr>
      <w:r>
        <w:rPr>
          <w:rStyle w:val="Brak"/>
          <w:rFonts w:ascii="Times New Roman" w:hAnsi="Times New Roman"/>
          <w:sz w:val="24"/>
          <w:szCs w:val="24"/>
        </w:rPr>
        <w:t>Szczegółowe informacje o sposobie pozyskania usługi profilu zaufanego można znaleźć pod adresem internetowym: https://www.gov.pl/web/gov/zaloz-profil-zaufany</w:t>
      </w:r>
    </w:p>
    <w:p w14:paraId="4A734C8C" w14:textId="77777777" w:rsidR="003C64DA" w:rsidRDefault="007618D6">
      <w:pPr>
        <w:shd w:val="clear" w:color="auto" w:fill="FFFFFF"/>
        <w:spacing w:after="120"/>
        <w:ind w:left="29"/>
        <w:jc w:val="both"/>
        <w:rPr>
          <w:rStyle w:val="Brak"/>
          <w:sz w:val="24"/>
          <w:szCs w:val="24"/>
        </w:rPr>
      </w:pPr>
      <w:r>
        <w:rPr>
          <w:rStyle w:val="Brak"/>
          <w:rFonts w:ascii="Times New Roman" w:hAnsi="Times New Roman"/>
          <w:sz w:val="24"/>
          <w:szCs w:val="24"/>
        </w:rPr>
        <w:t>Szczegółowe informacje o sposobie pozyskania podpisu osobistego można znaleźć pod adresem internetowym: https://www.gov.pl/web/e-dowod/podpis-osobisty</w:t>
      </w:r>
    </w:p>
    <w:p w14:paraId="444C7C76" w14:textId="77777777" w:rsidR="003C64DA" w:rsidRDefault="007618D6">
      <w:pPr>
        <w:shd w:val="clear" w:color="auto" w:fill="FFFFFF"/>
        <w:spacing w:after="120"/>
        <w:ind w:left="29"/>
        <w:jc w:val="both"/>
        <w:rPr>
          <w:rStyle w:val="Brak"/>
          <w:sz w:val="24"/>
          <w:szCs w:val="24"/>
        </w:rPr>
      </w:pPr>
      <w:r>
        <w:rPr>
          <w:rStyle w:val="Brak"/>
          <w:rFonts w:ascii="Times New Roman" w:hAnsi="Times New Roman"/>
          <w:b/>
          <w:bCs/>
          <w:sz w:val="24"/>
          <w:szCs w:val="24"/>
        </w:rPr>
        <w:t>Ważne zalecenie!</w:t>
      </w:r>
      <w:r>
        <w:rPr>
          <w:rStyle w:val="Brak"/>
          <w:rFonts w:ascii="Times New Roman" w:hAnsi="Times New Roman"/>
          <w:sz w:val="24"/>
          <w:szCs w:val="24"/>
        </w:rPr>
        <w:t xml:space="preserve"> W zależności od formatu kwalifikowanego podpisu (</w:t>
      </w:r>
      <w:proofErr w:type="spellStart"/>
      <w:r>
        <w:rPr>
          <w:rStyle w:val="Brak"/>
          <w:rFonts w:ascii="Times New Roman" w:hAnsi="Times New Roman"/>
          <w:sz w:val="24"/>
          <w:szCs w:val="24"/>
        </w:rPr>
        <w:t>PAdES</w:t>
      </w:r>
      <w:proofErr w:type="spellEnd"/>
      <w:r>
        <w:rPr>
          <w:rStyle w:val="Brak"/>
          <w:rFonts w:ascii="Times New Roman" w:hAnsi="Times New Roman"/>
          <w:sz w:val="24"/>
          <w:szCs w:val="24"/>
        </w:rPr>
        <w:t xml:space="preserve">, </w:t>
      </w:r>
      <w:proofErr w:type="spellStart"/>
      <w:r>
        <w:rPr>
          <w:rStyle w:val="Brak"/>
          <w:rFonts w:ascii="Times New Roman" w:hAnsi="Times New Roman"/>
          <w:sz w:val="24"/>
          <w:szCs w:val="24"/>
        </w:rPr>
        <w:t>XAdES</w:t>
      </w:r>
      <w:proofErr w:type="spellEnd"/>
      <w:r>
        <w:rPr>
          <w:rStyle w:val="Brak"/>
          <w:rFonts w:ascii="Times New Roman" w:hAnsi="Times New Roman"/>
          <w:sz w:val="24"/>
          <w:szCs w:val="24"/>
        </w:rPr>
        <w:t>) i jego typu (zewnętrzny, wewnętrzny) Wykonawca dołącza do Systemu uprzednio podpisane dokumenty wraz z wygenerowanym plikiem podpisu (typ zewnętrzny) lub dokument z wszytym podpisem (typ wewnętrzny):</w:t>
      </w:r>
    </w:p>
    <w:p w14:paraId="454FA065" w14:textId="77777777" w:rsidR="003C64DA" w:rsidRDefault="007618D6">
      <w:pPr>
        <w:shd w:val="clear" w:color="auto" w:fill="FFFFFF"/>
        <w:spacing w:after="120"/>
        <w:ind w:left="29"/>
        <w:jc w:val="both"/>
        <w:rPr>
          <w:rStyle w:val="Brak"/>
          <w:sz w:val="24"/>
          <w:szCs w:val="24"/>
        </w:rPr>
      </w:pPr>
      <w:r>
        <w:rPr>
          <w:rStyle w:val="Brak"/>
          <w:rFonts w:ascii="Times New Roman" w:hAnsi="Times New Roman"/>
          <w:sz w:val="24"/>
          <w:szCs w:val="24"/>
        </w:rPr>
        <w:t xml:space="preserve">1) dokumenty w formacie „pdf” należy podpisywać tylko formatem </w:t>
      </w:r>
      <w:proofErr w:type="spellStart"/>
      <w:r>
        <w:rPr>
          <w:rStyle w:val="Brak"/>
          <w:rFonts w:ascii="Times New Roman" w:hAnsi="Times New Roman"/>
          <w:sz w:val="24"/>
          <w:szCs w:val="24"/>
        </w:rPr>
        <w:t>PAdES</w:t>
      </w:r>
      <w:proofErr w:type="spellEnd"/>
      <w:r>
        <w:rPr>
          <w:rStyle w:val="Brak"/>
          <w:rFonts w:ascii="Times New Roman" w:hAnsi="Times New Roman"/>
          <w:sz w:val="24"/>
          <w:szCs w:val="24"/>
        </w:rPr>
        <w:t>;</w:t>
      </w:r>
    </w:p>
    <w:p w14:paraId="1AC92141" w14:textId="77777777" w:rsidR="003C64DA" w:rsidRDefault="007618D6">
      <w:pPr>
        <w:shd w:val="clear" w:color="auto" w:fill="FFFFFF"/>
        <w:spacing w:after="120"/>
        <w:ind w:left="29"/>
        <w:jc w:val="both"/>
        <w:rPr>
          <w:rStyle w:val="Brak"/>
          <w:sz w:val="24"/>
          <w:szCs w:val="24"/>
        </w:rPr>
      </w:pPr>
      <w:r>
        <w:rPr>
          <w:rStyle w:val="Brak"/>
          <w:rFonts w:ascii="Times New Roman" w:hAnsi="Times New Roman"/>
          <w:sz w:val="24"/>
          <w:szCs w:val="24"/>
        </w:rPr>
        <w:t xml:space="preserve">2) Zamawiający dopuszcza podpisanie dokumentów w formacie innym niż „pdf”, wtedy należy użyć formatu </w:t>
      </w:r>
      <w:proofErr w:type="spellStart"/>
      <w:r>
        <w:rPr>
          <w:rStyle w:val="Brak"/>
          <w:rFonts w:ascii="Times New Roman" w:hAnsi="Times New Roman"/>
          <w:sz w:val="24"/>
          <w:szCs w:val="24"/>
        </w:rPr>
        <w:t>XAdES</w:t>
      </w:r>
      <w:proofErr w:type="spellEnd"/>
      <w:r>
        <w:rPr>
          <w:rStyle w:val="Brak"/>
          <w:rFonts w:ascii="Times New Roman" w:hAnsi="Times New Roman"/>
          <w:sz w:val="24"/>
          <w:szCs w:val="24"/>
        </w:rPr>
        <w:t>.</w:t>
      </w:r>
    </w:p>
    <w:p w14:paraId="310D76EF" w14:textId="77777777" w:rsidR="003C64DA" w:rsidRDefault="007618D6">
      <w:pPr>
        <w:shd w:val="clear" w:color="auto" w:fill="FFFFFF"/>
        <w:spacing w:after="120"/>
        <w:ind w:left="29"/>
        <w:jc w:val="both"/>
        <w:rPr>
          <w:rStyle w:val="Brak"/>
          <w:sz w:val="24"/>
          <w:szCs w:val="24"/>
        </w:rPr>
      </w:pPr>
      <w:r>
        <w:rPr>
          <w:rStyle w:val="Brak"/>
          <w:rFonts w:ascii="Times New Roman" w:hAnsi="Times New Roman"/>
          <w:sz w:val="24"/>
          <w:szCs w:val="24"/>
        </w:rPr>
        <w:t xml:space="preserve">14. Podmiotowe środki dowodowe, przedmiotowe środki dowodowe oraz inne dokumenty lub oświadczenia, w tym pełnomocnictwa, wymagane zapisami SWZ składa się w formie, zakresie i w sposób określony w rozporządzeniu Ministra Rozwoju, Pracy i Technologii z dnia 23 grudnia 2020r. w sprawie podmiotowych środków dowodowych oraz innych dokumentów lub oświadczeń, jakich może żądać zamawiający od wykonawcy oraz w rozporządzeniu Prezesa Rady Ministrów z dnia 30 grudnia 2020 r. w sprawie sposobu sporządzania i przekazywania informacji oraz wymagań technicznych dla dokumentów elektronicznych oraz środków </w:t>
      </w:r>
      <w:r>
        <w:rPr>
          <w:rStyle w:val="Brak"/>
          <w:rFonts w:ascii="Times New Roman" w:hAnsi="Times New Roman"/>
          <w:sz w:val="24"/>
          <w:szCs w:val="24"/>
        </w:rPr>
        <w:lastRenderedPageBreak/>
        <w:t>komunikacji elektronicznej w postępowaniu o udzielenie zamówienia publicznego lub konkursie.</w:t>
      </w:r>
    </w:p>
    <w:p w14:paraId="6C986AC4" w14:textId="77777777" w:rsidR="003C64DA" w:rsidRDefault="007618D6">
      <w:pPr>
        <w:shd w:val="clear" w:color="auto" w:fill="FFFFFF"/>
        <w:spacing w:after="120"/>
        <w:ind w:left="29"/>
        <w:jc w:val="both"/>
        <w:rPr>
          <w:rStyle w:val="Brak"/>
          <w:sz w:val="24"/>
          <w:szCs w:val="24"/>
        </w:rPr>
      </w:pPr>
      <w:r>
        <w:rPr>
          <w:rStyle w:val="Brak"/>
          <w:rFonts w:ascii="Times New Roman" w:hAnsi="Times New Roman"/>
          <w:sz w:val="24"/>
          <w:szCs w:val="24"/>
        </w:rPr>
        <w:t xml:space="preserve">15. W przypadku, gdy podmiotowe środki dowodowe, przedmiotowe środki dowodowe, inne dokumenty, w tym dokumenty, o których mowa w art. 94 ust. 2 ustawy </w:t>
      </w:r>
      <w:proofErr w:type="spellStart"/>
      <w:r>
        <w:rPr>
          <w:rStyle w:val="Brak"/>
          <w:rFonts w:ascii="Times New Roman" w:hAnsi="Times New Roman"/>
          <w:sz w:val="24"/>
          <w:szCs w:val="24"/>
        </w:rPr>
        <w:t>Pzp</w:t>
      </w:r>
      <w:proofErr w:type="spellEnd"/>
      <w:r>
        <w:rPr>
          <w:rStyle w:val="Brak"/>
          <w:rFonts w:ascii="Times New Roman" w:hAnsi="Times New Roman"/>
          <w:sz w:val="24"/>
          <w:szCs w:val="24"/>
        </w:rPr>
        <w:t xml:space="preserve"> lub dokumenty potwierdzające umocowanie do reprezentowania odpowiednio Wykonawcy, Wykonawców wspólnie ubiegających się o udzielenie zamówienia publicznego, podmiotu udostępniającego zasoby na zasadach określonych w art. 118 ustawy lub podwykonawcy niebędącego podmiotem udostępniającym zasoby na takich zasadach, zwane dalej „dokumentami potwierdzającymi umocowanie do reprezentowania”, zostały wystawione przez upoważnione podmioty inne niż Wykonawca, Wykonawca wspólnie ubiegający się o udzielenie zamówienia, podmiot udostępniający zasoby lub podwykonawca, zwane dalej „upoważnionymi podmiotami”, jako dokument elektroniczny, przekazuje się ten dokument.</w:t>
      </w:r>
    </w:p>
    <w:p w14:paraId="2E44C708" w14:textId="77777777" w:rsidR="003C64DA" w:rsidRDefault="007618D6">
      <w:pPr>
        <w:shd w:val="clear" w:color="auto" w:fill="FFFFFF"/>
        <w:spacing w:after="120"/>
        <w:ind w:left="29"/>
        <w:jc w:val="both"/>
        <w:rPr>
          <w:rStyle w:val="Brak"/>
          <w:sz w:val="24"/>
          <w:szCs w:val="24"/>
        </w:rPr>
      </w:pPr>
      <w:r>
        <w:rPr>
          <w:rStyle w:val="Brak"/>
          <w:rFonts w:ascii="Times New Roman" w:hAnsi="Times New Roman"/>
          <w:sz w:val="24"/>
          <w:szCs w:val="24"/>
        </w:rPr>
        <w:t>16. W przypadku, gdy podmiotowe środki dowodowe, przedmiotowe środki dowodowe, inne dokumenty, w tym dokumenty, o których mowa w art. 94 ust. 2 ustawy lub dokumenty potwierdzające umocowanie do reprezentowania, zostały wystawione przez upoważnione podmioty jako dokument w postaci papierowej, przekazuje się cyfrowe odwzorowanie tego dokumentu opatrzone kwalifikowanym podpisem elektronicznym lub w postaci elektronicznej opatrzonej podpisem zaufanym lub podpisem osobistym poświadczające zgodność cyfrowego odwzorowania z dokumentem w postaci papierowej.</w:t>
      </w:r>
    </w:p>
    <w:p w14:paraId="1F94520E" w14:textId="77777777" w:rsidR="003C64DA" w:rsidRDefault="007618D6">
      <w:pPr>
        <w:shd w:val="clear" w:color="auto" w:fill="FFFFFF"/>
        <w:spacing w:after="120"/>
        <w:ind w:left="29"/>
        <w:jc w:val="both"/>
        <w:rPr>
          <w:rStyle w:val="Brak"/>
          <w:sz w:val="24"/>
          <w:szCs w:val="24"/>
        </w:rPr>
      </w:pPr>
      <w:r>
        <w:rPr>
          <w:rStyle w:val="Brak"/>
          <w:rFonts w:ascii="Times New Roman" w:hAnsi="Times New Roman"/>
          <w:sz w:val="24"/>
          <w:szCs w:val="24"/>
        </w:rPr>
        <w:t>17. Poświadczenia zgodności cyfrowego odwzorowania z dokumentem w postaci papierowej, dokonuje w przypadku:</w:t>
      </w:r>
    </w:p>
    <w:p w14:paraId="181C95E4" w14:textId="77777777" w:rsidR="003C64DA" w:rsidRDefault="007618D6">
      <w:pPr>
        <w:shd w:val="clear" w:color="auto" w:fill="FFFFFF"/>
        <w:spacing w:after="120"/>
        <w:ind w:left="29"/>
        <w:jc w:val="both"/>
        <w:rPr>
          <w:rStyle w:val="Brak"/>
          <w:sz w:val="24"/>
          <w:szCs w:val="24"/>
        </w:rPr>
      </w:pPr>
      <w:r>
        <w:rPr>
          <w:rStyle w:val="Brak"/>
          <w:rFonts w:ascii="Times New Roman" w:hAnsi="Times New Roman"/>
          <w:sz w:val="24"/>
          <w:szCs w:val="24"/>
        </w:rPr>
        <w:t>1) podmiotowych środków dowodowych oraz dokumentów potwierdzających umocowanie do reprezentowania – odpowiednio Wykonawca, Wykonawca wspólnie ubiegający się o udzielenie zamówienia, podmiot udostępniający zasoby lub podwykonawca, w zakresie podmiotowych środków dowodowych lub dokumentów potwierdzających umocowanie do reprezentowania, które każdego z nich dotyczą;</w:t>
      </w:r>
    </w:p>
    <w:p w14:paraId="1BAF0527" w14:textId="77777777" w:rsidR="003C64DA" w:rsidRDefault="007618D6">
      <w:pPr>
        <w:shd w:val="clear" w:color="auto" w:fill="FFFFFF"/>
        <w:spacing w:after="120"/>
        <w:ind w:left="29"/>
        <w:jc w:val="both"/>
        <w:rPr>
          <w:rStyle w:val="Brak"/>
          <w:sz w:val="24"/>
          <w:szCs w:val="24"/>
        </w:rPr>
      </w:pPr>
      <w:r>
        <w:rPr>
          <w:rStyle w:val="Brak"/>
          <w:rFonts w:ascii="Times New Roman" w:hAnsi="Times New Roman"/>
          <w:sz w:val="24"/>
          <w:szCs w:val="24"/>
        </w:rPr>
        <w:t>2) przedmiotowych środków dowodowych – odpowiednio Wykonawca lub Wykonawca wspólnie ubiegający się o udzielenie zamówienia;</w:t>
      </w:r>
    </w:p>
    <w:p w14:paraId="24655AEC" w14:textId="77777777" w:rsidR="003C64DA" w:rsidRDefault="007618D6">
      <w:pPr>
        <w:shd w:val="clear" w:color="auto" w:fill="FFFFFF"/>
        <w:spacing w:after="120"/>
        <w:ind w:left="29"/>
        <w:jc w:val="both"/>
        <w:rPr>
          <w:rStyle w:val="Brak"/>
          <w:sz w:val="24"/>
          <w:szCs w:val="24"/>
        </w:rPr>
      </w:pPr>
      <w:r>
        <w:rPr>
          <w:rStyle w:val="Brak"/>
          <w:rFonts w:ascii="Times New Roman" w:hAnsi="Times New Roman"/>
          <w:sz w:val="24"/>
          <w:szCs w:val="24"/>
        </w:rPr>
        <w:t>3) innych dokumentów, w tym dokumentów, o których mowa w art. 94 ust. 2 ustawy – odpowiednio Wykonawca lub Wykonawca wspólnie ubiegający się o udzielenie zamówienia, w zakresie dokumentów, które każdego z nich dotyczą.</w:t>
      </w:r>
    </w:p>
    <w:p w14:paraId="5F5DDA96" w14:textId="061137C6" w:rsidR="003C64DA" w:rsidRDefault="007618D6">
      <w:pPr>
        <w:shd w:val="clear" w:color="auto" w:fill="FFFFFF"/>
        <w:spacing w:after="120"/>
        <w:ind w:left="29"/>
        <w:jc w:val="both"/>
        <w:rPr>
          <w:rStyle w:val="Brak"/>
          <w:sz w:val="24"/>
          <w:szCs w:val="24"/>
        </w:rPr>
      </w:pPr>
      <w:r>
        <w:rPr>
          <w:rStyle w:val="Brak"/>
          <w:rFonts w:ascii="Times New Roman" w:hAnsi="Times New Roman"/>
          <w:sz w:val="24"/>
          <w:szCs w:val="24"/>
        </w:rPr>
        <w:t>18. Poświadczenia zgodności cyfrowego odwzorowania z dokumentem w postaci papierowej, o którym mowa w pkt 1</w:t>
      </w:r>
      <w:r w:rsidR="000F05A4">
        <w:rPr>
          <w:rStyle w:val="Brak"/>
          <w:rFonts w:ascii="Times New Roman" w:hAnsi="Times New Roman"/>
          <w:sz w:val="24"/>
          <w:szCs w:val="24"/>
        </w:rPr>
        <w:t>7</w:t>
      </w:r>
      <w:r>
        <w:rPr>
          <w:rStyle w:val="Brak"/>
          <w:rFonts w:ascii="Times New Roman" w:hAnsi="Times New Roman"/>
          <w:sz w:val="24"/>
          <w:szCs w:val="24"/>
        </w:rPr>
        <w:t xml:space="preserve"> powyżej, może dokonać również notariusz.</w:t>
      </w:r>
    </w:p>
    <w:p w14:paraId="2E9797F1" w14:textId="77777777" w:rsidR="003C64DA" w:rsidRDefault="007618D6">
      <w:pPr>
        <w:shd w:val="clear" w:color="auto" w:fill="FFFFFF"/>
        <w:spacing w:after="120"/>
        <w:ind w:left="29"/>
        <w:jc w:val="both"/>
        <w:rPr>
          <w:rStyle w:val="Brak"/>
          <w:sz w:val="24"/>
          <w:szCs w:val="24"/>
        </w:rPr>
      </w:pPr>
      <w:r>
        <w:rPr>
          <w:rStyle w:val="Brak"/>
          <w:rFonts w:ascii="Times New Roman" w:hAnsi="Times New Roman"/>
          <w:sz w:val="24"/>
          <w:szCs w:val="24"/>
        </w:rPr>
        <w:t>19. Jeżeli któryś z wymaganych dokumentów składanych przez Wykonawcę jest sporządzony w języku obcym, dokument taki należy złożyć wraz z tłumaczeniem na język polski.</w:t>
      </w:r>
    </w:p>
    <w:p w14:paraId="08ACBE2A" w14:textId="77777777" w:rsidR="003C64DA" w:rsidRDefault="007618D6">
      <w:pPr>
        <w:shd w:val="clear" w:color="auto" w:fill="FFFFFF"/>
        <w:spacing w:after="120"/>
        <w:ind w:left="29"/>
        <w:jc w:val="both"/>
        <w:rPr>
          <w:rStyle w:val="Brak"/>
          <w:sz w:val="24"/>
          <w:szCs w:val="24"/>
        </w:rPr>
      </w:pPr>
      <w:r>
        <w:rPr>
          <w:rStyle w:val="Brak"/>
          <w:rFonts w:ascii="Times New Roman" w:hAnsi="Times New Roman"/>
          <w:sz w:val="24"/>
          <w:szCs w:val="24"/>
        </w:rPr>
        <w:t xml:space="preserve">20. Jeżeli oferta zawiera informacje stanowiące tajemnicę przedsiębiorstwa w rozumieniu ustawy z dnia 16 kwietnia 1993 r. o zwalczaniu nieuczciwej konkurencji (Dz. U. z 2020 r., poz.1913 oraz z 2021r. poz.1655), Wykonawca, w celu zachowania poufności tych informacji, przekazuje je w wydzielonym i odpowiednio oznaczonym pliku, wraz z jednoczesnym zaznaczeniem w nazwie pliku „Dokument stanowiący tajemnice przedsiębiorstwa”. Odpowiednie oznaczenie zastrzeżonej treści oferty spoczywa na Wykonawcy. Wykonawca wraz z przekazaniem informacji o zastrzeżeniu tajemnicy przedsiębiorstwa, zobowiązany jest wykazać, iż zastrzeżone informacje stanowią tajemnicę przedsiębiorstwa, pod rygorem </w:t>
      </w:r>
      <w:r>
        <w:rPr>
          <w:rStyle w:val="Brak"/>
          <w:rFonts w:ascii="Times New Roman" w:hAnsi="Times New Roman"/>
          <w:sz w:val="24"/>
          <w:szCs w:val="24"/>
        </w:rPr>
        <w:lastRenderedPageBreak/>
        <w:t>możliwości ich odtajnienia. Jawną część uzasadnienia zastrzeżenia tajemnicy przedsiębiorstwa należy złożyć w odrębnym pliku. W sytuacji, gdy Wykonawca zastrzeże w ofercie informacje, które nie stanowią tajemnicy przedsiębiorstwa lub są jawne na podstawie przepisów ustawy lub odrębnych przepisów, informacje te będą podlegały udostępnieniu na takich samych zasadach, jak pozostałe niezastrzeżone informacje.</w:t>
      </w:r>
    </w:p>
    <w:p w14:paraId="6607FAEA" w14:textId="77777777" w:rsidR="003C64DA" w:rsidRDefault="007618D6">
      <w:pPr>
        <w:shd w:val="clear" w:color="auto" w:fill="FFFFFF"/>
        <w:spacing w:after="120"/>
        <w:ind w:left="29"/>
        <w:jc w:val="both"/>
        <w:rPr>
          <w:rStyle w:val="Brak"/>
          <w:sz w:val="24"/>
          <w:szCs w:val="24"/>
        </w:rPr>
      </w:pPr>
      <w:r>
        <w:rPr>
          <w:rStyle w:val="Brak"/>
          <w:rFonts w:ascii="Times New Roman" w:hAnsi="Times New Roman"/>
          <w:sz w:val="24"/>
          <w:szCs w:val="24"/>
        </w:rPr>
        <w:t>Powyższe regulacje znajdują odpowiednie zastosowanie w przypadku zastrzeżenia informacji stanowiących tajemnicę przedsiębiorstwa na późniejszym etapie postępowania, w stosunku do oświadczeń i dokumentów składanych po otwarciu ofert.</w:t>
      </w:r>
    </w:p>
    <w:p w14:paraId="5B31E2E9" w14:textId="77777777" w:rsidR="003C64DA" w:rsidRDefault="007618D6">
      <w:pPr>
        <w:shd w:val="clear" w:color="auto" w:fill="FFFFFF"/>
        <w:spacing w:after="120"/>
        <w:ind w:left="29"/>
        <w:jc w:val="both"/>
        <w:rPr>
          <w:rStyle w:val="Brak"/>
          <w:sz w:val="24"/>
          <w:szCs w:val="24"/>
        </w:rPr>
      </w:pPr>
      <w:r>
        <w:rPr>
          <w:rStyle w:val="Brak"/>
          <w:rFonts w:ascii="Times New Roman" w:hAnsi="Times New Roman"/>
          <w:sz w:val="24"/>
          <w:szCs w:val="24"/>
        </w:rPr>
        <w:t>21. Wykonawca ponosi wszelkie koszty związane z udziałem w postępowaniu, w tym przygotowaniem i złożeniem oferty.</w:t>
      </w:r>
    </w:p>
    <w:p w14:paraId="23DAE0CF" w14:textId="77777777" w:rsidR="003C64DA" w:rsidRDefault="007618D6">
      <w:pPr>
        <w:shd w:val="clear" w:color="auto" w:fill="FFFFFF"/>
        <w:spacing w:after="120"/>
        <w:ind w:left="29"/>
        <w:jc w:val="both"/>
        <w:rPr>
          <w:rStyle w:val="Brak"/>
          <w:sz w:val="24"/>
          <w:szCs w:val="24"/>
        </w:rPr>
      </w:pPr>
      <w:r>
        <w:rPr>
          <w:rStyle w:val="Brak"/>
          <w:rFonts w:ascii="Times New Roman" w:hAnsi="Times New Roman"/>
          <w:sz w:val="24"/>
          <w:szCs w:val="24"/>
        </w:rPr>
        <w:t>22. Zamawiający nie ponosi odpowiedzialności za nieprawidłowe lub nieterminowe złożenie oferty, w szczególności Zamawiający nie odpowiada za ujawnienie przez Wykonawcę treści swojej oferty przed upływem terminu składania i otwarcia ofert, poprzez złożenie jej w formie pliku niezaszyfrowanego, w niewłaściwej zakładce (np. jako treść pytań lub odwołanie). Nieprawidłowe złożenie oferty przez Wykonawcę nie stanowi podstawy żądania unieważnienia postępowania. Zaleca się, aby założyć profil Wykonawcy i rozpocząć składanie oferty z odpowiednim wyprzedzeniem.</w:t>
      </w:r>
    </w:p>
    <w:p w14:paraId="1EEF28B6" w14:textId="77777777" w:rsidR="003C64DA" w:rsidRDefault="007618D6">
      <w:pPr>
        <w:shd w:val="clear" w:color="auto" w:fill="FFFFFF"/>
        <w:spacing w:after="120"/>
        <w:ind w:left="29"/>
        <w:jc w:val="both"/>
        <w:rPr>
          <w:rStyle w:val="Brak"/>
          <w:sz w:val="24"/>
          <w:szCs w:val="24"/>
        </w:rPr>
      </w:pPr>
      <w:r>
        <w:rPr>
          <w:rStyle w:val="Brak"/>
          <w:rFonts w:ascii="Times New Roman" w:hAnsi="Times New Roman"/>
          <w:sz w:val="24"/>
          <w:szCs w:val="24"/>
        </w:rPr>
        <w:t>23. W przypadku składania oferty przez Wykonawców wspólnie ubiegających się o udzielenie zamówienia (konsorcjum, spółka cywilna), Wykonawcy ustanawiają pełnomocnika do reprezentowania ich w postępowaniu albo do reprezentowania ich w postępowaniu i zawarcia umowy. Składając ofertę pełnomocnik konsorcjum w zakładce „Wykonawcy” wskazuje wszystkich Wykonawców wpisując ich dane. Pełnomocnictwo należy dołączyć do oferty. Oferta wspólna musi być sporządzona zgodnie z SWZ.</w:t>
      </w:r>
    </w:p>
    <w:p w14:paraId="57F99AD8" w14:textId="77777777" w:rsidR="003C64DA" w:rsidRDefault="007618D6">
      <w:pPr>
        <w:shd w:val="clear" w:color="auto" w:fill="FFFFFF"/>
        <w:spacing w:after="120"/>
        <w:ind w:left="29"/>
        <w:jc w:val="both"/>
        <w:rPr>
          <w:rStyle w:val="Brak"/>
          <w:sz w:val="24"/>
          <w:szCs w:val="24"/>
        </w:rPr>
      </w:pPr>
      <w:r>
        <w:rPr>
          <w:rStyle w:val="Brak"/>
          <w:rFonts w:ascii="Times New Roman" w:hAnsi="Times New Roman"/>
          <w:sz w:val="24"/>
          <w:szCs w:val="24"/>
        </w:rPr>
        <w:t>Pełnomocnik, o którym mowa powyżej, pozostaje w kontakcie z Zamawiającym w toku postępowania i do niego Zamawiający kieruje informacje, korespondencję itp. Wszelkie oświadczenia pełnomocnika Zamawiający uzna za wiążące dla wszystkich Wykonawców składających ofertę wspólną.</w:t>
      </w:r>
    </w:p>
    <w:p w14:paraId="1DB62A4F" w14:textId="77777777" w:rsidR="003C64DA" w:rsidRDefault="007618D6">
      <w:pPr>
        <w:shd w:val="clear" w:color="auto" w:fill="FFFFFF"/>
        <w:spacing w:after="120"/>
        <w:ind w:left="29"/>
        <w:jc w:val="both"/>
        <w:rPr>
          <w:rStyle w:val="Brak"/>
          <w:sz w:val="24"/>
          <w:szCs w:val="24"/>
        </w:rPr>
      </w:pPr>
      <w:r>
        <w:rPr>
          <w:rStyle w:val="Brak"/>
          <w:rFonts w:ascii="Times New Roman" w:hAnsi="Times New Roman"/>
          <w:sz w:val="24"/>
          <w:szCs w:val="24"/>
        </w:rPr>
        <w:t>Nie dopuszcza się uczestniczenia któregokolwiek z Wykonawców wspólnie ubiegających się o udzielenie zamówienia w więcej niż jednej grupie Wykonawców wspólnie ubiegających się o udzielenie zamówienia.</w:t>
      </w:r>
    </w:p>
    <w:p w14:paraId="7081EA5E" w14:textId="77777777" w:rsidR="003C64DA" w:rsidRDefault="007618D6">
      <w:pPr>
        <w:shd w:val="clear" w:color="auto" w:fill="FFFFFF"/>
        <w:spacing w:after="120"/>
        <w:ind w:left="29"/>
        <w:jc w:val="both"/>
        <w:rPr>
          <w:rStyle w:val="Brak"/>
          <w:sz w:val="24"/>
          <w:szCs w:val="24"/>
        </w:rPr>
      </w:pPr>
      <w:r>
        <w:rPr>
          <w:rStyle w:val="Brak"/>
          <w:rFonts w:ascii="Times New Roman" w:hAnsi="Times New Roman"/>
          <w:sz w:val="24"/>
          <w:szCs w:val="24"/>
        </w:rPr>
        <w:t>Niedopuszczalnym jest również złożenie przez któregokolwiek z Wykonawców wspólnie ubiegających się o udzielnie zamówienia, równocześnie oferty indywidualnej oraz w ramach grupy Wykonawców wspólnie ubiegających się o udzielenie zamówienia. Wspólnicy spółki cywilnej są traktowani jak Wykonawcy składający ofertę wspólną. Wykonawcy wspólnie ubiegający się o udzielenie zamówienia ponoszą solidarną odpowiedzialność za wykonanie umowy i wniesienie zabezpieczenia należytego wykonania umowy (jeżeli było przewidziane).</w:t>
      </w:r>
    </w:p>
    <w:p w14:paraId="430917E7" w14:textId="77777777" w:rsidR="003C64DA" w:rsidRDefault="007618D6">
      <w:pPr>
        <w:shd w:val="clear" w:color="auto" w:fill="FFFFFF"/>
        <w:spacing w:after="120"/>
        <w:ind w:left="29"/>
        <w:jc w:val="both"/>
        <w:rPr>
          <w:rStyle w:val="Brak"/>
          <w:b/>
          <w:bCs/>
          <w:sz w:val="24"/>
          <w:szCs w:val="24"/>
        </w:rPr>
      </w:pPr>
      <w:r>
        <w:rPr>
          <w:rStyle w:val="Brak"/>
          <w:rFonts w:ascii="Times New Roman" w:hAnsi="Times New Roman"/>
          <w:b/>
          <w:bCs/>
          <w:sz w:val="24"/>
          <w:szCs w:val="24"/>
        </w:rPr>
        <w:t>24. Oferta oraz dokumenty składane wraz z ofertą:</w:t>
      </w:r>
    </w:p>
    <w:p w14:paraId="4EE6C738" w14:textId="77777777" w:rsidR="003C64DA" w:rsidRDefault="007618D6">
      <w:pPr>
        <w:shd w:val="clear" w:color="auto" w:fill="FFFFFF"/>
        <w:spacing w:after="120"/>
        <w:ind w:left="29"/>
        <w:jc w:val="both"/>
        <w:rPr>
          <w:rStyle w:val="Brak"/>
          <w:sz w:val="24"/>
          <w:szCs w:val="24"/>
        </w:rPr>
      </w:pPr>
      <w:r>
        <w:rPr>
          <w:rStyle w:val="Brak"/>
          <w:rFonts w:ascii="Times New Roman" w:hAnsi="Times New Roman"/>
          <w:sz w:val="24"/>
          <w:szCs w:val="24"/>
        </w:rPr>
        <w:t>Ofertę stanowi:</w:t>
      </w:r>
    </w:p>
    <w:p w14:paraId="06758212" w14:textId="572444C4" w:rsidR="003C64DA" w:rsidRPr="0021214F" w:rsidRDefault="007618D6">
      <w:pPr>
        <w:numPr>
          <w:ilvl w:val="0"/>
          <w:numId w:val="24"/>
        </w:numPr>
        <w:shd w:val="clear" w:color="auto" w:fill="FFFFFF"/>
        <w:spacing w:after="120"/>
        <w:jc w:val="both"/>
        <w:rPr>
          <w:rFonts w:ascii="Times New Roman" w:hAnsi="Times New Roman"/>
          <w:sz w:val="24"/>
          <w:szCs w:val="24"/>
        </w:rPr>
      </w:pPr>
      <w:r w:rsidRPr="0021214F">
        <w:rPr>
          <w:rStyle w:val="BrakA"/>
          <w:rFonts w:ascii="Times New Roman" w:hAnsi="Times New Roman"/>
          <w:sz w:val="24"/>
          <w:szCs w:val="24"/>
        </w:rPr>
        <w:t>Formularz oferty stanowiący załącznik nr 3 do SWZ oraz formularz cenowy dla odpowiedniej części na którą Wykonawca składa ofertę - załącznik nr 3a do SWZ dla części nr 1, załącznik nr 3b do SWZ dla części nr 2, załącznik nr 3c do SWZ dla części  nr 3.</w:t>
      </w:r>
    </w:p>
    <w:p w14:paraId="650B8E08" w14:textId="77777777" w:rsidR="003C64DA" w:rsidRDefault="007618D6">
      <w:pPr>
        <w:shd w:val="clear" w:color="auto" w:fill="FFFFFF"/>
        <w:spacing w:after="120"/>
        <w:ind w:left="29"/>
        <w:jc w:val="both"/>
        <w:rPr>
          <w:rStyle w:val="Brak"/>
          <w:rFonts w:ascii="Times New Roman" w:eastAsia="Times New Roman" w:hAnsi="Times New Roman" w:cs="Times New Roman"/>
          <w:sz w:val="24"/>
          <w:szCs w:val="24"/>
        </w:rPr>
      </w:pPr>
      <w:r>
        <w:rPr>
          <w:rStyle w:val="Brak"/>
          <w:rFonts w:ascii="Times New Roman" w:hAnsi="Times New Roman"/>
          <w:sz w:val="24"/>
          <w:szCs w:val="24"/>
        </w:rPr>
        <w:t>Dokumenty składane wraz z ofertą:</w:t>
      </w:r>
    </w:p>
    <w:p w14:paraId="0754AA2B" w14:textId="46CF2A62" w:rsidR="003C64DA" w:rsidRDefault="007618D6">
      <w:pPr>
        <w:shd w:val="clear" w:color="auto" w:fill="FFFFFF"/>
        <w:spacing w:after="120"/>
        <w:jc w:val="both"/>
        <w:rPr>
          <w:rStyle w:val="Brak"/>
          <w:rFonts w:ascii="Times New Roman" w:eastAsia="Times New Roman" w:hAnsi="Times New Roman" w:cs="Times New Roman"/>
          <w:sz w:val="24"/>
          <w:szCs w:val="24"/>
        </w:rPr>
      </w:pPr>
      <w:r>
        <w:rPr>
          <w:rStyle w:val="Brak"/>
          <w:rFonts w:ascii="Times New Roman" w:hAnsi="Times New Roman"/>
          <w:sz w:val="24"/>
          <w:szCs w:val="24"/>
        </w:rPr>
        <w:lastRenderedPageBreak/>
        <w:t xml:space="preserve">2) Oświadczenie, o którym mowa w art. 125 ust. 1 ustawy </w:t>
      </w:r>
      <w:proofErr w:type="spellStart"/>
      <w:r>
        <w:rPr>
          <w:rStyle w:val="Brak"/>
          <w:rFonts w:ascii="Times New Roman" w:hAnsi="Times New Roman"/>
          <w:sz w:val="24"/>
          <w:szCs w:val="24"/>
        </w:rPr>
        <w:t>Pzp</w:t>
      </w:r>
      <w:proofErr w:type="spellEnd"/>
      <w:r>
        <w:rPr>
          <w:rStyle w:val="Brak"/>
          <w:rFonts w:ascii="Times New Roman" w:hAnsi="Times New Roman"/>
          <w:sz w:val="24"/>
          <w:szCs w:val="24"/>
        </w:rPr>
        <w:t xml:space="preserve"> oraz o braku podstaw wykluczenia na podstawie art. 7 ust. 1 ustawy z dnia 13 kwietnia 2022 r. o szczególnych rozwiązaniach w zakresie przeciwdziałania wspieraniu agresji na Ukrainę oraz służących ochronie bezpieczeństwa narodowego (</w:t>
      </w:r>
      <w:proofErr w:type="spellStart"/>
      <w:r>
        <w:rPr>
          <w:rStyle w:val="Brak"/>
          <w:rFonts w:ascii="Times New Roman" w:hAnsi="Times New Roman"/>
          <w:sz w:val="24"/>
          <w:szCs w:val="24"/>
        </w:rPr>
        <w:t>t.j</w:t>
      </w:r>
      <w:proofErr w:type="spellEnd"/>
      <w:r>
        <w:rPr>
          <w:rStyle w:val="Brak"/>
          <w:rFonts w:ascii="Times New Roman" w:hAnsi="Times New Roman"/>
          <w:sz w:val="24"/>
          <w:szCs w:val="24"/>
        </w:rPr>
        <w:t xml:space="preserve">. Dz.U. z </w:t>
      </w:r>
      <w:r w:rsidR="005350AC">
        <w:rPr>
          <w:rStyle w:val="Brak"/>
          <w:rFonts w:ascii="Times New Roman" w:hAnsi="Times New Roman"/>
          <w:sz w:val="24"/>
          <w:szCs w:val="24"/>
        </w:rPr>
        <w:t xml:space="preserve">2025 </w:t>
      </w:r>
      <w:r>
        <w:rPr>
          <w:rStyle w:val="Brak"/>
          <w:rFonts w:ascii="Times New Roman" w:hAnsi="Times New Roman"/>
          <w:sz w:val="24"/>
          <w:szCs w:val="24"/>
        </w:rPr>
        <w:t xml:space="preserve">r. poz. </w:t>
      </w:r>
      <w:r w:rsidR="005350AC">
        <w:rPr>
          <w:rStyle w:val="Brak"/>
          <w:rFonts w:ascii="Times New Roman" w:hAnsi="Times New Roman"/>
          <w:sz w:val="24"/>
          <w:szCs w:val="24"/>
        </w:rPr>
        <w:t>514</w:t>
      </w:r>
      <w:r>
        <w:rPr>
          <w:rStyle w:val="Brak"/>
          <w:rFonts w:ascii="Times New Roman" w:hAnsi="Times New Roman"/>
          <w:sz w:val="24"/>
          <w:szCs w:val="24"/>
        </w:rPr>
        <w:t>) (załącznik nr 5)</w:t>
      </w:r>
    </w:p>
    <w:p w14:paraId="5610DE41" w14:textId="77777777" w:rsidR="003C64DA" w:rsidRDefault="007618D6">
      <w:pPr>
        <w:shd w:val="clear" w:color="auto" w:fill="FFFFFF"/>
        <w:spacing w:after="120"/>
        <w:jc w:val="both"/>
        <w:rPr>
          <w:rStyle w:val="Brak"/>
          <w:rFonts w:ascii="Times New Roman" w:eastAsia="Times New Roman" w:hAnsi="Times New Roman" w:cs="Times New Roman"/>
          <w:sz w:val="24"/>
          <w:szCs w:val="24"/>
        </w:rPr>
      </w:pPr>
      <w:r>
        <w:rPr>
          <w:rStyle w:val="Brak"/>
          <w:rFonts w:ascii="Times New Roman" w:hAnsi="Times New Roman"/>
          <w:sz w:val="24"/>
          <w:szCs w:val="24"/>
        </w:rPr>
        <w:t>3) Oświadczenie o spełnianiu warunków udziału w postępowaniu,</w:t>
      </w:r>
      <w:r>
        <w:rPr>
          <w:rStyle w:val="BrakA"/>
        </w:rPr>
        <w:t xml:space="preserve"> </w:t>
      </w:r>
      <w:r>
        <w:rPr>
          <w:rStyle w:val="Brak"/>
          <w:rFonts w:ascii="Times New Roman" w:hAnsi="Times New Roman"/>
          <w:sz w:val="24"/>
          <w:szCs w:val="24"/>
        </w:rPr>
        <w:t xml:space="preserve">o którym mowa w art. 125 ust. 1 ustawy </w:t>
      </w:r>
      <w:proofErr w:type="spellStart"/>
      <w:r>
        <w:rPr>
          <w:rStyle w:val="Brak"/>
          <w:rFonts w:ascii="Times New Roman" w:hAnsi="Times New Roman"/>
          <w:sz w:val="24"/>
          <w:szCs w:val="24"/>
        </w:rPr>
        <w:t>Pzp</w:t>
      </w:r>
      <w:proofErr w:type="spellEnd"/>
      <w:r>
        <w:rPr>
          <w:rStyle w:val="Brak"/>
          <w:rFonts w:ascii="Times New Roman" w:hAnsi="Times New Roman"/>
          <w:sz w:val="24"/>
          <w:szCs w:val="24"/>
        </w:rPr>
        <w:t xml:space="preserve"> (załącznik nr 4)</w:t>
      </w:r>
    </w:p>
    <w:p w14:paraId="602B4B03" w14:textId="77777777" w:rsidR="003C64DA" w:rsidRPr="00C55BD6" w:rsidRDefault="007618D6">
      <w:pPr>
        <w:shd w:val="clear" w:color="auto" w:fill="FFFFFF"/>
        <w:spacing w:after="120"/>
        <w:jc w:val="both"/>
        <w:rPr>
          <w:rStyle w:val="Brak"/>
          <w:rFonts w:ascii="Times New Roman" w:hAnsi="Times New Roman"/>
          <w:color w:val="auto"/>
          <w:sz w:val="24"/>
          <w:szCs w:val="24"/>
        </w:rPr>
      </w:pPr>
      <w:r w:rsidRPr="008B4424">
        <w:rPr>
          <w:rStyle w:val="Brak"/>
          <w:rFonts w:ascii="Times New Roman" w:hAnsi="Times New Roman"/>
          <w:sz w:val="24"/>
          <w:szCs w:val="24"/>
        </w:rPr>
        <w:t xml:space="preserve">4) Zobowiązanie Podmiotu do oddania do dyspozycji Wykonawcy niezbędnych zasobów na okres korzystania z nich przy wykonywaniu zamówienia lub inny podmiotowy środek dowodowy potwierdzający, że Wykonawca realizując zamówienie, będzie dysponował niezbędnymi zasobami tego Podmiotu, złożone przez Podmiot, z zasobów, którego Wykonawca będzie korzystał na zasadach określonych w art. 118 ust. 1 ustawy </w:t>
      </w:r>
      <w:proofErr w:type="spellStart"/>
      <w:r w:rsidRPr="008B4424">
        <w:rPr>
          <w:rStyle w:val="Brak"/>
          <w:rFonts w:ascii="Times New Roman" w:hAnsi="Times New Roman"/>
          <w:sz w:val="24"/>
          <w:szCs w:val="24"/>
        </w:rPr>
        <w:t>Pzp</w:t>
      </w:r>
      <w:proofErr w:type="spellEnd"/>
      <w:r w:rsidRPr="008B4424">
        <w:rPr>
          <w:rStyle w:val="Brak"/>
          <w:rFonts w:ascii="Times New Roman" w:hAnsi="Times New Roman"/>
          <w:sz w:val="24"/>
          <w:szCs w:val="24"/>
        </w:rPr>
        <w:t xml:space="preserve"> (załącznik </w:t>
      </w:r>
      <w:r w:rsidRPr="00C55BD6">
        <w:rPr>
          <w:rStyle w:val="Brak"/>
          <w:rFonts w:ascii="Times New Roman" w:hAnsi="Times New Roman"/>
          <w:color w:val="auto"/>
          <w:sz w:val="24"/>
          <w:szCs w:val="24"/>
        </w:rPr>
        <w:t xml:space="preserve">nr 8). </w:t>
      </w:r>
    </w:p>
    <w:p w14:paraId="4F4195F5" w14:textId="3927092B" w:rsidR="008B4424" w:rsidRPr="00C55BD6" w:rsidRDefault="008B4424" w:rsidP="008B4424">
      <w:pPr>
        <w:shd w:val="clear" w:color="auto" w:fill="FFFFFF"/>
        <w:spacing w:after="120"/>
        <w:jc w:val="both"/>
        <w:rPr>
          <w:rFonts w:ascii="Times New Roman" w:hAnsi="Times New Roman" w:cs="Times New Roman"/>
          <w:color w:val="auto"/>
          <w:sz w:val="24"/>
          <w:szCs w:val="24"/>
        </w:rPr>
      </w:pPr>
      <w:r w:rsidRPr="00C55BD6">
        <w:rPr>
          <w:rStyle w:val="Brak"/>
          <w:rFonts w:ascii="Times New Roman" w:hAnsi="Times New Roman" w:cs="Times New Roman"/>
          <w:color w:val="auto"/>
          <w:sz w:val="24"/>
          <w:szCs w:val="24"/>
        </w:rPr>
        <w:t xml:space="preserve">5) </w:t>
      </w:r>
      <w:r w:rsidRPr="00C55BD6">
        <w:rPr>
          <w:rFonts w:ascii="Times New Roman" w:hAnsi="Times New Roman" w:cs="Times New Roman"/>
          <w:color w:val="auto"/>
          <w:sz w:val="24"/>
          <w:szCs w:val="24"/>
        </w:rPr>
        <w:t>Pełnomocnictwo do reprezentowania Wykonawców wspólnie ubiegających się o udzielenie zamówienia w postępowaniu o udzielenie zamówienia</w:t>
      </w:r>
      <w:r w:rsidRPr="00C55BD6">
        <w:rPr>
          <w:rFonts w:ascii="Times New Roman" w:hAnsi="Times New Roman" w:cs="Times New Roman"/>
          <w:i/>
          <w:iCs/>
          <w:color w:val="auto"/>
          <w:sz w:val="24"/>
          <w:szCs w:val="24"/>
        </w:rPr>
        <w:t xml:space="preserve"> </w:t>
      </w:r>
      <w:r w:rsidRPr="00C55BD6">
        <w:rPr>
          <w:rFonts w:ascii="Times New Roman" w:hAnsi="Times New Roman" w:cs="Times New Roman"/>
          <w:color w:val="auto"/>
          <w:sz w:val="24"/>
          <w:szCs w:val="24"/>
        </w:rPr>
        <w:t>albo do reprezentowania ich w postępowaniu i zawarcia umowy w sprawie zamówienia publicznego (jeżeli dotyczy).</w:t>
      </w:r>
    </w:p>
    <w:p w14:paraId="61F6C13B" w14:textId="0AC55DE3" w:rsidR="005C0DAA" w:rsidRPr="00C55BD6" w:rsidRDefault="005C0DAA" w:rsidP="00C55BD6">
      <w:pPr>
        <w:shd w:val="clear" w:color="auto" w:fill="FFFFFF"/>
        <w:spacing w:after="120"/>
        <w:jc w:val="both"/>
        <w:rPr>
          <w:rFonts w:ascii="Times New Roman" w:hAnsi="Times New Roman" w:cs="Times New Roman"/>
          <w:color w:val="auto"/>
          <w:sz w:val="24"/>
          <w:szCs w:val="24"/>
        </w:rPr>
      </w:pPr>
      <w:r w:rsidRPr="00C55BD6">
        <w:rPr>
          <w:rFonts w:ascii="Times New Roman" w:hAnsi="Times New Roman" w:cs="Times New Roman"/>
          <w:color w:val="auto"/>
          <w:sz w:val="24"/>
          <w:szCs w:val="24"/>
        </w:rPr>
        <w:t xml:space="preserve">6) w przypadku wykonawców Wspólnie ubiegających się o udzielenie zamówienia - oświadczenie, z którego wynika, które usługi wykonają poszczególni wykonawcy (jeżeli dotyczy) zgodnie z załącznikiem nr </w:t>
      </w:r>
      <w:r w:rsidR="00EA6156" w:rsidRPr="00C55BD6">
        <w:rPr>
          <w:rFonts w:ascii="Times New Roman" w:hAnsi="Times New Roman" w:cs="Times New Roman"/>
          <w:color w:val="auto"/>
          <w:sz w:val="24"/>
          <w:szCs w:val="24"/>
        </w:rPr>
        <w:t>10 do SWZ</w:t>
      </w:r>
      <w:r w:rsidRPr="00C55BD6">
        <w:rPr>
          <w:rFonts w:ascii="Times New Roman" w:hAnsi="Times New Roman" w:cs="Times New Roman"/>
          <w:color w:val="auto"/>
          <w:sz w:val="24"/>
          <w:szCs w:val="24"/>
        </w:rPr>
        <w:t>)</w:t>
      </w:r>
    </w:p>
    <w:p w14:paraId="4B987DE0" w14:textId="2222BAFC" w:rsidR="008B4424" w:rsidRDefault="008B4424">
      <w:pPr>
        <w:shd w:val="clear" w:color="auto" w:fill="FFFFFF"/>
        <w:spacing w:after="120"/>
        <w:jc w:val="both"/>
        <w:rPr>
          <w:rStyle w:val="Brak"/>
          <w:sz w:val="24"/>
          <w:szCs w:val="24"/>
        </w:rPr>
      </w:pPr>
    </w:p>
    <w:p w14:paraId="77E9A567" w14:textId="77777777" w:rsidR="003C64DA" w:rsidRDefault="007618D6">
      <w:pPr>
        <w:shd w:val="clear" w:color="auto" w:fill="FFFFFF"/>
        <w:spacing w:after="120"/>
        <w:ind w:left="29"/>
        <w:jc w:val="both"/>
        <w:rPr>
          <w:rStyle w:val="Brak"/>
          <w:sz w:val="24"/>
          <w:szCs w:val="24"/>
        </w:rPr>
      </w:pPr>
      <w:r>
        <w:rPr>
          <w:rStyle w:val="Brak"/>
          <w:rFonts w:ascii="Times New Roman" w:hAnsi="Times New Roman"/>
          <w:sz w:val="24"/>
          <w:szCs w:val="24"/>
        </w:rPr>
        <w:t>25. W przypadku wskazania przez Wykonawcę dostępności oświadczeń lub dokumentów, o których mowa w SWZ, w formie elektronicznej pod określonymi adresami internetowymi ogólnodostępnych i bezpłatnych baz danych, Zamawiający pobierze samodzielnie z tych baz danych wskazane przez Wykonawcę oświadczenia lub dokumenty. Jeżeli dokumenty te będą w języku obcym Zamawiający będzie żądał od Wykonawcy przedstawienia tłumaczenia ich na język polski.</w:t>
      </w:r>
    </w:p>
    <w:p w14:paraId="597B4F29" w14:textId="77777777" w:rsidR="003C64DA" w:rsidRDefault="007618D6">
      <w:pPr>
        <w:shd w:val="clear" w:color="auto" w:fill="FFFFFF"/>
        <w:spacing w:after="120"/>
        <w:ind w:left="29"/>
        <w:jc w:val="both"/>
        <w:rPr>
          <w:rStyle w:val="Brak"/>
          <w:sz w:val="24"/>
          <w:szCs w:val="24"/>
        </w:rPr>
      </w:pPr>
      <w:r>
        <w:rPr>
          <w:rStyle w:val="Brak"/>
          <w:rFonts w:ascii="Times New Roman" w:hAnsi="Times New Roman"/>
          <w:sz w:val="24"/>
          <w:szCs w:val="24"/>
        </w:rPr>
        <w:t xml:space="preserve">26. Ofertę należy sporządzić zgodnie ze wzorem Formularza oferty stanowiącym załącznik do SWZ. </w:t>
      </w:r>
    </w:p>
    <w:p w14:paraId="6A98C3B7" w14:textId="77777777" w:rsidR="003C64DA" w:rsidRDefault="007618D6">
      <w:pPr>
        <w:spacing w:after="120" w:line="276" w:lineRule="exact"/>
        <w:ind w:right="132"/>
        <w:jc w:val="both"/>
        <w:rPr>
          <w:rStyle w:val="Brak"/>
          <w:sz w:val="24"/>
          <w:szCs w:val="24"/>
        </w:rPr>
      </w:pPr>
      <w:r>
        <w:rPr>
          <w:rStyle w:val="Brak"/>
          <w:rFonts w:ascii="Times New Roman" w:hAnsi="Times New Roman"/>
          <w:sz w:val="24"/>
          <w:szCs w:val="24"/>
        </w:rPr>
        <w:t>Cechą systemu elektronizacji jest automatyczne generowanie elektronicznego ustandaryzowanego formularza oferty (zwanego w Systemie elektronizacji „Oferta podstawowa”), który jest udostępniony Wykonawcy do wypełnienia w zakładce „</w:t>
      </w:r>
      <w:r>
        <w:rPr>
          <w:rStyle w:val="Brak"/>
          <w:rFonts w:ascii="Times New Roman" w:hAnsi="Times New Roman"/>
          <w:i/>
          <w:iCs/>
          <w:sz w:val="24"/>
          <w:szCs w:val="24"/>
        </w:rPr>
        <w:t>Szczegóły oferty</w:t>
      </w:r>
      <w:r>
        <w:rPr>
          <w:rStyle w:val="Brak"/>
          <w:rFonts w:ascii="Times New Roman" w:hAnsi="Times New Roman"/>
          <w:sz w:val="24"/>
          <w:szCs w:val="24"/>
        </w:rPr>
        <w:t>”. Niezależnie od złożenia systemowego, interaktywnego formularza ofertowego Wykonawcy składają oferty na formularzu ofertowym stanowiącym załącznik do SWZ.</w:t>
      </w:r>
    </w:p>
    <w:p w14:paraId="01992BEF" w14:textId="77777777" w:rsidR="003C64DA" w:rsidRDefault="007618D6">
      <w:pPr>
        <w:shd w:val="clear" w:color="auto" w:fill="FFFFFF"/>
        <w:spacing w:after="120"/>
        <w:jc w:val="both"/>
        <w:rPr>
          <w:rStyle w:val="Brak"/>
          <w:sz w:val="24"/>
          <w:szCs w:val="24"/>
        </w:rPr>
      </w:pPr>
      <w:r>
        <w:rPr>
          <w:rStyle w:val="Brak"/>
          <w:rFonts w:ascii="Times New Roman" w:hAnsi="Times New Roman"/>
          <w:sz w:val="24"/>
          <w:szCs w:val="24"/>
        </w:rPr>
        <w:t>W przypadku rozbieżności pomiędzy treścią w elektronicznym, ustandaryzowanym formularzu oferty wypełnianym przez Wykonawcę w Systemie podczas składania oferty, a treścią formularza ofertowego stanowiącego załącznik do SWZ, za obowiązującą przyjmuje się treść formularza ofertowego, sporządzonego wg wzoru przekazywanego wraz z SWZ  i podpisanego prawidłowo, zgodnie z reprezentacją – przez osobę upoważnioną do reprezentowania Wykonawcy.</w:t>
      </w:r>
    </w:p>
    <w:p w14:paraId="6C372B3D" w14:textId="77777777" w:rsidR="003C64DA" w:rsidRDefault="007618D6">
      <w:pPr>
        <w:spacing w:after="120" w:line="276" w:lineRule="auto"/>
        <w:ind w:right="130"/>
        <w:jc w:val="both"/>
        <w:rPr>
          <w:rStyle w:val="Brak"/>
          <w:sz w:val="24"/>
          <w:szCs w:val="24"/>
        </w:rPr>
      </w:pPr>
      <w:r>
        <w:rPr>
          <w:rStyle w:val="Brak"/>
          <w:rFonts w:ascii="Times New Roman" w:hAnsi="Times New Roman"/>
          <w:sz w:val="24"/>
          <w:szCs w:val="24"/>
        </w:rPr>
        <w:t>Samo przekazanie elektronicznego ustandaryzowanego formularza oferty wypełnionego przez Wykonawcę w Systemie elektronizacji, bez dołączenia wymaganych w SWZ dokumentów, nie stanowi złożenia oferty zgodnie z wymaganiami SWZ.</w:t>
      </w:r>
    </w:p>
    <w:p w14:paraId="1B82C4F1" w14:textId="77777777" w:rsidR="003C64DA" w:rsidRDefault="007618D6">
      <w:pPr>
        <w:shd w:val="clear" w:color="auto" w:fill="FFFFFF"/>
        <w:spacing w:after="120"/>
        <w:ind w:left="29"/>
        <w:jc w:val="both"/>
        <w:rPr>
          <w:rStyle w:val="Brak"/>
          <w:sz w:val="24"/>
          <w:szCs w:val="24"/>
        </w:rPr>
      </w:pPr>
      <w:r>
        <w:rPr>
          <w:rStyle w:val="Brak"/>
          <w:rFonts w:ascii="Times New Roman" w:hAnsi="Times New Roman"/>
          <w:sz w:val="24"/>
          <w:szCs w:val="24"/>
        </w:rPr>
        <w:t xml:space="preserve">27. Jeżeli osoba/osoby podpisująca ofertę działa na podstawie pełnomocnictwa, to pełnomocnictwo musi w swej treści jednoznacznie wskazywać uprawnienie do podpisania </w:t>
      </w:r>
      <w:r>
        <w:rPr>
          <w:rStyle w:val="Brak"/>
          <w:rFonts w:ascii="Times New Roman" w:hAnsi="Times New Roman"/>
          <w:sz w:val="24"/>
          <w:szCs w:val="24"/>
        </w:rPr>
        <w:lastRenderedPageBreak/>
        <w:t>oferty. Pełnomocnictwo to musi być złożone w oryginale w takiej samej formie, jak składana oferta (tj. w formie elektronicznej lub postaci elektronicznej opatrzonej podpisem zaufanym lub podpisem osobistym). Dopuszcza się także złożenie elektronicznej kopii (skanu) pełnomocnictwa sporządzonego uprzednio w formie pisemnej, w formie elektronicznego poświadczenia sporządzonego stosownie do art. 97 § 2 ustawy z dnia 14 lutego 1991 r. – Prawo o notariacie, które to poświadczenie notariusz opatruje kwalifikowanym podpisem elektronicznym, bądź przez opatrzenie skanu pełnomocnictwa sporządzonego uprzednio w formie pisemnej kwalifikowanym podpisem, podpisem zaufanym lub podpisem osobistym mocodawcy. Elektroniczna forma pełnomocnictwa nie może być uwierzytelniona przez pełnomocnika.</w:t>
      </w:r>
    </w:p>
    <w:p w14:paraId="02CA0149" w14:textId="77777777" w:rsidR="003C64DA" w:rsidRDefault="007618D6">
      <w:pPr>
        <w:shd w:val="clear" w:color="auto" w:fill="FFFFFF"/>
        <w:spacing w:after="120"/>
        <w:ind w:left="29"/>
        <w:jc w:val="both"/>
        <w:rPr>
          <w:rStyle w:val="Brak"/>
          <w:sz w:val="24"/>
          <w:szCs w:val="24"/>
        </w:rPr>
      </w:pPr>
      <w:r>
        <w:rPr>
          <w:rStyle w:val="Brak"/>
          <w:rFonts w:ascii="Times New Roman" w:hAnsi="Times New Roman"/>
          <w:sz w:val="24"/>
          <w:szCs w:val="24"/>
        </w:rPr>
        <w:t>28. Zamawiający dopuszcza powierzenie wykonania części zamówienia podwykonawcy. Wykonawca wskaże w ofercie tę część zamówienia, której wykonanie zamierza powierzyć podwykonawcom, wraz z podaniem nazw ewentualnych podwykonawców, jeżeli są już znani.</w:t>
      </w:r>
    </w:p>
    <w:p w14:paraId="1A9FF5AF" w14:textId="77777777" w:rsidR="003C64DA" w:rsidRDefault="007618D6">
      <w:pPr>
        <w:shd w:val="clear" w:color="auto" w:fill="FFFFFF"/>
        <w:spacing w:after="120"/>
        <w:ind w:left="29"/>
        <w:jc w:val="both"/>
        <w:rPr>
          <w:rStyle w:val="Brak"/>
          <w:sz w:val="24"/>
          <w:szCs w:val="24"/>
        </w:rPr>
      </w:pPr>
      <w:r>
        <w:rPr>
          <w:rStyle w:val="Brak"/>
          <w:rFonts w:ascii="Times New Roman" w:hAnsi="Times New Roman"/>
          <w:sz w:val="24"/>
          <w:szCs w:val="24"/>
        </w:rPr>
        <w:t xml:space="preserve">29. Treść oferty musi odpowiadać treści Specyfikacji Warunków Zamówienia, pod rygorem jej odrzucenia na podstawie art. 226 ust.1 pkt 5 i 6 ustawy </w:t>
      </w:r>
      <w:proofErr w:type="spellStart"/>
      <w:r>
        <w:rPr>
          <w:rStyle w:val="Brak"/>
          <w:rFonts w:ascii="Times New Roman" w:hAnsi="Times New Roman"/>
          <w:sz w:val="24"/>
          <w:szCs w:val="24"/>
        </w:rPr>
        <w:t>Pzp</w:t>
      </w:r>
      <w:proofErr w:type="spellEnd"/>
      <w:r>
        <w:rPr>
          <w:rStyle w:val="Brak"/>
          <w:rFonts w:ascii="Times New Roman" w:hAnsi="Times New Roman"/>
          <w:sz w:val="24"/>
          <w:szCs w:val="24"/>
        </w:rPr>
        <w:t>.</w:t>
      </w:r>
    </w:p>
    <w:p w14:paraId="6CF25554" w14:textId="77777777" w:rsidR="00E45198" w:rsidRDefault="00E45198" w:rsidP="00BD4543">
      <w:pPr>
        <w:shd w:val="clear" w:color="auto" w:fill="FFFFFF"/>
        <w:spacing w:after="120"/>
        <w:jc w:val="both"/>
        <w:rPr>
          <w:rStyle w:val="BrakA"/>
          <w:sz w:val="24"/>
          <w:szCs w:val="24"/>
        </w:rPr>
      </w:pPr>
    </w:p>
    <w:p w14:paraId="30BCDC75" w14:textId="77777777" w:rsidR="003C64DA" w:rsidRDefault="007618D6">
      <w:pPr>
        <w:jc w:val="both"/>
      </w:pPr>
      <w:r>
        <w:rPr>
          <w:rStyle w:val="Brak"/>
          <w:rFonts w:ascii="Times New Roman" w:hAnsi="Times New Roman"/>
          <w:b/>
          <w:bCs/>
          <w:sz w:val="24"/>
          <w:szCs w:val="24"/>
        </w:rPr>
        <w:t>ROZDZIAŁ VI. WARUNKI UDZIAŁU W POSTĘPOWANIU, PODSTAWY WYKLUCZENIA</w:t>
      </w:r>
    </w:p>
    <w:p w14:paraId="5862401B" w14:textId="77777777" w:rsidR="003C64DA" w:rsidRDefault="003C64DA">
      <w:pPr>
        <w:jc w:val="both"/>
      </w:pPr>
    </w:p>
    <w:p w14:paraId="4C423036" w14:textId="77777777" w:rsidR="003C64DA" w:rsidRDefault="007618D6">
      <w:pPr>
        <w:jc w:val="both"/>
      </w:pPr>
      <w:r>
        <w:rPr>
          <w:rStyle w:val="Brak"/>
          <w:rFonts w:ascii="Times New Roman" w:hAnsi="Times New Roman"/>
          <w:b/>
          <w:bCs/>
          <w:sz w:val="24"/>
          <w:szCs w:val="24"/>
        </w:rPr>
        <w:t>1. Warunki udziału w postępowaniu</w:t>
      </w:r>
    </w:p>
    <w:p w14:paraId="224070BE" w14:textId="77777777" w:rsidR="003C64DA" w:rsidRDefault="007618D6">
      <w:pPr>
        <w:jc w:val="both"/>
      </w:pPr>
      <w:r>
        <w:rPr>
          <w:rStyle w:val="Brak"/>
          <w:rFonts w:ascii="Times New Roman" w:hAnsi="Times New Roman"/>
          <w:sz w:val="24"/>
          <w:szCs w:val="24"/>
        </w:rPr>
        <w:t>O udzielenie zamówienia ubiegać się mogą wykonawcy, którzy spełniają warunki dotyczące:</w:t>
      </w:r>
    </w:p>
    <w:p w14:paraId="1D31FCCC" w14:textId="77777777" w:rsidR="003C64DA" w:rsidRDefault="007618D6">
      <w:pPr>
        <w:jc w:val="both"/>
        <w:rPr>
          <w:rStyle w:val="Brak"/>
          <w:rFonts w:ascii="Times New Roman" w:eastAsia="Times New Roman" w:hAnsi="Times New Roman" w:cs="Times New Roman"/>
          <w:sz w:val="24"/>
          <w:szCs w:val="24"/>
        </w:rPr>
      </w:pPr>
      <w:r>
        <w:rPr>
          <w:rStyle w:val="Brak"/>
          <w:rFonts w:ascii="Times New Roman" w:hAnsi="Times New Roman"/>
          <w:sz w:val="24"/>
          <w:szCs w:val="24"/>
        </w:rPr>
        <w:t>1) zdolności do występowania w obrocie gospodarczym:</w:t>
      </w:r>
    </w:p>
    <w:p w14:paraId="21BBD46F" w14:textId="77777777" w:rsidR="003C64DA" w:rsidRDefault="007618D6">
      <w:pPr>
        <w:jc w:val="both"/>
        <w:rPr>
          <w:rStyle w:val="Brak"/>
          <w:rFonts w:ascii="Times New Roman" w:eastAsia="Times New Roman" w:hAnsi="Times New Roman" w:cs="Times New Roman"/>
          <w:sz w:val="24"/>
          <w:szCs w:val="24"/>
        </w:rPr>
      </w:pPr>
      <w:r>
        <w:rPr>
          <w:rStyle w:val="Brak"/>
          <w:rFonts w:ascii="Times New Roman" w:hAnsi="Times New Roman"/>
          <w:sz w:val="24"/>
          <w:szCs w:val="24"/>
        </w:rPr>
        <w:t>Zamawiający nie stawia warunku w powyższym zakresie.</w:t>
      </w:r>
    </w:p>
    <w:p w14:paraId="3DD17440" w14:textId="77777777" w:rsidR="003C64DA" w:rsidRDefault="007618D6">
      <w:pPr>
        <w:numPr>
          <w:ilvl w:val="0"/>
          <w:numId w:val="24"/>
        </w:numPr>
        <w:rPr>
          <w:rFonts w:ascii="Times New Roman" w:hAnsi="Times New Roman"/>
          <w:sz w:val="24"/>
          <w:szCs w:val="24"/>
        </w:rPr>
      </w:pPr>
      <w:r>
        <w:rPr>
          <w:rStyle w:val="BrakA"/>
          <w:rFonts w:ascii="Times New Roman" w:hAnsi="Times New Roman"/>
          <w:sz w:val="24"/>
          <w:szCs w:val="24"/>
        </w:rPr>
        <w:t xml:space="preserve">uprawnień do prowadzenia określonej działalności gospodarczej lub zawodowej, o ile wynika to z odrębnych przepisów: </w:t>
      </w:r>
    </w:p>
    <w:p w14:paraId="2765917F" w14:textId="63848CE1" w:rsidR="003C64DA" w:rsidRDefault="00154DCB">
      <w:pPr>
        <w:numPr>
          <w:ilvl w:val="2"/>
          <w:numId w:val="15"/>
        </w:numPr>
        <w:jc w:val="both"/>
        <w:rPr>
          <w:rFonts w:ascii="Times New Roman" w:eastAsia="Times New Roman" w:hAnsi="Times New Roman" w:cs="Times New Roman"/>
          <w:sz w:val="24"/>
          <w:szCs w:val="24"/>
        </w:rPr>
      </w:pPr>
      <w:bookmarkStart w:id="7" w:name="_Hlk153356768"/>
      <w:r>
        <w:rPr>
          <w:rStyle w:val="BrakA"/>
          <w:rFonts w:ascii="Times New Roman" w:hAnsi="Times New Roman"/>
          <w:sz w:val="24"/>
          <w:szCs w:val="24"/>
        </w:rPr>
        <w:t xml:space="preserve">aktualnej i </w:t>
      </w:r>
      <w:r w:rsidR="007618D6">
        <w:rPr>
          <w:rStyle w:val="BrakA"/>
          <w:rFonts w:ascii="Times New Roman" w:hAnsi="Times New Roman"/>
          <w:sz w:val="24"/>
          <w:szCs w:val="24"/>
        </w:rPr>
        <w:t>ważnej koncesji  na prowadzenie działalności gospodarczej w zakresie ochrony osób i mienia określającą zakres i formę prowadzenia tych usług zgodnie z przepisami zawartymi w ustawie o ochronie osób i mienia.</w:t>
      </w:r>
    </w:p>
    <w:p w14:paraId="7E8B6B3B" w14:textId="0542A22E" w:rsidR="003C64DA" w:rsidRPr="00E45198" w:rsidRDefault="007618D6" w:rsidP="00154DCB">
      <w:pPr>
        <w:ind w:firstLine="142"/>
        <w:jc w:val="both"/>
        <w:rPr>
          <w:rStyle w:val="Brak"/>
          <w:rFonts w:ascii="Times New Roman" w:hAnsi="Times New Roman"/>
          <w:b/>
          <w:bCs/>
          <w:sz w:val="24"/>
          <w:szCs w:val="24"/>
        </w:rPr>
      </w:pPr>
      <w:bookmarkStart w:id="8" w:name="_Hlk153356038"/>
      <w:r>
        <w:rPr>
          <w:rStyle w:val="Brak"/>
          <w:rFonts w:ascii="Times New Roman" w:hAnsi="Times New Roman"/>
          <w:sz w:val="24"/>
          <w:szCs w:val="24"/>
        </w:rPr>
        <w:t>Ocena spełniania warunków udziału w postępowaniu będzie dokonywana na zasadzie: spełniania / niespełniania, na podstawie złożonego oświadczenia wykonawcy, o którym mowa w art. 125 ust. 1 ustawy oraz podmiotowych środków dowodowych wymaganych w postępowaniu</w:t>
      </w:r>
      <w:r w:rsidR="00154DCB">
        <w:rPr>
          <w:rStyle w:val="Brak"/>
          <w:rFonts w:ascii="Times New Roman" w:hAnsi="Times New Roman"/>
          <w:sz w:val="24"/>
          <w:szCs w:val="24"/>
        </w:rPr>
        <w:t xml:space="preserve"> (</w:t>
      </w:r>
      <w:r w:rsidR="00154DCB" w:rsidRPr="00154DCB">
        <w:rPr>
          <w:rFonts w:ascii="Times New Roman" w:hAnsi="Times New Roman"/>
          <w:sz w:val="24"/>
          <w:szCs w:val="24"/>
        </w:rPr>
        <w:t xml:space="preserve">weryfikację aktualnej koncesji wydanej przez Ministra właściwego do spraw wewnętrznych, na prowadzenie działalności w zakresie objętym zamówieniem. </w:t>
      </w:r>
      <w:r w:rsidR="00154DCB" w:rsidRPr="00154DCB">
        <w:rPr>
          <w:rFonts w:ascii="Times New Roman" w:hAnsi="Times New Roman"/>
          <w:b/>
          <w:bCs/>
          <w:sz w:val="24"/>
          <w:szCs w:val="24"/>
        </w:rPr>
        <w:t>Brak aktualnej koncesji zostanie oceniony jako niespełnienie warunku</w:t>
      </w:r>
      <w:r w:rsidR="00495F15">
        <w:rPr>
          <w:rFonts w:ascii="Times New Roman" w:hAnsi="Times New Roman"/>
          <w:b/>
          <w:bCs/>
          <w:sz w:val="24"/>
          <w:szCs w:val="24"/>
        </w:rPr>
        <w:t>)</w:t>
      </w:r>
      <w:r w:rsidR="003427A4">
        <w:rPr>
          <w:rFonts w:ascii="Times New Roman" w:hAnsi="Times New Roman"/>
          <w:b/>
          <w:bCs/>
          <w:sz w:val="24"/>
          <w:szCs w:val="24"/>
        </w:rPr>
        <w:t>.</w:t>
      </w:r>
    </w:p>
    <w:bookmarkEnd w:id="8"/>
    <w:p w14:paraId="459DBC2E" w14:textId="77777777" w:rsidR="003C64DA" w:rsidRDefault="007618D6">
      <w:pPr>
        <w:jc w:val="both"/>
      </w:pPr>
      <w:r>
        <w:rPr>
          <w:rStyle w:val="Brak"/>
          <w:rFonts w:ascii="Times New Roman" w:hAnsi="Times New Roman"/>
          <w:sz w:val="24"/>
          <w:szCs w:val="24"/>
        </w:rPr>
        <w:t>3) sytuacji ekonomicznej lub finansowej, tj.: zamawiaj</w:t>
      </w:r>
      <w:bookmarkEnd w:id="7"/>
      <w:r>
        <w:rPr>
          <w:rStyle w:val="Brak"/>
          <w:rFonts w:ascii="Times New Roman" w:hAnsi="Times New Roman"/>
          <w:sz w:val="24"/>
          <w:szCs w:val="24"/>
        </w:rPr>
        <w:t>ący nie wyznaczył warunku w tym zakresie.</w:t>
      </w:r>
    </w:p>
    <w:p w14:paraId="4F491364" w14:textId="77777777" w:rsidR="003C64DA" w:rsidRDefault="007618D6">
      <w:pPr>
        <w:jc w:val="both"/>
        <w:rPr>
          <w:rStyle w:val="Brak"/>
          <w:rFonts w:ascii="Times New Roman" w:eastAsia="Times New Roman" w:hAnsi="Times New Roman" w:cs="Times New Roman"/>
          <w:sz w:val="24"/>
          <w:szCs w:val="24"/>
        </w:rPr>
      </w:pPr>
      <w:r>
        <w:rPr>
          <w:rStyle w:val="Brak"/>
          <w:rFonts w:ascii="Times New Roman" w:hAnsi="Times New Roman"/>
          <w:sz w:val="24"/>
          <w:szCs w:val="24"/>
        </w:rPr>
        <w:t>4) zdolności technicznej lub zawodowej:</w:t>
      </w:r>
    </w:p>
    <w:p w14:paraId="4179C5A2" w14:textId="77777777" w:rsidR="003C64DA" w:rsidRDefault="007618D6">
      <w:pPr>
        <w:jc w:val="both"/>
        <w:rPr>
          <w:rStyle w:val="Brak"/>
          <w:rFonts w:ascii="Times New Roman" w:eastAsia="Times New Roman" w:hAnsi="Times New Roman" w:cs="Times New Roman"/>
          <w:sz w:val="24"/>
          <w:szCs w:val="24"/>
        </w:rPr>
      </w:pPr>
      <w:r>
        <w:rPr>
          <w:rStyle w:val="Brak"/>
          <w:rFonts w:ascii="Times New Roman" w:hAnsi="Times New Roman"/>
          <w:sz w:val="24"/>
          <w:szCs w:val="24"/>
        </w:rPr>
        <w:lastRenderedPageBreak/>
        <w:t>Zamawiający wymaga złożenia wykazu usług wykonanych, a w przypadku świadczeń powtarzających się lub ciągłych również wykonywanych, w okresie ostatnich 3 lat, a jeżeli okres prowadzenia działalności jest krótszy - w tym okresie:</w:t>
      </w:r>
    </w:p>
    <w:p w14:paraId="5590CF06" w14:textId="77777777" w:rsidR="007D53FC" w:rsidRDefault="007D53FC">
      <w:pPr>
        <w:jc w:val="both"/>
        <w:rPr>
          <w:rStyle w:val="Brak"/>
          <w:rFonts w:ascii="Times New Roman" w:hAnsi="Times New Roman"/>
          <w:b/>
          <w:bCs/>
          <w:sz w:val="24"/>
          <w:szCs w:val="24"/>
          <w:u w:val="single"/>
        </w:rPr>
      </w:pPr>
    </w:p>
    <w:p w14:paraId="779FBDAD" w14:textId="2202840E" w:rsidR="003C64DA" w:rsidRDefault="007618D6">
      <w:pPr>
        <w:jc w:val="both"/>
        <w:rPr>
          <w:rStyle w:val="Brak"/>
          <w:rFonts w:ascii="Times New Roman" w:eastAsia="Times New Roman" w:hAnsi="Times New Roman" w:cs="Times New Roman"/>
          <w:b/>
          <w:bCs/>
          <w:sz w:val="24"/>
          <w:szCs w:val="24"/>
          <w:u w:val="single"/>
        </w:rPr>
      </w:pPr>
      <w:r>
        <w:rPr>
          <w:rStyle w:val="Brak"/>
          <w:rFonts w:ascii="Times New Roman" w:hAnsi="Times New Roman"/>
          <w:b/>
          <w:bCs/>
          <w:sz w:val="24"/>
          <w:szCs w:val="24"/>
          <w:u w:val="single"/>
        </w:rPr>
        <w:t>Dla części 1:</w:t>
      </w:r>
    </w:p>
    <w:p w14:paraId="463C9048" w14:textId="3680788E" w:rsidR="003C64DA" w:rsidRDefault="007618D6">
      <w:pPr>
        <w:jc w:val="both"/>
        <w:rPr>
          <w:rStyle w:val="Brak"/>
          <w:rFonts w:ascii="Times New Roman" w:eastAsia="Times New Roman" w:hAnsi="Times New Roman" w:cs="Times New Roman"/>
          <w:b/>
          <w:bCs/>
          <w:sz w:val="24"/>
          <w:szCs w:val="24"/>
        </w:rPr>
      </w:pPr>
      <w:r>
        <w:rPr>
          <w:rStyle w:val="Brak"/>
          <w:rFonts w:ascii="Times New Roman" w:hAnsi="Times New Roman"/>
          <w:b/>
          <w:bCs/>
          <w:sz w:val="24"/>
          <w:szCs w:val="24"/>
        </w:rPr>
        <w:t xml:space="preserve">co najmniej </w:t>
      </w:r>
      <w:r>
        <w:rPr>
          <w:rStyle w:val="Brak"/>
          <w:rFonts w:ascii="Times New Roman" w:hAnsi="Times New Roman"/>
          <w:b/>
          <w:bCs/>
          <w:sz w:val="24"/>
          <w:szCs w:val="24"/>
          <w:u w:val="single"/>
        </w:rPr>
        <w:t>dwie usługi</w:t>
      </w:r>
      <w:r>
        <w:rPr>
          <w:rStyle w:val="Brak"/>
          <w:rFonts w:ascii="Times New Roman" w:hAnsi="Times New Roman"/>
          <w:b/>
          <w:bCs/>
          <w:sz w:val="24"/>
          <w:szCs w:val="24"/>
        </w:rPr>
        <w:t xml:space="preserve">  o wartości</w:t>
      </w:r>
      <w:r>
        <w:rPr>
          <w:rStyle w:val="Brak"/>
          <w:rFonts w:ascii="Times New Roman" w:hAnsi="Times New Roman"/>
          <w:sz w:val="24"/>
          <w:szCs w:val="24"/>
        </w:rPr>
        <w:t xml:space="preserve"> </w:t>
      </w:r>
      <w:r w:rsidRPr="00183154">
        <w:rPr>
          <w:rStyle w:val="Brak"/>
          <w:rFonts w:ascii="Times New Roman" w:hAnsi="Times New Roman"/>
          <w:b/>
          <w:bCs/>
          <w:sz w:val="24"/>
          <w:szCs w:val="24"/>
        </w:rPr>
        <w:t xml:space="preserve">co najmniej </w:t>
      </w:r>
      <w:r w:rsidR="008575D0" w:rsidRPr="00183154">
        <w:rPr>
          <w:rStyle w:val="Brak"/>
          <w:rFonts w:ascii="Times New Roman" w:hAnsi="Times New Roman"/>
          <w:b/>
          <w:bCs/>
          <w:sz w:val="24"/>
          <w:szCs w:val="24"/>
        </w:rPr>
        <w:t>300</w:t>
      </w:r>
      <w:r w:rsidRPr="00183154">
        <w:rPr>
          <w:rStyle w:val="Brak"/>
          <w:rFonts w:ascii="Times New Roman" w:hAnsi="Times New Roman"/>
          <w:b/>
          <w:bCs/>
          <w:sz w:val="24"/>
          <w:szCs w:val="24"/>
        </w:rPr>
        <w:t xml:space="preserve"> 000 zł brutto każda</w:t>
      </w:r>
      <w:r w:rsidRPr="00183154">
        <w:rPr>
          <w:rStyle w:val="Brak"/>
          <w:rFonts w:ascii="Times New Roman" w:hAnsi="Times New Roman"/>
          <w:sz w:val="24"/>
          <w:szCs w:val="24"/>
        </w:rPr>
        <w:t xml:space="preserve">, </w:t>
      </w:r>
      <w:r w:rsidRPr="00183154">
        <w:rPr>
          <w:rStyle w:val="Brak"/>
          <w:rFonts w:ascii="Times New Roman" w:hAnsi="Times New Roman"/>
          <w:b/>
          <w:bCs/>
          <w:sz w:val="24"/>
          <w:szCs w:val="24"/>
        </w:rPr>
        <w:t>w zakresie</w:t>
      </w:r>
      <w:r>
        <w:rPr>
          <w:rStyle w:val="Brak"/>
          <w:rFonts w:ascii="Times New Roman" w:hAnsi="Times New Roman"/>
          <w:b/>
          <w:bCs/>
          <w:sz w:val="24"/>
          <w:szCs w:val="24"/>
        </w:rPr>
        <w:t xml:space="preserve"> ochrony fizycznej w zakresie ochrony w budynku/budynkach użyteczności publicznej;</w:t>
      </w:r>
    </w:p>
    <w:p w14:paraId="1C77EC81" w14:textId="7DD39A89" w:rsidR="003C64DA" w:rsidRDefault="007618D6">
      <w:pPr>
        <w:jc w:val="both"/>
        <w:rPr>
          <w:rStyle w:val="Brak"/>
          <w:rFonts w:ascii="Times New Roman" w:eastAsia="Times New Roman" w:hAnsi="Times New Roman" w:cs="Times New Roman"/>
          <w:b/>
          <w:bCs/>
          <w:i/>
          <w:iCs/>
          <w:sz w:val="24"/>
          <w:szCs w:val="24"/>
        </w:rPr>
      </w:pPr>
      <w:r>
        <w:rPr>
          <w:rStyle w:val="Brak"/>
          <w:rFonts w:ascii="Times New Roman" w:hAnsi="Times New Roman"/>
          <w:b/>
          <w:bCs/>
          <w:sz w:val="24"/>
          <w:szCs w:val="24"/>
        </w:rPr>
        <w:t>*</w:t>
      </w:r>
      <w:r>
        <w:rPr>
          <w:rStyle w:val="Brak"/>
          <w:rFonts w:ascii="Times New Roman" w:hAnsi="Times New Roman"/>
          <w:b/>
          <w:bCs/>
          <w:i/>
          <w:iCs/>
          <w:sz w:val="24"/>
          <w:szCs w:val="24"/>
        </w:rPr>
        <w:t xml:space="preserve"> budynek użyteczności publicznej – należy przez to rozumieć budynek przeznaczony na potrzeby administracji publicznej, wymiaru sprawiedliwości, kultury, kultu religijnego, oświaty, szkolnictwa wyższego, nauki,</w:t>
      </w:r>
      <w:r w:rsidR="004000DE">
        <w:rPr>
          <w:rStyle w:val="Brak"/>
          <w:rFonts w:ascii="Times New Roman" w:hAnsi="Times New Roman"/>
          <w:b/>
          <w:bCs/>
          <w:i/>
          <w:iCs/>
          <w:sz w:val="24"/>
          <w:szCs w:val="24"/>
        </w:rPr>
        <w:t xml:space="preserve"> wychowania,</w:t>
      </w:r>
      <w:r>
        <w:rPr>
          <w:rStyle w:val="Brak"/>
          <w:rFonts w:ascii="Times New Roman" w:hAnsi="Times New Roman"/>
          <w:b/>
          <w:bCs/>
          <w:i/>
          <w:iCs/>
          <w:sz w:val="24"/>
          <w:szCs w:val="24"/>
        </w:rPr>
        <w:t xml:space="preserve"> opieki zdrowotnej, opieki społecznej i socjalnej, obsługi bankowej, handlu, gastronomii, usług, w tym usług pocztowych lub telekomunikacyjnych, turystyki, sportu, obsługi pasażerów w transporcie kolejowym, drogowym, lotniczym, morskim lub wodnym śródlądowym, oraz inny budynek przeznaczony do wykonywania podobnych funkcji, za budynek użyteczności publicznej uznaje się także budynek biurowy lub socjalny (rozporządzenie Ministra Infrastruktury z dnia 12 kwietnia 2002 roku w sprawie warunków technicznych, jakim  powinny odpowiadać budynki i ich usytuowanie (</w:t>
      </w:r>
      <w:proofErr w:type="spellStart"/>
      <w:r>
        <w:rPr>
          <w:rStyle w:val="Brak"/>
          <w:rFonts w:ascii="Times New Roman" w:hAnsi="Times New Roman"/>
          <w:b/>
          <w:bCs/>
          <w:i/>
          <w:iCs/>
          <w:sz w:val="24"/>
          <w:szCs w:val="24"/>
        </w:rPr>
        <w:t>t.j</w:t>
      </w:r>
      <w:proofErr w:type="spellEnd"/>
      <w:r>
        <w:rPr>
          <w:rStyle w:val="Brak"/>
          <w:rFonts w:ascii="Times New Roman" w:hAnsi="Times New Roman"/>
          <w:b/>
          <w:bCs/>
          <w:i/>
          <w:iCs/>
          <w:sz w:val="24"/>
          <w:szCs w:val="24"/>
        </w:rPr>
        <w:t>. Dz. U. z 20</w:t>
      </w:r>
      <w:r w:rsidR="008843DC">
        <w:rPr>
          <w:rStyle w:val="Brak"/>
          <w:rFonts w:ascii="Times New Roman" w:hAnsi="Times New Roman"/>
          <w:b/>
          <w:bCs/>
          <w:i/>
          <w:iCs/>
          <w:sz w:val="24"/>
          <w:szCs w:val="24"/>
        </w:rPr>
        <w:t xml:space="preserve">22 </w:t>
      </w:r>
      <w:r>
        <w:rPr>
          <w:rStyle w:val="Brak"/>
          <w:rFonts w:ascii="Times New Roman" w:hAnsi="Times New Roman"/>
          <w:b/>
          <w:bCs/>
          <w:i/>
          <w:iCs/>
          <w:sz w:val="24"/>
          <w:szCs w:val="24"/>
        </w:rPr>
        <w:t>r. poz. 1</w:t>
      </w:r>
      <w:r w:rsidR="008843DC">
        <w:rPr>
          <w:rStyle w:val="Brak"/>
          <w:rFonts w:ascii="Times New Roman" w:hAnsi="Times New Roman"/>
          <w:b/>
          <w:bCs/>
          <w:i/>
          <w:iCs/>
          <w:sz w:val="24"/>
          <w:szCs w:val="24"/>
        </w:rPr>
        <w:t>225</w:t>
      </w:r>
      <w:r>
        <w:rPr>
          <w:rStyle w:val="Brak"/>
          <w:rFonts w:ascii="Times New Roman" w:hAnsi="Times New Roman"/>
          <w:b/>
          <w:bCs/>
          <w:i/>
          <w:iCs/>
          <w:sz w:val="24"/>
          <w:szCs w:val="24"/>
        </w:rPr>
        <w:t>).</w:t>
      </w:r>
    </w:p>
    <w:p w14:paraId="3FB8DC3E" w14:textId="77777777" w:rsidR="003C64DA" w:rsidRDefault="003C64DA">
      <w:pPr>
        <w:jc w:val="both"/>
        <w:rPr>
          <w:rStyle w:val="Brak"/>
          <w:rFonts w:ascii="Times New Roman" w:eastAsia="Times New Roman" w:hAnsi="Times New Roman" w:cs="Times New Roman"/>
          <w:b/>
          <w:bCs/>
          <w:sz w:val="24"/>
          <w:szCs w:val="24"/>
          <w:u w:val="single"/>
        </w:rPr>
      </w:pPr>
    </w:p>
    <w:p w14:paraId="31E60606" w14:textId="77777777" w:rsidR="003C64DA" w:rsidRDefault="003C64DA">
      <w:pPr>
        <w:jc w:val="both"/>
        <w:rPr>
          <w:rStyle w:val="Brak"/>
          <w:rFonts w:ascii="Times New Roman" w:eastAsia="Times New Roman" w:hAnsi="Times New Roman" w:cs="Times New Roman"/>
          <w:b/>
          <w:bCs/>
          <w:sz w:val="24"/>
          <w:szCs w:val="24"/>
          <w:u w:val="single"/>
        </w:rPr>
      </w:pPr>
    </w:p>
    <w:p w14:paraId="6081E34D" w14:textId="77777777" w:rsidR="003C64DA" w:rsidRDefault="007618D6">
      <w:pPr>
        <w:jc w:val="both"/>
        <w:rPr>
          <w:rStyle w:val="Brak"/>
          <w:rFonts w:ascii="Times New Roman" w:eastAsia="Times New Roman" w:hAnsi="Times New Roman" w:cs="Times New Roman"/>
          <w:b/>
          <w:bCs/>
          <w:sz w:val="24"/>
          <w:szCs w:val="24"/>
          <w:u w:val="single"/>
        </w:rPr>
      </w:pPr>
      <w:r>
        <w:rPr>
          <w:rStyle w:val="Brak"/>
          <w:rFonts w:ascii="Times New Roman" w:hAnsi="Times New Roman"/>
          <w:b/>
          <w:bCs/>
          <w:sz w:val="24"/>
          <w:szCs w:val="24"/>
          <w:u w:val="single"/>
        </w:rPr>
        <w:t>Dla części 2:</w:t>
      </w:r>
    </w:p>
    <w:p w14:paraId="71F9F9FB" w14:textId="311EF072" w:rsidR="003C64DA" w:rsidRDefault="007618D6">
      <w:pPr>
        <w:jc w:val="both"/>
        <w:rPr>
          <w:rStyle w:val="Brak"/>
          <w:rFonts w:ascii="Times New Roman" w:eastAsia="Times New Roman" w:hAnsi="Times New Roman" w:cs="Times New Roman"/>
          <w:b/>
          <w:bCs/>
          <w:sz w:val="24"/>
          <w:szCs w:val="24"/>
        </w:rPr>
      </w:pPr>
      <w:r>
        <w:rPr>
          <w:rStyle w:val="Brak"/>
          <w:rFonts w:ascii="Times New Roman" w:hAnsi="Times New Roman"/>
          <w:b/>
          <w:bCs/>
          <w:sz w:val="24"/>
          <w:szCs w:val="24"/>
        </w:rPr>
        <w:t xml:space="preserve">co najmniej </w:t>
      </w:r>
      <w:r>
        <w:rPr>
          <w:rStyle w:val="Brak"/>
          <w:rFonts w:ascii="Times New Roman" w:hAnsi="Times New Roman"/>
          <w:b/>
          <w:bCs/>
          <w:sz w:val="24"/>
          <w:szCs w:val="24"/>
          <w:u w:val="single"/>
        </w:rPr>
        <w:t>dwie usługi</w:t>
      </w:r>
      <w:r>
        <w:rPr>
          <w:rStyle w:val="Brak"/>
          <w:rFonts w:ascii="Times New Roman" w:hAnsi="Times New Roman"/>
          <w:b/>
          <w:bCs/>
          <w:sz w:val="24"/>
          <w:szCs w:val="24"/>
        </w:rPr>
        <w:t xml:space="preserve">  o wartości co </w:t>
      </w:r>
      <w:r w:rsidRPr="00183154">
        <w:rPr>
          <w:rStyle w:val="Brak"/>
          <w:rFonts w:ascii="Times New Roman" w:hAnsi="Times New Roman"/>
          <w:b/>
          <w:bCs/>
          <w:sz w:val="24"/>
          <w:szCs w:val="24"/>
        </w:rPr>
        <w:t xml:space="preserve">najmniej </w:t>
      </w:r>
      <w:r w:rsidR="008575D0" w:rsidRPr="00183154">
        <w:rPr>
          <w:rStyle w:val="Brak"/>
          <w:rFonts w:ascii="Times New Roman" w:hAnsi="Times New Roman"/>
          <w:b/>
          <w:bCs/>
          <w:sz w:val="24"/>
          <w:szCs w:val="24"/>
        </w:rPr>
        <w:t>4</w:t>
      </w:r>
      <w:r w:rsidR="00416D3B" w:rsidRPr="00183154">
        <w:rPr>
          <w:rStyle w:val="Brak"/>
          <w:rFonts w:ascii="Times New Roman" w:hAnsi="Times New Roman"/>
          <w:b/>
          <w:bCs/>
          <w:sz w:val="24"/>
          <w:szCs w:val="24"/>
        </w:rPr>
        <w:t>0</w:t>
      </w:r>
      <w:r w:rsidRPr="00183154">
        <w:rPr>
          <w:rStyle w:val="Brak"/>
          <w:rFonts w:ascii="Times New Roman" w:hAnsi="Times New Roman"/>
          <w:b/>
          <w:bCs/>
          <w:sz w:val="24"/>
          <w:szCs w:val="24"/>
        </w:rPr>
        <w:t>0 000 zł brutto każda, dotyczące dozorowania w zakresie ochrony w budynku/budynkach użyteczności publicznej wyposażonych w sygnalizacją włamania i napadu, monitoring telewizyjny*</w:t>
      </w:r>
    </w:p>
    <w:p w14:paraId="1DF7F970" w14:textId="296981BA" w:rsidR="003C64DA" w:rsidRDefault="007618D6">
      <w:pPr>
        <w:jc w:val="both"/>
        <w:rPr>
          <w:rStyle w:val="Brak"/>
          <w:rFonts w:ascii="Times New Roman" w:eastAsia="Times New Roman" w:hAnsi="Times New Roman" w:cs="Times New Roman"/>
          <w:b/>
          <w:bCs/>
          <w:i/>
          <w:iCs/>
          <w:sz w:val="24"/>
          <w:szCs w:val="24"/>
        </w:rPr>
      </w:pPr>
      <w:r>
        <w:rPr>
          <w:rStyle w:val="Brak"/>
          <w:rFonts w:ascii="Times New Roman" w:hAnsi="Times New Roman"/>
          <w:b/>
          <w:bCs/>
          <w:sz w:val="24"/>
          <w:szCs w:val="24"/>
        </w:rPr>
        <w:t>*</w:t>
      </w:r>
      <w:r>
        <w:rPr>
          <w:rStyle w:val="Brak"/>
          <w:rFonts w:ascii="Times New Roman" w:hAnsi="Times New Roman"/>
          <w:b/>
          <w:bCs/>
          <w:i/>
          <w:iCs/>
          <w:sz w:val="24"/>
          <w:szCs w:val="24"/>
        </w:rPr>
        <w:t xml:space="preserve"> budynek użyteczności publicznej – należy przez to rozumieć budynek przeznaczony na potrzeby administracji publicznej, wymiaru sprawiedliwości, kultury, kultu religijnego, oświaty, szkolnictwa wyższego, nauki,</w:t>
      </w:r>
      <w:r w:rsidR="004C258C">
        <w:rPr>
          <w:rStyle w:val="Brak"/>
          <w:rFonts w:ascii="Times New Roman" w:hAnsi="Times New Roman"/>
          <w:b/>
          <w:bCs/>
          <w:i/>
          <w:iCs/>
          <w:sz w:val="24"/>
          <w:szCs w:val="24"/>
        </w:rPr>
        <w:t xml:space="preserve"> wychowania,</w:t>
      </w:r>
      <w:r>
        <w:rPr>
          <w:rStyle w:val="Brak"/>
          <w:rFonts w:ascii="Times New Roman" w:hAnsi="Times New Roman"/>
          <w:b/>
          <w:bCs/>
          <w:i/>
          <w:iCs/>
          <w:sz w:val="24"/>
          <w:szCs w:val="24"/>
        </w:rPr>
        <w:t xml:space="preserve"> opieki zdrowotnej, opieki społecznej i socjalnej, obsługi bankowej, handlu, gastronomii, usług, w tym usług pocztowych lub telekomunikacyjnych, turystyki, sportu, obsługi pasażerów w transporcie kolejowym, drogowym, lotniczym, morskim lub wodnym śródlądowym, oraz inny budynek przeznaczony do wykonywania podobnych funkcji, za budynek użyteczności publicznej uznaje się także budynek biurowy lub socjalny (rozporządzenie Ministra Infrastruktury z dnia 12 kwietnia 2002 roku w sprawie warunków technicznych, jakim  powinny odpowiadać budynki i ich usytuowanie (</w:t>
      </w:r>
      <w:proofErr w:type="spellStart"/>
      <w:r>
        <w:rPr>
          <w:rStyle w:val="Brak"/>
          <w:rFonts w:ascii="Times New Roman" w:hAnsi="Times New Roman"/>
          <w:b/>
          <w:bCs/>
          <w:i/>
          <w:iCs/>
          <w:sz w:val="24"/>
          <w:szCs w:val="24"/>
        </w:rPr>
        <w:t>t.j</w:t>
      </w:r>
      <w:proofErr w:type="spellEnd"/>
      <w:r>
        <w:rPr>
          <w:rStyle w:val="Brak"/>
          <w:rFonts w:ascii="Times New Roman" w:hAnsi="Times New Roman"/>
          <w:b/>
          <w:bCs/>
          <w:i/>
          <w:iCs/>
          <w:sz w:val="24"/>
          <w:szCs w:val="24"/>
        </w:rPr>
        <w:t xml:space="preserve">. Dz. U. z </w:t>
      </w:r>
      <w:r w:rsidR="00270719">
        <w:rPr>
          <w:rStyle w:val="Brak"/>
          <w:rFonts w:ascii="Times New Roman" w:hAnsi="Times New Roman"/>
          <w:b/>
          <w:bCs/>
          <w:i/>
          <w:iCs/>
          <w:sz w:val="24"/>
          <w:szCs w:val="24"/>
        </w:rPr>
        <w:t>20</w:t>
      </w:r>
      <w:r w:rsidR="000127BB">
        <w:rPr>
          <w:rStyle w:val="Brak"/>
          <w:rFonts w:ascii="Times New Roman" w:hAnsi="Times New Roman"/>
          <w:b/>
          <w:bCs/>
          <w:i/>
          <w:iCs/>
          <w:sz w:val="24"/>
          <w:szCs w:val="24"/>
        </w:rPr>
        <w:t>22</w:t>
      </w:r>
      <w:r w:rsidR="00270719">
        <w:rPr>
          <w:rStyle w:val="Brak"/>
          <w:rFonts w:ascii="Times New Roman" w:hAnsi="Times New Roman"/>
          <w:b/>
          <w:bCs/>
          <w:i/>
          <w:iCs/>
          <w:sz w:val="24"/>
          <w:szCs w:val="24"/>
        </w:rPr>
        <w:t xml:space="preserve"> </w:t>
      </w:r>
      <w:r>
        <w:rPr>
          <w:rStyle w:val="Brak"/>
          <w:rFonts w:ascii="Times New Roman" w:hAnsi="Times New Roman"/>
          <w:b/>
          <w:bCs/>
          <w:i/>
          <w:iCs/>
          <w:sz w:val="24"/>
          <w:szCs w:val="24"/>
        </w:rPr>
        <w:t xml:space="preserve">r. poz. </w:t>
      </w:r>
      <w:r w:rsidR="00270719">
        <w:rPr>
          <w:rStyle w:val="Brak"/>
          <w:rFonts w:ascii="Times New Roman" w:hAnsi="Times New Roman"/>
          <w:b/>
          <w:bCs/>
          <w:i/>
          <w:iCs/>
          <w:sz w:val="24"/>
          <w:szCs w:val="24"/>
        </w:rPr>
        <w:t>1225</w:t>
      </w:r>
      <w:r>
        <w:rPr>
          <w:rStyle w:val="Brak"/>
          <w:rFonts w:ascii="Times New Roman" w:hAnsi="Times New Roman"/>
          <w:b/>
          <w:bCs/>
          <w:i/>
          <w:iCs/>
          <w:sz w:val="24"/>
          <w:szCs w:val="24"/>
        </w:rPr>
        <w:t>).</w:t>
      </w:r>
    </w:p>
    <w:p w14:paraId="4D28FCDA" w14:textId="77777777" w:rsidR="003C64DA" w:rsidRDefault="007618D6">
      <w:pPr>
        <w:jc w:val="both"/>
        <w:rPr>
          <w:rStyle w:val="Brak"/>
          <w:rFonts w:ascii="Times New Roman" w:eastAsia="Times New Roman" w:hAnsi="Times New Roman" w:cs="Times New Roman"/>
          <w:b/>
          <w:bCs/>
          <w:sz w:val="24"/>
          <w:szCs w:val="24"/>
          <w:u w:val="single"/>
        </w:rPr>
      </w:pPr>
      <w:r>
        <w:rPr>
          <w:rStyle w:val="Brak"/>
          <w:rFonts w:ascii="Times New Roman" w:hAnsi="Times New Roman"/>
          <w:b/>
          <w:bCs/>
          <w:sz w:val="24"/>
          <w:szCs w:val="24"/>
          <w:u w:val="single"/>
        </w:rPr>
        <w:t>Dla części 3:</w:t>
      </w:r>
    </w:p>
    <w:p w14:paraId="387915C1" w14:textId="5D7AE2D6" w:rsidR="003C64DA" w:rsidRDefault="007618D6">
      <w:pPr>
        <w:jc w:val="both"/>
        <w:rPr>
          <w:rStyle w:val="Brak"/>
          <w:rFonts w:ascii="Times New Roman" w:eastAsia="Times New Roman" w:hAnsi="Times New Roman" w:cs="Times New Roman"/>
          <w:b/>
          <w:bCs/>
          <w:sz w:val="24"/>
          <w:szCs w:val="24"/>
        </w:rPr>
      </w:pPr>
      <w:r>
        <w:rPr>
          <w:rStyle w:val="Brak"/>
          <w:rFonts w:ascii="Times New Roman" w:hAnsi="Times New Roman"/>
          <w:b/>
          <w:bCs/>
          <w:sz w:val="24"/>
          <w:szCs w:val="24"/>
        </w:rPr>
        <w:t xml:space="preserve">co najmniej </w:t>
      </w:r>
      <w:r>
        <w:rPr>
          <w:rStyle w:val="Brak"/>
          <w:rFonts w:ascii="Times New Roman" w:hAnsi="Times New Roman"/>
          <w:b/>
          <w:bCs/>
          <w:sz w:val="24"/>
          <w:szCs w:val="24"/>
          <w:u w:val="single"/>
        </w:rPr>
        <w:t>dwie usługi</w:t>
      </w:r>
      <w:r>
        <w:rPr>
          <w:rStyle w:val="Brak"/>
          <w:rFonts w:ascii="Times New Roman" w:hAnsi="Times New Roman"/>
          <w:b/>
          <w:bCs/>
          <w:sz w:val="24"/>
          <w:szCs w:val="24"/>
        </w:rPr>
        <w:t xml:space="preserve">  o wartości</w:t>
      </w:r>
      <w:r>
        <w:rPr>
          <w:rStyle w:val="Brak"/>
          <w:rFonts w:ascii="Times New Roman" w:hAnsi="Times New Roman"/>
          <w:sz w:val="24"/>
          <w:szCs w:val="24"/>
        </w:rPr>
        <w:t xml:space="preserve"> </w:t>
      </w:r>
      <w:r w:rsidRPr="00183154">
        <w:rPr>
          <w:rStyle w:val="Brak"/>
          <w:rFonts w:ascii="Times New Roman" w:hAnsi="Times New Roman"/>
          <w:b/>
          <w:bCs/>
          <w:sz w:val="24"/>
          <w:szCs w:val="24"/>
        </w:rPr>
        <w:t xml:space="preserve">co najmniej </w:t>
      </w:r>
      <w:r w:rsidR="008575D0" w:rsidRPr="00183154">
        <w:rPr>
          <w:rStyle w:val="Brak"/>
          <w:rFonts w:ascii="Times New Roman" w:hAnsi="Times New Roman"/>
          <w:b/>
          <w:bCs/>
          <w:sz w:val="24"/>
          <w:szCs w:val="24"/>
        </w:rPr>
        <w:t>3</w:t>
      </w:r>
      <w:r w:rsidR="00416D3B" w:rsidRPr="00183154">
        <w:rPr>
          <w:rStyle w:val="Brak"/>
          <w:rFonts w:ascii="Times New Roman" w:hAnsi="Times New Roman"/>
          <w:b/>
          <w:bCs/>
          <w:sz w:val="24"/>
          <w:szCs w:val="24"/>
        </w:rPr>
        <w:t>00</w:t>
      </w:r>
      <w:r w:rsidRPr="00183154">
        <w:rPr>
          <w:rStyle w:val="Brak"/>
          <w:rFonts w:ascii="Times New Roman" w:hAnsi="Times New Roman"/>
          <w:b/>
          <w:bCs/>
          <w:sz w:val="24"/>
          <w:szCs w:val="24"/>
        </w:rPr>
        <w:t xml:space="preserve"> 000 zł brutto każda</w:t>
      </w:r>
      <w:r w:rsidRPr="00183154">
        <w:rPr>
          <w:rStyle w:val="Brak"/>
          <w:rFonts w:ascii="Times New Roman" w:hAnsi="Times New Roman"/>
          <w:sz w:val="24"/>
          <w:szCs w:val="24"/>
        </w:rPr>
        <w:t xml:space="preserve">, </w:t>
      </w:r>
      <w:r w:rsidRPr="00183154">
        <w:rPr>
          <w:rStyle w:val="Brak"/>
          <w:rFonts w:ascii="Times New Roman" w:hAnsi="Times New Roman"/>
          <w:b/>
          <w:bCs/>
          <w:sz w:val="24"/>
          <w:szCs w:val="24"/>
        </w:rPr>
        <w:t>w zakresie ochrony fizycznej w zakresie ochrony w budynku/budynkach użyteczności publicznej;</w:t>
      </w:r>
    </w:p>
    <w:p w14:paraId="18446FCC" w14:textId="2960239D" w:rsidR="003C64DA" w:rsidRDefault="007618D6">
      <w:pPr>
        <w:jc w:val="both"/>
        <w:rPr>
          <w:rStyle w:val="Brak"/>
          <w:rFonts w:ascii="Times New Roman" w:eastAsia="Times New Roman" w:hAnsi="Times New Roman" w:cs="Times New Roman"/>
          <w:b/>
          <w:bCs/>
          <w:i/>
          <w:iCs/>
          <w:sz w:val="24"/>
          <w:szCs w:val="24"/>
        </w:rPr>
      </w:pPr>
      <w:r>
        <w:rPr>
          <w:rStyle w:val="Brak"/>
          <w:rFonts w:ascii="Times New Roman" w:hAnsi="Times New Roman"/>
          <w:b/>
          <w:bCs/>
          <w:sz w:val="24"/>
          <w:szCs w:val="24"/>
        </w:rPr>
        <w:t>*</w:t>
      </w:r>
      <w:r>
        <w:rPr>
          <w:rStyle w:val="Brak"/>
          <w:rFonts w:ascii="Times New Roman" w:hAnsi="Times New Roman"/>
          <w:b/>
          <w:bCs/>
          <w:i/>
          <w:iCs/>
          <w:sz w:val="24"/>
          <w:szCs w:val="24"/>
        </w:rPr>
        <w:t xml:space="preserve"> budynek użyteczności publicznej – należy przez to rozumieć budynek przeznaczony na potrzeby administracji publicznej, wymiaru sprawiedliwości, kultury, kultu religijnego, oświaty, szkolnictwa wyższego, nauki, </w:t>
      </w:r>
      <w:r w:rsidR="00E626FA">
        <w:rPr>
          <w:rStyle w:val="Brak"/>
          <w:rFonts w:ascii="Times New Roman" w:hAnsi="Times New Roman"/>
          <w:b/>
          <w:bCs/>
          <w:i/>
          <w:iCs/>
          <w:sz w:val="24"/>
          <w:szCs w:val="24"/>
        </w:rPr>
        <w:t xml:space="preserve">wychowania, </w:t>
      </w:r>
      <w:r>
        <w:rPr>
          <w:rStyle w:val="Brak"/>
          <w:rFonts w:ascii="Times New Roman" w:hAnsi="Times New Roman"/>
          <w:b/>
          <w:bCs/>
          <w:i/>
          <w:iCs/>
          <w:sz w:val="24"/>
          <w:szCs w:val="24"/>
        </w:rPr>
        <w:t xml:space="preserve">opieki zdrowotnej, opieki społecznej i socjalnej, obsługi bankowej, handlu, gastronomii, usług, w tym usług pocztowych lub telekomunikacyjnych, turystyki, sportu, obsługi pasażerów w transporcie kolejowym, </w:t>
      </w:r>
      <w:r>
        <w:rPr>
          <w:rStyle w:val="Brak"/>
          <w:rFonts w:ascii="Times New Roman" w:hAnsi="Times New Roman"/>
          <w:b/>
          <w:bCs/>
          <w:i/>
          <w:iCs/>
          <w:sz w:val="24"/>
          <w:szCs w:val="24"/>
        </w:rPr>
        <w:lastRenderedPageBreak/>
        <w:t>drogowym, lotniczym, morskim lub wodnym śródlądowym, oraz inny budynek przeznaczony do wykonywania podobnych funkcji, za budynek użyteczności publicznej uznaje się także budynek biurowy lub socjalny (rozporządzenie Ministra Infrastruktury z dnia 12 kwietnia 2002 roku w sprawie warunków technicznych, jakim  powinny odpowiadać budynki i ich usytuowanie (</w:t>
      </w:r>
      <w:proofErr w:type="spellStart"/>
      <w:r>
        <w:rPr>
          <w:rStyle w:val="Brak"/>
          <w:rFonts w:ascii="Times New Roman" w:hAnsi="Times New Roman"/>
          <w:b/>
          <w:bCs/>
          <w:i/>
          <w:iCs/>
          <w:sz w:val="24"/>
          <w:szCs w:val="24"/>
        </w:rPr>
        <w:t>t.j</w:t>
      </w:r>
      <w:proofErr w:type="spellEnd"/>
      <w:r>
        <w:rPr>
          <w:rStyle w:val="Brak"/>
          <w:rFonts w:ascii="Times New Roman" w:hAnsi="Times New Roman"/>
          <w:b/>
          <w:bCs/>
          <w:i/>
          <w:iCs/>
          <w:sz w:val="24"/>
          <w:szCs w:val="24"/>
        </w:rPr>
        <w:t>. Dz. U. z 20</w:t>
      </w:r>
      <w:r w:rsidR="00132C0D">
        <w:rPr>
          <w:rStyle w:val="Brak"/>
          <w:rFonts w:ascii="Times New Roman" w:hAnsi="Times New Roman"/>
          <w:b/>
          <w:bCs/>
          <w:i/>
          <w:iCs/>
          <w:sz w:val="24"/>
          <w:szCs w:val="24"/>
        </w:rPr>
        <w:t>22</w:t>
      </w:r>
      <w:r>
        <w:rPr>
          <w:rStyle w:val="Brak"/>
          <w:rFonts w:ascii="Times New Roman" w:hAnsi="Times New Roman"/>
          <w:b/>
          <w:bCs/>
          <w:i/>
          <w:iCs/>
          <w:sz w:val="24"/>
          <w:szCs w:val="24"/>
        </w:rPr>
        <w:t xml:space="preserve"> r. poz. 1</w:t>
      </w:r>
      <w:r w:rsidR="00132C0D">
        <w:rPr>
          <w:rStyle w:val="Brak"/>
          <w:rFonts w:ascii="Times New Roman" w:hAnsi="Times New Roman"/>
          <w:b/>
          <w:bCs/>
          <w:i/>
          <w:iCs/>
          <w:sz w:val="24"/>
          <w:szCs w:val="24"/>
        </w:rPr>
        <w:t>225</w:t>
      </w:r>
      <w:r>
        <w:rPr>
          <w:rStyle w:val="Brak"/>
          <w:rFonts w:ascii="Times New Roman" w:hAnsi="Times New Roman"/>
          <w:b/>
          <w:bCs/>
          <w:i/>
          <w:iCs/>
          <w:sz w:val="24"/>
          <w:szCs w:val="24"/>
        </w:rPr>
        <w:t>).</w:t>
      </w:r>
    </w:p>
    <w:p w14:paraId="1481A10E" w14:textId="77777777" w:rsidR="003C64DA" w:rsidRDefault="007618D6">
      <w:pPr>
        <w:jc w:val="both"/>
        <w:rPr>
          <w:rStyle w:val="Brak"/>
          <w:rFonts w:ascii="Times New Roman" w:eastAsia="Times New Roman" w:hAnsi="Times New Roman" w:cs="Times New Roman"/>
          <w:b/>
          <w:bCs/>
          <w:sz w:val="24"/>
          <w:szCs w:val="24"/>
        </w:rPr>
      </w:pPr>
      <w:r>
        <w:rPr>
          <w:rStyle w:val="Brak"/>
          <w:rFonts w:ascii="Times New Roman" w:hAnsi="Times New Roman"/>
          <w:sz w:val="24"/>
          <w:szCs w:val="24"/>
        </w:rPr>
        <w:t xml:space="preserve">wraz z podaniem ich wartości, przedmiotu, dat wykonania i podmiotów, na rzecz których usługi zostały wykonane lub są wykonywane, oraz załączeniem dowodów określających, czy te usługi zostały wykonane lub są wykonywane należycie, przy czym dowodami, o których mowa, są referencje bądź inne dokumenty sporządzone przez podmiot, na rzecz którego dostawy lub usługi zostały wykonane, a w przypadku świadczeń powtarzających się lub ciągłych są wykonywane, a jeżeli wykonawca z przyczyn niezależnych od niego nie jest w stanie uzyskać tych dokumentów - oświadczenie wykonawcy (wzór. zał. nr 6); w przypadku świadczeń powtarzających się lub ciągłych nadal wykonywanych referencje bądź inne dokumenty potwierdzające ich należyte wykonywanie powinny być wystawione w okresie ostatnich 3 miesięcy. </w:t>
      </w:r>
      <w:r>
        <w:rPr>
          <w:rStyle w:val="Brak"/>
          <w:rFonts w:ascii="Times New Roman" w:hAnsi="Times New Roman"/>
          <w:b/>
          <w:bCs/>
          <w:sz w:val="24"/>
          <w:szCs w:val="24"/>
        </w:rPr>
        <w:t>Pod pojęciem 1 usługi Zamawiający rozumie usługę realizowaną w ramach 1 umowy.</w:t>
      </w:r>
    </w:p>
    <w:p w14:paraId="3C3BCD71" w14:textId="77777777" w:rsidR="003C64DA" w:rsidRDefault="003C64DA">
      <w:pPr>
        <w:jc w:val="both"/>
        <w:rPr>
          <w:rStyle w:val="Brak"/>
          <w:rFonts w:ascii="Times New Roman" w:eastAsia="Times New Roman" w:hAnsi="Times New Roman" w:cs="Times New Roman"/>
          <w:sz w:val="24"/>
          <w:szCs w:val="24"/>
        </w:rPr>
      </w:pPr>
    </w:p>
    <w:p w14:paraId="5D454BDB" w14:textId="77777777" w:rsidR="003C64DA" w:rsidRDefault="007618D6">
      <w:pPr>
        <w:jc w:val="both"/>
        <w:rPr>
          <w:rStyle w:val="Brak"/>
          <w:rFonts w:ascii="Times New Roman" w:eastAsia="Times New Roman" w:hAnsi="Times New Roman" w:cs="Times New Roman"/>
          <w:sz w:val="24"/>
          <w:szCs w:val="24"/>
        </w:rPr>
      </w:pPr>
      <w:r>
        <w:rPr>
          <w:rStyle w:val="Brak"/>
          <w:rFonts w:ascii="Times New Roman" w:hAnsi="Times New Roman"/>
          <w:sz w:val="24"/>
          <w:szCs w:val="24"/>
        </w:rPr>
        <w:t>5) zdolności zawodowej: Zamawiający wymaga aby Wykonawca oświadczył, iż dysponuje lub będzie dysponował:</w:t>
      </w:r>
    </w:p>
    <w:p w14:paraId="467BE84D" w14:textId="77777777" w:rsidR="003C64DA" w:rsidRDefault="007618D6">
      <w:pPr>
        <w:jc w:val="both"/>
        <w:rPr>
          <w:rStyle w:val="Brak"/>
          <w:rFonts w:ascii="Times New Roman" w:eastAsia="Times New Roman" w:hAnsi="Times New Roman" w:cs="Times New Roman"/>
          <w:b/>
          <w:bCs/>
          <w:sz w:val="24"/>
          <w:szCs w:val="24"/>
          <w:u w:val="single"/>
        </w:rPr>
      </w:pPr>
      <w:r>
        <w:rPr>
          <w:rStyle w:val="Brak"/>
          <w:rFonts w:ascii="Times New Roman" w:hAnsi="Times New Roman"/>
          <w:b/>
          <w:bCs/>
          <w:sz w:val="24"/>
          <w:szCs w:val="24"/>
          <w:u w:val="single"/>
        </w:rPr>
        <w:t>Część 1:</w:t>
      </w:r>
    </w:p>
    <w:p w14:paraId="1A8BA05A" w14:textId="299D9233" w:rsidR="003C64DA" w:rsidRPr="00144724" w:rsidRDefault="007618D6">
      <w:pPr>
        <w:jc w:val="both"/>
        <w:rPr>
          <w:rStyle w:val="Brak"/>
          <w:rFonts w:ascii="Times New Roman" w:hAnsi="Times New Roman"/>
          <w:color w:val="auto"/>
          <w:sz w:val="24"/>
          <w:szCs w:val="24"/>
        </w:rPr>
      </w:pPr>
      <w:r>
        <w:rPr>
          <w:rStyle w:val="Brak"/>
          <w:rFonts w:ascii="Times New Roman" w:hAnsi="Times New Roman"/>
          <w:sz w:val="24"/>
          <w:szCs w:val="24"/>
        </w:rPr>
        <w:t>Zamawiający wymaga aby Wykonawca wykazał, iż dysponuje lub będzie dysponował min. 7 osobami</w:t>
      </w:r>
      <w:r w:rsidR="00FF60B2">
        <w:rPr>
          <w:rStyle w:val="Brak"/>
          <w:rFonts w:ascii="Times New Roman" w:hAnsi="Times New Roman"/>
          <w:sz w:val="24"/>
          <w:szCs w:val="24"/>
        </w:rPr>
        <w:t xml:space="preserve">, posiadającymi </w:t>
      </w:r>
      <w:r w:rsidR="00FF60B2" w:rsidRPr="00FF60B2">
        <w:rPr>
          <w:rStyle w:val="Brak"/>
          <w:rFonts w:ascii="Times New Roman" w:hAnsi="Times New Roman"/>
          <w:sz w:val="24"/>
          <w:szCs w:val="24"/>
        </w:rPr>
        <w:t xml:space="preserve"> aktualny wpis na listę kwalifikowanych pracowników ochrony fizycznej którzy będą wykonywać czynności na stanowisku pracownik ochrony osób i mienia legitymujących się minimum 3 letnim doświadczeniem</w:t>
      </w:r>
      <w:r w:rsidR="00FF60B2">
        <w:rPr>
          <w:rStyle w:val="Brak"/>
          <w:rFonts w:ascii="Times New Roman" w:hAnsi="Times New Roman"/>
          <w:sz w:val="24"/>
          <w:szCs w:val="24"/>
        </w:rPr>
        <w:t xml:space="preserve"> uzyskanym przed upływem terminu składania ofert, </w:t>
      </w:r>
      <w:r>
        <w:rPr>
          <w:rStyle w:val="Brak"/>
          <w:rFonts w:ascii="Times New Roman" w:hAnsi="Times New Roman"/>
          <w:sz w:val="24"/>
          <w:szCs w:val="24"/>
        </w:rPr>
        <w:t xml:space="preserve">które będą odpowiedzialne za wykonywanie czynności zgodnie SOPZ  Zamawiającego stanowiącym </w:t>
      </w:r>
      <w:r w:rsidRPr="00144724">
        <w:rPr>
          <w:rStyle w:val="Brak"/>
          <w:rFonts w:ascii="Times New Roman" w:hAnsi="Times New Roman"/>
          <w:color w:val="auto"/>
          <w:sz w:val="24"/>
          <w:szCs w:val="24"/>
        </w:rPr>
        <w:t>załącznik nr 1a.</w:t>
      </w:r>
      <w:r w:rsidR="003F1FA2" w:rsidRPr="00144724">
        <w:rPr>
          <w:rStyle w:val="Brak"/>
          <w:rFonts w:ascii="Times New Roman" w:hAnsi="Times New Roman"/>
          <w:color w:val="auto"/>
          <w:sz w:val="24"/>
          <w:szCs w:val="24"/>
        </w:rPr>
        <w:t xml:space="preserve"> </w:t>
      </w:r>
      <w:bookmarkStart w:id="9" w:name="_Hlk221255685"/>
      <w:r w:rsidR="003F1FA2" w:rsidRPr="00144724">
        <w:rPr>
          <w:rStyle w:val="Brak"/>
          <w:rFonts w:ascii="Times New Roman" w:hAnsi="Times New Roman"/>
          <w:color w:val="auto"/>
          <w:sz w:val="24"/>
          <w:szCs w:val="24"/>
        </w:rPr>
        <w:t xml:space="preserve">W związku z obsługą </w:t>
      </w:r>
      <w:r w:rsidR="009D2F7F" w:rsidRPr="00144724">
        <w:rPr>
          <w:rStyle w:val="Brak"/>
          <w:rFonts w:ascii="Times New Roman" w:hAnsi="Times New Roman"/>
          <w:color w:val="auto"/>
          <w:sz w:val="24"/>
          <w:szCs w:val="24"/>
        </w:rPr>
        <w:t>urządzeń</w:t>
      </w:r>
      <w:r w:rsidR="003F1FA2" w:rsidRPr="00144724">
        <w:rPr>
          <w:rStyle w:val="Brak"/>
          <w:rFonts w:ascii="Times New Roman" w:hAnsi="Times New Roman"/>
          <w:color w:val="auto"/>
          <w:sz w:val="24"/>
          <w:szCs w:val="24"/>
        </w:rPr>
        <w:t xml:space="preserve"> do </w:t>
      </w:r>
      <w:r w:rsidR="009D2F7F" w:rsidRPr="00144724">
        <w:rPr>
          <w:rStyle w:val="Brak"/>
          <w:rFonts w:ascii="Times New Roman" w:hAnsi="Times New Roman"/>
          <w:color w:val="auto"/>
          <w:sz w:val="24"/>
          <w:szCs w:val="24"/>
        </w:rPr>
        <w:t>prześwietlania</w:t>
      </w:r>
      <w:r w:rsidR="003F1FA2" w:rsidRPr="00144724">
        <w:rPr>
          <w:rStyle w:val="Brak"/>
          <w:rFonts w:ascii="Times New Roman" w:hAnsi="Times New Roman"/>
          <w:color w:val="auto"/>
          <w:sz w:val="24"/>
          <w:szCs w:val="24"/>
        </w:rPr>
        <w:t xml:space="preserve"> bagażu pracownicy ochrony muszą posiadać orzeczenie lekarskie o braku </w:t>
      </w:r>
      <w:r w:rsidR="009D2F7F" w:rsidRPr="00144724">
        <w:rPr>
          <w:rStyle w:val="Brak"/>
          <w:rFonts w:ascii="Times New Roman" w:hAnsi="Times New Roman"/>
          <w:color w:val="auto"/>
          <w:sz w:val="24"/>
          <w:szCs w:val="24"/>
        </w:rPr>
        <w:t>przeciwskazań</w:t>
      </w:r>
      <w:r w:rsidR="003F1FA2" w:rsidRPr="00144724">
        <w:rPr>
          <w:rStyle w:val="Brak"/>
          <w:rFonts w:ascii="Times New Roman" w:hAnsi="Times New Roman"/>
          <w:color w:val="auto"/>
          <w:sz w:val="24"/>
          <w:szCs w:val="24"/>
        </w:rPr>
        <w:t xml:space="preserve"> do pracy przy tego rodzaju </w:t>
      </w:r>
      <w:r w:rsidR="009D2F7F" w:rsidRPr="00144724">
        <w:rPr>
          <w:rStyle w:val="Brak"/>
          <w:rFonts w:ascii="Times New Roman" w:hAnsi="Times New Roman"/>
          <w:color w:val="auto"/>
          <w:sz w:val="24"/>
          <w:szCs w:val="24"/>
        </w:rPr>
        <w:t>urządzeniach w dniu rozpoczęcia świadczenia usługi.</w:t>
      </w:r>
    </w:p>
    <w:p w14:paraId="6AB41BFA" w14:textId="77777777" w:rsidR="00124BF8" w:rsidRPr="000043BA" w:rsidRDefault="00124BF8" w:rsidP="00124BF8">
      <w:pPr>
        <w:tabs>
          <w:tab w:val="left" w:pos="5408"/>
        </w:tabs>
        <w:spacing w:after="0"/>
        <w:jc w:val="both"/>
        <w:rPr>
          <w:rFonts w:ascii="Times New Roman" w:hAnsi="Times New Roman" w:cs="Times New Roman"/>
          <w:sz w:val="24"/>
          <w:szCs w:val="24"/>
        </w:rPr>
      </w:pPr>
      <w:r w:rsidRPr="00F81E6E">
        <w:rPr>
          <w:rFonts w:ascii="Arial" w:eastAsia="Calibri" w:hAnsi="Arial" w:cs="Arial"/>
          <w:b/>
          <w:sz w:val="20"/>
          <w:szCs w:val="20"/>
        </w:rPr>
        <w:t>Wykonawca dostarczy stosowne orzeczenie lekarskie, o braku przeciwwskazań do pracy przy urządzeniach do prześwietlania bagażu dla pracowników pełniących dyżur przy tych urządzeniach  w dniu rozpoczęcia świadczenia usługi.</w:t>
      </w:r>
      <w:r>
        <w:rPr>
          <w:rFonts w:ascii="Arial" w:eastAsia="Calibri" w:hAnsi="Arial" w:cs="Arial"/>
          <w:b/>
          <w:sz w:val="20"/>
          <w:szCs w:val="20"/>
        </w:rPr>
        <w:t xml:space="preserve"> </w:t>
      </w:r>
    </w:p>
    <w:bookmarkEnd w:id="9"/>
    <w:p w14:paraId="1CFE8153" w14:textId="77777777" w:rsidR="00124BF8" w:rsidRDefault="00124BF8">
      <w:pPr>
        <w:jc w:val="both"/>
        <w:rPr>
          <w:rStyle w:val="Brak"/>
          <w:rFonts w:ascii="Times New Roman" w:hAnsi="Times New Roman"/>
          <w:color w:val="FF0000"/>
          <w:sz w:val="24"/>
          <w:szCs w:val="24"/>
        </w:rPr>
      </w:pPr>
    </w:p>
    <w:p w14:paraId="4888C6E4" w14:textId="77777777" w:rsidR="00D83ABE" w:rsidRDefault="00D83ABE" w:rsidP="00D83ABE">
      <w:pPr>
        <w:jc w:val="both"/>
        <w:rPr>
          <w:rStyle w:val="Brak"/>
          <w:rFonts w:ascii="Times New Roman" w:eastAsia="Times New Roman" w:hAnsi="Times New Roman" w:cs="Times New Roman"/>
          <w:sz w:val="24"/>
          <w:szCs w:val="24"/>
        </w:rPr>
      </w:pPr>
      <w:r>
        <w:rPr>
          <w:rStyle w:val="Brak"/>
          <w:rFonts w:ascii="Times New Roman" w:hAnsi="Times New Roman"/>
          <w:sz w:val="24"/>
          <w:szCs w:val="24"/>
        </w:rPr>
        <w:t>Pracownicy ochrony muszą posiadać wysoką sprawność fizyczną i nienaganną kulturę i higienę osobistą, muszą być jednolicie umundurowani – garnitur, koszula, krawat, w miesiącach letnich dopuszczalna jest koszula, krawat, spodnie uprasowane w kant w trakcie wykonywania usług ochrony. Przy czym umundurowanie musi być schludne, czyste, wyprasowane. Obuwie niezniszczone, czyste.</w:t>
      </w:r>
    </w:p>
    <w:p w14:paraId="4242FF68" w14:textId="77777777" w:rsidR="00D83ABE" w:rsidRDefault="00D83ABE" w:rsidP="00D83ABE">
      <w:pPr>
        <w:jc w:val="both"/>
        <w:rPr>
          <w:rStyle w:val="Brak"/>
          <w:rFonts w:ascii="Times New Roman" w:eastAsia="Times New Roman" w:hAnsi="Times New Roman" w:cs="Times New Roman"/>
          <w:sz w:val="24"/>
          <w:szCs w:val="24"/>
        </w:rPr>
      </w:pPr>
      <w:r>
        <w:rPr>
          <w:rStyle w:val="Brak"/>
          <w:rFonts w:ascii="Times New Roman" w:hAnsi="Times New Roman"/>
          <w:sz w:val="24"/>
          <w:szCs w:val="24"/>
        </w:rPr>
        <w:t>Pracownicy wykonawcy muszą posiadać identyfikatory z imieniem, nazwiskiem pracownika ochrony i logo Wykonawcy oraz muszą być wyposażeni w środki przymusu bezpośredniego, zgodnie z posiadanymi uprawnieniami oraz stosownie do wykonywanych zadań.</w:t>
      </w:r>
    </w:p>
    <w:p w14:paraId="6560AAE4" w14:textId="77777777" w:rsidR="00D83ABE" w:rsidRDefault="00D83ABE">
      <w:pPr>
        <w:jc w:val="both"/>
        <w:rPr>
          <w:rStyle w:val="Brak"/>
          <w:rFonts w:ascii="Times New Roman" w:eastAsia="Times New Roman" w:hAnsi="Times New Roman" w:cs="Times New Roman"/>
          <w:sz w:val="24"/>
          <w:szCs w:val="24"/>
        </w:rPr>
      </w:pPr>
    </w:p>
    <w:p w14:paraId="79935005" w14:textId="77777777" w:rsidR="003C64DA" w:rsidRDefault="007618D6">
      <w:pPr>
        <w:jc w:val="both"/>
        <w:rPr>
          <w:rStyle w:val="Brak"/>
          <w:rFonts w:ascii="Times New Roman" w:eastAsia="Times New Roman" w:hAnsi="Times New Roman" w:cs="Times New Roman"/>
          <w:b/>
          <w:bCs/>
          <w:sz w:val="24"/>
          <w:szCs w:val="24"/>
        </w:rPr>
      </w:pPr>
      <w:r>
        <w:rPr>
          <w:rStyle w:val="Brak"/>
          <w:rFonts w:ascii="Times New Roman" w:hAnsi="Times New Roman"/>
          <w:b/>
          <w:bCs/>
          <w:sz w:val="24"/>
          <w:szCs w:val="24"/>
        </w:rPr>
        <w:t>Część 2:</w:t>
      </w:r>
    </w:p>
    <w:p w14:paraId="5D33A5F6" w14:textId="77777777" w:rsidR="00124BF8" w:rsidRPr="00144724" w:rsidRDefault="007618D6" w:rsidP="00124BF8">
      <w:pPr>
        <w:jc w:val="both"/>
        <w:rPr>
          <w:rStyle w:val="Brak"/>
          <w:rFonts w:ascii="Times New Roman" w:hAnsi="Times New Roman"/>
          <w:color w:val="auto"/>
          <w:sz w:val="24"/>
          <w:szCs w:val="24"/>
        </w:rPr>
      </w:pPr>
      <w:r>
        <w:rPr>
          <w:rStyle w:val="Brak"/>
          <w:rFonts w:ascii="Times New Roman" w:hAnsi="Times New Roman"/>
          <w:sz w:val="24"/>
          <w:szCs w:val="24"/>
        </w:rPr>
        <w:lastRenderedPageBreak/>
        <w:t>Zamawiający wymaga aby Wykonawca wykazał, iż dysponuje lub będzie dysponował min. 1</w:t>
      </w:r>
      <w:r w:rsidR="00F40587">
        <w:rPr>
          <w:rStyle w:val="Brak"/>
          <w:rFonts w:ascii="Times New Roman" w:hAnsi="Times New Roman"/>
          <w:sz w:val="24"/>
          <w:szCs w:val="24"/>
        </w:rPr>
        <w:t>0</w:t>
      </w:r>
      <w:r>
        <w:rPr>
          <w:rStyle w:val="Brak"/>
          <w:rFonts w:ascii="Times New Roman" w:hAnsi="Times New Roman"/>
          <w:sz w:val="24"/>
          <w:szCs w:val="24"/>
        </w:rPr>
        <w:t xml:space="preserve"> osobami uczestniczącymi w wykonywaniu zamówienia, posiadającymi niezbędne kwalifikacje tj. </w:t>
      </w:r>
      <w:r w:rsidR="00FF60B2" w:rsidRPr="00FF60B2">
        <w:rPr>
          <w:rStyle w:val="Brak"/>
          <w:rFonts w:ascii="Times New Roman" w:hAnsi="Times New Roman"/>
          <w:sz w:val="24"/>
          <w:szCs w:val="24"/>
        </w:rPr>
        <w:t>posiadającymi  aktualny wpis na listę kwalifikowanych pracowników ochrony fizycznej</w:t>
      </w:r>
      <w:r w:rsidR="00FF60B2">
        <w:rPr>
          <w:rStyle w:val="Brak"/>
          <w:rFonts w:ascii="Times New Roman" w:hAnsi="Times New Roman"/>
          <w:sz w:val="24"/>
          <w:szCs w:val="24"/>
        </w:rPr>
        <w:t>,</w:t>
      </w:r>
      <w:r w:rsidR="00FF60B2" w:rsidRPr="00FF60B2">
        <w:rPr>
          <w:rStyle w:val="Brak"/>
          <w:rFonts w:ascii="Times New Roman" w:hAnsi="Times New Roman"/>
          <w:sz w:val="24"/>
          <w:szCs w:val="24"/>
        </w:rPr>
        <w:t xml:space="preserve"> </w:t>
      </w:r>
      <w:r w:rsidR="00FF60B2">
        <w:rPr>
          <w:rStyle w:val="Brak"/>
          <w:rFonts w:ascii="Times New Roman" w:hAnsi="Times New Roman"/>
          <w:sz w:val="24"/>
          <w:szCs w:val="24"/>
        </w:rPr>
        <w:t>legitymację potwierdzającą uprawnienia do posługiwania się bronią oraz badania w zakresie jonizacji powietrza i skażeń promieniotwórczych</w:t>
      </w:r>
      <w:r w:rsidR="00FF60B2" w:rsidRPr="00FF60B2">
        <w:rPr>
          <w:rStyle w:val="Brak"/>
          <w:rFonts w:ascii="Times New Roman" w:hAnsi="Times New Roman"/>
          <w:sz w:val="24"/>
          <w:szCs w:val="24"/>
        </w:rPr>
        <w:t xml:space="preserve"> którzy będą wykonywać czynności na stanowisku pracownik ochrony osób i mienia legitymujących się minimum 3 letnim doświadczeniem uzyskanym przed upływem terminu składania ofert</w:t>
      </w:r>
      <w:r>
        <w:rPr>
          <w:rStyle w:val="Brak"/>
          <w:rFonts w:ascii="Times New Roman" w:hAnsi="Times New Roman"/>
          <w:sz w:val="24"/>
          <w:szCs w:val="24"/>
        </w:rPr>
        <w:t xml:space="preserve">, które będą odpowiedzialne za wykonywanie czynności zgodnie SOPZ  Zamawiającego stanowiącym </w:t>
      </w:r>
      <w:r w:rsidRPr="00144724">
        <w:rPr>
          <w:rStyle w:val="Brak"/>
          <w:rFonts w:ascii="Times New Roman" w:hAnsi="Times New Roman"/>
          <w:color w:val="auto"/>
          <w:sz w:val="24"/>
          <w:szCs w:val="24"/>
        </w:rPr>
        <w:t>załącznik nr 1b.</w:t>
      </w:r>
      <w:r w:rsidR="00124BF8" w:rsidRPr="00144724">
        <w:rPr>
          <w:rStyle w:val="Brak"/>
          <w:rFonts w:ascii="Times New Roman" w:hAnsi="Times New Roman"/>
          <w:color w:val="auto"/>
          <w:sz w:val="24"/>
          <w:szCs w:val="24"/>
        </w:rPr>
        <w:t xml:space="preserve"> W związku z obsługą urządzeń do prześwietlania bagażu pracownicy ochrony muszą posiadać orzeczenie lekarskie o braku przeciwskazań do pracy przy tego rodzaju urządzeniach w dniu rozpoczęcia świadczenia usługi.</w:t>
      </w:r>
    </w:p>
    <w:p w14:paraId="2172A4B0" w14:textId="77777777" w:rsidR="00124BF8" w:rsidRPr="000043BA" w:rsidRDefault="00124BF8" w:rsidP="00124BF8">
      <w:pPr>
        <w:tabs>
          <w:tab w:val="left" w:pos="5408"/>
        </w:tabs>
        <w:spacing w:after="0"/>
        <w:jc w:val="both"/>
        <w:rPr>
          <w:rFonts w:ascii="Times New Roman" w:hAnsi="Times New Roman" w:cs="Times New Roman"/>
          <w:sz w:val="24"/>
          <w:szCs w:val="24"/>
        </w:rPr>
      </w:pPr>
      <w:r w:rsidRPr="00F81E6E">
        <w:rPr>
          <w:rFonts w:ascii="Arial" w:eastAsia="Calibri" w:hAnsi="Arial" w:cs="Arial"/>
          <w:b/>
          <w:sz w:val="20"/>
          <w:szCs w:val="20"/>
        </w:rPr>
        <w:t>Wykonawca dostarczy stosowne orzeczenie lekarskie, o braku przeciwwskazań do pracy przy urządzeniach do prześwietlania bagażu dla pracowników pełniących dyżur przy tych urządzeniach  w dniu rozpoczęcia świadczenia usługi.</w:t>
      </w:r>
      <w:r>
        <w:rPr>
          <w:rFonts w:ascii="Arial" w:eastAsia="Calibri" w:hAnsi="Arial" w:cs="Arial"/>
          <w:b/>
          <w:sz w:val="20"/>
          <w:szCs w:val="20"/>
        </w:rPr>
        <w:t xml:space="preserve"> </w:t>
      </w:r>
    </w:p>
    <w:p w14:paraId="2371B9EB" w14:textId="4624B101" w:rsidR="003C64DA" w:rsidRDefault="003C64DA">
      <w:pPr>
        <w:jc w:val="both"/>
        <w:rPr>
          <w:rStyle w:val="Brak"/>
          <w:rFonts w:ascii="Times New Roman" w:eastAsia="Times New Roman" w:hAnsi="Times New Roman" w:cs="Times New Roman"/>
          <w:sz w:val="24"/>
          <w:szCs w:val="24"/>
        </w:rPr>
      </w:pPr>
    </w:p>
    <w:p w14:paraId="5CF627A3" w14:textId="77777777" w:rsidR="003C64DA" w:rsidRDefault="007618D6">
      <w:pPr>
        <w:jc w:val="both"/>
        <w:rPr>
          <w:rStyle w:val="Brak"/>
          <w:rFonts w:ascii="Times New Roman" w:eastAsia="Times New Roman" w:hAnsi="Times New Roman" w:cs="Times New Roman"/>
          <w:sz w:val="24"/>
          <w:szCs w:val="24"/>
        </w:rPr>
      </w:pPr>
      <w:bookmarkStart w:id="10" w:name="_Hlk220577070"/>
      <w:r>
        <w:rPr>
          <w:rStyle w:val="Brak"/>
          <w:rFonts w:ascii="Times New Roman" w:hAnsi="Times New Roman"/>
          <w:sz w:val="24"/>
          <w:szCs w:val="24"/>
        </w:rPr>
        <w:t>Pracownicy ochrony muszą posiadać wysoką sprawność fizyczną i nienaganną kulturę i higienę osobistą, muszą być jednolicie umundurowani – garnitur, koszula, krawat, w miesiącach letnich dopuszczalna jest koszula, krawat, spodnie uprasowane w kant w trakcie wykonywania usług ochrony. Przy czym umundurowanie musi być schludne, czyste, wyprasowane. Obuwie niezniszczone, czyste.</w:t>
      </w:r>
    </w:p>
    <w:p w14:paraId="6A5B8C0D" w14:textId="77777777" w:rsidR="003C64DA" w:rsidRDefault="007618D6">
      <w:pPr>
        <w:jc w:val="both"/>
        <w:rPr>
          <w:rStyle w:val="Brak"/>
          <w:rFonts w:ascii="Times New Roman" w:eastAsia="Times New Roman" w:hAnsi="Times New Roman" w:cs="Times New Roman"/>
          <w:sz w:val="24"/>
          <w:szCs w:val="24"/>
        </w:rPr>
      </w:pPr>
      <w:r>
        <w:rPr>
          <w:rStyle w:val="Brak"/>
          <w:rFonts w:ascii="Times New Roman" w:hAnsi="Times New Roman"/>
          <w:sz w:val="24"/>
          <w:szCs w:val="24"/>
        </w:rPr>
        <w:t>Pracownicy wykonawcy muszą posiadać identyfikatory z imieniem, nazwiskiem pracownika ochrony i logo Wykonawcy oraz muszą być wyposażeni w środki przymusu bezpośredniego, zgodnie z posiadanymi uprawnieniami oraz stosownie do wykonywanych zadań.</w:t>
      </w:r>
    </w:p>
    <w:bookmarkEnd w:id="10"/>
    <w:p w14:paraId="670E0424" w14:textId="10BD8D6C" w:rsidR="006764A6" w:rsidRPr="00045328" w:rsidRDefault="007618D6">
      <w:pPr>
        <w:shd w:val="clear" w:color="auto" w:fill="FFFFFF"/>
        <w:suppressAutoHyphens w:val="0"/>
        <w:spacing w:after="0" w:line="360" w:lineRule="auto"/>
        <w:jc w:val="both"/>
        <w:rPr>
          <w:rStyle w:val="Brak"/>
          <w:rFonts w:ascii="Times New Roman" w:eastAsia="Arial" w:hAnsi="Times New Roman" w:cs="Times New Roman"/>
          <w:b/>
          <w:bCs/>
          <w:sz w:val="24"/>
          <w:szCs w:val="24"/>
        </w:rPr>
      </w:pPr>
      <w:r w:rsidRPr="00045328">
        <w:rPr>
          <w:rStyle w:val="Brak"/>
          <w:rFonts w:ascii="Times New Roman" w:hAnsi="Times New Roman" w:cs="Times New Roman"/>
          <w:b/>
          <w:bCs/>
          <w:sz w:val="24"/>
          <w:szCs w:val="24"/>
        </w:rPr>
        <w:t>Część 3:</w:t>
      </w:r>
    </w:p>
    <w:p w14:paraId="7092A736" w14:textId="1D3CC715" w:rsidR="00FD10E5" w:rsidRPr="00144724" w:rsidRDefault="007618D6" w:rsidP="00FD10E5">
      <w:pPr>
        <w:jc w:val="both"/>
        <w:rPr>
          <w:rStyle w:val="Brak"/>
          <w:rFonts w:ascii="Times New Roman" w:hAnsi="Times New Roman"/>
          <w:color w:val="auto"/>
          <w:sz w:val="24"/>
          <w:szCs w:val="24"/>
        </w:rPr>
      </w:pPr>
      <w:r>
        <w:rPr>
          <w:rStyle w:val="Brak"/>
          <w:rFonts w:ascii="Times New Roman" w:hAnsi="Times New Roman"/>
          <w:sz w:val="24"/>
          <w:szCs w:val="24"/>
        </w:rPr>
        <w:t xml:space="preserve">Zamawiający wymaga aby Wykonawca wykazał, iż dysponuje lub będzie </w:t>
      </w:r>
      <w:r w:rsidRPr="00C60528">
        <w:rPr>
          <w:rStyle w:val="Brak"/>
          <w:rFonts w:ascii="Times New Roman" w:hAnsi="Times New Roman"/>
          <w:sz w:val="24"/>
          <w:szCs w:val="24"/>
        </w:rPr>
        <w:t xml:space="preserve">dysponował min. </w:t>
      </w:r>
      <w:r w:rsidR="009E6D1C" w:rsidRPr="00C60528">
        <w:rPr>
          <w:rStyle w:val="Brak"/>
          <w:rFonts w:ascii="Times New Roman" w:hAnsi="Times New Roman"/>
          <w:sz w:val="24"/>
          <w:szCs w:val="24"/>
        </w:rPr>
        <w:t>1</w:t>
      </w:r>
      <w:r w:rsidR="00B715E0" w:rsidRPr="00C60528">
        <w:rPr>
          <w:rStyle w:val="Brak"/>
          <w:rFonts w:ascii="Times New Roman" w:hAnsi="Times New Roman"/>
          <w:sz w:val="24"/>
          <w:szCs w:val="24"/>
        </w:rPr>
        <w:t>2</w:t>
      </w:r>
      <w:r w:rsidRPr="00C60528">
        <w:rPr>
          <w:rStyle w:val="Brak"/>
          <w:rFonts w:ascii="Times New Roman" w:hAnsi="Times New Roman"/>
          <w:sz w:val="24"/>
          <w:szCs w:val="24"/>
        </w:rPr>
        <w:t xml:space="preserve"> osobami </w:t>
      </w:r>
      <w:r w:rsidR="00ED3AA2" w:rsidRPr="00ED3AA2">
        <w:rPr>
          <w:rStyle w:val="Brak"/>
          <w:rFonts w:ascii="Times New Roman" w:hAnsi="Times New Roman"/>
          <w:sz w:val="24"/>
          <w:szCs w:val="24"/>
        </w:rPr>
        <w:t>posiadającymi  aktualny wpis na listę kwalifikowanych pracowników ochrony fizycznej którzy będą wykonywać czynności na stanowisku pracownik ochrony osób i mienia legitymujących się minimum 3 letnim doświadczeniem uzyskanym przed upływem terminu składania ofert</w:t>
      </w:r>
      <w:r w:rsidRPr="00C60528">
        <w:rPr>
          <w:rStyle w:val="Brak"/>
          <w:rFonts w:ascii="Times New Roman" w:hAnsi="Times New Roman"/>
          <w:sz w:val="24"/>
          <w:szCs w:val="24"/>
        </w:rPr>
        <w:t xml:space="preserve">, które będą odpowiedzialne za wykonywanie czynności zgodnie SOPZ  Zamawiającego stanowiącym </w:t>
      </w:r>
      <w:r w:rsidRPr="00144724">
        <w:rPr>
          <w:rStyle w:val="Brak"/>
          <w:rFonts w:ascii="Times New Roman" w:hAnsi="Times New Roman"/>
          <w:color w:val="auto"/>
          <w:sz w:val="24"/>
          <w:szCs w:val="24"/>
          <w:u w:val="single"/>
        </w:rPr>
        <w:t>załącznik nr 1c.</w:t>
      </w:r>
      <w:r w:rsidR="00045328" w:rsidRPr="00144724">
        <w:rPr>
          <w:rStyle w:val="Brak"/>
          <w:rFonts w:ascii="Times New Roman" w:hAnsi="Times New Roman"/>
          <w:color w:val="auto"/>
          <w:sz w:val="24"/>
          <w:szCs w:val="24"/>
          <w:u w:val="single"/>
        </w:rPr>
        <w:t xml:space="preserve">, a w związku z </w:t>
      </w:r>
      <w:r w:rsidR="004E76D2" w:rsidRPr="00144724">
        <w:rPr>
          <w:rStyle w:val="Brak"/>
          <w:rFonts w:ascii="Times New Roman" w:hAnsi="Times New Roman"/>
          <w:color w:val="auto"/>
          <w:sz w:val="24"/>
          <w:szCs w:val="24"/>
          <w:u w:val="single"/>
        </w:rPr>
        <w:t>obsługą w Sądzie Rejonowym w Nisku</w:t>
      </w:r>
      <w:r w:rsidR="00FD10E5" w:rsidRPr="00144724">
        <w:rPr>
          <w:rStyle w:val="Brak"/>
          <w:rFonts w:ascii="Times New Roman" w:hAnsi="Times New Roman"/>
          <w:color w:val="auto"/>
          <w:sz w:val="24"/>
          <w:szCs w:val="24"/>
          <w:u w:val="single"/>
        </w:rPr>
        <w:t xml:space="preserve"> </w:t>
      </w:r>
      <w:r w:rsidR="00FD10E5" w:rsidRPr="00144724">
        <w:rPr>
          <w:rStyle w:val="Brak"/>
          <w:rFonts w:ascii="Times New Roman" w:hAnsi="Times New Roman"/>
          <w:color w:val="auto"/>
          <w:sz w:val="24"/>
          <w:szCs w:val="24"/>
        </w:rPr>
        <w:t>urządzeń do prześwietlania bagażu pracownicy ochrony muszą posiadać orzeczenie lekarskie o braku przeciwskazań do pracy przy tego rodzaju urządzeniach w dniu rozpoczęcia świadczenia usługi.</w:t>
      </w:r>
    </w:p>
    <w:p w14:paraId="4525B196" w14:textId="77777777" w:rsidR="00FD10E5" w:rsidRPr="000043BA" w:rsidRDefault="00FD10E5" w:rsidP="00FD10E5">
      <w:pPr>
        <w:tabs>
          <w:tab w:val="left" w:pos="5408"/>
        </w:tabs>
        <w:spacing w:after="0"/>
        <w:jc w:val="both"/>
        <w:rPr>
          <w:rFonts w:ascii="Times New Roman" w:hAnsi="Times New Roman" w:cs="Times New Roman"/>
          <w:sz w:val="24"/>
          <w:szCs w:val="24"/>
        </w:rPr>
      </w:pPr>
      <w:r w:rsidRPr="00F81E6E">
        <w:rPr>
          <w:rFonts w:ascii="Arial" w:eastAsia="Calibri" w:hAnsi="Arial" w:cs="Arial"/>
          <w:b/>
          <w:sz w:val="20"/>
          <w:szCs w:val="20"/>
        </w:rPr>
        <w:t>Wykonawca dostarczy stosowne orzeczenie lekarskie, o braku przeciwwskazań do pracy przy urządzeniach do prześwietlania bagażu dla pracowników pełniących dyżur przy tych urządzeniach  w dniu rozpoczęcia świadczenia usługi.</w:t>
      </w:r>
      <w:r>
        <w:rPr>
          <w:rFonts w:ascii="Arial" w:eastAsia="Calibri" w:hAnsi="Arial" w:cs="Arial"/>
          <w:b/>
          <w:sz w:val="20"/>
          <w:szCs w:val="20"/>
        </w:rPr>
        <w:t xml:space="preserve"> </w:t>
      </w:r>
    </w:p>
    <w:p w14:paraId="32B8F7ED" w14:textId="521AA1C8" w:rsidR="003C64DA" w:rsidRDefault="003C64DA">
      <w:pPr>
        <w:shd w:val="clear" w:color="auto" w:fill="FFFFFF"/>
        <w:suppressAutoHyphens w:val="0"/>
        <w:spacing w:after="0" w:line="360" w:lineRule="auto"/>
        <w:jc w:val="both"/>
        <w:rPr>
          <w:rStyle w:val="Brak"/>
          <w:rFonts w:ascii="Times New Roman" w:hAnsi="Times New Roman"/>
          <w:color w:val="FF0000"/>
          <w:sz w:val="24"/>
          <w:szCs w:val="24"/>
          <w:u w:val="single"/>
        </w:rPr>
      </w:pPr>
    </w:p>
    <w:p w14:paraId="47FF4C89" w14:textId="77777777" w:rsidR="00A263FC" w:rsidRDefault="00A263FC" w:rsidP="00A263FC">
      <w:pPr>
        <w:jc w:val="both"/>
        <w:rPr>
          <w:rStyle w:val="Brak"/>
          <w:rFonts w:ascii="Times New Roman" w:eastAsia="Times New Roman" w:hAnsi="Times New Roman" w:cs="Times New Roman"/>
          <w:sz w:val="24"/>
          <w:szCs w:val="24"/>
        </w:rPr>
      </w:pPr>
      <w:r>
        <w:rPr>
          <w:rStyle w:val="Brak"/>
          <w:rFonts w:ascii="Times New Roman" w:hAnsi="Times New Roman"/>
          <w:sz w:val="24"/>
          <w:szCs w:val="24"/>
        </w:rPr>
        <w:t>Pracownicy ochrony muszą posiadać wysoką sprawność fizyczną i nienaganną kulturę i higienę osobistą, muszą być jednolicie umundurowani – garnitur, koszula, krawat, w miesiącach letnich dopuszczalna jest koszula, krawat, spodnie uprasowane w kant w trakcie wykonywania usług ochrony. Przy czym umundurowanie musi być schludne, czyste, wyprasowane. Obuwie niezniszczone, czyste.</w:t>
      </w:r>
    </w:p>
    <w:p w14:paraId="2827F13F" w14:textId="77777777" w:rsidR="00A263FC" w:rsidRDefault="00A263FC" w:rsidP="00A263FC">
      <w:pPr>
        <w:jc w:val="both"/>
        <w:rPr>
          <w:rStyle w:val="Brak"/>
          <w:rFonts w:ascii="Times New Roman" w:eastAsia="Times New Roman" w:hAnsi="Times New Roman" w:cs="Times New Roman"/>
          <w:sz w:val="24"/>
          <w:szCs w:val="24"/>
        </w:rPr>
      </w:pPr>
      <w:r>
        <w:rPr>
          <w:rStyle w:val="Brak"/>
          <w:rFonts w:ascii="Times New Roman" w:hAnsi="Times New Roman"/>
          <w:sz w:val="24"/>
          <w:szCs w:val="24"/>
        </w:rPr>
        <w:lastRenderedPageBreak/>
        <w:t>Pracownicy wykonawcy muszą posiadać identyfikatory z imieniem, nazwiskiem pracownika ochrony i logo Wykonawcy oraz muszą być wyposażeni w środki przymusu bezpośredniego, zgodnie z posiadanymi uprawnieniami oraz stosownie do wykonywanych zadań.</w:t>
      </w:r>
    </w:p>
    <w:p w14:paraId="00B8FDD8" w14:textId="63D26089" w:rsidR="00A263FC" w:rsidRDefault="00A263FC">
      <w:pPr>
        <w:shd w:val="clear" w:color="auto" w:fill="FFFFFF"/>
        <w:suppressAutoHyphens w:val="0"/>
        <w:spacing w:after="0" w:line="360" w:lineRule="auto"/>
        <w:jc w:val="both"/>
        <w:rPr>
          <w:rStyle w:val="Brak"/>
          <w:rFonts w:ascii="Times New Roman" w:eastAsia="Times New Roman" w:hAnsi="Times New Roman" w:cs="Times New Roman"/>
          <w:sz w:val="24"/>
          <w:szCs w:val="24"/>
        </w:rPr>
      </w:pPr>
    </w:p>
    <w:p w14:paraId="18CE45CF" w14:textId="77777777" w:rsidR="00D068BA" w:rsidRDefault="00D068BA">
      <w:pPr>
        <w:shd w:val="clear" w:color="auto" w:fill="FFFFFF"/>
        <w:suppressAutoHyphens w:val="0"/>
        <w:spacing w:after="0" w:line="360" w:lineRule="auto"/>
        <w:jc w:val="both"/>
        <w:rPr>
          <w:rStyle w:val="Brak"/>
          <w:rFonts w:ascii="Times New Roman" w:eastAsia="Times New Roman" w:hAnsi="Times New Roman" w:cs="Times New Roman"/>
          <w:sz w:val="24"/>
          <w:szCs w:val="24"/>
        </w:rPr>
      </w:pPr>
    </w:p>
    <w:p w14:paraId="7D0C1C3B" w14:textId="15FF6956" w:rsidR="003C64DA" w:rsidRDefault="007618D6">
      <w:pPr>
        <w:jc w:val="both"/>
        <w:rPr>
          <w:rStyle w:val="Brak"/>
          <w:rFonts w:ascii="Times New Roman" w:eastAsia="Times New Roman" w:hAnsi="Times New Roman" w:cs="Times New Roman"/>
          <w:b/>
          <w:bCs/>
          <w:sz w:val="24"/>
          <w:szCs w:val="24"/>
        </w:rPr>
      </w:pPr>
      <w:bookmarkStart w:id="11" w:name="_Hlk219972905"/>
      <w:r>
        <w:rPr>
          <w:rStyle w:val="Brak"/>
          <w:rFonts w:ascii="Times New Roman" w:hAnsi="Times New Roman"/>
          <w:b/>
          <w:bCs/>
          <w:sz w:val="24"/>
          <w:szCs w:val="24"/>
        </w:rPr>
        <w:t>Dokumenty potwierdzające aktualny wpis na listę kwalifikowanych pracowników ochrony fizycznej którzy będą wykonywać czynności na stanowisku pracownik ochrony osób i mienia</w:t>
      </w:r>
      <w:r>
        <w:rPr>
          <w:rStyle w:val="Brak"/>
          <w:rFonts w:ascii="Times New Roman" w:hAnsi="Times New Roman"/>
          <w:sz w:val="24"/>
          <w:szCs w:val="24"/>
        </w:rPr>
        <w:t>,</w:t>
      </w:r>
      <w:r w:rsidR="000A5289">
        <w:rPr>
          <w:rStyle w:val="Brak"/>
          <w:rFonts w:ascii="Times New Roman" w:hAnsi="Times New Roman"/>
          <w:sz w:val="24"/>
          <w:szCs w:val="24"/>
        </w:rPr>
        <w:t xml:space="preserve"> </w:t>
      </w:r>
      <w:r w:rsidR="000A5289" w:rsidRPr="005A33CE">
        <w:rPr>
          <w:rStyle w:val="Brak"/>
          <w:rFonts w:ascii="Times New Roman" w:hAnsi="Times New Roman"/>
          <w:b/>
          <w:bCs/>
          <w:sz w:val="24"/>
          <w:szCs w:val="24"/>
        </w:rPr>
        <w:t>oraz wymaganych</w:t>
      </w:r>
      <w:r w:rsidR="005A33CE" w:rsidRPr="005A33CE">
        <w:rPr>
          <w:rStyle w:val="Brak"/>
          <w:rFonts w:ascii="Times New Roman" w:hAnsi="Times New Roman"/>
          <w:b/>
          <w:bCs/>
          <w:sz w:val="24"/>
          <w:szCs w:val="24"/>
        </w:rPr>
        <w:t xml:space="preserve"> badań i orzeczeń lekarskich</w:t>
      </w:r>
      <w:r w:rsidR="005A33CE">
        <w:rPr>
          <w:rStyle w:val="Brak"/>
          <w:rFonts w:ascii="Times New Roman" w:hAnsi="Times New Roman"/>
          <w:sz w:val="24"/>
          <w:szCs w:val="24"/>
        </w:rPr>
        <w:t xml:space="preserve"> -</w:t>
      </w:r>
      <w:r>
        <w:rPr>
          <w:rStyle w:val="Brak"/>
          <w:rFonts w:ascii="Times New Roman" w:hAnsi="Times New Roman"/>
          <w:sz w:val="24"/>
          <w:szCs w:val="24"/>
        </w:rPr>
        <w:t xml:space="preserve"> </w:t>
      </w:r>
      <w:bookmarkEnd w:id="11"/>
      <w:r>
        <w:rPr>
          <w:rStyle w:val="Brak"/>
          <w:rFonts w:ascii="Times New Roman" w:hAnsi="Times New Roman"/>
          <w:b/>
          <w:bCs/>
          <w:sz w:val="24"/>
          <w:szCs w:val="24"/>
        </w:rPr>
        <w:t>Wykonawca dostarczy Zamawiającemu przed podpisaniem um</w:t>
      </w:r>
      <w:r w:rsidR="00B715E0">
        <w:rPr>
          <w:rStyle w:val="Brak"/>
          <w:rFonts w:ascii="Times New Roman" w:hAnsi="Times New Roman"/>
          <w:b/>
          <w:bCs/>
          <w:sz w:val="24"/>
          <w:szCs w:val="24"/>
        </w:rPr>
        <w:t>ów</w:t>
      </w:r>
      <w:r>
        <w:rPr>
          <w:rStyle w:val="Brak"/>
          <w:rFonts w:ascii="Times New Roman" w:hAnsi="Times New Roman"/>
          <w:b/>
          <w:bCs/>
          <w:sz w:val="24"/>
          <w:szCs w:val="24"/>
        </w:rPr>
        <w:t xml:space="preserve"> dotycz</w:t>
      </w:r>
      <w:r w:rsidR="005A33CE">
        <w:rPr>
          <w:rStyle w:val="Brak"/>
          <w:rFonts w:ascii="Times New Roman" w:hAnsi="Times New Roman"/>
          <w:b/>
          <w:bCs/>
          <w:sz w:val="24"/>
          <w:szCs w:val="24"/>
        </w:rPr>
        <w:t>ących</w:t>
      </w:r>
      <w:r>
        <w:rPr>
          <w:rStyle w:val="Brak"/>
          <w:rFonts w:ascii="Times New Roman" w:hAnsi="Times New Roman"/>
          <w:b/>
          <w:bCs/>
          <w:sz w:val="24"/>
          <w:szCs w:val="24"/>
        </w:rPr>
        <w:t xml:space="preserve"> części 1,2,3.</w:t>
      </w:r>
    </w:p>
    <w:p w14:paraId="54A3FB2B" w14:textId="77777777" w:rsidR="003C64DA" w:rsidRDefault="007618D6">
      <w:pPr>
        <w:jc w:val="both"/>
        <w:rPr>
          <w:rStyle w:val="Brak"/>
          <w:rFonts w:ascii="Times New Roman" w:eastAsia="Times New Roman" w:hAnsi="Times New Roman" w:cs="Times New Roman"/>
          <w:sz w:val="24"/>
          <w:szCs w:val="24"/>
        </w:rPr>
      </w:pPr>
      <w:r>
        <w:rPr>
          <w:rStyle w:val="Brak"/>
          <w:rFonts w:ascii="Times New Roman" w:hAnsi="Times New Roman"/>
          <w:sz w:val="24"/>
          <w:szCs w:val="24"/>
        </w:rPr>
        <w:t>Ocena spełniania warunków udziału w postępowaniu będzie dokonywana na zasadzie: spełniania / niespełniania, na podstawie złożonego oświadczenia wykonawcy, o którym mowa w art. 125 ust. 1 ustawy oraz podmiotowych środków dowodowych wymaganych w postępowaniu.</w:t>
      </w:r>
    </w:p>
    <w:p w14:paraId="64E7F87F" w14:textId="77777777" w:rsidR="0011677A" w:rsidRDefault="0011677A">
      <w:pPr>
        <w:jc w:val="both"/>
        <w:rPr>
          <w:rStyle w:val="Brak"/>
          <w:rFonts w:ascii="Times New Roman" w:hAnsi="Times New Roman"/>
          <w:sz w:val="24"/>
          <w:szCs w:val="24"/>
        </w:rPr>
      </w:pPr>
      <w:bookmarkStart w:id="12" w:name="_Hlk153355727"/>
    </w:p>
    <w:p w14:paraId="19D8C0F4" w14:textId="6FD54C96" w:rsidR="003C64DA" w:rsidRDefault="007618D6">
      <w:pPr>
        <w:jc w:val="both"/>
        <w:rPr>
          <w:rStyle w:val="Brak"/>
          <w:rFonts w:ascii="Times New Roman" w:eastAsia="Times New Roman" w:hAnsi="Times New Roman" w:cs="Times New Roman"/>
          <w:sz w:val="24"/>
          <w:szCs w:val="24"/>
        </w:rPr>
      </w:pPr>
      <w:r>
        <w:rPr>
          <w:rStyle w:val="Brak"/>
          <w:rFonts w:ascii="Times New Roman" w:hAnsi="Times New Roman"/>
          <w:sz w:val="24"/>
          <w:szCs w:val="24"/>
        </w:rPr>
        <w:t>6) zdolności technicznej:</w:t>
      </w:r>
    </w:p>
    <w:p w14:paraId="2B6F12A7" w14:textId="7811B84C" w:rsidR="003C64DA" w:rsidRDefault="007618D6">
      <w:pPr>
        <w:jc w:val="both"/>
        <w:rPr>
          <w:rStyle w:val="Brak"/>
          <w:rFonts w:ascii="Times New Roman" w:eastAsia="Times New Roman" w:hAnsi="Times New Roman" w:cs="Times New Roman"/>
          <w:sz w:val="24"/>
          <w:szCs w:val="24"/>
        </w:rPr>
      </w:pPr>
      <w:r>
        <w:rPr>
          <w:rStyle w:val="Brak"/>
          <w:rFonts w:ascii="Times New Roman" w:hAnsi="Times New Roman"/>
          <w:sz w:val="24"/>
          <w:szCs w:val="24"/>
        </w:rPr>
        <w:t>a)</w:t>
      </w:r>
      <w:r>
        <w:rPr>
          <w:rStyle w:val="Brak"/>
          <w:rFonts w:ascii="Times New Roman" w:hAnsi="Times New Roman"/>
          <w:sz w:val="24"/>
          <w:szCs w:val="24"/>
        </w:rPr>
        <w:tab/>
      </w:r>
      <w:r>
        <w:rPr>
          <w:rStyle w:val="Brak"/>
          <w:rFonts w:ascii="Times New Roman" w:hAnsi="Times New Roman"/>
          <w:b/>
          <w:bCs/>
          <w:sz w:val="24"/>
          <w:szCs w:val="24"/>
        </w:rPr>
        <w:t>Część 1</w:t>
      </w:r>
      <w:r>
        <w:rPr>
          <w:rStyle w:val="Brak"/>
          <w:rFonts w:ascii="Times New Roman" w:hAnsi="Times New Roman"/>
          <w:sz w:val="24"/>
          <w:szCs w:val="24"/>
        </w:rPr>
        <w:t xml:space="preserve">: W ramach świadczonej usługi Wykonawca będzie zobowiązany zapewnić     (w godzinach wykonywania usług ochrony) przyjazd do ochranianego obiektu w ciągu 15 minut od momentu wezwania przez pracowników ochrony lub upoważnionych pracowników Zamawiającego, </w:t>
      </w:r>
      <w:r w:rsidR="00F826E9">
        <w:rPr>
          <w:rStyle w:val="Brak"/>
          <w:rFonts w:ascii="Times New Roman" w:hAnsi="Times New Roman"/>
          <w:sz w:val="24"/>
          <w:szCs w:val="24"/>
        </w:rPr>
        <w:t>grupy</w:t>
      </w:r>
      <w:r>
        <w:rPr>
          <w:rStyle w:val="Brak"/>
          <w:rFonts w:ascii="Times New Roman" w:hAnsi="Times New Roman"/>
          <w:sz w:val="24"/>
          <w:szCs w:val="24"/>
        </w:rPr>
        <w:t xml:space="preserve"> interwencyjne</w:t>
      </w:r>
      <w:r w:rsidR="00F826E9">
        <w:rPr>
          <w:rStyle w:val="Brak"/>
          <w:rFonts w:ascii="Times New Roman" w:hAnsi="Times New Roman"/>
          <w:sz w:val="24"/>
          <w:szCs w:val="24"/>
        </w:rPr>
        <w:t>j</w:t>
      </w:r>
      <w:r>
        <w:rPr>
          <w:rStyle w:val="Brak"/>
          <w:rFonts w:ascii="Times New Roman" w:hAnsi="Times New Roman"/>
          <w:sz w:val="24"/>
          <w:szCs w:val="24"/>
        </w:rPr>
        <w:t xml:space="preserve"> składające</w:t>
      </w:r>
      <w:r w:rsidR="00F826E9">
        <w:rPr>
          <w:rStyle w:val="Brak"/>
          <w:rFonts w:ascii="Times New Roman" w:hAnsi="Times New Roman"/>
          <w:sz w:val="24"/>
          <w:szCs w:val="24"/>
        </w:rPr>
        <w:t>j</w:t>
      </w:r>
      <w:r>
        <w:rPr>
          <w:rStyle w:val="Brak"/>
          <w:rFonts w:ascii="Times New Roman" w:hAnsi="Times New Roman"/>
          <w:sz w:val="24"/>
          <w:szCs w:val="24"/>
        </w:rPr>
        <w:t xml:space="preserve"> się z 2 pracowników ochrony wpisanych na listę kwalifikowanych pracowników ochrony fizycznej, wyposażonych w samochód, broń palną i w środki przymusu bezpośredniego,  Wykonawca musi dysponować  co najmniej jedną grupą interwencyjną </w:t>
      </w:r>
      <w:r w:rsidR="00527005">
        <w:rPr>
          <w:rStyle w:val="Brak"/>
          <w:rFonts w:ascii="Times New Roman" w:hAnsi="Times New Roman"/>
          <w:sz w:val="24"/>
          <w:szCs w:val="24"/>
        </w:rPr>
        <w:t xml:space="preserve"> </w:t>
      </w:r>
      <w:r w:rsidR="00527005" w:rsidRPr="00527005">
        <w:rPr>
          <w:rStyle w:val="Brak"/>
          <w:rFonts w:ascii="Times New Roman" w:hAnsi="Times New Roman"/>
          <w:sz w:val="24"/>
          <w:szCs w:val="24"/>
        </w:rPr>
        <w:t>zgodnie z ustawą z dnia 24 maja 2013 r. o środkach przymusu bezpośredniego i broni palnej (</w:t>
      </w:r>
      <w:proofErr w:type="spellStart"/>
      <w:r w:rsidR="00527005" w:rsidRPr="00527005">
        <w:rPr>
          <w:rStyle w:val="Brak"/>
          <w:rFonts w:ascii="Times New Roman" w:hAnsi="Times New Roman"/>
          <w:sz w:val="24"/>
          <w:szCs w:val="24"/>
        </w:rPr>
        <w:t>t.j</w:t>
      </w:r>
      <w:proofErr w:type="spellEnd"/>
      <w:r w:rsidR="00527005" w:rsidRPr="00527005">
        <w:rPr>
          <w:rStyle w:val="Brak"/>
          <w:rFonts w:ascii="Times New Roman" w:hAnsi="Times New Roman"/>
          <w:sz w:val="24"/>
          <w:szCs w:val="24"/>
        </w:rPr>
        <w:t>. Dz. U. z 2025 r. poz. 555)</w:t>
      </w:r>
      <w:r w:rsidR="00527005">
        <w:rPr>
          <w:rStyle w:val="Brak"/>
          <w:rFonts w:ascii="Times New Roman" w:hAnsi="Times New Roman"/>
          <w:sz w:val="24"/>
          <w:szCs w:val="24"/>
        </w:rPr>
        <w:t>.</w:t>
      </w:r>
    </w:p>
    <w:p w14:paraId="5F2B6B7B" w14:textId="77777777" w:rsidR="003C64DA" w:rsidRDefault="007618D6">
      <w:pPr>
        <w:jc w:val="both"/>
        <w:rPr>
          <w:rStyle w:val="Brak"/>
          <w:rFonts w:ascii="Times New Roman" w:eastAsia="Times New Roman" w:hAnsi="Times New Roman" w:cs="Times New Roman"/>
          <w:sz w:val="24"/>
          <w:szCs w:val="24"/>
        </w:rPr>
      </w:pPr>
      <w:r>
        <w:rPr>
          <w:rStyle w:val="Brak"/>
          <w:rFonts w:ascii="Times New Roman" w:hAnsi="Times New Roman"/>
          <w:sz w:val="24"/>
          <w:szCs w:val="24"/>
        </w:rPr>
        <w:t xml:space="preserve">Koszty związane z przyjazdem grupy interwencyjnej muszą być uwzględnione w kosztach ochrony. </w:t>
      </w:r>
    </w:p>
    <w:p w14:paraId="1FC72D38" w14:textId="77777777" w:rsidR="003C64DA" w:rsidRDefault="007618D6">
      <w:pPr>
        <w:jc w:val="both"/>
        <w:rPr>
          <w:rStyle w:val="Brak"/>
          <w:rFonts w:ascii="Times New Roman" w:eastAsia="Times New Roman" w:hAnsi="Times New Roman" w:cs="Times New Roman"/>
          <w:sz w:val="24"/>
          <w:szCs w:val="24"/>
        </w:rPr>
      </w:pPr>
      <w:r>
        <w:rPr>
          <w:rStyle w:val="Brak"/>
          <w:rFonts w:ascii="Times New Roman" w:hAnsi="Times New Roman"/>
          <w:sz w:val="24"/>
          <w:szCs w:val="24"/>
        </w:rPr>
        <w:t>Ocena spełniania warunków udziału w postępowaniu będzie dokonywana na zasadzie: spełniania / niespełniania, na podstawie złożonego oświadczenia wykonawcy, o którym mowa w art. 125 ust. 1 ustawy oraz podmiotowych środków dowodowych wymaganych w postępowaniu.</w:t>
      </w:r>
    </w:p>
    <w:p w14:paraId="371E8786" w14:textId="1A7BC954" w:rsidR="003C64DA" w:rsidRDefault="007618D6">
      <w:pPr>
        <w:jc w:val="both"/>
        <w:rPr>
          <w:rStyle w:val="Brak"/>
          <w:rFonts w:ascii="Times New Roman" w:eastAsia="Times New Roman" w:hAnsi="Times New Roman" w:cs="Times New Roman"/>
          <w:sz w:val="24"/>
          <w:szCs w:val="24"/>
        </w:rPr>
      </w:pPr>
      <w:r>
        <w:rPr>
          <w:rStyle w:val="Brak"/>
          <w:rFonts w:ascii="Times New Roman" w:hAnsi="Times New Roman"/>
          <w:sz w:val="24"/>
          <w:szCs w:val="24"/>
        </w:rPr>
        <w:t xml:space="preserve">Dokumenty potwierdzające aktualny wpis na listę kwalifikowanych pracowników ochrony fizycznej którzy będą wykonywać czynności w zakresie </w:t>
      </w:r>
      <w:r w:rsidR="0092393B">
        <w:rPr>
          <w:rStyle w:val="Brak"/>
          <w:rFonts w:ascii="Times New Roman" w:hAnsi="Times New Roman"/>
          <w:sz w:val="24"/>
          <w:szCs w:val="24"/>
        </w:rPr>
        <w:t>grupy interwencyjnej</w:t>
      </w:r>
      <w:r w:rsidR="00E17CF6">
        <w:rPr>
          <w:rStyle w:val="Brak"/>
          <w:rFonts w:ascii="Times New Roman" w:hAnsi="Times New Roman"/>
          <w:sz w:val="24"/>
          <w:szCs w:val="24"/>
        </w:rPr>
        <w:t xml:space="preserve"> </w:t>
      </w:r>
      <w:r>
        <w:rPr>
          <w:rStyle w:val="Brak"/>
          <w:rFonts w:ascii="Times New Roman" w:hAnsi="Times New Roman"/>
          <w:sz w:val="24"/>
          <w:szCs w:val="24"/>
        </w:rPr>
        <w:t>Wykonawca dostarczy Zamawiającemu przed podpisaniem umowy.</w:t>
      </w:r>
    </w:p>
    <w:p w14:paraId="2941F2C7" w14:textId="77777777" w:rsidR="003C64DA" w:rsidRDefault="003C64DA">
      <w:pPr>
        <w:jc w:val="both"/>
        <w:rPr>
          <w:rStyle w:val="Brak"/>
          <w:rFonts w:ascii="Times New Roman" w:eastAsia="Times New Roman" w:hAnsi="Times New Roman" w:cs="Times New Roman"/>
          <w:sz w:val="24"/>
          <w:szCs w:val="24"/>
        </w:rPr>
      </w:pPr>
    </w:p>
    <w:p w14:paraId="620B80A0" w14:textId="21878018" w:rsidR="003C64DA" w:rsidRDefault="007618D6">
      <w:pPr>
        <w:jc w:val="both"/>
        <w:rPr>
          <w:rStyle w:val="Brak"/>
          <w:rFonts w:ascii="Times New Roman" w:eastAsia="Times New Roman" w:hAnsi="Times New Roman" w:cs="Times New Roman"/>
          <w:sz w:val="24"/>
          <w:szCs w:val="24"/>
        </w:rPr>
      </w:pPr>
      <w:r>
        <w:rPr>
          <w:rStyle w:val="Brak"/>
          <w:rFonts w:ascii="Times New Roman" w:hAnsi="Times New Roman"/>
          <w:sz w:val="24"/>
          <w:szCs w:val="24"/>
        </w:rPr>
        <w:t>b)</w:t>
      </w:r>
      <w:r>
        <w:rPr>
          <w:rStyle w:val="Brak"/>
          <w:rFonts w:ascii="Times New Roman" w:hAnsi="Times New Roman"/>
          <w:sz w:val="24"/>
          <w:szCs w:val="24"/>
        </w:rPr>
        <w:tab/>
      </w:r>
      <w:r>
        <w:rPr>
          <w:rStyle w:val="Brak"/>
          <w:rFonts w:ascii="Times New Roman" w:hAnsi="Times New Roman"/>
          <w:b/>
          <w:bCs/>
          <w:sz w:val="24"/>
          <w:szCs w:val="24"/>
        </w:rPr>
        <w:t>Część 2</w:t>
      </w:r>
      <w:r>
        <w:rPr>
          <w:rStyle w:val="Brak"/>
          <w:rFonts w:ascii="Times New Roman" w:hAnsi="Times New Roman"/>
          <w:sz w:val="24"/>
          <w:szCs w:val="24"/>
        </w:rPr>
        <w:t xml:space="preserve">: Wykonawca musi dysponować  co najmniej jedną grupą interwencyjną. Grupa ta składać się musi (w zależności od stopnia zagrożenia) z minimum 2 </w:t>
      </w:r>
      <w:r w:rsidR="00037077">
        <w:rPr>
          <w:rStyle w:val="Brak"/>
          <w:rFonts w:ascii="Times New Roman" w:hAnsi="Times New Roman"/>
          <w:sz w:val="24"/>
          <w:szCs w:val="24"/>
        </w:rPr>
        <w:t>pracowników ochrony wpisanych na listę kwalifikowanych pracowników ochrony fizycznej</w:t>
      </w:r>
      <w:r w:rsidR="005411B9">
        <w:rPr>
          <w:rStyle w:val="Brak"/>
          <w:rFonts w:ascii="Times New Roman" w:hAnsi="Times New Roman"/>
          <w:sz w:val="24"/>
          <w:szCs w:val="24"/>
        </w:rPr>
        <w:t>,</w:t>
      </w:r>
      <w:r>
        <w:rPr>
          <w:rStyle w:val="Brak"/>
          <w:rFonts w:ascii="Times New Roman" w:hAnsi="Times New Roman"/>
          <w:sz w:val="24"/>
          <w:szCs w:val="24"/>
        </w:rPr>
        <w:t xml:space="preserve"> wyposażonych w samochód, broń palną i środki przymusu bezpośredniego</w:t>
      </w:r>
      <w:r w:rsidR="00527005">
        <w:rPr>
          <w:rStyle w:val="Brak"/>
          <w:rFonts w:ascii="Times New Roman" w:hAnsi="Times New Roman"/>
          <w:sz w:val="24"/>
          <w:szCs w:val="24"/>
        </w:rPr>
        <w:t xml:space="preserve"> </w:t>
      </w:r>
      <w:r w:rsidR="00527005" w:rsidRPr="00527005">
        <w:rPr>
          <w:rStyle w:val="Brak"/>
          <w:rFonts w:ascii="Times New Roman" w:hAnsi="Times New Roman"/>
          <w:sz w:val="24"/>
          <w:szCs w:val="24"/>
        </w:rPr>
        <w:t>zgodnie z ustawą z dnia 24 maja 2013 r. o środkach przymusu bezpośredniego i broni palnej (</w:t>
      </w:r>
      <w:proofErr w:type="spellStart"/>
      <w:r w:rsidR="00527005" w:rsidRPr="00527005">
        <w:rPr>
          <w:rStyle w:val="Brak"/>
          <w:rFonts w:ascii="Times New Roman" w:hAnsi="Times New Roman"/>
          <w:sz w:val="24"/>
          <w:szCs w:val="24"/>
        </w:rPr>
        <w:t>t.j</w:t>
      </w:r>
      <w:proofErr w:type="spellEnd"/>
      <w:r w:rsidR="00527005" w:rsidRPr="00527005">
        <w:rPr>
          <w:rStyle w:val="Brak"/>
          <w:rFonts w:ascii="Times New Roman" w:hAnsi="Times New Roman"/>
          <w:sz w:val="24"/>
          <w:szCs w:val="24"/>
        </w:rPr>
        <w:t xml:space="preserve">. Dz. U. z 2025 r. poz. 555)  </w:t>
      </w:r>
    </w:p>
    <w:p w14:paraId="6E526D23" w14:textId="77777777" w:rsidR="003C64DA" w:rsidRDefault="007618D6">
      <w:pPr>
        <w:jc w:val="both"/>
        <w:rPr>
          <w:rStyle w:val="Brak"/>
          <w:rFonts w:ascii="Times New Roman" w:eastAsia="Times New Roman" w:hAnsi="Times New Roman" w:cs="Times New Roman"/>
          <w:sz w:val="24"/>
          <w:szCs w:val="24"/>
        </w:rPr>
      </w:pPr>
      <w:r>
        <w:rPr>
          <w:rStyle w:val="Brak"/>
          <w:rFonts w:ascii="Times New Roman" w:hAnsi="Times New Roman"/>
          <w:sz w:val="24"/>
          <w:szCs w:val="24"/>
        </w:rPr>
        <w:lastRenderedPageBreak/>
        <w:t>Maksymalny czas dojazdu grupy interwencyjnej do budynku Sądu wynosi 10 minut. Zadaniem grupy interwencyjnej jest przyjazd do obiektu i przerwanie działalności przestępczej na terenie obiektu.</w:t>
      </w:r>
    </w:p>
    <w:p w14:paraId="6B31D0F2" w14:textId="77777777" w:rsidR="003C64DA" w:rsidRDefault="007618D6">
      <w:pPr>
        <w:jc w:val="both"/>
        <w:rPr>
          <w:rStyle w:val="Brak"/>
          <w:rFonts w:ascii="Times New Roman" w:eastAsia="Times New Roman" w:hAnsi="Times New Roman" w:cs="Times New Roman"/>
          <w:sz w:val="24"/>
          <w:szCs w:val="24"/>
        </w:rPr>
      </w:pPr>
      <w:r>
        <w:rPr>
          <w:rStyle w:val="Brak"/>
          <w:rFonts w:ascii="Times New Roman" w:hAnsi="Times New Roman"/>
          <w:sz w:val="24"/>
          <w:szCs w:val="24"/>
        </w:rPr>
        <w:t xml:space="preserve">Koszty związane z przyjazdem grupy interwencyjnej muszą być uwzględnione w kosztach ochrony. </w:t>
      </w:r>
    </w:p>
    <w:p w14:paraId="7129D038" w14:textId="77777777" w:rsidR="003C64DA" w:rsidRDefault="007618D6">
      <w:pPr>
        <w:jc w:val="both"/>
        <w:rPr>
          <w:rStyle w:val="Brak"/>
          <w:rFonts w:ascii="Times New Roman" w:eastAsia="Times New Roman" w:hAnsi="Times New Roman" w:cs="Times New Roman"/>
          <w:sz w:val="24"/>
          <w:szCs w:val="24"/>
        </w:rPr>
      </w:pPr>
      <w:r>
        <w:rPr>
          <w:rStyle w:val="Brak"/>
          <w:rFonts w:ascii="Times New Roman" w:hAnsi="Times New Roman"/>
          <w:sz w:val="24"/>
          <w:szCs w:val="24"/>
        </w:rPr>
        <w:t>W okresie szczególnego zagrożenia obiektów zamawiającego przekazanego do ochrony (np. rozprawy z udziałem szczególnie niebezpiecznych oskarżonych) Wykonawca zapewni wsparcie grupy interwencyjnej</w:t>
      </w:r>
    </w:p>
    <w:p w14:paraId="6C25DB5E" w14:textId="77777777" w:rsidR="003C64DA" w:rsidRDefault="007618D6">
      <w:pPr>
        <w:jc w:val="both"/>
        <w:rPr>
          <w:rStyle w:val="Brak"/>
          <w:rFonts w:ascii="Times New Roman" w:eastAsia="Times New Roman" w:hAnsi="Times New Roman" w:cs="Times New Roman"/>
          <w:sz w:val="24"/>
          <w:szCs w:val="24"/>
        </w:rPr>
      </w:pPr>
      <w:r>
        <w:rPr>
          <w:rStyle w:val="Brak"/>
          <w:rFonts w:ascii="Times New Roman" w:hAnsi="Times New Roman"/>
          <w:sz w:val="24"/>
          <w:szCs w:val="24"/>
        </w:rPr>
        <w:t>Zamawiający powiadomi Wykonawcę o takich rozprawach z minimum 24 godz. wyprzedzeniem.</w:t>
      </w:r>
    </w:p>
    <w:p w14:paraId="035D9C10" w14:textId="5A8CA828" w:rsidR="003C64DA" w:rsidRDefault="007618D6">
      <w:pPr>
        <w:jc w:val="both"/>
        <w:rPr>
          <w:rStyle w:val="Brak"/>
          <w:rFonts w:ascii="Times New Roman" w:eastAsia="Times New Roman" w:hAnsi="Times New Roman" w:cs="Times New Roman"/>
          <w:sz w:val="24"/>
          <w:szCs w:val="24"/>
        </w:rPr>
      </w:pPr>
      <w:r>
        <w:rPr>
          <w:rStyle w:val="Brak"/>
          <w:rFonts w:ascii="Times New Roman" w:hAnsi="Times New Roman"/>
          <w:sz w:val="24"/>
          <w:szCs w:val="24"/>
        </w:rPr>
        <w:t>Ocena spełniania warunków udziału w postępowaniu będzie dokonywana na zasadzie: spełniania / niespełniania, na podstawie złożonego oświadczenia wykonawcy, o którym mowa w art. 125 ust. 1 ustawy oraz podmiotowych środków dowodowych wymaganych w postępowaniu.</w:t>
      </w:r>
    </w:p>
    <w:p w14:paraId="3938CF7B" w14:textId="565264FB" w:rsidR="003C64DA" w:rsidRDefault="007618D6">
      <w:pPr>
        <w:jc w:val="both"/>
        <w:rPr>
          <w:rStyle w:val="Brak"/>
          <w:rFonts w:ascii="Times New Roman" w:eastAsia="Times New Roman" w:hAnsi="Times New Roman" w:cs="Times New Roman"/>
          <w:sz w:val="24"/>
          <w:szCs w:val="24"/>
        </w:rPr>
      </w:pPr>
      <w:r>
        <w:rPr>
          <w:rStyle w:val="Brak"/>
          <w:rFonts w:ascii="Times New Roman" w:hAnsi="Times New Roman"/>
          <w:sz w:val="24"/>
          <w:szCs w:val="24"/>
        </w:rPr>
        <w:t xml:space="preserve">Dokumenty potwierdzające aktualny wpis na listę kwalifikowanych pracowników ochrony fizycznej którzy będą wykonywać czynności w zakresie </w:t>
      </w:r>
      <w:r w:rsidR="005411B9">
        <w:rPr>
          <w:rStyle w:val="Brak"/>
          <w:rFonts w:ascii="Times New Roman" w:hAnsi="Times New Roman"/>
          <w:sz w:val="24"/>
          <w:szCs w:val="24"/>
        </w:rPr>
        <w:t>grupy interwencyjnej</w:t>
      </w:r>
      <w:r w:rsidR="00E17CF6">
        <w:rPr>
          <w:rStyle w:val="Brak"/>
          <w:rFonts w:ascii="Times New Roman" w:hAnsi="Times New Roman"/>
          <w:sz w:val="24"/>
          <w:szCs w:val="24"/>
        </w:rPr>
        <w:t xml:space="preserve"> </w:t>
      </w:r>
      <w:r>
        <w:rPr>
          <w:rStyle w:val="Brak"/>
          <w:rFonts w:ascii="Times New Roman" w:hAnsi="Times New Roman"/>
          <w:sz w:val="24"/>
          <w:szCs w:val="24"/>
        </w:rPr>
        <w:t>Wykonawca dostarczy Zamawiającemu przed podpisaniem umowy.</w:t>
      </w:r>
    </w:p>
    <w:p w14:paraId="537C67F7" w14:textId="77777777" w:rsidR="003C64DA" w:rsidRDefault="003C64DA">
      <w:pPr>
        <w:jc w:val="both"/>
        <w:rPr>
          <w:rStyle w:val="Brak"/>
          <w:rFonts w:ascii="Times New Roman" w:eastAsia="Times New Roman" w:hAnsi="Times New Roman" w:cs="Times New Roman"/>
          <w:sz w:val="24"/>
          <w:szCs w:val="24"/>
        </w:rPr>
      </w:pPr>
    </w:p>
    <w:p w14:paraId="3B287138" w14:textId="77777777" w:rsidR="00E17CF6" w:rsidRDefault="007618D6">
      <w:pPr>
        <w:jc w:val="both"/>
        <w:rPr>
          <w:rStyle w:val="Brak"/>
          <w:rFonts w:ascii="Times New Roman" w:hAnsi="Times New Roman"/>
          <w:sz w:val="24"/>
          <w:szCs w:val="24"/>
        </w:rPr>
      </w:pPr>
      <w:r>
        <w:rPr>
          <w:rStyle w:val="Brak"/>
          <w:rFonts w:ascii="Times New Roman" w:hAnsi="Times New Roman"/>
          <w:sz w:val="24"/>
          <w:szCs w:val="24"/>
        </w:rPr>
        <w:t>c)</w:t>
      </w:r>
      <w:r>
        <w:rPr>
          <w:rStyle w:val="Brak"/>
          <w:rFonts w:ascii="Times New Roman" w:hAnsi="Times New Roman"/>
          <w:sz w:val="24"/>
          <w:szCs w:val="24"/>
        </w:rPr>
        <w:tab/>
      </w:r>
      <w:r>
        <w:rPr>
          <w:rStyle w:val="Brak"/>
          <w:rFonts w:ascii="Times New Roman" w:hAnsi="Times New Roman"/>
          <w:b/>
          <w:bCs/>
          <w:sz w:val="24"/>
          <w:szCs w:val="24"/>
        </w:rPr>
        <w:t>Część 3:</w:t>
      </w:r>
      <w:r>
        <w:rPr>
          <w:rStyle w:val="Brak"/>
          <w:rFonts w:ascii="Times New Roman" w:hAnsi="Times New Roman"/>
          <w:sz w:val="24"/>
          <w:szCs w:val="24"/>
        </w:rPr>
        <w:t xml:space="preserve"> </w:t>
      </w:r>
    </w:p>
    <w:p w14:paraId="6CF47A30" w14:textId="030D8D64" w:rsidR="00F623AE" w:rsidRDefault="00F623AE" w:rsidP="00F623AE">
      <w:pPr>
        <w:jc w:val="both"/>
        <w:rPr>
          <w:rStyle w:val="Brak"/>
          <w:rFonts w:ascii="Times New Roman" w:eastAsia="Times New Roman" w:hAnsi="Times New Roman" w:cs="Times New Roman"/>
          <w:sz w:val="24"/>
          <w:szCs w:val="24"/>
        </w:rPr>
      </w:pPr>
      <w:r w:rsidRPr="007154FA">
        <w:rPr>
          <w:rStyle w:val="Brak"/>
          <w:rFonts w:ascii="Times New Roman" w:eastAsia="Times New Roman" w:hAnsi="Times New Roman" w:cs="Times New Roman"/>
          <w:sz w:val="24"/>
          <w:szCs w:val="24"/>
        </w:rPr>
        <w:t>W zakresie dotyczącym grupy interwencyjnej</w:t>
      </w:r>
      <w:r>
        <w:rPr>
          <w:rStyle w:val="Brak"/>
          <w:rFonts w:ascii="Times New Roman" w:eastAsia="Times New Roman" w:hAnsi="Times New Roman" w:cs="Times New Roman"/>
          <w:sz w:val="24"/>
          <w:szCs w:val="24"/>
        </w:rPr>
        <w:t xml:space="preserve"> </w:t>
      </w:r>
      <w:r w:rsidRPr="008C6247">
        <w:rPr>
          <w:rStyle w:val="Brak"/>
          <w:rFonts w:ascii="Times New Roman" w:eastAsia="Times New Roman" w:hAnsi="Times New Roman" w:cs="Times New Roman"/>
          <w:color w:val="auto"/>
          <w:sz w:val="24"/>
          <w:szCs w:val="24"/>
        </w:rPr>
        <w:t>w części 3</w:t>
      </w:r>
      <w:r w:rsidRPr="007154FA">
        <w:rPr>
          <w:rStyle w:val="Brak"/>
          <w:rFonts w:ascii="Times New Roman" w:eastAsia="Times New Roman" w:hAnsi="Times New Roman" w:cs="Times New Roman"/>
          <w:sz w:val="24"/>
          <w:szCs w:val="24"/>
        </w:rPr>
        <w:t>, Zamawiający wymaga, aby Wykonawca dysponował co najmniej dwiema odrębnymi grupami interwencyjnymi (jedna grupa</w:t>
      </w:r>
      <w:r>
        <w:rPr>
          <w:rStyle w:val="Brak"/>
          <w:rFonts w:ascii="Times New Roman" w:eastAsia="Times New Roman" w:hAnsi="Times New Roman" w:cs="Times New Roman"/>
          <w:sz w:val="24"/>
          <w:szCs w:val="24"/>
        </w:rPr>
        <w:t xml:space="preserve"> </w:t>
      </w:r>
      <w:r w:rsidRPr="00BE5420">
        <w:rPr>
          <w:rStyle w:val="Brak"/>
          <w:rFonts w:ascii="Times New Roman" w:eastAsia="Times New Roman" w:hAnsi="Times New Roman" w:cs="Times New Roman"/>
          <w:sz w:val="24"/>
          <w:szCs w:val="24"/>
        </w:rPr>
        <w:t>przewidzian</w:t>
      </w:r>
      <w:r>
        <w:rPr>
          <w:rStyle w:val="Brak"/>
          <w:rFonts w:ascii="Times New Roman" w:eastAsia="Times New Roman" w:hAnsi="Times New Roman" w:cs="Times New Roman"/>
          <w:sz w:val="24"/>
          <w:szCs w:val="24"/>
        </w:rPr>
        <w:t>a</w:t>
      </w:r>
      <w:r w:rsidRPr="00BE5420">
        <w:rPr>
          <w:rStyle w:val="Brak"/>
          <w:rFonts w:ascii="Times New Roman" w:eastAsia="Times New Roman" w:hAnsi="Times New Roman" w:cs="Times New Roman"/>
          <w:sz w:val="24"/>
          <w:szCs w:val="24"/>
        </w:rPr>
        <w:t xml:space="preserve"> dla Sądu Rejonowego w Nisku</w:t>
      </w:r>
      <w:r w:rsidR="008C6247">
        <w:rPr>
          <w:rStyle w:val="Brak"/>
          <w:rFonts w:ascii="Times New Roman" w:eastAsia="Times New Roman" w:hAnsi="Times New Roman" w:cs="Times New Roman"/>
          <w:sz w:val="24"/>
          <w:szCs w:val="24"/>
        </w:rPr>
        <w:t>,</w:t>
      </w:r>
      <w:r>
        <w:rPr>
          <w:rStyle w:val="Brak"/>
          <w:rFonts w:ascii="Times New Roman" w:eastAsia="Times New Roman" w:hAnsi="Times New Roman" w:cs="Times New Roman"/>
          <w:sz w:val="24"/>
          <w:szCs w:val="24"/>
        </w:rPr>
        <w:t xml:space="preserve"> oraz jedna grupa przewidziana dla </w:t>
      </w:r>
      <w:r w:rsidRPr="008E55A6">
        <w:rPr>
          <w:rStyle w:val="Brak"/>
          <w:rFonts w:ascii="Times New Roman" w:eastAsia="Times New Roman" w:hAnsi="Times New Roman" w:cs="Times New Roman"/>
          <w:sz w:val="24"/>
          <w:szCs w:val="24"/>
        </w:rPr>
        <w:t>Prokuratury Rejonowej w Nisku</w:t>
      </w:r>
      <w:r>
        <w:rPr>
          <w:rStyle w:val="Brak"/>
          <w:rFonts w:ascii="Times New Roman" w:eastAsia="Times New Roman" w:hAnsi="Times New Roman" w:cs="Times New Roman"/>
          <w:sz w:val="24"/>
          <w:szCs w:val="24"/>
        </w:rPr>
        <w:t xml:space="preserve">) </w:t>
      </w:r>
      <w:r w:rsidRPr="008E55A6">
        <w:rPr>
          <w:rStyle w:val="Brak"/>
          <w:rFonts w:ascii="Times New Roman" w:eastAsia="Times New Roman" w:hAnsi="Times New Roman" w:cs="Times New Roman"/>
          <w:sz w:val="24"/>
          <w:szCs w:val="24"/>
        </w:rPr>
        <w:t xml:space="preserve"> zgodnie z wymogami Zamawiającego przewidzianymi dla Sądu Rejonowego w Nisku i Prokuratury Rejonowej w Nisku.</w:t>
      </w:r>
    </w:p>
    <w:p w14:paraId="3ED7E21F" w14:textId="77777777" w:rsidR="00F623AE" w:rsidRDefault="00F623AE">
      <w:pPr>
        <w:jc w:val="both"/>
        <w:rPr>
          <w:rStyle w:val="Brak"/>
          <w:rFonts w:ascii="Times New Roman" w:hAnsi="Times New Roman"/>
          <w:sz w:val="24"/>
          <w:szCs w:val="24"/>
        </w:rPr>
      </w:pPr>
    </w:p>
    <w:p w14:paraId="22F381A0" w14:textId="4E19602F" w:rsidR="003C64DA" w:rsidRDefault="007618D6">
      <w:pPr>
        <w:jc w:val="both"/>
        <w:rPr>
          <w:rStyle w:val="Brak"/>
          <w:rFonts w:ascii="Times New Roman" w:hAnsi="Times New Roman"/>
          <w:sz w:val="24"/>
          <w:szCs w:val="24"/>
        </w:rPr>
      </w:pPr>
      <w:r>
        <w:rPr>
          <w:rStyle w:val="Brak"/>
          <w:rFonts w:ascii="Times New Roman" w:hAnsi="Times New Roman"/>
          <w:sz w:val="24"/>
          <w:szCs w:val="24"/>
        </w:rPr>
        <w:t>Maksymalny czas dojazdu grupy interwencyjnej do budynku Sądu</w:t>
      </w:r>
      <w:r w:rsidR="009D1320">
        <w:rPr>
          <w:rStyle w:val="Brak"/>
          <w:rFonts w:ascii="Times New Roman" w:hAnsi="Times New Roman"/>
          <w:sz w:val="24"/>
          <w:szCs w:val="24"/>
        </w:rPr>
        <w:t xml:space="preserve"> i Prokuratury</w:t>
      </w:r>
      <w:r>
        <w:rPr>
          <w:rStyle w:val="Brak"/>
          <w:rFonts w:ascii="Times New Roman" w:hAnsi="Times New Roman"/>
          <w:sz w:val="24"/>
          <w:szCs w:val="24"/>
        </w:rPr>
        <w:t xml:space="preserve"> wynosi 10 minut. Zadaniem grupy interwencyjnej jest przyjazd do obiektu i przerwanie działalności przestępczej na terenie obiektu.</w:t>
      </w:r>
    </w:p>
    <w:p w14:paraId="0AABE97B" w14:textId="77777777" w:rsidR="00C21ABA" w:rsidRDefault="00C21ABA" w:rsidP="00C21ABA">
      <w:pPr>
        <w:jc w:val="both"/>
        <w:rPr>
          <w:rStyle w:val="Brak"/>
          <w:rFonts w:ascii="Times New Roman" w:hAnsi="Times New Roman"/>
          <w:sz w:val="24"/>
          <w:szCs w:val="24"/>
        </w:rPr>
      </w:pPr>
    </w:p>
    <w:p w14:paraId="3D13E0FE" w14:textId="59A0D8D9" w:rsidR="00C21ABA" w:rsidRDefault="00C21ABA" w:rsidP="00C21ABA">
      <w:pPr>
        <w:jc w:val="both"/>
        <w:rPr>
          <w:rStyle w:val="Brak"/>
          <w:rFonts w:ascii="Times New Roman" w:hAnsi="Times New Roman"/>
          <w:sz w:val="24"/>
          <w:szCs w:val="24"/>
        </w:rPr>
      </w:pPr>
      <w:r>
        <w:rPr>
          <w:rStyle w:val="Brak"/>
          <w:rFonts w:ascii="Times New Roman" w:hAnsi="Times New Roman"/>
          <w:sz w:val="24"/>
          <w:szCs w:val="24"/>
        </w:rPr>
        <w:t>- W zakresie dotyczącym Sądu Rejonowego w Nisku:</w:t>
      </w:r>
    </w:p>
    <w:p w14:paraId="3EAB4A6A" w14:textId="77777777" w:rsidR="00C21ABA" w:rsidRPr="00340902" w:rsidRDefault="00C21ABA" w:rsidP="00C21ABA">
      <w:pPr>
        <w:jc w:val="both"/>
        <w:rPr>
          <w:rFonts w:ascii="Times New Roman" w:hAnsi="Times New Roman"/>
          <w:sz w:val="24"/>
          <w:szCs w:val="24"/>
        </w:rPr>
      </w:pPr>
      <w:r w:rsidRPr="00340902">
        <w:rPr>
          <w:rFonts w:ascii="Times New Roman" w:hAnsi="Times New Roman"/>
          <w:sz w:val="24"/>
          <w:szCs w:val="24"/>
        </w:rPr>
        <w:t>W okresie szczególnego zagrożenia obiektów Zamawiającego przekazanego do ochrony (np. rozprawy z udziałem szczególnie niebezpiecznych oskarżonych) Wykonawca zapewni wsparcie grupy interwencyjnej. Grupa ta składać się będzie (w zależności od stopnia zagrożenia) z minimum 2 pracowników ochrony wpisanych na listę kwalifikowanych pracowników ochrony fizycznej, wyposażonych w samochód, broń palną i środki przymusu bezpośredniego zgodnie z ustawą z dnia 24 maja 2013 r. o środkach przymusu bezpośredniego i broni palnej (</w:t>
      </w:r>
      <w:proofErr w:type="spellStart"/>
      <w:r w:rsidRPr="00340902">
        <w:rPr>
          <w:rFonts w:ascii="Times New Roman" w:hAnsi="Times New Roman"/>
          <w:sz w:val="24"/>
          <w:szCs w:val="24"/>
        </w:rPr>
        <w:t>t.j</w:t>
      </w:r>
      <w:proofErr w:type="spellEnd"/>
      <w:r w:rsidRPr="00340902">
        <w:rPr>
          <w:rFonts w:ascii="Times New Roman" w:hAnsi="Times New Roman"/>
          <w:sz w:val="24"/>
          <w:szCs w:val="24"/>
        </w:rPr>
        <w:t>. Dz. U. z 2025 r. poz. 555).</w:t>
      </w:r>
    </w:p>
    <w:p w14:paraId="4C528BB0" w14:textId="77777777" w:rsidR="00C21ABA" w:rsidRPr="00340902" w:rsidRDefault="00C21ABA" w:rsidP="00C21ABA">
      <w:pPr>
        <w:jc w:val="both"/>
        <w:rPr>
          <w:rFonts w:ascii="Times New Roman" w:hAnsi="Times New Roman"/>
          <w:sz w:val="24"/>
          <w:szCs w:val="24"/>
        </w:rPr>
      </w:pPr>
      <w:r w:rsidRPr="00340902">
        <w:rPr>
          <w:rFonts w:ascii="Times New Roman" w:hAnsi="Times New Roman"/>
          <w:sz w:val="24"/>
          <w:szCs w:val="24"/>
        </w:rPr>
        <w:t>Zamawiający powiadomi Wykonawcę o takich rozprawach z minimum 24 godz. wyprzedzeniem.</w:t>
      </w:r>
    </w:p>
    <w:p w14:paraId="3E8BC776" w14:textId="136FD249" w:rsidR="00C21ABA" w:rsidRDefault="00C21ABA">
      <w:pPr>
        <w:jc w:val="both"/>
        <w:rPr>
          <w:rStyle w:val="Brak"/>
          <w:rFonts w:ascii="Times New Roman" w:hAnsi="Times New Roman"/>
          <w:sz w:val="24"/>
          <w:szCs w:val="24"/>
        </w:rPr>
      </w:pPr>
    </w:p>
    <w:p w14:paraId="1CE00B2C" w14:textId="77777777" w:rsidR="00436220" w:rsidRPr="00436220" w:rsidRDefault="00436220" w:rsidP="00436220">
      <w:pPr>
        <w:jc w:val="both"/>
        <w:rPr>
          <w:rStyle w:val="Brak"/>
          <w:rFonts w:ascii="Times New Roman" w:eastAsia="Times New Roman" w:hAnsi="Times New Roman" w:cs="Times New Roman"/>
          <w:sz w:val="24"/>
          <w:szCs w:val="24"/>
        </w:rPr>
      </w:pPr>
      <w:r w:rsidRPr="00436220">
        <w:rPr>
          <w:rStyle w:val="Brak"/>
          <w:rFonts w:ascii="Times New Roman" w:eastAsia="Times New Roman" w:hAnsi="Times New Roman" w:cs="Times New Roman"/>
          <w:sz w:val="24"/>
          <w:szCs w:val="24"/>
        </w:rPr>
        <w:t>- w zakresie dotyczącym Prokuratury Rejonowej w Nisku:</w:t>
      </w:r>
    </w:p>
    <w:p w14:paraId="707CB581" w14:textId="47096798" w:rsidR="00436220" w:rsidRDefault="00436220" w:rsidP="00436220">
      <w:pPr>
        <w:jc w:val="both"/>
        <w:rPr>
          <w:rStyle w:val="Brak"/>
          <w:rFonts w:ascii="Times New Roman" w:eastAsia="Times New Roman" w:hAnsi="Times New Roman" w:cs="Times New Roman"/>
          <w:sz w:val="24"/>
          <w:szCs w:val="24"/>
        </w:rPr>
      </w:pPr>
      <w:r w:rsidRPr="00436220">
        <w:rPr>
          <w:rStyle w:val="Brak"/>
          <w:rFonts w:ascii="Times New Roman" w:eastAsia="Times New Roman" w:hAnsi="Times New Roman" w:cs="Times New Roman"/>
          <w:sz w:val="24"/>
          <w:szCs w:val="24"/>
        </w:rPr>
        <w:t>Wykonawca zobowiązany jest dysponować grupą interwencyjną, zgodnie z wymogami: – czas dojazdu do 10 min. , tj.: w ramach świadczonej usługi Wykonawca będzie zobowiązany zapewnić (w godzinach wykonywania usług ochrony) przyjazd do ochranianego obiektu w ciągu 10 minut od momentu wezwania przez pracownika ochrony lub upoważnionego pracownika Zamawiającego, grupy interwencyjnej składającej się z 2 pracowników ochrony wpisanych na listę kwalifikowanych pracowników ochrony fizycznej, wyposażonych w środki przymusu bezpośredniego, zgodnie z ustawą z dnia 24 maja 2013 r. o środkach przymusu bezpośredniego i broni palnej (</w:t>
      </w:r>
      <w:proofErr w:type="spellStart"/>
      <w:r w:rsidRPr="00436220">
        <w:rPr>
          <w:rStyle w:val="Brak"/>
          <w:rFonts w:ascii="Times New Roman" w:eastAsia="Times New Roman" w:hAnsi="Times New Roman" w:cs="Times New Roman"/>
          <w:sz w:val="24"/>
          <w:szCs w:val="24"/>
        </w:rPr>
        <w:t>t.j</w:t>
      </w:r>
      <w:proofErr w:type="spellEnd"/>
      <w:r w:rsidRPr="00436220">
        <w:rPr>
          <w:rStyle w:val="Brak"/>
          <w:rFonts w:ascii="Times New Roman" w:eastAsia="Times New Roman" w:hAnsi="Times New Roman" w:cs="Times New Roman"/>
          <w:sz w:val="24"/>
          <w:szCs w:val="24"/>
        </w:rPr>
        <w:t>. Dz. U. z 2025 r. poz. 555</w:t>
      </w:r>
      <w:r w:rsidR="00527005">
        <w:rPr>
          <w:rStyle w:val="Brak"/>
          <w:rFonts w:ascii="Times New Roman" w:eastAsia="Times New Roman" w:hAnsi="Times New Roman" w:cs="Times New Roman"/>
          <w:sz w:val="24"/>
          <w:szCs w:val="24"/>
        </w:rPr>
        <w:t>.</w:t>
      </w:r>
      <w:r w:rsidRPr="00436220">
        <w:rPr>
          <w:rStyle w:val="Brak"/>
          <w:rFonts w:ascii="Times New Roman" w:eastAsia="Times New Roman" w:hAnsi="Times New Roman" w:cs="Times New Roman"/>
          <w:sz w:val="24"/>
          <w:szCs w:val="24"/>
        </w:rPr>
        <w:t>)  Wykonawca musi dysponować  co najmniej jedną grupą interwencyjną.</w:t>
      </w:r>
    </w:p>
    <w:p w14:paraId="72C0904B" w14:textId="77777777" w:rsidR="003C64DA" w:rsidRDefault="007618D6">
      <w:pPr>
        <w:jc w:val="both"/>
        <w:rPr>
          <w:rStyle w:val="Brak"/>
          <w:rFonts w:ascii="Times New Roman" w:eastAsia="Times New Roman" w:hAnsi="Times New Roman" w:cs="Times New Roman"/>
          <w:sz w:val="24"/>
          <w:szCs w:val="24"/>
        </w:rPr>
      </w:pPr>
      <w:r>
        <w:rPr>
          <w:rStyle w:val="Brak"/>
          <w:rFonts w:ascii="Times New Roman" w:hAnsi="Times New Roman"/>
          <w:sz w:val="24"/>
          <w:szCs w:val="24"/>
        </w:rPr>
        <w:t xml:space="preserve">Koszty związane z przyjazdem grupy interwencyjnej muszą być uwzględnione w kosztach ochrony. </w:t>
      </w:r>
    </w:p>
    <w:p w14:paraId="694C470C" w14:textId="77777777" w:rsidR="00EE7DEA" w:rsidRDefault="00EE7DEA" w:rsidP="00EE7DEA">
      <w:pPr>
        <w:jc w:val="both"/>
        <w:rPr>
          <w:rStyle w:val="Brak"/>
          <w:rFonts w:ascii="Times New Roman" w:eastAsia="Times New Roman" w:hAnsi="Times New Roman" w:cs="Times New Roman"/>
          <w:sz w:val="24"/>
          <w:szCs w:val="24"/>
        </w:rPr>
      </w:pPr>
      <w:r>
        <w:rPr>
          <w:rStyle w:val="Brak"/>
          <w:rFonts w:ascii="Times New Roman" w:hAnsi="Times New Roman"/>
          <w:sz w:val="24"/>
          <w:szCs w:val="24"/>
        </w:rPr>
        <w:t>Dokumenty potwierdzające aktualny wpis na listę kwalifikowanych pracowników ochrony fizycznej którzy będą wykonywać czynności w zakresie grupy interwencyjnej Wykonawca dostarczy Zamawiającemu przed podpisaniem umowy.</w:t>
      </w:r>
    </w:p>
    <w:p w14:paraId="22623CF6" w14:textId="77777777" w:rsidR="00911045" w:rsidRDefault="00911045">
      <w:pPr>
        <w:jc w:val="both"/>
        <w:rPr>
          <w:rStyle w:val="Brak"/>
          <w:rFonts w:ascii="Times New Roman" w:hAnsi="Times New Roman"/>
          <w:sz w:val="24"/>
          <w:szCs w:val="24"/>
        </w:rPr>
      </w:pPr>
    </w:p>
    <w:p w14:paraId="6FD3CFC2" w14:textId="3424EA6A" w:rsidR="003C64DA" w:rsidRDefault="007618D6">
      <w:pPr>
        <w:jc w:val="both"/>
        <w:rPr>
          <w:rStyle w:val="Brak"/>
          <w:rFonts w:ascii="Times New Roman" w:eastAsia="Times New Roman" w:hAnsi="Times New Roman" w:cs="Times New Roman"/>
          <w:sz w:val="24"/>
          <w:szCs w:val="24"/>
        </w:rPr>
      </w:pPr>
      <w:r>
        <w:rPr>
          <w:rStyle w:val="Brak"/>
          <w:rFonts w:ascii="Times New Roman" w:hAnsi="Times New Roman"/>
          <w:sz w:val="24"/>
          <w:szCs w:val="24"/>
        </w:rPr>
        <w:t>Ocena spełniania warunków udziału w postępowaniu będzie dokonywana na zasadzie: spełniania / niespełniania, na podstawie złożonego oświadczenia wykonawcy, o którym mowa w art. 125 ust. 1 ustawy oraz podmiotowych środków dowodowych wymaganych w postępowaniu.</w:t>
      </w:r>
    </w:p>
    <w:bookmarkEnd w:id="12"/>
    <w:p w14:paraId="5305DAF2" w14:textId="77777777" w:rsidR="003C64DA" w:rsidRDefault="003C64DA">
      <w:pPr>
        <w:jc w:val="both"/>
        <w:rPr>
          <w:rStyle w:val="Brak"/>
          <w:rFonts w:ascii="Times New Roman" w:eastAsia="Times New Roman" w:hAnsi="Times New Roman" w:cs="Times New Roman"/>
          <w:sz w:val="24"/>
          <w:szCs w:val="24"/>
        </w:rPr>
      </w:pPr>
    </w:p>
    <w:p w14:paraId="22AD4BA2" w14:textId="77777777" w:rsidR="003C64DA" w:rsidRPr="00436220" w:rsidRDefault="007618D6">
      <w:pPr>
        <w:jc w:val="both"/>
        <w:rPr>
          <w:rStyle w:val="Brak"/>
          <w:rFonts w:ascii="Times New Roman" w:eastAsia="Times New Roman" w:hAnsi="Times New Roman" w:cs="Times New Roman"/>
          <w:color w:val="auto"/>
          <w:sz w:val="24"/>
          <w:szCs w:val="24"/>
          <w:u w:color="FF0000"/>
        </w:rPr>
      </w:pPr>
      <w:r w:rsidRPr="00436220">
        <w:rPr>
          <w:rStyle w:val="Brak"/>
          <w:rFonts w:ascii="Times New Roman" w:hAnsi="Times New Roman"/>
          <w:color w:val="auto"/>
          <w:sz w:val="24"/>
          <w:szCs w:val="24"/>
          <w:u w:color="FF0000"/>
        </w:rPr>
        <w:t xml:space="preserve">7) Zamawiający żąda złożenia podmiotowych środków dowodowych </w:t>
      </w:r>
      <w:bookmarkStart w:id="13" w:name="_Hlk100212098"/>
      <w:r w:rsidRPr="00436220">
        <w:rPr>
          <w:rStyle w:val="Brak"/>
          <w:rFonts w:ascii="Times New Roman" w:hAnsi="Times New Roman"/>
          <w:color w:val="auto"/>
          <w:sz w:val="24"/>
          <w:szCs w:val="24"/>
          <w:u w:color="FF0000"/>
        </w:rPr>
        <w:t>w części nr 1,2,3:</w:t>
      </w:r>
      <w:bookmarkEnd w:id="13"/>
      <w:r w:rsidRPr="00436220">
        <w:rPr>
          <w:rStyle w:val="BrakA"/>
          <w:color w:val="auto"/>
        </w:rPr>
        <w:t xml:space="preserve"> </w:t>
      </w:r>
      <w:r w:rsidRPr="00436220">
        <w:rPr>
          <w:rStyle w:val="Brak"/>
          <w:rFonts w:ascii="Times New Roman" w:hAnsi="Times New Roman"/>
          <w:color w:val="auto"/>
          <w:sz w:val="24"/>
          <w:szCs w:val="24"/>
          <w:u w:color="FF0000"/>
        </w:rPr>
        <w:t>a)ważnego Certyfikatu ISO 9001:2015 lub inny ważny dokument równoważny, który będzie wystawiony przez niezależny podmiot uprawniony do kontroli jakości usług. Dokument musi potwierdzać, że wykonawca ma wdrożony i stosuje system jakości usług ochrony.</w:t>
      </w:r>
    </w:p>
    <w:p w14:paraId="6D3B57E5" w14:textId="77777777" w:rsidR="003C64DA" w:rsidRPr="00436220" w:rsidRDefault="007618D6">
      <w:pPr>
        <w:jc w:val="both"/>
        <w:rPr>
          <w:rStyle w:val="Brak"/>
          <w:rFonts w:ascii="Times New Roman" w:eastAsia="Times New Roman" w:hAnsi="Times New Roman" w:cs="Times New Roman"/>
          <w:color w:val="auto"/>
          <w:sz w:val="24"/>
          <w:szCs w:val="24"/>
          <w:u w:color="FF0000"/>
        </w:rPr>
      </w:pPr>
      <w:r w:rsidRPr="00436220">
        <w:rPr>
          <w:rStyle w:val="Brak"/>
          <w:rFonts w:ascii="Times New Roman" w:hAnsi="Times New Roman"/>
          <w:color w:val="auto"/>
          <w:sz w:val="24"/>
          <w:szCs w:val="24"/>
          <w:u w:color="FF0000"/>
        </w:rPr>
        <w:t>Odnośnie certyfikatu Wykonawca nie może polegać na zasobach innych podmiotów</w:t>
      </w:r>
      <w:r w:rsidRPr="00436220">
        <w:rPr>
          <w:rStyle w:val="Brak"/>
          <w:rFonts w:ascii="Times New Roman" w:eastAsia="Times New Roman" w:hAnsi="Times New Roman" w:cs="Times New Roman"/>
          <w:color w:val="auto"/>
          <w:sz w:val="24"/>
          <w:szCs w:val="24"/>
          <w:u w:color="FF0000"/>
        </w:rPr>
        <w:br/>
      </w:r>
      <w:r w:rsidRPr="00436220">
        <w:rPr>
          <w:rStyle w:val="Brak"/>
          <w:rFonts w:ascii="Times New Roman" w:hAnsi="Times New Roman"/>
          <w:color w:val="auto"/>
          <w:sz w:val="24"/>
          <w:szCs w:val="24"/>
          <w:u w:color="FF0000"/>
        </w:rPr>
        <w:t xml:space="preserve">(zgodnie z wyrokiem </w:t>
      </w:r>
      <w:r w:rsidRPr="00436220">
        <w:rPr>
          <w:rStyle w:val="Brak"/>
          <w:rFonts w:ascii="Times New Roman" w:hAnsi="Times New Roman"/>
          <w:b/>
          <w:bCs/>
          <w:color w:val="auto"/>
          <w:sz w:val="24"/>
          <w:szCs w:val="24"/>
          <w:u w:color="FF0000"/>
        </w:rPr>
        <w:t>KIO 508/20)</w:t>
      </w:r>
      <w:r w:rsidRPr="00436220">
        <w:rPr>
          <w:rStyle w:val="Brak"/>
          <w:rFonts w:ascii="Times New Roman" w:hAnsi="Times New Roman"/>
          <w:color w:val="auto"/>
          <w:sz w:val="24"/>
          <w:szCs w:val="24"/>
          <w:u w:color="FF0000"/>
        </w:rPr>
        <w:t>.</w:t>
      </w:r>
    </w:p>
    <w:p w14:paraId="61C7137F" w14:textId="5C078CAA" w:rsidR="00B6241B" w:rsidRPr="00436220" w:rsidRDefault="007618D6" w:rsidP="00B6241B">
      <w:pPr>
        <w:jc w:val="both"/>
        <w:rPr>
          <w:rFonts w:ascii="Times New Roman" w:hAnsi="Times New Roman"/>
          <w:color w:val="auto"/>
          <w:sz w:val="24"/>
          <w:szCs w:val="24"/>
          <w:u w:color="FF0000"/>
        </w:rPr>
      </w:pPr>
      <w:r w:rsidRPr="00436220">
        <w:rPr>
          <w:rStyle w:val="Brak"/>
          <w:rFonts w:ascii="Times New Roman" w:hAnsi="Times New Roman"/>
          <w:color w:val="auto"/>
          <w:sz w:val="24"/>
          <w:szCs w:val="24"/>
          <w:u w:color="FF0000"/>
        </w:rPr>
        <w:t xml:space="preserve">8) </w:t>
      </w:r>
      <w:r w:rsidR="00B6241B" w:rsidRPr="00436220">
        <w:rPr>
          <w:rFonts w:ascii="Times New Roman" w:hAnsi="Times New Roman"/>
          <w:color w:val="auto"/>
          <w:sz w:val="24"/>
          <w:szCs w:val="24"/>
          <w:u w:color="FF0000"/>
        </w:rPr>
        <w:t>Zamawiający, na podstawie art. 94 ust. 1</w:t>
      </w:r>
      <w:r w:rsidR="001D5F21" w:rsidRPr="00436220">
        <w:rPr>
          <w:rFonts w:ascii="Times New Roman" w:hAnsi="Times New Roman"/>
          <w:color w:val="auto"/>
          <w:sz w:val="24"/>
          <w:szCs w:val="24"/>
          <w:u w:color="FF0000"/>
        </w:rPr>
        <w:t xml:space="preserve"> pkt 1</w:t>
      </w:r>
      <w:r w:rsidR="00B6241B" w:rsidRPr="00436220">
        <w:rPr>
          <w:rFonts w:ascii="Times New Roman" w:hAnsi="Times New Roman"/>
          <w:color w:val="auto"/>
          <w:sz w:val="24"/>
          <w:szCs w:val="24"/>
          <w:u w:color="FF0000"/>
        </w:rPr>
        <w:t xml:space="preserve"> </w:t>
      </w:r>
      <w:proofErr w:type="spellStart"/>
      <w:r w:rsidR="00B6241B" w:rsidRPr="00436220">
        <w:rPr>
          <w:rFonts w:ascii="Times New Roman" w:hAnsi="Times New Roman"/>
          <w:color w:val="auto"/>
          <w:sz w:val="24"/>
          <w:szCs w:val="24"/>
          <w:u w:color="FF0000"/>
        </w:rPr>
        <w:t>Pzp</w:t>
      </w:r>
      <w:proofErr w:type="spellEnd"/>
      <w:r w:rsidR="00B6241B" w:rsidRPr="00436220">
        <w:rPr>
          <w:rFonts w:ascii="Times New Roman" w:hAnsi="Times New Roman"/>
          <w:color w:val="auto"/>
          <w:sz w:val="24"/>
          <w:szCs w:val="24"/>
          <w:u w:color="FF0000"/>
        </w:rPr>
        <w:t xml:space="preserve">, zastrzega, że o udzielenie zamówienia mogą ubiegać się wyłącznie wykonawcy mający status zakładu pracy chronionej, spółdzielnie socjalne oraz inni wykonawcy, których głównym celem lub głównym celem działalności ich wyodrębnionych organizacyjnie jednostek, które będą realizowały zamówienie, jest społeczna i zawodowa integracja osób niepełnosprawnych w rozumieniu ustawy z dnia 27 sierpnia 1997 r. o rehabilitacji zawodowej i społecznej oraz zatrudnianiu osób niepełnosprawnych (Dz. U. z </w:t>
      </w:r>
      <w:r w:rsidR="00BD1ADE" w:rsidRPr="00436220">
        <w:rPr>
          <w:rFonts w:ascii="Times New Roman" w:hAnsi="Times New Roman"/>
          <w:color w:val="auto"/>
          <w:sz w:val="24"/>
          <w:szCs w:val="24"/>
          <w:u w:color="FF0000"/>
        </w:rPr>
        <w:t xml:space="preserve">2025 </w:t>
      </w:r>
      <w:r w:rsidR="00B6241B" w:rsidRPr="00436220">
        <w:rPr>
          <w:rFonts w:ascii="Times New Roman" w:hAnsi="Times New Roman"/>
          <w:color w:val="auto"/>
          <w:sz w:val="24"/>
          <w:szCs w:val="24"/>
          <w:u w:color="FF0000"/>
        </w:rPr>
        <w:t xml:space="preserve">r. poz. </w:t>
      </w:r>
      <w:r w:rsidR="00BD1ADE" w:rsidRPr="00436220">
        <w:rPr>
          <w:rFonts w:ascii="Times New Roman" w:hAnsi="Times New Roman"/>
          <w:color w:val="auto"/>
          <w:sz w:val="24"/>
          <w:szCs w:val="24"/>
          <w:u w:color="FF0000"/>
        </w:rPr>
        <w:t>913</w:t>
      </w:r>
      <w:r w:rsidR="00B6241B" w:rsidRPr="00436220">
        <w:rPr>
          <w:rFonts w:ascii="Times New Roman" w:hAnsi="Times New Roman"/>
          <w:color w:val="auto"/>
          <w:sz w:val="24"/>
          <w:szCs w:val="24"/>
          <w:u w:color="FF0000"/>
        </w:rPr>
        <w:t xml:space="preserve">), pod warunkiem, że procentowy wskaźnik zatrudnienia osób należących do w/w kategorii, jest nie mniejszy niż 30% osób zatrudnionych u wykonawcy albo w jego jednostce, która będzie realizowała zamówienie. </w:t>
      </w:r>
    </w:p>
    <w:p w14:paraId="2F008CB6" w14:textId="0FB304AD" w:rsidR="003C64DA" w:rsidRPr="00436220" w:rsidRDefault="007618D6" w:rsidP="00B6241B">
      <w:pPr>
        <w:jc w:val="both"/>
        <w:rPr>
          <w:rStyle w:val="Brak"/>
          <w:rFonts w:ascii="Times New Roman" w:eastAsia="Times New Roman" w:hAnsi="Times New Roman" w:cs="Times New Roman"/>
          <w:color w:val="auto"/>
          <w:sz w:val="24"/>
          <w:szCs w:val="24"/>
          <w:u w:color="FF0000"/>
        </w:rPr>
      </w:pPr>
      <w:r w:rsidRPr="00436220">
        <w:rPr>
          <w:rStyle w:val="Brak"/>
          <w:rFonts w:ascii="Times New Roman" w:hAnsi="Times New Roman"/>
          <w:color w:val="auto"/>
          <w:sz w:val="24"/>
          <w:szCs w:val="24"/>
          <w:u w:color="FF0000"/>
        </w:rPr>
        <w:t>Wykonawca na potwierdzenie postawionego warunku złoży oświadczenie zawarte w treści -  oświadczenia  nr 4.</w:t>
      </w:r>
    </w:p>
    <w:p w14:paraId="4322FAC2" w14:textId="77777777" w:rsidR="003C64DA" w:rsidRPr="00436220" w:rsidRDefault="007618D6">
      <w:pPr>
        <w:jc w:val="both"/>
        <w:rPr>
          <w:rStyle w:val="Brak"/>
          <w:rFonts w:ascii="Times New Roman" w:eastAsia="Times New Roman" w:hAnsi="Times New Roman" w:cs="Times New Roman"/>
          <w:color w:val="auto"/>
          <w:sz w:val="24"/>
          <w:szCs w:val="24"/>
          <w:u w:color="FF0000"/>
        </w:rPr>
      </w:pPr>
      <w:r w:rsidRPr="00436220">
        <w:rPr>
          <w:rStyle w:val="Brak"/>
          <w:rFonts w:ascii="Times New Roman" w:hAnsi="Times New Roman"/>
          <w:color w:val="auto"/>
          <w:sz w:val="24"/>
          <w:szCs w:val="24"/>
          <w:u w:color="FF0000"/>
        </w:rPr>
        <w:t xml:space="preserve">     Ocenę spełniania warunku udziału w postępowaniu zamawiający przeprowadzi metodą spełnia/nie spełnia.</w:t>
      </w:r>
    </w:p>
    <w:p w14:paraId="2FFAB9BF" w14:textId="77777777" w:rsidR="003C64DA" w:rsidRDefault="007618D6">
      <w:pPr>
        <w:suppressAutoHyphens w:val="0"/>
        <w:spacing w:after="0" w:line="240" w:lineRule="auto"/>
        <w:jc w:val="both"/>
        <w:rPr>
          <w:rStyle w:val="Brak"/>
          <w:rFonts w:ascii="Times New Roman" w:eastAsia="Times New Roman" w:hAnsi="Times New Roman" w:cs="Times New Roman"/>
          <w:sz w:val="24"/>
          <w:szCs w:val="24"/>
        </w:rPr>
      </w:pPr>
      <w:r>
        <w:rPr>
          <w:rStyle w:val="Brak"/>
          <w:rFonts w:ascii="Times New Roman" w:hAnsi="Times New Roman"/>
          <w:sz w:val="24"/>
          <w:szCs w:val="24"/>
        </w:rPr>
        <w:lastRenderedPageBreak/>
        <w:t xml:space="preserve">Zamawiający w stosunku do Wykonawców wspólnie ubiegających się o udzielenie zamówienia, w odniesieniu do warunku </w:t>
      </w:r>
      <w:r>
        <w:rPr>
          <w:rStyle w:val="Brak"/>
          <w:rFonts w:ascii="Times New Roman" w:hAnsi="Times New Roman"/>
          <w:b/>
          <w:bCs/>
          <w:sz w:val="24"/>
          <w:szCs w:val="24"/>
        </w:rPr>
        <w:t>dotyczącego zdolności technicznej lub zawodowej w zakresie dysponowania osobami – dopuszcza łączne spełnianie warunku przez Wykonawców wspólnie ubiegających się o udzielenie zamówienia (konsorcjantów).</w:t>
      </w:r>
    </w:p>
    <w:p w14:paraId="40B4A2FD" w14:textId="77777777" w:rsidR="003C64DA" w:rsidRDefault="007618D6">
      <w:pPr>
        <w:suppressAutoHyphens w:val="0"/>
        <w:spacing w:after="0" w:line="240" w:lineRule="auto"/>
        <w:jc w:val="both"/>
        <w:rPr>
          <w:rStyle w:val="Brak"/>
          <w:rFonts w:ascii="Times New Roman" w:eastAsia="Times New Roman" w:hAnsi="Times New Roman" w:cs="Times New Roman"/>
          <w:sz w:val="24"/>
          <w:szCs w:val="24"/>
        </w:rPr>
      </w:pPr>
      <w:r>
        <w:rPr>
          <w:rStyle w:val="Brak"/>
          <w:rFonts w:ascii="Times New Roman" w:hAnsi="Times New Roman"/>
          <w:sz w:val="24"/>
          <w:szCs w:val="24"/>
        </w:rPr>
        <w:t xml:space="preserve">Zamawiający wymaga aby </w:t>
      </w:r>
      <w:r>
        <w:rPr>
          <w:rStyle w:val="Brak"/>
          <w:rFonts w:ascii="Times New Roman" w:hAnsi="Times New Roman"/>
          <w:b/>
          <w:bCs/>
          <w:sz w:val="24"/>
          <w:szCs w:val="24"/>
        </w:rPr>
        <w:t xml:space="preserve">zdolnością zawodową w zakresie doświadczenia wykazał się </w:t>
      </w:r>
      <w:r>
        <w:rPr>
          <w:rStyle w:val="Brak"/>
          <w:rFonts w:ascii="Times New Roman" w:hAnsi="Times New Roman"/>
          <w:b/>
          <w:bCs/>
          <w:sz w:val="24"/>
          <w:szCs w:val="24"/>
        </w:rPr>
        <w:br/>
        <w:t xml:space="preserve">co najmniej jeden z Wykonawców wspólnie ubiegających się o udzielenie zamówienia (konsorcjantów). </w:t>
      </w:r>
      <w:r>
        <w:rPr>
          <w:rStyle w:val="Brak"/>
          <w:rFonts w:ascii="Times New Roman" w:hAnsi="Times New Roman"/>
          <w:b/>
          <w:bCs/>
          <w:sz w:val="24"/>
          <w:szCs w:val="24"/>
          <w:u w:val="single"/>
        </w:rPr>
        <w:t>Zamawiający nie dopuszcza sumowania doświadczenia przez dwóch lub więcej członków konsorcjum.</w:t>
      </w:r>
      <w:r>
        <w:rPr>
          <w:rStyle w:val="BrakA"/>
        </w:rPr>
        <w:t xml:space="preserve"> </w:t>
      </w:r>
      <w:r>
        <w:rPr>
          <w:rStyle w:val="Brak"/>
          <w:rFonts w:ascii="Times New Roman" w:hAnsi="Times New Roman"/>
          <w:b/>
          <w:bCs/>
          <w:sz w:val="24"/>
          <w:szCs w:val="24"/>
          <w:u w:val="single"/>
        </w:rPr>
        <w:t>Zamawiający nie dopuszcza sumowa doświadczenia przez wykonawcę oraz podmiot/podmioty udostępniający/e zasoby. Zamawiający nie dopuszcza sumowania doświadczenia przez kilka podmiotów udostepniających zasoby.</w:t>
      </w:r>
    </w:p>
    <w:p w14:paraId="6CDD8C23" w14:textId="77777777" w:rsidR="003C64DA" w:rsidRDefault="003C64DA"/>
    <w:p w14:paraId="0A561ED1" w14:textId="2570DB3C" w:rsidR="003C64DA" w:rsidRDefault="007618D6">
      <w:pPr>
        <w:spacing w:after="120"/>
        <w:jc w:val="both"/>
        <w:rPr>
          <w:rStyle w:val="Brak"/>
        </w:rPr>
      </w:pPr>
      <w:r>
        <w:rPr>
          <w:rStyle w:val="Brak"/>
          <w:rFonts w:ascii="Times New Roman" w:hAnsi="Times New Roman"/>
          <w:b/>
          <w:bCs/>
          <w:sz w:val="24"/>
          <w:szCs w:val="24"/>
        </w:rPr>
        <w:t xml:space="preserve">2. Wymagania, w zakresie zatrudnienia na podstawie stosunku pracy, w okolicznościach, o których mowa w art. 95 ust. </w:t>
      </w:r>
      <w:r w:rsidR="006E6411">
        <w:rPr>
          <w:rStyle w:val="Brak"/>
          <w:rFonts w:ascii="Times New Roman" w:hAnsi="Times New Roman"/>
          <w:b/>
          <w:bCs/>
          <w:sz w:val="24"/>
          <w:szCs w:val="24"/>
        </w:rPr>
        <w:t xml:space="preserve">1 </w:t>
      </w:r>
      <w:r>
        <w:rPr>
          <w:rStyle w:val="Brak"/>
          <w:rFonts w:ascii="Times New Roman" w:hAnsi="Times New Roman"/>
          <w:b/>
          <w:bCs/>
          <w:sz w:val="24"/>
          <w:szCs w:val="24"/>
        </w:rPr>
        <w:t>PZP</w:t>
      </w:r>
    </w:p>
    <w:p w14:paraId="24E8F465" w14:textId="26D0BDD5" w:rsidR="003C64DA" w:rsidRDefault="007618D6">
      <w:pPr>
        <w:widowControl w:val="0"/>
        <w:numPr>
          <w:ilvl w:val="0"/>
          <w:numId w:val="26"/>
        </w:numPr>
        <w:shd w:val="clear" w:color="auto" w:fill="FFFFFF"/>
        <w:spacing w:after="120"/>
        <w:ind w:right="14"/>
        <w:jc w:val="both"/>
        <w:rPr>
          <w:sz w:val="24"/>
          <w:szCs w:val="24"/>
        </w:rPr>
      </w:pPr>
      <w:r>
        <w:rPr>
          <w:rStyle w:val="Brak"/>
          <w:rFonts w:ascii="Times New Roman" w:hAnsi="Times New Roman"/>
          <w:spacing w:val="-3"/>
          <w:sz w:val="24"/>
          <w:szCs w:val="24"/>
        </w:rPr>
        <w:t>Rodzaje czynności niezbędn</w:t>
      </w:r>
      <w:r w:rsidR="006C1B56">
        <w:rPr>
          <w:rStyle w:val="Brak"/>
          <w:rFonts w:ascii="Times New Roman" w:hAnsi="Times New Roman"/>
          <w:spacing w:val="-3"/>
          <w:sz w:val="24"/>
          <w:szCs w:val="24"/>
        </w:rPr>
        <w:t>ych</w:t>
      </w:r>
      <w:r>
        <w:rPr>
          <w:rStyle w:val="Brak"/>
          <w:rFonts w:ascii="Times New Roman" w:hAnsi="Times New Roman"/>
          <w:spacing w:val="-3"/>
          <w:sz w:val="24"/>
          <w:szCs w:val="24"/>
        </w:rPr>
        <w:t xml:space="preserve"> do realizacji zamówienia, których dotyczą wymagania zatrudnienia na </w:t>
      </w:r>
      <w:r>
        <w:rPr>
          <w:rStyle w:val="Brak"/>
          <w:rFonts w:ascii="Times New Roman" w:hAnsi="Times New Roman"/>
          <w:sz w:val="24"/>
          <w:szCs w:val="24"/>
        </w:rPr>
        <w:t>podstawie umowy o pracę przez wykonawcę lub podwykonawcę osób wykonujących czynności w trakcie realizacji zamówienia</w:t>
      </w:r>
      <w:r w:rsidR="00D614B7">
        <w:rPr>
          <w:rStyle w:val="Brak"/>
          <w:rFonts w:ascii="Times New Roman" w:hAnsi="Times New Roman"/>
          <w:sz w:val="24"/>
          <w:szCs w:val="24"/>
        </w:rPr>
        <w:t>: Zamawiający wymaga zatrudnienia na podstawie umowy o pracę przez Wykonawcę / podwykonawcę wszystkich osób</w:t>
      </w:r>
      <w:r w:rsidR="00990E2B">
        <w:rPr>
          <w:rStyle w:val="Brak"/>
          <w:rFonts w:ascii="Times New Roman" w:hAnsi="Times New Roman"/>
          <w:sz w:val="24"/>
          <w:szCs w:val="24"/>
        </w:rPr>
        <w:t xml:space="preserve">  wykonujących czynności w trakcie realizacji zamówienia, </w:t>
      </w:r>
      <w:proofErr w:type="spellStart"/>
      <w:r w:rsidR="00990E2B">
        <w:rPr>
          <w:rStyle w:val="Brak"/>
          <w:rFonts w:ascii="Times New Roman" w:hAnsi="Times New Roman"/>
          <w:sz w:val="24"/>
          <w:szCs w:val="24"/>
        </w:rPr>
        <w:t>tj</w:t>
      </w:r>
      <w:proofErr w:type="spellEnd"/>
      <w:r w:rsidR="00990E2B">
        <w:rPr>
          <w:rStyle w:val="Brak"/>
          <w:rFonts w:ascii="Times New Roman" w:hAnsi="Times New Roman"/>
          <w:sz w:val="24"/>
          <w:szCs w:val="24"/>
        </w:rPr>
        <w:t xml:space="preserve">: czynności polegających na świadczeniu usługi ochrony fizycznej osób </w:t>
      </w:r>
      <w:r w:rsidR="006C1B56">
        <w:rPr>
          <w:rStyle w:val="Brak"/>
          <w:rFonts w:ascii="Times New Roman" w:hAnsi="Times New Roman"/>
          <w:sz w:val="24"/>
          <w:szCs w:val="24"/>
        </w:rPr>
        <w:t>lub</w:t>
      </w:r>
      <w:r w:rsidR="00990E2B">
        <w:rPr>
          <w:rStyle w:val="Brak"/>
          <w:rFonts w:ascii="Times New Roman" w:hAnsi="Times New Roman"/>
          <w:sz w:val="24"/>
          <w:szCs w:val="24"/>
        </w:rPr>
        <w:t xml:space="preserve"> mienia</w:t>
      </w:r>
      <w:r w:rsidR="006C1B56">
        <w:rPr>
          <w:rStyle w:val="Brak"/>
          <w:rFonts w:ascii="Times New Roman" w:hAnsi="Times New Roman"/>
          <w:sz w:val="24"/>
          <w:szCs w:val="24"/>
        </w:rPr>
        <w:t xml:space="preserve"> </w:t>
      </w:r>
      <w:r w:rsidR="00990E2B">
        <w:rPr>
          <w:rStyle w:val="Brak"/>
          <w:rFonts w:ascii="Times New Roman" w:hAnsi="Times New Roman"/>
          <w:sz w:val="24"/>
          <w:szCs w:val="24"/>
        </w:rPr>
        <w:t xml:space="preserve">(terenu, obiektu, urządzeń, mienia ruchomego) przez cały czas realizacji zamówienia. </w:t>
      </w:r>
      <w:r w:rsidR="00D614B7">
        <w:rPr>
          <w:rStyle w:val="Brak"/>
          <w:rFonts w:ascii="Times New Roman" w:hAnsi="Times New Roman"/>
          <w:sz w:val="24"/>
          <w:szCs w:val="24"/>
        </w:rPr>
        <w:t xml:space="preserve"> </w:t>
      </w:r>
    </w:p>
    <w:p w14:paraId="17F49093" w14:textId="77777777" w:rsidR="003C64DA" w:rsidRDefault="007618D6">
      <w:pPr>
        <w:widowControl w:val="0"/>
        <w:numPr>
          <w:ilvl w:val="0"/>
          <w:numId w:val="26"/>
        </w:numPr>
        <w:shd w:val="clear" w:color="auto" w:fill="FFFFFF"/>
        <w:spacing w:after="120"/>
        <w:ind w:right="7"/>
        <w:jc w:val="both"/>
        <w:rPr>
          <w:sz w:val="24"/>
          <w:szCs w:val="24"/>
        </w:rPr>
      </w:pPr>
      <w:r>
        <w:rPr>
          <w:rStyle w:val="Brak"/>
          <w:rFonts w:ascii="Times New Roman" w:hAnsi="Times New Roman"/>
          <w:spacing w:val="-3"/>
          <w:sz w:val="24"/>
          <w:szCs w:val="24"/>
        </w:rPr>
        <w:t xml:space="preserve">Niedopuszczalne jest zatrudnianie pracowników realizujących usługę na podstawie umów </w:t>
      </w:r>
      <w:r>
        <w:rPr>
          <w:rStyle w:val="Brak"/>
          <w:rFonts w:ascii="Times New Roman" w:hAnsi="Times New Roman"/>
          <w:spacing w:val="-2"/>
          <w:sz w:val="24"/>
          <w:szCs w:val="24"/>
        </w:rPr>
        <w:t xml:space="preserve">cywilnoprawnych, co oznacza, że każda roboczogodzina w ramach realizowanego kontraktu, musi być </w:t>
      </w:r>
      <w:r>
        <w:rPr>
          <w:rStyle w:val="Brak"/>
          <w:rFonts w:ascii="Times New Roman" w:hAnsi="Times New Roman"/>
          <w:spacing w:val="-1"/>
          <w:sz w:val="24"/>
          <w:szCs w:val="24"/>
        </w:rPr>
        <w:t>wypracowana przez pracownika wyłącznie w ramach stosunku pracy.</w:t>
      </w:r>
    </w:p>
    <w:p w14:paraId="1C5B0EA1" w14:textId="2077D06A" w:rsidR="003C64DA" w:rsidRDefault="007618D6">
      <w:pPr>
        <w:widowControl w:val="0"/>
        <w:numPr>
          <w:ilvl w:val="0"/>
          <w:numId w:val="26"/>
        </w:numPr>
        <w:shd w:val="clear" w:color="auto" w:fill="FFFFFF"/>
        <w:spacing w:after="120"/>
        <w:ind w:right="14"/>
        <w:jc w:val="both"/>
        <w:rPr>
          <w:sz w:val="24"/>
          <w:szCs w:val="24"/>
        </w:rPr>
      </w:pPr>
      <w:r>
        <w:rPr>
          <w:rStyle w:val="Brak"/>
          <w:rFonts w:ascii="Times New Roman" w:hAnsi="Times New Roman"/>
          <w:spacing w:val="-2"/>
          <w:sz w:val="24"/>
          <w:szCs w:val="24"/>
        </w:rPr>
        <w:t xml:space="preserve">Zamawiający wymaga, aby do wykonania przedmiotu umowy był kierowany personel, którego </w:t>
      </w:r>
      <w:r>
        <w:rPr>
          <w:rStyle w:val="Brak"/>
          <w:rFonts w:ascii="Times New Roman" w:hAnsi="Times New Roman"/>
          <w:spacing w:val="-3"/>
          <w:sz w:val="24"/>
          <w:szCs w:val="24"/>
        </w:rPr>
        <w:t xml:space="preserve">wynagrodzenie za pracę jest równe lub przekracza równowartość minimalnego wynagrodzenia za pracę, </w:t>
      </w:r>
      <w:r>
        <w:rPr>
          <w:rStyle w:val="Brak"/>
          <w:rFonts w:ascii="Times New Roman" w:hAnsi="Times New Roman"/>
          <w:spacing w:val="-2"/>
          <w:sz w:val="24"/>
          <w:szCs w:val="24"/>
        </w:rPr>
        <w:t xml:space="preserve">o którym mowa w rozporządzeniu Rady Ministrów z dnia </w:t>
      </w:r>
      <w:r w:rsidR="00473E27">
        <w:rPr>
          <w:rStyle w:val="Brak"/>
          <w:rFonts w:ascii="Times New Roman" w:hAnsi="Times New Roman"/>
          <w:spacing w:val="-2"/>
          <w:sz w:val="24"/>
          <w:szCs w:val="24"/>
        </w:rPr>
        <w:t xml:space="preserve">11 </w:t>
      </w:r>
      <w:r>
        <w:rPr>
          <w:rStyle w:val="Brak"/>
          <w:rFonts w:ascii="Times New Roman" w:hAnsi="Times New Roman"/>
          <w:spacing w:val="-2"/>
          <w:sz w:val="24"/>
          <w:szCs w:val="24"/>
        </w:rPr>
        <w:t xml:space="preserve">września </w:t>
      </w:r>
      <w:r w:rsidR="00473E27">
        <w:rPr>
          <w:rStyle w:val="Brak"/>
          <w:rFonts w:ascii="Times New Roman" w:hAnsi="Times New Roman"/>
          <w:spacing w:val="-2"/>
          <w:sz w:val="24"/>
          <w:szCs w:val="24"/>
        </w:rPr>
        <w:t>202</w:t>
      </w:r>
      <w:r w:rsidR="00473E27">
        <w:rPr>
          <w:rStyle w:val="Brak"/>
          <w:rFonts w:ascii="Times New Roman" w:hAnsi="Times New Roman"/>
          <w:sz w:val="24"/>
          <w:szCs w:val="24"/>
        </w:rPr>
        <w:t>5 r</w:t>
      </w:r>
      <w:r>
        <w:rPr>
          <w:rStyle w:val="Brak"/>
          <w:rFonts w:ascii="Times New Roman" w:hAnsi="Times New Roman"/>
          <w:sz w:val="24"/>
          <w:szCs w:val="24"/>
        </w:rPr>
        <w:t>.</w:t>
      </w:r>
      <w:r>
        <w:rPr>
          <w:rStyle w:val="Brak"/>
          <w:rFonts w:ascii="Times New Roman" w:hAnsi="Times New Roman"/>
          <w:spacing w:val="-2"/>
          <w:sz w:val="24"/>
          <w:szCs w:val="24"/>
        </w:rPr>
        <w:t xml:space="preserve"> w sprawie wysokości </w:t>
      </w:r>
      <w:r>
        <w:rPr>
          <w:rStyle w:val="Brak"/>
          <w:rFonts w:ascii="Times New Roman" w:hAnsi="Times New Roman"/>
          <w:spacing w:val="-3"/>
          <w:sz w:val="24"/>
          <w:szCs w:val="24"/>
        </w:rPr>
        <w:t>minimalnego wynagrodzenia</w:t>
      </w:r>
      <w:r>
        <w:rPr>
          <w:rStyle w:val="Brak"/>
          <w:rFonts w:ascii="Times New Roman" w:hAnsi="Times New Roman"/>
          <w:color w:val="FF0000"/>
          <w:spacing w:val="-3"/>
          <w:sz w:val="24"/>
          <w:szCs w:val="24"/>
          <w:u w:color="FF0000"/>
        </w:rPr>
        <w:t xml:space="preserve"> </w:t>
      </w:r>
      <w:r>
        <w:rPr>
          <w:rStyle w:val="Brak"/>
          <w:rFonts w:ascii="Times New Roman" w:hAnsi="Times New Roman"/>
          <w:spacing w:val="-3"/>
          <w:sz w:val="24"/>
          <w:szCs w:val="24"/>
        </w:rPr>
        <w:t xml:space="preserve">za pracę oraz wysokości minimalnej stawki godzinowej w </w:t>
      </w:r>
      <w:r w:rsidR="00473E27">
        <w:rPr>
          <w:rStyle w:val="Brak"/>
          <w:rFonts w:ascii="Times New Roman" w:hAnsi="Times New Roman"/>
          <w:spacing w:val="-3"/>
          <w:sz w:val="24"/>
          <w:szCs w:val="24"/>
        </w:rPr>
        <w:t xml:space="preserve">2026 </w:t>
      </w:r>
      <w:r>
        <w:rPr>
          <w:rStyle w:val="Brak"/>
          <w:rFonts w:ascii="Times New Roman" w:hAnsi="Times New Roman"/>
          <w:spacing w:val="-3"/>
          <w:sz w:val="24"/>
          <w:szCs w:val="24"/>
        </w:rPr>
        <w:t xml:space="preserve">r. </w:t>
      </w:r>
      <w:r w:rsidRPr="006C243D">
        <w:rPr>
          <w:rStyle w:val="Brak"/>
          <w:rFonts w:ascii="Times New Roman" w:hAnsi="Times New Roman" w:cs="Times New Roman"/>
          <w:spacing w:val="-3"/>
          <w:sz w:val="24"/>
          <w:szCs w:val="24"/>
        </w:rPr>
        <w:t>(</w:t>
      </w:r>
      <w:r w:rsidR="00473E27" w:rsidRPr="006C243D">
        <w:rPr>
          <w:rFonts w:ascii="Times New Roman" w:hAnsi="Times New Roman" w:cs="Times New Roman"/>
          <w:sz w:val="24"/>
          <w:szCs w:val="24"/>
        </w:rPr>
        <w:t>Dz.U. z 2025 r. poz. 1242</w:t>
      </w:r>
      <w:r w:rsidRPr="006C243D">
        <w:rPr>
          <w:rStyle w:val="Brak"/>
          <w:rFonts w:ascii="Times New Roman" w:hAnsi="Times New Roman" w:cs="Times New Roman"/>
          <w:sz w:val="24"/>
          <w:szCs w:val="24"/>
        </w:rPr>
        <w:t>)</w:t>
      </w:r>
      <w:r w:rsidR="006E6411">
        <w:rPr>
          <w:rStyle w:val="Brak"/>
          <w:rFonts w:ascii="Times New Roman" w:hAnsi="Times New Roman" w:cs="Times New Roman"/>
          <w:sz w:val="24"/>
          <w:szCs w:val="24"/>
        </w:rPr>
        <w:t>, a w odniesieniu</w:t>
      </w:r>
      <w:r w:rsidR="0075064A">
        <w:rPr>
          <w:rStyle w:val="Brak"/>
          <w:rFonts w:ascii="Times New Roman" w:hAnsi="Times New Roman" w:cs="Times New Roman"/>
          <w:sz w:val="24"/>
          <w:szCs w:val="24"/>
        </w:rPr>
        <w:t xml:space="preserve"> do realizacji zamówienia w 2027 r. – </w:t>
      </w:r>
      <w:r w:rsidR="00993048">
        <w:rPr>
          <w:rStyle w:val="Brak"/>
          <w:rFonts w:ascii="Times New Roman" w:hAnsi="Times New Roman" w:cs="Times New Roman"/>
          <w:sz w:val="24"/>
          <w:szCs w:val="24"/>
        </w:rPr>
        <w:t>odpowiedniej regulacji, która będzie przyjęta w tym zakresie.</w:t>
      </w:r>
    </w:p>
    <w:p w14:paraId="6C4CE4F1" w14:textId="77777777" w:rsidR="003C64DA" w:rsidRDefault="007618D6">
      <w:pPr>
        <w:widowControl w:val="0"/>
        <w:numPr>
          <w:ilvl w:val="0"/>
          <w:numId w:val="26"/>
        </w:numPr>
        <w:shd w:val="clear" w:color="auto" w:fill="FFFFFF"/>
        <w:spacing w:after="120"/>
        <w:ind w:right="14"/>
        <w:jc w:val="both"/>
        <w:rPr>
          <w:sz w:val="24"/>
          <w:szCs w:val="24"/>
        </w:rPr>
      </w:pPr>
      <w:r>
        <w:rPr>
          <w:rStyle w:val="Brak"/>
          <w:rFonts w:ascii="Times New Roman" w:hAnsi="Times New Roman"/>
          <w:spacing w:val="-4"/>
          <w:sz w:val="24"/>
          <w:szCs w:val="24"/>
        </w:rPr>
        <w:t xml:space="preserve">W przypadku powzięcia przez zamawiającego informacji o naruszeniu przez wykonawcę powyższych </w:t>
      </w:r>
      <w:r>
        <w:rPr>
          <w:rStyle w:val="Brak"/>
          <w:rFonts w:ascii="Times New Roman" w:hAnsi="Times New Roman"/>
          <w:spacing w:val="-2"/>
          <w:sz w:val="24"/>
          <w:szCs w:val="24"/>
        </w:rPr>
        <w:t xml:space="preserve">zobowiązań, zamawiający niezwłocznie zawiadomi o tym fakcie Państwową Inspekcję Pracy celem </w:t>
      </w:r>
      <w:r>
        <w:rPr>
          <w:rStyle w:val="Brak"/>
          <w:rFonts w:ascii="Times New Roman" w:hAnsi="Times New Roman"/>
          <w:sz w:val="24"/>
          <w:szCs w:val="24"/>
        </w:rPr>
        <w:t>podjęcia przez nią stosownego postępowania wyjaśniającego w tej sprawie.</w:t>
      </w:r>
    </w:p>
    <w:p w14:paraId="5CF7E311" w14:textId="77777777" w:rsidR="003C64DA" w:rsidRDefault="007618D6">
      <w:pPr>
        <w:shd w:val="clear" w:color="auto" w:fill="FFFFFF"/>
        <w:tabs>
          <w:tab w:val="left" w:pos="238"/>
        </w:tabs>
        <w:spacing w:after="120"/>
        <w:ind w:left="29"/>
        <w:rPr>
          <w:rStyle w:val="Brak"/>
        </w:rPr>
      </w:pPr>
      <w:r>
        <w:rPr>
          <w:rStyle w:val="Brak"/>
          <w:rFonts w:ascii="Times New Roman" w:hAnsi="Times New Roman"/>
          <w:b/>
          <w:bCs/>
          <w:spacing w:val="-14"/>
          <w:sz w:val="24"/>
          <w:szCs w:val="24"/>
        </w:rPr>
        <w:t>5.</w:t>
      </w:r>
      <w:r>
        <w:rPr>
          <w:rStyle w:val="Brak"/>
          <w:rFonts w:ascii="Times New Roman" w:eastAsia="Times New Roman" w:hAnsi="Times New Roman" w:cs="Times New Roman"/>
          <w:sz w:val="24"/>
          <w:szCs w:val="24"/>
        </w:rPr>
        <w:tab/>
      </w:r>
      <w:r>
        <w:rPr>
          <w:rStyle w:val="Brak"/>
          <w:rFonts w:ascii="Times New Roman" w:hAnsi="Times New Roman"/>
          <w:spacing w:val="-2"/>
          <w:sz w:val="24"/>
          <w:szCs w:val="24"/>
        </w:rPr>
        <w:t xml:space="preserve">Sposób dokumentowania zatrudnienia osób, o których mowa w art. 95 ust. 1 </w:t>
      </w:r>
      <w:proofErr w:type="spellStart"/>
      <w:r>
        <w:rPr>
          <w:rStyle w:val="Brak"/>
          <w:rFonts w:ascii="Times New Roman" w:hAnsi="Times New Roman"/>
          <w:spacing w:val="-2"/>
          <w:sz w:val="24"/>
          <w:szCs w:val="24"/>
        </w:rPr>
        <w:t>Pzp</w:t>
      </w:r>
      <w:proofErr w:type="spellEnd"/>
      <w:r>
        <w:rPr>
          <w:rStyle w:val="Brak"/>
          <w:rFonts w:ascii="Times New Roman" w:hAnsi="Times New Roman"/>
          <w:spacing w:val="-2"/>
          <w:sz w:val="24"/>
          <w:szCs w:val="24"/>
        </w:rPr>
        <w:t>:</w:t>
      </w:r>
    </w:p>
    <w:p w14:paraId="2CCEE436" w14:textId="5303884E" w:rsidR="003C64DA" w:rsidRDefault="007618D6">
      <w:pPr>
        <w:widowControl w:val="0"/>
        <w:numPr>
          <w:ilvl w:val="0"/>
          <w:numId w:val="28"/>
        </w:numPr>
        <w:shd w:val="clear" w:color="auto" w:fill="FFFFFF"/>
        <w:spacing w:after="120"/>
        <w:jc w:val="both"/>
        <w:rPr>
          <w:sz w:val="24"/>
          <w:szCs w:val="24"/>
        </w:rPr>
      </w:pPr>
      <w:r>
        <w:rPr>
          <w:rStyle w:val="Brak"/>
          <w:rFonts w:ascii="Times New Roman" w:hAnsi="Times New Roman"/>
          <w:sz w:val="24"/>
          <w:szCs w:val="24"/>
        </w:rPr>
        <w:t xml:space="preserve">Wykonawca składa stosowne oświadczenie w formularzu ofertowym stanowiącym załącznik nr 3 do SWZ oraz zobowiązany jest przedstawić Zamawiającemu do wglądu w terminie nie później </w:t>
      </w:r>
      <w:r>
        <w:rPr>
          <w:rStyle w:val="Brak"/>
          <w:rFonts w:ascii="Times New Roman" w:hAnsi="Times New Roman"/>
          <w:spacing w:val="-3"/>
          <w:sz w:val="24"/>
          <w:szCs w:val="24"/>
        </w:rPr>
        <w:t xml:space="preserve">niż 3 dni roboczych od rozpoczęcia świadczenia robót zanonimizowane kopie umów o pracę zawartych </w:t>
      </w:r>
      <w:r>
        <w:rPr>
          <w:rStyle w:val="Brak"/>
          <w:rFonts w:ascii="Times New Roman" w:hAnsi="Times New Roman"/>
          <w:spacing w:val="-1"/>
          <w:sz w:val="24"/>
          <w:szCs w:val="24"/>
        </w:rPr>
        <w:t xml:space="preserve">z pracownikami, wykonujących czynności w ramach niniejszego zamówienia w nw. </w:t>
      </w:r>
      <w:r w:rsidR="00477C17">
        <w:rPr>
          <w:rStyle w:val="Brak"/>
          <w:rFonts w:ascii="Times New Roman" w:hAnsi="Times New Roman"/>
          <w:spacing w:val="-1"/>
          <w:sz w:val="24"/>
          <w:szCs w:val="24"/>
        </w:rPr>
        <w:t>Z</w:t>
      </w:r>
      <w:r>
        <w:rPr>
          <w:rStyle w:val="Brak"/>
          <w:rFonts w:ascii="Times New Roman" w:hAnsi="Times New Roman"/>
          <w:spacing w:val="-1"/>
          <w:sz w:val="24"/>
          <w:szCs w:val="24"/>
        </w:rPr>
        <w:t>akresie</w:t>
      </w:r>
    </w:p>
    <w:p w14:paraId="1815A7B6" w14:textId="77777777" w:rsidR="003C64DA" w:rsidRDefault="007618D6">
      <w:pPr>
        <w:widowControl w:val="0"/>
        <w:numPr>
          <w:ilvl w:val="0"/>
          <w:numId w:val="30"/>
        </w:numPr>
        <w:shd w:val="clear" w:color="auto" w:fill="FFFFFF"/>
        <w:spacing w:after="120"/>
        <w:jc w:val="both"/>
        <w:rPr>
          <w:b/>
          <w:bCs/>
          <w:sz w:val="24"/>
          <w:szCs w:val="24"/>
        </w:rPr>
      </w:pPr>
      <w:r>
        <w:rPr>
          <w:rStyle w:val="Brak"/>
          <w:rFonts w:ascii="Times New Roman" w:hAnsi="Times New Roman"/>
          <w:b/>
          <w:bCs/>
          <w:sz w:val="24"/>
          <w:szCs w:val="24"/>
        </w:rPr>
        <w:t>Usługi ochrony</w:t>
      </w:r>
    </w:p>
    <w:p w14:paraId="11CFBE85" w14:textId="2C15CC4E" w:rsidR="003C64DA" w:rsidRDefault="007618D6">
      <w:pPr>
        <w:widowControl w:val="0"/>
        <w:numPr>
          <w:ilvl w:val="0"/>
          <w:numId w:val="31"/>
        </w:numPr>
        <w:shd w:val="clear" w:color="auto" w:fill="FFFFFF"/>
        <w:spacing w:after="120"/>
        <w:ind w:right="7"/>
        <w:jc w:val="both"/>
        <w:rPr>
          <w:sz w:val="24"/>
          <w:szCs w:val="24"/>
        </w:rPr>
      </w:pPr>
      <w:r>
        <w:rPr>
          <w:rStyle w:val="Brak"/>
          <w:rFonts w:ascii="Times New Roman" w:hAnsi="Times New Roman"/>
          <w:spacing w:val="-2"/>
          <w:sz w:val="24"/>
          <w:szCs w:val="24"/>
        </w:rPr>
        <w:t xml:space="preserve">W przypadku zaangażowania podwykonawcy, Wykonawca zobowiązany jest przedłożyć </w:t>
      </w:r>
      <w:r>
        <w:rPr>
          <w:rStyle w:val="Brak"/>
          <w:rFonts w:ascii="Times New Roman" w:hAnsi="Times New Roman"/>
          <w:sz w:val="24"/>
          <w:szCs w:val="24"/>
        </w:rPr>
        <w:t xml:space="preserve">oświadczenie podwykonawcy, że pracownicy kierowani do wykonywania </w:t>
      </w:r>
      <w:r w:rsidR="008E2433">
        <w:rPr>
          <w:rStyle w:val="Brak"/>
          <w:rFonts w:ascii="Times New Roman" w:hAnsi="Times New Roman"/>
          <w:sz w:val="24"/>
          <w:szCs w:val="24"/>
        </w:rPr>
        <w:t xml:space="preserve">usług objętych niniejszym zamówieniem </w:t>
      </w:r>
      <w:r>
        <w:rPr>
          <w:rStyle w:val="Brak"/>
          <w:rFonts w:ascii="Times New Roman" w:hAnsi="Times New Roman"/>
          <w:sz w:val="24"/>
          <w:szCs w:val="24"/>
        </w:rPr>
        <w:t>zatrudnieni są na podstawie umowy o pracę.</w:t>
      </w:r>
    </w:p>
    <w:p w14:paraId="69CCC024" w14:textId="7891D2B4" w:rsidR="003C64DA" w:rsidRPr="00BE3F41" w:rsidRDefault="007618D6">
      <w:pPr>
        <w:shd w:val="clear" w:color="auto" w:fill="FFFFFF"/>
        <w:tabs>
          <w:tab w:val="left" w:pos="238"/>
        </w:tabs>
        <w:spacing w:after="120"/>
        <w:ind w:left="29" w:right="7"/>
        <w:jc w:val="both"/>
        <w:rPr>
          <w:rStyle w:val="Brak"/>
          <w:color w:val="auto"/>
        </w:rPr>
      </w:pPr>
      <w:r w:rsidRPr="00BE3F41">
        <w:rPr>
          <w:rStyle w:val="Brak"/>
          <w:rFonts w:ascii="Times New Roman" w:hAnsi="Times New Roman"/>
          <w:b/>
          <w:bCs/>
          <w:color w:val="auto"/>
          <w:spacing w:val="-8"/>
          <w:sz w:val="24"/>
          <w:szCs w:val="24"/>
        </w:rPr>
        <w:lastRenderedPageBreak/>
        <w:t>6.</w:t>
      </w:r>
      <w:r w:rsidRPr="00BE3F41">
        <w:rPr>
          <w:rStyle w:val="Brak"/>
          <w:rFonts w:ascii="Times New Roman" w:eastAsia="Times New Roman" w:hAnsi="Times New Roman" w:cs="Times New Roman"/>
          <w:color w:val="auto"/>
          <w:sz w:val="24"/>
          <w:szCs w:val="24"/>
        </w:rPr>
        <w:tab/>
      </w:r>
      <w:r w:rsidRPr="00BE3F41">
        <w:rPr>
          <w:rStyle w:val="Brak"/>
          <w:rFonts w:ascii="Times New Roman" w:hAnsi="Times New Roman"/>
          <w:color w:val="auto"/>
          <w:spacing w:val="-3"/>
          <w:sz w:val="24"/>
          <w:szCs w:val="24"/>
        </w:rPr>
        <w:t xml:space="preserve">Zmiana osób kierowanych do wykonywania przedmiotu zamówienia </w:t>
      </w:r>
      <w:r w:rsidR="001A5622" w:rsidRPr="00BE3F41">
        <w:rPr>
          <w:rStyle w:val="Brak"/>
          <w:rFonts w:ascii="Times New Roman" w:hAnsi="Times New Roman"/>
          <w:color w:val="auto"/>
          <w:spacing w:val="-3"/>
          <w:sz w:val="24"/>
          <w:szCs w:val="24"/>
        </w:rPr>
        <w:t xml:space="preserve">nie </w:t>
      </w:r>
      <w:r w:rsidRPr="00BE3F41">
        <w:rPr>
          <w:rStyle w:val="Brak"/>
          <w:rFonts w:ascii="Times New Roman" w:hAnsi="Times New Roman"/>
          <w:color w:val="auto"/>
          <w:spacing w:val="-3"/>
          <w:sz w:val="24"/>
          <w:szCs w:val="24"/>
        </w:rPr>
        <w:t xml:space="preserve">wymaga zmiany umowy i może nastąpić </w:t>
      </w:r>
      <w:r w:rsidRPr="00BE3F41">
        <w:rPr>
          <w:rStyle w:val="Brak"/>
          <w:rFonts w:ascii="Times New Roman" w:hAnsi="Times New Roman"/>
          <w:color w:val="auto"/>
          <w:spacing w:val="-2"/>
          <w:sz w:val="24"/>
          <w:szCs w:val="24"/>
        </w:rPr>
        <w:t xml:space="preserve">na skutek zdarzeń niezależnych od Wykonawcy. Zamawiający deklaruje zgodę na taką zmianę jeżeli </w:t>
      </w:r>
      <w:r w:rsidRPr="00BE3F41">
        <w:rPr>
          <w:rStyle w:val="Brak"/>
          <w:rFonts w:ascii="Times New Roman" w:hAnsi="Times New Roman"/>
          <w:color w:val="auto"/>
          <w:sz w:val="24"/>
          <w:szCs w:val="24"/>
        </w:rPr>
        <w:t xml:space="preserve">Wykonawca wykaże, że nowa osoba posiada co najmniej równoważne kwalifikacje zawodowe i doświadczenie osoby zmienianej oraz, że wykonywać będzie czynności w zakresie realizacji </w:t>
      </w:r>
      <w:r w:rsidRPr="00BE3F41">
        <w:rPr>
          <w:rStyle w:val="Brak"/>
          <w:rFonts w:ascii="Times New Roman" w:hAnsi="Times New Roman"/>
          <w:color w:val="auto"/>
          <w:spacing w:val="-1"/>
          <w:sz w:val="24"/>
          <w:szCs w:val="24"/>
        </w:rPr>
        <w:t>zamówienia na podstawie takiego samego stosunku prawnego jak osoba zmieniana.</w:t>
      </w:r>
    </w:p>
    <w:p w14:paraId="6EF41E62" w14:textId="5B016FE6" w:rsidR="003C64DA" w:rsidRDefault="007618D6">
      <w:pPr>
        <w:shd w:val="clear" w:color="auto" w:fill="FFFFFF"/>
        <w:tabs>
          <w:tab w:val="left" w:pos="360"/>
        </w:tabs>
        <w:spacing w:after="120"/>
        <w:ind w:left="22" w:right="22"/>
        <w:jc w:val="both"/>
        <w:rPr>
          <w:rStyle w:val="Brak"/>
        </w:rPr>
      </w:pPr>
      <w:r>
        <w:rPr>
          <w:rStyle w:val="Brak"/>
          <w:rFonts w:ascii="Times New Roman" w:hAnsi="Times New Roman"/>
          <w:b/>
          <w:bCs/>
          <w:spacing w:val="-14"/>
          <w:sz w:val="24"/>
          <w:szCs w:val="24"/>
        </w:rPr>
        <w:t>7.</w:t>
      </w:r>
      <w:r>
        <w:rPr>
          <w:rStyle w:val="Brak"/>
          <w:rFonts w:ascii="Times New Roman" w:eastAsia="Times New Roman" w:hAnsi="Times New Roman" w:cs="Times New Roman"/>
          <w:sz w:val="24"/>
          <w:szCs w:val="24"/>
        </w:rPr>
        <w:tab/>
        <w:t>Uprawnienia zamawiaj</w:t>
      </w:r>
      <w:r>
        <w:rPr>
          <w:rStyle w:val="Brak"/>
          <w:rFonts w:ascii="Times New Roman" w:hAnsi="Times New Roman"/>
          <w:sz w:val="24"/>
          <w:szCs w:val="24"/>
        </w:rPr>
        <w:t xml:space="preserve">ącego w zakresie kontroli spełniania przez wykonawcę wymagań, </w:t>
      </w:r>
      <w:r>
        <w:rPr>
          <w:rStyle w:val="Brak"/>
          <w:rFonts w:ascii="Times New Roman" w:hAnsi="Times New Roman"/>
          <w:spacing w:val="-1"/>
          <w:sz w:val="24"/>
          <w:szCs w:val="24"/>
        </w:rPr>
        <w:t>o których mowa w art. 95 ust.</w:t>
      </w:r>
      <w:r w:rsidR="002A6962">
        <w:rPr>
          <w:rStyle w:val="Brak"/>
          <w:rFonts w:ascii="Times New Roman" w:hAnsi="Times New Roman"/>
          <w:spacing w:val="-1"/>
          <w:sz w:val="24"/>
          <w:szCs w:val="24"/>
        </w:rPr>
        <w:t xml:space="preserve"> </w:t>
      </w:r>
      <w:r>
        <w:rPr>
          <w:rStyle w:val="Brak"/>
          <w:rFonts w:ascii="Times New Roman" w:hAnsi="Times New Roman"/>
          <w:spacing w:val="-1"/>
          <w:sz w:val="24"/>
          <w:szCs w:val="24"/>
        </w:rPr>
        <w:t xml:space="preserve">l </w:t>
      </w:r>
      <w:proofErr w:type="spellStart"/>
      <w:r>
        <w:rPr>
          <w:rStyle w:val="Brak"/>
          <w:rFonts w:ascii="Times New Roman" w:hAnsi="Times New Roman"/>
          <w:spacing w:val="-1"/>
          <w:sz w:val="24"/>
          <w:szCs w:val="24"/>
        </w:rPr>
        <w:t>Pzp</w:t>
      </w:r>
      <w:proofErr w:type="spellEnd"/>
      <w:r>
        <w:rPr>
          <w:rStyle w:val="Brak"/>
          <w:rFonts w:ascii="Times New Roman" w:hAnsi="Times New Roman"/>
          <w:spacing w:val="-1"/>
          <w:sz w:val="24"/>
          <w:szCs w:val="24"/>
        </w:rPr>
        <w:t>, oraz sankcji z tytułu niespełnienia tych wymagań</w:t>
      </w:r>
      <w:r w:rsidR="00477C17">
        <w:rPr>
          <w:rStyle w:val="Brak"/>
          <w:rFonts w:ascii="Times New Roman" w:hAnsi="Times New Roman"/>
          <w:spacing w:val="-1"/>
          <w:sz w:val="24"/>
          <w:szCs w:val="24"/>
        </w:rPr>
        <w:t xml:space="preserve"> opisano szczegółowo w projektach umów dot. każdej części, stanowiących załączniki nr 2a, 2b, 2c</w:t>
      </w:r>
      <w:r w:rsidR="002951C6">
        <w:rPr>
          <w:rStyle w:val="Brak"/>
          <w:rFonts w:ascii="Times New Roman" w:hAnsi="Times New Roman"/>
          <w:spacing w:val="-1"/>
          <w:sz w:val="24"/>
          <w:szCs w:val="24"/>
        </w:rPr>
        <w:t>, 2d</w:t>
      </w:r>
      <w:r w:rsidR="00477C17">
        <w:rPr>
          <w:rStyle w:val="Brak"/>
          <w:rFonts w:ascii="Times New Roman" w:hAnsi="Times New Roman"/>
          <w:spacing w:val="-1"/>
          <w:sz w:val="24"/>
          <w:szCs w:val="24"/>
        </w:rPr>
        <w:t xml:space="preserve"> do SWZ</w:t>
      </w:r>
    </w:p>
    <w:p w14:paraId="7866244F" w14:textId="77777777" w:rsidR="003C64DA" w:rsidRDefault="007618D6">
      <w:r>
        <w:rPr>
          <w:rStyle w:val="Brak"/>
          <w:rFonts w:ascii="Times New Roman" w:hAnsi="Times New Roman"/>
          <w:b/>
          <w:bCs/>
          <w:sz w:val="24"/>
          <w:szCs w:val="24"/>
        </w:rPr>
        <w:t>3. Podstawy wykluczenia</w:t>
      </w:r>
    </w:p>
    <w:p w14:paraId="018BEDAE" w14:textId="77777777" w:rsidR="003C64DA" w:rsidRDefault="007618D6">
      <w:pPr>
        <w:jc w:val="both"/>
      </w:pPr>
      <w:r>
        <w:rPr>
          <w:rStyle w:val="Brak"/>
          <w:rFonts w:ascii="Times New Roman" w:hAnsi="Times New Roman"/>
          <w:sz w:val="24"/>
          <w:szCs w:val="24"/>
        </w:rPr>
        <w:t>1) O udzielenie zamówienia ubiegać się mogą wykonawcy, wobec których brak jest podstaw wykluczenia, określonych w art. 108 ust. 1 ustawy, z zastrzeżeniem art. 110 ust. 2 ustawy.</w:t>
      </w:r>
    </w:p>
    <w:p w14:paraId="7029CCCD" w14:textId="77777777" w:rsidR="003C64DA" w:rsidRDefault="007618D6">
      <w:pPr>
        <w:jc w:val="both"/>
      </w:pPr>
      <w:r>
        <w:rPr>
          <w:rStyle w:val="Brak"/>
          <w:rFonts w:ascii="Times New Roman" w:hAnsi="Times New Roman"/>
          <w:sz w:val="24"/>
          <w:szCs w:val="24"/>
        </w:rPr>
        <w:t>2) Ponadto zamawiający wyklucza z postępowania:</w:t>
      </w:r>
    </w:p>
    <w:p w14:paraId="0EA2D534" w14:textId="612EBE64" w:rsidR="003C64DA" w:rsidRDefault="007618D6">
      <w:pPr>
        <w:jc w:val="both"/>
      </w:pPr>
      <w:r>
        <w:rPr>
          <w:rStyle w:val="Brak"/>
          <w:rFonts w:ascii="Times New Roman" w:hAnsi="Times New Roman"/>
          <w:sz w:val="24"/>
          <w:szCs w:val="24"/>
        </w:rPr>
        <w:t>a) wykonawców wymienionych w wykazach określonych w rozporządzeniu 765/2006 i rozporządzeniu 269/2014 albo wpisanych na listę na podstawie decyzji w sprawie wpisu na listę rozstrzygającej o zastosowaniu środka, o którym mowa w art. 1 pkt 3 ustawy z dnia 13 kwietnia 2022 r. o szczególnych rozwiązaniach w zakresie przeciwdziałania wspieraniu agresji na Ukrainę oraz służących ochronie bezpieczeństwa narodowego (tekst jedn. Dz. U. z </w:t>
      </w:r>
      <w:r w:rsidR="002A6962">
        <w:rPr>
          <w:rStyle w:val="Brak"/>
          <w:rFonts w:ascii="Times New Roman" w:hAnsi="Times New Roman"/>
          <w:sz w:val="24"/>
          <w:szCs w:val="24"/>
        </w:rPr>
        <w:t xml:space="preserve">2025 </w:t>
      </w:r>
      <w:r>
        <w:rPr>
          <w:rStyle w:val="Brak"/>
          <w:rFonts w:ascii="Times New Roman" w:hAnsi="Times New Roman"/>
          <w:sz w:val="24"/>
          <w:szCs w:val="24"/>
        </w:rPr>
        <w:t xml:space="preserve">r., poz. </w:t>
      </w:r>
      <w:r w:rsidR="002A6962">
        <w:rPr>
          <w:rStyle w:val="Brak"/>
          <w:rFonts w:ascii="Times New Roman" w:hAnsi="Times New Roman"/>
          <w:sz w:val="24"/>
          <w:szCs w:val="24"/>
        </w:rPr>
        <w:t xml:space="preserve">514 </w:t>
      </w:r>
      <w:r>
        <w:rPr>
          <w:rStyle w:val="Brak"/>
          <w:rFonts w:ascii="Times New Roman" w:hAnsi="Times New Roman"/>
          <w:sz w:val="24"/>
          <w:szCs w:val="24"/>
        </w:rPr>
        <w:t>ze zm.), zwanej dalej jako: „ustawa o nieagresji”;</w:t>
      </w:r>
    </w:p>
    <w:p w14:paraId="17D9ED28" w14:textId="2C9EB93C" w:rsidR="003C64DA" w:rsidRDefault="007618D6">
      <w:pPr>
        <w:jc w:val="both"/>
      </w:pPr>
      <w:r>
        <w:rPr>
          <w:rStyle w:val="Brak"/>
          <w:rFonts w:ascii="Times New Roman" w:hAnsi="Times New Roman"/>
          <w:sz w:val="24"/>
          <w:szCs w:val="24"/>
        </w:rPr>
        <w:t xml:space="preserve">b) wykonawców, którego beneficjentem rzeczywistym w rozumieniu ustawy z dnia 1 marca 2018 r. o przeciwdziałaniu praniu pieniędzy oraz finansowaniu terroryzmu (tekst jedn. Dz. U. z </w:t>
      </w:r>
      <w:r w:rsidR="002A6962">
        <w:rPr>
          <w:rStyle w:val="Brak"/>
          <w:rFonts w:ascii="Times New Roman" w:hAnsi="Times New Roman"/>
          <w:sz w:val="24"/>
          <w:szCs w:val="24"/>
        </w:rPr>
        <w:t xml:space="preserve">2023 </w:t>
      </w:r>
      <w:r>
        <w:rPr>
          <w:rStyle w:val="Brak"/>
          <w:rFonts w:ascii="Times New Roman" w:hAnsi="Times New Roman"/>
          <w:sz w:val="24"/>
          <w:szCs w:val="24"/>
        </w:rPr>
        <w:t xml:space="preserve">r., poz. </w:t>
      </w:r>
      <w:r w:rsidR="002A6962">
        <w:rPr>
          <w:rStyle w:val="Brak"/>
          <w:rFonts w:ascii="Times New Roman" w:hAnsi="Times New Roman"/>
          <w:sz w:val="24"/>
          <w:szCs w:val="24"/>
        </w:rPr>
        <w:t xml:space="preserve">1124 </w:t>
      </w:r>
      <w:r>
        <w:rPr>
          <w:rStyle w:val="Brak"/>
          <w:rFonts w:ascii="Times New Roman" w:hAnsi="Times New Roman"/>
          <w:sz w:val="24"/>
          <w:szCs w:val="24"/>
        </w:rPr>
        <w:t>ze zm.)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rozstrzygającą o zastosowaniu środka, o którym mowa w art. 1 pkt 3 ustawy o nieagresji;</w:t>
      </w:r>
    </w:p>
    <w:p w14:paraId="1E6BD307" w14:textId="77777777" w:rsidR="003C64DA" w:rsidRDefault="007618D6">
      <w:pPr>
        <w:jc w:val="both"/>
      </w:pPr>
      <w:r>
        <w:rPr>
          <w:rStyle w:val="Brak"/>
          <w:rFonts w:ascii="Times New Roman" w:hAnsi="Times New Roman"/>
          <w:sz w:val="24"/>
          <w:szCs w:val="24"/>
        </w:rPr>
        <w:t>c) wykonawców, których jednostką dominującą w rozumieniu art. 3 ust. 1 pkt 37 ustawy o rachunkowości (tekst jedn. Dz. U. z 2023 r., poz. 120 ze zm.)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rozstrzygającą o zastosowaniu środka, o którym mowa w art. 1 pkt 3 ustawy o nieagresji.</w:t>
      </w:r>
    </w:p>
    <w:p w14:paraId="298B6F90" w14:textId="310F6DC5" w:rsidR="003C64DA" w:rsidRDefault="007618D6">
      <w:pPr>
        <w:jc w:val="both"/>
      </w:pPr>
      <w:r>
        <w:rPr>
          <w:rStyle w:val="Brak"/>
          <w:rFonts w:ascii="Times New Roman" w:hAnsi="Times New Roman"/>
          <w:sz w:val="24"/>
          <w:szCs w:val="24"/>
        </w:rPr>
        <w:t xml:space="preserve">3) Wykluczenie wykonawcy w zakresie ust. </w:t>
      </w:r>
      <w:r w:rsidR="005B1654">
        <w:rPr>
          <w:rStyle w:val="Brak"/>
          <w:rFonts w:ascii="Times New Roman" w:hAnsi="Times New Roman"/>
          <w:sz w:val="24"/>
          <w:szCs w:val="24"/>
        </w:rPr>
        <w:t xml:space="preserve">3 </w:t>
      </w:r>
      <w:r>
        <w:rPr>
          <w:rStyle w:val="Brak"/>
          <w:rFonts w:ascii="Times New Roman" w:hAnsi="Times New Roman"/>
          <w:sz w:val="24"/>
          <w:szCs w:val="24"/>
        </w:rPr>
        <w:t>pkt 1) następuje zgodnie z art. 111 ustawy</w:t>
      </w:r>
      <w:r w:rsidR="005B1654">
        <w:rPr>
          <w:rStyle w:val="Brak"/>
          <w:rFonts w:ascii="Times New Roman" w:hAnsi="Times New Roman"/>
          <w:sz w:val="24"/>
          <w:szCs w:val="24"/>
        </w:rPr>
        <w:t xml:space="preserve"> </w:t>
      </w:r>
      <w:proofErr w:type="spellStart"/>
      <w:r w:rsidR="005B1654">
        <w:rPr>
          <w:rStyle w:val="Brak"/>
          <w:rFonts w:ascii="Times New Roman" w:hAnsi="Times New Roman"/>
          <w:sz w:val="24"/>
          <w:szCs w:val="24"/>
        </w:rPr>
        <w:t>p.z.p</w:t>
      </w:r>
      <w:proofErr w:type="spellEnd"/>
      <w:r w:rsidR="005B1654">
        <w:rPr>
          <w:rStyle w:val="Brak"/>
          <w:rFonts w:ascii="Times New Roman" w:hAnsi="Times New Roman"/>
          <w:sz w:val="24"/>
          <w:szCs w:val="24"/>
        </w:rPr>
        <w:t>.</w:t>
      </w:r>
      <w:r>
        <w:rPr>
          <w:rStyle w:val="Brak"/>
          <w:rFonts w:ascii="Times New Roman" w:hAnsi="Times New Roman"/>
          <w:sz w:val="24"/>
          <w:szCs w:val="24"/>
        </w:rPr>
        <w:t xml:space="preserve">, zaś w zakresie ust. </w:t>
      </w:r>
      <w:r w:rsidR="005B1654">
        <w:rPr>
          <w:rStyle w:val="Brak"/>
          <w:rFonts w:ascii="Times New Roman" w:hAnsi="Times New Roman"/>
          <w:sz w:val="24"/>
          <w:szCs w:val="24"/>
        </w:rPr>
        <w:t xml:space="preserve">3 </w:t>
      </w:r>
      <w:r>
        <w:rPr>
          <w:rStyle w:val="Brak"/>
          <w:rFonts w:ascii="Times New Roman" w:hAnsi="Times New Roman"/>
          <w:sz w:val="24"/>
          <w:szCs w:val="24"/>
        </w:rPr>
        <w:t>pkt 2) następuje zgodnie z art. 7 ustawy o nieagresji. Weryfikacja podstaw wykluczenia z art. 7 ustawy o nieagresji zostanie przeprowadzona przed dokonaniem oceny i badania ofert na podstawie złożonych przez uczestników postępowania oświadczeń, jak również ogólnodostępnych wykazów określonych w rozporządzeniu 765/2006 i rozporządzeniu 269/2014 albo wpisów na listę sankcyjną prowadzoną przez Ministra właściwego do spraw wewnętrznych.</w:t>
      </w:r>
    </w:p>
    <w:p w14:paraId="6543ADBE" w14:textId="6EB11532" w:rsidR="003C64DA" w:rsidRDefault="007618D6" w:rsidP="00477C17">
      <w:pPr>
        <w:jc w:val="both"/>
        <w:rPr>
          <w:rStyle w:val="Brak"/>
          <w:rFonts w:ascii="Times New Roman" w:hAnsi="Times New Roman"/>
          <w:sz w:val="24"/>
          <w:szCs w:val="24"/>
        </w:rPr>
      </w:pPr>
      <w:r>
        <w:rPr>
          <w:rStyle w:val="Brak"/>
          <w:rFonts w:ascii="Times New Roman" w:hAnsi="Times New Roman"/>
          <w:sz w:val="24"/>
          <w:szCs w:val="24"/>
        </w:rPr>
        <w:t xml:space="preserve">4) Zamawiający informuje, że podstawy wykluczenia wskazane w ust. </w:t>
      </w:r>
      <w:r w:rsidR="005B1654">
        <w:rPr>
          <w:rStyle w:val="Brak"/>
          <w:rFonts w:ascii="Times New Roman" w:hAnsi="Times New Roman"/>
          <w:sz w:val="24"/>
          <w:szCs w:val="24"/>
        </w:rPr>
        <w:t xml:space="preserve">3 </w:t>
      </w:r>
      <w:r>
        <w:rPr>
          <w:rStyle w:val="Brak"/>
          <w:rFonts w:ascii="Times New Roman" w:hAnsi="Times New Roman"/>
          <w:sz w:val="24"/>
          <w:szCs w:val="24"/>
        </w:rPr>
        <w:t>pkt 2) wynikają z art. 7 ust. 1 ustawy o nieagresji, z uwzględnieniem początku okresu wykluczenia wskazanego w art. 22 pkt 1 tej ustawy.</w:t>
      </w:r>
    </w:p>
    <w:p w14:paraId="37EADBDD" w14:textId="40FC0048" w:rsidR="00A75F27" w:rsidRDefault="00A75F27">
      <w:pPr>
        <w:jc w:val="both"/>
      </w:pPr>
      <w:r>
        <w:rPr>
          <w:rStyle w:val="Brak"/>
          <w:rFonts w:ascii="Times New Roman" w:hAnsi="Times New Roman"/>
          <w:sz w:val="24"/>
          <w:szCs w:val="24"/>
        </w:rPr>
        <w:lastRenderedPageBreak/>
        <w:t xml:space="preserve">Zamawiający nie przewiduje podstaw wykluczenia z art. 109 ustawy </w:t>
      </w:r>
      <w:proofErr w:type="spellStart"/>
      <w:r>
        <w:rPr>
          <w:rStyle w:val="Brak"/>
          <w:rFonts w:ascii="Times New Roman" w:hAnsi="Times New Roman"/>
          <w:sz w:val="24"/>
          <w:szCs w:val="24"/>
        </w:rPr>
        <w:t>p.z.p</w:t>
      </w:r>
      <w:proofErr w:type="spellEnd"/>
      <w:r>
        <w:rPr>
          <w:rStyle w:val="Brak"/>
          <w:rFonts w:ascii="Times New Roman" w:hAnsi="Times New Roman"/>
          <w:sz w:val="24"/>
          <w:szCs w:val="24"/>
        </w:rPr>
        <w:t>.</w:t>
      </w:r>
    </w:p>
    <w:p w14:paraId="706D4855" w14:textId="1A87030C" w:rsidR="003C64DA" w:rsidRDefault="007618D6">
      <w:pPr>
        <w:jc w:val="both"/>
      </w:pPr>
      <w:r>
        <w:rPr>
          <w:rStyle w:val="Brak"/>
          <w:rFonts w:ascii="Times New Roman" w:hAnsi="Times New Roman"/>
          <w:b/>
          <w:bCs/>
          <w:sz w:val="24"/>
          <w:szCs w:val="24"/>
        </w:rPr>
        <w:t xml:space="preserve">3. Oświadczenie, o którym mowa w art. 125 ust. 1 ustawy </w:t>
      </w:r>
      <w:proofErr w:type="spellStart"/>
      <w:r>
        <w:rPr>
          <w:rStyle w:val="Brak"/>
          <w:rFonts w:ascii="Times New Roman" w:hAnsi="Times New Roman"/>
          <w:b/>
          <w:bCs/>
          <w:sz w:val="24"/>
          <w:szCs w:val="24"/>
        </w:rPr>
        <w:t>Pzp</w:t>
      </w:r>
      <w:proofErr w:type="spellEnd"/>
      <w:r>
        <w:rPr>
          <w:rStyle w:val="Brak"/>
          <w:rFonts w:ascii="Times New Roman" w:hAnsi="Times New Roman"/>
          <w:b/>
          <w:bCs/>
          <w:sz w:val="24"/>
          <w:szCs w:val="24"/>
        </w:rPr>
        <w:t xml:space="preserve"> oraz podmiotowe środki dowodowe wymagane w celu potwierdzenia spełniania warunków udziału w postępowaniu, o których mowa w </w:t>
      </w:r>
      <w:r w:rsidR="005B1654">
        <w:rPr>
          <w:rStyle w:val="Brak"/>
          <w:rFonts w:ascii="Times New Roman" w:hAnsi="Times New Roman"/>
          <w:b/>
          <w:bCs/>
          <w:sz w:val="24"/>
          <w:szCs w:val="24"/>
        </w:rPr>
        <w:t xml:space="preserve">rozdziale VI </w:t>
      </w:r>
      <w:r>
        <w:rPr>
          <w:rStyle w:val="Brak"/>
          <w:rFonts w:ascii="Times New Roman" w:hAnsi="Times New Roman"/>
          <w:b/>
          <w:bCs/>
          <w:sz w:val="24"/>
          <w:szCs w:val="24"/>
        </w:rPr>
        <w:t xml:space="preserve">ust. 1 oraz braku podstaw wykluczenia wykonawcy, o których mowa w </w:t>
      </w:r>
      <w:r w:rsidR="005B1654">
        <w:rPr>
          <w:rStyle w:val="Brak"/>
          <w:rFonts w:ascii="Times New Roman" w:hAnsi="Times New Roman"/>
          <w:b/>
          <w:bCs/>
          <w:sz w:val="24"/>
          <w:szCs w:val="24"/>
        </w:rPr>
        <w:t xml:space="preserve">rozdziale VI </w:t>
      </w:r>
      <w:r>
        <w:rPr>
          <w:rStyle w:val="Brak"/>
          <w:rFonts w:ascii="Times New Roman" w:hAnsi="Times New Roman"/>
          <w:b/>
          <w:bCs/>
          <w:sz w:val="24"/>
          <w:szCs w:val="24"/>
        </w:rPr>
        <w:t xml:space="preserve">ust. </w:t>
      </w:r>
      <w:r w:rsidR="005B1654">
        <w:rPr>
          <w:rStyle w:val="Brak"/>
          <w:rFonts w:ascii="Times New Roman" w:hAnsi="Times New Roman"/>
          <w:b/>
          <w:bCs/>
          <w:sz w:val="24"/>
          <w:szCs w:val="24"/>
        </w:rPr>
        <w:t>3</w:t>
      </w:r>
      <w:r>
        <w:rPr>
          <w:rStyle w:val="Brak"/>
          <w:rFonts w:ascii="Times New Roman" w:hAnsi="Times New Roman"/>
          <w:b/>
          <w:bCs/>
          <w:sz w:val="24"/>
          <w:szCs w:val="24"/>
        </w:rPr>
        <w:t>.</w:t>
      </w:r>
    </w:p>
    <w:p w14:paraId="2B7CDDD1" w14:textId="77777777" w:rsidR="003C64DA" w:rsidRDefault="007618D6">
      <w:pPr>
        <w:jc w:val="both"/>
      </w:pPr>
      <w:r>
        <w:rPr>
          <w:rStyle w:val="Brak"/>
          <w:rFonts w:ascii="Times New Roman" w:hAnsi="Times New Roman"/>
          <w:sz w:val="24"/>
          <w:szCs w:val="24"/>
        </w:rPr>
        <w:t>1) Każdy wykonawca zobowiązany jest do złożenia wraz z ofertą w formie elektronicznej lub w postaci elektronicznej opatrzonej podpisem zaufanym lub podpisem osobistym:</w:t>
      </w:r>
    </w:p>
    <w:p w14:paraId="705654FE" w14:textId="77777777" w:rsidR="003C64DA" w:rsidRDefault="007618D6">
      <w:pPr>
        <w:jc w:val="both"/>
      </w:pPr>
      <w:r>
        <w:rPr>
          <w:rStyle w:val="Brak"/>
          <w:rFonts w:ascii="Times New Roman" w:hAnsi="Times New Roman"/>
          <w:sz w:val="24"/>
          <w:szCs w:val="24"/>
        </w:rPr>
        <w:t>a) oświadczenia o spełnianiu warunków udziału w postępowaniu, na formularzu stanowiącym Załącznik Nr 4 do SWZ;</w:t>
      </w:r>
    </w:p>
    <w:p w14:paraId="3B078BB6" w14:textId="77777777" w:rsidR="003C64DA" w:rsidRDefault="007618D6">
      <w:pPr>
        <w:jc w:val="both"/>
      </w:pPr>
      <w:r>
        <w:rPr>
          <w:rStyle w:val="Brak"/>
          <w:rFonts w:ascii="Times New Roman" w:hAnsi="Times New Roman"/>
          <w:sz w:val="24"/>
          <w:szCs w:val="24"/>
        </w:rPr>
        <w:t>b) oświadczenia o braku podstaw do wykluczenia z postępowania, na formularzu stanowiącym Załącznik Nr 5 do SWZ.</w:t>
      </w:r>
    </w:p>
    <w:p w14:paraId="2B878D46" w14:textId="77777777" w:rsidR="003C64DA" w:rsidRDefault="007618D6">
      <w:pPr>
        <w:jc w:val="both"/>
      </w:pPr>
      <w:r>
        <w:rPr>
          <w:rStyle w:val="Brak"/>
          <w:rFonts w:ascii="Times New Roman" w:hAnsi="Times New Roman"/>
          <w:sz w:val="24"/>
          <w:szCs w:val="24"/>
        </w:rPr>
        <w:t xml:space="preserve">2) Zamawiający wezwie wykonawcę, którego oferta została najwyżej oceniona do złożenia </w:t>
      </w:r>
      <w:r>
        <w:rPr>
          <w:rStyle w:val="Brak"/>
          <w:rFonts w:ascii="Times New Roman" w:eastAsia="Times New Roman" w:hAnsi="Times New Roman" w:cs="Times New Roman"/>
          <w:sz w:val="24"/>
          <w:szCs w:val="24"/>
        </w:rPr>
        <w:br/>
      </w:r>
      <w:r>
        <w:rPr>
          <w:rStyle w:val="Brak"/>
          <w:rFonts w:ascii="Times New Roman" w:hAnsi="Times New Roman"/>
          <w:sz w:val="24"/>
          <w:szCs w:val="24"/>
        </w:rPr>
        <w:t>w wyznaczonym terminie, nie krótszym niż 5 dni od dnia wezwania, podmiotowych środków dowodowych aktualnych na dzień ich złożenia, tj.:</w:t>
      </w:r>
    </w:p>
    <w:p w14:paraId="0A438D33" w14:textId="488C9BC8" w:rsidR="003C64DA" w:rsidRDefault="007618D6">
      <w:pPr>
        <w:numPr>
          <w:ilvl w:val="0"/>
          <w:numId w:val="35"/>
        </w:numPr>
        <w:jc w:val="both"/>
        <w:rPr>
          <w:rFonts w:ascii="Times New Roman" w:eastAsia="Times New Roman" w:hAnsi="Times New Roman" w:cs="Times New Roman"/>
          <w:sz w:val="24"/>
          <w:szCs w:val="24"/>
        </w:rPr>
      </w:pPr>
      <w:bookmarkStart w:id="14" w:name="_Hlk143677383"/>
      <w:r>
        <w:rPr>
          <w:rStyle w:val="BrakA"/>
          <w:rFonts w:ascii="Times New Roman" w:hAnsi="Times New Roman"/>
          <w:sz w:val="24"/>
          <w:szCs w:val="24"/>
        </w:rPr>
        <w:t xml:space="preserve">wykazu usług wykonanych, a w przypadku świadczeń powtarzających się lub ciągłych również wykonywanych, w okresie ostatnich 3 lat, a jeżeli okres prowadzenia działalności jest krótszy - w tym okresie: wraz z podaniem ich wartości, przedmiotu, dat wykonania i podmiotów, na rzecz których usługi zostały wykonane lub są wykonywane, oraz załączeniem dowodów określających, czy te usługi zostały wykonane lub są wykonywane należycie, przy czym dowodami, o których mowa, są referencje bądź inne dokumenty sporządzone przez podmiot, na rzecz którego usługi zostały wykonane, a w przypadku świadczeń powtarzających się lub ciągłych są wykonywane, a jeżeli wykonawca z przyczyn niezależnych od niego nie jest w stanie uzyskać tych dokumentów - oświadczenie wykonawcy (wzór. zał. nr 6); w przypadku świadczeń powtarzających się lub ciągłych nadal wykonywanych referencje bądź inne dokumenty potwierdzające ich należyte wykonywanie powinny być wystawione w okresie ostatnich 3 miesięcy. </w:t>
      </w:r>
    </w:p>
    <w:p w14:paraId="5C8C9E0A" w14:textId="554118E1" w:rsidR="003C64DA" w:rsidRPr="00A53BA4" w:rsidRDefault="007618D6">
      <w:pPr>
        <w:numPr>
          <w:ilvl w:val="0"/>
          <w:numId w:val="35"/>
        </w:numPr>
        <w:jc w:val="both"/>
        <w:rPr>
          <w:rFonts w:ascii="Times New Roman" w:hAnsi="Times New Roman"/>
          <w:color w:val="FF0000"/>
          <w:sz w:val="24"/>
          <w:szCs w:val="24"/>
        </w:rPr>
      </w:pPr>
      <w:r>
        <w:rPr>
          <w:rStyle w:val="Brak"/>
          <w:rFonts w:ascii="Times New Roman" w:hAnsi="Times New Roman"/>
          <w:sz w:val="24"/>
          <w:szCs w:val="24"/>
        </w:rPr>
        <w:t>oświadczenia wykonawcy o aktualności informacji zawartych w oświadczeniu</w:t>
      </w:r>
      <w:bookmarkEnd w:id="14"/>
      <w:r>
        <w:rPr>
          <w:rStyle w:val="Brak"/>
          <w:rFonts w:ascii="Times New Roman" w:hAnsi="Times New Roman"/>
          <w:sz w:val="24"/>
          <w:szCs w:val="24"/>
        </w:rPr>
        <w:t xml:space="preserve">, </w:t>
      </w:r>
      <w:r>
        <w:rPr>
          <w:rStyle w:val="Brak"/>
          <w:rFonts w:ascii="Times New Roman" w:eastAsia="Times New Roman" w:hAnsi="Times New Roman" w:cs="Times New Roman"/>
          <w:sz w:val="24"/>
          <w:szCs w:val="24"/>
        </w:rPr>
        <w:br/>
      </w:r>
      <w:r>
        <w:rPr>
          <w:rStyle w:val="Brak"/>
          <w:rFonts w:ascii="Times New Roman" w:hAnsi="Times New Roman"/>
          <w:sz w:val="24"/>
          <w:szCs w:val="24"/>
        </w:rPr>
        <w:t xml:space="preserve">o którym mowa w </w:t>
      </w:r>
      <w:r w:rsidR="00766F5A">
        <w:rPr>
          <w:rStyle w:val="Brak"/>
          <w:rFonts w:ascii="Times New Roman" w:hAnsi="Times New Roman"/>
          <w:sz w:val="24"/>
          <w:szCs w:val="24"/>
        </w:rPr>
        <w:t xml:space="preserve">ust. 3 </w:t>
      </w:r>
      <w:r>
        <w:rPr>
          <w:rStyle w:val="Brak"/>
          <w:rFonts w:ascii="Times New Roman" w:hAnsi="Times New Roman"/>
          <w:sz w:val="24"/>
          <w:szCs w:val="24"/>
        </w:rPr>
        <w:t>pkt 1) lit. b)</w:t>
      </w:r>
      <w:r w:rsidR="00766F5A">
        <w:rPr>
          <w:rStyle w:val="Brak"/>
          <w:rFonts w:ascii="Times New Roman" w:hAnsi="Times New Roman"/>
          <w:sz w:val="24"/>
          <w:szCs w:val="24"/>
        </w:rPr>
        <w:t xml:space="preserve"> powyżej</w:t>
      </w:r>
      <w:r>
        <w:rPr>
          <w:rStyle w:val="Brak"/>
          <w:rFonts w:ascii="Times New Roman" w:hAnsi="Times New Roman"/>
          <w:sz w:val="24"/>
          <w:szCs w:val="24"/>
        </w:rPr>
        <w:t xml:space="preserve">, a w przypadku polegania na zdolnościach </w:t>
      </w:r>
      <w:r w:rsidRPr="00A53BA4">
        <w:rPr>
          <w:rStyle w:val="Brak"/>
          <w:rFonts w:ascii="Times New Roman" w:hAnsi="Times New Roman"/>
          <w:sz w:val="24"/>
          <w:szCs w:val="24"/>
        </w:rPr>
        <w:t xml:space="preserve">lub sytuacji podmiotów udostępniających zasoby – również oświadczenia tego podmiotu o aktualności informacji zawartych w jego oświadczeniu, o którym mowa w </w:t>
      </w:r>
      <w:r w:rsidR="00FF3247" w:rsidRPr="00A53BA4">
        <w:rPr>
          <w:rStyle w:val="Brak"/>
          <w:rFonts w:ascii="Times New Roman" w:hAnsi="Times New Roman"/>
          <w:sz w:val="24"/>
          <w:szCs w:val="24"/>
        </w:rPr>
        <w:t xml:space="preserve">ust. 3 </w:t>
      </w:r>
      <w:r w:rsidRPr="00A53BA4">
        <w:rPr>
          <w:rStyle w:val="Brak"/>
          <w:rFonts w:ascii="Times New Roman" w:hAnsi="Times New Roman"/>
          <w:sz w:val="24"/>
          <w:szCs w:val="24"/>
        </w:rPr>
        <w:t>pkt 1 lit. b)</w:t>
      </w:r>
      <w:r w:rsidRPr="00A53BA4">
        <w:rPr>
          <w:rStyle w:val="Brak"/>
        </w:rPr>
        <w:t xml:space="preserve"> </w:t>
      </w:r>
      <w:r w:rsidRPr="00A53BA4">
        <w:rPr>
          <w:rStyle w:val="Brak"/>
          <w:rFonts w:ascii="Times New Roman" w:hAnsi="Times New Roman"/>
          <w:sz w:val="24"/>
          <w:szCs w:val="24"/>
        </w:rPr>
        <w:t xml:space="preserve">na formularzu stanowiącym Załącznik Nr 7 do SWZ; </w:t>
      </w:r>
    </w:p>
    <w:p w14:paraId="1997CE89" w14:textId="77777777" w:rsidR="003C64DA" w:rsidRDefault="007618D6">
      <w:pPr>
        <w:numPr>
          <w:ilvl w:val="0"/>
          <w:numId w:val="36"/>
        </w:numPr>
        <w:jc w:val="both"/>
        <w:rPr>
          <w:sz w:val="24"/>
          <w:szCs w:val="24"/>
        </w:rPr>
      </w:pPr>
      <w:r w:rsidRPr="00A53BA4">
        <w:rPr>
          <w:rStyle w:val="Brak"/>
          <w:rFonts w:ascii="Times New Roman" w:hAnsi="Times New Roman"/>
          <w:sz w:val="24"/>
          <w:szCs w:val="24"/>
        </w:rPr>
        <w:t>oświadczenia wykonawcy, w zakresie art. 108 ust. 1 pkt 5) ustawy, o przynależności albo braku przynależności do tej samej grupy kapitałowej; w przypadku przynależności do tej samej grupy kapitałowej wykonawca może złożyć wraz z oświadczeniem dokumenty bądź informacje potwierdzające, że powiązania z</w:t>
      </w:r>
      <w:r>
        <w:rPr>
          <w:rStyle w:val="Brak"/>
          <w:rFonts w:ascii="Times New Roman" w:hAnsi="Times New Roman"/>
          <w:sz w:val="24"/>
          <w:szCs w:val="24"/>
        </w:rPr>
        <w:t xml:space="preserve"> innym wykonawcą nie prowadzą do zakłócenia konkurencji w postępowaniu </w:t>
      </w:r>
      <w:bookmarkStart w:id="15" w:name="_Hlk143677346"/>
      <w:r>
        <w:rPr>
          <w:rStyle w:val="Brak"/>
          <w:rFonts w:ascii="Times New Roman" w:hAnsi="Times New Roman"/>
          <w:sz w:val="24"/>
          <w:szCs w:val="24"/>
        </w:rPr>
        <w:t>na formularzu stanowiącym Załącznik Nr 9 do SWZ;</w:t>
      </w:r>
    </w:p>
    <w:p w14:paraId="6FDB1CA2" w14:textId="77777777" w:rsidR="003C64DA" w:rsidRDefault="007618D6">
      <w:pPr>
        <w:numPr>
          <w:ilvl w:val="0"/>
          <w:numId w:val="35"/>
        </w:numPr>
        <w:jc w:val="both"/>
        <w:rPr>
          <w:rFonts w:ascii="Times New Roman" w:hAnsi="Times New Roman"/>
          <w:sz w:val="24"/>
          <w:szCs w:val="24"/>
        </w:rPr>
      </w:pPr>
      <w:r>
        <w:rPr>
          <w:rStyle w:val="Brak"/>
          <w:rFonts w:ascii="Times New Roman" w:hAnsi="Times New Roman"/>
          <w:sz w:val="24"/>
          <w:szCs w:val="24"/>
        </w:rPr>
        <w:t>w części nr 1,2,3: ważny Certyfikat ISO 9001:2015 lub inny ważny dokument równoważny, który będzie wystawiony przez niezależny podmiot uprawniony do kontroli jakości usług. Dokument musi potwierdzać, że wykonawca ma wdrożony i stosuje system jakości usług ochrony;</w:t>
      </w:r>
    </w:p>
    <w:p w14:paraId="43E65BE7" w14:textId="4D35254B" w:rsidR="003C64DA" w:rsidRDefault="001159F5">
      <w:pPr>
        <w:numPr>
          <w:ilvl w:val="0"/>
          <w:numId w:val="35"/>
        </w:numPr>
        <w:rPr>
          <w:rFonts w:ascii="Times New Roman" w:hAnsi="Times New Roman"/>
          <w:sz w:val="24"/>
          <w:szCs w:val="24"/>
        </w:rPr>
      </w:pPr>
      <w:r>
        <w:rPr>
          <w:rStyle w:val="Brak"/>
          <w:rFonts w:ascii="Times New Roman" w:hAnsi="Times New Roman"/>
          <w:sz w:val="24"/>
          <w:szCs w:val="24"/>
        </w:rPr>
        <w:lastRenderedPageBreak/>
        <w:t xml:space="preserve">aktualnej i </w:t>
      </w:r>
      <w:r w:rsidR="007618D6">
        <w:rPr>
          <w:rStyle w:val="Brak"/>
          <w:rFonts w:ascii="Times New Roman" w:hAnsi="Times New Roman"/>
          <w:sz w:val="24"/>
          <w:szCs w:val="24"/>
        </w:rPr>
        <w:t>ważnej koncesji  na prowadzenie działalności gospodarczej w zakresie ochrony osób i mienia określającą zakres i formę prowadzenia tych usług zgodnie z przepisami zawartymi w ustawie o ochronie osób i mienia;</w:t>
      </w:r>
    </w:p>
    <w:p w14:paraId="776079DE" w14:textId="5319D78B" w:rsidR="003C64DA" w:rsidRDefault="007618D6">
      <w:pPr>
        <w:numPr>
          <w:ilvl w:val="0"/>
          <w:numId w:val="35"/>
        </w:numPr>
        <w:rPr>
          <w:rFonts w:ascii="Times New Roman" w:hAnsi="Times New Roman"/>
          <w:sz w:val="24"/>
          <w:szCs w:val="24"/>
        </w:rPr>
      </w:pPr>
      <w:r>
        <w:rPr>
          <w:rStyle w:val="Brak"/>
          <w:rFonts w:ascii="Times New Roman" w:hAnsi="Times New Roman"/>
          <w:sz w:val="24"/>
          <w:szCs w:val="24"/>
        </w:rPr>
        <w:t>Wykaz osób</w:t>
      </w:r>
      <w:r w:rsidR="001159F5">
        <w:rPr>
          <w:rStyle w:val="Brak"/>
          <w:rFonts w:ascii="Times New Roman" w:hAnsi="Times New Roman"/>
          <w:sz w:val="24"/>
          <w:szCs w:val="24"/>
        </w:rPr>
        <w:t xml:space="preserve"> skierowanych przez Wykonawcę do realizacji niniejszego Zamówienia, stanowiący</w:t>
      </w:r>
      <w:r>
        <w:rPr>
          <w:rStyle w:val="Brak"/>
          <w:rFonts w:ascii="Times New Roman" w:hAnsi="Times New Roman"/>
          <w:sz w:val="24"/>
          <w:szCs w:val="24"/>
        </w:rPr>
        <w:t xml:space="preserve"> Załącznik Nr 11 do SWZ.</w:t>
      </w:r>
    </w:p>
    <w:p w14:paraId="4B302864" w14:textId="77777777" w:rsidR="003C64DA" w:rsidRDefault="003C64DA">
      <w:pPr>
        <w:ind w:left="720"/>
        <w:jc w:val="both"/>
      </w:pPr>
    </w:p>
    <w:bookmarkEnd w:id="15"/>
    <w:p w14:paraId="118A7027" w14:textId="3D6445AE" w:rsidR="003C64DA" w:rsidRDefault="007618D6">
      <w:pPr>
        <w:jc w:val="both"/>
      </w:pPr>
      <w:r>
        <w:rPr>
          <w:rStyle w:val="Brak"/>
          <w:rFonts w:ascii="Times New Roman" w:hAnsi="Times New Roman"/>
          <w:sz w:val="24"/>
          <w:szCs w:val="24"/>
        </w:rPr>
        <w:t xml:space="preserve">2) Jeżeli wykonawca nie złożył oświadczenia, o którym mowa w art. 125 ust. 1, podmiotowych środków dowodowych, innych dokumentów lub oświadczeń składanych w postępowaniu lub są one niekompletne lub zawierają błędy, zamawiający wzywa wykonawcę odpowiednio do ich złożenia, poprawienia lub uzupełnienia w wyznaczonym terminie, chyba że oferta wykonawcy podlega odrzuceniu bez względu na </w:t>
      </w:r>
      <w:r w:rsidR="00751BC7">
        <w:rPr>
          <w:rStyle w:val="Brak"/>
          <w:rFonts w:ascii="Times New Roman" w:hAnsi="Times New Roman"/>
          <w:sz w:val="24"/>
          <w:szCs w:val="24"/>
        </w:rPr>
        <w:t xml:space="preserve">ich </w:t>
      </w:r>
      <w:r>
        <w:rPr>
          <w:rStyle w:val="Brak"/>
          <w:rFonts w:ascii="Times New Roman" w:hAnsi="Times New Roman"/>
          <w:sz w:val="24"/>
          <w:szCs w:val="24"/>
        </w:rPr>
        <w:t>złożenie, uzupełnienie lub poprawienie lub zachodzą przesłanki unieważnienia postępowania.</w:t>
      </w:r>
    </w:p>
    <w:p w14:paraId="06FD4A42" w14:textId="77777777" w:rsidR="003C64DA" w:rsidRDefault="007618D6">
      <w:pPr>
        <w:jc w:val="both"/>
      </w:pPr>
      <w:r>
        <w:rPr>
          <w:rStyle w:val="Brak"/>
          <w:rFonts w:ascii="Times New Roman" w:hAnsi="Times New Roman"/>
          <w:sz w:val="24"/>
          <w:szCs w:val="24"/>
        </w:rPr>
        <w:t>3) Jeżeli zachodzą uzasadnione podstawy do uznania, że złożone uprzednio podmiotowe środki dowodowe nie są już aktualne, zamawiający może w każdym czasie wezwać wykonawcę lub wykonawców do złożenia wszystkich lub niektórych podmiotowych środków dowodowych, aktualnych na dzień ich złożenia.</w:t>
      </w:r>
    </w:p>
    <w:p w14:paraId="3E168165" w14:textId="77777777" w:rsidR="003C64DA" w:rsidRDefault="007618D6">
      <w:pPr>
        <w:jc w:val="both"/>
      </w:pPr>
      <w:r>
        <w:rPr>
          <w:rStyle w:val="Brak"/>
          <w:rFonts w:ascii="Times New Roman" w:hAnsi="Times New Roman"/>
          <w:sz w:val="24"/>
          <w:szCs w:val="24"/>
        </w:rPr>
        <w:t>4. Wykonawcy wspólnie ubiegający się o udzielenie zamówienia</w:t>
      </w:r>
    </w:p>
    <w:p w14:paraId="006EDB1C" w14:textId="77777777" w:rsidR="003C64DA" w:rsidRDefault="007618D6">
      <w:pPr>
        <w:jc w:val="both"/>
      </w:pPr>
      <w:r>
        <w:rPr>
          <w:rStyle w:val="Brak"/>
          <w:rFonts w:ascii="Times New Roman" w:hAnsi="Times New Roman"/>
          <w:sz w:val="24"/>
          <w:szCs w:val="24"/>
        </w:rPr>
        <w:t>1) Wykonawcy mogą wspólnie ubiegać się o udzielenie zamówienia.</w:t>
      </w:r>
    </w:p>
    <w:p w14:paraId="37D8655D" w14:textId="77777777" w:rsidR="003C64DA" w:rsidRDefault="007618D6">
      <w:pPr>
        <w:jc w:val="both"/>
      </w:pPr>
      <w:r>
        <w:rPr>
          <w:rStyle w:val="Brak"/>
          <w:rFonts w:ascii="Times New Roman" w:hAnsi="Times New Roman"/>
          <w:sz w:val="24"/>
          <w:szCs w:val="24"/>
        </w:rPr>
        <w:t>2) W przypadku wspólnego ubiegania się o zamówienie przez wykonawców dokumenty, o których mowa w ust. 3 pkt 1) lit. a)-b) składa każdy z wykonawców wspólnie ubiegających się o zamówienie. Oświadczenia te potwierdzają spełnianie warunków udziału w postępowaniu oraz brak podstaw wykluczenia w zakresie, w którym każdy z wykonawców wykazuje spełnianie warunków udziału w postępowaniu oraz brak podstaw wykluczenia.</w:t>
      </w:r>
    </w:p>
    <w:p w14:paraId="03B5705D" w14:textId="77777777" w:rsidR="003C64DA" w:rsidRDefault="007618D6">
      <w:pPr>
        <w:jc w:val="both"/>
      </w:pPr>
      <w:r>
        <w:rPr>
          <w:rStyle w:val="Brak"/>
          <w:rFonts w:ascii="Times New Roman" w:hAnsi="Times New Roman"/>
          <w:sz w:val="24"/>
          <w:szCs w:val="24"/>
        </w:rPr>
        <w:t>3) W odniesieniu do warunków dotyczących doświadczenia wykonawcy wspólnie ubiegający się o udzielenie zamówienia mogą polegać na zdolnościach tych wykonawców, którzy wykonają usługi, do realizacji których te zdolności są wymagane.</w:t>
      </w:r>
    </w:p>
    <w:p w14:paraId="62A45AFA" w14:textId="770313C2" w:rsidR="003C64DA" w:rsidRDefault="007618D6">
      <w:pPr>
        <w:jc w:val="both"/>
      </w:pPr>
      <w:r>
        <w:rPr>
          <w:rStyle w:val="Brak"/>
          <w:rFonts w:ascii="Times New Roman" w:hAnsi="Times New Roman"/>
          <w:sz w:val="24"/>
          <w:szCs w:val="24"/>
        </w:rPr>
        <w:t xml:space="preserve">4) W przypadku, o którym mowa w pkt 3), wykonawcy wspólnie ubiegający się o udzielenie zamówienia dołączają do oferty oświadczenie, z którego wynika, które </w:t>
      </w:r>
      <w:r w:rsidR="00751BC7">
        <w:rPr>
          <w:rStyle w:val="Brak"/>
          <w:rFonts w:ascii="Times New Roman" w:hAnsi="Times New Roman"/>
          <w:sz w:val="24"/>
          <w:szCs w:val="24"/>
        </w:rPr>
        <w:t>usługi</w:t>
      </w:r>
      <w:r>
        <w:rPr>
          <w:rStyle w:val="Brak"/>
          <w:rFonts w:ascii="Times New Roman" w:hAnsi="Times New Roman"/>
          <w:sz w:val="24"/>
          <w:szCs w:val="24"/>
        </w:rPr>
        <w:t xml:space="preserve"> wykonają poszczególni wykonawcy</w:t>
      </w:r>
      <w:r w:rsidR="00751BC7">
        <w:rPr>
          <w:rStyle w:val="Brak"/>
          <w:rFonts w:ascii="Times New Roman" w:hAnsi="Times New Roman"/>
          <w:sz w:val="24"/>
          <w:szCs w:val="24"/>
        </w:rPr>
        <w:t xml:space="preserve">, zgodnie z załącznikiem nr </w:t>
      </w:r>
      <w:r w:rsidR="006E0E13">
        <w:rPr>
          <w:rStyle w:val="Brak"/>
          <w:rFonts w:ascii="Times New Roman" w:hAnsi="Times New Roman"/>
          <w:sz w:val="24"/>
          <w:szCs w:val="24"/>
        </w:rPr>
        <w:t>10 d</w:t>
      </w:r>
      <w:r w:rsidR="00751BC7">
        <w:rPr>
          <w:rStyle w:val="Brak"/>
          <w:rFonts w:ascii="Times New Roman" w:hAnsi="Times New Roman"/>
          <w:sz w:val="24"/>
          <w:szCs w:val="24"/>
        </w:rPr>
        <w:t>o SWZ.</w:t>
      </w:r>
    </w:p>
    <w:p w14:paraId="564315B1" w14:textId="77777777" w:rsidR="003C64DA" w:rsidRDefault="007618D6">
      <w:pPr>
        <w:jc w:val="both"/>
      </w:pPr>
      <w:r>
        <w:rPr>
          <w:rStyle w:val="Brak"/>
          <w:rFonts w:ascii="Times New Roman" w:hAnsi="Times New Roman"/>
          <w:sz w:val="24"/>
          <w:szCs w:val="24"/>
        </w:rPr>
        <w:t>5) Wykonawcy wspólnie ubiegający się o udzielenie zamówienia ustanawiają pełnomocnika do reprezentowania ich w postępowaniu o udzielenie zamówienia albo reprezentowania w postępowaniu i zawarcia umowy w sprawie zamówienia publicznego.</w:t>
      </w:r>
    </w:p>
    <w:p w14:paraId="66A3FE37" w14:textId="77777777" w:rsidR="003C64DA" w:rsidRDefault="007618D6">
      <w:pPr>
        <w:jc w:val="both"/>
      </w:pPr>
      <w:r>
        <w:rPr>
          <w:rStyle w:val="Brak"/>
          <w:rFonts w:ascii="Times New Roman" w:hAnsi="Times New Roman"/>
          <w:sz w:val="24"/>
          <w:szCs w:val="24"/>
        </w:rPr>
        <w:t>6) Jeżeli oferta wykonawców wspólnie ubiegających się o udzielenie zamówienia zostanie wybrana, zamawiający będzie żądał przed zawarciem umowy w sprawie zamówienia publicznego umowy regulującej współpracę tych wykonawców.</w:t>
      </w:r>
    </w:p>
    <w:p w14:paraId="3C5C78CB" w14:textId="77777777" w:rsidR="003C64DA" w:rsidRDefault="007618D6">
      <w:pPr>
        <w:jc w:val="both"/>
      </w:pPr>
      <w:r>
        <w:rPr>
          <w:rStyle w:val="Brak"/>
          <w:rFonts w:ascii="Times New Roman" w:hAnsi="Times New Roman"/>
          <w:sz w:val="24"/>
          <w:szCs w:val="24"/>
        </w:rPr>
        <w:t>5. Poleganie na zdolnościach lub sytuacji innych podmiotów</w:t>
      </w:r>
    </w:p>
    <w:p w14:paraId="4292E467" w14:textId="77777777" w:rsidR="003C64DA" w:rsidRDefault="007618D6">
      <w:pPr>
        <w:jc w:val="both"/>
      </w:pPr>
      <w:r>
        <w:rPr>
          <w:rStyle w:val="Brak"/>
          <w:rFonts w:ascii="Times New Roman" w:hAnsi="Times New Roman"/>
          <w:sz w:val="24"/>
          <w:szCs w:val="24"/>
        </w:rPr>
        <w:t xml:space="preserve">1) Wykonawca może w celu potwierdzenia spełniania warunków udziału w postępowaniu w stosownych sytuacjach oraz w odniesieniu do niniejszego zamówienia, lub jego części, polegać na zdolnościach technicznych lub zawodowych lub sytuacji finansowej lub ekonomicznej </w:t>
      </w:r>
      <w:r>
        <w:rPr>
          <w:rStyle w:val="Brak"/>
          <w:rFonts w:ascii="Times New Roman" w:hAnsi="Times New Roman"/>
          <w:sz w:val="24"/>
          <w:szCs w:val="24"/>
        </w:rPr>
        <w:lastRenderedPageBreak/>
        <w:t>podmiotów udostępniających zasoby, niezależnie od charakteru prawnego łączących go z nim stosunków prawnych.</w:t>
      </w:r>
    </w:p>
    <w:p w14:paraId="18512966" w14:textId="4C1A00F2" w:rsidR="003C64DA" w:rsidRDefault="007618D6">
      <w:pPr>
        <w:jc w:val="both"/>
      </w:pPr>
      <w:r>
        <w:rPr>
          <w:rStyle w:val="Brak"/>
          <w:rFonts w:ascii="Times New Roman" w:hAnsi="Times New Roman"/>
          <w:sz w:val="24"/>
          <w:szCs w:val="24"/>
        </w:rPr>
        <w:t xml:space="preserve">2) W odniesieniu do warunków dotyczących doświadczenia, wykonawcy mogą polegać na zdolnościach podmiotów udostępniających zasoby, jeśli podmioty te wykonają </w:t>
      </w:r>
      <w:r w:rsidR="00EC42C4">
        <w:rPr>
          <w:rStyle w:val="Brak"/>
          <w:rFonts w:ascii="Times New Roman" w:hAnsi="Times New Roman"/>
          <w:sz w:val="24"/>
          <w:szCs w:val="24"/>
        </w:rPr>
        <w:t xml:space="preserve">usługi </w:t>
      </w:r>
      <w:r>
        <w:rPr>
          <w:rStyle w:val="Brak"/>
          <w:rFonts w:ascii="Times New Roman" w:hAnsi="Times New Roman"/>
          <w:sz w:val="24"/>
          <w:szCs w:val="24"/>
        </w:rPr>
        <w:t xml:space="preserve"> do realizacji których te zdolności są wymagane.</w:t>
      </w:r>
    </w:p>
    <w:p w14:paraId="7CADE9B2" w14:textId="77777777" w:rsidR="003C64DA" w:rsidRDefault="007618D6">
      <w:pPr>
        <w:jc w:val="both"/>
      </w:pPr>
      <w:r>
        <w:rPr>
          <w:rStyle w:val="Brak"/>
          <w:rFonts w:ascii="Times New Roman" w:hAnsi="Times New Roman"/>
          <w:sz w:val="24"/>
          <w:szCs w:val="24"/>
        </w:rPr>
        <w:t>3) Wykonawca, który polega na zdolnościach lub sytuacji podmiotów udostępniających zasoby, składa wraz z ofertą zobowiązanie podmiotu udostępniającego zasoby do oddania mu do dyspozycji niezbędnych zasobów na potrzeby realizacji niniejszego zamówienia, na wzorze, który stanowi Załącznik Nr 8 do SWZ, lub inny podmiotowy środek dowodowy potwierdzający, że wykonawca realizując zamówienie, będzie dysponował niezbędnymi zasobami tych podmiotów.</w:t>
      </w:r>
    </w:p>
    <w:p w14:paraId="36EB41FC" w14:textId="77777777" w:rsidR="003C64DA" w:rsidRDefault="007618D6">
      <w:pPr>
        <w:jc w:val="both"/>
      </w:pPr>
      <w:r>
        <w:rPr>
          <w:rStyle w:val="Brak"/>
          <w:rFonts w:ascii="Times New Roman" w:hAnsi="Times New Roman"/>
          <w:sz w:val="24"/>
          <w:szCs w:val="24"/>
        </w:rPr>
        <w:t>4) Wykonawca, który polega na zdolnościach lub sytuacji podmiotów udostępniających zasoby składa wraz z ofertą oświadczenia podmiotu udostępniającego zasoby, o których mowa w ust. 3 pkt 1), potwierdzające brak podstaw wykluczenia tego podmiotu oraz odpowiednio spełnianie warunków udziału w postępowaniu, w zakresie, w jakim wykonawca powołuje się na jego zasoby.</w:t>
      </w:r>
    </w:p>
    <w:p w14:paraId="7A4F1ECF" w14:textId="7F51F08C" w:rsidR="003C64DA" w:rsidRDefault="007618D6">
      <w:pPr>
        <w:jc w:val="both"/>
      </w:pPr>
      <w:r>
        <w:rPr>
          <w:rStyle w:val="Brak"/>
          <w:rFonts w:ascii="Times New Roman" w:hAnsi="Times New Roman"/>
          <w:sz w:val="24"/>
          <w:szCs w:val="24"/>
        </w:rPr>
        <w:t>5) Zamawiający ocenia, czy udostępniane wykonawcy przez podmioty udostępniające zasoby zdolności techniczne lub zawodowe pozwalają na wykazanie przez wykonawcę spełniania warunków udziału w postępowaniu, a także bada, czy nie zachodzą wobec tego podmiotu podstawy wykluczenia, które zostały przewidziane względem wykonawcy. Jeżeli zdolności techniczne</w:t>
      </w:r>
      <w:r w:rsidR="005D0709">
        <w:rPr>
          <w:rStyle w:val="Brak"/>
          <w:rFonts w:ascii="Times New Roman" w:hAnsi="Times New Roman"/>
          <w:sz w:val="24"/>
          <w:szCs w:val="24"/>
        </w:rPr>
        <w:t xml:space="preserve"> lub zawodowe</w:t>
      </w:r>
      <w:r>
        <w:rPr>
          <w:rStyle w:val="Brak"/>
          <w:rFonts w:ascii="Times New Roman" w:hAnsi="Times New Roman"/>
          <w:sz w:val="24"/>
          <w:szCs w:val="24"/>
        </w:rPr>
        <w:t xml:space="preserve"> podmiotu, udostępniającego zasoby nie potwierdzają spełnienia przez wykonawcę warunków udziału w postępowaniu lub zachodzą wobec tego podmiotu podstawy wykluczenia, zamawiający żąda, aby wykonawca w terminie określonym przez zamawiającego:</w:t>
      </w:r>
    </w:p>
    <w:p w14:paraId="485DE93A" w14:textId="77777777" w:rsidR="003C64DA" w:rsidRDefault="007618D6">
      <w:pPr>
        <w:jc w:val="both"/>
      </w:pPr>
      <w:r>
        <w:rPr>
          <w:rStyle w:val="Brak"/>
          <w:rFonts w:ascii="Times New Roman" w:hAnsi="Times New Roman"/>
          <w:sz w:val="24"/>
          <w:szCs w:val="24"/>
        </w:rPr>
        <w:t>a) zastąpił ten podmiot innym podmiotem lub podmiotami albo</w:t>
      </w:r>
    </w:p>
    <w:p w14:paraId="55C943FD" w14:textId="77777777" w:rsidR="003C64DA" w:rsidRDefault="007618D6">
      <w:pPr>
        <w:jc w:val="both"/>
      </w:pPr>
      <w:r>
        <w:rPr>
          <w:rStyle w:val="Brak"/>
          <w:rFonts w:ascii="Times New Roman" w:hAnsi="Times New Roman"/>
          <w:sz w:val="24"/>
          <w:szCs w:val="24"/>
        </w:rPr>
        <w:t>b) wykazał, że samodzielnie spełnia warunki udziału w postępowaniu.</w:t>
      </w:r>
    </w:p>
    <w:p w14:paraId="25422CA9" w14:textId="77777777" w:rsidR="003C64DA" w:rsidRDefault="007618D6">
      <w:pPr>
        <w:jc w:val="both"/>
      </w:pPr>
      <w:r>
        <w:rPr>
          <w:rStyle w:val="Brak"/>
          <w:rFonts w:ascii="Times New Roman" w:hAnsi="Times New Roman"/>
          <w:sz w:val="24"/>
          <w:szCs w:val="24"/>
        </w:rPr>
        <w:t>6) Podmiot, który zobowiązał się do udostępnienia zasobów odpowiada solidarnie z wykonawcą, który polega na jego sytuacji finansowej lub ekonomicznej, za szkodę poniesioną przez zamawiającego powstałą wskutek nieudostępnienia tych zasobów, chyba że za nieudostępnienie zasobów podmiot ten nie ponosi winy.</w:t>
      </w:r>
    </w:p>
    <w:p w14:paraId="76B80A83" w14:textId="77777777" w:rsidR="003C64DA" w:rsidRDefault="003C64DA">
      <w:pPr>
        <w:jc w:val="both"/>
      </w:pPr>
    </w:p>
    <w:p w14:paraId="0D78297F" w14:textId="77777777" w:rsidR="003C64DA" w:rsidRDefault="007618D6">
      <w:r>
        <w:rPr>
          <w:rStyle w:val="Brak"/>
          <w:rFonts w:ascii="Times New Roman" w:hAnsi="Times New Roman"/>
          <w:b/>
          <w:bCs/>
          <w:sz w:val="24"/>
          <w:szCs w:val="24"/>
        </w:rPr>
        <w:t>ROZDZIAŁ VII. WADIUM</w:t>
      </w:r>
    </w:p>
    <w:p w14:paraId="55DCA1CF" w14:textId="77777777" w:rsidR="003C64DA" w:rsidRDefault="007618D6">
      <w:r>
        <w:rPr>
          <w:rStyle w:val="Brak"/>
          <w:rFonts w:ascii="Times New Roman" w:hAnsi="Times New Roman"/>
          <w:sz w:val="24"/>
          <w:szCs w:val="24"/>
        </w:rPr>
        <w:t>Zamawiający nie wymaga wniesienia wadium.</w:t>
      </w:r>
    </w:p>
    <w:p w14:paraId="0C3876A4" w14:textId="77777777" w:rsidR="003C64DA" w:rsidRDefault="003C64DA"/>
    <w:p w14:paraId="6D2C2F64" w14:textId="0B77623D" w:rsidR="003C64DA" w:rsidRDefault="007618D6">
      <w:r>
        <w:rPr>
          <w:rStyle w:val="Brak"/>
          <w:rFonts w:ascii="Times New Roman" w:hAnsi="Times New Roman"/>
          <w:b/>
          <w:bCs/>
          <w:sz w:val="24"/>
          <w:szCs w:val="24"/>
        </w:rPr>
        <w:t>ROZDZIAŁ VIII. ZABEZPIECZENIE NALEŻYTEGO WYKONANIA UMOWY</w:t>
      </w:r>
    </w:p>
    <w:p w14:paraId="532309E9" w14:textId="77777777" w:rsidR="003C64DA" w:rsidRDefault="003C64DA"/>
    <w:p w14:paraId="02400FC8" w14:textId="77777777" w:rsidR="003C64DA" w:rsidRDefault="007618D6">
      <w:pPr>
        <w:spacing w:before="60" w:after="0" w:line="240" w:lineRule="auto"/>
        <w:ind w:left="284" w:hanging="284"/>
        <w:jc w:val="both"/>
      </w:pPr>
      <w:r>
        <w:rPr>
          <w:rStyle w:val="Brak"/>
          <w:rFonts w:ascii="Times New Roman" w:hAnsi="Times New Roman"/>
          <w:sz w:val="24"/>
          <w:szCs w:val="24"/>
        </w:rPr>
        <w:t xml:space="preserve">1. </w:t>
      </w:r>
      <w:r>
        <w:rPr>
          <w:rStyle w:val="Brak"/>
          <w:rFonts w:ascii="Times New Roman" w:hAnsi="Times New Roman"/>
          <w:sz w:val="24"/>
          <w:szCs w:val="24"/>
        </w:rPr>
        <w:tab/>
        <w:t xml:space="preserve">Zamawiający wymaga zabezpieczenia należytego wykonania umowy. </w:t>
      </w:r>
    </w:p>
    <w:p w14:paraId="6EAA20DA" w14:textId="77777777" w:rsidR="003C64DA" w:rsidRDefault="007618D6">
      <w:pPr>
        <w:spacing w:before="60" w:after="0" w:line="240" w:lineRule="auto"/>
        <w:ind w:left="284" w:hanging="284"/>
        <w:jc w:val="both"/>
      </w:pPr>
      <w:r>
        <w:rPr>
          <w:rStyle w:val="Brak"/>
          <w:rFonts w:ascii="Times New Roman" w:hAnsi="Times New Roman"/>
          <w:sz w:val="24"/>
          <w:szCs w:val="24"/>
        </w:rPr>
        <w:t xml:space="preserve">     Zabezpieczenie należytego wykonania umowy służy pokryciu roszczeń z tytułu niewykonania lub nienależytego wykonania umowy.</w:t>
      </w:r>
    </w:p>
    <w:p w14:paraId="0FBB4A0E" w14:textId="77777777" w:rsidR="003C64DA" w:rsidRDefault="007618D6">
      <w:pPr>
        <w:spacing w:before="60" w:after="0" w:line="240" w:lineRule="auto"/>
        <w:ind w:left="284" w:hanging="284"/>
        <w:jc w:val="both"/>
      </w:pPr>
      <w:r>
        <w:rPr>
          <w:rStyle w:val="Brak"/>
          <w:rFonts w:ascii="Times New Roman" w:hAnsi="Times New Roman"/>
          <w:sz w:val="24"/>
          <w:szCs w:val="24"/>
        </w:rPr>
        <w:lastRenderedPageBreak/>
        <w:t>2.</w:t>
      </w:r>
      <w:r>
        <w:rPr>
          <w:rStyle w:val="Brak"/>
          <w:rFonts w:ascii="Times New Roman" w:hAnsi="Times New Roman"/>
          <w:sz w:val="24"/>
          <w:szCs w:val="24"/>
        </w:rPr>
        <w:tab/>
      </w:r>
      <w:r w:rsidRPr="00DD42CB">
        <w:rPr>
          <w:rStyle w:val="Brak"/>
          <w:rFonts w:ascii="Times New Roman" w:hAnsi="Times New Roman"/>
          <w:sz w:val="24"/>
          <w:szCs w:val="24"/>
        </w:rPr>
        <w:t xml:space="preserve">Wykonawca, którego oferta zostanie wybrana jako najkorzystniejsza zobowiązany będzie do wniesienia zabezpieczenia należytego wykonania umowy w wysokości </w:t>
      </w:r>
      <w:r w:rsidRPr="00DD42CB">
        <w:rPr>
          <w:rStyle w:val="Brak"/>
          <w:rFonts w:ascii="Times New Roman" w:hAnsi="Times New Roman"/>
          <w:b/>
          <w:bCs/>
          <w:sz w:val="24"/>
          <w:szCs w:val="24"/>
        </w:rPr>
        <w:t>5%</w:t>
      </w:r>
      <w:r w:rsidRPr="00DD42CB">
        <w:rPr>
          <w:rStyle w:val="Brak"/>
          <w:rFonts w:ascii="Times New Roman" w:hAnsi="Times New Roman"/>
          <w:sz w:val="24"/>
          <w:szCs w:val="24"/>
        </w:rPr>
        <w:t xml:space="preserve"> ceny całkowitej podanej w ofercie tj. ryczałtowej ceny oferty brutto (w zaokrągleniu do pełnych 100 zł w dół), najpóźniej w dniu zawarcia umowy.</w:t>
      </w:r>
    </w:p>
    <w:p w14:paraId="1F14B30F" w14:textId="77777777" w:rsidR="003C64DA" w:rsidRDefault="007618D6">
      <w:pPr>
        <w:spacing w:before="60" w:after="0" w:line="240" w:lineRule="auto"/>
        <w:ind w:left="284" w:hanging="284"/>
        <w:jc w:val="both"/>
      </w:pPr>
      <w:r>
        <w:rPr>
          <w:rStyle w:val="Brak"/>
          <w:rFonts w:ascii="Times New Roman" w:hAnsi="Times New Roman"/>
          <w:sz w:val="24"/>
          <w:szCs w:val="24"/>
        </w:rPr>
        <w:t>3.</w:t>
      </w:r>
      <w:r>
        <w:rPr>
          <w:rStyle w:val="Brak"/>
          <w:rFonts w:ascii="Times New Roman" w:hAnsi="Times New Roman"/>
          <w:sz w:val="24"/>
          <w:szCs w:val="24"/>
        </w:rPr>
        <w:tab/>
        <w:t xml:space="preserve">Wykonawca wnosi zabezpieczenie należytego wykonania umowy za pomocą środków przewidzianych w art. 450 ust. 1 </w:t>
      </w:r>
      <w:proofErr w:type="spellStart"/>
      <w:r>
        <w:rPr>
          <w:rStyle w:val="Brak"/>
          <w:rFonts w:ascii="Times New Roman" w:hAnsi="Times New Roman"/>
          <w:sz w:val="24"/>
          <w:szCs w:val="24"/>
        </w:rPr>
        <w:t>Pzp</w:t>
      </w:r>
      <w:proofErr w:type="spellEnd"/>
      <w:r>
        <w:rPr>
          <w:rStyle w:val="Brak"/>
          <w:rFonts w:ascii="Times New Roman" w:hAnsi="Times New Roman"/>
          <w:sz w:val="24"/>
          <w:szCs w:val="24"/>
        </w:rPr>
        <w:t>. Zamawiający nie wyraża zgody na wniesienie zabezpieczenia należytego wykonania umowy w wekslach z poręczeniem wekslowym banku, przez ustanowienie zastawu na papierach wartościowych emitowanych przez Skarb Państwa lub jednostkę samorządu terytorialnego oraz przez ustanowienie zastawu rejestrowego na zasadach określonych w przepisach o zastawie rejestrowym i rejestrze zastawów.</w:t>
      </w:r>
    </w:p>
    <w:p w14:paraId="78261439" w14:textId="77777777" w:rsidR="003C64DA" w:rsidRDefault="007618D6">
      <w:pPr>
        <w:spacing w:before="60" w:after="0" w:line="240" w:lineRule="auto"/>
        <w:ind w:left="284" w:hanging="284"/>
        <w:jc w:val="both"/>
        <w:rPr>
          <w:rStyle w:val="Brak"/>
          <w:rFonts w:ascii="Times New Roman" w:eastAsia="Times New Roman" w:hAnsi="Times New Roman" w:cs="Times New Roman"/>
          <w:sz w:val="24"/>
          <w:szCs w:val="24"/>
        </w:rPr>
      </w:pPr>
      <w:r>
        <w:rPr>
          <w:rStyle w:val="Brak"/>
          <w:rFonts w:ascii="Times New Roman" w:hAnsi="Times New Roman"/>
          <w:sz w:val="24"/>
          <w:szCs w:val="24"/>
        </w:rPr>
        <w:t>4.</w:t>
      </w:r>
      <w:r>
        <w:rPr>
          <w:rStyle w:val="Brak"/>
          <w:rFonts w:ascii="Times New Roman" w:hAnsi="Times New Roman"/>
          <w:sz w:val="24"/>
          <w:szCs w:val="24"/>
        </w:rPr>
        <w:tab/>
        <w:t>Zabezpieczenie wnoszone w pieniądzu Wykonawca wpłaca przelewem na rachunek bankowy Zamawiającego: Nr rachunku 87 1130 1017 0021 1000 7590 0004</w:t>
      </w:r>
    </w:p>
    <w:p w14:paraId="67E2BD60" w14:textId="77777777" w:rsidR="003C64DA" w:rsidRDefault="007618D6">
      <w:pPr>
        <w:spacing w:before="60" w:after="0" w:line="240" w:lineRule="auto"/>
        <w:ind w:left="284"/>
        <w:jc w:val="both"/>
      </w:pPr>
      <w:r>
        <w:rPr>
          <w:rStyle w:val="Brak"/>
          <w:rFonts w:ascii="Times New Roman" w:hAnsi="Times New Roman"/>
          <w:sz w:val="24"/>
          <w:szCs w:val="24"/>
        </w:rPr>
        <w:t xml:space="preserve"> BGK/Rzeszów</w:t>
      </w:r>
    </w:p>
    <w:p w14:paraId="0087F0A8" w14:textId="77777777" w:rsidR="003C64DA" w:rsidRDefault="007618D6">
      <w:pPr>
        <w:spacing w:before="60" w:after="0" w:line="240" w:lineRule="auto"/>
        <w:ind w:left="284" w:hanging="284"/>
        <w:jc w:val="both"/>
      </w:pPr>
      <w:r>
        <w:rPr>
          <w:rStyle w:val="Brak"/>
          <w:rFonts w:ascii="Times New Roman" w:hAnsi="Times New Roman"/>
          <w:sz w:val="24"/>
          <w:szCs w:val="24"/>
        </w:rPr>
        <w:t>5.</w:t>
      </w:r>
      <w:r>
        <w:rPr>
          <w:rStyle w:val="Brak"/>
          <w:rFonts w:ascii="Times New Roman" w:hAnsi="Times New Roman"/>
          <w:sz w:val="24"/>
          <w:szCs w:val="24"/>
        </w:rPr>
        <w:tab/>
        <w:t>Jeżeli zabezpieczenie wniesiono w pieniądzu, Zamawiający przechowuje je na oprocentowanym rachunku bankowym. Zamawiający zwraca zabezpieczenie wniesione w pieniądzu z odsetkami wynikającymi z umowy rachunku bankowego, na którym było ono przechowywane, pomniejszone o koszt prowadzenia tego rachunku oraz prowizji bankowej za przelew pieniędzy na rachunek bankowy Wykonawcy.</w:t>
      </w:r>
    </w:p>
    <w:p w14:paraId="7A281C44" w14:textId="1CA32D57" w:rsidR="003C64DA" w:rsidRDefault="007618D6">
      <w:pPr>
        <w:spacing w:before="60" w:after="0" w:line="240" w:lineRule="auto"/>
        <w:ind w:left="284" w:hanging="284"/>
        <w:jc w:val="both"/>
      </w:pPr>
      <w:r>
        <w:rPr>
          <w:rStyle w:val="Brak"/>
          <w:rFonts w:ascii="Times New Roman" w:hAnsi="Times New Roman"/>
          <w:sz w:val="24"/>
          <w:szCs w:val="24"/>
        </w:rPr>
        <w:t xml:space="preserve">6. Zamawiający zwraca 100% zabezpieczenia w terminie 30 dni od dnia wykonania zamówienia i uznania przez zamawiającego za należycie wykonane. </w:t>
      </w:r>
    </w:p>
    <w:p w14:paraId="6FD16898" w14:textId="77777777" w:rsidR="003C64DA" w:rsidRDefault="003C64DA"/>
    <w:p w14:paraId="4FA67964" w14:textId="77777777" w:rsidR="003C64DA" w:rsidRDefault="007618D6">
      <w:r>
        <w:rPr>
          <w:rStyle w:val="Brak"/>
          <w:rFonts w:ascii="Times New Roman" w:hAnsi="Times New Roman"/>
          <w:b/>
          <w:bCs/>
          <w:sz w:val="24"/>
          <w:szCs w:val="24"/>
        </w:rPr>
        <w:t>ROZDZIAŁ IX. OPIS SPOSOBU OBLICZENIA CENY</w:t>
      </w:r>
    </w:p>
    <w:p w14:paraId="408BDA01" w14:textId="77777777" w:rsidR="003C64DA" w:rsidRDefault="007618D6">
      <w:pPr>
        <w:jc w:val="both"/>
        <w:rPr>
          <w:rStyle w:val="Brak"/>
          <w:b/>
          <w:bCs/>
          <w:color w:val="FF0000"/>
          <w:u w:color="FF0000"/>
        </w:rPr>
      </w:pPr>
      <w:r>
        <w:rPr>
          <w:rStyle w:val="Brak"/>
          <w:rFonts w:ascii="Times New Roman" w:hAnsi="Times New Roman"/>
          <w:sz w:val="24"/>
          <w:szCs w:val="24"/>
        </w:rPr>
        <w:t>1. Cenę oferty należy wskazać w formularzu „Oferta” stanowiącym załącznik nr 3 do SWZ.</w:t>
      </w:r>
      <w:r>
        <w:rPr>
          <w:rStyle w:val="BrakA"/>
        </w:rPr>
        <w:t xml:space="preserve"> </w:t>
      </w:r>
      <w:r>
        <w:rPr>
          <w:rStyle w:val="Brak"/>
          <w:rFonts w:ascii="Times New Roman" w:hAnsi="Times New Roman"/>
          <w:sz w:val="24"/>
          <w:szCs w:val="24"/>
        </w:rPr>
        <w:t xml:space="preserve">Cena podana w ofercie musi wynikać z Formularza cenowego stanowiącego </w:t>
      </w:r>
      <w:bookmarkStart w:id="16" w:name="_Hlk148685801"/>
      <w:r>
        <w:rPr>
          <w:rStyle w:val="Brak"/>
          <w:rFonts w:ascii="Times New Roman" w:hAnsi="Times New Roman"/>
          <w:sz w:val="24"/>
          <w:szCs w:val="24"/>
        </w:rPr>
        <w:t>załącznik nr 3a do SWZ dla części nr 1, załącznik nr 3b do SWZ dla części nr 2, załącznik nr 3c do SWZ dla części nr 3.</w:t>
      </w:r>
    </w:p>
    <w:bookmarkEnd w:id="16"/>
    <w:p w14:paraId="503728B0" w14:textId="77777777" w:rsidR="003C64DA" w:rsidRDefault="007618D6">
      <w:pPr>
        <w:jc w:val="both"/>
      </w:pPr>
      <w:r>
        <w:rPr>
          <w:rStyle w:val="Brak"/>
          <w:rFonts w:ascii="Times New Roman" w:hAnsi="Times New Roman"/>
          <w:sz w:val="24"/>
          <w:szCs w:val="24"/>
        </w:rPr>
        <w:t>2. Cenę należy podać w złotych polskich do dwóch miejsc po przecinku. Wszelkie rozliczenia dotyczące realizacji zamówienia dokonywane będą w złotych polskich. Zamawiający nie przewiduje możliwości dokonywania rozliczeń z wykonawcą w walutach obcych.</w:t>
      </w:r>
    </w:p>
    <w:p w14:paraId="6F20B6FC" w14:textId="398C5AEA" w:rsidR="003C64DA" w:rsidRDefault="007618D6">
      <w:pPr>
        <w:jc w:val="both"/>
      </w:pPr>
      <w:r>
        <w:rPr>
          <w:rStyle w:val="Brak"/>
          <w:rFonts w:ascii="Times New Roman" w:hAnsi="Times New Roman"/>
          <w:sz w:val="24"/>
          <w:szCs w:val="24"/>
        </w:rPr>
        <w:t xml:space="preserve">3. Cena oferty musi zawierać wszystkie koszty niezbędne do realizacji przedmiotu zamówienia, jakie powstaną w związku z realizacją umowy, w tym: koszty dojazdu, </w:t>
      </w:r>
      <w:r w:rsidR="00577EE9">
        <w:rPr>
          <w:rStyle w:val="Brak"/>
          <w:rFonts w:ascii="Times New Roman" w:hAnsi="Times New Roman"/>
          <w:sz w:val="24"/>
          <w:szCs w:val="24"/>
        </w:rPr>
        <w:t xml:space="preserve">koszty grupy </w:t>
      </w:r>
      <w:r w:rsidR="008E6077">
        <w:rPr>
          <w:rStyle w:val="Brak"/>
          <w:rFonts w:ascii="Times New Roman" w:hAnsi="Times New Roman"/>
          <w:sz w:val="24"/>
          <w:szCs w:val="24"/>
        </w:rPr>
        <w:t xml:space="preserve">interwencyjnej, </w:t>
      </w:r>
      <w:r>
        <w:rPr>
          <w:rStyle w:val="Brak"/>
          <w:rFonts w:ascii="Times New Roman" w:hAnsi="Times New Roman"/>
          <w:sz w:val="24"/>
          <w:szCs w:val="24"/>
        </w:rPr>
        <w:t>koszty transportu, koszty eksploatacji i używania narzędzi i urządzeń własnych lub udostępnianych, koszty użytych materiałów, wszelkie koszty utrudnień związanych z realizacją umowy, koszty ubezpieczenia, , koszty zatrudnienia, , wszelkie opłaty, w tym ubezpieczenia, inne opłaty niewymienione, a które mogą wystąpić przy realizacji przedmiotu zamówienia, zysk, narzuty, ewentualne opusty, należny podatek VAT, inne należności publiczno-prawne oraz pozostałe składniki cenotwórcze warunkujące należyte świadczenie usług na warunkach umowy.</w:t>
      </w:r>
    </w:p>
    <w:p w14:paraId="5518D396" w14:textId="50136FAB" w:rsidR="003C64DA" w:rsidRDefault="007618D6">
      <w:pPr>
        <w:jc w:val="both"/>
        <w:rPr>
          <w:rStyle w:val="Brak"/>
          <w:rFonts w:ascii="Times New Roman" w:eastAsia="Times New Roman" w:hAnsi="Times New Roman" w:cs="Times New Roman"/>
          <w:color w:val="FF0000"/>
          <w:sz w:val="24"/>
          <w:szCs w:val="24"/>
          <w:u w:color="FF0000"/>
        </w:rPr>
      </w:pPr>
      <w:r>
        <w:rPr>
          <w:rStyle w:val="Brak"/>
          <w:rFonts w:ascii="Times New Roman" w:hAnsi="Times New Roman"/>
          <w:sz w:val="24"/>
          <w:szCs w:val="24"/>
        </w:rPr>
        <w:t xml:space="preserve">5. Cena jest stała do końca trwania umowy. Cena podana na Formularzu Ofertowym jest ceną ostateczną, niepodlegającą negocjacji i wyczerpującą wszelkie należności Wykonawcy wobec Zamawiającego związane z realizacją przedmiotu zamówienia </w:t>
      </w:r>
      <w:r w:rsidRPr="00BC6596">
        <w:rPr>
          <w:rStyle w:val="Brak"/>
          <w:rFonts w:ascii="Times New Roman" w:hAnsi="Times New Roman"/>
          <w:color w:val="auto"/>
          <w:sz w:val="24"/>
          <w:szCs w:val="24"/>
          <w:u w:color="FF0000"/>
        </w:rPr>
        <w:t xml:space="preserve">z wyłączeniem przypadków określonych w </w:t>
      </w:r>
      <w:r w:rsidR="004137BD" w:rsidRPr="00BC6596">
        <w:rPr>
          <w:rStyle w:val="Brak"/>
          <w:rFonts w:ascii="Times New Roman" w:hAnsi="Times New Roman"/>
          <w:color w:val="auto"/>
          <w:sz w:val="24"/>
          <w:szCs w:val="24"/>
          <w:u w:color="FF0000"/>
        </w:rPr>
        <w:t>projektach um</w:t>
      </w:r>
      <w:r w:rsidR="00A76D03" w:rsidRPr="00BC6596">
        <w:rPr>
          <w:rStyle w:val="Brak"/>
          <w:rFonts w:ascii="Times New Roman" w:hAnsi="Times New Roman"/>
          <w:color w:val="auto"/>
          <w:sz w:val="24"/>
          <w:szCs w:val="24"/>
          <w:u w:color="FF0000"/>
        </w:rPr>
        <w:t>ów</w:t>
      </w:r>
      <w:r w:rsidR="004137BD" w:rsidRPr="00BC6596">
        <w:rPr>
          <w:rStyle w:val="Brak"/>
          <w:rFonts w:ascii="Times New Roman" w:hAnsi="Times New Roman"/>
          <w:color w:val="auto"/>
          <w:sz w:val="24"/>
          <w:szCs w:val="24"/>
          <w:u w:color="FF0000"/>
        </w:rPr>
        <w:t>, stanowiących załączniki nr 2a,</w:t>
      </w:r>
      <w:r w:rsidR="002951C6" w:rsidRPr="00BC6596">
        <w:rPr>
          <w:rStyle w:val="Brak"/>
          <w:rFonts w:ascii="Times New Roman" w:hAnsi="Times New Roman"/>
          <w:color w:val="auto"/>
          <w:sz w:val="24"/>
          <w:szCs w:val="24"/>
          <w:u w:color="FF0000"/>
        </w:rPr>
        <w:t>2</w:t>
      </w:r>
      <w:r w:rsidR="004137BD" w:rsidRPr="00BC6596">
        <w:rPr>
          <w:rStyle w:val="Brak"/>
          <w:rFonts w:ascii="Times New Roman" w:hAnsi="Times New Roman"/>
          <w:color w:val="auto"/>
          <w:sz w:val="24"/>
          <w:szCs w:val="24"/>
          <w:u w:color="FF0000"/>
        </w:rPr>
        <w:t>b</w:t>
      </w:r>
      <w:r w:rsidR="002951C6" w:rsidRPr="00BC6596">
        <w:rPr>
          <w:rStyle w:val="Brak"/>
          <w:rFonts w:ascii="Times New Roman" w:hAnsi="Times New Roman"/>
          <w:color w:val="auto"/>
          <w:sz w:val="24"/>
          <w:szCs w:val="24"/>
          <w:u w:color="FF0000"/>
        </w:rPr>
        <w:t>, 2c i 2d</w:t>
      </w:r>
      <w:r w:rsidR="004137BD" w:rsidRPr="00BC6596">
        <w:rPr>
          <w:rStyle w:val="Brak"/>
          <w:rFonts w:ascii="Times New Roman" w:hAnsi="Times New Roman"/>
          <w:color w:val="auto"/>
          <w:sz w:val="24"/>
          <w:szCs w:val="24"/>
          <w:u w:color="FF0000"/>
        </w:rPr>
        <w:t xml:space="preserve"> do SWZ</w:t>
      </w:r>
      <w:r w:rsidRPr="00BC6596">
        <w:rPr>
          <w:rStyle w:val="Brak"/>
          <w:rFonts w:ascii="Times New Roman" w:hAnsi="Times New Roman"/>
          <w:color w:val="auto"/>
          <w:sz w:val="24"/>
          <w:szCs w:val="24"/>
          <w:u w:color="FF0000"/>
        </w:rPr>
        <w:t>.</w:t>
      </w:r>
    </w:p>
    <w:p w14:paraId="347A0D04" w14:textId="77777777" w:rsidR="003C64DA" w:rsidRDefault="007618D6">
      <w:pPr>
        <w:jc w:val="both"/>
      </w:pPr>
      <w:r>
        <w:rPr>
          <w:rStyle w:val="Brak"/>
          <w:rFonts w:ascii="Times New Roman" w:hAnsi="Times New Roman"/>
          <w:sz w:val="24"/>
          <w:szCs w:val="24"/>
        </w:rPr>
        <w:lastRenderedPageBreak/>
        <w:t>6. Zamawiający poprawia omyłki w ofercie zgodnie z zasadami określonymi w art. 223 ustawy, niezwłocznie zawiadamiając o tym wykonawcę, którego oferta została poprawiona.</w:t>
      </w:r>
    </w:p>
    <w:p w14:paraId="49521F08" w14:textId="77777777" w:rsidR="003C64DA" w:rsidRDefault="003C64DA">
      <w:pPr>
        <w:jc w:val="both"/>
      </w:pPr>
    </w:p>
    <w:p w14:paraId="6E7D41CE" w14:textId="77777777" w:rsidR="003C64DA" w:rsidRDefault="007618D6">
      <w:r>
        <w:rPr>
          <w:rStyle w:val="Brak"/>
          <w:rFonts w:ascii="Times New Roman" w:hAnsi="Times New Roman"/>
          <w:b/>
          <w:bCs/>
          <w:sz w:val="24"/>
          <w:szCs w:val="24"/>
        </w:rPr>
        <w:t>ROZDZIAŁ X. TERMINY</w:t>
      </w:r>
    </w:p>
    <w:p w14:paraId="56527C1D" w14:textId="77777777" w:rsidR="003C64DA" w:rsidRDefault="007618D6">
      <w:pPr>
        <w:jc w:val="both"/>
      </w:pPr>
      <w:r>
        <w:rPr>
          <w:rStyle w:val="Brak"/>
          <w:rFonts w:ascii="Times New Roman" w:hAnsi="Times New Roman"/>
          <w:b/>
          <w:bCs/>
          <w:sz w:val="24"/>
          <w:szCs w:val="24"/>
        </w:rPr>
        <w:t>1. Termin związania ofertą</w:t>
      </w:r>
    </w:p>
    <w:p w14:paraId="35703D2D" w14:textId="0FE7F5F0" w:rsidR="003C64DA" w:rsidRDefault="007618D6" w:rsidP="00A90251">
      <w:pPr>
        <w:jc w:val="both"/>
      </w:pPr>
      <w:r>
        <w:rPr>
          <w:rStyle w:val="Brak"/>
          <w:rFonts w:ascii="Times New Roman" w:hAnsi="Times New Roman"/>
          <w:sz w:val="24"/>
          <w:szCs w:val="24"/>
        </w:rPr>
        <w:t xml:space="preserve">1) Wykonawca składający ofertę pozostaje nią związany </w:t>
      </w:r>
      <w:r w:rsidR="00A90251">
        <w:rPr>
          <w:rStyle w:val="Brak"/>
          <w:rFonts w:ascii="Times New Roman" w:hAnsi="Times New Roman"/>
          <w:sz w:val="24"/>
          <w:szCs w:val="24"/>
        </w:rPr>
        <w:t xml:space="preserve">w terminie </w:t>
      </w:r>
      <w:r w:rsidR="00A90251" w:rsidRPr="00A90251">
        <w:rPr>
          <w:rFonts w:ascii="Times New Roman" w:hAnsi="Times New Roman"/>
          <w:sz w:val="24"/>
          <w:szCs w:val="24"/>
        </w:rPr>
        <w:t>30 dni od dnia upływu terminu składania ofert, przy czym pierwszym dniem terminu związania ofertą jest dzień, w którym upływa termin składania ofert.</w:t>
      </w:r>
      <w:r w:rsidR="00A90251">
        <w:rPr>
          <w:rFonts w:ascii="Times New Roman" w:hAnsi="Times New Roman"/>
          <w:sz w:val="24"/>
          <w:szCs w:val="24"/>
        </w:rPr>
        <w:t xml:space="preserve"> </w:t>
      </w:r>
      <w:r w:rsidR="002842F4">
        <w:rPr>
          <w:rFonts w:ascii="Times New Roman" w:hAnsi="Times New Roman"/>
          <w:sz w:val="24"/>
          <w:szCs w:val="24"/>
        </w:rPr>
        <w:t xml:space="preserve">tj. </w:t>
      </w:r>
      <w:r w:rsidRPr="00AB3360">
        <w:rPr>
          <w:rStyle w:val="Brak"/>
          <w:rFonts w:ascii="Times New Roman" w:hAnsi="Times New Roman"/>
          <w:sz w:val="24"/>
          <w:szCs w:val="24"/>
        </w:rPr>
        <w:t xml:space="preserve">do </w:t>
      </w:r>
      <w:r w:rsidRPr="00AB3360">
        <w:rPr>
          <w:rStyle w:val="Brak"/>
          <w:rFonts w:ascii="Times New Roman" w:hAnsi="Times New Roman"/>
          <w:color w:val="7030A0"/>
          <w:sz w:val="24"/>
          <w:szCs w:val="24"/>
        </w:rPr>
        <w:t xml:space="preserve">dnia </w:t>
      </w:r>
      <w:r w:rsidR="005E282E" w:rsidRPr="00AB3360">
        <w:rPr>
          <w:rStyle w:val="Brak"/>
          <w:rFonts w:ascii="Times New Roman" w:hAnsi="Times New Roman"/>
          <w:color w:val="7030A0"/>
          <w:sz w:val="24"/>
          <w:szCs w:val="24"/>
          <w:shd w:val="clear" w:color="auto" w:fill="FFFF00"/>
        </w:rPr>
        <w:t>2</w:t>
      </w:r>
      <w:r w:rsidR="00AB3360" w:rsidRPr="00AB3360">
        <w:rPr>
          <w:rStyle w:val="Brak"/>
          <w:rFonts w:ascii="Times New Roman" w:hAnsi="Times New Roman"/>
          <w:color w:val="7030A0"/>
          <w:sz w:val="24"/>
          <w:szCs w:val="24"/>
          <w:shd w:val="clear" w:color="auto" w:fill="FFFF00"/>
        </w:rPr>
        <w:t>4</w:t>
      </w:r>
      <w:r w:rsidR="005E282E" w:rsidRPr="00AB3360">
        <w:rPr>
          <w:rStyle w:val="Brak"/>
          <w:rFonts w:ascii="Times New Roman" w:hAnsi="Times New Roman"/>
          <w:color w:val="7030A0"/>
          <w:sz w:val="24"/>
          <w:szCs w:val="24"/>
          <w:shd w:val="clear" w:color="auto" w:fill="FFFF00"/>
        </w:rPr>
        <w:t>.03.2026 r.</w:t>
      </w:r>
      <w:r w:rsidRPr="00AB3360">
        <w:rPr>
          <w:rStyle w:val="Brak"/>
          <w:rFonts w:ascii="Times New Roman" w:hAnsi="Times New Roman"/>
          <w:color w:val="7030A0"/>
          <w:sz w:val="24"/>
          <w:szCs w:val="24"/>
        </w:rPr>
        <w:t xml:space="preserve"> </w:t>
      </w:r>
    </w:p>
    <w:p w14:paraId="2E3BC800" w14:textId="37F2ECCB" w:rsidR="003C64DA" w:rsidRDefault="00A90251">
      <w:pPr>
        <w:jc w:val="both"/>
      </w:pPr>
      <w:r>
        <w:rPr>
          <w:rStyle w:val="Brak"/>
          <w:rFonts w:ascii="Times New Roman" w:hAnsi="Times New Roman"/>
          <w:sz w:val="24"/>
          <w:szCs w:val="24"/>
        </w:rPr>
        <w:t>2</w:t>
      </w:r>
      <w:r w:rsidR="007618D6">
        <w:rPr>
          <w:rStyle w:val="Brak"/>
          <w:rFonts w:ascii="Times New Roman" w:hAnsi="Times New Roman"/>
          <w:sz w:val="24"/>
          <w:szCs w:val="24"/>
        </w:rPr>
        <w:t>) W przypadku, gdy wybór najkorzystniejszej oferty nie nastąpi przed upływem terminu związania ofertą określonego w SWZ, zamawiający przed upływem terminu związania ofertą zwraca się jednokrotnie do wykonawców o wyrażenie zgody na przedłużenie tego terminu o wskazany przez niego okres, nie dłuższy niż 30 dni.</w:t>
      </w:r>
    </w:p>
    <w:p w14:paraId="4674703B" w14:textId="2645C529" w:rsidR="003C64DA" w:rsidRDefault="00A90251">
      <w:pPr>
        <w:jc w:val="both"/>
      </w:pPr>
      <w:r>
        <w:rPr>
          <w:rStyle w:val="Brak"/>
          <w:rFonts w:ascii="Times New Roman" w:hAnsi="Times New Roman"/>
          <w:sz w:val="24"/>
          <w:szCs w:val="24"/>
        </w:rPr>
        <w:t>3</w:t>
      </w:r>
      <w:r w:rsidR="007618D6">
        <w:rPr>
          <w:rStyle w:val="Brak"/>
          <w:rFonts w:ascii="Times New Roman" w:hAnsi="Times New Roman"/>
          <w:sz w:val="24"/>
          <w:szCs w:val="24"/>
        </w:rPr>
        <w:t xml:space="preserve">) Przedłużenie terminu związania ofertą, o którym mowa w pkt </w:t>
      </w:r>
      <w:r>
        <w:rPr>
          <w:rStyle w:val="Brak"/>
          <w:rFonts w:ascii="Times New Roman" w:hAnsi="Times New Roman"/>
          <w:sz w:val="24"/>
          <w:szCs w:val="24"/>
        </w:rPr>
        <w:t>2</w:t>
      </w:r>
      <w:r w:rsidR="007618D6">
        <w:rPr>
          <w:rStyle w:val="Brak"/>
          <w:rFonts w:ascii="Times New Roman" w:hAnsi="Times New Roman"/>
          <w:sz w:val="24"/>
          <w:szCs w:val="24"/>
        </w:rPr>
        <w:t>), wymaga złożenia przez wykonawcę pisemnego oświadczenia o wyrażeniu zgody na przedłużenie terminu związania ofertą.</w:t>
      </w:r>
    </w:p>
    <w:p w14:paraId="7C02652A" w14:textId="77777777" w:rsidR="003C64DA" w:rsidRDefault="007618D6">
      <w:r>
        <w:rPr>
          <w:rStyle w:val="Brak"/>
          <w:rFonts w:ascii="Times New Roman" w:hAnsi="Times New Roman"/>
          <w:b/>
          <w:bCs/>
          <w:sz w:val="24"/>
          <w:szCs w:val="24"/>
        </w:rPr>
        <w:t>2. Termin składania i otwarcia ofert</w:t>
      </w:r>
    </w:p>
    <w:p w14:paraId="02F00561" w14:textId="77777777" w:rsidR="003C64DA" w:rsidRDefault="007618D6">
      <w:pPr>
        <w:jc w:val="both"/>
      </w:pPr>
      <w:r>
        <w:rPr>
          <w:rStyle w:val="Brak"/>
          <w:rFonts w:ascii="Times New Roman" w:hAnsi="Times New Roman"/>
          <w:sz w:val="24"/>
          <w:szCs w:val="24"/>
        </w:rPr>
        <w:t xml:space="preserve">1) Oferty należy składać w formie lub postaci określonej w Rozdziale III i IV SWZ. </w:t>
      </w:r>
    </w:p>
    <w:p w14:paraId="4D0B1D4C" w14:textId="4BE3154D" w:rsidR="003C64DA" w:rsidRDefault="007618D6">
      <w:pPr>
        <w:jc w:val="both"/>
      </w:pPr>
      <w:r>
        <w:rPr>
          <w:rStyle w:val="Brak"/>
          <w:rFonts w:ascii="Times New Roman" w:hAnsi="Times New Roman"/>
          <w:sz w:val="24"/>
          <w:szCs w:val="24"/>
        </w:rPr>
        <w:t xml:space="preserve">2) Oferty należy złożyć w terminie do dnia </w:t>
      </w:r>
      <w:bookmarkStart w:id="17" w:name="_Hlk156378031"/>
      <w:r w:rsidR="003453BD" w:rsidRPr="00D117B4">
        <w:rPr>
          <w:rStyle w:val="Brak"/>
          <w:rFonts w:ascii="Times New Roman" w:hAnsi="Times New Roman"/>
          <w:color w:val="7030A0"/>
          <w:sz w:val="24"/>
          <w:szCs w:val="24"/>
          <w:shd w:val="clear" w:color="auto" w:fill="FFFF00"/>
        </w:rPr>
        <w:t>2</w:t>
      </w:r>
      <w:r w:rsidR="00AB3360" w:rsidRPr="00D117B4">
        <w:rPr>
          <w:rStyle w:val="Brak"/>
          <w:rFonts w:ascii="Times New Roman" w:hAnsi="Times New Roman"/>
          <w:color w:val="7030A0"/>
          <w:sz w:val="24"/>
          <w:szCs w:val="24"/>
          <w:shd w:val="clear" w:color="auto" w:fill="FFFF00"/>
        </w:rPr>
        <w:t>3</w:t>
      </w:r>
      <w:r w:rsidRPr="00D117B4">
        <w:rPr>
          <w:rStyle w:val="Brak"/>
          <w:rFonts w:ascii="Times New Roman" w:hAnsi="Times New Roman"/>
          <w:color w:val="7030A0"/>
          <w:sz w:val="24"/>
          <w:szCs w:val="24"/>
          <w:shd w:val="clear" w:color="auto" w:fill="FFFF00"/>
        </w:rPr>
        <w:t xml:space="preserve"> </w:t>
      </w:r>
      <w:r w:rsidR="003453BD" w:rsidRPr="00D117B4">
        <w:rPr>
          <w:rStyle w:val="Brak"/>
          <w:rFonts w:ascii="Times New Roman" w:hAnsi="Times New Roman"/>
          <w:color w:val="7030A0"/>
          <w:sz w:val="24"/>
          <w:szCs w:val="24"/>
          <w:shd w:val="clear" w:color="auto" w:fill="FFFF00"/>
        </w:rPr>
        <w:t>lutego</w:t>
      </w:r>
      <w:r w:rsidR="00B649C6" w:rsidRPr="00D117B4">
        <w:rPr>
          <w:rStyle w:val="Brak"/>
          <w:rFonts w:ascii="Times New Roman" w:hAnsi="Times New Roman"/>
          <w:color w:val="7030A0"/>
          <w:sz w:val="24"/>
          <w:szCs w:val="24"/>
          <w:shd w:val="clear" w:color="auto" w:fill="FFFF00"/>
        </w:rPr>
        <w:t xml:space="preserve"> </w:t>
      </w:r>
      <w:r w:rsidRPr="00D117B4">
        <w:rPr>
          <w:rStyle w:val="Brak"/>
          <w:rFonts w:ascii="Times New Roman" w:hAnsi="Times New Roman"/>
          <w:color w:val="7030A0"/>
          <w:sz w:val="24"/>
          <w:szCs w:val="24"/>
          <w:shd w:val="clear" w:color="auto" w:fill="FFFF00"/>
        </w:rPr>
        <w:t>202</w:t>
      </w:r>
      <w:r w:rsidR="003453BD" w:rsidRPr="00D117B4">
        <w:rPr>
          <w:rStyle w:val="Brak"/>
          <w:rFonts w:ascii="Times New Roman" w:hAnsi="Times New Roman"/>
          <w:color w:val="7030A0"/>
          <w:sz w:val="24"/>
          <w:szCs w:val="24"/>
          <w:shd w:val="clear" w:color="auto" w:fill="FFFF00"/>
        </w:rPr>
        <w:t>6</w:t>
      </w:r>
      <w:r w:rsidRPr="00D117B4">
        <w:rPr>
          <w:rStyle w:val="Brak"/>
          <w:rFonts w:ascii="Times New Roman" w:hAnsi="Times New Roman"/>
          <w:color w:val="7030A0"/>
          <w:sz w:val="24"/>
          <w:szCs w:val="24"/>
          <w:shd w:val="clear" w:color="auto" w:fill="FFFF00"/>
        </w:rPr>
        <w:t xml:space="preserve"> </w:t>
      </w:r>
      <w:bookmarkEnd w:id="17"/>
      <w:r w:rsidRPr="00D117B4">
        <w:rPr>
          <w:rStyle w:val="Brak"/>
          <w:rFonts w:ascii="Times New Roman" w:hAnsi="Times New Roman"/>
          <w:color w:val="7030A0"/>
          <w:sz w:val="24"/>
          <w:szCs w:val="24"/>
          <w:shd w:val="clear" w:color="auto" w:fill="FFFF00"/>
        </w:rPr>
        <w:t xml:space="preserve">r. do godz. </w:t>
      </w:r>
      <w:r w:rsidR="003453BD" w:rsidRPr="00D117B4">
        <w:rPr>
          <w:rStyle w:val="Brak"/>
          <w:rFonts w:ascii="Times New Roman" w:hAnsi="Times New Roman"/>
          <w:color w:val="7030A0"/>
          <w:sz w:val="24"/>
          <w:szCs w:val="24"/>
          <w:shd w:val="clear" w:color="auto" w:fill="FFFF00"/>
        </w:rPr>
        <w:t>08</w:t>
      </w:r>
      <w:r w:rsidRPr="00D117B4">
        <w:rPr>
          <w:rStyle w:val="Brak"/>
          <w:rFonts w:ascii="Times New Roman" w:hAnsi="Times New Roman"/>
          <w:color w:val="7030A0"/>
          <w:sz w:val="24"/>
          <w:szCs w:val="24"/>
          <w:shd w:val="clear" w:color="auto" w:fill="FFFF00"/>
        </w:rPr>
        <w:t>:</w:t>
      </w:r>
      <w:r w:rsidR="00AB3360" w:rsidRPr="00D117B4">
        <w:rPr>
          <w:rStyle w:val="Brak"/>
          <w:rFonts w:ascii="Times New Roman" w:hAnsi="Times New Roman"/>
          <w:color w:val="7030A0"/>
          <w:sz w:val="24"/>
          <w:szCs w:val="24"/>
          <w:shd w:val="clear" w:color="auto" w:fill="FFFF00"/>
        </w:rPr>
        <w:t>0</w:t>
      </w:r>
      <w:r w:rsidRPr="00D117B4">
        <w:rPr>
          <w:rStyle w:val="Brak"/>
          <w:rFonts w:ascii="Times New Roman" w:hAnsi="Times New Roman"/>
          <w:color w:val="7030A0"/>
          <w:sz w:val="24"/>
          <w:szCs w:val="24"/>
          <w:shd w:val="clear" w:color="auto" w:fill="FFFF00"/>
        </w:rPr>
        <w:t>0.</w:t>
      </w:r>
      <w:r w:rsidRPr="00D117B4">
        <w:rPr>
          <w:rStyle w:val="Brak"/>
          <w:rFonts w:ascii="Times New Roman" w:hAnsi="Times New Roman"/>
          <w:color w:val="7030A0"/>
          <w:sz w:val="24"/>
          <w:szCs w:val="24"/>
        </w:rPr>
        <w:t xml:space="preserve"> </w:t>
      </w:r>
    </w:p>
    <w:p w14:paraId="3E6FDC41" w14:textId="7724E123" w:rsidR="003C64DA" w:rsidRPr="00D117B4" w:rsidRDefault="007618D6">
      <w:pPr>
        <w:jc w:val="both"/>
        <w:rPr>
          <w:color w:val="7030A0"/>
        </w:rPr>
      </w:pPr>
      <w:r>
        <w:rPr>
          <w:rStyle w:val="Brak"/>
          <w:rFonts w:ascii="Times New Roman" w:hAnsi="Times New Roman"/>
          <w:sz w:val="24"/>
          <w:szCs w:val="24"/>
        </w:rPr>
        <w:t xml:space="preserve">3) Otwarcie złożonych ofert (rozszyfrowanie) odbędzie się w dniu </w:t>
      </w:r>
      <w:r w:rsidR="00B649C6" w:rsidRPr="00D117B4">
        <w:rPr>
          <w:rFonts w:ascii="Times New Roman" w:hAnsi="Times New Roman"/>
          <w:color w:val="7030A0"/>
          <w:sz w:val="24"/>
          <w:szCs w:val="24"/>
          <w:shd w:val="clear" w:color="auto" w:fill="FFFF00"/>
        </w:rPr>
        <w:t>2</w:t>
      </w:r>
      <w:r w:rsidR="00AB3360" w:rsidRPr="00D117B4">
        <w:rPr>
          <w:rFonts w:ascii="Times New Roman" w:hAnsi="Times New Roman"/>
          <w:color w:val="7030A0"/>
          <w:sz w:val="24"/>
          <w:szCs w:val="24"/>
          <w:shd w:val="clear" w:color="auto" w:fill="FFFF00"/>
        </w:rPr>
        <w:t>3</w:t>
      </w:r>
      <w:r w:rsidR="00B649C6" w:rsidRPr="00D117B4">
        <w:rPr>
          <w:rFonts w:ascii="Times New Roman" w:hAnsi="Times New Roman"/>
          <w:color w:val="7030A0"/>
          <w:sz w:val="24"/>
          <w:szCs w:val="24"/>
          <w:shd w:val="clear" w:color="auto" w:fill="FFFF00"/>
        </w:rPr>
        <w:t xml:space="preserve"> </w:t>
      </w:r>
      <w:r w:rsidR="003453BD" w:rsidRPr="00D117B4">
        <w:rPr>
          <w:rFonts w:ascii="Times New Roman" w:hAnsi="Times New Roman"/>
          <w:color w:val="7030A0"/>
          <w:sz w:val="24"/>
          <w:szCs w:val="24"/>
          <w:shd w:val="clear" w:color="auto" w:fill="FFFF00"/>
        </w:rPr>
        <w:t>lutego</w:t>
      </w:r>
      <w:r w:rsidR="00B649C6" w:rsidRPr="00D117B4">
        <w:rPr>
          <w:rFonts w:ascii="Times New Roman" w:hAnsi="Times New Roman"/>
          <w:color w:val="7030A0"/>
          <w:sz w:val="24"/>
          <w:szCs w:val="24"/>
          <w:shd w:val="clear" w:color="auto" w:fill="FFFF00"/>
        </w:rPr>
        <w:t xml:space="preserve"> 202</w:t>
      </w:r>
      <w:r w:rsidR="001F41D0" w:rsidRPr="00D117B4">
        <w:rPr>
          <w:rFonts w:ascii="Times New Roman" w:hAnsi="Times New Roman"/>
          <w:color w:val="7030A0"/>
          <w:sz w:val="24"/>
          <w:szCs w:val="24"/>
          <w:shd w:val="clear" w:color="auto" w:fill="FFFF00"/>
        </w:rPr>
        <w:t>6</w:t>
      </w:r>
      <w:r w:rsidR="00B649C6" w:rsidRPr="00D117B4">
        <w:rPr>
          <w:rFonts w:ascii="Times New Roman" w:hAnsi="Times New Roman"/>
          <w:color w:val="7030A0"/>
          <w:sz w:val="24"/>
          <w:szCs w:val="24"/>
          <w:shd w:val="clear" w:color="auto" w:fill="FFFF00"/>
        </w:rPr>
        <w:t xml:space="preserve"> </w:t>
      </w:r>
      <w:r w:rsidRPr="00D117B4">
        <w:rPr>
          <w:rStyle w:val="Brak"/>
          <w:rFonts w:ascii="Times New Roman" w:hAnsi="Times New Roman"/>
          <w:color w:val="7030A0"/>
          <w:sz w:val="24"/>
          <w:szCs w:val="24"/>
          <w:shd w:val="clear" w:color="auto" w:fill="FFFF00"/>
        </w:rPr>
        <w:t xml:space="preserve">r. </w:t>
      </w:r>
      <w:r w:rsidRPr="00D117B4">
        <w:rPr>
          <w:rStyle w:val="Brak"/>
          <w:rFonts w:ascii="Times New Roman" w:eastAsia="Times New Roman" w:hAnsi="Times New Roman" w:cs="Times New Roman"/>
          <w:color w:val="7030A0"/>
          <w:sz w:val="24"/>
          <w:szCs w:val="24"/>
          <w:shd w:val="clear" w:color="auto" w:fill="FFFF00"/>
        </w:rPr>
        <w:br/>
      </w:r>
      <w:r w:rsidRPr="00D117B4">
        <w:rPr>
          <w:rStyle w:val="Brak"/>
          <w:rFonts w:ascii="Times New Roman" w:hAnsi="Times New Roman"/>
          <w:color w:val="7030A0"/>
          <w:sz w:val="24"/>
          <w:szCs w:val="24"/>
          <w:shd w:val="clear" w:color="auto" w:fill="FFFF00"/>
        </w:rPr>
        <w:t xml:space="preserve">o godz. </w:t>
      </w:r>
      <w:r w:rsidR="003453BD" w:rsidRPr="00D117B4">
        <w:rPr>
          <w:rStyle w:val="Brak"/>
          <w:rFonts w:ascii="Times New Roman" w:hAnsi="Times New Roman"/>
          <w:color w:val="7030A0"/>
          <w:sz w:val="24"/>
          <w:szCs w:val="24"/>
          <w:shd w:val="clear" w:color="auto" w:fill="FFFF00"/>
        </w:rPr>
        <w:t>08</w:t>
      </w:r>
      <w:r w:rsidRPr="00D117B4">
        <w:rPr>
          <w:rStyle w:val="Brak"/>
          <w:rFonts w:ascii="Times New Roman" w:hAnsi="Times New Roman"/>
          <w:color w:val="7030A0"/>
          <w:sz w:val="24"/>
          <w:szCs w:val="24"/>
          <w:shd w:val="clear" w:color="auto" w:fill="FFFF00"/>
        </w:rPr>
        <w:t>:3</w:t>
      </w:r>
      <w:r w:rsidR="003453BD" w:rsidRPr="00D117B4">
        <w:rPr>
          <w:rStyle w:val="Brak"/>
          <w:rFonts w:ascii="Times New Roman" w:hAnsi="Times New Roman"/>
          <w:color w:val="7030A0"/>
          <w:sz w:val="24"/>
          <w:szCs w:val="24"/>
          <w:shd w:val="clear" w:color="auto" w:fill="FFFF00"/>
        </w:rPr>
        <w:t>5</w:t>
      </w:r>
      <w:r w:rsidRPr="00D117B4">
        <w:rPr>
          <w:rStyle w:val="Brak"/>
          <w:rFonts w:ascii="Times New Roman" w:hAnsi="Times New Roman"/>
          <w:color w:val="7030A0"/>
          <w:sz w:val="24"/>
          <w:szCs w:val="24"/>
          <w:shd w:val="clear" w:color="auto" w:fill="FFFF00"/>
        </w:rPr>
        <w:t>.</w:t>
      </w:r>
      <w:r w:rsidRPr="00D117B4">
        <w:rPr>
          <w:rStyle w:val="Brak"/>
          <w:rFonts w:ascii="Times New Roman" w:hAnsi="Times New Roman"/>
          <w:color w:val="7030A0"/>
          <w:sz w:val="24"/>
          <w:szCs w:val="24"/>
        </w:rPr>
        <w:t xml:space="preserve"> </w:t>
      </w:r>
    </w:p>
    <w:p w14:paraId="64618CD1" w14:textId="77777777" w:rsidR="003C64DA" w:rsidRDefault="007618D6">
      <w:pPr>
        <w:jc w:val="both"/>
      </w:pPr>
      <w:r>
        <w:rPr>
          <w:rStyle w:val="Brak"/>
          <w:rFonts w:ascii="Times New Roman" w:hAnsi="Times New Roman"/>
          <w:sz w:val="24"/>
          <w:szCs w:val="24"/>
        </w:rPr>
        <w:t xml:space="preserve">4) Otwarcie ofert zostanie dokonane poprzez rozszyfrowanie ofert złożonych za pośrednictwem Platformy e-Zamówienia. Przed otwarciem ofert zamawiający udostępni w Platformie e-Zamówienia kwotę, jaką zamierza przeznaczyć na sfinansowanie zamówienia. </w:t>
      </w:r>
    </w:p>
    <w:p w14:paraId="0D641AA6" w14:textId="77777777" w:rsidR="003C64DA" w:rsidRDefault="007618D6">
      <w:pPr>
        <w:jc w:val="both"/>
      </w:pPr>
      <w:r>
        <w:rPr>
          <w:rStyle w:val="Brak"/>
          <w:rFonts w:ascii="Times New Roman" w:hAnsi="Times New Roman"/>
          <w:sz w:val="24"/>
          <w:szCs w:val="24"/>
        </w:rPr>
        <w:t>5) Niezwłocznie po otwarciu ofert zamawiający zamieści w Platformie e-Zamówienia informację z otwarcia ofert, zawierającą elementy, o których mowa w art. 222 ust. 5 ustawy.</w:t>
      </w:r>
    </w:p>
    <w:p w14:paraId="545F1B49" w14:textId="77777777" w:rsidR="003C64DA" w:rsidRDefault="003C64DA">
      <w:pPr>
        <w:jc w:val="both"/>
      </w:pPr>
    </w:p>
    <w:p w14:paraId="5FA69636" w14:textId="04531A48" w:rsidR="003C64DA" w:rsidRPr="00821FAE" w:rsidRDefault="007618D6">
      <w:r w:rsidRPr="00821FAE">
        <w:rPr>
          <w:rStyle w:val="Brak"/>
          <w:rFonts w:ascii="Times New Roman" w:hAnsi="Times New Roman"/>
          <w:b/>
          <w:bCs/>
          <w:sz w:val="24"/>
          <w:szCs w:val="24"/>
        </w:rPr>
        <w:t>ROZDZIAŁ XI. KRYTERIA I SPOSÓB OCENY OFERT</w:t>
      </w:r>
    </w:p>
    <w:p w14:paraId="14DD7587" w14:textId="77777777" w:rsidR="003C64DA" w:rsidRPr="00821FAE" w:rsidRDefault="003C64DA"/>
    <w:p w14:paraId="0EF282B4" w14:textId="77777777" w:rsidR="003C64DA" w:rsidRPr="00821FAE" w:rsidRDefault="007618D6">
      <w:r w:rsidRPr="00821FAE">
        <w:rPr>
          <w:rStyle w:val="Brak"/>
          <w:rFonts w:ascii="Times New Roman" w:hAnsi="Times New Roman"/>
          <w:b/>
          <w:bCs/>
          <w:sz w:val="24"/>
          <w:szCs w:val="24"/>
        </w:rPr>
        <w:t>1. Kryteria oceny oferty</w:t>
      </w:r>
    </w:p>
    <w:p w14:paraId="088CF1E2" w14:textId="5DA98099" w:rsidR="003C64DA" w:rsidRDefault="007618D6">
      <w:pPr>
        <w:suppressAutoHyphens w:val="0"/>
        <w:spacing w:after="0" w:line="360" w:lineRule="auto"/>
        <w:jc w:val="both"/>
        <w:rPr>
          <w:rStyle w:val="Brak"/>
          <w:rFonts w:ascii="Times New Roman" w:eastAsia="Times New Roman" w:hAnsi="Times New Roman" w:cs="Times New Roman"/>
          <w:sz w:val="24"/>
          <w:szCs w:val="24"/>
        </w:rPr>
      </w:pPr>
      <w:r w:rsidRPr="00821FAE">
        <w:rPr>
          <w:rStyle w:val="Brak"/>
          <w:rFonts w:ascii="Times New Roman" w:hAnsi="Times New Roman"/>
          <w:sz w:val="24"/>
          <w:szCs w:val="24"/>
        </w:rPr>
        <w:t xml:space="preserve">Przy wyborze najkorzystniejszej oferty Zamawiający będzie się kierował </w:t>
      </w:r>
      <w:r w:rsidR="001F1AD3" w:rsidRPr="00821FAE">
        <w:rPr>
          <w:rStyle w:val="Brak"/>
          <w:rFonts w:ascii="Times New Roman" w:hAnsi="Times New Roman"/>
          <w:sz w:val="24"/>
          <w:szCs w:val="24"/>
        </w:rPr>
        <w:t>wyłącznie kryterium najniższej ceny</w:t>
      </w:r>
      <w:r w:rsidR="002A4416" w:rsidRPr="00821FAE">
        <w:rPr>
          <w:rStyle w:val="Brak"/>
          <w:rFonts w:ascii="Times New Roman" w:hAnsi="Times New Roman"/>
          <w:sz w:val="24"/>
          <w:szCs w:val="24"/>
        </w:rPr>
        <w:t>. Punkty zostaną obliczone zgodnie z poniższym wzorem:</w:t>
      </w:r>
    </w:p>
    <w:p w14:paraId="22283150" w14:textId="77777777" w:rsidR="003C64DA" w:rsidRDefault="007618D6">
      <w:pPr>
        <w:widowControl w:val="0"/>
        <w:suppressAutoHyphens w:val="0"/>
        <w:spacing w:after="0" w:line="360" w:lineRule="auto"/>
        <w:ind w:right="229"/>
        <w:jc w:val="both"/>
        <w:rPr>
          <w:rStyle w:val="Brak"/>
          <w:rFonts w:ascii="Times New Roman" w:eastAsia="Times New Roman" w:hAnsi="Times New Roman" w:cs="Times New Roman"/>
          <w:b/>
          <w:bCs/>
          <w:sz w:val="24"/>
          <w:szCs w:val="24"/>
        </w:rPr>
      </w:pPr>
      <w:r>
        <w:rPr>
          <w:rStyle w:val="Brak"/>
          <w:rFonts w:ascii="Times New Roman" w:eastAsia="Times New Roman" w:hAnsi="Times New Roman" w:cs="Times New Roman"/>
          <w:b/>
          <w:bCs/>
          <w:noProof/>
          <w:sz w:val="24"/>
          <w:szCs w:val="24"/>
        </w:rPr>
        <w:drawing>
          <wp:inline distT="0" distB="0" distL="0" distR="0" wp14:anchorId="0B9B27A7" wp14:editId="5A4CE33B">
            <wp:extent cx="5611369" cy="1001897"/>
            <wp:effectExtent l="0" t="0" r="0" b="0"/>
            <wp:docPr id="1073741826" name="officeArt object" descr="image.png"/>
            <wp:cNvGraphicFramePr/>
            <a:graphic xmlns:a="http://schemas.openxmlformats.org/drawingml/2006/main">
              <a:graphicData uri="http://schemas.openxmlformats.org/drawingml/2006/picture">
                <pic:pic xmlns:pic="http://schemas.openxmlformats.org/drawingml/2006/picture">
                  <pic:nvPicPr>
                    <pic:cNvPr id="1073741826" name="image.png" descr="image.png"/>
                    <pic:cNvPicPr>
                      <a:picLocks noChangeAspect="1"/>
                    </pic:cNvPicPr>
                  </pic:nvPicPr>
                  <pic:blipFill>
                    <a:blip r:embed="rId14"/>
                    <a:stretch>
                      <a:fillRect/>
                    </a:stretch>
                  </pic:blipFill>
                  <pic:spPr>
                    <a:xfrm>
                      <a:off x="0" y="0"/>
                      <a:ext cx="5611369" cy="1001897"/>
                    </a:xfrm>
                    <a:prstGeom prst="rect">
                      <a:avLst/>
                    </a:prstGeom>
                    <a:ln w="12700" cap="flat">
                      <a:noFill/>
                      <a:miter lim="400000"/>
                    </a:ln>
                    <a:effectLst/>
                  </pic:spPr>
                </pic:pic>
              </a:graphicData>
            </a:graphic>
          </wp:inline>
        </w:drawing>
      </w:r>
    </w:p>
    <w:p w14:paraId="32E7555E" w14:textId="688FB4AF" w:rsidR="0049778E" w:rsidRPr="0049778E" w:rsidRDefault="0049778E" w:rsidP="0049778E">
      <w:pPr>
        <w:suppressAutoHyphens w:val="0"/>
        <w:spacing w:after="0" w:line="360" w:lineRule="auto"/>
        <w:ind w:left="284" w:firstLine="425"/>
        <w:jc w:val="both"/>
        <w:rPr>
          <w:rFonts w:ascii="Times New Roman" w:hAnsi="Times New Roman"/>
          <w:color w:val="333333"/>
          <w:sz w:val="24"/>
          <w:szCs w:val="24"/>
          <w:u w:color="333333"/>
          <w:shd w:val="clear" w:color="auto" w:fill="FFFFFF"/>
        </w:rPr>
      </w:pPr>
      <w:r>
        <w:rPr>
          <w:rStyle w:val="Brak"/>
          <w:rFonts w:ascii="Times New Roman" w:hAnsi="Times New Roman"/>
          <w:color w:val="333333"/>
          <w:sz w:val="24"/>
          <w:szCs w:val="24"/>
          <w:u w:color="333333"/>
          <w:shd w:val="clear" w:color="auto" w:fill="FFFFFF"/>
        </w:rPr>
        <w:lastRenderedPageBreak/>
        <w:t xml:space="preserve">Zgodnie z art. 225 ust. 1 ustawy </w:t>
      </w:r>
      <w:proofErr w:type="spellStart"/>
      <w:r>
        <w:rPr>
          <w:rStyle w:val="Brak"/>
          <w:rFonts w:ascii="Times New Roman" w:hAnsi="Times New Roman"/>
          <w:color w:val="333333"/>
          <w:sz w:val="24"/>
          <w:szCs w:val="24"/>
          <w:u w:color="333333"/>
          <w:shd w:val="clear" w:color="auto" w:fill="FFFFFF"/>
        </w:rPr>
        <w:t>p.z.p</w:t>
      </w:r>
      <w:proofErr w:type="spellEnd"/>
      <w:r>
        <w:rPr>
          <w:rStyle w:val="Brak"/>
          <w:rFonts w:ascii="Times New Roman" w:hAnsi="Times New Roman"/>
          <w:color w:val="333333"/>
          <w:sz w:val="24"/>
          <w:szCs w:val="24"/>
          <w:u w:color="333333"/>
          <w:shd w:val="clear" w:color="auto" w:fill="FFFFFF"/>
        </w:rPr>
        <w:t xml:space="preserve">., </w:t>
      </w:r>
      <w:r w:rsidR="007618D6">
        <w:rPr>
          <w:rStyle w:val="Brak"/>
          <w:rFonts w:ascii="Times New Roman" w:hAnsi="Times New Roman"/>
          <w:color w:val="333333"/>
          <w:sz w:val="24"/>
          <w:szCs w:val="24"/>
          <w:u w:color="333333"/>
          <w:shd w:val="clear" w:color="auto" w:fill="FFFFFF"/>
        </w:rPr>
        <w:t>Zamawiający dla potrzeb oceny oferty, której wybór prowadziłby do powstania obowiązku podatkowego dla zamawiającego, zgodnie z przepisami o podatku od towarów i usług w zakresie dotyczącym wewnątrz wspólnotowego nabycia towarów, doliczy do przedstawionej w niej ceny należny podatek od towarów i usług zgodnie z obowiązującymi w przedmiocie zamówienia przepisami prawa.</w:t>
      </w:r>
      <w:r>
        <w:rPr>
          <w:rStyle w:val="Brak"/>
          <w:rFonts w:ascii="Times New Roman" w:hAnsi="Times New Roman"/>
          <w:color w:val="333333"/>
          <w:sz w:val="24"/>
          <w:szCs w:val="24"/>
          <w:u w:color="333333"/>
          <w:shd w:val="clear" w:color="auto" w:fill="FFFFFF"/>
        </w:rPr>
        <w:t xml:space="preserve"> </w:t>
      </w:r>
      <w:r w:rsidRPr="0049778E">
        <w:rPr>
          <w:rFonts w:ascii="Times New Roman" w:hAnsi="Times New Roman"/>
          <w:color w:val="333333"/>
          <w:sz w:val="24"/>
          <w:szCs w:val="24"/>
          <w:u w:color="333333"/>
          <w:shd w:val="clear" w:color="auto" w:fill="FFFFFF"/>
        </w:rPr>
        <w:t xml:space="preserve">W ofercie, o której mowa </w:t>
      </w:r>
      <w:r>
        <w:rPr>
          <w:rFonts w:ascii="Times New Roman" w:hAnsi="Times New Roman"/>
          <w:color w:val="333333"/>
          <w:sz w:val="24"/>
          <w:szCs w:val="24"/>
          <w:u w:color="333333"/>
          <w:shd w:val="clear" w:color="auto" w:fill="FFFFFF"/>
        </w:rPr>
        <w:t>powyżej</w:t>
      </w:r>
      <w:r w:rsidRPr="0049778E">
        <w:rPr>
          <w:rFonts w:ascii="Times New Roman" w:hAnsi="Times New Roman"/>
          <w:color w:val="333333"/>
          <w:sz w:val="24"/>
          <w:szCs w:val="24"/>
          <w:u w:color="333333"/>
          <w:shd w:val="clear" w:color="auto" w:fill="FFFFFF"/>
        </w:rPr>
        <w:t xml:space="preserve"> wykonawca ma obowiązek:</w:t>
      </w:r>
    </w:p>
    <w:p w14:paraId="1FE98ACF" w14:textId="0D0DAAB4" w:rsidR="0049778E" w:rsidRPr="0049778E" w:rsidRDefault="0049778E" w:rsidP="00297F5D">
      <w:pPr>
        <w:suppressAutoHyphens w:val="0"/>
        <w:spacing w:after="0" w:line="360" w:lineRule="auto"/>
        <w:ind w:left="284" w:firstLine="425"/>
        <w:jc w:val="both"/>
        <w:rPr>
          <w:rFonts w:ascii="Times New Roman" w:hAnsi="Times New Roman"/>
          <w:color w:val="333333"/>
          <w:sz w:val="24"/>
          <w:szCs w:val="24"/>
          <w:u w:color="333333"/>
          <w:shd w:val="clear" w:color="auto" w:fill="FFFFFF"/>
        </w:rPr>
      </w:pPr>
      <w:r w:rsidRPr="0049778E">
        <w:rPr>
          <w:rFonts w:ascii="Times New Roman" w:hAnsi="Times New Roman"/>
          <w:color w:val="333333"/>
          <w:sz w:val="24"/>
          <w:szCs w:val="24"/>
          <w:u w:color="333333"/>
          <w:shd w:val="clear" w:color="auto" w:fill="FFFFFF"/>
        </w:rPr>
        <w:t>1) poinformowania zamawiającego, że wybór jego oferty będzie prowadził do powstania u zamawiającego obowiązku podatkowego;</w:t>
      </w:r>
    </w:p>
    <w:p w14:paraId="6891D9C2" w14:textId="3190547F" w:rsidR="0049778E" w:rsidRPr="0049778E" w:rsidRDefault="0049778E" w:rsidP="00297F5D">
      <w:pPr>
        <w:suppressAutoHyphens w:val="0"/>
        <w:spacing w:after="0" w:line="360" w:lineRule="auto"/>
        <w:ind w:left="284" w:firstLine="425"/>
        <w:jc w:val="both"/>
        <w:rPr>
          <w:rFonts w:ascii="Times New Roman" w:hAnsi="Times New Roman"/>
          <w:color w:val="333333"/>
          <w:sz w:val="24"/>
          <w:szCs w:val="24"/>
          <w:u w:color="333333"/>
          <w:shd w:val="clear" w:color="auto" w:fill="FFFFFF"/>
        </w:rPr>
      </w:pPr>
      <w:r w:rsidRPr="0049778E">
        <w:rPr>
          <w:rFonts w:ascii="Times New Roman" w:hAnsi="Times New Roman"/>
          <w:color w:val="333333"/>
          <w:sz w:val="24"/>
          <w:szCs w:val="24"/>
          <w:u w:color="333333"/>
          <w:shd w:val="clear" w:color="auto" w:fill="FFFFFF"/>
        </w:rPr>
        <w:t>2) wskazania nazwy (rodzaju) towaru lub usługi, których dostawa lub świadczenie będą prowadziły do powstania obowiązku podatkowego;</w:t>
      </w:r>
    </w:p>
    <w:p w14:paraId="618CCCAA" w14:textId="53079508" w:rsidR="0049778E" w:rsidRPr="0049778E" w:rsidRDefault="0049778E" w:rsidP="00297F5D">
      <w:pPr>
        <w:suppressAutoHyphens w:val="0"/>
        <w:spacing w:after="0" w:line="360" w:lineRule="auto"/>
        <w:ind w:left="284" w:firstLine="425"/>
        <w:jc w:val="both"/>
        <w:rPr>
          <w:rFonts w:ascii="Times New Roman" w:hAnsi="Times New Roman"/>
          <w:color w:val="333333"/>
          <w:sz w:val="24"/>
          <w:szCs w:val="24"/>
          <w:u w:color="333333"/>
          <w:shd w:val="clear" w:color="auto" w:fill="FFFFFF"/>
        </w:rPr>
      </w:pPr>
      <w:r w:rsidRPr="0049778E">
        <w:rPr>
          <w:rFonts w:ascii="Times New Roman" w:hAnsi="Times New Roman"/>
          <w:color w:val="333333"/>
          <w:sz w:val="24"/>
          <w:szCs w:val="24"/>
          <w:u w:color="333333"/>
          <w:shd w:val="clear" w:color="auto" w:fill="FFFFFF"/>
        </w:rPr>
        <w:t>3) wskazania wartości towaru lub usługi objętego obowiązkiem podatkowym zamawiającego, bez kwoty podatku;</w:t>
      </w:r>
    </w:p>
    <w:p w14:paraId="694772B2" w14:textId="4F9AF2DC" w:rsidR="0049778E" w:rsidRPr="0049778E" w:rsidRDefault="0049778E" w:rsidP="00297F5D">
      <w:pPr>
        <w:suppressAutoHyphens w:val="0"/>
        <w:spacing w:after="0" w:line="360" w:lineRule="auto"/>
        <w:ind w:left="284" w:firstLine="425"/>
        <w:jc w:val="both"/>
        <w:rPr>
          <w:rFonts w:ascii="Times New Roman" w:hAnsi="Times New Roman"/>
          <w:color w:val="333333"/>
          <w:sz w:val="24"/>
          <w:szCs w:val="24"/>
          <w:u w:color="333333"/>
          <w:shd w:val="clear" w:color="auto" w:fill="FFFFFF"/>
        </w:rPr>
      </w:pPr>
      <w:r w:rsidRPr="0049778E">
        <w:rPr>
          <w:rFonts w:ascii="Times New Roman" w:hAnsi="Times New Roman"/>
          <w:color w:val="333333"/>
          <w:sz w:val="24"/>
          <w:szCs w:val="24"/>
          <w:u w:color="333333"/>
          <w:shd w:val="clear" w:color="auto" w:fill="FFFFFF"/>
        </w:rPr>
        <w:t>4) wskazania stawki podatku od towarów i usług, która zgodnie z wiedzą wykonawcy, będzie miała zastosowanie.</w:t>
      </w:r>
    </w:p>
    <w:p w14:paraId="7AF8851A" w14:textId="385CF064" w:rsidR="003C64DA" w:rsidRDefault="003C64DA" w:rsidP="00436220">
      <w:pPr>
        <w:suppressAutoHyphens w:val="0"/>
        <w:spacing w:after="0" w:line="360" w:lineRule="auto"/>
        <w:jc w:val="both"/>
        <w:rPr>
          <w:rStyle w:val="Brak"/>
          <w:rFonts w:ascii="Times New Roman" w:eastAsia="Times New Roman" w:hAnsi="Times New Roman" w:cs="Times New Roman"/>
          <w:color w:val="333333"/>
          <w:sz w:val="24"/>
          <w:szCs w:val="24"/>
          <w:u w:color="333333"/>
          <w:shd w:val="clear" w:color="auto" w:fill="FFFFFF"/>
        </w:rPr>
      </w:pPr>
    </w:p>
    <w:p w14:paraId="2B173BBF" w14:textId="77777777" w:rsidR="003C64DA" w:rsidRDefault="007618D6">
      <w:pPr>
        <w:suppressAutoHyphens w:val="0"/>
        <w:spacing w:after="0" w:line="360" w:lineRule="auto"/>
        <w:ind w:left="284" w:firstLine="425"/>
        <w:jc w:val="both"/>
        <w:rPr>
          <w:rStyle w:val="Brak"/>
          <w:rFonts w:ascii="Times New Roman" w:eastAsia="Times New Roman" w:hAnsi="Times New Roman" w:cs="Times New Roman"/>
          <w:color w:val="333333"/>
          <w:sz w:val="24"/>
          <w:szCs w:val="24"/>
          <w:u w:color="333333"/>
          <w:shd w:val="clear" w:color="auto" w:fill="FFFFFF"/>
        </w:rPr>
      </w:pPr>
      <w:r>
        <w:rPr>
          <w:rStyle w:val="Brak"/>
          <w:rFonts w:ascii="Times New Roman" w:hAnsi="Times New Roman"/>
          <w:color w:val="333333"/>
          <w:sz w:val="24"/>
          <w:szCs w:val="24"/>
          <w:u w:color="333333"/>
          <w:shd w:val="clear" w:color="auto" w:fill="FFFFFF"/>
        </w:rPr>
        <w:t xml:space="preserve">Wynik: oferta, która przedstawia najkorzystniejszy bilans (maksymalna liczba przyznanych punktów w oparciu o ustalone kryteria) zostanie uznana za najkorzystniejszą, pozostałe oferty zostaną sklasyfikowane zgodnie z ilością uzyskanych punktów. Realizacja zamówienia zostanie powierzona Wykonawcy, którego oferta uzyska najwyższą ilość punktów. </w:t>
      </w:r>
    </w:p>
    <w:p w14:paraId="355BC742" w14:textId="77777777" w:rsidR="003C64DA" w:rsidRDefault="007618D6">
      <w:pPr>
        <w:suppressAutoHyphens w:val="0"/>
        <w:spacing w:after="0" w:line="360" w:lineRule="auto"/>
        <w:ind w:left="426" w:hanging="142"/>
        <w:jc w:val="both"/>
        <w:rPr>
          <w:rStyle w:val="Brak"/>
          <w:rFonts w:ascii="Times New Roman" w:eastAsia="Times New Roman" w:hAnsi="Times New Roman" w:cs="Times New Roman"/>
          <w:sz w:val="24"/>
          <w:szCs w:val="24"/>
        </w:rPr>
      </w:pPr>
      <w:r>
        <w:rPr>
          <w:rStyle w:val="Brak"/>
          <w:rFonts w:ascii="Times New Roman" w:hAnsi="Times New Roman"/>
          <w:sz w:val="24"/>
          <w:szCs w:val="24"/>
        </w:rPr>
        <w:t xml:space="preserve">   </w:t>
      </w:r>
      <w:r>
        <w:rPr>
          <w:rStyle w:val="Brak"/>
          <w:rFonts w:ascii="Times New Roman" w:hAnsi="Times New Roman"/>
          <w:sz w:val="24"/>
          <w:szCs w:val="24"/>
        </w:rPr>
        <w:tab/>
        <w:t xml:space="preserve">W przypadku uzyskania jednakowej liczby punktów przez dwie lub więcej ofert, jako najkorzystniejsza uznana zostanie oferta z najniższą ceną brutto. </w:t>
      </w:r>
    </w:p>
    <w:p w14:paraId="1CF803A6" w14:textId="77777777" w:rsidR="003C64DA" w:rsidRDefault="007618D6">
      <w:pPr>
        <w:suppressAutoHyphens w:val="0"/>
        <w:spacing w:after="0" w:line="360" w:lineRule="auto"/>
        <w:ind w:left="426" w:hanging="142"/>
        <w:jc w:val="both"/>
        <w:rPr>
          <w:rStyle w:val="Brak"/>
          <w:rFonts w:ascii="Times New Roman" w:eastAsia="Times New Roman" w:hAnsi="Times New Roman" w:cs="Times New Roman"/>
          <w:sz w:val="24"/>
          <w:szCs w:val="24"/>
        </w:rPr>
      </w:pPr>
      <w:r>
        <w:rPr>
          <w:rStyle w:val="Brak"/>
          <w:rFonts w:ascii="Times New Roman" w:hAnsi="Times New Roman"/>
          <w:sz w:val="24"/>
          <w:szCs w:val="24"/>
        </w:rPr>
        <w:t xml:space="preserve">  Obliczenia będą prowadzone z dokładnością do 2 miejsc po przecinku.</w:t>
      </w:r>
    </w:p>
    <w:p w14:paraId="71B0B485" w14:textId="77777777" w:rsidR="003C64DA" w:rsidRDefault="003C64DA">
      <w:pPr>
        <w:rPr>
          <w:rStyle w:val="Brak"/>
          <w:rFonts w:ascii="Times New Roman" w:eastAsia="Times New Roman" w:hAnsi="Times New Roman" w:cs="Times New Roman"/>
          <w:sz w:val="24"/>
          <w:szCs w:val="24"/>
        </w:rPr>
      </w:pPr>
    </w:p>
    <w:p w14:paraId="230A3B85" w14:textId="6C38F62E" w:rsidR="003C64DA" w:rsidRDefault="007618D6">
      <w:r>
        <w:rPr>
          <w:rStyle w:val="Brak"/>
          <w:rFonts w:ascii="Times New Roman" w:hAnsi="Times New Roman"/>
          <w:b/>
          <w:bCs/>
          <w:sz w:val="24"/>
          <w:szCs w:val="24"/>
        </w:rPr>
        <w:t>ROZDZIAŁ XII. FORMALNOŚCI, KTÓRE POWINNY ZOSTAĆ DOPEŁNIONE PO WYBORZE OFERTY, W CELU ZAWARCIA UMOWY</w:t>
      </w:r>
    </w:p>
    <w:p w14:paraId="5A9A11B1" w14:textId="77777777" w:rsidR="003C64DA" w:rsidRDefault="003C64DA"/>
    <w:p w14:paraId="63A58BDD" w14:textId="4AB74B18" w:rsidR="003C64DA" w:rsidRDefault="007618D6">
      <w:pPr>
        <w:jc w:val="both"/>
      </w:pPr>
      <w:r>
        <w:rPr>
          <w:rStyle w:val="Brak"/>
          <w:rFonts w:ascii="Times New Roman" w:hAnsi="Times New Roman"/>
          <w:sz w:val="24"/>
          <w:szCs w:val="24"/>
        </w:rPr>
        <w:t>1. Udział w postępowaniu jest jednoznaczny z przyjęciem warunków umowy zawartych w projektach umowy, stanowiący</w:t>
      </w:r>
      <w:r w:rsidR="006F1E2C">
        <w:rPr>
          <w:rStyle w:val="Brak"/>
          <w:rFonts w:ascii="Times New Roman" w:hAnsi="Times New Roman"/>
          <w:sz w:val="24"/>
          <w:szCs w:val="24"/>
        </w:rPr>
        <w:t xml:space="preserve">ch </w:t>
      </w:r>
      <w:r>
        <w:rPr>
          <w:rStyle w:val="Brak"/>
          <w:rFonts w:ascii="Times New Roman" w:hAnsi="Times New Roman"/>
          <w:sz w:val="24"/>
          <w:szCs w:val="24"/>
        </w:rPr>
        <w:t>Załączniki Nr 2a, 2b, 2c</w:t>
      </w:r>
      <w:r w:rsidR="00D94C94">
        <w:rPr>
          <w:rStyle w:val="Brak"/>
          <w:rFonts w:ascii="Times New Roman" w:hAnsi="Times New Roman"/>
          <w:sz w:val="24"/>
          <w:szCs w:val="24"/>
        </w:rPr>
        <w:t>, 2d</w:t>
      </w:r>
      <w:r>
        <w:rPr>
          <w:rStyle w:val="Brak"/>
          <w:rFonts w:ascii="Times New Roman" w:hAnsi="Times New Roman"/>
          <w:sz w:val="24"/>
          <w:szCs w:val="24"/>
        </w:rPr>
        <w:t xml:space="preserve"> do SWZ.</w:t>
      </w:r>
    </w:p>
    <w:p w14:paraId="60F391F2" w14:textId="77777777" w:rsidR="003C64DA" w:rsidRDefault="007618D6">
      <w:pPr>
        <w:jc w:val="both"/>
      </w:pPr>
      <w:r>
        <w:rPr>
          <w:rStyle w:val="Brak"/>
          <w:rFonts w:ascii="Times New Roman" w:hAnsi="Times New Roman"/>
          <w:sz w:val="24"/>
          <w:szCs w:val="24"/>
        </w:rPr>
        <w:t>2. W przypadku wyboru oferty złożonej przez wykonawców wspólnie ubiegających się o udzielenie zamówienia zamawiający zastrzega sobie prawo żądania przed zawarciem umowy w sprawie zamówienia publicznego umowy regulującej współpracę tych wykonawców.</w:t>
      </w:r>
    </w:p>
    <w:p w14:paraId="7B32E9FF" w14:textId="77777777" w:rsidR="003C64DA" w:rsidRDefault="007618D6">
      <w:pPr>
        <w:jc w:val="both"/>
      </w:pPr>
      <w:r>
        <w:rPr>
          <w:rStyle w:val="Brak"/>
          <w:rFonts w:ascii="Times New Roman" w:hAnsi="Times New Roman"/>
          <w:sz w:val="24"/>
          <w:szCs w:val="24"/>
        </w:rPr>
        <w:t xml:space="preserve">3. Osoby reprezentujące wykonawcę przy podpisywaniu umowy powinny posiadać ze sobą dokumenty, potwierdzające ich umocowanie do podpisania umowy (w formie oryginału lub kserokopii potwierdzonej za zgodność z oryginałem przez wykonawcę, pełnomocnictwo </w:t>
      </w:r>
      <w:r>
        <w:rPr>
          <w:rStyle w:val="Brak"/>
          <w:rFonts w:ascii="Times New Roman" w:hAnsi="Times New Roman"/>
          <w:sz w:val="24"/>
          <w:szCs w:val="24"/>
        </w:rPr>
        <w:lastRenderedPageBreak/>
        <w:t>w formie oryginału lub kopii poświadczonej notarialnie), o ile umocowanie to nie wynika z dokumentów załączonych do oferty.</w:t>
      </w:r>
    </w:p>
    <w:p w14:paraId="6B47C9DB" w14:textId="77777777" w:rsidR="003C64DA" w:rsidRDefault="007618D6">
      <w:pPr>
        <w:jc w:val="both"/>
      </w:pPr>
      <w:r>
        <w:rPr>
          <w:rStyle w:val="Brak"/>
          <w:rFonts w:ascii="Times New Roman" w:hAnsi="Times New Roman"/>
          <w:sz w:val="24"/>
          <w:szCs w:val="24"/>
        </w:rPr>
        <w:t>4. Zamawiający zawrze umowę w sprawie zamówienia publicznego zgodnie z terminami i warunkami określonymi w art. 308 ust. 2 i 3 pkt 1 lit. a) ustawy.</w:t>
      </w:r>
    </w:p>
    <w:p w14:paraId="198E14F8" w14:textId="2E971014" w:rsidR="003C64DA" w:rsidRPr="000D45B3" w:rsidRDefault="007618D6" w:rsidP="004F531A">
      <w:pPr>
        <w:jc w:val="both"/>
        <w:rPr>
          <w:color w:val="EE0000"/>
        </w:rPr>
      </w:pPr>
      <w:r>
        <w:rPr>
          <w:rStyle w:val="Brak"/>
          <w:rFonts w:ascii="Times New Roman" w:hAnsi="Times New Roman"/>
          <w:sz w:val="24"/>
          <w:szCs w:val="24"/>
        </w:rPr>
        <w:t>5</w:t>
      </w:r>
      <w:r w:rsidRPr="00393582">
        <w:rPr>
          <w:rStyle w:val="Brak"/>
          <w:rFonts w:ascii="Times New Roman" w:hAnsi="Times New Roman" w:cs="Times New Roman"/>
          <w:sz w:val="24"/>
          <w:szCs w:val="24"/>
        </w:rPr>
        <w:t xml:space="preserve">. </w:t>
      </w:r>
      <w:r w:rsidR="00DE0EE0" w:rsidRPr="00393582">
        <w:rPr>
          <w:rFonts w:ascii="Times New Roman" w:hAnsi="Times New Roman" w:cs="Times New Roman"/>
          <w:sz w:val="24"/>
          <w:szCs w:val="24"/>
        </w:rPr>
        <w:t xml:space="preserve">Zamawiający przewiduje możliwości wprowadzenia zmian do zawartej umowy, na podstawie art. 454-455 ustawy </w:t>
      </w:r>
      <w:proofErr w:type="spellStart"/>
      <w:r w:rsidR="00DE0EE0" w:rsidRPr="00393582">
        <w:rPr>
          <w:rFonts w:ascii="Times New Roman" w:hAnsi="Times New Roman" w:cs="Times New Roman"/>
          <w:sz w:val="24"/>
          <w:szCs w:val="24"/>
        </w:rPr>
        <w:t>Pzp</w:t>
      </w:r>
      <w:proofErr w:type="spellEnd"/>
      <w:r w:rsidR="00DE0EE0" w:rsidRPr="00393582">
        <w:rPr>
          <w:rFonts w:ascii="Times New Roman" w:hAnsi="Times New Roman" w:cs="Times New Roman"/>
          <w:sz w:val="24"/>
          <w:szCs w:val="24"/>
        </w:rPr>
        <w:t xml:space="preserve"> oraz postanowień Projektów Umowy (zał. nr 2a, 2b, 2c,2d do SWZ).</w:t>
      </w:r>
      <w:r w:rsidR="00DE0EE0">
        <w:t xml:space="preserve"> </w:t>
      </w:r>
    </w:p>
    <w:p w14:paraId="4362BB17" w14:textId="480ED083" w:rsidR="003C64DA" w:rsidRDefault="004F531A">
      <w:pPr>
        <w:jc w:val="both"/>
      </w:pPr>
      <w:r>
        <w:rPr>
          <w:rStyle w:val="Brak"/>
          <w:rFonts w:ascii="Times New Roman" w:hAnsi="Times New Roman"/>
          <w:sz w:val="24"/>
          <w:szCs w:val="24"/>
        </w:rPr>
        <w:t>6</w:t>
      </w:r>
      <w:r w:rsidR="007618D6">
        <w:rPr>
          <w:rStyle w:val="Brak"/>
          <w:rFonts w:ascii="Times New Roman" w:hAnsi="Times New Roman"/>
          <w:sz w:val="24"/>
          <w:szCs w:val="24"/>
        </w:rPr>
        <w:t>. Przed zawarciem umowy wykonawca, którego oferta została uznana za najkorzystniejszą zobowiązany jest przedstawić:</w:t>
      </w:r>
    </w:p>
    <w:p w14:paraId="4FF939B1" w14:textId="304C8237" w:rsidR="00950771" w:rsidRDefault="007618D6">
      <w:pPr>
        <w:jc w:val="both"/>
        <w:rPr>
          <w:rStyle w:val="Brak"/>
          <w:rFonts w:ascii="Times New Roman" w:hAnsi="Times New Roman"/>
          <w:color w:val="auto"/>
          <w:sz w:val="24"/>
          <w:szCs w:val="24"/>
          <w:u w:color="FF0000"/>
        </w:rPr>
      </w:pPr>
      <w:r w:rsidRPr="006F2872">
        <w:rPr>
          <w:rStyle w:val="Brak"/>
          <w:rFonts w:ascii="Times New Roman" w:hAnsi="Times New Roman"/>
          <w:color w:val="auto"/>
          <w:sz w:val="24"/>
          <w:szCs w:val="24"/>
          <w:u w:color="FF0000"/>
        </w:rPr>
        <w:t>1) wykaz wszystkich osób biorących udział w realizacji umowy zawierający zakres wykonywanych przez nie czynności oraz informacje o podstawie do dysponowania tymi osobami, w zakresie pracowników ochrony wraz z informacjami dotyczącymi także uprawnień, o których mowa w Rozdziale VI ust. 1 pkt 5) SWZ, niezbędnych do wykonania zamówienia publicznego</w:t>
      </w:r>
      <w:r w:rsidR="00950771">
        <w:rPr>
          <w:rStyle w:val="Brak"/>
          <w:rFonts w:ascii="Times New Roman" w:hAnsi="Times New Roman"/>
          <w:color w:val="auto"/>
          <w:sz w:val="24"/>
          <w:szCs w:val="24"/>
          <w:u w:color="FF0000"/>
        </w:rPr>
        <w:t>.</w:t>
      </w:r>
    </w:p>
    <w:p w14:paraId="2F6B215A" w14:textId="364353F9" w:rsidR="003C64DA" w:rsidRDefault="007618D6">
      <w:pPr>
        <w:jc w:val="both"/>
        <w:rPr>
          <w:rStyle w:val="Brak"/>
          <w:rFonts w:ascii="Times New Roman" w:hAnsi="Times New Roman"/>
          <w:color w:val="auto"/>
          <w:sz w:val="24"/>
          <w:szCs w:val="24"/>
          <w:u w:color="FF0000"/>
        </w:rPr>
      </w:pPr>
      <w:r w:rsidRPr="006F2872">
        <w:rPr>
          <w:rStyle w:val="Brak"/>
          <w:rFonts w:ascii="Times New Roman" w:hAnsi="Times New Roman"/>
          <w:color w:val="auto"/>
          <w:sz w:val="24"/>
          <w:szCs w:val="24"/>
          <w:u w:color="FF0000"/>
        </w:rPr>
        <w:t>2) Ubezpieczenie Odpowiedzialności Cywilnej.</w:t>
      </w:r>
    </w:p>
    <w:p w14:paraId="5BC38852" w14:textId="4FC67D6F" w:rsidR="008750EC" w:rsidRPr="006F2872" w:rsidRDefault="008750EC">
      <w:pPr>
        <w:jc w:val="both"/>
        <w:rPr>
          <w:rStyle w:val="Brak"/>
          <w:rFonts w:ascii="Times New Roman" w:eastAsia="Times New Roman" w:hAnsi="Times New Roman" w:cs="Times New Roman"/>
          <w:color w:val="auto"/>
          <w:sz w:val="24"/>
          <w:szCs w:val="24"/>
          <w:u w:color="FF0000"/>
        </w:rPr>
      </w:pPr>
      <w:r w:rsidRPr="006F2872">
        <w:rPr>
          <w:rStyle w:val="Brak"/>
          <w:rFonts w:ascii="Times New Roman" w:hAnsi="Times New Roman"/>
          <w:color w:val="auto"/>
          <w:sz w:val="24"/>
          <w:szCs w:val="24"/>
          <w:u w:color="FF0000"/>
        </w:rPr>
        <w:t>3) dokumenty wymagane odpowiednio w każdym z projektów um</w:t>
      </w:r>
      <w:r w:rsidR="00A14E7C" w:rsidRPr="006F2872">
        <w:rPr>
          <w:rStyle w:val="Brak"/>
          <w:rFonts w:ascii="Times New Roman" w:hAnsi="Times New Roman"/>
          <w:color w:val="auto"/>
          <w:sz w:val="24"/>
          <w:szCs w:val="24"/>
          <w:u w:color="FF0000"/>
        </w:rPr>
        <w:t>ów</w:t>
      </w:r>
      <w:r w:rsidRPr="006F2872">
        <w:rPr>
          <w:rStyle w:val="Brak"/>
          <w:rFonts w:ascii="Times New Roman" w:hAnsi="Times New Roman"/>
          <w:color w:val="auto"/>
          <w:sz w:val="24"/>
          <w:szCs w:val="24"/>
          <w:u w:color="FF0000"/>
        </w:rPr>
        <w:t xml:space="preserve"> stanowiących załączniki nr 2a,2b,2c,2d do SWZ.</w:t>
      </w:r>
    </w:p>
    <w:p w14:paraId="6C4AD15D" w14:textId="746312D6" w:rsidR="008A0A81" w:rsidRPr="006F2872" w:rsidRDefault="007618D6">
      <w:pPr>
        <w:jc w:val="both"/>
        <w:rPr>
          <w:rStyle w:val="Brak"/>
          <w:rFonts w:ascii="Times New Roman" w:eastAsia="Times New Roman" w:hAnsi="Times New Roman" w:cs="Times New Roman"/>
          <w:color w:val="auto"/>
          <w:sz w:val="24"/>
          <w:szCs w:val="24"/>
          <w:u w:color="FF0000"/>
        </w:rPr>
      </w:pPr>
      <w:r w:rsidRPr="006F2872">
        <w:rPr>
          <w:rStyle w:val="Brak"/>
          <w:rFonts w:ascii="Times New Roman" w:hAnsi="Times New Roman"/>
          <w:color w:val="auto"/>
          <w:sz w:val="24"/>
          <w:szCs w:val="24"/>
          <w:u w:color="FF0000"/>
        </w:rPr>
        <w:t>Zamawiający wymaga przedłożenia Dokumentów potwierdzających, że wykonawca jest ubezpieczony od odpowiedzialności cywilnej w zakresie prowadzonej działalności związanej z przedmiotem zamówienia na sumę gwarancyjną określoną przez zamawiającego</w:t>
      </w:r>
    </w:p>
    <w:p w14:paraId="7B8590A5" w14:textId="0D4E84D7" w:rsidR="003C64DA" w:rsidRPr="006F2872" w:rsidRDefault="007618D6">
      <w:pPr>
        <w:jc w:val="both"/>
        <w:rPr>
          <w:rStyle w:val="Brak"/>
          <w:rFonts w:ascii="Times New Roman" w:eastAsia="Times New Roman" w:hAnsi="Times New Roman" w:cs="Times New Roman"/>
          <w:color w:val="auto"/>
          <w:sz w:val="24"/>
          <w:szCs w:val="24"/>
          <w:u w:color="FF0000"/>
        </w:rPr>
      </w:pPr>
      <w:r w:rsidRPr="006F2872">
        <w:rPr>
          <w:rStyle w:val="Brak"/>
          <w:rFonts w:ascii="Times New Roman" w:hAnsi="Times New Roman"/>
          <w:color w:val="auto"/>
          <w:sz w:val="24"/>
          <w:szCs w:val="24"/>
          <w:u w:color="FF0000"/>
        </w:rPr>
        <w:t>Dla części nr 1:</w:t>
      </w:r>
    </w:p>
    <w:p w14:paraId="4E0B10F6" w14:textId="77777777" w:rsidR="003C64DA" w:rsidRPr="006F2872" w:rsidRDefault="007618D6">
      <w:pPr>
        <w:jc w:val="both"/>
        <w:rPr>
          <w:rStyle w:val="Brak"/>
          <w:rFonts w:ascii="Times New Roman" w:eastAsia="Times New Roman" w:hAnsi="Times New Roman" w:cs="Times New Roman"/>
          <w:color w:val="auto"/>
          <w:sz w:val="24"/>
          <w:szCs w:val="24"/>
          <w:u w:color="FF0000"/>
        </w:rPr>
      </w:pPr>
      <w:r w:rsidRPr="006F2872">
        <w:rPr>
          <w:rStyle w:val="Brak"/>
          <w:rFonts w:ascii="Times New Roman" w:hAnsi="Times New Roman"/>
          <w:color w:val="auto"/>
          <w:sz w:val="24"/>
          <w:szCs w:val="24"/>
          <w:u w:color="FF0000"/>
        </w:rPr>
        <w:t xml:space="preserve"> na kwotę co najmniej 2 000 000,00 zł (dwa miliony zł 00/100)</w:t>
      </w:r>
    </w:p>
    <w:p w14:paraId="1996937F" w14:textId="77777777" w:rsidR="003C64DA" w:rsidRPr="006F2872" w:rsidRDefault="007618D6">
      <w:pPr>
        <w:jc w:val="both"/>
        <w:rPr>
          <w:rStyle w:val="Brak"/>
          <w:rFonts w:ascii="Times New Roman" w:eastAsia="Times New Roman" w:hAnsi="Times New Roman" w:cs="Times New Roman"/>
          <w:color w:val="auto"/>
          <w:sz w:val="24"/>
          <w:szCs w:val="24"/>
          <w:u w:color="FF0000"/>
        </w:rPr>
      </w:pPr>
      <w:r w:rsidRPr="006F2872">
        <w:rPr>
          <w:rStyle w:val="Brak"/>
          <w:rFonts w:ascii="Times New Roman" w:hAnsi="Times New Roman"/>
          <w:color w:val="auto"/>
          <w:sz w:val="24"/>
          <w:szCs w:val="24"/>
          <w:u w:color="FF0000"/>
        </w:rPr>
        <w:t>Dla części nr 2 :</w:t>
      </w:r>
    </w:p>
    <w:p w14:paraId="40A538B7" w14:textId="77777777" w:rsidR="003C64DA" w:rsidRPr="006F2872" w:rsidRDefault="007618D6">
      <w:pPr>
        <w:jc w:val="both"/>
        <w:rPr>
          <w:rStyle w:val="Brak"/>
          <w:rFonts w:ascii="Times New Roman" w:eastAsia="Times New Roman" w:hAnsi="Times New Roman" w:cs="Times New Roman"/>
          <w:color w:val="auto"/>
          <w:sz w:val="24"/>
          <w:szCs w:val="24"/>
          <w:u w:color="FF0000"/>
        </w:rPr>
      </w:pPr>
      <w:r w:rsidRPr="006F2872">
        <w:rPr>
          <w:rStyle w:val="Brak"/>
          <w:rFonts w:ascii="Times New Roman" w:hAnsi="Times New Roman"/>
          <w:color w:val="auto"/>
          <w:sz w:val="24"/>
          <w:szCs w:val="24"/>
          <w:u w:color="FF0000"/>
        </w:rPr>
        <w:t>na kwotę co najmniej  5 000 000,00 zł (pięć milionów zł 00/100)</w:t>
      </w:r>
    </w:p>
    <w:p w14:paraId="1D7DAC8F" w14:textId="77777777" w:rsidR="003C64DA" w:rsidRPr="006F2872" w:rsidRDefault="007618D6">
      <w:pPr>
        <w:jc w:val="both"/>
        <w:rPr>
          <w:rStyle w:val="Brak"/>
          <w:rFonts w:ascii="Times New Roman" w:eastAsia="Times New Roman" w:hAnsi="Times New Roman" w:cs="Times New Roman"/>
          <w:color w:val="auto"/>
          <w:sz w:val="24"/>
          <w:szCs w:val="24"/>
          <w:u w:color="FF0000"/>
        </w:rPr>
      </w:pPr>
      <w:r w:rsidRPr="006F2872">
        <w:rPr>
          <w:rStyle w:val="Brak"/>
          <w:rFonts w:ascii="Times New Roman" w:hAnsi="Times New Roman"/>
          <w:color w:val="auto"/>
          <w:sz w:val="24"/>
          <w:szCs w:val="24"/>
          <w:u w:color="FF0000"/>
        </w:rPr>
        <w:t>Dla części nr 3 :</w:t>
      </w:r>
    </w:p>
    <w:p w14:paraId="7951A8E3" w14:textId="235317FA" w:rsidR="003C64DA" w:rsidRPr="006F2872" w:rsidRDefault="007618D6">
      <w:pPr>
        <w:jc w:val="both"/>
        <w:rPr>
          <w:rStyle w:val="Brak"/>
          <w:rFonts w:ascii="Times New Roman" w:eastAsia="Times New Roman" w:hAnsi="Times New Roman" w:cs="Times New Roman"/>
          <w:color w:val="auto"/>
          <w:sz w:val="24"/>
          <w:szCs w:val="24"/>
          <w:u w:color="FF0000"/>
        </w:rPr>
      </w:pPr>
      <w:r w:rsidRPr="006F2872">
        <w:rPr>
          <w:rStyle w:val="Brak"/>
          <w:rFonts w:ascii="Times New Roman" w:hAnsi="Times New Roman"/>
          <w:color w:val="auto"/>
          <w:sz w:val="24"/>
          <w:szCs w:val="24"/>
          <w:u w:color="FF0000"/>
        </w:rPr>
        <w:t xml:space="preserve">na kwotę co najmniej  </w:t>
      </w:r>
      <w:r w:rsidR="002E21C6" w:rsidRPr="006F2872">
        <w:rPr>
          <w:rStyle w:val="Brak"/>
          <w:rFonts w:ascii="Times New Roman" w:hAnsi="Times New Roman"/>
          <w:color w:val="auto"/>
          <w:sz w:val="24"/>
          <w:szCs w:val="24"/>
          <w:u w:color="FF0000"/>
        </w:rPr>
        <w:t>2 000</w:t>
      </w:r>
      <w:r w:rsidRPr="006F2872">
        <w:rPr>
          <w:rStyle w:val="Brak"/>
          <w:rFonts w:ascii="Times New Roman" w:hAnsi="Times New Roman"/>
          <w:color w:val="auto"/>
          <w:sz w:val="24"/>
          <w:szCs w:val="24"/>
          <w:u w:color="FF0000"/>
        </w:rPr>
        <w:t xml:space="preserve"> 000,00 zł (</w:t>
      </w:r>
      <w:r w:rsidR="002E21C6" w:rsidRPr="006F2872">
        <w:rPr>
          <w:rStyle w:val="Brak"/>
          <w:rFonts w:ascii="Times New Roman" w:hAnsi="Times New Roman"/>
          <w:color w:val="auto"/>
          <w:sz w:val="24"/>
          <w:szCs w:val="24"/>
          <w:u w:color="FF0000"/>
        </w:rPr>
        <w:t>dwa miliony</w:t>
      </w:r>
      <w:r w:rsidRPr="006F2872">
        <w:rPr>
          <w:rStyle w:val="Brak"/>
          <w:rFonts w:ascii="Times New Roman" w:hAnsi="Times New Roman"/>
          <w:color w:val="auto"/>
          <w:sz w:val="24"/>
          <w:szCs w:val="24"/>
          <w:u w:color="FF0000"/>
        </w:rPr>
        <w:t xml:space="preserve"> zł 00/100).</w:t>
      </w:r>
    </w:p>
    <w:p w14:paraId="4CC8FC7B" w14:textId="77777777" w:rsidR="003C64DA" w:rsidRPr="006F2872" w:rsidRDefault="007618D6">
      <w:pPr>
        <w:jc w:val="both"/>
        <w:rPr>
          <w:rStyle w:val="Brak"/>
          <w:rFonts w:ascii="Times New Roman" w:eastAsia="Times New Roman" w:hAnsi="Times New Roman" w:cs="Times New Roman"/>
          <w:color w:val="auto"/>
          <w:sz w:val="24"/>
          <w:szCs w:val="24"/>
          <w:u w:color="FF0000"/>
        </w:rPr>
      </w:pPr>
      <w:r w:rsidRPr="006F2872">
        <w:rPr>
          <w:rStyle w:val="Brak"/>
          <w:rFonts w:ascii="Times New Roman" w:hAnsi="Times New Roman"/>
          <w:color w:val="auto"/>
          <w:sz w:val="24"/>
          <w:szCs w:val="24"/>
          <w:u w:color="FF0000"/>
        </w:rPr>
        <w:t xml:space="preserve">W przypadku wyboru jako najkorzystniejszej oferty tego samego wykonawcy na kilka części należy przedłożyć polisę na sumę odpowiednich części. </w:t>
      </w:r>
    </w:p>
    <w:p w14:paraId="558AE9CD" w14:textId="77777777" w:rsidR="003C64DA" w:rsidRPr="006F2872" w:rsidRDefault="007618D6">
      <w:pPr>
        <w:jc w:val="both"/>
        <w:rPr>
          <w:rStyle w:val="Brak"/>
          <w:rFonts w:ascii="Times New Roman" w:eastAsia="Times New Roman" w:hAnsi="Times New Roman" w:cs="Times New Roman"/>
          <w:color w:val="auto"/>
          <w:sz w:val="24"/>
          <w:szCs w:val="24"/>
          <w:u w:color="FF0000"/>
        </w:rPr>
      </w:pPr>
      <w:r w:rsidRPr="006F2872">
        <w:rPr>
          <w:rStyle w:val="Brak"/>
          <w:rFonts w:ascii="Times New Roman" w:hAnsi="Times New Roman"/>
          <w:color w:val="auto"/>
          <w:sz w:val="24"/>
          <w:szCs w:val="24"/>
          <w:u w:color="FF0000"/>
        </w:rPr>
        <w:t>W przypadku wygaśnięcia przedmiotowego ubezpieczenia w trakcie trwania umowy, Wykonawca w terminie 2 dni przed zaistniałym faktem, zobowiązany jest  każdorazowo do dostarczenia do siedziby Zamawiającego dokumentu potwierdzającego zawarcie nowej umowy ubezpieczenia.</w:t>
      </w:r>
    </w:p>
    <w:p w14:paraId="4D38459F" w14:textId="77777777" w:rsidR="003C64DA" w:rsidRDefault="007618D6">
      <w:pPr>
        <w:jc w:val="both"/>
      </w:pPr>
      <w:r>
        <w:rPr>
          <w:rStyle w:val="Brak"/>
          <w:rFonts w:ascii="Times New Roman" w:hAnsi="Times New Roman"/>
          <w:sz w:val="24"/>
          <w:szCs w:val="24"/>
        </w:rPr>
        <w:t>8. Nieprzedstawienie zamawiającemu przez wykonawcę któregokolwiek z dokumentów wymienionych w ust. 7 w wyznaczonym przez zamawiającego terminie, będzie traktowane jako odmowa wykonawcy podpisania umowy w sprawie zamówienia publicznego.</w:t>
      </w:r>
    </w:p>
    <w:p w14:paraId="02D3D10A" w14:textId="77777777" w:rsidR="003C64DA" w:rsidRDefault="007618D6">
      <w:pPr>
        <w:jc w:val="both"/>
      </w:pPr>
      <w:r>
        <w:rPr>
          <w:rStyle w:val="Brak"/>
          <w:rFonts w:ascii="Times New Roman" w:hAnsi="Times New Roman"/>
          <w:sz w:val="24"/>
          <w:szCs w:val="24"/>
        </w:rPr>
        <w:t>9. Wykonawca zobowiązuje się powiadomić zamawiającego o każdej zmianie osób biorących udział w realizacji zamówienia oraz danych i stanu faktycznego mających wpływ na realizację umowy.</w:t>
      </w:r>
    </w:p>
    <w:p w14:paraId="13070BCE" w14:textId="77777777" w:rsidR="003C64DA" w:rsidRDefault="007618D6">
      <w:pPr>
        <w:jc w:val="both"/>
      </w:pPr>
      <w:r>
        <w:rPr>
          <w:rStyle w:val="Brak"/>
          <w:rFonts w:ascii="Times New Roman" w:hAnsi="Times New Roman"/>
          <w:sz w:val="24"/>
          <w:szCs w:val="24"/>
        </w:rPr>
        <w:lastRenderedPageBreak/>
        <w:t>10. Zmiana umowy może być dokonana wyłącznie w formie pisemnej pod rygorem nieważności.</w:t>
      </w:r>
    </w:p>
    <w:p w14:paraId="105CA6E6" w14:textId="77777777" w:rsidR="003C64DA" w:rsidRDefault="007618D6">
      <w:pPr>
        <w:jc w:val="both"/>
      </w:pPr>
      <w:r>
        <w:rPr>
          <w:rStyle w:val="Brak"/>
          <w:rFonts w:ascii="Times New Roman" w:hAnsi="Times New Roman"/>
          <w:sz w:val="24"/>
          <w:szCs w:val="24"/>
        </w:rPr>
        <w:t>11. Jeżeli wykonawca, którego oferta została wybrana, uchyla się od zawarcia umowy w sprawie zamówienia publicznego, zamawiający może wybrać ofertę najkorzystniejszą spośród pozostałych ofert, bez przeprowadzania ich ponownej oceny, chyba że zachodzą przesłanki do unieważnienia postępowania.</w:t>
      </w:r>
    </w:p>
    <w:p w14:paraId="4D7B6D7E" w14:textId="022C4084" w:rsidR="003C64DA" w:rsidRDefault="003C64DA">
      <w:pPr>
        <w:jc w:val="both"/>
      </w:pPr>
    </w:p>
    <w:p w14:paraId="76B3B4D5" w14:textId="77777777" w:rsidR="00950771" w:rsidRDefault="00950771">
      <w:pPr>
        <w:jc w:val="both"/>
      </w:pPr>
    </w:p>
    <w:p w14:paraId="13244D7F" w14:textId="77777777" w:rsidR="003C64DA" w:rsidRDefault="007618D6">
      <w:bookmarkStart w:id="18" w:name="_Hlk143064494"/>
      <w:r>
        <w:rPr>
          <w:rStyle w:val="Brak"/>
          <w:rFonts w:ascii="Times New Roman" w:hAnsi="Times New Roman"/>
          <w:b/>
          <w:bCs/>
          <w:sz w:val="24"/>
          <w:szCs w:val="24"/>
        </w:rPr>
        <w:t>ROZDZIAŁ XIII. ŚRODKI OCHRONY PRAWNEJ</w:t>
      </w:r>
    </w:p>
    <w:p w14:paraId="72BDC8FD" w14:textId="77777777" w:rsidR="003C64DA" w:rsidRDefault="007618D6">
      <w:pPr>
        <w:jc w:val="both"/>
      </w:pPr>
      <w:r>
        <w:rPr>
          <w:rStyle w:val="Brak"/>
          <w:rFonts w:ascii="Times New Roman" w:hAnsi="Times New Roman"/>
          <w:sz w:val="24"/>
          <w:szCs w:val="24"/>
        </w:rPr>
        <w:t>Wykonawcom oraz innemu podmiotowi, określonemu w art. 505 ustawy, przysługują środki ochrony prawnej przewidziane w Dziale IX ustawy, jeżeli ma lub miał interes w uzyskaniu zamówienia oraz poniósł lub może ponieść szkodę w wyniku naruszenia przez zamawiającego przepisów ustawy.</w:t>
      </w:r>
    </w:p>
    <w:bookmarkEnd w:id="18"/>
    <w:p w14:paraId="75D49987" w14:textId="77777777" w:rsidR="003C64DA" w:rsidRDefault="003C64DA"/>
    <w:p w14:paraId="7812C78D" w14:textId="77777777" w:rsidR="003C64DA" w:rsidRDefault="007618D6">
      <w:bookmarkStart w:id="19" w:name="_Hlk143064456"/>
      <w:r>
        <w:rPr>
          <w:rStyle w:val="Brak"/>
          <w:rFonts w:ascii="Times New Roman" w:hAnsi="Times New Roman"/>
          <w:b/>
          <w:bCs/>
          <w:sz w:val="24"/>
          <w:szCs w:val="24"/>
        </w:rPr>
        <w:t>ROZDZIAŁ XIV. KLAUZULA INFORMACYJNA DLA WYKONAWCÓW</w:t>
      </w:r>
    </w:p>
    <w:p w14:paraId="037E61A4" w14:textId="77777777" w:rsidR="003C64DA" w:rsidRDefault="007618D6">
      <w:pPr>
        <w:suppressAutoHyphens w:val="0"/>
        <w:spacing w:after="120" w:line="276" w:lineRule="auto"/>
        <w:jc w:val="both"/>
        <w:rPr>
          <w:rStyle w:val="Brak"/>
          <w:rFonts w:ascii="Times New Roman" w:eastAsia="Times New Roman" w:hAnsi="Times New Roman" w:cs="Times New Roman"/>
          <w:kern w:val="2"/>
          <w:sz w:val="24"/>
          <w:szCs w:val="24"/>
        </w:rPr>
      </w:pPr>
      <w:r>
        <w:rPr>
          <w:rStyle w:val="Brak"/>
          <w:rFonts w:ascii="Times New Roman" w:hAnsi="Times New Roman"/>
          <w:kern w:val="2"/>
          <w:sz w:val="24"/>
          <w:szCs w:val="24"/>
        </w:rPr>
        <w:t xml:space="preserve">Zgodnie z art. 13 ust. 1 i 2 rozporządzenia Parlamentu Europejskiego i Rady (UE) 2016/679 </w:t>
      </w:r>
      <w:r>
        <w:rPr>
          <w:rStyle w:val="Brak"/>
          <w:rFonts w:ascii="Times New Roman" w:eastAsia="Times New Roman" w:hAnsi="Times New Roman" w:cs="Times New Roman"/>
          <w:kern w:val="2"/>
          <w:sz w:val="24"/>
          <w:szCs w:val="24"/>
        </w:rPr>
        <w:br/>
      </w:r>
      <w:r>
        <w:rPr>
          <w:rStyle w:val="Brak"/>
          <w:rFonts w:ascii="Times New Roman" w:hAnsi="Times New Roman"/>
          <w:kern w:val="2"/>
          <w:sz w:val="24"/>
          <w:szCs w:val="24"/>
        </w:rPr>
        <w:t xml:space="preserve">z dnia 27 kwietnia 2016 r. w sprawie ochrony osób fizycznych w związku z przetwarzaniem danych osobowych i w sprawie swobodnego przepływu takich danych oraz uchylenia dyrektywy 95/46/WE (ogólne rozporządzenie o ochronie danych), </w:t>
      </w:r>
      <w:proofErr w:type="spellStart"/>
      <w:r>
        <w:rPr>
          <w:rStyle w:val="Brak"/>
          <w:rFonts w:ascii="Times New Roman" w:hAnsi="Times New Roman"/>
          <w:kern w:val="2"/>
          <w:sz w:val="24"/>
          <w:szCs w:val="24"/>
        </w:rPr>
        <w:t>Dz.Urz.UE.L</w:t>
      </w:r>
      <w:proofErr w:type="spellEnd"/>
      <w:r>
        <w:rPr>
          <w:rStyle w:val="Brak"/>
          <w:rFonts w:ascii="Times New Roman" w:hAnsi="Times New Roman"/>
          <w:kern w:val="2"/>
          <w:sz w:val="24"/>
          <w:szCs w:val="24"/>
        </w:rPr>
        <w:t xml:space="preserve"> Nr 119, </w:t>
      </w:r>
      <w:r>
        <w:rPr>
          <w:rStyle w:val="Brak"/>
          <w:rFonts w:ascii="Times New Roman" w:eastAsia="Times New Roman" w:hAnsi="Times New Roman" w:cs="Times New Roman"/>
          <w:kern w:val="2"/>
          <w:sz w:val="24"/>
          <w:szCs w:val="24"/>
        </w:rPr>
        <w:br/>
      </w:r>
      <w:r>
        <w:rPr>
          <w:rStyle w:val="Brak"/>
          <w:rFonts w:ascii="Times New Roman" w:hAnsi="Times New Roman"/>
          <w:kern w:val="2"/>
          <w:sz w:val="24"/>
          <w:szCs w:val="24"/>
        </w:rPr>
        <w:t>str. 1, zwanym dalej RODO, informujemy:</w:t>
      </w:r>
    </w:p>
    <w:p w14:paraId="227475F8" w14:textId="77777777" w:rsidR="003C64DA" w:rsidRDefault="007618D6">
      <w:pPr>
        <w:numPr>
          <w:ilvl w:val="0"/>
          <w:numId w:val="38"/>
        </w:numPr>
        <w:suppressAutoHyphens w:val="0"/>
        <w:spacing w:after="120" w:line="276" w:lineRule="auto"/>
        <w:jc w:val="both"/>
        <w:rPr>
          <w:rFonts w:ascii="Times New Roman" w:hAnsi="Times New Roman"/>
          <w:b/>
          <w:bCs/>
          <w:sz w:val="24"/>
          <w:szCs w:val="24"/>
        </w:rPr>
      </w:pPr>
      <w:r>
        <w:rPr>
          <w:rStyle w:val="Brak"/>
          <w:rFonts w:ascii="Times New Roman" w:hAnsi="Times New Roman"/>
          <w:b/>
          <w:bCs/>
          <w:kern w:val="2"/>
          <w:sz w:val="24"/>
          <w:szCs w:val="24"/>
        </w:rPr>
        <w:t>Dane dotyczące administratora: tożsamość i dane kontaktowe</w:t>
      </w:r>
    </w:p>
    <w:p w14:paraId="68DE7712" w14:textId="77777777" w:rsidR="003C64DA" w:rsidRDefault="007618D6">
      <w:pPr>
        <w:suppressAutoHyphens w:val="0"/>
        <w:spacing w:after="120" w:line="276" w:lineRule="auto"/>
        <w:ind w:left="360"/>
        <w:jc w:val="both"/>
        <w:rPr>
          <w:rStyle w:val="Brak"/>
          <w:rFonts w:ascii="Times New Roman" w:eastAsia="Times New Roman" w:hAnsi="Times New Roman" w:cs="Times New Roman"/>
          <w:kern w:val="2"/>
          <w:sz w:val="24"/>
          <w:szCs w:val="24"/>
        </w:rPr>
      </w:pPr>
      <w:r>
        <w:rPr>
          <w:rStyle w:val="Brak"/>
          <w:rFonts w:ascii="Times New Roman" w:hAnsi="Times New Roman"/>
          <w:kern w:val="2"/>
          <w:sz w:val="24"/>
          <w:szCs w:val="24"/>
        </w:rPr>
        <w:t xml:space="preserve">Administratorem danych osobowych przetwarzanych w Sądzie Okręgowym </w:t>
      </w:r>
      <w:r>
        <w:rPr>
          <w:rStyle w:val="Brak"/>
          <w:rFonts w:ascii="Times New Roman" w:eastAsia="Times New Roman" w:hAnsi="Times New Roman" w:cs="Times New Roman"/>
          <w:kern w:val="2"/>
          <w:sz w:val="24"/>
          <w:szCs w:val="24"/>
        </w:rPr>
        <w:br/>
      </w:r>
      <w:r>
        <w:rPr>
          <w:rStyle w:val="Brak"/>
          <w:rFonts w:ascii="Times New Roman" w:hAnsi="Times New Roman"/>
          <w:kern w:val="2"/>
          <w:sz w:val="24"/>
          <w:szCs w:val="24"/>
        </w:rPr>
        <w:t xml:space="preserve">w Tarnobrzegu w związku z udzielaniem zamówień publicznych jest Dyrektor Sądu Okręgowego w Tarnobrzegu, ul. H. Sieniewicza 27, 39 – 400 Tarnobrzeg. </w:t>
      </w:r>
    </w:p>
    <w:p w14:paraId="398ACE6C" w14:textId="77777777" w:rsidR="003C64DA" w:rsidRDefault="007618D6">
      <w:pPr>
        <w:numPr>
          <w:ilvl w:val="0"/>
          <w:numId w:val="38"/>
        </w:numPr>
        <w:suppressAutoHyphens w:val="0"/>
        <w:spacing w:after="120" w:line="276" w:lineRule="auto"/>
        <w:jc w:val="both"/>
        <w:rPr>
          <w:rFonts w:ascii="Times New Roman" w:hAnsi="Times New Roman"/>
          <w:b/>
          <w:bCs/>
          <w:sz w:val="24"/>
          <w:szCs w:val="24"/>
        </w:rPr>
      </w:pPr>
      <w:r>
        <w:rPr>
          <w:rStyle w:val="Brak"/>
          <w:rFonts w:ascii="Times New Roman" w:hAnsi="Times New Roman"/>
          <w:b/>
          <w:bCs/>
          <w:kern w:val="2"/>
          <w:sz w:val="24"/>
          <w:szCs w:val="24"/>
        </w:rPr>
        <w:t>Dane kontaktowe inspektora ochrony danych</w:t>
      </w:r>
    </w:p>
    <w:p w14:paraId="1D1DD9C2" w14:textId="77777777" w:rsidR="003C64DA" w:rsidRDefault="007618D6">
      <w:pPr>
        <w:suppressAutoHyphens w:val="0"/>
        <w:spacing w:after="120" w:line="276" w:lineRule="auto"/>
        <w:ind w:left="360"/>
        <w:jc w:val="both"/>
        <w:rPr>
          <w:rStyle w:val="Brak"/>
          <w:rFonts w:ascii="Times New Roman" w:eastAsia="Times New Roman" w:hAnsi="Times New Roman" w:cs="Times New Roman"/>
          <w:kern w:val="2"/>
          <w:sz w:val="24"/>
          <w:szCs w:val="24"/>
        </w:rPr>
      </w:pPr>
      <w:r>
        <w:rPr>
          <w:rStyle w:val="Brak"/>
          <w:rFonts w:ascii="Times New Roman" w:hAnsi="Times New Roman"/>
          <w:kern w:val="2"/>
          <w:sz w:val="24"/>
          <w:szCs w:val="24"/>
        </w:rPr>
        <w:t xml:space="preserve">Administrator danych wyznaczył inspektora ochrony danych, z którym kontakt jest możliwy za pomocą e-mail: iod@tarnobrzeg.so.gov.pl. </w:t>
      </w:r>
    </w:p>
    <w:p w14:paraId="1D3796C2" w14:textId="77777777" w:rsidR="003C64DA" w:rsidRDefault="007618D6">
      <w:pPr>
        <w:numPr>
          <w:ilvl w:val="0"/>
          <w:numId w:val="38"/>
        </w:numPr>
        <w:suppressAutoHyphens w:val="0"/>
        <w:spacing w:after="120" w:line="276" w:lineRule="auto"/>
        <w:jc w:val="both"/>
        <w:rPr>
          <w:rFonts w:ascii="Times New Roman" w:hAnsi="Times New Roman"/>
          <w:b/>
          <w:bCs/>
          <w:sz w:val="24"/>
          <w:szCs w:val="24"/>
        </w:rPr>
      </w:pPr>
      <w:r>
        <w:rPr>
          <w:rStyle w:val="Brak"/>
          <w:rFonts w:ascii="Times New Roman" w:hAnsi="Times New Roman"/>
          <w:b/>
          <w:bCs/>
          <w:kern w:val="2"/>
          <w:sz w:val="24"/>
          <w:szCs w:val="24"/>
        </w:rPr>
        <w:t>Cele przetwarzania danych osobowych oraz podstawa prawna przetwarzania</w:t>
      </w:r>
    </w:p>
    <w:p w14:paraId="789F5B8D" w14:textId="77777777" w:rsidR="003C64DA" w:rsidRDefault="007618D6">
      <w:pPr>
        <w:suppressAutoHyphens w:val="0"/>
        <w:spacing w:after="120" w:line="276" w:lineRule="auto"/>
        <w:ind w:left="360"/>
        <w:jc w:val="both"/>
        <w:rPr>
          <w:rStyle w:val="Brak"/>
          <w:rFonts w:ascii="Times New Roman" w:eastAsia="Times New Roman" w:hAnsi="Times New Roman" w:cs="Times New Roman"/>
          <w:kern w:val="2"/>
          <w:sz w:val="24"/>
          <w:szCs w:val="24"/>
        </w:rPr>
      </w:pPr>
      <w:r>
        <w:rPr>
          <w:rStyle w:val="Brak"/>
          <w:rFonts w:ascii="Times New Roman" w:hAnsi="Times New Roman"/>
          <w:kern w:val="2"/>
          <w:sz w:val="24"/>
          <w:szCs w:val="24"/>
        </w:rPr>
        <w:t>Państwa dane osobowe będą przetwarzane w celu udzielenia i realizacji zamówienia publicznego, na podstawie ustawy z dnia 11 września 2019 r. Prawo zamówień publicznych – zgodnie z art. 6 ust. 1 lit. c) RODO.</w:t>
      </w:r>
    </w:p>
    <w:p w14:paraId="14883094" w14:textId="77777777" w:rsidR="003C64DA" w:rsidRDefault="007618D6">
      <w:pPr>
        <w:numPr>
          <w:ilvl w:val="0"/>
          <w:numId w:val="38"/>
        </w:numPr>
        <w:suppressAutoHyphens w:val="0"/>
        <w:spacing w:after="120" w:line="276" w:lineRule="auto"/>
        <w:jc w:val="both"/>
        <w:rPr>
          <w:rFonts w:ascii="Times New Roman" w:hAnsi="Times New Roman"/>
          <w:b/>
          <w:bCs/>
          <w:sz w:val="24"/>
          <w:szCs w:val="24"/>
        </w:rPr>
      </w:pPr>
      <w:r>
        <w:rPr>
          <w:rStyle w:val="Brak"/>
          <w:rFonts w:ascii="Times New Roman" w:hAnsi="Times New Roman"/>
          <w:b/>
          <w:bCs/>
          <w:kern w:val="2"/>
          <w:sz w:val="24"/>
          <w:szCs w:val="24"/>
        </w:rPr>
        <w:t>Informacje o odbiorcach danych osobowych lub o kategoriach odbiorców</w:t>
      </w:r>
    </w:p>
    <w:p w14:paraId="47BC5716" w14:textId="77777777" w:rsidR="003C64DA" w:rsidRDefault="007618D6">
      <w:pPr>
        <w:suppressAutoHyphens w:val="0"/>
        <w:spacing w:after="120" w:line="276" w:lineRule="auto"/>
        <w:ind w:left="360"/>
        <w:jc w:val="both"/>
        <w:rPr>
          <w:rStyle w:val="Brak"/>
          <w:rFonts w:ascii="Times New Roman" w:eastAsia="Times New Roman" w:hAnsi="Times New Roman" w:cs="Times New Roman"/>
          <w:kern w:val="2"/>
          <w:sz w:val="24"/>
          <w:szCs w:val="24"/>
        </w:rPr>
      </w:pPr>
      <w:r>
        <w:rPr>
          <w:rStyle w:val="Brak"/>
          <w:rFonts w:ascii="Times New Roman" w:hAnsi="Times New Roman"/>
          <w:kern w:val="2"/>
          <w:sz w:val="24"/>
          <w:szCs w:val="24"/>
        </w:rPr>
        <w:t xml:space="preserve">Sąd Okręgowy w Tarnobrzegu udostępnia dane osobowe innym odbiorcom lub kategoriom odbiorców, tj.: organom publicznym, instytucjom i innym podmiotom upoważnionym do dostępu lub otrzymania danych osobowych na podstawie przepisów prawa, w tym podmiotom, którym udostępniona zostanie dokumentacja postępowania </w:t>
      </w:r>
      <w:r>
        <w:rPr>
          <w:rStyle w:val="Brak"/>
          <w:rFonts w:ascii="Times New Roman" w:eastAsia="Times New Roman" w:hAnsi="Times New Roman" w:cs="Times New Roman"/>
          <w:kern w:val="2"/>
          <w:sz w:val="24"/>
          <w:szCs w:val="24"/>
        </w:rPr>
        <w:br/>
      </w:r>
      <w:r>
        <w:rPr>
          <w:rStyle w:val="Brak"/>
          <w:rFonts w:ascii="Times New Roman" w:hAnsi="Times New Roman"/>
          <w:kern w:val="2"/>
          <w:sz w:val="24"/>
          <w:szCs w:val="24"/>
        </w:rPr>
        <w:t xml:space="preserve">w oparciu o art. 18 oraz art. 74 ustawy Prawo zamówień publicznych. Sąd Okręgowy </w:t>
      </w:r>
      <w:r>
        <w:rPr>
          <w:rStyle w:val="Brak"/>
          <w:rFonts w:ascii="Times New Roman" w:eastAsia="Times New Roman" w:hAnsi="Times New Roman" w:cs="Times New Roman"/>
          <w:kern w:val="2"/>
          <w:sz w:val="24"/>
          <w:szCs w:val="24"/>
        </w:rPr>
        <w:br/>
      </w:r>
      <w:r>
        <w:rPr>
          <w:rStyle w:val="Brak"/>
          <w:rFonts w:ascii="Times New Roman" w:hAnsi="Times New Roman"/>
          <w:kern w:val="2"/>
          <w:sz w:val="24"/>
          <w:szCs w:val="24"/>
        </w:rPr>
        <w:t xml:space="preserve">w Tarnobrzegu może udostępnić dane osobowe właściwym podmiotom oraz dostawcom </w:t>
      </w:r>
      <w:r>
        <w:rPr>
          <w:rStyle w:val="Brak"/>
          <w:rFonts w:ascii="Times New Roman" w:hAnsi="Times New Roman"/>
          <w:kern w:val="2"/>
          <w:sz w:val="24"/>
          <w:szCs w:val="24"/>
        </w:rPr>
        <w:lastRenderedPageBreak/>
        <w:t>niezbędnych usług, podczas których przetwarzane są dane osobowe w imieniu administratora także na podstawie stosownych umów.</w:t>
      </w:r>
    </w:p>
    <w:p w14:paraId="1F65BF1C" w14:textId="77777777" w:rsidR="003C64DA" w:rsidRDefault="007618D6">
      <w:pPr>
        <w:numPr>
          <w:ilvl w:val="0"/>
          <w:numId w:val="38"/>
        </w:numPr>
        <w:suppressAutoHyphens w:val="0"/>
        <w:spacing w:after="120" w:line="276" w:lineRule="auto"/>
        <w:jc w:val="both"/>
        <w:rPr>
          <w:rFonts w:ascii="Times New Roman" w:hAnsi="Times New Roman"/>
          <w:b/>
          <w:bCs/>
          <w:sz w:val="24"/>
          <w:szCs w:val="24"/>
        </w:rPr>
      </w:pPr>
      <w:r>
        <w:rPr>
          <w:rStyle w:val="Brak"/>
          <w:rFonts w:ascii="Times New Roman" w:hAnsi="Times New Roman"/>
          <w:b/>
          <w:bCs/>
          <w:kern w:val="2"/>
          <w:sz w:val="24"/>
          <w:szCs w:val="24"/>
        </w:rPr>
        <w:t xml:space="preserve">Informacje o zamiarze przekazania danych osobowych do państwa trzeciego lub organizacji międzynarodowej </w:t>
      </w:r>
    </w:p>
    <w:p w14:paraId="1D616007" w14:textId="77777777" w:rsidR="003C64DA" w:rsidRDefault="007618D6">
      <w:pPr>
        <w:suppressAutoHyphens w:val="0"/>
        <w:spacing w:after="120" w:line="276" w:lineRule="auto"/>
        <w:ind w:left="360"/>
        <w:jc w:val="both"/>
        <w:rPr>
          <w:rStyle w:val="Brak"/>
          <w:rFonts w:ascii="Times New Roman" w:eastAsia="Times New Roman" w:hAnsi="Times New Roman" w:cs="Times New Roman"/>
          <w:kern w:val="2"/>
          <w:sz w:val="24"/>
          <w:szCs w:val="24"/>
        </w:rPr>
      </w:pPr>
      <w:r>
        <w:rPr>
          <w:rStyle w:val="Brak"/>
          <w:rFonts w:ascii="Times New Roman" w:hAnsi="Times New Roman"/>
          <w:kern w:val="2"/>
          <w:sz w:val="24"/>
          <w:szCs w:val="24"/>
        </w:rPr>
        <w:t>Państwa dane osobowe nie będą przekazywane do państwa trzeciego lub organizacji międzynarodowej.</w:t>
      </w:r>
    </w:p>
    <w:p w14:paraId="3BADB1A1" w14:textId="77777777" w:rsidR="003C64DA" w:rsidRDefault="007618D6">
      <w:pPr>
        <w:numPr>
          <w:ilvl w:val="0"/>
          <w:numId w:val="38"/>
        </w:numPr>
        <w:suppressAutoHyphens w:val="0"/>
        <w:spacing w:after="120" w:line="276" w:lineRule="auto"/>
        <w:jc w:val="both"/>
        <w:rPr>
          <w:rFonts w:ascii="Times New Roman" w:hAnsi="Times New Roman"/>
          <w:b/>
          <w:bCs/>
          <w:sz w:val="24"/>
          <w:szCs w:val="24"/>
        </w:rPr>
      </w:pPr>
      <w:r>
        <w:rPr>
          <w:rStyle w:val="Brak"/>
          <w:rFonts w:ascii="Times New Roman" w:hAnsi="Times New Roman"/>
          <w:b/>
          <w:bCs/>
          <w:kern w:val="2"/>
          <w:sz w:val="24"/>
          <w:szCs w:val="24"/>
        </w:rPr>
        <w:t>Okres, przez który dane osobowe będą przechowywane, lub kryteria ustalania tego okresu</w:t>
      </w:r>
    </w:p>
    <w:p w14:paraId="1184331A" w14:textId="77777777" w:rsidR="003C64DA" w:rsidRDefault="007618D6">
      <w:pPr>
        <w:suppressAutoHyphens w:val="0"/>
        <w:spacing w:after="120" w:line="276" w:lineRule="auto"/>
        <w:ind w:left="360"/>
        <w:jc w:val="both"/>
        <w:rPr>
          <w:rStyle w:val="Brak"/>
          <w:rFonts w:ascii="Times New Roman" w:eastAsia="Times New Roman" w:hAnsi="Times New Roman" w:cs="Times New Roman"/>
          <w:kern w:val="2"/>
          <w:sz w:val="24"/>
          <w:szCs w:val="24"/>
        </w:rPr>
      </w:pPr>
      <w:r>
        <w:rPr>
          <w:rStyle w:val="Brak"/>
          <w:rFonts w:ascii="Times New Roman" w:hAnsi="Times New Roman"/>
          <w:kern w:val="2"/>
          <w:sz w:val="24"/>
          <w:szCs w:val="24"/>
        </w:rPr>
        <w:t xml:space="preserve">Dane osobowe przechowywane będą przez okres przechowywania dokumentacji postępowania o udzielenie zamówienia publicznego, tj. okres, o którym mowa </w:t>
      </w:r>
      <w:r>
        <w:rPr>
          <w:rStyle w:val="Brak"/>
          <w:rFonts w:ascii="Times New Roman" w:eastAsia="Times New Roman" w:hAnsi="Times New Roman" w:cs="Times New Roman"/>
          <w:kern w:val="2"/>
          <w:sz w:val="24"/>
          <w:szCs w:val="24"/>
        </w:rPr>
        <w:br/>
      </w:r>
      <w:r>
        <w:rPr>
          <w:rStyle w:val="Brak"/>
          <w:rFonts w:ascii="Times New Roman" w:hAnsi="Times New Roman"/>
          <w:kern w:val="2"/>
          <w:sz w:val="24"/>
          <w:szCs w:val="24"/>
        </w:rPr>
        <w:t xml:space="preserve">w art. 78 ust. 1 i ust. 4 ustawy Prawo zamówień publicznych, czyli przez okres 4 lat od dnia zakończenia postępowania o udzielenie zamówienia, a jeżeli okres obowiązywania umowy w sprawie zamówienia publicznego przekracza 4 lata, Zamawiający przechowuje protokół postępowania wraz z załącznikami przez cały okres obowiązywania umowy </w:t>
      </w:r>
      <w:r>
        <w:rPr>
          <w:rStyle w:val="Brak"/>
          <w:rFonts w:ascii="Times New Roman" w:eastAsia="Times New Roman" w:hAnsi="Times New Roman" w:cs="Times New Roman"/>
          <w:kern w:val="2"/>
          <w:sz w:val="24"/>
          <w:szCs w:val="24"/>
        </w:rPr>
        <w:br/>
      </w:r>
      <w:r>
        <w:rPr>
          <w:rStyle w:val="Brak"/>
          <w:rFonts w:ascii="Times New Roman" w:hAnsi="Times New Roman"/>
          <w:kern w:val="2"/>
          <w:sz w:val="24"/>
          <w:szCs w:val="24"/>
        </w:rPr>
        <w:t>w sprawie zamówienia publicznego. W przypadku wykonawcy, którego oferta została wybrana jako najkorzystniejsza: okres równy okresowi gwarancji i rękojmi, nie krótszy jednak niż do dnia rozstrzygnięcia roszczeń stron. Następnie dokumentacja jest archiwizowana zgodnie z instrukcją kancelaryjną obowiązującą u administratora oraz ustawą o narodowym zasobie archiwalnym i archiwach.</w:t>
      </w:r>
    </w:p>
    <w:p w14:paraId="17A9161C" w14:textId="77777777" w:rsidR="003C64DA" w:rsidRDefault="003C64DA">
      <w:pPr>
        <w:suppressAutoHyphens w:val="0"/>
        <w:spacing w:after="120" w:line="276" w:lineRule="auto"/>
        <w:ind w:left="360"/>
        <w:jc w:val="both"/>
        <w:rPr>
          <w:rStyle w:val="Brak"/>
          <w:rFonts w:ascii="Times New Roman" w:eastAsia="Times New Roman" w:hAnsi="Times New Roman" w:cs="Times New Roman"/>
          <w:kern w:val="2"/>
          <w:sz w:val="24"/>
          <w:szCs w:val="24"/>
        </w:rPr>
      </w:pPr>
    </w:p>
    <w:p w14:paraId="4CC1E359" w14:textId="77777777" w:rsidR="003C64DA" w:rsidRDefault="007618D6">
      <w:pPr>
        <w:numPr>
          <w:ilvl w:val="0"/>
          <w:numId w:val="38"/>
        </w:numPr>
        <w:suppressAutoHyphens w:val="0"/>
        <w:spacing w:after="120" w:line="276" w:lineRule="auto"/>
        <w:jc w:val="both"/>
        <w:rPr>
          <w:rFonts w:ascii="Times New Roman" w:hAnsi="Times New Roman"/>
          <w:b/>
          <w:bCs/>
          <w:sz w:val="24"/>
          <w:szCs w:val="24"/>
        </w:rPr>
      </w:pPr>
      <w:r>
        <w:rPr>
          <w:rStyle w:val="Brak"/>
          <w:rFonts w:ascii="Times New Roman" w:hAnsi="Times New Roman"/>
          <w:b/>
          <w:bCs/>
          <w:kern w:val="2"/>
          <w:sz w:val="24"/>
          <w:szCs w:val="24"/>
        </w:rPr>
        <w:t>Prawa osób, których dane są przetwarzane</w:t>
      </w:r>
    </w:p>
    <w:p w14:paraId="453BA97E" w14:textId="77777777" w:rsidR="003C64DA" w:rsidRDefault="007618D6">
      <w:pPr>
        <w:suppressAutoHyphens w:val="0"/>
        <w:spacing w:after="120" w:line="276" w:lineRule="auto"/>
        <w:ind w:left="360"/>
        <w:jc w:val="both"/>
        <w:rPr>
          <w:rStyle w:val="Brak"/>
          <w:rFonts w:ascii="Times New Roman" w:eastAsia="Times New Roman" w:hAnsi="Times New Roman" w:cs="Times New Roman"/>
          <w:kern w:val="2"/>
          <w:sz w:val="24"/>
          <w:szCs w:val="24"/>
        </w:rPr>
      </w:pPr>
      <w:r>
        <w:rPr>
          <w:rStyle w:val="Brak"/>
          <w:rFonts w:ascii="Times New Roman" w:hAnsi="Times New Roman"/>
          <w:kern w:val="2"/>
          <w:sz w:val="24"/>
          <w:szCs w:val="24"/>
        </w:rPr>
        <w:t>Przysługuje Państwu prawo:</w:t>
      </w:r>
    </w:p>
    <w:p w14:paraId="1CE230A6" w14:textId="77777777" w:rsidR="003C64DA" w:rsidRDefault="007618D6">
      <w:pPr>
        <w:numPr>
          <w:ilvl w:val="0"/>
          <w:numId w:val="40"/>
        </w:numPr>
        <w:suppressAutoHyphens w:val="0"/>
        <w:spacing w:after="120" w:line="276" w:lineRule="auto"/>
        <w:jc w:val="both"/>
        <w:rPr>
          <w:rFonts w:ascii="Times New Roman" w:hAnsi="Times New Roman"/>
          <w:sz w:val="24"/>
          <w:szCs w:val="24"/>
        </w:rPr>
      </w:pPr>
      <w:r>
        <w:rPr>
          <w:rStyle w:val="Brak"/>
          <w:rFonts w:ascii="Times New Roman" w:hAnsi="Times New Roman"/>
          <w:kern w:val="2"/>
          <w:sz w:val="24"/>
          <w:szCs w:val="24"/>
        </w:rPr>
        <w:t>na podstawie art. 15 RODO prawo dostępu do danych osobowych Pani/Pana dotyczących;</w:t>
      </w:r>
    </w:p>
    <w:p w14:paraId="2C711D08" w14:textId="77777777" w:rsidR="003C64DA" w:rsidRDefault="007618D6">
      <w:pPr>
        <w:numPr>
          <w:ilvl w:val="0"/>
          <w:numId w:val="40"/>
        </w:numPr>
        <w:suppressAutoHyphens w:val="0"/>
        <w:spacing w:after="120" w:line="276" w:lineRule="auto"/>
        <w:jc w:val="both"/>
        <w:rPr>
          <w:rFonts w:ascii="Times New Roman" w:hAnsi="Times New Roman"/>
          <w:sz w:val="24"/>
          <w:szCs w:val="24"/>
        </w:rPr>
      </w:pPr>
      <w:r>
        <w:rPr>
          <w:rStyle w:val="Brak"/>
          <w:rFonts w:ascii="Times New Roman" w:hAnsi="Times New Roman"/>
          <w:kern w:val="2"/>
          <w:sz w:val="24"/>
          <w:szCs w:val="24"/>
        </w:rPr>
        <w:t>na podstawie art. 16 RODO prawo do sprostowania lub uzupełnienia Pani/Pana danych osobowych, przy czym skorzystanie z prawa do sprostowania lub uzupełnienia nie może skutkować zmianą wyniku postępowania o udzielenie zamówienia publicznego ani zmianą postanowień umowy w zakresie niezgodnym z ustawą Prawo zamówień publicznych oraz nie może naruszać integralności protokołu oraz jego załączników;</w:t>
      </w:r>
    </w:p>
    <w:p w14:paraId="0A7395C0" w14:textId="77777777" w:rsidR="003C64DA" w:rsidRDefault="007618D6">
      <w:pPr>
        <w:numPr>
          <w:ilvl w:val="0"/>
          <w:numId w:val="40"/>
        </w:numPr>
        <w:suppressAutoHyphens w:val="0"/>
        <w:spacing w:after="120" w:line="276" w:lineRule="auto"/>
        <w:jc w:val="both"/>
        <w:rPr>
          <w:rFonts w:ascii="Times New Roman" w:hAnsi="Times New Roman"/>
          <w:sz w:val="24"/>
          <w:szCs w:val="24"/>
        </w:rPr>
      </w:pPr>
      <w:r>
        <w:rPr>
          <w:rStyle w:val="Brak"/>
          <w:rFonts w:ascii="Times New Roman" w:hAnsi="Times New Roman"/>
          <w:kern w:val="2"/>
          <w:sz w:val="24"/>
          <w:szCs w:val="24"/>
        </w:rPr>
        <w:t>na podstawie art. 17 RODO prawo do usunięcia danych przetwarzanych bezpodstawnie;</w:t>
      </w:r>
    </w:p>
    <w:p w14:paraId="0F449210" w14:textId="5F1B9AD9" w:rsidR="003C64DA" w:rsidRDefault="007618D6">
      <w:pPr>
        <w:numPr>
          <w:ilvl w:val="0"/>
          <w:numId w:val="40"/>
        </w:numPr>
        <w:suppressAutoHyphens w:val="0"/>
        <w:spacing w:after="120" w:line="276" w:lineRule="auto"/>
        <w:jc w:val="both"/>
        <w:rPr>
          <w:rFonts w:ascii="Times New Roman" w:hAnsi="Times New Roman"/>
          <w:sz w:val="24"/>
          <w:szCs w:val="24"/>
        </w:rPr>
      </w:pPr>
      <w:r>
        <w:rPr>
          <w:rStyle w:val="Brak"/>
          <w:rFonts w:ascii="Times New Roman" w:hAnsi="Times New Roman"/>
          <w:kern w:val="2"/>
          <w:sz w:val="24"/>
          <w:szCs w:val="24"/>
        </w:rPr>
        <w:t xml:space="preserve">na podstawie art. 18 RODO prawo żądania od administratora ograniczenia przetwarzania danych osobowych z zastrzeżeniem przypadków, o których mowa </w:t>
      </w:r>
      <w:r>
        <w:rPr>
          <w:rStyle w:val="Brak"/>
          <w:rFonts w:ascii="Times New Roman" w:eastAsia="Times New Roman" w:hAnsi="Times New Roman" w:cs="Times New Roman"/>
          <w:kern w:val="2"/>
          <w:sz w:val="24"/>
          <w:szCs w:val="24"/>
        </w:rPr>
        <w:br/>
      </w:r>
      <w:r>
        <w:rPr>
          <w:rStyle w:val="Brak"/>
          <w:rFonts w:ascii="Times New Roman" w:hAnsi="Times New Roman"/>
          <w:kern w:val="2"/>
          <w:sz w:val="24"/>
          <w:szCs w:val="24"/>
        </w:rPr>
        <w:t>w art. 18 ust. 2 RODO, przy czym prawo do ograniczenia przetwarzania nie ma zastosowania w odniesieniu do przechowywania, w celu zapewnienia korzystania ze środków ochrony prawnej lub w celu ochrony praw innej osoby fizycznej</w:t>
      </w:r>
      <w:r>
        <w:rPr>
          <w:rStyle w:val="Brak"/>
          <w:rFonts w:ascii="Times New Roman" w:eastAsia="Times New Roman" w:hAnsi="Times New Roman" w:cs="Times New Roman"/>
          <w:kern w:val="2"/>
          <w:sz w:val="24"/>
          <w:szCs w:val="24"/>
        </w:rPr>
        <w:br/>
      </w:r>
      <w:r>
        <w:rPr>
          <w:rStyle w:val="Brak"/>
          <w:rFonts w:ascii="Times New Roman" w:hAnsi="Times New Roman"/>
          <w:kern w:val="2"/>
          <w:sz w:val="24"/>
          <w:szCs w:val="24"/>
        </w:rPr>
        <w:t>lub prawnej, lub z uwagi na ważne względy interesu publicznego Unii Europejskiej lub państwa członkowskiego, a także nie ogranicza przetwarzania danych osobowych do czasu zakończenia postępowania o udzielenie zamówienia.</w:t>
      </w:r>
      <w:r w:rsidR="00F84A34">
        <w:rPr>
          <w:rStyle w:val="Brak"/>
          <w:rFonts w:ascii="Times New Roman" w:hAnsi="Times New Roman"/>
          <w:kern w:val="2"/>
          <w:sz w:val="24"/>
          <w:szCs w:val="24"/>
        </w:rPr>
        <w:t xml:space="preserve"> </w:t>
      </w:r>
    </w:p>
    <w:p w14:paraId="54A422D6" w14:textId="77777777" w:rsidR="003C64DA" w:rsidRDefault="007618D6">
      <w:pPr>
        <w:numPr>
          <w:ilvl w:val="0"/>
          <w:numId w:val="41"/>
        </w:numPr>
        <w:suppressAutoHyphens w:val="0"/>
        <w:spacing w:after="120" w:line="276" w:lineRule="auto"/>
        <w:jc w:val="both"/>
        <w:rPr>
          <w:rFonts w:ascii="Times New Roman" w:hAnsi="Times New Roman"/>
          <w:b/>
          <w:bCs/>
          <w:sz w:val="24"/>
          <w:szCs w:val="24"/>
        </w:rPr>
      </w:pPr>
      <w:r>
        <w:rPr>
          <w:rStyle w:val="Brak"/>
          <w:rFonts w:ascii="Times New Roman" w:hAnsi="Times New Roman"/>
          <w:b/>
          <w:bCs/>
          <w:kern w:val="2"/>
          <w:sz w:val="24"/>
          <w:szCs w:val="24"/>
        </w:rPr>
        <w:lastRenderedPageBreak/>
        <w:t>Informacja o prawie wniesienia skargi do organu nadzorczego</w:t>
      </w:r>
    </w:p>
    <w:p w14:paraId="37D96055" w14:textId="77777777" w:rsidR="003C64DA" w:rsidRDefault="007618D6">
      <w:pPr>
        <w:suppressAutoHyphens w:val="0"/>
        <w:spacing w:after="120" w:line="276" w:lineRule="auto"/>
        <w:ind w:left="360"/>
        <w:jc w:val="both"/>
        <w:rPr>
          <w:rStyle w:val="Brak"/>
          <w:rFonts w:ascii="Times New Roman" w:eastAsia="Times New Roman" w:hAnsi="Times New Roman" w:cs="Times New Roman"/>
          <w:kern w:val="2"/>
          <w:sz w:val="24"/>
          <w:szCs w:val="24"/>
        </w:rPr>
      </w:pPr>
      <w:r>
        <w:rPr>
          <w:rStyle w:val="Brak"/>
          <w:rFonts w:ascii="Times New Roman" w:hAnsi="Times New Roman"/>
          <w:kern w:val="2"/>
          <w:sz w:val="24"/>
          <w:szCs w:val="24"/>
        </w:rPr>
        <w:t>Posiadacie Państwo prawo do wniesienia skargi do Prezesa Urzędu Ochrony Danych Osobowych, gdy uzna Pani/Pan, że przetwarzanie danych osobowych Pani/Pana dotyczących narusza przepisy RODO.</w:t>
      </w:r>
    </w:p>
    <w:p w14:paraId="295168A2" w14:textId="77777777" w:rsidR="003C64DA" w:rsidRDefault="007618D6">
      <w:pPr>
        <w:numPr>
          <w:ilvl w:val="0"/>
          <w:numId w:val="38"/>
        </w:numPr>
        <w:suppressAutoHyphens w:val="0"/>
        <w:spacing w:after="120" w:line="276" w:lineRule="auto"/>
        <w:jc w:val="both"/>
        <w:rPr>
          <w:rFonts w:ascii="Times New Roman" w:hAnsi="Times New Roman"/>
          <w:b/>
          <w:bCs/>
          <w:sz w:val="24"/>
          <w:szCs w:val="24"/>
        </w:rPr>
      </w:pPr>
      <w:r>
        <w:rPr>
          <w:rStyle w:val="Brak"/>
          <w:rFonts w:ascii="Times New Roman" w:hAnsi="Times New Roman"/>
          <w:b/>
          <w:bCs/>
          <w:kern w:val="2"/>
          <w:sz w:val="24"/>
          <w:szCs w:val="24"/>
        </w:rPr>
        <w:t>Informacja o wymogu podania danych</w:t>
      </w:r>
    </w:p>
    <w:p w14:paraId="3327DAD4" w14:textId="77777777" w:rsidR="003C64DA" w:rsidRDefault="007618D6">
      <w:pPr>
        <w:suppressAutoHyphens w:val="0"/>
        <w:spacing w:after="120" w:line="276" w:lineRule="auto"/>
        <w:ind w:left="360"/>
        <w:jc w:val="both"/>
        <w:rPr>
          <w:rStyle w:val="Brak"/>
          <w:rFonts w:ascii="Times New Roman" w:eastAsia="Times New Roman" w:hAnsi="Times New Roman" w:cs="Times New Roman"/>
          <w:kern w:val="2"/>
          <w:sz w:val="24"/>
          <w:szCs w:val="24"/>
        </w:rPr>
      </w:pPr>
      <w:r>
        <w:rPr>
          <w:rStyle w:val="Brak"/>
          <w:rFonts w:ascii="Times New Roman" w:hAnsi="Times New Roman"/>
          <w:kern w:val="2"/>
          <w:sz w:val="24"/>
          <w:szCs w:val="24"/>
        </w:rPr>
        <w:t>Obowiązek podania przez Panią/Pana danych osobowych bezpośrednio Pani/Pana dotyczących jest wymogiem określonym w przepisach ustawy Prawo zamówień publicznych, związanym z udziałem w postępowaniu o udzielenie zamówienia publicznego. Konsekwencje niepodania określonych danych wynikają z ustawy Prawo zamówień publicznych.</w:t>
      </w:r>
    </w:p>
    <w:p w14:paraId="1B02D7E7" w14:textId="77777777" w:rsidR="003C64DA" w:rsidRDefault="003C64DA">
      <w:pPr>
        <w:suppressAutoHyphens w:val="0"/>
        <w:spacing w:after="120" w:line="276" w:lineRule="auto"/>
        <w:ind w:left="360"/>
        <w:jc w:val="both"/>
        <w:rPr>
          <w:rStyle w:val="Brak"/>
          <w:rFonts w:ascii="Times New Roman" w:eastAsia="Times New Roman" w:hAnsi="Times New Roman" w:cs="Times New Roman"/>
          <w:kern w:val="2"/>
          <w:sz w:val="24"/>
          <w:szCs w:val="24"/>
        </w:rPr>
      </w:pPr>
    </w:p>
    <w:p w14:paraId="57216713" w14:textId="77777777" w:rsidR="003C64DA" w:rsidRDefault="007618D6">
      <w:pPr>
        <w:numPr>
          <w:ilvl w:val="0"/>
          <w:numId w:val="38"/>
        </w:numPr>
        <w:suppressAutoHyphens w:val="0"/>
        <w:spacing w:after="120" w:line="276" w:lineRule="auto"/>
        <w:jc w:val="both"/>
        <w:rPr>
          <w:rFonts w:ascii="Times New Roman" w:hAnsi="Times New Roman"/>
          <w:b/>
          <w:bCs/>
          <w:sz w:val="24"/>
          <w:szCs w:val="24"/>
        </w:rPr>
      </w:pPr>
      <w:r>
        <w:rPr>
          <w:rStyle w:val="Brak"/>
          <w:rFonts w:ascii="Times New Roman" w:hAnsi="Times New Roman"/>
          <w:b/>
          <w:bCs/>
          <w:kern w:val="2"/>
          <w:sz w:val="24"/>
          <w:szCs w:val="24"/>
        </w:rPr>
        <w:t xml:space="preserve">Informacje o zautomatyzowanym podejmowaniu decyzji, w tym o profilowaniu, </w:t>
      </w:r>
      <w:r>
        <w:rPr>
          <w:rStyle w:val="Brak"/>
          <w:rFonts w:ascii="Times New Roman" w:eastAsia="Times New Roman" w:hAnsi="Times New Roman" w:cs="Times New Roman"/>
          <w:b/>
          <w:bCs/>
          <w:kern w:val="2"/>
          <w:sz w:val="24"/>
          <w:szCs w:val="24"/>
        </w:rPr>
        <w:br/>
      </w:r>
      <w:r>
        <w:rPr>
          <w:rStyle w:val="Brak"/>
          <w:rFonts w:ascii="Times New Roman" w:hAnsi="Times New Roman"/>
          <w:b/>
          <w:bCs/>
          <w:kern w:val="2"/>
          <w:sz w:val="24"/>
          <w:szCs w:val="24"/>
        </w:rPr>
        <w:t>o którym mowa w art. 22 ust. 1 i 4 RODO</w:t>
      </w:r>
    </w:p>
    <w:p w14:paraId="377C198C" w14:textId="77777777" w:rsidR="003C64DA" w:rsidRDefault="007618D6">
      <w:pPr>
        <w:suppressAutoHyphens w:val="0"/>
        <w:spacing w:after="120" w:line="276" w:lineRule="auto"/>
        <w:jc w:val="both"/>
        <w:rPr>
          <w:rStyle w:val="Brak"/>
          <w:rFonts w:ascii="Times New Roman" w:eastAsia="Times New Roman" w:hAnsi="Times New Roman" w:cs="Times New Roman"/>
          <w:kern w:val="2"/>
          <w:sz w:val="24"/>
          <w:szCs w:val="24"/>
        </w:rPr>
      </w:pPr>
      <w:r>
        <w:rPr>
          <w:rStyle w:val="Brak"/>
          <w:rFonts w:ascii="Times New Roman" w:hAnsi="Times New Roman"/>
          <w:kern w:val="2"/>
          <w:sz w:val="24"/>
          <w:szCs w:val="24"/>
        </w:rPr>
        <w:t>Państwa dane osobowe nie będą przetwarzane w sposób zautomatyzowany i nie będą poddawane profilowaniu.</w:t>
      </w:r>
    </w:p>
    <w:p w14:paraId="2EECDAF0" w14:textId="77777777" w:rsidR="003C64DA" w:rsidRDefault="007618D6">
      <w:pPr>
        <w:suppressAutoHyphens w:val="0"/>
        <w:spacing w:after="120" w:line="276" w:lineRule="auto"/>
        <w:jc w:val="both"/>
        <w:rPr>
          <w:rStyle w:val="Brak"/>
          <w:rFonts w:ascii="Times New Roman" w:eastAsia="Times New Roman" w:hAnsi="Times New Roman" w:cs="Times New Roman"/>
          <w:i/>
          <w:iCs/>
          <w:kern w:val="2"/>
          <w:sz w:val="24"/>
          <w:szCs w:val="24"/>
        </w:rPr>
      </w:pPr>
      <w:r>
        <w:rPr>
          <w:rStyle w:val="Brak"/>
          <w:rFonts w:ascii="Times New Roman" w:eastAsia="Times New Roman" w:hAnsi="Times New Roman" w:cs="Times New Roman"/>
          <w:kern w:val="2"/>
          <w:sz w:val="24"/>
          <w:szCs w:val="24"/>
        </w:rPr>
        <w:br/>
      </w:r>
      <w:r>
        <w:rPr>
          <w:rStyle w:val="Brak"/>
          <w:rFonts w:ascii="Times New Roman" w:hAnsi="Times New Roman"/>
          <w:i/>
          <w:iCs/>
          <w:kern w:val="2"/>
          <w:sz w:val="24"/>
          <w:szCs w:val="24"/>
        </w:rPr>
        <w:t xml:space="preserve">Jednocześnie Zamawiający przypomina o ciążącym na Pani/Panu obowiązku informacyjnym wynikającym z art. 14 RODO względem osób fizycznych, których dane przekazane zostaną Zamawiającemu w związku z prowadzonym postępowaniem i które Zamawiający pośrednio pozyska od wykonawcy biorącego udział w postępowaniu, chyba że ma zastosowanie </w:t>
      </w:r>
      <w:r>
        <w:rPr>
          <w:rStyle w:val="Brak"/>
          <w:rFonts w:ascii="Times New Roman" w:eastAsia="Times New Roman" w:hAnsi="Times New Roman" w:cs="Times New Roman"/>
          <w:i/>
          <w:iCs/>
          <w:kern w:val="2"/>
          <w:sz w:val="24"/>
          <w:szCs w:val="24"/>
        </w:rPr>
        <w:br/>
      </w:r>
      <w:r>
        <w:rPr>
          <w:rStyle w:val="Brak"/>
          <w:rFonts w:ascii="Times New Roman" w:hAnsi="Times New Roman"/>
          <w:i/>
          <w:iCs/>
          <w:kern w:val="2"/>
          <w:sz w:val="24"/>
          <w:szCs w:val="24"/>
        </w:rPr>
        <w:t xml:space="preserve">co najmniej jedno z </w:t>
      </w:r>
      <w:proofErr w:type="spellStart"/>
      <w:r>
        <w:rPr>
          <w:rStyle w:val="Brak"/>
          <w:rFonts w:ascii="Times New Roman" w:hAnsi="Times New Roman"/>
          <w:i/>
          <w:iCs/>
          <w:kern w:val="2"/>
          <w:sz w:val="24"/>
          <w:szCs w:val="24"/>
        </w:rPr>
        <w:t>wyłączeń</w:t>
      </w:r>
      <w:proofErr w:type="spellEnd"/>
      <w:r>
        <w:rPr>
          <w:rStyle w:val="Brak"/>
          <w:rFonts w:ascii="Times New Roman" w:hAnsi="Times New Roman"/>
          <w:i/>
          <w:iCs/>
          <w:kern w:val="2"/>
          <w:sz w:val="24"/>
          <w:szCs w:val="24"/>
        </w:rPr>
        <w:t xml:space="preserve">, o których mowa w art. 14 ust. 5 RODO. </w:t>
      </w:r>
    </w:p>
    <w:p w14:paraId="4F98032D" w14:textId="77777777" w:rsidR="003C64DA" w:rsidRDefault="003C64DA"/>
    <w:bookmarkEnd w:id="19"/>
    <w:p w14:paraId="15BEB4F6" w14:textId="77777777" w:rsidR="003C64DA" w:rsidRDefault="007618D6">
      <w:r>
        <w:rPr>
          <w:rStyle w:val="Brak"/>
          <w:rFonts w:ascii="Times New Roman" w:hAnsi="Times New Roman"/>
          <w:sz w:val="24"/>
          <w:szCs w:val="24"/>
        </w:rPr>
        <w:t>Załączniki do SWZ:</w:t>
      </w:r>
    </w:p>
    <w:p w14:paraId="5030EC27" w14:textId="2C48E769" w:rsidR="003C64DA" w:rsidRDefault="007618D6">
      <w:pPr>
        <w:numPr>
          <w:ilvl w:val="0"/>
          <w:numId w:val="43"/>
        </w:numPr>
        <w:jc w:val="both"/>
        <w:rPr>
          <w:rFonts w:ascii="Times New Roman" w:hAnsi="Times New Roman"/>
          <w:sz w:val="24"/>
          <w:szCs w:val="24"/>
        </w:rPr>
      </w:pPr>
      <w:r>
        <w:rPr>
          <w:rStyle w:val="BrakA"/>
          <w:rFonts w:ascii="Times New Roman" w:hAnsi="Times New Roman"/>
          <w:sz w:val="24"/>
          <w:szCs w:val="24"/>
        </w:rPr>
        <w:t>Załącznik Nr 1</w:t>
      </w:r>
      <w:r w:rsidR="0039616A">
        <w:rPr>
          <w:rStyle w:val="BrakA"/>
          <w:rFonts w:ascii="Times New Roman" w:hAnsi="Times New Roman"/>
          <w:sz w:val="24"/>
          <w:szCs w:val="24"/>
        </w:rPr>
        <w:t>a, 1b, 1c,</w:t>
      </w:r>
      <w:r>
        <w:rPr>
          <w:rStyle w:val="BrakA"/>
          <w:rFonts w:ascii="Times New Roman" w:hAnsi="Times New Roman"/>
          <w:sz w:val="24"/>
          <w:szCs w:val="24"/>
        </w:rPr>
        <w:t xml:space="preserve"> Opis przedmiotu zamówienia</w:t>
      </w:r>
      <w:r w:rsidR="000133A6">
        <w:rPr>
          <w:rStyle w:val="BrakA"/>
          <w:rFonts w:ascii="Times New Roman" w:hAnsi="Times New Roman"/>
          <w:sz w:val="24"/>
          <w:szCs w:val="24"/>
        </w:rPr>
        <w:t xml:space="preserve"> odpowiednio dla każdej części</w:t>
      </w:r>
      <w:r>
        <w:rPr>
          <w:rStyle w:val="BrakA"/>
          <w:rFonts w:ascii="Times New Roman" w:hAnsi="Times New Roman"/>
          <w:sz w:val="24"/>
          <w:szCs w:val="24"/>
        </w:rPr>
        <w:t>;</w:t>
      </w:r>
    </w:p>
    <w:p w14:paraId="7FE06324" w14:textId="70CD0835" w:rsidR="003C64DA" w:rsidRDefault="007618D6">
      <w:pPr>
        <w:numPr>
          <w:ilvl w:val="0"/>
          <w:numId w:val="43"/>
        </w:numPr>
        <w:rPr>
          <w:rFonts w:ascii="Times New Roman" w:eastAsia="Times New Roman" w:hAnsi="Times New Roman" w:cs="Times New Roman"/>
          <w:sz w:val="24"/>
          <w:szCs w:val="24"/>
        </w:rPr>
      </w:pPr>
      <w:bookmarkStart w:id="20" w:name="_Hlk142646321"/>
      <w:r>
        <w:rPr>
          <w:rStyle w:val="BrakA"/>
          <w:rFonts w:ascii="Times New Roman" w:hAnsi="Times New Roman"/>
          <w:sz w:val="24"/>
          <w:szCs w:val="24"/>
        </w:rPr>
        <w:t>Załącznik Nr 2a,2b,2c</w:t>
      </w:r>
      <w:r w:rsidR="00604D71">
        <w:rPr>
          <w:rStyle w:val="BrakA"/>
          <w:rFonts w:ascii="Times New Roman" w:hAnsi="Times New Roman"/>
          <w:sz w:val="24"/>
          <w:szCs w:val="24"/>
        </w:rPr>
        <w:t>,2d</w:t>
      </w:r>
      <w:r>
        <w:rPr>
          <w:rStyle w:val="BrakA"/>
          <w:rFonts w:ascii="Times New Roman" w:hAnsi="Times New Roman"/>
          <w:sz w:val="24"/>
          <w:szCs w:val="24"/>
        </w:rPr>
        <w:t xml:space="preserve"> </w:t>
      </w:r>
      <w:bookmarkEnd w:id="20"/>
      <w:r>
        <w:rPr>
          <w:rStyle w:val="BrakA"/>
          <w:rFonts w:ascii="Times New Roman" w:hAnsi="Times New Roman"/>
          <w:sz w:val="24"/>
          <w:szCs w:val="24"/>
        </w:rPr>
        <w:t>– Projekty umów;</w:t>
      </w:r>
    </w:p>
    <w:p w14:paraId="5E484726" w14:textId="77777777" w:rsidR="003C64DA" w:rsidRDefault="007618D6">
      <w:pPr>
        <w:numPr>
          <w:ilvl w:val="0"/>
          <w:numId w:val="43"/>
        </w:numPr>
        <w:rPr>
          <w:rFonts w:ascii="Times New Roman" w:eastAsia="Times New Roman" w:hAnsi="Times New Roman" w:cs="Times New Roman"/>
          <w:sz w:val="24"/>
          <w:szCs w:val="24"/>
        </w:rPr>
      </w:pPr>
      <w:bookmarkStart w:id="21" w:name="_Hlk145951660"/>
      <w:r>
        <w:rPr>
          <w:rStyle w:val="BrakA"/>
          <w:rFonts w:ascii="Times New Roman" w:hAnsi="Times New Roman"/>
          <w:sz w:val="24"/>
          <w:szCs w:val="24"/>
        </w:rPr>
        <w:t>Załącznik Nr 3 – Oferta przetargowa</w:t>
      </w:r>
      <w:bookmarkEnd w:id="21"/>
      <w:r>
        <w:rPr>
          <w:rStyle w:val="BrakA"/>
          <w:rFonts w:ascii="Times New Roman" w:hAnsi="Times New Roman"/>
          <w:sz w:val="24"/>
          <w:szCs w:val="24"/>
        </w:rPr>
        <w:t>;</w:t>
      </w:r>
    </w:p>
    <w:p w14:paraId="15DE6C60" w14:textId="77777777" w:rsidR="003C64DA" w:rsidRDefault="007618D6">
      <w:pPr>
        <w:numPr>
          <w:ilvl w:val="0"/>
          <w:numId w:val="43"/>
        </w:numPr>
        <w:rPr>
          <w:rFonts w:ascii="Times New Roman" w:hAnsi="Times New Roman"/>
          <w:sz w:val="24"/>
          <w:szCs w:val="24"/>
        </w:rPr>
      </w:pPr>
      <w:r>
        <w:rPr>
          <w:rStyle w:val="BrakA"/>
          <w:rFonts w:ascii="Times New Roman" w:hAnsi="Times New Roman"/>
          <w:sz w:val="24"/>
          <w:szCs w:val="24"/>
        </w:rPr>
        <w:t>Załączniki Nr 3a,3b,3c – formularze cenowe</w:t>
      </w:r>
    </w:p>
    <w:p w14:paraId="10F0641D" w14:textId="77777777" w:rsidR="003C64DA" w:rsidRDefault="007618D6">
      <w:pPr>
        <w:numPr>
          <w:ilvl w:val="0"/>
          <w:numId w:val="43"/>
        </w:numPr>
        <w:rPr>
          <w:rFonts w:ascii="Times New Roman" w:eastAsia="Times New Roman" w:hAnsi="Times New Roman" w:cs="Times New Roman"/>
          <w:sz w:val="24"/>
          <w:szCs w:val="24"/>
        </w:rPr>
      </w:pPr>
      <w:bookmarkStart w:id="22" w:name="_Hlk148688557"/>
      <w:r>
        <w:rPr>
          <w:rStyle w:val="BrakA"/>
          <w:rFonts w:ascii="Times New Roman" w:hAnsi="Times New Roman"/>
          <w:sz w:val="24"/>
          <w:szCs w:val="24"/>
        </w:rPr>
        <w:t xml:space="preserve"> Załącznik Nr 4 – Oświadczenie o spełnianiu warunków udziału w postępowaniu</w:t>
      </w:r>
      <w:bookmarkEnd w:id="22"/>
      <w:r>
        <w:rPr>
          <w:rStyle w:val="BrakA"/>
          <w:rFonts w:ascii="Times New Roman" w:hAnsi="Times New Roman"/>
          <w:sz w:val="24"/>
          <w:szCs w:val="24"/>
        </w:rPr>
        <w:t>;</w:t>
      </w:r>
    </w:p>
    <w:p w14:paraId="713D59B7" w14:textId="77777777" w:rsidR="003C64DA" w:rsidRDefault="007618D6">
      <w:pPr>
        <w:numPr>
          <w:ilvl w:val="0"/>
          <w:numId w:val="43"/>
        </w:numPr>
        <w:rPr>
          <w:rFonts w:ascii="Times New Roman" w:hAnsi="Times New Roman"/>
          <w:sz w:val="24"/>
          <w:szCs w:val="24"/>
        </w:rPr>
      </w:pPr>
      <w:r>
        <w:rPr>
          <w:rStyle w:val="BrakA"/>
          <w:rFonts w:ascii="Times New Roman" w:hAnsi="Times New Roman"/>
          <w:sz w:val="24"/>
          <w:szCs w:val="24"/>
        </w:rPr>
        <w:t>Załącznik Nr 5 – Oświadczenie o braku podstaw wykluczenia z postępowania;</w:t>
      </w:r>
    </w:p>
    <w:p w14:paraId="59A7AFA0" w14:textId="77777777" w:rsidR="003C64DA" w:rsidRDefault="007618D6">
      <w:pPr>
        <w:numPr>
          <w:ilvl w:val="0"/>
          <w:numId w:val="43"/>
        </w:numPr>
        <w:rPr>
          <w:rFonts w:ascii="Times New Roman" w:hAnsi="Times New Roman"/>
          <w:sz w:val="24"/>
          <w:szCs w:val="24"/>
        </w:rPr>
      </w:pPr>
      <w:r>
        <w:rPr>
          <w:rStyle w:val="BrakA"/>
          <w:rFonts w:ascii="Times New Roman" w:hAnsi="Times New Roman"/>
          <w:sz w:val="24"/>
          <w:szCs w:val="24"/>
        </w:rPr>
        <w:t>Załącznik Nr 6 – Wykaz usług;</w:t>
      </w:r>
    </w:p>
    <w:p w14:paraId="11096791" w14:textId="77777777" w:rsidR="003C64DA" w:rsidRDefault="007618D6">
      <w:pPr>
        <w:numPr>
          <w:ilvl w:val="0"/>
          <w:numId w:val="43"/>
        </w:numPr>
        <w:rPr>
          <w:rFonts w:ascii="Times New Roman" w:hAnsi="Times New Roman"/>
          <w:sz w:val="24"/>
          <w:szCs w:val="24"/>
        </w:rPr>
      </w:pPr>
      <w:r>
        <w:rPr>
          <w:rStyle w:val="BrakA"/>
          <w:rFonts w:ascii="Times New Roman" w:hAnsi="Times New Roman"/>
          <w:sz w:val="24"/>
          <w:szCs w:val="24"/>
        </w:rPr>
        <w:t>Załącznik Nr 7  – Oświadczenia wykonawcy o aktualności informacji.</w:t>
      </w:r>
    </w:p>
    <w:p w14:paraId="30D6E25E" w14:textId="77777777" w:rsidR="003C64DA" w:rsidRDefault="007618D6">
      <w:pPr>
        <w:numPr>
          <w:ilvl w:val="0"/>
          <w:numId w:val="43"/>
        </w:numPr>
        <w:rPr>
          <w:rFonts w:ascii="Times New Roman" w:hAnsi="Times New Roman"/>
          <w:sz w:val="24"/>
          <w:szCs w:val="24"/>
        </w:rPr>
      </w:pPr>
      <w:r>
        <w:rPr>
          <w:rStyle w:val="BrakA"/>
          <w:rFonts w:ascii="Times New Roman" w:hAnsi="Times New Roman"/>
          <w:sz w:val="24"/>
          <w:szCs w:val="24"/>
        </w:rPr>
        <w:t>Załącznik Nr 8 – Zobowiązanie do oddania do dyspozycji niezbędnych zasobów;</w:t>
      </w:r>
    </w:p>
    <w:p w14:paraId="3EB70EEF" w14:textId="77777777" w:rsidR="003C64DA" w:rsidRDefault="007618D6">
      <w:pPr>
        <w:numPr>
          <w:ilvl w:val="0"/>
          <w:numId w:val="43"/>
        </w:numPr>
        <w:rPr>
          <w:rFonts w:ascii="Times New Roman" w:hAnsi="Times New Roman"/>
          <w:sz w:val="24"/>
          <w:szCs w:val="24"/>
        </w:rPr>
      </w:pPr>
      <w:r>
        <w:rPr>
          <w:rStyle w:val="BrakA"/>
          <w:rFonts w:ascii="Times New Roman" w:hAnsi="Times New Roman"/>
          <w:sz w:val="24"/>
          <w:szCs w:val="24"/>
        </w:rPr>
        <w:t>Załącznik Nr 9 – Oświadczenie w zakresie art. 108 ust. 1 pkt 5) ustawy;</w:t>
      </w:r>
    </w:p>
    <w:p w14:paraId="0FC4B80D" w14:textId="77777777" w:rsidR="003C64DA" w:rsidRDefault="007618D6">
      <w:pPr>
        <w:numPr>
          <w:ilvl w:val="0"/>
          <w:numId w:val="43"/>
        </w:numPr>
        <w:rPr>
          <w:rFonts w:ascii="Times New Roman" w:hAnsi="Times New Roman"/>
          <w:sz w:val="24"/>
          <w:szCs w:val="24"/>
        </w:rPr>
      </w:pPr>
      <w:r>
        <w:rPr>
          <w:rStyle w:val="BrakA"/>
          <w:rFonts w:ascii="Times New Roman" w:hAnsi="Times New Roman"/>
          <w:sz w:val="24"/>
          <w:szCs w:val="24"/>
        </w:rPr>
        <w:t>Załącznik Nr 10 – Oświadczenie składane na podstawie art. 117 ust. 4 ustawy,</w:t>
      </w:r>
    </w:p>
    <w:p w14:paraId="08D57A4E" w14:textId="2FB07191" w:rsidR="003C64DA" w:rsidRDefault="007618D6">
      <w:pPr>
        <w:numPr>
          <w:ilvl w:val="0"/>
          <w:numId w:val="43"/>
        </w:numPr>
        <w:rPr>
          <w:rFonts w:ascii="Times New Roman" w:hAnsi="Times New Roman"/>
          <w:sz w:val="24"/>
          <w:szCs w:val="24"/>
        </w:rPr>
      </w:pPr>
      <w:r>
        <w:rPr>
          <w:rStyle w:val="BrakA"/>
          <w:rFonts w:ascii="Times New Roman" w:hAnsi="Times New Roman"/>
          <w:sz w:val="24"/>
          <w:szCs w:val="24"/>
        </w:rPr>
        <w:t xml:space="preserve">Załącznik Nr 11 – Wykaz osób. </w:t>
      </w:r>
      <w:r w:rsidR="00033E0D">
        <w:rPr>
          <w:rStyle w:val="BrakA"/>
          <w:rFonts w:ascii="Times New Roman" w:hAnsi="Times New Roman"/>
          <w:sz w:val="24"/>
          <w:szCs w:val="24"/>
        </w:rPr>
        <w:t xml:space="preserve"> </w:t>
      </w:r>
    </w:p>
    <w:p w14:paraId="00C1C2EE" w14:textId="77777777" w:rsidR="003C64DA" w:rsidRDefault="003C64DA">
      <w:pPr>
        <w:ind w:left="720"/>
        <w:rPr>
          <w:rStyle w:val="Brak"/>
          <w:rFonts w:ascii="Times New Roman" w:eastAsia="Times New Roman" w:hAnsi="Times New Roman" w:cs="Times New Roman"/>
          <w:sz w:val="24"/>
          <w:szCs w:val="24"/>
        </w:rPr>
      </w:pPr>
    </w:p>
    <w:p w14:paraId="245FC79B" w14:textId="77777777" w:rsidR="003C64DA" w:rsidRDefault="003C64DA">
      <w:pPr>
        <w:ind w:left="720"/>
        <w:rPr>
          <w:rStyle w:val="Brak"/>
          <w:rFonts w:ascii="Times New Roman" w:eastAsia="Times New Roman" w:hAnsi="Times New Roman" w:cs="Times New Roman"/>
          <w:sz w:val="24"/>
          <w:szCs w:val="24"/>
        </w:rPr>
      </w:pPr>
    </w:p>
    <w:p w14:paraId="0979400F" w14:textId="77777777" w:rsidR="003C64DA" w:rsidRDefault="007618D6">
      <w:pPr>
        <w:ind w:left="720"/>
      </w:pPr>
      <w:r>
        <w:rPr>
          <w:rStyle w:val="Brak"/>
          <w:rFonts w:ascii="Times New Roman" w:hAnsi="Times New Roman"/>
          <w:sz w:val="24"/>
          <w:szCs w:val="24"/>
        </w:rPr>
        <w:t xml:space="preserve">                                                                                     Zatwierdził</w:t>
      </w:r>
    </w:p>
    <w:sectPr w:rsidR="003C64DA">
      <w:headerReference w:type="default" r:id="rId15"/>
      <w:footerReference w:type="default" r:id="rId16"/>
      <w:pgSz w:w="11900" w:h="16840"/>
      <w:pgMar w:top="1417" w:right="1417" w:bottom="1417" w:left="1417"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1DC97B" w14:textId="77777777" w:rsidR="00644A4E" w:rsidRDefault="00644A4E">
      <w:pPr>
        <w:spacing w:after="0" w:line="240" w:lineRule="auto"/>
      </w:pPr>
      <w:r>
        <w:separator/>
      </w:r>
    </w:p>
  </w:endnote>
  <w:endnote w:type="continuationSeparator" w:id="0">
    <w:p w14:paraId="0A0DB7DF" w14:textId="77777777" w:rsidR="00644A4E" w:rsidRDefault="00644A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Helvetica Neue">
    <w:altName w:val="Times New Roman"/>
    <w:charset w:val="00"/>
    <w:family w:val="roman"/>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D73437" w14:textId="77777777" w:rsidR="003C64DA" w:rsidRDefault="007618D6">
    <w:pPr>
      <w:pStyle w:val="Stopka"/>
      <w:tabs>
        <w:tab w:val="clear" w:pos="9638"/>
        <w:tab w:val="right" w:pos="9046"/>
      </w:tabs>
      <w:jc w:val="center"/>
    </w:pPr>
    <w:r>
      <w:fldChar w:fldCharType="begin"/>
    </w:r>
    <w:r>
      <w:instrText xml:space="preserve"> PAGE </w:instrText>
    </w:r>
    <w:r>
      <w:fldChar w:fldCharType="separate"/>
    </w:r>
    <w:r w:rsidR="00211B4F">
      <w:rPr>
        <w:noProof/>
      </w:rPr>
      <w:t>24</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422652" w14:textId="77777777" w:rsidR="00644A4E" w:rsidRDefault="00644A4E">
      <w:pPr>
        <w:spacing w:after="0" w:line="240" w:lineRule="auto"/>
      </w:pPr>
      <w:r>
        <w:separator/>
      </w:r>
    </w:p>
  </w:footnote>
  <w:footnote w:type="continuationSeparator" w:id="0">
    <w:p w14:paraId="6090B504" w14:textId="77777777" w:rsidR="00644A4E" w:rsidRDefault="00644A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A0FC5A" w14:textId="77777777" w:rsidR="003C64DA" w:rsidRDefault="007618D6">
    <w:pPr>
      <w:pStyle w:val="Nagwekistopka"/>
      <w:rPr>
        <w:rFonts w:hint="eastAsia"/>
      </w:rPr>
    </w:pPr>
    <w:r>
      <w:rPr>
        <w:noProof/>
      </w:rPr>
      <mc:AlternateContent>
        <mc:Choice Requires="wps">
          <w:drawing>
            <wp:anchor distT="152400" distB="152400" distL="152400" distR="152400" simplePos="0" relativeHeight="251658240" behindDoc="1" locked="0" layoutInCell="1" allowOverlap="1" wp14:anchorId="619D3346" wp14:editId="66C50229">
              <wp:simplePos x="0" y="0"/>
              <wp:positionH relativeFrom="page">
                <wp:posOffset>0</wp:posOffset>
              </wp:positionH>
              <wp:positionV relativeFrom="page">
                <wp:posOffset>0</wp:posOffset>
              </wp:positionV>
              <wp:extent cx="7556500" cy="10693400"/>
              <wp:effectExtent l="0" t="0" r="0" b="0"/>
              <wp:wrapNone/>
              <wp:docPr id="1073741825" name="officeArt object" descr="Prostokąt"/>
              <wp:cNvGraphicFramePr/>
              <a:graphic xmlns:a="http://schemas.openxmlformats.org/drawingml/2006/main">
                <a:graphicData uri="http://schemas.microsoft.com/office/word/2010/wordprocessingShape">
                  <wps:wsp>
                    <wps:cNvSpPr/>
                    <wps:spPr>
                      <a:xfrm>
                        <a:off x="0" y="0"/>
                        <a:ext cx="7556500" cy="10693400"/>
                      </a:xfrm>
                      <a:prstGeom prst="roundRect">
                        <a:avLst>
                          <a:gd name="adj" fmla="val 0"/>
                        </a:avLst>
                      </a:prstGeom>
                      <a:solidFill>
                        <a:srgbClr val="FFFFFF"/>
                      </a:solidFill>
                      <a:ln w="12700" cap="flat">
                        <a:noFill/>
                        <a:miter lim="400000"/>
                      </a:ln>
                      <a:effectLst/>
                    </wps:spPr>
                    <wps:bodyPr/>
                  </wps:wsp>
                </a:graphicData>
              </a:graphic>
            </wp:anchor>
          </w:drawing>
        </mc:Choice>
        <mc:Fallback xmlns:oel="http://schemas.microsoft.com/office/2019/extlst" xmlns:w16du="http://schemas.microsoft.com/office/word/2023/wordml/word16du" xmlns:w16sdtfl="http://schemas.microsoft.com/office/word/2024/wordml/sdtformatlock">
          <w:pict>
            <v:roundrect w14:anchorId="2E4D6DFB" id="officeArt object" o:spid="_x0000_s1026" alt="Prostokąt" style="position:absolute;margin-left:0;margin-top:0;width:595pt;height:842pt;z-index:-251658240;visibility:visible;mso-wrap-style:square;mso-wrap-distance-left:12pt;mso-wrap-distance-top:12pt;mso-wrap-distance-right:12pt;mso-wrap-distance-bottom:12pt;mso-position-horizontal:absolute;mso-position-horizontal-relative:page;mso-position-vertical:absolute;mso-position-vertical-relative:page;v-text-anchor:top" arcsize="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" stroked="f" strokeweight="1pt">
              <v:stroke miterlimit="4" joinstyle="miter"/>
              <w10:wrap anchorx="page" anchory="page"/>
            </v:round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45FE2"/>
    <w:multiLevelType w:val="hybridMultilevel"/>
    <w:tmpl w:val="2CF41C56"/>
    <w:numStyleLink w:val="Zaimportowanystyl17"/>
  </w:abstractNum>
  <w:abstractNum w:abstractNumId="1" w15:restartNumberingAfterBreak="0">
    <w:nsid w:val="05362699"/>
    <w:multiLevelType w:val="hybridMultilevel"/>
    <w:tmpl w:val="CCC068BE"/>
    <w:styleLink w:val="Zaimportowanystyl5"/>
    <w:lvl w:ilvl="0" w:tplc="A986117C">
      <w:start w:val="1"/>
      <w:numFmt w:val="decimal"/>
      <w:lvlText w:val="%1)"/>
      <w:lvlJc w:val="left"/>
      <w:pPr>
        <w:ind w:left="1069"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6643ACA">
      <w:start w:val="1"/>
      <w:numFmt w:val="lowerLetter"/>
      <w:lvlText w:val="%2."/>
      <w:lvlJc w:val="left"/>
      <w:pPr>
        <w:ind w:left="1789"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7C4D974">
      <w:start w:val="1"/>
      <w:numFmt w:val="lowerRoman"/>
      <w:lvlText w:val="%3."/>
      <w:lvlJc w:val="left"/>
      <w:pPr>
        <w:ind w:left="2509" w:hanging="30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B0CAA5DE">
      <w:start w:val="1"/>
      <w:numFmt w:val="decimal"/>
      <w:lvlText w:val="%4."/>
      <w:lvlJc w:val="left"/>
      <w:pPr>
        <w:ind w:left="3229"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AC84B6E0">
      <w:start w:val="1"/>
      <w:numFmt w:val="lowerLetter"/>
      <w:lvlText w:val="%5."/>
      <w:lvlJc w:val="left"/>
      <w:pPr>
        <w:ind w:left="3949"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4E7444C2">
      <w:start w:val="1"/>
      <w:numFmt w:val="lowerRoman"/>
      <w:lvlText w:val="%6."/>
      <w:lvlJc w:val="left"/>
      <w:pPr>
        <w:ind w:left="4669" w:hanging="30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3D36C26A">
      <w:start w:val="1"/>
      <w:numFmt w:val="decimal"/>
      <w:lvlText w:val="%7."/>
      <w:lvlJc w:val="left"/>
      <w:pPr>
        <w:ind w:left="5389"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D5CA373C">
      <w:start w:val="1"/>
      <w:numFmt w:val="lowerLetter"/>
      <w:lvlText w:val="%8."/>
      <w:lvlJc w:val="left"/>
      <w:pPr>
        <w:ind w:left="6109"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DE694E6">
      <w:start w:val="1"/>
      <w:numFmt w:val="lowerRoman"/>
      <w:lvlText w:val="%9."/>
      <w:lvlJc w:val="left"/>
      <w:pPr>
        <w:ind w:left="6829" w:hanging="30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 w15:restartNumberingAfterBreak="0">
    <w:nsid w:val="056D548C"/>
    <w:multiLevelType w:val="hybridMultilevel"/>
    <w:tmpl w:val="B0ECE832"/>
    <w:styleLink w:val="Zaimportowanystyl4"/>
    <w:lvl w:ilvl="0" w:tplc="48622B9A">
      <w:start w:val="1"/>
      <w:numFmt w:val="decimal"/>
      <w:lvlText w:val="%1."/>
      <w:lvlJc w:val="left"/>
      <w:pPr>
        <w:ind w:left="709" w:hanging="283"/>
      </w:pPr>
      <w:rPr>
        <w:rFonts w:hAnsi="Arial Unicode MS"/>
        <w:caps w:val="0"/>
        <w:smallCaps w:val="0"/>
        <w:strike w:val="0"/>
        <w:dstrike w:val="0"/>
        <w:color w:val="000000"/>
        <w:spacing w:val="0"/>
        <w:w w:val="100"/>
        <w:kern w:val="0"/>
        <w:position w:val="0"/>
        <w:sz w:val="20"/>
        <w:szCs w:val="2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1743C90">
      <w:start w:val="1"/>
      <w:numFmt w:val="decimal"/>
      <w:lvlText w:val="%2)"/>
      <w:lvlJc w:val="left"/>
      <w:pPr>
        <w:ind w:left="1070"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9762C88">
      <w:start w:val="1"/>
      <w:numFmt w:val="lowerLetter"/>
      <w:lvlText w:val="%3)"/>
      <w:lvlJc w:val="left"/>
      <w:pPr>
        <w:ind w:left="1417" w:hanging="27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A3E895FE">
      <w:start w:val="1"/>
      <w:numFmt w:val="lowerLetter"/>
      <w:lvlText w:val="%4)"/>
      <w:lvlJc w:val="left"/>
      <w:pPr>
        <w:ind w:left="1771" w:hanging="26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624FB5A">
      <w:start w:val="1"/>
      <w:numFmt w:val="lowerLetter"/>
      <w:suff w:val="nothing"/>
      <w:lvlText w:val="(%5)"/>
      <w:lvlJc w:val="left"/>
      <w:pPr>
        <w:ind w:left="2125" w:hanging="25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3F7CF5DA">
      <w:start w:val="1"/>
      <w:numFmt w:val="lowerRoman"/>
      <w:suff w:val="nothing"/>
      <w:lvlText w:val="(%6)"/>
      <w:lvlJc w:val="left"/>
      <w:pPr>
        <w:ind w:left="2510"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37C83D4E">
      <w:start w:val="1"/>
      <w:numFmt w:val="decimal"/>
      <w:lvlText w:val="%7."/>
      <w:lvlJc w:val="left"/>
      <w:pPr>
        <w:ind w:left="2833" w:hanging="24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45B46326">
      <w:start w:val="1"/>
      <w:numFmt w:val="lowerLetter"/>
      <w:lvlText w:val="%8."/>
      <w:lvlJc w:val="left"/>
      <w:pPr>
        <w:ind w:left="3230"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A90F254">
      <w:start w:val="1"/>
      <w:numFmt w:val="lowerRoman"/>
      <w:lvlText w:val="%9."/>
      <w:lvlJc w:val="left"/>
      <w:pPr>
        <w:ind w:left="3541" w:hanging="23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 w15:restartNumberingAfterBreak="0">
    <w:nsid w:val="0A1445F5"/>
    <w:multiLevelType w:val="hybridMultilevel"/>
    <w:tmpl w:val="2CF41C56"/>
    <w:styleLink w:val="Zaimportowanystyl17"/>
    <w:lvl w:ilvl="0" w:tplc="5FD018B0">
      <w:start w:val="1"/>
      <w:numFmt w:val="bullet"/>
      <w:lvlText w:val="▪"/>
      <w:lvlJc w:val="left"/>
      <w:pPr>
        <w:ind w:left="10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2C80B60">
      <w:start w:val="1"/>
      <w:numFmt w:val="bullet"/>
      <w:lvlText w:val="o"/>
      <w:lvlJc w:val="left"/>
      <w:pPr>
        <w:ind w:left="1800" w:hanging="360"/>
      </w:pPr>
      <w:rPr>
        <w:rFonts w:ascii="Wingdings" w:eastAsia="Wingdings" w:hAnsi="Wingdings" w:cs="Wingding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8EC7C34">
      <w:start w:val="1"/>
      <w:numFmt w:val="bullet"/>
      <w:lvlText w:val="▪"/>
      <w:lvlJc w:val="left"/>
      <w:pPr>
        <w:ind w:left="25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0F65A9C">
      <w:start w:val="1"/>
      <w:numFmt w:val="bullet"/>
      <w:lvlText w:val="•"/>
      <w:lvlJc w:val="left"/>
      <w:pPr>
        <w:ind w:left="32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F7A0F4C">
      <w:start w:val="1"/>
      <w:numFmt w:val="bullet"/>
      <w:lvlText w:val="o"/>
      <w:lvlJc w:val="left"/>
      <w:pPr>
        <w:ind w:left="3960" w:hanging="360"/>
      </w:pPr>
      <w:rPr>
        <w:rFonts w:ascii="Wingdings" w:eastAsia="Wingdings" w:hAnsi="Wingdings" w:cs="Wingding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7466E2A">
      <w:start w:val="1"/>
      <w:numFmt w:val="bullet"/>
      <w:lvlText w:val="▪"/>
      <w:lvlJc w:val="left"/>
      <w:pPr>
        <w:ind w:left="46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438179E">
      <w:start w:val="1"/>
      <w:numFmt w:val="bullet"/>
      <w:lvlText w:val="•"/>
      <w:lvlJc w:val="left"/>
      <w:pPr>
        <w:ind w:left="54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B425C62">
      <w:start w:val="1"/>
      <w:numFmt w:val="bullet"/>
      <w:lvlText w:val="o"/>
      <w:lvlJc w:val="left"/>
      <w:pPr>
        <w:ind w:left="6120" w:hanging="360"/>
      </w:pPr>
      <w:rPr>
        <w:rFonts w:ascii="Wingdings" w:eastAsia="Wingdings" w:hAnsi="Wingdings" w:cs="Wingding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D6C2608">
      <w:start w:val="1"/>
      <w:numFmt w:val="bullet"/>
      <w:lvlText w:val="▪"/>
      <w:lvlJc w:val="left"/>
      <w:pPr>
        <w:ind w:left="68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 w15:restartNumberingAfterBreak="0">
    <w:nsid w:val="0AFC1620"/>
    <w:multiLevelType w:val="hybridMultilevel"/>
    <w:tmpl w:val="18E45B2A"/>
    <w:styleLink w:val="Zaimportowanystyl14"/>
    <w:lvl w:ilvl="0" w:tplc="AE3EEC7E">
      <w:start w:val="1"/>
      <w:numFmt w:val="lowerLetter"/>
      <w:lvlText w:val="%1)"/>
      <w:lvlJc w:val="left"/>
      <w:pPr>
        <w:tabs>
          <w:tab w:val="left" w:pos="259"/>
        </w:tabs>
        <w:ind w:left="237" w:hanging="237"/>
      </w:pPr>
      <w:rPr>
        <w:rFonts w:ascii="Times New Roman" w:eastAsia="Times New Roman" w:hAnsi="Times New Roman" w:cs="Times New Roman"/>
        <w:b w:val="0"/>
        <w:bCs w:val="0"/>
        <w:i w:val="0"/>
        <w:iCs w:val="0"/>
        <w:caps w:val="0"/>
        <w:smallCaps w:val="0"/>
        <w:strike w:val="0"/>
        <w:dstrike w:val="0"/>
        <w:color w:val="000000"/>
        <w:spacing w:val="0"/>
        <w:w w:val="100"/>
        <w:kern w:val="0"/>
        <w:position w:val="0"/>
        <w:sz w:val="22"/>
        <w:szCs w:val="2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1546524">
      <w:start w:val="1"/>
      <w:numFmt w:val="lowerLetter"/>
      <w:lvlText w:val="%2)"/>
      <w:lvlJc w:val="left"/>
      <w:pPr>
        <w:tabs>
          <w:tab w:val="left" w:pos="259"/>
        </w:tabs>
        <w:ind w:left="237" w:hanging="237"/>
      </w:pPr>
      <w:rPr>
        <w:rFonts w:ascii="Times New Roman" w:eastAsia="Times New Roman" w:hAnsi="Times New Roman" w:cs="Times New Roman"/>
        <w:b w:val="0"/>
        <w:bCs w:val="0"/>
        <w:i w:val="0"/>
        <w:iCs w:val="0"/>
        <w:caps w:val="0"/>
        <w:smallCaps w:val="0"/>
        <w:strike w:val="0"/>
        <w:dstrike w:val="0"/>
        <w:color w:val="000000"/>
        <w:spacing w:val="0"/>
        <w:w w:val="100"/>
        <w:kern w:val="0"/>
        <w:position w:val="0"/>
        <w:sz w:val="22"/>
        <w:szCs w:val="2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8A30E446">
      <w:start w:val="1"/>
      <w:numFmt w:val="lowerLetter"/>
      <w:lvlText w:val="%3)"/>
      <w:lvlJc w:val="left"/>
      <w:pPr>
        <w:tabs>
          <w:tab w:val="left" w:pos="259"/>
        </w:tabs>
        <w:ind w:left="237" w:hanging="237"/>
      </w:pPr>
      <w:rPr>
        <w:rFonts w:ascii="Times New Roman" w:eastAsia="Times New Roman" w:hAnsi="Times New Roman" w:cs="Times New Roman"/>
        <w:b w:val="0"/>
        <w:bCs w:val="0"/>
        <w:i w:val="0"/>
        <w:iCs w:val="0"/>
        <w:caps w:val="0"/>
        <w:smallCaps w:val="0"/>
        <w:strike w:val="0"/>
        <w:dstrike w:val="0"/>
        <w:color w:val="000000"/>
        <w:spacing w:val="0"/>
        <w:w w:val="100"/>
        <w:kern w:val="0"/>
        <w:position w:val="0"/>
        <w:sz w:val="22"/>
        <w:szCs w:val="2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D21616FA">
      <w:start w:val="1"/>
      <w:numFmt w:val="lowerLetter"/>
      <w:lvlText w:val="%4)"/>
      <w:lvlJc w:val="left"/>
      <w:pPr>
        <w:tabs>
          <w:tab w:val="left" w:pos="259"/>
        </w:tabs>
        <w:ind w:left="237" w:hanging="237"/>
      </w:pPr>
      <w:rPr>
        <w:rFonts w:ascii="Times New Roman" w:eastAsia="Times New Roman" w:hAnsi="Times New Roman" w:cs="Times New Roman"/>
        <w:b w:val="0"/>
        <w:bCs w:val="0"/>
        <w:i w:val="0"/>
        <w:iCs w:val="0"/>
        <w:caps w:val="0"/>
        <w:smallCaps w:val="0"/>
        <w:strike w:val="0"/>
        <w:dstrike w:val="0"/>
        <w:color w:val="000000"/>
        <w:spacing w:val="0"/>
        <w:w w:val="100"/>
        <w:kern w:val="0"/>
        <w:position w:val="0"/>
        <w:sz w:val="22"/>
        <w:szCs w:val="2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B4E422CA">
      <w:start w:val="1"/>
      <w:numFmt w:val="lowerLetter"/>
      <w:lvlText w:val="%5)"/>
      <w:lvlJc w:val="left"/>
      <w:pPr>
        <w:tabs>
          <w:tab w:val="left" w:pos="259"/>
        </w:tabs>
        <w:ind w:left="237" w:hanging="237"/>
      </w:pPr>
      <w:rPr>
        <w:rFonts w:ascii="Times New Roman" w:eastAsia="Times New Roman" w:hAnsi="Times New Roman" w:cs="Times New Roman"/>
        <w:b w:val="0"/>
        <w:bCs w:val="0"/>
        <w:i w:val="0"/>
        <w:iCs w:val="0"/>
        <w:caps w:val="0"/>
        <w:smallCaps w:val="0"/>
        <w:strike w:val="0"/>
        <w:dstrike w:val="0"/>
        <w:color w:val="000000"/>
        <w:spacing w:val="0"/>
        <w:w w:val="100"/>
        <w:kern w:val="0"/>
        <w:position w:val="0"/>
        <w:sz w:val="22"/>
        <w:szCs w:val="2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E926F19A">
      <w:start w:val="1"/>
      <w:numFmt w:val="lowerLetter"/>
      <w:lvlText w:val="%6)"/>
      <w:lvlJc w:val="left"/>
      <w:pPr>
        <w:tabs>
          <w:tab w:val="left" w:pos="259"/>
        </w:tabs>
        <w:ind w:left="237" w:hanging="237"/>
      </w:pPr>
      <w:rPr>
        <w:rFonts w:ascii="Times New Roman" w:eastAsia="Times New Roman" w:hAnsi="Times New Roman" w:cs="Times New Roman"/>
        <w:b w:val="0"/>
        <w:bCs w:val="0"/>
        <w:i w:val="0"/>
        <w:iCs w:val="0"/>
        <w:caps w:val="0"/>
        <w:smallCaps w:val="0"/>
        <w:strike w:val="0"/>
        <w:dstrike w:val="0"/>
        <w:color w:val="000000"/>
        <w:spacing w:val="0"/>
        <w:w w:val="100"/>
        <w:kern w:val="0"/>
        <w:position w:val="0"/>
        <w:sz w:val="22"/>
        <w:szCs w:val="2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6838AEAE">
      <w:start w:val="1"/>
      <w:numFmt w:val="lowerLetter"/>
      <w:lvlText w:val="%7)"/>
      <w:lvlJc w:val="left"/>
      <w:pPr>
        <w:tabs>
          <w:tab w:val="left" w:pos="259"/>
        </w:tabs>
        <w:ind w:left="237" w:hanging="237"/>
      </w:pPr>
      <w:rPr>
        <w:rFonts w:ascii="Times New Roman" w:eastAsia="Times New Roman" w:hAnsi="Times New Roman" w:cs="Times New Roman"/>
        <w:b w:val="0"/>
        <w:bCs w:val="0"/>
        <w:i w:val="0"/>
        <w:iCs w:val="0"/>
        <w:caps w:val="0"/>
        <w:smallCaps w:val="0"/>
        <w:strike w:val="0"/>
        <w:dstrike w:val="0"/>
        <w:color w:val="000000"/>
        <w:spacing w:val="0"/>
        <w:w w:val="100"/>
        <w:kern w:val="0"/>
        <w:position w:val="0"/>
        <w:sz w:val="22"/>
        <w:szCs w:val="2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86EDCE8">
      <w:start w:val="1"/>
      <w:numFmt w:val="lowerLetter"/>
      <w:lvlText w:val="%8)"/>
      <w:lvlJc w:val="left"/>
      <w:pPr>
        <w:tabs>
          <w:tab w:val="left" w:pos="259"/>
        </w:tabs>
        <w:ind w:left="237" w:hanging="237"/>
      </w:pPr>
      <w:rPr>
        <w:rFonts w:ascii="Times New Roman" w:eastAsia="Times New Roman" w:hAnsi="Times New Roman" w:cs="Times New Roman"/>
        <w:b w:val="0"/>
        <w:bCs w:val="0"/>
        <w:i w:val="0"/>
        <w:iCs w:val="0"/>
        <w:caps w:val="0"/>
        <w:smallCaps w:val="0"/>
        <w:strike w:val="0"/>
        <w:dstrike w:val="0"/>
        <w:color w:val="000000"/>
        <w:spacing w:val="0"/>
        <w:w w:val="100"/>
        <w:kern w:val="0"/>
        <w:position w:val="0"/>
        <w:sz w:val="22"/>
        <w:szCs w:val="2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920496A">
      <w:start w:val="1"/>
      <w:numFmt w:val="lowerLetter"/>
      <w:lvlText w:val="%9)"/>
      <w:lvlJc w:val="left"/>
      <w:pPr>
        <w:tabs>
          <w:tab w:val="left" w:pos="259"/>
        </w:tabs>
        <w:ind w:left="237" w:hanging="237"/>
      </w:pPr>
      <w:rPr>
        <w:rFonts w:ascii="Times New Roman" w:eastAsia="Times New Roman" w:hAnsi="Times New Roman" w:cs="Times New Roman"/>
        <w:b w:val="0"/>
        <w:bCs w:val="0"/>
        <w:i w:val="0"/>
        <w:iCs w:val="0"/>
        <w:caps w:val="0"/>
        <w:smallCaps w:val="0"/>
        <w:strike w:val="0"/>
        <w:dstrike w:val="0"/>
        <w:color w:val="000000"/>
        <w:spacing w:val="0"/>
        <w:w w:val="100"/>
        <w:kern w:val="0"/>
        <w:position w:val="0"/>
        <w:sz w:val="22"/>
        <w:szCs w:val="2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 w15:restartNumberingAfterBreak="0">
    <w:nsid w:val="0B8D519C"/>
    <w:multiLevelType w:val="hybridMultilevel"/>
    <w:tmpl w:val="7F1E0046"/>
    <w:lvl w:ilvl="0" w:tplc="D31EAA5A">
      <w:start w:val="1"/>
      <w:numFmt w:val="decimal"/>
      <w:lvlText w:val="%1)"/>
      <w:lvlJc w:val="left"/>
      <w:pPr>
        <w:ind w:left="720" w:hanging="360"/>
      </w:pPr>
      <w:rPr>
        <w:rFonts w:asciiTheme="minorHAnsi" w:eastAsiaTheme="minorHAnsi" w:hAnsiTheme="minorHAnsi" w:cstheme="minorBidi"/>
        <w:b w:val="0"/>
        <w:i w:val="0"/>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0C7E6978"/>
    <w:multiLevelType w:val="hybridMultilevel"/>
    <w:tmpl w:val="801C4EB2"/>
    <w:lvl w:ilvl="0" w:tplc="C288552C">
      <w:start w:val="1"/>
      <w:numFmt w:val="decimal"/>
      <w:lvlText w:val="%1."/>
      <w:lvlJc w:val="left"/>
      <w:pPr>
        <w:ind w:left="720" w:hanging="360"/>
      </w:pPr>
      <w:rPr>
        <w:rFonts w:hAnsi="Arial Unicode MS"/>
        <w:b/>
        <w:bCs/>
        <w:caps w:val="0"/>
        <w:smallCaps w:val="0"/>
        <w:strike w:val="0"/>
        <w:dstrike w:val="0"/>
        <w:outline w:val="0"/>
        <w:shadow w:val="0"/>
        <w:emboss w:val="0"/>
        <w:imprint w:val="0"/>
        <w:spacing w:val="0"/>
        <w:w w:val="100"/>
        <w:kern w:val="0"/>
        <w:position w:val="0"/>
        <w:highlight w:val="none"/>
        <w:u w:val="none"/>
        <w:effect w:val="none"/>
        <w:vertAlign w:val="baseline"/>
      </w:rPr>
    </w:lvl>
    <w:lvl w:ilvl="1" w:tplc="FEB616B2">
      <w:start w:val="1"/>
      <w:numFmt w:val="lowerLetter"/>
      <w:lvlText w:val="%2)"/>
      <w:lvlJc w:val="left"/>
      <w:pPr>
        <w:ind w:left="360" w:hanging="360"/>
      </w:pPr>
      <w:rPr>
        <w:rFonts w:hAnsi="Arial Unicode MS"/>
        <w:b/>
        <w:bCs/>
        <w:caps w:val="0"/>
        <w:smallCaps w:val="0"/>
        <w:strike w:val="0"/>
        <w:dstrike w:val="0"/>
        <w:outline w:val="0"/>
        <w:shadow w:val="0"/>
        <w:emboss w:val="0"/>
        <w:imprint w:val="0"/>
        <w:spacing w:val="0"/>
        <w:w w:val="100"/>
        <w:kern w:val="0"/>
        <w:position w:val="0"/>
        <w:highlight w:val="none"/>
        <w:u w:val="none"/>
        <w:effect w:val="none"/>
        <w:vertAlign w:val="baseline"/>
      </w:rPr>
    </w:lvl>
    <w:lvl w:ilvl="2" w:tplc="1032962E">
      <w:start w:val="1"/>
      <w:numFmt w:val="lowerRoman"/>
      <w:lvlText w:val="%3."/>
      <w:lvlJc w:val="left"/>
      <w:pPr>
        <w:ind w:left="2160" w:hanging="300"/>
      </w:pPr>
      <w:rPr>
        <w:rFonts w:hAnsi="Arial Unicode MS"/>
        <w:b/>
        <w:bCs/>
        <w:caps w:val="0"/>
        <w:smallCaps w:val="0"/>
        <w:strike w:val="0"/>
        <w:dstrike w:val="0"/>
        <w:outline w:val="0"/>
        <w:shadow w:val="0"/>
        <w:emboss w:val="0"/>
        <w:imprint w:val="0"/>
        <w:spacing w:val="0"/>
        <w:w w:val="100"/>
        <w:kern w:val="0"/>
        <w:position w:val="0"/>
        <w:highlight w:val="none"/>
        <w:u w:val="none"/>
        <w:effect w:val="none"/>
        <w:vertAlign w:val="baseline"/>
      </w:rPr>
    </w:lvl>
    <w:lvl w:ilvl="3" w:tplc="CDEA269A">
      <w:start w:val="1"/>
      <w:numFmt w:val="decimal"/>
      <w:lvlText w:val="%4."/>
      <w:lvlJc w:val="left"/>
      <w:pPr>
        <w:ind w:left="2880" w:hanging="360"/>
      </w:pPr>
      <w:rPr>
        <w:rFonts w:hAnsi="Arial Unicode MS"/>
        <w:b/>
        <w:bCs/>
        <w:caps w:val="0"/>
        <w:smallCaps w:val="0"/>
        <w:strike w:val="0"/>
        <w:dstrike w:val="0"/>
        <w:outline w:val="0"/>
        <w:shadow w:val="0"/>
        <w:emboss w:val="0"/>
        <w:imprint w:val="0"/>
        <w:spacing w:val="0"/>
        <w:w w:val="100"/>
        <w:kern w:val="0"/>
        <w:position w:val="0"/>
        <w:highlight w:val="none"/>
        <w:u w:val="none"/>
        <w:effect w:val="none"/>
        <w:vertAlign w:val="baseline"/>
      </w:rPr>
    </w:lvl>
    <w:lvl w:ilvl="4" w:tplc="3BE077A0">
      <w:start w:val="1"/>
      <w:numFmt w:val="lowerLetter"/>
      <w:lvlText w:val="%5."/>
      <w:lvlJc w:val="left"/>
      <w:pPr>
        <w:ind w:left="3600" w:hanging="360"/>
      </w:pPr>
      <w:rPr>
        <w:rFonts w:hAnsi="Arial Unicode MS"/>
        <w:b/>
        <w:bCs/>
        <w:caps w:val="0"/>
        <w:smallCaps w:val="0"/>
        <w:strike w:val="0"/>
        <w:dstrike w:val="0"/>
        <w:outline w:val="0"/>
        <w:shadow w:val="0"/>
        <w:emboss w:val="0"/>
        <w:imprint w:val="0"/>
        <w:spacing w:val="0"/>
        <w:w w:val="100"/>
        <w:kern w:val="0"/>
        <w:position w:val="0"/>
        <w:highlight w:val="none"/>
        <w:u w:val="none"/>
        <w:effect w:val="none"/>
        <w:vertAlign w:val="baseline"/>
      </w:rPr>
    </w:lvl>
    <w:lvl w:ilvl="5" w:tplc="C9CAF648">
      <w:start w:val="1"/>
      <w:numFmt w:val="lowerRoman"/>
      <w:lvlText w:val="%6."/>
      <w:lvlJc w:val="left"/>
      <w:pPr>
        <w:ind w:left="4320" w:hanging="300"/>
      </w:pPr>
      <w:rPr>
        <w:rFonts w:hAnsi="Arial Unicode MS"/>
        <w:b/>
        <w:bCs/>
        <w:caps w:val="0"/>
        <w:smallCaps w:val="0"/>
        <w:strike w:val="0"/>
        <w:dstrike w:val="0"/>
        <w:outline w:val="0"/>
        <w:shadow w:val="0"/>
        <w:emboss w:val="0"/>
        <w:imprint w:val="0"/>
        <w:spacing w:val="0"/>
        <w:w w:val="100"/>
        <w:kern w:val="0"/>
        <w:position w:val="0"/>
        <w:highlight w:val="none"/>
        <w:u w:val="none"/>
        <w:effect w:val="none"/>
        <w:vertAlign w:val="baseline"/>
      </w:rPr>
    </w:lvl>
    <w:lvl w:ilvl="6" w:tplc="E5B2A444">
      <w:start w:val="1"/>
      <w:numFmt w:val="decimal"/>
      <w:lvlText w:val="%7."/>
      <w:lvlJc w:val="left"/>
      <w:pPr>
        <w:ind w:left="5040" w:hanging="360"/>
      </w:pPr>
      <w:rPr>
        <w:rFonts w:hAnsi="Arial Unicode MS"/>
        <w:b/>
        <w:bCs/>
        <w:caps w:val="0"/>
        <w:smallCaps w:val="0"/>
        <w:strike w:val="0"/>
        <w:dstrike w:val="0"/>
        <w:outline w:val="0"/>
        <w:shadow w:val="0"/>
        <w:emboss w:val="0"/>
        <w:imprint w:val="0"/>
        <w:spacing w:val="0"/>
        <w:w w:val="100"/>
        <w:kern w:val="0"/>
        <w:position w:val="0"/>
        <w:highlight w:val="none"/>
        <w:u w:val="none"/>
        <w:effect w:val="none"/>
        <w:vertAlign w:val="baseline"/>
      </w:rPr>
    </w:lvl>
    <w:lvl w:ilvl="7" w:tplc="6E784E32">
      <w:start w:val="1"/>
      <w:numFmt w:val="lowerLetter"/>
      <w:lvlText w:val="%8."/>
      <w:lvlJc w:val="left"/>
      <w:pPr>
        <w:ind w:left="5760" w:hanging="360"/>
      </w:pPr>
      <w:rPr>
        <w:rFonts w:hAnsi="Arial Unicode MS"/>
        <w:b/>
        <w:bCs/>
        <w:caps w:val="0"/>
        <w:smallCaps w:val="0"/>
        <w:strike w:val="0"/>
        <w:dstrike w:val="0"/>
        <w:outline w:val="0"/>
        <w:shadow w:val="0"/>
        <w:emboss w:val="0"/>
        <w:imprint w:val="0"/>
        <w:spacing w:val="0"/>
        <w:w w:val="100"/>
        <w:kern w:val="0"/>
        <w:position w:val="0"/>
        <w:highlight w:val="none"/>
        <w:u w:val="none"/>
        <w:effect w:val="none"/>
        <w:vertAlign w:val="baseline"/>
      </w:rPr>
    </w:lvl>
    <w:lvl w:ilvl="8" w:tplc="27E281B0">
      <w:start w:val="1"/>
      <w:numFmt w:val="lowerRoman"/>
      <w:lvlText w:val="%9."/>
      <w:lvlJc w:val="left"/>
      <w:pPr>
        <w:ind w:left="6480" w:hanging="300"/>
      </w:pPr>
      <w:rPr>
        <w:rFonts w:hAnsi="Arial Unicode MS"/>
        <w:b/>
        <w:bCs/>
        <w:caps w:val="0"/>
        <w:smallCaps w:val="0"/>
        <w:strike w:val="0"/>
        <w:dstrike w:val="0"/>
        <w:outline w:val="0"/>
        <w:shadow w:val="0"/>
        <w:emboss w:val="0"/>
        <w:imprint w:val="0"/>
        <w:spacing w:val="0"/>
        <w:w w:val="100"/>
        <w:kern w:val="0"/>
        <w:position w:val="0"/>
        <w:highlight w:val="none"/>
        <w:u w:val="none"/>
        <w:effect w:val="none"/>
        <w:vertAlign w:val="baseline"/>
      </w:rPr>
    </w:lvl>
  </w:abstractNum>
  <w:abstractNum w:abstractNumId="7" w15:restartNumberingAfterBreak="0">
    <w:nsid w:val="153C5C23"/>
    <w:multiLevelType w:val="hybridMultilevel"/>
    <w:tmpl w:val="05165A1C"/>
    <w:styleLink w:val="Zaimportowanystyl15"/>
    <w:lvl w:ilvl="0" w:tplc="7F72C634">
      <w:start w:val="1"/>
      <w:numFmt w:val="lowerLetter"/>
      <w:lvlText w:val="%1)"/>
      <w:lvlJc w:val="left"/>
      <w:pPr>
        <w:tabs>
          <w:tab w:val="num" w:pos="708"/>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F70B2A4">
      <w:start w:val="1"/>
      <w:numFmt w:val="lowerLetter"/>
      <w:lvlText w:val="%2."/>
      <w:lvlJc w:val="left"/>
      <w:pPr>
        <w:tabs>
          <w:tab w:val="num" w:pos="1416"/>
        </w:tabs>
        <w:ind w:left="1428" w:hanging="34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7C4DE7C">
      <w:start w:val="1"/>
      <w:numFmt w:val="lowerRoman"/>
      <w:lvlText w:val="%3."/>
      <w:lvlJc w:val="left"/>
      <w:pPr>
        <w:tabs>
          <w:tab w:val="num" w:pos="2124"/>
        </w:tabs>
        <w:ind w:left="2136"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B87A90BE">
      <w:start w:val="1"/>
      <w:numFmt w:val="decimal"/>
      <w:lvlText w:val="%4."/>
      <w:lvlJc w:val="left"/>
      <w:pPr>
        <w:tabs>
          <w:tab w:val="num" w:pos="2832"/>
        </w:tabs>
        <w:ind w:left="2844" w:hanging="3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6F6E2DD4">
      <w:start w:val="1"/>
      <w:numFmt w:val="lowerLetter"/>
      <w:lvlText w:val="%5."/>
      <w:lvlJc w:val="left"/>
      <w:pPr>
        <w:tabs>
          <w:tab w:val="num" w:pos="3540"/>
        </w:tabs>
        <w:ind w:left="3552" w:hanging="31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AB6CDCF6">
      <w:start w:val="1"/>
      <w:numFmt w:val="lowerRoman"/>
      <w:lvlText w:val="%6."/>
      <w:lvlJc w:val="left"/>
      <w:pPr>
        <w:tabs>
          <w:tab w:val="num" w:pos="4248"/>
        </w:tabs>
        <w:ind w:left="4260" w:hanging="24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BEABBFA">
      <w:start w:val="1"/>
      <w:numFmt w:val="decimal"/>
      <w:lvlText w:val="%7."/>
      <w:lvlJc w:val="left"/>
      <w:pPr>
        <w:tabs>
          <w:tab w:val="num" w:pos="4956"/>
        </w:tabs>
        <w:ind w:left="4968" w:hanging="28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B74B46E">
      <w:start w:val="1"/>
      <w:numFmt w:val="lowerLetter"/>
      <w:lvlText w:val="%8."/>
      <w:lvlJc w:val="left"/>
      <w:pPr>
        <w:tabs>
          <w:tab w:val="num" w:pos="5664"/>
        </w:tabs>
        <w:ind w:left="5676"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DEC5856">
      <w:start w:val="1"/>
      <w:numFmt w:val="lowerRoman"/>
      <w:lvlText w:val="%9."/>
      <w:lvlJc w:val="left"/>
      <w:pPr>
        <w:tabs>
          <w:tab w:val="num" w:pos="6372"/>
        </w:tabs>
        <w:ind w:left="6384" w:hanging="20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95D2F56"/>
    <w:multiLevelType w:val="hybridMultilevel"/>
    <w:tmpl w:val="CCC068BE"/>
    <w:numStyleLink w:val="Zaimportowanystyl5"/>
  </w:abstractNum>
  <w:abstractNum w:abstractNumId="9" w15:restartNumberingAfterBreak="0">
    <w:nsid w:val="1CA47FB9"/>
    <w:multiLevelType w:val="hybridMultilevel"/>
    <w:tmpl w:val="FFC6F03A"/>
    <w:numStyleLink w:val="Zaimportowanystyl9"/>
  </w:abstractNum>
  <w:abstractNum w:abstractNumId="10" w15:restartNumberingAfterBreak="0">
    <w:nsid w:val="1DAF6987"/>
    <w:multiLevelType w:val="hybridMultilevel"/>
    <w:tmpl w:val="F968C460"/>
    <w:numStyleLink w:val="Zaimportowanystyl16"/>
  </w:abstractNum>
  <w:abstractNum w:abstractNumId="11" w15:restartNumberingAfterBreak="0">
    <w:nsid w:val="21892A68"/>
    <w:multiLevelType w:val="multilevel"/>
    <w:tmpl w:val="CA6E68C4"/>
    <w:numStyleLink w:val="Zaimportowanystyl2"/>
  </w:abstractNum>
  <w:abstractNum w:abstractNumId="12" w15:restartNumberingAfterBreak="0">
    <w:nsid w:val="23F401C5"/>
    <w:multiLevelType w:val="hybridMultilevel"/>
    <w:tmpl w:val="C09CC7D4"/>
    <w:numStyleLink w:val="Zaimportowanystyl18"/>
  </w:abstractNum>
  <w:abstractNum w:abstractNumId="13" w15:restartNumberingAfterBreak="0">
    <w:nsid w:val="24B904F1"/>
    <w:multiLevelType w:val="hybridMultilevel"/>
    <w:tmpl w:val="9392B69C"/>
    <w:styleLink w:val="Zaimportowanystyl1"/>
    <w:lvl w:ilvl="0" w:tplc="14369DEC">
      <w:start w:val="1"/>
      <w:numFmt w:val="decimal"/>
      <w:lvlText w:val="%1."/>
      <w:lvlJc w:val="left"/>
      <w:pPr>
        <w:ind w:left="260" w:hanging="2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93C0B10">
      <w:start w:val="1"/>
      <w:numFmt w:val="decimal"/>
      <w:lvlText w:val="%2."/>
      <w:lvlJc w:val="left"/>
      <w:pPr>
        <w:ind w:left="260" w:hanging="2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C20AC74">
      <w:start w:val="1"/>
      <w:numFmt w:val="decimal"/>
      <w:lvlText w:val="%3."/>
      <w:lvlJc w:val="left"/>
      <w:pPr>
        <w:ind w:left="260" w:hanging="2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61CAD4C">
      <w:start w:val="1"/>
      <w:numFmt w:val="decimal"/>
      <w:lvlText w:val="%4."/>
      <w:lvlJc w:val="left"/>
      <w:pPr>
        <w:ind w:left="260" w:hanging="2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5EC46EE">
      <w:start w:val="1"/>
      <w:numFmt w:val="decimal"/>
      <w:lvlText w:val="%5."/>
      <w:lvlJc w:val="left"/>
      <w:pPr>
        <w:ind w:left="260" w:hanging="2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62A40DA">
      <w:start w:val="1"/>
      <w:numFmt w:val="decimal"/>
      <w:lvlText w:val="%6."/>
      <w:lvlJc w:val="left"/>
      <w:pPr>
        <w:ind w:left="260" w:hanging="2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3F68D870">
      <w:start w:val="1"/>
      <w:numFmt w:val="decimal"/>
      <w:lvlText w:val="%7."/>
      <w:lvlJc w:val="left"/>
      <w:pPr>
        <w:ind w:left="260" w:hanging="2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56A90F6">
      <w:start w:val="1"/>
      <w:numFmt w:val="decimal"/>
      <w:lvlText w:val="%8."/>
      <w:lvlJc w:val="left"/>
      <w:pPr>
        <w:ind w:left="260" w:hanging="2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CFF6C59A">
      <w:start w:val="1"/>
      <w:numFmt w:val="decimal"/>
      <w:lvlText w:val="%9."/>
      <w:lvlJc w:val="left"/>
      <w:pPr>
        <w:ind w:left="260" w:hanging="2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4" w15:restartNumberingAfterBreak="0">
    <w:nsid w:val="26857DFB"/>
    <w:multiLevelType w:val="hybridMultilevel"/>
    <w:tmpl w:val="B0ECE832"/>
    <w:numStyleLink w:val="Zaimportowanystyl4"/>
  </w:abstractNum>
  <w:abstractNum w:abstractNumId="15" w15:restartNumberingAfterBreak="0">
    <w:nsid w:val="29172436"/>
    <w:multiLevelType w:val="multilevel"/>
    <w:tmpl w:val="6BEE1402"/>
    <w:numStyleLink w:val="Zaimportowanystyl3"/>
  </w:abstractNum>
  <w:abstractNum w:abstractNumId="16" w15:restartNumberingAfterBreak="0">
    <w:nsid w:val="2A7333AF"/>
    <w:multiLevelType w:val="hybridMultilevel"/>
    <w:tmpl w:val="E2207AC0"/>
    <w:numStyleLink w:val="Zaimportowanystyl8"/>
  </w:abstractNum>
  <w:abstractNum w:abstractNumId="17" w15:restartNumberingAfterBreak="0">
    <w:nsid w:val="2BDA72A5"/>
    <w:multiLevelType w:val="hybridMultilevel"/>
    <w:tmpl w:val="CA6E68C4"/>
    <w:styleLink w:val="Zaimportowanystyl2"/>
    <w:lvl w:ilvl="0" w:tplc="C45ED10A">
      <w:start w:val="1"/>
      <w:numFmt w:val="decimal"/>
      <w:lvlText w:val="%1)"/>
      <w:lvlJc w:val="left"/>
      <w:pPr>
        <w:tabs>
          <w:tab w:val="num" w:pos="708"/>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65EF430">
      <w:start w:val="1"/>
      <w:numFmt w:val="lowerLetter"/>
      <w:lvlText w:val="%2."/>
      <w:lvlJc w:val="left"/>
      <w:pPr>
        <w:tabs>
          <w:tab w:val="num" w:pos="1416"/>
        </w:tabs>
        <w:ind w:left="1428" w:hanging="34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820A1FE4">
      <w:start w:val="1"/>
      <w:numFmt w:val="lowerRoman"/>
      <w:lvlText w:val="%3."/>
      <w:lvlJc w:val="left"/>
      <w:pPr>
        <w:tabs>
          <w:tab w:val="num" w:pos="2124"/>
        </w:tabs>
        <w:ind w:left="2136"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D47ACE06">
      <w:start w:val="1"/>
      <w:numFmt w:val="decimal"/>
      <w:lvlText w:val="%4."/>
      <w:lvlJc w:val="left"/>
      <w:pPr>
        <w:tabs>
          <w:tab w:val="num" w:pos="2832"/>
        </w:tabs>
        <w:ind w:left="2844" w:hanging="3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4DEC2B0">
      <w:start w:val="1"/>
      <w:numFmt w:val="lowerLetter"/>
      <w:lvlText w:val="%5."/>
      <w:lvlJc w:val="left"/>
      <w:pPr>
        <w:tabs>
          <w:tab w:val="num" w:pos="3540"/>
        </w:tabs>
        <w:ind w:left="3552" w:hanging="31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FF8ABEA">
      <w:start w:val="1"/>
      <w:numFmt w:val="lowerRoman"/>
      <w:lvlText w:val="%6."/>
      <w:lvlJc w:val="left"/>
      <w:pPr>
        <w:tabs>
          <w:tab w:val="num" w:pos="4248"/>
        </w:tabs>
        <w:ind w:left="4260" w:hanging="24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B818FC68">
      <w:start w:val="1"/>
      <w:numFmt w:val="decimal"/>
      <w:lvlText w:val="%7."/>
      <w:lvlJc w:val="left"/>
      <w:pPr>
        <w:tabs>
          <w:tab w:val="num" w:pos="4956"/>
        </w:tabs>
        <w:ind w:left="4968" w:hanging="28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8783D88">
      <w:start w:val="1"/>
      <w:numFmt w:val="lowerLetter"/>
      <w:lvlText w:val="%8."/>
      <w:lvlJc w:val="left"/>
      <w:pPr>
        <w:tabs>
          <w:tab w:val="num" w:pos="5664"/>
        </w:tabs>
        <w:ind w:left="5676"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1A92DCF6">
      <w:start w:val="1"/>
      <w:numFmt w:val="lowerRoman"/>
      <w:lvlText w:val="%9."/>
      <w:lvlJc w:val="left"/>
      <w:pPr>
        <w:tabs>
          <w:tab w:val="num" w:pos="6372"/>
        </w:tabs>
        <w:ind w:left="6384" w:hanging="20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8" w15:restartNumberingAfterBreak="0">
    <w:nsid w:val="2CED39BC"/>
    <w:multiLevelType w:val="hybridMultilevel"/>
    <w:tmpl w:val="C002AF76"/>
    <w:lvl w:ilvl="0" w:tplc="04150001">
      <w:start w:val="1"/>
      <w:numFmt w:val="bullet"/>
      <w:lvlText w:val=""/>
      <w:lvlJc w:val="left"/>
      <w:pPr>
        <w:ind w:left="1344" w:hanging="360"/>
      </w:pPr>
      <w:rPr>
        <w:rFonts w:ascii="Symbol" w:hAnsi="Symbol" w:hint="default"/>
      </w:rPr>
    </w:lvl>
    <w:lvl w:ilvl="1" w:tplc="04150003" w:tentative="1">
      <w:start w:val="1"/>
      <w:numFmt w:val="bullet"/>
      <w:lvlText w:val="o"/>
      <w:lvlJc w:val="left"/>
      <w:pPr>
        <w:ind w:left="2064" w:hanging="360"/>
      </w:pPr>
      <w:rPr>
        <w:rFonts w:ascii="Courier New" w:hAnsi="Courier New" w:cs="Courier New" w:hint="default"/>
      </w:rPr>
    </w:lvl>
    <w:lvl w:ilvl="2" w:tplc="04150005" w:tentative="1">
      <w:start w:val="1"/>
      <w:numFmt w:val="bullet"/>
      <w:lvlText w:val=""/>
      <w:lvlJc w:val="left"/>
      <w:pPr>
        <w:ind w:left="2784" w:hanging="360"/>
      </w:pPr>
      <w:rPr>
        <w:rFonts w:ascii="Wingdings" w:hAnsi="Wingdings" w:hint="default"/>
      </w:rPr>
    </w:lvl>
    <w:lvl w:ilvl="3" w:tplc="04150001" w:tentative="1">
      <w:start w:val="1"/>
      <w:numFmt w:val="bullet"/>
      <w:lvlText w:val=""/>
      <w:lvlJc w:val="left"/>
      <w:pPr>
        <w:ind w:left="3504" w:hanging="360"/>
      </w:pPr>
      <w:rPr>
        <w:rFonts w:ascii="Symbol" w:hAnsi="Symbol" w:hint="default"/>
      </w:rPr>
    </w:lvl>
    <w:lvl w:ilvl="4" w:tplc="04150003" w:tentative="1">
      <w:start w:val="1"/>
      <w:numFmt w:val="bullet"/>
      <w:lvlText w:val="o"/>
      <w:lvlJc w:val="left"/>
      <w:pPr>
        <w:ind w:left="4224" w:hanging="360"/>
      </w:pPr>
      <w:rPr>
        <w:rFonts w:ascii="Courier New" w:hAnsi="Courier New" w:cs="Courier New" w:hint="default"/>
      </w:rPr>
    </w:lvl>
    <w:lvl w:ilvl="5" w:tplc="04150005" w:tentative="1">
      <w:start w:val="1"/>
      <w:numFmt w:val="bullet"/>
      <w:lvlText w:val=""/>
      <w:lvlJc w:val="left"/>
      <w:pPr>
        <w:ind w:left="4944" w:hanging="360"/>
      </w:pPr>
      <w:rPr>
        <w:rFonts w:ascii="Wingdings" w:hAnsi="Wingdings" w:hint="default"/>
      </w:rPr>
    </w:lvl>
    <w:lvl w:ilvl="6" w:tplc="04150001" w:tentative="1">
      <w:start w:val="1"/>
      <w:numFmt w:val="bullet"/>
      <w:lvlText w:val=""/>
      <w:lvlJc w:val="left"/>
      <w:pPr>
        <w:ind w:left="5664" w:hanging="360"/>
      </w:pPr>
      <w:rPr>
        <w:rFonts w:ascii="Symbol" w:hAnsi="Symbol" w:hint="default"/>
      </w:rPr>
    </w:lvl>
    <w:lvl w:ilvl="7" w:tplc="04150003" w:tentative="1">
      <w:start w:val="1"/>
      <w:numFmt w:val="bullet"/>
      <w:lvlText w:val="o"/>
      <w:lvlJc w:val="left"/>
      <w:pPr>
        <w:ind w:left="6384" w:hanging="360"/>
      </w:pPr>
      <w:rPr>
        <w:rFonts w:ascii="Courier New" w:hAnsi="Courier New" w:cs="Courier New" w:hint="default"/>
      </w:rPr>
    </w:lvl>
    <w:lvl w:ilvl="8" w:tplc="04150005" w:tentative="1">
      <w:start w:val="1"/>
      <w:numFmt w:val="bullet"/>
      <w:lvlText w:val=""/>
      <w:lvlJc w:val="left"/>
      <w:pPr>
        <w:ind w:left="7104" w:hanging="360"/>
      </w:pPr>
      <w:rPr>
        <w:rFonts w:ascii="Wingdings" w:hAnsi="Wingdings" w:hint="default"/>
      </w:rPr>
    </w:lvl>
  </w:abstractNum>
  <w:abstractNum w:abstractNumId="19" w15:restartNumberingAfterBreak="0">
    <w:nsid w:val="3E853B77"/>
    <w:multiLevelType w:val="hybridMultilevel"/>
    <w:tmpl w:val="71DC5D5A"/>
    <w:numStyleLink w:val="Zaimportowanystyl10"/>
  </w:abstractNum>
  <w:abstractNum w:abstractNumId="20" w15:restartNumberingAfterBreak="0">
    <w:nsid w:val="3F333B2C"/>
    <w:multiLevelType w:val="hybridMultilevel"/>
    <w:tmpl w:val="B24A4410"/>
    <w:numStyleLink w:val="Zaimportowanystyl13"/>
  </w:abstractNum>
  <w:abstractNum w:abstractNumId="21" w15:restartNumberingAfterBreak="0">
    <w:nsid w:val="400E1E6D"/>
    <w:multiLevelType w:val="hybridMultilevel"/>
    <w:tmpl w:val="CCA464D4"/>
    <w:styleLink w:val="Zaimportowanystyl11"/>
    <w:lvl w:ilvl="0" w:tplc="7A06CA3E">
      <w:start w:val="1"/>
      <w:numFmt w:val="decimal"/>
      <w:suff w:val="nothing"/>
      <w:lvlText w:val="%1."/>
      <w:lvlJc w:val="left"/>
      <w:pPr>
        <w:tabs>
          <w:tab w:val="left" w:pos="202"/>
          <w:tab w:val="left" w:pos="274"/>
        </w:tabs>
        <w:ind w:left="119" w:hanging="47"/>
      </w:pPr>
      <w:rPr>
        <w:rFonts w:ascii="Times New Roman" w:eastAsia="Times New Roman" w:hAnsi="Times New Roman" w:cs="Times New Roman"/>
        <w:b/>
        <w:bCs/>
        <w:i w:val="0"/>
        <w:iCs w:val="0"/>
        <w:caps w:val="0"/>
        <w:smallCaps w:val="0"/>
        <w:strike w:val="0"/>
        <w:dstrike w:val="0"/>
        <w:color w:val="000000"/>
        <w:spacing w:val="0"/>
        <w:w w:val="100"/>
        <w:kern w:val="0"/>
        <w:position w:val="0"/>
        <w:sz w:val="22"/>
        <w:szCs w:val="2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F803362">
      <w:start w:val="1"/>
      <w:numFmt w:val="decimal"/>
      <w:suff w:val="nothing"/>
      <w:lvlText w:val="%2."/>
      <w:lvlJc w:val="left"/>
      <w:pPr>
        <w:tabs>
          <w:tab w:val="left" w:pos="202"/>
          <w:tab w:val="left" w:pos="274"/>
        </w:tabs>
        <w:ind w:left="119" w:hanging="47"/>
      </w:pPr>
      <w:rPr>
        <w:rFonts w:ascii="Times New Roman" w:eastAsia="Times New Roman" w:hAnsi="Times New Roman" w:cs="Times New Roman"/>
        <w:b/>
        <w:bCs/>
        <w:i w:val="0"/>
        <w:iCs w:val="0"/>
        <w:caps w:val="0"/>
        <w:smallCaps w:val="0"/>
        <w:strike w:val="0"/>
        <w:dstrike w:val="0"/>
        <w:color w:val="000000"/>
        <w:spacing w:val="0"/>
        <w:w w:val="100"/>
        <w:kern w:val="0"/>
        <w:position w:val="0"/>
        <w:sz w:val="22"/>
        <w:szCs w:val="2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AA658EE">
      <w:start w:val="1"/>
      <w:numFmt w:val="decimal"/>
      <w:suff w:val="nothing"/>
      <w:lvlText w:val="%3."/>
      <w:lvlJc w:val="left"/>
      <w:pPr>
        <w:tabs>
          <w:tab w:val="left" w:pos="202"/>
          <w:tab w:val="left" w:pos="274"/>
        </w:tabs>
        <w:ind w:left="119" w:hanging="47"/>
      </w:pPr>
      <w:rPr>
        <w:rFonts w:ascii="Times New Roman" w:eastAsia="Times New Roman" w:hAnsi="Times New Roman" w:cs="Times New Roman"/>
        <w:b/>
        <w:bCs/>
        <w:i w:val="0"/>
        <w:iCs w:val="0"/>
        <w:caps w:val="0"/>
        <w:smallCaps w:val="0"/>
        <w:strike w:val="0"/>
        <w:dstrike w:val="0"/>
        <w:color w:val="000000"/>
        <w:spacing w:val="0"/>
        <w:w w:val="100"/>
        <w:kern w:val="0"/>
        <w:position w:val="0"/>
        <w:sz w:val="22"/>
        <w:szCs w:val="2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2334DC6E">
      <w:start w:val="1"/>
      <w:numFmt w:val="decimal"/>
      <w:suff w:val="nothing"/>
      <w:lvlText w:val="%4."/>
      <w:lvlJc w:val="left"/>
      <w:pPr>
        <w:tabs>
          <w:tab w:val="left" w:pos="202"/>
          <w:tab w:val="left" w:pos="274"/>
        </w:tabs>
        <w:ind w:left="119" w:hanging="47"/>
      </w:pPr>
      <w:rPr>
        <w:rFonts w:ascii="Times New Roman" w:eastAsia="Times New Roman" w:hAnsi="Times New Roman" w:cs="Times New Roman"/>
        <w:b/>
        <w:bCs/>
        <w:i w:val="0"/>
        <w:iCs w:val="0"/>
        <w:caps w:val="0"/>
        <w:smallCaps w:val="0"/>
        <w:strike w:val="0"/>
        <w:dstrike w:val="0"/>
        <w:color w:val="000000"/>
        <w:spacing w:val="0"/>
        <w:w w:val="100"/>
        <w:kern w:val="0"/>
        <w:position w:val="0"/>
        <w:sz w:val="22"/>
        <w:szCs w:val="2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50A3C26">
      <w:start w:val="1"/>
      <w:numFmt w:val="decimal"/>
      <w:suff w:val="nothing"/>
      <w:lvlText w:val="%5."/>
      <w:lvlJc w:val="left"/>
      <w:pPr>
        <w:tabs>
          <w:tab w:val="left" w:pos="202"/>
          <w:tab w:val="left" w:pos="274"/>
        </w:tabs>
        <w:ind w:left="119" w:hanging="47"/>
      </w:pPr>
      <w:rPr>
        <w:rFonts w:ascii="Times New Roman" w:eastAsia="Times New Roman" w:hAnsi="Times New Roman" w:cs="Times New Roman"/>
        <w:b/>
        <w:bCs/>
        <w:i w:val="0"/>
        <w:iCs w:val="0"/>
        <w:caps w:val="0"/>
        <w:smallCaps w:val="0"/>
        <w:strike w:val="0"/>
        <w:dstrike w:val="0"/>
        <w:color w:val="000000"/>
        <w:spacing w:val="0"/>
        <w:w w:val="100"/>
        <w:kern w:val="0"/>
        <w:position w:val="0"/>
        <w:sz w:val="22"/>
        <w:szCs w:val="2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F38148A">
      <w:start w:val="1"/>
      <w:numFmt w:val="decimal"/>
      <w:suff w:val="nothing"/>
      <w:lvlText w:val="%6."/>
      <w:lvlJc w:val="left"/>
      <w:pPr>
        <w:tabs>
          <w:tab w:val="left" w:pos="202"/>
          <w:tab w:val="left" w:pos="274"/>
        </w:tabs>
        <w:ind w:left="119" w:hanging="47"/>
      </w:pPr>
      <w:rPr>
        <w:rFonts w:ascii="Times New Roman" w:eastAsia="Times New Roman" w:hAnsi="Times New Roman" w:cs="Times New Roman"/>
        <w:b/>
        <w:bCs/>
        <w:i w:val="0"/>
        <w:iCs w:val="0"/>
        <w:caps w:val="0"/>
        <w:smallCaps w:val="0"/>
        <w:strike w:val="0"/>
        <w:dstrike w:val="0"/>
        <w:color w:val="000000"/>
        <w:spacing w:val="0"/>
        <w:w w:val="100"/>
        <w:kern w:val="0"/>
        <w:position w:val="0"/>
        <w:sz w:val="22"/>
        <w:szCs w:val="2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3658331A">
      <w:start w:val="1"/>
      <w:numFmt w:val="decimal"/>
      <w:suff w:val="nothing"/>
      <w:lvlText w:val="%7."/>
      <w:lvlJc w:val="left"/>
      <w:pPr>
        <w:tabs>
          <w:tab w:val="left" w:pos="202"/>
          <w:tab w:val="left" w:pos="274"/>
        </w:tabs>
        <w:ind w:left="119" w:hanging="47"/>
      </w:pPr>
      <w:rPr>
        <w:rFonts w:ascii="Times New Roman" w:eastAsia="Times New Roman" w:hAnsi="Times New Roman" w:cs="Times New Roman"/>
        <w:b/>
        <w:bCs/>
        <w:i w:val="0"/>
        <w:iCs w:val="0"/>
        <w:caps w:val="0"/>
        <w:smallCaps w:val="0"/>
        <w:strike w:val="0"/>
        <w:dstrike w:val="0"/>
        <w:color w:val="000000"/>
        <w:spacing w:val="0"/>
        <w:w w:val="100"/>
        <w:kern w:val="0"/>
        <w:position w:val="0"/>
        <w:sz w:val="22"/>
        <w:szCs w:val="2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1CAE882">
      <w:start w:val="1"/>
      <w:numFmt w:val="decimal"/>
      <w:suff w:val="nothing"/>
      <w:lvlText w:val="%8."/>
      <w:lvlJc w:val="left"/>
      <w:pPr>
        <w:tabs>
          <w:tab w:val="left" w:pos="202"/>
          <w:tab w:val="left" w:pos="274"/>
        </w:tabs>
        <w:ind w:left="119" w:hanging="47"/>
      </w:pPr>
      <w:rPr>
        <w:rFonts w:ascii="Times New Roman" w:eastAsia="Times New Roman" w:hAnsi="Times New Roman" w:cs="Times New Roman"/>
        <w:b/>
        <w:bCs/>
        <w:i w:val="0"/>
        <w:iCs w:val="0"/>
        <w:caps w:val="0"/>
        <w:smallCaps w:val="0"/>
        <w:strike w:val="0"/>
        <w:dstrike w:val="0"/>
        <w:color w:val="000000"/>
        <w:spacing w:val="0"/>
        <w:w w:val="100"/>
        <w:kern w:val="0"/>
        <w:position w:val="0"/>
        <w:sz w:val="22"/>
        <w:szCs w:val="2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D9E14F8">
      <w:start w:val="1"/>
      <w:numFmt w:val="decimal"/>
      <w:suff w:val="nothing"/>
      <w:lvlText w:val="%9."/>
      <w:lvlJc w:val="left"/>
      <w:pPr>
        <w:tabs>
          <w:tab w:val="left" w:pos="202"/>
          <w:tab w:val="left" w:pos="274"/>
        </w:tabs>
        <w:ind w:left="119" w:hanging="47"/>
      </w:pPr>
      <w:rPr>
        <w:rFonts w:ascii="Times New Roman" w:eastAsia="Times New Roman" w:hAnsi="Times New Roman" w:cs="Times New Roman"/>
        <w:b/>
        <w:bCs/>
        <w:i w:val="0"/>
        <w:iCs w:val="0"/>
        <w:caps w:val="0"/>
        <w:smallCaps w:val="0"/>
        <w:strike w:val="0"/>
        <w:dstrike w:val="0"/>
        <w:color w:val="000000"/>
        <w:spacing w:val="0"/>
        <w:w w:val="100"/>
        <w:kern w:val="0"/>
        <w:position w:val="0"/>
        <w:sz w:val="22"/>
        <w:szCs w:val="2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2" w15:restartNumberingAfterBreak="0">
    <w:nsid w:val="40B82732"/>
    <w:multiLevelType w:val="hybridMultilevel"/>
    <w:tmpl w:val="C09CC7D4"/>
    <w:styleLink w:val="Zaimportowanystyl18"/>
    <w:lvl w:ilvl="0" w:tplc="846EE5F2">
      <w:start w:val="1"/>
      <w:numFmt w:val="decimal"/>
      <w:lvlText w:val="%1)"/>
      <w:lvlJc w:val="left"/>
      <w:pPr>
        <w:tabs>
          <w:tab w:val="num" w:pos="708"/>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3232F9BC">
      <w:start w:val="1"/>
      <w:numFmt w:val="lowerLetter"/>
      <w:lvlText w:val="%2."/>
      <w:lvlJc w:val="left"/>
      <w:pPr>
        <w:tabs>
          <w:tab w:val="num" w:pos="1416"/>
        </w:tabs>
        <w:ind w:left="1428" w:hanging="34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6EC0208A">
      <w:start w:val="1"/>
      <w:numFmt w:val="lowerRoman"/>
      <w:lvlText w:val="%3."/>
      <w:lvlJc w:val="left"/>
      <w:pPr>
        <w:tabs>
          <w:tab w:val="num" w:pos="2124"/>
        </w:tabs>
        <w:ind w:left="2136"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A9209F1A">
      <w:start w:val="1"/>
      <w:numFmt w:val="decimal"/>
      <w:lvlText w:val="%4."/>
      <w:lvlJc w:val="left"/>
      <w:pPr>
        <w:tabs>
          <w:tab w:val="num" w:pos="2832"/>
        </w:tabs>
        <w:ind w:left="2844" w:hanging="3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3CA1018">
      <w:start w:val="1"/>
      <w:numFmt w:val="lowerLetter"/>
      <w:lvlText w:val="%5."/>
      <w:lvlJc w:val="left"/>
      <w:pPr>
        <w:tabs>
          <w:tab w:val="num" w:pos="3540"/>
        </w:tabs>
        <w:ind w:left="3552" w:hanging="31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E60C1B6E">
      <w:start w:val="1"/>
      <w:numFmt w:val="lowerRoman"/>
      <w:lvlText w:val="%6."/>
      <w:lvlJc w:val="left"/>
      <w:pPr>
        <w:tabs>
          <w:tab w:val="num" w:pos="4248"/>
        </w:tabs>
        <w:ind w:left="4260" w:hanging="24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15AABE4">
      <w:start w:val="1"/>
      <w:numFmt w:val="decimal"/>
      <w:lvlText w:val="%7."/>
      <w:lvlJc w:val="left"/>
      <w:pPr>
        <w:tabs>
          <w:tab w:val="num" w:pos="4956"/>
        </w:tabs>
        <w:ind w:left="4968" w:hanging="28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F38F6C0">
      <w:start w:val="1"/>
      <w:numFmt w:val="lowerLetter"/>
      <w:lvlText w:val="%8."/>
      <w:lvlJc w:val="left"/>
      <w:pPr>
        <w:tabs>
          <w:tab w:val="num" w:pos="5664"/>
        </w:tabs>
        <w:ind w:left="5676"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DDDCBC26">
      <w:start w:val="1"/>
      <w:numFmt w:val="lowerRoman"/>
      <w:lvlText w:val="%9."/>
      <w:lvlJc w:val="left"/>
      <w:pPr>
        <w:tabs>
          <w:tab w:val="num" w:pos="6372"/>
        </w:tabs>
        <w:ind w:left="6384" w:hanging="20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3" w15:restartNumberingAfterBreak="0">
    <w:nsid w:val="471A7201"/>
    <w:multiLevelType w:val="hybridMultilevel"/>
    <w:tmpl w:val="CCA464D4"/>
    <w:numStyleLink w:val="Zaimportowanystyl11"/>
  </w:abstractNum>
  <w:abstractNum w:abstractNumId="24" w15:restartNumberingAfterBreak="0">
    <w:nsid w:val="4C7F597A"/>
    <w:multiLevelType w:val="hybridMultilevel"/>
    <w:tmpl w:val="E2207AC0"/>
    <w:styleLink w:val="Zaimportowanystyl8"/>
    <w:lvl w:ilvl="0" w:tplc="B5D06542">
      <w:start w:val="1"/>
      <w:numFmt w:val="bullet"/>
      <w:lvlText w:val="·"/>
      <w:lvlJc w:val="left"/>
      <w:pPr>
        <w:ind w:left="1211"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E6E9788">
      <w:start w:val="1"/>
      <w:numFmt w:val="bullet"/>
      <w:lvlText w:val="o"/>
      <w:lvlJc w:val="left"/>
      <w:pPr>
        <w:ind w:left="1931"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0D6A62A">
      <w:start w:val="1"/>
      <w:numFmt w:val="bullet"/>
      <w:lvlText w:val="▪"/>
      <w:lvlJc w:val="left"/>
      <w:pPr>
        <w:ind w:left="2651"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4D345074">
      <w:start w:val="1"/>
      <w:numFmt w:val="bullet"/>
      <w:lvlText w:val="·"/>
      <w:lvlJc w:val="left"/>
      <w:pPr>
        <w:ind w:left="3371"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5244046">
      <w:start w:val="1"/>
      <w:numFmt w:val="bullet"/>
      <w:lvlText w:val="o"/>
      <w:lvlJc w:val="left"/>
      <w:pPr>
        <w:ind w:left="4091"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FD21644">
      <w:start w:val="1"/>
      <w:numFmt w:val="bullet"/>
      <w:lvlText w:val="▪"/>
      <w:lvlJc w:val="left"/>
      <w:pPr>
        <w:ind w:left="4811"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D809502">
      <w:start w:val="1"/>
      <w:numFmt w:val="bullet"/>
      <w:lvlText w:val="·"/>
      <w:lvlJc w:val="left"/>
      <w:pPr>
        <w:ind w:left="5531"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DE248D28">
      <w:start w:val="1"/>
      <w:numFmt w:val="bullet"/>
      <w:lvlText w:val="o"/>
      <w:lvlJc w:val="left"/>
      <w:pPr>
        <w:ind w:left="6251"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D340B932">
      <w:start w:val="1"/>
      <w:numFmt w:val="bullet"/>
      <w:lvlText w:val="▪"/>
      <w:lvlJc w:val="left"/>
      <w:pPr>
        <w:ind w:left="6971"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5" w15:restartNumberingAfterBreak="0">
    <w:nsid w:val="4EE60A37"/>
    <w:multiLevelType w:val="hybridMultilevel"/>
    <w:tmpl w:val="1AD485D2"/>
    <w:styleLink w:val="Zaimportowanystyl6"/>
    <w:lvl w:ilvl="0" w:tplc="577808DC">
      <w:start w:val="1"/>
      <w:numFmt w:val="decimal"/>
      <w:lvlText w:val="%1)"/>
      <w:lvlJc w:val="left"/>
      <w:pPr>
        <w:ind w:left="1069"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0926CA2">
      <w:start w:val="1"/>
      <w:numFmt w:val="lowerLetter"/>
      <w:lvlText w:val="%2."/>
      <w:lvlJc w:val="left"/>
      <w:pPr>
        <w:ind w:left="1789"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45892EE">
      <w:start w:val="1"/>
      <w:numFmt w:val="lowerRoman"/>
      <w:lvlText w:val="%3."/>
      <w:lvlJc w:val="left"/>
      <w:pPr>
        <w:ind w:left="2509" w:hanging="30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4F20F83E">
      <w:start w:val="1"/>
      <w:numFmt w:val="decimal"/>
      <w:lvlText w:val="%4."/>
      <w:lvlJc w:val="left"/>
      <w:pPr>
        <w:ind w:left="3229"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12025626">
      <w:start w:val="1"/>
      <w:numFmt w:val="lowerLetter"/>
      <w:lvlText w:val="%5."/>
      <w:lvlJc w:val="left"/>
      <w:pPr>
        <w:ind w:left="3949"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4678F902">
      <w:start w:val="1"/>
      <w:numFmt w:val="lowerRoman"/>
      <w:lvlText w:val="%6."/>
      <w:lvlJc w:val="left"/>
      <w:pPr>
        <w:ind w:left="4669" w:hanging="30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6DCD60E">
      <w:start w:val="1"/>
      <w:numFmt w:val="decimal"/>
      <w:lvlText w:val="%7."/>
      <w:lvlJc w:val="left"/>
      <w:pPr>
        <w:ind w:left="5389"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E2E4968">
      <w:start w:val="1"/>
      <w:numFmt w:val="lowerLetter"/>
      <w:lvlText w:val="%8."/>
      <w:lvlJc w:val="left"/>
      <w:pPr>
        <w:ind w:left="6109"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8926E570">
      <w:start w:val="1"/>
      <w:numFmt w:val="lowerRoman"/>
      <w:lvlText w:val="%9."/>
      <w:lvlJc w:val="left"/>
      <w:pPr>
        <w:ind w:left="6829" w:hanging="30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6" w15:restartNumberingAfterBreak="0">
    <w:nsid w:val="4F4264BD"/>
    <w:multiLevelType w:val="hybridMultilevel"/>
    <w:tmpl w:val="03E0E026"/>
    <w:styleLink w:val="Zaimportowanystyl7"/>
    <w:lvl w:ilvl="0" w:tplc="8BD02B40">
      <w:start w:val="1"/>
      <w:numFmt w:val="decimal"/>
      <w:lvlText w:val="%1)"/>
      <w:lvlJc w:val="left"/>
      <w:pPr>
        <w:ind w:left="1211"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967469BE">
      <w:start w:val="1"/>
      <w:numFmt w:val="lowerLetter"/>
      <w:lvlText w:val="%2."/>
      <w:lvlJc w:val="left"/>
      <w:pPr>
        <w:ind w:left="1789"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83A7AE4">
      <w:start w:val="1"/>
      <w:numFmt w:val="lowerRoman"/>
      <w:lvlText w:val="%3."/>
      <w:lvlJc w:val="left"/>
      <w:pPr>
        <w:ind w:left="2509" w:hanging="30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676A17C">
      <w:start w:val="1"/>
      <w:numFmt w:val="decimal"/>
      <w:lvlText w:val="%4."/>
      <w:lvlJc w:val="left"/>
      <w:pPr>
        <w:ind w:left="3229"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B9EC1C46">
      <w:start w:val="1"/>
      <w:numFmt w:val="lowerLetter"/>
      <w:lvlText w:val="%5."/>
      <w:lvlJc w:val="left"/>
      <w:pPr>
        <w:ind w:left="3949"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31503B18">
      <w:start w:val="1"/>
      <w:numFmt w:val="lowerRoman"/>
      <w:lvlText w:val="%6."/>
      <w:lvlJc w:val="left"/>
      <w:pPr>
        <w:ind w:left="4669" w:hanging="30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563A8588">
      <w:start w:val="1"/>
      <w:numFmt w:val="decimal"/>
      <w:lvlText w:val="%7."/>
      <w:lvlJc w:val="left"/>
      <w:pPr>
        <w:ind w:left="5389"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04C3F28">
      <w:start w:val="1"/>
      <w:numFmt w:val="lowerLetter"/>
      <w:lvlText w:val="%8."/>
      <w:lvlJc w:val="left"/>
      <w:pPr>
        <w:ind w:left="6109"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D30E59C">
      <w:start w:val="1"/>
      <w:numFmt w:val="lowerRoman"/>
      <w:lvlText w:val="%9."/>
      <w:lvlJc w:val="left"/>
      <w:pPr>
        <w:ind w:left="6829" w:hanging="30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7" w15:restartNumberingAfterBreak="0">
    <w:nsid w:val="54DF46DD"/>
    <w:multiLevelType w:val="hybridMultilevel"/>
    <w:tmpl w:val="B24A4410"/>
    <w:styleLink w:val="Zaimportowanystyl13"/>
    <w:lvl w:ilvl="0" w:tplc="A358153A">
      <w:start w:val="1"/>
      <w:numFmt w:val="bullet"/>
      <w:lvlText w:val="·"/>
      <w:lvlJc w:val="left"/>
      <w:pPr>
        <w:tabs>
          <w:tab w:val="left" w:pos="338"/>
          <w:tab w:val="num" w:pos="681"/>
        </w:tabs>
        <w:ind w:left="722" w:hanging="333"/>
      </w:pPr>
      <w:rPr>
        <w:rFonts w:ascii="Symbol" w:eastAsia="Symbol" w:hAnsi="Symbol" w:cs="Symbol"/>
        <w:b w:val="0"/>
        <w:bCs w:val="0"/>
        <w:i w:val="0"/>
        <w:iCs w:val="0"/>
        <w:caps w:val="0"/>
        <w:smallCaps w:val="0"/>
        <w:strike w:val="0"/>
        <w:dstrike w:val="0"/>
        <w:color w:val="000000"/>
        <w:spacing w:val="0"/>
        <w:w w:val="100"/>
        <w:kern w:val="0"/>
        <w:position w:val="0"/>
        <w:sz w:val="22"/>
        <w:szCs w:val="2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92369750">
      <w:start w:val="1"/>
      <w:numFmt w:val="bullet"/>
      <w:lvlText w:val="o"/>
      <w:lvlJc w:val="left"/>
      <w:pPr>
        <w:tabs>
          <w:tab w:val="left" w:pos="338"/>
          <w:tab w:val="num" w:pos="1390"/>
        </w:tabs>
        <w:ind w:left="1431" w:hanging="322"/>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sz w:val="22"/>
        <w:szCs w:val="2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66A2D942">
      <w:start w:val="1"/>
      <w:numFmt w:val="bullet"/>
      <w:lvlText w:val="▪"/>
      <w:lvlJc w:val="left"/>
      <w:pPr>
        <w:tabs>
          <w:tab w:val="left" w:pos="338"/>
          <w:tab w:val="num" w:pos="2099"/>
        </w:tabs>
        <w:ind w:left="2140" w:hanging="311"/>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sz w:val="22"/>
        <w:szCs w:val="2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338E4A8">
      <w:start w:val="1"/>
      <w:numFmt w:val="bullet"/>
      <w:lvlText w:val="·"/>
      <w:lvlJc w:val="left"/>
      <w:pPr>
        <w:tabs>
          <w:tab w:val="left" w:pos="338"/>
          <w:tab w:val="num" w:pos="2808"/>
        </w:tabs>
        <w:ind w:left="2849" w:hanging="300"/>
      </w:pPr>
      <w:rPr>
        <w:rFonts w:ascii="Symbol" w:eastAsia="Symbol" w:hAnsi="Symbol" w:cs="Symbol"/>
        <w:b w:val="0"/>
        <w:bCs w:val="0"/>
        <w:i w:val="0"/>
        <w:iCs w:val="0"/>
        <w:caps w:val="0"/>
        <w:smallCaps w:val="0"/>
        <w:strike w:val="0"/>
        <w:dstrike w:val="0"/>
        <w:color w:val="000000"/>
        <w:spacing w:val="0"/>
        <w:w w:val="100"/>
        <w:kern w:val="0"/>
        <w:position w:val="0"/>
        <w:sz w:val="22"/>
        <w:szCs w:val="2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A198ACB8">
      <w:start w:val="1"/>
      <w:numFmt w:val="bullet"/>
      <w:lvlText w:val="o"/>
      <w:lvlJc w:val="left"/>
      <w:pPr>
        <w:tabs>
          <w:tab w:val="left" w:pos="338"/>
          <w:tab w:val="num" w:pos="3517"/>
        </w:tabs>
        <w:ind w:left="3558" w:hanging="289"/>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sz w:val="22"/>
        <w:szCs w:val="2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570412A">
      <w:start w:val="1"/>
      <w:numFmt w:val="bullet"/>
      <w:lvlText w:val="▪"/>
      <w:lvlJc w:val="left"/>
      <w:pPr>
        <w:tabs>
          <w:tab w:val="left" w:pos="338"/>
          <w:tab w:val="num" w:pos="4226"/>
        </w:tabs>
        <w:ind w:left="4267" w:hanging="27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sz w:val="22"/>
        <w:szCs w:val="2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55AAC1AA">
      <w:start w:val="1"/>
      <w:numFmt w:val="bullet"/>
      <w:lvlText w:val="·"/>
      <w:lvlJc w:val="left"/>
      <w:pPr>
        <w:tabs>
          <w:tab w:val="left" w:pos="338"/>
          <w:tab w:val="num" w:pos="4935"/>
        </w:tabs>
        <w:ind w:left="4976" w:hanging="267"/>
      </w:pPr>
      <w:rPr>
        <w:rFonts w:ascii="Symbol" w:eastAsia="Symbol" w:hAnsi="Symbol" w:cs="Symbol"/>
        <w:b w:val="0"/>
        <w:bCs w:val="0"/>
        <w:i w:val="0"/>
        <w:iCs w:val="0"/>
        <w:caps w:val="0"/>
        <w:smallCaps w:val="0"/>
        <w:strike w:val="0"/>
        <w:dstrike w:val="0"/>
        <w:color w:val="000000"/>
        <w:spacing w:val="0"/>
        <w:w w:val="100"/>
        <w:kern w:val="0"/>
        <w:position w:val="0"/>
        <w:sz w:val="22"/>
        <w:szCs w:val="2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453A4D82">
      <w:start w:val="1"/>
      <w:numFmt w:val="bullet"/>
      <w:lvlText w:val="o"/>
      <w:lvlJc w:val="left"/>
      <w:pPr>
        <w:tabs>
          <w:tab w:val="left" w:pos="338"/>
          <w:tab w:val="num" w:pos="5644"/>
        </w:tabs>
        <w:ind w:left="5685" w:hanging="25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sz w:val="22"/>
        <w:szCs w:val="2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C9A670AA">
      <w:start w:val="1"/>
      <w:numFmt w:val="bullet"/>
      <w:lvlText w:val="▪"/>
      <w:lvlJc w:val="left"/>
      <w:pPr>
        <w:tabs>
          <w:tab w:val="left" w:pos="338"/>
          <w:tab w:val="num" w:pos="6353"/>
        </w:tabs>
        <w:ind w:left="6394" w:hanging="245"/>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sz w:val="22"/>
        <w:szCs w:val="2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8" w15:restartNumberingAfterBreak="0">
    <w:nsid w:val="584769AE"/>
    <w:multiLevelType w:val="hybridMultilevel"/>
    <w:tmpl w:val="C00877A0"/>
    <w:numStyleLink w:val="Zaimportowanystyl12"/>
  </w:abstractNum>
  <w:abstractNum w:abstractNumId="29" w15:restartNumberingAfterBreak="0">
    <w:nsid w:val="5862693C"/>
    <w:multiLevelType w:val="hybridMultilevel"/>
    <w:tmpl w:val="18E45B2A"/>
    <w:numStyleLink w:val="Zaimportowanystyl14"/>
  </w:abstractNum>
  <w:abstractNum w:abstractNumId="30" w15:restartNumberingAfterBreak="0">
    <w:nsid w:val="593A45A6"/>
    <w:multiLevelType w:val="hybridMultilevel"/>
    <w:tmpl w:val="1AD485D2"/>
    <w:numStyleLink w:val="Zaimportowanystyl6"/>
  </w:abstractNum>
  <w:abstractNum w:abstractNumId="31" w15:restartNumberingAfterBreak="0">
    <w:nsid w:val="5C6904EF"/>
    <w:multiLevelType w:val="hybridMultilevel"/>
    <w:tmpl w:val="FFC6F03A"/>
    <w:styleLink w:val="Zaimportowanystyl9"/>
    <w:lvl w:ilvl="0" w:tplc="7A80EFE6">
      <w:start w:val="1"/>
      <w:numFmt w:val="decimal"/>
      <w:lvlText w:val="%1."/>
      <w:lvlJc w:val="left"/>
      <w:pPr>
        <w:tabs>
          <w:tab w:val="num" w:pos="708"/>
        </w:tabs>
        <w:ind w:left="72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20EED4C">
      <w:start w:val="1"/>
      <w:numFmt w:val="lowerLetter"/>
      <w:lvlText w:val="%2."/>
      <w:lvlJc w:val="left"/>
      <w:pPr>
        <w:tabs>
          <w:tab w:val="num" w:pos="1416"/>
        </w:tabs>
        <w:ind w:left="1428" w:hanging="348"/>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1E890FA">
      <w:start w:val="1"/>
      <w:numFmt w:val="lowerRoman"/>
      <w:lvlText w:val="%3."/>
      <w:lvlJc w:val="left"/>
      <w:pPr>
        <w:tabs>
          <w:tab w:val="num" w:pos="2124"/>
        </w:tabs>
        <w:ind w:left="2136" w:hanging="276"/>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4232D5EC">
      <w:start w:val="1"/>
      <w:numFmt w:val="decimal"/>
      <w:lvlText w:val="%4."/>
      <w:lvlJc w:val="left"/>
      <w:pPr>
        <w:tabs>
          <w:tab w:val="num" w:pos="2832"/>
        </w:tabs>
        <w:ind w:left="2844" w:hanging="324"/>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672453FC">
      <w:start w:val="1"/>
      <w:numFmt w:val="lowerLetter"/>
      <w:lvlText w:val="%5."/>
      <w:lvlJc w:val="left"/>
      <w:pPr>
        <w:tabs>
          <w:tab w:val="num" w:pos="3540"/>
        </w:tabs>
        <w:ind w:left="3552" w:hanging="31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324C76C">
      <w:start w:val="1"/>
      <w:numFmt w:val="lowerRoman"/>
      <w:lvlText w:val="%6."/>
      <w:lvlJc w:val="left"/>
      <w:pPr>
        <w:tabs>
          <w:tab w:val="num" w:pos="4248"/>
        </w:tabs>
        <w:ind w:left="4260" w:hanging="24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75AD4BE">
      <w:start w:val="1"/>
      <w:numFmt w:val="decimal"/>
      <w:lvlText w:val="%7."/>
      <w:lvlJc w:val="left"/>
      <w:pPr>
        <w:tabs>
          <w:tab w:val="num" w:pos="4956"/>
        </w:tabs>
        <w:ind w:left="4968" w:hanging="288"/>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966E922">
      <w:start w:val="1"/>
      <w:numFmt w:val="lowerLetter"/>
      <w:lvlText w:val="%8."/>
      <w:lvlJc w:val="left"/>
      <w:pPr>
        <w:tabs>
          <w:tab w:val="num" w:pos="5664"/>
        </w:tabs>
        <w:ind w:left="5676" w:hanging="276"/>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C267A04">
      <w:start w:val="1"/>
      <w:numFmt w:val="lowerRoman"/>
      <w:lvlText w:val="%9."/>
      <w:lvlJc w:val="left"/>
      <w:pPr>
        <w:tabs>
          <w:tab w:val="num" w:pos="6372"/>
        </w:tabs>
        <w:ind w:left="6384" w:hanging="204"/>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2" w15:restartNumberingAfterBreak="0">
    <w:nsid w:val="5EC57B3D"/>
    <w:multiLevelType w:val="hybridMultilevel"/>
    <w:tmpl w:val="03E0E026"/>
    <w:numStyleLink w:val="Zaimportowanystyl7"/>
  </w:abstractNum>
  <w:abstractNum w:abstractNumId="33" w15:restartNumberingAfterBreak="0">
    <w:nsid w:val="6118251F"/>
    <w:multiLevelType w:val="hybridMultilevel"/>
    <w:tmpl w:val="9392B69C"/>
    <w:numStyleLink w:val="Zaimportowanystyl1"/>
  </w:abstractNum>
  <w:abstractNum w:abstractNumId="34" w15:restartNumberingAfterBreak="0">
    <w:nsid w:val="68BA7D34"/>
    <w:multiLevelType w:val="hybridMultilevel"/>
    <w:tmpl w:val="05165A1C"/>
    <w:numStyleLink w:val="Zaimportowanystyl15"/>
  </w:abstractNum>
  <w:abstractNum w:abstractNumId="35" w15:restartNumberingAfterBreak="0">
    <w:nsid w:val="6F334813"/>
    <w:multiLevelType w:val="hybridMultilevel"/>
    <w:tmpl w:val="DBC00E22"/>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56860B1"/>
    <w:multiLevelType w:val="hybridMultilevel"/>
    <w:tmpl w:val="71DC5D5A"/>
    <w:styleLink w:val="Zaimportowanystyl10"/>
    <w:lvl w:ilvl="0" w:tplc="BF3E3F78">
      <w:start w:val="1"/>
      <w:numFmt w:val="decimal"/>
      <w:lvlText w:val="%1)"/>
      <w:lvlJc w:val="left"/>
      <w:pPr>
        <w:ind w:left="389"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A1E06BA">
      <w:start w:val="1"/>
      <w:numFmt w:val="lowerLetter"/>
      <w:lvlText w:val="%2."/>
      <w:lvlJc w:val="left"/>
      <w:pPr>
        <w:ind w:left="1109"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702822AA">
      <w:start w:val="1"/>
      <w:numFmt w:val="lowerRoman"/>
      <w:lvlText w:val="%3."/>
      <w:lvlJc w:val="left"/>
      <w:pPr>
        <w:ind w:left="1829" w:hanging="30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56052FC">
      <w:start w:val="1"/>
      <w:numFmt w:val="decimal"/>
      <w:lvlText w:val="%4."/>
      <w:lvlJc w:val="left"/>
      <w:pPr>
        <w:ind w:left="2549"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4E0EE46">
      <w:start w:val="1"/>
      <w:numFmt w:val="lowerLetter"/>
      <w:lvlText w:val="%5."/>
      <w:lvlJc w:val="left"/>
      <w:pPr>
        <w:ind w:left="3269"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07EBA36">
      <w:start w:val="1"/>
      <w:numFmt w:val="lowerRoman"/>
      <w:lvlText w:val="%6."/>
      <w:lvlJc w:val="left"/>
      <w:pPr>
        <w:ind w:left="3989" w:hanging="30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25C744C">
      <w:start w:val="1"/>
      <w:numFmt w:val="decimal"/>
      <w:lvlText w:val="%7."/>
      <w:lvlJc w:val="left"/>
      <w:pPr>
        <w:ind w:left="4709"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28C44142">
      <w:start w:val="1"/>
      <w:numFmt w:val="lowerLetter"/>
      <w:lvlText w:val="%8."/>
      <w:lvlJc w:val="left"/>
      <w:pPr>
        <w:ind w:left="5429"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D318BEDC">
      <w:start w:val="1"/>
      <w:numFmt w:val="lowerRoman"/>
      <w:lvlText w:val="%9."/>
      <w:lvlJc w:val="left"/>
      <w:pPr>
        <w:ind w:left="6149" w:hanging="30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7" w15:restartNumberingAfterBreak="0">
    <w:nsid w:val="76625FEB"/>
    <w:multiLevelType w:val="hybridMultilevel"/>
    <w:tmpl w:val="F968C460"/>
    <w:styleLink w:val="Zaimportowanystyl16"/>
    <w:lvl w:ilvl="0" w:tplc="0A0A756C">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3814E308">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6DAE1CC8">
      <w:start w:val="1"/>
      <w:numFmt w:val="lowerRoman"/>
      <w:lvlText w:val="%3."/>
      <w:lvlJc w:val="left"/>
      <w:pPr>
        <w:ind w:left="1800" w:hanging="30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AF0CD806">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596C190">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F6EEEBA">
      <w:start w:val="1"/>
      <w:numFmt w:val="lowerRoman"/>
      <w:lvlText w:val="%6."/>
      <w:lvlJc w:val="left"/>
      <w:pPr>
        <w:ind w:left="3960" w:hanging="30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E516127A">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1606956">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7440084">
      <w:start w:val="1"/>
      <w:numFmt w:val="lowerRoman"/>
      <w:lvlText w:val="%9."/>
      <w:lvlJc w:val="left"/>
      <w:pPr>
        <w:ind w:left="6120" w:hanging="30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8" w15:restartNumberingAfterBreak="0">
    <w:nsid w:val="788A0C2A"/>
    <w:multiLevelType w:val="hybridMultilevel"/>
    <w:tmpl w:val="C00877A0"/>
    <w:styleLink w:val="Zaimportowanystyl12"/>
    <w:lvl w:ilvl="0" w:tplc="9D14ABB8">
      <w:start w:val="1"/>
      <w:numFmt w:val="lowerLetter"/>
      <w:lvlText w:val="%1)"/>
      <w:lvlJc w:val="left"/>
      <w:pPr>
        <w:tabs>
          <w:tab w:val="left" w:pos="309"/>
          <w:tab w:val="left" w:pos="338"/>
        </w:tabs>
        <w:ind w:left="257" w:hanging="228"/>
      </w:pPr>
      <w:rPr>
        <w:rFonts w:ascii="Times New Roman" w:eastAsia="Times New Roman" w:hAnsi="Times New Roman" w:cs="Times New Roman"/>
        <w:b w:val="0"/>
        <w:bCs w:val="0"/>
        <w:i w:val="0"/>
        <w:iCs w:val="0"/>
        <w:caps w:val="0"/>
        <w:smallCaps w:val="0"/>
        <w:strike w:val="0"/>
        <w:dstrike w:val="0"/>
        <w:color w:val="000000"/>
        <w:spacing w:val="0"/>
        <w:w w:val="100"/>
        <w:kern w:val="0"/>
        <w:position w:val="0"/>
        <w:sz w:val="22"/>
        <w:szCs w:val="2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DBA56EA">
      <w:start w:val="1"/>
      <w:numFmt w:val="lowerLetter"/>
      <w:lvlText w:val="%2)"/>
      <w:lvlJc w:val="left"/>
      <w:pPr>
        <w:tabs>
          <w:tab w:val="left" w:pos="309"/>
          <w:tab w:val="left" w:pos="338"/>
        </w:tabs>
        <w:ind w:left="257" w:hanging="228"/>
      </w:pPr>
      <w:rPr>
        <w:rFonts w:ascii="Times New Roman" w:eastAsia="Times New Roman" w:hAnsi="Times New Roman" w:cs="Times New Roman"/>
        <w:b w:val="0"/>
        <w:bCs w:val="0"/>
        <w:i w:val="0"/>
        <w:iCs w:val="0"/>
        <w:caps w:val="0"/>
        <w:smallCaps w:val="0"/>
        <w:strike w:val="0"/>
        <w:dstrike w:val="0"/>
        <w:color w:val="000000"/>
        <w:spacing w:val="0"/>
        <w:w w:val="100"/>
        <w:kern w:val="0"/>
        <w:position w:val="0"/>
        <w:sz w:val="22"/>
        <w:szCs w:val="2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2C07D9E">
      <w:start w:val="1"/>
      <w:numFmt w:val="lowerLetter"/>
      <w:lvlText w:val="%3)"/>
      <w:lvlJc w:val="left"/>
      <w:pPr>
        <w:tabs>
          <w:tab w:val="left" w:pos="309"/>
          <w:tab w:val="left" w:pos="338"/>
        </w:tabs>
        <w:ind w:left="257" w:hanging="228"/>
      </w:pPr>
      <w:rPr>
        <w:rFonts w:ascii="Times New Roman" w:eastAsia="Times New Roman" w:hAnsi="Times New Roman" w:cs="Times New Roman"/>
        <w:b w:val="0"/>
        <w:bCs w:val="0"/>
        <w:i w:val="0"/>
        <w:iCs w:val="0"/>
        <w:caps w:val="0"/>
        <w:smallCaps w:val="0"/>
        <w:strike w:val="0"/>
        <w:dstrike w:val="0"/>
        <w:color w:val="000000"/>
        <w:spacing w:val="0"/>
        <w:w w:val="100"/>
        <w:kern w:val="0"/>
        <w:position w:val="0"/>
        <w:sz w:val="22"/>
        <w:szCs w:val="2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5F0A6A2">
      <w:start w:val="1"/>
      <w:numFmt w:val="lowerLetter"/>
      <w:lvlText w:val="%4)"/>
      <w:lvlJc w:val="left"/>
      <w:pPr>
        <w:tabs>
          <w:tab w:val="left" w:pos="309"/>
          <w:tab w:val="left" w:pos="338"/>
        </w:tabs>
        <w:ind w:left="257" w:hanging="228"/>
      </w:pPr>
      <w:rPr>
        <w:rFonts w:ascii="Times New Roman" w:eastAsia="Times New Roman" w:hAnsi="Times New Roman" w:cs="Times New Roman"/>
        <w:b w:val="0"/>
        <w:bCs w:val="0"/>
        <w:i w:val="0"/>
        <w:iCs w:val="0"/>
        <w:caps w:val="0"/>
        <w:smallCaps w:val="0"/>
        <w:strike w:val="0"/>
        <w:dstrike w:val="0"/>
        <w:color w:val="000000"/>
        <w:spacing w:val="0"/>
        <w:w w:val="100"/>
        <w:kern w:val="0"/>
        <w:position w:val="0"/>
        <w:sz w:val="22"/>
        <w:szCs w:val="2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2610C204">
      <w:start w:val="1"/>
      <w:numFmt w:val="lowerLetter"/>
      <w:lvlText w:val="%5)"/>
      <w:lvlJc w:val="left"/>
      <w:pPr>
        <w:tabs>
          <w:tab w:val="left" w:pos="309"/>
          <w:tab w:val="left" w:pos="338"/>
        </w:tabs>
        <w:ind w:left="257" w:hanging="228"/>
      </w:pPr>
      <w:rPr>
        <w:rFonts w:ascii="Times New Roman" w:eastAsia="Times New Roman" w:hAnsi="Times New Roman" w:cs="Times New Roman"/>
        <w:b w:val="0"/>
        <w:bCs w:val="0"/>
        <w:i w:val="0"/>
        <w:iCs w:val="0"/>
        <w:caps w:val="0"/>
        <w:smallCaps w:val="0"/>
        <w:strike w:val="0"/>
        <w:dstrike w:val="0"/>
        <w:color w:val="000000"/>
        <w:spacing w:val="0"/>
        <w:w w:val="100"/>
        <w:kern w:val="0"/>
        <w:position w:val="0"/>
        <w:sz w:val="22"/>
        <w:szCs w:val="2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8BAF216">
      <w:start w:val="1"/>
      <w:numFmt w:val="lowerLetter"/>
      <w:lvlText w:val="%6)"/>
      <w:lvlJc w:val="left"/>
      <w:pPr>
        <w:tabs>
          <w:tab w:val="left" w:pos="309"/>
          <w:tab w:val="left" w:pos="338"/>
        </w:tabs>
        <w:ind w:left="257" w:hanging="228"/>
      </w:pPr>
      <w:rPr>
        <w:rFonts w:ascii="Times New Roman" w:eastAsia="Times New Roman" w:hAnsi="Times New Roman" w:cs="Times New Roman"/>
        <w:b w:val="0"/>
        <w:bCs w:val="0"/>
        <w:i w:val="0"/>
        <w:iCs w:val="0"/>
        <w:caps w:val="0"/>
        <w:smallCaps w:val="0"/>
        <w:strike w:val="0"/>
        <w:dstrike w:val="0"/>
        <w:color w:val="000000"/>
        <w:spacing w:val="0"/>
        <w:w w:val="100"/>
        <w:kern w:val="0"/>
        <w:position w:val="0"/>
        <w:sz w:val="22"/>
        <w:szCs w:val="2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02A7DFE">
      <w:start w:val="1"/>
      <w:numFmt w:val="lowerLetter"/>
      <w:lvlText w:val="%7)"/>
      <w:lvlJc w:val="left"/>
      <w:pPr>
        <w:tabs>
          <w:tab w:val="left" w:pos="309"/>
          <w:tab w:val="left" w:pos="338"/>
        </w:tabs>
        <w:ind w:left="257" w:hanging="228"/>
      </w:pPr>
      <w:rPr>
        <w:rFonts w:ascii="Times New Roman" w:eastAsia="Times New Roman" w:hAnsi="Times New Roman" w:cs="Times New Roman"/>
        <w:b w:val="0"/>
        <w:bCs w:val="0"/>
        <w:i w:val="0"/>
        <w:iCs w:val="0"/>
        <w:caps w:val="0"/>
        <w:smallCaps w:val="0"/>
        <w:strike w:val="0"/>
        <w:dstrike w:val="0"/>
        <w:color w:val="000000"/>
        <w:spacing w:val="0"/>
        <w:w w:val="100"/>
        <w:kern w:val="0"/>
        <w:position w:val="0"/>
        <w:sz w:val="22"/>
        <w:szCs w:val="2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0F86628">
      <w:start w:val="1"/>
      <w:numFmt w:val="lowerLetter"/>
      <w:lvlText w:val="%8)"/>
      <w:lvlJc w:val="left"/>
      <w:pPr>
        <w:tabs>
          <w:tab w:val="left" w:pos="309"/>
          <w:tab w:val="left" w:pos="338"/>
        </w:tabs>
        <w:ind w:left="257" w:hanging="228"/>
      </w:pPr>
      <w:rPr>
        <w:rFonts w:ascii="Times New Roman" w:eastAsia="Times New Roman" w:hAnsi="Times New Roman" w:cs="Times New Roman"/>
        <w:b w:val="0"/>
        <w:bCs w:val="0"/>
        <w:i w:val="0"/>
        <w:iCs w:val="0"/>
        <w:caps w:val="0"/>
        <w:smallCaps w:val="0"/>
        <w:strike w:val="0"/>
        <w:dstrike w:val="0"/>
        <w:color w:val="000000"/>
        <w:spacing w:val="0"/>
        <w:w w:val="100"/>
        <w:kern w:val="0"/>
        <w:position w:val="0"/>
        <w:sz w:val="22"/>
        <w:szCs w:val="2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D7CC14E">
      <w:start w:val="1"/>
      <w:numFmt w:val="lowerLetter"/>
      <w:lvlText w:val="%9)"/>
      <w:lvlJc w:val="left"/>
      <w:pPr>
        <w:tabs>
          <w:tab w:val="left" w:pos="309"/>
          <w:tab w:val="left" w:pos="338"/>
        </w:tabs>
        <w:ind w:left="257" w:hanging="228"/>
      </w:pPr>
      <w:rPr>
        <w:rFonts w:ascii="Times New Roman" w:eastAsia="Times New Roman" w:hAnsi="Times New Roman" w:cs="Times New Roman"/>
        <w:b w:val="0"/>
        <w:bCs w:val="0"/>
        <w:i w:val="0"/>
        <w:iCs w:val="0"/>
        <w:caps w:val="0"/>
        <w:smallCaps w:val="0"/>
        <w:strike w:val="0"/>
        <w:dstrike w:val="0"/>
        <w:color w:val="000000"/>
        <w:spacing w:val="0"/>
        <w:w w:val="100"/>
        <w:kern w:val="0"/>
        <w:position w:val="0"/>
        <w:sz w:val="22"/>
        <w:szCs w:val="2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9" w15:restartNumberingAfterBreak="0">
    <w:nsid w:val="79C70712"/>
    <w:multiLevelType w:val="multilevel"/>
    <w:tmpl w:val="6BEE1402"/>
    <w:styleLink w:val="Zaimportowanystyl3"/>
    <w:lvl w:ilvl="0">
      <w:start w:val="1"/>
      <w:numFmt w:val="decimal"/>
      <w:lvlText w:val="%1."/>
      <w:lvlJc w:val="left"/>
      <w:pPr>
        <w:tabs>
          <w:tab w:val="num" w:pos="740"/>
        </w:tabs>
        <w:ind w:left="883" w:hanging="523"/>
      </w:pPr>
      <w:rPr>
        <w:rFonts w:ascii="Times New Roman" w:eastAsia="Arial Unicode MS" w:hAnsi="Times New Roman" w:cs="Arial Unicode MS"/>
        <w:caps w:val="0"/>
        <w:smallCaps w:val="0"/>
        <w:strike w:val="0"/>
        <w:dstrike w:val="0"/>
        <w:color w:val="000000"/>
        <w:spacing w:val="0"/>
        <w:w w:val="100"/>
        <w:kern w:val="0"/>
        <w:position w:val="0"/>
        <w:sz w:val="26"/>
        <w:szCs w:val="26"/>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tabs>
          <w:tab w:val="num" w:pos="708"/>
        </w:tabs>
        <w:ind w:left="851" w:hanging="425"/>
      </w:pPr>
      <w:rPr>
        <w:rFonts w:hAnsi="Arial Unicode MS"/>
        <w:caps w:val="0"/>
        <w:smallCaps w:val="0"/>
        <w:strike w:val="0"/>
        <w:dstrike w:val="0"/>
        <w:color w:val="000000"/>
        <w:spacing w:val="0"/>
        <w:w w:val="100"/>
        <w:kern w:val="0"/>
        <w:position w:val="0"/>
        <w:sz w:val="20"/>
        <w:szCs w:val="2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Letter"/>
      <w:lvlText w:val="%3)"/>
      <w:lvlJc w:val="left"/>
      <w:pPr>
        <w:tabs>
          <w:tab w:val="num" w:pos="2124"/>
        </w:tabs>
        <w:ind w:left="2267" w:hanging="925"/>
      </w:pPr>
      <w:rPr>
        <w:rFonts w:hAnsi="Arial Unicode MS"/>
        <w:caps w:val="0"/>
        <w:smallCaps w:val="0"/>
        <w:strike w:val="0"/>
        <w:dstrike w:val="0"/>
        <w:color w:val="000000"/>
        <w:spacing w:val="0"/>
        <w:w w:val="100"/>
        <w:kern w:val="0"/>
        <w:position w:val="0"/>
        <w:sz w:val="20"/>
        <w:szCs w:val="2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3)%4."/>
      <w:lvlJc w:val="left"/>
      <w:pPr>
        <w:tabs>
          <w:tab w:val="num" w:pos="2832"/>
        </w:tabs>
        <w:ind w:left="2975" w:hanging="71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3)%4.%5."/>
      <w:lvlJc w:val="left"/>
      <w:pPr>
        <w:ind w:left="3683" w:hanging="5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3)%4.%5.%6."/>
      <w:lvlJc w:val="left"/>
      <w:pPr>
        <w:ind w:left="4391" w:hanging="30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3)%4.%5.%6.%7."/>
      <w:lvlJc w:val="left"/>
      <w:pPr>
        <w:ind w:left="5807" w:hanging="80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3)%4.%5.%6.%7.%8."/>
      <w:lvlJc w:val="left"/>
      <w:pPr>
        <w:ind w:left="6515" w:hanging="59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3)%4.%5.%6.%7.%8.%9."/>
      <w:lvlJc w:val="left"/>
      <w:pPr>
        <w:ind w:left="7223" w:hanging="38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num w:numId="1">
    <w:abstractNumId w:val="13"/>
  </w:num>
  <w:num w:numId="2">
    <w:abstractNumId w:val="33"/>
  </w:num>
  <w:num w:numId="3">
    <w:abstractNumId w:val="17"/>
  </w:num>
  <w:num w:numId="4">
    <w:abstractNumId w:val="11"/>
  </w:num>
  <w:num w:numId="5">
    <w:abstractNumId w:val="39"/>
  </w:num>
  <w:num w:numId="6">
    <w:abstractNumId w:val="15"/>
  </w:num>
  <w:num w:numId="7">
    <w:abstractNumId w:val="2"/>
  </w:num>
  <w:num w:numId="8">
    <w:abstractNumId w:val="14"/>
  </w:num>
  <w:num w:numId="9">
    <w:abstractNumId w:val="1"/>
  </w:num>
  <w:num w:numId="10">
    <w:abstractNumId w:val="8"/>
  </w:num>
  <w:num w:numId="11">
    <w:abstractNumId w:val="14"/>
    <w:lvlOverride w:ilvl="0">
      <w:startOverride w:val="3"/>
    </w:lvlOverride>
  </w:num>
  <w:num w:numId="12">
    <w:abstractNumId w:val="14"/>
    <w:lvlOverride w:ilvl="0">
      <w:lvl w:ilvl="0" w:tplc="78B63E84">
        <w:start w:val="1"/>
        <w:numFmt w:val="decimal"/>
        <w:lvlText w:val="%1."/>
        <w:lvlJc w:val="left"/>
        <w:pPr>
          <w:tabs>
            <w:tab w:val="num" w:pos="708"/>
          </w:tabs>
          <w:ind w:left="360" w:firstLine="66"/>
        </w:pPr>
        <w:rPr>
          <w:rFonts w:hAnsi="Arial Unicode MS"/>
          <w:caps w:val="0"/>
          <w:smallCaps w:val="0"/>
          <w:strike w:val="0"/>
          <w:dstrike w:val="0"/>
          <w:outline w:val="0"/>
          <w:emboss w:val="0"/>
          <w:imprint w:val="0"/>
          <w:color w:val="000000"/>
          <w:spacing w:val="0"/>
          <w:w w:val="100"/>
          <w:kern w:val="0"/>
          <w:position w:val="0"/>
          <w:sz w:val="20"/>
          <w:szCs w:val="20"/>
          <w:highlight w:val="none"/>
          <w:vertAlign w:val="baseline"/>
        </w:rPr>
      </w:lvl>
    </w:lvlOverride>
    <w:lvlOverride w:ilvl="1">
      <w:lvl w:ilvl="1" w:tplc="DA6C014E">
        <w:start w:val="1"/>
        <w:numFmt w:val="decimal"/>
        <w:lvlText w:val="%2)"/>
        <w:lvlJc w:val="left"/>
        <w:pPr>
          <w:ind w:left="720" w:hanging="282"/>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lvl w:ilvl="2" w:tplc="54C20BB8">
        <w:start w:val="1"/>
        <w:numFmt w:val="lowerLetter"/>
        <w:lvlText w:val="%3)"/>
        <w:lvlJc w:val="left"/>
        <w:pPr>
          <w:tabs>
            <w:tab w:val="num" w:pos="1428"/>
          </w:tabs>
          <w:ind w:left="1080" w:firstLine="78"/>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tplc="D44851D2">
        <w:start w:val="1"/>
        <w:numFmt w:val="lowerLetter"/>
        <w:lvlText w:val="%4)"/>
        <w:lvlJc w:val="left"/>
        <w:pPr>
          <w:tabs>
            <w:tab w:val="num" w:pos="1788"/>
          </w:tabs>
          <w:ind w:left="1440" w:firstLine="84"/>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tplc="6E8A26D0">
        <w:start w:val="1"/>
        <w:numFmt w:val="lowerLetter"/>
        <w:suff w:val="nothing"/>
        <w:lvlText w:val="(%5)"/>
        <w:lvlJc w:val="left"/>
        <w:pPr>
          <w:ind w:left="1800" w:firstLine="9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tplc="55CAACF6">
        <w:start w:val="1"/>
        <w:numFmt w:val="lowerRoman"/>
        <w:lvlText w:val="(%6)"/>
        <w:lvlJc w:val="left"/>
        <w:pPr>
          <w:tabs>
            <w:tab w:val="num" w:pos="2508"/>
          </w:tabs>
          <w:ind w:left="2160" w:hanging="258"/>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tplc="E1924A24">
        <w:start w:val="1"/>
        <w:numFmt w:val="decimal"/>
        <w:lvlText w:val="%7."/>
        <w:lvlJc w:val="left"/>
        <w:pPr>
          <w:tabs>
            <w:tab w:val="num" w:pos="2868"/>
          </w:tabs>
          <w:ind w:left="2520" w:firstLine="102"/>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tplc="97EA9B32">
        <w:start w:val="1"/>
        <w:numFmt w:val="lowerLetter"/>
        <w:lvlText w:val="%8."/>
        <w:lvlJc w:val="left"/>
        <w:pPr>
          <w:ind w:left="2880" w:hanging="246"/>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tplc="5282B528">
        <w:start w:val="1"/>
        <w:numFmt w:val="lowerRoman"/>
        <w:lvlText w:val="%9."/>
        <w:lvlJc w:val="left"/>
        <w:pPr>
          <w:tabs>
            <w:tab w:val="num" w:pos="3588"/>
          </w:tabs>
          <w:ind w:left="3240" w:firstLine="114"/>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13">
    <w:abstractNumId w:val="25"/>
  </w:num>
  <w:num w:numId="14">
    <w:abstractNumId w:val="30"/>
  </w:num>
  <w:num w:numId="15">
    <w:abstractNumId w:val="14"/>
    <w:lvlOverride w:ilvl="0">
      <w:startOverride w:val="5"/>
      <w:lvl w:ilvl="0" w:tplc="78B63E84">
        <w:start w:val="5"/>
        <w:numFmt w:val="decimal"/>
        <w:lvlText w:val="%1."/>
        <w:lvlJc w:val="left"/>
        <w:pPr>
          <w:ind w:left="360" w:hanging="360"/>
        </w:pPr>
        <w:rPr>
          <w:rFonts w:hAnsi="Arial Unicode MS"/>
          <w:caps w:val="0"/>
          <w:smallCaps w:val="0"/>
          <w:strike w:val="0"/>
          <w:dstrike w:val="0"/>
          <w:outline w:val="0"/>
          <w:emboss w:val="0"/>
          <w:imprint w:val="0"/>
          <w:color w:val="000000"/>
          <w:spacing w:val="0"/>
          <w:w w:val="100"/>
          <w:kern w:val="0"/>
          <w:position w:val="0"/>
          <w:sz w:val="20"/>
          <w:szCs w:val="20"/>
          <w:highlight w:val="none"/>
          <w:vertAlign w:val="baseline"/>
        </w:rPr>
      </w:lvl>
    </w:lvlOverride>
    <w:lvlOverride w:ilvl="1">
      <w:startOverride w:val="1"/>
      <w:lvl w:ilvl="1" w:tplc="DA6C014E">
        <w:start w:val="1"/>
        <w:numFmt w:val="decimal"/>
        <w:lvlText w:val="%2)"/>
        <w:lvlJc w:val="left"/>
        <w:pPr>
          <w:ind w:left="708" w:hanging="348"/>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startOverride w:val="1"/>
      <w:lvl w:ilvl="2" w:tplc="54C20BB8">
        <w:start w:val="1"/>
        <w:numFmt w:val="lowerLetter"/>
        <w:lvlText w:val="%3)"/>
        <w:lvlJc w:val="left"/>
        <w:pPr>
          <w:ind w:left="108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startOverride w:val="1"/>
      <w:lvl w:ilvl="3" w:tplc="D44851D2">
        <w:start w:val="1"/>
        <w:numFmt w:val="lowerLetter"/>
        <w:lvlText w:val="%4)"/>
        <w:lvlJc w:val="left"/>
        <w:pPr>
          <w:ind w:left="14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startOverride w:val="1"/>
      <w:lvl w:ilvl="4" w:tplc="6E8A26D0">
        <w:start w:val="1"/>
        <w:numFmt w:val="lowerLetter"/>
        <w:lvlText w:val="(%5)"/>
        <w:lvlJc w:val="left"/>
        <w:pPr>
          <w:ind w:left="180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startOverride w:val="1"/>
      <w:lvl w:ilvl="5" w:tplc="55CAACF6">
        <w:start w:val="1"/>
        <w:numFmt w:val="lowerRoman"/>
        <w:lvlText w:val="(%6)"/>
        <w:lvlJc w:val="left"/>
        <w:pPr>
          <w:ind w:left="2124" w:hanging="324"/>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startOverride w:val="1"/>
      <w:lvl w:ilvl="6" w:tplc="E1924A24">
        <w:start w:val="1"/>
        <w:numFmt w:val="decimal"/>
        <w:lvlText w:val="%7."/>
        <w:lvlJc w:val="left"/>
        <w:pPr>
          <w:ind w:left="252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startOverride w:val="1"/>
      <w:lvl w:ilvl="7" w:tplc="97EA9B32">
        <w:start w:val="1"/>
        <w:numFmt w:val="lowerLetter"/>
        <w:lvlText w:val="%8."/>
        <w:lvlJc w:val="left"/>
        <w:pPr>
          <w:ind w:left="2832" w:hanging="312"/>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startOverride w:val="1"/>
      <w:lvl w:ilvl="8" w:tplc="5282B528">
        <w:start w:val="1"/>
        <w:numFmt w:val="lowerRoman"/>
        <w:lvlText w:val="%9."/>
        <w:lvlJc w:val="left"/>
        <w:pPr>
          <w:ind w:left="32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16">
    <w:abstractNumId w:val="26"/>
  </w:num>
  <w:num w:numId="17">
    <w:abstractNumId w:val="32"/>
  </w:num>
  <w:num w:numId="18">
    <w:abstractNumId w:val="24"/>
  </w:num>
  <w:num w:numId="19">
    <w:abstractNumId w:val="16"/>
  </w:num>
  <w:num w:numId="20">
    <w:abstractNumId w:val="32"/>
    <w:lvlOverride w:ilvl="0">
      <w:startOverride w:val="3"/>
    </w:lvlOverride>
  </w:num>
  <w:num w:numId="21">
    <w:abstractNumId w:val="31"/>
  </w:num>
  <w:num w:numId="22">
    <w:abstractNumId w:val="9"/>
  </w:num>
  <w:num w:numId="23">
    <w:abstractNumId w:val="36"/>
  </w:num>
  <w:num w:numId="24">
    <w:abstractNumId w:val="19"/>
  </w:num>
  <w:num w:numId="25">
    <w:abstractNumId w:val="21"/>
  </w:num>
  <w:num w:numId="26">
    <w:abstractNumId w:val="23"/>
  </w:num>
  <w:num w:numId="27">
    <w:abstractNumId w:val="38"/>
  </w:num>
  <w:num w:numId="28">
    <w:abstractNumId w:val="28"/>
  </w:num>
  <w:num w:numId="29">
    <w:abstractNumId w:val="27"/>
  </w:num>
  <w:num w:numId="30">
    <w:abstractNumId w:val="20"/>
  </w:num>
  <w:num w:numId="31">
    <w:abstractNumId w:val="28"/>
    <w:lvlOverride w:ilvl="0">
      <w:startOverride w:val="2"/>
    </w:lvlOverride>
  </w:num>
  <w:num w:numId="32">
    <w:abstractNumId w:val="4"/>
  </w:num>
  <w:num w:numId="33">
    <w:abstractNumId w:val="29"/>
  </w:num>
  <w:num w:numId="34">
    <w:abstractNumId w:val="7"/>
  </w:num>
  <w:num w:numId="35">
    <w:abstractNumId w:val="34"/>
  </w:num>
  <w:num w:numId="36">
    <w:abstractNumId w:val="34"/>
    <w:lvlOverride w:ilvl="0">
      <w:lvl w:ilvl="0" w:tplc="5C549308">
        <w:start w:val="1"/>
        <w:numFmt w:val="lowerLetter"/>
        <w:lvlText w:val="%1)"/>
        <w:lvlJc w:val="left"/>
        <w:pPr>
          <w:tabs>
            <w:tab w:val="num" w:pos="679"/>
          </w:tabs>
          <w:ind w:left="691" w:hanging="331"/>
        </w:pPr>
        <w:rPr>
          <w:rFonts w:hAnsi="Arial Unicode MS"/>
          <w:caps w:val="0"/>
          <w:smallCaps w:val="0"/>
          <w:strike w:val="0"/>
          <w:dstrike w:val="0"/>
          <w:outline w:val="0"/>
          <w:emboss w:val="0"/>
          <w:imprint w:val="0"/>
          <w:color w:val="000000"/>
          <w:spacing w:val="0"/>
          <w:w w:val="100"/>
          <w:kern w:val="0"/>
          <w:position w:val="0"/>
          <w:sz w:val="22"/>
          <w:szCs w:val="22"/>
          <w:highlight w:val="none"/>
          <w:vertAlign w:val="baseline"/>
        </w:rPr>
      </w:lvl>
    </w:lvlOverride>
    <w:lvlOverride w:ilvl="1">
      <w:lvl w:ilvl="1" w:tplc="FEC0A12A">
        <w:start w:val="1"/>
        <w:numFmt w:val="lowerLetter"/>
        <w:lvlText w:val="%2."/>
        <w:lvlJc w:val="left"/>
        <w:pPr>
          <w:tabs>
            <w:tab w:val="num" w:pos="1388"/>
          </w:tabs>
          <w:ind w:left="1400" w:hanging="320"/>
        </w:pPr>
        <w:rPr>
          <w:rFonts w:hAnsi="Arial Unicode MS"/>
          <w:caps w:val="0"/>
          <w:smallCaps w:val="0"/>
          <w:strike w:val="0"/>
          <w:dstrike w:val="0"/>
          <w:outline w:val="0"/>
          <w:emboss w:val="0"/>
          <w:imprint w:val="0"/>
          <w:color w:val="000000"/>
          <w:spacing w:val="0"/>
          <w:w w:val="100"/>
          <w:kern w:val="0"/>
          <w:position w:val="0"/>
          <w:sz w:val="22"/>
          <w:szCs w:val="22"/>
          <w:highlight w:val="none"/>
          <w:vertAlign w:val="baseline"/>
        </w:rPr>
      </w:lvl>
    </w:lvlOverride>
    <w:lvlOverride w:ilvl="2">
      <w:lvl w:ilvl="2" w:tplc="783C208A">
        <w:start w:val="1"/>
        <w:numFmt w:val="lowerRoman"/>
        <w:lvlText w:val="%3."/>
        <w:lvlJc w:val="left"/>
        <w:pPr>
          <w:tabs>
            <w:tab w:val="num" w:pos="2103"/>
          </w:tabs>
          <w:ind w:left="2115" w:hanging="246"/>
        </w:pPr>
        <w:rPr>
          <w:rFonts w:hAnsi="Arial Unicode MS"/>
          <w:caps w:val="0"/>
          <w:smallCaps w:val="0"/>
          <w:strike w:val="0"/>
          <w:dstrike w:val="0"/>
          <w:outline w:val="0"/>
          <w:emboss w:val="0"/>
          <w:imprint w:val="0"/>
          <w:color w:val="000000"/>
          <w:spacing w:val="0"/>
          <w:w w:val="100"/>
          <w:kern w:val="0"/>
          <w:position w:val="0"/>
          <w:sz w:val="22"/>
          <w:szCs w:val="22"/>
          <w:highlight w:val="none"/>
          <w:vertAlign w:val="baseline"/>
        </w:rPr>
      </w:lvl>
    </w:lvlOverride>
    <w:lvlOverride w:ilvl="3">
      <w:lvl w:ilvl="3" w:tplc="B88A12C4">
        <w:start w:val="1"/>
        <w:numFmt w:val="decimal"/>
        <w:lvlText w:val="%4."/>
        <w:lvlJc w:val="left"/>
        <w:pPr>
          <w:tabs>
            <w:tab w:val="num" w:pos="2806"/>
          </w:tabs>
          <w:ind w:left="2818" w:hanging="298"/>
        </w:pPr>
        <w:rPr>
          <w:rFonts w:hAnsi="Arial Unicode MS"/>
          <w:caps w:val="0"/>
          <w:smallCaps w:val="0"/>
          <w:strike w:val="0"/>
          <w:dstrike w:val="0"/>
          <w:outline w:val="0"/>
          <w:emboss w:val="0"/>
          <w:imprint w:val="0"/>
          <w:color w:val="000000"/>
          <w:spacing w:val="0"/>
          <w:w w:val="100"/>
          <w:kern w:val="0"/>
          <w:position w:val="0"/>
          <w:sz w:val="22"/>
          <w:szCs w:val="22"/>
          <w:highlight w:val="none"/>
          <w:vertAlign w:val="baseline"/>
        </w:rPr>
      </w:lvl>
    </w:lvlOverride>
    <w:lvlOverride w:ilvl="4">
      <w:lvl w:ilvl="4" w:tplc="3C46B626">
        <w:start w:val="1"/>
        <w:numFmt w:val="lowerLetter"/>
        <w:lvlText w:val="%5."/>
        <w:lvlJc w:val="left"/>
        <w:pPr>
          <w:tabs>
            <w:tab w:val="num" w:pos="3515"/>
          </w:tabs>
          <w:ind w:left="3527" w:hanging="287"/>
        </w:pPr>
        <w:rPr>
          <w:rFonts w:hAnsi="Arial Unicode MS"/>
          <w:caps w:val="0"/>
          <w:smallCaps w:val="0"/>
          <w:strike w:val="0"/>
          <w:dstrike w:val="0"/>
          <w:outline w:val="0"/>
          <w:emboss w:val="0"/>
          <w:imprint w:val="0"/>
          <w:color w:val="000000"/>
          <w:spacing w:val="0"/>
          <w:w w:val="100"/>
          <w:kern w:val="0"/>
          <w:position w:val="0"/>
          <w:sz w:val="22"/>
          <w:szCs w:val="22"/>
          <w:highlight w:val="none"/>
          <w:vertAlign w:val="baseline"/>
        </w:rPr>
      </w:lvl>
    </w:lvlOverride>
    <w:lvlOverride w:ilvl="5">
      <w:lvl w:ilvl="5" w:tplc="70CE3052">
        <w:start w:val="1"/>
        <w:numFmt w:val="lowerRoman"/>
        <w:lvlText w:val="%6."/>
        <w:lvlJc w:val="left"/>
        <w:pPr>
          <w:tabs>
            <w:tab w:val="num" w:pos="4230"/>
          </w:tabs>
          <w:ind w:left="4242" w:hanging="213"/>
        </w:pPr>
        <w:rPr>
          <w:rFonts w:hAnsi="Arial Unicode MS"/>
          <w:caps w:val="0"/>
          <w:smallCaps w:val="0"/>
          <w:strike w:val="0"/>
          <w:dstrike w:val="0"/>
          <w:outline w:val="0"/>
          <w:emboss w:val="0"/>
          <w:imprint w:val="0"/>
          <w:color w:val="000000"/>
          <w:spacing w:val="0"/>
          <w:w w:val="100"/>
          <w:kern w:val="0"/>
          <w:position w:val="0"/>
          <w:sz w:val="22"/>
          <w:szCs w:val="22"/>
          <w:highlight w:val="none"/>
          <w:vertAlign w:val="baseline"/>
        </w:rPr>
      </w:lvl>
    </w:lvlOverride>
    <w:lvlOverride w:ilvl="6">
      <w:lvl w:ilvl="6" w:tplc="485C82F8">
        <w:start w:val="1"/>
        <w:numFmt w:val="decimal"/>
        <w:lvlText w:val="%7."/>
        <w:lvlJc w:val="left"/>
        <w:pPr>
          <w:tabs>
            <w:tab w:val="num" w:pos="4933"/>
          </w:tabs>
          <w:ind w:left="4945" w:hanging="265"/>
        </w:pPr>
        <w:rPr>
          <w:rFonts w:hAnsi="Arial Unicode MS"/>
          <w:caps w:val="0"/>
          <w:smallCaps w:val="0"/>
          <w:strike w:val="0"/>
          <w:dstrike w:val="0"/>
          <w:outline w:val="0"/>
          <w:emboss w:val="0"/>
          <w:imprint w:val="0"/>
          <w:color w:val="000000"/>
          <w:spacing w:val="0"/>
          <w:w w:val="100"/>
          <w:kern w:val="0"/>
          <w:position w:val="0"/>
          <w:sz w:val="22"/>
          <w:szCs w:val="22"/>
          <w:highlight w:val="none"/>
          <w:vertAlign w:val="baseline"/>
        </w:rPr>
      </w:lvl>
    </w:lvlOverride>
    <w:lvlOverride w:ilvl="7">
      <w:lvl w:ilvl="7" w:tplc="DE10B010">
        <w:start w:val="1"/>
        <w:numFmt w:val="lowerLetter"/>
        <w:lvlText w:val="%8."/>
        <w:lvlJc w:val="left"/>
        <w:pPr>
          <w:tabs>
            <w:tab w:val="num" w:pos="5642"/>
          </w:tabs>
          <w:ind w:left="5654" w:hanging="254"/>
        </w:pPr>
        <w:rPr>
          <w:rFonts w:hAnsi="Arial Unicode MS"/>
          <w:caps w:val="0"/>
          <w:smallCaps w:val="0"/>
          <w:strike w:val="0"/>
          <w:dstrike w:val="0"/>
          <w:outline w:val="0"/>
          <w:emboss w:val="0"/>
          <w:imprint w:val="0"/>
          <w:color w:val="000000"/>
          <w:spacing w:val="0"/>
          <w:w w:val="100"/>
          <w:kern w:val="0"/>
          <w:position w:val="0"/>
          <w:sz w:val="22"/>
          <w:szCs w:val="22"/>
          <w:highlight w:val="none"/>
          <w:vertAlign w:val="baseline"/>
        </w:rPr>
      </w:lvl>
    </w:lvlOverride>
    <w:lvlOverride w:ilvl="8">
      <w:lvl w:ilvl="8" w:tplc="0B8A214A">
        <w:start w:val="1"/>
        <w:numFmt w:val="lowerRoman"/>
        <w:suff w:val="nothing"/>
        <w:lvlText w:val="%9."/>
        <w:lvlJc w:val="left"/>
        <w:pPr>
          <w:ind w:left="6369" w:hanging="180"/>
        </w:pPr>
        <w:rPr>
          <w:rFonts w:hAnsi="Arial Unicode MS"/>
          <w:caps w:val="0"/>
          <w:smallCaps w:val="0"/>
          <w:strike w:val="0"/>
          <w:dstrike w:val="0"/>
          <w:outline w:val="0"/>
          <w:emboss w:val="0"/>
          <w:imprint w:val="0"/>
          <w:color w:val="000000"/>
          <w:spacing w:val="0"/>
          <w:w w:val="100"/>
          <w:kern w:val="0"/>
          <w:position w:val="0"/>
          <w:sz w:val="22"/>
          <w:szCs w:val="22"/>
          <w:highlight w:val="none"/>
          <w:vertAlign w:val="baseline"/>
        </w:rPr>
      </w:lvl>
    </w:lvlOverride>
  </w:num>
  <w:num w:numId="37">
    <w:abstractNumId w:val="37"/>
  </w:num>
  <w:num w:numId="38">
    <w:abstractNumId w:val="10"/>
  </w:num>
  <w:num w:numId="39">
    <w:abstractNumId w:val="3"/>
  </w:num>
  <w:num w:numId="40">
    <w:abstractNumId w:val="0"/>
  </w:num>
  <w:num w:numId="41">
    <w:abstractNumId w:val="10"/>
    <w:lvlOverride w:ilvl="0">
      <w:startOverride w:val="8"/>
    </w:lvlOverride>
  </w:num>
  <w:num w:numId="42">
    <w:abstractNumId w:val="22"/>
  </w:num>
  <w:num w:numId="43">
    <w:abstractNumId w:val="12"/>
  </w:num>
  <w:num w:numId="44">
    <w:abstractNumId w:val="35"/>
  </w:num>
  <w:num w:numId="4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5"/>
  </w:num>
  <w:num w:numId="4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displayBackgroundShape/>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64DA"/>
    <w:rsid w:val="00010994"/>
    <w:rsid w:val="000127BB"/>
    <w:rsid w:val="000133A6"/>
    <w:rsid w:val="00033E0D"/>
    <w:rsid w:val="00036CDB"/>
    <w:rsid w:val="00037077"/>
    <w:rsid w:val="00045328"/>
    <w:rsid w:val="00056107"/>
    <w:rsid w:val="00071FF2"/>
    <w:rsid w:val="000950F5"/>
    <w:rsid w:val="000A5289"/>
    <w:rsid w:val="000A66C1"/>
    <w:rsid w:val="000A7D88"/>
    <w:rsid w:val="000C1906"/>
    <w:rsid w:val="000C64C9"/>
    <w:rsid w:val="000D45B3"/>
    <w:rsid w:val="000F05A4"/>
    <w:rsid w:val="001159F5"/>
    <w:rsid w:val="0011677A"/>
    <w:rsid w:val="00124331"/>
    <w:rsid w:val="00124BF8"/>
    <w:rsid w:val="00125C23"/>
    <w:rsid w:val="00132017"/>
    <w:rsid w:val="00132C0D"/>
    <w:rsid w:val="001446B8"/>
    <w:rsid w:val="00144724"/>
    <w:rsid w:val="00154DCB"/>
    <w:rsid w:val="0015597D"/>
    <w:rsid w:val="00163425"/>
    <w:rsid w:val="00170096"/>
    <w:rsid w:val="001705B4"/>
    <w:rsid w:val="0018100D"/>
    <w:rsid w:val="00182CA4"/>
    <w:rsid w:val="00183154"/>
    <w:rsid w:val="001A5622"/>
    <w:rsid w:val="001B0AFD"/>
    <w:rsid w:val="001B102A"/>
    <w:rsid w:val="001B2B07"/>
    <w:rsid w:val="001C3C98"/>
    <w:rsid w:val="001C70CD"/>
    <w:rsid w:val="001D45FE"/>
    <w:rsid w:val="001D5CD8"/>
    <w:rsid w:val="001D5F21"/>
    <w:rsid w:val="001F14F4"/>
    <w:rsid w:val="001F1AD3"/>
    <w:rsid w:val="001F41D0"/>
    <w:rsid w:val="00204EE0"/>
    <w:rsid w:val="00211B4F"/>
    <w:rsid w:val="0021214F"/>
    <w:rsid w:val="00257C6E"/>
    <w:rsid w:val="00260339"/>
    <w:rsid w:val="00270719"/>
    <w:rsid w:val="00274068"/>
    <w:rsid w:val="002834D1"/>
    <w:rsid w:val="002842F4"/>
    <w:rsid w:val="00291730"/>
    <w:rsid w:val="0029302A"/>
    <w:rsid w:val="002951C6"/>
    <w:rsid w:val="0029737B"/>
    <w:rsid w:val="00297F5D"/>
    <w:rsid w:val="002A4416"/>
    <w:rsid w:val="002A6962"/>
    <w:rsid w:val="002E21C6"/>
    <w:rsid w:val="00310783"/>
    <w:rsid w:val="00327A48"/>
    <w:rsid w:val="003427A4"/>
    <w:rsid w:val="003453BD"/>
    <w:rsid w:val="00356563"/>
    <w:rsid w:val="003670D5"/>
    <w:rsid w:val="00393582"/>
    <w:rsid w:val="0039616A"/>
    <w:rsid w:val="003A7E2E"/>
    <w:rsid w:val="003C64DA"/>
    <w:rsid w:val="003D4761"/>
    <w:rsid w:val="003E7043"/>
    <w:rsid w:val="003F1FA2"/>
    <w:rsid w:val="004000DE"/>
    <w:rsid w:val="00404F46"/>
    <w:rsid w:val="004137BD"/>
    <w:rsid w:val="00414990"/>
    <w:rsid w:val="00416D3B"/>
    <w:rsid w:val="00423698"/>
    <w:rsid w:val="00432A9F"/>
    <w:rsid w:val="00436220"/>
    <w:rsid w:val="00463E40"/>
    <w:rsid w:val="00473E27"/>
    <w:rsid w:val="00477B82"/>
    <w:rsid w:val="00477C17"/>
    <w:rsid w:val="00484D8E"/>
    <w:rsid w:val="00490B2E"/>
    <w:rsid w:val="00491188"/>
    <w:rsid w:val="00495F15"/>
    <w:rsid w:val="0049778E"/>
    <w:rsid w:val="004B4B42"/>
    <w:rsid w:val="004B7F29"/>
    <w:rsid w:val="004C00A3"/>
    <w:rsid w:val="004C258C"/>
    <w:rsid w:val="004C3BFA"/>
    <w:rsid w:val="004D1B5D"/>
    <w:rsid w:val="004E3FAE"/>
    <w:rsid w:val="004E76D2"/>
    <w:rsid w:val="004F0175"/>
    <w:rsid w:val="004F0E10"/>
    <w:rsid w:val="004F531A"/>
    <w:rsid w:val="00527005"/>
    <w:rsid w:val="0053073A"/>
    <w:rsid w:val="005350AC"/>
    <w:rsid w:val="005411B9"/>
    <w:rsid w:val="005414E0"/>
    <w:rsid w:val="00550D58"/>
    <w:rsid w:val="005510E7"/>
    <w:rsid w:val="0055440A"/>
    <w:rsid w:val="0055636D"/>
    <w:rsid w:val="00556C1F"/>
    <w:rsid w:val="0057049A"/>
    <w:rsid w:val="00573D4E"/>
    <w:rsid w:val="00577EE9"/>
    <w:rsid w:val="005902D8"/>
    <w:rsid w:val="005A33CE"/>
    <w:rsid w:val="005A565F"/>
    <w:rsid w:val="005A7E21"/>
    <w:rsid w:val="005B1654"/>
    <w:rsid w:val="005C0DAA"/>
    <w:rsid w:val="005C7052"/>
    <w:rsid w:val="005D0709"/>
    <w:rsid w:val="005E282E"/>
    <w:rsid w:val="005F2C26"/>
    <w:rsid w:val="00604D71"/>
    <w:rsid w:val="00607622"/>
    <w:rsid w:val="00614708"/>
    <w:rsid w:val="00616CCE"/>
    <w:rsid w:val="006379C8"/>
    <w:rsid w:val="00644A4E"/>
    <w:rsid w:val="006515EB"/>
    <w:rsid w:val="00653A36"/>
    <w:rsid w:val="006735E4"/>
    <w:rsid w:val="006764A6"/>
    <w:rsid w:val="00676E29"/>
    <w:rsid w:val="0069164C"/>
    <w:rsid w:val="006A5526"/>
    <w:rsid w:val="006C1B56"/>
    <w:rsid w:val="006C243D"/>
    <w:rsid w:val="006C325E"/>
    <w:rsid w:val="006E08E7"/>
    <w:rsid w:val="006E0E13"/>
    <w:rsid w:val="006E34BC"/>
    <w:rsid w:val="006E6411"/>
    <w:rsid w:val="006E6FF0"/>
    <w:rsid w:val="006F062F"/>
    <w:rsid w:val="006F1E2C"/>
    <w:rsid w:val="006F2872"/>
    <w:rsid w:val="006F6846"/>
    <w:rsid w:val="006F7672"/>
    <w:rsid w:val="00702942"/>
    <w:rsid w:val="00706F5A"/>
    <w:rsid w:val="00710072"/>
    <w:rsid w:val="00714C7F"/>
    <w:rsid w:val="00723ADC"/>
    <w:rsid w:val="00734019"/>
    <w:rsid w:val="007453BE"/>
    <w:rsid w:val="0075064A"/>
    <w:rsid w:val="00751BC7"/>
    <w:rsid w:val="007618D6"/>
    <w:rsid w:val="00766F5A"/>
    <w:rsid w:val="007849E8"/>
    <w:rsid w:val="007952F1"/>
    <w:rsid w:val="007C0AD2"/>
    <w:rsid w:val="007D53FC"/>
    <w:rsid w:val="007E2103"/>
    <w:rsid w:val="007E5D2F"/>
    <w:rsid w:val="007E6571"/>
    <w:rsid w:val="00802F11"/>
    <w:rsid w:val="00821FAE"/>
    <w:rsid w:val="00833415"/>
    <w:rsid w:val="008371CE"/>
    <w:rsid w:val="00842144"/>
    <w:rsid w:val="00844080"/>
    <w:rsid w:val="00850CA2"/>
    <w:rsid w:val="008575D0"/>
    <w:rsid w:val="00870F15"/>
    <w:rsid w:val="008750EC"/>
    <w:rsid w:val="008843DC"/>
    <w:rsid w:val="008A0A81"/>
    <w:rsid w:val="008A57D7"/>
    <w:rsid w:val="008B0F31"/>
    <w:rsid w:val="008B1F69"/>
    <w:rsid w:val="008B3800"/>
    <w:rsid w:val="008B3D14"/>
    <w:rsid w:val="008B4424"/>
    <w:rsid w:val="008C1BD7"/>
    <w:rsid w:val="008C2FED"/>
    <w:rsid w:val="008C6247"/>
    <w:rsid w:val="008D1F49"/>
    <w:rsid w:val="008D2CC2"/>
    <w:rsid w:val="008E2433"/>
    <w:rsid w:val="008E55A6"/>
    <w:rsid w:val="008E6077"/>
    <w:rsid w:val="009026E6"/>
    <w:rsid w:val="00911045"/>
    <w:rsid w:val="0092393B"/>
    <w:rsid w:val="00940AE4"/>
    <w:rsid w:val="00942804"/>
    <w:rsid w:val="00950771"/>
    <w:rsid w:val="009735DB"/>
    <w:rsid w:val="0098543B"/>
    <w:rsid w:val="00990E2B"/>
    <w:rsid w:val="00993048"/>
    <w:rsid w:val="00994438"/>
    <w:rsid w:val="009A19E0"/>
    <w:rsid w:val="009C64A4"/>
    <w:rsid w:val="009D1320"/>
    <w:rsid w:val="009D2F7F"/>
    <w:rsid w:val="009E1E2B"/>
    <w:rsid w:val="009E6D1C"/>
    <w:rsid w:val="009E7EAA"/>
    <w:rsid w:val="009F53E3"/>
    <w:rsid w:val="009F69F3"/>
    <w:rsid w:val="009F70EE"/>
    <w:rsid w:val="00A074EA"/>
    <w:rsid w:val="00A12731"/>
    <w:rsid w:val="00A13DBC"/>
    <w:rsid w:val="00A14E7C"/>
    <w:rsid w:val="00A21331"/>
    <w:rsid w:val="00A263FC"/>
    <w:rsid w:val="00A278EE"/>
    <w:rsid w:val="00A30B6E"/>
    <w:rsid w:val="00A31C00"/>
    <w:rsid w:val="00A36736"/>
    <w:rsid w:val="00A53BA4"/>
    <w:rsid w:val="00A63237"/>
    <w:rsid w:val="00A64581"/>
    <w:rsid w:val="00A67449"/>
    <w:rsid w:val="00A75F27"/>
    <w:rsid w:val="00A763D8"/>
    <w:rsid w:val="00A76D03"/>
    <w:rsid w:val="00A87ED0"/>
    <w:rsid w:val="00A90251"/>
    <w:rsid w:val="00A967A8"/>
    <w:rsid w:val="00AA1B9B"/>
    <w:rsid w:val="00AB3360"/>
    <w:rsid w:val="00AC2884"/>
    <w:rsid w:val="00AC371D"/>
    <w:rsid w:val="00AD0660"/>
    <w:rsid w:val="00AD0FA7"/>
    <w:rsid w:val="00AE5716"/>
    <w:rsid w:val="00AF6B7C"/>
    <w:rsid w:val="00AF72E4"/>
    <w:rsid w:val="00B00311"/>
    <w:rsid w:val="00B11443"/>
    <w:rsid w:val="00B21822"/>
    <w:rsid w:val="00B34C77"/>
    <w:rsid w:val="00B40C78"/>
    <w:rsid w:val="00B42131"/>
    <w:rsid w:val="00B55537"/>
    <w:rsid w:val="00B6241B"/>
    <w:rsid w:val="00B649C6"/>
    <w:rsid w:val="00B715E0"/>
    <w:rsid w:val="00B73C98"/>
    <w:rsid w:val="00B73DB4"/>
    <w:rsid w:val="00B766B8"/>
    <w:rsid w:val="00B76807"/>
    <w:rsid w:val="00B76BA5"/>
    <w:rsid w:val="00BA2F70"/>
    <w:rsid w:val="00BB63D2"/>
    <w:rsid w:val="00BC6596"/>
    <w:rsid w:val="00BD1ADE"/>
    <w:rsid w:val="00BD4543"/>
    <w:rsid w:val="00BD50A2"/>
    <w:rsid w:val="00BD56CB"/>
    <w:rsid w:val="00BE3F41"/>
    <w:rsid w:val="00BE5420"/>
    <w:rsid w:val="00C12039"/>
    <w:rsid w:val="00C20BC1"/>
    <w:rsid w:val="00C21ABA"/>
    <w:rsid w:val="00C225E7"/>
    <w:rsid w:val="00C24FD8"/>
    <w:rsid w:val="00C261A9"/>
    <w:rsid w:val="00C515D9"/>
    <w:rsid w:val="00C524C0"/>
    <w:rsid w:val="00C55BD6"/>
    <w:rsid w:val="00C60528"/>
    <w:rsid w:val="00C82D0C"/>
    <w:rsid w:val="00C90CDB"/>
    <w:rsid w:val="00CA7015"/>
    <w:rsid w:val="00CD0E6C"/>
    <w:rsid w:val="00CD39A4"/>
    <w:rsid w:val="00CD4C93"/>
    <w:rsid w:val="00CE5118"/>
    <w:rsid w:val="00CF6FF5"/>
    <w:rsid w:val="00D03197"/>
    <w:rsid w:val="00D068BA"/>
    <w:rsid w:val="00D07791"/>
    <w:rsid w:val="00D117B4"/>
    <w:rsid w:val="00D22A45"/>
    <w:rsid w:val="00D354A6"/>
    <w:rsid w:val="00D36793"/>
    <w:rsid w:val="00D40810"/>
    <w:rsid w:val="00D5397F"/>
    <w:rsid w:val="00D54530"/>
    <w:rsid w:val="00D55CED"/>
    <w:rsid w:val="00D614B7"/>
    <w:rsid w:val="00D72C25"/>
    <w:rsid w:val="00D73F3F"/>
    <w:rsid w:val="00D76480"/>
    <w:rsid w:val="00D83ABE"/>
    <w:rsid w:val="00D94C94"/>
    <w:rsid w:val="00DB7E23"/>
    <w:rsid w:val="00DC085D"/>
    <w:rsid w:val="00DC7E05"/>
    <w:rsid w:val="00DD278A"/>
    <w:rsid w:val="00DD42CB"/>
    <w:rsid w:val="00DE0EE0"/>
    <w:rsid w:val="00DE48CB"/>
    <w:rsid w:val="00E114B1"/>
    <w:rsid w:val="00E17CF6"/>
    <w:rsid w:val="00E261FE"/>
    <w:rsid w:val="00E272BF"/>
    <w:rsid w:val="00E35E83"/>
    <w:rsid w:val="00E37FDB"/>
    <w:rsid w:val="00E45198"/>
    <w:rsid w:val="00E533A8"/>
    <w:rsid w:val="00E561DF"/>
    <w:rsid w:val="00E626FA"/>
    <w:rsid w:val="00E82D61"/>
    <w:rsid w:val="00E95F2F"/>
    <w:rsid w:val="00EA6156"/>
    <w:rsid w:val="00EB0BEE"/>
    <w:rsid w:val="00EB6401"/>
    <w:rsid w:val="00EC2D41"/>
    <w:rsid w:val="00EC42C4"/>
    <w:rsid w:val="00EC4F29"/>
    <w:rsid w:val="00ED3AA2"/>
    <w:rsid w:val="00EE7DEA"/>
    <w:rsid w:val="00EF3672"/>
    <w:rsid w:val="00F05A2F"/>
    <w:rsid w:val="00F05EF3"/>
    <w:rsid w:val="00F10C77"/>
    <w:rsid w:val="00F1666E"/>
    <w:rsid w:val="00F26560"/>
    <w:rsid w:val="00F378FF"/>
    <w:rsid w:val="00F40587"/>
    <w:rsid w:val="00F4286C"/>
    <w:rsid w:val="00F47368"/>
    <w:rsid w:val="00F52F7B"/>
    <w:rsid w:val="00F5522B"/>
    <w:rsid w:val="00F606FC"/>
    <w:rsid w:val="00F60AA2"/>
    <w:rsid w:val="00F623AE"/>
    <w:rsid w:val="00F6464E"/>
    <w:rsid w:val="00F74E98"/>
    <w:rsid w:val="00F826E9"/>
    <w:rsid w:val="00F84A34"/>
    <w:rsid w:val="00F96FD2"/>
    <w:rsid w:val="00FA2568"/>
    <w:rsid w:val="00FC2D2E"/>
    <w:rsid w:val="00FC45AA"/>
    <w:rsid w:val="00FC7003"/>
    <w:rsid w:val="00FD10E5"/>
    <w:rsid w:val="00FD4D4A"/>
    <w:rsid w:val="00FE1A4B"/>
    <w:rsid w:val="00FE245C"/>
    <w:rsid w:val="00FE58BA"/>
    <w:rsid w:val="00FF3247"/>
    <w:rsid w:val="00FF60B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72EFE3"/>
  <w15:docId w15:val="{A086E8C9-456A-469D-A98F-CC35F36CAF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pl-PL" w:eastAsia="pl-PL"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rsid w:val="00A263FC"/>
    <w:pPr>
      <w:suppressAutoHyphens/>
      <w:spacing w:after="160" w:line="256" w:lineRule="auto"/>
    </w:pPr>
    <w:rPr>
      <w:rFonts w:ascii="Calibri" w:hAnsi="Calibri" w:cs="Arial Unicode MS"/>
      <w:color w:val="000000"/>
      <w:sz w:val="22"/>
      <w:szCs w:val="22"/>
      <w:u w:color="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Nagwekistopka">
    <w:name w:val="Nagłówek i stopka"/>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Stopka">
    <w:name w:val="footer"/>
    <w:pPr>
      <w:tabs>
        <w:tab w:val="center" w:pos="4819"/>
        <w:tab w:val="right" w:pos="9638"/>
      </w:tabs>
      <w:suppressAutoHyphens/>
      <w:spacing w:after="160" w:line="256" w:lineRule="auto"/>
    </w:pPr>
    <w:rPr>
      <w:rFonts w:ascii="Calibri" w:hAnsi="Calibri" w:cs="Arial Unicode MS"/>
      <w:color w:val="000000"/>
      <w:sz w:val="22"/>
      <w:szCs w:val="22"/>
      <w:u w:color="000000"/>
    </w:rPr>
  </w:style>
  <w:style w:type="character" w:customStyle="1" w:styleId="BrakA">
    <w:name w:val="Brak A"/>
  </w:style>
  <w:style w:type="character" w:customStyle="1" w:styleId="Brak">
    <w:name w:val="Brak"/>
  </w:style>
  <w:style w:type="character" w:customStyle="1" w:styleId="Hyperlink0">
    <w:name w:val="Hyperlink.0"/>
    <w:basedOn w:val="Brak"/>
    <w:rPr>
      <w:rFonts w:ascii="Times New Roman" w:eastAsia="Times New Roman" w:hAnsi="Times New Roman" w:cs="Times New Roman"/>
      <w:sz w:val="24"/>
      <w:szCs w:val="24"/>
      <w:u w:val="single"/>
    </w:rPr>
  </w:style>
  <w:style w:type="character" w:customStyle="1" w:styleId="Hyperlink1">
    <w:name w:val="Hyperlink.1"/>
    <w:basedOn w:val="Brak"/>
    <w:rPr>
      <w:rFonts w:ascii="Times New Roman" w:eastAsia="Times New Roman" w:hAnsi="Times New Roman" w:cs="Times New Roman"/>
      <w:u w:val="single"/>
    </w:rPr>
  </w:style>
  <w:style w:type="paragraph" w:styleId="Akapitzlist">
    <w:name w:val="List Paragraph"/>
    <w:pPr>
      <w:suppressAutoHyphens/>
      <w:spacing w:after="160" w:line="256" w:lineRule="auto"/>
      <w:ind w:left="720"/>
    </w:pPr>
    <w:rPr>
      <w:rFonts w:ascii="Calibri" w:hAnsi="Calibri" w:cs="Arial Unicode MS"/>
      <w:color w:val="000000"/>
      <w:sz w:val="22"/>
      <w:szCs w:val="22"/>
      <w:u w:color="000000"/>
    </w:rPr>
  </w:style>
  <w:style w:type="numbering" w:customStyle="1" w:styleId="Zaimportowanystyl1">
    <w:name w:val="Zaimportowany styl 1"/>
    <w:pPr>
      <w:numPr>
        <w:numId w:val="1"/>
      </w:numPr>
    </w:pPr>
  </w:style>
  <w:style w:type="numbering" w:customStyle="1" w:styleId="Zaimportowanystyl2">
    <w:name w:val="Zaimportowany styl 2"/>
    <w:pPr>
      <w:numPr>
        <w:numId w:val="3"/>
      </w:numPr>
    </w:pPr>
  </w:style>
  <w:style w:type="numbering" w:customStyle="1" w:styleId="Zaimportowanystyl3">
    <w:name w:val="Zaimportowany styl 3"/>
    <w:pPr>
      <w:numPr>
        <w:numId w:val="5"/>
      </w:numPr>
    </w:pPr>
  </w:style>
  <w:style w:type="numbering" w:customStyle="1" w:styleId="Zaimportowanystyl4">
    <w:name w:val="Zaimportowany styl 4"/>
    <w:pPr>
      <w:numPr>
        <w:numId w:val="7"/>
      </w:numPr>
    </w:pPr>
  </w:style>
  <w:style w:type="numbering" w:customStyle="1" w:styleId="Zaimportowanystyl5">
    <w:name w:val="Zaimportowany styl 5"/>
    <w:pPr>
      <w:numPr>
        <w:numId w:val="9"/>
      </w:numPr>
    </w:pPr>
  </w:style>
  <w:style w:type="numbering" w:customStyle="1" w:styleId="Zaimportowanystyl6">
    <w:name w:val="Zaimportowany styl 6"/>
    <w:pPr>
      <w:numPr>
        <w:numId w:val="13"/>
      </w:numPr>
    </w:pPr>
  </w:style>
  <w:style w:type="numbering" w:customStyle="1" w:styleId="Zaimportowanystyl7">
    <w:name w:val="Zaimportowany styl 7"/>
    <w:pPr>
      <w:numPr>
        <w:numId w:val="16"/>
      </w:numPr>
    </w:pPr>
  </w:style>
  <w:style w:type="numbering" w:customStyle="1" w:styleId="Zaimportowanystyl8">
    <w:name w:val="Zaimportowany styl 8"/>
    <w:pPr>
      <w:numPr>
        <w:numId w:val="18"/>
      </w:numPr>
    </w:pPr>
  </w:style>
  <w:style w:type="numbering" w:customStyle="1" w:styleId="Zaimportowanystyl9">
    <w:name w:val="Zaimportowany styl 9"/>
    <w:pPr>
      <w:numPr>
        <w:numId w:val="21"/>
      </w:numPr>
    </w:pPr>
  </w:style>
  <w:style w:type="character" w:customStyle="1" w:styleId="Hyperlink2">
    <w:name w:val="Hyperlink.2"/>
    <w:basedOn w:val="Brak"/>
    <w:rPr>
      <w:rFonts w:ascii="Times New Roman" w:eastAsia="Times New Roman" w:hAnsi="Times New Roman" w:cs="Times New Roman"/>
      <w:sz w:val="24"/>
      <w:szCs w:val="24"/>
      <w:u w:val="single"/>
      <w:lang w:val="en-US"/>
    </w:rPr>
  </w:style>
  <w:style w:type="numbering" w:customStyle="1" w:styleId="Zaimportowanystyl10">
    <w:name w:val="Zaimportowany styl 10"/>
    <w:pPr>
      <w:numPr>
        <w:numId w:val="23"/>
      </w:numPr>
    </w:pPr>
  </w:style>
  <w:style w:type="paragraph" w:customStyle="1" w:styleId="Domylne">
    <w:name w:val="Domyślne"/>
    <w:pPr>
      <w:spacing w:before="160" w:line="288" w:lineRule="auto"/>
    </w:pPr>
    <w:rPr>
      <w:rFonts w:ascii="Helvetica Neue" w:eastAsia="Helvetica Neue" w:hAnsi="Helvetica Neue" w:cs="Helvetica Neue"/>
      <w:color w:val="000000"/>
      <w:sz w:val="24"/>
      <w:szCs w:val="24"/>
      <w14:textOutline w14:w="0" w14:cap="flat" w14:cmpd="sng" w14:algn="ctr">
        <w14:noFill/>
        <w14:prstDash w14:val="solid"/>
        <w14:bevel/>
      </w14:textOutline>
    </w:rPr>
  </w:style>
  <w:style w:type="numbering" w:customStyle="1" w:styleId="Zaimportowanystyl11">
    <w:name w:val="Zaimportowany styl 11"/>
    <w:pPr>
      <w:numPr>
        <w:numId w:val="25"/>
      </w:numPr>
    </w:pPr>
  </w:style>
  <w:style w:type="numbering" w:customStyle="1" w:styleId="Zaimportowanystyl12">
    <w:name w:val="Zaimportowany styl 12"/>
    <w:pPr>
      <w:numPr>
        <w:numId w:val="27"/>
      </w:numPr>
    </w:pPr>
  </w:style>
  <w:style w:type="numbering" w:customStyle="1" w:styleId="Zaimportowanystyl13">
    <w:name w:val="Zaimportowany styl 13"/>
    <w:pPr>
      <w:numPr>
        <w:numId w:val="29"/>
      </w:numPr>
    </w:pPr>
  </w:style>
  <w:style w:type="numbering" w:customStyle="1" w:styleId="Zaimportowanystyl14">
    <w:name w:val="Zaimportowany styl 14"/>
    <w:pPr>
      <w:numPr>
        <w:numId w:val="32"/>
      </w:numPr>
    </w:pPr>
  </w:style>
  <w:style w:type="numbering" w:customStyle="1" w:styleId="Zaimportowanystyl15">
    <w:name w:val="Zaimportowany styl 15"/>
    <w:pPr>
      <w:numPr>
        <w:numId w:val="34"/>
      </w:numPr>
    </w:pPr>
  </w:style>
  <w:style w:type="numbering" w:customStyle="1" w:styleId="Zaimportowanystyl16">
    <w:name w:val="Zaimportowany styl 16"/>
    <w:pPr>
      <w:numPr>
        <w:numId w:val="37"/>
      </w:numPr>
    </w:pPr>
  </w:style>
  <w:style w:type="numbering" w:customStyle="1" w:styleId="Zaimportowanystyl17">
    <w:name w:val="Zaimportowany styl 17"/>
    <w:pPr>
      <w:numPr>
        <w:numId w:val="39"/>
      </w:numPr>
    </w:pPr>
  </w:style>
  <w:style w:type="numbering" w:customStyle="1" w:styleId="Zaimportowanystyl18">
    <w:name w:val="Zaimportowany styl 18"/>
    <w:pPr>
      <w:numPr>
        <w:numId w:val="42"/>
      </w:numPr>
    </w:pPr>
  </w:style>
  <w:style w:type="paragraph" w:styleId="Tekstkomentarza">
    <w:name w:val="annotation text"/>
    <w:basedOn w:val="Normalny"/>
    <w:link w:val="TekstkomentarzaZnak"/>
    <w:uiPriority w:val="99"/>
    <w:unhideWhenUsed/>
    <w:pPr>
      <w:spacing w:line="240" w:lineRule="auto"/>
    </w:pPr>
    <w:rPr>
      <w:sz w:val="20"/>
      <w:szCs w:val="20"/>
    </w:rPr>
  </w:style>
  <w:style w:type="character" w:customStyle="1" w:styleId="TekstkomentarzaZnak">
    <w:name w:val="Tekst komentarza Znak"/>
    <w:basedOn w:val="Domylnaczcionkaakapitu"/>
    <w:link w:val="Tekstkomentarza"/>
    <w:uiPriority w:val="99"/>
    <w:rPr>
      <w:rFonts w:ascii="Calibri" w:hAnsi="Calibri" w:cs="Arial Unicode MS"/>
      <w:color w:val="000000"/>
      <w:u w:color="000000"/>
    </w:rPr>
  </w:style>
  <w:style w:type="character" w:styleId="Odwoaniedokomentarza">
    <w:name w:val="annotation reference"/>
    <w:basedOn w:val="Domylnaczcionkaakapitu"/>
    <w:uiPriority w:val="99"/>
    <w:semiHidden/>
    <w:unhideWhenUsed/>
    <w:rPr>
      <w:sz w:val="16"/>
      <w:szCs w:val="16"/>
    </w:rPr>
  </w:style>
  <w:style w:type="paragraph" w:styleId="Tekstdymka">
    <w:name w:val="Balloon Text"/>
    <w:basedOn w:val="Normalny"/>
    <w:link w:val="TekstdymkaZnak"/>
    <w:uiPriority w:val="99"/>
    <w:semiHidden/>
    <w:unhideWhenUsed/>
    <w:rsid w:val="00211B4F"/>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211B4F"/>
    <w:rPr>
      <w:rFonts w:ascii="Tahoma" w:hAnsi="Tahoma" w:cs="Tahoma"/>
      <w:color w:val="000000"/>
      <w:sz w:val="16"/>
      <w:szCs w:val="16"/>
      <w:u w:color="000000"/>
    </w:rPr>
  </w:style>
  <w:style w:type="paragraph" w:styleId="Nagwek">
    <w:name w:val="header"/>
    <w:basedOn w:val="Normalny"/>
    <w:link w:val="NagwekZnak"/>
    <w:uiPriority w:val="99"/>
    <w:unhideWhenUsed/>
    <w:rsid w:val="008D1F4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D1F49"/>
    <w:rPr>
      <w:rFonts w:ascii="Calibri" w:hAnsi="Calibri" w:cs="Arial Unicode MS"/>
      <w:color w:val="000000"/>
      <w:sz w:val="22"/>
      <w:szCs w:val="22"/>
      <w:u w:color="000000"/>
    </w:rPr>
  </w:style>
  <w:style w:type="character" w:styleId="Nierozpoznanawzmianka">
    <w:name w:val="Unresolved Mention"/>
    <w:basedOn w:val="Domylnaczcionkaakapitu"/>
    <w:uiPriority w:val="99"/>
    <w:semiHidden/>
    <w:unhideWhenUsed/>
    <w:rsid w:val="008D1F49"/>
    <w:rPr>
      <w:color w:val="605E5C"/>
      <w:shd w:val="clear" w:color="auto" w:fill="E1DFDD"/>
    </w:rPr>
  </w:style>
  <w:style w:type="paragraph" w:styleId="Poprawka">
    <w:name w:val="Revision"/>
    <w:hidden/>
    <w:uiPriority w:val="99"/>
    <w:semiHidden/>
    <w:rsid w:val="00CA7015"/>
    <w:pPr>
      <w:pBdr>
        <w:top w:val="none" w:sz="0" w:space="0" w:color="auto"/>
        <w:left w:val="none" w:sz="0" w:space="0" w:color="auto"/>
        <w:bottom w:val="none" w:sz="0" w:space="0" w:color="auto"/>
        <w:right w:val="none" w:sz="0" w:space="0" w:color="auto"/>
        <w:between w:val="none" w:sz="0" w:space="0" w:color="auto"/>
        <w:bar w:val="none" w:sz="0" w:color="auto"/>
      </w:pBdr>
    </w:pPr>
    <w:rPr>
      <w:rFonts w:ascii="Calibri" w:hAnsi="Calibri" w:cs="Arial Unicode MS"/>
      <w:color w:val="000000"/>
      <w:sz w:val="22"/>
      <w:szCs w:val="22"/>
      <w:u w:color="000000"/>
    </w:rPr>
  </w:style>
  <w:style w:type="paragraph" w:styleId="Tematkomentarza">
    <w:name w:val="annotation subject"/>
    <w:basedOn w:val="Tekstkomentarza"/>
    <w:next w:val="Tekstkomentarza"/>
    <w:link w:val="TematkomentarzaZnak"/>
    <w:uiPriority w:val="99"/>
    <w:semiHidden/>
    <w:unhideWhenUsed/>
    <w:rsid w:val="00CA7015"/>
    <w:rPr>
      <w:b/>
      <w:bCs/>
    </w:rPr>
  </w:style>
  <w:style w:type="character" w:customStyle="1" w:styleId="TematkomentarzaZnak">
    <w:name w:val="Temat komentarza Znak"/>
    <w:basedOn w:val="TekstkomentarzaZnak"/>
    <w:link w:val="Tematkomentarza"/>
    <w:uiPriority w:val="99"/>
    <w:semiHidden/>
    <w:rsid w:val="00CA7015"/>
    <w:rPr>
      <w:rFonts w:ascii="Calibri" w:hAnsi="Calibri" w:cs="Arial Unicode MS"/>
      <w:b/>
      <w:bCs/>
      <w:color w:val="000000"/>
      <w:u w:color="000000"/>
    </w:rPr>
  </w:style>
  <w:style w:type="paragraph" w:styleId="Tytu">
    <w:name w:val="Title"/>
    <w:basedOn w:val="Normalny"/>
    <w:next w:val="Podtytu"/>
    <w:link w:val="TytuZnak"/>
    <w:qFormat/>
    <w:rsid w:val="00DB7E23"/>
    <w:pPr>
      <w:widowControl w:val="0"/>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jc w:val="center"/>
    </w:pPr>
    <w:rPr>
      <w:rFonts w:ascii="Times New Roman" w:hAnsi="Times New Roman" w:cs="Times New Roman"/>
      <w:b/>
      <w:color w:val="auto"/>
      <w:kern w:val="1"/>
      <w:sz w:val="32"/>
      <w:szCs w:val="24"/>
      <w:bdr w:val="none" w:sz="0" w:space="0" w:color="auto"/>
      <w:lang w:eastAsia="ar-SA"/>
    </w:rPr>
  </w:style>
  <w:style w:type="character" w:customStyle="1" w:styleId="TytuZnak">
    <w:name w:val="Tytuł Znak"/>
    <w:basedOn w:val="Domylnaczcionkaakapitu"/>
    <w:link w:val="Tytu"/>
    <w:rsid w:val="00DB7E23"/>
    <w:rPr>
      <w:b/>
      <w:kern w:val="1"/>
      <w:sz w:val="32"/>
      <w:szCs w:val="24"/>
      <w:bdr w:val="none" w:sz="0" w:space="0" w:color="auto"/>
      <w:lang w:eastAsia="ar-SA"/>
    </w:rPr>
  </w:style>
  <w:style w:type="paragraph" w:styleId="Podtytu">
    <w:name w:val="Subtitle"/>
    <w:basedOn w:val="Normalny"/>
    <w:next w:val="Normalny"/>
    <w:link w:val="PodtytuZnak"/>
    <w:uiPriority w:val="11"/>
    <w:qFormat/>
    <w:rsid w:val="00DB7E23"/>
    <w:pPr>
      <w:numPr>
        <w:ilvl w:val="1"/>
      </w:numPr>
    </w:pPr>
    <w:rPr>
      <w:rFonts w:asciiTheme="minorHAnsi" w:eastAsiaTheme="minorEastAsia" w:hAnsiTheme="minorHAnsi" w:cstheme="minorBidi"/>
      <w:color w:val="5A5A5A" w:themeColor="text1" w:themeTint="A5"/>
      <w:spacing w:val="15"/>
    </w:rPr>
  </w:style>
  <w:style w:type="character" w:customStyle="1" w:styleId="PodtytuZnak">
    <w:name w:val="Podtytuł Znak"/>
    <w:basedOn w:val="Domylnaczcionkaakapitu"/>
    <w:link w:val="Podtytu"/>
    <w:uiPriority w:val="11"/>
    <w:rsid w:val="00DB7E23"/>
    <w:rPr>
      <w:rFonts w:asciiTheme="minorHAnsi" w:eastAsiaTheme="minorEastAsia" w:hAnsiTheme="minorHAnsi" w:cstheme="minorBidi"/>
      <w:color w:val="5A5A5A" w:themeColor="text1" w:themeTint="A5"/>
      <w:spacing w:val="15"/>
      <w:sz w:val="22"/>
      <w:szCs w:val="22"/>
      <w:u w:color="000000"/>
    </w:rPr>
  </w:style>
  <w:style w:type="paragraph" w:customStyle="1" w:styleId="gwp4d6613bdmsonormal">
    <w:name w:val="gwp4d6613bd_msonormal"/>
    <w:basedOn w:val="Normalny"/>
    <w:rsid w:val="00911045"/>
    <w:pPr>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before="100" w:beforeAutospacing="1" w:after="100" w:afterAutospacing="1" w:line="240" w:lineRule="auto"/>
    </w:pPr>
    <w:rPr>
      <w:rFonts w:ascii="Times New Roman" w:eastAsia="Times New Roman" w:hAnsi="Times New Roman" w:cs="Times New Roman"/>
      <w:color w:val="auto"/>
      <w:sz w:val="24"/>
      <w:szCs w:val="24"/>
      <w:bdr w:val="none" w:sz="0" w:space="0" w:color="auto"/>
    </w:rPr>
  </w:style>
  <w:style w:type="character" w:customStyle="1" w:styleId="size">
    <w:name w:val="size"/>
    <w:basedOn w:val="Domylnaczcionkaakapitu"/>
    <w:rsid w:val="009110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579243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ezamowienia.gov.pl/mp-client/search/list/ocds-148610-395d9d1e-93d4-495b-97a2-0d7fd78ed8f5" TargetMode="Externa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mailto:gospodarczy@tarnobrzeg.so.gov.pl"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grzegorz.domagala@tarnobrzeg.so.gov.pl"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hyperlink" Target="https://www.tarnobrzeg.so.gov.pl/zamowienia_publiczne_aktualne" TargetMode="External"/><Relationship Id="rId4" Type="http://schemas.openxmlformats.org/officeDocument/2006/relationships/styles" Target="styles.xml"/><Relationship Id="rId9" Type="http://schemas.openxmlformats.org/officeDocument/2006/relationships/hyperlink" Target="http://www.tarnobrzeg.so.gov.pl" TargetMode="External"/><Relationship Id="rId14" Type="http://schemas.openxmlformats.org/officeDocument/2006/relationships/image" Target="media/image1.png"/></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Neue"/>
        <a:ea typeface="Helvetica Neue"/>
        <a:cs typeface="Helvetica Neue"/>
      </a:majorFont>
      <a:minorFont>
        <a:latin typeface="Helvetica Neue"/>
        <a:ea typeface="Helvetica Neue"/>
        <a:cs typeface="Helvetica Neu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isl xmlns:xsi="http://www.w3.org/2001/XMLSchema-instance" xmlns:xsd="http://www.w3.org/2001/XMLSchema" xmlns="http://www.boldonjames.com/2008/01/sie/internal/label" sislVersion="0" policy="8417b2fb-54a7-4fbc-b023-b6b37b7a623f" origin="userSelected">
  <element uid="d7220eed-17a6-431d-810c-83a0ddfed893" value=""/>
</sisl>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069FB6-B1BB-4C96-9B14-B70C0A5640BB}">
  <ds:schemaRefs>
    <ds:schemaRef ds:uri="http://www.w3.org/2001/XMLSchema"/>
    <ds:schemaRef ds:uri="http://www.boldonjames.com/2008/01/sie/internal/label"/>
  </ds:schemaRefs>
</ds:datastoreItem>
</file>

<file path=customXml/itemProps2.xml><?xml version="1.0" encoding="utf-8"?>
<ds:datastoreItem xmlns:ds="http://schemas.openxmlformats.org/officeDocument/2006/customXml" ds:itemID="{047933EE-A10F-42F6-9DA8-7EAF5366EF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33</Pages>
  <Words>11652</Words>
  <Characters>69912</Characters>
  <Application>Microsoft Office Word</Application>
  <DocSecurity>0</DocSecurity>
  <Lines>582</Lines>
  <Paragraphs>162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81402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Tomasz Wróblewski</dc:creator>
  <cp:lastModifiedBy>Domagała Grzegorz</cp:lastModifiedBy>
  <cp:revision>3</cp:revision>
  <cp:lastPrinted>2026-02-09T08:57:00Z</cp:lastPrinted>
  <dcterms:created xsi:type="dcterms:W3CDTF">2026-02-09T08:58:00Z</dcterms:created>
  <dcterms:modified xsi:type="dcterms:W3CDTF">2026-02-20T06:34:00Z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IndexRef">
    <vt:lpwstr>b8cf9e4c-7504-455f-bcec-75ac0e2ba47a</vt:lpwstr>
  </property>
  <property fmtid="{D5CDD505-2E9C-101B-9397-08002B2CF9AE}" pid="3" name="bjSaver">
    <vt:lpwstr>qCrz8tx7Kj4A+uWICvc2JXZ05Tkd3Cci</vt:lpwstr>
  </property>
  <property fmtid="{D5CDD505-2E9C-101B-9397-08002B2CF9AE}" pid="4" name="bjDocumentLabelXML">
    <vt:lpwstr>&lt;?xml version="1.0" encoding="us-ascii"?&gt;&lt;sisl xmlns:xsi="http://www.w3.org/2001/XMLSchema-instance" xmlns:xsd="http://www.w3.org/2001/XMLSchema" sislVersion="0" policy="8417b2fb-54a7-4fbc-b023-b6b37b7a623f" origin="userSelected" xmlns="http://www.boldonj</vt:lpwstr>
  </property>
  <property fmtid="{D5CDD505-2E9C-101B-9397-08002B2CF9AE}" pid="5" name="bjDocumentLabelXML-0">
    <vt:lpwstr>ames.com/2008/01/sie/internal/label"&gt;&lt;element uid="d7220eed-17a6-431d-810c-83a0ddfed893" value="" /&gt;&lt;/sisl&gt;</vt:lpwstr>
  </property>
  <property fmtid="{D5CDD505-2E9C-101B-9397-08002B2CF9AE}" pid="6" name="bjDocumentSecurityLabel">
    <vt:lpwstr>[d7220eed-17a6-431d-810c-83a0ddfed893]</vt:lpwstr>
  </property>
  <property fmtid="{D5CDD505-2E9C-101B-9397-08002B2CF9AE}" pid="7" name="bjPortionMark">
    <vt:lpwstr>[]</vt:lpwstr>
  </property>
  <property fmtid="{D5CDD505-2E9C-101B-9397-08002B2CF9AE}" pid="8" name="bjClsUserRVM">
    <vt:lpwstr>[]</vt:lpwstr>
  </property>
</Properties>
</file>