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98F1D2" w14:textId="75FF6C78" w:rsidR="00A87C8D" w:rsidRPr="0065116D" w:rsidRDefault="00A87C8D" w:rsidP="008A3E9A">
      <w:pPr>
        <w:tabs>
          <w:tab w:val="right" w:pos="9406"/>
        </w:tabs>
        <w:spacing w:before="0" w:after="0"/>
        <w:contextualSpacing/>
        <w:jc w:val="right"/>
        <w:rPr>
          <w:rFonts w:asciiTheme="minorHAnsi" w:eastAsia="Calibri" w:hAnsiTheme="minorHAnsi" w:cstheme="minorHAnsi"/>
        </w:rPr>
      </w:pPr>
      <w:r w:rsidRPr="0065116D">
        <w:rPr>
          <w:rFonts w:asciiTheme="minorHAnsi" w:eastAsia="Calibri" w:hAnsiTheme="minorHAnsi" w:cstheme="minorHAnsi"/>
        </w:rPr>
        <w:t xml:space="preserve">Czchów, dnia </w:t>
      </w:r>
      <w:r w:rsidR="00456898">
        <w:rPr>
          <w:rFonts w:asciiTheme="minorHAnsi" w:eastAsia="Calibri" w:hAnsiTheme="minorHAnsi" w:cstheme="minorHAnsi"/>
        </w:rPr>
        <w:t>1</w:t>
      </w:r>
      <w:r w:rsidR="00B34146">
        <w:rPr>
          <w:rFonts w:asciiTheme="minorHAnsi" w:eastAsia="Calibri" w:hAnsiTheme="minorHAnsi" w:cstheme="minorHAnsi"/>
        </w:rPr>
        <w:t>8</w:t>
      </w:r>
      <w:r w:rsidR="00456898">
        <w:rPr>
          <w:rFonts w:asciiTheme="minorHAnsi" w:eastAsia="Calibri" w:hAnsiTheme="minorHAnsi" w:cstheme="minorHAnsi"/>
        </w:rPr>
        <w:t>.05</w:t>
      </w:r>
      <w:r w:rsidR="00304712" w:rsidRPr="0065116D">
        <w:rPr>
          <w:rFonts w:asciiTheme="minorHAnsi" w:eastAsia="Calibri" w:hAnsiTheme="minorHAnsi" w:cstheme="minorHAnsi"/>
        </w:rPr>
        <w:t>.2026</w:t>
      </w:r>
      <w:r w:rsidRPr="0065116D">
        <w:rPr>
          <w:rFonts w:asciiTheme="minorHAnsi" w:eastAsia="Calibri" w:hAnsiTheme="minorHAnsi" w:cstheme="minorHAnsi"/>
        </w:rPr>
        <w:t xml:space="preserve"> r. </w:t>
      </w:r>
    </w:p>
    <w:p w14:paraId="3281D8FC" w14:textId="190DB790" w:rsidR="00A87C8D" w:rsidRPr="00AF0FDA" w:rsidRDefault="00A87C8D" w:rsidP="008A3E9A">
      <w:pPr>
        <w:tabs>
          <w:tab w:val="right" w:pos="9406"/>
        </w:tabs>
        <w:spacing w:before="0" w:after="0"/>
        <w:contextualSpacing/>
        <w:rPr>
          <w:rFonts w:asciiTheme="minorHAnsi" w:eastAsia="Calibri" w:hAnsiTheme="minorHAnsi" w:cstheme="minorHAnsi"/>
          <w:b/>
          <w:bCs/>
          <w:color w:val="000000" w:themeColor="text1"/>
        </w:rPr>
      </w:pPr>
      <w:r w:rsidRPr="00AF0FDA">
        <w:rPr>
          <w:rFonts w:asciiTheme="minorHAnsi" w:eastAsia="Calibri" w:hAnsiTheme="minorHAnsi" w:cstheme="minorHAnsi"/>
          <w:b/>
          <w:bCs/>
          <w:color w:val="000000" w:themeColor="text1"/>
        </w:rPr>
        <w:t>Zamawiający</w:t>
      </w:r>
      <w:r w:rsidR="00A13FCE" w:rsidRPr="00AF0FDA">
        <w:rPr>
          <w:rFonts w:asciiTheme="minorHAnsi" w:eastAsia="Calibri" w:hAnsiTheme="minorHAnsi" w:cstheme="minorHAnsi"/>
          <w:b/>
          <w:bCs/>
          <w:color w:val="000000" w:themeColor="text1"/>
        </w:rPr>
        <w:t>:</w:t>
      </w:r>
    </w:p>
    <w:p w14:paraId="6B0E290A" w14:textId="77777777" w:rsidR="00A72828" w:rsidRPr="00E933E2" w:rsidRDefault="00A87C8D" w:rsidP="008A3E9A">
      <w:pPr>
        <w:spacing w:before="0" w:after="0"/>
        <w:contextualSpacing/>
        <w:rPr>
          <w:rFonts w:asciiTheme="minorHAnsi" w:eastAsia="Calibri" w:hAnsiTheme="minorHAnsi" w:cstheme="minorHAnsi"/>
          <w:color w:val="000000" w:themeColor="text1"/>
        </w:rPr>
      </w:pPr>
      <w:r w:rsidRPr="00E933E2">
        <w:rPr>
          <w:rFonts w:asciiTheme="minorHAnsi" w:eastAsia="Calibri" w:hAnsiTheme="minorHAnsi" w:cstheme="minorHAnsi"/>
          <w:color w:val="000000" w:themeColor="text1"/>
        </w:rPr>
        <w:t>Gmina Czchów</w:t>
      </w:r>
    </w:p>
    <w:p w14:paraId="52280FE1" w14:textId="77777777" w:rsidR="00A72828" w:rsidRPr="00E933E2" w:rsidRDefault="00A87C8D" w:rsidP="008A3E9A">
      <w:pPr>
        <w:spacing w:before="0" w:after="0"/>
        <w:contextualSpacing/>
        <w:rPr>
          <w:rFonts w:asciiTheme="minorHAnsi" w:eastAsia="Calibri" w:hAnsiTheme="minorHAnsi" w:cstheme="minorHAnsi"/>
          <w:color w:val="000000" w:themeColor="text1"/>
        </w:rPr>
      </w:pPr>
      <w:r w:rsidRPr="00E933E2">
        <w:rPr>
          <w:rFonts w:asciiTheme="minorHAnsi" w:eastAsia="Calibri" w:hAnsiTheme="minorHAnsi" w:cstheme="minorHAnsi"/>
          <w:color w:val="000000" w:themeColor="text1"/>
        </w:rPr>
        <w:t xml:space="preserve">32-860 Czchów </w:t>
      </w:r>
    </w:p>
    <w:p w14:paraId="3A6E1144" w14:textId="2B75681E" w:rsidR="00A87C8D" w:rsidRPr="00E933E2" w:rsidRDefault="00A87C8D" w:rsidP="008A3E9A">
      <w:pPr>
        <w:spacing w:before="0" w:after="0"/>
        <w:contextualSpacing/>
        <w:rPr>
          <w:rFonts w:asciiTheme="minorHAnsi" w:eastAsia="Calibri" w:hAnsiTheme="minorHAnsi" w:cstheme="minorHAnsi"/>
          <w:color w:val="000000" w:themeColor="text1"/>
        </w:rPr>
      </w:pPr>
      <w:r w:rsidRPr="00E933E2">
        <w:rPr>
          <w:rFonts w:asciiTheme="minorHAnsi" w:eastAsia="Calibri" w:hAnsiTheme="minorHAnsi" w:cstheme="minorHAnsi"/>
          <w:color w:val="000000" w:themeColor="text1"/>
        </w:rPr>
        <w:t>Rynek 12</w:t>
      </w:r>
    </w:p>
    <w:p w14:paraId="467C51FC" w14:textId="78A1C0DF" w:rsidR="00A15395" w:rsidRPr="008A3E9A" w:rsidRDefault="00A15395" w:rsidP="008A3E9A">
      <w:pPr>
        <w:spacing w:before="0" w:after="0"/>
        <w:ind w:firstLine="4536"/>
        <w:contextualSpacing/>
        <w:rPr>
          <w:rFonts w:asciiTheme="minorHAnsi" w:eastAsia="Calibri" w:hAnsiTheme="minorHAnsi" w:cstheme="minorHAnsi"/>
          <w:b/>
          <w:bCs/>
          <w:color w:val="000000" w:themeColor="text1"/>
        </w:rPr>
      </w:pPr>
      <w:r w:rsidRPr="008A3E9A">
        <w:rPr>
          <w:rFonts w:asciiTheme="minorHAnsi" w:eastAsia="Calibri" w:hAnsiTheme="minorHAnsi" w:cstheme="minorHAnsi"/>
          <w:b/>
          <w:bCs/>
          <w:color w:val="000000" w:themeColor="text1"/>
        </w:rPr>
        <w:tab/>
      </w:r>
      <w:r w:rsidR="00A87C8D" w:rsidRPr="008A3E9A">
        <w:rPr>
          <w:rFonts w:asciiTheme="minorHAnsi" w:eastAsia="Calibri" w:hAnsiTheme="minorHAnsi" w:cstheme="minorHAnsi"/>
          <w:b/>
          <w:bCs/>
          <w:color w:val="000000" w:themeColor="text1"/>
        </w:rPr>
        <w:t>DO WSZYS</w:t>
      </w:r>
      <w:r w:rsidR="006305BA" w:rsidRPr="008A3E9A">
        <w:rPr>
          <w:rFonts w:asciiTheme="minorHAnsi" w:eastAsia="Calibri" w:hAnsiTheme="minorHAnsi" w:cstheme="minorHAnsi"/>
          <w:b/>
          <w:bCs/>
          <w:color w:val="000000" w:themeColor="text1"/>
        </w:rPr>
        <w:t>T</w:t>
      </w:r>
      <w:r w:rsidR="00A87C8D" w:rsidRPr="008A3E9A">
        <w:rPr>
          <w:rFonts w:asciiTheme="minorHAnsi" w:eastAsia="Calibri" w:hAnsiTheme="minorHAnsi" w:cstheme="minorHAnsi"/>
          <w:b/>
          <w:bCs/>
          <w:color w:val="000000" w:themeColor="text1"/>
        </w:rPr>
        <w:t>KICH KOGO TO DOTYCZY</w:t>
      </w:r>
    </w:p>
    <w:p w14:paraId="377DBDC6" w14:textId="77777777" w:rsidR="00A13FCE" w:rsidRPr="00E933E2" w:rsidRDefault="00A13FCE" w:rsidP="008A3E9A">
      <w:pPr>
        <w:tabs>
          <w:tab w:val="left" w:pos="3500"/>
        </w:tabs>
        <w:spacing w:before="0" w:after="0"/>
        <w:contextualSpacing/>
        <w:rPr>
          <w:rFonts w:asciiTheme="minorHAnsi" w:eastAsia="Calibri" w:hAnsiTheme="minorHAnsi" w:cstheme="minorHAnsi"/>
          <w:color w:val="000000" w:themeColor="text1"/>
        </w:rPr>
      </w:pPr>
    </w:p>
    <w:p w14:paraId="77652998" w14:textId="7C0CFF79" w:rsidR="00A13FCE" w:rsidRPr="00E933E2" w:rsidRDefault="00952AE7" w:rsidP="008A3E9A">
      <w:pPr>
        <w:tabs>
          <w:tab w:val="left" w:pos="3500"/>
        </w:tabs>
        <w:spacing w:before="0" w:after="0"/>
        <w:contextualSpacing/>
        <w:rPr>
          <w:rFonts w:asciiTheme="minorHAnsi" w:eastAsia="Calibri" w:hAnsiTheme="minorHAnsi" w:cstheme="minorHAnsi"/>
          <w:color w:val="000000" w:themeColor="text1"/>
        </w:rPr>
      </w:pPr>
      <w:r w:rsidRPr="00E933E2">
        <w:rPr>
          <w:rFonts w:asciiTheme="minorHAnsi" w:eastAsia="Calibri" w:hAnsiTheme="minorHAnsi" w:cstheme="minorHAnsi"/>
          <w:color w:val="000000" w:themeColor="text1"/>
        </w:rPr>
        <w:t>Sprawa nr: ITI.271.</w:t>
      </w:r>
      <w:r w:rsidR="00AB69DB">
        <w:rPr>
          <w:rFonts w:asciiTheme="minorHAnsi" w:eastAsia="Calibri" w:hAnsiTheme="minorHAnsi" w:cstheme="minorHAnsi"/>
          <w:color w:val="000000" w:themeColor="text1"/>
        </w:rPr>
        <w:t>5</w:t>
      </w:r>
      <w:r w:rsidRPr="00E933E2">
        <w:rPr>
          <w:rFonts w:asciiTheme="minorHAnsi" w:eastAsia="Calibri" w:hAnsiTheme="minorHAnsi" w:cstheme="minorHAnsi"/>
          <w:color w:val="000000" w:themeColor="text1"/>
        </w:rPr>
        <w:t>.2026</w:t>
      </w:r>
    </w:p>
    <w:p w14:paraId="5FBCB812" w14:textId="29F903C6" w:rsidR="00456898" w:rsidRPr="00B84886" w:rsidRDefault="00A87C8D" w:rsidP="00456898">
      <w:pPr>
        <w:pStyle w:val="NormalnyWeb"/>
        <w:spacing w:before="0" w:beforeAutospacing="0" w:after="0" w:line="360" w:lineRule="auto"/>
        <w:rPr>
          <w:rFonts w:asciiTheme="minorHAnsi" w:hAnsiTheme="minorHAnsi" w:cstheme="minorHAnsi"/>
        </w:rPr>
      </w:pPr>
      <w:r w:rsidRPr="00A5404D">
        <w:rPr>
          <w:rFonts w:asciiTheme="minorHAnsi" w:eastAsia="Calibri" w:hAnsiTheme="minorHAnsi" w:cstheme="minorHAnsi"/>
          <w:b/>
          <w:bCs/>
          <w:i/>
          <w:iCs/>
          <w:color w:val="000000" w:themeColor="text1"/>
        </w:rPr>
        <w:t xml:space="preserve">Dotyczy: </w:t>
      </w:r>
      <w:bookmarkStart w:id="0" w:name="_Hlk227770279"/>
      <w:r w:rsidR="00535AAA" w:rsidRPr="00E84E4C">
        <w:rPr>
          <w:rFonts w:cs="Calibri"/>
          <w:b/>
          <w:kern w:val="3"/>
        </w:rPr>
        <w:t>„Modernizacja budynków Zespołów Szkół i Przedszkola na terenie gminy Czchów„</w:t>
      </w:r>
      <w:r w:rsidR="00456898">
        <w:rPr>
          <w:rFonts w:cs="Calibri"/>
          <w:b/>
          <w:kern w:val="3"/>
        </w:rPr>
        <w:t xml:space="preserve"> </w:t>
      </w:r>
    </w:p>
    <w:p w14:paraId="65EE6799" w14:textId="77777777" w:rsidR="00456898" w:rsidRDefault="00456898" w:rsidP="00456898">
      <w:pPr>
        <w:pStyle w:val="NormalnyWeb"/>
        <w:spacing w:before="0" w:beforeAutospacing="0" w:after="0" w:line="360" w:lineRule="auto"/>
        <w:rPr>
          <w:rFonts w:ascii="Calibri" w:hAnsi="Calibri" w:cs="Calibri"/>
          <w:bCs/>
        </w:rPr>
      </w:pPr>
      <w:r w:rsidRPr="00B84886">
        <w:rPr>
          <w:rFonts w:asciiTheme="minorHAnsi" w:hAnsiTheme="minorHAnsi" w:cstheme="minorHAnsi"/>
          <w:color w:val="000000"/>
        </w:rPr>
        <w:t xml:space="preserve"> </w:t>
      </w:r>
      <w:bookmarkStart w:id="1" w:name="_Hlk229558269"/>
      <w:r w:rsidRPr="0093286A">
        <w:rPr>
          <w:rFonts w:asciiTheme="minorHAnsi" w:hAnsiTheme="minorHAnsi" w:cstheme="minorHAnsi"/>
          <w:color w:val="000000"/>
        </w:rPr>
        <w:t>Część nr 1 Adaptacja pomieszczeń w budynku Zespołu Szkoły i Przedszkola w Jurkowie  na potrzeby utworzenia toalety  oraz budowa podjazdu dla osób z niepełnosprawnościami.</w:t>
      </w:r>
    </w:p>
    <w:bookmarkEnd w:id="1"/>
    <w:p w14:paraId="4F9363A6" w14:textId="511290DB" w:rsidR="00A13FCE" w:rsidRPr="00456898" w:rsidRDefault="00456898" w:rsidP="00456898">
      <w:pPr>
        <w:autoSpaceDN w:val="0"/>
        <w:spacing w:after="38" w:line="240" w:lineRule="auto"/>
        <w:ind w:left="-5" w:right="7"/>
        <w:jc w:val="center"/>
        <w:rPr>
          <w:rFonts w:ascii="Times New Roman" w:eastAsia="SimSun" w:hAnsi="Times New Roman" w:cs="Arial"/>
          <w:kern w:val="3"/>
          <w:lang w:eastAsia="zh-CN" w:bidi="hi-IN"/>
        </w:rPr>
      </w:pPr>
      <w:r>
        <w:rPr>
          <w:rFonts w:cs="Calibri"/>
          <w:b/>
          <w:kern w:val="3"/>
        </w:rPr>
        <w:t xml:space="preserve"> </w:t>
      </w:r>
    </w:p>
    <w:bookmarkEnd w:id="0"/>
    <w:p w14:paraId="3B6673A6" w14:textId="77493C18" w:rsidR="00A87C8D" w:rsidRPr="00E933E2" w:rsidRDefault="00A87C8D" w:rsidP="00F25CB3">
      <w:pPr>
        <w:suppressAutoHyphens/>
        <w:spacing w:before="0" w:after="200"/>
        <w:contextualSpacing/>
        <w:rPr>
          <w:rFonts w:asciiTheme="minorHAnsi" w:eastAsia="Calibri" w:hAnsiTheme="minorHAnsi" w:cstheme="minorHAnsi"/>
          <w:b/>
          <w:bCs/>
          <w:color w:val="000000" w:themeColor="text1"/>
        </w:rPr>
      </w:pPr>
      <w:r w:rsidRPr="00E933E2">
        <w:rPr>
          <w:rFonts w:asciiTheme="minorHAnsi" w:eastAsia="Calibri" w:hAnsiTheme="minorHAnsi" w:cstheme="minorHAnsi"/>
          <w:b/>
          <w:bCs/>
          <w:color w:val="000000" w:themeColor="text1"/>
        </w:rPr>
        <w:t>Informacja o wyborze oferty najkorzystniejszej</w:t>
      </w:r>
    </w:p>
    <w:p w14:paraId="37A71983" w14:textId="0C154A6A" w:rsidR="00234724" w:rsidRPr="00E933E2" w:rsidRDefault="00A87C8D" w:rsidP="00F25CB3">
      <w:pPr>
        <w:suppressAutoHyphens/>
        <w:spacing w:before="0" w:after="200"/>
        <w:contextualSpacing/>
        <w:rPr>
          <w:rFonts w:asciiTheme="minorHAnsi" w:eastAsia="Calibri" w:hAnsiTheme="minorHAnsi" w:cstheme="minorHAnsi"/>
          <w:color w:val="000000" w:themeColor="text1"/>
        </w:rPr>
      </w:pPr>
      <w:r w:rsidRPr="00E933E2">
        <w:rPr>
          <w:rFonts w:asciiTheme="minorHAnsi" w:eastAsia="Calibri" w:hAnsiTheme="minorHAnsi" w:cstheme="minorHAnsi"/>
          <w:color w:val="000000" w:themeColor="text1"/>
        </w:rPr>
        <w:t xml:space="preserve">w sprawie ogłoszonego przez Gminę Czchów postępowania o udzielenie zamówienia publicznego </w:t>
      </w:r>
      <w:r w:rsidR="00234724" w:rsidRPr="00E933E2">
        <w:rPr>
          <w:rFonts w:asciiTheme="minorHAnsi" w:eastAsia="Calibri" w:hAnsiTheme="minorHAnsi" w:cstheme="minorHAnsi"/>
          <w:color w:val="000000" w:themeColor="text1"/>
        </w:rPr>
        <w:br/>
      </w:r>
      <w:r w:rsidRPr="00E933E2">
        <w:rPr>
          <w:rFonts w:asciiTheme="minorHAnsi" w:eastAsia="Calibri" w:hAnsiTheme="minorHAnsi" w:cstheme="minorHAnsi"/>
          <w:color w:val="000000" w:themeColor="text1"/>
        </w:rPr>
        <w:t>w przedmiocie jak wyżej, Zamawiający, działając na podstawie art. 253 ust.</w:t>
      </w:r>
      <w:r w:rsidR="00BB4583" w:rsidRPr="00E933E2">
        <w:rPr>
          <w:rFonts w:asciiTheme="minorHAnsi" w:eastAsia="Calibri" w:hAnsiTheme="minorHAnsi" w:cstheme="minorHAnsi"/>
          <w:color w:val="000000" w:themeColor="text1"/>
        </w:rPr>
        <w:t xml:space="preserve"> </w:t>
      </w:r>
      <w:r w:rsidRPr="00E933E2">
        <w:rPr>
          <w:rFonts w:asciiTheme="minorHAnsi" w:eastAsia="Calibri" w:hAnsiTheme="minorHAnsi" w:cstheme="minorHAnsi"/>
          <w:color w:val="000000" w:themeColor="text1"/>
        </w:rPr>
        <w:t xml:space="preserve">1 </w:t>
      </w:r>
      <w:bookmarkStart w:id="2" w:name="_Hlk229573215"/>
      <w:r w:rsidRPr="00E933E2">
        <w:rPr>
          <w:rFonts w:asciiTheme="minorHAnsi" w:hAnsiTheme="minorHAnsi" w:cstheme="minorHAnsi"/>
          <w:color w:val="000000" w:themeColor="text1"/>
        </w:rPr>
        <w:t>ustawy z dnia 11 września 2019 r. Prawo zamówień publicznych</w:t>
      </w:r>
      <w:bookmarkEnd w:id="2"/>
      <w:r w:rsidRPr="00E933E2">
        <w:rPr>
          <w:rFonts w:asciiTheme="minorHAnsi" w:hAnsiTheme="minorHAnsi" w:cstheme="minorHAnsi"/>
          <w:color w:val="000000" w:themeColor="text1"/>
        </w:rPr>
        <w:t xml:space="preserve"> (</w:t>
      </w:r>
      <w:proofErr w:type="spellStart"/>
      <w:r w:rsidRPr="00E933E2">
        <w:rPr>
          <w:rFonts w:asciiTheme="minorHAnsi" w:hAnsiTheme="minorHAnsi" w:cstheme="minorHAnsi"/>
          <w:color w:val="000000" w:themeColor="text1"/>
        </w:rPr>
        <w:t>t.j</w:t>
      </w:r>
      <w:proofErr w:type="spellEnd"/>
      <w:r w:rsidRPr="00E933E2">
        <w:rPr>
          <w:rFonts w:asciiTheme="minorHAnsi" w:hAnsiTheme="minorHAnsi" w:cstheme="minorHAnsi"/>
          <w:color w:val="000000" w:themeColor="text1"/>
        </w:rPr>
        <w:t>. Dz. U z 2024 poz. 1320</w:t>
      </w:r>
      <w:r w:rsidR="00300DD3" w:rsidRPr="00E933E2">
        <w:rPr>
          <w:rFonts w:asciiTheme="minorHAnsi" w:hAnsiTheme="minorHAnsi" w:cstheme="minorHAnsi"/>
          <w:color w:val="000000" w:themeColor="text1"/>
        </w:rPr>
        <w:t xml:space="preserve"> z </w:t>
      </w:r>
      <w:proofErr w:type="spellStart"/>
      <w:r w:rsidR="00300DD3" w:rsidRPr="00E933E2">
        <w:rPr>
          <w:rFonts w:asciiTheme="minorHAnsi" w:hAnsiTheme="minorHAnsi" w:cstheme="minorHAnsi"/>
          <w:color w:val="000000" w:themeColor="text1"/>
        </w:rPr>
        <w:t>póź</w:t>
      </w:r>
      <w:r w:rsidR="00F10638" w:rsidRPr="00E933E2">
        <w:rPr>
          <w:rFonts w:asciiTheme="minorHAnsi" w:hAnsiTheme="minorHAnsi" w:cstheme="minorHAnsi"/>
          <w:color w:val="000000" w:themeColor="text1"/>
        </w:rPr>
        <w:t>n</w:t>
      </w:r>
      <w:proofErr w:type="spellEnd"/>
      <w:r w:rsidR="00300DD3" w:rsidRPr="00E933E2">
        <w:rPr>
          <w:rFonts w:asciiTheme="minorHAnsi" w:hAnsiTheme="minorHAnsi" w:cstheme="minorHAnsi"/>
          <w:color w:val="000000" w:themeColor="text1"/>
        </w:rPr>
        <w:t>.</w:t>
      </w:r>
      <w:r w:rsidR="00F10638" w:rsidRPr="00E933E2">
        <w:rPr>
          <w:rFonts w:asciiTheme="minorHAnsi" w:hAnsiTheme="minorHAnsi" w:cstheme="minorHAnsi"/>
          <w:color w:val="000000" w:themeColor="text1"/>
        </w:rPr>
        <w:t xml:space="preserve"> </w:t>
      </w:r>
      <w:r w:rsidR="00300DD3" w:rsidRPr="00E933E2">
        <w:rPr>
          <w:rFonts w:asciiTheme="minorHAnsi" w:hAnsiTheme="minorHAnsi" w:cstheme="minorHAnsi"/>
          <w:color w:val="000000" w:themeColor="text1"/>
        </w:rPr>
        <w:t>zm.</w:t>
      </w:r>
      <w:r w:rsidR="00BB4583" w:rsidRPr="00E933E2">
        <w:rPr>
          <w:rFonts w:asciiTheme="minorHAnsi" w:hAnsiTheme="minorHAnsi" w:cstheme="minorHAnsi"/>
          <w:color w:val="000000" w:themeColor="text1"/>
        </w:rPr>
        <w:t>, zwanej dalej PZP) oraz SWZ</w:t>
      </w:r>
      <w:r w:rsidRPr="00E933E2">
        <w:rPr>
          <w:rFonts w:asciiTheme="minorHAnsi" w:hAnsiTheme="minorHAnsi" w:cstheme="minorHAnsi"/>
          <w:color w:val="000000" w:themeColor="text1"/>
        </w:rPr>
        <w:t xml:space="preserve"> </w:t>
      </w:r>
      <w:r w:rsidRPr="00E933E2">
        <w:rPr>
          <w:rFonts w:asciiTheme="minorHAnsi" w:eastAsia="Calibri" w:hAnsiTheme="minorHAnsi" w:cstheme="minorHAnsi"/>
          <w:color w:val="000000" w:themeColor="text1"/>
        </w:rPr>
        <w:t>informuje co następuje:</w:t>
      </w:r>
    </w:p>
    <w:p w14:paraId="18D3DCEA" w14:textId="7B637CBE" w:rsidR="00FD6ACA" w:rsidRPr="00456898" w:rsidRDefault="00FD6ACA" w:rsidP="00456898">
      <w:pPr>
        <w:pStyle w:val="NormalnyWeb"/>
        <w:spacing w:before="0" w:beforeAutospacing="0" w:after="0" w:line="360" w:lineRule="auto"/>
        <w:rPr>
          <w:rFonts w:ascii="Calibri" w:hAnsi="Calibri" w:cs="Calibri"/>
          <w:bCs/>
        </w:rPr>
      </w:pPr>
      <w:r>
        <w:rPr>
          <w:rFonts w:asciiTheme="minorHAnsi" w:eastAsia="Calibri" w:hAnsiTheme="minorHAnsi" w:cstheme="minorHAnsi"/>
          <w:color w:val="000000" w:themeColor="text1"/>
        </w:rPr>
        <w:t xml:space="preserve">I </w:t>
      </w:r>
      <w:r w:rsidRPr="00FD6ACA">
        <w:rPr>
          <w:rFonts w:asciiTheme="minorHAnsi" w:eastAsia="Calibri" w:hAnsiTheme="minorHAnsi" w:cstheme="minorHAnsi"/>
          <w:color w:val="000000" w:themeColor="text1"/>
        </w:rPr>
        <w:t xml:space="preserve">. </w:t>
      </w:r>
      <w:bookmarkStart w:id="3" w:name="_Hlk229558800"/>
      <w:r w:rsidR="00A87C8D" w:rsidRPr="00FD6ACA">
        <w:rPr>
          <w:rFonts w:asciiTheme="minorHAnsi" w:eastAsia="Calibri" w:hAnsiTheme="minorHAnsi" w:cstheme="minorHAnsi"/>
          <w:color w:val="000000" w:themeColor="text1"/>
        </w:rPr>
        <w:t>W niniejszym postępowaniu</w:t>
      </w:r>
      <w:r w:rsidR="007246A6" w:rsidRPr="00FD6ACA">
        <w:rPr>
          <w:rFonts w:asciiTheme="minorHAnsi" w:eastAsia="Calibri" w:hAnsiTheme="minorHAnsi" w:cstheme="minorHAnsi"/>
          <w:color w:val="000000" w:themeColor="text1"/>
        </w:rPr>
        <w:t xml:space="preserve">  odrzucono</w:t>
      </w:r>
      <w:r w:rsidR="00A87C8D" w:rsidRPr="00FD6ACA">
        <w:rPr>
          <w:rFonts w:asciiTheme="minorHAnsi" w:eastAsia="Calibri" w:hAnsiTheme="minorHAnsi" w:cstheme="minorHAnsi"/>
          <w:color w:val="000000" w:themeColor="text1"/>
        </w:rPr>
        <w:t xml:space="preserve"> </w:t>
      </w:r>
      <w:r w:rsidR="007246A6" w:rsidRPr="00FD6ACA">
        <w:rPr>
          <w:rFonts w:asciiTheme="minorHAnsi" w:eastAsia="Calibri" w:hAnsiTheme="minorHAnsi" w:cstheme="minorHAnsi"/>
          <w:color w:val="000000" w:themeColor="text1"/>
        </w:rPr>
        <w:t xml:space="preserve"> </w:t>
      </w:r>
      <w:r w:rsidR="00A87C8D" w:rsidRPr="00FD6ACA">
        <w:rPr>
          <w:rFonts w:asciiTheme="minorHAnsi" w:eastAsia="Calibri" w:hAnsiTheme="minorHAnsi" w:cstheme="minorHAnsi"/>
          <w:color w:val="000000" w:themeColor="text1"/>
        </w:rPr>
        <w:t>ofert</w:t>
      </w:r>
      <w:r w:rsidR="00E711C1" w:rsidRPr="00FD6ACA">
        <w:rPr>
          <w:rFonts w:asciiTheme="minorHAnsi" w:eastAsia="Calibri" w:hAnsiTheme="minorHAnsi" w:cstheme="minorHAnsi"/>
          <w:color w:val="000000" w:themeColor="text1"/>
        </w:rPr>
        <w:t>ę</w:t>
      </w:r>
      <w:r w:rsidR="008C1D13">
        <w:rPr>
          <w:rFonts w:asciiTheme="minorHAnsi" w:eastAsia="Calibri" w:hAnsiTheme="minorHAnsi" w:cstheme="minorHAnsi"/>
          <w:color w:val="000000" w:themeColor="text1"/>
        </w:rPr>
        <w:t xml:space="preserve"> dla części </w:t>
      </w:r>
      <w:r w:rsidR="00456898">
        <w:rPr>
          <w:rFonts w:asciiTheme="minorHAnsi" w:eastAsia="Calibri" w:hAnsiTheme="minorHAnsi" w:cstheme="minorHAnsi"/>
          <w:color w:val="000000" w:themeColor="text1"/>
        </w:rPr>
        <w:t>nr</w:t>
      </w:r>
      <w:r w:rsidR="00FB1576">
        <w:rPr>
          <w:rFonts w:asciiTheme="minorHAnsi" w:eastAsia="Calibri" w:hAnsiTheme="minorHAnsi" w:cstheme="minorHAnsi"/>
          <w:color w:val="000000" w:themeColor="text1"/>
        </w:rPr>
        <w:t xml:space="preserve"> 1</w:t>
      </w:r>
      <w:r w:rsidR="00456898">
        <w:rPr>
          <w:rFonts w:asciiTheme="minorHAnsi" w:eastAsia="Calibri" w:hAnsiTheme="minorHAnsi" w:cstheme="minorHAnsi"/>
          <w:color w:val="000000" w:themeColor="text1"/>
        </w:rPr>
        <w:t xml:space="preserve"> </w:t>
      </w:r>
      <w:r w:rsidR="00456898" w:rsidRPr="0093286A">
        <w:rPr>
          <w:rFonts w:asciiTheme="minorHAnsi" w:hAnsiTheme="minorHAnsi" w:cstheme="minorHAnsi"/>
          <w:color w:val="000000"/>
        </w:rPr>
        <w:t>Adaptacja pomieszczeń w budynku Zespołu Szkoły i Przedszkola w Jurkowie  na potrzeby utworzenia toalety  oraz budowa podjazdu dla osób z niepełnosprawnościami</w:t>
      </w:r>
      <w:bookmarkStart w:id="4" w:name="_Hlk214620976"/>
      <w:r w:rsidR="00456898">
        <w:rPr>
          <w:rFonts w:asciiTheme="minorHAnsi" w:hAnsiTheme="minorHAnsi" w:cstheme="minorHAnsi"/>
          <w:color w:val="000000"/>
        </w:rPr>
        <w:t>:</w:t>
      </w:r>
    </w:p>
    <w:p w14:paraId="48F57148" w14:textId="36793E1D" w:rsidR="00E221D6" w:rsidRPr="00FD6ACA" w:rsidRDefault="00FD6ACA" w:rsidP="00F25CB3">
      <w:pPr>
        <w:pStyle w:val="Default"/>
        <w:spacing w:line="360" w:lineRule="auto"/>
        <w:rPr>
          <w:rFonts w:asciiTheme="minorHAnsi" w:hAnsiTheme="minorHAnsi" w:cstheme="minorHAnsi"/>
        </w:rPr>
      </w:pPr>
      <w:bookmarkStart w:id="5" w:name="_Hlk227768734"/>
      <w:bookmarkEnd w:id="3"/>
      <w:r w:rsidRPr="00FD6ACA">
        <w:rPr>
          <w:rFonts w:asciiTheme="minorHAnsi" w:hAnsiTheme="minorHAnsi" w:cstheme="minorHAnsi"/>
        </w:rPr>
        <w:t>Firm</w:t>
      </w:r>
      <w:r>
        <w:rPr>
          <w:rFonts w:asciiTheme="minorHAnsi" w:hAnsiTheme="minorHAnsi" w:cstheme="minorHAnsi"/>
        </w:rPr>
        <w:t>y</w:t>
      </w:r>
      <w:r w:rsidRPr="00FD6ACA">
        <w:rPr>
          <w:rFonts w:asciiTheme="minorHAnsi" w:hAnsiTheme="minorHAnsi" w:cstheme="minorHAnsi"/>
        </w:rPr>
        <w:t xml:space="preserve"> Handlowo Usługow</w:t>
      </w:r>
      <w:r>
        <w:rPr>
          <w:rFonts w:asciiTheme="minorHAnsi" w:hAnsiTheme="minorHAnsi" w:cstheme="minorHAnsi"/>
        </w:rPr>
        <w:t>ej</w:t>
      </w:r>
      <w:r w:rsidRPr="00FD6ACA">
        <w:rPr>
          <w:rFonts w:asciiTheme="minorHAnsi" w:hAnsiTheme="minorHAnsi" w:cstheme="minorHAnsi"/>
        </w:rPr>
        <w:t xml:space="preserve"> MIR-BUD </w:t>
      </w:r>
      <w:proofErr w:type="spellStart"/>
      <w:r w:rsidRPr="00FD6ACA">
        <w:rPr>
          <w:rFonts w:asciiTheme="minorHAnsi" w:hAnsiTheme="minorHAnsi" w:cstheme="minorHAnsi"/>
        </w:rPr>
        <w:t>Żychowski</w:t>
      </w:r>
      <w:proofErr w:type="spellEnd"/>
      <w:r w:rsidRPr="00FD6ACA">
        <w:rPr>
          <w:rFonts w:asciiTheme="minorHAnsi" w:hAnsiTheme="minorHAnsi" w:cstheme="minorHAnsi"/>
        </w:rPr>
        <w:t xml:space="preserve"> Mirosław  Grabina 51, 32-840 Zakliczyn</w:t>
      </w:r>
      <w:r w:rsidR="00E221D6" w:rsidRPr="00FD6ACA">
        <w:rPr>
          <w:rFonts w:asciiTheme="minorHAnsi" w:hAnsiTheme="minorHAnsi" w:cstheme="minorHAnsi"/>
        </w:rPr>
        <w:t xml:space="preserve"> </w:t>
      </w:r>
      <w:bookmarkEnd w:id="5"/>
      <w:r>
        <w:rPr>
          <w:rFonts w:asciiTheme="minorHAnsi" w:hAnsiTheme="minorHAnsi" w:cstheme="minorHAnsi"/>
        </w:rPr>
        <w:t xml:space="preserve">ponieważ  </w:t>
      </w:r>
      <w:r w:rsidRPr="00FD6ACA">
        <w:rPr>
          <w:rFonts w:asciiTheme="minorHAnsi" w:hAnsiTheme="minorHAnsi" w:cstheme="minorHAnsi"/>
        </w:rPr>
        <w:t xml:space="preserve">została złożona bez odbycia wizji lokalnej </w:t>
      </w:r>
      <w:r w:rsidR="00A21338">
        <w:rPr>
          <w:rFonts w:asciiTheme="minorHAnsi" w:hAnsiTheme="minorHAnsi" w:cstheme="minorHAnsi"/>
        </w:rPr>
        <w:t xml:space="preserve">a Zamawiający </w:t>
      </w:r>
      <w:r w:rsidR="00A21338" w:rsidRPr="00A21338">
        <w:rPr>
          <w:rFonts w:asciiTheme="minorHAnsi" w:hAnsiTheme="minorHAnsi" w:cstheme="minorHAnsi"/>
        </w:rPr>
        <w:t xml:space="preserve"> wymagał</w:t>
      </w:r>
      <w:r w:rsidR="00456898">
        <w:rPr>
          <w:rFonts w:asciiTheme="minorHAnsi" w:hAnsiTheme="minorHAnsi" w:cstheme="minorHAnsi"/>
        </w:rPr>
        <w:t xml:space="preserve"> jej </w:t>
      </w:r>
      <w:r w:rsidR="00A21338" w:rsidRPr="00A21338">
        <w:rPr>
          <w:rFonts w:asciiTheme="minorHAnsi" w:hAnsiTheme="minorHAnsi" w:cstheme="minorHAnsi"/>
        </w:rPr>
        <w:t xml:space="preserve"> </w:t>
      </w:r>
      <w:r w:rsidR="00456898">
        <w:rPr>
          <w:rFonts w:asciiTheme="minorHAnsi" w:hAnsiTheme="minorHAnsi" w:cstheme="minorHAnsi"/>
        </w:rPr>
        <w:t xml:space="preserve">w postępowaniu </w:t>
      </w:r>
      <w:r w:rsidR="00A21338" w:rsidRPr="00A21338">
        <w:rPr>
          <w:rFonts w:asciiTheme="minorHAnsi" w:hAnsiTheme="minorHAnsi" w:cstheme="minorHAnsi"/>
        </w:rPr>
        <w:t xml:space="preserve"> </w:t>
      </w:r>
      <w:r w:rsidR="00456898">
        <w:rPr>
          <w:rFonts w:asciiTheme="minorHAnsi" w:hAnsiTheme="minorHAnsi" w:cstheme="minorHAnsi"/>
        </w:rPr>
        <w:t>o udzielenie zamówienia – Specyfikacja Warunków Zamówienia.</w:t>
      </w:r>
    </w:p>
    <w:p w14:paraId="1FB8602E" w14:textId="6F3CABF3" w:rsidR="00FD6ACA" w:rsidRPr="00A21338" w:rsidRDefault="00E221D6" w:rsidP="00F25CB3">
      <w:pPr>
        <w:spacing w:after="0"/>
        <w:rPr>
          <w:rFonts w:asciiTheme="minorHAnsi" w:hAnsiTheme="minorHAnsi" w:cstheme="minorHAnsi"/>
          <w:b/>
          <w:bCs/>
          <w:u w:val="single"/>
        </w:rPr>
      </w:pPr>
      <w:r w:rsidRPr="00A21338">
        <w:rPr>
          <w:rFonts w:asciiTheme="minorHAnsi" w:hAnsiTheme="minorHAnsi" w:cstheme="minorHAnsi"/>
          <w:b/>
          <w:bCs/>
          <w:u w:val="single"/>
        </w:rPr>
        <w:t>UZASADNIENIE:</w:t>
      </w:r>
    </w:p>
    <w:p w14:paraId="0BD0E9AE" w14:textId="15E06949" w:rsidR="00FD6ACA" w:rsidRDefault="00FD6ACA" w:rsidP="00F25CB3">
      <w:pPr>
        <w:spacing w:after="0"/>
        <w:rPr>
          <w:rFonts w:asciiTheme="minorHAnsi" w:hAnsiTheme="minorHAnsi" w:cstheme="minorHAnsi"/>
        </w:rPr>
      </w:pPr>
      <w:bookmarkStart w:id="6" w:name="_Hlk229571755"/>
      <w:r>
        <w:rPr>
          <w:rFonts w:asciiTheme="minorHAnsi" w:hAnsiTheme="minorHAnsi" w:cstheme="minorHAnsi"/>
        </w:rPr>
        <w:t xml:space="preserve"> </w:t>
      </w:r>
      <w:r w:rsidR="00A21338">
        <w:rPr>
          <w:rFonts w:asciiTheme="minorHAnsi" w:hAnsiTheme="minorHAnsi" w:cstheme="minorHAnsi"/>
        </w:rPr>
        <w:t>Na podstawie art.226 ust.1 pkt 18</w:t>
      </w:r>
      <w:r w:rsidR="00134AEB" w:rsidRPr="00134AEB">
        <w:rPr>
          <w:rFonts w:asciiTheme="minorHAnsi" w:hAnsiTheme="minorHAnsi" w:cstheme="minorHAnsi"/>
          <w:color w:val="000000" w:themeColor="text1"/>
        </w:rPr>
        <w:t xml:space="preserve"> </w:t>
      </w:r>
      <w:r w:rsidR="00134AEB" w:rsidRPr="00E933E2">
        <w:rPr>
          <w:rFonts w:asciiTheme="minorHAnsi" w:hAnsiTheme="minorHAnsi" w:cstheme="minorHAnsi"/>
          <w:color w:val="000000" w:themeColor="text1"/>
        </w:rPr>
        <w:t>ustawy z dnia 11 września 2019 r. Prawo zamówień publicznych</w:t>
      </w:r>
      <w:r w:rsidR="00A21338">
        <w:rPr>
          <w:rFonts w:asciiTheme="minorHAnsi" w:hAnsiTheme="minorHAnsi" w:cstheme="minorHAnsi"/>
        </w:rPr>
        <w:t xml:space="preserve"> </w:t>
      </w:r>
      <w:r w:rsidR="00A21338" w:rsidRPr="00E933E2">
        <w:rPr>
          <w:rFonts w:asciiTheme="minorHAnsi" w:hAnsiTheme="minorHAnsi" w:cstheme="minorHAnsi"/>
          <w:color w:val="000000" w:themeColor="text1"/>
        </w:rPr>
        <w:t>(</w:t>
      </w:r>
      <w:proofErr w:type="spellStart"/>
      <w:r w:rsidR="00A21338" w:rsidRPr="00E933E2">
        <w:rPr>
          <w:rFonts w:asciiTheme="minorHAnsi" w:hAnsiTheme="minorHAnsi" w:cstheme="minorHAnsi"/>
          <w:color w:val="000000" w:themeColor="text1"/>
        </w:rPr>
        <w:t>t.j</w:t>
      </w:r>
      <w:proofErr w:type="spellEnd"/>
      <w:r w:rsidR="00A21338" w:rsidRPr="00E933E2">
        <w:rPr>
          <w:rFonts w:asciiTheme="minorHAnsi" w:hAnsiTheme="minorHAnsi" w:cstheme="minorHAnsi"/>
          <w:color w:val="000000" w:themeColor="text1"/>
        </w:rPr>
        <w:t xml:space="preserve">. Dz. U z 2024 poz. 1320 z </w:t>
      </w:r>
      <w:proofErr w:type="spellStart"/>
      <w:r w:rsidR="00A21338" w:rsidRPr="00E933E2">
        <w:rPr>
          <w:rFonts w:asciiTheme="minorHAnsi" w:hAnsiTheme="minorHAnsi" w:cstheme="minorHAnsi"/>
          <w:color w:val="000000" w:themeColor="text1"/>
        </w:rPr>
        <w:t>późn</w:t>
      </w:r>
      <w:proofErr w:type="spellEnd"/>
      <w:r w:rsidR="00A21338" w:rsidRPr="00E933E2">
        <w:rPr>
          <w:rFonts w:asciiTheme="minorHAnsi" w:hAnsiTheme="minorHAnsi" w:cstheme="minorHAnsi"/>
          <w:color w:val="000000" w:themeColor="text1"/>
        </w:rPr>
        <w:t xml:space="preserve">. zm., zwanej dalej PZP) </w:t>
      </w:r>
      <w:r w:rsidR="00A21338">
        <w:rPr>
          <w:rFonts w:asciiTheme="minorHAnsi" w:hAnsiTheme="minorHAnsi" w:cstheme="minorHAnsi"/>
        </w:rPr>
        <w:t xml:space="preserve"> Zamawiający odrzuca ofertę </w:t>
      </w:r>
      <w:bookmarkEnd w:id="6"/>
      <w:r w:rsidR="00A21338">
        <w:rPr>
          <w:rFonts w:asciiTheme="minorHAnsi" w:hAnsiTheme="minorHAnsi" w:cstheme="minorHAnsi"/>
        </w:rPr>
        <w:t xml:space="preserve">jeżeli  </w:t>
      </w:r>
      <w:r w:rsidR="00A21338" w:rsidRPr="00A21338">
        <w:rPr>
          <w:rFonts w:asciiTheme="minorHAnsi" w:hAnsiTheme="minorHAnsi" w:cstheme="minorHAnsi"/>
        </w:rPr>
        <w:t>została</w:t>
      </w:r>
      <w:r w:rsidR="00552D19">
        <w:rPr>
          <w:rFonts w:asciiTheme="minorHAnsi" w:hAnsiTheme="minorHAnsi" w:cstheme="minorHAnsi"/>
        </w:rPr>
        <w:t xml:space="preserve"> ona</w:t>
      </w:r>
      <w:r w:rsidR="00A21338" w:rsidRPr="00A21338">
        <w:rPr>
          <w:rFonts w:asciiTheme="minorHAnsi" w:hAnsiTheme="minorHAnsi" w:cstheme="minorHAnsi"/>
        </w:rPr>
        <w:t xml:space="preserve"> złożona bez odbycia wizji lokalnej lub bez sprawdzenia dokumentów niezbędnych do </w:t>
      </w:r>
      <w:r w:rsidR="00A21338" w:rsidRPr="00A21338">
        <w:rPr>
          <w:rFonts w:asciiTheme="minorHAnsi" w:hAnsiTheme="minorHAnsi" w:cstheme="minorHAnsi"/>
        </w:rPr>
        <w:lastRenderedPageBreak/>
        <w:t>realizacji zamówienia dostępnych na miejscu u zamawiającego, w przypadku gdy zamawiający tego wymagał w dokumentach zamówienia</w:t>
      </w:r>
      <w:r w:rsidR="00A21338">
        <w:rPr>
          <w:rFonts w:asciiTheme="minorHAnsi" w:hAnsiTheme="minorHAnsi" w:cstheme="minorHAnsi"/>
        </w:rPr>
        <w:t>.</w:t>
      </w:r>
      <w:r w:rsidR="00552D19">
        <w:rPr>
          <w:rFonts w:asciiTheme="minorHAnsi" w:hAnsiTheme="minorHAnsi" w:cstheme="minorHAnsi"/>
        </w:rPr>
        <w:t xml:space="preserve"> </w:t>
      </w:r>
      <w:r w:rsidR="00CB310E">
        <w:rPr>
          <w:rFonts w:asciiTheme="minorHAnsi" w:hAnsiTheme="minorHAnsi" w:cstheme="minorHAnsi"/>
        </w:rPr>
        <w:t>W</w:t>
      </w:r>
      <w:r>
        <w:rPr>
          <w:rFonts w:asciiTheme="minorHAnsi" w:hAnsiTheme="minorHAnsi" w:cstheme="minorHAnsi"/>
        </w:rPr>
        <w:t xml:space="preserve"> Specyfikacji Warunków Zamówienia w </w:t>
      </w:r>
      <w:r w:rsidR="00FB1576">
        <w:rPr>
          <w:rFonts w:asciiTheme="minorHAnsi" w:hAnsiTheme="minorHAnsi" w:cstheme="minorHAnsi"/>
        </w:rPr>
        <w:t>rozdziale</w:t>
      </w:r>
      <w:r>
        <w:rPr>
          <w:rFonts w:asciiTheme="minorHAnsi" w:hAnsiTheme="minorHAnsi" w:cstheme="minorHAnsi"/>
        </w:rPr>
        <w:t xml:space="preserve"> 3 pkt 3.8. Opis przedmiotu zamówienia</w:t>
      </w:r>
      <w:r w:rsidR="00CB310E">
        <w:rPr>
          <w:rFonts w:asciiTheme="minorHAnsi" w:hAnsiTheme="minorHAnsi" w:cstheme="minorHAnsi"/>
        </w:rPr>
        <w:t xml:space="preserve"> Zamawiający </w:t>
      </w:r>
      <w:r>
        <w:rPr>
          <w:rFonts w:asciiTheme="minorHAnsi" w:hAnsiTheme="minorHAnsi" w:cstheme="minorHAnsi"/>
        </w:rPr>
        <w:t xml:space="preserve">wymagał </w:t>
      </w:r>
      <w:r w:rsidR="00CB310E">
        <w:rPr>
          <w:rFonts w:asciiTheme="minorHAnsi" w:hAnsiTheme="minorHAnsi" w:cstheme="minorHAnsi"/>
        </w:rPr>
        <w:t>od Wykonawcy</w:t>
      </w:r>
      <w:r w:rsidR="00CB310E" w:rsidRPr="00CB310E">
        <w:rPr>
          <w:rFonts w:asciiTheme="minorHAnsi" w:hAnsiTheme="minorHAnsi" w:cstheme="minorHAnsi"/>
        </w:rPr>
        <w:t xml:space="preserve"> wizji lokalnej przed złożeniem oferty.</w:t>
      </w:r>
      <w:r w:rsidR="00CB310E">
        <w:rPr>
          <w:rFonts w:asciiTheme="minorHAnsi" w:hAnsiTheme="minorHAnsi" w:cstheme="minorHAnsi"/>
        </w:rPr>
        <w:t xml:space="preserve"> Pouczono Wykonawców, że </w:t>
      </w:r>
      <w:r w:rsidR="00CB310E" w:rsidRPr="00CB310E">
        <w:rPr>
          <w:rFonts w:asciiTheme="minorHAnsi" w:hAnsiTheme="minorHAnsi" w:cstheme="minorHAnsi"/>
        </w:rPr>
        <w:t xml:space="preserve"> </w:t>
      </w:r>
      <w:r w:rsidR="00CB310E">
        <w:rPr>
          <w:rFonts w:asciiTheme="minorHAnsi" w:hAnsiTheme="minorHAnsi" w:cstheme="minorHAnsi"/>
        </w:rPr>
        <w:t>n</w:t>
      </w:r>
      <w:r w:rsidR="00CB310E" w:rsidRPr="00CB310E">
        <w:rPr>
          <w:rFonts w:asciiTheme="minorHAnsi" w:hAnsiTheme="minorHAnsi" w:cstheme="minorHAnsi"/>
        </w:rPr>
        <w:t xml:space="preserve">ieodbycie wizji lokalnej skutkować będzie odrzuceniem oferty na podstawie art. 226 ust. 1 pkt 18 PZP.  Zgodnie z art. 131 ust. 2 ustawy PZP Wykonawca </w:t>
      </w:r>
      <w:r w:rsidR="00CB310E">
        <w:rPr>
          <w:rFonts w:asciiTheme="minorHAnsi" w:hAnsiTheme="minorHAnsi" w:cstheme="minorHAnsi"/>
        </w:rPr>
        <w:t xml:space="preserve">miał </w:t>
      </w:r>
      <w:r w:rsidR="00CB310E" w:rsidRPr="00CB310E">
        <w:rPr>
          <w:rFonts w:asciiTheme="minorHAnsi" w:hAnsiTheme="minorHAnsi" w:cstheme="minorHAnsi"/>
        </w:rPr>
        <w:t xml:space="preserve">obowiązkowo najpóźniej 3 dni przed otwarciem ofert   dokonać inspekcji i oględzin terenu, jej otoczenia oraz zapoznać się z innymi dostępnymi informacjami. W tym celu Wykonawca </w:t>
      </w:r>
      <w:r w:rsidR="00CB310E">
        <w:rPr>
          <w:rFonts w:asciiTheme="minorHAnsi" w:hAnsiTheme="minorHAnsi" w:cstheme="minorHAnsi"/>
        </w:rPr>
        <w:t xml:space="preserve">miał </w:t>
      </w:r>
      <w:r w:rsidR="00CB310E" w:rsidRPr="00CB310E">
        <w:rPr>
          <w:rFonts w:asciiTheme="minorHAnsi" w:hAnsiTheme="minorHAnsi" w:cstheme="minorHAnsi"/>
        </w:rPr>
        <w:t>ustali</w:t>
      </w:r>
      <w:r w:rsidR="00CB310E">
        <w:rPr>
          <w:rFonts w:asciiTheme="minorHAnsi" w:hAnsiTheme="minorHAnsi" w:cstheme="minorHAnsi"/>
        </w:rPr>
        <w:t>ć</w:t>
      </w:r>
      <w:r w:rsidR="00CB310E" w:rsidRPr="00CB310E">
        <w:rPr>
          <w:rFonts w:asciiTheme="minorHAnsi" w:hAnsiTheme="minorHAnsi" w:cstheme="minorHAnsi"/>
        </w:rPr>
        <w:t xml:space="preserve"> termin przybycia i godzinę z przedstawicielem Zamawiającego</w:t>
      </w:r>
      <w:r w:rsidR="00CB310E">
        <w:rPr>
          <w:rFonts w:asciiTheme="minorHAnsi" w:hAnsiTheme="minorHAnsi" w:cstheme="minorHAnsi"/>
        </w:rPr>
        <w:t>. Na okoliczność potwierdzenia odbycia</w:t>
      </w:r>
      <w:r w:rsidR="00CB310E" w:rsidRPr="00CB310E">
        <w:rPr>
          <w:rFonts w:asciiTheme="minorHAnsi" w:hAnsiTheme="minorHAnsi" w:cstheme="minorHAnsi"/>
        </w:rPr>
        <w:t xml:space="preserve"> wizji terenowej  sporządz</w:t>
      </w:r>
      <w:r w:rsidR="00CB310E">
        <w:rPr>
          <w:rFonts w:asciiTheme="minorHAnsi" w:hAnsiTheme="minorHAnsi" w:cstheme="minorHAnsi"/>
        </w:rPr>
        <w:t>a</w:t>
      </w:r>
      <w:r w:rsidR="00CB310E" w:rsidRPr="00CB310E">
        <w:rPr>
          <w:rFonts w:asciiTheme="minorHAnsi" w:hAnsiTheme="minorHAnsi" w:cstheme="minorHAnsi"/>
        </w:rPr>
        <w:t>n</w:t>
      </w:r>
      <w:r w:rsidR="00CB310E">
        <w:rPr>
          <w:rFonts w:asciiTheme="minorHAnsi" w:hAnsiTheme="minorHAnsi" w:cstheme="minorHAnsi"/>
        </w:rPr>
        <w:t>o</w:t>
      </w:r>
      <w:r w:rsidR="00CB310E" w:rsidRPr="00CB310E">
        <w:rPr>
          <w:rFonts w:asciiTheme="minorHAnsi" w:hAnsiTheme="minorHAnsi" w:cstheme="minorHAnsi"/>
        </w:rPr>
        <w:t xml:space="preserve"> notatk</w:t>
      </w:r>
      <w:r w:rsidR="00CB310E">
        <w:rPr>
          <w:rFonts w:asciiTheme="minorHAnsi" w:hAnsiTheme="minorHAnsi" w:cstheme="minorHAnsi"/>
        </w:rPr>
        <w:t>ę</w:t>
      </w:r>
      <w:r w:rsidR="00CB310E" w:rsidRPr="00CB310E">
        <w:rPr>
          <w:rFonts w:asciiTheme="minorHAnsi" w:hAnsiTheme="minorHAnsi" w:cstheme="minorHAnsi"/>
        </w:rPr>
        <w:t xml:space="preserve"> służbow</w:t>
      </w:r>
      <w:r w:rsidR="00CB310E">
        <w:rPr>
          <w:rFonts w:asciiTheme="minorHAnsi" w:hAnsiTheme="minorHAnsi" w:cstheme="minorHAnsi"/>
        </w:rPr>
        <w:t>ą.</w:t>
      </w:r>
      <w:r w:rsidR="00CB310E" w:rsidRPr="00CB310E">
        <w:rPr>
          <w:rFonts w:asciiTheme="minorHAnsi" w:hAnsiTheme="minorHAnsi" w:cstheme="minorHAnsi"/>
        </w:rPr>
        <w:t xml:space="preserve"> </w:t>
      </w:r>
    </w:p>
    <w:p w14:paraId="0B9ED899" w14:textId="72CCAD0F" w:rsidR="00A21338" w:rsidRDefault="00A21338" w:rsidP="00F25CB3">
      <w:pPr>
        <w:spacing w:after="0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W związku z powyższym odrzuca się ofertę </w:t>
      </w:r>
      <w:r w:rsidR="00D6536D" w:rsidRPr="00FD6ACA">
        <w:rPr>
          <w:rFonts w:asciiTheme="minorHAnsi" w:hAnsiTheme="minorHAnsi" w:cstheme="minorHAnsi"/>
        </w:rPr>
        <w:t>Firm</w:t>
      </w:r>
      <w:r w:rsidR="00D6536D">
        <w:rPr>
          <w:rFonts w:asciiTheme="minorHAnsi" w:hAnsiTheme="minorHAnsi" w:cstheme="minorHAnsi"/>
        </w:rPr>
        <w:t>y</w:t>
      </w:r>
      <w:r w:rsidR="00D6536D" w:rsidRPr="00FD6ACA">
        <w:rPr>
          <w:rFonts w:asciiTheme="minorHAnsi" w:hAnsiTheme="minorHAnsi" w:cstheme="minorHAnsi"/>
        </w:rPr>
        <w:t xml:space="preserve"> Handlowo Usługow</w:t>
      </w:r>
      <w:r w:rsidR="00D6536D">
        <w:rPr>
          <w:rFonts w:asciiTheme="minorHAnsi" w:hAnsiTheme="minorHAnsi" w:cstheme="minorHAnsi"/>
        </w:rPr>
        <w:t>ej</w:t>
      </w:r>
      <w:r w:rsidR="00D6536D" w:rsidRPr="00FD6ACA">
        <w:rPr>
          <w:rFonts w:asciiTheme="minorHAnsi" w:hAnsiTheme="minorHAnsi" w:cstheme="minorHAnsi"/>
        </w:rPr>
        <w:t xml:space="preserve"> MIR-BUD </w:t>
      </w:r>
      <w:proofErr w:type="spellStart"/>
      <w:r w:rsidR="00D6536D" w:rsidRPr="00FD6ACA">
        <w:rPr>
          <w:rFonts w:asciiTheme="minorHAnsi" w:hAnsiTheme="minorHAnsi" w:cstheme="minorHAnsi"/>
        </w:rPr>
        <w:t>Żychowski</w:t>
      </w:r>
      <w:proofErr w:type="spellEnd"/>
      <w:r w:rsidR="00D6536D" w:rsidRPr="00FD6ACA">
        <w:rPr>
          <w:rFonts w:asciiTheme="minorHAnsi" w:hAnsiTheme="minorHAnsi" w:cstheme="minorHAnsi"/>
        </w:rPr>
        <w:t xml:space="preserve"> Mirosław  Grabina 51, 32-840 Zakliczyn</w:t>
      </w:r>
      <w:r w:rsidR="00D6536D">
        <w:rPr>
          <w:rFonts w:asciiTheme="minorHAnsi" w:hAnsiTheme="minorHAnsi" w:cstheme="minorHAnsi"/>
        </w:rPr>
        <w:t xml:space="preserve"> ponieważ oferta została złożona bez odbycia wizji lokalnej.</w:t>
      </w:r>
    </w:p>
    <w:p w14:paraId="74C0298E" w14:textId="77777777" w:rsidR="00FB1576" w:rsidRDefault="00FB1576" w:rsidP="00FB1576">
      <w:pPr>
        <w:pStyle w:val="NormalnyWeb"/>
        <w:spacing w:before="0" w:beforeAutospacing="0" w:after="0" w:line="360" w:lineRule="auto"/>
        <w:rPr>
          <w:rFonts w:asciiTheme="minorHAnsi" w:eastAsia="Calibri" w:hAnsiTheme="minorHAnsi" w:cstheme="minorHAnsi"/>
          <w:color w:val="000000" w:themeColor="text1"/>
        </w:rPr>
      </w:pPr>
    </w:p>
    <w:p w14:paraId="7686F8D8" w14:textId="7782E24C" w:rsidR="00FB1576" w:rsidRDefault="00FB1576" w:rsidP="00FB1576">
      <w:pPr>
        <w:pStyle w:val="NormalnyWeb"/>
        <w:spacing w:before="0" w:beforeAutospacing="0" w:after="0" w:line="360" w:lineRule="auto"/>
        <w:rPr>
          <w:rFonts w:asciiTheme="minorHAnsi" w:hAnsiTheme="minorHAnsi" w:cstheme="minorHAnsi"/>
          <w:color w:val="000000"/>
        </w:rPr>
      </w:pPr>
      <w:r w:rsidRPr="00FD6ACA">
        <w:rPr>
          <w:rFonts w:asciiTheme="minorHAnsi" w:eastAsia="Calibri" w:hAnsiTheme="minorHAnsi" w:cstheme="minorHAnsi"/>
          <w:color w:val="000000" w:themeColor="text1"/>
        </w:rPr>
        <w:t>W niniejszym postępowaniu  odrzucono  ofertę</w:t>
      </w:r>
      <w:r>
        <w:rPr>
          <w:rFonts w:asciiTheme="minorHAnsi" w:eastAsia="Calibri" w:hAnsiTheme="minorHAnsi" w:cstheme="minorHAnsi"/>
          <w:color w:val="000000" w:themeColor="text1"/>
        </w:rPr>
        <w:t xml:space="preserve"> dla części nr 1 </w:t>
      </w:r>
      <w:r w:rsidRPr="0093286A">
        <w:rPr>
          <w:rFonts w:asciiTheme="minorHAnsi" w:hAnsiTheme="minorHAnsi" w:cstheme="minorHAnsi"/>
          <w:color w:val="000000"/>
        </w:rPr>
        <w:t>Adaptacja pomieszczeń w budynku Zespołu Szkoły i Przedszkola w Jurkowie  na potrzeby utworzenia toalety  oraz budowa podjazdu dla osób z niepełnosprawnościami</w:t>
      </w:r>
      <w:r>
        <w:rPr>
          <w:rFonts w:asciiTheme="minorHAnsi" w:hAnsiTheme="minorHAnsi" w:cstheme="minorHAnsi"/>
          <w:color w:val="000000"/>
        </w:rPr>
        <w:t>:</w:t>
      </w:r>
    </w:p>
    <w:p w14:paraId="277F7911" w14:textId="3B0A7DC1" w:rsidR="00FB1576" w:rsidRDefault="00FB1576" w:rsidP="00FB1576">
      <w:pPr>
        <w:pStyle w:val="NormalnyWeb"/>
        <w:spacing w:before="0" w:beforeAutospacing="0" w:after="0" w:line="360" w:lineRule="auto"/>
        <w:rPr>
          <w:rFonts w:asciiTheme="minorHAnsi" w:eastAsiaTheme="minorHAnsi" w:hAnsiTheme="minorHAnsi" w:cstheme="minorHAnsi"/>
          <w:bCs/>
          <w:sz w:val="22"/>
          <w:szCs w:val="22"/>
        </w:rPr>
      </w:pPr>
      <w:r>
        <w:rPr>
          <w:rFonts w:asciiTheme="minorHAnsi" w:eastAsiaTheme="minorHAnsi" w:hAnsiTheme="minorHAnsi" w:cstheme="minorHAnsi"/>
          <w:bCs/>
          <w:sz w:val="22"/>
          <w:szCs w:val="22"/>
        </w:rPr>
        <w:t xml:space="preserve">Firmy </w:t>
      </w:r>
      <w:bookmarkStart w:id="7" w:name="_Hlk229575668"/>
      <w:r w:rsidRPr="00046E2D">
        <w:rPr>
          <w:rFonts w:asciiTheme="minorHAnsi" w:eastAsiaTheme="minorHAnsi" w:hAnsiTheme="minorHAnsi" w:cstheme="minorHAnsi"/>
          <w:bCs/>
          <w:sz w:val="22"/>
          <w:szCs w:val="22"/>
        </w:rPr>
        <w:t xml:space="preserve">Zakład Remontowo- Budowlany Marek </w:t>
      </w:r>
      <w:proofErr w:type="spellStart"/>
      <w:r w:rsidRPr="00046E2D">
        <w:rPr>
          <w:rFonts w:asciiTheme="minorHAnsi" w:eastAsiaTheme="minorHAnsi" w:hAnsiTheme="minorHAnsi" w:cstheme="minorHAnsi"/>
          <w:bCs/>
          <w:sz w:val="22"/>
          <w:szCs w:val="22"/>
        </w:rPr>
        <w:t>Fecko</w:t>
      </w:r>
      <w:proofErr w:type="spellEnd"/>
      <w:r w:rsidRPr="00046E2D">
        <w:rPr>
          <w:rFonts w:asciiTheme="minorHAnsi" w:eastAsiaTheme="minorHAnsi" w:hAnsiTheme="minorHAnsi" w:cstheme="minorHAnsi"/>
          <w:bCs/>
          <w:sz w:val="22"/>
          <w:szCs w:val="22"/>
        </w:rPr>
        <w:t xml:space="preserve"> ul. </w:t>
      </w:r>
      <w:proofErr w:type="spellStart"/>
      <w:r w:rsidRPr="00046E2D">
        <w:rPr>
          <w:rFonts w:asciiTheme="minorHAnsi" w:eastAsiaTheme="minorHAnsi" w:hAnsiTheme="minorHAnsi" w:cstheme="minorHAnsi"/>
          <w:bCs/>
          <w:sz w:val="22"/>
          <w:szCs w:val="22"/>
        </w:rPr>
        <w:t>Chruślicka</w:t>
      </w:r>
      <w:proofErr w:type="spellEnd"/>
      <w:r w:rsidRPr="00046E2D">
        <w:rPr>
          <w:rFonts w:asciiTheme="minorHAnsi" w:eastAsiaTheme="minorHAnsi" w:hAnsiTheme="minorHAnsi" w:cstheme="minorHAnsi"/>
          <w:bCs/>
          <w:sz w:val="22"/>
          <w:szCs w:val="22"/>
        </w:rPr>
        <w:t xml:space="preserve"> 69, 33-300 Nowy Sącz</w:t>
      </w:r>
      <w:r>
        <w:rPr>
          <w:rFonts w:asciiTheme="minorHAnsi" w:eastAsiaTheme="minorHAnsi" w:hAnsiTheme="minorHAnsi" w:cstheme="minorHAnsi"/>
          <w:bCs/>
          <w:sz w:val="22"/>
          <w:szCs w:val="22"/>
        </w:rPr>
        <w:t xml:space="preserve"> </w:t>
      </w:r>
      <w:bookmarkEnd w:id="7"/>
      <w:r>
        <w:rPr>
          <w:rFonts w:asciiTheme="minorHAnsi" w:eastAsiaTheme="minorHAnsi" w:hAnsiTheme="minorHAnsi" w:cstheme="minorHAnsi"/>
          <w:bCs/>
          <w:sz w:val="22"/>
          <w:szCs w:val="22"/>
        </w:rPr>
        <w:t>ponieważ Wykonawca  nie wyraził  pisemnej zgody na przedłużenie terminu związania ofertą oraz zawiera rażąco niską cenę do przedmiotu zamówienia.</w:t>
      </w:r>
    </w:p>
    <w:p w14:paraId="073B4E2C" w14:textId="25F04DA5" w:rsidR="00FB1576" w:rsidRPr="00FB1576" w:rsidRDefault="00FB1576" w:rsidP="00FB1576">
      <w:pPr>
        <w:pStyle w:val="NormalnyWeb"/>
        <w:spacing w:before="0" w:beforeAutospacing="0" w:after="0" w:line="360" w:lineRule="auto"/>
        <w:rPr>
          <w:rFonts w:ascii="Calibri" w:hAnsi="Calibri" w:cs="Calibri"/>
          <w:b/>
          <w:u w:val="single"/>
        </w:rPr>
      </w:pPr>
      <w:r w:rsidRPr="00FB1576">
        <w:rPr>
          <w:rFonts w:asciiTheme="minorHAnsi" w:eastAsiaTheme="minorHAnsi" w:hAnsiTheme="minorHAnsi" w:cstheme="minorHAnsi"/>
          <w:b/>
          <w:sz w:val="22"/>
          <w:szCs w:val="22"/>
          <w:u w:val="single"/>
        </w:rPr>
        <w:t>UZASADNIENIE</w:t>
      </w:r>
    </w:p>
    <w:p w14:paraId="0CD222F9" w14:textId="77777777" w:rsidR="00A22EFC" w:rsidRDefault="00F578A7" w:rsidP="00F25CB3">
      <w:pPr>
        <w:spacing w:after="0"/>
        <w:rPr>
          <w:rFonts w:asciiTheme="minorHAnsi" w:hAnsiTheme="minorHAnsi" w:cstheme="minorHAnsi"/>
        </w:rPr>
      </w:pPr>
      <w:bookmarkStart w:id="8" w:name="_Hlk229575732"/>
      <w:r>
        <w:rPr>
          <w:rFonts w:asciiTheme="minorHAnsi" w:hAnsiTheme="minorHAnsi" w:cstheme="minorHAnsi"/>
        </w:rPr>
        <w:t>Na podstawie art.226 ust.1 pkt 1</w:t>
      </w:r>
      <w:r w:rsidR="006913D7">
        <w:rPr>
          <w:rFonts w:asciiTheme="minorHAnsi" w:hAnsiTheme="minorHAnsi" w:cstheme="minorHAnsi"/>
        </w:rPr>
        <w:t>2</w:t>
      </w:r>
      <w:r w:rsidR="00134AEB" w:rsidRPr="00134AEB">
        <w:rPr>
          <w:rFonts w:asciiTheme="minorHAnsi" w:hAnsiTheme="minorHAnsi" w:cstheme="minorHAnsi"/>
          <w:color w:val="000000" w:themeColor="text1"/>
        </w:rPr>
        <w:t xml:space="preserve"> </w:t>
      </w:r>
      <w:r w:rsidR="00134AEB" w:rsidRPr="00E933E2">
        <w:rPr>
          <w:rFonts w:asciiTheme="minorHAnsi" w:hAnsiTheme="minorHAnsi" w:cstheme="minorHAnsi"/>
          <w:color w:val="000000" w:themeColor="text1"/>
        </w:rPr>
        <w:t>ustawy z dnia 11 września 2019 r. Prawo zamówień publicznych</w:t>
      </w:r>
      <w:r>
        <w:rPr>
          <w:rFonts w:asciiTheme="minorHAnsi" w:hAnsiTheme="minorHAnsi" w:cstheme="minorHAnsi"/>
        </w:rPr>
        <w:t xml:space="preserve"> </w:t>
      </w:r>
      <w:r w:rsidRPr="00E933E2">
        <w:rPr>
          <w:rFonts w:asciiTheme="minorHAnsi" w:hAnsiTheme="minorHAnsi" w:cstheme="minorHAnsi"/>
          <w:color w:val="000000" w:themeColor="text1"/>
        </w:rPr>
        <w:t>(</w:t>
      </w:r>
      <w:proofErr w:type="spellStart"/>
      <w:r w:rsidRPr="00E933E2">
        <w:rPr>
          <w:rFonts w:asciiTheme="minorHAnsi" w:hAnsiTheme="minorHAnsi" w:cstheme="minorHAnsi"/>
          <w:color w:val="000000" w:themeColor="text1"/>
        </w:rPr>
        <w:t>t.j</w:t>
      </w:r>
      <w:proofErr w:type="spellEnd"/>
      <w:r w:rsidRPr="00E933E2">
        <w:rPr>
          <w:rFonts w:asciiTheme="minorHAnsi" w:hAnsiTheme="minorHAnsi" w:cstheme="minorHAnsi"/>
          <w:color w:val="000000" w:themeColor="text1"/>
        </w:rPr>
        <w:t xml:space="preserve">. Dz. U z 2024 poz. 1320 z </w:t>
      </w:r>
      <w:proofErr w:type="spellStart"/>
      <w:r w:rsidRPr="00E933E2">
        <w:rPr>
          <w:rFonts w:asciiTheme="minorHAnsi" w:hAnsiTheme="minorHAnsi" w:cstheme="minorHAnsi"/>
          <w:color w:val="000000" w:themeColor="text1"/>
        </w:rPr>
        <w:t>póź</w:t>
      </w:r>
      <w:r w:rsidR="00134AEB">
        <w:rPr>
          <w:rFonts w:asciiTheme="minorHAnsi" w:hAnsiTheme="minorHAnsi" w:cstheme="minorHAnsi"/>
          <w:color w:val="000000" w:themeColor="text1"/>
        </w:rPr>
        <w:t>n</w:t>
      </w:r>
      <w:proofErr w:type="spellEnd"/>
      <w:r w:rsidRPr="00E933E2">
        <w:rPr>
          <w:rFonts w:asciiTheme="minorHAnsi" w:hAnsiTheme="minorHAnsi" w:cstheme="minorHAnsi"/>
          <w:color w:val="000000" w:themeColor="text1"/>
        </w:rPr>
        <w:t xml:space="preserve">. zm., zwanej dalej PZP) </w:t>
      </w:r>
      <w:r>
        <w:rPr>
          <w:rFonts w:asciiTheme="minorHAnsi" w:hAnsiTheme="minorHAnsi" w:cstheme="minorHAnsi"/>
        </w:rPr>
        <w:t xml:space="preserve"> </w:t>
      </w:r>
      <w:bookmarkEnd w:id="8"/>
      <w:r>
        <w:rPr>
          <w:rFonts w:asciiTheme="minorHAnsi" w:hAnsiTheme="minorHAnsi" w:cstheme="minorHAnsi"/>
        </w:rPr>
        <w:t>Zamawiający odrzuca ofertę</w:t>
      </w:r>
      <w:r w:rsidR="006913D7">
        <w:rPr>
          <w:rFonts w:asciiTheme="minorHAnsi" w:hAnsiTheme="minorHAnsi" w:cstheme="minorHAnsi"/>
        </w:rPr>
        <w:t xml:space="preserve"> jeże</w:t>
      </w:r>
      <w:r w:rsidR="00134AEB">
        <w:rPr>
          <w:rFonts w:asciiTheme="minorHAnsi" w:hAnsiTheme="minorHAnsi" w:cstheme="minorHAnsi"/>
        </w:rPr>
        <w:t xml:space="preserve">li </w:t>
      </w:r>
      <w:r w:rsidR="006913D7">
        <w:rPr>
          <w:rFonts w:asciiTheme="minorHAnsi" w:hAnsiTheme="minorHAnsi" w:cstheme="minorHAnsi"/>
        </w:rPr>
        <w:t xml:space="preserve">Wykonawca </w:t>
      </w:r>
      <w:bookmarkStart w:id="9" w:name="_Hlk229995157"/>
      <w:r w:rsidR="006913D7">
        <w:rPr>
          <w:rFonts w:asciiTheme="minorHAnsi" w:hAnsiTheme="minorHAnsi" w:cstheme="minorHAnsi"/>
        </w:rPr>
        <w:t xml:space="preserve">nie wyraził </w:t>
      </w:r>
      <w:r w:rsidR="00134AEB">
        <w:rPr>
          <w:rFonts w:asciiTheme="minorHAnsi" w:hAnsiTheme="minorHAnsi" w:cstheme="minorHAnsi"/>
        </w:rPr>
        <w:t xml:space="preserve">pisemnej zgody na przedłużenie terminu związania ofertą. </w:t>
      </w:r>
    </w:p>
    <w:bookmarkEnd w:id="9"/>
    <w:p w14:paraId="152A7365" w14:textId="71171EC2" w:rsidR="00FB1576" w:rsidRPr="00685CC8" w:rsidRDefault="00A22EFC" w:rsidP="00A22EFC">
      <w:pPr>
        <w:spacing w:after="0"/>
        <w:rPr>
          <w:rFonts w:asciiTheme="minorHAnsi" w:hAnsiTheme="minorHAnsi" w:cstheme="minorHAnsi"/>
        </w:rPr>
      </w:pPr>
      <w:r w:rsidRPr="00A22EFC">
        <w:rPr>
          <w:rFonts w:asciiTheme="minorHAnsi" w:hAnsiTheme="minorHAnsi" w:cstheme="minorHAnsi"/>
        </w:rPr>
        <w:t xml:space="preserve">Zgodnie z art. 307 ust. 2 i 3 </w:t>
      </w:r>
      <w:proofErr w:type="spellStart"/>
      <w:r w:rsidRPr="00A22EFC">
        <w:rPr>
          <w:rFonts w:asciiTheme="minorHAnsi" w:hAnsiTheme="minorHAnsi" w:cstheme="minorHAnsi"/>
        </w:rPr>
        <w:t>p.z.p</w:t>
      </w:r>
      <w:proofErr w:type="spellEnd"/>
      <w:r w:rsidRPr="00A22EFC">
        <w:rPr>
          <w:rFonts w:asciiTheme="minorHAnsi" w:hAnsiTheme="minorHAnsi" w:cstheme="minorHAnsi"/>
        </w:rPr>
        <w:t>., w sytuacji gdy wybór najkorzystniejszej oferty nie nastąpi przed upływem terminu związania ofertą, zamawiający przed upływem tego terminu ma obowiązek zwrócić się jednokrotnie do wykonawców o wyrażenie zgody na przedłużenie terminu związania ofertą o określony przez niego okres, nie dłuższy niż 30 dni. Z kolei wykonawca wyrażając zgodę na jego przedłużenie musi złożyć pisemne oświadczenie o tym fakcie.</w:t>
      </w:r>
      <w:r w:rsidR="00685CC8">
        <w:rPr>
          <w:rFonts w:asciiTheme="minorHAnsi" w:hAnsiTheme="minorHAnsi" w:cstheme="minorHAnsi"/>
        </w:rPr>
        <w:t xml:space="preserve"> </w:t>
      </w:r>
      <w:r w:rsidRPr="00A22EFC">
        <w:rPr>
          <w:rFonts w:asciiTheme="minorHAnsi" w:hAnsiTheme="minorHAnsi" w:cstheme="minorHAnsi"/>
        </w:rPr>
        <w:t xml:space="preserve">Z powyższych przepisów </w:t>
      </w:r>
      <w:r w:rsidRPr="00A22EFC">
        <w:rPr>
          <w:rFonts w:asciiTheme="minorHAnsi" w:hAnsiTheme="minorHAnsi" w:cstheme="minorHAnsi"/>
        </w:rPr>
        <w:lastRenderedPageBreak/>
        <w:t xml:space="preserve">wynika, że zgoda na przedłużenie terminu związania ofertą musi zostać wyrażona w terminie wyznaczonym przez zamawiającego przed upływem terminu związania ofertą. </w:t>
      </w:r>
      <w:r w:rsidR="00134AEB">
        <w:rPr>
          <w:rFonts w:asciiTheme="minorHAnsi" w:hAnsiTheme="minorHAnsi" w:cstheme="minorHAnsi"/>
        </w:rPr>
        <w:t xml:space="preserve">Zamawiający </w:t>
      </w:r>
      <w:r w:rsidR="00D434BF">
        <w:rPr>
          <w:rFonts w:asciiTheme="minorHAnsi" w:hAnsiTheme="minorHAnsi" w:cstheme="minorHAnsi"/>
        </w:rPr>
        <w:t xml:space="preserve">pismem z dnia </w:t>
      </w:r>
      <w:r w:rsidR="00134AEB">
        <w:rPr>
          <w:rFonts w:asciiTheme="minorHAnsi" w:hAnsiTheme="minorHAnsi" w:cstheme="minorHAnsi"/>
        </w:rPr>
        <w:t xml:space="preserve"> </w:t>
      </w:r>
      <w:r w:rsidR="00D434BF">
        <w:rPr>
          <w:rFonts w:asciiTheme="minorHAnsi" w:hAnsiTheme="minorHAnsi" w:cstheme="minorHAnsi"/>
        </w:rPr>
        <w:t>21.04.2026r. poprosił o wyrażenie zgody na przedłużenie terminu związania ofertą</w:t>
      </w:r>
      <w:r>
        <w:rPr>
          <w:rFonts w:asciiTheme="minorHAnsi" w:hAnsiTheme="minorHAnsi" w:cstheme="minorHAnsi"/>
        </w:rPr>
        <w:t xml:space="preserve">. </w:t>
      </w:r>
      <w:bookmarkStart w:id="10" w:name="_Hlk229654229"/>
      <w:r>
        <w:rPr>
          <w:rFonts w:asciiTheme="minorHAnsi" w:hAnsiTheme="minorHAnsi" w:cstheme="minorHAnsi"/>
        </w:rPr>
        <w:t xml:space="preserve">Wykonawca w terminie związania ofertą nie wyraził pisemnej zgody  na jego przedłużenie wobec czego ofertę firmy </w:t>
      </w:r>
      <w:r w:rsidRPr="00046E2D">
        <w:rPr>
          <w:rFonts w:asciiTheme="minorHAnsi" w:eastAsiaTheme="minorHAnsi" w:hAnsiTheme="minorHAnsi" w:cstheme="minorHAnsi"/>
          <w:bCs/>
          <w:sz w:val="22"/>
          <w:szCs w:val="22"/>
        </w:rPr>
        <w:t xml:space="preserve">Zakład Remontowo- Budowlany Marek </w:t>
      </w:r>
      <w:proofErr w:type="spellStart"/>
      <w:r w:rsidRPr="00046E2D">
        <w:rPr>
          <w:rFonts w:asciiTheme="minorHAnsi" w:eastAsiaTheme="minorHAnsi" w:hAnsiTheme="minorHAnsi" w:cstheme="minorHAnsi"/>
          <w:bCs/>
          <w:sz w:val="22"/>
          <w:szCs w:val="22"/>
        </w:rPr>
        <w:t>Fecko</w:t>
      </w:r>
      <w:proofErr w:type="spellEnd"/>
      <w:r w:rsidRPr="00046E2D">
        <w:rPr>
          <w:rFonts w:asciiTheme="minorHAnsi" w:eastAsiaTheme="minorHAnsi" w:hAnsiTheme="minorHAnsi" w:cstheme="minorHAnsi"/>
          <w:bCs/>
          <w:sz w:val="22"/>
          <w:szCs w:val="22"/>
        </w:rPr>
        <w:t xml:space="preserve"> ul. </w:t>
      </w:r>
      <w:proofErr w:type="spellStart"/>
      <w:r w:rsidRPr="00046E2D">
        <w:rPr>
          <w:rFonts w:asciiTheme="minorHAnsi" w:eastAsiaTheme="minorHAnsi" w:hAnsiTheme="minorHAnsi" w:cstheme="minorHAnsi"/>
          <w:bCs/>
          <w:sz w:val="22"/>
          <w:szCs w:val="22"/>
        </w:rPr>
        <w:t>Chruślicka</w:t>
      </w:r>
      <w:proofErr w:type="spellEnd"/>
      <w:r w:rsidRPr="00046E2D">
        <w:rPr>
          <w:rFonts w:asciiTheme="minorHAnsi" w:eastAsiaTheme="minorHAnsi" w:hAnsiTheme="minorHAnsi" w:cstheme="minorHAnsi"/>
          <w:bCs/>
          <w:sz w:val="22"/>
          <w:szCs w:val="22"/>
        </w:rPr>
        <w:t xml:space="preserve"> 69, 33-300 Nowy Sącz</w:t>
      </w:r>
      <w:r>
        <w:rPr>
          <w:rFonts w:asciiTheme="minorHAnsi" w:eastAsiaTheme="minorHAnsi" w:hAnsiTheme="minorHAnsi" w:cstheme="minorHAnsi"/>
          <w:bCs/>
          <w:sz w:val="22"/>
          <w:szCs w:val="22"/>
        </w:rPr>
        <w:t xml:space="preserve"> należało odrzucić.</w:t>
      </w:r>
    </w:p>
    <w:bookmarkEnd w:id="10"/>
    <w:p w14:paraId="5C9CA946" w14:textId="016BE0B6" w:rsidR="00685CC8" w:rsidRDefault="00A22EFC" w:rsidP="00A22EFC">
      <w:pPr>
        <w:spacing w:after="0"/>
        <w:rPr>
          <w:rFonts w:cs="Calibri"/>
        </w:rPr>
      </w:pPr>
      <w:r>
        <w:rPr>
          <w:rFonts w:asciiTheme="minorHAnsi" w:eastAsiaTheme="minorHAnsi" w:hAnsiTheme="minorHAnsi" w:cstheme="minorHAnsi"/>
          <w:bCs/>
          <w:sz w:val="22"/>
          <w:szCs w:val="22"/>
        </w:rPr>
        <w:t>Ponadto</w:t>
      </w:r>
      <w:r w:rsidRPr="00A22EFC">
        <w:rPr>
          <w:rFonts w:asciiTheme="minorHAnsi" w:hAnsiTheme="minorHAnsi" w:cstheme="minorHAnsi"/>
        </w:rPr>
        <w:t xml:space="preserve"> </w:t>
      </w:r>
      <w:r>
        <w:rPr>
          <w:rFonts w:asciiTheme="minorHAnsi" w:hAnsiTheme="minorHAnsi" w:cstheme="minorHAnsi"/>
        </w:rPr>
        <w:t>na podstawie art.226 ust.1 pkt 12</w:t>
      </w:r>
      <w:r w:rsidRPr="00134AEB">
        <w:rPr>
          <w:rFonts w:asciiTheme="minorHAnsi" w:hAnsiTheme="minorHAnsi" w:cstheme="minorHAnsi"/>
          <w:color w:val="000000" w:themeColor="text1"/>
        </w:rPr>
        <w:t xml:space="preserve"> </w:t>
      </w:r>
      <w:r w:rsidRPr="00E933E2">
        <w:rPr>
          <w:rFonts w:asciiTheme="minorHAnsi" w:hAnsiTheme="minorHAnsi" w:cstheme="minorHAnsi"/>
          <w:color w:val="000000" w:themeColor="text1"/>
        </w:rPr>
        <w:t>ustawy z dnia 11 września 2019 r. Prawo zamówień publicznych</w:t>
      </w:r>
      <w:r>
        <w:rPr>
          <w:rFonts w:asciiTheme="minorHAnsi" w:hAnsiTheme="minorHAnsi" w:cstheme="minorHAnsi"/>
        </w:rPr>
        <w:t xml:space="preserve"> </w:t>
      </w:r>
      <w:r w:rsidRPr="00E933E2">
        <w:rPr>
          <w:rFonts w:asciiTheme="minorHAnsi" w:hAnsiTheme="minorHAnsi" w:cstheme="minorHAnsi"/>
          <w:color w:val="000000" w:themeColor="text1"/>
        </w:rPr>
        <w:t>(</w:t>
      </w:r>
      <w:proofErr w:type="spellStart"/>
      <w:r w:rsidRPr="00E933E2">
        <w:rPr>
          <w:rFonts w:asciiTheme="minorHAnsi" w:hAnsiTheme="minorHAnsi" w:cstheme="minorHAnsi"/>
          <w:color w:val="000000" w:themeColor="text1"/>
        </w:rPr>
        <w:t>t.j</w:t>
      </w:r>
      <w:proofErr w:type="spellEnd"/>
      <w:r w:rsidRPr="00E933E2">
        <w:rPr>
          <w:rFonts w:asciiTheme="minorHAnsi" w:hAnsiTheme="minorHAnsi" w:cstheme="minorHAnsi"/>
          <w:color w:val="000000" w:themeColor="text1"/>
        </w:rPr>
        <w:t xml:space="preserve">. Dz. U z 2024 poz. 1320 z </w:t>
      </w:r>
      <w:proofErr w:type="spellStart"/>
      <w:r w:rsidRPr="00E933E2">
        <w:rPr>
          <w:rFonts w:asciiTheme="minorHAnsi" w:hAnsiTheme="minorHAnsi" w:cstheme="minorHAnsi"/>
          <w:color w:val="000000" w:themeColor="text1"/>
        </w:rPr>
        <w:t>póź</w:t>
      </w:r>
      <w:r>
        <w:rPr>
          <w:rFonts w:asciiTheme="minorHAnsi" w:hAnsiTheme="minorHAnsi" w:cstheme="minorHAnsi"/>
          <w:color w:val="000000" w:themeColor="text1"/>
        </w:rPr>
        <w:t>n</w:t>
      </w:r>
      <w:proofErr w:type="spellEnd"/>
      <w:r w:rsidRPr="00E933E2">
        <w:rPr>
          <w:rFonts w:asciiTheme="minorHAnsi" w:hAnsiTheme="minorHAnsi" w:cstheme="minorHAnsi"/>
          <w:color w:val="000000" w:themeColor="text1"/>
        </w:rPr>
        <w:t xml:space="preserve">. zm., zwanej dalej PZP) </w:t>
      </w:r>
      <w:r>
        <w:rPr>
          <w:rFonts w:asciiTheme="minorHAnsi" w:hAnsiTheme="minorHAnsi" w:cstheme="minorHAnsi"/>
        </w:rPr>
        <w:t xml:space="preserve"> Zamawiający odrzuca ofertę je</w:t>
      </w:r>
      <w:r w:rsidR="00685CC8">
        <w:rPr>
          <w:rFonts w:asciiTheme="minorHAnsi" w:hAnsiTheme="minorHAnsi" w:cstheme="minorHAnsi"/>
        </w:rPr>
        <w:t>ż</w:t>
      </w:r>
      <w:r>
        <w:rPr>
          <w:rFonts w:asciiTheme="minorHAnsi" w:hAnsiTheme="minorHAnsi" w:cstheme="minorHAnsi"/>
        </w:rPr>
        <w:t xml:space="preserve">eli Wykonawca nie udzielił </w:t>
      </w:r>
      <w:r w:rsidRPr="009D67CB">
        <w:rPr>
          <w:rFonts w:cs="Calibri"/>
        </w:rPr>
        <w:t>wyjaśnień w celu ustalenia, czy zaoferowan</w:t>
      </w:r>
      <w:r w:rsidR="00F838D0">
        <w:rPr>
          <w:rFonts w:cs="Calibri"/>
        </w:rPr>
        <w:t>a</w:t>
      </w:r>
      <w:r w:rsidRPr="009D67CB">
        <w:rPr>
          <w:rFonts w:cs="Calibri"/>
        </w:rPr>
        <w:t xml:space="preserve"> cen</w:t>
      </w:r>
      <w:r w:rsidR="00F838D0">
        <w:rPr>
          <w:rFonts w:cs="Calibri"/>
        </w:rPr>
        <w:t>a</w:t>
      </w:r>
      <w:r w:rsidRPr="009D67CB">
        <w:rPr>
          <w:rFonts w:cs="Calibri"/>
        </w:rPr>
        <w:t xml:space="preserve"> nie </w:t>
      </w:r>
      <w:r w:rsidR="00F838D0">
        <w:rPr>
          <w:rFonts w:cs="Calibri"/>
        </w:rPr>
        <w:t>jest</w:t>
      </w:r>
      <w:r w:rsidRPr="009D67CB">
        <w:rPr>
          <w:rFonts w:cs="Calibri"/>
        </w:rPr>
        <w:t xml:space="preserve"> rażąco nisk</w:t>
      </w:r>
      <w:r w:rsidR="00F838D0">
        <w:rPr>
          <w:rFonts w:cs="Calibri"/>
        </w:rPr>
        <w:t>a</w:t>
      </w:r>
      <w:r w:rsidRPr="009D67CB">
        <w:rPr>
          <w:rFonts w:cs="Calibri"/>
        </w:rPr>
        <w:t xml:space="preserve"> w stosunku do przedmiotu zamówienia.</w:t>
      </w:r>
      <w:r>
        <w:rPr>
          <w:rFonts w:cs="Calibri"/>
        </w:rPr>
        <w:t xml:space="preserve"> </w:t>
      </w:r>
      <w:r w:rsidRPr="009D67CB">
        <w:rPr>
          <w:rFonts w:cs="Calibri"/>
        </w:rPr>
        <w:t>Cena  oferty wyda</w:t>
      </w:r>
      <w:r w:rsidR="00685CC8">
        <w:rPr>
          <w:rFonts w:cs="Calibri"/>
        </w:rPr>
        <w:t xml:space="preserve">wała </w:t>
      </w:r>
      <w:r w:rsidRPr="009D67CB">
        <w:rPr>
          <w:rFonts w:cs="Calibri"/>
        </w:rPr>
        <w:t xml:space="preserve"> się rażąco niska w stosunku do przedmiotu zamówienia i budzi</w:t>
      </w:r>
      <w:r w:rsidR="00685CC8">
        <w:rPr>
          <w:rFonts w:cs="Calibri"/>
        </w:rPr>
        <w:t>ła</w:t>
      </w:r>
      <w:r w:rsidRPr="009D67CB">
        <w:rPr>
          <w:rFonts w:cs="Calibri"/>
        </w:rPr>
        <w:t xml:space="preserve"> wątpliwości Zamawiającego co do możliwości wykonania przedmiotu zamówienia zgodnie z wymaganiami określonymi przez Zamawiającego</w:t>
      </w:r>
      <w:r w:rsidR="00685CC8">
        <w:rPr>
          <w:rFonts w:cs="Calibri"/>
        </w:rPr>
        <w:t>.</w:t>
      </w:r>
    </w:p>
    <w:p w14:paraId="7A451887" w14:textId="7168F6D9" w:rsidR="00A22EFC" w:rsidRDefault="00A22EFC" w:rsidP="00A22EFC">
      <w:pPr>
        <w:spacing w:after="0"/>
        <w:rPr>
          <w:rFonts w:cs="Calibri"/>
        </w:rPr>
      </w:pPr>
      <w:r w:rsidRPr="009D67CB">
        <w:rPr>
          <w:rFonts w:cs="Calibri"/>
        </w:rPr>
        <w:t xml:space="preserve"> </w:t>
      </w:r>
      <w:r w:rsidR="00685CC8" w:rsidRPr="00685CC8">
        <w:rPr>
          <w:rFonts w:cs="Calibri"/>
        </w:rPr>
        <w:t xml:space="preserve">Zgodnie z art. 224 ust. 2 pkt 1 </w:t>
      </w:r>
      <w:proofErr w:type="spellStart"/>
      <w:r w:rsidR="00685CC8" w:rsidRPr="00685CC8">
        <w:rPr>
          <w:rFonts w:cs="Calibri"/>
        </w:rPr>
        <w:t>p.z.p</w:t>
      </w:r>
      <w:proofErr w:type="spellEnd"/>
      <w:r w:rsidR="00685CC8" w:rsidRPr="00685CC8">
        <w:rPr>
          <w:rFonts w:cs="Calibri"/>
        </w:rPr>
        <w:t xml:space="preserve">. "W przypadku, gdy cena całkowita oferty złożonej w terminie jest niższa o co najmniej 30% od (...) wartości zamówienia powiększonej o należny podatek od towarów i usług, ustalonej przed wszczęciem postępowania lub średniej arytmetycznej cen wszystkich złożonych ofert niepodlegających odrzuceniu na podstawie art. 226 ust. 1 pkt 1, 5a i 10 </w:t>
      </w:r>
      <w:proofErr w:type="spellStart"/>
      <w:r w:rsidR="00685CC8" w:rsidRPr="00685CC8">
        <w:rPr>
          <w:rFonts w:cs="Calibri"/>
        </w:rPr>
        <w:t>p.z.p</w:t>
      </w:r>
      <w:proofErr w:type="spellEnd"/>
      <w:r w:rsidR="00685CC8" w:rsidRPr="00685CC8">
        <w:rPr>
          <w:rFonts w:cs="Calibri"/>
        </w:rPr>
        <w:t xml:space="preserve">., zamawiający zwraca się o udzielenie wyjaśnień, o których mowa w ust. 1, chyba że rozbieżność wynika z okoliczności oczywistych, które nie wymagają wyjaśnienia". Natomiast, jak wynika z ust. 1 ww. artykułu, "Jeżeli zaoferowana cena lub koszt, lub ich istotne części składowe, wydają się rażąco niskie w stosunku do przedmiotu zamówienia lub budzą wątpliwości zamawiającego co do możliwości wykonania przedmiotu zamówienia zgodnie z wymaganiami określonymi w dokumentach zamówienia, lub wynikającymi z odrębnych przepisów, zamawiający żąda od wykonawcy wyjaśnień, w tym złożenia dowodów w zakresie wyliczenia ceny lub kosztu, lub ich istotnych części składowych". Jak wskazała Krajowa Izba Odwoławcza w wyroku z 20.08.2021 r., sygn. akt KIO 2249/21, "Jak wynika z powyższych regulacji, w sytuacji, gdy zaistnieją przesłanki do wezwania wykonawcy do złożenia wyjaśnień na podstawie art. 224 ust. 1 lub 2 </w:t>
      </w:r>
      <w:proofErr w:type="spellStart"/>
      <w:r w:rsidR="00685CC8" w:rsidRPr="00685CC8">
        <w:rPr>
          <w:rFonts w:cs="Calibri"/>
        </w:rPr>
        <w:t>p.z.p</w:t>
      </w:r>
      <w:proofErr w:type="spellEnd"/>
      <w:r w:rsidR="00685CC8" w:rsidRPr="00685CC8">
        <w:rPr>
          <w:rFonts w:cs="Calibri"/>
        </w:rPr>
        <w:t xml:space="preserve">., wykonawca został ustawowo zobowiązany do wykazania, że jego oferta nie zawiera rażąco niskiej ceny. Zwrócenie się przez zamawiającego do wykonawcy o złożenie wyjaśnień w przedmiocie </w:t>
      </w:r>
      <w:r w:rsidR="00685CC8" w:rsidRPr="00685CC8">
        <w:rPr>
          <w:rFonts w:cs="Calibri"/>
        </w:rPr>
        <w:lastRenderedPageBreak/>
        <w:t xml:space="preserve">rażąco niskiej ceny oznacza obciążenie wykonawcy ciężarem dowodu w zakresie wykazania, że zaoferowana cena nie jest rażąco niska. Na powyższe wskazuje wprost art. 224 ust. 5 </w:t>
      </w:r>
      <w:proofErr w:type="spellStart"/>
      <w:r w:rsidR="00685CC8" w:rsidRPr="00685CC8">
        <w:rPr>
          <w:rFonts w:cs="Calibri"/>
        </w:rPr>
        <w:t>p.z.p</w:t>
      </w:r>
      <w:proofErr w:type="spellEnd"/>
      <w:r w:rsidR="00685CC8" w:rsidRPr="00685CC8">
        <w:rPr>
          <w:rFonts w:cs="Calibri"/>
        </w:rPr>
        <w:t xml:space="preserve">. (...) Efektem składanych wyjaśnień ma być stworzenie podstaw do uznania przez zamawiającego, że podejrzenie dotyczące rażąco niskiej ceny oferty nie było uzasadnione. Podkreślić trzeba, iż nie tylko nieudzielenie wyjaśnień w wyznaczonym terminie skutkować będzie koniecznością odrzucenia oferty, ale także złożenie takich wyjaśnień, które nie uzasadniają podanej w ofercie ceny (por. art. 224 ust. 6 </w:t>
      </w:r>
      <w:proofErr w:type="spellStart"/>
      <w:r w:rsidR="00685CC8" w:rsidRPr="00685CC8">
        <w:rPr>
          <w:rFonts w:cs="Calibri"/>
        </w:rPr>
        <w:t>p.z.p</w:t>
      </w:r>
      <w:proofErr w:type="spellEnd"/>
      <w:r w:rsidR="00685CC8" w:rsidRPr="00685CC8">
        <w:rPr>
          <w:rFonts w:cs="Calibri"/>
        </w:rPr>
        <w:t xml:space="preserve">.)". Ponadto, jak wyjaśniła Krajowa Izba Odwoławcza w wyroku z 10.06.2021 r., sygn. akt KIO 1344/21, "Przypomnienia wymaga, że skierowanie do wykonawcy wezwania do złożenia wyjaśnień na okoliczność zaoferowania ceny rażąco niskiej powoduje powstanie domniemania, że cena ta jest ceną rażąco niską, a obowiązkiem wykonawcy jest domniemanie to obalić (art. 224 ust. 5 </w:t>
      </w:r>
      <w:proofErr w:type="spellStart"/>
      <w:r w:rsidR="00685CC8" w:rsidRPr="00685CC8">
        <w:rPr>
          <w:rFonts w:cs="Calibri"/>
        </w:rPr>
        <w:t>p.z.p</w:t>
      </w:r>
      <w:proofErr w:type="spellEnd"/>
      <w:r w:rsidR="00685CC8" w:rsidRPr="00685CC8">
        <w:rPr>
          <w:rFonts w:cs="Calibri"/>
        </w:rPr>
        <w:t xml:space="preserve">.)". Jak stanowi art. 224 ust. 6 </w:t>
      </w:r>
      <w:proofErr w:type="spellStart"/>
      <w:r w:rsidR="00685CC8" w:rsidRPr="00685CC8">
        <w:rPr>
          <w:rFonts w:cs="Calibri"/>
        </w:rPr>
        <w:t>p.z.p</w:t>
      </w:r>
      <w:proofErr w:type="spellEnd"/>
      <w:r w:rsidR="00685CC8" w:rsidRPr="00685CC8">
        <w:rPr>
          <w:rFonts w:cs="Calibri"/>
        </w:rPr>
        <w:t>. "Odrzuceniu, jako oferta z rażąco niską ceną lub kosztem, podlega oferta wykonawcy, który nie udzielił wyjaśnień w wyznaczonym terminie, lub jeżeli złożone</w:t>
      </w:r>
      <w:r w:rsidR="00685CC8">
        <w:rPr>
          <w:rFonts w:cs="Calibri"/>
        </w:rPr>
        <w:t xml:space="preserve"> </w:t>
      </w:r>
      <w:r w:rsidR="00685CC8" w:rsidRPr="00685CC8">
        <w:rPr>
          <w:rFonts w:cs="Calibri"/>
        </w:rPr>
        <w:t xml:space="preserve">wyjaśnienia wraz z dowodami nie uzasadniają podanej w ofercie ceny, lub kosztu". Tak więc nieudzielenie wyjaśnień przez wykonawcę sprawia, że oferta wykonawcy winna zostać uznana za tę, która prezentuje rażąco niską cenę i odrzucona na podstawie art. 226 ust. 1 pkt 8 </w:t>
      </w:r>
      <w:proofErr w:type="spellStart"/>
      <w:r w:rsidR="00685CC8" w:rsidRPr="00685CC8">
        <w:rPr>
          <w:rFonts w:cs="Calibri"/>
        </w:rPr>
        <w:t>p.z.p</w:t>
      </w:r>
      <w:proofErr w:type="spellEnd"/>
      <w:r w:rsidR="00685CC8" w:rsidRPr="00685CC8">
        <w:rPr>
          <w:rFonts w:cs="Calibri"/>
        </w:rPr>
        <w:t xml:space="preserve">. </w:t>
      </w:r>
      <w:r w:rsidR="00F838D0">
        <w:rPr>
          <w:rFonts w:cs="Calibri"/>
        </w:rPr>
        <w:t>.</w:t>
      </w:r>
    </w:p>
    <w:p w14:paraId="37B4A8F1" w14:textId="7E5CEC10" w:rsidR="00134AEB" w:rsidRPr="00FD6ACA" w:rsidRDefault="00B34146" w:rsidP="00F25CB3">
      <w:pPr>
        <w:spacing w:after="0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Wykonawca w wskazanym terminie nie </w:t>
      </w:r>
      <w:r w:rsidR="00F82E4D">
        <w:rPr>
          <w:rFonts w:asciiTheme="minorHAnsi" w:hAnsiTheme="minorHAnsi" w:cstheme="minorHAnsi"/>
        </w:rPr>
        <w:t xml:space="preserve"> wyraził pisemnej zgody na przedłużenie terminu związania ofertą</w:t>
      </w:r>
      <w:r w:rsidR="00F82E4D">
        <w:rPr>
          <w:rFonts w:asciiTheme="minorHAnsi" w:hAnsiTheme="minorHAnsi" w:cstheme="minorHAnsi"/>
        </w:rPr>
        <w:t xml:space="preserve"> oraz nie </w:t>
      </w:r>
      <w:r>
        <w:rPr>
          <w:rFonts w:asciiTheme="minorHAnsi" w:hAnsiTheme="minorHAnsi" w:cstheme="minorHAnsi"/>
        </w:rPr>
        <w:t xml:space="preserve">złożył wyjaśnień w zakresie rażąco niskiej ceny wobec czego ofertę firmy </w:t>
      </w:r>
      <w:r w:rsidRPr="00046E2D">
        <w:rPr>
          <w:rFonts w:asciiTheme="minorHAnsi" w:eastAsiaTheme="minorHAnsi" w:hAnsiTheme="minorHAnsi" w:cstheme="minorHAnsi"/>
          <w:bCs/>
          <w:sz w:val="22"/>
          <w:szCs w:val="22"/>
        </w:rPr>
        <w:t xml:space="preserve">Zakład Remontowo- Budowlany Marek </w:t>
      </w:r>
      <w:proofErr w:type="spellStart"/>
      <w:r w:rsidRPr="00046E2D">
        <w:rPr>
          <w:rFonts w:asciiTheme="minorHAnsi" w:eastAsiaTheme="minorHAnsi" w:hAnsiTheme="minorHAnsi" w:cstheme="minorHAnsi"/>
          <w:bCs/>
          <w:sz w:val="22"/>
          <w:szCs w:val="22"/>
        </w:rPr>
        <w:t>Fecko</w:t>
      </w:r>
      <w:proofErr w:type="spellEnd"/>
      <w:r w:rsidRPr="00046E2D">
        <w:rPr>
          <w:rFonts w:asciiTheme="minorHAnsi" w:eastAsiaTheme="minorHAnsi" w:hAnsiTheme="minorHAnsi" w:cstheme="minorHAnsi"/>
          <w:bCs/>
          <w:sz w:val="22"/>
          <w:szCs w:val="22"/>
        </w:rPr>
        <w:t xml:space="preserve"> ul. </w:t>
      </w:r>
      <w:proofErr w:type="spellStart"/>
      <w:r w:rsidRPr="00046E2D">
        <w:rPr>
          <w:rFonts w:asciiTheme="minorHAnsi" w:eastAsiaTheme="minorHAnsi" w:hAnsiTheme="minorHAnsi" w:cstheme="minorHAnsi"/>
          <w:bCs/>
          <w:sz w:val="22"/>
          <w:szCs w:val="22"/>
        </w:rPr>
        <w:t>Chruślicka</w:t>
      </w:r>
      <w:proofErr w:type="spellEnd"/>
      <w:r w:rsidRPr="00046E2D">
        <w:rPr>
          <w:rFonts w:asciiTheme="minorHAnsi" w:eastAsiaTheme="minorHAnsi" w:hAnsiTheme="minorHAnsi" w:cstheme="minorHAnsi"/>
          <w:bCs/>
          <w:sz w:val="22"/>
          <w:szCs w:val="22"/>
        </w:rPr>
        <w:t xml:space="preserve"> 69, 33-300 Nowy Sącz</w:t>
      </w:r>
      <w:r>
        <w:rPr>
          <w:rFonts w:asciiTheme="minorHAnsi" w:eastAsiaTheme="minorHAnsi" w:hAnsiTheme="minorHAnsi" w:cstheme="minorHAnsi"/>
          <w:bCs/>
          <w:sz w:val="22"/>
          <w:szCs w:val="22"/>
        </w:rPr>
        <w:t xml:space="preserve"> należało odrzucić.</w:t>
      </w:r>
    </w:p>
    <w:p w14:paraId="075F7E27" w14:textId="77777777" w:rsidR="00E711C1" w:rsidRPr="00535AAA" w:rsidRDefault="00E711C1" w:rsidP="00F25CB3">
      <w:pPr>
        <w:spacing w:before="0" w:after="0"/>
        <w:contextualSpacing/>
        <w:rPr>
          <w:rFonts w:asciiTheme="minorHAnsi" w:eastAsia="Calibri" w:hAnsiTheme="minorHAnsi" w:cstheme="minorHAnsi"/>
          <w:color w:val="000000" w:themeColor="text1"/>
        </w:rPr>
      </w:pPr>
    </w:p>
    <w:bookmarkEnd w:id="4"/>
    <w:p w14:paraId="2A56311D" w14:textId="7964FA7C" w:rsidR="008A3E9A" w:rsidRPr="00D6536D" w:rsidRDefault="00A87C8D" w:rsidP="00F25CB3">
      <w:pPr>
        <w:pStyle w:val="Akapitzlist"/>
        <w:numPr>
          <w:ilvl w:val="0"/>
          <w:numId w:val="32"/>
        </w:numPr>
        <w:spacing w:before="0" w:after="0"/>
        <w:rPr>
          <w:rFonts w:asciiTheme="minorHAnsi" w:eastAsia="Calibri" w:hAnsiTheme="minorHAnsi" w:cstheme="minorHAnsi"/>
          <w:color w:val="000000" w:themeColor="text1"/>
        </w:rPr>
      </w:pPr>
      <w:r w:rsidRPr="00D6536D">
        <w:rPr>
          <w:rFonts w:asciiTheme="minorHAnsi" w:eastAsia="Calibri" w:hAnsiTheme="minorHAnsi" w:cstheme="minorHAnsi"/>
          <w:color w:val="000000" w:themeColor="text1"/>
        </w:rPr>
        <w:t>Zestawienie wszystkich złożonych ofert wraz z przyznaną liczbą punktów w poszczególnych kryteriach oraz punktacji łącznej poniżej:</w:t>
      </w:r>
    </w:p>
    <w:p w14:paraId="56D49AA5" w14:textId="77777777" w:rsidR="008A3E9A" w:rsidRDefault="008A3E9A" w:rsidP="00F25CB3">
      <w:pPr>
        <w:spacing w:before="0" w:after="0"/>
        <w:contextualSpacing/>
        <w:rPr>
          <w:rFonts w:asciiTheme="minorHAnsi" w:hAnsiTheme="minorHAnsi" w:cstheme="minorHAnsi"/>
          <w:color w:val="000000" w:themeColor="text1"/>
          <w:lang w:eastAsia="pl-PL"/>
        </w:rPr>
      </w:pPr>
    </w:p>
    <w:p w14:paraId="1981EDE0" w14:textId="4554A157" w:rsidR="003634AC" w:rsidRPr="003634AC" w:rsidRDefault="003634AC" w:rsidP="00F25CB3">
      <w:pPr>
        <w:spacing w:before="0" w:after="0"/>
        <w:contextualSpacing/>
        <w:rPr>
          <w:rFonts w:asciiTheme="minorHAnsi" w:hAnsiTheme="minorHAnsi" w:cstheme="minorHAnsi"/>
          <w:b/>
          <w:bCs/>
          <w:color w:val="000000" w:themeColor="text1"/>
          <w:lang w:eastAsia="pl-PL"/>
        </w:rPr>
      </w:pPr>
      <w:r w:rsidRPr="003634AC">
        <w:rPr>
          <w:rFonts w:cs="Calibri"/>
          <w:b/>
          <w:bCs/>
        </w:rPr>
        <w:t>Część nr 1 Adaptacja pomieszczeń w budynku Zespołu Szkoły i Przedszkola w Jurkowie  na potrzeby utworzenia toalety  oraz budowa podjazdu dla osób z niepełnosprawnościami.</w:t>
      </w:r>
    </w:p>
    <w:p w14:paraId="7AB6B450" w14:textId="77777777" w:rsidR="003634AC" w:rsidRDefault="003634AC" w:rsidP="00F25CB3">
      <w:pPr>
        <w:spacing w:before="0" w:after="0"/>
        <w:contextualSpacing/>
        <w:rPr>
          <w:rFonts w:asciiTheme="minorHAnsi" w:hAnsiTheme="minorHAnsi" w:cstheme="minorHAnsi"/>
          <w:color w:val="000000" w:themeColor="text1"/>
          <w:lang w:eastAsia="pl-PL"/>
        </w:rPr>
      </w:pPr>
    </w:p>
    <w:p w14:paraId="30BFC313" w14:textId="77777777" w:rsidR="003634AC" w:rsidRPr="00E933E2" w:rsidRDefault="003634AC" w:rsidP="00F25CB3">
      <w:pPr>
        <w:spacing w:before="0" w:after="0"/>
        <w:contextualSpacing/>
        <w:rPr>
          <w:rFonts w:asciiTheme="minorHAnsi" w:hAnsiTheme="minorHAnsi" w:cstheme="minorHAnsi"/>
          <w:color w:val="000000" w:themeColor="text1"/>
          <w:lang w:eastAsia="pl-PL"/>
        </w:rPr>
      </w:pPr>
    </w:p>
    <w:tbl>
      <w:tblPr>
        <w:tblW w:w="5002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72"/>
        <w:gridCol w:w="2410"/>
        <w:gridCol w:w="2385"/>
        <w:gridCol w:w="1865"/>
      </w:tblGrid>
      <w:tr w:rsidR="008C58F0" w:rsidRPr="00E933E2" w14:paraId="1830CB55" w14:textId="77777777" w:rsidTr="008A3E9A">
        <w:trPr>
          <w:trHeight w:val="1107"/>
        </w:trPr>
        <w:tc>
          <w:tcPr>
            <w:tcW w:w="15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010842A9" w14:textId="77777777" w:rsidR="00A87C8D" w:rsidRPr="00E933E2" w:rsidRDefault="00A87C8D" w:rsidP="00F25CB3">
            <w:pPr>
              <w:spacing w:before="0" w:after="0"/>
              <w:contextualSpacing/>
              <w:rPr>
                <w:rFonts w:asciiTheme="minorHAnsi" w:hAnsiTheme="minorHAnsi" w:cstheme="minorHAnsi"/>
                <w:color w:val="000000" w:themeColor="text1"/>
                <w:lang w:eastAsia="pl-PL"/>
              </w:rPr>
            </w:pPr>
            <w:r w:rsidRPr="00E933E2">
              <w:rPr>
                <w:rFonts w:asciiTheme="minorHAnsi" w:hAnsiTheme="minorHAnsi" w:cstheme="minorHAnsi"/>
                <w:color w:val="000000" w:themeColor="text1"/>
                <w:lang w:eastAsia="pl-PL"/>
              </w:rPr>
              <w:lastRenderedPageBreak/>
              <w:t>Nazwa wykonawcy</w:t>
            </w:r>
          </w:p>
        </w:tc>
        <w:tc>
          <w:tcPr>
            <w:tcW w:w="12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/>
            <w:noWrap/>
            <w:vAlign w:val="center"/>
            <w:hideMark/>
          </w:tcPr>
          <w:p w14:paraId="34F1EC0B" w14:textId="77777777" w:rsidR="00A87C8D" w:rsidRPr="00E933E2" w:rsidRDefault="00A87C8D" w:rsidP="00F25CB3">
            <w:pPr>
              <w:spacing w:before="0" w:after="0"/>
              <w:contextualSpacing/>
              <w:rPr>
                <w:rFonts w:asciiTheme="minorHAnsi" w:hAnsiTheme="minorHAnsi" w:cstheme="minorHAnsi"/>
                <w:color w:val="000000" w:themeColor="text1"/>
                <w:lang w:eastAsia="pl-PL"/>
              </w:rPr>
            </w:pPr>
            <w:r w:rsidRPr="00E933E2">
              <w:rPr>
                <w:rFonts w:asciiTheme="minorHAnsi" w:hAnsiTheme="minorHAnsi" w:cstheme="minorHAnsi"/>
                <w:color w:val="000000" w:themeColor="text1"/>
                <w:lang w:eastAsia="pl-PL"/>
              </w:rPr>
              <w:t>Liczba punktów w kryterium cena</w:t>
            </w:r>
          </w:p>
          <w:p w14:paraId="3FF920A3" w14:textId="77777777" w:rsidR="00A87C8D" w:rsidRPr="00E933E2" w:rsidRDefault="00A87C8D" w:rsidP="00F25CB3">
            <w:pPr>
              <w:spacing w:before="0" w:after="0"/>
              <w:contextualSpacing/>
              <w:rPr>
                <w:rFonts w:asciiTheme="minorHAnsi" w:hAnsiTheme="minorHAnsi" w:cstheme="minorHAnsi"/>
                <w:color w:val="000000" w:themeColor="text1"/>
                <w:lang w:eastAsia="pl-PL"/>
              </w:rPr>
            </w:pPr>
            <w:r w:rsidRPr="00E933E2">
              <w:rPr>
                <w:rFonts w:asciiTheme="minorHAnsi" w:hAnsiTheme="minorHAnsi" w:cstheme="minorHAnsi"/>
                <w:color w:val="000000" w:themeColor="text1"/>
                <w:lang w:eastAsia="pl-PL"/>
              </w:rPr>
              <w:t>(60%)</w:t>
            </w:r>
          </w:p>
        </w:tc>
        <w:tc>
          <w:tcPr>
            <w:tcW w:w="12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5365ECDC" w14:textId="77777777" w:rsidR="00A87C8D" w:rsidRPr="00E933E2" w:rsidRDefault="00A87C8D" w:rsidP="00F25CB3">
            <w:pPr>
              <w:spacing w:before="0" w:after="0"/>
              <w:contextualSpacing/>
              <w:rPr>
                <w:rFonts w:asciiTheme="minorHAnsi" w:hAnsiTheme="minorHAnsi" w:cstheme="minorHAnsi"/>
                <w:color w:val="000000" w:themeColor="text1"/>
                <w:lang w:eastAsia="pl-PL"/>
              </w:rPr>
            </w:pPr>
            <w:r w:rsidRPr="00E933E2">
              <w:rPr>
                <w:rFonts w:asciiTheme="minorHAnsi" w:hAnsiTheme="minorHAnsi" w:cstheme="minorHAnsi"/>
                <w:color w:val="000000" w:themeColor="text1"/>
                <w:lang w:eastAsia="pl-PL"/>
              </w:rPr>
              <w:t>Liczba punktów w kryterium przedłużony okres gwarancji (40%)</w:t>
            </w:r>
          </w:p>
        </w:tc>
        <w:tc>
          <w:tcPr>
            <w:tcW w:w="9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083C9BC7" w14:textId="77777777" w:rsidR="00A87C8D" w:rsidRPr="00E933E2" w:rsidRDefault="00A87C8D" w:rsidP="00F25CB3">
            <w:pPr>
              <w:spacing w:before="0" w:after="0"/>
              <w:contextualSpacing/>
              <w:rPr>
                <w:rFonts w:asciiTheme="minorHAnsi" w:hAnsiTheme="minorHAnsi" w:cstheme="minorHAnsi"/>
                <w:color w:val="000000" w:themeColor="text1"/>
                <w:lang w:eastAsia="pl-PL"/>
              </w:rPr>
            </w:pPr>
            <w:r w:rsidRPr="00E933E2">
              <w:rPr>
                <w:rFonts w:asciiTheme="minorHAnsi" w:hAnsiTheme="minorHAnsi" w:cstheme="minorHAnsi"/>
                <w:color w:val="000000" w:themeColor="text1"/>
                <w:lang w:eastAsia="pl-PL"/>
              </w:rPr>
              <w:t>RAZEM</w:t>
            </w:r>
          </w:p>
        </w:tc>
      </w:tr>
      <w:tr w:rsidR="00EF0B9E" w:rsidRPr="00E933E2" w14:paraId="1F62AD40" w14:textId="77777777" w:rsidTr="008A3E9A">
        <w:trPr>
          <w:trHeight w:val="20"/>
        </w:trPr>
        <w:tc>
          <w:tcPr>
            <w:tcW w:w="15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2F52B89" w14:textId="034581B2" w:rsidR="00A87C8D" w:rsidRPr="00E933E2" w:rsidRDefault="00AF0FDA" w:rsidP="00F25CB3">
            <w:pPr>
              <w:spacing w:before="0" w:after="0"/>
              <w:contextualSpacing/>
              <w:rPr>
                <w:rFonts w:asciiTheme="minorHAnsi" w:hAnsiTheme="minorHAnsi" w:cstheme="minorHAnsi"/>
                <w:color w:val="000000" w:themeColor="text1"/>
              </w:rPr>
            </w:pPr>
            <w:r w:rsidRPr="00046E2D">
              <w:rPr>
                <w:rFonts w:asciiTheme="minorHAnsi" w:hAnsiTheme="minorHAnsi" w:cstheme="minorHAnsi"/>
                <w:bCs/>
                <w:sz w:val="22"/>
                <w:szCs w:val="22"/>
              </w:rPr>
              <w:t>SOLID-MAX Monika Pajor u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l</w:t>
            </w:r>
            <w:r w:rsidRPr="00046E2D">
              <w:rPr>
                <w:rFonts w:asciiTheme="minorHAnsi" w:hAnsiTheme="minorHAnsi" w:cstheme="minorHAnsi"/>
                <w:bCs/>
                <w:sz w:val="22"/>
                <w:szCs w:val="22"/>
              </w:rPr>
              <w:t>. Św. Krzysztofa 44, 33-312 Tęgoborze</w:t>
            </w:r>
          </w:p>
        </w:tc>
        <w:tc>
          <w:tcPr>
            <w:tcW w:w="12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93EE54" w14:textId="1167B0F2" w:rsidR="00A87C8D" w:rsidRPr="00E933E2" w:rsidRDefault="002F0B5F" w:rsidP="00F25CB3">
            <w:pPr>
              <w:spacing w:before="0" w:after="0"/>
              <w:contextualSpacing/>
              <w:rPr>
                <w:rFonts w:asciiTheme="minorHAnsi" w:eastAsia="Calibri" w:hAnsiTheme="minorHAnsi" w:cstheme="minorHAnsi"/>
                <w:color w:val="000000" w:themeColor="text1"/>
              </w:rPr>
            </w:pPr>
            <w:r>
              <w:rPr>
                <w:rFonts w:asciiTheme="minorHAnsi" w:eastAsia="Calibri" w:hAnsiTheme="minorHAnsi" w:cstheme="minorHAnsi"/>
                <w:color w:val="000000" w:themeColor="text1"/>
              </w:rPr>
              <w:t>41,78</w:t>
            </w:r>
          </w:p>
        </w:tc>
        <w:tc>
          <w:tcPr>
            <w:tcW w:w="12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02AD1E6" w14:textId="2B1DAF77" w:rsidR="00A87C8D" w:rsidRPr="00E933E2" w:rsidRDefault="002F0B5F" w:rsidP="00F25CB3">
            <w:pPr>
              <w:spacing w:before="0" w:after="0"/>
              <w:contextualSpacing/>
              <w:rPr>
                <w:rFonts w:asciiTheme="minorHAnsi" w:hAnsiTheme="minorHAnsi" w:cstheme="minorHAnsi"/>
                <w:color w:val="000000" w:themeColor="text1"/>
                <w:lang w:eastAsia="pl-PL"/>
              </w:rPr>
            </w:pPr>
            <w:r>
              <w:rPr>
                <w:rFonts w:asciiTheme="minorHAnsi" w:hAnsiTheme="minorHAnsi" w:cstheme="minorHAnsi"/>
                <w:color w:val="000000" w:themeColor="text1"/>
                <w:lang w:eastAsia="pl-PL"/>
              </w:rPr>
              <w:t>40</w:t>
            </w:r>
          </w:p>
        </w:tc>
        <w:tc>
          <w:tcPr>
            <w:tcW w:w="9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5C3460A" w14:textId="1250083B" w:rsidR="00A87C8D" w:rsidRPr="00E933E2" w:rsidRDefault="002F0B5F" w:rsidP="00F25CB3">
            <w:pPr>
              <w:spacing w:before="0" w:after="0"/>
              <w:contextualSpacing/>
              <w:rPr>
                <w:rFonts w:asciiTheme="minorHAnsi" w:hAnsiTheme="minorHAnsi" w:cstheme="minorHAnsi"/>
                <w:color w:val="000000" w:themeColor="text1"/>
                <w:lang w:eastAsia="pl-PL"/>
              </w:rPr>
            </w:pPr>
            <w:r>
              <w:rPr>
                <w:rFonts w:asciiTheme="minorHAnsi" w:hAnsiTheme="minorHAnsi" w:cstheme="minorHAnsi"/>
                <w:color w:val="000000" w:themeColor="text1"/>
                <w:lang w:eastAsia="pl-PL"/>
              </w:rPr>
              <w:t>81,78</w:t>
            </w:r>
          </w:p>
        </w:tc>
      </w:tr>
      <w:tr w:rsidR="000349AE" w:rsidRPr="00B34146" w14:paraId="527ADD94" w14:textId="77777777" w:rsidTr="00E711C1">
        <w:trPr>
          <w:trHeight w:val="1778"/>
        </w:trPr>
        <w:tc>
          <w:tcPr>
            <w:tcW w:w="15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5FF10EA" w14:textId="295DAE0E" w:rsidR="000349AE" w:rsidRPr="00E711C1" w:rsidRDefault="00AF0FDA" w:rsidP="00F25CB3">
            <w:pPr>
              <w:autoSpaceDE w:val="0"/>
              <w:autoSpaceDN w:val="0"/>
              <w:adjustRightInd w:val="0"/>
              <w:rPr>
                <w:rFonts w:asciiTheme="minorHAnsi" w:eastAsiaTheme="minorHAnsi" w:hAnsiTheme="minorHAnsi" w:cstheme="minorHAnsi"/>
                <w:bCs/>
                <w:lang w:val="en-US"/>
              </w:rPr>
            </w:pPr>
            <w:r w:rsidRPr="00046E2D">
              <w:rPr>
                <w:rFonts w:asciiTheme="minorHAnsi" w:eastAsiaTheme="minorHAnsi" w:hAnsiTheme="minorHAnsi" w:cstheme="minorHAnsi"/>
                <w:bCs/>
                <w:lang w:val="en-US"/>
              </w:rPr>
              <w:t xml:space="preserve">HOUSE-INVEST Damian Sowa </w:t>
            </w:r>
            <w:proofErr w:type="spellStart"/>
            <w:r w:rsidRPr="00046E2D">
              <w:rPr>
                <w:rFonts w:asciiTheme="minorHAnsi" w:eastAsiaTheme="minorHAnsi" w:hAnsiTheme="minorHAnsi" w:cstheme="minorHAnsi"/>
                <w:bCs/>
                <w:lang w:val="en-US"/>
              </w:rPr>
              <w:t>Dębno</w:t>
            </w:r>
            <w:proofErr w:type="spellEnd"/>
            <w:r w:rsidRPr="00046E2D">
              <w:rPr>
                <w:rFonts w:asciiTheme="minorHAnsi" w:eastAsiaTheme="minorHAnsi" w:hAnsiTheme="minorHAnsi" w:cstheme="minorHAnsi"/>
                <w:bCs/>
                <w:lang w:val="en-US"/>
              </w:rPr>
              <w:t xml:space="preserve"> 173</w:t>
            </w:r>
            <w:r w:rsidR="00E711C1">
              <w:rPr>
                <w:rFonts w:asciiTheme="minorHAnsi" w:eastAsiaTheme="minorHAnsi" w:hAnsiTheme="minorHAnsi" w:cstheme="minorHAnsi"/>
                <w:bCs/>
                <w:lang w:val="en-US"/>
              </w:rPr>
              <w:t xml:space="preserve"> </w:t>
            </w:r>
            <w:r w:rsidRPr="00E711C1">
              <w:rPr>
                <w:rFonts w:asciiTheme="minorHAnsi" w:eastAsiaTheme="minorHAnsi" w:hAnsiTheme="minorHAnsi" w:cstheme="minorHAnsi"/>
                <w:bCs/>
                <w:sz w:val="22"/>
                <w:szCs w:val="22"/>
                <w:lang w:val="en-US"/>
              </w:rPr>
              <w:t xml:space="preserve">32-852 </w:t>
            </w:r>
            <w:proofErr w:type="spellStart"/>
            <w:r w:rsidRPr="00E711C1">
              <w:rPr>
                <w:rFonts w:asciiTheme="minorHAnsi" w:eastAsiaTheme="minorHAnsi" w:hAnsiTheme="minorHAnsi" w:cstheme="minorHAnsi"/>
                <w:bCs/>
                <w:sz w:val="22"/>
                <w:szCs w:val="22"/>
                <w:lang w:val="en-US"/>
              </w:rPr>
              <w:t>Dębno</w:t>
            </w:r>
            <w:proofErr w:type="spellEnd"/>
          </w:p>
        </w:tc>
        <w:tc>
          <w:tcPr>
            <w:tcW w:w="12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3898C1" w14:textId="156173D1" w:rsidR="000349AE" w:rsidRPr="00B34146" w:rsidRDefault="002F0B5F" w:rsidP="00F25CB3">
            <w:pPr>
              <w:spacing w:before="0" w:after="0"/>
              <w:contextualSpacing/>
              <w:rPr>
                <w:rFonts w:asciiTheme="minorHAnsi" w:eastAsia="Calibri" w:hAnsiTheme="minorHAnsi" w:cstheme="minorHAnsi"/>
                <w:color w:val="000000" w:themeColor="text1"/>
                <w:lang w:val="en-US"/>
              </w:rPr>
            </w:pPr>
            <w:r>
              <w:rPr>
                <w:rFonts w:asciiTheme="minorHAnsi" w:eastAsia="Calibri" w:hAnsiTheme="minorHAnsi" w:cstheme="minorHAnsi"/>
                <w:color w:val="000000" w:themeColor="text1"/>
                <w:lang w:val="en-US"/>
              </w:rPr>
              <w:t>53,7</w:t>
            </w:r>
            <w:r w:rsidR="00F82E4D">
              <w:rPr>
                <w:rFonts w:asciiTheme="minorHAnsi" w:eastAsia="Calibri" w:hAnsiTheme="minorHAnsi" w:cstheme="minorHAnsi"/>
                <w:color w:val="000000" w:themeColor="text1"/>
                <w:lang w:val="en-US"/>
              </w:rPr>
              <w:t>9</w:t>
            </w:r>
          </w:p>
        </w:tc>
        <w:tc>
          <w:tcPr>
            <w:tcW w:w="12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7490359" w14:textId="53B9F75F" w:rsidR="000349AE" w:rsidRPr="00B34146" w:rsidRDefault="002F0B5F" w:rsidP="00F25CB3">
            <w:pPr>
              <w:spacing w:before="0" w:after="0"/>
              <w:contextualSpacing/>
              <w:rPr>
                <w:rFonts w:asciiTheme="minorHAnsi" w:hAnsiTheme="minorHAnsi" w:cstheme="minorHAnsi"/>
                <w:color w:val="000000" w:themeColor="text1"/>
                <w:lang w:val="en-US" w:eastAsia="pl-PL"/>
              </w:rPr>
            </w:pPr>
            <w:r>
              <w:rPr>
                <w:rFonts w:asciiTheme="minorHAnsi" w:hAnsiTheme="minorHAnsi" w:cstheme="minorHAnsi"/>
                <w:color w:val="000000" w:themeColor="text1"/>
                <w:lang w:val="en-US" w:eastAsia="pl-PL"/>
              </w:rPr>
              <w:t>40</w:t>
            </w:r>
          </w:p>
        </w:tc>
        <w:tc>
          <w:tcPr>
            <w:tcW w:w="9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7124200" w14:textId="09DDED21" w:rsidR="000349AE" w:rsidRPr="00B34146" w:rsidRDefault="002F0B5F" w:rsidP="00F25CB3">
            <w:pPr>
              <w:spacing w:before="0" w:after="0"/>
              <w:contextualSpacing/>
              <w:rPr>
                <w:rFonts w:asciiTheme="minorHAnsi" w:hAnsiTheme="minorHAnsi" w:cstheme="minorHAnsi"/>
                <w:color w:val="000000" w:themeColor="text1"/>
                <w:lang w:val="en-US" w:eastAsia="pl-PL"/>
              </w:rPr>
            </w:pPr>
            <w:r>
              <w:rPr>
                <w:rFonts w:asciiTheme="minorHAnsi" w:hAnsiTheme="minorHAnsi" w:cstheme="minorHAnsi"/>
                <w:color w:val="000000" w:themeColor="text1"/>
                <w:lang w:val="en-US" w:eastAsia="pl-PL"/>
              </w:rPr>
              <w:t>93,7</w:t>
            </w:r>
            <w:r w:rsidR="00F82E4D">
              <w:rPr>
                <w:rFonts w:asciiTheme="minorHAnsi" w:hAnsiTheme="minorHAnsi" w:cstheme="minorHAnsi"/>
                <w:color w:val="000000" w:themeColor="text1"/>
                <w:lang w:val="en-US" w:eastAsia="pl-PL"/>
              </w:rPr>
              <w:t>9</w:t>
            </w:r>
          </w:p>
        </w:tc>
      </w:tr>
      <w:tr w:rsidR="000349AE" w:rsidRPr="00E933E2" w14:paraId="64F5342F" w14:textId="77777777" w:rsidTr="008A3E9A">
        <w:trPr>
          <w:trHeight w:val="20"/>
        </w:trPr>
        <w:tc>
          <w:tcPr>
            <w:tcW w:w="15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4498EFC" w14:textId="3D585B8B" w:rsidR="000349AE" w:rsidRPr="00BC29F2" w:rsidRDefault="00AF0FDA" w:rsidP="00F25CB3">
            <w:pPr>
              <w:pStyle w:val="NormalnyWeb"/>
              <w:spacing w:before="0" w:beforeAutospacing="0" w:after="0" w:line="360" w:lineRule="auto"/>
              <w:rPr>
                <w:rFonts w:asciiTheme="minorHAnsi" w:hAnsiTheme="minorHAnsi" w:cstheme="minorHAnsi"/>
              </w:rPr>
            </w:pPr>
            <w:r w:rsidRPr="00046E2D">
              <w:rPr>
                <w:rFonts w:asciiTheme="minorHAnsi" w:eastAsiaTheme="minorHAnsi" w:hAnsiTheme="minorHAnsi" w:cstheme="minorHAnsi"/>
                <w:bCs/>
              </w:rPr>
              <w:t>Usługi Remontowo-Budowlane ,,KORK-PYŚ” Wojciech Nowak, Wesołów 247, 32-840 Zakliczyn</w:t>
            </w:r>
            <w:r w:rsidRPr="00046E2D">
              <w:rPr>
                <w:rFonts w:asciiTheme="minorHAnsi" w:eastAsiaTheme="minorHAnsi" w:hAnsiTheme="minorHAnsi" w:cstheme="minorHAnsi"/>
                <w:bCs/>
              </w:rPr>
              <w:tab/>
            </w:r>
          </w:p>
        </w:tc>
        <w:tc>
          <w:tcPr>
            <w:tcW w:w="12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FF44FE" w14:textId="1679B9B6" w:rsidR="000349AE" w:rsidRPr="00E933E2" w:rsidRDefault="002F0B5F" w:rsidP="00F25CB3">
            <w:pPr>
              <w:spacing w:before="0" w:after="0"/>
              <w:contextualSpacing/>
              <w:rPr>
                <w:rFonts w:asciiTheme="minorHAnsi" w:eastAsia="Calibri" w:hAnsiTheme="minorHAnsi" w:cstheme="minorHAnsi"/>
                <w:color w:val="000000" w:themeColor="text1"/>
              </w:rPr>
            </w:pPr>
            <w:r>
              <w:rPr>
                <w:rFonts w:asciiTheme="minorHAnsi" w:eastAsia="Calibri" w:hAnsiTheme="minorHAnsi" w:cstheme="minorHAnsi"/>
                <w:color w:val="000000" w:themeColor="text1"/>
              </w:rPr>
              <w:t>60,00</w:t>
            </w:r>
          </w:p>
        </w:tc>
        <w:tc>
          <w:tcPr>
            <w:tcW w:w="12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006B03E" w14:textId="4D451C54" w:rsidR="000349AE" w:rsidRPr="00E933E2" w:rsidRDefault="002F0B5F" w:rsidP="00F25CB3">
            <w:pPr>
              <w:spacing w:before="0" w:after="0"/>
              <w:contextualSpacing/>
              <w:rPr>
                <w:rFonts w:asciiTheme="minorHAnsi" w:hAnsiTheme="minorHAnsi" w:cstheme="minorHAnsi"/>
                <w:color w:val="000000" w:themeColor="text1"/>
                <w:lang w:eastAsia="pl-PL"/>
              </w:rPr>
            </w:pPr>
            <w:r>
              <w:rPr>
                <w:rFonts w:asciiTheme="minorHAnsi" w:hAnsiTheme="minorHAnsi" w:cstheme="minorHAnsi"/>
                <w:color w:val="000000" w:themeColor="text1"/>
                <w:lang w:eastAsia="pl-PL"/>
              </w:rPr>
              <w:t>40</w:t>
            </w:r>
          </w:p>
        </w:tc>
        <w:tc>
          <w:tcPr>
            <w:tcW w:w="9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BA430E8" w14:textId="7B1DC3F9" w:rsidR="000349AE" w:rsidRPr="00E933E2" w:rsidRDefault="002F0B5F" w:rsidP="00F25CB3">
            <w:pPr>
              <w:spacing w:before="0" w:after="0"/>
              <w:contextualSpacing/>
              <w:rPr>
                <w:rFonts w:asciiTheme="minorHAnsi" w:hAnsiTheme="minorHAnsi" w:cstheme="minorHAnsi"/>
                <w:color w:val="000000" w:themeColor="text1"/>
                <w:lang w:eastAsia="pl-PL"/>
              </w:rPr>
            </w:pPr>
            <w:r>
              <w:rPr>
                <w:rFonts w:asciiTheme="minorHAnsi" w:hAnsiTheme="minorHAnsi" w:cstheme="minorHAnsi"/>
                <w:color w:val="000000" w:themeColor="text1"/>
                <w:lang w:eastAsia="pl-PL"/>
              </w:rPr>
              <w:t>100</w:t>
            </w:r>
          </w:p>
        </w:tc>
      </w:tr>
      <w:tr w:rsidR="000349AE" w:rsidRPr="00E933E2" w14:paraId="0C1872B8" w14:textId="77777777" w:rsidTr="008A3E9A">
        <w:trPr>
          <w:trHeight w:val="20"/>
        </w:trPr>
        <w:tc>
          <w:tcPr>
            <w:tcW w:w="15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2D7D35D" w14:textId="77777777" w:rsidR="00AF0FDA" w:rsidRPr="00046E2D" w:rsidRDefault="00AF0FDA" w:rsidP="00F25CB3">
            <w:pPr>
              <w:pStyle w:val="NormalnyWeb"/>
              <w:spacing w:before="0" w:beforeAutospacing="0" w:after="0" w:line="360" w:lineRule="auto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046E2D">
              <w:rPr>
                <w:rFonts w:asciiTheme="minorHAnsi" w:hAnsiTheme="minorHAnsi" w:cstheme="minorHAnsi"/>
                <w:bCs/>
                <w:sz w:val="22"/>
                <w:szCs w:val="22"/>
              </w:rPr>
              <w:t>M-BUD Monika Duda, Pogórska Wola 37c</w:t>
            </w:r>
          </w:p>
          <w:p w14:paraId="63AC4654" w14:textId="5CD48CCC" w:rsidR="000349AE" w:rsidRPr="00BC29F2" w:rsidRDefault="00AF0FDA" w:rsidP="00F25CB3">
            <w:pPr>
              <w:pStyle w:val="NormalnyWeb"/>
              <w:spacing w:before="0" w:beforeAutospacing="0" w:after="0" w:line="360" w:lineRule="auto"/>
              <w:rPr>
                <w:rFonts w:asciiTheme="minorHAnsi" w:hAnsiTheme="minorHAnsi" w:cstheme="minorHAnsi"/>
              </w:rPr>
            </w:pPr>
            <w:r w:rsidRPr="00046E2D">
              <w:rPr>
                <w:rFonts w:asciiTheme="minorHAnsi" w:hAnsiTheme="minorHAnsi" w:cstheme="minorHAnsi"/>
                <w:bCs/>
                <w:sz w:val="22"/>
                <w:szCs w:val="22"/>
              </w:rPr>
              <w:t>33-152 Pogórska Wola</w:t>
            </w:r>
          </w:p>
        </w:tc>
        <w:tc>
          <w:tcPr>
            <w:tcW w:w="12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12ECE4" w14:textId="07D0B9E8" w:rsidR="000349AE" w:rsidRPr="00E933E2" w:rsidRDefault="002F0B5F" w:rsidP="00F25CB3">
            <w:pPr>
              <w:spacing w:before="0" w:after="0"/>
              <w:contextualSpacing/>
              <w:rPr>
                <w:rFonts w:asciiTheme="minorHAnsi" w:eastAsia="Calibri" w:hAnsiTheme="minorHAnsi" w:cstheme="minorHAnsi"/>
                <w:color w:val="000000" w:themeColor="text1"/>
              </w:rPr>
            </w:pPr>
            <w:r>
              <w:rPr>
                <w:rFonts w:asciiTheme="minorHAnsi" w:eastAsia="Calibri" w:hAnsiTheme="minorHAnsi" w:cstheme="minorHAnsi"/>
                <w:color w:val="000000" w:themeColor="text1"/>
              </w:rPr>
              <w:t>47,35</w:t>
            </w:r>
          </w:p>
        </w:tc>
        <w:tc>
          <w:tcPr>
            <w:tcW w:w="12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816C1A4" w14:textId="5017D305" w:rsidR="000349AE" w:rsidRPr="00E933E2" w:rsidRDefault="002F0B5F" w:rsidP="00F25CB3">
            <w:pPr>
              <w:spacing w:before="0" w:after="0"/>
              <w:contextualSpacing/>
              <w:rPr>
                <w:rFonts w:asciiTheme="minorHAnsi" w:hAnsiTheme="minorHAnsi" w:cstheme="minorHAnsi"/>
                <w:color w:val="000000" w:themeColor="text1"/>
                <w:lang w:eastAsia="pl-PL"/>
              </w:rPr>
            </w:pPr>
            <w:r>
              <w:rPr>
                <w:rFonts w:asciiTheme="minorHAnsi" w:hAnsiTheme="minorHAnsi" w:cstheme="minorHAnsi"/>
                <w:color w:val="000000" w:themeColor="text1"/>
                <w:lang w:eastAsia="pl-PL"/>
              </w:rPr>
              <w:t>40</w:t>
            </w:r>
          </w:p>
        </w:tc>
        <w:tc>
          <w:tcPr>
            <w:tcW w:w="9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C0F901C" w14:textId="6A5CC0D0" w:rsidR="000349AE" w:rsidRPr="00E933E2" w:rsidRDefault="002F0B5F" w:rsidP="00F25CB3">
            <w:pPr>
              <w:spacing w:before="0" w:after="0"/>
              <w:contextualSpacing/>
              <w:rPr>
                <w:rFonts w:asciiTheme="minorHAnsi" w:hAnsiTheme="minorHAnsi" w:cstheme="minorHAnsi"/>
                <w:color w:val="000000" w:themeColor="text1"/>
                <w:lang w:eastAsia="pl-PL"/>
              </w:rPr>
            </w:pPr>
            <w:r>
              <w:rPr>
                <w:rFonts w:asciiTheme="minorHAnsi" w:hAnsiTheme="minorHAnsi" w:cstheme="minorHAnsi"/>
                <w:color w:val="000000" w:themeColor="text1"/>
                <w:lang w:eastAsia="pl-PL"/>
              </w:rPr>
              <w:t>87,35</w:t>
            </w:r>
          </w:p>
        </w:tc>
      </w:tr>
      <w:tr w:rsidR="00AF0FDA" w:rsidRPr="00E933E2" w14:paraId="2B82E08F" w14:textId="77777777" w:rsidTr="00E711C1">
        <w:trPr>
          <w:trHeight w:val="1310"/>
        </w:trPr>
        <w:tc>
          <w:tcPr>
            <w:tcW w:w="15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6B0EA39" w14:textId="77777777" w:rsidR="00AF0FDA" w:rsidRPr="00046E2D" w:rsidRDefault="00AF0FDA" w:rsidP="00F25CB3">
            <w:pPr>
              <w:pStyle w:val="Default"/>
              <w:spacing w:line="360" w:lineRule="auto"/>
              <w:rPr>
                <w:rFonts w:asciiTheme="minorHAnsi" w:hAnsiTheme="minorHAnsi" w:cstheme="minorHAnsi"/>
                <w:bCs/>
                <w:color w:val="auto"/>
                <w:sz w:val="22"/>
                <w:szCs w:val="22"/>
              </w:rPr>
            </w:pPr>
            <w:r w:rsidRPr="00046E2D">
              <w:rPr>
                <w:rFonts w:asciiTheme="minorHAnsi" w:hAnsiTheme="minorHAnsi" w:cstheme="minorHAnsi"/>
                <w:bCs/>
                <w:color w:val="auto"/>
                <w:sz w:val="22"/>
                <w:szCs w:val="22"/>
              </w:rPr>
              <w:t>KESON P. CABAK SPÓŁKA KOMANDYTOWA Ł</w:t>
            </w:r>
            <w:r>
              <w:rPr>
                <w:rFonts w:asciiTheme="minorHAnsi" w:hAnsiTheme="minorHAnsi" w:cstheme="minorHAnsi"/>
                <w:bCs/>
                <w:color w:val="auto"/>
                <w:sz w:val="22"/>
                <w:szCs w:val="22"/>
              </w:rPr>
              <w:t xml:space="preserve">abowa </w:t>
            </w:r>
            <w:r w:rsidRPr="00046E2D">
              <w:rPr>
                <w:rFonts w:asciiTheme="minorHAnsi" w:hAnsiTheme="minorHAnsi" w:cstheme="minorHAnsi"/>
                <w:bCs/>
                <w:color w:val="auto"/>
                <w:sz w:val="22"/>
                <w:szCs w:val="22"/>
              </w:rPr>
              <w:t xml:space="preserve"> 72A,</w:t>
            </w:r>
            <w:r w:rsidRPr="00046E2D">
              <w:rPr>
                <w:rFonts w:asciiTheme="minorHAnsi" w:hAnsiTheme="minorHAnsi" w:cstheme="minorHAnsi"/>
                <w:sz w:val="22"/>
                <w:szCs w:val="22"/>
              </w:rPr>
              <w:t xml:space="preserve">  33-336 Ł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abowa</w:t>
            </w:r>
          </w:p>
          <w:p w14:paraId="6232BA34" w14:textId="77777777" w:rsidR="00AF0FDA" w:rsidRPr="00046E2D" w:rsidRDefault="00AF0FDA" w:rsidP="00F25CB3">
            <w:pPr>
              <w:pStyle w:val="NormalnyWeb"/>
              <w:spacing w:before="0" w:beforeAutospacing="0" w:after="0" w:line="360" w:lineRule="auto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</w:tc>
        <w:tc>
          <w:tcPr>
            <w:tcW w:w="12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1E5467" w14:textId="7B03D877" w:rsidR="00AF0FDA" w:rsidRPr="00E933E2" w:rsidRDefault="002F0B5F" w:rsidP="00F25CB3">
            <w:pPr>
              <w:spacing w:before="0" w:after="0"/>
              <w:contextualSpacing/>
              <w:rPr>
                <w:rFonts w:asciiTheme="minorHAnsi" w:eastAsia="Calibri" w:hAnsiTheme="minorHAnsi" w:cstheme="minorHAnsi"/>
                <w:color w:val="000000" w:themeColor="text1"/>
              </w:rPr>
            </w:pPr>
            <w:r>
              <w:rPr>
                <w:rFonts w:asciiTheme="minorHAnsi" w:eastAsia="Calibri" w:hAnsiTheme="minorHAnsi" w:cstheme="minorHAnsi"/>
                <w:color w:val="000000" w:themeColor="text1"/>
              </w:rPr>
              <w:t>52,1</w:t>
            </w:r>
            <w:r w:rsidR="00F82E4D">
              <w:rPr>
                <w:rFonts w:asciiTheme="minorHAnsi" w:eastAsia="Calibri" w:hAnsiTheme="minorHAnsi" w:cstheme="minorHAnsi"/>
                <w:color w:val="000000" w:themeColor="text1"/>
              </w:rPr>
              <w:t>1</w:t>
            </w:r>
          </w:p>
        </w:tc>
        <w:tc>
          <w:tcPr>
            <w:tcW w:w="12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998D0C7" w14:textId="5DBD96DF" w:rsidR="00AF0FDA" w:rsidRPr="00E933E2" w:rsidRDefault="002F0B5F" w:rsidP="00F25CB3">
            <w:pPr>
              <w:spacing w:before="0" w:after="0"/>
              <w:contextualSpacing/>
              <w:rPr>
                <w:rFonts w:asciiTheme="minorHAnsi" w:hAnsiTheme="minorHAnsi" w:cstheme="minorHAnsi"/>
                <w:color w:val="000000" w:themeColor="text1"/>
                <w:lang w:eastAsia="pl-PL"/>
              </w:rPr>
            </w:pPr>
            <w:r>
              <w:rPr>
                <w:rFonts w:asciiTheme="minorHAnsi" w:hAnsiTheme="minorHAnsi" w:cstheme="minorHAnsi"/>
                <w:color w:val="000000" w:themeColor="text1"/>
                <w:lang w:eastAsia="pl-PL"/>
              </w:rPr>
              <w:t>40</w:t>
            </w:r>
          </w:p>
        </w:tc>
        <w:tc>
          <w:tcPr>
            <w:tcW w:w="9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68E4892" w14:textId="5433118A" w:rsidR="00AF0FDA" w:rsidRPr="00E933E2" w:rsidRDefault="00F82E4D" w:rsidP="00F25CB3">
            <w:pPr>
              <w:spacing w:before="0" w:after="0"/>
              <w:contextualSpacing/>
              <w:rPr>
                <w:rFonts w:asciiTheme="minorHAnsi" w:hAnsiTheme="minorHAnsi" w:cstheme="minorHAnsi"/>
                <w:color w:val="000000" w:themeColor="text1"/>
                <w:lang w:eastAsia="pl-PL"/>
              </w:rPr>
            </w:pPr>
            <w:r>
              <w:rPr>
                <w:rFonts w:asciiTheme="minorHAnsi" w:hAnsiTheme="minorHAnsi" w:cstheme="minorHAnsi"/>
                <w:color w:val="000000" w:themeColor="text1"/>
                <w:lang w:eastAsia="pl-PL"/>
              </w:rPr>
              <w:t>92,11</w:t>
            </w:r>
          </w:p>
        </w:tc>
      </w:tr>
    </w:tbl>
    <w:p w14:paraId="11EB0702" w14:textId="77777777" w:rsidR="003634AC" w:rsidRPr="00E933E2" w:rsidRDefault="003634AC" w:rsidP="00F25CB3">
      <w:pPr>
        <w:spacing w:before="0" w:after="0"/>
        <w:contextualSpacing/>
        <w:rPr>
          <w:rFonts w:asciiTheme="minorHAnsi" w:hAnsiTheme="minorHAnsi" w:cstheme="minorHAnsi"/>
          <w:color w:val="000000" w:themeColor="text1"/>
          <w:lang w:eastAsia="pl-PL"/>
        </w:rPr>
      </w:pPr>
    </w:p>
    <w:p w14:paraId="5D19AF22" w14:textId="77777777" w:rsidR="00D74517" w:rsidRPr="00B83DAD" w:rsidRDefault="00D74517" w:rsidP="00F25CB3">
      <w:pPr>
        <w:spacing w:before="0" w:after="0"/>
        <w:contextualSpacing/>
        <w:rPr>
          <w:rFonts w:asciiTheme="minorHAnsi" w:eastAsia="Calibri" w:hAnsiTheme="minorHAnsi" w:cstheme="minorHAnsi"/>
          <w:color w:val="000000" w:themeColor="text1"/>
        </w:rPr>
      </w:pPr>
    </w:p>
    <w:p w14:paraId="377E45AC" w14:textId="364DB95D" w:rsidR="000E469C" w:rsidRDefault="00A87C8D" w:rsidP="00F25CB3">
      <w:pPr>
        <w:numPr>
          <w:ilvl w:val="0"/>
          <w:numId w:val="1"/>
        </w:numPr>
        <w:spacing w:before="0" w:after="0"/>
        <w:contextualSpacing/>
        <w:rPr>
          <w:rFonts w:asciiTheme="minorHAnsi" w:eastAsia="Calibri" w:hAnsiTheme="minorHAnsi" w:cstheme="minorHAnsi"/>
          <w:color w:val="000000" w:themeColor="text1"/>
        </w:rPr>
      </w:pPr>
      <w:r w:rsidRPr="00E933E2">
        <w:rPr>
          <w:rFonts w:asciiTheme="minorHAnsi" w:eastAsia="Calibri" w:hAnsiTheme="minorHAnsi" w:cstheme="minorHAnsi"/>
          <w:color w:val="000000" w:themeColor="text1"/>
        </w:rPr>
        <w:t>Jako najkorzystniejszą Zamawiający wybiera ofertę wykonawcy:</w:t>
      </w:r>
      <w:bookmarkStart w:id="11" w:name="_Hlk214890359"/>
    </w:p>
    <w:p w14:paraId="0E2EBA03" w14:textId="77777777" w:rsidR="00154300" w:rsidRPr="00E933E2" w:rsidRDefault="00154300" w:rsidP="00154300">
      <w:pPr>
        <w:spacing w:before="0" w:after="0"/>
        <w:ind w:left="720"/>
        <w:contextualSpacing/>
        <w:rPr>
          <w:rFonts w:asciiTheme="minorHAnsi" w:eastAsia="Calibri" w:hAnsiTheme="minorHAnsi" w:cstheme="minorHAnsi"/>
          <w:color w:val="000000" w:themeColor="text1"/>
        </w:rPr>
      </w:pPr>
    </w:p>
    <w:bookmarkEnd w:id="11"/>
    <w:tbl>
      <w:tblPr>
        <w:tblW w:w="5046" w:type="pct"/>
        <w:jc w:val="center"/>
        <w:tblCellMar>
          <w:top w:w="15" w:type="dxa"/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717"/>
      </w:tblGrid>
      <w:tr w:rsidR="008C58F0" w:rsidRPr="00E933E2" w14:paraId="35F92634" w14:textId="77777777" w:rsidTr="00E711C1">
        <w:trPr>
          <w:trHeight w:val="329"/>
          <w:jc w:val="center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6EADC465" w14:textId="77777777" w:rsidR="00154300" w:rsidRDefault="00154300" w:rsidP="00F25CB3">
            <w:pPr>
              <w:spacing w:before="0" w:after="0"/>
              <w:contextualSpacing/>
              <w:rPr>
                <w:rFonts w:asciiTheme="minorHAnsi" w:hAnsiTheme="minorHAnsi" w:cstheme="minorHAnsi"/>
                <w:b/>
                <w:bCs/>
                <w:color w:val="000000" w:themeColor="text1"/>
                <w:lang w:eastAsia="pl-PL"/>
              </w:rPr>
            </w:pPr>
          </w:p>
          <w:p w14:paraId="7B8302B9" w14:textId="38B76516" w:rsidR="00A87C8D" w:rsidRPr="00E933E2" w:rsidRDefault="00A87C8D" w:rsidP="00F25CB3">
            <w:pPr>
              <w:spacing w:before="0" w:after="0"/>
              <w:contextualSpacing/>
              <w:rPr>
                <w:rFonts w:asciiTheme="minorHAnsi" w:hAnsiTheme="minorHAnsi" w:cstheme="minorHAnsi"/>
                <w:b/>
                <w:bCs/>
                <w:color w:val="000000" w:themeColor="text1"/>
                <w:lang w:eastAsia="pl-PL"/>
              </w:rPr>
            </w:pPr>
            <w:r w:rsidRPr="00E933E2">
              <w:rPr>
                <w:rFonts w:asciiTheme="minorHAnsi" w:hAnsiTheme="minorHAnsi" w:cstheme="minorHAnsi"/>
                <w:b/>
                <w:bCs/>
                <w:color w:val="000000" w:themeColor="text1"/>
                <w:lang w:eastAsia="pl-PL"/>
              </w:rPr>
              <w:t>Wykonawca</w:t>
            </w:r>
          </w:p>
          <w:p w14:paraId="6C0C7BE0" w14:textId="77777777" w:rsidR="00A87C8D" w:rsidRPr="00E933E2" w:rsidRDefault="00A87C8D" w:rsidP="00F25CB3">
            <w:pPr>
              <w:spacing w:before="0" w:after="0"/>
              <w:contextualSpacing/>
              <w:rPr>
                <w:rFonts w:asciiTheme="minorHAnsi" w:hAnsiTheme="minorHAnsi" w:cstheme="minorHAnsi"/>
                <w:color w:val="000000" w:themeColor="text1"/>
                <w:lang w:eastAsia="pl-PL"/>
              </w:rPr>
            </w:pPr>
          </w:p>
        </w:tc>
      </w:tr>
      <w:tr w:rsidR="008C58F0" w:rsidRPr="00612A7D" w14:paraId="2DD34102" w14:textId="77777777" w:rsidTr="00E711C1">
        <w:trPr>
          <w:trHeight w:val="229"/>
          <w:jc w:val="center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D2CB70" w14:textId="5399A992" w:rsidR="00B83DAD" w:rsidRPr="00612A7D" w:rsidRDefault="00612A7D" w:rsidP="00612A7D">
            <w:pPr>
              <w:spacing w:before="0" w:after="0"/>
              <w:contextualSpacing/>
              <w:rPr>
                <w:rFonts w:asciiTheme="minorHAnsi" w:eastAsiaTheme="minorHAnsi" w:hAnsiTheme="minorHAnsi" w:cstheme="minorHAnsi"/>
                <w:bCs/>
              </w:rPr>
            </w:pPr>
            <w:r w:rsidRPr="00E711C1">
              <w:rPr>
                <w:rFonts w:asciiTheme="minorHAnsi" w:eastAsiaTheme="minorHAnsi" w:hAnsiTheme="minorHAnsi" w:cstheme="minorHAnsi"/>
                <w:bCs/>
              </w:rPr>
              <w:t>Usługi Remontowo-Budowlane ,,KORK-PYŚ” Wojciech Nowak, Wesołów 247, 32-840 Zakliczyn</w:t>
            </w:r>
          </w:p>
        </w:tc>
      </w:tr>
    </w:tbl>
    <w:p w14:paraId="287B2F2A" w14:textId="77777777" w:rsidR="0041274D" w:rsidRPr="00612A7D" w:rsidRDefault="0041274D" w:rsidP="00F25CB3">
      <w:pPr>
        <w:tabs>
          <w:tab w:val="left" w:pos="7965"/>
        </w:tabs>
        <w:spacing w:before="0" w:after="0"/>
        <w:contextualSpacing/>
        <w:rPr>
          <w:rFonts w:asciiTheme="minorHAnsi" w:eastAsia="Calibri" w:hAnsiTheme="minorHAnsi" w:cstheme="minorHAnsi"/>
          <w:color w:val="000000" w:themeColor="text1"/>
        </w:rPr>
      </w:pPr>
    </w:p>
    <w:p w14:paraId="4541A747" w14:textId="76154168" w:rsidR="00A87C8D" w:rsidRDefault="00A87C8D" w:rsidP="00F25CB3">
      <w:pPr>
        <w:tabs>
          <w:tab w:val="left" w:pos="7965"/>
        </w:tabs>
        <w:spacing w:before="0" w:after="0"/>
        <w:contextualSpacing/>
        <w:rPr>
          <w:rFonts w:asciiTheme="minorHAnsi" w:eastAsia="Calibri" w:hAnsiTheme="minorHAnsi" w:cstheme="minorHAnsi"/>
          <w:color w:val="000000" w:themeColor="text1"/>
        </w:rPr>
      </w:pPr>
      <w:r w:rsidRPr="00E933E2">
        <w:rPr>
          <w:rFonts w:asciiTheme="minorHAnsi" w:eastAsia="Calibri" w:hAnsiTheme="minorHAnsi" w:cstheme="minorHAnsi"/>
          <w:color w:val="000000" w:themeColor="text1"/>
        </w:rPr>
        <w:lastRenderedPageBreak/>
        <w:t>Oferta w/w Wykonawc</w:t>
      </w:r>
      <w:r w:rsidR="00B3426F" w:rsidRPr="00E933E2">
        <w:rPr>
          <w:rFonts w:asciiTheme="minorHAnsi" w:eastAsia="Calibri" w:hAnsiTheme="minorHAnsi" w:cstheme="minorHAnsi"/>
          <w:color w:val="000000" w:themeColor="text1"/>
        </w:rPr>
        <w:t>ów w ramach wskazanych części</w:t>
      </w:r>
      <w:r w:rsidRPr="00E933E2">
        <w:rPr>
          <w:rFonts w:asciiTheme="minorHAnsi" w:eastAsia="Calibri" w:hAnsiTheme="minorHAnsi" w:cstheme="minorHAnsi"/>
          <w:color w:val="000000" w:themeColor="text1"/>
        </w:rPr>
        <w:t xml:space="preserve"> spełnia wszystkie wymagania Zamawiającego określone w SWZ i uzyskała największa liczbę punktów na podstawie kryteriów oceny ofert określonych w pkt 15 SWZ. </w:t>
      </w:r>
    </w:p>
    <w:p w14:paraId="37F2E369" w14:textId="77777777" w:rsidR="008A3E9A" w:rsidRPr="00E933E2" w:rsidRDefault="008A3E9A" w:rsidP="00F25CB3">
      <w:pPr>
        <w:tabs>
          <w:tab w:val="left" w:pos="7965"/>
        </w:tabs>
        <w:spacing w:before="0" w:after="0"/>
        <w:contextualSpacing/>
        <w:rPr>
          <w:rFonts w:asciiTheme="minorHAnsi" w:eastAsia="Calibri" w:hAnsiTheme="minorHAnsi" w:cstheme="minorHAnsi"/>
          <w:color w:val="000000" w:themeColor="text1"/>
        </w:rPr>
      </w:pPr>
    </w:p>
    <w:p w14:paraId="02BB378C" w14:textId="3401D8B4" w:rsidR="00A87C8D" w:rsidRDefault="00A87C8D" w:rsidP="00F25CB3">
      <w:pPr>
        <w:numPr>
          <w:ilvl w:val="0"/>
          <w:numId w:val="1"/>
        </w:numPr>
        <w:spacing w:before="0" w:after="0"/>
        <w:contextualSpacing/>
        <w:rPr>
          <w:rFonts w:asciiTheme="minorHAnsi" w:eastAsia="Calibri" w:hAnsiTheme="minorHAnsi" w:cstheme="minorHAnsi"/>
        </w:rPr>
      </w:pPr>
      <w:r w:rsidRPr="0065116D">
        <w:rPr>
          <w:rFonts w:asciiTheme="minorHAnsi" w:eastAsia="Calibri" w:hAnsiTheme="minorHAnsi" w:cstheme="minorHAnsi"/>
        </w:rPr>
        <w:t xml:space="preserve">Podpisanie umów finalizujących postępowanie będzie miało miejsce po dniu </w:t>
      </w:r>
      <w:r w:rsidR="008E20FB">
        <w:rPr>
          <w:rFonts w:asciiTheme="minorHAnsi" w:eastAsia="Calibri" w:hAnsiTheme="minorHAnsi" w:cstheme="minorHAnsi"/>
        </w:rPr>
        <w:t>2</w:t>
      </w:r>
      <w:r w:rsidR="00154300">
        <w:rPr>
          <w:rFonts w:asciiTheme="minorHAnsi" w:eastAsia="Calibri" w:hAnsiTheme="minorHAnsi" w:cstheme="minorHAnsi"/>
        </w:rPr>
        <w:t>4</w:t>
      </w:r>
      <w:r w:rsidR="008E20FB">
        <w:rPr>
          <w:rFonts w:asciiTheme="minorHAnsi" w:eastAsia="Calibri" w:hAnsiTheme="minorHAnsi" w:cstheme="minorHAnsi"/>
        </w:rPr>
        <w:t>.0</w:t>
      </w:r>
      <w:r w:rsidR="00154300">
        <w:rPr>
          <w:rFonts w:asciiTheme="minorHAnsi" w:eastAsia="Calibri" w:hAnsiTheme="minorHAnsi" w:cstheme="minorHAnsi"/>
        </w:rPr>
        <w:t>5</w:t>
      </w:r>
      <w:r w:rsidR="004B573F" w:rsidRPr="0065116D">
        <w:rPr>
          <w:rFonts w:asciiTheme="minorHAnsi" w:eastAsia="Calibri" w:hAnsiTheme="minorHAnsi" w:cstheme="minorHAnsi"/>
        </w:rPr>
        <w:t>.</w:t>
      </w:r>
      <w:r w:rsidRPr="0065116D">
        <w:rPr>
          <w:rFonts w:asciiTheme="minorHAnsi" w:eastAsia="Calibri" w:hAnsiTheme="minorHAnsi" w:cstheme="minorHAnsi"/>
        </w:rPr>
        <w:t>202</w:t>
      </w:r>
      <w:r w:rsidR="00CD60C6" w:rsidRPr="0065116D">
        <w:rPr>
          <w:rFonts w:asciiTheme="minorHAnsi" w:eastAsia="Calibri" w:hAnsiTheme="minorHAnsi" w:cstheme="minorHAnsi"/>
        </w:rPr>
        <w:t>6</w:t>
      </w:r>
      <w:r w:rsidRPr="0065116D">
        <w:rPr>
          <w:rFonts w:asciiTheme="minorHAnsi" w:eastAsia="Calibri" w:hAnsiTheme="minorHAnsi" w:cstheme="minorHAnsi"/>
        </w:rPr>
        <w:t xml:space="preserve">r. w terminie uzgodnionym między stronami. </w:t>
      </w:r>
    </w:p>
    <w:p w14:paraId="05D17E14" w14:textId="35C88948" w:rsidR="00D5584D" w:rsidRPr="008E20FB" w:rsidRDefault="000E469C" w:rsidP="00F25CB3">
      <w:pPr>
        <w:numPr>
          <w:ilvl w:val="0"/>
          <w:numId w:val="1"/>
        </w:numPr>
        <w:spacing w:before="0" w:after="0"/>
        <w:contextualSpacing/>
        <w:rPr>
          <w:rFonts w:asciiTheme="minorHAnsi" w:eastAsia="Calibri" w:hAnsiTheme="minorHAnsi" w:cstheme="minorHAnsi"/>
        </w:rPr>
      </w:pPr>
      <w:r w:rsidRPr="008E20FB">
        <w:rPr>
          <w:rFonts w:asciiTheme="minorHAnsi" w:eastAsia="Calibri" w:hAnsiTheme="minorHAnsi" w:cstheme="minorHAnsi"/>
          <w:color w:val="000000" w:themeColor="text1"/>
        </w:rPr>
        <w:t>J</w:t>
      </w:r>
      <w:r w:rsidR="00A87C8D" w:rsidRPr="008E20FB">
        <w:rPr>
          <w:rFonts w:asciiTheme="minorHAnsi" w:eastAsia="Calibri" w:hAnsiTheme="minorHAnsi" w:cstheme="minorHAnsi"/>
          <w:color w:val="000000" w:themeColor="text1"/>
        </w:rPr>
        <w:t xml:space="preserve">ednocześnie Zamawiający informuje, że wobec czynności Zamawiającego przysługują Wykonawcy środki ochrony prawnej w terminach i na zasadach określonych w Dziale IX ustawy PZP. </w:t>
      </w:r>
      <w:r w:rsidR="00111B73" w:rsidRPr="008E20FB">
        <w:rPr>
          <w:rFonts w:asciiTheme="minorHAnsi" w:eastAsia="Calibri" w:hAnsiTheme="minorHAnsi" w:cstheme="minorHAnsi"/>
          <w:color w:val="000000" w:themeColor="text1"/>
        </w:rPr>
        <w:t xml:space="preserve">Zgodnie z art. 513 oraz art. 515 ust. 1 pkt 2 lit. a ustawy </w:t>
      </w:r>
      <w:proofErr w:type="spellStart"/>
      <w:r w:rsidR="00111B73" w:rsidRPr="008E20FB">
        <w:rPr>
          <w:rFonts w:asciiTheme="minorHAnsi" w:eastAsia="Calibri" w:hAnsiTheme="minorHAnsi" w:cstheme="minorHAnsi"/>
          <w:color w:val="000000" w:themeColor="text1"/>
        </w:rPr>
        <w:t>Pzp</w:t>
      </w:r>
      <w:proofErr w:type="spellEnd"/>
      <w:r w:rsidR="00111B73" w:rsidRPr="008E20FB">
        <w:rPr>
          <w:rFonts w:asciiTheme="minorHAnsi" w:eastAsia="Calibri" w:hAnsiTheme="minorHAnsi" w:cstheme="minorHAnsi"/>
          <w:color w:val="000000" w:themeColor="text1"/>
        </w:rPr>
        <w:t xml:space="preserve">, przysługuje prawo do wniesienia odwołania do Prezesa Krajowej Izby Odwoławczej w terminie 5 dni od dnia przesłania informacji o czynności zamawiającego stanowiącej podstawę do jego wniesienia. Termin na wniesienie odwołania liczy się od dnia następnego po przesłaniu </w:t>
      </w:r>
      <w:r w:rsidR="00097E7D" w:rsidRPr="008E20FB">
        <w:rPr>
          <w:rFonts w:asciiTheme="minorHAnsi" w:eastAsia="Calibri" w:hAnsiTheme="minorHAnsi" w:cstheme="minorHAnsi"/>
          <w:color w:val="000000" w:themeColor="text1"/>
        </w:rPr>
        <w:t xml:space="preserve">niniejszej </w:t>
      </w:r>
      <w:r w:rsidR="00111B73" w:rsidRPr="008E20FB">
        <w:rPr>
          <w:rFonts w:asciiTheme="minorHAnsi" w:eastAsia="Calibri" w:hAnsiTheme="minorHAnsi" w:cstheme="minorHAnsi"/>
          <w:color w:val="000000" w:themeColor="text1"/>
        </w:rPr>
        <w:t>informacj</w:t>
      </w:r>
      <w:r w:rsidR="00097E7D" w:rsidRPr="008E20FB">
        <w:rPr>
          <w:rFonts w:asciiTheme="minorHAnsi" w:eastAsia="Calibri" w:hAnsiTheme="minorHAnsi" w:cstheme="minorHAnsi"/>
          <w:color w:val="000000" w:themeColor="text1"/>
        </w:rPr>
        <w:t>i.</w:t>
      </w:r>
    </w:p>
    <w:p w14:paraId="3FE9A201" w14:textId="77777777" w:rsidR="00346643" w:rsidRPr="00E933E2" w:rsidRDefault="00346643" w:rsidP="00F25CB3">
      <w:pPr>
        <w:spacing w:before="0" w:after="200"/>
        <w:contextualSpacing/>
        <w:rPr>
          <w:rFonts w:asciiTheme="minorHAnsi" w:eastAsia="Calibri" w:hAnsiTheme="minorHAnsi" w:cstheme="minorHAnsi"/>
          <w:color w:val="000000" w:themeColor="text1"/>
        </w:rPr>
      </w:pPr>
    </w:p>
    <w:tbl>
      <w:tblPr>
        <w:tblStyle w:val="Tabela-Siatka"/>
        <w:tblpPr w:leftFromText="141" w:rightFromText="141" w:vertAnchor="text" w:horzAnchor="page" w:tblpX="7666" w:tblpY="220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47"/>
      </w:tblGrid>
      <w:tr w:rsidR="00346643" w:rsidRPr="00E933E2" w14:paraId="3A55322F" w14:textId="77777777" w:rsidTr="00346643">
        <w:tc>
          <w:tcPr>
            <w:tcW w:w="2547" w:type="dxa"/>
            <w:vAlign w:val="center"/>
          </w:tcPr>
          <w:p w14:paraId="4F7E4621" w14:textId="77777777" w:rsidR="00346643" w:rsidRPr="00E933E2" w:rsidRDefault="00346643" w:rsidP="00F25CB3">
            <w:pPr>
              <w:spacing w:before="0" w:after="200"/>
              <w:contextualSpacing/>
              <w:rPr>
                <w:rFonts w:asciiTheme="minorHAnsi" w:eastAsia="Calibri" w:hAnsiTheme="minorHAnsi" w:cstheme="minorHAnsi"/>
                <w:color w:val="000000" w:themeColor="text1"/>
              </w:rPr>
            </w:pPr>
            <w:r w:rsidRPr="00E933E2">
              <w:rPr>
                <w:rFonts w:asciiTheme="minorHAnsi" w:eastAsia="Calibri" w:hAnsiTheme="minorHAnsi" w:cstheme="minorHAnsi"/>
                <w:color w:val="000000" w:themeColor="text1"/>
              </w:rPr>
              <w:t>BURMISTRZ CZCHOWA</w:t>
            </w:r>
          </w:p>
        </w:tc>
      </w:tr>
      <w:tr w:rsidR="00346643" w14:paraId="678E477A" w14:textId="77777777" w:rsidTr="00346643">
        <w:tc>
          <w:tcPr>
            <w:tcW w:w="2547" w:type="dxa"/>
            <w:vAlign w:val="center"/>
          </w:tcPr>
          <w:p w14:paraId="717318E0" w14:textId="64D3CC6C" w:rsidR="00346643" w:rsidRDefault="00AD78C5" w:rsidP="00F25CB3">
            <w:pPr>
              <w:spacing w:before="0" w:after="200"/>
              <w:contextualSpacing/>
              <w:rPr>
                <w:rFonts w:asciiTheme="minorHAnsi" w:eastAsia="Calibri" w:hAnsiTheme="minorHAnsi" w:cstheme="minorHAnsi"/>
                <w:color w:val="000000" w:themeColor="text1"/>
              </w:rPr>
            </w:pPr>
            <w:r>
              <w:rPr>
                <w:rFonts w:asciiTheme="minorHAnsi" w:eastAsia="Calibri" w:hAnsiTheme="minorHAnsi" w:cstheme="minorHAnsi"/>
                <w:color w:val="000000" w:themeColor="text1"/>
              </w:rPr>
              <w:t xml:space="preserve">   </w:t>
            </w:r>
            <w:r w:rsidR="00346643" w:rsidRPr="00E933E2">
              <w:rPr>
                <w:rFonts w:asciiTheme="minorHAnsi" w:eastAsia="Calibri" w:hAnsiTheme="minorHAnsi" w:cstheme="minorHAnsi"/>
                <w:color w:val="000000" w:themeColor="text1"/>
              </w:rPr>
              <w:t>mgr Krzysztof Szot</w:t>
            </w:r>
          </w:p>
        </w:tc>
      </w:tr>
    </w:tbl>
    <w:p w14:paraId="416C061E" w14:textId="10760FC8" w:rsidR="00A87C8D" w:rsidRPr="00234724" w:rsidRDefault="00A87C8D" w:rsidP="00F25CB3">
      <w:pPr>
        <w:spacing w:before="0" w:after="200"/>
        <w:contextualSpacing/>
        <w:rPr>
          <w:rFonts w:asciiTheme="minorHAnsi" w:eastAsia="Calibri" w:hAnsiTheme="minorHAnsi" w:cstheme="minorHAnsi"/>
          <w:color w:val="000000" w:themeColor="text1"/>
        </w:rPr>
      </w:pPr>
      <w:r w:rsidRPr="00234724">
        <w:rPr>
          <w:rFonts w:asciiTheme="minorHAnsi" w:eastAsia="Calibri" w:hAnsiTheme="minorHAnsi" w:cstheme="minorHAnsi"/>
          <w:color w:val="000000" w:themeColor="text1"/>
        </w:rPr>
        <w:t xml:space="preserve"> </w:t>
      </w:r>
    </w:p>
    <w:p w14:paraId="287E2C5A" w14:textId="70722B32" w:rsidR="00955E34" w:rsidRPr="00234724" w:rsidRDefault="00A87C8D" w:rsidP="00F25CB3">
      <w:pPr>
        <w:spacing w:before="0" w:after="200"/>
        <w:contextualSpacing/>
        <w:rPr>
          <w:rFonts w:asciiTheme="minorHAnsi" w:eastAsia="Calibri" w:hAnsiTheme="minorHAnsi" w:cstheme="minorHAnsi"/>
          <w:color w:val="000000" w:themeColor="text1"/>
        </w:rPr>
      </w:pPr>
      <w:r w:rsidRPr="00234724">
        <w:rPr>
          <w:rFonts w:asciiTheme="minorHAnsi" w:eastAsia="Calibri" w:hAnsiTheme="minorHAnsi" w:cstheme="minorHAnsi"/>
          <w:color w:val="000000" w:themeColor="text1"/>
        </w:rPr>
        <w:t xml:space="preserve">                                                                                                                      </w:t>
      </w:r>
    </w:p>
    <w:sectPr w:rsidR="00955E34" w:rsidRPr="00234724" w:rsidSect="00F81054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6" w:h="16838" w:code="9"/>
      <w:pgMar w:top="1922" w:right="1134" w:bottom="567" w:left="1134" w:header="283" w:footer="19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8E1BB9" w14:textId="77777777" w:rsidR="00CE45AE" w:rsidRDefault="00CE45AE">
      <w:r>
        <w:separator/>
      </w:r>
    </w:p>
  </w:endnote>
  <w:endnote w:type="continuationSeparator" w:id="0">
    <w:p w14:paraId="6F1D5828" w14:textId="77777777" w:rsidR="00CE45AE" w:rsidRDefault="00CE45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9D2AF0" w14:textId="77777777" w:rsidR="00760990" w:rsidRDefault="005E22E2" w:rsidP="00FF1DDF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2</w:t>
    </w:r>
    <w:r>
      <w:rPr>
        <w:rStyle w:val="Numerstrony"/>
      </w:rPr>
      <w:fldChar w:fldCharType="end"/>
    </w:r>
  </w:p>
  <w:p w14:paraId="128535DF" w14:textId="77777777" w:rsidR="00760990" w:rsidRDefault="00760990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553997821"/>
      <w:docPartObj>
        <w:docPartGallery w:val="Page Numbers (Bottom of Page)"/>
        <w:docPartUnique/>
      </w:docPartObj>
    </w:sdtPr>
    <w:sdtContent>
      <w:p w14:paraId="11109B70" w14:textId="1BB37DA4" w:rsidR="00E336B9" w:rsidRDefault="00E336B9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0AD97E6A" w14:textId="04A863F8" w:rsidR="00C24F21" w:rsidRPr="00A87C8D" w:rsidRDefault="00C24F21" w:rsidP="00C24F21">
    <w:pPr>
      <w:pStyle w:val="Stopka"/>
      <w:tabs>
        <w:tab w:val="right" w:pos="9720"/>
      </w:tabs>
      <w:rPr>
        <w:rFonts w:cs="Calibri"/>
        <w:color w:val="646464"/>
        <w:sz w:val="10"/>
        <w:szCs w:val="1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844BA0" w14:textId="7720FF74" w:rsidR="00760990" w:rsidRPr="00A87C8D" w:rsidRDefault="00A25198" w:rsidP="00A25198">
    <w:pPr>
      <w:pStyle w:val="Stopka"/>
      <w:tabs>
        <w:tab w:val="right" w:pos="9720"/>
      </w:tabs>
      <w:rPr>
        <w:rFonts w:cs="Calibri"/>
        <w:color w:val="646464"/>
        <w:sz w:val="10"/>
        <w:szCs w:val="10"/>
      </w:rPr>
    </w:pPr>
    <w:r w:rsidRPr="00A87C8D">
      <w:rPr>
        <w:rFonts w:cs="Calibri"/>
        <w:noProof/>
        <w:color w:val="474747"/>
        <w:sz w:val="10"/>
        <w:szCs w:val="10"/>
        <w:lang w:eastAsia="pl-PL"/>
      </w:rPr>
      <w:drawing>
        <wp:anchor distT="0" distB="0" distL="114300" distR="114300" simplePos="0" relativeHeight="251655680" behindDoc="0" locked="0" layoutInCell="1" allowOverlap="1" wp14:anchorId="46D0333D" wp14:editId="3C4A9316">
          <wp:simplePos x="0" y="0"/>
          <wp:positionH relativeFrom="column">
            <wp:posOffset>2781300</wp:posOffset>
          </wp:positionH>
          <wp:positionV relativeFrom="paragraph">
            <wp:posOffset>40640</wp:posOffset>
          </wp:positionV>
          <wp:extent cx="3676650" cy="275590"/>
          <wp:effectExtent l="0" t="0" r="0" b="0"/>
          <wp:wrapSquare wrapText="bothSides"/>
          <wp:docPr id="389363489" name="Picture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Picture 3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676650" cy="2755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A87C8D">
      <w:rPr>
        <w:rFonts w:cs="Calibri"/>
        <w:color w:val="646464"/>
        <w:sz w:val="10"/>
        <w:szCs w:val="10"/>
      </w:rPr>
      <w:t xml:space="preserve">CENTRUM PROJEKTÓW POLSKA CYFROWA </w:t>
    </w:r>
    <w:r w:rsidRPr="00A87C8D">
      <w:rPr>
        <w:rFonts w:cs="Calibri"/>
        <w:color w:val="646464"/>
        <w:sz w:val="10"/>
        <w:szCs w:val="10"/>
      </w:rPr>
      <w:br/>
      <w:t>ul. Spokojna 13A, 01-044 Warszawa | infolinia: +48 223152340 | e-mail: cppc@cppc.gov.pl</w:t>
    </w:r>
    <w:r w:rsidR="00955E34" w:rsidRPr="00A87C8D">
      <w:rPr>
        <w:rFonts w:cs="Calibri"/>
        <w:noProof/>
        <w:sz w:val="10"/>
        <w:szCs w:val="10"/>
      </w:rPr>
      <w:drawing>
        <wp:anchor distT="0" distB="0" distL="114300" distR="114300" simplePos="0" relativeHeight="251656704" behindDoc="1" locked="0" layoutInCell="0" allowOverlap="1" wp14:anchorId="323B3CE1" wp14:editId="27D6D11D">
          <wp:simplePos x="0" y="0"/>
          <wp:positionH relativeFrom="margin">
            <wp:posOffset>-768350</wp:posOffset>
          </wp:positionH>
          <wp:positionV relativeFrom="margin">
            <wp:posOffset>6109335</wp:posOffset>
          </wp:positionV>
          <wp:extent cx="6120130" cy="2679065"/>
          <wp:effectExtent l="0" t="0" r="0" b="6985"/>
          <wp:wrapNone/>
          <wp:docPr id="2090940977" name="Obraz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26790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5E5553" w14:textId="77777777" w:rsidR="00CE45AE" w:rsidRDefault="00CE45AE">
      <w:r>
        <w:separator/>
      </w:r>
    </w:p>
  </w:footnote>
  <w:footnote w:type="continuationSeparator" w:id="0">
    <w:p w14:paraId="7051A9B1" w14:textId="77777777" w:rsidR="00CE45AE" w:rsidRDefault="00CE45A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69DBD3" w14:textId="7F8F0852" w:rsidR="00AF3CB9" w:rsidRDefault="00AF3CB9" w:rsidP="001B640E">
    <w:pPr>
      <w:pStyle w:val="Nagwek"/>
      <w:jc w:val="cent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B2FF5F" w14:textId="2384F2AE" w:rsidR="00760990" w:rsidRDefault="00760990" w:rsidP="00FF1DDF">
    <w:pPr>
      <w:pStyle w:val="Nagwek"/>
      <w:tabs>
        <w:tab w:val="left" w:pos="3686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131F98"/>
    <w:multiLevelType w:val="hybridMultilevel"/>
    <w:tmpl w:val="E6BE84D2"/>
    <w:lvl w:ilvl="0" w:tplc="A0881562">
      <w:start w:val="1"/>
      <w:numFmt w:val="lowerLetter"/>
      <w:lvlText w:val="%1)"/>
      <w:lvlJc w:val="left"/>
      <w:pPr>
        <w:ind w:left="837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9095" w:hanging="360"/>
      </w:pPr>
    </w:lvl>
    <w:lvl w:ilvl="2" w:tplc="0415001B" w:tentative="1">
      <w:start w:val="1"/>
      <w:numFmt w:val="lowerRoman"/>
      <w:lvlText w:val="%3."/>
      <w:lvlJc w:val="right"/>
      <w:pPr>
        <w:ind w:left="9815" w:hanging="180"/>
      </w:pPr>
    </w:lvl>
    <w:lvl w:ilvl="3" w:tplc="0415000F" w:tentative="1">
      <w:start w:val="1"/>
      <w:numFmt w:val="decimal"/>
      <w:lvlText w:val="%4."/>
      <w:lvlJc w:val="left"/>
      <w:pPr>
        <w:ind w:left="10535" w:hanging="360"/>
      </w:pPr>
    </w:lvl>
    <w:lvl w:ilvl="4" w:tplc="04150019" w:tentative="1">
      <w:start w:val="1"/>
      <w:numFmt w:val="lowerLetter"/>
      <w:lvlText w:val="%5."/>
      <w:lvlJc w:val="left"/>
      <w:pPr>
        <w:ind w:left="11255" w:hanging="360"/>
      </w:pPr>
    </w:lvl>
    <w:lvl w:ilvl="5" w:tplc="0415001B" w:tentative="1">
      <w:start w:val="1"/>
      <w:numFmt w:val="lowerRoman"/>
      <w:lvlText w:val="%6."/>
      <w:lvlJc w:val="right"/>
      <w:pPr>
        <w:ind w:left="11975" w:hanging="180"/>
      </w:pPr>
    </w:lvl>
    <w:lvl w:ilvl="6" w:tplc="0415000F" w:tentative="1">
      <w:start w:val="1"/>
      <w:numFmt w:val="decimal"/>
      <w:lvlText w:val="%7."/>
      <w:lvlJc w:val="left"/>
      <w:pPr>
        <w:ind w:left="12695" w:hanging="360"/>
      </w:pPr>
    </w:lvl>
    <w:lvl w:ilvl="7" w:tplc="04150019" w:tentative="1">
      <w:start w:val="1"/>
      <w:numFmt w:val="lowerLetter"/>
      <w:lvlText w:val="%8."/>
      <w:lvlJc w:val="left"/>
      <w:pPr>
        <w:ind w:left="13415" w:hanging="360"/>
      </w:pPr>
    </w:lvl>
    <w:lvl w:ilvl="8" w:tplc="0415001B" w:tentative="1">
      <w:start w:val="1"/>
      <w:numFmt w:val="lowerRoman"/>
      <w:lvlText w:val="%9."/>
      <w:lvlJc w:val="right"/>
      <w:pPr>
        <w:ind w:left="14135" w:hanging="180"/>
      </w:pPr>
    </w:lvl>
  </w:abstractNum>
  <w:abstractNum w:abstractNumId="1" w15:restartNumberingAfterBreak="0">
    <w:nsid w:val="0C304D89"/>
    <w:multiLevelType w:val="hybridMultilevel"/>
    <w:tmpl w:val="4548535A"/>
    <w:lvl w:ilvl="0" w:tplc="A0881562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1C86BCD"/>
    <w:multiLevelType w:val="hybridMultilevel"/>
    <w:tmpl w:val="8792691C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8326958"/>
    <w:multiLevelType w:val="hybridMultilevel"/>
    <w:tmpl w:val="8CD41D84"/>
    <w:lvl w:ilvl="0" w:tplc="A0881562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D784AEE"/>
    <w:multiLevelType w:val="hybridMultilevel"/>
    <w:tmpl w:val="7CDEEBEE"/>
    <w:lvl w:ilvl="0" w:tplc="A0881562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A04C82"/>
    <w:multiLevelType w:val="hybridMultilevel"/>
    <w:tmpl w:val="5FE8E310"/>
    <w:lvl w:ilvl="0" w:tplc="A0881562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7FE7B14"/>
    <w:multiLevelType w:val="hybridMultilevel"/>
    <w:tmpl w:val="99525CE6"/>
    <w:lvl w:ilvl="0" w:tplc="65A039D6">
      <w:start w:val="1"/>
      <w:numFmt w:val="upperRoman"/>
      <w:lvlText w:val="%1."/>
      <w:lvlJc w:val="left"/>
      <w:pPr>
        <w:ind w:left="720" w:hanging="720"/>
      </w:pPr>
      <w:rPr>
        <w:rFonts w:asciiTheme="minorHAnsi" w:hAnsiTheme="minorHAnsi" w:cstheme="minorHAnsi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28046C17"/>
    <w:multiLevelType w:val="hybridMultilevel"/>
    <w:tmpl w:val="035E8AFE"/>
    <w:lvl w:ilvl="0" w:tplc="A0881562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2AEB4022"/>
    <w:multiLevelType w:val="hybridMultilevel"/>
    <w:tmpl w:val="5622BBE0"/>
    <w:lvl w:ilvl="0" w:tplc="A0881562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2C58727D"/>
    <w:multiLevelType w:val="hybridMultilevel"/>
    <w:tmpl w:val="C360F454"/>
    <w:lvl w:ilvl="0" w:tplc="A0881562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D251190"/>
    <w:multiLevelType w:val="hybridMultilevel"/>
    <w:tmpl w:val="42F0415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F143C69"/>
    <w:multiLevelType w:val="hybridMultilevel"/>
    <w:tmpl w:val="7F6E1CF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256B14"/>
    <w:multiLevelType w:val="hybridMultilevel"/>
    <w:tmpl w:val="D9564560"/>
    <w:lvl w:ilvl="0" w:tplc="A0881562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1652A75"/>
    <w:multiLevelType w:val="hybridMultilevel"/>
    <w:tmpl w:val="D2C09D4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2C01C36"/>
    <w:multiLevelType w:val="hybridMultilevel"/>
    <w:tmpl w:val="64DA77C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AC567D8"/>
    <w:multiLevelType w:val="hybridMultilevel"/>
    <w:tmpl w:val="5212E698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C293238"/>
    <w:multiLevelType w:val="hybridMultilevel"/>
    <w:tmpl w:val="4838EBF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D0100EC"/>
    <w:multiLevelType w:val="hybridMultilevel"/>
    <w:tmpl w:val="42F0415A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27371D5"/>
    <w:multiLevelType w:val="hybridMultilevel"/>
    <w:tmpl w:val="64F229D2"/>
    <w:lvl w:ilvl="0" w:tplc="A0881562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44EE2D60"/>
    <w:multiLevelType w:val="hybridMultilevel"/>
    <w:tmpl w:val="6ADE56B8"/>
    <w:lvl w:ilvl="0" w:tplc="A0881562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45F87610"/>
    <w:multiLevelType w:val="hybridMultilevel"/>
    <w:tmpl w:val="784C6630"/>
    <w:lvl w:ilvl="0" w:tplc="560A3BD2">
      <w:start w:val="2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88D599C"/>
    <w:multiLevelType w:val="hybridMultilevel"/>
    <w:tmpl w:val="37BC7914"/>
    <w:lvl w:ilvl="0" w:tplc="FFFFFFF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5D960626"/>
    <w:multiLevelType w:val="hybridMultilevel"/>
    <w:tmpl w:val="61B011D4"/>
    <w:lvl w:ilvl="0" w:tplc="FFFFFFFF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62814BB4"/>
    <w:multiLevelType w:val="hybridMultilevel"/>
    <w:tmpl w:val="197C123A"/>
    <w:lvl w:ilvl="0" w:tplc="A0881562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646E0C6F"/>
    <w:multiLevelType w:val="hybridMultilevel"/>
    <w:tmpl w:val="035E8AFE"/>
    <w:lvl w:ilvl="0" w:tplc="FFFFFFFF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652348AC"/>
    <w:multiLevelType w:val="hybridMultilevel"/>
    <w:tmpl w:val="CCE651A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8F7225A"/>
    <w:multiLevelType w:val="hybridMultilevel"/>
    <w:tmpl w:val="5212E698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6EB60747"/>
    <w:multiLevelType w:val="hybridMultilevel"/>
    <w:tmpl w:val="D854C980"/>
    <w:lvl w:ilvl="0" w:tplc="A0881562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65C6927"/>
    <w:multiLevelType w:val="hybridMultilevel"/>
    <w:tmpl w:val="42F0415A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73C00BC"/>
    <w:multiLevelType w:val="multilevel"/>
    <w:tmpl w:val="A4EA256C"/>
    <w:lvl w:ilvl="0">
      <w:start w:val="7"/>
      <w:numFmt w:val="decimal"/>
      <w:lvlText w:val="%1."/>
      <w:lvlJc w:val="left"/>
      <w:pPr>
        <w:ind w:left="405" w:hanging="405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405" w:hanging="40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004" w:hanging="720"/>
      </w:pPr>
      <w:rPr>
        <w:rFonts w:hint="default"/>
        <w:b w:val="0"/>
        <w:bCs/>
        <w:color w:val="auto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0" w15:restartNumberingAfterBreak="0">
    <w:nsid w:val="7ADD4847"/>
    <w:multiLevelType w:val="hybridMultilevel"/>
    <w:tmpl w:val="B8F06234"/>
    <w:lvl w:ilvl="0" w:tplc="C7884EF8">
      <w:start w:val="6"/>
      <w:numFmt w:val="decimal"/>
      <w:lvlText w:val="%1)"/>
      <w:lvlJc w:val="left"/>
      <w:pPr>
        <w:ind w:left="360" w:hanging="360"/>
      </w:pPr>
      <w:rPr>
        <w:rFonts w:hint="default"/>
        <w:color w:val="000000"/>
      </w:rPr>
    </w:lvl>
    <w:lvl w:ilvl="1" w:tplc="ED3CC000">
      <w:start w:val="1"/>
      <w:numFmt w:val="decimal"/>
      <w:lvlText w:val="%2."/>
      <w:lvlJc w:val="left"/>
      <w:pPr>
        <w:ind w:left="1425" w:hanging="705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7E5004A1"/>
    <w:multiLevelType w:val="hybridMultilevel"/>
    <w:tmpl w:val="6B7258BC"/>
    <w:lvl w:ilvl="0" w:tplc="A0881562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01354734">
    <w:abstractNumId w:val="6"/>
  </w:num>
  <w:num w:numId="2" w16cid:durableId="101655816">
    <w:abstractNumId w:val="26"/>
  </w:num>
  <w:num w:numId="3" w16cid:durableId="388386827">
    <w:abstractNumId w:val="15"/>
  </w:num>
  <w:num w:numId="4" w16cid:durableId="107899657">
    <w:abstractNumId w:val="1"/>
  </w:num>
  <w:num w:numId="5" w16cid:durableId="192808277">
    <w:abstractNumId w:val="22"/>
  </w:num>
  <w:num w:numId="6" w16cid:durableId="84888823">
    <w:abstractNumId w:val="19"/>
  </w:num>
  <w:num w:numId="7" w16cid:durableId="8872088">
    <w:abstractNumId w:val="21"/>
  </w:num>
  <w:num w:numId="8" w16cid:durableId="633826670">
    <w:abstractNumId w:val="25"/>
  </w:num>
  <w:num w:numId="9" w16cid:durableId="143358945">
    <w:abstractNumId w:val="7"/>
  </w:num>
  <w:num w:numId="10" w16cid:durableId="638799227">
    <w:abstractNumId w:val="24"/>
  </w:num>
  <w:num w:numId="11" w16cid:durableId="1914469678">
    <w:abstractNumId w:val="18"/>
  </w:num>
  <w:num w:numId="12" w16cid:durableId="354892933">
    <w:abstractNumId w:val="23"/>
  </w:num>
  <w:num w:numId="13" w16cid:durableId="1497454398">
    <w:abstractNumId w:val="31"/>
  </w:num>
  <w:num w:numId="14" w16cid:durableId="1086656907">
    <w:abstractNumId w:val="8"/>
  </w:num>
  <w:num w:numId="15" w16cid:durableId="1436947588">
    <w:abstractNumId w:val="5"/>
  </w:num>
  <w:num w:numId="16" w16cid:durableId="1696347010">
    <w:abstractNumId w:val="4"/>
  </w:num>
  <w:num w:numId="17" w16cid:durableId="1531449947">
    <w:abstractNumId w:val="0"/>
  </w:num>
  <w:num w:numId="18" w16cid:durableId="1849100903">
    <w:abstractNumId w:val="3"/>
  </w:num>
  <w:num w:numId="19" w16cid:durableId="2047749625">
    <w:abstractNumId w:val="9"/>
  </w:num>
  <w:num w:numId="20" w16cid:durableId="2021422634">
    <w:abstractNumId w:val="12"/>
  </w:num>
  <w:num w:numId="21" w16cid:durableId="2137984293">
    <w:abstractNumId w:val="30"/>
  </w:num>
  <w:num w:numId="22" w16cid:durableId="880166131">
    <w:abstractNumId w:val="27"/>
  </w:num>
  <w:num w:numId="23" w16cid:durableId="966548017">
    <w:abstractNumId w:val="16"/>
  </w:num>
  <w:num w:numId="24" w16cid:durableId="1599753231">
    <w:abstractNumId w:val="10"/>
  </w:num>
  <w:num w:numId="25" w16cid:durableId="2084254212">
    <w:abstractNumId w:val="29"/>
  </w:num>
  <w:num w:numId="26" w16cid:durableId="210268579">
    <w:abstractNumId w:val="11"/>
  </w:num>
  <w:num w:numId="27" w16cid:durableId="578097124">
    <w:abstractNumId w:val="2"/>
  </w:num>
  <w:num w:numId="28" w16cid:durableId="1212501178">
    <w:abstractNumId w:val="14"/>
  </w:num>
  <w:num w:numId="29" w16cid:durableId="1118723545">
    <w:abstractNumId w:val="28"/>
  </w:num>
  <w:num w:numId="30" w16cid:durableId="388193666">
    <w:abstractNumId w:val="17"/>
  </w:num>
  <w:num w:numId="31" w16cid:durableId="1071393225">
    <w:abstractNumId w:val="13"/>
  </w:num>
  <w:num w:numId="32" w16cid:durableId="1980962597">
    <w:abstractNumId w:val="20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formatting="1" w:enforcement="0"/>
  <w:defaultTabStop w:val="709"/>
  <w:hyphenationZone w:val="425"/>
  <w:drawingGridHorizontalSpacing w:val="6"/>
  <w:drawingGridVerticalSpacing w:val="6"/>
  <w:doNotShadeFormData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E22E2"/>
    <w:rsid w:val="00002604"/>
    <w:rsid w:val="00010FC6"/>
    <w:rsid w:val="00020560"/>
    <w:rsid w:val="00023861"/>
    <w:rsid w:val="000349AE"/>
    <w:rsid w:val="00036A10"/>
    <w:rsid w:val="00041ACC"/>
    <w:rsid w:val="0004365C"/>
    <w:rsid w:val="0004603C"/>
    <w:rsid w:val="00056A06"/>
    <w:rsid w:val="00065C40"/>
    <w:rsid w:val="00071E58"/>
    <w:rsid w:val="00092528"/>
    <w:rsid w:val="00094EF6"/>
    <w:rsid w:val="00096D59"/>
    <w:rsid w:val="00097E7D"/>
    <w:rsid w:val="000B15A4"/>
    <w:rsid w:val="000C52ED"/>
    <w:rsid w:val="000E1864"/>
    <w:rsid w:val="000E21EF"/>
    <w:rsid w:val="000E45EA"/>
    <w:rsid w:val="000E469C"/>
    <w:rsid w:val="000E4FE5"/>
    <w:rsid w:val="000F2121"/>
    <w:rsid w:val="000F5556"/>
    <w:rsid w:val="000F6E12"/>
    <w:rsid w:val="0010162A"/>
    <w:rsid w:val="00102A41"/>
    <w:rsid w:val="00104B31"/>
    <w:rsid w:val="00111B73"/>
    <w:rsid w:val="001130DF"/>
    <w:rsid w:val="001277C2"/>
    <w:rsid w:val="00131239"/>
    <w:rsid w:val="00134A63"/>
    <w:rsid w:val="00134AEB"/>
    <w:rsid w:val="001415A8"/>
    <w:rsid w:val="0014690F"/>
    <w:rsid w:val="001504AE"/>
    <w:rsid w:val="00154300"/>
    <w:rsid w:val="001561C5"/>
    <w:rsid w:val="001656E5"/>
    <w:rsid w:val="00174601"/>
    <w:rsid w:val="00184A1B"/>
    <w:rsid w:val="00184B4E"/>
    <w:rsid w:val="00193D6B"/>
    <w:rsid w:val="00193F6A"/>
    <w:rsid w:val="001A540A"/>
    <w:rsid w:val="001B1B13"/>
    <w:rsid w:val="001B4904"/>
    <w:rsid w:val="001B640E"/>
    <w:rsid w:val="001D6EC3"/>
    <w:rsid w:val="001F2481"/>
    <w:rsid w:val="001F281C"/>
    <w:rsid w:val="002015D2"/>
    <w:rsid w:val="00214307"/>
    <w:rsid w:val="00225582"/>
    <w:rsid w:val="00226B6A"/>
    <w:rsid w:val="00232AE5"/>
    <w:rsid w:val="00234724"/>
    <w:rsid w:val="0024542E"/>
    <w:rsid w:val="00246184"/>
    <w:rsid w:val="00251A53"/>
    <w:rsid w:val="00252CB1"/>
    <w:rsid w:val="002571F6"/>
    <w:rsid w:val="00260A2E"/>
    <w:rsid w:val="00261059"/>
    <w:rsid w:val="002645CA"/>
    <w:rsid w:val="00264E3E"/>
    <w:rsid w:val="00266245"/>
    <w:rsid w:val="00266919"/>
    <w:rsid w:val="00275A2B"/>
    <w:rsid w:val="00276FE9"/>
    <w:rsid w:val="002806E9"/>
    <w:rsid w:val="002814DD"/>
    <w:rsid w:val="002827F5"/>
    <w:rsid w:val="002972C9"/>
    <w:rsid w:val="0029778E"/>
    <w:rsid w:val="002A1CEB"/>
    <w:rsid w:val="002B032C"/>
    <w:rsid w:val="002B08FC"/>
    <w:rsid w:val="002D66BB"/>
    <w:rsid w:val="002E6BDD"/>
    <w:rsid w:val="002F0B5F"/>
    <w:rsid w:val="002F66E8"/>
    <w:rsid w:val="00300DD3"/>
    <w:rsid w:val="00301050"/>
    <w:rsid w:val="00304712"/>
    <w:rsid w:val="00310274"/>
    <w:rsid w:val="003134FE"/>
    <w:rsid w:val="00317EFF"/>
    <w:rsid w:val="00321FB9"/>
    <w:rsid w:val="00331EBD"/>
    <w:rsid w:val="00334153"/>
    <w:rsid w:val="00346643"/>
    <w:rsid w:val="00360A34"/>
    <w:rsid w:val="003634AC"/>
    <w:rsid w:val="003701B7"/>
    <w:rsid w:val="0037369D"/>
    <w:rsid w:val="003756FE"/>
    <w:rsid w:val="003816DA"/>
    <w:rsid w:val="00385FFB"/>
    <w:rsid w:val="00386A2C"/>
    <w:rsid w:val="003A6B7E"/>
    <w:rsid w:val="003B1872"/>
    <w:rsid w:val="003B4698"/>
    <w:rsid w:val="003B6032"/>
    <w:rsid w:val="003C1D87"/>
    <w:rsid w:val="003E153D"/>
    <w:rsid w:val="003F52B8"/>
    <w:rsid w:val="00400AE8"/>
    <w:rsid w:val="00411F49"/>
    <w:rsid w:val="00412555"/>
    <w:rsid w:val="0041274D"/>
    <w:rsid w:val="00417850"/>
    <w:rsid w:val="00427170"/>
    <w:rsid w:val="00427FAB"/>
    <w:rsid w:val="00430785"/>
    <w:rsid w:val="00444946"/>
    <w:rsid w:val="00446DD1"/>
    <w:rsid w:val="0045425B"/>
    <w:rsid w:val="0045529A"/>
    <w:rsid w:val="00456898"/>
    <w:rsid w:val="00457597"/>
    <w:rsid w:val="00463A0A"/>
    <w:rsid w:val="00467C2C"/>
    <w:rsid w:val="00475953"/>
    <w:rsid w:val="00481A35"/>
    <w:rsid w:val="00482EA3"/>
    <w:rsid w:val="004844AD"/>
    <w:rsid w:val="00492E54"/>
    <w:rsid w:val="004B487D"/>
    <w:rsid w:val="004B573F"/>
    <w:rsid w:val="004B6EE7"/>
    <w:rsid w:val="004C4E18"/>
    <w:rsid w:val="004D0AD1"/>
    <w:rsid w:val="004D542F"/>
    <w:rsid w:val="004E0DC3"/>
    <w:rsid w:val="004E2A91"/>
    <w:rsid w:val="004E36F0"/>
    <w:rsid w:val="004E62F6"/>
    <w:rsid w:val="004E6DBC"/>
    <w:rsid w:val="004F45D8"/>
    <w:rsid w:val="005033B5"/>
    <w:rsid w:val="00510FE9"/>
    <w:rsid w:val="005115C2"/>
    <w:rsid w:val="00526BBB"/>
    <w:rsid w:val="00535AAA"/>
    <w:rsid w:val="00536804"/>
    <w:rsid w:val="00547BB9"/>
    <w:rsid w:val="00551CDE"/>
    <w:rsid w:val="00552D19"/>
    <w:rsid w:val="00562F60"/>
    <w:rsid w:val="00573D57"/>
    <w:rsid w:val="00581059"/>
    <w:rsid w:val="00590D07"/>
    <w:rsid w:val="0059588B"/>
    <w:rsid w:val="005A056A"/>
    <w:rsid w:val="005A7723"/>
    <w:rsid w:val="005B433A"/>
    <w:rsid w:val="005B7917"/>
    <w:rsid w:val="005E22E2"/>
    <w:rsid w:val="005E34B9"/>
    <w:rsid w:val="005E459E"/>
    <w:rsid w:val="005F0C11"/>
    <w:rsid w:val="005F3350"/>
    <w:rsid w:val="00604282"/>
    <w:rsid w:val="00606537"/>
    <w:rsid w:val="00612A7D"/>
    <w:rsid w:val="00620609"/>
    <w:rsid w:val="00622EEC"/>
    <w:rsid w:val="0062640F"/>
    <w:rsid w:val="006305BA"/>
    <w:rsid w:val="0065116D"/>
    <w:rsid w:val="00655E38"/>
    <w:rsid w:val="00664A59"/>
    <w:rsid w:val="00671A5C"/>
    <w:rsid w:val="006760F1"/>
    <w:rsid w:val="00683719"/>
    <w:rsid w:val="00685CC8"/>
    <w:rsid w:val="006913D7"/>
    <w:rsid w:val="006A1485"/>
    <w:rsid w:val="006A7E33"/>
    <w:rsid w:val="006C3906"/>
    <w:rsid w:val="006C664C"/>
    <w:rsid w:val="006D1304"/>
    <w:rsid w:val="006D19B4"/>
    <w:rsid w:val="006D3179"/>
    <w:rsid w:val="006E040C"/>
    <w:rsid w:val="006F0162"/>
    <w:rsid w:val="006F0A89"/>
    <w:rsid w:val="006F74E0"/>
    <w:rsid w:val="007021C9"/>
    <w:rsid w:val="00702AC4"/>
    <w:rsid w:val="007077F2"/>
    <w:rsid w:val="00710AA1"/>
    <w:rsid w:val="007157D8"/>
    <w:rsid w:val="007221DF"/>
    <w:rsid w:val="00722A6A"/>
    <w:rsid w:val="007246A6"/>
    <w:rsid w:val="00733F06"/>
    <w:rsid w:val="00735813"/>
    <w:rsid w:val="0074196D"/>
    <w:rsid w:val="00756DB2"/>
    <w:rsid w:val="00760990"/>
    <w:rsid w:val="00761B48"/>
    <w:rsid w:val="00780D75"/>
    <w:rsid w:val="007A4FF4"/>
    <w:rsid w:val="007A75B2"/>
    <w:rsid w:val="007B17E6"/>
    <w:rsid w:val="007C70BB"/>
    <w:rsid w:val="007C7890"/>
    <w:rsid w:val="007E5AC4"/>
    <w:rsid w:val="00800B3E"/>
    <w:rsid w:val="0083678C"/>
    <w:rsid w:val="00861AEA"/>
    <w:rsid w:val="00863D3F"/>
    <w:rsid w:val="008663B4"/>
    <w:rsid w:val="00887599"/>
    <w:rsid w:val="0088784C"/>
    <w:rsid w:val="00892D62"/>
    <w:rsid w:val="00893A16"/>
    <w:rsid w:val="0089601A"/>
    <w:rsid w:val="00896248"/>
    <w:rsid w:val="008A3E9A"/>
    <w:rsid w:val="008B0F1D"/>
    <w:rsid w:val="008B4A0B"/>
    <w:rsid w:val="008C1C99"/>
    <w:rsid w:val="008C1D13"/>
    <w:rsid w:val="008C4DE6"/>
    <w:rsid w:val="008C58F0"/>
    <w:rsid w:val="008C7139"/>
    <w:rsid w:val="008D09BA"/>
    <w:rsid w:val="008D0E56"/>
    <w:rsid w:val="008E20FB"/>
    <w:rsid w:val="008E46D1"/>
    <w:rsid w:val="008E6D94"/>
    <w:rsid w:val="008F6C41"/>
    <w:rsid w:val="008F7ACD"/>
    <w:rsid w:val="00904874"/>
    <w:rsid w:val="00905B76"/>
    <w:rsid w:val="0090658A"/>
    <w:rsid w:val="009070D6"/>
    <w:rsid w:val="009132D4"/>
    <w:rsid w:val="00916DB1"/>
    <w:rsid w:val="00926F14"/>
    <w:rsid w:val="00944E8C"/>
    <w:rsid w:val="0094751E"/>
    <w:rsid w:val="00950276"/>
    <w:rsid w:val="00951416"/>
    <w:rsid w:val="00952AE7"/>
    <w:rsid w:val="00955E34"/>
    <w:rsid w:val="0096530A"/>
    <w:rsid w:val="009705F8"/>
    <w:rsid w:val="0097297B"/>
    <w:rsid w:val="009760F5"/>
    <w:rsid w:val="00976196"/>
    <w:rsid w:val="009A0172"/>
    <w:rsid w:val="009A5797"/>
    <w:rsid w:val="009B510E"/>
    <w:rsid w:val="009B7B03"/>
    <w:rsid w:val="009B7B29"/>
    <w:rsid w:val="009E7BF4"/>
    <w:rsid w:val="009F45C3"/>
    <w:rsid w:val="009F57E6"/>
    <w:rsid w:val="00A025D1"/>
    <w:rsid w:val="00A03826"/>
    <w:rsid w:val="00A04F66"/>
    <w:rsid w:val="00A1120E"/>
    <w:rsid w:val="00A11B83"/>
    <w:rsid w:val="00A13FCE"/>
    <w:rsid w:val="00A15395"/>
    <w:rsid w:val="00A21338"/>
    <w:rsid w:val="00A22EFC"/>
    <w:rsid w:val="00A25198"/>
    <w:rsid w:val="00A34049"/>
    <w:rsid w:val="00A42564"/>
    <w:rsid w:val="00A5404D"/>
    <w:rsid w:val="00A5474C"/>
    <w:rsid w:val="00A72828"/>
    <w:rsid w:val="00A834F4"/>
    <w:rsid w:val="00A8394D"/>
    <w:rsid w:val="00A8404E"/>
    <w:rsid w:val="00A87C8D"/>
    <w:rsid w:val="00A97B93"/>
    <w:rsid w:val="00AB2676"/>
    <w:rsid w:val="00AB69DB"/>
    <w:rsid w:val="00AC5740"/>
    <w:rsid w:val="00AD09F0"/>
    <w:rsid w:val="00AD274B"/>
    <w:rsid w:val="00AD78C5"/>
    <w:rsid w:val="00AE3674"/>
    <w:rsid w:val="00AE7571"/>
    <w:rsid w:val="00AF0FDA"/>
    <w:rsid w:val="00AF237D"/>
    <w:rsid w:val="00AF3CB9"/>
    <w:rsid w:val="00AF4EB4"/>
    <w:rsid w:val="00B03F12"/>
    <w:rsid w:val="00B1017A"/>
    <w:rsid w:val="00B213C7"/>
    <w:rsid w:val="00B21644"/>
    <w:rsid w:val="00B34146"/>
    <w:rsid w:val="00B3426F"/>
    <w:rsid w:val="00B36078"/>
    <w:rsid w:val="00B371AE"/>
    <w:rsid w:val="00B41387"/>
    <w:rsid w:val="00B53DAD"/>
    <w:rsid w:val="00B546E9"/>
    <w:rsid w:val="00B619ED"/>
    <w:rsid w:val="00B62996"/>
    <w:rsid w:val="00B64D6B"/>
    <w:rsid w:val="00B77ABD"/>
    <w:rsid w:val="00B8118D"/>
    <w:rsid w:val="00B82CE7"/>
    <w:rsid w:val="00B82EF6"/>
    <w:rsid w:val="00B83DAD"/>
    <w:rsid w:val="00B8580E"/>
    <w:rsid w:val="00B93AF9"/>
    <w:rsid w:val="00B94BA5"/>
    <w:rsid w:val="00B95A3C"/>
    <w:rsid w:val="00BA0738"/>
    <w:rsid w:val="00BA24D0"/>
    <w:rsid w:val="00BA5091"/>
    <w:rsid w:val="00BB0862"/>
    <w:rsid w:val="00BB1BCA"/>
    <w:rsid w:val="00BB4583"/>
    <w:rsid w:val="00BB5839"/>
    <w:rsid w:val="00BC12E3"/>
    <w:rsid w:val="00BC79CC"/>
    <w:rsid w:val="00BD241F"/>
    <w:rsid w:val="00BD391D"/>
    <w:rsid w:val="00BE5848"/>
    <w:rsid w:val="00BF1832"/>
    <w:rsid w:val="00BF3252"/>
    <w:rsid w:val="00BF6896"/>
    <w:rsid w:val="00C01E90"/>
    <w:rsid w:val="00C06AC7"/>
    <w:rsid w:val="00C0733F"/>
    <w:rsid w:val="00C13B63"/>
    <w:rsid w:val="00C14A13"/>
    <w:rsid w:val="00C205BA"/>
    <w:rsid w:val="00C22FD6"/>
    <w:rsid w:val="00C24F21"/>
    <w:rsid w:val="00C3461A"/>
    <w:rsid w:val="00C44CC1"/>
    <w:rsid w:val="00C47C0D"/>
    <w:rsid w:val="00C530D7"/>
    <w:rsid w:val="00C64438"/>
    <w:rsid w:val="00C67FAB"/>
    <w:rsid w:val="00C846C7"/>
    <w:rsid w:val="00C87707"/>
    <w:rsid w:val="00C965EE"/>
    <w:rsid w:val="00CA4211"/>
    <w:rsid w:val="00CA7637"/>
    <w:rsid w:val="00CB12FA"/>
    <w:rsid w:val="00CB310E"/>
    <w:rsid w:val="00CB53C1"/>
    <w:rsid w:val="00CC431D"/>
    <w:rsid w:val="00CD14D2"/>
    <w:rsid w:val="00CD60C6"/>
    <w:rsid w:val="00CE45AE"/>
    <w:rsid w:val="00CF1AB9"/>
    <w:rsid w:val="00CF1EE8"/>
    <w:rsid w:val="00CF4AF0"/>
    <w:rsid w:val="00CF6DE6"/>
    <w:rsid w:val="00D2009F"/>
    <w:rsid w:val="00D2066F"/>
    <w:rsid w:val="00D235EA"/>
    <w:rsid w:val="00D264E1"/>
    <w:rsid w:val="00D32C3B"/>
    <w:rsid w:val="00D36023"/>
    <w:rsid w:val="00D37A78"/>
    <w:rsid w:val="00D414CC"/>
    <w:rsid w:val="00D434BF"/>
    <w:rsid w:val="00D5584D"/>
    <w:rsid w:val="00D56170"/>
    <w:rsid w:val="00D6346E"/>
    <w:rsid w:val="00D6536D"/>
    <w:rsid w:val="00D70AE3"/>
    <w:rsid w:val="00D73403"/>
    <w:rsid w:val="00D74517"/>
    <w:rsid w:val="00D77D7A"/>
    <w:rsid w:val="00D83292"/>
    <w:rsid w:val="00D87414"/>
    <w:rsid w:val="00D93B61"/>
    <w:rsid w:val="00D94F92"/>
    <w:rsid w:val="00D97FE5"/>
    <w:rsid w:val="00DA4C84"/>
    <w:rsid w:val="00DB043B"/>
    <w:rsid w:val="00DB1FA3"/>
    <w:rsid w:val="00DB42A9"/>
    <w:rsid w:val="00DC03E7"/>
    <w:rsid w:val="00DC0C56"/>
    <w:rsid w:val="00DD7EB9"/>
    <w:rsid w:val="00DE4DF7"/>
    <w:rsid w:val="00DF0807"/>
    <w:rsid w:val="00DF4E4A"/>
    <w:rsid w:val="00DF5842"/>
    <w:rsid w:val="00DF6AA5"/>
    <w:rsid w:val="00E03B5D"/>
    <w:rsid w:val="00E1663C"/>
    <w:rsid w:val="00E21E2C"/>
    <w:rsid w:val="00E221D6"/>
    <w:rsid w:val="00E336B9"/>
    <w:rsid w:val="00E4257A"/>
    <w:rsid w:val="00E42FEA"/>
    <w:rsid w:val="00E4780C"/>
    <w:rsid w:val="00E53E27"/>
    <w:rsid w:val="00E551D5"/>
    <w:rsid w:val="00E711C1"/>
    <w:rsid w:val="00E862BE"/>
    <w:rsid w:val="00E933E2"/>
    <w:rsid w:val="00E95846"/>
    <w:rsid w:val="00EA5116"/>
    <w:rsid w:val="00EA5546"/>
    <w:rsid w:val="00EB7791"/>
    <w:rsid w:val="00EC0563"/>
    <w:rsid w:val="00EC3B17"/>
    <w:rsid w:val="00EC76B2"/>
    <w:rsid w:val="00ED1CB8"/>
    <w:rsid w:val="00ED563E"/>
    <w:rsid w:val="00EE312E"/>
    <w:rsid w:val="00EF0B9E"/>
    <w:rsid w:val="00EF58D1"/>
    <w:rsid w:val="00F0201F"/>
    <w:rsid w:val="00F10638"/>
    <w:rsid w:val="00F14E5F"/>
    <w:rsid w:val="00F247B8"/>
    <w:rsid w:val="00F25866"/>
    <w:rsid w:val="00F25CB3"/>
    <w:rsid w:val="00F358A4"/>
    <w:rsid w:val="00F578A7"/>
    <w:rsid w:val="00F6134F"/>
    <w:rsid w:val="00F65E01"/>
    <w:rsid w:val="00F6637E"/>
    <w:rsid w:val="00F666B1"/>
    <w:rsid w:val="00F66BDF"/>
    <w:rsid w:val="00F71B5B"/>
    <w:rsid w:val="00F73888"/>
    <w:rsid w:val="00F753C2"/>
    <w:rsid w:val="00F81054"/>
    <w:rsid w:val="00F82E4D"/>
    <w:rsid w:val="00F838D0"/>
    <w:rsid w:val="00F8620F"/>
    <w:rsid w:val="00FA4070"/>
    <w:rsid w:val="00FB10D4"/>
    <w:rsid w:val="00FB1576"/>
    <w:rsid w:val="00FB4F25"/>
    <w:rsid w:val="00FC06AB"/>
    <w:rsid w:val="00FC40A6"/>
    <w:rsid w:val="00FC6288"/>
    <w:rsid w:val="00FD6ACA"/>
    <w:rsid w:val="00FE100C"/>
    <w:rsid w:val="00FE1172"/>
    <w:rsid w:val="00FE3AD8"/>
    <w:rsid w:val="00FE5CE6"/>
    <w:rsid w:val="00FF1C52"/>
    <w:rsid w:val="00FF5508"/>
    <w:rsid w:val="28F123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EA5B47E"/>
  <w15:docId w15:val="{232BE925-66E4-4120-B108-06173DC8F2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Times New Roman"/>
        <w:sz w:val="24"/>
        <w:szCs w:val="24"/>
        <w:lang w:val="pl-PL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37369D"/>
    <w:pPr>
      <w:spacing w:before="360" w:after="360" w:line="360" w:lineRule="auto"/>
    </w:pPr>
  </w:style>
  <w:style w:type="paragraph" w:styleId="Nagwek1">
    <w:name w:val="heading 1"/>
    <w:basedOn w:val="Normalny"/>
    <w:next w:val="Normalny"/>
    <w:link w:val="Nagwek1Znak"/>
    <w:qFormat/>
    <w:rsid w:val="00482EA3"/>
    <w:pPr>
      <w:keepNext/>
      <w:keepLines/>
      <w:spacing w:line="276" w:lineRule="auto"/>
      <w:outlineLvl w:val="0"/>
    </w:pPr>
    <w:rPr>
      <w:rFonts w:eastAsiaTheme="majorEastAsia" w:cstheme="majorBidi"/>
      <w:b/>
      <w:bCs/>
      <w:sz w:val="26"/>
      <w:szCs w:val="28"/>
    </w:rPr>
  </w:style>
  <w:style w:type="paragraph" w:styleId="Nagwek2">
    <w:name w:val="heading 2"/>
    <w:basedOn w:val="Normalny"/>
    <w:next w:val="Normalny"/>
    <w:link w:val="Nagwek2Znak"/>
    <w:unhideWhenUsed/>
    <w:qFormat/>
    <w:rsid w:val="00482EA3"/>
    <w:pPr>
      <w:keepNext/>
      <w:keepLines/>
      <w:spacing w:line="276" w:lineRule="auto"/>
      <w:outlineLvl w:val="1"/>
    </w:pPr>
    <w:rPr>
      <w:rFonts w:eastAsiaTheme="majorEastAsia" w:cstheme="majorBidi"/>
      <w:b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rsid w:val="00777876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link w:val="StopkaZnak"/>
    <w:uiPriority w:val="99"/>
    <w:rsid w:val="00777876"/>
    <w:pPr>
      <w:tabs>
        <w:tab w:val="center" w:pos="4536"/>
        <w:tab w:val="right" w:pos="9072"/>
      </w:tabs>
    </w:pPr>
  </w:style>
  <w:style w:type="paragraph" w:styleId="Mapadokumentu">
    <w:name w:val="Document Map"/>
    <w:aliases w:val="Plan dokumentu"/>
    <w:basedOn w:val="Normalny"/>
    <w:semiHidden/>
    <w:rsid w:val="0077374E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rsid w:val="00343996"/>
    <w:rPr>
      <w:rFonts w:ascii="Tahoma" w:hAnsi="Tahoma" w:cs="Tahoma"/>
      <w:sz w:val="16"/>
      <w:szCs w:val="16"/>
    </w:rPr>
  </w:style>
  <w:style w:type="character" w:styleId="Numerstrony">
    <w:name w:val="page number"/>
    <w:basedOn w:val="Domylnaczcionkaakapitu"/>
    <w:rsid w:val="00CB0F0D"/>
  </w:style>
  <w:style w:type="character" w:styleId="Pogrubienie">
    <w:name w:val="Strong"/>
    <w:uiPriority w:val="22"/>
    <w:rsid w:val="00EF30F0"/>
    <w:rPr>
      <w:b/>
      <w:bCs/>
    </w:rPr>
  </w:style>
  <w:style w:type="table" w:styleId="Tabela-Siatka">
    <w:name w:val="Table Grid"/>
    <w:basedOn w:val="Standardowy"/>
    <w:uiPriority w:val="59"/>
    <w:rsid w:val="00463FA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1Znak">
    <w:name w:val="Nagłówek 1 Znak"/>
    <w:basedOn w:val="Domylnaczcionkaakapitu"/>
    <w:link w:val="Nagwek1"/>
    <w:rsid w:val="00482EA3"/>
    <w:rPr>
      <w:rFonts w:eastAsiaTheme="majorEastAsia" w:cstheme="majorBidi"/>
      <w:b/>
      <w:bCs/>
      <w:sz w:val="26"/>
      <w:szCs w:val="28"/>
    </w:rPr>
  </w:style>
  <w:style w:type="paragraph" w:styleId="Akapitzlist">
    <w:name w:val="List Paragraph"/>
    <w:aliases w:val="CW_Lista,List Paragraph,Numerowanie,Akapit z listą BS"/>
    <w:basedOn w:val="Normalny"/>
    <w:link w:val="AkapitzlistZnak"/>
    <w:uiPriority w:val="34"/>
    <w:qFormat/>
    <w:rsid w:val="00EE312E"/>
    <w:pPr>
      <w:ind w:left="720"/>
      <w:contextualSpacing/>
    </w:pPr>
  </w:style>
  <w:style w:type="character" w:styleId="Hipercze">
    <w:name w:val="Hyperlink"/>
    <w:basedOn w:val="Domylnaczcionkaakapitu"/>
    <w:unhideWhenUsed/>
    <w:rsid w:val="008531D2"/>
    <w:rPr>
      <w:color w:val="0563C1" w:themeColor="hyperlink"/>
      <w:u w:val="single"/>
    </w:rPr>
  </w:style>
  <w:style w:type="character" w:styleId="Odwoaniedokomentarza">
    <w:name w:val="annotation reference"/>
    <w:basedOn w:val="Domylnaczcionkaakapitu"/>
    <w:semiHidden/>
    <w:unhideWhenUsed/>
    <w:rsid w:val="002E4CEF"/>
    <w:rPr>
      <w:sz w:val="16"/>
      <w:szCs w:val="16"/>
    </w:rPr>
  </w:style>
  <w:style w:type="paragraph" w:styleId="Tekstkomentarza">
    <w:name w:val="annotation text"/>
    <w:basedOn w:val="Normalny"/>
    <w:link w:val="TekstkomentarzaZnak"/>
    <w:unhideWhenUsed/>
    <w:rsid w:val="002E4CEF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2E4CEF"/>
    <w:rPr>
      <w:lang w:val="pl-PL" w:eastAsia="pl-PL"/>
    </w:rPr>
  </w:style>
  <w:style w:type="paragraph" w:styleId="Tematkomentarza">
    <w:name w:val="annotation subject"/>
    <w:basedOn w:val="Tekstkomentarza"/>
    <w:next w:val="Tekstkomentarza"/>
    <w:link w:val="TematkomentarzaZnak"/>
    <w:semiHidden/>
    <w:unhideWhenUsed/>
    <w:rsid w:val="002E4CE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semiHidden/>
    <w:rsid w:val="002E4CEF"/>
    <w:rPr>
      <w:b/>
      <w:bCs/>
      <w:lang w:val="pl-PL" w:eastAsia="pl-PL"/>
    </w:rPr>
  </w:style>
  <w:style w:type="paragraph" w:styleId="Poprawka">
    <w:name w:val="Revision"/>
    <w:hidden/>
    <w:uiPriority w:val="99"/>
    <w:semiHidden/>
    <w:rsid w:val="00797BBA"/>
    <w:rPr>
      <w:lang w:eastAsia="pl-PL"/>
    </w:rPr>
  </w:style>
  <w:style w:type="character" w:styleId="Tekstzastpczy">
    <w:name w:val="Placeholder Text"/>
    <w:basedOn w:val="Domylnaczcionkaakapitu"/>
    <w:uiPriority w:val="99"/>
    <w:semiHidden/>
    <w:rsid w:val="00994165"/>
    <w:rPr>
      <w:color w:val="808080"/>
    </w:rPr>
  </w:style>
  <w:style w:type="character" w:customStyle="1" w:styleId="StopkaZnak">
    <w:name w:val="Stopka Znak"/>
    <w:basedOn w:val="Domylnaczcionkaakapitu"/>
    <w:link w:val="Stopka"/>
    <w:uiPriority w:val="99"/>
    <w:rsid w:val="00C73093"/>
    <w:rPr>
      <w:sz w:val="24"/>
      <w:szCs w:val="24"/>
      <w:lang w:eastAsia="pl-PL"/>
    </w:rPr>
  </w:style>
  <w:style w:type="character" w:styleId="UyteHipercze">
    <w:name w:val="FollowedHyperlink"/>
    <w:basedOn w:val="Domylnaczcionkaakapitu"/>
    <w:semiHidden/>
    <w:unhideWhenUsed/>
    <w:rsid w:val="006D62C9"/>
    <w:rPr>
      <w:color w:val="954F72" w:themeColor="followedHyperlink"/>
      <w:u w:val="single"/>
    </w:rPr>
  </w:style>
  <w:style w:type="character" w:customStyle="1" w:styleId="NagwekZnak">
    <w:name w:val="Nagłówek Znak"/>
    <w:basedOn w:val="Domylnaczcionkaakapitu"/>
    <w:link w:val="Nagwek"/>
    <w:uiPriority w:val="99"/>
    <w:rsid w:val="00AF3CB9"/>
  </w:style>
  <w:style w:type="character" w:customStyle="1" w:styleId="Nagwek2Znak">
    <w:name w:val="Nagłówek 2 Znak"/>
    <w:basedOn w:val="Domylnaczcionkaakapitu"/>
    <w:link w:val="Nagwek2"/>
    <w:rsid w:val="00482EA3"/>
    <w:rPr>
      <w:rFonts w:eastAsiaTheme="majorEastAsia" w:cstheme="majorBidi"/>
      <w:b/>
      <w:szCs w:val="26"/>
    </w:rPr>
  </w:style>
  <w:style w:type="paragraph" w:styleId="NormalnyWeb">
    <w:name w:val="Normal (Web)"/>
    <w:basedOn w:val="Normalny"/>
    <w:unhideWhenUsed/>
    <w:rsid w:val="00955E34"/>
    <w:pPr>
      <w:spacing w:before="100" w:beforeAutospacing="1" w:after="119" w:line="244" w:lineRule="auto"/>
    </w:pPr>
    <w:rPr>
      <w:rFonts w:ascii="Times New Roman" w:hAnsi="Times New Roman"/>
      <w:lang w:eastAsia="pl-PL"/>
    </w:rPr>
  </w:style>
  <w:style w:type="paragraph" w:customStyle="1" w:styleId="western">
    <w:name w:val="western"/>
    <w:basedOn w:val="Normalny"/>
    <w:rsid w:val="00955E34"/>
    <w:pPr>
      <w:spacing w:before="100" w:beforeAutospacing="1" w:after="119" w:line="244" w:lineRule="auto"/>
    </w:pPr>
    <w:rPr>
      <w:rFonts w:ascii="Aptos" w:hAnsi="Aptos"/>
      <w:lang w:eastAsia="pl-PL"/>
    </w:rPr>
  </w:style>
  <w:style w:type="paragraph" w:customStyle="1" w:styleId="Default">
    <w:name w:val="Default"/>
    <w:rsid w:val="00300DD3"/>
    <w:pPr>
      <w:autoSpaceDE w:val="0"/>
      <w:autoSpaceDN w:val="0"/>
      <w:adjustRightInd w:val="0"/>
    </w:pPr>
    <w:rPr>
      <w:rFonts w:ascii="Times New Roman" w:eastAsiaTheme="minorHAnsi" w:hAnsi="Times New Roman"/>
      <w:color w:val="000000"/>
    </w:rPr>
  </w:style>
  <w:style w:type="character" w:customStyle="1" w:styleId="Domylnaczcionkaakapitu1">
    <w:name w:val="Domyślna czcionka akapitu1"/>
    <w:rsid w:val="00510FE9"/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705F8"/>
    <w:rPr>
      <w:rFonts w:ascii="Tahoma" w:hAnsi="Tahoma" w:cs="Tahoma"/>
      <w:sz w:val="16"/>
      <w:szCs w:val="16"/>
    </w:rPr>
  </w:style>
  <w:style w:type="character" w:customStyle="1" w:styleId="AkapitzlistZnak">
    <w:name w:val="Akapit z listą Znak"/>
    <w:aliases w:val="CW_Lista Znak,List Paragraph Znak,Numerowanie Znak,Akapit z listą BS Znak"/>
    <w:link w:val="Akapitzlist"/>
    <w:uiPriority w:val="34"/>
    <w:qFormat/>
    <w:locked/>
    <w:rsid w:val="00C22FD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717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00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70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829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23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oter" Target="foot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98E4BE26503C343A8433A76FA809E23" ma:contentTypeVersion="14" ma:contentTypeDescription="Utwórz nowy dokument." ma:contentTypeScope="" ma:versionID="21a724006d980a96f91a89b99e038d28">
  <xsd:schema xmlns:xsd="http://www.w3.org/2001/XMLSchema" xmlns:xs="http://www.w3.org/2001/XMLSchema" xmlns:p="http://schemas.microsoft.com/office/2006/metadata/properties" xmlns:ns2="0dd89f5d-ed21-4c6e-8756-c49d8958fa2c" xmlns:ns3="fee5f0c2-8058-4274-a625-611a6a34604d" targetNamespace="http://schemas.microsoft.com/office/2006/metadata/properties" ma:root="true" ma:fieldsID="380269fbde29fba79be040f86ba3cfaa" ns2:_="" ns3:_="">
    <xsd:import namespace="0dd89f5d-ed21-4c6e-8756-c49d8958fa2c"/>
    <xsd:import namespace="fee5f0c2-8058-4274-a625-611a6a34604d"/>
    <xsd:element name="properties">
      <xsd:complexType>
        <xsd:sequence>
          <xsd:element name="documentManagement">
            <xsd:complexType>
              <xsd:all>
                <xsd:element ref="ns2:lcf76f155ced4ddcb4097134ff3c332f" minOccurs="0"/>
                <xsd:element ref="ns3:TaxCatchAll" minOccurs="0"/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ObjectDetectorVersions" minOccurs="0"/>
                <xsd:element ref="ns2:MediaServiceSearchProperties" minOccurs="0"/>
                <xsd:element ref="ns2:MediaServiceLocation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dd89f5d-ed21-4c6e-8756-c49d8958fa2c" elementFormDefault="qualified">
    <xsd:import namespace="http://schemas.microsoft.com/office/2006/documentManagement/types"/>
    <xsd:import namespace="http://schemas.microsoft.com/office/infopath/2007/PartnerControls"/>
    <xsd:element name="lcf76f155ced4ddcb4097134ff3c332f" ma:index="9" nillable="true" ma:taxonomy="true" ma:internalName="lcf76f155ced4ddcb4097134ff3c332f" ma:taxonomyFieldName="MediaServiceImageTags" ma:displayName="Tagi obrazów" ma:readOnly="false" ma:fieldId="{5cf76f15-5ced-4ddc-b409-7134ff3c332f}" ma:taxonomyMulti="true" ma:sspId="cc6f6cad-d038-4c8c-a53d-3cb4c28787a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7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8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ee5f0c2-8058-4274-a625-611a6a34604d" elementFormDefault="qualified">
    <xsd:import namespace="http://schemas.microsoft.com/office/2006/documentManagement/types"/>
    <xsd:import namespace="http://schemas.microsoft.com/office/infopath/2007/PartnerControls"/>
    <xsd:element name="TaxCatchAll" ma:index="10" nillable="true" ma:displayName="Taxonomy Catch All Column" ma:hidden="true" ma:list="{08e31eb5-e8b2-4cf5-919b-bc2624734d0e}" ma:internalName="TaxCatchAll" ma:showField="CatchAllData" ma:web="fee5f0c2-8058-4274-a625-611a6a34604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0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fee5f0c2-8058-4274-a625-611a6a34604d" xsi:nil="true"/>
    <lcf76f155ced4ddcb4097134ff3c332f xmlns="0dd89f5d-ed21-4c6e-8756-c49d8958fa2c">
      <Terms xmlns="http://schemas.microsoft.com/office/infopath/2007/PartnerControls"/>
    </lcf76f155ced4ddcb4097134ff3c332f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6368902-15A0-4705-9842-267C45A4C8A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dd89f5d-ed21-4c6e-8756-c49d8958fa2c"/>
    <ds:schemaRef ds:uri="fee5f0c2-8058-4274-a625-611a6a34604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52EAB40-1884-4B1B-8BA3-63849A13491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31452AC-8333-44F3-A31A-5E2D265146F8}">
  <ds:schemaRefs>
    <ds:schemaRef ds:uri="http://schemas.microsoft.com/office/2006/metadata/properties"/>
    <ds:schemaRef ds:uri="http://schemas.microsoft.com/office/infopath/2007/PartnerControls"/>
    <ds:schemaRef ds:uri="fee5f0c2-8058-4274-a625-611a6a34604d"/>
    <ds:schemaRef ds:uri="0dd89f5d-ed21-4c6e-8756-c49d8958fa2c"/>
  </ds:schemaRefs>
</ds:datastoreItem>
</file>

<file path=customXml/itemProps4.xml><?xml version="1.0" encoding="utf-8"?>
<ds:datastoreItem xmlns:ds="http://schemas.openxmlformats.org/officeDocument/2006/customXml" ds:itemID="{BC71C271-FCA8-44BA-84B0-9F7F3758AF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2588</TotalTime>
  <Pages>6</Pages>
  <Words>1420</Words>
  <Characters>8520</Characters>
  <Application>Microsoft Office Word</Application>
  <DocSecurity>0</DocSecurity>
  <Lines>71</Lines>
  <Paragraphs>19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Pismo CPPC_FERC</vt:lpstr>
    </vt:vector>
  </TitlesOfParts>
  <Company>MRR</Company>
  <LinksUpToDate>false</LinksUpToDate>
  <CharactersWithSpaces>9921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Pismo CPPC_FERC</dc:title>
  <dc:creator>Soon</dc:creator>
  <cp:lastModifiedBy>Ewa Kurek</cp:lastModifiedBy>
  <cp:revision>122</cp:revision>
  <cp:lastPrinted>2026-03-03T07:54:00Z</cp:lastPrinted>
  <dcterms:created xsi:type="dcterms:W3CDTF">2025-03-03T09:05:00Z</dcterms:created>
  <dcterms:modified xsi:type="dcterms:W3CDTF">2026-05-18T09:12:00Z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0x010100D98E4BE26503C343A8433A76FA809E23</vt:lpwstr>
  </property>
  <property fmtid="{D5CDD505-2E9C-101B-9397-08002B2CF9AE}" pid="3" name="MediaServiceImageTags">
    <vt:lpwstr/>
  </property>
</Properties>
</file>