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AC007" w14:textId="4AAB7977" w:rsidR="00C44B82" w:rsidRPr="0079186D" w:rsidRDefault="00C44B82" w:rsidP="00C44B82">
      <w:pPr>
        <w:spacing w:after="0"/>
        <w:rPr>
          <w:rFonts w:ascii="Arial" w:eastAsia="Arial" w:hAnsi="Arial" w:cs="Arial"/>
        </w:rPr>
      </w:pPr>
      <w:bookmarkStart w:id="0" w:name="_Hlk218511779"/>
      <w:r w:rsidRPr="0079186D">
        <w:rPr>
          <w:rFonts w:ascii="Arial" w:eastAsia="Arial" w:hAnsi="Arial" w:cs="Arial"/>
        </w:rPr>
        <w:t xml:space="preserve">Numer </w:t>
      </w:r>
      <w:r w:rsidR="001111AF">
        <w:rPr>
          <w:rFonts w:ascii="Arial" w:eastAsia="Arial" w:hAnsi="Arial" w:cs="Arial"/>
        </w:rPr>
        <w:t>postępowania</w:t>
      </w:r>
      <w:r w:rsidRPr="0079186D">
        <w:rPr>
          <w:rFonts w:ascii="Arial" w:eastAsia="Arial" w:hAnsi="Arial" w:cs="Arial"/>
        </w:rPr>
        <w:t xml:space="preserve">: </w:t>
      </w:r>
      <w:r w:rsidR="00F30BC1" w:rsidRPr="00F30BC1">
        <w:rPr>
          <w:rFonts w:ascii="Arial" w:eastAsia="Arial" w:hAnsi="Arial" w:cs="Arial"/>
        </w:rPr>
        <w:t>ZP.26.</w:t>
      </w:r>
      <w:r w:rsidR="00E22304">
        <w:rPr>
          <w:rFonts w:ascii="Arial" w:eastAsia="Arial" w:hAnsi="Arial" w:cs="Arial"/>
        </w:rPr>
        <w:t>13</w:t>
      </w:r>
      <w:r w:rsidR="00B939C4">
        <w:rPr>
          <w:rFonts w:ascii="Arial" w:eastAsia="Arial" w:hAnsi="Arial" w:cs="Arial"/>
        </w:rPr>
        <w:t>.</w:t>
      </w:r>
      <w:r w:rsidR="00F30BC1" w:rsidRPr="00F30BC1">
        <w:rPr>
          <w:rFonts w:ascii="Arial" w:eastAsia="Arial" w:hAnsi="Arial" w:cs="Arial"/>
        </w:rPr>
        <w:t>202</w:t>
      </w:r>
      <w:r w:rsidR="004C5E5E">
        <w:rPr>
          <w:rFonts w:ascii="Arial" w:eastAsia="Arial" w:hAnsi="Arial" w:cs="Arial"/>
        </w:rPr>
        <w:t>6</w:t>
      </w:r>
      <w:r w:rsidR="00F30BC1" w:rsidRPr="00F30BC1">
        <w:rPr>
          <w:rFonts w:ascii="Arial" w:eastAsia="Arial" w:hAnsi="Arial" w:cs="Arial"/>
        </w:rPr>
        <w:t>.</w:t>
      </w:r>
      <w:r w:rsidR="000457D6">
        <w:rPr>
          <w:rFonts w:ascii="Arial" w:eastAsia="Arial" w:hAnsi="Arial" w:cs="Arial"/>
        </w:rPr>
        <w:t>J</w:t>
      </w:r>
      <w:r w:rsidR="00E22304">
        <w:rPr>
          <w:rFonts w:ascii="Arial" w:eastAsia="Arial" w:hAnsi="Arial" w:cs="Arial"/>
        </w:rPr>
        <w:t>M</w:t>
      </w:r>
    </w:p>
    <w:bookmarkEnd w:id="0"/>
    <w:p w14:paraId="4F657FDE" w14:textId="0442820E" w:rsidR="00C44B82" w:rsidRPr="009D4E1D" w:rsidRDefault="00C44B82" w:rsidP="00C44B82">
      <w:pPr>
        <w:spacing w:after="0"/>
        <w:rPr>
          <w:rFonts w:ascii="Arial" w:eastAsia="Arial" w:hAnsi="Arial" w:cs="Arial"/>
          <w:color w:val="FF0000"/>
        </w:rPr>
      </w:pP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01415B4F" w:rsidR="00AA0FB9" w:rsidRDefault="00AA0FB9" w:rsidP="00AA0FB9">
      <w:pPr>
        <w:spacing w:after="0" w:line="360" w:lineRule="auto"/>
        <w:jc w:val="both"/>
        <w:rPr>
          <w:rFonts w:ascii="Arial" w:eastAsia="Arial" w:hAnsi="Arial" w:cs="Arial"/>
          <w:b/>
        </w:rPr>
      </w:pPr>
      <w:bookmarkStart w:id="1"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536D85">
        <w:rPr>
          <w:rFonts w:ascii="Arial" w:eastAsia="Arial" w:hAnsi="Arial" w:cs="Arial"/>
        </w:rPr>
        <w:t xml:space="preserve"> z późn. zm.</w:t>
      </w:r>
      <w:r>
        <w:rPr>
          <w:rFonts w:ascii="Arial" w:eastAsia="Arial" w:hAnsi="Arial" w:cs="Arial"/>
        </w:rPr>
        <w:t>), zwanej dalej „ustawą Pzp”,</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bookmarkEnd w:id="1"/>
    <w:p w14:paraId="02292398" w14:textId="77777777" w:rsidR="00E22304" w:rsidRPr="003658BC" w:rsidRDefault="00E22304" w:rsidP="00E22304">
      <w:pPr>
        <w:jc w:val="both"/>
        <w:rPr>
          <w:rFonts w:ascii="Arial" w:eastAsia="Arial" w:hAnsi="Arial" w:cs="Arial"/>
          <w:b/>
        </w:rPr>
      </w:pPr>
      <w:r w:rsidRPr="003658BC">
        <w:rPr>
          <w:rFonts w:ascii="Arial" w:eastAsia="Arial" w:hAnsi="Arial" w:cs="Arial"/>
          <w:bCs/>
        </w:rPr>
        <w:t>na:</w:t>
      </w:r>
      <w:r w:rsidRPr="003658BC">
        <w:rPr>
          <w:rFonts w:ascii="Arial" w:eastAsia="Arial" w:hAnsi="Arial" w:cs="Arial"/>
          <w:b/>
        </w:rPr>
        <w:t> </w:t>
      </w:r>
      <w:r>
        <w:rPr>
          <w:rFonts w:ascii="Arial" w:hAnsi="Arial" w:cs="Arial"/>
          <w:b/>
          <w:bCs/>
        </w:rPr>
        <w:t>r</w:t>
      </w:r>
      <w:r w:rsidRPr="00077E2B">
        <w:rPr>
          <w:rFonts w:ascii="Arial" w:hAnsi="Arial" w:cs="Arial"/>
          <w:b/>
          <w:bCs/>
        </w:rPr>
        <w:t>emont kominów ponad połacią dachową oraz obróbek blacharskich na budynkach przy ul. Krzyżanowskiego 42,</w:t>
      </w:r>
      <w:r>
        <w:rPr>
          <w:rFonts w:ascii="Arial" w:hAnsi="Arial" w:cs="Arial"/>
          <w:b/>
          <w:bCs/>
        </w:rPr>
        <w:t xml:space="preserve"> </w:t>
      </w:r>
      <w:r w:rsidRPr="00077E2B">
        <w:rPr>
          <w:rFonts w:ascii="Arial" w:hAnsi="Arial" w:cs="Arial"/>
          <w:b/>
          <w:bCs/>
        </w:rPr>
        <w:t>44 i 46 w Warszawie.</w:t>
      </w:r>
    </w:p>
    <w:p w14:paraId="34FC122F" w14:textId="2D6A9EB2" w:rsidR="00E40FC9" w:rsidRPr="006C7A9F" w:rsidRDefault="00E40FC9" w:rsidP="00AA0FB9">
      <w:pPr>
        <w:spacing w:line="360" w:lineRule="auto"/>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DBA0EE0" w14:textId="77777777" w:rsidR="006E32F6" w:rsidRDefault="006E32F6">
      <w:pPr>
        <w:spacing w:after="0" w:line="240" w:lineRule="auto"/>
        <w:jc w:val="both"/>
        <w:rPr>
          <w:rFonts w:ascii="Arial" w:eastAsia="Arial" w:hAnsi="Arial" w:cs="Arial"/>
          <w:b/>
        </w:rPr>
      </w:pPr>
    </w:p>
    <w:p w14:paraId="51F76E8E" w14:textId="77777777" w:rsidR="00CD186C" w:rsidRDefault="00CD186C">
      <w:pPr>
        <w:spacing w:after="0" w:line="240" w:lineRule="auto"/>
        <w:jc w:val="both"/>
        <w:rPr>
          <w:rFonts w:ascii="Arial" w:eastAsia="Arial" w:hAnsi="Arial" w:cs="Arial"/>
          <w:b/>
        </w:rPr>
      </w:pPr>
    </w:p>
    <w:p w14:paraId="192FBF6B" w14:textId="77777777" w:rsidR="0026767C" w:rsidRDefault="0026767C">
      <w:pPr>
        <w:spacing w:after="0" w:line="240" w:lineRule="auto"/>
        <w:jc w:val="both"/>
        <w:rPr>
          <w:rFonts w:ascii="Arial" w:eastAsia="Arial" w:hAnsi="Arial" w:cs="Arial"/>
          <w:b/>
        </w:rPr>
      </w:pPr>
    </w:p>
    <w:p w14:paraId="2024EAF8" w14:textId="49BFAEBB" w:rsidR="00FD0182"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20D03CA2" w:rsidR="003119E6" w:rsidRDefault="003119E6" w:rsidP="00CC04DF">
      <w:pPr>
        <w:spacing w:after="0" w:line="276" w:lineRule="auto"/>
        <w:rPr>
          <w:rFonts w:ascii="Arial" w:eastAsia="Arial" w:hAnsi="Arial" w:cs="Arial"/>
        </w:rPr>
      </w:pPr>
      <w:r>
        <w:rPr>
          <w:rFonts w:ascii="Arial" w:eastAsia="Arial" w:hAnsi="Arial" w:cs="Arial"/>
        </w:rPr>
        <w:t>Faks: +48 22 49 58</w:t>
      </w:r>
      <w:r w:rsidR="001730EE">
        <w:rPr>
          <w:rFonts w:ascii="Arial" w:eastAsia="Arial" w:hAnsi="Arial" w:cs="Arial"/>
        </w:rPr>
        <w:t> </w:t>
      </w:r>
      <w:r>
        <w:rPr>
          <w:rFonts w:ascii="Arial" w:eastAsia="Arial" w:hAnsi="Arial" w:cs="Arial"/>
        </w:rPr>
        <w:t>458</w:t>
      </w:r>
    </w:p>
    <w:p w14:paraId="596AA3E9" w14:textId="6FB2CC05" w:rsidR="001730EE" w:rsidRDefault="001730EE" w:rsidP="00CC04DF">
      <w:pPr>
        <w:spacing w:after="0" w:line="276" w:lineRule="auto"/>
        <w:rPr>
          <w:rFonts w:ascii="Arial" w:eastAsia="Arial" w:hAnsi="Arial" w:cs="Arial"/>
        </w:rPr>
      </w:pPr>
      <w:r>
        <w:rPr>
          <w:rFonts w:ascii="Arial" w:eastAsia="Arial" w:hAnsi="Arial" w:cs="Arial"/>
        </w:rPr>
        <w:t xml:space="preserve">Adres poczty elektronicznej: </w:t>
      </w:r>
      <w:hyperlink r:id="rId8" w:history="1">
        <w:r w:rsidRPr="00A675C3">
          <w:rPr>
            <w:rStyle w:val="Hipercze"/>
            <w:rFonts w:ascii="Arial" w:eastAsia="Arial" w:hAnsi="Arial" w:cs="Arial"/>
          </w:rPr>
          <w:t>kancelaria@zgnwola.waw.pl</w:t>
        </w:r>
      </w:hyperlink>
    </w:p>
    <w:p w14:paraId="2633E578" w14:textId="77777777" w:rsidR="0002179C" w:rsidRPr="00B151F0" w:rsidRDefault="0002179C" w:rsidP="00E46731">
      <w:pPr>
        <w:spacing w:after="0" w:line="360" w:lineRule="auto"/>
        <w:rPr>
          <w:rFonts w:ascii="Arial" w:eastAsia="Arial" w:hAnsi="Arial" w:cs="Arial"/>
          <w:b/>
          <w:bCs/>
          <w:sz w:val="10"/>
          <w:szCs w:val="10"/>
        </w:rPr>
      </w:pPr>
    </w:p>
    <w:p w14:paraId="1A4960F9" w14:textId="77777777" w:rsidR="001730EE" w:rsidRDefault="001730EE" w:rsidP="001730EE">
      <w:pPr>
        <w:spacing w:after="0" w:line="360" w:lineRule="auto"/>
        <w:jc w:val="both"/>
        <w:rPr>
          <w:rFonts w:ascii="Arial" w:eastAsia="Arial" w:hAnsi="Arial" w:cs="Arial"/>
          <w:b/>
          <w:bCs/>
        </w:rPr>
      </w:pPr>
      <w:r w:rsidRPr="0000189B">
        <w:rPr>
          <w:rFonts w:ascii="Arial" w:eastAsia="Arial" w:hAnsi="Arial" w:cs="Arial"/>
          <w:b/>
          <w:bCs/>
        </w:rPr>
        <w:t>Zamawiający prowadzi postępowanie na platformie e-Zamówienia</w:t>
      </w:r>
    </w:p>
    <w:p w14:paraId="0C19DFF7" w14:textId="4849C56B" w:rsidR="001730EE" w:rsidRPr="0000189B" w:rsidRDefault="001730EE" w:rsidP="001730EE">
      <w:pPr>
        <w:spacing w:after="0" w:line="360" w:lineRule="auto"/>
        <w:jc w:val="both"/>
        <w:rPr>
          <w:rFonts w:ascii="Arial" w:eastAsia="Arial" w:hAnsi="Arial" w:cs="Arial"/>
          <w:b/>
          <w:i/>
          <w:iCs/>
        </w:rPr>
      </w:pPr>
      <w:hyperlink r:id="rId9" w:history="1">
        <w:r w:rsidRPr="0000189B">
          <w:rPr>
            <w:rStyle w:val="Hipercze"/>
            <w:rFonts w:ascii="Arial" w:eastAsia="Arial" w:hAnsi="Arial" w:cs="Arial"/>
            <w:b/>
            <w:i/>
            <w:iCs/>
          </w:rPr>
          <w:t>https://ezamowienia.gov.pl/pl/</w:t>
        </w:r>
      </w:hyperlink>
      <w:r w:rsidRPr="0000189B">
        <w:rPr>
          <w:rFonts w:ascii="Arial" w:eastAsia="Arial" w:hAnsi="Arial" w:cs="Arial"/>
          <w:b/>
          <w:i/>
          <w:iCs/>
        </w:rPr>
        <w:t>.</w:t>
      </w:r>
    </w:p>
    <w:p w14:paraId="57B1C059" w14:textId="77777777" w:rsidR="001730EE" w:rsidRPr="0079186D" w:rsidRDefault="001730EE" w:rsidP="001730EE">
      <w:pPr>
        <w:tabs>
          <w:tab w:val="left" w:pos="284"/>
        </w:tabs>
        <w:spacing w:after="0" w:line="276" w:lineRule="auto"/>
        <w:jc w:val="both"/>
        <w:rPr>
          <w:rFonts w:ascii="Arial" w:eastAsia="Arial" w:hAnsi="Arial" w:cs="Arial"/>
          <w:iCs/>
        </w:rPr>
      </w:pPr>
      <w:r w:rsidRPr="0079186D">
        <w:rPr>
          <w:rFonts w:ascii="Arial" w:eastAsia="Arial" w:hAnsi="Arial" w:cs="Arial"/>
          <w:iCs/>
          <w:shd w:val="clear" w:color="auto" w:fill="FFFFFF"/>
        </w:rPr>
        <w:t>Na powyższej stronie udostępniane będą zmiany i wyjaśnienia treści SWZ oraz inne dokumenty zamówienia bezpośrednio związane z postępowaniem o udzielenie zamówienia.</w:t>
      </w:r>
    </w:p>
    <w:p w14:paraId="3DF4232A" w14:textId="2FF6F640" w:rsidR="005D32E2" w:rsidRDefault="003119E6" w:rsidP="00B151F0">
      <w:pPr>
        <w:spacing w:before="120" w:after="0" w:line="276" w:lineRule="auto"/>
        <w:jc w:val="both"/>
        <w:rPr>
          <w:rFonts w:ascii="Arial" w:eastAsia="Arial" w:hAnsi="Arial" w:cs="Arial"/>
          <w:b/>
        </w:rPr>
      </w:pPr>
      <w:r w:rsidRPr="003119E6">
        <w:rPr>
          <w:rFonts w:ascii="Arial" w:eastAsia="Arial" w:hAnsi="Arial" w:cs="Arial"/>
          <w:b/>
        </w:rPr>
        <w:t>Osoby wyznaczone do kontaktu z Wykonawcami:</w:t>
      </w:r>
    </w:p>
    <w:p w14:paraId="317C888A" w14:textId="77777777" w:rsidR="00E22304" w:rsidRPr="00DB6276" w:rsidRDefault="00E22304" w:rsidP="00E22304">
      <w:pPr>
        <w:numPr>
          <w:ilvl w:val="0"/>
          <w:numId w:val="1"/>
        </w:numPr>
        <w:spacing w:after="0" w:line="276" w:lineRule="auto"/>
        <w:ind w:left="426" w:hanging="426"/>
        <w:jc w:val="both"/>
        <w:rPr>
          <w:rFonts w:ascii="Arial" w:eastAsia="Arial" w:hAnsi="Arial" w:cs="Arial"/>
          <w:bCs/>
        </w:rPr>
      </w:pPr>
      <w:bookmarkStart w:id="2" w:name="_Hlk201557808"/>
      <w:r>
        <w:rPr>
          <w:rFonts w:ascii="Arial" w:hAnsi="Arial" w:cs="Arial"/>
          <w:b/>
        </w:rPr>
        <w:t>Marek Tyszkiewicz</w:t>
      </w:r>
      <w:r w:rsidRPr="007C1E4B">
        <w:rPr>
          <w:rFonts w:ascii="Arial" w:hAnsi="Arial" w:cs="Arial"/>
          <w:b/>
        </w:rPr>
        <w:t xml:space="preserve"> </w:t>
      </w:r>
      <w:r w:rsidRPr="00077E2B">
        <w:rPr>
          <w:rFonts w:ascii="Arial" w:hAnsi="Arial" w:cs="Arial"/>
          <w:bCs/>
        </w:rPr>
        <w:t>–</w:t>
      </w:r>
      <w:r w:rsidRPr="007C1E4B">
        <w:rPr>
          <w:rFonts w:ascii="Arial" w:hAnsi="Arial" w:cs="Arial"/>
          <w:b/>
        </w:rPr>
        <w:t xml:space="preserve"> </w:t>
      </w:r>
      <w:r w:rsidRPr="00D635E7">
        <w:rPr>
          <w:rFonts w:ascii="Arial" w:hAnsi="Arial" w:cs="Arial"/>
          <w:bCs/>
        </w:rPr>
        <w:t>inspektor nadzoru inwestorskiego</w:t>
      </w:r>
      <w:r>
        <w:rPr>
          <w:rFonts w:ascii="Arial" w:hAnsi="Arial" w:cs="Arial"/>
          <w:bCs/>
        </w:rPr>
        <w:t>,</w:t>
      </w:r>
      <w:r w:rsidRPr="00D635E7">
        <w:rPr>
          <w:rFonts w:ascii="Arial" w:hAnsi="Arial" w:cs="Arial"/>
          <w:bCs/>
        </w:rPr>
        <w:t xml:space="preserve"> tel. </w:t>
      </w:r>
      <w:r>
        <w:rPr>
          <w:rFonts w:ascii="Arial" w:hAnsi="Arial" w:cs="Arial"/>
          <w:bCs/>
        </w:rPr>
        <w:t>+48 22 49-58-416</w:t>
      </w:r>
      <w:r w:rsidRPr="00D635E7">
        <w:rPr>
          <w:rFonts w:ascii="Arial" w:hAnsi="Arial" w:cs="Arial"/>
          <w:bCs/>
        </w:rPr>
        <w:t xml:space="preserve">, </w:t>
      </w:r>
      <w:r>
        <w:rPr>
          <w:rFonts w:ascii="Arial" w:hAnsi="Arial" w:cs="Arial"/>
          <w:bCs/>
        </w:rPr>
        <w:br/>
      </w:r>
      <w:r w:rsidRPr="00D635E7">
        <w:rPr>
          <w:rFonts w:ascii="Arial" w:eastAsia="Arial" w:hAnsi="Arial" w:cs="Arial"/>
        </w:rPr>
        <w:t>(w zakresie przedmiotu zamówienia),</w:t>
      </w:r>
      <w:bookmarkEnd w:id="2"/>
    </w:p>
    <w:p w14:paraId="2F4926CB" w14:textId="77777777" w:rsidR="00E22304" w:rsidRPr="00052401" w:rsidRDefault="00E22304" w:rsidP="00E22304">
      <w:pPr>
        <w:numPr>
          <w:ilvl w:val="0"/>
          <w:numId w:val="1"/>
        </w:numPr>
        <w:spacing w:before="120" w:after="120" w:line="276" w:lineRule="auto"/>
        <w:ind w:left="425" w:hanging="425"/>
        <w:jc w:val="both"/>
        <w:rPr>
          <w:rFonts w:ascii="Arial" w:eastAsia="Arial" w:hAnsi="Arial" w:cs="Arial"/>
        </w:rPr>
      </w:pPr>
      <w:r w:rsidRPr="00052401">
        <w:rPr>
          <w:rFonts w:ascii="Arial" w:eastAsia="Arial" w:hAnsi="Arial" w:cs="Arial"/>
          <w:b/>
          <w:bCs/>
        </w:rPr>
        <w:t xml:space="preserve">Jacek Maraszek </w:t>
      </w:r>
      <w:r w:rsidRPr="00052401">
        <w:rPr>
          <w:rFonts w:ascii="Arial" w:eastAsia="Arial" w:hAnsi="Arial" w:cs="Arial"/>
        </w:rPr>
        <w:t>– starszy specjalista, tel. +48 22 49-58-275 (w sprawach proceduralnych),</w:t>
      </w:r>
    </w:p>
    <w:p w14:paraId="2461F65D" w14:textId="77777777" w:rsidR="00E22304" w:rsidRPr="00052401" w:rsidRDefault="00E22304" w:rsidP="00E22304">
      <w:pPr>
        <w:numPr>
          <w:ilvl w:val="0"/>
          <w:numId w:val="1"/>
        </w:numPr>
        <w:spacing w:before="120" w:after="120" w:line="276" w:lineRule="auto"/>
        <w:ind w:left="425" w:hanging="357"/>
        <w:jc w:val="both"/>
        <w:rPr>
          <w:rFonts w:ascii="Arial" w:eastAsia="Arial" w:hAnsi="Arial" w:cs="Arial"/>
        </w:rPr>
      </w:pPr>
      <w:r w:rsidRPr="00052401">
        <w:rPr>
          <w:rFonts w:ascii="Arial" w:eastAsia="Arial" w:hAnsi="Arial" w:cs="Arial"/>
          <w:b/>
        </w:rPr>
        <w:t>Anna Mazur</w:t>
      </w:r>
      <w:r w:rsidRPr="00052401">
        <w:rPr>
          <w:rFonts w:ascii="Arial" w:eastAsia="Arial" w:hAnsi="Arial" w:cs="Arial"/>
        </w:rPr>
        <w:t xml:space="preserve"> – starszy specjalista, tel. +48 22 49-58-251 (w sprawach proceduralnych),</w:t>
      </w:r>
    </w:p>
    <w:p w14:paraId="76089BDA" w14:textId="5FC29C32" w:rsidR="00EC0DD3" w:rsidRDefault="00EC0DD3" w:rsidP="00EC0DD3">
      <w:pPr>
        <w:spacing w:after="0" w:line="240" w:lineRule="auto"/>
        <w:jc w:val="both"/>
        <w:rPr>
          <w:rFonts w:ascii="Arial" w:hAnsi="Arial" w:cs="Arial"/>
        </w:rPr>
      </w:pPr>
      <w:r>
        <w:rPr>
          <w:rFonts w:ascii="Arial" w:hAnsi="Arial" w:cs="Arial"/>
        </w:rPr>
        <w:t>Osoba upoważniona do kontaktu z Wykonawcami w celu dokonania wizji lokalnej:</w:t>
      </w:r>
    </w:p>
    <w:p w14:paraId="434FFA79" w14:textId="6A426ED3" w:rsidR="00EC0DD3" w:rsidRDefault="00E22304" w:rsidP="00EC0DD3">
      <w:pPr>
        <w:spacing w:after="0" w:line="240" w:lineRule="auto"/>
        <w:jc w:val="both"/>
        <w:rPr>
          <w:rFonts w:ascii="Arial" w:hAnsi="Arial" w:cs="Arial"/>
        </w:rPr>
      </w:pPr>
      <w:r>
        <w:rPr>
          <w:rFonts w:ascii="Arial" w:hAnsi="Arial" w:cs="Arial"/>
        </w:rPr>
        <w:t>Rafał O</w:t>
      </w:r>
      <w:r w:rsidR="001730EE">
        <w:rPr>
          <w:rFonts w:ascii="Arial" w:hAnsi="Arial" w:cs="Arial"/>
        </w:rPr>
        <w:t>l</w:t>
      </w:r>
      <w:r>
        <w:rPr>
          <w:rFonts w:ascii="Arial" w:hAnsi="Arial" w:cs="Arial"/>
        </w:rPr>
        <w:t>eksiak</w:t>
      </w:r>
      <w:r w:rsidR="00EC0DD3">
        <w:rPr>
          <w:rFonts w:ascii="Arial" w:hAnsi="Arial" w:cs="Arial"/>
        </w:rPr>
        <w:t xml:space="preserve"> – administrator</w:t>
      </w:r>
      <w:r w:rsidR="001730EE">
        <w:rPr>
          <w:rFonts w:ascii="Arial" w:hAnsi="Arial" w:cs="Arial"/>
        </w:rPr>
        <w:t xml:space="preserve"> budynku</w:t>
      </w:r>
      <w:r w:rsidR="00EC0DD3">
        <w:rPr>
          <w:rFonts w:ascii="Arial" w:hAnsi="Arial" w:cs="Arial"/>
        </w:rPr>
        <w:t xml:space="preserve"> – tel. </w:t>
      </w:r>
      <w:r w:rsidR="00C91E92">
        <w:rPr>
          <w:rFonts w:ascii="Arial" w:hAnsi="Arial" w:cs="Arial"/>
        </w:rPr>
        <w:t xml:space="preserve">+ 48 </w:t>
      </w:r>
      <w:r w:rsidR="00EC0DD3">
        <w:rPr>
          <w:rFonts w:ascii="Arial" w:hAnsi="Arial" w:cs="Arial"/>
        </w:rPr>
        <w:t>22 49-58-3</w:t>
      </w:r>
      <w:r>
        <w:rPr>
          <w:rFonts w:ascii="Arial" w:hAnsi="Arial" w:cs="Arial"/>
        </w:rPr>
        <w:t>53</w:t>
      </w:r>
      <w:r w:rsidR="001730EE">
        <w:rPr>
          <w:rFonts w:ascii="Arial" w:hAnsi="Arial" w:cs="Arial"/>
        </w:rPr>
        <w:t xml:space="preserve">, </w:t>
      </w:r>
      <w:r w:rsidR="001730EE">
        <w:rPr>
          <w:rFonts w:ascii="Arial" w:hAnsi="Arial" w:cs="Arial"/>
        </w:rPr>
        <w:br/>
        <w:t xml:space="preserve">e-mail: </w:t>
      </w:r>
      <w:hyperlink r:id="rId10" w:history="1">
        <w:r w:rsidR="001730EE" w:rsidRPr="006D1AA3">
          <w:rPr>
            <w:rStyle w:val="Hipercze"/>
            <w:rFonts w:ascii="Arial" w:hAnsi="Arial" w:cs="Arial"/>
          </w:rPr>
          <w:t>roleksiak@zgnwola.waw.pl</w:t>
        </w:r>
      </w:hyperlink>
      <w:r w:rsidR="00EC0DD3">
        <w:rPr>
          <w:rFonts w:ascii="Arial" w:hAnsi="Arial" w:cs="Arial"/>
        </w:rPr>
        <w:t>.</w:t>
      </w:r>
    </w:p>
    <w:p w14:paraId="0185902E" w14:textId="15A0694F" w:rsidR="00843EAD" w:rsidRDefault="00C45C4F"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4107F33B" w14:textId="3E081DA5" w:rsidR="00F314EB" w:rsidRPr="00F314EB"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r w:rsidR="00E22304" w:rsidRPr="00F17B8A">
        <w:rPr>
          <w:rFonts w:ascii="Arial" w:eastAsia="Arial" w:hAnsi="Arial" w:cs="Arial"/>
          <w:b/>
        </w:rPr>
        <w:t>2</w:t>
      </w:r>
      <w:r w:rsidR="00E22304">
        <w:rPr>
          <w:rFonts w:ascii="Arial" w:eastAsia="Arial" w:hAnsi="Arial" w:cs="Arial"/>
          <w:b/>
        </w:rPr>
        <w:t xml:space="preserve">11 397,02 </w:t>
      </w:r>
      <w:r>
        <w:rPr>
          <w:rFonts w:ascii="Arial" w:eastAsia="Arial" w:hAnsi="Arial" w:cs="Arial"/>
          <w:b/>
        </w:rPr>
        <w:t>zł brutto</w:t>
      </w:r>
      <w:r>
        <w:rPr>
          <w:rFonts w:ascii="Arial" w:eastAsia="Arial" w:hAnsi="Arial" w:cs="Arial"/>
          <w:bCs/>
        </w:rPr>
        <w:t>.</w:t>
      </w:r>
    </w:p>
    <w:p w14:paraId="6DA05E55" w14:textId="77777777" w:rsidR="00CF2BA6" w:rsidRDefault="00CF2BA6" w:rsidP="00CF2BA6">
      <w:pPr>
        <w:pStyle w:val="Akapitzlist"/>
        <w:spacing w:after="0"/>
        <w:rPr>
          <w:rFonts w:ascii="Arial" w:eastAsia="Arial" w:hAnsi="Arial" w:cs="Arial"/>
          <w:b/>
          <w:u w:val="single"/>
        </w:rPr>
      </w:pPr>
    </w:p>
    <w:p w14:paraId="78A0B130" w14:textId="39AE452B" w:rsidR="00CF2BA6" w:rsidRPr="00651C0E" w:rsidRDefault="00CF2BA6" w:rsidP="001730EE">
      <w:pPr>
        <w:pStyle w:val="Akapitzlist"/>
        <w:numPr>
          <w:ilvl w:val="0"/>
          <w:numId w:val="39"/>
        </w:numPr>
        <w:spacing w:after="0"/>
        <w:rPr>
          <w:rFonts w:ascii="Arial" w:eastAsia="Arial" w:hAnsi="Arial" w:cs="Arial"/>
          <w:b/>
          <w:sz w:val="24"/>
          <w:szCs w:val="24"/>
          <w:u w:val="single"/>
        </w:rPr>
      </w:pPr>
      <w:r w:rsidRPr="00651C0E">
        <w:rPr>
          <w:rFonts w:ascii="Arial" w:eastAsia="Arial" w:hAnsi="Arial" w:cs="Arial"/>
          <w:b/>
          <w:sz w:val="24"/>
          <w:szCs w:val="24"/>
          <w:u w:val="single"/>
        </w:rPr>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1730EE">
      <w:pPr>
        <w:pStyle w:val="Akapitzlist"/>
        <w:numPr>
          <w:ilvl w:val="0"/>
          <w:numId w:val="36"/>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publicznych zwanej dalej „ustawą Pzp”.</w:t>
      </w:r>
    </w:p>
    <w:p w14:paraId="680D5F2C" w14:textId="5CDD6E74" w:rsidR="00274FBC" w:rsidRDefault="00CF2BA6" w:rsidP="001730EE">
      <w:pPr>
        <w:pStyle w:val="Akapitzlist"/>
        <w:numPr>
          <w:ilvl w:val="0"/>
          <w:numId w:val="36"/>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Pzp.</w:t>
      </w:r>
    </w:p>
    <w:p w14:paraId="6B319720" w14:textId="77777777" w:rsidR="0071500C" w:rsidRPr="0071500C" w:rsidRDefault="0071500C" w:rsidP="0071500C">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1730EE">
      <w:pPr>
        <w:pStyle w:val="Akapitzlist"/>
        <w:numPr>
          <w:ilvl w:val="0"/>
          <w:numId w:val="39"/>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3" w:name="_Hlk218512033"/>
    </w:p>
    <w:p w14:paraId="7E4CFF5E" w14:textId="559EB2C5" w:rsidR="00503B8B" w:rsidRDefault="00503B8B" w:rsidP="001730EE">
      <w:pPr>
        <w:pStyle w:val="Akapitzlist"/>
        <w:numPr>
          <w:ilvl w:val="0"/>
          <w:numId w:val="35"/>
        </w:numPr>
        <w:spacing w:after="0" w:line="276" w:lineRule="auto"/>
        <w:jc w:val="both"/>
        <w:rPr>
          <w:rFonts w:ascii="Arial" w:eastAsia="Arial" w:hAnsi="Arial" w:cs="Arial"/>
          <w:bCs/>
        </w:rPr>
      </w:pPr>
      <w:bookmarkStart w:id="4" w:name="_Hlk218511863"/>
      <w:r w:rsidRPr="00503B8B">
        <w:rPr>
          <w:rFonts w:ascii="Arial" w:eastAsia="Arial" w:hAnsi="Arial" w:cs="Arial"/>
          <w:bCs/>
        </w:rPr>
        <w:t>Postępowanie prowadzone jest w języku polskim.</w:t>
      </w:r>
    </w:p>
    <w:bookmarkEnd w:id="4"/>
    <w:p w14:paraId="32D9FD73" w14:textId="7B2CBC9E" w:rsidR="009867C7"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Zamówienie udzielane jest w częściach, z których każda stanowi przedmiot odrębnego postępowania (zgodnie z art. 30 ust. 1 ustawy Pzp).</w:t>
      </w:r>
    </w:p>
    <w:p w14:paraId="3E38AEE3" w14:textId="77777777" w:rsidR="009867C7"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C73F6EA" w14:textId="45F03C1A" w:rsidR="004B5525" w:rsidRPr="00B025F1"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Zamawiający nie przewiduje udzielenia zamówień, o których mowa w art. 214 ust. 1 pkt 7 ustawy Pzp</w:t>
      </w:r>
      <w:r w:rsidRPr="009867C7">
        <w:rPr>
          <w:rFonts w:ascii="Arial" w:eastAsia="Arial" w:hAnsi="Arial" w:cs="Arial"/>
          <w:bCs/>
          <w:i/>
        </w:rPr>
        <w:t>.</w:t>
      </w:r>
    </w:p>
    <w:p w14:paraId="2DBA0238" w14:textId="77777777" w:rsidR="009867C7"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Zamawiający nie przewiduje zwrotu kosztów udziału w postępowaniu.</w:t>
      </w:r>
    </w:p>
    <w:p w14:paraId="4D1AAB89" w14:textId="6A8072F8" w:rsidR="00B939C4" w:rsidRDefault="00F35E49" w:rsidP="001730EE">
      <w:pPr>
        <w:pStyle w:val="Akapitzlist"/>
        <w:numPr>
          <w:ilvl w:val="0"/>
          <w:numId w:val="35"/>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1730EE">
      <w:pPr>
        <w:pStyle w:val="Akapitzlist"/>
        <w:numPr>
          <w:ilvl w:val="0"/>
          <w:numId w:val="35"/>
        </w:numPr>
        <w:spacing w:after="0" w:line="276" w:lineRule="auto"/>
        <w:jc w:val="both"/>
        <w:rPr>
          <w:rFonts w:ascii="Arial" w:eastAsia="Arial" w:hAnsi="Arial" w:cs="Arial"/>
          <w:bCs/>
        </w:rPr>
      </w:pPr>
      <w:r w:rsidRPr="00D8008F">
        <w:rPr>
          <w:rFonts w:ascii="Arial" w:eastAsia="Arial" w:hAnsi="Arial" w:cs="Arial"/>
          <w:bCs/>
        </w:rPr>
        <w:lastRenderedPageBreak/>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których mowa w art. 131 ust. 2 ustawy Pzp.</w:t>
      </w:r>
    </w:p>
    <w:bookmarkEnd w:id="3"/>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1730EE">
      <w:pPr>
        <w:pStyle w:val="Akapitzlist"/>
        <w:numPr>
          <w:ilvl w:val="0"/>
          <w:numId w:val="39"/>
        </w:numPr>
        <w:spacing w:after="0" w:line="240" w:lineRule="auto"/>
        <w:jc w:val="both"/>
        <w:rPr>
          <w:rFonts w:ascii="Arial" w:eastAsia="Arial" w:hAnsi="Arial" w:cs="Arial"/>
          <w:sz w:val="24"/>
        </w:rPr>
      </w:pPr>
      <w:r w:rsidRPr="00D8008F">
        <w:rPr>
          <w:rFonts w:ascii="Arial" w:eastAsia="Arial" w:hAnsi="Arial" w:cs="Arial"/>
          <w:b/>
          <w:sz w:val="24"/>
          <w:u w:val="single"/>
        </w:rPr>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11"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2"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511DF5EF"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00A26381">
        <w:rPr>
          <w:rFonts w:ascii="Arial" w:hAnsi="Arial" w:cs="Arial"/>
        </w:rPr>
        <w:t>, XIII</w:t>
      </w:r>
      <w:r w:rsidRPr="008A3207">
        <w:rPr>
          <w:rFonts w:ascii="Arial" w:hAnsi="Arial" w:cs="Arial"/>
        </w:rPr>
        <w:t xml:space="preserve"> i X</w:t>
      </w:r>
      <w:r w:rsidR="00E30A66">
        <w:rPr>
          <w:rFonts w:ascii="Arial" w:hAnsi="Arial" w:cs="Arial"/>
        </w:rPr>
        <w:t>I</w:t>
      </w:r>
      <w:r w:rsidR="00A26381">
        <w:rPr>
          <w:rFonts w:ascii="Arial" w:hAnsi="Arial" w:cs="Arial"/>
        </w:rPr>
        <w:t>V</w:t>
      </w:r>
      <w:r w:rsidRPr="008A3207">
        <w:rPr>
          <w:rFonts w:ascii="Arial" w:hAnsi="Arial" w:cs="Arial"/>
        </w:rPr>
        <w:t xml:space="preserve"> niniejszej SWZ, sporządza się w postaci elektronicznej, w formatach danych określonych w przepisach rozporządzenia Rady Ministrów w sprawie Krajowych Ram Interoperacyjności, z uwzględnieniem rodzaju przekazywanych danych 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W przypadku formatów, o których mowa w art. 66 ust. 1 ustawy Pzp,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1730EE">
      <w:pPr>
        <w:pStyle w:val="Akapitzlist"/>
        <w:numPr>
          <w:ilvl w:val="0"/>
          <w:numId w:val="26"/>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1730EE">
      <w:pPr>
        <w:pStyle w:val="Akapitzlist"/>
        <w:numPr>
          <w:ilvl w:val="0"/>
          <w:numId w:val="26"/>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odbywa się drogą elektroniczną za pośrednictwem formularzy do komunikacji dostępnych 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 xml:space="preserve">W przypadku załączników, które są opatrzone kwalifikowanym podpisem elektronicznym, podpisem zaufanym lub podpisem osobistym, mogą być opatrzone, zgodnie z wyborem wykonawcy/wykonawcy wspólnie ubiegającego się o udzielenie </w:t>
      </w:r>
      <w:r w:rsidRPr="00F80DEB">
        <w:rPr>
          <w:rFonts w:ascii="Arial" w:hAnsi="Arial" w:cs="Arial"/>
        </w:rPr>
        <w:lastRenderedPageBreak/>
        <w:t>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W zależności od rodzaju podpisu i jego typu (zewnętrzny, wewnętrzny) dodaje się do przesyłanej wiadomości uprzednio podpisane dokumenty wraz 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695A07" w:rsidRDefault="00EC1A70" w:rsidP="00EC1A70">
      <w:pPr>
        <w:pStyle w:val="Akapitzlist"/>
        <w:rPr>
          <w:rFonts w:ascii="Arial" w:hAnsi="Arial" w:cs="Arial"/>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Default="002F23BB" w:rsidP="002F23BB">
      <w:pPr>
        <w:pStyle w:val="Akapitzlist"/>
        <w:spacing w:after="0" w:line="240" w:lineRule="auto"/>
        <w:ind w:left="283"/>
        <w:jc w:val="both"/>
        <w:rPr>
          <w:rFonts w:ascii="Arial" w:hAnsi="Arial" w:cs="Arial"/>
          <w:color w:val="FF000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BB1F95" w:rsidRDefault="00EC1A70" w:rsidP="00EC1A70">
      <w:pPr>
        <w:pStyle w:val="Akapitzlist"/>
        <w:spacing w:after="0" w:line="240" w:lineRule="auto"/>
        <w:ind w:left="283"/>
        <w:jc w:val="both"/>
        <w:rPr>
          <w:rFonts w:ascii="Arial" w:hAnsi="Arial" w:cs="Arial"/>
          <w:color w:val="FF000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86B79" w:rsidRDefault="00EC1A70" w:rsidP="00EC1A70">
      <w:pPr>
        <w:pStyle w:val="Akapitzlist"/>
        <w:rPr>
          <w:rFonts w:ascii="Arial" w:hAnsi="Arial" w:cs="Arial"/>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2431B6" w:rsidRDefault="00EC1A70" w:rsidP="00EC1A70">
      <w:pPr>
        <w:pStyle w:val="Akapitzlist"/>
        <w:rPr>
          <w:rFonts w:ascii="Arial" w:hAnsi="Arial" w:cs="Arial"/>
          <w:color w:val="FF000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195128" w:rsidRDefault="00EC1A70" w:rsidP="00EC1A70">
      <w:pPr>
        <w:pStyle w:val="Akapitzlist"/>
        <w:rPr>
          <w:rFonts w:ascii="Arial" w:hAnsi="Arial" w:cs="Arial"/>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3"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195128" w:rsidRDefault="00EC1A70" w:rsidP="00EC1A70">
      <w:pPr>
        <w:pStyle w:val="Akapitzlist"/>
        <w:rPr>
          <w:rFonts w:ascii="Arial" w:hAnsi="Arial" w:cs="Arial"/>
        </w:rPr>
      </w:pPr>
    </w:p>
    <w:p w14:paraId="2C0DA6D5" w14:textId="53BF43B1"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hyperlink r:id="rId14" w:history="1">
        <w:r w:rsidR="00E22304" w:rsidRPr="006D6C72">
          <w:rPr>
            <w:rStyle w:val="Hipercze"/>
            <w:rFonts w:ascii="Arial" w:hAnsi="Arial" w:cs="Arial"/>
            <w:b/>
            <w:bCs/>
          </w:rPr>
          <w:t>jmaraszek@zgnwola.waw.pl</w:t>
        </w:r>
      </w:hyperlink>
      <w:r w:rsidR="00B939C4" w:rsidRPr="00FD1330">
        <w:rPr>
          <w:rFonts w:ascii="Arial" w:hAnsi="Arial" w:cs="Arial"/>
          <w:b/>
          <w:bCs/>
          <w:color w:val="000000" w:themeColor="text1"/>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5780DC8D" w14:textId="77777777" w:rsidR="00C45C4F" w:rsidRDefault="00C45C4F" w:rsidP="00EC1A70">
      <w:pPr>
        <w:pStyle w:val="Akapitzlist"/>
        <w:spacing w:after="120" w:line="240" w:lineRule="auto"/>
        <w:ind w:left="284"/>
        <w:jc w:val="both"/>
        <w:rPr>
          <w:rFonts w:ascii="Arial" w:eastAsia="Arial" w:hAnsi="Arial" w:cs="Arial"/>
        </w:rPr>
      </w:pPr>
    </w:p>
    <w:p w14:paraId="1835DFE1" w14:textId="384ECE9D"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2614E8C2" w14:textId="77777777" w:rsidR="00E22304" w:rsidRPr="00132FA3" w:rsidRDefault="00E22304" w:rsidP="00E22304">
      <w:pPr>
        <w:spacing w:before="120" w:after="120"/>
        <w:jc w:val="both"/>
        <w:rPr>
          <w:rFonts w:ascii="Arial" w:eastAsia="Arial" w:hAnsi="Arial" w:cs="Arial"/>
          <w:b/>
          <w:bCs/>
          <w:iCs/>
        </w:rPr>
      </w:pPr>
      <w:r w:rsidRPr="00132FA3">
        <w:rPr>
          <w:rFonts w:ascii="Arial" w:eastAsia="Arial" w:hAnsi="Arial" w:cs="Arial"/>
        </w:rPr>
        <w:t>Przedmiotem zamówienia jest</w:t>
      </w:r>
      <w:r w:rsidRPr="00132FA3">
        <w:rPr>
          <w:rFonts w:ascii="Arial" w:eastAsia="Arial" w:hAnsi="Arial" w:cs="Arial"/>
          <w:b/>
        </w:rPr>
        <w:t xml:space="preserve"> </w:t>
      </w:r>
      <w:r>
        <w:rPr>
          <w:rFonts w:ascii="Arial" w:hAnsi="Arial" w:cs="Arial"/>
          <w:b/>
          <w:bCs/>
        </w:rPr>
        <w:t>r</w:t>
      </w:r>
      <w:r w:rsidRPr="00F17B8A">
        <w:rPr>
          <w:rFonts w:ascii="Arial" w:hAnsi="Arial" w:cs="Arial"/>
          <w:b/>
          <w:bCs/>
        </w:rPr>
        <w:t>emont kominów ponad połacią dachową oraz obróbek blacharskich na budynkach przy ul. Krzyżanowskiego 42,</w:t>
      </w:r>
      <w:r>
        <w:rPr>
          <w:rFonts w:ascii="Arial" w:hAnsi="Arial" w:cs="Arial"/>
          <w:b/>
          <w:bCs/>
        </w:rPr>
        <w:t xml:space="preserve"> </w:t>
      </w:r>
      <w:r w:rsidRPr="00F17B8A">
        <w:rPr>
          <w:rFonts w:ascii="Arial" w:hAnsi="Arial" w:cs="Arial"/>
          <w:b/>
          <w:bCs/>
        </w:rPr>
        <w:t>44 i 46 w Warszawie</w:t>
      </w:r>
      <w:r w:rsidRPr="00132FA3">
        <w:rPr>
          <w:rFonts w:ascii="Arial" w:hAnsi="Arial" w:cs="Arial"/>
          <w:b/>
          <w:bCs/>
        </w:rPr>
        <w:t>.</w:t>
      </w:r>
      <w:r w:rsidRPr="00132FA3">
        <w:rPr>
          <w:rFonts w:ascii="Arial" w:eastAsia="Arial" w:hAnsi="Arial" w:cs="Arial"/>
          <w:b/>
          <w:bCs/>
          <w:iCs/>
        </w:rPr>
        <w:t xml:space="preserve"> </w:t>
      </w:r>
    </w:p>
    <w:p w14:paraId="754CEC65" w14:textId="687F92E5" w:rsidR="00CD186C" w:rsidRPr="0071500C" w:rsidRDefault="005E632B" w:rsidP="0071500C">
      <w:pPr>
        <w:jc w:val="both"/>
        <w:rPr>
          <w:rFonts w:ascii="Arial" w:eastAsia="Arial" w:hAnsi="Arial" w:cs="Arial"/>
        </w:rPr>
      </w:pPr>
      <w:r>
        <w:rPr>
          <w:rFonts w:ascii="Arial" w:eastAsia="Arial" w:hAnsi="Arial" w:cs="Arial"/>
        </w:rPr>
        <w:t xml:space="preserve">Wykonawca zobowiązany jest zrealizować zamówienie na zasadach i warunkach opisanych w </w:t>
      </w:r>
      <w:r w:rsidRPr="000B1E2A">
        <w:rPr>
          <w:rFonts w:ascii="Arial" w:eastAsia="Arial" w:hAnsi="Arial" w:cs="Arial"/>
        </w:rPr>
        <w:t xml:space="preserve">projektowanych postanowieniach umowy </w:t>
      </w:r>
      <w:r>
        <w:rPr>
          <w:rFonts w:ascii="Arial" w:eastAsia="Arial" w:hAnsi="Arial" w:cs="Arial"/>
        </w:rPr>
        <w:t>stanowiących integralną część SWZ.</w:t>
      </w:r>
    </w:p>
    <w:p w14:paraId="05F481A0" w14:textId="77777777" w:rsidR="001730EE" w:rsidRDefault="00F35E49" w:rsidP="001730EE">
      <w:pPr>
        <w:spacing w:after="0" w:line="276" w:lineRule="auto"/>
        <w:jc w:val="both"/>
        <w:rPr>
          <w:rFonts w:ascii="Arial" w:eastAsia="Arial" w:hAnsi="Arial" w:cs="Arial"/>
        </w:rPr>
      </w:pPr>
      <w:r w:rsidRPr="00B6409A">
        <w:rPr>
          <w:rFonts w:ascii="Arial" w:eastAsia="Arial" w:hAnsi="Arial" w:cs="Arial"/>
          <w:bCs/>
        </w:rPr>
        <w:t>Wspólny Słownik Zamówień</w:t>
      </w:r>
      <w:r>
        <w:rPr>
          <w:rFonts w:ascii="Arial" w:eastAsia="Arial" w:hAnsi="Arial" w:cs="Arial"/>
        </w:rPr>
        <w:t xml:space="preserve"> - Kod CPV</w:t>
      </w:r>
    </w:p>
    <w:p w14:paraId="101D83EF" w14:textId="7B851281"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45111300-1 - Roboty rozbiórkowe</w:t>
      </w:r>
    </w:p>
    <w:p w14:paraId="575B3320" w14:textId="5F28315D"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45200000-9</w:t>
      </w:r>
      <w:r>
        <w:rPr>
          <w:rFonts w:ascii="Arial" w:eastAsia="Arial" w:hAnsi="Arial" w:cs="Arial"/>
          <w:bCs/>
        </w:rPr>
        <w:t xml:space="preserve"> - </w:t>
      </w:r>
      <w:r w:rsidRPr="001730EE">
        <w:rPr>
          <w:rFonts w:ascii="Arial" w:eastAsia="Arial" w:hAnsi="Arial" w:cs="Arial"/>
          <w:bCs/>
        </w:rPr>
        <w:t xml:space="preserve">Roboty budowlane w zakresie wznoszenia kompletnych obiektów budowlanych </w:t>
      </w:r>
      <w:r>
        <w:rPr>
          <w:rFonts w:ascii="Arial" w:eastAsia="Arial" w:hAnsi="Arial" w:cs="Arial"/>
          <w:bCs/>
        </w:rPr>
        <w:br/>
        <w:t xml:space="preserve">                       </w:t>
      </w:r>
      <w:r w:rsidRPr="001730EE">
        <w:rPr>
          <w:rFonts w:ascii="Arial" w:eastAsia="Arial" w:hAnsi="Arial" w:cs="Arial"/>
          <w:bCs/>
        </w:rPr>
        <w:t>lub ich części oraz roboty w zakresie inżynierii lądowej i wodnej</w:t>
      </w:r>
    </w:p>
    <w:p w14:paraId="60C54184" w14:textId="492FBCAC"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45220000-5</w:t>
      </w:r>
      <w:r>
        <w:rPr>
          <w:rFonts w:ascii="Arial" w:eastAsia="Arial" w:hAnsi="Arial" w:cs="Arial"/>
          <w:bCs/>
        </w:rPr>
        <w:t xml:space="preserve"> - </w:t>
      </w:r>
      <w:r w:rsidRPr="001730EE">
        <w:rPr>
          <w:rFonts w:ascii="Arial" w:eastAsia="Arial" w:hAnsi="Arial" w:cs="Arial"/>
          <w:bCs/>
        </w:rPr>
        <w:t>Roboty inżynieryjne i budowlane</w:t>
      </w:r>
    </w:p>
    <w:p w14:paraId="0A6F5E91" w14:textId="42D44FFA"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45260000-7</w:t>
      </w:r>
      <w:r>
        <w:rPr>
          <w:rFonts w:ascii="Arial" w:eastAsia="Arial" w:hAnsi="Arial" w:cs="Arial"/>
          <w:bCs/>
        </w:rPr>
        <w:t xml:space="preserve"> - </w:t>
      </w:r>
      <w:r w:rsidRPr="001730EE">
        <w:rPr>
          <w:rFonts w:ascii="Arial" w:eastAsia="Arial" w:hAnsi="Arial" w:cs="Arial"/>
          <w:bCs/>
        </w:rPr>
        <w:t xml:space="preserve">Roboty w zakresie wykonywania pokryć i konstrukcji dachowych i inne podobne </w:t>
      </w:r>
      <w:r>
        <w:rPr>
          <w:rFonts w:ascii="Arial" w:eastAsia="Arial" w:hAnsi="Arial" w:cs="Arial"/>
          <w:bCs/>
        </w:rPr>
        <w:br/>
        <w:t xml:space="preserve">                       </w:t>
      </w:r>
      <w:r w:rsidRPr="001730EE">
        <w:rPr>
          <w:rFonts w:ascii="Arial" w:eastAsia="Arial" w:hAnsi="Arial" w:cs="Arial"/>
          <w:bCs/>
        </w:rPr>
        <w:t>roboty specjalistyczne</w:t>
      </w:r>
    </w:p>
    <w:p w14:paraId="6D8B8C95" w14:textId="5131E535"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45400000-1</w:t>
      </w:r>
      <w:r>
        <w:rPr>
          <w:rFonts w:ascii="Arial" w:eastAsia="Arial" w:hAnsi="Arial" w:cs="Arial"/>
          <w:bCs/>
        </w:rPr>
        <w:t xml:space="preserve"> - </w:t>
      </w:r>
      <w:r w:rsidRPr="001730EE">
        <w:rPr>
          <w:rFonts w:ascii="Arial" w:eastAsia="Arial" w:hAnsi="Arial" w:cs="Arial"/>
          <w:bCs/>
        </w:rPr>
        <w:t>Roboty wykończeniowe w zakresie obiektów budowlanych</w:t>
      </w:r>
    </w:p>
    <w:p w14:paraId="1D9D1AE7" w14:textId="3B6A984F" w:rsidR="001730EE" w:rsidRPr="001730EE" w:rsidRDefault="001730EE" w:rsidP="001730EE">
      <w:pPr>
        <w:spacing w:after="0" w:line="276" w:lineRule="auto"/>
        <w:jc w:val="both"/>
        <w:rPr>
          <w:rFonts w:ascii="Arial" w:eastAsia="Arial" w:hAnsi="Arial" w:cs="Arial"/>
          <w:bCs/>
        </w:rPr>
      </w:pPr>
      <w:r w:rsidRPr="001730EE">
        <w:rPr>
          <w:rFonts w:ascii="Arial" w:eastAsia="Arial" w:hAnsi="Arial" w:cs="Arial"/>
          <w:bCs/>
        </w:rPr>
        <w:t>45453000-7</w:t>
      </w:r>
      <w:r>
        <w:rPr>
          <w:rFonts w:ascii="Arial" w:eastAsia="Arial" w:hAnsi="Arial" w:cs="Arial"/>
          <w:bCs/>
        </w:rPr>
        <w:t xml:space="preserve"> - </w:t>
      </w:r>
      <w:r w:rsidRPr="001730EE">
        <w:rPr>
          <w:rFonts w:ascii="Arial" w:eastAsia="Arial" w:hAnsi="Arial" w:cs="Arial"/>
          <w:bCs/>
        </w:rPr>
        <w:t>Roboty remontowe i renowacyjne</w:t>
      </w:r>
    </w:p>
    <w:p w14:paraId="4B3426F5" w14:textId="77777777" w:rsidR="006E32F6" w:rsidRDefault="006E32F6">
      <w:pPr>
        <w:spacing w:after="0" w:line="240" w:lineRule="auto"/>
        <w:jc w:val="both"/>
        <w:rPr>
          <w:rFonts w:ascii="Arial" w:eastAsia="Arial" w:hAnsi="Arial" w:cs="Arial"/>
          <w:b/>
        </w:rPr>
      </w:pPr>
    </w:p>
    <w:p w14:paraId="4AE80424" w14:textId="452F85FD" w:rsidR="00CD186C" w:rsidRDefault="00F35E49">
      <w:pPr>
        <w:spacing w:after="0" w:line="240" w:lineRule="auto"/>
        <w:jc w:val="both"/>
        <w:rPr>
          <w:rFonts w:ascii="Arial" w:eastAsia="Arial" w:hAnsi="Arial" w:cs="Arial"/>
          <w:bCs/>
        </w:rPr>
      </w:pPr>
      <w:r>
        <w:rPr>
          <w:rFonts w:ascii="Arial" w:eastAsia="Arial" w:hAnsi="Arial" w:cs="Arial"/>
          <w:b/>
        </w:rPr>
        <w:lastRenderedPageBreak/>
        <w:t>Wymagania w zakresie zatrudnienia na podstawie stosunku pracy w okolicznościach, o</w:t>
      </w:r>
      <w:r w:rsidR="00E36AF6">
        <w:rPr>
          <w:rFonts w:ascii="Arial" w:eastAsia="Arial" w:hAnsi="Arial" w:cs="Arial"/>
          <w:b/>
        </w:rPr>
        <w:t> </w:t>
      </w:r>
      <w:r>
        <w:rPr>
          <w:rFonts w:ascii="Arial" w:eastAsia="Arial" w:hAnsi="Arial" w:cs="Arial"/>
          <w:b/>
        </w:rPr>
        <w:t>których mowa w art. 95 ust.1 ustawy Pzp</w:t>
      </w:r>
      <w:r w:rsidR="00A26710">
        <w:rPr>
          <w:rFonts w:ascii="Arial" w:eastAsia="Arial" w:hAnsi="Arial" w:cs="Arial"/>
          <w:bCs/>
        </w:rPr>
        <w:t>.</w:t>
      </w:r>
    </w:p>
    <w:p w14:paraId="47B418C1" w14:textId="77777777" w:rsidR="008122E5" w:rsidRPr="00A26710" w:rsidRDefault="008122E5">
      <w:pPr>
        <w:spacing w:after="0" w:line="240" w:lineRule="auto"/>
        <w:jc w:val="both"/>
        <w:rPr>
          <w:rFonts w:ascii="Arial" w:eastAsia="Arial" w:hAnsi="Arial" w:cs="Arial"/>
          <w:bCs/>
          <w:u w:val="single"/>
        </w:rPr>
      </w:pPr>
    </w:p>
    <w:p w14:paraId="234D3294" w14:textId="6689530B" w:rsidR="00CD186C" w:rsidRPr="00F62566" w:rsidRDefault="00F35E49" w:rsidP="00043DF0">
      <w:pPr>
        <w:pStyle w:val="Akapitzlist"/>
        <w:numPr>
          <w:ilvl w:val="0"/>
          <w:numId w:val="8"/>
        </w:numPr>
        <w:spacing w:after="0" w:line="240" w:lineRule="auto"/>
        <w:ind w:left="284"/>
        <w:jc w:val="both"/>
        <w:rPr>
          <w:rFonts w:ascii="Arial" w:eastAsia="Arial" w:hAnsi="Arial" w:cs="Arial"/>
        </w:rPr>
      </w:pPr>
      <w:r w:rsidRPr="00F62566">
        <w:rPr>
          <w:rFonts w:ascii="Arial" w:eastAsia="Arial" w:hAnsi="Arial" w:cs="Arial"/>
        </w:rPr>
        <w:t xml:space="preserve">Zamawiający wymaga, aby Wykonawca lub Podwykonawca zatrudnił na podstawie stosunku pracy </w:t>
      </w:r>
      <w:bookmarkStart w:id="5" w:name="_Hlk67397363"/>
      <w:r w:rsidRPr="00F62566">
        <w:rPr>
          <w:rFonts w:ascii="Arial" w:eastAsia="Arial" w:hAnsi="Arial" w:cs="Arial"/>
        </w:rPr>
        <w:t xml:space="preserve">osoby wykonujące czynności w zakresie realizacji zamówienia, w sposób określony art. 22 § 1 ustawy z dnia 26 czerwca 1974 r. – Kodeks pracy, </w:t>
      </w:r>
      <w:r w:rsidR="0050758C" w:rsidRPr="00F62566">
        <w:rPr>
          <w:rFonts w:ascii="Arial" w:eastAsia="Arial" w:hAnsi="Arial" w:cs="Arial"/>
        </w:rPr>
        <w:t xml:space="preserve">tj. </w:t>
      </w:r>
      <w:r w:rsidR="0050758C" w:rsidRPr="00F62566">
        <w:rPr>
          <w:rFonts w:ascii="Arial" w:eastAsia="Arial" w:hAnsi="Arial" w:cs="Arial"/>
          <w:b/>
          <w:bCs/>
        </w:rPr>
        <w:t xml:space="preserve">w szczególności osoby wykonujące prace </w:t>
      </w:r>
      <w:r w:rsidR="00E22304">
        <w:rPr>
          <w:rFonts w:ascii="Arial" w:eastAsia="Arial" w:hAnsi="Arial" w:cs="Arial"/>
          <w:b/>
          <w:bCs/>
        </w:rPr>
        <w:t>ogólnobudowlane</w:t>
      </w:r>
      <w:r w:rsidR="0050758C" w:rsidRPr="00F62566">
        <w:rPr>
          <w:rFonts w:ascii="Arial" w:eastAsia="Arial" w:hAnsi="Arial" w:cs="Arial"/>
        </w:rPr>
        <w:t>.</w:t>
      </w:r>
      <w:bookmarkEnd w:id="5"/>
    </w:p>
    <w:p w14:paraId="639A2816" w14:textId="77777777" w:rsidR="00CD186C" w:rsidRDefault="00CD186C" w:rsidP="00F62566">
      <w:pPr>
        <w:spacing w:after="0" w:line="240" w:lineRule="auto"/>
        <w:ind w:left="284" w:hanging="284"/>
        <w:jc w:val="both"/>
        <w:rPr>
          <w:rFonts w:ascii="Arial" w:eastAsia="Arial" w:hAnsi="Arial" w:cs="Arial"/>
        </w:rPr>
      </w:pPr>
    </w:p>
    <w:p w14:paraId="79320CC9" w14:textId="1021845E" w:rsidR="00DC3BB0" w:rsidRDefault="00B75730" w:rsidP="00043DF0">
      <w:pPr>
        <w:pStyle w:val="Akapitzlist"/>
        <w:numPr>
          <w:ilvl w:val="0"/>
          <w:numId w:val="8"/>
        </w:numPr>
        <w:tabs>
          <w:tab w:val="left" w:pos="340"/>
        </w:tabs>
        <w:spacing w:after="0" w:line="240" w:lineRule="auto"/>
        <w:ind w:left="284"/>
        <w:jc w:val="both"/>
        <w:rPr>
          <w:rFonts w:ascii="Arial" w:eastAsia="Arial" w:hAnsi="Arial" w:cs="Arial"/>
        </w:rPr>
      </w:pPr>
      <w:r w:rsidRPr="00DC3BB0">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DC3BB0">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065C74E8" w14:textId="01EC8D91" w:rsidR="00300139" w:rsidRDefault="00F35E49">
      <w:pPr>
        <w:spacing w:after="0" w:line="240" w:lineRule="auto"/>
        <w:jc w:val="both"/>
        <w:rPr>
          <w:rFonts w:ascii="Arial" w:eastAsia="Arial" w:hAnsi="Arial" w:cs="Arial"/>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 xml:space="preserve">dłużej niż </w:t>
      </w:r>
      <w:r w:rsidR="00E22304">
        <w:rPr>
          <w:rFonts w:ascii="Arial" w:eastAsia="Arial" w:hAnsi="Arial" w:cs="Arial"/>
          <w:b/>
          <w:bCs/>
        </w:rPr>
        <w:t>63</w:t>
      </w:r>
      <w:r w:rsidR="00300139">
        <w:rPr>
          <w:rFonts w:ascii="Arial" w:eastAsia="Arial" w:hAnsi="Arial" w:cs="Arial"/>
          <w:b/>
          <w:bCs/>
        </w:rPr>
        <w:t xml:space="preserve"> dni od daty </w:t>
      </w:r>
      <w:r w:rsidR="00C420FA">
        <w:rPr>
          <w:rFonts w:ascii="Arial" w:eastAsia="Arial" w:hAnsi="Arial" w:cs="Arial"/>
          <w:b/>
          <w:bCs/>
        </w:rPr>
        <w:t>wprowadzenia na teren robót</w:t>
      </w:r>
      <w:r w:rsidR="00300139">
        <w:rPr>
          <w:rFonts w:ascii="Arial" w:eastAsia="Arial" w:hAnsi="Arial" w:cs="Arial"/>
          <w:b/>
          <w:bCs/>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69C856DA" w14:textId="77777777" w:rsidR="00E22304" w:rsidRPr="00154E01" w:rsidRDefault="00E22304" w:rsidP="001730EE">
      <w:pPr>
        <w:pStyle w:val="Akapitzlist"/>
        <w:numPr>
          <w:ilvl w:val="0"/>
          <w:numId w:val="40"/>
        </w:numPr>
        <w:spacing w:before="120" w:after="120" w:line="240" w:lineRule="auto"/>
        <w:ind w:left="284"/>
        <w:contextualSpacing w:val="0"/>
        <w:jc w:val="both"/>
        <w:rPr>
          <w:rFonts w:ascii="Arial" w:eastAsia="Arial" w:hAnsi="Arial" w:cs="Arial"/>
          <w:iCs/>
        </w:rPr>
      </w:pPr>
      <w:r w:rsidRPr="00154E01">
        <w:rPr>
          <w:rFonts w:ascii="Arial" w:eastAsia="Arial" w:hAnsi="Arial" w:cs="Arial"/>
        </w:rPr>
        <w:t xml:space="preserve">Zamawiający wymaga od Wykonawców wniesienia wadium w wysokości </w:t>
      </w:r>
      <w:r>
        <w:rPr>
          <w:rFonts w:ascii="Arial" w:eastAsia="Arial" w:hAnsi="Arial" w:cs="Arial"/>
          <w:b/>
          <w:bCs/>
        </w:rPr>
        <w:t>2</w:t>
      </w:r>
      <w:r w:rsidRPr="00154E01">
        <w:rPr>
          <w:rFonts w:ascii="Arial" w:eastAsia="Arial" w:hAnsi="Arial" w:cs="Arial"/>
          <w:b/>
          <w:bCs/>
        </w:rPr>
        <w:t xml:space="preserve"> </w:t>
      </w:r>
      <w:r>
        <w:rPr>
          <w:rFonts w:ascii="Arial" w:eastAsia="Arial" w:hAnsi="Arial" w:cs="Arial"/>
          <w:b/>
          <w:bCs/>
        </w:rPr>
        <w:t>5</w:t>
      </w:r>
      <w:r w:rsidRPr="00154E01">
        <w:rPr>
          <w:rFonts w:ascii="Arial" w:eastAsia="Arial" w:hAnsi="Arial" w:cs="Arial"/>
          <w:b/>
          <w:bCs/>
        </w:rPr>
        <w:t>00,00 zł</w:t>
      </w:r>
      <w:r w:rsidRPr="00154E01">
        <w:rPr>
          <w:rFonts w:ascii="Arial" w:eastAsia="Arial" w:hAnsi="Arial" w:cs="Arial"/>
        </w:rPr>
        <w:t xml:space="preserve"> </w:t>
      </w:r>
      <w:r w:rsidRPr="00154E01">
        <w:rPr>
          <w:rFonts w:ascii="Arial" w:eastAsia="Arial" w:hAnsi="Arial" w:cs="Arial"/>
          <w:iCs/>
        </w:rPr>
        <w:t xml:space="preserve">(słownie: </w:t>
      </w:r>
      <w:r>
        <w:rPr>
          <w:rFonts w:ascii="Arial" w:eastAsia="Arial" w:hAnsi="Arial" w:cs="Arial"/>
          <w:iCs/>
        </w:rPr>
        <w:t>dwa tysiące pięćset złotych</w:t>
      </w:r>
      <w:r w:rsidRPr="00154E01">
        <w:rPr>
          <w:rFonts w:ascii="Arial" w:eastAsia="Arial" w:hAnsi="Arial" w:cs="Arial"/>
          <w:iCs/>
        </w:rPr>
        <w:t xml:space="preserve">). </w:t>
      </w:r>
    </w:p>
    <w:p w14:paraId="14B00F3B" w14:textId="77777777" w:rsidR="001C5321" w:rsidRPr="001C5321" w:rsidRDefault="00834B5B" w:rsidP="001730EE">
      <w:pPr>
        <w:pStyle w:val="Akapitzlist"/>
        <w:numPr>
          <w:ilvl w:val="0"/>
          <w:numId w:val="40"/>
        </w:numPr>
        <w:spacing w:after="0" w:line="276" w:lineRule="auto"/>
        <w:ind w:left="284" w:hanging="284"/>
        <w:jc w:val="both"/>
        <w:rPr>
          <w:rFonts w:ascii="Arial" w:eastAsia="Arial" w:hAnsi="Arial" w:cs="Arial"/>
          <w:iCs/>
        </w:rPr>
      </w:pPr>
      <w:r w:rsidRPr="001C5321">
        <w:rPr>
          <w:rFonts w:ascii="Arial" w:eastAsia="Arial" w:hAnsi="Arial" w:cs="Arial"/>
        </w:rPr>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Pzp.  </w:t>
      </w:r>
    </w:p>
    <w:p w14:paraId="3403C042" w14:textId="1D991464" w:rsidR="00834B5B" w:rsidRPr="001C5321" w:rsidRDefault="00834B5B" w:rsidP="001730EE">
      <w:pPr>
        <w:pStyle w:val="Akapitzlist"/>
        <w:numPr>
          <w:ilvl w:val="0"/>
          <w:numId w:val="40"/>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1730EE">
      <w:pPr>
        <w:pStyle w:val="Akapitzlist"/>
        <w:numPr>
          <w:ilvl w:val="0"/>
          <w:numId w:val="40"/>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1730EE">
      <w:pPr>
        <w:pStyle w:val="Akapitzlist"/>
        <w:numPr>
          <w:ilvl w:val="0"/>
          <w:numId w:val="40"/>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1730EE">
      <w:pPr>
        <w:pStyle w:val="Akapitzlist"/>
        <w:numPr>
          <w:ilvl w:val="0"/>
          <w:numId w:val="40"/>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Pzp.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1730EE">
      <w:pPr>
        <w:pStyle w:val="Akapitzlist"/>
        <w:numPr>
          <w:ilvl w:val="0"/>
          <w:numId w:val="40"/>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Pr="001C5321" w:rsidRDefault="00834B5B" w:rsidP="001730EE">
      <w:pPr>
        <w:pStyle w:val="Akapitzlist"/>
        <w:numPr>
          <w:ilvl w:val="0"/>
          <w:numId w:val="40"/>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Pzp</w:t>
      </w:r>
      <w:r w:rsidR="00543B25" w:rsidRPr="001C5321">
        <w:rPr>
          <w:rFonts w:ascii="Arial" w:eastAsia="Arial" w:hAnsi="Arial" w:cs="Arial"/>
        </w:rPr>
        <w:t>.</w:t>
      </w:r>
    </w:p>
    <w:p w14:paraId="2E4AA152" w14:textId="77777777" w:rsidR="00843EAD" w:rsidRDefault="00843EAD" w:rsidP="005A00E2">
      <w:pPr>
        <w:spacing w:after="0" w:line="240" w:lineRule="auto"/>
        <w:jc w:val="both"/>
        <w:rPr>
          <w:rFonts w:ascii="Arial" w:eastAsia="Arial" w:hAnsi="Arial" w:cs="Arial"/>
          <w:b/>
          <w:color w:val="FF0000"/>
          <w:u w:val="single"/>
        </w:rPr>
      </w:pPr>
    </w:p>
    <w:p w14:paraId="7782AE81" w14:textId="77777777" w:rsidR="001730EE" w:rsidRDefault="001730EE" w:rsidP="005A00E2">
      <w:pPr>
        <w:spacing w:after="0" w:line="240" w:lineRule="auto"/>
        <w:jc w:val="both"/>
        <w:rPr>
          <w:rFonts w:ascii="Arial" w:eastAsia="Arial" w:hAnsi="Arial" w:cs="Arial"/>
          <w:b/>
          <w:color w:val="FF0000"/>
          <w:u w:val="single"/>
        </w:rPr>
      </w:pPr>
    </w:p>
    <w:p w14:paraId="62EA6F07" w14:textId="77777777" w:rsidR="001730EE" w:rsidRDefault="001730EE"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1730EE">
      <w:pPr>
        <w:pStyle w:val="Akapitzlist"/>
        <w:numPr>
          <w:ilvl w:val="0"/>
          <w:numId w:val="39"/>
        </w:numPr>
        <w:spacing w:after="0" w:line="240" w:lineRule="auto"/>
        <w:rPr>
          <w:rFonts w:ascii="Arial" w:eastAsia="Arial" w:hAnsi="Arial" w:cs="Arial"/>
          <w:b/>
          <w:sz w:val="24"/>
          <w:u w:val="single"/>
        </w:rPr>
      </w:pPr>
      <w:r w:rsidRPr="00D8008F">
        <w:rPr>
          <w:rFonts w:ascii="Arial" w:eastAsia="Arial" w:hAnsi="Arial" w:cs="Arial"/>
          <w:b/>
          <w:sz w:val="24"/>
          <w:u w:val="single"/>
        </w:rPr>
        <w:lastRenderedPageBreak/>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1730EE">
      <w:pPr>
        <w:pStyle w:val="Akapitzlist"/>
        <w:numPr>
          <w:ilvl w:val="0"/>
          <w:numId w:val="33"/>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7DE35728" w14:textId="56E77EFA" w:rsidR="00843EAD" w:rsidRDefault="00F35E49" w:rsidP="001730EE">
      <w:pPr>
        <w:pStyle w:val="Akapitzlist"/>
        <w:numPr>
          <w:ilvl w:val="0"/>
          <w:numId w:val="33"/>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1730EE">
      <w:pPr>
        <w:pStyle w:val="Akapitzlist"/>
        <w:numPr>
          <w:ilvl w:val="0"/>
          <w:numId w:val="39"/>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6" w:name="_Hlk67392132"/>
      <w:r w:rsidRPr="00027840">
        <w:rPr>
          <w:rFonts w:ascii="Arial" w:eastAsia="Arial" w:hAnsi="Arial" w:cs="Arial"/>
          <w:b/>
        </w:rPr>
        <w:t>ustawy Pzp,  Wykonawcę</w:t>
      </w:r>
      <w:bookmarkEnd w:id="6"/>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27840" w:rsidRDefault="00C4717D" w:rsidP="00C4717D">
      <w:pPr>
        <w:pStyle w:val="Akapitzlist"/>
        <w:spacing w:after="0" w:line="240" w:lineRule="auto"/>
        <w:ind w:left="284"/>
        <w:jc w:val="both"/>
        <w:rPr>
          <w:rFonts w:ascii="Arial" w:eastAsia="Arial" w:hAnsi="Arial" w:cs="Arial"/>
          <w:b/>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lastRenderedPageBreak/>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w przypadkach, o których mowa w art. 85 ust. 1 ustawy Pzp,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7" w:name="_Hlk67316329"/>
      <w:r w:rsidRPr="00A84221">
        <w:rPr>
          <w:rFonts w:ascii="Arial" w:eastAsia="Arial" w:hAnsi="Arial" w:cs="Arial"/>
        </w:rPr>
        <w:t xml:space="preserve"> </w:t>
      </w:r>
      <w:r w:rsidRPr="00A84221">
        <w:rPr>
          <w:rFonts w:ascii="Arial" w:eastAsia="Arial" w:hAnsi="Arial" w:cs="Arial"/>
          <w:b/>
        </w:rPr>
        <w:t>art. 109 ust. 1 pkt 4 ustawy Pzp</w:t>
      </w:r>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7"/>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art. 109 ust. 1 pkt 5 ustawy Pzp</w:t>
      </w:r>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Pzp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8 ustawy Pzp </w:t>
      </w:r>
      <w:r w:rsidRPr="00A84221">
        <w:rPr>
          <w:rFonts w:ascii="Arial" w:eastAsia="Arial" w:hAnsi="Arial" w:cs="Arial"/>
        </w:rPr>
        <w:t xml:space="preserve">Wykonawcę, który w wyniku zamierzonego działania lub rażącego niedbalstwa wprowadził zamawiającego w błąd przy przedstawianiu </w:t>
      </w:r>
      <w:r w:rsidRPr="00A84221">
        <w:rPr>
          <w:rFonts w:ascii="Arial" w:eastAsia="Arial" w:hAnsi="Arial" w:cs="Arial"/>
        </w:rPr>
        <w:lastRenderedPageBreak/>
        <w:t>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1730EE">
      <w:pPr>
        <w:pStyle w:val="Akapitzlist"/>
        <w:numPr>
          <w:ilvl w:val="0"/>
          <w:numId w:val="25"/>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o szczególnych rozwiązaniach w zakresie przeciwdziałania wspieraniu agresji na Ukrainę oraz służących ochronie bezpieczeństwa narodowego</w:t>
      </w:r>
      <w:r w:rsidR="00981AAD">
        <w:rPr>
          <w:rFonts w:ascii="Arial" w:eastAsia="Arial" w:hAnsi="Arial" w:cs="Arial"/>
        </w:rPr>
        <w:t xml:space="preserve">, </w:t>
      </w:r>
      <w:bookmarkStart w:id="8" w:name="_Hlk218512251"/>
      <w:r w:rsidR="00981AAD" w:rsidRPr="002B66AE">
        <w:rPr>
          <w:rFonts w:ascii="Arial" w:eastAsia="Arial" w:hAnsi="Arial" w:cs="Arial"/>
        </w:rPr>
        <w:t>zwanej dalej „ustawą sankcyjną”:</w:t>
      </w:r>
    </w:p>
    <w:bookmarkEnd w:id="8"/>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1730EE">
      <w:pPr>
        <w:pStyle w:val="Akapitzlist"/>
        <w:numPr>
          <w:ilvl w:val="0"/>
          <w:numId w:val="34"/>
        </w:numPr>
        <w:ind w:left="851" w:hanging="284"/>
        <w:jc w:val="both"/>
        <w:rPr>
          <w:rFonts w:ascii="Arial" w:eastAsia="Arial" w:hAnsi="Arial" w:cs="Arial"/>
        </w:rPr>
      </w:pPr>
      <w:bookmarkStart w:id="9"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1730EE">
      <w:pPr>
        <w:pStyle w:val="Akapitzlist"/>
        <w:numPr>
          <w:ilvl w:val="0"/>
          <w:numId w:val="34"/>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rozporządzeniu 269/2014 albo wpisana na listę lub będąca takim beneficjentem rzeczywistym od dnia 24 lutego 2022 r., o ile została wpisana na listę na podstawie 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1730EE">
      <w:pPr>
        <w:pStyle w:val="Akapitzlist"/>
        <w:numPr>
          <w:ilvl w:val="0"/>
          <w:numId w:val="34"/>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9"/>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1730EE">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1730EE">
      <w:pPr>
        <w:pStyle w:val="Akapitzlist"/>
        <w:numPr>
          <w:ilvl w:val="0"/>
          <w:numId w:val="25"/>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1730EE">
      <w:pPr>
        <w:pStyle w:val="Akapitzlist"/>
        <w:numPr>
          <w:ilvl w:val="0"/>
          <w:numId w:val="25"/>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10" w:name="_Hlk218512389"/>
      <w:r w:rsidRPr="0057236C">
        <w:rPr>
          <w:rFonts w:ascii="Arial" w:eastAsia="Arial" w:hAnsi="Arial" w:cs="Arial"/>
          <w:bCs/>
        </w:rPr>
        <w:t>Zgodnie z art. 226 ust. 1 pkt 2 lit. a) ustawy Pzp, zamawiający odrzuci ofertę wykonawcy, wobec którego zachodzi którakolwiek z podstaw do wykluczenia z postępowania.</w:t>
      </w:r>
    </w:p>
    <w:p w14:paraId="4CB7DB42" w14:textId="3BDC7FB0" w:rsidR="00EC0A99" w:rsidRPr="0057236C" w:rsidRDefault="00EC0A99" w:rsidP="001730EE">
      <w:pPr>
        <w:pStyle w:val="Akapitzlist"/>
        <w:numPr>
          <w:ilvl w:val="0"/>
          <w:numId w:val="25"/>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8 ustawy Pzp, jeżeli udowodni zamawiającemu, że spełnił łącznie przesłanki, o których mowa w art. 110 ust. 2 ustawy Pzp. Zamawiający ocenia, czy podjęte przez wykonawcę czynności, o których mowa w art. 110 ust. 2</w:t>
      </w:r>
      <w:r w:rsidR="00B45AE0">
        <w:rPr>
          <w:rFonts w:ascii="Arial" w:eastAsia="Arial" w:hAnsi="Arial" w:cs="Arial"/>
          <w:bCs/>
        </w:rPr>
        <w:t xml:space="preserve"> ustawy Pzp,</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Pzp.</w:t>
      </w:r>
    </w:p>
    <w:bookmarkEnd w:id="10"/>
    <w:p w14:paraId="4D8068A8" w14:textId="77777777" w:rsidR="00ED2101" w:rsidRDefault="00ED2101" w:rsidP="00ED2101">
      <w:pPr>
        <w:pStyle w:val="Akapitzlist"/>
        <w:spacing w:after="0" w:line="240" w:lineRule="auto"/>
        <w:ind w:left="426"/>
        <w:jc w:val="both"/>
        <w:rPr>
          <w:rFonts w:ascii="Arial" w:eastAsia="Arial" w:hAnsi="Arial" w:cs="Arial"/>
          <w:b/>
          <w:sz w:val="24"/>
        </w:rPr>
      </w:pPr>
    </w:p>
    <w:p w14:paraId="0F86A84F" w14:textId="77777777" w:rsidR="001730EE" w:rsidRDefault="001730EE" w:rsidP="00ED2101">
      <w:pPr>
        <w:pStyle w:val="Akapitzlist"/>
        <w:spacing w:after="0" w:line="240" w:lineRule="auto"/>
        <w:ind w:left="426"/>
        <w:jc w:val="both"/>
        <w:rPr>
          <w:rFonts w:ascii="Arial" w:eastAsia="Arial" w:hAnsi="Arial" w:cs="Arial"/>
          <w:b/>
          <w:sz w:val="24"/>
        </w:rPr>
      </w:pPr>
    </w:p>
    <w:p w14:paraId="0C74C06B" w14:textId="77777777" w:rsidR="001730EE" w:rsidRDefault="001730EE" w:rsidP="00ED2101">
      <w:pPr>
        <w:pStyle w:val="Akapitzlist"/>
        <w:spacing w:after="0" w:line="240" w:lineRule="auto"/>
        <w:ind w:left="426"/>
        <w:jc w:val="both"/>
        <w:rPr>
          <w:rFonts w:ascii="Arial" w:eastAsia="Arial" w:hAnsi="Arial" w:cs="Arial"/>
          <w:b/>
          <w:sz w:val="24"/>
        </w:rPr>
      </w:pPr>
    </w:p>
    <w:p w14:paraId="703F46A0" w14:textId="77777777" w:rsidR="001730EE" w:rsidRDefault="001730EE" w:rsidP="00ED2101">
      <w:pPr>
        <w:pStyle w:val="Akapitzlist"/>
        <w:spacing w:after="0" w:line="240" w:lineRule="auto"/>
        <w:ind w:left="426"/>
        <w:jc w:val="both"/>
        <w:rPr>
          <w:rFonts w:ascii="Arial" w:eastAsia="Arial" w:hAnsi="Arial" w:cs="Arial"/>
          <w:b/>
          <w:sz w:val="24"/>
        </w:rPr>
      </w:pPr>
    </w:p>
    <w:p w14:paraId="03E6D3F6" w14:textId="77777777" w:rsidR="001730EE" w:rsidRPr="00ED2101" w:rsidRDefault="001730EE" w:rsidP="00ED2101">
      <w:pPr>
        <w:pStyle w:val="Akapitzlist"/>
        <w:spacing w:after="0" w:line="240" w:lineRule="auto"/>
        <w:ind w:left="426"/>
        <w:jc w:val="both"/>
        <w:rPr>
          <w:rFonts w:ascii="Arial" w:eastAsia="Arial" w:hAnsi="Arial" w:cs="Arial"/>
          <w:b/>
          <w:sz w:val="24"/>
        </w:rPr>
      </w:pPr>
    </w:p>
    <w:p w14:paraId="09670ACF" w14:textId="41401D8F"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733A8008" w14:textId="421AC9C4" w:rsidR="002234A0" w:rsidRDefault="007F099C" w:rsidP="001730EE">
      <w:pPr>
        <w:pStyle w:val="Akapitzlist"/>
        <w:keepNext/>
        <w:numPr>
          <w:ilvl w:val="0"/>
          <w:numId w:val="37"/>
        </w:numPr>
        <w:suppressAutoHyphens/>
        <w:spacing w:before="100" w:after="100" w:line="240" w:lineRule="auto"/>
        <w:ind w:left="284" w:hanging="284"/>
        <w:jc w:val="both"/>
        <w:rPr>
          <w:rFonts w:ascii="Arial" w:eastAsia="Arial" w:hAnsi="Arial" w:cs="Arial"/>
        </w:rPr>
      </w:pPr>
      <w:bookmarkStart w:id="11" w:name="_Hlk218512478"/>
      <w:r>
        <w:rPr>
          <w:rFonts w:ascii="Arial" w:eastAsia="Arial" w:hAnsi="Arial" w:cs="Arial"/>
        </w:rPr>
        <w:t xml:space="preserve">O </w:t>
      </w:r>
      <w:r w:rsidR="00F82020" w:rsidRPr="007F099C">
        <w:rPr>
          <w:rFonts w:ascii="Arial" w:eastAsia="Arial" w:hAnsi="Arial" w:cs="Arial"/>
        </w:rPr>
        <w:t xml:space="preserve">udzielenie zamówienia mogą ubiegać się Wykonawcy, którzy spełniają warunki udziału w postępowaniu, określone w art. 112 ust. 2 ustawy Pzp dotyczące: </w:t>
      </w:r>
    </w:p>
    <w:p w14:paraId="63388087" w14:textId="77777777" w:rsidR="007F099C" w:rsidRDefault="007F099C" w:rsidP="00E61B91">
      <w:pPr>
        <w:pStyle w:val="Akapitzlist"/>
        <w:keepNext/>
        <w:suppressAutoHyphens/>
        <w:spacing w:before="100" w:after="100" w:line="240" w:lineRule="auto"/>
        <w:ind w:left="284"/>
        <w:jc w:val="both"/>
        <w:rPr>
          <w:rFonts w:ascii="Arial" w:eastAsia="Arial" w:hAnsi="Arial" w:cs="Arial"/>
        </w:rPr>
      </w:pPr>
    </w:p>
    <w:p w14:paraId="6447DEFD" w14:textId="0E85FBEE" w:rsidR="007F099C" w:rsidRPr="0057236C" w:rsidRDefault="007F099C" w:rsidP="001730EE">
      <w:pPr>
        <w:pStyle w:val="Akapitzlist"/>
        <w:numPr>
          <w:ilvl w:val="0"/>
          <w:numId w:val="38"/>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2"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3" w:name="_Hlk61258860"/>
      <w:r w:rsidRPr="0057236C">
        <w:rPr>
          <w:rFonts w:ascii="Arial" w:eastAsia="Times New Roman" w:hAnsi="Arial" w:cs="Arial"/>
          <w:bCs/>
          <w:iCs/>
        </w:rPr>
        <w:t xml:space="preserve"> </w:t>
      </w:r>
    </w:p>
    <w:bookmarkEnd w:id="12"/>
    <w:bookmarkEnd w:id="13"/>
    <w:p w14:paraId="3FB950BB" w14:textId="3F81EB53" w:rsidR="00707F96" w:rsidRPr="0057236C" w:rsidRDefault="007F099C" w:rsidP="001730EE">
      <w:pPr>
        <w:pStyle w:val="Akapitzlist"/>
        <w:numPr>
          <w:ilvl w:val="0"/>
          <w:numId w:val="38"/>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4" w:name="_Hlk60645646"/>
      <w:r w:rsidR="00300201" w:rsidRPr="0057236C">
        <w:rPr>
          <w:rFonts w:ascii="Arial" w:eastAsia="Times New Roman" w:hAnsi="Arial" w:cs="Arial"/>
          <w:bCs/>
        </w:rPr>
        <w:t>.</w:t>
      </w:r>
    </w:p>
    <w:bookmarkEnd w:id="14"/>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1730EE">
      <w:pPr>
        <w:pStyle w:val="Akapitzlist"/>
        <w:numPr>
          <w:ilvl w:val="0"/>
          <w:numId w:val="38"/>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1730EE">
      <w:pPr>
        <w:pStyle w:val="Akapitzlist"/>
        <w:numPr>
          <w:ilvl w:val="0"/>
          <w:numId w:val="38"/>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7F099C" w:rsidRDefault="00707F96" w:rsidP="007F099C">
      <w:pPr>
        <w:pStyle w:val="Akapitzlist"/>
        <w:keepNext/>
        <w:suppressAutoHyphens/>
        <w:spacing w:before="100" w:after="100" w:line="240" w:lineRule="auto"/>
        <w:jc w:val="both"/>
        <w:rPr>
          <w:rFonts w:ascii="Arial" w:eastAsia="Arial" w:hAnsi="Arial" w:cs="Arial"/>
        </w:rPr>
      </w:pPr>
    </w:p>
    <w:p w14:paraId="2B9DC52E" w14:textId="77777777" w:rsidR="00E22304" w:rsidRDefault="00510750" w:rsidP="001730EE">
      <w:pPr>
        <w:pStyle w:val="Akapitzlist"/>
        <w:keepNext/>
        <w:numPr>
          <w:ilvl w:val="2"/>
          <w:numId w:val="42"/>
        </w:numPr>
        <w:suppressAutoHyphens/>
        <w:spacing w:before="120" w:after="120" w:line="240" w:lineRule="auto"/>
        <w:ind w:left="1134"/>
        <w:contextualSpacing w:val="0"/>
        <w:jc w:val="both"/>
        <w:rPr>
          <w:rFonts w:ascii="Arial" w:eastAsia="Arial" w:hAnsi="Arial" w:cs="Arial"/>
        </w:rPr>
      </w:pPr>
      <w:r>
        <w:rPr>
          <w:rFonts w:ascii="Arial" w:eastAsia="Arial" w:hAnsi="Arial" w:cs="Arial"/>
        </w:rPr>
        <w:t>Wykonawca nie wcześniej niż w okresie ostatnich 5 lat, a jeżeli okres prowadzenia działalności jest krótszy – w tym okresie, wykonał</w:t>
      </w:r>
      <w:r w:rsidR="00346174">
        <w:rPr>
          <w:rFonts w:ascii="Arial" w:eastAsia="Arial" w:hAnsi="Arial" w:cs="Arial"/>
        </w:rPr>
        <w:t xml:space="preserve"> </w:t>
      </w:r>
      <w:r w:rsidR="00E22304" w:rsidRPr="006F1094">
        <w:rPr>
          <w:rFonts w:ascii="Arial" w:eastAsia="Arial" w:hAnsi="Arial" w:cs="Arial"/>
          <w:b/>
          <w:bCs/>
        </w:rPr>
        <w:t xml:space="preserve">co </w:t>
      </w:r>
      <w:r w:rsidR="00E22304" w:rsidRPr="009519E4">
        <w:rPr>
          <w:rFonts w:ascii="Arial" w:eastAsia="Arial" w:hAnsi="Arial" w:cs="Arial"/>
          <w:b/>
          <w:bCs/>
        </w:rPr>
        <w:t xml:space="preserve">najmniej </w:t>
      </w:r>
      <w:r w:rsidR="00E22304">
        <w:rPr>
          <w:rFonts w:ascii="Arial" w:eastAsia="Arial" w:hAnsi="Arial" w:cs="Arial"/>
          <w:b/>
          <w:bCs/>
        </w:rPr>
        <w:t>jedną</w:t>
      </w:r>
      <w:r w:rsidR="00E22304" w:rsidRPr="009519E4">
        <w:rPr>
          <w:rFonts w:ascii="Arial" w:eastAsia="Arial" w:hAnsi="Arial" w:cs="Arial"/>
        </w:rPr>
        <w:t xml:space="preserve"> </w:t>
      </w:r>
      <w:r w:rsidR="00E22304" w:rsidRPr="009519E4">
        <w:rPr>
          <w:rFonts w:ascii="Arial" w:eastAsia="Arial" w:hAnsi="Arial" w:cs="Arial"/>
          <w:b/>
        </w:rPr>
        <w:t>robot</w:t>
      </w:r>
      <w:r w:rsidR="00E22304">
        <w:rPr>
          <w:rFonts w:ascii="Arial" w:eastAsia="Arial" w:hAnsi="Arial" w:cs="Arial"/>
          <w:b/>
        </w:rPr>
        <w:t>ę</w:t>
      </w:r>
      <w:r w:rsidR="00E22304" w:rsidRPr="009519E4">
        <w:rPr>
          <w:rFonts w:ascii="Arial" w:eastAsia="Arial" w:hAnsi="Arial" w:cs="Arial"/>
          <w:b/>
        </w:rPr>
        <w:t xml:space="preserve"> budowlan</w:t>
      </w:r>
      <w:r w:rsidR="00E22304">
        <w:rPr>
          <w:rFonts w:ascii="Arial" w:eastAsia="Arial" w:hAnsi="Arial" w:cs="Arial"/>
          <w:b/>
        </w:rPr>
        <w:t>ą</w:t>
      </w:r>
      <w:r w:rsidR="00E22304" w:rsidRPr="009519E4">
        <w:rPr>
          <w:rFonts w:ascii="Arial" w:eastAsia="Arial" w:hAnsi="Arial" w:cs="Arial"/>
          <w:b/>
        </w:rPr>
        <w:t xml:space="preserve"> polegając</w:t>
      </w:r>
      <w:r w:rsidR="00E22304">
        <w:rPr>
          <w:rFonts w:ascii="Arial" w:eastAsia="Arial" w:hAnsi="Arial" w:cs="Arial"/>
          <w:b/>
        </w:rPr>
        <w:t>ą</w:t>
      </w:r>
      <w:r w:rsidR="00E22304" w:rsidRPr="009519E4">
        <w:rPr>
          <w:rFonts w:ascii="Arial" w:eastAsia="Arial" w:hAnsi="Arial" w:cs="Arial"/>
          <w:b/>
        </w:rPr>
        <w:t xml:space="preserve"> na </w:t>
      </w:r>
      <w:r w:rsidR="00E22304">
        <w:rPr>
          <w:rFonts w:ascii="Arial" w:eastAsia="Arial" w:hAnsi="Arial" w:cs="Arial"/>
          <w:b/>
        </w:rPr>
        <w:t xml:space="preserve">remoncie kominów budynku mieszkalnego lub użytkowego </w:t>
      </w:r>
      <w:r w:rsidR="00E22304" w:rsidRPr="009519E4">
        <w:rPr>
          <w:rFonts w:ascii="Arial" w:eastAsia="Arial" w:hAnsi="Arial" w:cs="Arial"/>
          <w:b/>
        </w:rPr>
        <w:t>o wartości brutto min. </w:t>
      </w:r>
      <w:r w:rsidR="00E22304">
        <w:rPr>
          <w:rFonts w:ascii="Arial" w:eastAsia="Arial" w:hAnsi="Arial" w:cs="Arial"/>
          <w:b/>
        </w:rPr>
        <w:t xml:space="preserve">100 </w:t>
      </w:r>
      <w:r w:rsidR="00E22304" w:rsidRPr="009519E4">
        <w:rPr>
          <w:rFonts w:ascii="Arial" w:eastAsia="Arial" w:hAnsi="Arial" w:cs="Arial"/>
          <w:b/>
        </w:rPr>
        <w:t>000,00</w:t>
      </w:r>
      <w:r w:rsidR="00E22304">
        <w:rPr>
          <w:rFonts w:ascii="Arial" w:eastAsia="Arial" w:hAnsi="Arial" w:cs="Arial"/>
          <w:b/>
        </w:rPr>
        <w:t xml:space="preserve"> złotych</w:t>
      </w:r>
      <w:r w:rsidR="00E22304">
        <w:rPr>
          <w:rFonts w:ascii="Arial" w:eastAsia="Arial" w:hAnsi="Arial" w:cs="Arial"/>
        </w:rPr>
        <w:t>,</w:t>
      </w:r>
    </w:p>
    <w:p w14:paraId="3E2575AA" w14:textId="5EA24DAD" w:rsidR="00CD186C" w:rsidRPr="00E22304" w:rsidRDefault="00F35E49" w:rsidP="001730EE">
      <w:pPr>
        <w:pStyle w:val="Akapitzlist"/>
        <w:keepNext/>
        <w:numPr>
          <w:ilvl w:val="2"/>
          <w:numId w:val="42"/>
        </w:numPr>
        <w:suppressAutoHyphens/>
        <w:spacing w:before="120" w:after="120" w:line="240" w:lineRule="auto"/>
        <w:ind w:left="1134"/>
        <w:contextualSpacing w:val="0"/>
        <w:jc w:val="both"/>
        <w:rPr>
          <w:rFonts w:ascii="Arial" w:eastAsia="Arial" w:hAnsi="Arial" w:cs="Arial"/>
        </w:rPr>
      </w:pPr>
      <w:r w:rsidRPr="00E22304">
        <w:rPr>
          <w:rFonts w:ascii="Arial" w:eastAsia="Arial" w:hAnsi="Arial" w:cs="Arial"/>
        </w:rPr>
        <w:t>dysponuje osobami skierowanymi przez Wykonawcę do realizacji zamówienia, odpowiedzialnymi za kierowanie robotami budowlanymi oraz legitymującymi się odpowiednimi kwalifikacjami zawodowymi, tj.:</w:t>
      </w:r>
    </w:p>
    <w:p w14:paraId="154042C6" w14:textId="4E52C450" w:rsidR="00A04A11" w:rsidRPr="00E22304" w:rsidRDefault="00E22304" w:rsidP="001730EE">
      <w:pPr>
        <w:pStyle w:val="Akapitzlist"/>
        <w:numPr>
          <w:ilvl w:val="0"/>
          <w:numId w:val="43"/>
        </w:numPr>
        <w:spacing w:line="240" w:lineRule="auto"/>
        <w:ind w:left="1560"/>
        <w:jc w:val="both"/>
        <w:rPr>
          <w:rFonts w:ascii="Arial" w:hAnsi="Arial" w:cs="Arial"/>
          <w:b/>
        </w:rPr>
      </w:pPr>
      <w:r w:rsidRPr="00E22304">
        <w:rPr>
          <w:rFonts w:ascii="Arial" w:eastAsia="Times New Roman" w:hAnsi="Arial" w:cs="Arial"/>
          <w:b/>
          <w:szCs w:val="20"/>
        </w:rPr>
        <w:t xml:space="preserve">co najmniej 1 osobą posiadającą uprawnienia budowlane do kierowania robotami budowlanymi </w:t>
      </w:r>
      <w:r w:rsidRPr="00E22304">
        <w:rPr>
          <w:rFonts w:ascii="Arial" w:hAnsi="Arial" w:cs="Arial"/>
          <w:b/>
        </w:rPr>
        <w:t>w specjalności konstrukcyjno-budowlanej.</w:t>
      </w:r>
      <w:r w:rsidRPr="00E22304">
        <w:rPr>
          <w:rFonts w:ascii="Arial" w:hAnsi="Arial" w:cs="Arial"/>
          <w:b/>
        </w:rPr>
        <w:br/>
      </w:r>
    </w:p>
    <w:p w14:paraId="72AE17D0" w14:textId="08E6B283" w:rsidR="008122E5" w:rsidRDefault="00F35E49" w:rsidP="001730EE">
      <w:pPr>
        <w:pStyle w:val="Akapitzlist"/>
        <w:numPr>
          <w:ilvl w:val="0"/>
          <w:numId w:val="37"/>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1730EE">
      <w:pPr>
        <w:pStyle w:val="Akapitzlist"/>
        <w:numPr>
          <w:ilvl w:val="0"/>
          <w:numId w:val="37"/>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087FCD17" w14:textId="1CC81A4A" w:rsidR="00CD186C" w:rsidRPr="00B45012" w:rsidRDefault="00F35E49" w:rsidP="004D3671">
      <w:pPr>
        <w:spacing w:after="0" w:line="240" w:lineRule="auto"/>
        <w:ind w:left="426"/>
        <w:jc w:val="both"/>
        <w:rPr>
          <w:rFonts w:ascii="Arial" w:eastAsia="Arial" w:hAnsi="Arial" w:cs="Arial"/>
          <w:color w:val="000000" w:themeColor="text1"/>
        </w:rPr>
      </w:pPr>
      <w:r w:rsidRPr="00F04002">
        <w:rPr>
          <w:rFonts w:ascii="Arial" w:eastAsia="Arial" w:hAnsi="Arial" w:cs="Arial"/>
          <w:b/>
          <w:bCs/>
        </w:rPr>
        <w:t>Wykonawca, który polega na zdolnościach 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potrzeby realizacji danego zamówienia lub inny podmiotowy środek dowodowy potwierdzający, że Wykonawca </w:t>
      </w:r>
      <w:r w:rsidRPr="00B45012">
        <w:rPr>
          <w:rFonts w:ascii="Arial" w:eastAsia="Arial" w:hAnsi="Arial" w:cs="Arial"/>
          <w:color w:val="000000" w:themeColor="text1"/>
        </w:rPr>
        <w:t xml:space="preserve">realizując zamówienie, będzie dysponował niezbędnymi zasobami tych podmiotów. </w:t>
      </w:r>
    </w:p>
    <w:p w14:paraId="3385FE04" w14:textId="77777777" w:rsidR="00064F80" w:rsidRDefault="00064F80" w:rsidP="00064F80">
      <w:pPr>
        <w:spacing w:after="0" w:line="240" w:lineRule="auto"/>
        <w:ind w:left="426"/>
        <w:jc w:val="both"/>
        <w:rPr>
          <w:rFonts w:ascii="Arial" w:eastAsia="Arial" w:hAnsi="Arial" w:cs="Arial"/>
        </w:rPr>
      </w:pP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lastRenderedPageBreak/>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1"/>
    </w:p>
    <w:p w14:paraId="2618643A" w14:textId="77777777" w:rsidR="0065441C" w:rsidRDefault="0065441C">
      <w:pPr>
        <w:spacing w:after="0" w:line="240" w:lineRule="auto"/>
        <w:jc w:val="both"/>
        <w:rPr>
          <w:rFonts w:ascii="Arial" w:eastAsia="Arial" w:hAnsi="Arial" w:cs="Arial"/>
        </w:rPr>
      </w:pPr>
    </w:p>
    <w:p w14:paraId="17646AD0" w14:textId="1A442A7D" w:rsidR="005E0DEE" w:rsidRDefault="005E0DEE" w:rsidP="001730EE">
      <w:pPr>
        <w:pStyle w:val="Akapitzlist"/>
        <w:numPr>
          <w:ilvl w:val="0"/>
          <w:numId w:val="39"/>
        </w:numPr>
        <w:spacing w:after="0" w:line="240" w:lineRule="auto"/>
        <w:jc w:val="both"/>
        <w:rPr>
          <w:rFonts w:ascii="Arial" w:eastAsia="Arial" w:hAnsi="Arial" w:cs="Arial"/>
          <w:b/>
          <w:sz w:val="24"/>
          <w:szCs w:val="24"/>
          <w:u w:val="single"/>
        </w:rPr>
      </w:pPr>
      <w:r w:rsidRPr="005E0DEE">
        <w:rPr>
          <w:rFonts w:ascii="Arial" w:eastAsia="Arial" w:hAnsi="Arial" w:cs="Arial"/>
          <w:b/>
          <w:sz w:val="24"/>
          <w:u w:val="single"/>
        </w:rPr>
        <w:t>Przedmiotowe</w:t>
      </w:r>
      <w:r w:rsidRPr="00D8008F">
        <w:rPr>
          <w:rFonts w:ascii="Arial" w:eastAsia="Arial" w:hAnsi="Arial" w:cs="Arial"/>
          <w:b/>
          <w:sz w:val="24"/>
          <w:u w:val="single"/>
        </w:rPr>
        <w:t xml:space="preserve"> środki </w:t>
      </w:r>
      <w:r w:rsidRPr="00D8008F">
        <w:rPr>
          <w:rFonts w:ascii="Arial" w:eastAsia="Arial" w:hAnsi="Arial" w:cs="Arial"/>
          <w:b/>
          <w:sz w:val="24"/>
          <w:szCs w:val="24"/>
          <w:u w:val="single"/>
        </w:rPr>
        <w:t>dowodowe</w:t>
      </w:r>
      <w:r w:rsidR="00D919C7">
        <w:rPr>
          <w:rFonts w:ascii="Arial" w:eastAsia="Arial" w:hAnsi="Arial" w:cs="Arial"/>
          <w:b/>
          <w:sz w:val="24"/>
          <w:szCs w:val="24"/>
          <w:u w:val="single"/>
        </w:rPr>
        <w:t xml:space="preserve"> składane </w:t>
      </w:r>
      <w:r w:rsidR="001F3BE4">
        <w:rPr>
          <w:rFonts w:ascii="Arial" w:eastAsia="Arial" w:hAnsi="Arial" w:cs="Arial"/>
          <w:b/>
          <w:sz w:val="24"/>
          <w:szCs w:val="24"/>
          <w:u w:val="single"/>
        </w:rPr>
        <w:t>z ofertą</w:t>
      </w:r>
    </w:p>
    <w:p w14:paraId="6A22D2FB" w14:textId="77777777" w:rsidR="00D919C7" w:rsidRDefault="00D919C7" w:rsidP="005E0DEE">
      <w:pPr>
        <w:pStyle w:val="Akapitzlist"/>
        <w:spacing w:after="0" w:line="240" w:lineRule="auto"/>
        <w:jc w:val="both"/>
        <w:rPr>
          <w:rFonts w:ascii="Arial" w:eastAsia="Arial" w:hAnsi="Arial" w:cs="Arial"/>
          <w:bCs/>
        </w:rPr>
      </w:pPr>
    </w:p>
    <w:p w14:paraId="56A10528" w14:textId="6B63AE4E" w:rsidR="005E0DEE" w:rsidRP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5E0DEE" w:rsidRDefault="005E0DEE" w:rsidP="005E0DEE">
      <w:pPr>
        <w:pStyle w:val="Akapitzlist"/>
        <w:spacing w:after="0" w:line="240" w:lineRule="auto"/>
        <w:jc w:val="both"/>
        <w:rPr>
          <w:rFonts w:ascii="Arial" w:eastAsia="Arial" w:hAnsi="Arial" w:cs="Arial"/>
          <w:b/>
          <w:sz w:val="24"/>
          <w:szCs w:val="24"/>
          <w:u w:val="single"/>
        </w:rPr>
      </w:pPr>
    </w:p>
    <w:p w14:paraId="0AEC40A6" w14:textId="50563CB9" w:rsidR="00EC1A70" w:rsidRPr="00D8008F" w:rsidRDefault="0028459A" w:rsidP="001730EE">
      <w:pPr>
        <w:pStyle w:val="Akapitzlist"/>
        <w:numPr>
          <w:ilvl w:val="0"/>
          <w:numId w:val="39"/>
        </w:numPr>
        <w:spacing w:after="0" w:line="240" w:lineRule="auto"/>
        <w:jc w:val="both"/>
        <w:rPr>
          <w:rFonts w:ascii="Arial" w:eastAsia="Arial" w:hAnsi="Arial" w:cs="Arial"/>
          <w:b/>
          <w:sz w:val="24"/>
          <w:szCs w:val="24"/>
          <w:u w:val="single"/>
        </w:rPr>
      </w:pPr>
      <w:r w:rsidRPr="00D8008F">
        <w:rPr>
          <w:rFonts w:ascii="Arial" w:eastAsia="Arial" w:hAnsi="Arial" w:cs="Arial"/>
          <w:b/>
          <w:sz w:val="24"/>
          <w:u w:val="single"/>
        </w:rPr>
        <w:t>P</w:t>
      </w:r>
      <w:r w:rsidR="00EC1A70" w:rsidRPr="00D8008F">
        <w:rPr>
          <w:rFonts w:ascii="Arial" w:eastAsia="Arial" w:hAnsi="Arial" w:cs="Arial"/>
          <w:b/>
          <w:sz w:val="24"/>
          <w:u w:val="single"/>
        </w:rPr>
        <w:t xml:space="preserve">odmiotowe środki </w:t>
      </w:r>
      <w:r w:rsidR="00EC1A70" w:rsidRPr="00D8008F">
        <w:rPr>
          <w:rFonts w:ascii="Arial" w:eastAsia="Arial" w:hAnsi="Arial" w:cs="Arial"/>
          <w:b/>
          <w:sz w:val="24"/>
          <w:szCs w:val="24"/>
          <w:u w:val="single"/>
        </w:rPr>
        <w:t>dowodowe</w:t>
      </w:r>
      <w:r w:rsidR="00EC1A70" w:rsidRPr="00D8008F">
        <w:rPr>
          <w:rFonts w:ascii="Arial" w:hAnsi="Arial" w:cs="Arial"/>
          <w:b/>
          <w:bCs/>
          <w:sz w:val="24"/>
          <w:szCs w:val="24"/>
          <w:u w:val="single"/>
        </w:rPr>
        <w:t xml:space="preserve"> składane na wezwanie Zamawiającego przez Wykonawcę, którego oferta została najwyżej oceniona</w:t>
      </w:r>
    </w:p>
    <w:p w14:paraId="5F7AEE02" w14:textId="77777777" w:rsidR="00CD186C" w:rsidRPr="00545EA8" w:rsidRDefault="00CD186C">
      <w:pPr>
        <w:spacing w:after="0" w:line="240" w:lineRule="auto"/>
        <w:jc w:val="both"/>
        <w:rPr>
          <w:rFonts w:ascii="Arial" w:eastAsia="Arial" w:hAnsi="Arial" w:cs="Arial"/>
          <w:b/>
          <w:sz w:val="12"/>
          <w:szCs w:val="12"/>
          <w:u w:val="single"/>
        </w:rPr>
      </w:pPr>
    </w:p>
    <w:p w14:paraId="26D89DC8" w14:textId="07C5F802" w:rsidR="00940D41" w:rsidRDefault="006D20DB" w:rsidP="00172FE6">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1730EE">
      <w:pPr>
        <w:pStyle w:val="Akapitzlist"/>
        <w:numPr>
          <w:ilvl w:val="0"/>
          <w:numId w:val="39"/>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ustawy Pzp</w:t>
      </w:r>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3D85D72B"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 xml:space="preserve">składa wraz </w:t>
      </w:r>
      <w:r w:rsidRPr="00644D0D">
        <w:rPr>
          <w:rFonts w:ascii="Arial" w:eastAsia="Arial" w:hAnsi="Arial" w:cs="Arial"/>
          <w:b/>
          <w:bCs/>
        </w:rPr>
        <w:lastRenderedPageBreak/>
        <w:t>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Pr="00C15C96">
        <w:rPr>
          <w:rFonts w:ascii="Arial" w:eastAsia="Arial" w:hAnsi="Arial" w:cs="Arial"/>
        </w:rPr>
        <w:t>.</w:t>
      </w:r>
      <w:r w:rsidR="001730EE">
        <w:rPr>
          <w:rFonts w:ascii="Arial" w:eastAsia="Arial" w:hAnsi="Arial" w:cs="Arial"/>
        </w:rPr>
        <w:t>3</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B0272D" w:rsidRDefault="00B0272D" w:rsidP="00B0272D">
      <w:pPr>
        <w:spacing w:after="0" w:line="240" w:lineRule="auto"/>
        <w:jc w:val="both"/>
        <w:rPr>
          <w:rFonts w:ascii="Arial" w:eastAsia="Arial" w:hAnsi="Arial" w:cs="Arial"/>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Default="00CD186C" w:rsidP="000261AD">
      <w:pPr>
        <w:spacing w:after="0" w:line="240" w:lineRule="auto"/>
        <w:ind w:left="284" w:hanging="360"/>
        <w:jc w:val="both"/>
        <w:rPr>
          <w:rFonts w:ascii="Arial" w:eastAsia="Arial" w:hAnsi="Arial" w:cs="Arial"/>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486E80C" w14:textId="7CB1386C"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3680D15B" w14:textId="77777777" w:rsidR="00CD186C" w:rsidRDefault="00CD186C" w:rsidP="000261AD">
      <w:pPr>
        <w:tabs>
          <w:tab w:val="left" w:pos="340"/>
        </w:tabs>
        <w:spacing w:after="0" w:line="240" w:lineRule="auto"/>
        <w:ind w:left="284" w:hanging="360"/>
        <w:jc w:val="both"/>
        <w:rPr>
          <w:rFonts w:ascii="Arial" w:eastAsia="Arial" w:hAnsi="Arial" w:cs="Arial"/>
          <w:b/>
          <w:i/>
          <w:color w:val="FF0000"/>
        </w:rPr>
      </w:pPr>
    </w:p>
    <w:p w14:paraId="62C8D0DC" w14:textId="77777777" w:rsidR="00EF6E07" w:rsidRPr="00584ED5" w:rsidRDefault="00F35E49" w:rsidP="00043DF0">
      <w:pPr>
        <w:pStyle w:val="Akapitzlist"/>
        <w:numPr>
          <w:ilvl w:val="2"/>
          <w:numId w:val="12"/>
        </w:numPr>
        <w:spacing w:after="0" w:line="240" w:lineRule="auto"/>
        <w:ind w:left="284"/>
        <w:jc w:val="both"/>
        <w:rPr>
          <w:rFonts w:ascii="Arial" w:eastAsia="Arial" w:hAnsi="Arial" w:cs="Arial"/>
          <w:iCs/>
        </w:rPr>
      </w:pPr>
      <w:r w:rsidRPr="001956C8">
        <w:rPr>
          <w:rFonts w:ascii="Arial" w:eastAsia="Arial" w:hAnsi="Arial" w:cs="Arial"/>
          <w:b/>
          <w:iCs/>
          <w:u w:val="single"/>
        </w:rPr>
        <w:t>Opis sposobu obliczenia ceny</w:t>
      </w:r>
      <w:r w:rsidR="00EF6E07">
        <w:rPr>
          <w:rFonts w:ascii="Arial" w:eastAsia="Arial" w:hAnsi="Arial" w:cs="Arial"/>
          <w:b/>
          <w:iCs/>
          <w:u w:val="single"/>
        </w:rPr>
        <w:t>.</w:t>
      </w:r>
    </w:p>
    <w:p w14:paraId="04A6AC6B" w14:textId="77777777" w:rsidR="00584ED5" w:rsidRPr="00EF6E07" w:rsidRDefault="00584ED5" w:rsidP="00584ED5">
      <w:pPr>
        <w:pStyle w:val="Akapitzlist"/>
        <w:spacing w:after="0" w:line="240" w:lineRule="auto"/>
        <w:ind w:left="284"/>
        <w:jc w:val="both"/>
        <w:rPr>
          <w:rFonts w:ascii="Arial" w:eastAsia="Arial" w:hAnsi="Arial" w:cs="Arial"/>
          <w:iCs/>
        </w:rPr>
      </w:pPr>
    </w:p>
    <w:p w14:paraId="5D3FD161" w14:textId="77777777" w:rsidR="00E567DA" w:rsidRPr="00E567DA" w:rsidRDefault="00E567DA" w:rsidP="00E567DA">
      <w:pPr>
        <w:spacing w:before="120" w:after="120"/>
        <w:ind w:left="284"/>
        <w:jc w:val="both"/>
        <w:rPr>
          <w:rFonts w:ascii="Arial" w:eastAsia="Arial" w:hAnsi="Arial" w:cs="Arial"/>
          <w:iCs/>
        </w:rPr>
      </w:pPr>
      <w:r w:rsidRPr="00E567DA">
        <w:rPr>
          <w:rFonts w:ascii="Arial" w:eastAsia="Arial" w:hAnsi="Arial" w:cs="Arial"/>
          <w:iCs/>
        </w:rPr>
        <w:t>Wykonawca, uwzględniając wszystkie wymogi, o których mowa w SWZ, zobowiązany jest w cenie brutto ująć wszelkie koszty niezbędne dla prawidłowego oraz pełnego wykonania przedmiotu zamówienia, zgodnie z warunkami wynikającymi z zamówienia.</w:t>
      </w:r>
    </w:p>
    <w:p w14:paraId="74506342" w14:textId="77777777" w:rsidR="00E567DA" w:rsidRPr="00445E2E" w:rsidRDefault="00E567DA" w:rsidP="00E567DA">
      <w:pPr>
        <w:pStyle w:val="Akapitzlist"/>
        <w:spacing w:before="120" w:after="120"/>
        <w:ind w:left="284"/>
        <w:contextualSpacing w:val="0"/>
        <w:jc w:val="both"/>
        <w:rPr>
          <w:rFonts w:ascii="Arial" w:eastAsia="Arial" w:hAnsi="Arial" w:cs="Arial"/>
          <w:iCs/>
        </w:rPr>
      </w:pPr>
      <w:r w:rsidRPr="00445E2E">
        <w:rPr>
          <w:rFonts w:ascii="Arial" w:eastAsia="Arial" w:hAnsi="Arial" w:cs="Arial"/>
          <w:iCs/>
        </w:rPr>
        <w:t xml:space="preserve">Zaoferowana przez Wykonawcę cena winna być obliczona </w:t>
      </w:r>
      <w:r w:rsidRPr="000F1831">
        <w:rPr>
          <w:rFonts w:ascii="Arial" w:eastAsia="Arial" w:hAnsi="Arial" w:cs="Arial"/>
          <w:iCs/>
          <w:u w:val="single"/>
        </w:rPr>
        <w:t>na podstawie kosztorysu ofertowego</w:t>
      </w:r>
      <w:r w:rsidRPr="00445E2E">
        <w:rPr>
          <w:rFonts w:ascii="Arial" w:eastAsia="Arial" w:hAnsi="Arial" w:cs="Arial"/>
          <w:iCs/>
        </w:rPr>
        <w:t xml:space="preserve"> i wyrażona w złotych polskich, z dokładnością do dwóch miejsc po przecinku.</w:t>
      </w:r>
    </w:p>
    <w:p w14:paraId="4AFCBFD4" w14:textId="77777777" w:rsidR="00E567DA" w:rsidRPr="00445E2E" w:rsidRDefault="00E567DA" w:rsidP="00E567DA">
      <w:pPr>
        <w:pStyle w:val="Akapitzlist"/>
        <w:spacing w:before="120" w:after="120"/>
        <w:ind w:left="284"/>
        <w:contextualSpacing w:val="0"/>
        <w:jc w:val="both"/>
        <w:rPr>
          <w:rFonts w:ascii="Arial" w:eastAsia="Arial" w:hAnsi="Arial" w:cs="Arial"/>
          <w:iCs/>
        </w:rPr>
      </w:pPr>
      <w:r w:rsidRPr="00445E2E">
        <w:rPr>
          <w:rFonts w:ascii="Arial" w:eastAsia="Arial" w:hAnsi="Arial" w:cs="Arial"/>
          <w:iCs/>
        </w:rPr>
        <w:t>W złotych polskich będą prowadzone również rozliczenia pomiędzy Zamawiającym a</w:t>
      </w:r>
      <w:r>
        <w:rPr>
          <w:rFonts w:ascii="Arial" w:eastAsia="Arial" w:hAnsi="Arial" w:cs="Arial"/>
          <w:iCs/>
        </w:rPr>
        <w:t> </w:t>
      </w:r>
      <w:r w:rsidRPr="00445E2E">
        <w:rPr>
          <w:rFonts w:ascii="Arial" w:eastAsia="Arial" w:hAnsi="Arial" w:cs="Arial"/>
          <w:iCs/>
        </w:rPr>
        <w:t xml:space="preserve">Wykonawcą. </w:t>
      </w:r>
    </w:p>
    <w:p w14:paraId="5D5814BC" w14:textId="77777777" w:rsidR="00E567DA" w:rsidRDefault="00E567DA" w:rsidP="00E567DA">
      <w:pPr>
        <w:pStyle w:val="Akapitzlist"/>
        <w:spacing w:before="120" w:after="120"/>
        <w:ind w:left="284"/>
        <w:contextualSpacing w:val="0"/>
        <w:jc w:val="both"/>
        <w:rPr>
          <w:rFonts w:ascii="Arial" w:eastAsia="Arial" w:hAnsi="Arial" w:cs="Arial"/>
          <w:iCs/>
        </w:rPr>
      </w:pPr>
      <w:r w:rsidRPr="00445E2E">
        <w:rPr>
          <w:rFonts w:ascii="Arial" w:eastAsia="Arial" w:hAnsi="Arial" w:cs="Arial"/>
          <w:iCs/>
        </w:rPr>
        <w:t xml:space="preserve">Cena oferty winna być obliczona z zastosowaniem stawki podatku VAT ustalonej </w:t>
      </w:r>
      <w:r>
        <w:rPr>
          <w:rFonts w:ascii="Arial" w:eastAsia="Arial" w:hAnsi="Arial" w:cs="Arial"/>
          <w:iCs/>
        </w:rPr>
        <w:br/>
      </w:r>
      <w:r w:rsidRPr="00445E2E">
        <w:rPr>
          <w:rFonts w:ascii="Arial" w:eastAsia="Arial" w:hAnsi="Arial" w:cs="Arial"/>
          <w:iCs/>
        </w:rPr>
        <w:t xml:space="preserve">wg obowiązujących przepisów Ustawy z dnia 11 marca 2004 r. o podatku od towarów i usług. Wszelkie upusty cenowe oferowane przez Wykonawcę muszą być zawarte </w:t>
      </w:r>
      <w:r>
        <w:rPr>
          <w:rFonts w:ascii="Arial" w:eastAsia="Arial" w:hAnsi="Arial" w:cs="Arial"/>
          <w:iCs/>
        </w:rPr>
        <w:br/>
      </w:r>
      <w:r w:rsidRPr="00445E2E">
        <w:rPr>
          <w:rFonts w:ascii="Arial" w:eastAsia="Arial" w:hAnsi="Arial" w:cs="Arial"/>
          <w:iCs/>
        </w:rPr>
        <w:t>w cenach jednostkowych.</w:t>
      </w:r>
    </w:p>
    <w:p w14:paraId="17205FA5" w14:textId="77777777" w:rsidR="00E567DA" w:rsidRPr="00C776F5" w:rsidRDefault="00E567DA" w:rsidP="00E567DA">
      <w:pPr>
        <w:pStyle w:val="Akapitzlist"/>
        <w:pBdr>
          <w:top w:val="single" w:sz="4" w:space="1" w:color="auto"/>
          <w:left w:val="single" w:sz="4" w:space="4" w:color="auto"/>
          <w:bottom w:val="single" w:sz="4" w:space="1" w:color="auto"/>
          <w:right w:val="single" w:sz="4" w:space="4" w:color="auto"/>
        </w:pBdr>
        <w:spacing w:before="120" w:after="120"/>
        <w:ind w:left="284"/>
        <w:contextualSpacing w:val="0"/>
        <w:jc w:val="both"/>
        <w:rPr>
          <w:rFonts w:ascii="Arial" w:eastAsia="Arial" w:hAnsi="Arial" w:cs="Arial"/>
          <w:b/>
          <w:iCs/>
        </w:rPr>
      </w:pPr>
      <w:r w:rsidRPr="00C125C5">
        <w:rPr>
          <w:rFonts w:ascii="Arial" w:eastAsia="Arial" w:hAnsi="Arial" w:cs="Arial"/>
          <w:iCs/>
        </w:rPr>
        <w:t>Wymogiem Zamawiającego jest wypełnienie druk</w:t>
      </w:r>
      <w:r>
        <w:rPr>
          <w:rFonts w:ascii="Arial" w:eastAsia="Arial" w:hAnsi="Arial" w:cs="Arial"/>
          <w:iCs/>
        </w:rPr>
        <w:t>u</w:t>
      </w:r>
      <w:r w:rsidRPr="00C125C5">
        <w:rPr>
          <w:rFonts w:ascii="Arial" w:eastAsia="Arial" w:hAnsi="Arial" w:cs="Arial"/>
          <w:iCs/>
        </w:rPr>
        <w:t xml:space="preserve"> </w:t>
      </w:r>
      <w:r w:rsidRPr="00C125C5">
        <w:rPr>
          <w:rFonts w:ascii="Arial" w:eastAsia="Arial" w:hAnsi="Arial" w:cs="Arial"/>
          <w:b/>
          <w:iCs/>
        </w:rPr>
        <w:t>przedmiar robót</w:t>
      </w:r>
      <w:r w:rsidRPr="00C125C5">
        <w:rPr>
          <w:rFonts w:ascii="Arial" w:eastAsia="Arial" w:hAnsi="Arial" w:cs="Arial"/>
          <w:iCs/>
        </w:rPr>
        <w:t>, stanowiąc</w:t>
      </w:r>
      <w:r>
        <w:rPr>
          <w:rFonts w:ascii="Arial" w:eastAsia="Arial" w:hAnsi="Arial" w:cs="Arial"/>
          <w:iCs/>
        </w:rPr>
        <w:t>ego</w:t>
      </w:r>
      <w:r w:rsidRPr="00C125C5">
        <w:rPr>
          <w:rFonts w:ascii="Arial" w:eastAsia="Arial" w:hAnsi="Arial" w:cs="Arial"/>
          <w:iCs/>
        </w:rPr>
        <w:t xml:space="preserve"> </w:t>
      </w:r>
      <w:r>
        <w:rPr>
          <w:rFonts w:ascii="Arial" w:eastAsia="Arial" w:hAnsi="Arial" w:cs="Arial"/>
          <w:iCs/>
        </w:rPr>
        <w:br/>
      </w:r>
      <w:r w:rsidRPr="00C125C5">
        <w:rPr>
          <w:rFonts w:ascii="Arial" w:eastAsia="Arial" w:hAnsi="Arial" w:cs="Arial"/>
          <w:iCs/>
        </w:rPr>
        <w:t xml:space="preserve">po wypełnieniu </w:t>
      </w:r>
      <w:r w:rsidRPr="003E36FA">
        <w:rPr>
          <w:rFonts w:ascii="Arial" w:eastAsia="Arial" w:hAnsi="Arial" w:cs="Arial"/>
          <w:b/>
          <w:iCs/>
          <w:u w:val="single"/>
        </w:rPr>
        <w:t>kosztorys ofertowy</w:t>
      </w:r>
      <w:r w:rsidRPr="00C125C5">
        <w:rPr>
          <w:rFonts w:ascii="Arial" w:eastAsia="Arial" w:hAnsi="Arial" w:cs="Arial"/>
          <w:iCs/>
        </w:rPr>
        <w:t xml:space="preserve"> Wykonawcy, który należy sporządzić </w:t>
      </w:r>
      <w:r w:rsidRPr="00C125C5">
        <w:rPr>
          <w:rFonts w:ascii="Arial" w:eastAsia="Arial" w:hAnsi="Arial" w:cs="Arial"/>
          <w:b/>
          <w:iCs/>
        </w:rPr>
        <w:t>metodą kalkulacji uproszczonej</w:t>
      </w:r>
      <w:r w:rsidRPr="00C125C5">
        <w:rPr>
          <w:rFonts w:ascii="Arial" w:eastAsia="Arial" w:hAnsi="Arial" w:cs="Arial"/>
          <w:iCs/>
        </w:rPr>
        <w:t xml:space="preserve"> i </w:t>
      </w:r>
      <w:r w:rsidRPr="003E36FA">
        <w:rPr>
          <w:rFonts w:ascii="Arial" w:eastAsia="Arial" w:hAnsi="Arial" w:cs="Arial"/>
          <w:b/>
          <w:bCs/>
          <w:iCs/>
          <w:u w:val="single"/>
        </w:rPr>
        <w:t>załączyć w postaci elektronicznej</w:t>
      </w:r>
      <w:r>
        <w:rPr>
          <w:rFonts w:ascii="Arial" w:eastAsia="Arial" w:hAnsi="Arial" w:cs="Arial"/>
          <w:b/>
          <w:bCs/>
          <w:iCs/>
          <w:u w:val="single"/>
        </w:rPr>
        <w:t xml:space="preserve"> opatrzonej właściwym podpisem</w:t>
      </w:r>
      <w:r w:rsidRPr="003E36FA">
        <w:rPr>
          <w:rFonts w:ascii="Arial" w:eastAsia="Arial" w:hAnsi="Arial" w:cs="Arial"/>
          <w:b/>
          <w:bCs/>
          <w:iCs/>
          <w:u w:val="single"/>
        </w:rPr>
        <w:t xml:space="preserve"> do składanej oferty</w:t>
      </w:r>
      <w:r>
        <w:rPr>
          <w:rFonts w:ascii="Arial" w:eastAsia="Arial" w:hAnsi="Arial" w:cs="Arial"/>
          <w:bCs/>
          <w:iCs/>
        </w:rPr>
        <w:t>.</w:t>
      </w:r>
    </w:p>
    <w:p w14:paraId="5001ED45" w14:textId="77777777" w:rsidR="00E567DA" w:rsidRDefault="00E567DA" w:rsidP="00E567DA">
      <w:pPr>
        <w:pStyle w:val="Akapitzlist"/>
        <w:spacing w:before="240"/>
        <w:ind w:left="284"/>
        <w:jc w:val="both"/>
        <w:rPr>
          <w:rFonts w:ascii="Arial" w:eastAsia="Arial" w:hAnsi="Arial" w:cs="Arial"/>
          <w:iCs/>
        </w:rPr>
      </w:pPr>
    </w:p>
    <w:p w14:paraId="74F84FF9" w14:textId="77777777" w:rsidR="00E567DA" w:rsidRDefault="00E567DA" w:rsidP="00E567DA">
      <w:pPr>
        <w:pStyle w:val="Akapitzlist"/>
        <w:spacing w:before="240"/>
        <w:ind w:left="284"/>
        <w:jc w:val="both"/>
        <w:rPr>
          <w:rFonts w:ascii="Arial" w:eastAsia="Arial" w:hAnsi="Arial" w:cs="Arial"/>
          <w:iCs/>
        </w:rPr>
      </w:pPr>
      <w:r w:rsidRPr="00C125C5">
        <w:rPr>
          <w:rFonts w:ascii="Arial" w:eastAsia="Arial" w:hAnsi="Arial" w:cs="Arial"/>
          <w:iCs/>
        </w:rPr>
        <w:t>Kosztorys ofertowy należy sporządzić z uwzględnieniem następujących zasad:</w:t>
      </w:r>
    </w:p>
    <w:p w14:paraId="7520F07A" w14:textId="77777777" w:rsidR="00E567DA" w:rsidRPr="00C125C5" w:rsidRDefault="00E567DA" w:rsidP="00E567DA">
      <w:pPr>
        <w:pStyle w:val="Akapitzlist"/>
        <w:spacing w:before="240"/>
        <w:ind w:left="284"/>
        <w:jc w:val="both"/>
        <w:rPr>
          <w:rFonts w:ascii="Arial" w:eastAsia="Arial" w:hAnsi="Arial" w:cs="Arial"/>
          <w:iCs/>
        </w:rPr>
      </w:pPr>
    </w:p>
    <w:p w14:paraId="0BB65D41" w14:textId="77777777" w:rsidR="00E567DA" w:rsidRDefault="00E567DA" w:rsidP="00E567DA">
      <w:pPr>
        <w:pStyle w:val="Akapitzlist"/>
        <w:numPr>
          <w:ilvl w:val="0"/>
          <w:numId w:val="44"/>
        </w:numPr>
        <w:spacing w:before="120" w:after="120"/>
        <w:ind w:left="1003" w:hanging="357"/>
        <w:contextualSpacing w:val="0"/>
        <w:jc w:val="both"/>
        <w:rPr>
          <w:rFonts w:ascii="Arial" w:eastAsia="Arial" w:hAnsi="Arial" w:cs="Arial"/>
          <w:iCs/>
        </w:rPr>
      </w:pPr>
      <w:r w:rsidRPr="00445E2E">
        <w:rPr>
          <w:rFonts w:ascii="Arial" w:eastAsia="Arial" w:hAnsi="Arial" w:cs="Arial"/>
          <w:b/>
          <w:iCs/>
        </w:rPr>
        <w:lastRenderedPageBreak/>
        <w:t>Zamawiający nie dopuszcza wprowadzenia innych pozycji</w:t>
      </w:r>
      <w:r w:rsidRPr="00445E2E">
        <w:rPr>
          <w:rFonts w:ascii="Arial" w:eastAsia="Arial" w:hAnsi="Arial" w:cs="Arial"/>
          <w:iCs/>
        </w:rPr>
        <w:t xml:space="preserve"> </w:t>
      </w:r>
      <w:r w:rsidRPr="00445E2E">
        <w:rPr>
          <w:rFonts w:ascii="Arial" w:eastAsia="Arial" w:hAnsi="Arial" w:cs="Arial"/>
          <w:b/>
          <w:iCs/>
        </w:rPr>
        <w:t>niż wymienione w ww. druku</w:t>
      </w:r>
      <w:r w:rsidRPr="00445E2E">
        <w:rPr>
          <w:rFonts w:ascii="Arial" w:eastAsia="Arial" w:hAnsi="Arial" w:cs="Arial"/>
          <w:iCs/>
        </w:rPr>
        <w:t>,</w:t>
      </w:r>
      <w:r>
        <w:rPr>
          <w:rFonts w:ascii="Arial" w:eastAsia="Arial" w:hAnsi="Arial" w:cs="Arial"/>
          <w:iCs/>
        </w:rPr>
        <w:t xml:space="preserve"> </w:t>
      </w:r>
    </w:p>
    <w:p w14:paraId="6E242D80" w14:textId="77777777" w:rsidR="00E567DA" w:rsidRDefault="00E567DA" w:rsidP="00E567DA">
      <w:pPr>
        <w:pStyle w:val="Akapitzlist"/>
        <w:numPr>
          <w:ilvl w:val="0"/>
          <w:numId w:val="44"/>
        </w:numPr>
        <w:spacing w:before="120" w:after="120"/>
        <w:ind w:left="1003" w:hanging="357"/>
        <w:contextualSpacing w:val="0"/>
        <w:jc w:val="both"/>
        <w:rPr>
          <w:rFonts w:ascii="Arial" w:eastAsia="Arial" w:hAnsi="Arial" w:cs="Arial"/>
          <w:iCs/>
        </w:rPr>
      </w:pPr>
      <w:r w:rsidRPr="00445E2E">
        <w:rPr>
          <w:rFonts w:ascii="Arial" w:eastAsia="Arial" w:hAnsi="Arial" w:cs="Arial"/>
          <w:iCs/>
        </w:rPr>
        <w:t xml:space="preserve">dopisanie pozycji niewystępujących w przekazanym druku lub </w:t>
      </w:r>
      <w:r w:rsidRPr="00445E2E">
        <w:rPr>
          <w:rFonts w:ascii="Arial" w:eastAsia="Arial" w:hAnsi="Arial" w:cs="Arial"/>
          <w:b/>
          <w:iCs/>
        </w:rPr>
        <w:t>niedokonanie wyceny</w:t>
      </w:r>
      <w:r w:rsidRPr="00445E2E">
        <w:rPr>
          <w:rFonts w:ascii="Arial" w:eastAsia="Arial" w:hAnsi="Arial" w:cs="Arial"/>
          <w:iCs/>
        </w:rPr>
        <w:t xml:space="preserve"> którejkolwiek pozycji skutkować będzie </w:t>
      </w:r>
      <w:r w:rsidRPr="00445E2E">
        <w:rPr>
          <w:rFonts w:ascii="Arial" w:eastAsia="Arial" w:hAnsi="Arial" w:cs="Arial"/>
          <w:b/>
          <w:iCs/>
        </w:rPr>
        <w:t>odrzuceniem oferty</w:t>
      </w:r>
      <w:r w:rsidRPr="00445E2E">
        <w:rPr>
          <w:rFonts w:ascii="Arial" w:eastAsia="Arial" w:hAnsi="Arial" w:cs="Arial"/>
          <w:iCs/>
        </w:rPr>
        <w:t>,</w:t>
      </w:r>
      <w:r>
        <w:rPr>
          <w:rFonts w:ascii="Arial" w:eastAsia="Arial" w:hAnsi="Arial" w:cs="Arial"/>
          <w:iCs/>
        </w:rPr>
        <w:t xml:space="preserve"> </w:t>
      </w:r>
    </w:p>
    <w:p w14:paraId="7CF26BC0" w14:textId="77777777" w:rsidR="00E567DA" w:rsidRDefault="00E567DA" w:rsidP="00E567DA">
      <w:pPr>
        <w:pStyle w:val="Akapitzlist"/>
        <w:numPr>
          <w:ilvl w:val="0"/>
          <w:numId w:val="44"/>
        </w:numPr>
        <w:spacing w:before="120" w:after="120"/>
        <w:ind w:left="1003" w:hanging="357"/>
        <w:contextualSpacing w:val="0"/>
        <w:jc w:val="both"/>
        <w:rPr>
          <w:rFonts w:ascii="Arial" w:eastAsia="Arial" w:hAnsi="Arial" w:cs="Arial"/>
          <w:iCs/>
        </w:rPr>
      </w:pPr>
      <w:r w:rsidRPr="00445E2E">
        <w:rPr>
          <w:rFonts w:ascii="Arial" w:eastAsia="Arial" w:hAnsi="Arial" w:cs="Arial"/>
          <w:iCs/>
        </w:rPr>
        <w:t>przez wycenę pozycji Zamawiający rozumie wpisanie jakiejkolwiek cyfry większej od zera. Wpisanie w</w:t>
      </w:r>
      <w:r>
        <w:rPr>
          <w:rFonts w:ascii="Arial" w:eastAsia="Arial" w:hAnsi="Arial" w:cs="Arial"/>
          <w:iCs/>
        </w:rPr>
        <w:t> </w:t>
      </w:r>
      <w:r w:rsidRPr="00445E2E">
        <w:rPr>
          <w:rFonts w:ascii="Arial" w:eastAsia="Arial" w:hAnsi="Arial" w:cs="Arial"/>
          <w:iCs/>
        </w:rPr>
        <w:t>pozycji cyfry zero, skutkować będzie odrzuceniem oferty jako nieporównywalnej z innymi ofertami,</w:t>
      </w:r>
      <w:r>
        <w:rPr>
          <w:rFonts w:ascii="Arial" w:eastAsia="Arial" w:hAnsi="Arial" w:cs="Arial"/>
          <w:iCs/>
        </w:rPr>
        <w:t xml:space="preserve"> </w:t>
      </w:r>
    </w:p>
    <w:p w14:paraId="7B1CA673" w14:textId="77777777" w:rsidR="00E567DA" w:rsidRDefault="00E567DA" w:rsidP="00E567DA">
      <w:pPr>
        <w:pStyle w:val="Akapitzlist"/>
        <w:numPr>
          <w:ilvl w:val="0"/>
          <w:numId w:val="44"/>
        </w:numPr>
        <w:spacing w:before="120" w:after="120"/>
        <w:ind w:left="1003" w:hanging="357"/>
        <w:contextualSpacing w:val="0"/>
        <w:jc w:val="both"/>
        <w:rPr>
          <w:rFonts w:ascii="Arial" w:eastAsia="Arial" w:hAnsi="Arial" w:cs="Arial"/>
          <w:iCs/>
        </w:rPr>
      </w:pPr>
      <w:r w:rsidRPr="00445E2E">
        <w:rPr>
          <w:rFonts w:ascii="Arial" w:eastAsia="Arial" w:hAnsi="Arial" w:cs="Arial"/>
          <w:iCs/>
        </w:rPr>
        <w:t>wpisanie znaków typu: „-”, „x” lub innych znaków niebędących cyframi będzie traktowane jako brak wyceny, co skutkować będzie odrzuceniem oferty jako nieporównywalnej z innymi ofertami,</w:t>
      </w:r>
      <w:r>
        <w:rPr>
          <w:rFonts w:ascii="Arial" w:eastAsia="Arial" w:hAnsi="Arial" w:cs="Arial"/>
          <w:iCs/>
        </w:rPr>
        <w:t xml:space="preserve"> </w:t>
      </w:r>
    </w:p>
    <w:p w14:paraId="152A73CE" w14:textId="77777777" w:rsidR="00E567DA" w:rsidRPr="008D2866" w:rsidRDefault="00E567DA" w:rsidP="00E567DA">
      <w:pPr>
        <w:pStyle w:val="Akapitzlist"/>
        <w:numPr>
          <w:ilvl w:val="0"/>
          <w:numId w:val="44"/>
        </w:numPr>
        <w:spacing w:before="120" w:after="120"/>
        <w:ind w:left="1003" w:hanging="357"/>
        <w:contextualSpacing w:val="0"/>
        <w:jc w:val="both"/>
        <w:rPr>
          <w:rFonts w:ascii="Arial" w:eastAsia="Arial" w:hAnsi="Arial" w:cs="Arial"/>
          <w:iCs/>
        </w:rPr>
      </w:pPr>
      <w:r w:rsidRPr="00C125C5">
        <w:rPr>
          <w:rFonts w:ascii="Arial" w:eastAsia="Arial" w:hAnsi="Arial" w:cs="Arial"/>
          <w:iCs/>
        </w:rPr>
        <w:t>w kosztorysie ofertowym należy wycenić wszystkie pozycje, a w każdej pozycji należy uwzględnić wszystkie koszty wynikające z technologii wykonania robót. Podstawa normatywna podana w ww. przedmiarze służy do określenia zakresu robót</w:t>
      </w:r>
      <w:r>
        <w:rPr>
          <w:rFonts w:ascii="Arial" w:eastAsia="Arial" w:hAnsi="Arial" w:cs="Arial"/>
          <w:iCs/>
        </w:rPr>
        <w:t>.</w:t>
      </w: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usług, którą miałby 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Default="003B2FEC">
      <w:pPr>
        <w:tabs>
          <w:tab w:val="left" w:pos="340"/>
        </w:tabs>
        <w:spacing w:after="0" w:line="240" w:lineRule="auto"/>
        <w:jc w:val="both"/>
        <w:rPr>
          <w:rFonts w:ascii="Arial" w:eastAsia="Arial" w:hAnsi="Arial" w:cs="Arial"/>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18424164" w14:textId="4EAAAA1E" w:rsidR="00E44253" w:rsidRPr="00B226C8" w:rsidRDefault="00F35E49" w:rsidP="00043DF0">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r w:rsidR="000E5DF2" w:rsidRPr="00E44253">
        <w:rPr>
          <w:rFonts w:ascii="Arial" w:eastAsia="Arial" w:hAnsi="Arial" w:cs="Arial"/>
          <w:color w:val="000000"/>
        </w:rPr>
        <w:t xml:space="preserve">Pzp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4874361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r w:rsidR="00C25FA5">
        <w:rPr>
          <w:rFonts w:ascii="Arial" w:eastAsia="Arial" w:hAnsi="Arial" w:cs="Arial"/>
          <w:b/>
          <w:color w:val="000000"/>
        </w:rPr>
        <w:t>p</w:t>
      </w:r>
      <w:r w:rsidRPr="00E44253">
        <w:rPr>
          <w:rFonts w:ascii="Arial" w:eastAsia="Arial" w:hAnsi="Arial" w:cs="Arial"/>
          <w:b/>
          <w:color w:val="000000"/>
        </w:rPr>
        <w:t xml:space="preserve">pkt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lastRenderedPageBreak/>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E567DA">
      <w:pPr>
        <w:numPr>
          <w:ilvl w:val="0"/>
          <w:numId w:val="2"/>
        </w:numPr>
        <w:spacing w:after="0" w:line="240" w:lineRule="auto"/>
        <w:ind w:left="993"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E567DA">
      <w:pPr>
        <w:numPr>
          <w:ilvl w:val="0"/>
          <w:numId w:val="2"/>
        </w:numPr>
        <w:spacing w:line="240" w:lineRule="auto"/>
        <w:ind w:left="993" w:hanging="360"/>
        <w:jc w:val="both"/>
        <w:rPr>
          <w:rFonts w:ascii="Calibri" w:eastAsia="Calibri" w:hAnsi="Calibri" w:cs="Calibri"/>
          <w:b/>
          <w:color w:val="000000"/>
        </w:rPr>
      </w:pPr>
      <w:r>
        <w:rPr>
          <w:rFonts w:ascii="Arial" w:eastAsia="Arial" w:hAnsi="Arial" w:cs="Arial"/>
          <w:b/>
          <w:color w:val="000000"/>
        </w:rPr>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16319059"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t>podmiotowe środki dowodowe, w tym oświadczenie, o którym mowa w art. 117 ust. 4 ustawy Pzp</w:t>
      </w:r>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w:t>
      </w:r>
      <w:r w:rsidR="0092232B">
        <w:rPr>
          <w:rFonts w:ascii="Arial" w:eastAsia="Arial" w:hAnsi="Arial" w:cs="Arial"/>
          <w:color w:val="000000"/>
        </w:rPr>
        <w:t>p</w:t>
      </w:r>
      <w:r w:rsidRPr="00E44253">
        <w:rPr>
          <w:rFonts w:ascii="Arial" w:eastAsia="Arial" w:hAnsi="Arial" w:cs="Arial"/>
          <w:color w:val="000000"/>
        </w:rPr>
        <w:t xml:space="preserve">pkt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r w:rsidR="000A3684">
        <w:rPr>
          <w:rFonts w:ascii="Arial" w:eastAsia="Arial" w:hAnsi="Arial" w:cs="Arial"/>
          <w:b/>
          <w:color w:val="000000"/>
        </w:rPr>
        <w:t>p</w:t>
      </w:r>
      <w:r w:rsidRPr="00E44253">
        <w:rPr>
          <w:rFonts w:ascii="Arial" w:eastAsia="Arial" w:hAnsi="Arial" w:cs="Arial"/>
          <w:b/>
          <w:color w:val="000000"/>
        </w:rPr>
        <w:t>pkt</w:t>
      </w:r>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E567DA">
      <w:pPr>
        <w:numPr>
          <w:ilvl w:val="0"/>
          <w:numId w:val="3"/>
        </w:numPr>
        <w:spacing w:after="0" w:line="240" w:lineRule="auto"/>
        <w:ind w:left="1134"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E567DA">
      <w:pPr>
        <w:numPr>
          <w:ilvl w:val="0"/>
          <w:numId w:val="3"/>
        </w:numPr>
        <w:spacing w:after="0" w:line="240" w:lineRule="auto"/>
        <w:ind w:left="1134" w:hanging="360"/>
        <w:jc w:val="both"/>
        <w:rPr>
          <w:rFonts w:ascii="Calibri" w:eastAsia="Calibri" w:hAnsi="Calibri" w:cs="Calibri"/>
          <w:b/>
          <w:color w:val="000000"/>
        </w:rPr>
      </w:pPr>
      <w:r>
        <w:rPr>
          <w:rFonts w:ascii="Arial" w:eastAsia="Arial" w:hAnsi="Arial" w:cs="Arial"/>
          <w:b/>
          <w:color w:val="000000"/>
        </w:rPr>
        <w:t>oświadczenia, o którym mowa w art. 117 ust. 4 ustawy Pzp</w:t>
      </w:r>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E567DA">
      <w:pPr>
        <w:numPr>
          <w:ilvl w:val="0"/>
          <w:numId w:val="3"/>
        </w:numPr>
        <w:spacing w:line="240" w:lineRule="auto"/>
        <w:ind w:left="1134"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0626F834" w14:textId="28A0F0CC" w:rsidR="001C0B39" w:rsidRDefault="00F35E49" w:rsidP="00940D41">
      <w:pPr>
        <w:spacing w:line="240" w:lineRule="auto"/>
        <w:ind w:left="709"/>
        <w:jc w:val="both"/>
        <w:rPr>
          <w:rFonts w:ascii="Arial" w:eastAsia="Arial" w:hAnsi="Arial" w:cs="Arial"/>
          <w:color w:val="000000"/>
        </w:rPr>
      </w:pPr>
      <w:r>
        <w:rPr>
          <w:rFonts w:ascii="Arial" w:eastAsia="Arial" w:hAnsi="Arial" w:cs="Arial"/>
          <w:b/>
          <w:color w:val="000000"/>
        </w:rPr>
        <w:t>Poświadczenia zgodności cyfrowego odwzorowania z dokumentem w postaci papierowej może dokonać również notariusz.</w:t>
      </w:r>
    </w:p>
    <w:p w14:paraId="3A6DC8A3" w14:textId="43691C14" w:rsidR="00F158B3" w:rsidRPr="00D8008F" w:rsidRDefault="00F158B3" w:rsidP="001730EE">
      <w:pPr>
        <w:pStyle w:val="Akapitzlist"/>
        <w:numPr>
          <w:ilvl w:val="0"/>
          <w:numId w:val="39"/>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1730EE">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1730EE">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1730EE">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1730EE">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1730EE">
      <w:pPr>
        <w:pStyle w:val="Akapitzlist"/>
        <w:numPr>
          <w:ilvl w:val="0"/>
          <w:numId w:val="28"/>
        </w:numPr>
        <w:spacing w:after="60" w:line="276" w:lineRule="auto"/>
        <w:ind w:left="641" w:hanging="357"/>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1730EE">
      <w:pPr>
        <w:pStyle w:val="Akapitzlist"/>
        <w:numPr>
          <w:ilvl w:val="0"/>
          <w:numId w:val="28"/>
        </w:numPr>
        <w:spacing w:after="60" w:line="276" w:lineRule="auto"/>
        <w:ind w:left="641" w:hanging="357"/>
        <w:contextualSpacing w:val="0"/>
        <w:jc w:val="both"/>
        <w:rPr>
          <w:rFonts w:ascii="Arial" w:eastAsia="Arial" w:hAnsi="Arial" w:cs="Arial"/>
        </w:rPr>
      </w:pPr>
      <w:r w:rsidRPr="00B226C8">
        <w:rPr>
          <w:rFonts w:ascii="Arial" w:eastAsia="Arial" w:hAnsi="Arial" w:cs="Arial"/>
          <w:bCs/>
        </w:rPr>
        <w:lastRenderedPageBreak/>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1730EE">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60E60B14" w:rsidR="00F158B3" w:rsidRPr="00416E41" w:rsidRDefault="00F158B3" w:rsidP="001730EE">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Załączniki i inne 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w:t>
      </w:r>
      <w:r w:rsidR="00B226C8" w:rsidRPr="00416E41">
        <w:rPr>
          <w:rFonts w:ascii="Arial" w:eastAsia="Calibri" w:hAnsi="Arial" w:cs="Arial"/>
          <w:lang w:eastAsia="en-US"/>
        </w:rPr>
        <w:t>.</w:t>
      </w:r>
    </w:p>
    <w:p w14:paraId="21916269" w14:textId="56868966" w:rsidR="00F158B3" w:rsidRPr="00C662A8" w:rsidRDefault="00F158B3" w:rsidP="001730EE">
      <w:pPr>
        <w:pStyle w:val="Akapitzlist"/>
        <w:numPr>
          <w:ilvl w:val="0"/>
          <w:numId w:val="28"/>
        </w:numPr>
        <w:suppressAutoHyphens/>
        <w:autoSpaceDN w:val="0"/>
        <w:spacing w:after="60" w:line="276" w:lineRule="auto"/>
        <w:ind w:left="641" w:hanging="357"/>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F158B3">
      <w:pPr>
        <w:pStyle w:val="Akapitzlist"/>
        <w:suppressAutoHyphens/>
        <w:autoSpaceDN w:val="0"/>
        <w:spacing w:after="0" w:line="240" w:lineRule="auto"/>
        <w:ind w:left="283"/>
        <w:jc w:val="both"/>
        <w:textAlignment w:val="baseline"/>
        <w:rPr>
          <w:rFonts w:ascii="Arial" w:eastAsia="Calibri" w:hAnsi="Arial" w:cs="Arial"/>
          <w:lang w:eastAsia="en-US"/>
        </w:rPr>
      </w:pPr>
      <w:r w:rsidRPr="00B226C8">
        <w:rPr>
          <w:rFonts w:ascii="Arial" w:eastAsia="Calibri" w:hAnsi="Arial" w:cs="Arial"/>
          <w:lang w:eastAsia="en-US"/>
        </w:rPr>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1730EE">
      <w:pPr>
        <w:pStyle w:val="Akapitzlist"/>
        <w:numPr>
          <w:ilvl w:val="0"/>
          <w:numId w:val="28"/>
        </w:numPr>
        <w:spacing w:after="120" w:line="240" w:lineRule="auto"/>
        <w:ind w:left="641" w:hanging="357"/>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1730EE">
      <w:pPr>
        <w:pStyle w:val="Akapitzlist"/>
        <w:numPr>
          <w:ilvl w:val="0"/>
          <w:numId w:val="28"/>
        </w:numPr>
        <w:suppressAutoHyphens/>
        <w:autoSpaceDN w:val="0"/>
        <w:spacing w:after="0" w:line="240" w:lineRule="auto"/>
        <w:ind w:left="641" w:hanging="357"/>
        <w:jc w:val="both"/>
        <w:textAlignment w:val="baseline"/>
        <w:rPr>
          <w:rFonts w:ascii="Calibri" w:eastAsia="Calibri" w:hAnsi="Calibri" w:cs="Times New Roman"/>
          <w:b/>
          <w:bCs/>
          <w:lang w:eastAsia="en-US"/>
        </w:rPr>
      </w:pPr>
      <w:r w:rsidRPr="00C662A8">
        <w:rPr>
          <w:rFonts w:ascii="Arial" w:eastAsia="Calibri" w:hAnsi="Arial" w:cs="Arial"/>
          <w:b/>
          <w:bCs/>
          <w:lang w:eastAsia="en-US"/>
        </w:rPr>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76042F8E" w14:textId="77777777" w:rsidR="00A64EE2" w:rsidRPr="00843EAD" w:rsidRDefault="00A64EE2" w:rsidP="00A64EE2">
      <w:pPr>
        <w:pStyle w:val="Akapitzlist"/>
        <w:suppressAutoHyphens/>
        <w:autoSpaceDN w:val="0"/>
        <w:spacing w:after="0" w:line="240" w:lineRule="auto"/>
        <w:ind w:left="641"/>
        <w:jc w:val="both"/>
        <w:textAlignment w:val="baseline"/>
        <w:rPr>
          <w:rFonts w:ascii="Arial" w:eastAsia="Calibri" w:hAnsi="Arial" w:cs="Arial"/>
          <w:b/>
          <w:bCs/>
          <w:sz w:val="12"/>
          <w:szCs w:val="12"/>
          <w:lang w:eastAsia="en-US"/>
        </w:rPr>
      </w:pP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lastRenderedPageBreak/>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59E1B99" w14:textId="654C2D2E" w:rsidR="00A64EE2"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2E49E366" w14:textId="77777777" w:rsidR="0065441C" w:rsidRPr="00843EAD" w:rsidRDefault="0065441C" w:rsidP="00E52D29">
      <w:pPr>
        <w:spacing w:after="0" w:line="276" w:lineRule="auto"/>
        <w:ind w:left="284"/>
        <w:jc w:val="both"/>
        <w:rPr>
          <w:rFonts w:ascii="Arial" w:eastAsia="Arial" w:hAnsi="Arial" w:cs="Arial"/>
          <w:sz w:val="12"/>
          <w:szCs w:val="12"/>
        </w:rPr>
      </w:pPr>
    </w:p>
    <w:p w14:paraId="5FD2DF4D" w14:textId="77777777" w:rsidR="00843EAD" w:rsidRDefault="00843EAD" w:rsidP="00E52D29">
      <w:pPr>
        <w:spacing w:after="0" w:line="276" w:lineRule="auto"/>
        <w:ind w:left="284"/>
        <w:jc w:val="both"/>
        <w:rPr>
          <w:rFonts w:ascii="Arial" w:eastAsia="Arial" w:hAnsi="Arial" w:cs="Arial"/>
        </w:rPr>
      </w:pPr>
    </w:p>
    <w:p w14:paraId="49EB9ED2" w14:textId="13D7EBD3" w:rsidR="00CD186C" w:rsidRPr="00D8008F" w:rsidRDefault="00F35E49" w:rsidP="001730EE">
      <w:pPr>
        <w:pStyle w:val="Akapitzlist"/>
        <w:numPr>
          <w:ilvl w:val="0"/>
          <w:numId w:val="39"/>
        </w:numPr>
        <w:spacing w:after="0" w:line="240" w:lineRule="auto"/>
        <w:rPr>
          <w:rFonts w:ascii="Arial" w:eastAsia="Arial" w:hAnsi="Arial" w:cs="Arial"/>
          <w:b/>
          <w:sz w:val="24"/>
          <w:u w:val="single"/>
        </w:rPr>
      </w:pPr>
      <w:r w:rsidRPr="00D8008F">
        <w:rPr>
          <w:rFonts w:ascii="Arial" w:eastAsia="Arial" w:hAnsi="Arial" w:cs="Arial"/>
          <w:b/>
          <w:sz w:val="24"/>
          <w:u w:val="single"/>
        </w:rPr>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1730EE">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1730EE">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Pr="00E36966" w:rsidRDefault="00F35E49" w:rsidP="001730EE">
      <w:pPr>
        <w:pStyle w:val="Akapitzlist"/>
        <w:numPr>
          <w:ilvl w:val="0"/>
          <w:numId w:val="15"/>
        </w:numPr>
        <w:spacing w:after="0" w:line="276" w:lineRule="auto"/>
        <w:ind w:left="284"/>
        <w:jc w:val="both"/>
        <w:rPr>
          <w:rFonts w:ascii="Arial" w:eastAsia="Arial" w:hAnsi="Arial" w:cs="Arial"/>
        </w:rPr>
      </w:pPr>
      <w:r w:rsidRPr="00E36966">
        <w:rPr>
          <w:rFonts w:ascii="Arial" w:eastAsia="Arial" w:hAnsi="Arial" w:cs="Arial"/>
        </w:rPr>
        <w:t>Zamawiający informuje wykonawców o przedłużonym terminie składania ofert przez zamieszczenie informacji na stronie internetowej prowadzonego postępowania, na której została udostępniona SWZ.</w:t>
      </w:r>
    </w:p>
    <w:p w14:paraId="6188C1B8" w14:textId="77777777" w:rsidR="00843EAD" w:rsidRPr="00843EAD" w:rsidRDefault="00843EAD">
      <w:pPr>
        <w:spacing w:after="0" w:line="240" w:lineRule="auto"/>
        <w:jc w:val="both"/>
        <w:rPr>
          <w:rFonts w:ascii="Arial" w:eastAsia="Arial" w:hAnsi="Arial" w:cs="Arial"/>
          <w:b/>
          <w:sz w:val="12"/>
          <w:szCs w:val="12"/>
        </w:rPr>
      </w:pPr>
    </w:p>
    <w:p w14:paraId="5821EE33" w14:textId="77777777" w:rsidR="00843EAD" w:rsidRDefault="00843EAD">
      <w:pPr>
        <w:spacing w:after="0" w:line="240" w:lineRule="auto"/>
        <w:jc w:val="both"/>
        <w:rPr>
          <w:rFonts w:ascii="Arial" w:eastAsia="Arial" w:hAnsi="Arial" w:cs="Arial"/>
          <w:b/>
          <w:sz w:val="24"/>
        </w:rPr>
      </w:pPr>
    </w:p>
    <w:p w14:paraId="59CAE8CD" w14:textId="691DEC14" w:rsidR="00F158B3" w:rsidRDefault="00F158B3" w:rsidP="001730EE">
      <w:pPr>
        <w:pStyle w:val="Akapitzlist"/>
        <w:numPr>
          <w:ilvl w:val="0"/>
          <w:numId w:val="39"/>
        </w:numPr>
        <w:spacing w:after="0" w:line="240" w:lineRule="auto"/>
        <w:jc w:val="both"/>
        <w:rPr>
          <w:rFonts w:ascii="Arial" w:eastAsia="Arial" w:hAnsi="Arial" w:cs="Arial"/>
          <w:b/>
          <w:sz w:val="24"/>
          <w:u w:val="single"/>
        </w:rPr>
      </w:pPr>
      <w:bookmarkStart w:id="15" w:name="_Hlk123636807"/>
      <w:r w:rsidRPr="00D8008F">
        <w:rPr>
          <w:rFonts w:ascii="Arial" w:eastAsia="Arial" w:hAnsi="Arial" w:cs="Arial"/>
          <w:b/>
          <w:sz w:val="24"/>
          <w:u w:val="single"/>
        </w:rPr>
        <w:t>Termin składania ofert</w:t>
      </w:r>
    </w:p>
    <w:p w14:paraId="1825EFCB"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77777777" w:rsidR="00C662A8"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6A47638E" w14:textId="77777777" w:rsidR="00F158B3" w:rsidRPr="00564E6F" w:rsidRDefault="00F158B3" w:rsidP="001730EE">
      <w:pPr>
        <w:pStyle w:val="Akapitzlist"/>
        <w:numPr>
          <w:ilvl w:val="0"/>
          <w:numId w:val="16"/>
        </w:numPr>
        <w:tabs>
          <w:tab w:val="left" w:pos="567"/>
        </w:tabs>
        <w:spacing w:after="0" w:line="276" w:lineRule="auto"/>
        <w:ind w:left="284"/>
        <w:jc w:val="both"/>
        <w:rPr>
          <w:rFonts w:ascii="Arial" w:eastAsia="Arial" w:hAnsi="Arial" w:cs="Arial"/>
        </w:rPr>
      </w:pPr>
      <w:r w:rsidRPr="00564E6F">
        <w:rPr>
          <w:rFonts w:ascii="Arial" w:eastAsia="Arial" w:hAnsi="Arial" w:cs="Arial"/>
        </w:rPr>
        <w:t>Zamawiający nie wymaga i nie dopuszcza możliwości złożenia oferty w postaci katalogów elektronicznych lub dołączenia katalogów elektronicznych do oferty.</w:t>
      </w:r>
    </w:p>
    <w:bookmarkEnd w:id="15"/>
    <w:p w14:paraId="123C8B50" w14:textId="77777777" w:rsidR="00A64EE2" w:rsidRDefault="00A64EE2" w:rsidP="0063662E">
      <w:pPr>
        <w:tabs>
          <w:tab w:val="left" w:pos="567"/>
        </w:tabs>
        <w:spacing w:after="0" w:line="276" w:lineRule="auto"/>
        <w:jc w:val="both"/>
        <w:rPr>
          <w:rFonts w:ascii="Arial" w:eastAsia="Arial" w:hAnsi="Arial" w:cs="Arial"/>
          <w:color w:val="FF0000"/>
        </w:rPr>
      </w:pPr>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0DCB99E6" w14:textId="34F7A76E" w:rsidR="00F158B3" w:rsidRDefault="00F158B3"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otwarcia ofert</w:t>
      </w:r>
    </w:p>
    <w:p w14:paraId="2A868073"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1730EE">
      <w:pPr>
        <w:pStyle w:val="Akapitzlist"/>
        <w:numPr>
          <w:ilvl w:val="0"/>
          <w:numId w:val="27"/>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1730EE">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1730EE">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1730EE">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w:t>
      </w:r>
      <w:r w:rsidRPr="004A0912">
        <w:rPr>
          <w:rFonts w:ascii="Arial" w:eastAsia="Arial" w:hAnsi="Arial" w:cs="Arial"/>
        </w:rPr>
        <w:lastRenderedPageBreak/>
        <w:t xml:space="preserve">poinformuje o zmianie terminu otwarcia ofert na stronie internetowej prowadzonego postępowania. </w:t>
      </w:r>
    </w:p>
    <w:p w14:paraId="78C6E786" w14:textId="77777777" w:rsidR="00F158B3" w:rsidRPr="004A0912" w:rsidRDefault="00F158B3" w:rsidP="001730EE">
      <w:pPr>
        <w:pStyle w:val="Akapitzlist"/>
        <w:numPr>
          <w:ilvl w:val="0"/>
          <w:numId w:val="27"/>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1730EE">
      <w:pPr>
        <w:pStyle w:val="Akapitzlist"/>
        <w:numPr>
          <w:ilvl w:val="0"/>
          <w:numId w:val="29"/>
        </w:numPr>
        <w:spacing w:after="0" w:line="240" w:lineRule="auto"/>
        <w:ind w:left="709"/>
        <w:jc w:val="both"/>
        <w:rPr>
          <w:rFonts w:ascii="Arial" w:eastAsia="Arial" w:hAnsi="Arial" w:cs="Arial"/>
        </w:rPr>
      </w:pPr>
      <w:bookmarkStart w:id="16"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1730EE">
      <w:pPr>
        <w:pStyle w:val="Akapitzlist"/>
        <w:numPr>
          <w:ilvl w:val="0"/>
          <w:numId w:val="29"/>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6"/>
    <w:p w14:paraId="53C33F1D" w14:textId="77777777" w:rsidR="00E830B7" w:rsidRDefault="00E830B7">
      <w:pPr>
        <w:spacing w:after="0" w:line="240" w:lineRule="auto"/>
        <w:jc w:val="both"/>
        <w:rPr>
          <w:rFonts w:ascii="Arial" w:eastAsia="Arial" w:hAnsi="Arial" w:cs="Arial"/>
          <w:b/>
          <w:sz w:val="24"/>
        </w:rPr>
      </w:pPr>
    </w:p>
    <w:p w14:paraId="489A1592" w14:textId="77777777" w:rsidR="00E52D29" w:rsidRDefault="00E52D29">
      <w:pPr>
        <w:spacing w:after="0" w:line="240" w:lineRule="auto"/>
        <w:jc w:val="both"/>
        <w:rPr>
          <w:rFonts w:ascii="Arial" w:eastAsia="Arial" w:hAnsi="Arial" w:cs="Arial"/>
          <w:b/>
          <w:sz w:val="24"/>
        </w:rPr>
      </w:pPr>
    </w:p>
    <w:p w14:paraId="325A0A96" w14:textId="14EA875E"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2BDFDF0C" w14:textId="1D98F9E2" w:rsidR="00CD186C" w:rsidRPr="00E13985" w:rsidRDefault="00F35E49" w:rsidP="001730EE">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33B6A644" w14:textId="0D4A91E6" w:rsidR="00CD186C" w:rsidRDefault="00F35E49" w:rsidP="004A0912">
      <w:pPr>
        <w:spacing w:before="240" w:after="0" w:line="240" w:lineRule="auto"/>
        <w:ind w:left="709"/>
        <w:rPr>
          <w:rFonts w:ascii="Arial" w:eastAsia="Arial" w:hAnsi="Arial" w:cs="Arial"/>
          <w:b/>
        </w:rPr>
      </w:pPr>
      <w:r>
        <w:rPr>
          <w:rFonts w:ascii="Arial" w:eastAsia="Arial" w:hAnsi="Arial" w:cs="Arial"/>
          <w:b/>
        </w:rPr>
        <w:t>a)</w:t>
      </w:r>
      <w:r>
        <w:rPr>
          <w:rFonts w:ascii="Arial" w:eastAsia="Arial" w:hAnsi="Arial" w:cs="Arial"/>
        </w:rPr>
        <w:t xml:space="preserve"> - </w:t>
      </w:r>
      <w:r>
        <w:rPr>
          <w:rFonts w:ascii="Arial" w:eastAsia="Arial" w:hAnsi="Arial" w:cs="Arial"/>
          <w:b/>
        </w:rPr>
        <w:t>cena brutto</w:t>
      </w:r>
      <w:r>
        <w:rPr>
          <w:rFonts w:ascii="Arial" w:eastAsia="Arial" w:hAnsi="Arial" w:cs="Arial"/>
          <w:b/>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  </w:t>
      </w:r>
      <w:r>
        <w:rPr>
          <w:rFonts w:ascii="Arial" w:eastAsia="Arial" w:hAnsi="Arial" w:cs="Arial"/>
          <w:b/>
        </w:rPr>
        <w:t xml:space="preserve">- znaczenie  </w:t>
      </w:r>
      <w:r w:rsidR="00514E9B">
        <w:rPr>
          <w:rFonts w:ascii="Arial" w:eastAsia="Arial" w:hAnsi="Arial" w:cs="Arial"/>
          <w:b/>
        </w:rPr>
        <w:t>8</w:t>
      </w:r>
      <w:r>
        <w:rPr>
          <w:rFonts w:ascii="Arial" w:eastAsia="Arial" w:hAnsi="Arial" w:cs="Arial"/>
          <w:b/>
        </w:rPr>
        <w:t>0 %</w:t>
      </w:r>
    </w:p>
    <w:p w14:paraId="01154F55" w14:textId="77777777" w:rsidR="00CD186C" w:rsidRDefault="00F35E49">
      <w:pPr>
        <w:spacing w:after="0" w:line="240" w:lineRule="auto"/>
        <w:ind w:left="709" w:hanging="709"/>
        <w:rPr>
          <w:rFonts w:ascii="Arial" w:eastAsia="Arial" w:hAnsi="Arial" w:cs="Arial"/>
        </w:rPr>
      </w:pPr>
      <w:r>
        <w:rPr>
          <w:rFonts w:ascii="Arial" w:eastAsia="Arial" w:hAnsi="Arial" w:cs="Arial"/>
        </w:rPr>
        <w:t xml:space="preserve">                  Sposób wyliczenia:</w:t>
      </w:r>
    </w:p>
    <w:p w14:paraId="29910E14" w14:textId="3E875287" w:rsidR="00CD186C" w:rsidRDefault="00F35E49">
      <w:pPr>
        <w:spacing w:after="0" w:line="240" w:lineRule="auto"/>
        <w:ind w:left="709" w:hanging="709"/>
        <w:rPr>
          <w:rFonts w:ascii="Arial" w:eastAsia="Arial" w:hAnsi="Arial" w:cs="Arial"/>
        </w:rPr>
      </w:pPr>
      <w:r>
        <w:rPr>
          <w:rFonts w:ascii="Arial" w:eastAsia="Arial" w:hAnsi="Arial" w:cs="Arial"/>
        </w:rPr>
        <w:t xml:space="preserve">                  (C min. : C oceniana ) x 100 x </w:t>
      </w:r>
      <w:r w:rsidR="00514E9B">
        <w:rPr>
          <w:rFonts w:ascii="Arial" w:eastAsia="Arial" w:hAnsi="Arial" w:cs="Arial"/>
        </w:rPr>
        <w:t>8</w:t>
      </w:r>
      <w:r>
        <w:rPr>
          <w:rFonts w:ascii="Arial" w:eastAsia="Arial" w:hAnsi="Arial" w:cs="Arial"/>
        </w:rPr>
        <w:t>0 %</w:t>
      </w:r>
    </w:p>
    <w:p w14:paraId="3CD5D076" w14:textId="77777777" w:rsidR="00CD186C" w:rsidRDefault="00CD186C">
      <w:pPr>
        <w:spacing w:after="0" w:line="240" w:lineRule="auto"/>
        <w:ind w:left="709" w:hanging="709"/>
        <w:rPr>
          <w:rFonts w:ascii="Arial" w:eastAsia="Arial" w:hAnsi="Arial" w:cs="Arial"/>
          <w:sz w:val="16"/>
        </w:rPr>
      </w:pPr>
    </w:p>
    <w:p w14:paraId="71AB10E0" w14:textId="7DC126EC" w:rsidR="00CD186C" w:rsidRDefault="00F35E49">
      <w:pPr>
        <w:spacing w:after="0" w:line="240" w:lineRule="auto"/>
        <w:rPr>
          <w:rFonts w:ascii="Arial" w:eastAsia="Arial" w:hAnsi="Arial" w:cs="Arial"/>
        </w:rPr>
      </w:pPr>
      <w:r>
        <w:rPr>
          <w:rFonts w:ascii="Arial" w:eastAsia="Arial" w:hAnsi="Arial" w:cs="Arial"/>
          <w:b/>
        </w:rPr>
        <w:t xml:space="preserve">         </w:t>
      </w:r>
      <w:r>
        <w:rPr>
          <w:rFonts w:ascii="Arial" w:eastAsia="Arial" w:hAnsi="Arial" w:cs="Arial"/>
        </w:rPr>
        <w:t xml:space="preserve">  </w:t>
      </w:r>
      <w:r w:rsidRPr="00E13985">
        <w:rPr>
          <w:rFonts w:ascii="Arial" w:eastAsia="Arial" w:hAnsi="Arial" w:cs="Arial"/>
          <w:b/>
          <w:bCs/>
        </w:rPr>
        <w:t>b)</w:t>
      </w:r>
      <w:r>
        <w:rPr>
          <w:rFonts w:ascii="Arial" w:eastAsia="Arial" w:hAnsi="Arial" w:cs="Arial"/>
        </w:rPr>
        <w:t xml:space="preserve"> </w:t>
      </w:r>
      <w:r>
        <w:rPr>
          <w:rFonts w:ascii="Arial" w:eastAsia="Arial" w:hAnsi="Arial" w:cs="Arial"/>
          <w:b/>
        </w:rPr>
        <w:t>- gwarancja</w:t>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r>
      <w:r w:rsidR="00203989">
        <w:rPr>
          <w:rFonts w:ascii="Arial" w:eastAsia="Arial" w:hAnsi="Arial" w:cs="Arial"/>
          <w:b/>
        </w:rPr>
        <w:tab/>
        <w:t xml:space="preserve">             - znaczenie  </w:t>
      </w:r>
      <w:r w:rsidR="00514E9B">
        <w:rPr>
          <w:rFonts w:ascii="Arial" w:eastAsia="Arial" w:hAnsi="Arial" w:cs="Arial"/>
          <w:b/>
        </w:rPr>
        <w:t>2</w:t>
      </w:r>
      <w:r>
        <w:rPr>
          <w:rFonts w:ascii="Arial" w:eastAsia="Arial" w:hAnsi="Arial" w:cs="Arial"/>
          <w:b/>
        </w:rPr>
        <w:t>0 %</w:t>
      </w:r>
    </w:p>
    <w:p w14:paraId="4AB346FA" w14:textId="77777777" w:rsidR="00CD186C" w:rsidRDefault="00F35E49">
      <w:pPr>
        <w:spacing w:after="0" w:line="240" w:lineRule="auto"/>
        <w:ind w:left="709" w:hanging="709"/>
        <w:jc w:val="both"/>
        <w:rPr>
          <w:rFonts w:ascii="Arial" w:eastAsia="Arial" w:hAnsi="Arial" w:cs="Arial"/>
        </w:rPr>
      </w:pPr>
      <w:r>
        <w:rPr>
          <w:rFonts w:ascii="Arial" w:eastAsia="Arial" w:hAnsi="Arial" w:cs="Arial"/>
        </w:rPr>
        <w:t xml:space="preserve">                  Sposób wyliczenia:</w:t>
      </w:r>
    </w:p>
    <w:p w14:paraId="796EE96A" w14:textId="25D28C19" w:rsidR="00574821" w:rsidRDefault="00F35E49" w:rsidP="00574821">
      <w:pPr>
        <w:spacing w:after="0" w:line="240" w:lineRule="auto"/>
        <w:ind w:left="709" w:hanging="709"/>
        <w:jc w:val="both"/>
        <w:rPr>
          <w:rFonts w:ascii="Arial" w:eastAsia="Arial" w:hAnsi="Arial" w:cs="Arial"/>
        </w:rPr>
      </w:pPr>
      <w:r>
        <w:rPr>
          <w:rFonts w:ascii="Arial" w:eastAsia="Arial" w:hAnsi="Arial" w:cs="Arial"/>
        </w:rPr>
        <w:t xml:space="preserve">                  </w:t>
      </w:r>
      <w:r w:rsidR="00574821">
        <w:rPr>
          <w:rFonts w:ascii="Arial" w:eastAsia="Arial" w:hAnsi="Arial" w:cs="Arial"/>
        </w:rPr>
        <w:t xml:space="preserve">(G oceniana : G maks.) x 100 x </w:t>
      </w:r>
      <w:r w:rsidR="00514E9B">
        <w:rPr>
          <w:rFonts w:ascii="Arial" w:eastAsia="Arial" w:hAnsi="Arial" w:cs="Arial"/>
        </w:rPr>
        <w:t>2</w:t>
      </w:r>
      <w:r>
        <w:rPr>
          <w:rFonts w:ascii="Arial" w:eastAsia="Arial" w:hAnsi="Arial" w:cs="Arial"/>
        </w:rPr>
        <w:t>0 %</w:t>
      </w:r>
    </w:p>
    <w:p w14:paraId="4EA35CB0" w14:textId="154DB5B9" w:rsidR="000D0598" w:rsidRPr="000D0598" w:rsidRDefault="000D0598" w:rsidP="000D0598">
      <w:pPr>
        <w:tabs>
          <w:tab w:val="left" w:pos="340"/>
        </w:tabs>
        <w:spacing w:before="120" w:after="0" w:line="276" w:lineRule="auto"/>
        <w:jc w:val="both"/>
        <w:rPr>
          <w:rFonts w:ascii="Arial" w:eastAsia="Arial" w:hAnsi="Arial" w:cs="Arial"/>
          <w:b/>
        </w:rPr>
      </w:pPr>
      <w:r w:rsidRPr="000D0598">
        <w:rPr>
          <w:rFonts w:ascii="Arial" w:eastAsia="Arial" w:hAnsi="Arial" w:cs="Arial"/>
          <w:b/>
        </w:rPr>
        <w:t>Warunkiem jaki muszą spełniać Wykonawcy jest udzielenie gwarancji na okres minimum 36 miesięcy i rękojmi na okres 60 miesięcy.</w:t>
      </w:r>
    </w:p>
    <w:p w14:paraId="6C27ABFE" w14:textId="71BBC44C" w:rsidR="000D0598" w:rsidRPr="000D0598" w:rsidRDefault="000D0598" w:rsidP="00E608F3">
      <w:pPr>
        <w:spacing w:after="0" w:line="240" w:lineRule="auto"/>
        <w:jc w:val="both"/>
        <w:rPr>
          <w:rFonts w:ascii="Arial" w:eastAsia="Arial" w:hAnsi="Arial" w:cs="Arial"/>
          <w:b/>
        </w:rPr>
      </w:pPr>
      <w:r w:rsidRPr="000D0598">
        <w:rPr>
          <w:rFonts w:ascii="Arial" w:eastAsia="Arial" w:hAnsi="Arial" w:cs="Arial"/>
          <w:b/>
        </w:rPr>
        <w:t>Zamawiający oceniać będzie udzielenie gwarancji od min. 36 miesięcy do max. 60 miesięcy – tzn. maksymalną wartość punktową otrzyma gwarancja Wykonawcy udzielona na 60 miesięcy. W przypadku udzielenia gwarancji na okres dłuższy niż 60 miesięcy, przyznana będzie również maksymalna wartość punktowa</w:t>
      </w:r>
      <w:r w:rsidRPr="000D0598">
        <w:rPr>
          <w:rFonts w:ascii="Arial" w:eastAsia="Arial" w:hAnsi="Arial" w:cs="Arial"/>
          <w:bCs/>
        </w:rPr>
        <w:t>.</w:t>
      </w:r>
    </w:p>
    <w:p w14:paraId="51B11C04" w14:textId="0D8CB962" w:rsidR="00126686" w:rsidRPr="00E608F3" w:rsidRDefault="00126686" w:rsidP="00E608F3">
      <w:pPr>
        <w:spacing w:after="0" w:line="240" w:lineRule="auto"/>
        <w:jc w:val="both"/>
        <w:rPr>
          <w:rFonts w:ascii="Arial" w:eastAsia="Arial" w:hAnsi="Arial" w:cs="Arial"/>
          <w:bCs/>
        </w:rPr>
      </w:pPr>
      <w:r w:rsidRPr="00E608F3">
        <w:rPr>
          <w:rFonts w:ascii="Arial" w:eastAsia="Arial" w:hAnsi="Arial" w:cs="Arial"/>
          <w:b/>
        </w:rPr>
        <w:t>Oferta Wykonawcy deklarującego okres gwarancji krótszy niż 36 miesięcy zostanie odrzucona</w:t>
      </w:r>
      <w:r w:rsidRPr="00E608F3">
        <w:rPr>
          <w:rFonts w:ascii="Arial" w:eastAsia="Arial" w:hAnsi="Arial" w:cs="Arial"/>
          <w:bCs/>
        </w:rPr>
        <w:t>.</w:t>
      </w:r>
    </w:p>
    <w:p w14:paraId="52A8B17F" w14:textId="77777777" w:rsidR="00203989" w:rsidRDefault="00203989" w:rsidP="00203989">
      <w:pPr>
        <w:spacing w:after="0" w:line="240" w:lineRule="auto"/>
        <w:jc w:val="both"/>
        <w:rPr>
          <w:rFonts w:ascii="Arial" w:eastAsia="Arial" w:hAnsi="Arial" w:cs="Arial"/>
        </w:rPr>
      </w:pPr>
    </w:p>
    <w:p w14:paraId="4117C22A" w14:textId="150ED6C8" w:rsidR="00CD186C" w:rsidRPr="00E13985" w:rsidRDefault="00F35E49" w:rsidP="001730EE">
      <w:pPr>
        <w:pStyle w:val="Akapitzlist"/>
        <w:numPr>
          <w:ilvl w:val="0"/>
          <w:numId w:val="17"/>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1730EE">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1730EE">
      <w:pPr>
        <w:pStyle w:val="Akapitzlist"/>
        <w:numPr>
          <w:ilvl w:val="0"/>
          <w:numId w:val="17"/>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39BBAA6D" w14:textId="078D8630"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1730EE">
      <w:pPr>
        <w:pStyle w:val="Akapitzlist"/>
        <w:numPr>
          <w:ilvl w:val="0"/>
          <w:numId w:val="18"/>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1730EE">
      <w:pPr>
        <w:pStyle w:val="Akapitzlist"/>
        <w:numPr>
          <w:ilvl w:val="0"/>
          <w:numId w:val="18"/>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1730EE">
      <w:pPr>
        <w:pStyle w:val="Akapitzlist"/>
        <w:numPr>
          <w:ilvl w:val="0"/>
          <w:numId w:val="18"/>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ykonawca nie złożył oświadczenia, o którym mowa w art. 125 ust. 1 ustawy Pzp,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1730EE">
      <w:pPr>
        <w:pStyle w:val="Akapitzlist"/>
        <w:numPr>
          <w:ilvl w:val="1"/>
          <w:numId w:val="18"/>
        </w:numPr>
        <w:spacing w:after="0" w:line="240" w:lineRule="auto"/>
        <w:ind w:left="709"/>
        <w:jc w:val="both"/>
        <w:rPr>
          <w:rFonts w:ascii="Arial" w:eastAsia="Arial" w:hAnsi="Arial" w:cs="Arial"/>
        </w:rPr>
      </w:pPr>
      <w:r w:rsidRPr="0088557F">
        <w:rPr>
          <w:rFonts w:ascii="Arial" w:eastAsia="Arial" w:hAnsi="Arial" w:cs="Arial"/>
        </w:rPr>
        <w:lastRenderedPageBreak/>
        <w:t xml:space="preserve">oferta wykonawcy podlegają odrzuceniu bez względu na ich złożenie, uzupełnienie lub poprawienie lub </w:t>
      </w:r>
    </w:p>
    <w:p w14:paraId="45919B76" w14:textId="7DB014B5" w:rsidR="00843EAD" w:rsidRPr="00A05CD5" w:rsidRDefault="00F35E49" w:rsidP="001730EE">
      <w:pPr>
        <w:pStyle w:val="Akapitzlist"/>
        <w:numPr>
          <w:ilvl w:val="1"/>
          <w:numId w:val="18"/>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3F344351" w14:textId="77777777" w:rsidR="00843EAD" w:rsidRDefault="00843EAD">
      <w:pPr>
        <w:spacing w:after="0" w:line="240" w:lineRule="auto"/>
        <w:jc w:val="both"/>
        <w:rPr>
          <w:rFonts w:ascii="Arial" w:eastAsia="Arial" w:hAnsi="Arial" w:cs="Arial"/>
          <w:b/>
        </w:rPr>
      </w:pPr>
    </w:p>
    <w:p w14:paraId="63703468" w14:textId="4CAD80F8" w:rsidR="00CD186C" w:rsidRPr="00D8008F" w:rsidRDefault="00F35E49" w:rsidP="001730EE">
      <w:pPr>
        <w:pStyle w:val="Akapitzlist"/>
        <w:numPr>
          <w:ilvl w:val="0"/>
          <w:numId w:val="39"/>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E567DA">
      <w:pPr>
        <w:pStyle w:val="Akapitzlist"/>
        <w:numPr>
          <w:ilvl w:val="0"/>
          <w:numId w:val="5"/>
        </w:numPr>
        <w:spacing w:after="0" w:line="240" w:lineRule="auto"/>
        <w:ind w:left="284" w:hanging="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E567DA">
      <w:pPr>
        <w:pStyle w:val="Akapitzlist"/>
        <w:numPr>
          <w:ilvl w:val="0"/>
          <w:numId w:val="5"/>
        </w:numPr>
        <w:spacing w:after="0" w:line="240" w:lineRule="auto"/>
        <w:ind w:left="284" w:hanging="284"/>
        <w:jc w:val="both"/>
        <w:rPr>
          <w:rFonts w:ascii="Arial" w:eastAsia="Arial" w:hAnsi="Arial" w:cs="Arial"/>
          <w:color w:val="000000"/>
        </w:rPr>
      </w:pPr>
      <w:r w:rsidRPr="00781374">
        <w:rPr>
          <w:rFonts w:ascii="Arial" w:eastAsia="Arial" w:hAnsi="Arial" w:cs="Arial"/>
          <w:color w:val="000000"/>
        </w:rPr>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14E9B" w:rsidRDefault="00F35E49" w:rsidP="00E567DA">
      <w:pPr>
        <w:pStyle w:val="Akapitzlist"/>
        <w:numPr>
          <w:ilvl w:val="0"/>
          <w:numId w:val="5"/>
        </w:numPr>
        <w:spacing w:after="0" w:line="240" w:lineRule="auto"/>
        <w:ind w:left="284" w:hanging="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5003FB34" w14:textId="228155CF" w:rsidR="00CD186C" w:rsidRPr="005F7DB0" w:rsidRDefault="008F7BCA" w:rsidP="00485149">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5B3E461D" w14:textId="77777777" w:rsidR="00843EAD" w:rsidRDefault="00843EAD">
      <w:pPr>
        <w:spacing w:after="0" w:line="240" w:lineRule="auto"/>
        <w:jc w:val="both"/>
        <w:rPr>
          <w:rFonts w:ascii="Arial" w:eastAsia="Arial" w:hAnsi="Arial" w:cs="Arial"/>
          <w:color w:val="000000"/>
        </w:rPr>
      </w:pPr>
    </w:p>
    <w:p w14:paraId="051CC177" w14:textId="5173DB41" w:rsidR="00940D41" w:rsidRDefault="00F35E49" w:rsidP="001730EE">
      <w:pPr>
        <w:pStyle w:val="Akapitzlist"/>
        <w:numPr>
          <w:ilvl w:val="0"/>
          <w:numId w:val="39"/>
        </w:numPr>
        <w:rPr>
          <w:rFonts w:ascii="Arial" w:eastAsia="Arial" w:hAnsi="Arial" w:cs="Arial"/>
          <w:b/>
          <w:sz w:val="24"/>
          <w:u w:val="single"/>
        </w:rPr>
      </w:pPr>
      <w:r w:rsidRPr="00D8008F">
        <w:rPr>
          <w:rFonts w:ascii="Arial" w:eastAsia="Arial" w:hAnsi="Arial" w:cs="Arial"/>
          <w:b/>
          <w:sz w:val="24"/>
          <w:u w:val="single"/>
        </w:rPr>
        <w:t>Informacje o formalnościach, jakie muszą zostać dopełnione po wyborze oferty w celu zawarcia umowy w sprawie zamówienia publicznego</w:t>
      </w:r>
    </w:p>
    <w:p w14:paraId="6ABF0FBF" w14:textId="77777777" w:rsidR="00B22069" w:rsidRPr="00D8008F" w:rsidRDefault="00B22069" w:rsidP="00B22069">
      <w:pPr>
        <w:pStyle w:val="Akapitzlist"/>
        <w:rPr>
          <w:rFonts w:ascii="Arial" w:eastAsia="Arial" w:hAnsi="Arial" w:cs="Arial"/>
          <w:b/>
          <w:sz w:val="24"/>
          <w:u w:val="single"/>
        </w:rPr>
      </w:pPr>
    </w:p>
    <w:p w14:paraId="2884164A" w14:textId="464576C8" w:rsidR="00A55E4E" w:rsidRPr="00655E3E" w:rsidRDefault="00A55E4E" w:rsidP="001730EE">
      <w:pPr>
        <w:pStyle w:val="Akapitzlist"/>
        <w:numPr>
          <w:ilvl w:val="0"/>
          <w:numId w:val="19"/>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1730EE">
      <w:pPr>
        <w:pStyle w:val="Akapitzlist"/>
        <w:numPr>
          <w:ilvl w:val="0"/>
          <w:numId w:val="19"/>
        </w:numPr>
        <w:tabs>
          <w:tab w:val="left" w:pos="426"/>
        </w:tabs>
        <w:spacing w:after="0" w:line="276" w:lineRule="auto"/>
        <w:ind w:left="426"/>
        <w:jc w:val="both"/>
        <w:rPr>
          <w:rFonts w:ascii="Arial" w:eastAsia="Arial" w:hAnsi="Arial" w:cs="Arial"/>
        </w:rPr>
      </w:pPr>
      <w:r w:rsidRPr="00655E3E">
        <w:rPr>
          <w:rFonts w:ascii="Arial" w:eastAsia="Arial" w:hAnsi="Arial" w:cs="Arial"/>
        </w:rPr>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Default="00A75193" w:rsidP="001730EE">
      <w:pPr>
        <w:pStyle w:val="Akapitzlist"/>
        <w:numPr>
          <w:ilvl w:val="0"/>
          <w:numId w:val="19"/>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4B050ABB" w:rsidR="00A75193" w:rsidRPr="00655E3E" w:rsidRDefault="00A75193" w:rsidP="001730EE">
      <w:pPr>
        <w:pStyle w:val="Akapitzlist"/>
        <w:numPr>
          <w:ilvl w:val="0"/>
          <w:numId w:val="41"/>
        </w:numPr>
        <w:suppressAutoHyphens/>
        <w:spacing w:after="0" w:line="240" w:lineRule="auto"/>
        <w:jc w:val="both"/>
        <w:rPr>
          <w:rFonts w:ascii="Arial" w:eastAsia="Arial" w:hAnsi="Arial" w:cs="Arial"/>
        </w:rPr>
      </w:pPr>
      <w:r w:rsidRPr="00655E3E">
        <w:rPr>
          <w:rFonts w:ascii="Arial" w:eastAsia="Arial" w:hAnsi="Arial" w:cs="Arial"/>
        </w:rPr>
        <w:t xml:space="preserve">niedopełnienie przez </w:t>
      </w:r>
      <w:r w:rsidR="00E567DA">
        <w:rPr>
          <w:rFonts w:ascii="Arial" w:eastAsia="Arial" w:hAnsi="Arial" w:cs="Arial"/>
        </w:rPr>
        <w:t>W</w:t>
      </w:r>
      <w:r w:rsidRPr="00655E3E">
        <w:rPr>
          <w:rFonts w:ascii="Arial" w:eastAsia="Arial" w:hAnsi="Arial" w:cs="Arial"/>
        </w:rPr>
        <w:t>ykonawcę formalności, o których mowa powyżej, albo</w:t>
      </w:r>
    </w:p>
    <w:p w14:paraId="584DA050" w14:textId="14DB2C6A" w:rsidR="00A75193" w:rsidRPr="00655E3E" w:rsidRDefault="00A75193" w:rsidP="001730EE">
      <w:pPr>
        <w:pStyle w:val="Akapitzlist"/>
        <w:numPr>
          <w:ilvl w:val="0"/>
          <w:numId w:val="41"/>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t>
      </w:r>
      <w:r w:rsidR="00E567DA">
        <w:rPr>
          <w:rFonts w:ascii="Arial" w:eastAsia="Arial" w:hAnsi="Arial" w:cs="Arial"/>
        </w:rPr>
        <w:t>W</w:t>
      </w:r>
      <w:r w:rsidRPr="00655E3E">
        <w:rPr>
          <w:rFonts w:ascii="Arial" w:eastAsia="Arial" w:hAnsi="Arial" w:cs="Arial"/>
        </w:rPr>
        <w:t xml:space="preserve">ykonawcy na wezwanie </w:t>
      </w:r>
      <w:r w:rsidR="00E567DA">
        <w:rPr>
          <w:rFonts w:ascii="Arial" w:eastAsia="Arial" w:hAnsi="Arial" w:cs="Arial"/>
        </w:rPr>
        <w:t>Z</w:t>
      </w:r>
      <w:r w:rsidRPr="00655E3E">
        <w:rPr>
          <w:rFonts w:ascii="Arial" w:eastAsia="Arial" w:hAnsi="Arial" w:cs="Arial"/>
        </w:rPr>
        <w:t xml:space="preserve">amawiającego do podpisania umowy, w formie pisemnej, albo </w:t>
      </w:r>
    </w:p>
    <w:p w14:paraId="75F26970" w14:textId="396BFDE1" w:rsidR="00A75193" w:rsidRPr="00655E3E" w:rsidRDefault="00A75193" w:rsidP="001730EE">
      <w:pPr>
        <w:pStyle w:val="Akapitzlist"/>
        <w:numPr>
          <w:ilvl w:val="0"/>
          <w:numId w:val="41"/>
        </w:numPr>
        <w:suppressAutoHyphens/>
        <w:spacing w:after="0" w:line="240" w:lineRule="auto"/>
        <w:jc w:val="both"/>
        <w:rPr>
          <w:rFonts w:ascii="Arial" w:eastAsia="Arial" w:hAnsi="Arial" w:cs="Arial"/>
        </w:rPr>
      </w:pPr>
      <w:r w:rsidRPr="00655E3E">
        <w:rPr>
          <w:rFonts w:ascii="Arial" w:eastAsia="Arial" w:hAnsi="Arial" w:cs="Arial"/>
        </w:rPr>
        <w:t xml:space="preserve">niezwrócenie we wskazanym przez </w:t>
      </w:r>
      <w:r w:rsidR="00E567DA">
        <w:rPr>
          <w:rFonts w:ascii="Arial" w:eastAsia="Arial" w:hAnsi="Arial" w:cs="Arial"/>
        </w:rPr>
        <w:t>Z</w:t>
      </w:r>
      <w:r w:rsidRPr="00655E3E">
        <w:rPr>
          <w:rFonts w:ascii="Arial" w:eastAsia="Arial" w:hAnsi="Arial" w:cs="Arial"/>
        </w:rPr>
        <w:t>amawiającego terminie podpisanej przez wykonawcę umowy, w formie elektronicznej,</w:t>
      </w:r>
    </w:p>
    <w:p w14:paraId="7ADECFF9" w14:textId="53A97BF5" w:rsidR="003C5906" w:rsidRPr="00655E3E" w:rsidRDefault="00A75193" w:rsidP="003C5906">
      <w:pPr>
        <w:tabs>
          <w:tab w:val="left" w:pos="426"/>
        </w:tabs>
        <w:spacing w:after="0" w:line="276" w:lineRule="auto"/>
        <w:ind w:left="6"/>
        <w:jc w:val="both"/>
        <w:rPr>
          <w:rFonts w:ascii="Arial" w:eastAsia="Arial" w:hAnsi="Arial" w:cs="Arial"/>
        </w:rPr>
      </w:pPr>
      <w:r w:rsidRPr="00655E3E">
        <w:rPr>
          <w:rFonts w:ascii="Arial" w:eastAsia="Arial" w:hAnsi="Arial" w:cs="Arial"/>
        </w:rPr>
        <w:t xml:space="preserve">- zostanie przez </w:t>
      </w:r>
      <w:r w:rsidR="00E567DA">
        <w:rPr>
          <w:rFonts w:ascii="Arial" w:eastAsia="Arial" w:hAnsi="Arial" w:cs="Arial"/>
        </w:rPr>
        <w:t>Z</w:t>
      </w:r>
      <w:r w:rsidRPr="00655E3E">
        <w:rPr>
          <w:rFonts w:ascii="Arial" w:eastAsia="Arial" w:hAnsi="Arial" w:cs="Arial"/>
        </w:rPr>
        <w:t xml:space="preserve">amawiającego uznane za uchylanie się </w:t>
      </w:r>
      <w:r w:rsidR="00E567DA">
        <w:rPr>
          <w:rFonts w:ascii="Arial" w:eastAsia="Arial" w:hAnsi="Arial" w:cs="Arial"/>
        </w:rPr>
        <w:t>W</w:t>
      </w:r>
      <w:r w:rsidRPr="00655E3E">
        <w:rPr>
          <w:rFonts w:ascii="Arial" w:eastAsia="Arial" w:hAnsi="Arial" w:cs="Arial"/>
        </w:rPr>
        <w:t>ykonawcy od zawarcia umowy, w rozumieniu art. 263 ustawy Pzp.</w:t>
      </w:r>
    </w:p>
    <w:p w14:paraId="42EF93ED" w14:textId="6C4F7490" w:rsidR="00A75193" w:rsidRDefault="00F35E49" w:rsidP="001730EE">
      <w:pPr>
        <w:pStyle w:val="Akapitzlist"/>
        <w:numPr>
          <w:ilvl w:val="0"/>
          <w:numId w:val="19"/>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t>
      </w:r>
      <w:r w:rsidR="00E567DA">
        <w:rPr>
          <w:rFonts w:ascii="Arial" w:eastAsia="Arial" w:hAnsi="Arial" w:cs="Arial"/>
        </w:rPr>
        <w:t>W</w:t>
      </w:r>
      <w:r w:rsidRPr="00655E3E">
        <w:rPr>
          <w:rFonts w:ascii="Arial" w:eastAsia="Arial" w:hAnsi="Arial" w:cs="Arial"/>
        </w:rPr>
        <w:t xml:space="preserve">ykonawców oraz wybrać najkorzystniejszą </w:t>
      </w:r>
      <w:r w:rsidRPr="0029393F">
        <w:rPr>
          <w:rFonts w:ascii="Arial" w:eastAsia="Arial" w:hAnsi="Arial" w:cs="Arial"/>
        </w:rPr>
        <w:t>ofertę albo unieważnić postępowanie.</w:t>
      </w:r>
    </w:p>
    <w:p w14:paraId="34246C2E" w14:textId="18A752B6" w:rsidR="003C5906" w:rsidRPr="00A75193" w:rsidRDefault="003C5906" w:rsidP="001730EE">
      <w:pPr>
        <w:pStyle w:val="Akapitzlist"/>
        <w:numPr>
          <w:ilvl w:val="0"/>
          <w:numId w:val="19"/>
        </w:numPr>
        <w:suppressAutoHyphens/>
        <w:spacing w:after="0" w:line="276" w:lineRule="auto"/>
        <w:ind w:left="426"/>
        <w:jc w:val="both"/>
        <w:rPr>
          <w:rFonts w:ascii="Arial" w:eastAsia="Arial" w:hAnsi="Arial" w:cs="Arial"/>
        </w:rPr>
      </w:pPr>
      <w:r w:rsidRPr="00A75193">
        <w:rPr>
          <w:rFonts w:ascii="Arial" w:eastAsia="Arial" w:hAnsi="Arial" w:cs="Arial"/>
        </w:rPr>
        <w:lastRenderedPageBreak/>
        <w:t xml:space="preserve">Jeżeli została wybrana oferta </w:t>
      </w:r>
      <w:r w:rsidR="00E567DA">
        <w:rPr>
          <w:rFonts w:ascii="Arial" w:eastAsia="Arial" w:hAnsi="Arial" w:cs="Arial"/>
        </w:rPr>
        <w:t>W</w:t>
      </w:r>
      <w:r w:rsidRPr="00A75193">
        <w:rPr>
          <w:rFonts w:ascii="Arial" w:eastAsia="Arial" w:hAnsi="Arial" w:cs="Arial"/>
        </w:rPr>
        <w:t xml:space="preserve">ykonawców wspólnie ubiegających się o udzielenie zamówienia, </w:t>
      </w:r>
      <w:r w:rsidR="00E567DA">
        <w:rPr>
          <w:rFonts w:ascii="Arial" w:eastAsia="Arial" w:hAnsi="Arial" w:cs="Arial"/>
        </w:rPr>
        <w:t>Z</w:t>
      </w:r>
      <w:r w:rsidRPr="00A75193">
        <w:rPr>
          <w:rFonts w:ascii="Arial" w:eastAsia="Arial" w:hAnsi="Arial" w:cs="Arial"/>
        </w:rPr>
        <w:t xml:space="preserve">amawiający może żądać przed zawarciem umowy w sprawie zamówienia publicznego kopii umowy regulującej współpracę tych </w:t>
      </w:r>
      <w:r w:rsidR="00E567DA">
        <w:rPr>
          <w:rFonts w:ascii="Arial" w:eastAsia="Arial" w:hAnsi="Arial" w:cs="Arial"/>
        </w:rPr>
        <w:t>W</w:t>
      </w:r>
      <w:r w:rsidRPr="00A75193">
        <w:rPr>
          <w:rFonts w:ascii="Arial" w:eastAsia="Arial" w:hAnsi="Arial" w:cs="Arial"/>
        </w:rPr>
        <w:t>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1730EE">
      <w:pPr>
        <w:pStyle w:val="Akapitzlist"/>
        <w:numPr>
          <w:ilvl w:val="0"/>
          <w:numId w:val="39"/>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4203E912" w14:textId="7374EE47"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Zamawiający będzie żądał od wykonawcy, którego oferta zostanie wybrana jako najkorzystniejsza, wniesienia najpóźniej w dniu podpisania umowy zabezpieczenia należytego wykonania umowy </w:t>
      </w:r>
      <w:r w:rsidRPr="00FB6ECC">
        <w:rPr>
          <w:rFonts w:ascii="Arial" w:eastAsia="Arial" w:hAnsi="Arial" w:cs="Arial"/>
          <w:b/>
          <w:bCs/>
        </w:rPr>
        <w:t xml:space="preserve">w wysokości </w:t>
      </w:r>
      <w:r w:rsidR="00781F22" w:rsidRPr="00FB6ECC">
        <w:rPr>
          <w:rFonts w:ascii="Arial" w:eastAsia="Arial" w:hAnsi="Arial" w:cs="Arial"/>
          <w:b/>
          <w:bCs/>
        </w:rPr>
        <w:t>5</w:t>
      </w:r>
      <w:r w:rsidRPr="00FB6ECC">
        <w:rPr>
          <w:rFonts w:ascii="Arial" w:eastAsia="Arial" w:hAnsi="Arial" w:cs="Arial"/>
          <w:b/>
          <w:bCs/>
        </w:rPr>
        <w:t xml:space="preserve">% ceny </w:t>
      </w:r>
      <w:r w:rsidRPr="00764038">
        <w:rPr>
          <w:rFonts w:ascii="Arial" w:eastAsia="Arial" w:hAnsi="Arial" w:cs="Arial"/>
        </w:rPr>
        <w:t>całkowitej podanej w ofercie.</w:t>
      </w:r>
    </w:p>
    <w:p w14:paraId="2B113474" w14:textId="1BFA497D"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Zabezpieczenie może być wniesione, według wyboru wykonawcy, w jednej lub w kilku następujących formach: </w:t>
      </w:r>
    </w:p>
    <w:p w14:paraId="4E16029B" w14:textId="09FC8F7D" w:rsidR="00CD186C" w:rsidRPr="00764038" w:rsidRDefault="00F35E49" w:rsidP="001730EE">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pieniądzu; </w:t>
      </w:r>
    </w:p>
    <w:p w14:paraId="3D6EE48D" w14:textId="0756E54E" w:rsidR="00CD186C" w:rsidRPr="00764038" w:rsidRDefault="00F35E49" w:rsidP="001730EE">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poręczeniach bankowych lub poręczeniach spółdzielczej kasy oszczędnościowo-kredytowej, z tym że zobowiązanie kasy jest zawsze zobowiązaniem pieniężnym; </w:t>
      </w:r>
    </w:p>
    <w:p w14:paraId="6242D2CE" w14:textId="2B8BCB50" w:rsidR="00CD186C" w:rsidRPr="00764038" w:rsidRDefault="00F35E49" w:rsidP="001730EE">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bankowych; </w:t>
      </w:r>
    </w:p>
    <w:p w14:paraId="389E2405" w14:textId="7EF62846" w:rsidR="00CD186C" w:rsidRPr="00764038" w:rsidRDefault="00F35E49" w:rsidP="001730EE">
      <w:pPr>
        <w:pStyle w:val="Akapitzlist"/>
        <w:numPr>
          <w:ilvl w:val="1"/>
          <w:numId w:val="20"/>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ubezpieczeniowych; </w:t>
      </w:r>
    </w:p>
    <w:p w14:paraId="57B24DC2" w14:textId="7E01D9A0" w:rsidR="009B0CB5" w:rsidRPr="00F1175C" w:rsidRDefault="00F35E49" w:rsidP="001730EE">
      <w:pPr>
        <w:pStyle w:val="Akapitzlist"/>
        <w:numPr>
          <w:ilvl w:val="1"/>
          <w:numId w:val="20"/>
        </w:numPr>
        <w:suppressAutoHyphens/>
        <w:spacing w:after="0" w:line="276" w:lineRule="auto"/>
        <w:ind w:left="709"/>
        <w:jc w:val="both"/>
        <w:rPr>
          <w:rFonts w:ascii="Arial" w:eastAsia="Arial" w:hAnsi="Arial" w:cs="Arial"/>
        </w:rPr>
      </w:pPr>
      <w:r w:rsidRPr="00764038">
        <w:rPr>
          <w:rFonts w:ascii="Arial" w:eastAsia="Arial" w:hAnsi="Arial" w:cs="Arial"/>
        </w:rPr>
        <w:t xml:space="preserve">poręczeniach udzielanych przez podmioty, o których mowa w art. 6b ust. 5 pkt 2 ustawy </w:t>
      </w:r>
      <w:r w:rsidRPr="00F1175C">
        <w:rPr>
          <w:rFonts w:ascii="Arial" w:eastAsia="Arial" w:hAnsi="Arial" w:cs="Arial"/>
        </w:rPr>
        <w:t>z 9.11.2000 r. o utworzeniu Polskiej Agencji Rozwoju Przedsiębiorczości.</w:t>
      </w:r>
    </w:p>
    <w:p w14:paraId="0AEDA46A" w14:textId="3AE1A863" w:rsidR="004C38B3" w:rsidRPr="00F1175C" w:rsidRDefault="009B0CB5" w:rsidP="001730EE">
      <w:pPr>
        <w:pStyle w:val="Akapitzlist"/>
        <w:numPr>
          <w:ilvl w:val="0"/>
          <w:numId w:val="20"/>
        </w:numPr>
        <w:suppressAutoHyphens/>
        <w:spacing w:after="0" w:line="276" w:lineRule="auto"/>
        <w:ind w:left="426"/>
        <w:jc w:val="both"/>
        <w:rPr>
          <w:rFonts w:ascii="Arial" w:eastAsia="Arial" w:hAnsi="Arial" w:cs="Arial"/>
        </w:rPr>
      </w:pPr>
      <w:r w:rsidRPr="00F1175C">
        <w:rPr>
          <w:rFonts w:ascii="Arial" w:eastAsia="Arial" w:hAnsi="Arial" w:cs="Arial"/>
          <w:b/>
          <w:bCs/>
        </w:rPr>
        <w:t>Beneficjentem gwarancji</w:t>
      </w:r>
      <w:r w:rsidR="00A55E4E" w:rsidRPr="00F1175C">
        <w:rPr>
          <w:rFonts w:ascii="Arial" w:eastAsia="Arial" w:hAnsi="Arial" w:cs="Arial"/>
          <w:b/>
          <w:bCs/>
        </w:rPr>
        <w:t>/poręczeń</w:t>
      </w:r>
      <w:r w:rsidRPr="00F1175C">
        <w:rPr>
          <w:rFonts w:ascii="Arial" w:eastAsia="Arial" w:hAnsi="Arial" w:cs="Arial"/>
          <w:b/>
          <w:bCs/>
        </w:rPr>
        <w:t xml:space="preserve"> </w:t>
      </w:r>
      <w:r w:rsidR="004C38B3" w:rsidRPr="00F1175C">
        <w:rPr>
          <w:rFonts w:ascii="Arial" w:eastAsia="Arial" w:hAnsi="Arial" w:cs="Arial"/>
          <w:b/>
          <w:bCs/>
        </w:rPr>
        <w:t>jest</w:t>
      </w:r>
      <w:r w:rsidR="004C38B3" w:rsidRPr="00F1175C">
        <w:rPr>
          <w:rFonts w:ascii="Arial" w:eastAsia="Arial" w:hAnsi="Arial" w:cs="Arial"/>
        </w:rPr>
        <w:t xml:space="preserve">: </w:t>
      </w:r>
      <w:r w:rsidR="004C38B3" w:rsidRPr="00F1175C">
        <w:rPr>
          <w:rFonts w:ascii="Arial" w:hAnsi="Arial" w:cs="Arial"/>
        </w:rPr>
        <w:t>Miasto Stołeczne Warszawa, Plac Bankowy 3/5, 00-950 Warszawa, NIP: 5252248481, Regon</w:t>
      </w:r>
      <w:r w:rsidR="00B260F2" w:rsidRPr="00F1175C">
        <w:rPr>
          <w:rFonts w:ascii="Arial" w:hAnsi="Arial" w:cs="Arial"/>
        </w:rPr>
        <w:t>:</w:t>
      </w:r>
      <w:r w:rsidR="004C38B3" w:rsidRPr="00F1175C">
        <w:rPr>
          <w:rFonts w:ascii="Arial" w:hAnsi="Arial" w:cs="Arial"/>
        </w:rPr>
        <w:t xml:space="preserve"> 015259640, w ramach którego działa Zakład Gospodarowania Nieruchomościami w Dzielnicy Wola m.st. Warszaw</w:t>
      </w:r>
      <w:r w:rsidR="00B260F2" w:rsidRPr="00F1175C">
        <w:rPr>
          <w:rFonts w:ascii="Arial" w:hAnsi="Arial" w:cs="Arial"/>
        </w:rPr>
        <w:t>y</w:t>
      </w:r>
      <w:r w:rsidR="004C38B3" w:rsidRPr="00F1175C">
        <w:rPr>
          <w:rFonts w:ascii="Arial" w:hAnsi="Arial" w:cs="Arial"/>
        </w:rPr>
        <w:t>, ul. J. Bema 70, 01-225 Warszawa, NIP</w:t>
      </w:r>
      <w:r w:rsidR="00B260F2" w:rsidRPr="00F1175C">
        <w:rPr>
          <w:rFonts w:ascii="Arial" w:hAnsi="Arial" w:cs="Arial"/>
        </w:rPr>
        <w:t>:</w:t>
      </w:r>
      <w:r w:rsidR="004C38B3" w:rsidRPr="00F1175C">
        <w:rPr>
          <w:rFonts w:ascii="Arial" w:hAnsi="Arial" w:cs="Arial"/>
        </w:rPr>
        <w:t xml:space="preserve"> 5272457153, Regon</w:t>
      </w:r>
      <w:r w:rsidR="00B260F2" w:rsidRPr="00F1175C">
        <w:rPr>
          <w:rFonts w:ascii="Arial" w:hAnsi="Arial" w:cs="Arial"/>
        </w:rPr>
        <w:t>:</w:t>
      </w:r>
      <w:r w:rsidR="004C38B3" w:rsidRPr="00F1175C">
        <w:rPr>
          <w:rFonts w:ascii="Arial" w:hAnsi="Arial" w:cs="Arial"/>
        </w:rPr>
        <w:t xml:space="preserve"> 000665840.</w:t>
      </w:r>
    </w:p>
    <w:p w14:paraId="0257710E" w14:textId="5E4151D8" w:rsidR="00CD186C" w:rsidRPr="004C38B3" w:rsidRDefault="00F35E49" w:rsidP="001730EE">
      <w:pPr>
        <w:pStyle w:val="Akapitzlist"/>
        <w:numPr>
          <w:ilvl w:val="0"/>
          <w:numId w:val="20"/>
        </w:numPr>
        <w:suppressAutoHyphens/>
        <w:spacing w:after="0" w:line="276" w:lineRule="auto"/>
        <w:ind w:left="426"/>
        <w:jc w:val="both"/>
        <w:rPr>
          <w:rFonts w:ascii="Arial" w:eastAsia="Arial" w:hAnsi="Arial" w:cs="Arial"/>
        </w:rPr>
      </w:pPr>
      <w:r w:rsidRPr="004C38B3">
        <w:rPr>
          <w:rFonts w:ascii="Arial" w:eastAsia="Arial" w:hAnsi="Arial" w:cs="Arial"/>
        </w:rPr>
        <w:t>Zabezpieczenie wnoszone w pieniądzu Wykonawca wpłaca przelewem na rachunek bankowy Zamawiającego:</w:t>
      </w:r>
      <w:r w:rsidRPr="004C38B3">
        <w:rPr>
          <w:rFonts w:ascii="Arial" w:eastAsia="Arial" w:hAnsi="Arial" w:cs="Arial"/>
          <w:b/>
        </w:rPr>
        <w:t xml:space="preserve"> Cit</w:t>
      </w:r>
      <w:r w:rsidR="00253BF6" w:rsidRPr="004C38B3">
        <w:rPr>
          <w:rFonts w:ascii="Arial" w:eastAsia="Arial" w:hAnsi="Arial" w:cs="Arial"/>
          <w:b/>
        </w:rPr>
        <w:t>i</w:t>
      </w:r>
      <w:r w:rsidRPr="004C38B3">
        <w:rPr>
          <w:rFonts w:ascii="Arial" w:eastAsia="Arial" w:hAnsi="Arial" w:cs="Arial"/>
          <w:b/>
        </w:rPr>
        <w:t>bank Handlowy 56 1030 1508 0000 0005 5088 2043.</w:t>
      </w:r>
      <w:r w:rsidRPr="004C38B3">
        <w:rPr>
          <w:rFonts w:ascii="Arial" w:eastAsia="Arial" w:hAnsi="Arial" w:cs="Arial"/>
        </w:rPr>
        <w:t xml:space="preserve"> </w:t>
      </w:r>
    </w:p>
    <w:p w14:paraId="6F98DB35" w14:textId="57D65EB3"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W przypadku wniesienia wadium w pieniądzu </w:t>
      </w:r>
      <w:r w:rsidR="008B15FE">
        <w:rPr>
          <w:rFonts w:ascii="Arial" w:eastAsia="Arial" w:hAnsi="Arial" w:cs="Arial"/>
        </w:rPr>
        <w:t>W</w:t>
      </w:r>
      <w:r w:rsidRPr="00764038">
        <w:rPr>
          <w:rFonts w:ascii="Arial" w:eastAsia="Arial" w:hAnsi="Arial" w:cs="Arial"/>
        </w:rPr>
        <w:t>ykonawca może wyrazić zgodę na zaliczenie kwoty wadium na poczet zabezpieczenia.</w:t>
      </w:r>
    </w:p>
    <w:p w14:paraId="561E7824" w14:textId="17316417"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zabezpieczenie wniesiono w pieniądzu, zamawiający przechowuje je na oprocentowanym rachunku bankowym. Zamawiający zwraca zabezpieczenie wniesione w</w:t>
      </w:r>
      <w:r w:rsidR="00BE06CF" w:rsidRPr="00764038">
        <w:rPr>
          <w:rFonts w:ascii="Arial" w:eastAsia="Arial" w:hAnsi="Arial" w:cs="Arial"/>
        </w:rPr>
        <w:t> </w:t>
      </w:r>
      <w:r w:rsidRPr="00764038">
        <w:rPr>
          <w:rFonts w:ascii="Arial" w:eastAsia="Arial" w:hAnsi="Arial" w:cs="Arial"/>
        </w:rPr>
        <w:t xml:space="preserve">pieniądzu z odsetkami wynikającymi z umowy rachunku bankowego, na którym było ono przechowywane, pomniejszone o koszt prowadzenia tego rachunku oraz prowizji bankowej za przelew pieniędzy na rachunek bankowy </w:t>
      </w:r>
      <w:r w:rsidR="00A0671A">
        <w:rPr>
          <w:rFonts w:ascii="Arial" w:eastAsia="Arial" w:hAnsi="Arial" w:cs="Arial"/>
        </w:rPr>
        <w:t>W</w:t>
      </w:r>
      <w:r w:rsidRPr="00764038">
        <w:rPr>
          <w:rFonts w:ascii="Arial" w:eastAsia="Arial" w:hAnsi="Arial" w:cs="Arial"/>
        </w:rPr>
        <w:t>ykonawcy.</w:t>
      </w:r>
    </w:p>
    <w:p w14:paraId="69F3DF9B" w14:textId="64430C2F"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 xml:space="preserve">W trakcie realizacji umowy </w:t>
      </w:r>
      <w:r w:rsidR="00A0671A">
        <w:rPr>
          <w:rFonts w:ascii="Arial" w:eastAsia="Arial" w:hAnsi="Arial" w:cs="Arial"/>
        </w:rPr>
        <w:t>W</w:t>
      </w:r>
      <w:r w:rsidRPr="00764038">
        <w:rPr>
          <w:rFonts w:ascii="Arial" w:eastAsia="Arial" w:hAnsi="Arial" w:cs="Arial"/>
        </w:rPr>
        <w:t>ykonawca może dokonać zmiany formy zabezpieczenia na jedną lub kilka form, o których mowa w pkt. 2. Zmiana formy zabezpieczenia jest dokonywana z zachowaniem ciągłości zabezpieczenia i bez zmniejszenia jego wysokości.</w:t>
      </w:r>
    </w:p>
    <w:p w14:paraId="4BD6380A" w14:textId="2FE569D4" w:rsidR="00CD186C" w:rsidRPr="00764038" w:rsidRDefault="00F35E49" w:rsidP="001730EE">
      <w:pPr>
        <w:pStyle w:val="Akapitzlist"/>
        <w:numPr>
          <w:ilvl w:val="0"/>
          <w:numId w:val="20"/>
        </w:numPr>
        <w:suppressAutoHyphens/>
        <w:spacing w:after="0" w:line="276" w:lineRule="auto"/>
        <w:ind w:left="426"/>
        <w:jc w:val="both"/>
        <w:rPr>
          <w:rFonts w:ascii="Arial" w:eastAsia="Arial" w:hAnsi="Arial" w:cs="Arial"/>
        </w:rPr>
      </w:pPr>
      <w:r w:rsidRPr="00764038">
        <w:rPr>
          <w:rFonts w:ascii="Arial" w:eastAsia="Arial" w:hAnsi="Arial" w:cs="Aria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FE753CE" w14:textId="053C56D2" w:rsidR="00940D41" w:rsidRPr="00655E3E" w:rsidRDefault="00F35E49" w:rsidP="001730EE">
      <w:pPr>
        <w:pStyle w:val="Akapitzlist"/>
        <w:numPr>
          <w:ilvl w:val="0"/>
          <w:numId w:val="20"/>
        </w:numPr>
        <w:suppressAutoHyphens/>
        <w:spacing w:after="0" w:line="276" w:lineRule="auto"/>
        <w:ind w:left="426"/>
        <w:jc w:val="both"/>
        <w:rPr>
          <w:rFonts w:ascii="Arial" w:eastAsia="Arial" w:hAnsi="Arial" w:cs="Arial"/>
          <w:b/>
          <w:sz w:val="24"/>
        </w:rPr>
      </w:pPr>
      <w:r w:rsidRPr="00655E3E">
        <w:rPr>
          <w:rFonts w:ascii="Arial" w:eastAsia="Arial" w:hAnsi="Arial" w:cs="Arial"/>
        </w:rPr>
        <w:t>Za</w:t>
      </w:r>
      <w:r w:rsidR="00590754" w:rsidRPr="00655E3E">
        <w:rPr>
          <w:rFonts w:ascii="Arial" w:eastAsia="Arial" w:hAnsi="Arial" w:cs="Arial"/>
        </w:rPr>
        <w:t>pisy dotyczące zwrotu zabezpieczenia należytego wykonania umowy zostały zawarte w projektowanych postanowieniach umowy, stanowiących integralna część SWZ.</w:t>
      </w:r>
    </w:p>
    <w:p w14:paraId="65DDAEC3" w14:textId="1AF3A3F5" w:rsidR="00CD186C" w:rsidRPr="00514E9B" w:rsidRDefault="00F35E49" w:rsidP="00514E9B">
      <w:pPr>
        <w:pStyle w:val="Akapitzlist"/>
        <w:keepNext/>
        <w:numPr>
          <w:ilvl w:val="0"/>
          <w:numId w:val="47"/>
        </w:numPr>
        <w:spacing w:after="0" w:line="240" w:lineRule="auto"/>
        <w:jc w:val="both"/>
        <w:rPr>
          <w:rFonts w:ascii="Arial" w:eastAsia="Arial" w:hAnsi="Arial" w:cs="Arial"/>
          <w:b/>
          <w:sz w:val="24"/>
          <w:u w:val="single"/>
        </w:rPr>
      </w:pPr>
      <w:r w:rsidRPr="00514E9B">
        <w:rPr>
          <w:rFonts w:ascii="Arial" w:eastAsia="Arial" w:hAnsi="Arial" w:cs="Arial"/>
          <w:b/>
          <w:sz w:val="24"/>
          <w:u w:val="single"/>
        </w:rPr>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1730EE">
      <w:pPr>
        <w:pStyle w:val="Akapitzlist"/>
        <w:numPr>
          <w:ilvl w:val="0"/>
          <w:numId w:val="21"/>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559737B7" w14:textId="469287DB" w:rsidR="00940D41" w:rsidRPr="00702AF5" w:rsidRDefault="00F35E49" w:rsidP="001730EE">
      <w:pPr>
        <w:pStyle w:val="Akapitzlist"/>
        <w:numPr>
          <w:ilvl w:val="0"/>
          <w:numId w:val="21"/>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0F48CCFB" w14:textId="77777777" w:rsidR="00843EAD" w:rsidRPr="00702AF5" w:rsidRDefault="00843EAD" w:rsidP="00702AF5">
      <w:pPr>
        <w:suppressAutoHyphens/>
        <w:spacing w:after="0" w:line="240" w:lineRule="auto"/>
        <w:jc w:val="both"/>
        <w:rPr>
          <w:rFonts w:ascii="Arial" w:eastAsia="Arial" w:hAnsi="Arial" w:cs="Arial"/>
          <w:b/>
        </w:rPr>
      </w:pPr>
    </w:p>
    <w:p w14:paraId="7411D01F" w14:textId="304140E1" w:rsidR="00CD186C" w:rsidRDefault="00F35E49" w:rsidP="00514E9B">
      <w:pPr>
        <w:pStyle w:val="Akapitzlist"/>
        <w:numPr>
          <w:ilvl w:val="0"/>
          <w:numId w:val="48"/>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Pouczenie o środkach ochrony prawnej przysługujących Wykonawcy</w:t>
      </w:r>
    </w:p>
    <w:p w14:paraId="335D63A4"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1730EE">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1730EE">
      <w:pPr>
        <w:pStyle w:val="Akapitzlist"/>
        <w:numPr>
          <w:ilvl w:val="0"/>
          <w:numId w:val="23"/>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1730EE">
      <w:pPr>
        <w:pStyle w:val="Akapitzlist"/>
        <w:numPr>
          <w:ilvl w:val="0"/>
          <w:numId w:val="23"/>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w terminie: </w:t>
      </w:r>
    </w:p>
    <w:p w14:paraId="55ACF809" w14:textId="07E1C915" w:rsidR="00CD186C" w:rsidRPr="006C0E89" w:rsidRDefault="00F35E49" w:rsidP="001730EE">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1730EE">
      <w:pPr>
        <w:pStyle w:val="Akapitzlist"/>
        <w:numPr>
          <w:ilvl w:val="0"/>
          <w:numId w:val="24"/>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1730EE">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1730EE">
      <w:pPr>
        <w:pStyle w:val="Akapitzlist"/>
        <w:numPr>
          <w:ilvl w:val="0"/>
          <w:numId w:val="24"/>
        </w:numPr>
        <w:suppressAutoHyphens/>
        <w:spacing w:after="0" w:line="240" w:lineRule="auto"/>
        <w:ind w:left="709" w:hanging="283"/>
        <w:jc w:val="both"/>
        <w:rPr>
          <w:rFonts w:ascii="Arial" w:eastAsia="Arial" w:hAnsi="Arial" w:cs="Arial"/>
        </w:rPr>
      </w:pPr>
      <w:r w:rsidRPr="006C0E89">
        <w:rPr>
          <w:rFonts w:ascii="Arial" w:eastAsia="Arial" w:hAnsi="Arial" w:cs="Arial"/>
        </w:rPr>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1730EE">
      <w:pPr>
        <w:pStyle w:val="Akapitzlist"/>
        <w:numPr>
          <w:ilvl w:val="0"/>
          <w:numId w:val="22"/>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386143CE" w14:textId="21433B2A" w:rsidR="00A64EE2" w:rsidRDefault="00F35E49" w:rsidP="001730EE">
      <w:pPr>
        <w:pStyle w:val="Akapitzlist"/>
        <w:numPr>
          <w:ilvl w:val="0"/>
          <w:numId w:val="22"/>
        </w:numPr>
        <w:spacing w:after="0" w:line="240" w:lineRule="auto"/>
        <w:ind w:left="426"/>
        <w:jc w:val="both"/>
        <w:rPr>
          <w:rFonts w:ascii="Arial" w:eastAsia="Arial" w:hAnsi="Arial" w:cs="Arial"/>
        </w:rPr>
      </w:pPr>
      <w:r w:rsidRPr="006C0E89">
        <w:rPr>
          <w:rFonts w:ascii="Arial" w:eastAsia="Arial" w:hAnsi="Arial" w:cs="Arial"/>
        </w:rPr>
        <w:t>Szczegółowe informacje dotyczące środków ochrony prawnej określone są w Dziale IX „Środki ochrony prawnej” ustawy Pzp.</w:t>
      </w:r>
    </w:p>
    <w:p w14:paraId="7A967839" w14:textId="77777777" w:rsidR="00E567DA" w:rsidRDefault="00E567DA" w:rsidP="00E567DA">
      <w:pPr>
        <w:spacing w:after="0" w:line="240" w:lineRule="auto"/>
        <w:jc w:val="both"/>
        <w:rPr>
          <w:rFonts w:ascii="Arial" w:eastAsia="Arial" w:hAnsi="Arial" w:cs="Arial"/>
        </w:rPr>
      </w:pPr>
    </w:p>
    <w:p w14:paraId="5D33D0AA" w14:textId="77777777" w:rsidR="00545EA8" w:rsidRDefault="00545EA8" w:rsidP="00545EA8">
      <w:pPr>
        <w:pStyle w:val="Akapitzlist"/>
        <w:spacing w:after="0" w:line="240" w:lineRule="auto"/>
        <w:ind w:left="426"/>
        <w:jc w:val="both"/>
        <w:rPr>
          <w:rFonts w:ascii="Arial" w:eastAsia="Arial" w:hAnsi="Arial" w:cs="Arial"/>
        </w:rPr>
      </w:pPr>
    </w:p>
    <w:p w14:paraId="13F3B557" w14:textId="312EF65A" w:rsidR="00545EA8" w:rsidRDefault="00E45FBE" w:rsidP="00514E9B">
      <w:pPr>
        <w:pStyle w:val="Akapitzlist"/>
        <w:numPr>
          <w:ilvl w:val="0"/>
          <w:numId w:val="48"/>
        </w:numPr>
        <w:spacing w:before="240"/>
        <w:rPr>
          <w:rFonts w:ascii="Arial" w:eastAsia="Arial" w:hAnsi="Arial" w:cs="Arial"/>
          <w:b/>
          <w:sz w:val="24"/>
          <w:u w:val="single"/>
        </w:rPr>
      </w:pPr>
      <w:r w:rsidRPr="00D8008F">
        <w:rPr>
          <w:rFonts w:ascii="Arial" w:eastAsia="Arial" w:hAnsi="Arial" w:cs="Arial"/>
          <w:b/>
          <w:sz w:val="24"/>
          <w:u w:val="single"/>
        </w:rPr>
        <w:t>Klauzula informacyjna dotycząca przetwarzania danych osobowych</w:t>
      </w:r>
    </w:p>
    <w:p w14:paraId="2E3C1493" w14:textId="77777777" w:rsidR="002D6AFC" w:rsidRPr="00D8008F" w:rsidRDefault="002D6AFC" w:rsidP="002D6AFC">
      <w:pPr>
        <w:pStyle w:val="Akapitzlist"/>
        <w:spacing w:before="240"/>
        <w:rPr>
          <w:rFonts w:ascii="Arial" w:eastAsia="Arial" w:hAnsi="Arial" w:cs="Arial"/>
          <w:b/>
          <w:sz w:val="24"/>
          <w:u w:val="single"/>
        </w:rPr>
      </w:pP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1730EE">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1730EE">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lastRenderedPageBreak/>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1730EE">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1730EE">
      <w:pPr>
        <w:numPr>
          <w:ilvl w:val="0"/>
          <w:numId w:val="30"/>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1730EE">
      <w:pPr>
        <w:numPr>
          <w:ilvl w:val="0"/>
          <w:numId w:val="30"/>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wymaganym przepisami obowiązującego prawa, w szczególności dla wypełnienia 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1730EE">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1730EE">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1730EE">
      <w:pPr>
        <w:numPr>
          <w:ilvl w:val="0"/>
          <w:numId w:val="30"/>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1730EE">
      <w:pPr>
        <w:numPr>
          <w:ilvl w:val="0"/>
          <w:numId w:val="31"/>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w:t>
      </w:r>
      <w:r w:rsidRPr="009F733E">
        <w:rPr>
          <w:rFonts w:ascii="Arial" w:eastAsia="Arial" w:hAnsi="Arial" w:cs="Arial"/>
          <w:sz w:val="16"/>
          <w:szCs w:val="16"/>
        </w:rPr>
        <w:lastRenderedPageBreak/>
        <w:t>odniesieniu do przechowywania, w celu zapewnienia korzystania ze środków ochrony prawnej lub w celu ochrony praw innej osoby fizycznej lub prawnej, lub z uwagi na ważne względy interesu publicznego Unii Europejskiej lub państwa członkowskiego.”</w:t>
      </w:r>
    </w:p>
    <w:p w14:paraId="24C43F33" w14:textId="77777777" w:rsidR="00A64EE2" w:rsidRDefault="00A64EE2" w:rsidP="005F7DB0">
      <w:pPr>
        <w:spacing w:after="0" w:line="240" w:lineRule="auto"/>
        <w:jc w:val="both"/>
        <w:rPr>
          <w:rFonts w:ascii="Arial" w:eastAsia="Arial" w:hAnsi="Arial" w:cs="Arial"/>
          <w:b/>
          <w:sz w:val="16"/>
          <w:szCs w:val="16"/>
        </w:rPr>
      </w:pPr>
    </w:p>
    <w:p w14:paraId="75F4AA84" w14:textId="77777777" w:rsidR="00843EAD" w:rsidRDefault="00843EAD"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514E9B">
      <w:pPr>
        <w:pStyle w:val="Akapitzlist"/>
        <w:numPr>
          <w:ilvl w:val="0"/>
          <w:numId w:val="48"/>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7C2B16D3" w14:textId="77777777" w:rsidR="00CD186C" w:rsidRPr="000058C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816148D" w14:textId="77777777" w:rsidR="00843EAD" w:rsidRPr="000058CB" w:rsidRDefault="00843EAD" w:rsidP="000058CB">
      <w:pPr>
        <w:spacing w:after="0" w:line="276" w:lineRule="auto"/>
        <w:jc w:val="both"/>
        <w:rPr>
          <w:rFonts w:ascii="Arial" w:eastAsia="Arial" w:hAnsi="Arial" w:cs="Arial"/>
          <w:b/>
        </w:rPr>
      </w:pPr>
    </w:p>
    <w:p w14:paraId="2569350D" w14:textId="4FC52AC0" w:rsidR="002D6AFC" w:rsidRDefault="00455925" w:rsidP="00514E9B">
      <w:pPr>
        <w:pStyle w:val="Akapitzlist"/>
        <w:numPr>
          <w:ilvl w:val="0"/>
          <w:numId w:val="48"/>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272C3BA8" w14:textId="77777777" w:rsidR="006D68F2" w:rsidRPr="002D6AFC" w:rsidRDefault="006D68F2" w:rsidP="006D68F2">
      <w:pPr>
        <w:pStyle w:val="Akapitzlist"/>
        <w:spacing w:after="0" w:line="276" w:lineRule="auto"/>
        <w:jc w:val="both"/>
        <w:rPr>
          <w:rFonts w:ascii="Arial" w:eastAsia="Arial" w:hAnsi="Arial" w:cs="Arial"/>
          <w:b/>
          <w:bCs/>
          <w:sz w:val="24"/>
          <w:szCs w:val="24"/>
          <w:u w:val="single"/>
        </w:rPr>
      </w:pP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7" w:name="_Hlk179958578"/>
      <w:r w:rsidRPr="000058CB">
        <w:rPr>
          <w:rFonts w:ascii="Arial" w:eastAsia="Arial" w:hAnsi="Arial" w:cs="Arial"/>
          <w:bCs/>
        </w:rPr>
        <w:t xml:space="preserve">art. 24 ust. 1 ustawy z 14 czerwca 2024 r. o ochronie sygnalistów (dalej „ustawa”) </w:t>
      </w:r>
      <w:bookmarkEnd w:id="17"/>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1730EE">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1730EE">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1730EE">
      <w:pPr>
        <w:numPr>
          <w:ilvl w:val="0"/>
          <w:numId w:val="32"/>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5"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roku kalendarzowego, w którym zakończono działania następcze, lub po zakończeniu postępowań zainicjowanych tymi działaniami. </w:t>
      </w:r>
    </w:p>
    <w:p w14:paraId="53EA9CED" w14:textId="6F43F08D" w:rsidR="00A64EE2" w:rsidRDefault="00455925" w:rsidP="000058CB">
      <w:pPr>
        <w:spacing w:after="0" w:line="276" w:lineRule="auto"/>
        <w:jc w:val="both"/>
        <w:rPr>
          <w:rFonts w:ascii="Arial" w:eastAsia="Arial" w:hAnsi="Arial" w:cs="Arial"/>
          <w:bCs/>
        </w:rPr>
      </w:pPr>
      <w:r w:rsidRPr="000058CB">
        <w:rPr>
          <w:rFonts w:ascii="Arial" w:eastAsia="Arial" w:hAnsi="Arial" w:cs="Arial"/>
          <w:bCs/>
        </w:rPr>
        <w:t>Procedura zgłoszeń wewnętrznych dostępna jest na stronie internetowej pod adresem:  https://wola.um.warszawa.pl/waw/zgn-wola/-/skargi-wnioski </w:t>
      </w:r>
    </w:p>
    <w:p w14:paraId="13F6983F" w14:textId="77777777" w:rsidR="00545EA8" w:rsidRDefault="00545EA8" w:rsidP="000058CB">
      <w:pPr>
        <w:spacing w:after="0" w:line="276" w:lineRule="auto"/>
        <w:jc w:val="both"/>
        <w:rPr>
          <w:rFonts w:ascii="Arial" w:eastAsia="Arial" w:hAnsi="Arial" w:cs="Arial"/>
          <w:bCs/>
        </w:rPr>
      </w:pPr>
    </w:p>
    <w:p w14:paraId="6D99A566" w14:textId="77777777" w:rsidR="00514E9B" w:rsidRDefault="00514E9B" w:rsidP="000058CB">
      <w:pPr>
        <w:spacing w:after="0" w:line="276" w:lineRule="auto"/>
        <w:jc w:val="both"/>
        <w:rPr>
          <w:rFonts w:ascii="Arial" w:eastAsia="Arial" w:hAnsi="Arial" w:cs="Arial"/>
          <w:bCs/>
        </w:rPr>
      </w:pPr>
    </w:p>
    <w:p w14:paraId="39E11EC3" w14:textId="77777777" w:rsidR="00514E9B" w:rsidRDefault="00514E9B" w:rsidP="000058CB">
      <w:pPr>
        <w:spacing w:after="0" w:line="276" w:lineRule="auto"/>
        <w:jc w:val="both"/>
        <w:rPr>
          <w:rFonts w:ascii="Arial" w:eastAsia="Arial" w:hAnsi="Arial" w:cs="Arial"/>
          <w:bCs/>
        </w:rPr>
      </w:pPr>
    </w:p>
    <w:p w14:paraId="3F0A9C7F" w14:textId="77777777" w:rsidR="00514E9B" w:rsidRDefault="00514E9B" w:rsidP="000058CB">
      <w:pPr>
        <w:spacing w:after="0" w:line="276" w:lineRule="auto"/>
        <w:jc w:val="both"/>
        <w:rPr>
          <w:rFonts w:ascii="Arial" w:eastAsia="Arial" w:hAnsi="Arial" w:cs="Arial"/>
          <w:bCs/>
        </w:rPr>
      </w:pPr>
    </w:p>
    <w:p w14:paraId="67C1F79B" w14:textId="77777777" w:rsidR="00514E9B" w:rsidRDefault="00514E9B" w:rsidP="000058CB">
      <w:pPr>
        <w:spacing w:after="0" w:line="276" w:lineRule="auto"/>
        <w:jc w:val="both"/>
        <w:rPr>
          <w:rFonts w:ascii="Arial" w:eastAsia="Arial" w:hAnsi="Arial" w:cs="Arial"/>
          <w:bCs/>
        </w:rPr>
      </w:pPr>
    </w:p>
    <w:p w14:paraId="47D9BECF" w14:textId="77777777" w:rsidR="00514E9B" w:rsidRDefault="00514E9B" w:rsidP="000058CB">
      <w:pPr>
        <w:spacing w:after="0" w:line="276" w:lineRule="auto"/>
        <w:jc w:val="both"/>
        <w:rPr>
          <w:rFonts w:ascii="Arial" w:eastAsia="Arial" w:hAnsi="Arial" w:cs="Arial"/>
          <w:bCs/>
        </w:rPr>
      </w:pPr>
    </w:p>
    <w:p w14:paraId="6C3A4C72" w14:textId="77777777" w:rsidR="00514E9B" w:rsidRDefault="00514E9B" w:rsidP="000058CB">
      <w:pPr>
        <w:spacing w:after="0" w:line="276" w:lineRule="auto"/>
        <w:jc w:val="both"/>
        <w:rPr>
          <w:rFonts w:ascii="Arial" w:eastAsia="Arial" w:hAnsi="Arial" w:cs="Arial"/>
          <w:bCs/>
        </w:rPr>
      </w:pPr>
    </w:p>
    <w:p w14:paraId="231D7737" w14:textId="77777777" w:rsidR="00514E9B" w:rsidRDefault="00514E9B" w:rsidP="000058CB">
      <w:pPr>
        <w:spacing w:after="0" w:line="276" w:lineRule="auto"/>
        <w:jc w:val="both"/>
        <w:rPr>
          <w:rFonts w:ascii="Arial" w:eastAsia="Arial" w:hAnsi="Arial" w:cs="Arial"/>
          <w:bCs/>
        </w:rPr>
      </w:pPr>
    </w:p>
    <w:p w14:paraId="7342A2AC" w14:textId="48A19446" w:rsidR="00A64EE2" w:rsidRPr="00D8008F" w:rsidRDefault="00F35E49" w:rsidP="00514E9B">
      <w:pPr>
        <w:pStyle w:val="Akapitzlist"/>
        <w:numPr>
          <w:ilvl w:val="0"/>
          <w:numId w:val="48"/>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lastRenderedPageBreak/>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Pzp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p w14:paraId="2B4243EC" w14:textId="77777777" w:rsidR="00CD186C" w:rsidRPr="000058CB" w:rsidRDefault="00CD186C" w:rsidP="000058CB">
      <w:pPr>
        <w:spacing w:after="0" w:line="276" w:lineRule="auto"/>
        <w:jc w:val="both"/>
        <w:rPr>
          <w:rFonts w:ascii="Arial" w:eastAsia="Arial" w:hAnsi="Arial" w:cs="Arial"/>
        </w:rPr>
      </w:pP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0A51DAA7" w14:textId="77777777" w:rsidR="005F7DB0" w:rsidRDefault="005F7DB0">
            <w:pPr>
              <w:spacing w:after="0" w:line="240" w:lineRule="auto"/>
              <w:jc w:val="both"/>
              <w:rPr>
                <w:rFonts w:ascii="Arial" w:eastAsia="Arial" w:hAnsi="Arial" w:cs="Arial"/>
              </w:rPr>
            </w:pPr>
          </w:p>
          <w:p w14:paraId="436B54CF" w14:textId="77777777" w:rsidR="005F7DB0" w:rsidRDefault="005F7DB0">
            <w:pPr>
              <w:spacing w:after="0" w:line="240" w:lineRule="auto"/>
              <w:jc w:val="both"/>
              <w:rPr>
                <w:rFonts w:ascii="Arial" w:eastAsia="Arial" w:hAnsi="Arial" w:cs="Arial"/>
              </w:rPr>
            </w:pPr>
          </w:p>
          <w:p w14:paraId="20F8B3C8" w14:textId="77777777" w:rsidR="00C720DA" w:rsidRDefault="00C720DA">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2F848CD6" w14:textId="77777777" w:rsidR="005F7DB0" w:rsidRDefault="005F7DB0">
            <w:pPr>
              <w:spacing w:after="0" w:line="240" w:lineRule="auto"/>
              <w:jc w:val="both"/>
              <w:rPr>
                <w:rFonts w:ascii="Arial" w:eastAsia="Arial" w:hAnsi="Arial" w:cs="Arial"/>
              </w:rPr>
            </w:pPr>
          </w:p>
          <w:p w14:paraId="5BC52E2D" w14:textId="77777777" w:rsidR="00C720DA" w:rsidRDefault="00C720DA">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7F3DA4EF" w14:textId="77777777" w:rsidR="00B731F8" w:rsidRDefault="00B731F8">
            <w:pPr>
              <w:spacing w:after="0" w:line="240" w:lineRule="auto"/>
              <w:jc w:val="both"/>
              <w:rPr>
                <w:rFonts w:ascii="Arial" w:eastAsia="Arial" w:hAnsi="Arial" w:cs="Arial"/>
                <w:sz w:val="20"/>
              </w:rPr>
            </w:pPr>
          </w:p>
          <w:p w14:paraId="4FEAC53D" w14:textId="77777777" w:rsidR="00ED6FD4" w:rsidRDefault="00ED6FD4">
            <w:pPr>
              <w:spacing w:after="0" w:line="240" w:lineRule="auto"/>
              <w:jc w:val="both"/>
              <w:rPr>
                <w:rFonts w:ascii="Arial" w:eastAsia="Arial" w:hAnsi="Arial" w:cs="Arial"/>
                <w:sz w:val="20"/>
              </w:rPr>
            </w:pPr>
          </w:p>
          <w:p w14:paraId="27CE9C24" w14:textId="77777777" w:rsidR="00AC45BC" w:rsidRDefault="00AC45BC">
            <w:pPr>
              <w:spacing w:after="0" w:line="240" w:lineRule="auto"/>
              <w:jc w:val="center"/>
              <w:rPr>
                <w:rFonts w:ascii="Arial" w:eastAsia="Arial" w:hAnsi="Arial" w:cs="Arial"/>
                <w:i/>
                <w:sz w:val="20"/>
              </w:rPr>
            </w:pPr>
          </w:p>
          <w:p w14:paraId="50213D5D" w14:textId="77777777" w:rsidR="00C720DA" w:rsidRDefault="00C720DA">
            <w:pPr>
              <w:spacing w:after="0" w:line="240" w:lineRule="auto"/>
              <w:jc w:val="center"/>
              <w:rPr>
                <w:rFonts w:ascii="Arial" w:eastAsia="Arial" w:hAnsi="Arial" w:cs="Arial"/>
                <w:i/>
                <w:sz w:val="20"/>
              </w:rPr>
            </w:pPr>
          </w:p>
          <w:p w14:paraId="5357F754" w14:textId="77777777" w:rsidR="00AC45BC" w:rsidRDefault="00AC45BC">
            <w:pPr>
              <w:spacing w:after="0" w:line="240" w:lineRule="auto"/>
              <w:jc w:val="center"/>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6580A6ED" w14:textId="77777777" w:rsidR="00AC45BC" w:rsidRDefault="00AC45BC">
            <w:pPr>
              <w:spacing w:after="0" w:line="240" w:lineRule="auto"/>
              <w:rPr>
                <w:rFonts w:ascii="Arial" w:eastAsia="Arial" w:hAnsi="Arial" w:cs="Arial"/>
              </w:rPr>
            </w:pPr>
          </w:p>
          <w:p w14:paraId="322C1053" w14:textId="77777777" w:rsidR="00AC45BC" w:rsidRDefault="00AC45BC">
            <w:pPr>
              <w:spacing w:after="0" w:line="240" w:lineRule="auto"/>
              <w:rPr>
                <w:rFonts w:ascii="Arial" w:eastAsia="Arial" w:hAnsi="Arial" w:cs="Arial"/>
              </w:rPr>
            </w:pPr>
          </w:p>
          <w:p w14:paraId="0D651C32" w14:textId="77777777" w:rsidR="00AC45BC" w:rsidRDefault="00AC45BC">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242D476C" w14:textId="77777777" w:rsidR="00ED6FD4" w:rsidRDefault="00ED6FD4">
            <w:pPr>
              <w:spacing w:after="0" w:line="240" w:lineRule="auto"/>
              <w:ind w:firstLine="6"/>
              <w:jc w:val="center"/>
              <w:rPr>
                <w:rFonts w:ascii="Arial" w:eastAsia="Arial" w:hAnsi="Arial" w:cs="Arial"/>
                <w:b/>
              </w:rPr>
            </w:pPr>
          </w:p>
          <w:p w14:paraId="0F93C97A" w14:textId="77777777" w:rsidR="00ED6FD4" w:rsidRDefault="00ED6FD4">
            <w:pPr>
              <w:spacing w:after="0" w:line="240" w:lineRule="auto"/>
              <w:ind w:firstLine="6"/>
              <w:jc w:val="center"/>
              <w:rPr>
                <w:rFonts w:ascii="Arial" w:eastAsia="Arial" w:hAnsi="Arial" w:cs="Arial"/>
                <w:b/>
              </w:rPr>
            </w:pPr>
          </w:p>
          <w:p w14:paraId="5E0ACD89" w14:textId="77777777" w:rsidR="00ED6FD4" w:rsidRDefault="00ED6FD4">
            <w:pPr>
              <w:spacing w:after="0" w:line="240" w:lineRule="auto"/>
              <w:ind w:firstLine="6"/>
              <w:jc w:val="center"/>
              <w:rPr>
                <w:rFonts w:ascii="Arial" w:eastAsia="Arial" w:hAnsi="Arial" w:cs="Arial"/>
                <w:b/>
              </w:rPr>
            </w:pPr>
          </w:p>
          <w:p w14:paraId="306F8276" w14:textId="77777777" w:rsidR="00ED6FD4" w:rsidRDefault="00ED6FD4">
            <w:pPr>
              <w:spacing w:after="0" w:line="240" w:lineRule="auto"/>
              <w:ind w:firstLine="6"/>
              <w:jc w:val="center"/>
              <w:rPr>
                <w:rFonts w:ascii="Arial" w:eastAsia="Arial" w:hAnsi="Arial" w:cs="Arial"/>
                <w:b/>
              </w:rPr>
            </w:pPr>
          </w:p>
          <w:p w14:paraId="551075C5" w14:textId="77777777" w:rsidR="00ED6FD4" w:rsidRDefault="00ED6FD4">
            <w:pPr>
              <w:spacing w:after="0" w:line="240" w:lineRule="auto"/>
              <w:ind w:firstLine="6"/>
              <w:jc w:val="center"/>
              <w:rPr>
                <w:rFonts w:ascii="Arial" w:eastAsia="Arial" w:hAnsi="Arial" w:cs="Arial"/>
                <w:b/>
              </w:rPr>
            </w:pPr>
          </w:p>
          <w:p w14:paraId="258B91A8" w14:textId="77777777" w:rsidR="009F733E" w:rsidRDefault="009F733E">
            <w:pPr>
              <w:spacing w:after="0" w:line="240" w:lineRule="auto"/>
              <w:ind w:firstLine="6"/>
              <w:jc w:val="center"/>
              <w:rPr>
                <w:rFonts w:ascii="Arial" w:eastAsia="Arial" w:hAnsi="Arial" w:cs="Arial"/>
                <w:b/>
              </w:rPr>
            </w:pPr>
          </w:p>
          <w:p w14:paraId="41F1D143" w14:textId="40ECBCB6"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5DA0EEAE" w14:textId="77777777" w:rsidR="00AC45BC" w:rsidRDefault="00AC45B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77777777"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AC45BC">
      <w:pPr>
        <w:tabs>
          <w:tab w:val="left" w:pos="5970"/>
        </w:tabs>
        <w:rPr>
          <w:rFonts w:ascii="Arial" w:eastAsia="Arial" w:hAnsi="Arial" w:cs="Arial"/>
        </w:rPr>
      </w:pPr>
    </w:p>
    <w:sectPr w:rsidR="00AC45BC" w:rsidRPr="00AC45BC">
      <w:headerReference w:type="even" r:id="rId16"/>
      <w:headerReference w:type="default" r:id="rId17"/>
      <w:footerReference w:type="even" r:id="rId18"/>
      <w:footerReference w:type="default" r:id="rId19"/>
      <w:headerReference w:type="first" r:id="rId20"/>
      <w:footerReference w:type="firs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2749E" w14:textId="77777777" w:rsidR="00BB68B3" w:rsidRDefault="00BB68B3" w:rsidP="00EC5C72">
      <w:pPr>
        <w:spacing w:after="0" w:line="240" w:lineRule="auto"/>
      </w:pPr>
      <w:r>
        <w:separator/>
      </w:r>
    </w:p>
  </w:endnote>
  <w:endnote w:type="continuationSeparator" w:id="0">
    <w:p w14:paraId="3C33B157" w14:textId="77777777" w:rsidR="00BB68B3" w:rsidRDefault="00BB68B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E41FA" w14:textId="77777777" w:rsidR="005F7573" w:rsidRDefault="005F757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8593B" w14:textId="77777777" w:rsidR="005F7573" w:rsidRDefault="005F75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C70BA9" w14:textId="77777777" w:rsidR="00BB68B3" w:rsidRDefault="00BB68B3" w:rsidP="00EC5C72">
      <w:pPr>
        <w:spacing w:after="0" w:line="240" w:lineRule="auto"/>
      </w:pPr>
      <w:r>
        <w:separator/>
      </w:r>
    </w:p>
  </w:footnote>
  <w:footnote w:type="continuationSeparator" w:id="0">
    <w:p w14:paraId="4B5842DD" w14:textId="77777777" w:rsidR="00BB68B3" w:rsidRDefault="00BB68B3" w:rsidP="00EC5C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F36E6" w14:textId="3731FB4A" w:rsidR="005F7573" w:rsidRDefault="005F757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2D0AC" w14:textId="138222F2" w:rsidR="005F7573" w:rsidRDefault="005F757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FF03F" w14:textId="0D6357F5" w:rsidR="005F7573" w:rsidRDefault="005F757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E40B7E"/>
    <w:multiLevelType w:val="hybridMultilevel"/>
    <w:tmpl w:val="3EB8A400"/>
    <w:lvl w:ilvl="0" w:tplc="FB884A10">
      <w:start w:val="1"/>
      <w:numFmt w:val="decimal"/>
      <w:lvlText w:val="%1."/>
      <w:lvlJc w:val="left"/>
      <w:pPr>
        <w:ind w:left="1614" w:hanging="420"/>
      </w:pPr>
      <w:rPr>
        <w:rFonts w:hint="default"/>
        <w:b w:val="0"/>
        <w:bCs w:val="0"/>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8"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8F77561"/>
    <w:multiLevelType w:val="hybridMultilevel"/>
    <w:tmpl w:val="AF725AFA"/>
    <w:lvl w:ilvl="0" w:tplc="2F3A2696">
      <w:start w:val="1"/>
      <w:numFmt w:val="lowerLetter"/>
      <w:lvlText w:val="%1)"/>
      <w:lvlJc w:val="left"/>
      <w:pPr>
        <w:ind w:left="1004" w:hanging="360"/>
      </w:pPr>
      <w:rPr>
        <w:rFonts w:hint="default"/>
        <w:b w:val="0"/>
        <w:b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0"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D2F3AD7"/>
    <w:multiLevelType w:val="hybridMultilevel"/>
    <w:tmpl w:val="FD8209A8"/>
    <w:lvl w:ilvl="0" w:tplc="D69EF442">
      <w:start w:val="24"/>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6"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1"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2"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3"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7533226"/>
    <w:multiLevelType w:val="hybridMultilevel"/>
    <w:tmpl w:val="CFF44B7A"/>
    <w:lvl w:ilvl="0" w:tplc="FFFFFFFF">
      <w:start w:val="1"/>
      <w:numFmt w:val="decimal"/>
      <w:lvlText w:val="%1."/>
      <w:lvlJc w:val="left"/>
      <w:pPr>
        <w:ind w:left="720" w:hanging="360"/>
      </w:pPr>
      <w:rPr>
        <w:rFonts w:hint="default"/>
        <w:i w:val="0"/>
        <w:iCs/>
      </w:rPr>
    </w:lvl>
    <w:lvl w:ilvl="1" w:tplc="FFFFFFFF">
      <w:start w:val="1"/>
      <w:numFmt w:val="decimal"/>
      <w:lvlText w:val="%2)"/>
      <w:lvlJc w:val="left"/>
      <w:pPr>
        <w:ind w:left="1440" w:hanging="360"/>
      </w:pPr>
      <w:rPr>
        <w:rFonts w:hint="default"/>
      </w:rPr>
    </w:lvl>
    <w:lvl w:ilvl="2" w:tplc="04150017">
      <w:start w:val="1"/>
      <w:numFmt w:val="lowerLetter"/>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8" w15:restartNumberingAfterBreak="0">
    <w:nsid w:val="3FC11182"/>
    <w:multiLevelType w:val="hybridMultilevel"/>
    <w:tmpl w:val="356AA126"/>
    <w:lvl w:ilvl="0" w:tplc="E006D2B6">
      <w:start w:val="1"/>
      <w:numFmt w:val="decimal"/>
      <w:lvlText w:val="%1."/>
      <w:lvlJc w:val="left"/>
      <w:pPr>
        <w:ind w:left="720" w:hanging="360"/>
      </w:pPr>
      <w:rPr>
        <w:rFonts w:hint="default"/>
      </w:rPr>
    </w:lvl>
    <w:lvl w:ilvl="1" w:tplc="A1B88D58">
      <w:start w:val="1"/>
      <w:numFmt w:val="decimal"/>
      <w:lvlText w:val="%2."/>
      <w:lvlJc w:val="left"/>
      <w:pPr>
        <w:ind w:left="360" w:hanging="360"/>
      </w:pPr>
      <w:rPr>
        <w:rFonts w:ascii="Arial" w:eastAsia="Arial" w:hAnsi="Arial" w:cs="Arial"/>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2"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D2B11F9"/>
    <w:multiLevelType w:val="hybridMultilevel"/>
    <w:tmpl w:val="84E47E12"/>
    <w:lvl w:ilvl="0" w:tplc="0F2EDF00">
      <w:start w:val="26"/>
      <w:numFmt w:val="upperRoman"/>
      <w:lvlText w:val="%1."/>
      <w:lvlJc w:val="righ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9B344D4"/>
    <w:multiLevelType w:val="hybridMultilevel"/>
    <w:tmpl w:val="1930A468"/>
    <w:lvl w:ilvl="0" w:tplc="98DA58C0">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2"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3" w15:restartNumberingAfterBreak="0">
    <w:nsid w:val="72340B0C"/>
    <w:multiLevelType w:val="hybridMultilevel"/>
    <w:tmpl w:val="DE70EC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45"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4FF3A90"/>
    <w:multiLevelType w:val="hybridMultilevel"/>
    <w:tmpl w:val="D0E69270"/>
    <w:lvl w:ilvl="0" w:tplc="A06027F0">
      <w:start w:val="25"/>
      <w:numFmt w:val="upp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6463726"/>
    <w:multiLevelType w:val="hybridMultilevel"/>
    <w:tmpl w:val="E7C065CE"/>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23040253">
    <w:abstractNumId w:val="17"/>
  </w:num>
  <w:num w:numId="2" w16cid:durableId="284040034">
    <w:abstractNumId w:val="4"/>
  </w:num>
  <w:num w:numId="3" w16cid:durableId="74786849">
    <w:abstractNumId w:val="16"/>
  </w:num>
  <w:num w:numId="4" w16cid:durableId="1267158165">
    <w:abstractNumId w:val="38"/>
  </w:num>
  <w:num w:numId="5" w16cid:durableId="256134516">
    <w:abstractNumId w:val="34"/>
  </w:num>
  <w:num w:numId="6" w16cid:durableId="1996294675">
    <w:abstractNumId w:val="15"/>
  </w:num>
  <w:num w:numId="7" w16cid:durableId="121267705">
    <w:abstractNumId w:val="25"/>
  </w:num>
  <w:num w:numId="8" w16cid:durableId="1997954543">
    <w:abstractNumId w:val="28"/>
  </w:num>
  <w:num w:numId="9" w16cid:durableId="1411275357">
    <w:abstractNumId w:val="10"/>
  </w:num>
  <w:num w:numId="10" w16cid:durableId="1793088021">
    <w:abstractNumId w:val="24"/>
  </w:num>
  <w:num w:numId="11" w16cid:durableId="1761752013">
    <w:abstractNumId w:val="1"/>
  </w:num>
  <w:num w:numId="12" w16cid:durableId="837353927">
    <w:abstractNumId w:val="19"/>
  </w:num>
  <w:num w:numId="13" w16cid:durableId="1030450235">
    <w:abstractNumId w:val="40"/>
  </w:num>
  <w:num w:numId="14" w16cid:durableId="1944415675">
    <w:abstractNumId w:val="13"/>
  </w:num>
  <w:num w:numId="15" w16cid:durableId="868179905">
    <w:abstractNumId w:val="33"/>
  </w:num>
  <w:num w:numId="16" w16cid:durableId="812647170">
    <w:abstractNumId w:val="8"/>
  </w:num>
  <w:num w:numId="17" w16cid:durableId="274097373">
    <w:abstractNumId w:val="6"/>
  </w:num>
  <w:num w:numId="18" w16cid:durableId="187641759">
    <w:abstractNumId w:val="32"/>
  </w:num>
  <w:num w:numId="19" w16cid:durableId="1173253746">
    <w:abstractNumId w:val="7"/>
  </w:num>
  <w:num w:numId="20" w16cid:durableId="1602955032">
    <w:abstractNumId w:val="37"/>
  </w:num>
  <w:num w:numId="21" w16cid:durableId="1912959179">
    <w:abstractNumId w:val="29"/>
  </w:num>
  <w:num w:numId="22" w16cid:durableId="727070303">
    <w:abstractNumId w:val="2"/>
  </w:num>
  <w:num w:numId="23" w16cid:durableId="1790198155">
    <w:abstractNumId w:val="3"/>
  </w:num>
  <w:num w:numId="24" w16cid:durableId="2124181571">
    <w:abstractNumId w:val="22"/>
  </w:num>
  <w:num w:numId="25" w16cid:durableId="511728106">
    <w:abstractNumId w:val="30"/>
  </w:num>
  <w:num w:numId="26" w16cid:durableId="323165821">
    <w:abstractNumId w:val="41"/>
  </w:num>
  <w:num w:numId="27" w16cid:durableId="351881094">
    <w:abstractNumId w:val="14"/>
  </w:num>
  <w:num w:numId="28" w16cid:durableId="1491673974">
    <w:abstractNumId w:val="18"/>
  </w:num>
  <w:num w:numId="29" w16cid:durableId="465898687">
    <w:abstractNumId w:val="44"/>
  </w:num>
  <w:num w:numId="30" w16cid:durableId="1683632123">
    <w:abstractNumId w:val="21"/>
  </w:num>
  <w:num w:numId="31" w16cid:durableId="705911218">
    <w:abstractNumId w:val="0"/>
  </w:num>
  <w:num w:numId="32" w16cid:durableId="8250510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63734574">
    <w:abstractNumId w:val="31"/>
  </w:num>
  <w:num w:numId="34" w16cid:durableId="240606786">
    <w:abstractNumId w:val="27"/>
  </w:num>
  <w:num w:numId="35" w16cid:durableId="780489703">
    <w:abstractNumId w:val="36"/>
  </w:num>
  <w:num w:numId="36" w16cid:durableId="639308115">
    <w:abstractNumId w:val="20"/>
  </w:num>
  <w:num w:numId="37" w16cid:durableId="1263880547">
    <w:abstractNumId w:val="45"/>
  </w:num>
  <w:num w:numId="38" w16cid:durableId="139078957">
    <w:abstractNumId w:val="23"/>
  </w:num>
  <w:num w:numId="39" w16cid:durableId="1378092095">
    <w:abstractNumId w:val="39"/>
  </w:num>
  <w:num w:numId="40" w16cid:durableId="1351954885">
    <w:abstractNumId w:val="11"/>
  </w:num>
  <w:num w:numId="41" w16cid:durableId="860817680">
    <w:abstractNumId w:val="42"/>
  </w:num>
  <w:num w:numId="42" w16cid:durableId="130565677">
    <w:abstractNumId w:val="26"/>
  </w:num>
  <w:num w:numId="43" w16cid:durableId="767384985">
    <w:abstractNumId w:val="43"/>
  </w:num>
  <w:num w:numId="44" w16cid:durableId="859778079">
    <w:abstractNumId w:val="9"/>
  </w:num>
  <w:num w:numId="45" w16cid:durableId="716509280">
    <w:abstractNumId w:val="47"/>
  </w:num>
  <w:num w:numId="46" w16cid:durableId="140657248">
    <w:abstractNumId w:val="12"/>
  </w:num>
  <w:num w:numId="47" w16cid:durableId="950017211">
    <w:abstractNumId w:val="46"/>
  </w:num>
  <w:num w:numId="48" w16cid:durableId="1595439104">
    <w:abstractNumId w:val="3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133AE"/>
    <w:rsid w:val="00015246"/>
    <w:rsid w:val="00015434"/>
    <w:rsid w:val="0001544F"/>
    <w:rsid w:val="00016B94"/>
    <w:rsid w:val="0001728E"/>
    <w:rsid w:val="0002179C"/>
    <w:rsid w:val="00023A26"/>
    <w:rsid w:val="000261AD"/>
    <w:rsid w:val="00026780"/>
    <w:rsid w:val="00026D4A"/>
    <w:rsid w:val="00027840"/>
    <w:rsid w:val="00027F42"/>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277E"/>
    <w:rsid w:val="000645FE"/>
    <w:rsid w:val="00064F80"/>
    <w:rsid w:val="0007000B"/>
    <w:rsid w:val="0007642C"/>
    <w:rsid w:val="00077315"/>
    <w:rsid w:val="000A00A8"/>
    <w:rsid w:val="000A09DD"/>
    <w:rsid w:val="000A3396"/>
    <w:rsid w:val="000A33C6"/>
    <w:rsid w:val="000A3684"/>
    <w:rsid w:val="000A3718"/>
    <w:rsid w:val="000A629E"/>
    <w:rsid w:val="000B02F4"/>
    <w:rsid w:val="000B1E2A"/>
    <w:rsid w:val="000B1F67"/>
    <w:rsid w:val="000B51C7"/>
    <w:rsid w:val="000C007B"/>
    <w:rsid w:val="000C14E7"/>
    <w:rsid w:val="000C1607"/>
    <w:rsid w:val="000C5FD3"/>
    <w:rsid w:val="000D0598"/>
    <w:rsid w:val="000D3B3D"/>
    <w:rsid w:val="000D776F"/>
    <w:rsid w:val="000E21D5"/>
    <w:rsid w:val="000E3474"/>
    <w:rsid w:val="000E5DF2"/>
    <w:rsid w:val="000E6F44"/>
    <w:rsid w:val="000F16F5"/>
    <w:rsid w:val="000F1C8B"/>
    <w:rsid w:val="000F3CE7"/>
    <w:rsid w:val="000F49CB"/>
    <w:rsid w:val="000F6120"/>
    <w:rsid w:val="000F7724"/>
    <w:rsid w:val="000F7A0D"/>
    <w:rsid w:val="00102948"/>
    <w:rsid w:val="00102EAB"/>
    <w:rsid w:val="001067D1"/>
    <w:rsid w:val="001111AF"/>
    <w:rsid w:val="00113565"/>
    <w:rsid w:val="00114401"/>
    <w:rsid w:val="00115851"/>
    <w:rsid w:val="001161BF"/>
    <w:rsid w:val="001169E5"/>
    <w:rsid w:val="0012019A"/>
    <w:rsid w:val="00120231"/>
    <w:rsid w:val="001208FA"/>
    <w:rsid w:val="00124074"/>
    <w:rsid w:val="00125715"/>
    <w:rsid w:val="00126686"/>
    <w:rsid w:val="0013078B"/>
    <w:rsid w:val="00131A9C"/>
    <w:rsid w:val="00137F43"/>
    <w:rsid w:val="00137F5F"/>
    <w:rsid w:val="00140EE6"/>
    <w:rsid w:val="001412CA"/>
    <w:rsid w:val="001420D9"/>
    <w:rsid w:val="001439AC"/>
    <w:rsid w:val="00144AD4"/>
    <w:rsid w:val="00147FFB"/>
    <w:rsid w:val="00150403"/>
    <w:rsid w:val="00150715"/>
    <w:rsid w:val="00150D18"/>
    <w:rsid w:val="0015693E"/>
    <w:rsid w:val="001648C2"/>
    <w:rsid w:val="00166019"/>
    <w:rsid w:val="00171DFE"/>
    <w:rsid w:val="00172FE6"/>
    <w:rsid w:val="001730EE"/>
    <w:rsid w:val="00187CA7"/>
    <w:rsid w:val="001925E3"/>
    <w:rsid w:val="0019275D"/>
    <w:rsid w:val="001938A8"/>
    <w:rsid w:val="001956C8"/>
    <w:rsid w:val="00197C1E"/>
    <w:rsid w:val="001A13A2"/>
    <w:rsid w:val="001A51EF"/>
    <w:rsid w:val="001A53B9"/>
    <w:rsid w:val="001A5EAB"/>
    <w:rsid w:val="001B0EC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44EE"/>
    <w:rsid w:val="001E1533"/>
    <w:rsid w:val="001E63A7"/>
    <w:rsid w:val="001F05E6"/>
    <w:rsid w:val="001F0E09"/>
    <w:rsid w:val="001F238F"/>
    <w:rsid w:val="001F3902"/>
    <w:rsid w:val="001F3BE4"/>
    <w:rsid w:val="001F41CF"/>
    <w:rsid w:val="001F6F56"/>
    <w:rsid w:val="002007B8"/>
    <w:rsid w:val="00202181"/>
    <w:rsid w:val="00203989"/>
    <w:rsid w:val="00204990"/>
    <w:rsid w:val="0020651D"/>
    <w:rsid w:val="00210BB1"/>
    <w:rsid w:val="00212D25"/>
    <w:rsid w:val="00215ACF"/>
    <w:rsid w:val="00217D30"/>
    <w:rsid w:val="0022175A"/>
    <w:rsid w:val="00222EDE"/>
    <w:rsid w:val="002234A0"/>
    <w:rsid w:val="00225E48"/>
    <w:rsid w:val="002278BE"/>
    <w:rsid w:val="00232BEC"/>
    <w:rsid w:val="00234905"/>
    <w:rsid w:val="00237B0C"/>
    <w:rsid w:val="002415E8"/>
    <w:rsid w:val="002417D5"/>
    <w:rsid w:val="00243357"/>
    <w:rsid w:val="002452B1"/>
    <w:rsid w:val="00250BE0"/>
    <w:rsid w:val="00253BF6"/>
    <w:rsid w:val="00260D39"/>
    <w:rsid w:val="002614F9"/>
    <w:rsid w:val="0026767C"/>
    <w:rsid w:val="00270B54"/>
    <w:rsid w:val="00273EB1"/>
    <w:rsid w:val="00274FBC"/>
    <w:rsid w:val="00277879"/>
    <w:rsid w:val="00281B63"/>
    <w:rsid w:val="0028459A"/>
    <w:rsid w:val="0028790A"/>
    <w:rsid w:val="002927AC"/>
    <w:rsid w:val="0029393F"/>
    <w:rsid w:val="00297DD7"/>
    <w:rsid w:val="002A20B1"/>
    <w:rsid w:val="002A2721"/>
    <w:rsid w:val="002A56BE"/>
    <w:rsid w:val="002A6AE1"/>
    <w:rsid w:val="002B09A5"/>
    <w:rsid w:val="002B27E1"/>
    <w:rsid w:val="002B4966"/>
    <w:rsid w:val="002B51DA"/>
    <w:rsid w:val="002B66AE"/>
    <w:rsid w:val="002D0226"/>
    <w:rsid w:val="002D1DE3"/>
    <w:rsid w:val="002D6AFC"/>
    <w:rsid w:val="002D70AA"/>
    <w:rsid w:val="002E3C04"/>
    <w:rsid w:val="002E4FD7"/>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20AE"/>
    <w:rsid w:val="00342D33"/>
    <w:rsid w:val="0034483B"/>
    <w:rsid w:val="00346174"/>
    <w:rsid w:val="003470AA"/>
    <w:rsid w:val="00347CAD"/>
    <w:rsid w:val="0035001B"/>
    <w:rsid w:val="00351DF2"/>
    <w:rsid w:val="0035642A"/>
    <w:rsid w:val="003571C9"/>
    <w:rsid w:val="003603FB"/>
    <w:rsid w:val="0036123D"/>
    <w:rsid w:val="0036224B"/>
    <w:rsid w:val="00364247"/>
    <w:rsid w:val="00365E5D"/>
    <w:rsid w:val="003661D2"/>
    <w:rsid w:val="00366955"/>
    <w:rsid w:val="003675BA"/>
    <w:rsid w:val="0037118C"/>
    <w:rsid w:val="0037767F"/>
    <w:rsid w:val="00377A1E"/>
    <w:rsid w:val="003910C3"/>
    <w:rsid w:val="003A0090"/>
    <w:rsid w:val="003A3712"/>
    <w:rsid w:val="003A6774"/>
    <w:rsid w:val="003A6F5D"/>
    <w:rsid w:val="003A6FEC"/>
    <w:rsid w:val="003B0C4F"/>
    <w:rsid w:val="003B1ABB"/>
    <w:rsid w:val="003B2FEC"/>
    <w:rsid w:val="003B70BF"/>
    <w:rsid w:val="003C1D61"/>
    <w:rsid w:val="003C2E90"/>
    <w:rsid w:val="003C5906"/>
    <w:rsid w:val="003C6FBD"/>
    <w:rsid w:val="003C7EB9"/>
    <w:rsid w:val="003D0590"/>
    <w:rsid w:val="003D0CC6"/>
    <w:rsid w:val="003D22E5"/>
    <w:rsid w:val="003D33C2"/>
    <w:rsid w:val="003D4C89"/>
    <w:rsid w:val="003D5005"/>
    <w:rsid w:val="003D6025"/>
    <w:rsid w:val="003E1114"/>
    <w:rsid w:val="003E4551"/>
    <w:rsid w:val="003E4F7A"/>
    <w:rsid w:val="003E549B"/>
    <w:rsid w:val="003E61C1"/>
    <w:rsid w:val="003E77CF"/>
    <w:rsid w:val="003F322F"/>
    <w:rsid w:val="003F38A7"/>
    <w:rsid w:val="003F4CE3"/>
    <w:rsid w:val="003F7868"/>
    <w:rsid w:val="00400761"/>
    <w:rsid w:val="00400E33"/>
    <w:rsid w:val="00401E67"/>
    <w:rsid w:val="004029BA"/>
    <w:rsid w:val="00403ABF"/>
    <w:rsid w:val="0040611D"/>
    <w:rsid w:val="00410217"/>
    <w:rsid w:val="0041068F"/>
    <w:rsid w:val="004113FB"/>
    <w:rsid w:val="00412167"/>
    <w:rsid w:val="0041448F"/>
    <w:rsid w:val="00416E41"/>
    <w:rsid w:val="00417E7A"/>
    <w:rsid w:val="00420DC4"/>
    <w:rsid w:val="004307DE"/>
    <w:rsid w:val="004309E7"/>
    <w:rsid w:val="004315AF"/>
    <w:rsid w:val="00433B9D"/>
    <w:rsid w:val="00440EC6"/>
    <w:rsid w:val="00443173"/>
    <w:rsid w:val="00443BF6"/>
    <w:rsid w:val="00444012"/>
    <w:rsid w:val="00447C17"/>
    <w:rsid w:val="00455915"/>
    <w:rsid w:val="00455925"/>
    <w:rsid w:val="00465BF0"/>
    <w:rsid w:val="00474E48"/>
    <w:rsid w:val="00476BA9"/>
    <w:rsid w:val="00477F15"/>
    <w:rsid w:val="0048145F"/>
    <w:rsid w:val="00484356"/>
    <w:rsid w:val="0048451E"/>
    <w:rsid w:val="00484A25"/>
    <w:rsid w:val="00485149"/>
    <w:rsid w:val="00486DE7"/>
    <w:rsid w:val="00490DD7"/>
    <w:rsid w:val="0049416B"/>
    <w:rsid w:val="00496223"/>
    <w:rsid w:val="00497407"/>
    <w:rsid w:val="004A0912"/>
    <w:rsid w:val="004A1A8E"/>
    <w:rsid w:val="004A2313"/>
    <w:rsid w:val="004A30AA"/>
    <w:rsid w:val="004A6122"/>
    <w:rsid w:val="004B370A"/>
    <w:rsid w:val="004B5525"/>
    <w:rsid w:val="004B5E42"/>
    <w:rsid w:val="004B7A54"/>
    <w:rsid w:val="004C1033"/>
    <w:rsid w:val="004C1660"/>
    <w:rsid w:val="004C38B3"/>
    <w:rsid w:val="004C5E5E"/>
    <w:rsid w:val="004C7FB0"/>
    <w:rsid w:val="004D05B1"/>
    <w:rsid w:val="004D16AB"/>
    <w:rsid w:val="004D3671"/>
    <w:rsid w:val="004E0D0C"/>
    <w:rsid w:val="004E113A"/>
    <w:rsid w:val="004E24F2"/>
    <w:rsid w:val="004E2EB9"/>
    <w:rsid w:val="004E3DD2"/>
    <w:rsid w:val="004E630A"/>
    <w:rsid w:val="004F0ED7"/>
    <w:rsid w:val="004F32C0"/>
    <w:rsid w:val="004F5B91"/>
    <w:rsid w:val="004F7C80"/>
    <w:rsid w:val="00501CCE"/>
    <w:rsid w:val="00503B8B"/>
    <w:rsid w:val="00503E0B"/>
    <w:rsid w:val="0050758C"/>
    <w:rsid w:val="00510750"/>
    <w:rsid w:val="00510FE2"/>
    <w:rsid w:val="00514E9B"/>
    <w:rsid w:val="00516D27"/>
    <w:rsid w:val="00520261"/>
    <w:rsid w:val="005210DA"/>
    <w:rsid w:val="00521E91"/>
    <w:rsid w:val="00523A9C"/>
    <w:rsid w:val="0052573C"/>
    <w:rsid w:val="00531A3D"/>
    <w:rsid w:val="00536403"/>
    <w:rsid w:val="0053696E"/>
    <w:rsid w:val="00536D5B"/>
    <w:rsid w:val="00536D85"/>
    <w:rsid w:val="00541CB2"/>
    <w:rsid w:val="005422F8"/>
    <w:rsid w:val="00543B25"/>
    <w:rsid w:val="00545EA8"/>
    <w:rsid w:val="005535CC"/>
    <w:rsid w:val="00553D8D"/>
    <w:rsid w:val="0055465D"/>
    <w:rsid w:val="00554E46"/>
    <w:rsid w:val="0056483D"/>
    <w:rsid w:val="00564E6F"/>
    <w:rsid w:val="00572063"/>
    <w:rsid w:val="0057236C"/>
    <w:rsid w:val="00572A37"/>
    <w:rsid w:val="00574821"/>
    <w:rsid w:val="00574D0D"/>
    <w:rsid w:val="005758F0"/>
    <w:rsid w:val="005816F3"/>
    <w:rsid w:val="00584ED5"/>
    <w:rsid w:val="005860B0"/>
    <w:rsid w:val="00590754"/>
    <w:rsid w:val="005935A6"/>
    <w:rsid w:val="00596B9D"/>
    <w:rsid w:val="005A00E2"/>
    <w:rsid w:val="005A192D"/>
    <w:rsid w:val="005A2F35"/>
    <w:rsid w:val="005A36C2"/>
    <w:rsid w:val="005B1695"/>
    <w:rsid w:val="005B7BCD"/>
    <w:rsid w:val="005C05C4"/>
    <w:rsid w:val="005C197E"/>
    <w:rsid w:val="005C36FB"/>
    <w:rsid w:val="005C3F07"/>
    <w:rsid w:val="005C4620"/>
    <w:rsid w:val="005C56F4"/>
    <w:rsid w:val="005C749A"/>
    <w:rsid w:val="005D05B4"/>
    <w:rsid w:val="005D32E2"/>
    <w:rsid w:val="005D60B3"/>
    <w:rsid w:val="005D6959"/>
    <w:rsid w:val="005E0DEE"/>
    <w:rsid w:val="005E187C"/>
    <w:rsid w:val="005E3220"/>
    <w:rsid w:val="005E5701"/>
    <w:rsid w:val="005E632B"/>
    <w:rsid w:val="005E659A"/>
    <w:rsid w:val="005F0714"/>
    <w:rsid w:val="005F1DE9"/>
    <w:rsid w:val="005F3AC5"/>
    <w:rsid w:val="005F6F27"/>
    <w:rsid w:val="005F7573"/>
    <w:rsid w:val="005F7862"/>
    <w:rsid w:val="005F7DB0"/>
    <w:rsid w:val="00603268"/>
    <w:rsid w:val="0061333C"/>
    <w:rsid w:val="006144F8"/>
    <w:rsid w:val="006168F1"/>
    <w:rsid w:val="00617E77"/>
    <w:rsid w:val="006203F3"/>
    <w:rsid w:val="006223B7"/>
    <w:rsid w:val="00631FD0"/>
    <w:rsid w:val="0063513C"/>
    <w:rsid w:val="0063526B"/>
    <w:rsid w:val="0063662E"/>
    <w:rsid w:val="00637B09"/>
    <w:rsid w:val="00641939"/>
    <w:rsid w:val="0064231D"/>
    <w:rsid w:val="006425CD"/>
    <w:rsid w:val="00644D0D"/>
    <w:rsid w:val="0064546A"/>
    <w:rsid w:val="00651C0E"/>
    <w:rsid w:val="006523FA"/>
    <w:rsid w:val="00653C66"/>
    <w:rsid w:val="0065441C"/>
    <w:rsid w:val="00655E3E"/>
    <w:rsid w:val="006613D7"/>
    <w:rsid w:val="00665506"/>
    <w:rsid w:val="00666796"/>
    <w:rsid w:val="00672567"/>
    <w:rsid w:val="00673D2E"/>
    <w:rsid w:val="00676128"/>
    <w:rsid w:val="00676FFD"/>
    <w:rsid w:val="00680988"/>
    <w:rsid w:val="00691636"/>
    <w:rsid w:val="006A044A"/>
    <w:rsid w:val="006A156F"/>
    <w:rsid w:val="006A228C"/>
    <w:rsid w:val="006A2377"/>
    <w:rsid w:val="006A2D59"/>
    <w:rsid w:val="006A5B0F"/>
    <w:rsid w:val="006A602E"/>
    <w:rsid w:val="006A6E6E"/>
    <w:rsid w:val="006A7A2D"/>
    <w:rsid w:val="006B5FA3"/>
    <w:rsid w:val="006B64D4"/>
    <w:rsid w:val="006B7A08"/>
    <w:rsid w:val="006C0E89"/>
    <w:rsid w:val="006C1FE5"/>
    <w:rsid w:val="006C20AF"/>
    <w:rsid w:val="006C2E96"/>
    <w:rsid w:val="006C5461"/>
    <w:rsid w:val="006C66F4"/>
    <w:rsid w:val="006C7A9F"/>
    <w:rsid w:val="006D00F7"/>
    <w:rsid w:val="006D20DB"/>
    <w:rsid w:val="006D5AEA"/>
    <w:rsid w:val="006D6455"/>
    <w:rsid w:val="006D68F2"/>
    <w:rsid w:val="006D6F4C"/>
    <w:rsid w:val="006E1C63"/>
    <w:rsid w:val="006E32F6"/>
    <w:rsid w:val="006E36F3"/>
    <w:rsid w:val="006E58C2"/>
    <w:rsid w:val="006E6AEB"/>
    <w:rsid w:val="006F7F0B"/>
    <w:rsid w:val="00702AF5"/>
    <w:rsid w:val="0070302D"/>
    <w:rsid w:val="00703B05"/>
    <w:rsid w:val="00704B19"/>
    <w:rsid w:val="00704C21"/>
    <w:rsid w:val="00707F96"/>
    <w:rsid w:val="007145E8"/>
    <w:rsid w:val="0071477A"/>
    <w:rsid w:val="0071500C"/>
    <w:rsid w:val="00716B46"/>
    <w:rsid w:val="00717309"/>
    <w:rsid w:val="0072340C"/>
    <w:rsid w:val="00727883"/>
    <w:rsid w:val="00730575"/>
    <w:rsid w:val="007331DA"/>
    <w:rsid w:val="0073546E"/>
    <w:rsid w:val="0074023C"/>
    <w:rsid w:val="007419E5"/>
    <w:rsid w:val="00750C7C"/>
    <w:rsid w:val="00761AB4"/>
    <w:rsid w:val="00764038"/>
    <w:rsid w:val="00764042"/>
    <w:rsid w:val="007657DD"/>
    <w:rsid w:val="00777172"/>
    <w:rsid w:val="0077741F"/>
    <w:rsid w:val="00780096"/>
    <w:rsid w:val="00781374"/>
    <w:rsid w:val="00781F22"/>
    <w:rsid w:val="007833A6"/>
    <w:rsid w:val="0079186D"/>
    <w:rsid w:val="00796055"/>
    <w:rsid w:val="00796985"/>
    <w:rsid w:val="00797A07"/>
    <w:rsid w:val="00797FF9"/>
    <w:rsid w:val="007B0B2B"/>
    <w:rsid w:val="007B421E"/>
    <w:rsid w:val="007B613A"/>
    <w:rsid w:val="007B6A22"/>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F0C"/>
    <w:rsid w:val="008122E5"/>
    <w:rsid w:val="0082171E"/>
    <w:rsid w:val="0082272E"/>
    <w:rsid w:val="008236F7"/>
    <w:rsid w:val="00825F1C"/>
    <w:rsid w:val="00825F34"/>
    <w:rsid w:val="00826BCE"/>
    <w:rsid w:val="00834B5B"/>
    <w:rsid w:val="00834F1D"/>
    <w:rsid w:val="00841056"/>
    <w:rsid w:val="008429D7"/>
    <w:rsid w:val="00843EAD"/>
    <w:rsid w:val="00844FC2"/>
    <w:rsid w:val="00845BD3"/>
    <w:rsid w:val="00857136"/>
    <w:rsid w:val="00860DD5"/>
    <w:rsid w:val="008651AF"/>
    <w:rsid w:val="0086717F"/>
    <w:rsid w:val="00867334"/>
    <w:rsid w:val="0087334C"/>
    <w:rsid w:val="008778FC"/>
    <w:rsid w:val="00877FB3"/>
    <w:rsid w:val="008837FA"/>
    <w:rsid w:val="0088557F"/>
    <w:rsid w:val="008860D2"/>
    <w:rsid w:val="00886884"/>
    <w:rsid w:val="00887297"/>
    <w:rsid w:val="008878B8"/>
    <w:rsid w:val="00891A26"/>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C"/>
    <w:rsid w:val="008C13E3"/>
    <w:rsid w:val="008C38D1"/>
    <w:rsid w:val="008D0028"/>
    <w:rsid w:val="008D2B99"/>
    <w:rsid w:val="008D2DD7"/>
    <w:rsid w:val="008D3751"/>
    <w:rsid w:val="008E0CFF"/>
    <w:rsid w:val="008E3102"/>
    <w:rsid w:val="008E3ADE"/>
    <w:rsid w:val="008E7088"/>
    <w:rsid w:val="008F3471"/>
    <w:rsid w:val="008F7BCA"/>
    <w:rsid w:val="00900D29"/>
    <w:rsid w:val="009076FA"/>
    <w:rsid w:val="009079DE"/>
    <w:rsid w:val="00914654"/>
    <w:rsid w:val="00916AA7"/>
    <w:rsid w:val="00920F94"/>
    <w:rsid w:val="009215C4"/>
    <w:rsid w:val="0092232B"/>
    <w:rsid w:val="00923050"/>
    <w:rsid w:val="00924B49"/>
    <w:rsid w:val="00925080"/>
    <w:rsid w:val="00933E76"/>
    <w:rsid w:val="009348EA"/>
    <w:rsid w:val="00937DF4"/>
    <w:rsid w:val="00940D41"/>
    <w:rsid w:val="0094265C"/>
    <w:rsid w:val="009431C6"/>
    <w:rsid w:val="009458A7"/>
    <w:rsid w:val="009506B2"/>
    <w:rsid w:val="009579FD"/>
    <w:rsid w:val="00962EA9"/>
    <w:rsid w:val="00963681"/>
    <w:rsid w:val="00964A07"/>
    <w:rsid w:val="0096522A"/>
    <w:rsid w:val="0096573A"/>
    <w:rsid w:val="009662A3"/>
    <w:rsid w:val="00977C3F"/>
    <w:rsid w:val="00981AAD"/>
    <w:rsid w:val="00985410"/>
    <w:rsid w:val="009867C7"/>
    <w:rsid w:val="00986C41"/>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E0A3F"/>
    <w:rsid w:val="009E3055"/>
    <w:rsid w:val="009F1B89"/>
    <w:rsid w:val="009F1E69"/>
    <w:rsid w:val="009F42DD"/>
    <w:rsid w:val="009F4E27"/>
    <w:rsid w:val="009F578D"/>
    <w:rsid w:val="009F5803"/>
    <w:rsid w:val="009F588D"/>
    <w:rsid w:val="009F6E0F"/>
    <w:rsid w:val="009F733E"/>
    <w:rsid w:val="00A006C1"/>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6381"/>
    <w:rsid w:val="00A26710"/>
    <w:rsid w:val="00A30657"/>
    <w:rsid w:val="00A33986"/>
    <w:rsid w:val="00A339E3"/>
    <w:rsid w:val="00A33E58"/>
    <w:rsid w:val="00A34EA2"/>
    <w:rsid w:val="00A368B6"/>
    <w:rsid w:val="00A4530E"/>
    <w:rsid w:val="00A520ED"/>
    <w:rsid w:val="00A540D4"/>
    <w:rsid w:val="00A55E4E"/>
    <w:rsid w:val="00A56B2E"/>
    <w:rsid w:val="00A61B56"/>
    <w:rsid w:val="00A62213"/>
    <w:rsid w:val="00A64ACB"/>
    <w:rsid w:val="00A64EE2"/>
    <w:rsid w:val="00A73680"/>
    <w:rsid w:val="00A74823"/>
    <w:rsid w:val="00A75193"/>
    <w:rsid w:val="00A81AE7"/>
    <w:rsid w:val="00A8300C"/>
    <w:rsid w:val="00A84221"/>
    <w:rsid w:val="00A84F25"/>
    <w:rsid w:val="00A9242C"/>
    <w:rsid w:val="00A96946"/>
    <w:rsid w:val="00A96FC5"/>
    <w:rsid w:val="00AA0FB9"/>
    <w:rsid w:val="00AA1EBA"/>
    <w:rsid w:val="00AA219E"/>
    <w:rsid w:val="00AA417F"/>
    <w:rsid w:val="00AA78C8"/>
    <w:rsid w:val="00AB3D2B"/>
    <w:rsid w:val="00AB5450"/>
    <w:rsid w:val="00AC1D7C"/>
    <w:rsid w:val="00AC45BC"/>
    <w:rsid w:val="00AC4B2A"/>
    <w:rsid w:val="00AC5638"/>
    <w:rsid w:val="00AC57D5"/>
    <w:rsid w:val="00AC6D97"/>
    <w:rsid w:val="00AC7FA5"/>
    <w:rsid w:val="00AD1021"/>
    <w:rsid w:val="00AD2F1E"/>
    <w:rsid w:val="00AD39A6"/>
    <w:rsid w:val="00AD59E3"/>
    <w:rsid w:val="00AD6443"/>
    <w:rsid w:val="00AE0D6C"/>
    <w:rsid w:val="00AE11CB"/>
    <w:rsid w:val="00AE1374"/>
    <w:rsid w:val="00AE3121"/>
    <w:rsid w:val="00AE4657"/>
    <w:rsid w:val="00AE53E0"/>
    <w:rsid w:val="00AE600A"/>
    <w:rsid w:val="00AE68E2"/>
    <w:rsid w:val="00AE6901"/>
    <w:rsid w:val="00AF0BFD"/>
    <w:rsid w:val="00AF319A"/>
    <w:rsid w:val="00AF40D4"/>
    <w:rsid w:val="00AF4F35"/>
    <w:rsid w:val="00AF75EF"/>
    <w:rsid w:val="00B0192F"/>
    <w:rsid w:val="00B025F1"/>
    <w:rsid w:val="00B0272D"/>
    <w:rsid w:val="00B04EFB"/>
    <w:rsid w:val="00B07DEC"/>
    <w:rsid w:val="00B11820"/>
    <w:rsid w:val="00B11BAD"/>
    <w:rsid w:val="00B151F0"/>
    <w:rsid w:val="00B22069"/>
    <w:rsid w:val="00B226C8"/>
    <w:rsid w:val="00B23C9E"/>
    <w:rsid w:val="00B2566F"/>
    <w:rsid w:val="00B260F2"/>
    <w:rsid w:val="00B31320"/>
    <w:rsid w:val="00B336AC"/>
    <w:rsid w:val="00B3385A"/>
    <w:rsid w:val="00B342BB"/>
    <w:rsid w:val="00B36749"/>
    <w:rsid w:val="00B36F0E"/>
    <w:rsid w:val="00B4268F"/>
    <w:rsid w:val="00B43869"/>
    <w:rsid w:val="00B44D4C"/>
    <w:rsid w:val="00B44EA6"/>
    <w:rsid w:val="00B45012"/>
    <w:rsid w:val="00B45AE0"/>
    <w:rsid w:val="00B464F0"/>
    <w:rsid w:val="00B51933"/>
    <w:rsid w:val="00B61479"/>
    <w:rsid w:val="00B63F58"/>
    <w:rsid w:val="00B6409A"/>
    <w:rsid w:val="00B643F3"/>
    <w:rsid w:val="00B657CA"/>
    <w:rsid w:val="00B731F8"/>
    <w:rsid w:val="00B739D9"/>
    <w:rsid w:val="00B75459"/>
    <w:rsid w:val="00B75730"/>
    <w:rsid w:val="00B76E32"/>
    <w:rsid w:val="00B84630"/>
    <w:rsid w:val="00B86633"/>
    <w:rsid w:val="00B90D8B"/>
    <w:rsid w:val="00B9218D"/>
    <w:rsid w:val="00B92B11"/>
    <w:rsid w:val="00B934A1"/>
    <w:rsid w:val="00B935B2"/>
    <w:rsid w:val="00B939C4"/>
    <w:rsid w:val="00B94ACB"/>
    <w:rsid w:val="00B958D3"/>
    <w:rsid w:val="00BA45C0"/>
    <w:rsid w:val="00BA623F"/>
    <w:rsid w:val="00BA6E3F"/>
    <w:rsid w:val="00BB0A00"/>
    <w:rsid w:val="00BB61A9"/>
    <w:rsid w:val="00BB68B3"/>
    <w:rsid w:val="00BB6B53"/>
    <w:rsid w:val="00BC276B"/>
    <w:rsid w:val="00BC2A17"/>
    <w:rsid w:val="00BC2BC7"/>
    <w:rsid w:val="00BC3B37"/>
    <w:rsid w:val="00BC411F"/>
    <w:rsid w:val="00BC7243"/>
    <w:rsid w:val="00BC789A"/>
    <w:rsid w:val="00BD2D80"/>
    <w:rsid w:val="00BD3685"/>
    <w:rsid w:val="00BD69A9"/>
    <w:rsid w:val="00BD7542"/>
    <w:rsid w:val="00BE06CF"/>
    <w:rsid w:val="00BE3C2C"/>
    <w:rsid w:val="00BE5B95"/>
    <w:rsid w:val="00BE65F6"/>
    <w:rsid w:val="00BE7576"/>
    <w:rsid w:val="00BF0C85"/>
    <w:rsid w:val="00BF1500"/>
    <w:rsid w:val="00BF1C39"/>
    <w:rsid w:val="00BF26C5"/>
    <w:rsid w:val="00BF387F"/>
    <w:rsid w:val="00BF5389"/>
    <w:rsid w:val="00BF5BC5"/>
    <w:rsid w:val="00BF6E34"/>
    <w:rsid w:val="00BF720B"/>
    <w:rsid w:val="00C00346"/>
    <w:rsid w:val="00C01333"/>
    <w:rsid w:val="00C0185A"/>
    <w:rsid w:val="00C0369C"/>
    <w:rsid w:val="00C05371"/>
    <w:rsid w:val="00C05BF8"/>
    <w:rsid w:val="00C11DC4"/>
    <w:rsid w:val="00C15548"/>
    <w:rsid w:val="00C15C96"/>
    <w:rsid w:val="00C20A34"/>
    <w:rsid w:val="00C25FA5"/>
    <w:rsid w:val="00C33474"/>
    <w:rsid w:val="00C420FA"/>
    <w:rsid w:val="00C44B82"/>
    <w:rsid w:val="00C45C4F"/>
    <w:rsid w:val="00C4717D"/>
    <w:rsid w:val="00C476D8"/>
    <w:rsid w:val="00C504FF"/>
    <w:rsid w:val="00C53E33"/>
    <w:rsid w:val="00C54447"/>
    <w:rsid w:val="00C55EDE"/>
    <w:rsid w:val="00C57E2D"/>
    <w:rsid w:val="00C63C01"/>
    <w:rsid w:val="00C653A5"/>
    <w:rsid w:val="00C662A8"/>
    <w:rsid w:val="00C67740"/>
    <w:rsid w:val="00C70B12"/>
    <w:rsid w:val="00C720DA"/>
    <w:rsid w:val="00C732E2"/>
    <w:rsid w:val="00C74140"/>
    <w:rsid w:val="00C752FB"/>
    <w:rsid w:val="00C81C3B"/>
    <w:rsid w:val="00C85A02"/>
    <w:rsid w:val="00C85F75"/>
    <w:rsid w:val="00C8669F"/>
    <w:rsid w:val="00C91E92"/>
    <w:rsid w:val="00C92F9E"/>
    <w:rsid w:val="00C94F77"/>
    <w:rsid w:val="00C95625"/>
    <w:rsid w:val="00C95CCD"/>
    <w:rsid w:val="00CA027F"/>
    <w:rsid w:val="00CA3C4D"/>
    <w:rsid w:val="00CA60D1"/>
    <w:rsid w:val="00CA6CF8"/>
    <w:rsid w:val="00CA6DF1"/>
    <w:rsid w:val="00CB0305"/>
    <w:rsid w:val="00CB143F"/>
    <w:rsid w:val="00CB312A"/>
    <w:rsid w:val="00CC04DF"/>
    <w:rsid w:val="00CC2F57"/>
    <w:rsid w:val="00CC3902"/>
    <w:rsid w:val="00CC4836"/>
    <w:rsid w:val="00CC50AC"/>
    <w:rsid w:val="00CC5A77"/>
    <w:rsid w:val="00CC5B95"/>
    <w:rsid w:val="00CC7F04"/>
    <w:rsid w:val="00CD0336"/>
    <w:rsid w:val="00CD186C"/>
    <w:rsid w:val="00CD5470"/>
    <w:rsid w:val="00CD5C25"/>
    <w:rsid w:val="00CE00FB"/>
    <w:rsid w:val="00CE07F3"/>
    <w:rsid w:val="00CE1552"/>
    <w:rsid w:val="00CE692D"/>
    <w:rsid w:val="00CE7911"/>
    <w:rsid w:val="00CF06C7"/>
    <w:rsid w:val="00CF286F"/>
    <w:rsid w:val="00CF2879"/>
    <w:rsid w:val="00CF2BA6"/>
    <w:rsid w:val="00CF424B"/>
    <w:rsid w:val="00CF5AE7"/>
    <w:rsid w:val="00CF750C"/>
    <w:rsid w:val="00D02018"/>
    <w:rsid w:val="00D030B2"/>
    <w:rsid w:val="00D058E0"/>
    <w:rsid w:val="00D131EC"/>
    <w:rsid w:val="00D14153"/>
    <w:rsid w:val="00D156A3"/>
    <w:rsid w:val="00D170EA"/>
    <w:rsid w:val="00D17445"/>
    <w:rsid w:val="00D30C0E"/>
    <w:rsid w:val="00D30E29"/>
    <w:rsid w:val="00D31211"/>
    <w:rsid w:val="00D32F90"/>
    <w:rsid w:val="00D33052"/>
    <w:rsid w:val="00D3380A"/>
    <w:rsid w:val="00D33AB5"/>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8008F"/>
    <w:rsid w:val="00D84857"/>
    <w:rsid w:val="00D877AE"/>
    <w:rsid w:val="00D919C7"/>
    <w:rsid w:val="00D91FE1"/>
    <w:rsid w:val="00D927C7"/>
    <w:rsid w:val="00D940D6"/>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11EE"/>
    <w:rsid w:val="00DE1AF0"/>
    <w:rsid w:val="00DF0843"/>
    <w:rsid w:val="00DF1949"/>
    <w:rsid w:val="00DF1DD0"/>
    <w:rsid w:val="00DF418F"/>
    <w:rsid w:val="00DF518B"/>
    <w:rsid w:val="00DF54A4"/>
    <w:rsid w:val="00DF5C4F"/>
    <w:rsid w:val="00E00A0A"/>
    <w:rsid w:val="00E01B2B"/>
    <w:rsid w:val="00E051F5"/>
    <w:rsid w:val="00E05306"/>
    <w:rsid w:val="00E10783"/>
    <w:rsid w:val="00E13985"/>
    <w:rsid w:val="00E14ECA"/>
    <w:rsid w:val="00E15A69"/>
    <w:rsid w:val="00E16EF1"/>
    <w:rsid w:val="00E20D50"/>
    <w:rsid w:val="00E22304"/>
    <w:rsid w:val="00E27677"/>
    <w:rsid w:val="00E2778F"/>
    <w:rsid w:val="00E30A66"/>
    <w:rsid w:val="00E31EA8"/>
    <w:rsid w:val="00E32C29"/>
    <w:rsid w:val="00E342BC"/>
    <w:rsid w:val="00E3540E"/>
    <w:rsid w:val="00E36966"/>
    <w:rsid w:val="00E36AF6"/>
    <w:rsid w:val="00E37062"/>
    <w:rsid w:val="00E377A7"/>
    <w:rsid w:val="00E37F38"/>
    <w:rsid w:val="00E40FC9"/>
    <w:rsid w:val="00E44253"/>
    <w:rsid w:val="00E45FBE"/>
    <w:rsid w:val="00E46731"/>
    <w:rsid w:val="00E4682D"/>
    <w:rsid w:val="00E4755F"/>
    <w:rsid w:val="00E475EF"/>
    <w:rsid w:val="00E52D29"/>
    <w:rsid w:val="00E54BAD"/>
    <w:rsid w:val="00E567DA"/>
    <w:rsid w:val="00E608F3"/>
    <w:rsid w:val="00E61B91"/>
    <w:rsid w:val="00E64E94"/>
    <w:rsid w:val="00E65C5F"/>
    <w:rsid w:val="00E66132"/>
    <w:rsid w:val="00E710F8"/>
    <w:rsid w:val="00E72095"/>
    <w:rsid w:val="00E73811"/>
    <w:rsid w:val="00E773BB"/>
    <w:rsid w:val="00E77FB2"/>
    <w:rsid w:val="00E830B7"/>
    <w:rsid w:val="00E836CA"/>
    <w:rsid w:val="00E85E2A"/>
    <w:rsid w:val="00E90D8D"/>
    <w:rsid w:val="00E90E08"/>
    <w:rsid w:val="00E91C78"/>
    <w:rsid w:val="00E91F9D"/>
    <w:rsid w:val="00E93056"/>
    <w:rsid w:val="00EA06F9"/>
    <w:rsid w:val="00EA1CB2"/>
    <w:rsid w:val="00EA39FA"/>
    <w:rsid w:val="00EA406E"/>
    <w:rsid w:val="00EA5FA9"/>
    <w:rsid w:val="00EA611E"/>
    <w:rsid w:val="00EA6D7E"/>
    <w:rsid w:val="00EB48C5"/>
    <w:rsid w:val="00EB4981"/>
    <w:rsid w:val="00EB5E7A"/>
    <w:rsid w:val="00EB64FB"/>
    <w:rsid w:val="00EB67BA"/>
    <w:rsid w:val="00EB786A"/>
    <w:rsid w:val="00EC0A99"/>
    <w:rsid w:val="00EC0DD3"/>
    <w:rsid w:val="00EC1476"/>
    <w:rsid w:val="00EC1A70"/>
    <w:rsid w:val="00EC5C72"/>
    <w:rsid w:val="00EC61F0"/>
    <w:rsid w:val="00EC6320"/>
    <w:rsid w:val="00EC7E63"/>
    <w:rsid w:val="00ED0DC2"/>
    <w:rsid w:val="00ED2101"/>
    <w:rsid w:val="00ED4264"/>
    <w:rsid w:val="00ED6FD4"/>
    <w:rsid w:val="00EE0BD2"/>
    <w:rsid w:val="00EE2253"/>
    <w:rsid w:val="00EE35E5"/>
    <w:rsid w:val="00EE6A23"/>
    <w:rsid w:val="00EF2658"/>
    <w:rsid w:val="00EF4B3D"/>
    <w:rsid w:val="00EF5F31"/>
    <w:rsid w:val="00EF6E07"/>
    <w:rsid w:val="00EF75F3"/>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51071"/>
    <w:rsid w:val="00F5610C"/>
    <w:rsid w:val="00F62566"/>
    <w:rsid w:val="00F628B6"/>
    <w:rsid w:val="00F630C7"/>
    <w:rsid w:val="00F64758"/>
    <w:rsid w:val="00F74CE8"/>
    <w:rsid w:val="00F75A14"/>
    <w:rsid w:val="00F80DD5"/>
    <w:rsid w:val="00F80DEB"/>
    <w:rsid w:val="00F81207"/>
    <w:rsid w:val="00F82020"/>
    <w:rsid w:val="00F85E21"/>
    <w:rsid w:val="00F97E25"/>
    <w:rsid w:val="00FA3F70"/>
    <w:rsid w:val="00FA5EEE"/>
    <w:rsid w:val="00FB0D9D"/>
    <w:rsid w:val="00FB24DC"/>
    <w:rsid w:val="00FB3052"/>
    <w:rsid w:val="00FB6ECC"/>
    <w:rsid w:val="00FC0764"/>
    <w:rsid w:val="00FC2C01"/>
    <w:rsid w:val="00FC3EB1"/>
    <w:rsid w:val="00FC5AF9"/>
    <w:rsid w:val="00FC65E2"/>
    <w:rsid w:val="00FC7A12"/>
    <w:rsid w:val="00FC7D47"/>
    <w:rsid w:val="00FD0182"/>
    <w:rsid w:val="00FD075C"/>
    <w:rsid w:val="00FD1330"/>
    <w:rsid w:val="00FD3D00"/>
    <w:rsid w:val="00FE64B4"/>
    <w:rsid w:val="00FE7BD0"/>
    <w:rsid w:val="00FF39ED"/>
    <w:rsid w:val="00FF4E92"/>
    <w:rsid w:val="00FF5648"/>
    <w:rsid w:val="00FF60A3"/>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qFormat/>
    <w:locked/>
    <w:rsid w:val="00603268"/>
  </w:style>
  <w:style w:type="character" w:styleId="Nierozpoznanawzmianka">
    <w:name w:val="Unresolved Mention"/>
    <w:basedOn w:val="Domylnaczcionkaakapitu"/>
    <w:uiPriority w:val="99"/>
    <w:semiHidden/>
    <w:unhideWhenUsed/>
    <w:rsid w:val="00E22304"/>
    <w:rPr>
      <w:color w:val="605E5C"/>
      <w:shd w:val="clear" w:color="auto" w:fill="E1DFDD"/>
    </w:rPr>
  </w:style>
  <w:style w:type="character" w:customStyle="1" w:styleId="FontStyle31">
    <w:name w:val="Font Style31"/>
    <w:rsid w:val="001730EE"/>
    <w:rPr>
      <w:rFonts w:ascii="Times New Roman" w:hAnsi="Times New Roman" w:cs="Times New Roman"/>
      <w:b/>
      <w:bCs/>
      <w:color w:val="000000"/>
      <w:sz w:val="22"/>
      <w:szCs w:val="22"/>
    </w:rPr>
  </w:style>
  <w:style w:type="paragraph" w:customStyle="1" w:styleId="Style2">
    <w:name w:val="Style2"/>
    <w:basedOn w:val="Normalny"/>
    <w:rsid w:val="001730EE"/>
    <w:pPr>
      <w:widowControl w:val="0"/>
      <w:suppressAutoHyphens/>
      <w:autoSpaceDE w:val="0"/>
      <w:spacing w:after="0" w:line="278" w:lineRule="exact"/>
      <w:jc w:val="both"/>
    </w:pPr>
    <w:rPr>
      <w:rFonts w:ascii="Arial" w:eastAsia="Times New Roman" w:hAnsi="Arial" w:cs="Arial"/>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zgnwola.waw.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antykorupcja@zgnwola.waw.pl" TargetMode="External"/><Relationship Id="rId23" Type="http://schemas.openxmlformats.org/officeDocument/2006/relationships/theme" Target="theme/theme1.xml"/><Relationship Id="rId10" Type="http://schemas.openxmlformats.org/officeDocument/2006/relationships/hyperlink" Target="mailto:roleksiak@zgnwola.waw.p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yperlink" Target="mailto:jmaraszek@zgnwola.waw.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637</TotalTime>
  <Pages>22</Pages>
  <Words>8790</Words>
  <Characters>52740</Characters>
  <Application>Microsoft Office Word</Application>
  <DocSecurity>0</DocSecurity>
  <Lines>439</Lines>
  <Paragraphs>122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Jacek Maraszek</cp:lastModifiedBy>
  <cp:revision>77</cp:revision>
  <cp:lastPrinted>2026-02-10T11:53:00Z</cp:lastPrinted>
  <dcterms:created xsi:type="dcterms:W3CDTF">2026-01-20T05:52:00Z</dcterms:created>
  <dcterms:modified xsi:type="dcterms:W3CDTF">2026-02-10T11:57:00Z</dcterms:modified>
</cp:coreProperties>
</file>