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06D4CD" w14:textId="1F13FA5A" w:rsidR="006C4CF5" w:rsidRPr="006C4CF5" w:rsidRDefault="006C4CF5" w:rsidP="006C4CF5">
      <w:pPr>
        <w:spacing w:after="221" w:line="256" w:lineRule="auto"/>
        <w:ind w:left="0" w:firstLine="0"/>
        <w:jc w:val="center"/>
        <w:rPr>
          <w:b/>
          <w:sz w:val="36"/>
          <w:szCs w:val="36"/>
          <w:u w:val="single"/>
        </w:rPr>
      </w:pPr>
      <w:r w:rsidRPr="006C4CF5">
        <w:rPr>
          <w:b/>
          <w:sz w:val="36"/>
          <w:szCs w:val="36"/>
          <w:u w:val="single"/>
        </w:rPr>
        <w:t>Specyfikacja Warunków zamówienia (dalej SWZ)</w:t>
      </w:r>
    </w:p>
    <w:p w14:paraId="59228E15" w14:textId="53C4FD7F" w:rsidR="006C4CF5" w:rsidRPr="006C4CF5" w:rsidRDefault="006C4CF5" w:rsidP="006C4CF5">
      <w:pPr>
        <w:spacing w:after="221" w:line="256" w:lineRule="auto"/>
        <w:ind w:left="0" w:firstLine="0"/>
        <w:jc w:val="center"/>
        <w:rPr>
          <w:b/>
          <w:bCs/>
          <w:sz w:val="36"/>
          <w:szCs w:val="36"/>
          <w:u w:val="single"/>
        </w:rPr>
      </w:pPr>
      <w:r w:rsidRPr="006C4CF5">
        <w:rPr>
          <w:b/>
          <w:bCs/>
          <w:sz w:val="36"/>
          <w:szCs w:val="36"/>
          <w:u w:val="single"/>
        </w:rPr>
        <w:t>GMINNY OŚRODEK POMOCY SPOŁECZNEJ W OSTROWIE WIELKOPOLSKIM</w:t>
      </w:r>
    </w:p>
    <w:p w14:paraId="2A331863" w14:textId="77777777" w:rsidR="006C4CF5" w:rsidRPr="006C4CF5" w:rsidRDefault="006C4CF5" w:rsidP="006C4CF5">
      <w:pPr>
        <w:spacing w:after="221" w:line="256" w:lineRule="auto"/>
        <w:ind w:left="0" w:firstLine="0"/>
        <w:jc w:val="right"/>
        <w:rPr>
          <w:b/>
          <w:bCs/>
          <w:u w:val="single"/>
        </w:rPr>
      </w:pPr>
    </w:p>
    <w:p w14:paraId="1DB1A9C7" w14:textId="77777777" w:rsidR="006C4CF5" w:rsidRPr="006C4CF5" w:rsidRDefault="006C4CF5" w:rsidP="006C4CF5">
      <w:pPr>
        <w:spacing w:after="221" w:line="256" w:lineRule="auto"/>
        <w:ind w:left="0" w:firstLine="0"/>
        <w:jc w:val="right"/>
        <w:rPr>
          <w:b/>
          <w:bCs/>
          <w:u w:val="single"/>
        </w:rPr>
      </w:pPr>
    </w:p>
    <w:p w14:paraId="771BCDE4" w14:textId="44A64092" w:rsidR="006C4CF5" w:rsidRPr="006C4CF5" w:rsidRDefault="006C4CF5" w:rsidP="006C4CF5">
      <w:pPr>
        <w:spacing w:after="221" w:line="256" w:lineRule="auto"/>
        <w:ind w:left="0" w:firstLine="0"/>
        <w:jc w:val="left"/>
      </w:pPr>
      <w:r w:rsidRPr="006C4CF5">
        <w:t>Nr sprawy: GOPS.ZP.252.</w:t>
      </w:r>
      <w:r w:rsidR="00184E70">
        <w:t>2</w:t>
      </w:r>
      <w:r w:rsidRPr="006C4CF5">
        <w:t>.2026</w:t>
      </w:r>
    </w:p>
    <w:p w14:paraId="00B69AAB" w14:textId="77777777" w:rsidR="006C4CF5" w:rsidRPr="006C4CF5" w:rsidRDefault="006C4CF5" w:rsidP="006C4CF5">
      <w:pPr>
        <w:spacing w:after="221" w:line="256" w:lineRule="auto"/>
        <w:ind w:left="0" w:firstLine="0"/>
        <w:jc w:val="right"/>
        <w:rPr>
          <w:b/>
        </w:rPr>
      </w:pPr>
    </w:p>
    <w:p w14:paraId="785848E4" w14:textId="1AD0C65A" w:rsidR="006C4CF5" w:rsidRPr="006C4CF5" w:rsidRDefault="006C4CF5" w:rsidP="006C4CF5">
      <w:pPr>
        <w:spacing w:after="221" w:line="256" w:lineRule="auto"/>
        <w:ind w:left="0" w:firstLine="0"/>
        <w:jc w:val="left"/>
        <w:rPr>
          <w:bCs/>
        </w:rPr>
      </w:pPr>
      <w:r w:rsidRPr="006C4CF5">
        <w:rPr>
          <w:bCs/>
        </w:rPr>
        <w:t>Nazwa zamówienia:</w:t>
      </w:r>
    </w:p>
    <w:p w14:paraId="6DF14A90" w14:textId="77777777" w:rsidR="006C4CF5" w:rsidRPr="006C4CF5" w:rsidRDefault="006C4CF5" w:rsidP="006C4CF5">
      <w:pPr>
        <w:spacing w:after="221" w:line="256" w:lineRule="auto"/>
        <w:ind w:left="0" w:firstLine="0"/>
        <w:jc w:val="center"/>
        <w:rPr>
          <w:b/>
          <w:sz w:val="32"/>
          <w:szCs w:val="32"/>
        </w:rPr>
      </w:pPr>
    </w:p>
    <w:p w14:paraId="5CC665BB" w14:textId="1567960D" w:rsidR="006C4CF5" w:rsidRPr="006C4CF5" w:rsidRDefault="006C4CF5" w:rsidP="006C4CF5">
      <w:pPr>
        <w:spacing w:after="221" w:line="256" w:lineRule="auto"/>
        <w:ind w:left="0" w:firstLine="0"/>
        <w:jc w:val="center"/>
        <w:rPr>
          <w:b/>
          <w:bCs/>
          <w:sz w:val="32"/>
          <w:szCs w:val="32"/>
        </w:rPr>
      </w:pPr>
      <w:r w:rsidRPr="006C4CF5">
        <w:rPr>
          <w:b/>
          <w:sz w:val="32"/>
          <w:szCs w:val="32"/>
        </w:rPr>
        <w:t>„</w:t>
      </w:r>
      <w:bookmarkStart w:id="0" w:name="_Hlk220915433"/>
      <w:bookmarkStart w:id="1" w:name="_Hlk220918441"/>
      <w:bookmarkStart w:id="2" w:name="_Hlk221184650"/>
      <w:r w:rsidRPr="006C4CF5">
        <w:rPr>
          <w:b/>
          <w:bCs/>
          <w:sz w:val="32"/>
          <w:szCs w:val="32"/>
        </w:rPr>
        <w:t xml:space="preserve">Świadczenie usług opiekuńczych dla </w:t>
      </w:r>
      <w:r>
        <w:rPr>
          <w:b/>
          <w:bCs/>
          <w:sz w:val="32"/>
          <w:szCs w:val="32"/>
        </w:rPr>
        <w:t>podopiecznych G</w:t>
      </w:r>
      <w:r w:rsidRPr="006C4CF5">
        <w:rPr>
          <w:b/>
          <w:bCs/>
          <w:sz w:val="32"/>
          <w:szCs w:val="32"/>
        </w:rPr>
        <w:t xml:space="preserve">minnego Ośrodka Pomocy Społecznej w Ostrowie Wielkopolskim w miejscu ich zamieszkania od </w:t>
      </w:r>
      <w:r>
        <w:rPr>
          <w:b/>
          <w:bCs/>
          <w:sz w:val="32"/>
          <w:szCs w:val="32"/>
        </w:rPr>
        <w:t>marca</w:t>
      </w:r>
      <w:r w:rsidRPr="006C4CF5">
        <w:rPr>
          <w:b/>
          <w:bCs/>
          <w:sz w:val="32"/>
          <w:szCs w:val="32"/>
        </w:rPr>
        <w:t xml:space="preserve"> 2026 r. do grudnia 2026 r.</w:t>
      </w:r>
      <w:bookmarkEnd w:id="0"/>
      <w:r w:rsidRPr="006C4CF5">
        <w:rPr>
          <w:b/>
          <w:sz w:val="32"/>
          <w:szCs w:val="32"/>
        </w:rPr>
        <w:t>”</w:t>
      </w:r>
      <w:bookmarkEnd w:id="1"/>
    </w:p>
    <w:bookmarkEnd w:id="2"/>
    <w:p w14:paraId="423994AB" w14:textId="77777777" w:rsidR="006C4CF5" w:rsidRPr="006C4CF5" w:rsidRDefault="006C4CF5" w:rsidP="006C4CF5">
      <w:pPr>
        <w:spacing w:after="221" w:line="256" w:lineRule="auto"/>
        <w:ind w:left="0" w:firstLine="0"/>
        <w:jc w:val="right"/>
        <w:rPr>
          <w:b/>
        </w:rPr>
      </w:pPr>
    </w:p>
    <w:p w14:paraId="360946E1" w14:textId="77777777" w:rsidR="006C4CF5" w:rsidRPr="006C4CF5" w:rsidRDefault="006C4CF5" w:rsidP="006C4CF5">
      <w:pPr>
        <w:spacing w:after="221" w:line="256" w:lineRule="auto"/>
        <w:ind w:left="0" w:firstLine="0"/>
        <w:jc w:val="right"/>
        <w:rPr>
          <w:b/>
        </w:rPr>
      </w:pPr>
    </w:p>
    <w:p w14:paraId="1CF0E8A7" w14:textId="77777777" w:rsidR="006C4CF5" w:rsidRPr="006C4CF5" w:rsidRDefault="006C4CF5" w:rsidP="006C4CF5">
      <w:pPr>
        <w:spacing w:after="221" w:line="256" w:lineRule="auto"/>
        <w:ind w:left="0" w:firstLine="0"/>
        <w:jc w:val="right"/>
        <w:rPr>
          <w:b/>
        </w:rPr>
      </w:pPr>
    </w:p>
    <w:p w14:paraId="611A0A02" w14:textId="77777777" w:rsidR="006C4CF5" w:rsidRPr="006C4CF5" w:rsidRDefault="006C4CF5" w:rsidP="006C4CF5">
      <w:pPr>
        <w:spacing w:after="221" w:line="256" w:lineRule="auto"/>
        <w:ind w:left="0" w:firstLine="0"/>
        <w:rPr>
          <w:bCs/>
        </w:rPr>
      </w:pPr>
      <w:r w:rsidRPr="006C4CF5">
        <w:rPr>
          <w:bCs/>
        </w:rPr>
        <w:t xml:space="preserve">Postępowanie o udzielenie zamówienia prowadzone jest na podstawie ustawy z dnia 11 września 2019 r. Prawo zamówień publicznych (tj. Dz.U. z 2024 r., poz. 1320 ze zmianami), zwanej dalej ”ustawą </w:t>
      </w:r>
      <w:proofErr w:type="spellStart"/>
      <w:r w:rsidRPr="006C4CF5">
        <w:rPr>
          <w:bCs/>
        </w:rPr>
        <w:t>Pzp</w:t>
      </w:r>
      <w:proofErr w:type="spellEnd"/>
      <w:r w:rsidRPr="006C4CF5">
        <w:rPr>
          <w:bCs/>
        </w:rPr>
        <w:t xml:space="preserve">”. Wartość szacunkowa zamówienia jest niższa od progów unijnych określonych na podstawie art. 3 ustawy </w:t>
      </w:r>
      <w:proofErr w:type="spellStart"/>
      <w:r w:rsidRPr="006C4CF5">
        <w:rPr>
          <w:bCs/>
        </w:rPr>
        <w:t>Pzp</w:t>
      </w:r>
      <w:proofErr w:type="spellEnd"/>
      <w:r w:rsidRPr="006C4CF5">
        <w:rPr>
          <w:bCs/>
        </w:rPr>
        <w:t>.</w:t>
      </w:r>
    </w:p>
    <w:p w14:paraId="3EFEE989" w14:textId="77777777" w:rsidR="006C4CF5" w:rsidRPr="006C4CF5" w:rsidRDefault="006C4CF5" w:rsidP="006C4CF5">
      <w:pPr>
        <w:spacing w:after="221" w:line="256" w:lineRule="auto"/>
        <w:ind w:left="0" w:firstLine="0"/>
        <w:jc w:val="right"/>
        <w:rPr>
          <w:b/>
          <w:bCs/>
        </w:rPr>
      </w:pPr>
    </w:p>
    <w:p w14:paraId="704CEEC3" w14:textId="77777777" w:rsidR="006C4CF5" w:rsidRDefault="006C4CF5" w:rsidP="006C4CF5">
      <w:pPr>
        <w:spacing w:after="0" w:line="240" w:lineRule="auto"/>
        <w:ind w:left="0" w:firstLine="0"/>
        <w:jc w:val="left"/>
        <w:rPr>
          <w:b/>
          <w:bCs/>
        </w:rPr>
      </w:pPr>
      <w:r>
        <w:rPr>
          <w:b/>
          <w:bCs/>
        </w:rPr>
        <w:tab/>
      </w:r>
      <w:r>
        <w:rPr>
          <w:b/>
          <w:bCs/>
        </w:rPr>
        <w:tab/>
      </w:r>
      <w:r>
        <w:rPr>
          <w:b/>
          <w:bCs/>
        </w:rPr>
        <w:tab/>
      </w:r>
      <w:r>
        <w:rPr>
          <w:b/>
          <w:bCs/>
        </w:rPr>
        <w:tab/>
      </w:r>
      <w:r>
        <w:rPr>
          <w:b/>
          <w:bCs/>
        </w:rPr>
        <w:tab/>
      </w:r>
      <w:r>
        <w:rPr>
          <w:b/>
          <w:bCs/>
        </w:rPr>
        <w:tab/>
      </w:r>
      <w:r>
        <w:rPr>
          <w:b/>
          <w:bCs/>
        </w:rPr>
        <w:tab/>
      </w:r>
    </w:p>
    <w:p w14:paraId="6828139C" w14:textId="552AA7B7" w:rsidR="006C4CF5" w:rsidRPr="006C4CF5" w:rsidRDefault="006C4CF5" w:rsidP="006C4CF5">
      <w:pPr>
        <w:spacing w:after="0" w:line="240" w:lineRule="auto"/>
        <w:ind w:left="0" w:firstLine="0"/>
        <w:jc w:val="left"/>
        <w:rPr>
          <w:szCs w:val="24"/>
        </w:rPr>
      </w:pPr>
      <w:r>
        <w:rPr>
          <w:b/>
          <w:bCs/>
        </w:rPr>
        <w:tab/>
      </w:r>
      <w:r>
        <w:rPr>
          <w:b/>
          <w:bCs/>
        </w:rPr>
        <w:tab/>
      </w:r>
      <w:r>
        <w:rPr>
          <w:b/>
          <w:bCs/>
        </w:rPr>
        <w:tab/>
      </w:r>
      <w:r>
        <w:rPr>
          <w:b/>
          <w:bCs/>
        </w:rPr>
        <w:tab/>
      </w:r>
      <w:r>
        <w:rPr>
          <w:b/>
          <w:bCs/>
        </w:rPr>
        <w:tab/>
      </w:r>
      <w:r>
        <w:rPr>
          <w:b/>
          <w:bCs/>
        </w:rPr>
        <w:tab/>
      </w:r>
      <w:r>
        <w:rPr>
          <w:b/>
          <w:bCs/>
        </w:rPr>
        <w:tab/>
      </w:r>
      <w:r w:rsidRPr="006C4CF5">
        <w:rPr>
          <w:szCs w:val="24"/>
        </w:rPr>
        <w:t>Zatwierdziła:</w:t>
      </w:r>
    </w:p>
    <w:p w14:paraId="366696EA" w14:textId="77777777" w:rsidR="006C4CF5" w:rsidRPr="006C4CF5" w:rsidRDefault="006C4CF5" w:rsidP="006C4CF5">
      <w:pPr>
        <w:spacing w:after="0" w:line="240" w:lineRule="auto"/>
        <w:ind w:left="0" w:firstLine="0"/>
        <w:jc w:val="left"/>
        <w:rPr>
          <w:szCs w:val="24"/>
        </w:rPr>
      </w:pPr>
      <w:r w:rsidRPr="006C4CF5">
        <w:rPr>
          <w:szCs w:val="24"/>
        </w:rPr>
        <w:tab/>
      </w:r>
      <w:r w:rsidRPr="006C4CF5">
        <w:rPr>
          <w:szCs w:val="24"/>
        </w:rPr>
        <w:tab/>
      </w:r>
      <w:r w:rsidRPr="006C4CF5">
        <w:rPr>
          <w:szCs w:val="24"/>
        </w:rPr>
        <w:tab/>
      </w:r>
      <w:r w:rsidRPr="006C4CF5">
        <w:rPr>
          <w:szCs w:val="24"/>
        </w:rPr>
        <w:tab/>
      </w:r>
      <w:r w:rsidRPr="006C4CF5">
        <w:rPr>
          <w:szCs w:val="24"/>
        </w:rPr>
        <w:tab/>
      </w:r>
      <w:r w:rsidRPr="006C4CF5">
        <w:rPr>
          <w:szCs w:val="24"/>
        </w:rPr>
        <w:tab/>
      </w:r>
      <w:r w:rsidRPr="006C4CF5">
        <w:rPr>
          <w:szCs w:val="24"/>
        </w:rPr>
        <w:tab/>
        <w:t>Natalia Paluszkiewicz</w:t>
      </w:r>
    </w:p>
    <w:p w14:paraId="681A8E6F" w14:textId="491CE1EF" w:rsidR="006C4CF5" w:rsidRPr="006C4CF5" w:rsidRDefault="006C4CF5" w:rsidP="006C4CF5">
      <w:pPr>
        <w:spacing w:after="0" w:line="240" w:lineRule="auto"/>
        <w:ind w:left="0" w:firstLine="0"/>
        <w:jc w:val="left"/>
        <w:rPr>
          <w:szCs w:val="24"/>
        </w:rPr>
      </w:pPr>
      <w:r w:rsidRPr="006C4CF5">
        <w:rPr>
          <w:szCs w:val="24"/>
        </w:rPr>
        <w:tab/>
      </w:r>
      <w:r w:rsidRPr="006C4CF5">
        <w:rPr>
          <w:szCs w:val="24"/>
        </w:rPr>
        <w:tab/>
      </w:r>
      <w:r w:rsidRPr="006C4CF5">
        <w:rPr>
          <w:szCs w:val="24"/>
        </w:rPr>
        <w:tab/>
      </w:r>
      <w:r w:rsidRPr="006C4CF5">
        <w:rPr>
          <w:szCs w:val="24"/>
        </w:rPr>
        <w:tab/>
      </w:r>
      <w:r w:rsidRPr="006C4CF5">
        <w:rPr>
          <w:szCs w:val="24"/>
        </w:rPr>
        <w:tab/>
      </w:r>
      <w:r w:rsidRPr="006C4CF5">
        <w:rPr>
          <w:szCs w:val="24"/>
        </w:rPr>
        <w:tab/>
      </w:r>
      <w:r w:rsidRPr="006C4CF5">
        <w:rPr>
          <w:szCs w:val="24"/>
        </w:rPr>
        <w:tab/>
        <w:t xml:space="preserve">p.o. Kierownik Gminnego Ośrodka </w:t>
      </w:r>
    </w:p>
    <w:p w14:paraId="5DD71E13" w14:textId="68BDB24B" w:rsidR="006C4CF5" w:rsidRPr="006C4CF5" w:rsidRDefault="006C4CF5" w:rsidP="006C4CF5">
      <w:pPr>
        <w:spacing w:after="0" w:line="240" w:lineRule="auto"/>
        <w:ind w:left="0" w:firstLine="0"/>
        <w:jc w:val="left"/>
        <w:rPr>
          <w:szCs w:val="24"/>
        </w:rPr>
      </w:pPr>
      <w:r w:rsidRPr="006C4CF5">
        <w:rPr>
          <w:szCs w:val="24"/>
        </w:rPr>
        <w:tab/>
      </w:r>
      <w:r w:rsidRPr="006C4CF5">
        <w:rPr>
          <w:szCs w:val="24"/>
        </w:rPr>
        <w:tab/>
      </w:r>
      <w:r w:rsidRPr="006C4CF5">
        <w:rPr>
          <w:szCs w:val="24"/>
        </w:rPr>
        <w:tab/>
      </w:r>
      <w:r w:rsidRPr="006C4CF5">
        <w:rPr>
          <w:szCs w:val="24"/>
        </w:rPr>
        <w:tab/>
      </w:r>
      <w:r w:rsidRPr="006C4CF5">
        <w:rPr>
          <w:szCs w:val="24"/>
        </w:rPr>
        <w:tab/>
      </w:r>
      <w:r w:rsidRPr="006C4CF5">
        <w:rPr>
          <w:szCs w:val="24"/>
        </w:rPr>
        <w:tab/>
      </w:r>
      <w:r w:rsidRPr="006C4CF5">
        <w:rPr>
          <w:szCs w:val="24"/>
        </w:rPr>
        <w:tab/>
        <w:t xml:space="preserve">Pomocy Społecznej w Ostrowie </w:t>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sidRPr="006C4CF5">
        <w:rPr>
          <w:szCs w:val="24"/>
        </w:rPr>
        <w:t>Wielkopolskim</w:t>
      </w:r>
    </w:p>
    <w:p w14:paraId="20A9B25E" w14:textId="77777777" w:rsidR="006C4CF5" w:rsidRDefault="006C4CF5" w:rsidP="006C4CF5">
      <w:pPr>
        <w:spacing w:after="221" w:line="256" w:lineRule="auto"/>
        <w:ind w:left="0" w:firstLine="0"/>
        <w:jc w:val="right"/>
        <w:rPr>
          <w:b/>
          <w:bCs/>
        </w:rPr>
      </w:pPr>
    </w:p>
    <w:p w14:paraId="0223228C" w14:textId="77777777" w:rsidR="006C4CF5" w:rsidRPr="006C4CF5" w:rsidRDefault="006C4CF5" w:rsidP="006C4CF5">
      <w:pPr>
        <w:spacing w:after="221" w:line="256" w:lineRule="auto"/>
        <w:ind w:left="0" w:firstLine="0"/>
        <w:jc w:val="right"/>
        <w:rPr>
          <w:b/>
          <w:bCs/>
        </w:rPr>
      </w:pPr>
    </w:p>
    <w:p w14:paraId="292C9678" w14:textId="77777777" w:rsidR="006C4CF5" w:rsidRPr="006C4CF5" w:rsidRDefault="006C4CF5" w:rsidP="006C4CF5">
      <w:pPr>
        <w:spacing w:after="221" w:line="256" w:lineRule="auto"/>
        <w:ind w:left="0" w:firstLine="0"/>
        <w:jc w:val="right"/>
        <w:rPr>
          <w:b/>
          <w:bCs/>
        </w:rPr>
      </w:pPr>
    </w:p>
    <w:p w14:paraId="58EC07A0" w14:textId="02552652" w:rsidR="006C4CF5" w:rsidRPr="006C4CF5" w:rsidRDefault="006C4CF5" w:rsidP="006C4CF5">
      <w:pPr>
        <w:spacing w:after="221" w:line="256" w:lineRule="auto"/>
        <w:ind w:left="0" w:firstLine="0"/>
        <w:jc w:val="center"/>
        <w:rPr>
          <w:b/>
          <w:bCs/>
        </w:rPr>
      </w:pPr>
      <w:r w:rsidRPr="006C4CF5">
        <w:rPr>
          <w:b/>
          <w:bCs/>
        </w:rPr>
        <w:t>Ostrów Wielkopolski,  0</w:t>
      </w:r>
      <w:r w:rsidR="00C709DD">
        <w:rPr>
          <w:b/>
          <w:bCs/>
        </w:rPr>
        <w:t>6</w:t>
      </w:r>
      <w:r w:rsidRPr="006C4CF5">
        <w:rPr>
          <w:b/>
          <w:bCs/>
        </w:rPr>
        <w:t xml:space="preserve"> </w:t>
      </w:r>
      <w:r w:rsidR="00184E70">
        <w:rPr>
          <w:b/>
          <w:bCs/>
        </w:rPr>
        <w:t>luty</w:t>
      </w:r>
      <w:r w:rsidRPr="006C4CF5">
        <w:rPr>
          <w:b/>
          <w:bCs/>
        </w:rPr>
        <w:t xml:space="preserve"> 202</w:t>
      </w:r>
      <w:r w:rsidR="00184E70">
        <w:rPr>
          <w:b/>
          <w:bCs/>
        </w:rPr>
        <w:t>6</w:t>
      </w:r>
      <w:r w:rsidRPr="006C4CF5">
        <w:rPr>
          <w:b/>
          <w:bCs/>
        </w:rPr>
        <w:t xml:space="preserve"> r.</w:t>
      </w:r>
    </w:p>
    <w:p w14:paraId="3CB1A065" w14:textId="77777777" w:rsidR="00C42EEA" w:rsidRPr="005133A1" w:rsidRDefault="00C42EEA" w:rsidP="00AE5704">
      <w:pPr>
        <w:pStyle w:val="pkt"/>
        <w:numPr>
          <w:ilvl w:val="0"/>
          <w:numId w:val="41"/>
        </w:numPr>
        <w:pBdr>
          <w:bottom w:val="double" w:sz="4" w:space="1" w:color="auto"/>
        </w:pBdr>
        <w:shd w:val="clear" w:color="auto" w:fill="DAEEF3"/>
        <w:spacing w:before="360" w:after="40"/>
        <w:ind w:left="284" w:hanging="284"/>
        <w:rPr>
          <w:szCs w:val="24"/>
        </w:rPr>
      </w:pPr>
      <w:r w:rsidRPr="005133A1">
        <w:rPr>
          <w:b/>
          <w:bCs/>
          <w:kern w:val="32"/>
          <w:szCs w:val="24"/>
        </w:rPr>
        <w:lastRenderedPageBreak/>
        <w:t>NAZWA ORAZ ADRES ZAMAWIAJĄCEGO</w:t>
      </w:r>
    </w:p>
    <w:p w14:paraId="0563254D" w14:textId="77777777" w:rsidR="00C42EEA" w:rsidRPr="005133A1" w:rsidRDefault="00C42EEA" w:rsidP="00C42EEA">
      <w:pPr>
        <w:tabs>
          <w:tab w:val="left" w:pos="540"/>
        </w:tabs>
        <w:ind w:left="284"/>
        <w:rPr>
          <w:b/>
          <w:bCs/>
          <w:caps/>
          <w:szCs w:val="24"/>
        </w:rPr>
      </w:pPr>
    </w:p>
    <w:p w14:paraId="479AAFF2" w14:textId="77777777" w:rsidR="00C42EEA" w:rsidRPr="005133A1" w:rsidRDefault="00C42EEA" w:rsidP="00C42EEA">
      <w:pPr>
        <w:pStyle w:val="Tretekstu"/>
        <w:tabs>
          <w:tab w:val="left" w:pos="709"/>
        </w:tabs>
        <w:spacing w:line="276" w:lineRule="auto"/>
        <w:jc w:val="both"/>
        <w:rPr>
          <w:rFonts w:ascii="Times New Roman" w:hAnsi="Times New Roman" w:cs="Times New Roman"/>
          <w:b/>
          <w:bCs/>
          <w:spacing w:val="3"/>
          <w:sz w:val="24"/>
          <w:szCs w:val="24"/>
          <w:lang w:eastAsia="pl-PL"/>
        </w:rPr>
      </w:pPr>
      <w:r w:rsidRPr="005133A1">
        <w:rPr>
          <w:rFonts w:ascii="Times New Roman" w:hAnsi="Times New Roman" w:cs="Times New Roman"/>
          <w:b/>
          <w:bCs/>
          <w:sz w:val="24"/>
          <w:szCs w:val="24"/>
        </w:rPr>
        <w:t>1.  ZAMAWIAJĄCY</w:t>
      </w:r>
    </w:p>
    <w:p w14:paraId="145CC0DE" w14:textId="77777777" w:rsidR="00C42EEA" w:rsidRPr="005133A1" w:rsidRDefault="00C42EEA" w:rsidP="00C42EEA">
      <w:pPr>
        <w:pStyle w:val="Tretekstu"/>
        <w:tabs>
          <w:tab w:val="left" w:pos="650"/>
          <w:tab w:val="left" w:pos="709"/>
        </w:tabs>
        <w:spacing w:after="0" w:line="276" w:lineRule="auto"/>
        <w:ind w:left="633" w:hanging="633"/>
        <w:jc w:val="both"/>
        <w:rPr>
          <w:rFonts w:ascii="Times New Roman" w:hAnsi="Times New Roman" w:cs="Times New Roman"/>
          <w:sz w:val="24"/>
          <w:szCs w:val="24"/>
        </w:rPr>
      </w:pPr>
      <w:r w:rsidRPr="005133A1">
        <w:rPr>
          <w:rFonts w:ascii="Times New Roman" w:hAnsi="Times New Roman" w:cs="Times New Roman"/>
          <w:sz w:val="24"/>
          <w:szCs w:val="24"/>
        </w:rPr>
        <w:tab/>
        <w:t>Gminny Ośrodek Pomocy Społecznej</w:t>
      </w:r>
    </w:p>
    <w:p w14:paraId="455FB1FB" w14:textId="77777777" w:rsidR="00C42EEA" w:rsidRPr="005133A1" w:rsidRDefault="00C42EEA" w:rsidP="00C42EEA">
      <w:pPr>
        <w:pStyle w:val="Tretekstu"/>
        <w:tabs>
          <w:tab w:val="left" w:pos="709"/>
        </w:tabs>
        <w:spacing w:after="0" w:line="276" w:lineRule="auto"/>
        <w:ind w:left="540" w:firstLine="110"/>
        <w:jc w:val="both"/>
        <w:rPr>
          <w:rFonts w:ascii="Times New Roman" w:hAnsi="Times New Roman" w:cs="Times New Roman"/>
          <w:sz w:val="24"/>
          <w:szCs w:val="24"/>
        </w:rPr>
      </w:pPr>
      <w:r w:rsidRPr="005133A1">
        <w:rPr>
          <w:rFonts w:ascii="Times New Roman" w:hAnsi="Times New Roman" w:cs="Times New Roman"/>
          <w:sz w:val="24"/>
          <w:szCs w:val="24"/>
        </w:rPr>
        <w:t>Al. Powstańców Wielkopolskich 12</w:t>
      </w:r>
    </w:p>
    <w:p w14:paraId="033BBFE8" w14:textId="77777777" w:rsidR="00C42EEA" w:rsidRPr="005133A1" w:rsidRDefault="00C42EEA" w:rsidP="00C42EEA">
      <w:pPr>
        <w:pStyle w:val="Tretekstu"/>
        <w:tabs>
          <w:tab w:val="left" w:pos="709"/>
        </w:tabs>
        <w:spacing w:after="0" w:line="276" w:lineRule="auto"/>
        <w:ind w:left="540" w:firstLine="110"/>
        <w:jc w:val="both"/>
        <w:rPr>
          <w:rFonts w:ascii="Times New Roman" w:hAnsi="Times New Roman" w:cs="Times New Roman"/>
          <w:sz w:val="24"/>
          <w:szCs w:val="24"/>
        </w:rPr>
      </w:pPr>
      <w:r w:rsidRPr="005133A1">
        <w:rPr>
          <w:rFonts w:ascii="Times New Roman" w:hAnsi="Times New Roman" w:cs="Times New Roman"/>
          <w:sz w:val="24"/>
          <w:szCs w:val="24"/>
        </w:rPr>
        <w:t>63-400 Ostrów Wielkopolski</w:t>
      </w:r>
    </w:p>
    <w:p w14:paraId="263DD2F7" w14:textId="77777777" w:rsidR="00C42EEA" w:rsidRPr="005133A1" w:rsidRDefault="00C42EEA" w:rsidP="00C42EEA">
      <w:pPr>
        <w:pStyle w:val="Tretekstu"/>
        <w:tabs>
          <w:tab w:val="left" w:pos="709"/>
        </w:tabs>
        <w:spacing w:after="0" w:line="276" w:lineRule="auto"/>
        <w:ind w:left="540" w:firstLine="110"/>
        <w:jc w:val="both"/>
        <w:rPr>
          <w:rFonts w:ascii="Times New Roman" w:hAnsi="Times New Roman" w:cs="Times New Roman"/>
          <w:sz w:val="24"/>
          <w:szCs w:val="24"/>
        </w:rPr>
      </w:pPr>
      <w:r w:rsidRPr="005133A1">
        <w:rPr>
          <w:rFonts w:ascii="Times New Roman" w:hAnsi="Times New Roman" w:cs="Times New Roman"/>
          <w:sz w:val="24"/>
          <w:szCs w:val="24"/>
        </w:rPr>
        <w:t>Telefon: 62 50 66 400</w:t>
      </w:r>
    </w:p>
    <w:p w14:paraId="2CD3239A" w14:textId="77777777" w:rsidR="00C42EEA" w:rsidRPr="005133A1" w:rsidRDefault="00C42EEA" w:rsidP="00C42EEA">
      <w:pPr>
        <w:pStyle w:val="Tretekstu"/>
        <w:tabs>
          <w:tab w:val="left" w:pos="709"/>
        </w:tabs>
        <w:spacing w:after="0" w:line="276" w:lineRule="auto"/>
        <w:ind w:left="540" w:firstLine="110"/>
        <w:jc w:val="both"/>
        <w:rPr>
          <w:rFonts w:ascii="Times New Roman" w:hAnsi="Times New Roman" w:cs="Times New Roman"/>
          <w:sz w:val="24"/>
          <w:szCs w:val="24"/>
        </w:rPr>
      </w:pPr>
      <w:r w:rsidRPr="005133A1">
        <w:rPr>
          <w:rFonts w:ascii="Times New Roman" w:hAnsi="Times New Roman" w:cs="Times New Roman"/>
          <w:sz w:val="24"/>
          <w:szCs w:val="24"/>
        </w:rPr>
        <w:t>e-mail: info@gops.ostrowwlkp.pl</w:t>
      </w:r>
    </w:p>
    <w:p w14:paraId="3B099B92" w14:textId="77777777" w:rsidR="00C42EEA" w:rsidRPr="005133A1" w:rsidRDefault="00C42EEA" w:rsidP="00C42EEA">
      <w:pPr>
        <w:pStyle w:val="Tretekstu"/>
        <w:tabs>
          <w:tab w:val="left" w:pos="709"/>
        </w:tabs>
        <w:spacing w:after="0" w:line="276" w:lineRule="auto"/>
        <w:ind w:left="540" w:firstLine="110"/>
        <w:jc w:val="both"/>
        <w:rPr>
          <w:rFonts w:ascii="Times New Roman" w:hAnsi="Times New Roman" w:cs="Times New Roman"/>
          <w:sz w:val="24"/>
          <w:szCs w:val="24"/>
        </w:rPr>
      </w:pPr>
      <w:r w:rsidRPr="005133A1">
        <w:rPr>
          <w:rFonts w:ascii="Times New Roman" w:hAnsi="Times New Roman" w:cs="Times New Roman"/>
          <w:sz w:val="24"/>
          <w:szCs w:val="24"/>
        </w:rPr>
        <w:t xml:space="preserve">adres strony internetowej: </w:t>
      </w:r>
      <w:hyperlink r:id="rId8">
        <w:r w:rsidRPr="005133A1">
          <w:rPr>
            <w:rStyle w:val="czeinternetowe"/>
            <w:rFonts w:ascii="Times New Roman" w:hAnsi="Times New Roman" w:cs="Times New Roman"/>
            <w:sz w:val="24"/>
            <w:szCs w:val="24"/>
          </w:rPr>
          <w:t>http:/www.gopsostrowwlkp.naszbip.pl</w:t>
        </w:r>
      </w:hyperlink>
      <w:r w:rsidRPr="005133A1">
        <w:rPr>
          <w:rFonts w:ascii="Times New Roman" w:hAnsi="Times New Roman" w:cs="Times New Roman"/>
          <w:sz w:val="24"/>
          <w:szCs w:val="24"/>
        </w:rPr>
        <w:t xml:space="preserve"> </w:t>
      </w:r>
    </w:p>
    <w:p w14:paraId="7AA1F498" w14:textId="77777777" w:rsidR="00C42EEA" w:rsidRPr="005133A1" w:rsidRDefault="00C42EEA" w:rsidP="00C42EEA">
      <w:pPr>
        <w:tabs>
          <w:tab w:val="left" w:pos="540"/>
        </w:tabs>
        <w:spacing w:before="240"/>
        <w:ind w:left="284"/>
        <w:rPr>
          <w:szCs w:val="24"/>
        </w:rPr>
      </w:pPr>
      <w:r w:rsidRPr="005133A1">
        <w:rPr>
          <w:szCs w:val="24"/>
        </w:rPr>
        <w:t xml:space="preserve">Godziny pracy: </w:t>
      </w:r>
      <w:r w:rsidRPr="005133A1">
        <w:rPr>
          <w:caps/>
          <w:szCs w:val="24"/>
        </w:rPr>
        <w:t xml:space="preserve">7:30 – 15:30 </w:t>
      </w:r>
      <w:r w:rsidRPr="005133A1">
        <w:rPr>
          <w:szCs w:val="24"/>
        </w:rPr>
        <w:t>od poniedziałku do piątku.</w:t>
      </w:r>
    </w:p>
    <w:p w14:paraId="32317324" w14:textId="77777777" w:rsidR="00C42EEA" w:rsidRPr="005133A1" w:rsidRDefault="00C42EEA" w:rsidP="00C42EEA">
      <w:pPr>
        <w:pStyle w:val="Tretekstu"/>
        <w:tabs>
          <w:tab w:val="left" w:pos="709"/>
        </w:tabs>
        <w:spacing w:after="0" w:line="276" w:lineRule="auto"/>
        <w:ind w:left="540" w:firstLine="110"/>
        <w:jc w:val="both"/>
        <w:rPr>
          <w:rFonts w:ascii="Times New Roman" w:hAnsi="Times New Roman" w:cs="Times New Roman"/>
          <w:sz w:val="24"/>
          <w:szCs w:val="24"/>
        </w:rPr>
      </w:pPr>
    </w:p>
    <w:p w14:paraId="2E1AF2BD" w14:textId="77777777" w:rsidR="00C42EEA" w:rsidRPr="005133A1" w:rsidRDefault="00C42EEA" w:rsidP="00C42EEA">
      <w:pPr>
        <w:pStyle w:val="Tretekstu"/>
        <w:tabs>
          <w:tab w:val="left" w:pos="709"/>
        </w:tabs>
        <w:spacing w:line="276" w:lineRule="auto"/>
        <w:jc w:val="both"/>
        <w:rPr>
          <w:rFonts w:ascii="Times New Roman" w:hAnsi="Times New Roman" w:cs="Times New Roman"/>
          <w:sz w:val="24"/>
          <w:szCs w:val="24"/>
        </w:rPr>
      </w:pPr>
      <w:r w:rsidRPr="005133A1">
        <w:rPr>
          <w:rFonts w:ascii="Times New Roman" w:hAnsi="Times New Roman" w:cs="Times New Roman"/>
          <w:b/>
          <w:bCs/>
          <w:sz w:val="24"/>
          <w:szCs w:val="24"/>
        </w:rPr>
        <w:t>2.  INFORMACJE OGÓLNE</w:t>
      </w:r>
    </w:p>
    <w:p w14:paraId="5ADEFB26" w14:textId="77777777" w:rsidR="00C42EEA" w:rsidRPr="005133A1" w:rsidRDefault="00C42EEA" w:rsidP="00C42EEA">
      <w:pPr>
        <w:pStyle w:val="Default"/>
        <w:rPr>
          <w:rFonts w:ascii="Calibri" w:eastAsiaTheme="minorHAnsi" w:hAnsi="Calibri" w:cs="Calibri"/>
          <w:lang w:eastAsia="en-US"/>
        </w:rPr>
      </w:pPr>
      <w:r w:rsidRPr="005133A1">
        <w:t xml:space="preserve">1. Postępowanie o udzielenie zamówienia prowadzone będzie przy użyciu środków komunikacji elektronicznej z wykorzystaniem platformy  e-Zamówienia, który dostępny jest pod adresem: </w:t>
      </w:r>
    </w:p>
    <w:p w14:paraId="3755CD60" w14:textId="77777777" w:rsidR="00C42EEA" w:rsidRPr="005133A1" w:rsidRDefault="00C42EEA" w:rsidP="00C42EEA">
      <w:pPr>
        <w:pStyle w:val="Default"/>
        <w:jc w:val="both"/>
      </w:pPr>
      <w:r w:rsidRPr="005133A1">
        <w:rPr>
          <w:rFonts w:eastAsiaTheme="minorHAnsi"/>
          <w:color w:val="0462C1"/>
          <w:u w:val="single"/>
          <w:lang w:eastAsia="en-US"/>
        </w:rPr>
        <w:t>https://ezamowienia.gov.pl</w:t>
      </w:r>
      <w:r w:rsidRPr="005133A1">
        <w:rPr>
          <w:rFonts w:ascii="Calibri" w:eastAsiaTheme="minorHAnsi" w:hAnsi="Calibri" w:cs="Calibri"/>
          <w:color w:val="0462C1"/>
          <w:lang w:eastAsia="en-US"/>
        </w:rPr>
        <w:t xml:space="preserve"> </w:t>
      </w:r>
      <w:r w:rsidRPr="005133A1">
        <w:t xml:space="preserve">link prowadzący bezpośrednio do widoku postępowania na Platformie e-Zamówienia): </w:t>
      </w:r>
    </w:p>
    <w:p w14:paraId="71B4BD47" w14:textId="77777777" w:rsidR="00C42EEA" w:rsidRPr="005133A1" w:rsidRDefault="00C42EEA" w:rsidP="00C42EEA">
      <w:pPr>
        <w:pStyle w:val="Default"/>
        <w:jc w:val="both"/>
      </w:pPr>
    </w:p>
    <w:p w14:paraId="2F301B97" w14:textId="3B736586" w:rsidR="00C42EEA" w:rsidRDefault="00955780" w:rsidP="00C42EEA">
      <w:pPr>
        <w:pStyle w:val="Default"/>
        <w:jc w:val="both"/>
      </w:pPr>
      <w:hyperlink r:id="rId9" w:history="1">
        <w:r w:rsidRPr="001609B5">
          <w:rPr>
            <w:rStyle w:val="Hipercze"/>
          </w:rPr>
          <w:t>https://ezamowienia.gov.pl/mp-client/tenders/ocds-148610-43f30cd1-9bba-4366-a490-a78d51d5873e</w:t>
        </w:r>
      </w:hyperlink>
    </w:p>
    <w:p w14:paraId="3FDF06DB" w14:textId="77777777" w:rsidR="00955780" w:rsidRPr="005133A1" w:rsidRDefault="00955780" w:rsidP="00C42EEA">
      <w:pPr>
        <w:pStyle w:val="Default"/>
        <w:jc w:val="both"/>
      </w:pPr>
    </w:p>
    <w:p w14:paraId="639F4486" w14:textId="77777777" w:rsidR="00C42EEA" w:rsidRPr="005133A1" w:rsidRDefault="00C42EEA" w:rsidP="00C42EEA">
      <w:pPr>
        <w:pStyle w:val="Default"/>
        <w:jc w:val="both"/>
      </w:pPr>
    </w:p>
    <w:p w14:paraId="7014AC42" w14:textId="77777777" w:rsidR="00C42EEA" w:rsidRPr="005133A1" w:rsidRDefault="00C42EEA" w:rsidP="00C42EEA">
      <w:pPr>
        <w:pStyle w:val="Default"/>
        <w:jc w:val="both"/>
        <w:rPr>
          <w:b/>
        </w:rPr>
      </w:pPr>
      <w:r w:rsidRPr="005133A1">
        <w:rPr>
          <w:b/>
        </w:rPr>
        <w:t>Postępowanie można wyszukać również ze strony głównej Platformy e-Zamówienia (przycisk „Przeglądaj postępowania/konkursy”).</w:t>
      </w:r>
    </w:p>
    <w:p w14:paraId="6421492D" w14:textId="77777777" w:rsidR="00C42EEA" w:rsidRPr="005133A1" w:rsidRDefault="00C42EEA" w:rsidP="00C42EEA">
      <w:pPr>
        <w:pStyle w:val="Default"/>
        <w:jc w:val="both"/>
        <w:rPr>
          <w:b/>
        </w:rPr>
      </w:pPr>
    </w:p>
    <w:p w14:paraId="6C011E15" w14:textId="77777777" w:rsidR="00C42EEA" w:rsidRPr="005133A1" w:rsidRDefault="00C42EEA" w:rsidP="00C42EEA">
      <w:pPr>
        <w:pStyle w:val="Nagwek3"/>
        <w:rPr>
          <w:rFonts w:ascii="Times New Roman" w:hAnsi="Times New Roman" w:cs="Times New Roman"/>
          <w:sz w:val="24"/>
          <w:szCs w:val="24"/>
        </w:rPr>
      </w:pPr>
      <w:r w:rsidRPr="005133A1">
        <w:rPr>
          <w:rFonts w:ascii="Times New Roman" w:hAnsi="Times New Roman" w:cs="Times New Roman"/>
          <w:sz w:val="24"/>
          <w:szCs w:val="24"/>
        </w:rPr>
        <w:t xml:space="preserve">Identyfikator (ID) postępowania na Platformie e-Zamówienia: </w:t>
      </w:r>
    </w:p>
    <w:p w14:paraId="575DDE66" w14:textId="1B80C3ED" w:rsidR="00C42EEA" w:rsidRDefault="00955780" w:rsidP="00C42EEA">
      <w:pPr>
        <w:autoSpaceDE w:val="0"/>
        <w:autoSpaceDN w:val="0"/>
        <w:adjustRightInd w:val="0"/>
        <w:rPr>
          <w:color w:val="EE0000"/>
          <w:szCs w:val="24"/>
        </w:rPr>
      </w:pPr>
      <w:r w:rsidRPr="00955780">
        <w:rPr>
          <w:color w:val="auto"/>
          <w:szCs w:val="24"/>
        </w:rPr>
        <w:t>ocds-148610-43f30cd1-9bba-4366-a490-a78d51d5873e</w:t>
      </w:r>
    </w:p>
    <w:p w14:paraId="730E1E43" w14:textId="77777777" w:rsidR="00955780" w:rsidRPr="005133A1" w:rsidRDefault="00955780" w:rsidP="00C42EEA">
      <w:pPr>
        <w:autoSpaceDE w:val="0"/>
        <w:autoSpaceDN w:val="0"/>
        <w:adjustRightInd w:val="0"/>
        <w:rPr>
          <w:szCs w:val="24"/>
        </w:rPr>
      </w:pPr>
    </w:p>
    <w:p w14:paraId="4729CFB7" w14:textId="77777777" w:rsidR="00C42EEA" w:rsidRPr="005133A1" w:rsidRDefault="00C42EEA" w:rsidP="00C42EEA">
      <w:pPr>
        <w:spacing w:line="276" w:lineRule="auto"/>
        <w:ind w:left="540" w:hanging="540"/>
        <w:rPr>
          <w:szCs w:val="24"/>
        </w:rPr>
      </w:pPr>
      <w:r w:rsidRPr="005133A1">
        <w:rPr>
          <w:szCs w:val="24"/>
        </w:rPr>
        <w:t xml:space="preserve">2.  Adres skrzynki </w:t>
      </w:r>
      <w:proofErr w:type="spellStart"/>
      <w:r w:rsidRPr="005133A1">
        <w:rPr>
          <w:szCs w:val="24"/>
        </w:rPr>
        <w:t>ePUAP</w:t>
      </w:r>
      <w:proofErr w:type="spellEnd"/>
      <w:r w:rsidRPr="005133A1">
        <w:rPr>
          <w:szCs w:val="24"/>
        </w:rPr>
        <w:t xml:space="preserve"> </w:t>
      </w:r>
      <w:proofErr w:type="spellStart"/>
      <w:r w:rsidRPr="005133A1">
        <w:rPr>
          <w:szCs w:val="24"/>
        </w:rPr>
        <w:t>zamawiajacego</w:t>
      </w:r>
      <w:proofErr w:type="spellEnd"/>
      <w:r w:rsidRPr="005133A1">
        <w:rPr>
          <w:szCs w:val="24"/>
        </w:rPr>
        <w:t xml:space="preserve">: </w:t>
      </w:r>
    </w:p>
    <w:p w14:paraId="2A127619" w14:textId="77777777" w:rsidR="00C42EEA" w:rsidRPr="005133A1" w:rsidRDefault="00C42EEA" w:rsidP="00C42EEA">
      <w:pPr>
        <w:spacing w:line="276" w:lineRule="auto"/>
        <w:ind w:left="540"/>
        <w:rPr>
          <w:szCs w:val="24"/>
        </w:rPr>
      </w:pPr>
      <w:r w:rsidRPr="005133A1">
        <w:rPr>
          <w:szCs w:val="24"/>
        </w:rPr>
        <w:t xml:space="preserve">Nazwa odbiorcy: Gminny Ośrodek Pomocy Społecznej w Ostrowie Wielkopolskim </w:t>
      </w:r>
    </w:p>
    <w:p w14:paraId="21497606" w14:textId="77777777" w:rsidR="00C42EEA" w:rsidRPr="005133A1" w:rsidRDefault="00C42EEA" w:rsidP="00C42EEA">
      <w:pPr>
        <w:spacing w:line="276" w:lineRule="auto"/>
        <w:ind w:left="540"/>
        <w:rPr>
          <w:bCs/>
          <w:szCs w:val="24"/>
          <w:lang w:val="de-DE"/>
        </w:rPr>
      </w:pPr>
      <w:r w:rsidRPr="005133A1">
        <w:rPr>
          <w:szCs w:val="24"/>
        </w:rPr>
        <w:t xml:space="preserve">Adres skrzynki </w:t>
      </w:r>
      <w:proofErr w:type="spellStart"/>
      <w:r w:rsidRPr="005133A1">
        <w:rPr>
          <w:szCs w:val="24"/>
        </w:rPr>
        <w:t>ePUAP</w:t>
      </w:r>
      <w:proofErr w:type="spellEnd"/>
      <w:r w:rsidRPr="005133A1">
        <w:rPr>
          <w:szCs w:val="24"/>
        </w:rPr>
        <w:t>:</w:t>
      </w:r>
      <w:r w:rsidRPr="005133A1">
        <w:rPr>
          <w:bCs/>
          <w:szCs w:val="24"/>
          <w:lang w:val="de-DE"/>
        </w:rPr>
        <w:t xml:space="preserve"> GOPSOSTROWWLKP</w:t>
      </w:r>
    </w:p>
    <w:p w14:paraId="1A418EF6" w14:textId="77777777" w:rsidR="00C42EEA" w:rsidRPr="005133A1" w:rsidRDefault="00C42EEA" w:rsidP="00C42EEA">
      <w:pPr>
        <w:spacing w:line="276" w:lineRule="auto"/>
        <w:ind w:left="540"/>
        <w:rPr>
          <w:rStyle w:val="markedcontent"/>
          <w:szCs w:val="24"/>
        </w:rPr>
      </w:pPr>
      <w:r w:rsidRPr="005133A1">
        <w:rPr>
          <w:rStyle w:val="markedcontent"/>
          <w:szCs w:val="24"/>
        </w:rPr>
        <w:t xml:space="preserve">Adres poczty elektronicznej do korespondencji we wszelkich innych sprawach związanych </w:t>
      </w:r>
      <w:r w:rsidRPr="005133A1">
        <w:rPr>
          <w:szCs w:val="24"/>
        </w:rPr>
        <w:br/>
      </w:r>
      <w:r w:rsidRPr="005133A1">
        <w:rPr>
          <w:rStyle w:val="markedcontent"/>
          <w:szCs w:val="24"/>
        </w:rPr>
        <w:t xml:space="preserve">z prowadzonym postępowaniem: </w:t>
      </w:r>
      <w:hyperlink r:id="rId10" w:history="1">
        <w:r w:rsidRPr="005133A1">
          <w:rPr>
            <w:rStyle w:val="Hipercze"/>
            <w:szCs w:val="24"/>
          </w:rPr>
          <w:t>info@gops.ostrowwlkp.pl</w:t>
        </w:r>
      </w:hyperlink>
    </w:p>
    <w:p w14:paraId="6016317B" w14:textId="4078CB62" w:rsidR="00C42EEA" w:rsidRPr="005133A1" w:rsidRDefault="00C42EEA" w:rsidP="00C42EEA">
      <w:pPr>
        <w:spacing w:line="276" w:lineRule="auto"/>
        <w:rPr>
          <w:b/>
          <w:bCs/>
          <w:szCs w:val="24"/>
        </w:rPr>
      </w:pPr>
      <w:r w:rsidRPr="005133A1">
        <w:rPr>
          <w:rStyle w:val="markedcontent"/>
          <w:szCs w:val="24"/>
        </w:rPr>
        <w:t>3. Postępowanie oznaczone jest znakiem: GOPS.ZP.252.</w:t>
      </w:r>
      <w:r w:rsidR="005A265B">
        <w:rPr>
          <w:rStyle w:val="markedcontent"/>
          <w:szCs w:val="24"/>
        </w:rPr>
        <w:t>2</w:t>
      </w:r>
      <w:r w:rsidRPr="005133A1">
        <w:rPr>
          <w:rStyle w:val="markedcontent"/>
          <w:szCs w:val="24"/>
        </w:rPr>
        <w:t>.202</w:t>
      </w:r>
      <w:r w:rsidR="005A265B">
        <w:rPr>
          <w:rStyle w:val="markedcontent"/>
          <w:szCs w:val="24"/>
        </w:rPr>
        <w:t>6</w:t>
      </w:r>
    </w:p>
    <w:p w14:paraId="4E752BC7" w14:textId="77777777" w:rsidR="00C42EEA" w:rsidRPr="005133A1" w:rsidRDefault="00C42EEA" w:rsidP="00C42EEA">
      <w:pPr>
        <w:pStyle w:val="Default"/>
        <w:jc w:val="both"/>
        <w:rPr>
          <w:b/>
        </w:rPr>
      </w:pPr>
      <w:r w:rsidRPr="005133A1">
        <w:rPr>
          <w:rStyle w:val="markedcontent"/>
        </w:rPr>
        <w:t xml:space="preserve">Wykonawcy powinni we wszelkich kontaktach z Zamawiającym powoływać się na wyżej </w:t>
      </w:r>
      <w:r w:rsidRPr="005133A1">
        <w:br/>
      </w:r>
      <w:r w:rsidRPr="005133A1">
        <w:rPr>
          <w:rStyle w:val="markedcontent"/>
        </w:rPr>
        <w:t xml:space="preserve"> podane oznaczenie.</w:t>
      </w:r>
    </w:p>
    <w:p w14:paraId="001D40F2" w14:textId="77777777" w:rsidR="00C42EEA" w:rsidRPr="005133A1" w:rsidRDefault="00C42EEA" w:rsidP="00AE5704">
      <w:pPr>
        <w:numPr>
          <w:ilvl w:val="0"/>
          <w:numId w:val="41"/>
        </w:numPr>
        <w:pBdr>
          <w:bottom w:val="double" w:sz="4" w:space="1" w:color="auto"/>
        </w:pBdr>
        <w:shd w:val="clear" w:color="auto" w:fill="DAEEF3"/>
        <w:spacing w:before="360" w:after="40" w:line="240" w:lineRule="auto"/>
        <w:ind w:left="284" w:hanging="284"/>
        <w:rPr>
          <w:b/>
          <w:szCs w:val="24"/>
        </w:rPr>
      </w:pPr>
      <w:r w:rsidRPr="005133A1">
        <w:rPr>
          <w:b/>
          <w:szCs w:val="24"/>
        </w:rPr>
        <w:t>OCHRONA DANYCH OSOBOWYCH</w:t>
      </w:r>
    </w:p>
    <w:p w14:paraId="7D513A9C" w14:textId="77777777" w:rsidR="00C42EEA" w:rsidRPr="005133A1" w:rsidRDefault="00C42EEA" w:rsidP="00C42EEA">
      <w:pPr>
        <w:rPr>
          <w:bCs/>
          <w:szCs w:val="24"/>
        </w:rPr>
      </w:pPr>
      <w:r w:rsidRPr="005133A1">
        <w:rPr>
          <w:bCs/>
          <w:szCs w:val="24"/>
        </w:rPr>
        <w:t>Klauzula informacyjna dot.  postępowania o udzielenie zamówienia publicznego.</w:t>
      </w:r>
    </w:p>
    <w:p w14:paraId="30426371" w14:textId="77777777" w:rsidR="00C42EEA" w:rsidRPr="005133A1" w:rsidRDefault="00C42EEA" w:rsidP="00C42EEA">
      <w:pPr>
        <w:rPr>
          <w:bCs/>
          <w:szCs w:val="24"/>
        </w:rPr>
      </w:pPr>
      <w:r w:rsidRPr="005133A1">
        <w:rPr>
          <w:bCs/>
          <w:szCs w:val="24"/>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w:t>
      </w:r>
      <w:r w:rsidRPr="005133A1">
        <w:rPr>
          <w:bCs/>
          <w:szCs w:val="24"/>
        </w:rPr>
        <w:lastRenderedPageBreak/>
        <w:t>dyrektywy 95/46/WE (ogólne rozporządzenie o ochronie danych) (Dz. Urz. UE L 119 z 04.05.2016, str. 1), dalej "RODO", informujemy, że:</w:t>
      </w:r>
    </w:p>
    <w:p w14:paraId="7DEDB625" w14:textId="77777777" w:rsidR="00C42EEA" w:rsidRPr="005133A1" w:rsidRDefault="00C42EEA" w:rsidP="00C42EEA">
      <w:pPr>
        <w:rPr>
          <w:bCs/>
          <w:szCs w:val="24"/>
        </w:rPr>
      </w:pPr>
      <w:r w:rsidRPr="005133A1">
        <w:rPr>
          <w:bCs/>
          <w:szCs w:val="24"/>
        </w:rPr>
        <w:t>1. Administratorem Pani/Pana danych osobowych jest p.o. Kierownik Gminnego Ośrodka Pomocy Społecznej w Ostrowie Wielkopolskim z siedzibą: al. Powstańców Wielkopolskich 12,  63-400 Ostrów Wielkopolski.</w:t>
      </w:r>
    </w:p>
    <w:p w14:paraId="2371B050" w14:textId="77777777" w:rsidR="00C42EEA" w:rsidRPr="005133A1" w:rsidRDefault="00C42EEA" w:rsidP="00C42EEA">
      <w:pPr>
        <w:rPr>
          <w:bCs/>
          <w:szCs w:val="24"/>
        </w:rPr>
      </w:pPr>
      <w:r w:rsidRPr="005133A1">
        <w:rPr>
          <w:bCs/>
          <w:szCs w:val="24"/>
        </w:rPr>
        <w:t>2.  Dane kontaktowe inspektora ochrony danych: Gminny Ośrodek Pomocy Społecznej, al. Powstańców Wielkopolskich 12, 63-400 Ostrów Wielkopolski; mail: inspektor@osdidk.pl</w:t>
      </w:r>
    </w:p>
    <w:p w14:paraId="5B85C51A" w14:textId="77777777" w:rsidR="00C42EEA" w:rsidRPr="005133A1" w:rsidRDefault="00C42EEA" w:rsidP="00C42EEA">
      <w:pPr>
        <w:rPr>
          <w:bCs/>
          <w:szCs w:val="24"/>
        </w:rPr>
      </w:pPr>
      <w:r w:rsidRPr="005133A1">
        <w:rPr>
          <w:bCs/>
          <w:szCs w:val="24"/>
        </w:rPr>
        <w:t>3. Pani/Pana dane osobowe przetwarzane będą na podstawie:</w:t>
      </w:r>
    </w:p>
    <w:p w14:paraId="35E760B2" w14:textId="77777777" w:rsidR="00C42EEA" w:rsidRPr="005133A1" w:rsidRDefault="00C42EEA" w:rsidP="00AE5704">
      <w:pPr>
        <w:pStyle w:val="Akapitzlist"/>
        <w:numPr>
          <w:ilvl w:val="0"/>
          <w:numId w:val="43"/>
        </w:numPr>
        <w:spacing w:after="0" w:line="240" w:lineRule="auto"/>
        <w:rPr>
          <w:bCs/>
          <w:szCs w:val="24"/>
        </w:rPr>
      </w:pPr>
      <w:r w:rsidRPr="005133A1">
        <w:rPr>
          <w:bCs/>
          <w:szCs w:val="24"/>
        </w:rPr>
        <w:t>art. 6 ust. 1 lit. c RODO w celu związanym z postępowaniem o udzielenie zamówienia publicznego,</w:t>
      </w:r>
    </w:p>
    <w:p w14:paraId="087555DF" w14:textId="77777777" w:rsidR="00C42EEA" w:rsidRPr="005133A1" w:rsidRDefault="00C42EEA" w:rsidP="00AE5704">
      <w:pPr>
        <w:pStyle w:val="Akapitzlist"/>
        <w:numPr>
          <w:ilvl w:val="0"/>
          <w:numId w:val="43"/>
        </w:numPr>
        <w:spacing w:after="0" w:line="240" w:lineRule="auto"/>
        <w:rPr>
          <w:bCs/>
          <w:szCs w:val="24"/>
        </w:rPr>
      </w:pPr>
      <w:r w:rsidRPr="005133A1">
        <w:rPr>
          <w:bCs/>
          <w:szCs w:val="24"/>
        </w:rPr>
        <w:t>art. 6 ust. 1 lit. b RODO w celu realizacji umowy, jeżeli oferta będzie najkorzystniejsza.</w:t>
      </w:r>
    </w:p>
    <w:p w14:paraId="186C1140" w14:textId="77777777" w:rsidR="00C42EEA" w:rsidRPr="005133A1" w:rsidRDefault="00C42EEA" w:rsidP="00C42EEA">
      <w:pPr>
        <w:rPr>
          <w:bCs/>
          <w:szCs w:val="24"/>
        </w:rPr>
      </w:pPr>
      <w:r w:rsidRPr="005133A1">
        <w:rPr>
          <w:bCs/>
          <w:szCs w:val="24"/>
        </w:rPr>
        <w:t xml:space="preserve">4. Odbiorcami Pani/Pana danych osobowych będą osoby lub podmioty, którym udostępniona zostanie dokumentacja postępowania w oparciu o art. 18 oraz art. 74 ust. 1 i 2  - ustawy z dnia 11 września 2019 r. Prawo zamówień publicznych, dalej "ustawa </w:t>
      </w:r>
      <w:proofErr w:type="spellStart"/>
      <w:r w:rsidRPr="005133A1">
        <w:rPr>
          <w:bCs/>
          <w:szCs w:val="24"/>
        </w:rPr>
        <w:t>Pzp</w:t>
      </w:r>
      <w:proofErr w:type="spellEnd"/>
      <w:r w:rsidRPr="005133A1">
        <w:rPr>
          <w:bCs/>
          <w:szCs w:val="24"/>
        </w:rPr>
        <w:t>" oraz firmy informatyczne świadczące usługi IT dla Gminnego Ośrodka Pomocy Społecznej w Ostrowie Wielkopolskim.</w:t>
      </w:r>
    </w:p>
    <w:p w14:paraId="04DE7170" w14:textId="77777777" w:rsidR="00C42EEA" w:rsidRPr="005133A1" w:rsidRDefault="00C42EEA" w:rsidP="00C42EEA">
      <w:pPr>
        <w:rPr>
          <w:bCs/>
          <w:szCs w:val="24"/>
        </w:rPr>
      </w:pPr>
      <w:r w:rsidRPr="005133A1">
        <w:rPr>
          <w:bCs/>
          <w:szCs w:val="24"/>
        </w:rPr>
        <w:t xml:space="preserve">5. Pani/Pana dane osobowe będą przechowywane, zgodnie z art. 78 ustawy </w:t>
      </w:r>
      <w:proofErr w:type="spellStart"/>
      <w:r w:rsidRPr="005133A1">
        <w:rPr>
          <w:bCs/>
          <w:szCs w:val="24"/>
        </w:rPr>
        <w:t>Pzp</w:t>
      </w:r>
      <w:proofErr w:type="spellEnd"/>
      <w:r w:rsidRPr="005133A1">
        <w:rPr>
          <w:bCs/>
          <w:szCs w:val="24"/>
        </w:rPr>
        <w:t xml:space="preserve"> przez okres 4 lat od dnia zakończenia postępowania o udzielenie zamówienia, a jeżeli okres obowiązywania umowy przekracza 4 lata, okres przechowywania obejmuje cały czas obowiązywania umowy w sprawie zamówienia publicznego.</w:t>
      </w:r>
    </w:p>
    <w:p w14:paraId="64B2771B" w14:textId="77777777" w:rsidR="00C42EEA" w:rsidRPr="005133A1" w:rsidRDefault="00C42EEA" w:rsidP="00C42EEA">
      <w:pPr>
        <w:rPr>
          <w:bCs/>
          <w:szCs w:val="24"/>
        </w:rPr>
      </w:pPr>
      <w:r w:rsidRPr="005133A1">
        <w:rPr>
          <w:bCs/>
          <w:szCs w:val="24"/>
        </w:rPr>
        <w:t xml:space="preserve">6. Obowiązek podania przez Panią/Pana danych osobowych bezpośrednio Pani/Pana dotyczących jest wymogiem ustawowym określonym w przepisach ustawy </w:t>
      </w:r>
      <w:proofErr w:type="spellStart"/>
      <w:r w:rsidRPr="005133A1">
        <w:rPr>
          <w:bCs/>
          <w:szCs w:val="24"/>
        </w:rPr>
        <w:t>Pzp</w:t>
      </w:r>
      <w:proofErr w:type="spellEnd"/>
      <w:r w:rsidRPr="005133A1">
        <w:rPr>
          <w:bCs/>
          <w:szCs w:val="24"/>
        </w:rPr>
        <w:t xml:space="preserve">, związanym z udziałem w postępowaniu o udzielenie zamówienia publicznego; konsekwencje niepodania określonych danych wynikają z ustawy </w:t>
      </w:r>
      <w:proofErr w:type="spellStart"/>
      <w:r w:rsidRPr="005133A1">
        <w:rPr>
          <w:bCs/>
          <w:szCs w:val="24"/>
        </w:rPr>
        <w:t>Pzp</w:t>
      </w:r>
      <w:proofErr w:type="spellEnd"/>
      <w:r w:rsidRPr="005133A1">
        <w:rPr>
          <w:bCs/>
          <w:szCs w:val="24"/>
        </w:rPr>
        <w:t>.</w:t>
      </w:r>
    </w:p>
    <w:p w14:paraId="2D902119" w14:textId="77777777" w:rsidR="00C42EEA" w:rsidRPr="005133A1" w:rsidRDefault="00C42EEA" w:rsidP="00C42EEA">
      <w:pPr>
        <w:rPr>
          <w:bCs/>
          <w:szCs w:val="24"/>
        </w:rPr>
      </w:pPr>
      <w:r w:rsidRPr="005133A1">
        <w:rPr>
          <w:bCs/>
          <w:szCs w:val="24"/>
        </w:rPr>
        <w:t>7. W odniesieniu do Pani/Pana danych osobowych decyzje nie będą podejmowane w sposób zautomatyzowany, stosowanie do art. 22 RODO.</w:t>
      </w:r>
    </w:p>
    <w:p w14:paraId="0D529134" w14:textId="77777777" w:rsidR="00C42EEA" w:rsidRPr="005133A1" w:rsidRDefault="00C42EEA" w:rsidP="00C42EEA">
      <w:pPr>
        <w:rPr>
          <w:bCs/>
          <w:szCs w:val="24"/>
        </w:rPr>
      </w:pPr>
      <w:r w:rsidRPr="005133A1">
        <w:rPr>
          <w:bCs/>
          <w:szCs w:val="24"/>
        </w:rPr>
        <w:t>8. Posiada Pani/Pan:</w:t>
      </w:r>
    </w:p>
    <w:p w14:paraId="3399388E" w14:textId="77777777" w:rsidR="00C42EEA" w:rsidRPr="005133A1" w:rsidRDefault="00C42EEA" w:rsidP="00C42EEA">
      <w:pPr>
        <w:rPr>
          <w:bCs/>
          <w:szCs w:val="24"/>
        </w:rPr>
      </w:pPr>
      <w:r w:rsidRPr="005133A1">
        <w:rPr>
          <w:bCs/>
          <w:szCs w:val="24"/>
        </w:rPr>
        <w:t>−</w:t>
      </w:r>
      <w:r w:rsidRPr="005133A1">
        <w:rPr>
          <w:bCs/>
          <w:szCs w:val="24"/>
        </w:rPr>
        <w:tab/>
        <w:t>na podstawie art. 15 RODO prawo dostępu do danych osobowych Pani/Pana dotyczących ;</w:t>
      </w:r>
    </w:p>
    <w:p w14:paraId="181B7010" w14:textId="77777777" w:rsidR="00C42EEA" w:rsidRPr="005133A1" w:rsidRDefault="00C42EEA" w:rsidP="00C42EEA">
      <w:pPr>
        <w:rPr>
          <w:bCs/>
          <w:szCs w:val="24"/>
        </w:rPr>
      </w:pPr>
      <w:r w:rsidRPr="005133A1">
        <w:rPr>
          <w:bCs/>
          <w:szCs w:val="24"/>
        </w:rPr>
        <w:t>−</w:t>
      </w:r>
      <w:r w:rsidRPr="005133A1">
        <w:rPr>
          <w:bCs/>
          <w:szCs w:val="24"/>
        </w:rPr>
        <w:tab/>
        <w:t>na podstawie art. 16 RODO prawo do sprostowania Pani/Pana danych osobowych  ;</w:t>
      </w:r>
    </w:p>
    <w:p w14:paraId="6FA6CC6F" w14:textId="77777777" w:rsidR="00C42EEA" w:rsidRPr="005133A1" w:rsidRDefault="00C42EEA" w:rsidP="00C42EEA">
      <w:pPr>
        <w:rPr>
          <w:bCs/>
          <w:szCs w:val="24"/>
        </w:rPr>
      </w:pPr>
      <w:r w:rsidRPr="005133A1">
        <w:rPr>
          <w:bCs/>
          <w:szCs w:val="24"/>
        </w:rPr>
        <w:t>−</w:t>
      </w:r>
      <w:r w:rsidRPr="005133A1">
        <w:rPr>
          <w:bCs/>
          <w:szCs w:val="24"/>
        </w:rPr>
        <w:tab/>
        <w:t>na podstawie art. 18 RODO prawo żądania od administratora ograniczenia przetwarzania danych osobowych z zastrzeżeniem przypadków, o których mowa w art. 18 ust. 2 RODO ;</w:t>
      </w:r>
    </w:p>
    <w:p w14:paraId="6CFDA81F" w14:textId="77777777" w:rsidR="00C42EEA" w:rsidRPr="005133A1" w:rsidRDefault="00C42EEA" w:rsidP="00C42EEA">
      <w:pPr>
        <w:rPr>
          <w:bCs/>
          <w:szCs w:val="24"/>
        </w:rPr>
      </w:pPr>
      <w:r w:rsidRPr="005133A1">
        <w:rPr>
          <w:bCs/>
          <w:szCs w:val="24"/>
        </w:rPr>
        <w:t>−</w:t>
      </w:r>
      <w:r w:rsidRPr="005133A1">
        <w:rPr>
          <w:bCs/>
          <w:szCs w:val="24"/>
        </w:rPr>
        <w:tab/>
        <w:t>prawo do wniesienia skargi do Prezesa Urzędu Ochrony Danych Osobowych, gdy uzna Pani/Pan, że przetwarzanie danych osobowych Pani/Pana dotyczących narusza przepisy RODO.</w:t>
      </w:r>
    </w:p>
    <w:p w14:paraId="5A279962" w14:textId="77777777" w:rsidR="00C42EEA" w:rsidRPr="005133A1" w:rsidRDefault="00C42EEA" w:rsidP="00C42EEA">
      <w:pPr>
        <w:rPr>
          <w:bCs/>
          <w:szCs w:val="24"/>
        </w:rPr>
      </w:pPr>
      <w:r w:rsidRPr="005133A1">
        <w:rPr>
          <w:bCs/>
          <w:szCs w:val="24"/>
        </w:rPr>
        <w:t>9. Nie przysługuje Pani/Panu:</w:t>
      </w:r>
    </w:p>
    <w:p w14:paraId="3C3422A3" w14:textId="77777777" w:rsidR="00C42EEA" w:rsidRPr="005133A1" w:rsidRDefault="00C42EEA" w:rsidP="00C42EEA">
      <w:pPr>
        <w:rPr>
          <w:bCs/>
          <w:szCs w:val="24"/>
        </w:rPr>
      </w:pPr>
      <w:r w:rsidRPr="005133A1">
        <w:rPr>
          <w:bCs/>
          <w:szCs w:val="24"/>
        </w:rPr>
        <w:t>−</w:t>
      </w:r>
      <w:r w:rsidRPr="005133A1">
        <w:rPr>
          <w:bCs/>
          <w:szCs w:val="24"/>
        </w:rPr>
        <w:tab/>
        <w:t>w związku z art. 17 ust. 3 lit. b, d lub e RODO prawo do usunięcia danych osobowych;</w:t>
      </w:r>
    </w:p>
    <w:p w14:paraId="37219F7B" w14:textId="77777777" w:rsidR="00C42EEA" w:rsidRPr="005133A1" w:rsidRDefault="00C42EEA" w:rsidP="00C42EEA">
      <w:pPr>
        <w:rPr>
          <w:bCs/>
          <w:szCs w:val="24"/>
        </w:rPr>
      </w:pPr>
      <w:r w:rsidRPr="005133A1">
        <w:rPr>
          <w:bCs/>
          <w:szCs w:val="24"/>
        </w:rPr>
        <w:t>−</w:t>
      </w:r>
      <w:r w:rsidRPr="005133A1">
        <w:rPr>
          <w:bCs/>
          <w:szCs w:val="24"/>
        </w:rPr>
        <w:tab/>
        <w:t>prawo do przenoszenia danych osobowych, o którym mowa w art. 20 RODO</w:t>
      </w:r>
    </w:p>
    <w:p w14:paraId="1FF00A7A" w14:textId="77777777" w:rsidR="00C42EEA" w:rsidRDefault="00C42EEA" w:rsidP="00C42EEA">
      <w:pPr>
        <w:rPr>
          <w:bCs/>
          <w:szCs w:val="24"/>
        </w:rPr>
      </w:pPr>
      <w:r w:rsidRPr="005133A1">
        <w:rPr>
          <w:bCs/>
          <w:szCs w:val="24"/>
        </w:rPr>
        <w:t>−</w:t>
      </w:r>
      <w:r w:rsidRPr="005133A1">
        <w:rPr>
          <w:bCs/>
          <w:szCs w:val="24"/>
        </w:rPr>
        <w:tab/>
        <w:t>na podstawie art. 21 RODO prawo sprzeciwu, wobec przetwarzania danych osobowych, gdyż podstawą prawną przetwarzania Pani/Pana danych osobowych jest art. 6 ust. 1 lit. c RODO.</w:t>
      </w:r>
    </w:p>
    <w:p w14:paraId="1C611FF9" w14:textId="77777777" w:rsidR="00620BB7" w:rsidRDefault="00620BB7" w:rsidP="00C42EEA">
      <w:pPr>
        <w:rPr>
          <w:bCs/>
          <w:szCs w:val="24"/>
        </w:rPr>
      </w:pPr>
    </w:p>
    <w:p w14:paraId="0A05818E" w14:textId="77777777" w:rsidR="00620BB7" w:rsidRPr="005133A1" w:rsidRDefault="00620BB7" w:rsidP="00C42EEA">
      <w:pPr>
        <w:rPr>
          <w:bCs/>
          <w:szCs w:val="24"/>
        </w:rPr>
      </w:pPr>
    </w:p>
    <w:p w14:paraId="56CEA729" w14:textId="77777777" w:rsidR="00C42EEA" w:rsidRPr="005133A1" w:rsidRDefault="00C42EEA" w:rsidP="00AE5704">
      <w:pPr>
        <w:numPr>
          <w:ilvl w:val="0"/>
          <w:numId w:val="41"/>
        </w:numPr>
        <w:pBdr>
          <w:bottom w:val="double" w:sz="4" w:space="1" w:color="auto"/>
        </w:pBdr>
        <w:shd w:val="clear" w:color="auto" w:fill="DAEEF3"/>
        <w:spacing w:before="360" w:after="40" w:line="240" w:lineRule="auto"/>
        <w:ind w:left="426" w:hanging="426"/>
        <w:rPr>
          <w:b/>
          <w:szCs w:val="24"/>
        </w:rPr>
      </w:pPr>
      <w:r w:rsidRPr="005133A1">
        <w:rPr>
          <w:b/>
          <w:szCs w:val="24"/>
        </w:rPr>
        <w:lastRenderedPageBreak/>
        <w:t>TRYB UDZIELENIA ZAMÓWIENIA</w:t>
      </w:r>
    </w:p>
    <w:p w14:paraId="50EFBC9D" w14:textId="77777777" w:rsidR="00C42EEA" w:rsidRPr="005133A1" w:rsidRDefault="00C42EEA" w:rsidP="00AE5704">
      <w:pPr>
        <w:pStyle w:val="Akapitzlist"/>
        <w:numPr>
          <w:ilvl w:val="0"/>
          <w:numId w:val="42"/>
        </w:numPr>
        <w:spacing w:before="240" w:after="0" w:line="240" w:lineRule="auto"/>
        <w:ind w:left="284" w:hanging="284"/>
        <w:rPr>
          <w:szCs w:val="24"/>
        </w:rPr>
      </w:pPr>
      <w:r w:rsidRPr="005133A1">
        <w:rPr>
          <w:szCs w:val="24"/>
        </w:rPr>
        <w:t xml:space="preserve">Niniejsze postępowanie prowadzone jest w trybie podstawowym bez negocjacji, o jakim stanowi art. 275 pkt 1 w myśl art. 359 ustawy </w:t>
      </w:r>
      <w:proofErr w:type="spellStart"/>
      <w:r w:rsidRPr="005133A1">
        <w:rPr>
          <w:szCs w:val="24"/>
        </w:rPr>
        <w:t>Pzp</w:t>
      </w:r>
      <w:proofErr w:type="spellEnd"/>
      <w:r w:rsidRPr="005133A1">
        <w:rPr>
          <w:szCs w:val="24"/>
        </w:rPr>
        <w:t xml:space="preserve"> oraz niniejszą Specyfikacją Warunków Zamówienia, zwaną dalej „SWZ”. </w:t>
      </w:r>
    </w:p>
    <w:p w14:paraId="1823C262" w14:textId="77777777" w:rsidR="00C42EEA" w:rsidRPr="005133A1" w:rsidRDefault="00C42EEA" w:rsidP="00AE5704">
      <w:pPr>
        <w:pStyle w:val="Akapitzlist"/>
        <w:numPr>
          <w:ilvl w:val="0"/>
          <w:numId w:val="42"/>
        </w:numPr>
        <w:spacing w:before="240" w:after="0" w:line="240" w:lineRule="auto"/>
        <w:ind w:left="284" w:hanging="284"/>
        <w:rPr>
          <w:szCs w:val="24"/>
        </w:rPr>
      </w:pPr>
      <w:r w:rsidRPr="005133A1">
        <w:rPr>
          <w:szCs w:val="24"/>
        </w:rPr>
        <w:t xml:space="preserve">Zamawiający nie przewiduje wyboru najkorzystniejszej oferty z możliwością prowadzenia negocjacji. </w:t>
      </w:r>
    </w:p>
    <w:p w14:paraId="2EE4D9EF" w14:textId="77777777" w:rsidR="00C42EEA" w:rsidRPr="005133A1" w:rsidRDefault="00C42EEA" w:rsidP="00AE5704">
      <w:pPr>
        <w:pStyle w:val="Akapitzlist"/>
        <w:numPr>
          <w:ilvl w:val="0"/>
          <w:numId w:val="42"/>
        </w:numPr>
        <w:spacing w:before="240" w:after="0" w:line="240" w:lineRule="auto"/>
        <w:ind w:left="284" w:hanging="284"/>
        <w:rPr>
          <w:szCs w:val="24"/>
        </w:rPr>
      </w:pPr>
      <w:r w:rsidRPr="005133A1">
        <w:rPr>
          <w:szCs w:val="24"/>
        </w:rPr>
        <w:t xml:space="preserve">Szacunkowa wartość przedmiotowego zamówienia nie przekracza progów unijnych o jakich mowa w art. 3 ustawy </w:t>
      </w:r>
      <w:proofErr w:type="spellStart"/>
      <w:r w:rsidRPr="005133A1">
        <w:rPr>
          <w:szCs w:val="24"/>
        </w:rPr>
        <w:t>Pzp</w:t>
      </w:r>
      <w:proofErr w:type="spellEnd"/>
      <w:r w:rsidRPr="005133A1">
        <w:rPr>
          <w:szCs w:val="24"/>
        </w:rPr>
        <w:t xml:space="preserve">.  </w:t>
      </w:r>
    </w:p>
    <w:p w14:paraId="1C895F5F" w14:textId="77777777" w:rsidR="00C42EEA" w:rsidRPr="005133A1" w:rsidRDefault="00C42EEA" w:rsidP="00AE5704">
      <w:pPr>
        <w:pStyle w:val="Akapitzlist"/>
        <w:numPr>
          <w:ilvl w:val="0"/>
          <w:numId w:val="42"/>
        </w:numPr>
        <w:spacing w:before="240" w:after="0" w:line="240" w:lineRule="auto"/>
        <w:ind w:left="284" w:hanging="284"/>
        <w:rPr>
          <w:szCs w:val="24"/>
        </w:rPr>
      </w:pPr>
      <w:r w:rsidRPr="005133A1">
        <w:rPr>
          <w:szCs w:val="24"/>
        </w:rPr>
        <w:t>Zamawiający nie przewiduje aukcji elektronicznej.</w:t>
      </w:r>
    </w:p>
    <w:p w14:paraId="5D1C862B" w14:textId="77777777" w:rsidR="00C42EEA" w:rsidRPr="005133A1" w:rsidRDefault="00C42EEA" w:rsidP="00AE5704">
      <w:pPr>
        <w:pStyle w:val="Akapitzlist"/>
        <w:numPr>
          <w:ilvl w:val="0"/>
          <w:numId w:val="42"/>
        </w:numPr>
        <w:spacing w:before="240" w:after="0" w:line="240" w:lineRule="auto"/>
        <w:ind w:left="284" w:hanging="284"/>
        <w:rPr>
          <w:szCs w:val="24"/>
        </w:rPr>
      </w:pPr>
      <w:r w:rsidRPr="005133A1">
        <w:rPr>
          <w:szCs w:val="24"/>
        </w:rPr>
        <w:t>Zamawiający nie przewiduje złożenia oferty w postaci katalogów elektronicznych.</w:t>
      </w:r>
    </w:p>
    <w:p w14:paraId="2A54047A" w14:textId="77777777" w:rsidR="00C42EEA" w:rsidRPr="005133A1" w:rsidRDefault="00C42EEA" w:rsidP="00AE5704">
      <w:pPr>
        <w:pStyle w:val="Akapitzlist"/>
        <w:numPr>
          <w:ilvl w:val="0"/>
          <w:numId w:val="42"/>
        </w:numPr>
        <w:spacing w:before="240" w:after="0" w:line="240" w:lineRule="auto"/>
        <w:ind w:left="284" w:hanging="284"/>
        <w:rPr>
          <w:szCs w:val="24"/>
        </w:rPr>
      </w:pPr>
      <w:r w:rsidRPr="005133A1">
        <w:rPr>
          <w:szCs w:val="24"/>
        </w:rPr>
        <w:t>Zamawiający nie prowadzi postępowania w celu zawarcia umowy ramowej.</w:t>
      </w:r>
    </w:p>
    <w:p w14:paraId="743C8286" w14:textId="77777777" w:rsidR="00C42EEA" w:rsidRPr="007B6112" w:rsidRDefault="00C42EEA" w:rsidP="00AE5704">
      <w:pPr>
        <w:pStyle w:val="Akapitzlist"/>
        <w:numPr>
          <w:ilvl w:val="0"/>
          <w:numId w:val="42"/>
        </w:numPr>
        <w:spacing w:before="240" w:after="0" w:line="240" w:lineRule="auto"/>
        <w:ind w:left="284" w:hanging="284"/>
        <w:rPr>
          <w:color w:val="auto"/>
          <w:szCs w:val="24"/>
        </w:rPr>
      </w:pPr>
      <w:r w:rsidRPr="007B6112">
        <w:rPr>
          <w:color w:val="auto"/>
          <w:szCs w:val="24"/>
        </w:rPr>
        <w:t xml:space="preserve">Zamawiający nie zastrzega możliwości ubiegania się o udzielenie zamówienia wyłącznie przez wykonawców, o których mowa w art. 94 ustawy </w:t>
      </w:r>
      <w:proofErr w:type="spellStart"/>
      <w:r w:rsidRPr="007B6112">
        <w:rPr>
          <w:color w:val="auto"/>
          <w:szCs w:val="24"/>
        </w:rPr>
        <w:t>Pzp</w:t>
      </w:r>
      <w:proofErr w:type="spellEnd"/>
      <w:r w:rsidRPr="007B6112">
        <w:rPr>
          <w:color w:val="auto"/>
          <w:szCs w:val="24"/>
        </w:rPr>
        <w:t xml:space="preserve">. </w:t>
      </w:r>
    </w:p>
    <w:p w14:paraId="341D86A6" w14:textId="77777777" w:rsidR="00590AA0" w:rsidRPr="005133A1" w:rsidRDefault="00590AA0" w:rsidP="00590AA0">
      <w:pPr>
        <w:spacing w:before="240" w:after="0" w:line="240" w:lineRule="auto"/>
        <w:rPr>
          <w:color w:val="EE0000"/>
          <w:szCs w:val="24"/>
        </w:rPr>
      </w:pPr>
    </w:p>
    <w:p w14:paraId="21A292B3" w14:textId="77777777" w:rsidR="00590AA0" w:rsidRPr="005133A1" w:rsidRDefault="00590AA0" w:rsidP="00AE5704">
      <w:pPr>
        <w:numPr>
          <w:ilvl w:val="0"/>
          <w:numId w:val="41"/>
        </w:numPr>
        <w:pBdr>
          <w:bottom w:val="double" w:sz="4" w:space="1" w:color="auto"/>
        </w:pBdr>
        <w:shd w:val="clear" w:color="auto" w:fill="DAEEF3"/>
        <w:spacing w:before="360" w:after="40" w:line="240" w:lineRule="auto"/>
        <w:ind w:left="284" w:hanging="284"/>
        <w:rPr>
          <w:b/>
          <w:szCs w:val="24"/>
        </w:rPr>
      </w:pPr>
      <w:r w:rsidRPr="005133A1">
        <w:rPr>
          <w:b/>
          <w:szCs w:val="24"/>
        </w:rPr>
        <w:t>OPIS PRZEDMIOTU ZAMÓWIENIA</w:t>
      </w:r>
    </w:p>
    <w:p w14:paraId="6EBFB483" w14:textId="77777777" w:rsidR="00590AA0" w:rsidRDefault="00590AA0" w:rsidP="000C7C34">
      <w:pPr>
        <w:ind w:right="49"/>
      </w:pPr>
    </w:p>
    <w:p w14:paraId="69909ADE" w14:textId="61EBE396" w:rsidR="000C7C34" w:rsidRDefault="000C7C34" w:rsidP="00620BB7">
      <w:pPr>
        <w:pStyle w:val="Akapitzlist"/>
        <w:numPr>
          <w:ilvl w:val="0"/>
          <w:numId w:val="44"/>
        </w:numPr>
        <w:ind w:right="49"/>
      </w:pPr>
      <w:r>
        <w:t xml:space="preserve">Wspólny Słownik Zamówień CPV: </w:t>
      </w:r>
    </w:p>
    <w:p w14:paraId="6B921847" w14:textId="5C48AD18" w:rsidR="000C7C34" w:rsidRPr="007B6112" w:rsidRDefault="000C7C34" w:rsidP="000C7C34">
      <w:pPr>
        <w:spacing w:after="5"/>
        <w:ind w:left="12" w:right="43"/>
        <w:rPr>
          <w:b/>
          <w:color w:val="auto"/>
        </w:rPr>
      </w:pPr>
      <w:r w:rsidRPr="007B6112">
        <w:rPr>
          <w:b/>
          <w:color w:val="auto"/>
        </w:rPr>
        <w:t>85000000-9 – Usługi w zakresie zdrowia i opieki społecznej</w:t>
      </w:r>
    </w:p>
    <w:p w14:paraId="4491B9F3" w14:textId="145FB5A1" w:rsidR="0072134B" w:rsidRPr="007B6112" w:rsidRDefault="0072134B" w:rsidP="000C7C34">
      <w:pPr>
        <w:spacing w:after="5"/>
        <w:ind w:left="12" w:right="43"/>
        <w:rPr>
          <w:b/>
          <w:color w:val="auto"/>
        </w:rPr>
      </w:pPr>
      <w:r w:rsidRPr="007B6112">
        <w:rPr>
          <w:b/>
          <w:color w:val="auto"/>
        </w:rPr>
        <w:t xml:space="preserve">85320000-8 </w:t>
      </w:r>
      <w:r w:rsidR="007B6112">
        <w:rPr>
          <w:b/>
          <w:color w:val="auto"/>
        </w:rPr>
        <w:t xml:space="preserve">- </w:t>
      </w:r>
      <w:r w:rsidRPr="007B6112">
        <w:rPr>
          <w:b/>
          <w:color w:val="auto"/>
        </w:rPr>
        <w:t>usługi społeczne</w:t>
      </w:r>
    </w:p>
    <w:p w14:paraId="2D9B99B1" w14:textId="6174C6C7" w:rsidR="0072134B" w:rsidRPr="007B6112" w:rsidRDefault="0072134B" w:rsidP="000C7C34">
      <w:pPr>
        <w:spacing w:after="5"/>
        <w:ind w:left="12" w:right="43"/>
        <w:rPr>
          <w:b/>
          <w:color w:val="auto"/>
        </w:rPr>
      </w:pPr>
      <w:r w:rsidRPr="007B6112">
        <w:rPr>
          <w:b/>
          <w:color w:val="auto"/>
        </w:rPr>
        <w:t>85311100-3 – usługi opieki społecznej  dla osób starszych</w:t>
      </w:r>
    </w:p>
    <w:p w14:paraId="44E3916B" w14:textId="214E9D8B" w:rsidR="0072134B" w:rsidRPr="007B6112" w:rsidRDefault="0072134B" w:rsidP="000C7C34">
      <w:pPr>
        <w:spacing w:after="5"/>
        <w:ind w:left="12" w:right="43"/>
        <w:rPr>
          <w:color w:val="auto"/>
        </w:rPr>
      </w:pPr>
      <w:r w:rsidRPr="007B6112">
        <w:rPr>
          <w:b/>
          <w:color w:val="auto"/>
        </w:rPr>
        <w:t xml:space="preserve">85311200-4 </w:t>
      </w:r>
      <w:r w:rsidR="007B6112">
        <w:rPr>
          <w:b/>
          <w:color w:val="auto"/>
        </w:rPr>
        <w:t xml:space="preserve">- </w:t>
      </w:r>
      <w:r w:rsidRPr="007B6112">
        <w:rPr>
          <w:b/>
          <w:color w:val="auto"/>
        </w:rPr>
        <w:t>usługi opieki społecznej dla osób niepełnosprawnych</w:t>
      </w:r>
    </w:p>
    <w:p w14:paraId="5EBA4FA1" w14:textId="3A3C7899" w:rsidR="000C7C34" w:rsidRDefault="000C7C34" w:rsidP="000C7C34">
      <w:pPr>
        <w:spacing w:after="0" w:line="256" w:lineRule="auto"/>
        <w:ind w:left="17" w:firstLine="0"/>
        <w:jc w:val="left"/>
      </w:pPr>
      <w:r>
        <w:t xml:space="preserve"> </w:t>
      </w:r>
    </w:p>
    <w:p w14:paraId="2C8DCCCC" w14:textId="77777777" w:rsidR="000C7C34" w:rsidRDefault="000C7C34" w:rsidP="000C7C34">
      <w:pPr>
        <w:spacing w:after="0" w:line="256" w:lineRule="auto"/>
        <w:ind w:left="17" w:firstLine="0"/>
        <w:jc w:val="left"/>
      </w:pPr>
      <w:r>
        <w:t xml:space="preserve"> </w:t>
      </w:r>
    </w:p>
    <w:p w14:paraId="4F3D24B3" w14:textId="77B5C9DB" w:rsidR="0009474F" w:rsidRDefault="00590AA0" w:rsidP="00AE5704">
      <w:pPr>
        <w:pStyle w:val="Akapitzlist"/>
        <w:numPr>
          <w:ilvl w:val="0"/>
          <w:numId w:val="44"/>
        </w:numPr>
        <w:spacing w:afterLines="27" w:after="64" w:line="250" w:lineRule="auto"/>
        <w:ind w:right="49"/>
      </w:pPr>
      <w:r>
        <w:t>Przedmiotem zamówienia jest świadczenie usług opiekuńczych w miejscu zamieszkania podopiecznych Gminnego Ośrodka Pomocy Społecznej w Ostrowie Wielkopolskim, którzy ze względu na wiek, choroby lub inne przyczyny wymagają pomocy innych osób, a są jej pozbawione, lub dla osób, których rodzina nie ma możliwości takiej opieki zapewnić.</w:t>
      </w:r>
    </w:p>
    <w:p w14:paraId="538CECE5" w14:textId="70643473" w:rsidR="00590AA0" w:rsidRDefault="00590AA0" w:rsidP="00AE5704">
      <w:pPr>
        <w:pStyle w:val="Akapitzlist"/>
        <w:numPr>
          <w:ilvl w:val="0"/>
          <w:numId w:val="44"/>
        </w:numPr>
        <w:spacing w:afterLines="27" w:after="64" w:line="250" w:lineRule="auto"/>
        <w:ind w:right="49"/>
      </w:pPr>
      <w:bookmarkStart w:id="3" w:name="_Hlk220658583"/>
      <w:r>
        <w:t xml:space="preserve">Szacunkowa </w:t>
      </w:r>
      <w:r w:rsidR="0009474F">
        <w:t>ilość</w:t>
      </w:r>
      <w:r>
        <w:t xml:space="preserve"> godzin </w:t>
      </w:r>
      <w:r w:rsidR="0009474F">
        <w:t xml:space="preserve">świadczonych </w:t>
      </w:r>
      <w:r>
        <w:t xml:space="preserve">usług opiekuńczych od marca do grudnia 2026 r. </w:t>
      </w:r>
      <w:r w:rsidRPr="00F94A6E">
        <w:rPr>
          <w:color w:val="auto"/>
        </w:rPr>
        <w:t xml:space="preserve">wynosi 16.000 godzin co daje 1.600 </w:t>
      </w:r>
      <w:r>
        <w:t>godzin miesięcznie</w:t>
      </w:r>
      <w:r w:rsidR="0009474F">
        <w:t>.</w:t>
      </w:r>
    </w:p>
    <w:p w14:paraId="2FEDC974" w14:textId="77777777" w:rsidR="0009474F" w:rsidRDefault="0009474F" w:rsidP="00A5659E">
      <w:pPr>
        <w:pStyle w:val="Akapitzlist"/>
        <w:spacing w:afterLines="27" w:after="64" w:line="250" w:lineRule="auto"/>
        <w:ind w:left="398" w:right="49" w:firstLine="0"/>
      </w:pPr>
      <w:r>
        <w:t>Szacowana</w:t>
      </w:r>
      <w:r w:rsidRPr="0009474F">
        <w:t xml:space="preserve"> liczba osób objętych usługami: </w:t>
      </w:r>
      <w:r w:rsidRPr="00F94A6E">
        <w:rPr>
          <w:color w:val="auto"/>
        </w:rPr>
        <w:t xml:space="preserve">ok. 25 osób </w:t>
      </w:r>
      <w:r w:rsidRPr="0009474F">
        <w:t>miesięcznie</w:t>
      </w:r>
      <w:r>
        <w:t>.</w:t>
      </w:r>
    </w:p>
    <w:bookmarkEnd w:id="3"/>
    <w:p w14:paraId="52311BA3" w14:textId="77777777" w:rsidR="0009474F" w:rsidRDefault="0009474F" w:rsidP="00A5659E">
      <w:pPr>
        <w:pStyle w:val="Akapitzlist"/>
        <w:spacing w:afterLines="27" w:after="64" w:line="250" w:lineRule="auto"/>
        <w:ind w:left="398" w:right="49" w:firstLine="0"/>
      </w:pPr>
    </w:p>
    <w:p w14:paraId="6CFEC30E" w14:textId="73CE4AAF" w:rsidR="00A5659E" w:rsidRDefault="0009474F" w:rsidP="00A5659E">
      <w:pPr>
        <w:pStyle w:val="Akapitzlist"/>
        <w:spacing w:afterLines="27" w:after="64" w:line="250" w:lineRule="auto"/>
        <w:ind w:left="398" w:right="49" w:firstLine="0"/>
      </w:pPr>
      <w:bookmarkStart w:id="4" w:name="_Hlk220658634"/>
      <w:r>
        <w:t>Ze względu na specyfikę przedmiotu zamówienia i brak możliwości dokładnego oszacowania liczby osób i godzin świadczenia usług</w:t>
      </w:r>
      <w:r w:rsidR="00A5659E">
        <w:t xml:space="preserve"> opiekuńczych</w:t>
      </w:r>
      <w:r>
        <w:t xml:space="preserve">, Zamawiający zastrzega, że podana liczba osób i godzin może ulec zmianie, stosownie do rzeczywistych potrzeb Zamawiającego rozeznanych w trakcie realizacji umowy. Wykonawcy nie będzie przysługiwało jakiekolwiek roszczenie  z tego tytułu.  </w:t>
      </w:r>
    </w:p>
    <w:bookmarkEnd w:id="4"/>
    <w:p w14:paraId="7D1597DE" w14:textId="7579C9A7" w:rsidR="00A5659E" w:rsidRPr="007B6112" w:rsidRDefault="00A5659E" w:rsidP="00AE5704">
      <w:pPr>
        <w:pStyle w:val="Akapitzlist"/>
        <w:numPr>
          <w:ilvl w:val="0"/>
          <w:numId w:val="44"/>
        </w:numPr>
        <w:spacing w:afterLines="27" w:after="64" w:line="250" w:lineRule="auto"/>
        <w:ind w:right="49"/>
        <w:rPr>
          <w:color w:val="auto"/>
        </w:rPr>
      </w:pPr>
      <w:r w:rsidRPr="007B6112">
        <w:rPr>
          <w:color w:val="auto"/>
        </w:rPr>
        <w:t>Przez usługi opiekuńcze należy rozumieć pomoc w zaspokajaniu codziennych potrzeb życiowych, opiekę higieniczną, pielęgnację oraz w miarę możliwości zapewnienie kontaktów z otoczeniem. Usługi opiekuńcze świadczone są w zakresie:</w:t>
      </w:r>
    </w:p>
    <w:p w14:paraId="40701BE1" w14:textId="1C031A3E" w:rsidR="00A5659E" w:rsidRPr="007B6112" w:rsidRDefault="00A5659E" w:rsidP="00A5659E">
      <w:pPr>
        <w:pStyle w:val="Akapitzlist"/>
        <w:spacing w:afterLines="27" w:after="64" w:line="250" w:lineRule="auto"/>
        <w:ind w:left="398" w:firstLine="0"/>
        <w:rPr>
          <w:color w:val="auto"/>
          <w:u w:val="single"/>
        </w:rPr>
      </w:pPr>
      <w:r w:rsidRPr="007B6112">
        <w:rPr>
          <w:color w:val="auto"/>
          <w:u w:val="single"/>
        </w:rPr>
        <w:t>A) Pomoc w zaspokajaniu codziennych potrzeb życiowych:</w:t>
      </w:r>
    </w:p>
    <w:p w14:paraId="27EA66E0" w14:textId="77777777" w:rsidR="00A5659E" w:rsidRPr="007B6112" w:rsidRDefault="00A5659E" w:rsidP="00A5659E">
      <w:pPr>
        <w:pStyle w:val="Akapitzlist"/>
        <w:spacing w:afterLines="27" w:after="64" w:line="250" w:lineRule="auto"/>
        <w:ind w:left="398" w:firstLine="0"/>
        <w:rPr>
          <w:color w:val="auto"/>
        </w:rPr>
      </w:pPr>
      <w:r w:rsidRPr="007B6112">
        <w:rPr>
          <w:color w:val="auto"/>
        </w:rPr>
        <w:t>a) Czynności żywieniowe:</w:t>
      </w:r>
    </w:p>
    <w:p w14:paraId="66795492" w14:textId="77777777" w:rsidR="00A5659E" w:rsidRPr="007B6112" w:rsidRDefault="00A5659E" w:rsidP="00A5659E">
      <w:pPr>
        <w:pStyle w:val="Akapitzlist"/>
        <w:spacing w:afterLines="27" w:after="64" w:line="250" w:lineRule="auto"/>
        <w:ind w:left="398" w:firstLine="0"/>
        <w:rPr>
          <w:color w:val="auto"/>
        </w:rPr>
      </w:pPr>
      <w:r w:rsidRPr="007B6112">
        <w:rPr>
          <w:color w:val="auto"/>
        </w:rPr>
        <w:lastRenderedPageBreak/>
        <w:t>- przygotowanie lub dostarczanie posiłków (w tym minimum jednego gorącego) oraz produktów żywnościowych na pozostałą część dnia, z uwzględnieniem zalecanej diety i zachowaniem dbałości o higienę żywności,</w:t>
      </w:r>
    </w:p>
    <w:p w14:paraId="57AE63E4" w14:textId="77777777" w:rsidR="00A5659E" w:rsidRPr="007B6112" w:rsidRDefault="00A5659E" w:rsidP="00A5659E">
      <w:pPr>
        <w:pStyle w:val="Akapitzlist"/>
        <w:spacing w:afterLines="27" w:after="64" w:line="250" w:lineRule="auto"/>
        <w:ind w:left="398" w:firstLine="0"/>
        <w:rPr>
          <w:color w:val="auto"/>
        </w:rPr>
      </w:pPr>
      <w:r w:rsidRPr="007B6112">
        <w:rPr>
          <w:color w:val="auto"/>
        </w:rPr>
        <w:t>- pomoc w spożywaniu posiłków lub karmienie osoby, o ile wymaga tego jej stan zdrowia,</w:t>
      </w:r>
    </w:p>
    <w:p w14:paraId="583B0F86" w14:textId="77777777" w:rsidR="00A5659E" w:rsidRPr="007B6112" w:rsidRDefault="00A5659E" w:rsidP="00A5659E">
      <w:pPr>
        <w:pStyle w:val="Akapitzlist"/>
        <w:spacing w:afterLines="27" w:after="64" w:line="250" w:lineRule="auto"/>
        <w:ind w:left="398" w:firstLine="0"/>
        <w:rPr>
          <w:color w:val="auto"/>
        </w:rPr>
      </w:pPr>
      <w:r w:rsidRPr="007B6112">
        <w:rPr>
          <w:color w:val="auto"/>
        </w:rPr>
        <w:t>b) Czynności gospodarcze:</w:t>
      </w:r>
    </w:p>
    <w:p w14:paraId="6CCF5E85" w14:textId="77777777" w:rsidR="00A5659E" w:rsidRPr="007B6112" w:rsidRDefault="00A5659E" w:rsidP="00A5659E">
      <w:pPr>
        <w:pStyle w:val="Akapitzlist"/>
        <w:spacing w:afterLines="27" w:after="64" w:line="250" w:lineRule="auto"/>
        <w:ind w:left="398" w:firstLine="0"/>
        <w:rPr>
          <w:color w:val="auto"/>
        </w:rPr>
      </w:pPr>
      <w:r w:rsidRPr="007B6112">
        <w:rPr>
          <w:color w:val="auto"/>
        </w:rPr>
        <w:t>- przynoszenie opału, palenie w piecu,</w:t>
      </w:r>
    </w:p>
    <w:p w14:paraId="6A6A0229" w14:textId="77777777" w:rsidR="00A5659E" w:rsidRPr="007B6112" w:rsidRDefault="00A5659E" w:rsidP="00A5659E">
      <w:pPr>
        <w:pStyle w:val="Akapitzlist"/>
        <w:spacing w:afterLines="27" w:after="64" w:line="250" w:lineRule="auto"/>
        <w:ind w:left="398" w:firstLine="0"/>
        <w:rPr>
          <w:color w:val="auto"/>
        </w:rPr>
      </w:pPr>
      <w:r w:rsidRPr="007B6112">
        <w:rPr>
          <w:color w:val="auto"/>
        </w:rPr>
        <w:t>- sprzątanie:</w:t>
      </w:r>
    </w:p>
    <w:p w14:paraId="7FE1C3D2" w14:textId="77777777" w:rsidR="00A5659E" w:rsidRPr="007B6112" w:rsidRDefault="00A5659E" w:rsidP="00A5659E">
      <w:pPr>
        <w:pStyle w:val="Akapitzlist"/>
        <w:spacing w:afterLines="27" w:after="64" w:line="250" w:lineRule="auto"/>
        <w:ind w:left="398" w:firstLine="0"/>
        <w:rPr>
          <w:color w:val="auto"/>
        </w:rPr>
      </w:pPr>
      <w:r w:rsidRPr="007B6112">
        <w:rPr>
          <w:color w:val="auto"/>
        </w:rPr>
        <w:t>- utrzymywanie w czystości najbliższego otoczenia osoby podopiecznej (z wyłączeniem ciężkich prac porządkowych),</w:t>
      </w:r>
    </w:p>
    <w:p w14:paraId="132242D5" w14:textId="77777777" w:rsidR="00A5659E" w:rsidRPr="007B6112" w:rsidRDefault="00A5659E" w:rsidP="00A5659E">
      <w:pPr>
        <w:pStyle w:val="Akapitzlist"/>
        <w:spacing w:afterLines="27" w:after="64" w:line="250" w:lineRule="auto"/>
        <w:ind w:left="398" w:firstLine="0"/>
        <w:rPr>
          <w:color w:val="auto"/>
        </w:rPr>
      </w:pPr>
      <w:r w:rsidRPr="007B6112">
        <w:rPr>
          <w:color w:val="auto"/>
        </w:rPr>
        <w:t>- wynoszenie śmieci,</w:t>
      </w:r>
    </w:p>
    <w:p w14:paraId="246A9C74" w14:textId="77777777" w:rsidR="00A5659E" w:rsidRPr="007B6112" w:rsidRDefault="00A5659E" w:rsidP="00A5659E">
      <w:pPr>
        <w:pStyle w:val="Akapitzlist"/>
        <w:spacing w:afterLines="27" w:after="64" w:line="250" w:lineRule="auto"/>
        <w:ind w:left="398" w:firstLine="0"/>
        <w:rPr>
          <w:color w:val="auto"/>
        </w:rPr>
      </w:pPr>
      <w:r w:rsidRPr="007B6112">
        <w:rPr>
          <w:color w:val="auto"/>
        </w:rPr>
        <w:t>- utrzymywanie w bieżącej czystości sprzętu codziennego użytku, w tym urządzeń sanitarnych,</w:t>
      </w:r>
    </w:p>
    <w:p w14:paraId="2900D506" w14:textId="77777777" w:rsidR="00A5659E" w:rsidRPr="007B6112" w:rsidRDefault="00A5659E" w:rsidP="00A5659E">
      <w:pPr>
        <w:pStyle w:val="Akapitzlist"/>
        <w:spacing w:afterLines="27" w:after="64" w:line="250" w:lineRule="auto"/>
        <w:ind w:left="398" w:firstLine="0"/>
        <w:rPr>
          <w:color w:val="auto"/>
        </w:rPr>
      </w:pPr>
      <w:r w:rsidRPr="007B6112">
        <w:rPr>
          <w:color w:val="auto"/>
        </w:rPr>
        <w:t>- mycie okien, dwa razy w roku w okresie świątecznym,</w:t>
      </w:r>
    </w:p>
    <w:p w14:paraId="1FF91A94" w14:textId="77777777" w:rsidR="00A5659E" w:rsidRPr="007B6112" w:rsidRDefault="00A5659E" w:rsidP="00A5659E">
      <w:pPr>
        <w:pStyle w:val="Akapitzlist"/>
        <w:spacing w:afterLines="27" w:after="64" w:line="250" w:lineRule="auto"/>
        <w:ind w:left="398" w:firstLine="0"/>
        <w:rPr>
          <w:color w:val="auto"/>
        </w:rPr>
      </w:pPr>
      <w:r w:rsidRPr="007B6112">
        <w:rPr>
          <w:color w:val="auto"/>
        </w:rPr>
        <w:t>- utrzymywanie w czystości naczyń stołowych i kuchennych,</w:t>
      </w:r>
    </w:p>
    <w:p w14:paraId="327D599D" w14:textId="77777777" w:rsidR="00A5659E" w:rsidRPr="007B6112" w:rsidRDefault="00A5659E" w:rsidP="00A5659E">
      <w:pPr>
        <w:pStyle w:val="Akapitzlist"/>
        <w:spacing w:afterLines="27" w:after="64" w:line="250" w:lineRule="auto"/>
        <w:ind w:left="398" w:firstLine="0"/>
        <w:rPr>
          <w:color w:val="auto"/>
        </w:rPr>
      </w:pPr>
      <w:r w:rsidRPr="007B6112">
        <w:rPr>
          <w:color w:val="auto"/>
        </w:rPr>
        <w:t>- utrzymywanie w czystości sprzętu pomocniczego ułatwiającego codzienne funkcjonowanie (np. wózek inwalidzki, balkonik, podnośnik),</w:t>
      </w:r>
    </w:p>
    <w:p w14:paraId="0DE39835" w14:textId="77777777" w:rsidR="00A5659E" w:rsidRPr="007B6112" w:rsidRDefault="00A5659E" w:rsidP="00A5659E">
      <w:pPr>
        <w:pStyle w:val="Akapitzlist"/>
        <w:spacing w:afterLines="27" w:after="64" w:line="250" w:lineRule="auto"/>
        <w:ind w:left="398" w:firstLine="0"/>
        <w:rPr>
          <w:color w:val="auto"/>
        </w:rPr>
      </w:pPr>
      <w:r w:rsidRPr="007B6112">
        <w:rPr>
          <w:color w:val="auto"/>
        </w:rPr>
        <w:t>- robienie zakupów, w tym udokumentowanie rozliczenia zakupów,</w:t>
      </w:r>
    </w:p>
    <w:p w14:paraId="6F52D742" w14:textId="77777777" w:rsidR="00A5659E" w:rsidRPr="007B6112" w:rsidRDefault="00A5659E" w:rsidP="00A5659E">
      <w:pPr>
        <w:pStyle w:val="Akapitzlist"/>
        <w:spacing w:afterLines="27" w:after="64" w:line="250" w:lineRule="auto"/>
        <w:ind w:left="398" w:firstLine="0"/>
        <w:rPr>
          <w:color w:val="auto"/>
        </w:rPr>
      </w:pPr>
      <w:r w:rsidRPr="007B6112">
        <w:rPr>
          <w:color w:val="auto"/>
        </w:rPr>
        <w:t>- pranie odzieży, bielizny pościelowej, niezbędne prasowanie,</w:t>
      </w:r>
    </w:p>
    <w:p w14:paraId="5818ED0C" w14:textId="77777777" w:rsidR="00A5659E" w:rsidRPr="007B6112" w:rsidRDefault="00A5659E" w:rsidP="00A5659E">
      <w:pPr>
        <w:pStyle w:val="Akapitzlist"/>
        <w:spacing w:afterLines="27" w:after="64" w:line="250" w:lineRule="auto"/>
        <w:ind w:left="398" w:firstLine="0"/>
        <w:rPr>
          <w:color w:val="auto"/>
        </w:rPr>
      </w:pPr>
      <w:r w:rsidRPr="007B6112">
        <w:rPr>
          <w:color w:val="auto"/>
        </w:rPr>
        <w:t>c) Czynności organizacyjne:</w:t>
      </w:r>
    </w:p>
    <w:p w14:paraId="4F4AB8C1" w14:textId="77777777" w:rsidR="00A5659E" w:rsidRPr="007B6112" w:rsidRDefault="00A5659E" w:rsidP="00A5659E">
      <w:pPr>
        <w:pStyle w:val="Akapitzlist"/>
        <w:spacing w:afterLines="27" w:after="64" w:line="250" w:lineRule="auto"/>
        <w:ind w:left="398" w:firstLine="0"/>
        <w:rPr>
          <w:color w:val="auto"/>
        </w:rPr>
      </w:pPr>
      <w:r w:rsidRPr="007B6112">
        <w:rPr>
          <w:color w:val="auto"/>
        </w:rPr>
        <w:t>- ustalanie wizyt lekarskich i towarzyszenie w nich, jeżeli zachodzi taka potrzeba,</w:t>
      </w:r>
    </w:p>
    <w:p w14:paraId="009EA453" w14:textId="77777777" w:rsidR="00A5659E" w:rsidRPr="007B6112" w:rsidRDefault="00A5659E" w:rsidP="00A5659E">
      <w:pPr>
        <w:pStyle w:val="Akapitzlist"/>
        <w:spacing w:afterLines="27" w:after="64" w:line="250" w:lineRule="auto"/>
        <w:ind w:left="398" w:firstLine="0"/>
        <w:rPr>
          <w:color w:val="auto"/>
        </w:rPr>
      </w:pPr>
      <w:r w:rsidRPr="007B6112">
        <w:rPr>
          <w:color w:val="auto"/>
        </w:rPr>
        <w:t>- realizacja recept lekarskich,</w:t>
      </w:r>
    </w:p>
    <w:p w14:paraId="6112C051" w14:textId="77777777" w:rsidR="00A5659E" w:rsidRPr="007B6112" w:rsidRDefault="00A5659E" w:rsidP="00A5659E">
      <w:pPr>
        <w:pStyle w:val="Akapitzlist"/>
        <w:spacing w:afterLines="27" w:after="64" w:line="250" w:lineRule="auto"/>
        <w:ind w:left="398" w:firstLine="0"/>
        <w:rPr>
          <w:color w:val="auto"/>
        </w:rPr>
      </w:pPr>
      <w:r w:rsidRPr="007B6112">
        <w:rPr>
          <w:color w:val="auto"/>
        </w:rPr>
        <w:t>- załatwianie spraw urzędowych lub towarzyszenie podczas wizyt w urzędach lub innych instytucjach i organizacjach,</w:t>
      </w:r>
    </w:p>
    <w:p w14:paraId="2768DE29" w14:textId="77777777" w:rsidR="00A5659E" w:rsidRPr="007B6112" w:rsidRDefault="00A5659E" w:rsidP="00A5659E">
      <w:pPr>
        <w:pStyle w:val="Akapitzlist"/>
        <w:spacing w:afterLines="27" w:after="64" w:line="250" w:lineRule="auto"/>
        <w:ind w:left="398" w:firstLine="0"/>
        <w:rPr>
          <w:color w:val="auto"/>
        </w:rPr>
      </w:pPr>
      <w:r w:rsidRPr="007B6112">
        <w:rPr>
          <w:color w:val="auto"/>
        </w:rPr>
        <w:t>- pomoc w regulowaniu opłat (na życzenie),</w:t>
      </w:r>
    </w:p>
    <w:p w14:paraId="7D1F9E10" w14:textId="77777777" w:rsidR="00A5659E" w:rsidRPr="007B6112" w:rsidRDefault="00A5659E" w:rsidP="00A5659E">
      <w:pPr>
        <w:pStyle w:val="Akapitzlist"/>
        <w:spacing w:afterLines="27" w:after="64" w:line="250" w:lineRule="auto"/>
        <w:ind w:left="398" w:firstLine="0"/>
        <w:rPr>
          <w:color w:val="auto"/>
        </w:rPr>
      </w:pPr>
      <w:r w:rsidRPr="007B6112">
        <w:rPr>
          <w:color w:val="auto"/>
        </w:rPr>
        <w:t>- pomoc w organizacji czasu wolnego,</w:t>
      </w:r>
    </w:p>
    <w:p w14:paraId="40FFBD7B" w14:textId="77777777" w:rsidR="00A5659E" w:rsidRPr="007B6112" w:rsidRDefault="00A5659E" w:rsidP="00A5659E">
      <w:pPr>
        <w:pStyle w:val="Akapitzlist"/>
        <w:spacing w:afterLines="27" w:after="64" w:line="250" w:lineRule="auto"/>
        <w:ind w:left="398" w:firstLine="0"/>
        <w:rPr>
          <w:color w:val="auto"/>
        </w:rPr>
      </w:pPr>
      <w:r w:rsidRPr="007B6112">
        <w:rPr>
          <w:color w:val="auto"/>
        </w:rPr>
        <w:t>- zgłaszanie do naprawy urządzeń i instalacji domowych,</w:t>
      </w:r>
    </w:p>
    <w:p w14:paraId="2E14E04A" w14:textId="77777777" w:rsidR="00A5659E" w:rsidRPr="007B6112" w:rsidRDefault="00A5659E" w:rsidP="00A5659E">
      <w:pPr>
        <w:pStyle w:val="Akapitzlist"/>
        <w:spacing w:afterLines="27" w:after="64" w:line="250" w:lineRule="auto"/>
        <w:ind w:left="398" w:firstLine="0"/>
        <w:rPr>
          <w:color w:val="auto"/>
        </w:rPr>
      </w:pPr>
      <w:r w:rsidRPr="007B6112">
        <w:rPr>
          <w:color w:val="auto"/>
        </w:rPr>
        <w:t>d) Inne czynności wynikające z uzasadnionych, indywidualnych potrzeb.</w:t>
      </w:r>
    </w:p>
    <w:p w14:paraId="71ED5118" w14:textId="64A19EB2" w:rsidR="00A5659E" w:rsidRPr="007B6112" w:rsidRDefault="00A5659E" w:rsidP="00A5659E">
      <w:pPr>
        <w:pStyle w:val="Akapitzlist"/>
        <w:spacing w:afterLines="27" w:after="64" w:line="250" w:lineRule="auto"/>
        <w:ind w:left="398" w:firstLine="0"/>
        <w:rPr>
          <w:color w:val="auto"/>
          <w:u w:val="single"/>
        </w:rPr>
      </w:pPr>
      <w:r w:rsidRPr="007B6112">
        <w:rPr>
          <w:color w:val="auto"/>
          <w:u w:val="single"/>
        </w:rPr>
        <w:t>B) Opieka higieniczna:</w:t>
      </w:r>
    </w:p>
    <w:p w14:paraId="384CFA3C" w14:textId="77777777" w:rsidR="00A5659E" w:rsidRPr="007B6112" w:rsidRDefault="00A5659E" w:rsidP="00A5659E">
      <w:pPr>
        <w:pStyle w:val="Akapitzlist"/>
        <w:spacing w:afterLines="27" w:after="64" w:line="250" w:lineRule="auto"/>
        <w:ind w:left="398" w:firstLine="0"/>
        <w:rPr>
          <w:color w:val="auto"/>
        </w:rPr>
      </w:pPr>
      <w:r w:rsidRPr="007B6112">
        <w:rPr>
          <w:color w:val="auto"/>
        </w:rPr>
        <w:t>a) Czynności higieniczne:</w:t>
      </w:r>
    </w:p>
    <w:p w14:paraId="7C2894A7" w14:textId="77777777" w:rsidR="00A5659E" w:rsidRPr="007B6112" w:rsidRDefault="00A5659E" w:rsidP="00A5659E">
      <w:pPr>
        <w:pStyle w:val="Akapitzlist"/>
        <w:spacing w:afterLines="27" w:after="64" w:line="250" w:lineRule="auto"/>
        <w:ind w:left="398" w:firstLine="0"/>
        <w:rPr>
          <w:color w:val="auto"/>
        </w:rPr>
      </w:pPr>
      <w:r w:rsidRPr="007B6112">
        <w:rPr>
          <w:color w:val="auto"/>
        </w:rPr>
        <w:t>- utrzymanie higieny: mycie ciała, mycie głowy, kąpiel,</w:t>
      </w:r>
    </w:p>
    <w:p w14:paraId="3BDBC819" w14:textId="77777777" w:rsidR="00A5659E" w:rsidRPr="007B6112" w:rsidRDefault="00A5659E" w:rsidP="00A5659E">
      <w:pPr>
        <w:pStyle w:val="Akapitzlist"/>
        <w:spacing w:afterLines="27" w:after="64" w:line="250" w:lineRule="auto"/>
        <w:ind w:left="398" w:firstLine="0"/>
        <w:rPr>
          <w:color w:val="auto"/>
        </w:rPr>
      </w:pPr>
      <w:r w:rsidRPr="007B6112">
        <w:rPr>
          <w:color w:val="auto"/>
        </w:rPr>
        <w:t>- czesanie,</w:t>
      </w:r>
    </w:p>
    <w:p w14:paraId="7998439E" w14:textId="77777777" w:rsidR="00A5659E" w:rsidRPr="007B6112" w:rsidRDefault="00A5659E" w:rsidP="00A5659E">
      <w:pPr>
        <w:pStyle w:val="Akapitzlist"/>
        <w:spacing w:afterLines="27" w:after="64" w:line="250" w:lineRule="auto"/>
        <w:ind w:left="398" w:firstLine="0"/>
        <w:rPr>
          <w:color w:val="auto"/>
        </w:rPr>
      </w:pPr>
      <w:r w:rsidRPr="007B6112">
        <w:rPr>
          <w:color w:val="auto"/>
        </w:rPr>
        <w:t>- obcinanie paznokci,</w:t>
      </w:r>
    </w:p>
    <w:p w14:paraId="6166EAC0" w14:textId="77777777" w:rsidR="00A5659E" w:rsidRPr="007B6112" w:rsidRDefault="00A5659E" w:rsidP="00A5659E">
      <w:pPr>
        <w:pStyle w:val="Akapitzlist"/>
        <w:spacing w:afterLines="27" w:after="64" w:line="250" w:lineRule="auto"/>
        <w:ind w:left="398" w:firstLine="0"/>
        <w:rPr>
          <w:color w:val="auto"/>
        </w:rPr>
      </w:pPr>
      <w:r w:rsidRPr="007B6112">
        <w:rPr>
          <w:color w:val="auto"/>
        </w:rPr>
        <w:t>- golenie,</w:t>
      </w:r>
    </w:p>
    <w:p w14:paraId="4448A662" w14:textId="77777777" w:rsidR="00A5659E" w:rsidRPr="007B6112" w:rsidRDefault="00A5659E" w:rsidP="00A5659E">
      <w:pPr>
        <w:pStyle w:val="Akapitzlist"/>
        <w:spacing w:afterLines="27" w:after="64" w:line="250" w:lineRule="auto"/>
        <w:ind w:left="398" w:firstLine="0"/>
        <w:rPr>
          <w:color w:val="auto"/>
        </w:rPr>
      </w:pPr>
      <w:r w:rsidRPr="007B6112">
        <w:rPr>
          <w:color w:val="auto"/>
        </w:rPr>
        <w:t>- pomoc w załatwianiu potrzeb fizjologicznych,</w:t>
      </w:r>
    </w:p>
    <w:p w14:paraId="3223E740" w14:textId="77777777" w:rsidR="00A5659E" w:rsidRPr="007B6112" w:rsidRDefault="00A5659E" w:rsidP="00A5659E">
      <w:pPr>
        <w:pStyle w:val="Akapitzlist"/>
        <w:spacing w:afterLines="27" w:after="64" w:line="250" w:lineRule="auto"/>
        <w:ind w:left="398" w:firstLine="0"/>
        <w:rPr>
          <w:color w:val="auto"/>
        </w:rPr>
      </w:pPr>
      <w:r w:rsidRPr="007B6112">
        <w:rPr>
          <w:color w:val="auto"/>
        </w:rPr>
        <w:t>- układanie osoby chorej w łóżku i pomoc w zmianie pozycji,</w:t>
      </w:r>
    </w:p>
    <w:p w14:paraId="266B6070" w14:textId="77777777" w:rsidR="00A5659E" w:rsidRPr="007B6112" w:rsidRDefault="00A5659E" w:rsidP="00A5659E">
      <w:pPr>
        <w:pStyle w:val="Akapitzlist"/>
        <w:spacing w:afterLines="27" w:after="64" w:line="250" w:lineRule="auto"/>
        <w:ind w:left="398" w:firstLine="0"/>
        <w:rPr>
          <w:color w:val="auto"/>
        </w:rPr>
      </w:pPr>
      <w:r w:rsidRPr="007B6112">
        <w:rPr>
          <w:color w:val="auto"/>
        </w:rPr>
        <w:t xml:space="preserve">- zapobieganie powstaniu odleżyn lub </w:t>
      </w:r>
      <w:proofErr w:type="spellStart"/>
      <w:r w:rsidRPr="007B6112">
        <w:rPr>
          <w:color w:val="auto"/>
        </w:rPr>
        <w:t>odparzeń</w:t>
      </w:r>
      <w:proofErr w:type="spellEnd"/>
      <w:r w:rsidRPr="007B6112">
        <w:rPr>
          <w:color w:val="auto"/>
        </w:rPr>
        <w:t>,</w:t>
      </w:r>
    </w:p>
    <w:p w14:paraId="005F6888" w14:textId="77777777" w:rsidR="00A5659E" w:rsidRPr="007B6112" w:rsidRDefault="00A5659E" w:rsidP="00A5659E">
      <w:pPr>
        <w:pStyle w:val="Akapitzlist"/>
        <w:spacing w:afterLines="27" w:after="64" w:line="250" w:lineRule="auto"/>
        <w:ind w:left="398" w:firstLine="0"/>
        <w:rPr>
          <w:color w:val="auto"/>
        </w:rPr>
      </w:pPr>
      <w:r w:rsidRPr="007B6112">
        <w:rPr>
          <w:color w:val="auto"/>
        </w:rPr>
        <w:t>- zmiana pielucho-majtek,</w:t>
      </w:r>
    </w:p>
    <w:p w14:paraId="6739D397" w14:textId="77777777" w:rsidR="00A5659E" w:rsidRPr="007B6112" w:rsidRDefault="00A5659E" w:rsidP="00A5659E">
      <w:pPr>
        <w:pStyle w:val="Akapitzlist"/>
        <w:spacing w:afterLines="27" w:after="64" w:line="250" w:lineRule="auto"/>
        <w:ind w:left="398" w:firstLine="0"/>
        <w:rPr>
          <w:color w:val="auto"/>
        </w:rPr>
      </w:pPr>
      <w:r w:rsidRPr="007B6112">
        <w:rPr>
          <w:color w:val="auto"/>
        </w:rPr>
        <w:t>- czyszczenie protez zębowych,</w:t>
      </w:r>
    </w:p>
    <w:p w14:paraId="30772BD0" w14:textId="77777777" w:rsidR="00A5659E" w:rsidRPr="007B6112" w:rsidRDefault="00A5659E" w:rsidP="00A5659E">
      <w:pPr>
        <w:pStyle w:val="Akapitzlist"/>
        <w:spacing w:afterLines="27" w:after="64" w:line="250" w:lineRule="auto"/>
        <w:ind w:left="398" w:firstLine="0"/>
        <w:rPr>
          <w:color w:val="auto"/>
        </w:rPr>
      </w:pPr>
      <w:r w:rsidRPr="007B6112">
        <w:rPr>
          <w:color w:val="auto"/>
        </w:rPr>
        <w:t>b) Zmiana bielizny osobistej i pościelowej,</w:t>
      </w:r>
    </w:p>
    <w:p w14:paraId="66D89843" w14:textId="77777777" w:rsidR="00A5659E" w:rsidRPr="007B6112" w:rsidRDefault="00A5659E" w:rsidP="00A5659E">
      <w:pPr>
        <w:pStyle w:val="Akapitzlist"/>
        <w:spacing w:afterLines="27" w:after="64" w:line="250" w:lineRule="auto"/>
        <w:ind w:left="398" w:firstLine="0"/>
        <w:rPr>
          <w:color w:val="auto"/>
        </w:rPr>
      </w:pPr>
      <w:r w:rsidRPr="007B6112">
        <w:rPr>
          <w:color w:val="auto"/>
        </w:rPr>
        <w:t>c) Słanie łóżka,</w:t>
      </w:r>
    </w:p>
    <w:p w14:paraId="1E562A0B" w14:textId="77777777" w:rsidR="00A5659E" w:rsidRPr="007B6112" w:rsidRDefault="00A5659E" w:rsidP="00A5659E">
      <w:pPr>
        <w:pStyle w:val="Akapitzlist"/>
        <w:spacing w:afterLines="27" w:after="64" w:line="250" w:lineRule="auto"/>
        <w:ind w:left="398" w:firstLine="0"/>
        <w:rPr>
          <w:color w:val="auto"/>
        </w:rPr>
      </w:pPr>
      <w:r w:rsidRPr="007B6112">
        <w:rPr>
          <w:color w:val="auto"/>
        </w:rPr>
        <w:t>d) Inne czynności wynikające z indywidualnych zaleceń lekarskich.</w:t>
      </w:r>
    </w:p>
    <w:p w14:paraId="6A97AA75" w14:textId="0FE4A044" w:rsidR="00A5659E" w:rsidRPr="007B6112" w:rsidRDefault="00A5659E" w:rsidP="00A5659E">
      <w:pPr>
        <w:pStyle w:val="Akapitzlist"/>
        <w:spacing w:afterLines="27" w:after="64" w:line="250" w:lineRule="auto"/>
        <w:ind w:left="398" w:firstLine="0"/>
        <w:rPr>
          <w:color w:val="auto"/>
          <w:u w:val="single"/>
        </w:rPr>
      </w:pPr>
      <w:r w:rsidRPr="007B6112">
        <w:rPr>
          <w:color w:val="auto"/>
          <w:u w:val="single"/>
        </w:rPr>
        <w:t>C) Pielęgnacja zalecona przez lekarza:</w:t>
      </w:r>
    </w:p>
    <w:p w14:paraId="577328C3" w14:textId="77777777" w:rsidR="00A5659E" w:rsidRPr="007B6112" w:rsidRDefault="00A5659E" w:rsidP="00A5659E">
      <w:pPr>
        <w:pStyle w:val="Akapitzlist"/>
        <w:spacing w:afterLines="27" w:after="64" w:line="250" w:lineRule="auto"/>
        <w:ind w:left="398" w:firstLine="0"/>
        <w:rPr>
          <w:color w:val="auto"/>
        </w:rPr>
      </w:pPr>
      <w:r w:rsidRPr="007B6112">
        <w:rPr>
          <w:color w:val="auto"/>
        </w:rPr>
        <w:t>a) Czynności pielęgnacyjne:</w:t>
      </w:r>
    </w:p>
    <w:p w14:paraId="77EFAE02" w14:textId="77777777" w:rsidR="00A5659E" w:rsidRPr="007B6112" w:rsidRDefault="00A5659E" w:rsidP="00A5659E">
      <w:pPr>
        <w:pStyle w:val="Akapitzlist"/>
        <w:spacing w:afterLines="27" w:after="64" w:line="250" w:lineRule="auto"/>
        <w:ind w:left="398" w:firstLine="0"/>
        <w:rPr>
          <w:color w:val="auto"/>
        </w:rPr>
      </w:pPr>
      <w:r w:rsidRPr="007B6112">
        <w:rPr>
          <w:color w:val="auto"/>
        </w:rPr>
        <w:t>- oklepywanie,</w:t>
      </w:r>
    </w:p>
    <w:p w14:paraId="40F37584" w14:textId="77777777" w:rsidR="00A5659E" w:rsidRPr="007B6112" w:rsidRDefault="00A5659E" w:rsidP="00A5659E">
      <w:pPr>
        <w:pStyle w:val="Akapitzlist"/>
        <w:spacing w:afterLines="27" w:after="64" w:line="250" w:lineRule="auto"/>
        <w:ind w:left="398" w:firstLine="0"/>
        <w:rPr>
          <w:color w:val="auto"/>
        </w:rPr>
      </w:pPr>
      <w:r w:rsidRPr="007B6112">
        <w:rPr>
          <w:color w:val="auto"/>
        </w:rPr>
        <w:t>- stosowanie okładów i kompresów,</w:t>
      </w:r>
    </w:p>
    <w:p w14:paraId="56F02D48" w14:textId="77777777" w:rsidR="00A5659E" w:rsidRPr="007B6112" w:rsidRDefault="00A5659E" w:rsidP="00A5659E">
      <w:pPr>
        <w:pStyle w:val="Akapitzlist"/>
        <w:spacing w:afterLines="27" w:after="64" w:line="250" w:lineRule="auto"/>
        <w:ind w:left="398" w:firstLine="0"/>
        <w:rPr>
          <w:color w:val="auto"/>
        </w:rPr>
      </w:pPr>
      <w:r w:rsidRPr="007B6112">
        <w:rPr>
          <w:color w:val="auto"/>
        </w:rPr>
        <w:lastRenderedPageBreak/>
        <w:t>- zmiana opatrunków,</w:t>
      </w:r>
    </w:p>
    <w:p w14:paraId="57060550" w14:textId="77777777" w:rsidR="00A5659E" w:rsidRPr="007B6112" w:rsidRDefault="00A5659E" w:rsidP="00A5659E">
      <w:pPr>
        <w:pStyle w:val="Akapitzlist"/>
        <w:spacing w:afterLines="27" w:after="64" w:line="250" w:lineRule="auto"/>
        <w:ind w:left="398" w:firstLine="0"/>
        <w:rPr>
          <w:color w:val="auto"/>
        </w:rPr>
      </w:pPr>
      <w:r w:rsidRPr="007B6112">
        <w:rPr>
          <w:color w:val="auto"/>
        </w:rPr>
        <w:t>b) Podawanie leków drogą doustną, doodbytniczą, wziewną (inhalacje) lub przez skórę</w:t>
      </w:r>
    </w:p>
    <w:p w14:paraId="1D06A5F5" w14:textId="77777777" w:rsidR="00A5659E" w:rsidRPr="007B6112" w:rsidRDefault="00A5659E" w:rsidP="00A5659E">
      <w:pPr>
        <w:pStyle w:val="Akapitzlist"/>
        <w:spacing w:afterLines="27" w:after="64" w:line="250" w:lineRule="auto"/>
        <w:ind w:left="398" w:firstLine="0"/>
        <w:rPr>
          <w:color w:val="auto"/>
        </w:rPr>
      </w:pPr>
      <w:r w:rsidRPr="007B6112">
        <w:rPr>
          <w:color w:val="auto"/>
        </w:rPr>
        <w:t>(wcieranie),</w:t>
      </w:r>
    </w:p>
    <w:p w14:paraId="23195DF4" w14:textId="77777777" w:rsidR="00A5659E" w:rsidRPr="007B6112" w:rsidRDefault="00A5659E" w:rsidP="00A5659E">
      <w:pPr>
        <w:pStyle w:val="Akapitzlist"/>
        <w:spacing w:afterLines="27" w:after="64" w:line="250" w:lineRule="auto"/>
        <w:ind w:left="398" w:firstLine="0"/>
        <w:rPr>
          <w:color w:val="auto"/>
        </w:rPr>
      </w:pPr>
      <w:r w:rsidRPr="007B6112">
        <w:rPr>
          <w:color w:val="auto"/>
        </w:rPr>
        <w:t>c) Mierzenie temperatury, ciśnienia, poziomu cukru itp.,</w:t>
      </w:r>
    </w:p>
    <w:p w14:paraId="1F362B17" w14:textId="77777777" w:rsidR="00A5659E" w:rsidRPr="007B6112" w:rsidRDefault="00A5659E" w:rsidP="00A5659E">
      <w:pPr>
        <w:pStyle w:val="Akapitzlist"/>
        <w:spacing w:afterLines="27" w:after="64" w:line="250" w:lineRule="auto"/>
        <w:ind w:left="398" w:firstLine="0"/>
        <w:rPr>
          <w:color w:val="auto"/>
        </w:rPr>
      </w:pPr>
      <w:r w:rsidRPr="007B6112">
        <w:rPr>
          <w:color w:val="auto"/>
        </w:rPr>
        <w:t>d) Inne czynności wynikające z indywidualnych zaleceń lekarskich.</w:t>
      </w:r>
    </w:p>
    <w:p w14:paraId="7C1FD5D6" w14:textId="7FDDA7D9" w:rsidR="00A5659E" w:rsidRPr="007B6112" w:rsidRDefault="00A5659E" w:rsidP="00A5659E">
      <w:pPr>
        <w:pStyle w:val="Akapitzlist"/>
        <w:spacing w:afterLines="27" w:after="64" w:line="250" w:lineRule="auto"/>
        <w:ind w:left="398" w:firstLine="0"/>
        <w:rPr>
          <w:color w:val="auto"/>
          <w:u w:val="single"/>
        </w:rPr>
      </w:pPr>
      <w:r w:rsidRPr="007B6112">
        <w:rPr>
          <w:color w:val="auto"/>
          <w:u w:val="single"/>
        </w:rPr>
        <w:t>D) Zapewnienie kontaktów z otoczeniem:</w:t>
      </w:r>
    </w:p>
    <w:p w14:paraId="6C5B73B1" w14:textId="77777777" w:rsidR="00A5659E" w:rsidRPr="007B6112" w:rsidRDefault="00A5659E" w:rsidP="00A5659E">
      <w:pPr>
        <w:pStyle w:val="Akapitzlist"/>
        <w:spacing w:afterLines="27" w:after="64" w:line="250" w:lineRule="auto"/>
        <w:ind w:left="398" w:firstLine="0"/>
        <w:rPr>
          <w:color w:val="auto"/>
        </w:rPr>
      </w:pPr>
      <w:r w:rsidRPr="007B6112">
        <w:rPr>
          <w:color w:val="auto"/>
        </w:rPr>
        <w:t>a) Inicjowanie, ułatwianie kontaktu z rodziną i środowiskiem lokalnym,</w:t>
      </w:r>
    </w:p>
    <w:p w14:paraId="0B723E5F" w14:textId="77777777" w:rsidR="00A5659E" w:rsidRPr="007B6112" w:rsidRDefault="00A5659E" w:rsidP="00A5659E">
      <w:pPr>
        <w:pStyle w:val="Akapitzlist"/>
        <w:spacing w:afterLines="27" w:after="64" w:line="250" w:lineRule="auto"/>
        <w:ind w:left="398" w:firstLine="0"/>
        <w:rPr>
          <w:color w:val="auto"/>
        </w:rPr>
      </w:pPr>
      <w:r w:rsidRPr="007B6112">
        <w:rPr>
          <w:color w:val="auto"/>
        </w:rPr>
        <w:t>b) Organizacja wyjść z mieszkania,</w:t>
      </w:r>
    </w:p>
    <w:p w14:paraId="38CF79BC" w14:textId="77777777" w:rsidR="00A5659E" w:rsidRPr="007B6112" w:rsidRDefault="00A5659E" w:rsidP="00A5659E">
      <w:pPr>
        <w:pStyle w:val="Akapitzlist"/>
        <w:spacing w:afterLines="27" w:after="64" w:line="250" w:lineRule="auto"/>
        <w:ind w:left="398" w:firstLine="0"/>
        <w:rPr>
          <w:color w:val="auto"/>
        </w:rPr>
      </w:pPr>
      <w:r w:rsidRPr="007B6112">
        <w:rPr>
          <w:color w:val="auto"/>
        </w:rPr>
        <w:t>c) Pomoc w zaspokajaniu potrzeb duchowych, w tym religijnych,</w:t>
      </w:r>
    </w:p>
    <w:p w14:paraId="0A7DF61F" w14:textId="77777777" w:rsidR="00A5659E" w:rsidRPr="007B6112" w:rsidRDefault="00A5659E" w:rsidP="00A5659E">
      <w:pPr>
        <w:pStyle w:val="Akapitzlist"/>
        <w:spacing w:afterLines="27" w:after="64" w:line="250" w:lineRule="auto"/>
        <w:ind w:left="398" w:firstLine="0"/>
        <w:rPr>
          <w:color w:val="auto"/>
        </w:rPr>
      </w:pPr>
      <w:r w:rsidRPr="007B6112">
        <w:rPr>
          <w:color w:val="auto"/>
        </w:rPr>
        <w:t>d) Pomoc w zaspokojeniu potrzeb kulturalno-sportowo-rekreacyjnych,</w:t>
      </w:r>
    </w:p>
    <w:p w14:paraId="51F78165" w14:textId="77777777" w:rsidR="00A5659E" w:rsidRPr="007B6112" w:rsidRDefault="00A5659E" w:rsidP="00A5659E">
      <w:pPr>
        <w:pStyle w:val="Akapitzlist"/>
        <w:spacing w:afterLines="27" w:after="64" w:line="250" w:lineRule="auto"/>
        <w:ind w:left="398" w:firstLine="0"/>
        <w:rPr>
          <w:color w:val="auto"/>
        </w:rPr>
      </w:pPr>
      <w:r w:rsidRPr="007B6112">
        <w:rPr>
          <w:color w:val="auto"/>
        </w:rPr>
        <w:t>e) Inne czynności wynikające z uzasadnionych indywidualnych potrzeb.</w:t>
      </w:r>
    </w:p>
    <w:p w14:paraId="5E27CF45" w14:textId="77777777" w:rsidR="00A5659E" w:rsidRPr="007B6112" w:rsidRDefault="00A5659E" w:rsidP="00A5659E">
      <w:pPr>
        <w:pStyle w:val="Akapitzlist"/>
        <w:spacing w:afterLines="27" w:after="64" w:line="250" w:lineRule="auto"/>
        <w:ind w:left="398" w:firstLine="0"/>
        <w:rPr>
          <w:color w:val="auto"/>
          <w:u w:val="single"/>
        </w:rPr>
      </w:pPr>
      <w:r w:rsidRPr="007B6112">
        <w:rPr>
          <w:color w:val="auto"/>
          <w:u w:val="single"/>
        </w:rPr>
        <w:t>D) Zapewnienie klientowi niezbędnej pomocy w sytuacjach nagłych, w szczególności takich jak:</w:t>
      </w:r>
    </w:p>
    <w:p w14:paraId="290DB1E7" w14:textId="77777777" w:rsidR="00A5659E" w:rsidRPr="007B6112" w:rsidRDefault="00A5659E" w:rsidP="00A5659E">
      <w:pPr>
        <w:pStyle w:val="Akapitzlist"/>
        <w:spacing w:afterLines="27" w:after="64" w:line="250" w:lineRule="auto"/>
        <w:ind w:left="398" w:firstLine="0"/>
        <w:rPr>
          <w:color w:val="auto"/>
        </w:rPr>
      </w:pPr>
      <w:r w:rsidRPr="007B6112">
        <w:rPr>
          <w:color w:val="auto"/>
        </w:rPr>
        <w:t>- odniesienie poważnych obrażeń,</w:t>
      </w:r>
    </w:p>
    <w:p w14:paraId="2185ECFC" w14:textId="77777777" w:rsidR="00A5659E" w:rsidRPr="007B6112" w:rsidRDefault="00A5659E" w:rsidP="00A5659E">
      <w:pPr>
        <w:pStyle w:val="Akapitzlist"/>
        <w:spacing w:afterLines="27" w:after="64" w:line="250" w:lineRule="auto"/>
        <w:ind w:left="398" w:firstLine="0"/>
        <w:rPr>
          <w:color w:val="auto"/>
        </w:rPr>
      </w:pPr>
      <w:r w:rsidRPr="007B6112">
        <w:rPr>
          <w:color w:val="auto"/>
        </w:rPr>
        <w:t xml:space="preserve">- ciężki stan zdrowia, </w:t>
      </w:r>
    </w:p>
    <w:p w14:paraId="60D77EC0" w14:textId="4805CC93" w:rsidR="00A5659E" w:rsidRPr="007B6112" w:rsidRDefault="00A5659E" w:rsidP="00A5659E">
      <w:pPr>
        <w:pStyle w:val="Akapitzlist"/>
        <w:spacing w:afterLines="27" w:after="64" w:line="250" w:lineRule="auto"/>
        <w:ind w:left="398" w:firstLine="0"/>
        <w:rPr>
          <w:color w:val="auto"/>
          <w:u w:val="single"/>
        </w:rPr>
      </w:pPr>
      <w:r w:rsidRPr="007B6112">
        <w:rPr>
          <w:color w:val="auto"/>
        </w:rPr>
        <w:t xml:space="preserve">- zatrucie pokarmowe lub choroba zakaźna, </w:t>
      </w:r>
    </w:p>
    <w:p w14:paraId="65F2BE68" w14:textId="77777777" w:rsidR="00A5659E" w:rsidRPr="007B6112" w:rsidRDefault="00A5659E" w:rsidP="00A5659E">
      <w:pPr>
        <w:ind w:right="49"/>
        <w:rPr>
          <w:color w:val="auto"/>
        </w:rPr>
      </w:pPr>
      <w:r w:rsidRPr="007B6112">
        <w:rPr>
          <w:color w:val="auto"/>
        </w:rPr>
        <w:t xml:space="preserve">      - zniszczenie domu w wyniku wandalizmu lub pożaru, </w:t>
      </w:r>
    </w:p>
    <w:p w14:paraId="4A6A5FA6" w14:textId="4B0A51D9" w:rsidR="00A5659E" w:rsidRPr="007B6112" w:rsidRDefault="00A5659E" w:rsidP="00A5659E">
      <w:pPr>
        <w:ind w:right="49"/>
        <w:rPr>
          <w:color w:val="auto"/>
        </w:rPr>
      </w:pPr>
      <w:r w:rsidRPr="007B6112">
        <w:rPr>
          <w:color w:val="auto"/>
        </w:rPr>
        <w:t xml:space="preserve">- kradzież na szkodę klienta, </w:t>
      </w:r>
    </w:p>
    <w:p w14:paraId="6DE43426" w14:textId="0B0B90EA" w:rsidR="00A5659E" w:rsidRPr="007B6112" w:rsidRDefault="00A5659E" w:rsidP="00A5659E">
      <w:pPr>
        <w:ind w:right="49"/>
        <w:rPr>
          <w:color w:val="auto"/>
        </w:rPr>
      </w:pPr>
      <w:r w:rsidRPr="007B6112">
        <w:rPr>
          <w:color w:val="auto"/>
        </w:rPr>
        <w:t xml:space="preserve">- wypadki następujące podczas świadczenia usług. </w:t>
      </w:r>
    </w:p>
    <w:p w14:paraId="7494896F" w14:textId="77777777" w:rsidR="00131D10" w:rsidRPr="007B6112" w:rsidRDefault="00A5659E" w:rsidP="00AE5704">
      <w:pPr>
        <w:pStyle w:val="Akapitzlist"/>
        <w:numPr>
          <w:ilvl w:val="0"/>
          <w:numId w:val="45"/>
        </w:numPr>
        <w:spacing w:after="0" w:line="256" w:lineRule="auto"/>
        <w:jc w:val="left"/>
        <w:rPr>
          <w:color w:val="auto"/>
          <w:u w:val="single"/>
        </w:rPr>
      </w:pPr>
      <w:r w:rsidRPr="007B6112">
        <w:rPr>
          <w:color w:val="auto"/>
          <w:u w:val="single"/>
        </w:rPr>
        <w:t>W przypadku zgonu klienta:</w:t>
      </w:r>
    </w:p>
    <w:p w14:paraId="28275096" w14:textId="77777777" w:rsidR="00131D10" w:rsidRPr="007B6112" w:rsidRDefault="00131D10" w:rsidP="00131D10">
      <w:pPr>
        <w:pStyle w:val="Akapitzlist"/>
        <w:spacing w:after="0" w:line="256" w:lineRule="auto"/>
        <w:ind w:left="437" w:firstLine="0"/>
        <w:jc w:val="left"/>
        <w:rPr>
          <w:color w:val="auto"/>
        </w:rPr>
      </w:pPr>
      <w:r w:rsidRPr="007B6112">
        <w:rPr>
          <w:color w:val="auto"/>
        </w:rPr>
        <w:t>-</w:t>
      </w:r>
      <w:r w:rsidR="00A5659E" w:rsidRPr="007B6112">
        <w:rPr>
          <w:color w:val="auto"/>
        </w:rPr>
        <w:t xml:space="preserve"> wezwanie lekarza w celu stwierdzenia zgonu,</w:t>
      </w:r>
    </w:p>
    <w:p w14:paraId="73010DAA" w14:textId="77777777" w:rsidR="00131D10" w:rsidRPr="007B6112" w:rsidRDefault="00131D10" w:rsidP="00131D10">
      <w:pPr>
        <w:pStyle w:val="Akapitzlist"/>
        <w:spacing w:after="0" w:line="256" w:lineRule="auto"/>
        <w:ind w:left="437" w:firstLine="0"/>
        <w:jc w:val="left"/>
        <w:rPr>
          <w:color w:val="auto"/>
        </w:rPr>
      </w:pPr>
      <w:r w:rsidRPr="007B6112">
        <w:rPr>
          <w:color w:val="auto"/>
        </w:rPr>
        <w:t>-</w:t>
      </w:r>
      <w:r w:rsidR="00A5659E" w:rsidRPr="007B6112">
        <w:rPr>
          <w:color w:val="auto"/>
        </w:rPr>
        <w:t xml:space="preserve"> zawiadomienie rodziny,</w:t>
      </w:r>
    </w:p>
    <w:p w14:paraId="6B947DD2" w14:textId="77777777" w:rsidR="00131D10" w:rsidRPr="007B6112" w:rsidRDefault="00131D10" w:rsidP="00131D10">
      <w:pPr>
        <w:pStyle w:val="Akapitzlist"/>
        <w:spacing w:after="0" w:line="256" w:lineRule="auto"/>
        <w:ind w:left="437" w:firstLine="0"/>
        <w:jc w:val="left"/>
        <w:rPr>
          <w:color w:val="auto"/>
        </w:rPr>
      </w:pPr>
      <w:r w:rsidRPr="007B6112">
        <w:rPr>
          <w:color w:val="auto"/>
        </w:rPr>
        <w:t xml:space="preserve">- </w:t>
      </w:r>
      <w:r w:rsidR="00A5659E" w:rsidRPr="007B6112">
        <w:rPr>
          <w:color w:val="auto"/>
        </w:rPr>
        <w:t>wezwanie dozorcy domu lub najbliższego sąsiada,</w:t>
      </w:r>
    </w:p>
    <w:p w14:paraId="748BAD0F" w14:textId="35EC1691" w:rsidR="00A5659E" w:rsidRPr="007B6112" w:rsidRDefault="00131D10" w:rsidP="00131D10">
      <w:pPr>
        <w:pStyle w:val="Akapitzlist"/>
        <w:spacing w:after="0" w:line="256" w:lineRule="auto"/>
        <w:ind w:left="437" w:firstLine="0"/>
        <w:jc w:val="left"/>
        <w:rPr>
          <w:b/>
          <w:bCs/>
          <w:color w:val="auto"/>
        </w:rPr>
      </w:pPr>
      <w:r w:rsidRPr="007B6112">
        <w:rPr>
          <w:b/>
          <w:bCs/>
          <w:color w:val="auto"/>
        </w:rPr>
        <w:t xml:space="preserve">- </w:t>
      </w:r>
      <w:r w:rsidR="00A5659E" w:rsidRPr="007B6112">
        <w:rPr>
          <w:b/>
          <w:bCs/>
          <w:color w:val="auto"/>
        </w:rPr>
        <w:t xml:space="preserve">zawiadomienie Gminnego Ośrodka Pomocy Społecznej w </w:t>
      </w:r>
      <w:r w:rsidR="005A20A0" w:rsidRPr="007B6112">
        <w:rPr>
          <w:b/>
          <w:bCs/>
          <w:color w:val="auto"/>
        </w:rPr>
        <w:t>Ostrowie Wielkopolskim</w:t>
      </w:r>
      <w:r w:rsidR="00A5659E" w:rsidRPr="007B6112">
        <w:rPr>
          <w:b/>
          <w:bCs/>
          <w:color w:val="auto"/>
        </w:rPr>
        <w:t xml:space="preserve"> </w:t>
      </w:r>
    </w:p>
    <w:p w14:paraId="65A73969" w14:textId="186BA798" w:rsidR="00A5659E" w:rsidRPr="007B6112" w:rsidRDefault="00A5659E" w:rsidP="00AE5704">
      <w:pPr>
        <w:pStyle w:val="Akapitzlist"/>
        <w:numPr>
          <w:ilvl w:val="0"/>
          <w:numId w:val="45"/>
        </w:numPr>
        <w:spacing w:after="0" w:line="256" w:lineRule="auto"/>
        <w:jc w:val="left"/>
        <w:rPr>
          <w:color w:val="auto"/>
        </w:rPr>
      </w:pPr>
      <w:r w:rsidRPr="007B6112">
        <w:rPr>
          <w:color w:val="auto"/>
          <w:u w:val="single"/>
        </w:rPr>
        <w:t xml:space="preserve">Wykonywanie innych czynności nie objętych powyższym zakresem a wynikających  z </w:t>
      </w:r>
      <w:r w:rsidRPr="007B6112">
        <w:rPr>
          <w:color w:val="auto"/>
        </w:rPr>
        <w:t xml:space="preserve">konieczności zabezpieczenia klientowi prawidłowego funkcjonowania w środowisku. </w:t>
      </w:r>
    </w:p>
    <w:p w14:paraId="4BE079DC" w14:textId="1F1305B6" w:rsidR="000C7C34" w:rsidRDefault="000C7C34" w:rsidP="000C7C34">
      <w:pPr>
        <w:spacing w:after="0" w:line="256" w:lineRule="auto"/>
        <w:ind w:left="17" w:firstLine="0"/>
        <w:jc w:val="left"/>
      </w:pPr>
    </w:p>
    <w:p w14:paraId="5AB9A066" w14:textId="4DD77A41" w:rsidR="000C7C34" w:rsidRDefault="000C7C34" w:rsidP="000C7C34">
      <w:pPr>
        <w:ind w:left="12" w:right="49"/>
      </w:pPr>
      <w:r>
        <w:t xml:space="preserve">Przy świadczeniu usług mają zastosowanie przepisy: </w:t>
      </w:r>
    </w:p>
    <w:p w14:paraId="1E4B57BA" w14:textId="605A7F9B" w:rsidR="000C7C34" w:rsidRDefault="000C7C34" w:rsidP="000C7C34">
      <w:pPr>
        <w:ind w:left="12" w:right="49"/>
      </w:pPr>
      <w:r>
        <w:t>a) ustawy o pomocy społecznej z dnia 12 marca 2004r. (tekst jednolity Dz. U. z 202</w:t>
      </w:r>
      <w:r w:rsidR="00C2727F">
        <w:t>5</w:t>
      </w:r>
      <w:r>
        <w:t xml:space="preserve"> r. poz. </w:t>
      </w:r>
    </w:p>
    <w:p w14:paraId="03444D20" w14:textId="0E9DE5CC" w:rsidR="00675B9D" w:rsidRDefault="000C7C34" w:rsidP="00620BB7">
      <w:pPr>
        <w:spacing w:after="26"/>
        <w:ind w:left="12" w:right="43"/>
      </w:pPr>
      <w:r>
        <w:t>12</w:t>
      </w:r>
      <w:r w:rsidR="00C2727F">
        <w:t>14</w:t>
      </w:r>
      <w:r>
        <w:t xml:space="preserve"> ze zmianami)</w:t>
      </w:r>
      <w:r w:rsidR="0045039C">
        <w:t>.</w:t>
      </w:r>
    </w:p>
    <w:p w14:paraId="4E84BA42" w14:textId="77777777" w:rsidR="0045039C" w:rsidRDefault="0045039C" w:rsidP="00620BB7">
      <w:pPr>
        <w:spacing w:after="26"/>
        <w:ind w:left="12" w:right="43"/>
      </w:pPr>
    </w:p>
    <w:p w14:paraId="6D4F9A3D" w14:textId="408EECD8" w:rsidR="000C7C34" w:rsidRDefault="000C7C34" w:rsidP="00AE5704">
      <w:pPr>
        <w:pStyle w:val="Akapitzlist"/>
        <w:numPr>
          <w:ilvl w:val="0"/>
          <w:numId w:val="44"/>
        </w:numPr>
        <w:spacing w:after="0"/>
        <w:ind w:right="49"/>
      </w:pPr>
      <w:bookmarkStart w:id="5" w:name="_Hlk220658540"/>
      <w:r>
        <w:t xml:space="preserve">Usługi świadczone będą na terenie Gminy </w:t>
      </w:r>
      <w:r w:rsidR="00131D10">
        <w:t>Ostrów Wielkopolski</w:t>
      </w:r>
      <w:r>
        <w:t>, w miejscu zamieszkania lub pobytu klientów GOPS uprawni</w:t>
      </w:r>
      <w:r w:rsidR="00B032D1">
        <w:t>onych</w:t>
      </w:r>
      <w:r>
        <w:t xml:space="preserve"> do korzystania z takiej formy pomocy. Wykonawca będzie świadczył usługi na podstawie indywidualnych Zleceń na wykonanie usługi przekazanych przez Zamawiającego, precyzujących zakres usługi, termin rozpoczęcia  i zakończenia oraz wymiar godzin.  </w:t>
      </w:r>
    </w:p>
    <w:bookmarkEnd w:id="5"/>
    <w:p w14:paraId="21DD02A9" w14:textId="77777777" w:rsidR="000C7C34" w:rsidRDefault="000C7C34" w:rsidP="00AE5704">
      <w:pPr>
        <w:pStyle w:val="Akapitzlist"/>
        <w:numPr>
          <w:ilvl w:val="0"/>
          <w:numId w:val="44"/>
        </w:numPr>
        <w:ind w:right="49"/>
      </w:pPr>
      <w:r>
        <w:t xml:space="preserve">Zamawiający zastrzega sobie prawo kontroli realizacji umowy przez Wykonawcę, w tym: kontroli merytorycznej, obejmującej kontrolę zgodności świadczonych usług z warunkami umowy – w miejscu świadczenia usług, oraz kontroli dokumentów Wykonawcy  w powyższym zakresie. </w:t>
      </w:r>
    </w:p>
    <w:p w14:paraId="36BBC178" w14:textId="4F5E1E3C" w:rsidR="000C7C34" w:rsidRDefault="000C7C34" w:rsidP="00AE5704">
      <w:pPr>
        <w:pStyle w:val="Akapitzlist"/>
        <w:numPr>
          <w:ilvl w:val="0"/>
          <w:numId w:val="44"/>
        </w:numPr>
        <w:spacing w:after="0"/>
        <w:ind w:right="49"/>
      </w:pPr>
      <w:bookmarkStart w:id="6" w:name="_Hlk220658679"/>
      <w:r>
        <w:t xml:space="preserve">Usługi świadczone będą przez pracowników lub osoby działające na zlecenie Wykonawcy przez cały okres trwania umowy, w zależności od potrzeb od poniedziałku do piątku, w godzinach od 6.00 do 22.00. </w:t>
      </w:r>
      <w:r w:rsidR="00620BB7">
        <w:t>Zamawiający zastrzega sobie prawo do zlecenia świadczenia usług opiekuńczych w wyjątkowych sytuacjach także w soboty i niedziele.</w:t>
      </w:r>
    </w:p>
    <w:p w14:paraId="5BF9FBA6" w14:textId="77777777" w:rsidR="000C7C34" w:rsidRDefault="000C7C34" w:rsidP="00AE5704">
      <w:pPr>
        <w:pStyle w:val="Akapitzlist"/>
        <w:numPr>
          <w:ilvl w:val="0"/>
          <w:numId w:val="44"/>
        </w:numPr>
        <w:spacing w:after="0"/>
        <w:ind w:right="49"/>
      </w:pPr>
      <w:r>
        <w:lastRenderedPageBreak/>
        <w:t xml:space="preserve">Zamawiający przyjmuje, że 1 godzina usługi równa się 1 godzinie zegarowej tj. 60 minut. Do czasu świadczenia usług nie wlicza się czasu dojazdu lub dojścia do mieszkania świadczeniobiorcy. </w:t>
      </w:r>
    </w:p>
    <w:bookmarkEnd w:id="6"/>
    <w:p w14:paraId="2037EE17" w14:textId="77777777" w:rsidR="000C7C34" w:rsidRDefault="000C7C34" w:rsidP="00AE5704">
      <w:pPr>
        <w:pStyle w:val="Akapitzlist"/>
        <w:numPr>
          <w:ilvl w:val="0"/>
          <w:numId w:val="44"/>
        </w:numPr>
        <w:spacing w:after="0"/>
        <w:ind w:right="49"/>
      </w:pPr>
      <w:r>
        <w:t xml:space="preserve">Zamawiający nie określa dodatkowych wymagań związanych z zatrudnieniem osób,  o których mowa w art. 96 ust. 2 pkt. 2 </w:t>
      </w:r>
      <w:proofErr w:type="spellStart"/>
      <w:r>
        <w:t>Pzp</w:t>
      </w:r>
      <w:proofErr w:type="spellEnd"/>
      <w:r>
        <w:t xml:space="preserve">. </w:t>
      </w:r>
    </w:p>
    <w:p w14:paraId="1CB5B995" w14:textId="77777777" w:rsidR="000C7C34" w:rsidRDefault="000C7C34" w:rsidP="00AE5704">
      <w:pPr>
        <w:pStyle w:val="Akapitzlist"/>
        <w:numPr>
          <w:ilvl w:val="0"/>
          <w:numId w:val="44"/>
        </w:numPr>
        <w:spacing w:after="0"/>
        <w:ind w:right="49"/>
      </w:pPr>
      <w:r>
        <w:t xml:space="preserve">Osoby świadczące usługi winni posiadać dokument umożliwiający ich identyfikację (tj. identyfikator, legitymację, dokument potwierdzający zatrudnienie/współpracę  z wykonawcą). Zamawiający ma prawo do legitymowania osoby świadczącej usługi. </w:t>
      </w:r>
    </w:p>
    <w:p w14:paraId="029D38B6" w14:textId="77777777" w:rsidR="000C7C34" w:rsidRDefault="000C7C34" w:rsidP="00AE5704">
      <w:pPr>
        <w:pStyle w:val="Akapitzlist"/>
        <w:numPr>
          <w:ilvl w:val="0"/>
          <w:numId w:val="44"/>
        </w:numPr>
        <w:spacing w:after="0"/>
        <w:ind w:right="49"/>
      </w:pPr>
      <w:r>
        <w:t xml:space="preserve">Wykonawca zapewni świadczenie usług opiekuńczych objętych zamówieniem, przez osoby posiadające doświadczenie i przygotowanie. </w:t>
      </w:r>
    </w:p>
    <w:p w14:paraId="64955EB4" w14:textId="77777777" w:rsidR="000C7C34" w:rsidRDefault="000C7C34" w:rsidP="00AE5704">
      <w:pPr>
        <w:pStyle w:val="Akapitzlist"/>
        <w:numPr>
          <w:ilvl w:val="0"/>
          <w:numId w:val="44"/>
        </w:numPr>
        <w:spacing w:after="0"/>
        <w:ind w:right="49"/>
      </w:pPr>
      <w:r>
        <w:t xml:space="preserve">Zamawiający zastrzega sobie prawo do oceny kwalifikacji i przygotowania zawodowego osób świadczących usługi, pod kątem przygotowania fachowego do uczestnictwa  w wykonywaniu zamówienia. </w:t>
      </w:r>
    </w:p>
    <w:p w14:paraId="515F0F43" w14:textId="77777777" w:rsidR="000C7C34" w:rsidRDefault="000C7C34" w:rsidP="00AE5704">
      <w:pPr>
        <w:pStyle w:val="Akapitzlist"/>
        <w:numPr>
          <w:ilvl w:val="0"/>
          <w:numId w:val="44"/>
        </w:numPr>
        <w:spacing w:after="50"/>
        <w:ind w:right="49"/>
      </w:pPr>
      <w:r>
        <w:t xml:space="preserve">Wykonawca jest zobowiązany do przekazania Zamawiającemu wykazu osób wyznaczonych do realizacji umowy oraz każdorazowo informować Zamawiającego o zmianie tych osób w trakcie jej trwania </w:t>
      </w:r>
    </w:p>
    <w:p w14:paraId="46D94F16" w14:textId="77777777" w:rsidR="000C7C34" w:rsidRDefault="000C7C34" w:rsidP="00AE5704">
      <w:pPr>
        <w:pStyle w:val="Akapitzlist"/>
        <w:numPr>
          <w:ilvl w:val="0"/>
          <w:numId w:val="44"/>
        </w:numPr>
        <w:spacing w:after="50"/>
        <w:ind w:right="49"/>
      </w:pPr>
      <w:r>
        <w:t xml:space="preserve">Zamawiający wymaga, ze względu na specyficzny charakter usług oraz w celu zapewnienia wysokiej jakości ich świadczenia, aby opiekunki/opiekunowie byli sprawni fizycznie i intelektualnie, posiadali umiejętność  nawiązywania i utrzymywania prawidłowych kontaktów interpersonalnych, posługiwali się biegle językiem polskim oraz żeby nie byli karani za przestępstwa popełnione umyślnie. Wykonawca zobowiązany będzie nie kierować do świadczenia usług osób będących członkami najbliższej rodziny świadczeniobiorcy, lub takich, które z nim zamieszkują. </w:t>
      </w:r>
    </w:p>
    <w:p w14:paraId="19BBDF5A" w14:textId="77777777" w:rsidR="000C7C34" w:rsidRDefault="000C7C34" w:rsidP="00AE5704">
      <w:pPr>
        <w:pStyle w:val="Akapitzlist"/>
        <w:numPr>
          <w:ilvl w:val="0"/>
          <w:numId w:val="44"/>
        </w:numPr>
        <w:spacing w:after="53"/>
        <w:ind w:right="49"/>
      </w:pPr>
      <w:r>
        <w:t xml:space="preserve">Osoby, które będą uczestniczyć w wykonywaniu zamówienia są zobowiązane do zachowania tajemnicy służbowej  w zakresie wszystkich informacji jakie uzyskają w trakcie pełnienia obowiązków, a w szczególności nie ujawniania osobom trzecim danych personalnych osób, dla których są świadczone usługi, ich sytuacji osobistej, rodzinnej, zdrowotnej i ekonomicznej. </w:t>
      </w:r>
    </w:p>
    <w:p w14:paraId="577449CC" w14:textId="77777777" w:rsidR="000C7C34" w:rsidRDefault="000C7C34" w:rsidP="00AE5704">
      <w:pPr>
        <w:pStyle w:val="Akapitzlist"/>
        <w:numPr>
          <w:ilvl w:val="0"/>
          <w:numId w:val="44"/>
        </w:numPr>
        <w:spacing w:after="53"/>
        <w:ind w:right="49"/>
      </w:pPr>
      <w:r>
        <w:t xml:space="preserve">Wykonawca ponosi odpowiedzialność za zachowanie staranności w wyborze osób, przy pomocy których będzie świadczył usługi oraz prawidłowość wykonywanych przez nie czynności i obowiązków w powyższym zakresie. </w:t>
      </w:r>
    </w:p>
    <w:p w14:paraId="2340099A" w14:textId="77777777" w:rsidR="000C7C34" w:rsidRDefault="000C7C34" w:rsidP="00AE5704">
      <w:pPr>
        <w:pStyle w:val="Akapitzlist"/>
        <w:numPr>
          <w:ilvl w:val="0"/>
          <w:numId w:val="44"/>
        </w:numPr>
        <w:spacing w:after="0"/>
        <w:ind w:right="49"/>
      </w:pPr>
      <w:r>
        <w:t xml:space="preserve">Wykonawca musi zapewnić odpowiednią ilość kadry wyznaczonej do realizacji przedmiotu zamówienia, pozwalającą na płynne dokonywanie zastępstw, tak aby uniknąć sytuacji pozostawienia klienta bez opieki. </w:t>
      </w:r>
    </w:p>
    <w:p w14:paraId="7185CE76" w14:textId="77777777" w:rsidR="0045039C" w:rsidRDefault="0045039C" w:rsidP="0045039C">
      <w:pPr>
        <w:pStyle w:val="Akapitzlist"/>
        <w:numPr>
          <w:ilvl w:val="0"/>
          <w:numId w:val="44"/>
        </w:numPr>
        <w:spacing w:after="26"/>
        <w:ind w:right="43"/>
      </w:pPr>
      <w:r>
        <w:t xml:space="preserve">Zamawiający nie dokonuje podziału zamówienia na części. Tym samym Zamawiający nie    dopuszcza składania ofert częściowych. </w:t>
      </w:r>
    </w:p>
    <w:p w14:paraId="354E70FD" w14:textId="77777777" w:rsidR="0045039C" w:rsidRDefault="0045039C" w:rsidP="0045039C">
      <w:pPr>
        <w:pStyle w:val="Akapitzlist"/>
        <w:spacing w:after="0"/>
        <w:ind w:left="398" w:right="49" w:firstLine="0"/>
      </w:pPr>
      <w:r>
        <w:t xml:space="preserve">W ocenie Zamawiającego dodatkowy podział zamówienia na mniejsze części mógłby powodować niekorzystne skutki dla osób korzystających z tej formy opieki, ponieważ realizacja zamówienia w jednym środowisku nie jest możliwa przez kilku Wykonawców jednocześnie.  </w:t>
      </w:r>
    </w:p>
    <w:p w14:paraId="493F8A65" w14:textId="0A0EB84A" w:rsidR="0045039C" w:rsidRDefault="0045039C" w:rsidP="00AE5704">
      <w:pPr>
        <w:pStyle w:val="Akapitzlist"/>
        <w:numPr>
          <w:ilvl w:val="0"/>
          <w:numId w:val="44"/>
        </w:numPr>
        <w:spacing w:after="0"/>
        <w:ind w:right="49"/>
      </w:pPr>
      <w:r>
        <w:t>Zamawiający zastrzega, aby ze względu na specyfikę usług opiekuńczych oraz w trosce o dobro podopiecznych, każdy z podopiecznych miał przydzielonego stałego opiekuna przez cały okres świadczenia usług przez Wykonawcę, za wyjątkiem urlopów i zwolnień chorobowych pracowników.</w:t>
      </w:r>
    </w:p>
    <w:p w14:paraId="091852F5" w14:textId="112AE11B" w:rsidR="0045039C" w:rsidRDefault="0045039C" w:rsidP="00AE5704">
      <w:pPr>
        <w:pStyle w:val="Akapitzlist"/>
        <w:numPr>
          <w:ilvl w:val="0"/>
          <w:numId w:val="44"/>
        </w:numPr>
        <w:spacing w:after="0"/>
        <w:ind w:right="49"/>
      </w:pPr>
      <w:r>
        <w:t>Wykonawca powinien zapewnić ciągłość świadczonych usług od dnia obowiązywania umowy do dnia jej zakończenia.</w:t>
      </w:r>
    </w:p>
    <w:p w14:paraId="6ABD2166" w14:textId="435868AE" w:rsidR="000C7C34" w:rsidRDefault="000C7C34" w:rsidP="00AE5704">
      <w:pPr>
        <w:pStyle w:val="Akapitzlist"/>
        <w:numPr>
          <w:ilvl w:val="0"/>
          <w:numId w:val="44"/>
        </w:numPr>
        <w:spacing w:after="274"/>
        <w:ind w:right="49"/>
      </w:pPr>
      <w:r>
        <w:lastRenderedPageBreak/>
        <w:t xml:space="preserve">Do Wykonawcy należy zapewnienie osobom wykonującym usługi wyposażenie  w odpowiednie ubranie ochronne dostosowane do zakresu niesionej pomocy (rękawiczki, fartuchy itp.) oraz inne niezbędne środki wymagane do wykonywania pracy na danym stanowisku określone w odrębnych przepisach.  </w:t>
      </w:r>
    </w:p>
    <w:p w14:paraId="70A69D9D" w14:textId="77777777" w:rsidR="00772184" w:rsidRPr="005133A1" w:rsidRDefault="00772184" w:rsidP="00772184">
      <w:pPr>
        <w:pStyle w:val="Akapitzlist"/>
        <w:spacing w:after="274"/>
        <w:ind w:left="398" w:right="49" w:firstLine="0"/>
        <w:rPr>
          <w:szCs w:val="24"/>
        </w:rPr>
      </w:pPr>
    </w:p>
    <w:p w14:paraId="3A0156D8" w14:textId="7B55E385" w:rsidR="007F0371" w:rsidRPr="005133A1" w:rsidRDefault="007F0371" w:rsidP="00AE5704">
      <w:pPr>
        <w:pStyle w:val="Akapitzlist"/>
        <w:numPr>
          <w:ilvl w:val="0"/>
          <w:numId w:val="41"/>
        </w:numPr>
        <w:pBdr>
          <w:bottom w:val="double" w:sz="4" w:space="0" w:color="auto"/>
        </w:pBdr>
        <w:shd w:val="clear" w:color="auto" w:fill="DAEEF3"/>
        <w:suppressAutoHyphens/>
        <w:spacing w:before="360" w:after="40" w:line="240" w:lineRule="auto"/>
        <w:rPr>
          <w:b/>
          <w:bCs/>
          <w:szCs w:val="24"/>
        </w:rPr>
      </w:pPr>
      <w:r w:rsidRPr="005133A1">
        <w:rPr>
          <w:b/>
          <w:bCs/>
          <w:szCs w:val="24"/>
        </w:rPr>
        <w:t>INFORMACJA O PRZEWIDYWANYCH ZAMÓWIENIACH, O KTÓRYCH MOWA W ART. 214 UST. 1 PKT 7 I 8 USTAWY PZP</w:t>
      </w:r>
    </w:p>
    <w:p w14:paraId="606D7110" w14:textId="6655EFEF" w:rsidR="007F0371" w:rsidRPr="0045039C" w:rsidRDefault="007F0371" w:rsidP="007F0371">
      <w:pPr>
        <w:pStyle w:val="Nagwek1"/>
        <w:rPr>
          <w:rFonts w:asciiTheme="minorHAnsi" w:hAnsiTheme="minorHAnsi" w:cstheme="minorHAnsi"/>
          <w:color w:val="auto"/>
          <w:sz w:val="22"/>
          <w:szCs w:val="22"/>
        </w:rPr>
      </w:pPr>
      <w:r w:rsidRPr="0045039C">
        <w:rPr>
          <w:rFonts w:asciiTheme="minorHAnsi" w:hAnsiTheme="minorHAnsi" w:cstheme="minorHAnsi"/>
          <w:color w:val="auto"/>
          <w:sz w:val="22"/>
          <w:szCs w:val="22"/>
        </w:rPr>
        <w:t xml:space="preserve">Zamawiający przewiduje udzielenia zamówień, o których mowa w art. 214 ust.1 pkt. 7 ustawy </w:t>
      </w:r>
      <w:proofErr w:type="spellStart"/>
      <w:r w:rsidRPr="0045039C">
        <w:rPr>
          <w:rFonts w:asciiTheme="minorHAnsi" w:hAnsiTheme="minorHAnsi" w:cstheme="minorHAnsi"/>
          <w:color w:val="auto"/>
          <w:sz w:val="22"/>
          <w:szCs w:val="22"/>
        </w:rPr>
        <w:t>Pzp</w:t>
      </w:r>
      <w:proofErr w:type="spellEnd"/>
      <w:r w:rsidRPr="0045039C">
        <w:rPr>
          <w:rFonts w:asciiTheme="minorHAnsi" w:hAnsiTheme="minorHAnsi" w:cstheme="minorHAnsi"/>
          <w:color w:val="auto"/>
          <w:sz w:val="22"/>
          <w:szCs w:val="22"/>
        </w:rPr>
        <w:t>.</w:t>
      </w:r>
      <w:r w:rsidR="00827C66" w:rsidRPr="0045039C">
        <w:rPr>
          <w:rFonts w:asciiTheme="minorHAnsi" w:hAnsiTheme="minorHAnsi" w:cstheme="minorHAnsi"/>
          <w:color w:val="auto"/>
          <w:sz w:val="22"/>
          <w:szCs w:val="22"/>
        </w:rPr>
        <w:t xml:space="preserve"> tj. udzielenie zamówień polegających na powtórzeniu usług podobnych zgodnych z przedmiotem zamówienia do kwoty:</w:t>
      </w:r>
      <w:r w:rsidR="00827C66" w:rsidRPr="0045039C">
        <w:rPr>
          <w:rFonts w:asciiTheme="minorHAnsi" w:hAnsiTheme="minorHAnsi" w:cstheme="minorHAnsi"/>
          <w:b/>
          <w:bCs/>
          <w:color w:val="EE0000"/>
          <w:sz w:val="22"/>
          <w:szCs w:val="22"/>
        </w:rPr>
        <w:t xml:space="preserve"> </w:t>
      </w:r>
      <w:r w:rsidR="00DA29BB" w:rsidRPr="0045039C">
        <w:rPr>
          <w:rFonts w:asciiTheme="minorHAnsi" w:hAnsiTheme="minorHAnsi" w:cstheme="minorHAnsi"/>
          <w:b/>
          <w:bCs/>
          <w:color w:val="auto"/>
          <w:sz w:val="22"/>
          <w:szCs w:val="22"/>
        </w:rPr>
        <w:t>150</w:t>
      </w:r>
      <w:r w:rsidR="00827C66" w:rsidRPr="0045039C">
        <w:rPr>
          <w:rFonts w:asciiTheme="minorHAnsi" w:hAnsiTheme="minorHAnsi" w:cstheme="minorHAnsi"/>
          <w:b/>
          <w:bCs/>
          <w:color w:val="auto"/>
          <w:sz w:val="22"/>
          <w:szCs w:val="22"/>
        </w:rPr>
        <w:t>.000,00 zł brutto.</w:t>
      </w:r>
    </w:p>
    <w:p w14:paraId="6D277B0D" w14:textId="77777777" w:rsidR="00827C66" w:rsidRPr="0045039C" w:rsidRDefault="005D5ADC" w:rsidP="005D5ADC">
      <w:pPr>
        <w:rPr>
          <w:rFonts w:asciiTheme="minorHAnsi" w:hAnsiTheme="minorHAnsi" w:cstheme="minorHAnsi"/>
        </w:rPr>
      </w:pPr>
      <w:r w:rsidRPr="0045039C">
        <w:rPr>
          <w:rFonts w:asciiTheme="minorHAnsi" w:hAnsiTheme="minorHAnsi" w:cstheme="minorHAnsi"/>
        </w:rPr>
        <w:t>Zamówienia podobne będą polegać na zwiększeni</w:t>
      </w:r>
      <w:r w:rsidR="00827C66" w:rsidRPr="0045039C">
        <w:rPr>
          <w:rFonts w:asciiTheme="minorHAnsi" w:hAnsiTheme="minorHAnsi" w:cstheme="minorHAnsi"/>
        </w:rPr>
        <w:t>u:</w:t>
      </w:r>
    </w:p>
    <w:p w14:paraId="47D5326D" w14:textId="27AF5CE5" w:rsidR="00827C66" w:rsidRPr="0045039C" w:rsidRDefault="005D5ADC" w:rsidP="00827C66">
      <w:pPr>
        <w:pStyle w:val="Akapitzlist"/>
        <w:numPr>
          <w:ilvl w:val="0"/>
          <w:numId w:val="57"/>
        </w:numPr>
        <w:rPr>
          <w:rFonts w:asciiTheme="minorHAnsi" w:hAnsiTheme="minorHAnsi" w:cstheme="minorHAnsi"/>
        </w:rPr>
      </w:pPr>
      <w:r w:rsidRPr="0045039C">
        <w:rPr>
          <w:rFonts w:asciiTheme="minorHAnsi" w:hAnsiTheme="minorHAnsi" w:cstheme="minorHAnsi"/>
        </w:rPr>
        <w:t xml:space="preserve">ilości godzin usług opiekuńczych </w:t>
      </w:r>
      <w:r w:rsidR="00827C66" w:rsidRPr="0045039C">
        <w:rPr>
          <w:rFonts w:asciiTheme="minorHAnsi" w:hAnsiTheme="minorHAnsi" w:cstheme="minorHAnsi"/>
        </w:rPr>
        <w:t>niezbędnych,</w:t>
      </w:r>
    </w:p>
    <w:p w14:paraId="4BB7256D" w14:textId="74E0476D" w:rsidR="007F0371" w:rsidRPr="0045039C" w:rsidRDefault="005D5ADC" w:rsidP="007F0371">
      <w:pPr>
        <w:pStyle w:val="Akapitzlist"/>
        <w:numPr>
          <w:ilvl w:val="0"/>
          <w:numId w:val="57"/>
        </w:numPr>
        <w:spacing w:after="274"/>
        <w:ind w:right="49"/>
        <w:rPr>
          <w:rFonts w:asciiTheme="minorHAnsi" w:hAnsiTheme="minorHAnsi" w:cstheme="minorHAnsi"/>
          <w:szCs w:val="24"/>
        </w:rPr>
      </w:pPr>
      <w:r w:rsidRPr="0045039C">
        <w:rPr>
          <w:rFonts w:asciiTheme="minorHAnsi" w:hAnsiTheme="minorHAnsi" w:cstheme="minorHAnsi"/>
        </w:rPr>
        <w:t>ilości podopiecznych, dla których świadczone będą usługi opiekuńcze</w:t>
      </w:r>
      <w:r w:rsidR="00827C66" w:rsidRPr="0045039C">
        <w:rPr>
          <w:rFonts w:asciiTheme="minorHAnsi" w:hAnsiTheme="minorHAnsi" w:cstheme="minorHAnsi"/>
        </w:rPr>
        <w:t>.</w:t>
      </w:r>
    </w:p>
    <w:p w14:paraId="1CE3AFF7" w14:textId="17104F7F" w:rsidR="00827C66" w:rsidRPr="0045039C" w:rsidRDefault="00827C66" w:rsidP="00827C66">
      <w:pPr>
        <w:spacing w:after="274"/>
        <w:ind w:right="49"/>
        <w:rPr>
          <w:rFonts w:asciiTheme="minorHAnsi" w:hAnsiTheme="minorHAnsi" w:cstheme="minorHAnsi"/>
          <w:szCs w:val="24"/>
        </w:rPr>
      </w:pPr>
      <w:r w:rsidRPr="0045039C">
        <w:rPr>
          <w:rFonts w:asciiTheme="minorHAnsi" w:hAnsiTheme="minorHAnsi" w:cstheme="minorHAnsi"/>
          <w:szCs w:val="24"/>
        </w:rPr>
        <w:t>Zmiany takie mogą wynikać ze zmian</w:t>
      </w:r>
      <w:r w:rsidRPr="0045039C">
        <w:rPr>
          <w:rFonts w:asciiTheme="minorHAnsi" w:hAnsiTheme="minorHAnsi" w:cstheme="minorHAnsi"/>
        </w:rPr>
        <w:t xml:space="preserve"> rzeczywistych potrzeb Zamawiającego rozeznanych w trakcie realizacji umowy.</w:t>
      </w:r>
    </w:p>
    <w:p w14:paraId="10C80128" w14:textId="29ED214C" w:rsidR="00AE5704" w:rsidRPr="005133A1" w:rsidRDefault="00AE5704" w:rsidP="00AE5704">
      <w:pPr>
        <w:pStyle w:val="Akapitzlist"/>
        <w:numPr>
          <w:ilvl w:val="0"/>
          <w:numId w:val="41"/>
        </w:numPr>
        <w:shd w:val="clear" w:color="auto" w:fill="D9E2F3" w:themeFill="accent1" w:themeFillTint="33"/>
        <w:spacing w:before="200" w:after="60"/>
        <w:outlineLvl w:val="0"/>
        <w:rPr>
          <w:b/>
          <w:bCs/>
          <w:caps/>
          <w:kern w:val="32"/>
          <w:szCs w:val="24"/>
          <w:u w:val="double"/>
          <w:lang w:val="x-none" w:eastAsia="x-none"/>
        </w:rPr>
      </w:pPr>
      <w:r w:rsidRPr="005133A1">
        <w:rPr>
          <w:b/>
          <w:bCs/>
          <w:caps/>
          <w:kern w:val="32"/>
          <w:szCs w:val="24"/>
          <w:u w:val="double"/>
          <w:lang w:val="x-none" w:eastAsia="x-none"/>
        </w:rPr>
        <w:t>INFORMACJA DLA WYKONAWCÓW POLEGAJĄCYCH NA ZASOBACH</w:t>
      </w:r>
      <w:r w:rsidRPr="005133A1">
        <w:rPr>
          <w:b/>
          <w:bCs/>
          <w:caps/>
          <w:kern w:val="32"/>
          <w:szCs w:val="24"/>
          <w:u w:val="double"/>
          <w:lang w:eastAsia="x-none"/>
        </w:rPr>
        <w:t xml:space="preserve"> podmiotów trzecich                                                                                                      </w:t>
      </w:r>
    </w:p>
    <w:p w14:paraId="7C3FD194" w14:textId="77777777" w:rsidR="00AE5704" w:rsidRDefault="00AE5704" w:rsidP="00AE5704">
      <w:pPr>
        <w:numPr>
          <w:ilvl w:val="0"/>
          <w:numId w:val="20"/>
        </w:numPr>
        <w:ind w:right="49" w:hanging="266"/>
      </w:pPr>
      <w:r>
        <w:t xml:space="preserve">Wykonawca może w celu potwierdzenia spełniania warunków udziału w postępowaniu lub kryteriów selekcji, w stosownych sytuacjach oraz w odniesieniu do konkretnego zamówienia, lub jego części, polegać na zdolnościach technicznych lub zawodowych lub sytuacji finansowej lub ekonomicznej podmiotów udostępniających zasoby, niezależnie od charakteru prawnego łączących go z nimi stosunków prawnych. </w:t>
      </w:r>
    </w:p>
    <w:p w14:paraId="375807EB" w14:textId="77777777" w:rsidR="00AE5704" w:rsidRDefault="00AE5704" w:rsidP="00AE5704">
      <w:pPr>
        <w:numPr>
          <w:ilvl w:val="0"/>
          <w:numId w:val="20"/>
        </w:numPr>
        <w:ind w:right="49" w:hanging="266"/>
      </w:pPr>
      <w:r>
        <w:t xml:space="preserve">Wykonawca nie może, po upływie terminu składania ofert, powoływać się na zdolności lub sytuację podmiotów udostępniających zasoby, jeżeli na etapie składania ofert nie polegał on w danym zakresie na zdolnościach lub sytuacji podmiotów udostępniających zasoby. </w:t>
      </w:r>
    </w:p>
    <w:p w14:paraId="473496AA" w14:textId="77777777" w:rsidR="00AE5704" w:rsidRDefault="00AE5704" w:rsidP="00AE5704">
      <w:pPr>
        <w:numPr>
          <w:ilvl w:val="0"/>
          <w:numId w:val="20"/>
        </w:numPr>
        <w:ind w:right="49" w:hanging="266"/>
      </w:pPr>
      <w:r>
        <w:t xml:space="preserve">W odniesieniu do warunków dotyczących wykształcenia, kwalifikacji zawodowych lub doświadczenia wykonawcy mogą polegać na zdolnościach podmiotów udostępniających zasoby, </w:t>
      </w:r>
      <w:r>
        <w:rPr>
          <w:b/>
        </w:rPr>
        <w:t>jeśli podmioty te wykonają usługi, do realizacji których te zdolności są wymagane.</w:t>
      </w:r>
      <w:r>
        <w:t xml:space="preserve">  </w:t>
      </w:r>
    </w:p>
    <w:p w14:paraId="4784DEDC" w14:textId="77777777" w:rsidR="00AE5704" w:rsidRDefault="00AE5704" w:rsidP="00AE5704">
      <w:pPr>
        <w:numPr>
          <w:ilvl w:val="0"/>
          <w:numId w:val="20"/>
        </w:numPr>
        <w:ind w:right="49" w:hanging="266"/>
      </w:pPr>
      <w:r>
        <w:t xml:space="preserve">Wykonawca, który polega na zdolnościach lub sytuacji podmiotów udostępniających zasoby, składa </w:t>
      </w:r>
      <w:r>
        <w:rPr>
          <w:b/>
        </w:rPr>
        <w:t>wraz z ofertą</w:t>
      </w:r>
      <w:r>
        <w:t>, zobowiązanie podmiotu udostępniającego zasoby do oddania mu do dyspozycji niezbędnych zasobów na potrzeby realizacji danego zamówienia (</w:t>
      </w:r>
      <w:r>
        <w:rPr>
          <w:b/>
          <w:shd w:val="clear" w:color="auto" w:fill="FFFFFF" w:themeFill="background1"/>
        </w:rPr>
        <w:t>Wzór stanowi załącznik nr 9 do SWZ</w:t>
      </w:r>
      <w:r>
        <w:rPr>
          <w:shd w:val="clear" w:color="auto" w:fill="FFFFFF" w:themeFill="background1"/>
        </w:rPr>
        <w:t xml:space="preserve">) lub inny podmiotowy środek dowodowy potwierdzający, że </w:t>
      </w:r>
      <w:r>
        <w:t xml:space="preserve">wykonawca realizując zamówienie, będzie dysponował niezbędnymi zasobami tych podmiotów. </w:t>
      </w:r>
    </w:p>
    <w:p w14:paraId="4F66755D" w14:textId="77777777" w:rsidR="00AE5704" w:rsidRDefault="00AE5704" w:rsidP="00AE5704">
      <w:pPr>
        <w:numPr>
          <w:ilvl w:val="0"/>
          <w:numId w:val="20"/>
        </w:numPr>
        <w:spacing w:after="0"/>
        <w:ind w:right="49" w:hanging="266"/>
      </w:pPr>
      <w:r>
        <w:t xml:space="preserve">Zobowiązanie podmiotu udostępniającego zasoby, o którym mowa w pkt 4 potwierdza, że stosunek łączący wykonawcę z podmiotami udostępniającymi zasoby gwarantuje rzeczywisty dostęp do tych zasobów oraz określa w szczególności: </w:t>
      </w:r>
    </w:p>
    <w:p w14:paraId="28B149A7" w14:textId="77777777" w:rsidR="00AE5704" w:rsidRDefault="00AE5704" w:rsidP="00AE5704">
      <w:pPr>
        <w:numPr>
          <w:ilvl w:val="1"/>
          <w:numId w:val="20"/>
        </w:numPr>
        <w:ind w:right="49" w:hanging="240"/>
      </w:pPr>
      <w:r>
        <w:t xml:space="preserve">zakres dostępnych wykonawcy zasobów podmiotu udostępniającego zasoby; </w:t>
      </w:r>
    </w:p>
    <w:p w14:paraId="34634F7B" w14:textId="77777777" w:rsidR="00AE5704" w:rsidRDefault="00AE5704" w:rsidP="00AE5704">
      <w:pPr>
        <w:numPr>
          <w:ilvl w:val="1"/>
          <w:numId w:val="20"/>
        </w:numPr>
        <w:spacing w:after="0"/>
        <w:ind w:right="49" w:hanging="240"/>
      </w:pPr>
      <w:r>
        <w:t xml:space="preserve">sposób i okres udostępnienia wykonawcy i wykorzystania przez niego zasobów podmiotu udostępniającego te zasoby przy wykonywaniu zamówienia; </w:t>
      </w:r>
    </w:p>
    <w:p w14:paraId="60ECE3EB" w14:textId="77777777" w:rsidR="00AE5704" w:rsidRDefault="00AE5704" w:rsidP="00AE5704">
      <w:pPr>
        <w:numPr>
          <w:ilvl w:val="1"/>
          <w:numId w:val="20"/>
        </w:numPr>
        <w:ind w:right="49" w:hanging="240"/>
      </w:pPr>
      <w:r>
        <w:t xml:space="preserve">czy i w jakim zakresie podmiot udostępniający zasoby zdolności techniczne lub zawodowe lub ich sytuacja finansowa lub ekonomiczna, pozwalają na wykazanie przez </w:t>
      </w:r>
      <w:r>
        <w:lastRenderedPageBreak/>
        <w:t xml:space="preserve">Wykonawcę spełniania warunków udziału w postępowaniu oraz - jeżeli dotyczy - kryteriów selekcji, a także zbada, czy nie zachodzą wobec tego podmiotu podstawy wykluczenia, które zostały przewidziane względem wykonawcy. </w:t>
      </w:r>
    </w:p>
    <w:p w14:paraId="7AF09E16" w14:textId="77777777" w:rsidR="00AE5704" w:rsidRDefault="00AE5704" w:rsidP="00AE5704">
      <w:pPr>
        <w:numPr>
          <w:ilvl w:val="0"/>
          <w:numId w:val="20"/>
        </w:numPr>
        <w:ind w:right="49" w:hanging="266"/>
      </w:pPr>
      <w:r>
        <w:t xml:space="preserve">Zamawiający oceni, czy udostępniane Wykonawcy przez podmioty udostępniające zasoby zdolności techniczne lub zawodowe, pozwalają na wykazanie przez wykonawcę spełniania warunków udziału w postępowaniu, a także bada, czy nie zachodzą wobec tego podmiotu podstawy wykluczenia, które zostały przewidziane względem wykonawcy. </w:t>
      </w:r>
    </w:p>
    <w:p w14:paraId="7BEDAB86" w14:textId="77777777" w:rsidR="00AE5704" w:rsidRDefault="00AE5704" w:rsidP="00AE5704">
      <w:pPr>
        <w:numPr>
          <w:ilvl w:val="0"/>
          <w:numId w:val="20"/>
        </w:numPr>
        <w:ind w:right="49" w:hanging="266"/>
      </w:pPr>
      <w:r>
        <w:t>Jeżeli zdolności techniczne lub zawodowe, sytuacja ekonomiczna lub finansowa podmiotu udostępniającego zasoby nie potwierdzają spełniania przez wykonawcę warunków udziału w postępowaniu lub zachodzą, wobec tego podmiotu podstawy wykluczenia, zamawiający zażąda, aby wykonawca w terminie określonym przez zamawiającego zastąpił ten podmiot innym podmiotem lub podmiotami albo wykazał, że samodzielnie spełnia warunki udziału w postępowaniu.</w:t>
      </w:r>
      <w:r>
        <w:rPr>
          <w:b/>
        </w:rPr>
        <w:t xml:space="preserve"> </w:t>
      </w:r>
      <w:r>
        <w:t xml:space="preserve"> </w:t>
      </w:r>
    </w:p>
    <w:p w14:paraId="67DA257E" w14:textId="77777777" w:rsidR="00AE5704" w:rsidRDefault="00AE5704" w:rsidP="00AE5704">
      <w:pPr>
        <w:numPr>
          <w:ilvl w:val="0"/>
          <w:numId w:val="20"/>
        </w:numPr>
        <w:spacing w:after="0"/>
        <w:ind w:right="49" w:hanging="266"/>
      </w:pPr>
      <w:r>
        <w:t xml:space="preserve">Wykonawca, w przypadku polegania na zdolnościach lub sytuacji podmiotów udostępniających zasoby, przedstawia, wraz z oświadczeniami, także oświadczenia podmiotu udostępniającego zasoby, potwierdzające brak podstaw wykluczenia tego podmiotu oraz odpowiednio spełnianie warunków udziału w postępowaniu, w zakresie,  w jakim wykonawca powołuje się na jego zasoby. </w:t>
      </w:r>
    </w:p>
    <w:p w14:paraId="2F4DB688" w14:textId="77777777" w:rsidR="00AE5704" w:rsidRPr="005133A1" w:rsidRDefault="00AE5704" w:rsidP="007F0371">
      <w:pPr>
        <w:spacing w:after="274"/>
        <w:ind w:right="49"/>
        <w:rPr>
          <w:szCs w:val="24"/>
        </w:rPr>
      </w:pPr>
    </w:p>
    <w:p w14:paraId="4B53EBA5" w14:textId="293A30EA" w:rsidR="00AE5704" w:rsidRPr="005133A1" w:rsidRDefault="00AE5704" w:rsidP="00AE5704">
      <w:pPr>
        <w:pStyle w:val="Akapitzlist"/>
        <w:numPr>
          <w:ilvl w:val="0"/>
          <w:numId w:val="46"/>
        </w:numPr>
        <w:pBdr>
          <w:bottom w:val="double" w:sz="4" w:space="1" w:color="auto"/>
        </w:pBdr>
        <w:shd w:val="clear" w:color="auto" w:fill="DAEEF3"/>
        <w:tabs>
          <w:tab w:val="left" w:pos="567"/>
        </w:tabs>
        <w:suppressAutoHyphens/>
        <w:spacing w:before="240" w:after="40" w:line="240" w:lineRule="auto"/>
        <w:rPr>
          <w:szCs w:val="24"/>
        </w:rPr>
      </w:pPr>
      <w:r w:rsidRPr="005133A1">
        <w:rPr>
          <w:b/>
          <w:szCs w:val="24"/>
        </w:rPr>
        <w:t>PODWYKONAWSTWO</w:t>
      </w:r>
    </w:p>
    <w:p w14:paraId="1950201A" w14:textId="77777777" w:rsidR="00AE5704" w:rsidRDefault="000C7C34" w:rsidP="00AE5704">
      <w:pPr>
        <w:pStyle w:val="Akapitzlist"/>
        <w:numPr>
          <w:ilvl w:val="0"/>
          <w:numId w:val="5"/>
        </w:numPr>
        <w:spacing w:after="45" w:line="268" w:lineRule="auto"/>
        <w:rPr>
          <w:rFonts w:asciiTheme="minorHAnsi" w:eastAsiaTheme="minorHAnsi" w:hAnsiTheme="minorHAnsi" w:cstheme="minorBidi"/>
          <w:color w:val="auto"/>
          <w:szCs w:val="24"/>
          <w:lang w:eastAsia="en-US"/>
        </w:rPr>
      </w:pPr>
      <w:r w:rsidRPr="00AE5704">
        <w:rPr>
          <w:rFonts w:asciiTheme="minorHAnsi" w:eastAsiaTheme="minorHAnsi" w:hAnsiTheme="minorHAnsi" w:cstheme="minorBidi"/>
          <w:color w:val="auto"/>
          <w:szCs w:val="24"/>
          <w:lang w:eastAsia="en-US"/>
        </w:rPr>
        <w:t>Wykonawca może powierzyć wykonanie części zamówienia podwykonawcy (podwykonawcom).</w:t>
      </w:r>
    </w:p>
    <w:p w14:paraId="2AD25BDA" w14:textId="77777777" w:rsidR="00AE5704" w:rsidRPr="00AE5704" w:rsidRDefault="000C7C34" w:rsidP="00AE5704">
      <w:pPr>
        <w:pStyle w:val="Akapitzlist"/>
        <w:numPr>
          <w:ilvl w:val="0"/>
          <w:numId w:val="5"/>
        </w:numPr>
        <w:spacing w:after="45" w:line="268" w:lineRule="auto"/>
        <w:rPr>
          <w:rFonts w:asciiTheme="minorHAnsi" w:eastAsiaTheme="minorHAnsi" w:hAnsiTheme="minorHAnsi" w:cstheme="minorBidi"/>
          <w:color w:val="auto"/>
          <w:szCs w:val="24"/>
          <w:lang w:eastAsia="en-US"/>
        </w:rPr>
      </w:pPr>
      <w:r w:rsidRPr="00AE5704">
        <w:rPr>
          <w:rFonts w:asciiTheme="minorHAnsi" w:eastAsiaTheme="minorHAnsi" w:hAnsiTheme="minorHAnsi" w:cstheme="minorBidi"/>
          <w:color w:val="auto"/>
          <w:szCs w:val="24"/>
          <w:lang w:eastAsia="en-US"/>
        </w:rPr>
        <w:t>Zamawiający wymaga, aby w przypadku powierzenia części zamówienia podwykonawcom, Wykonawca wskazał w ofercie części zamó</w:t>
      </w:r>
      <w:r w:rsidRPr="00AE5704">
        <w:rPr>
          <w:color w:val="auto"/>
          <w:szCs w:val="24"/>
          <w:lang w:eastAsia="en-US"/>
        </w:rPr>
        <w:t xml:space="preserve">wienia, (PROCENT) </w:t>
      </w:r>
      <w:r w:rsidRPr="00AE5704">
        <w:rPr>
          <w:rFonts w:asciiTheme="minorHAnsi" w:eastAsiaTheme="minorHAnsi" w:hAnsiTheme="minorHAnsi" w:cstheme="minorBidi"/>
          <w:color w:val="auto"/>
          <w:szCs w:val="24"/>
          <w:lang w:eastAsia="en-US"/>
        </w:rPr>
        <w:t>których wykonanie zamierza powierzyć podwykonawcom oraz podał (o ile są</w:t>
      </w:r>
      <w:r w:rsidRPr="00AE5704">
        <w:rPr>
          <w:color w:val="auto"/>
          <w:szCs w:val="24"/>
          <w:lang w:eastAsia="en-US"/>
        </w:rPr>
        <w:t xml:space="preserve"> mu wiadome na tym etapie) nazwy (firmy) tych </w:t>
      </w:r>
      <w:r w:rsidRPr="00AE5704">
        <w:rPr>
          <w:rFonts w:asciiTheme="minorHAnsi" w:eastAsiaTheme="minorHAnsi" w:hAnsiTheme="minorHAnsi" w:cstheme="minorBidi"/>
          <w:color w:val="auto"/>
          <w:szCs w:val="24"/>
          <w:lang w:eastAsia="en-US"/>
        </w:rPr>
        <w:t>podwykonawców.</w:t>
      </w:r>
    </w:p>
    <w:p w14:paraId="7F075CAE" w14:textId="310513B9" w:rsidR="000C7C34" w:rsidRPr="001F68B8" w:rsidRDefault="000C7C34" w:rsidP="00AE5704">
      <w:pPr>
        <w:pStyle w:val="Akapitzlist"/>
        <w:numPr>
          <w:ilvl w:val="0"/>
          <w:numId w:val="5"/>
        </w:numPr>
        <w:spacing w:after="45" w:line="268" w:lineRule="auto"/>
        <w:rPr>
          <w:rFonts w:asciiTheme="minorHAnsi" w:eastAsiaTheme="minorHAnsi" w:hAnsiTheme="minorHAnsi" w:cstheme="minorBidi"/>
          <w:color w:val="auto"/>
          <w:szCs w:val="24"/>
          <w:lang w:eastAsia="en-US"/>
        </w:rPr>
      </w:pPr>
      <w:r w:rsidRPr="00AE5704">
        <w:rPr>
          <w:rFonts w:asciiTheme="minorHAnsi" w:eastAsiaTheme="minorHAnsi" w:hAnsiTheme="minorHAnsi" w:cstheme="minorBidi"/>
          <w:color w:val="auto"/>
          <w:szCs w:val="24"/>
          <w:lang w:eastAsia="en-US"/>
        </w:rPr>
        <w:t>Powierzenie części zamówienia podwykonawcom nie zwalnia Wykonawcy z odpowiedzialności za należyte wykonanie umowy.</w:t>
      </w:r>
      <w:r w:rsidRPr="00AE5704">
        <w:rPr>
          <w:color w:val="auto"/>
          <w:szCs w:val="24"/>
          <w:lang w:eastAsia="en-US"/>
        </w:rPr>
        <w:t xml:space="preserve"> </w:t>
      </w:r>
    </w:p>
    <w:p w14:paraId="013306A4" w14:textId="0996D9E3" w:rsidR="001F68B8" w:rsidRPr="008774BB" w:rsidRDefault="001F68B8" w:rsidP="001F68B8">
      <w:pPr>
        <w:pStyle w:val="Akapitzlist"/>
        <w:numPr>
          <w:ilvl w:val="0"/>
          <w:numId w:val="5"/>
        </w:numPr>
        <w:suppressAutoHyphens/>
        <w:spacing w:before="240" w:line="250" w:lineRule="auto"/>
        <w:ind w:left="714" w:hanging="357"/>
        <w:rPr>
          <w:bCs/>
          <w:szCs w:val="24"/>
        </w:rPr>
      </w:pPr>
      <w:r w:rsidRPr="001F68B8">
        <w:rPr>
          <w:bCs/>
          <w:iCs/>
          <w:szCs w:val="24"/>
          <w:lang w:val="x-none" w:eastAsia="x-none"/>
        </w:rPr>
        <w:t>Zamawiający wymaga, aby Podwykonawcy którzy będą brać udział w wykonaniu</w:t>
      </w:r>
      <w:r w:rsidRPr="001F68B8">
        <w:rPr>
          <w:bCs/>
          <w:iCs/>
          <w:szCs w:val="24"/>
          <w:lang w:eastAsia="x-none"/>
        </w:rPr>
        <w:t xml:space="preserve"> </w:t>
      </w:r>
      <w:r w:rsidRPr="001F68B8">
        <w:rPr>
          <w:bCs/>
          <w:iCs/>
          <w:szCs w:val="24"/>
          <w:lang w:val="x-none" w:eastAsia="x-none"/>
        </w:rPr>
        <w:t>zamówienia nie podlegali wykluczeniu w zakresie okoliczności wskazanych w art. 7 ust.1 ustawy z dnia 13 kwietnia 2022r. o szczególnych rozwiązaniach w zakresie przeciwdziałania wspieraniu agresji na Ukrainę oraz służących ochronie bezpieczeństwa narodowego, na czas trwania tych okoliczności.</w:t>
      </w:r>
    </w:p>
    <w:p w14:paraId="6D343885" w14:textId="7C10D4DF" w:rsidR="008774BB" w:rsidRPr="00715B2D" w:rsidRDefault="008774BB" w:rsidP="00715B2D">
      <w:pPr>
        <w:pStyle w:val="Akapitzlist"/>
        <w:numPr>
          <w:ilvl w:val="0"/>
          <w:numId w:val="5"/>
        </w:numPr>
        <w:suppressAutoHyphens/>
        <w:spacing w:before="240" w:after="0" w:line="240" w:lineRule="auto"/>
        <w:rPr>
          <w:szCs w:val="24"/>
        </w:rPr>
      </w:pPr>
      <w:r w:rsidRPr="008774BB">
        <w:rPr>
          <w:szCs w:val="24"/>
        </w:rPr>
        <w:t>Umowa o podwykonawstwo nie może zawierać postanowień kształtujących prawa i obowiązki podwykonawcy, w zakresie kar umownych oraz postanowień dotyczących warunków wypłaty wynagrodzenia, w sposób dla niego mniej korzystny niż prawa i obowiązki wykonawcy, ukształtowane postanowieniami umowy zawartej między zamawiającym a wykonawcą.</w:t>
      </w:r>
    </w:p>
    <w:p w14:paraId="587B7A51" w14:textId="77777777" w:rsidR="000C7C34" w:rsidRDefault="000C7C34" w:rsidP="000C7C34">
      <w:pPr>
        <w:spacing w:after="260" w:line="256" w:lineRule="auto"/>
        <w:ind w:left="17" w:firstLine="0"/>
        <w:jc w:val="left"/>
        <w:rPr>
          <w:szCs w:val="24"/>
          <w:u w:val="double"/>
        </w:rPr>
      </w:pPr>
    </w:p>
    <w:p w14:paraId="51453D74" w14:textId="77777777" w:rsidR="004D0BF7" w:rsidRDefault="004D0BF7" w:rsidP="000C7C34">
      <w:pPr>
        <w:spacing w:after="260" w:line="256" w:lineRule="auto"/>
        <w:ind w:left="17" w:firstLine="0"/>
        <w:jc w:val="left"/>
        <w:rPr>
          <w:szCs w:val="24"/>
          <w:u w:val="double"/>
        </w:rPr>
      </w:pPr>
    </w:p>
    <w:p w14:paraId="6352B779" w14:textId="77777777" w:rsidR="004D0BF7" w:rsidRPr="005133A1" w:rsidRDefault="004D0BF7" w:rsidP="000C7C34">
      <w:pPr>
        <w:spacing w:after="260" w:line="256" w:lineRule="auto"/>
        <w:ind w:left="17" w:firstLine="0"/>
        <w:jc w:val="left"/>
        <w:rPr>
          <w:szCs w:val="24"/>
          <w:u w:val="double"/>
        </w:rPr>
      </w:pPr>
    </w:p>
    <w:p w14:paraId="425FE4EA" w14:textId="77777777" w:rsidR="00715B2D" w:rsidRPr="005133A1" w:rsidRDefault="00715B2D" w:rsidP="00715B2D">
      <w:pPr>
        <w:shd w:val="clear" w:color="auto" w:fill="D9E2F3" w:themeFill="accent1" w:themeFillTint="33"/>
        <w:spacing w:before="200" w:after="60"/>
        <w:outlineLvl w:val="0"/>
        <w:rPr>
          <w:b/>
          <w:bCs/>
          <w:caps/>
          <w:kern w:val="32"/>
          <w:szCs w:val="24"/>
          <w:u w:val="double"/>
          <w:lang w:val="x-none" w:eastAsia="x-none"/>
        </w:rPr>
      </w:pPr>
      <w:r w:rsidRPr="005133A1">
        <w:rPr>
          <w:b/>
          <w:bCs/>
          <w:szCs w:val="24"/>
          <w:u w:val="double"/>
        </w:rPr>
        <w:lastRenderedPageBreak/>
        <w:t xml:space="preserve">VIII. </w:t>
      </w:r>
      <w:r w:rsidRPr="005133A1">
        <w:rPr>
          <w:b/>
          <w:bCs/>
          <w:caps/>
          <w:kern w:val="32"/>
          <w:szCs w:val="24"/>
          <w:u w:val="double"/>
          <w:lang w:val="x-none" w:eastAsia="x-none"/>
        </w:rPr>
        <w:t>Informacja dla wykonawców wspólnie ubiegających się o udzielenie zamówienia</w:t>
      </w:r>
    </w:p>
    <w:p w14:paraId="4826A5BB" w14:textId="10137A90" w:rsidR="00715B2D" w:rsidRDefault="00715B2D" w:rsidP="00715B2D">
      <w:pPr>
        <w:spacing w:after="13" w:line="256" w:lineRule="auto"/>
        <w:ind w:left="17" w:firstLine="0"/>
        <w:jc w:val="left"/>
      </w:pPr>
    </w:p>
    <w:p w14:paraId="0DB0DC9D" w14:textId="77777777" w:rsidR="00715B2D" w:rsidRDefault="00715B2D" w:rsidP="00715B2D">
      <w:pPr>
        <w:numPr>
          <w:ilvl w:val="0"/>
          <w:numId w:val="21"/>
        </w:numPr>
        <w:spacing w:after="0"/>
        <w:ind w:right="49" w:hanging="485"/>
      </w:pPr>
      <w:r>
        <w:t xml:space="preserve">Wykonawcy mogą wspólnie ubiegać się o udzielenie zamówienia. W takim przypadku Wykonawcy ustanawiają pełnomocnika do reprezentowania ich w postępowaniu albo do reprezentowania i zawarcia umowy w sprawie zamówienia publicznego. </w:t>
      </w:r>
    </w:p>
    <w:p w14:paraId="16826E95" w14:textId="77777777" w:rsidR="006147A0" w:rsidRDefault="00715B2D" w:rsidP="006147A0">
      <w:pPr>
        <w:ind w:left="512" w:right="49"/>
        <w:rPr>
          <w:shd w:val="clear" w:color="auto" w:fill="FFFFFF" w:themeFill="background1"/>
        </w:rPr>
      </w:pPr>
      <w:r>
        <w:t>Pełnomocnictwo</w:t>
      </w:r>
      <w:r>
        <w:rPr>
          <w:b/>
        </w:rPr>
        <w:t xml:space="preserve"> </w:t>
      </w:r>
      <w:r>
        <w:t xml:space="preserve">winno być załączone do oferty - </w:t>
      </w:r>
      <w:r>
        <w:rPr>
          <w:b/>
          <w:shd w:val="clear" w:color="auto" w:fill="FFFFFF" w:themeFill="background1"/>
        </w:rPr>
        <w:t>wzór stanowi załącznik nr 10 do SWZ</w:t>
      </w:r>
      <w:r>
        <w:rPr>
          <w:shd w:val="clear" w:color="auto" w:fill="FFFFFF" w:themeFill="background1"/>
        </w:rPr>
        <w:t>.</w:t>
      </w:r>
    </w:p>
    <w:p w14:paraId="481B810F" w14:textId="286A711F" w:rsidR="006147A0" w:rsidRPr="006147A0" w:rsidRDefault="006147A0" w:rsidP="006147A0">
      <w:pPr>
        <w:ind w:left="512" w:right="49"/>
        <w:rPr>
          <w:szCs w:val="24"/>
          <w:shd w:val="clear" w:color="auto" w:fill="FFFFFF" w:themeFill="background1"/>
        </w:rPr>
      </w:pPr>
      <w:r w:rsidRPr="006147A0">
        <w:rPr>
          <w:bCs/>
          <w:iCs/>
          <w:szCs w:val="24"/>
          <w:lang w:eastAsia="x-none"/>
        </w:rPr>
        <w:t>Pełnomocnictwo należy dołączyć do oferty i powinno ono zawierać w szczególności wskazanie:</w:t>
      </w:r>
    </w:p>
    <w:p w14:paraId="6233099E" w14:textId="77777777" w:rsidR="006147A0" w:rsidRPr="006147A0" w:rsidRDefault="006147A0" w:rsidP="00717A78">
      <w:pPr>
        <w:numPr>
          <w:ilvl w:val="0"/>
          <w:numId w:val="47"/>
        </w:numPr>
        <w:tabs>
          <w:tab w:val="left" w:pos="708"/>
        </w:tabs>
        <w:spacing w:before="120" w:after="0" w:line="240" w:lineRule="auto"/>
        <w:outlineLvl w:val="1"/>
        <w:rPr>
          <w:bCs/>
          <w:iCs/>
          <w:szCs w:val="24"/>
          <w:lang w:val="x-none" w:eastAsia="x-none"/>
        </w:rPr>
      </w:pPr>
      <w:r w:rsidRPr="006147A0">
        <w:rPr>
          <w:bCs/>
          <w:iCs/>
          <w:szCs w:val="24"/>
          <w:lang w:eastAsia="x-none"/>
        </w:rPr>
        <w:t>postępowania o udzielenie zamówienie publicznego, którego dotyczy;</w:t>
      </w:r>
    </w:p>
    <w:p w14:paraId="5B04E530" w14:textId="77777777" w:rsidR="006147A0" w:rsidRPr="006147A0" w:rsidRDefault="006147A0" w:rsidP="00717A78">
      <w:pPr>
        <w:numPr>
          <w:ilvl w:val="0"/>
          <w:numId w:val="47"/>
        </w:numPr>
        <w:tabs>
          <w:tab w:val="left" w:pos="708"/>
        </w:tabs>
        <w:spacing w:before="120" w:after="0" w:line="240" w:lineRule="auto"/>
        <w:outlineLvl w:val="1"/>
        <w:rPr>
          <w:bCs/>
          <w:iCs/>
          <w:szCs w:val="24"/>
          <w:lang w:val="x-none" w:eastAsia="x-none"/>
        </w:rPr>
      </w:pPr>
      <w:r w:rsidRPr="006147A0">
        <w:rPr>
          <w:bCs/>
          <w:iCs/>
          <w:szCs w:val="24"/>
          <w:lang w:eastAsia="x-none"/>
        </w:rPr>
        <w:t>wszystkich Wykonawców ubiegających się wspólnie o udzielenie zamówienia;</w:t>
      </w:r>
    </w:p>
    <w:p w14:paraId="65D946C4" w14:textId="77777777" w:rsidR="006147A0" w:rsidRPr="006147A0" w:rsidRDefault="006147A0" w:rsidP="00717A78">
      <w:pPr>
        <w:numPr>
          <w:ilvl w:val="0"/>
          <w:numId w:val="47"/>
        </w:numPr>
        <w:tabs>
          <w:tab w:val="left" w:pos="708"/>
        </w:tabs>
        <w:spacing w:before="120" w:after="0" w:line="240" w:lineRule="auto"/>
        <w:outlineLvl w:val="1"/>
        <w:rPr>
          <w:bCs/>
          <w:iCs/>
          <w:szCs w:val="24"/>
          <w:lang w:val="x-none" w:eastAsia="x-none"/>
        </w:rPr>
      </w:pPr>
      <w:r w:rsidRPr="006147A0">
        <w:rPr>
          <w:bCs/>
          <w:iCs/>
          <w:szCs w:val="24"/>
          <w:lang w:eastAsia="x-none"/>
        </w:rPr>
        <w:t>ustanowionego pełnomocnika oraz zakresu jego  umocowania.</w:t>
      </w:r>
    </w:p>
    <w:p w14:paraId="0AB51433" w14:textId="1B05F5F7" w:rsidR="00715B2D" w:rsidRDefault="00715B2D" w:rsidP="00715B2D">
      <w:pPr>
        <w:ind w:left="512" w:right="49"/>
      </w:pPr>
      <w:r>
        <w:rPr>
          <w:shd w:val="clear" w:color="auto" w:fill="FFFFFF" w:themeFill="background1"/>
        </w:rPr>
        <w:t xml:space="preserve"> </w:t>
      </w:r>
      <w:r>
        <w:t xml:space="preserve"> </w:t>
      </w:r>
    </w:p>
    <w:p w14:paraId="50FA010F" w14:textId="5C932D2F" w:rsidR="00715B2D" w:rsidRDefault="00715B2D" w:rsidP="00715B2D">
      <w:pPr>
        <w:numPr>
          <w:ilvl w:val="0"/>
          <w:numId w:val="21"/>
        </w:numPr>
        <w:ind w:right="49" w:hanging="485"/>
      </w:pPr>
      <w:r>
        <w:t>W przypadku Wykonawców wspólnie ubiegających się o udzielenie zamówienia</w:t>
      </w:r>
      <w:r w:rsidR="004D0BF7">
        <w:t>:</w:t>
      </w:r>
    </w:p>
    <w:p w14:paraId="22077F82" w14:textId="193FC52D" w:rsidR="00715B2D" w:rsidRPr="00620BB7" w:rsidRDefault="00715B2D" w:rsidP="00715B2D">
      <w:pPr>
        <w:numPr>
          <w:ilvl w:val="1"/>
          <w:numId w:val="21"/>
        </w:numPr>
        <w:ind w:right="49" w:hanging="10"/>
        <w:rPr>
          <w:color w:val="auto"/>
        </w:rPr>
      </w:pPr>
      <w:r>
        <w:t xml:space="preserve">oświadczenia, o których </w:t>
      </w:r>
      <w:r w:rsidRPr="00620BB7">
        <w:rPr>
          <w:color w:val="auto"/>
        </w:rPr>
        <w:t xml:space="preserve">mowa </w:t>
      </w:r>
      <w:r w:rsidRPr="00620BB7">
        <w:rPr>
          <w:b/>
          <w:bCs/>
          <w:color w:val="auto"/>
        </w:rPr>
        <w:t xml:space="preserve">w Rozdziale </w:t>
      </w:r>
      <w:r w:rsidR="00AC3907">
        <w:rPr>
          <w:b/>
          <w:bCs/>
          <w:color w:val="auto"/>
        </w:rPr>
        <w:t>XII</w:t>
      </w:r>
      <w:r w:rsidRPr="00620BB7">
        <w:rPr>
          <w:b/>
          <w:bCs/>
          <w:color w:val="auto"/>
        </w:rPr>
        <w:t xml:space="preserve"> ust. 1 SWZ, składa z ofertą</w:t>
      </w:r>
      <w:r w:rsidRPr="00620BB7">
        <w:rPr>
          <w:color w:val="auto"/>
        </w:rPr>
        <w:t xml:space="preserve"> każdy z Wykonawców wspólnie ubiegających się o zamówienie. Oświadczenia te potwierdzają brak podstaw wykluczenia oraz spełnianie warunków udziału w postępowaniu lub kryteriów selekcji w zakresie, w jakim każdy z wykonawców wykazuje spełnianie warunków udziału w postępowaniu lub kryteriów selekcji. </w:t>
      </w:r>
    </w:p>
    <w:p w14:paraId="14B356A7" w14:textId="227E2EDA" w:rsidR="00715B2D" w:rsidRDefault="00715B2D" w:rsidP="00715B2D">
      <w:pPr>
        <w:numPr>
          <w:ilvl w:val="1"/>
          <w:numId w:val="21"/>
        </w:numPr>
        <w:ind w:right="49" w:hanging="10"/>
      </w:pPr>
      <w:r w:rsidRPr="00620BB7">
        <w:rPr>
          <w:color w:val="auto"/>
        </w:rPr>
        <w:t xml:space="preserve">w przypadku, o którym mowa w Rozdziale </w:t>
      </w:r>
      <w:r w:rsidR="0088386C" w:rsidRPr="00620BB7">
        <w:rPr>
          <w:color w:val="auto"/>
        </w:rPr>
        <w:t>XII</w:t>
      </w:r>
      <w:r w:rsidRPr="00620BB7">
        <w:rPr>
          <w:color w:val="auto"/>
        </w:rPr>
        <w:t xml:space="preserve"> SWZ Wykonawcy wspólnie ubiegający się o udzielenie zamówienia </w:t>
      </w:r>
      <w:r w:rsidRPr="00620BB7">
        <w:rPr>
          <w:b/>
          <w:color w:val="auto"/>
        </w:rPr>
        <w:t>dołączają do oferty</w:t>
      </w:r>
      <w:r w:rsidRPr="00620BB7">
        <w:rPr>
          <w:color w:val="auto"/>
        </w:rPr>
        <w:t xml:space="preserve"> oświadczenie, z którego wynika, które usługi wykonają poszczególni wykonawcy. Oświadczenie należy złożyć wg wymogów </w:t>
      </w:r>
      <w:r w:rsidRPr="00620BB7">
        <w:rPr>
          <w:b/>
          <w:color w:val="auto"/>
        </w:rPr>
        <w:t xml:space="preserve">załącznika nr </w:t>
      </w:r>
      <w:r w:rsidR="00B9738C" w:rsidRPr="00620BB7">
        <w:rPr>
          <w:b/>
          <w:color w:val="auto"/>
        </w:rPr>
        <w:t>5</w:t>
      </w:r>
      <w:r w:rsidRPr="00620BB7">
        <w:rPr>
          <w:b/>
          <w:color w:val="auto"/>
        </w:rPr>
        <w:t xml:space="preserve"> do SWZ</w:t>
      </w:r>
      <w:r w:rsidRPr="00620BB7">
        <w:rPr>
          <w:color w:val="auto"/>
        </w:rPr>
        <w:t xml:space="preserve">. Oświadczenie </w:t>
      </w:r>
      <w:r>
        <w:t xml:space="preserve">to jest podmiotowym środkiem dowodowym. </w:t>
      </w:r>
    </w:p>
    <w:p w14:paraId="03B2BC30" w14:textId="2D3CFB4C" w:rsidR="00715B2D" w:rsidRDefault="00715B2D" w:rsidP="00715B2D">
      <w:pPr>
        <w:numPr>
          <w:ilvl w:val="0"/>
          <w:numId w:val="21"/>
        </w:numPr>
        <w:spacing w:after="0"/>
        <w:ind w:right="49" w:hanging="485"/>
      </w:pPr>
      <w:r>
        <w:t>Jeżeli została wybrana oferta Wykonawców wspólnie ubiegających się o udzielenie zamówienia, zamawiający może żądać przed zawarciem umowy w sprawie zamówienia publicznego kopii umowy regulującej współpracę tych Wykonawców.</w:t>
      </w:r>
    </w:p>
    <w:p w14:paraId="52653971" w14:textId="77777777" w:rsidR="00715B2D" w:rsidRDefault="00715B2D" w:rsidP="000C7C34">
      <w:pPr>
        <w:spacing w:after="260" w:line="256" w:lineRule="auto"/>
        <w:ind w:left="17" w:firstLine="0"/>
        <w:jc w:val="left"/>
      </w:pPr>
    </w:p>
    <w:p w14:paraId="640DB2B2" w14:textId="77777777" w:rsidR="00506610" w:rsidRPr="005133A1" w:rsidRDefault="00506610" w:rsidP="00506610">
      <w:pPr>
        <w:pBdr>
          <w:bottom w:val="double" w:sz="4" w:space="1" w:color="auto"/>
        </w:pBdr>
        <w:shd w:val="clear" w:color="auto" w:fill="DAEEF3"/>
        <w:tabs>
          <w:tab w:val="left" w:pos="567"/>
        </w:tabs>
        <w:suppressAutoHyphens/>
        <w:spacing w:before="360" w:after="40"/>
        <w:rPr>
          <w:szCs w:val="24"/>
        </w:rPr>
      </w:pPr>
      <w:bookmarkStart w:id="7" w:name="_Hlk89971450"/>
      <w:r w:rsidRPr="005133A1">
        <w:rPr>
          <w:b/>
          <w:szCs w:val="24"/>
        </w:rPr>
        <w:t>IX. TERMIN WYKONANIA ZAMÓWIENIA</w:t>
      </w:r>
    </w:p>
    <w:bookmarkEnd w:id="7"/>
    <w:p w14:paraId="7C8D409C" w14:textId="77777777" w:rsidR="00506610" w:rsidRPr="00AD2A4B" w:rsidRDefault="00506610" w:rsidP="00506610">
      <w:pPr>
        <w:spacing w:before="240"/>
        <w:rPr>
          <w:sz w:val="22"/>
        </w:rPr>
      </w:pPr>
      <w:r w:rsidRPr="00AD2A4B">
        <w:rPr>
          <w:sz w:val="22"/>
        </w:rPr>
        <w:t>Wykonawca jest zobowiązany wykonać zamówienie</w:t>
      </w:r>
      <w:r>
        <w:rPr>
          <w:sz w:val="22"/>
        </w:rPr>
        <w:t xml:space="preserve">: </w:t>
      </w:r>
      <w:r w:rsidRPr="005810E4">
        <w:rPr>
          <w:b/>
          <w:bCs/>
          <w:sz w:val="22"/>
        </w:rPr>
        <w:t xml:space="preserve">od </w:t>
      </w:r>
      <w:r>
        <w:rPr>
          <w:b/>
          <w:bCs/>
          <w:sz w:val="22"/>
        </w:rPr>
        <w:t>dnia podpisania umowy do dnia</w:t>
      </w:r>
      <w:r w:rsidRPr="005810E4">
        <w:rPr>
          <w:b/>
          <w:bCs/>
          <w:sz w:val="22"/>
        </w:rPr>
        <w:t xml:space="preserve"> 31 grudnia 202</w:t>
      </w:r>
      <w:r>
        <w:rPr>
          <w:b/>
          <w:bCs/>
          <w:sz w:val="22"/>
        </w:rPr>
        <w:t>6</w:t>
      </w:r>
      <w:r w:rsidRPr="005810E4">
        <w:rPr>
          <w:b/>
          <w:bCs/>
          <w:sz w:val="22"/>
        </w:rPr>
        <w:t xml:space="preserve"> r.</w:t>
      </w:r>
    </w:p>
    <w:p w14:paraId="603E1559" w14:textId="4A68002F" w:rsidR="000C7C34" w:rsidRDefault="000C7C34" w:rsidP="000C7C34">
      <w:pPr>
        <w:spacing w:after="257" w:line="256" w:lineRule="auto"/>
        <w:ind w:left="17" w:firstLine="0"/>
        <w:jc w:val="left"/>
      </w:pPr>
    </w:p>
    <w:p w14:paraId="47C3999D" w14:textId="77777777" w:rsidR="00FE4B79" w:rsidRPr="005133A1" w:rsidRDefault="00FE4B79" w:rsidP="00FE4B79">
      <w:pPr>
        <w:pBdr>
          <w:bottom w:val="double" w:sz="4" w:space="1" w:color="auto"/>
        </w:pBdr>
        <w:shd w:val="clear" w:color="auto" w:fill="DAEEF3"/>
        <w:tabs>
          <w:tab w:val="left" w:pos="567"/>
        </w:tabs>
        <w:spacing w:before="360" w:after="40"/>
        <w:rPr>
          <w:b/>
          <w:szCs w:val="24"/>
        </w:rPr>
      </w:pPr>
      <w:r w:rsidRPr="005133A1">
        <w:rPr>
          <w:b/>
          <w:szCs w:val="24"/>
        </w:rPr>
        <w:t>X. WARUNKI UDZIAŁU W POSTĘPOWANIU</w:t>
      </w:r>
    </w:p>
    <w:p w14:paraId="685DD200" w14:textId="68AA94A3" w:rsidR="000C7C34" w:rsidRDefault="000C7C34" w:rsidP="000C7C34">
      <w:pPr>
        <w:spacing w:after="13" w:line="256" w:lineRule="auto"/>
        <w:ind w:left="17" w:firstLine="0"/>
        <w:jc w:val="left"/>
      </w:pPr>
    </w:p>
    <w:p w14:paraId="724E287B" w14:textId="31E3B628" w:rsidR="000C7C34" w:rsidRDefault="000C7C34" w:rsidP="00AE5704">
      <w:pPr>
        <w:numPr>
          <w:ilvl w:val="0"/>
          <w:numId w:val="6"/>
        </w:numPr>
        <w:spacing w:after="0"/>
        <w:ind w:right="49" w:hanging="360"/>
      </w:pPr>
      <w:r>
        <w:t xml:space="preserve">O udzielenie zamówienia mogą ubiegać się Wykonawcy, którzy nie podlegają wykluczeniu na zasadach </w:t>
      </w:r>
      <w:r w:rsidRPr="00620BB7">
        <w:rPr>
          <w:color w:val="auto"/>
        </w:rPr>
        <w:t xml:space="preserve">określonych w Rozdziale </w:t>
      </w:r>
      <w:r w:rsidR="0088386C" w:rsidRPr="00620BB7">
        <w:rPr>
          <w:color w:val="auto"/>
        </w:rPr>
        <w:t>XI</w:t>
      </w:r>
      <w:r w:rsidRPr="00620BB7">
        <w:rPr>
          <w:color w:val="auto"/>
        </w:rPr>
        <w:t xml:space="preserve"> SWZ</w:t>
      </w:r>
      <w:r w:rsidRPr="00FE4B79">
        <w:rPr>
          <w:color w:val="EE0000"/>
        </w:rPr>
        <w:t xml:space="preserve">, </w:t>
      </w:r>
      <w:r>
        <w:t>oraz spełniają określone przez Zamawiającego warunki</w:t>
      </w:r>
      <w:r>
        <w:rPr>
          <w:b/>
        </w:rPr>
        <w:t xml:space="preserve"> </w:t>
      </w:r>
      <w:r>
        <w:t xml:space="preserve">udziału w postępowaniu. </w:t>
      </w:r>
    </w:p>
    <w:p w14:paraId="3B73F8C2" w14:textId="77777777" w:rsidR="000C7C34" w:rsidRDefault="000C7C34" w:rsidP="000C7C34">
      <w:pPr>
        <w:spacing w:after="14" w:line="256" w:lineRule="auto"/>
        <w:ind w:left="444" w:firstLine="0"/>
        <w:jc w:val="left"/>
      </w:pPr>
      <w:r>
        <w:t xml:space="preserve"> </w:t>
      </w:r>
    </w:p>
    <w:p w14:paraId="6B1B10E7" w14:textId="77777777" w:rsidR="000C7C34" w:rsidRDefault="000C7C34" w:rsidP="00AE5704">
      <w:pPr>
        <w:numPr>
          <w:ilvl w:val="0"/>
          <w:numId w:val="6"/>
        </w:numPr>
        <w:ind w:right="49" w:hanging="360"/>
      </w:pPr>
      <w:r>
        <w:t xml:space="preserve">O udzielenie zamówienia mogą ubiegać się Wykonawcy, którzy spełniają warunki dotyczące: </w:t>
      </w:r>
    </w:p>
    <w:p w14:paraId="08645360" w14:textId="77777777" w:rsidR="000C7C34" w:rsidRDefault="000C7C34" w:rsidP="00AE5704">
      <w:pPr>
        <w:numPr>
          <w:ilvl w:val="1"/>
          <w:numId w:val="6"/>
        </w:numPr>
        <w:spacing w:after="5"/>
        <w:ind w:right="43" w:hanging="360"/>
      </w:pPr>
      <w:r>
        <w:rPr>
          <w:b/>
        </w:rPr>
        <w:lastRenderedPageBreak/>
        <w:t>zdolności do występowania w obrocie gospodarczym:</w:t>
      </w:r>
      <w:r>
        <w:t xml:space="preserve"> </w:t>
      </w:r>
      <w:r>
        <w:rPr>
          <w:rFonts w:ascii="Arial" w:eastAsia="Arial" w:hAnsi="Arial" w:cs="Arial"/>
        </w:rPr>
        <w:t xml:space="preserve"> </w:t>
      </w:r>
    </w:p>
    <w:p w14:paraId="0BDF3B42" w14:textId="77777777" w:rsidR="000C7C34" w:rsidRDefault="000C7C34" w:rsidP="00AE5704">
      <w:pPr>
        <w:numPr>
          <w:ilvl w:val="1"/>
          <w:numId w:val="6"/>
        </w:numPr>
        <w:spacing w:after="5"/>
        <w:ind w:right="43" w:hanging="360"/>
      </w:pPr>
      <w:r>
        <w:t xml:space="preserve"> Zamawiający nie stawia warunków w powyższym zakresie</w:t>
      </w:r>
    </w:p>
    <w:p w14:paraId="0DF0FAFE" w14:textId="77777777" w:rsidR="000C7C34" w:rsidRDefault="000C7C34" w:rsidP="00AE5704">
      <w:pPr>
        <w:numPr>
          <w:ilvl w:val="1"/>
          <w:numId w:val="6"/>
        </w:numPr>
        <w:spacing w:after="43"/>
        <w:ind w:right="43" w:hanging="360"/>
      </w:pPr>
      <w:r>
        <w:rPr>
          <w:b/>
        </w:rPr>
        <w:t xml:space="preserve">uprawnień do prowadzenia określonej działalności gospodarczej lub zawodowej,  o ile wynika to z odrębnych przepisów: </w:t>
      </w:r>
    </w:p>
    <w:p w14:paraId="70D99599" w14:textId="77777777" w:rsidR="000C7C34" w:rsidRDefault="000C7C34" w:rsidP="00AE5704">
      <w:pPr>
        <w:numPr>
          <w:ilvl w:val="1"/>
          <w:numId w:val="6"/>
        </w:numPr>
        <w:spacing w:after="43"/>
        <w:ind w:right="43" w:hanging="360"/>
      </w:pPr>
      <w:r>
        <w:t>Zamawiający nie stawia warunku w powyższym zakresie</w:t>
      </w:r>
    </w:p>
    <w:p w14:paraId="664CF8AE" w14:textId="77777777" w:rsidR="000C7C34" w:rsidRDefault="000C7C34" w:rsidP="00AE5704">
      <w:pPr>
        <w:numPr>
          <w:ilvl w:val="1"/>
          <w:numId w:val="6"/>
        </w:numPr>
        <w:spacing w:after="5"/>
        <w:ind w:right="43" w:hanging="360"/>
      </w:pPr>
      <w:r>
        <w:rPr>
          <w:b/>
        </w:rPr>
        <w:t>sytuacji ekonomicznej lub finansowej:</w:t>
      </w:r>
      <w:r>
        <w:t xml:space="preserve"> </w:t>
      </w:r>
    </w:p>
    <w:p w14:paraId="31ED0CD8" w14:textId="77777777" w:rsidR="000C7C34" w:rsidRDefault="000C7C34" w:rsidP="000C7C34">
      <w:pPr>
        <w:spacing w:after="26"/>
        <w:ind w:right="46" w:firstLine="660"/>
      </w:pPr>
      <w:r>
        <w:t>Zamawiający nie stawia warunku w powyższym zakresie</w:t>
      </w:r>
    </w:p>
    <w:p w14:paraId="6E1287F1" w14:textId="77777777" w:rsidR="000C7C34" w:rsidRDefault="000C7C34" w:rsidP="00AE5704">
      <w:pPr>
        <w:numPr>
          <w:ilvl w:val="1"/>
          <w:numId w:val="6"/>
        </w:numPr>
        <w:spacing w:after="5"/>
        <w:ind w:right="43" w:hanging="360"/>
      </w:pPr>
      <w:r>
        <w:rPr>
          <w:b/>
        </w:rPr>
        <w:t xml:space="preserve">zdolności technicznej lub zawodowej: </w:t>
      </w:r>
    </w:p>
    <w:p w14:paraId="57F621B5" w14:textId="77777777" w:rsidR="000C7C34" w:rsidRDefault="000C7C34" w:rsidP="000C7C34">
      <w:pPr>
        <w:ind w:right="46" w:firstLine="660"/>
      </w:pPr>
      <w:r>
        <w:t xml:space="preserve">Zamawiający precyzuje ten warunek </w:t>
      </w:r>
    </w:p>
    <w:p w14:paraId="0DF074BD" w14:textId="77777777" w:rsidR="00FE4B79" w:rsidRDefault="00FE4B79" w:rsidP="000C7C34">
      <w:pPr>
        <w:ind w:left="735" w:right="49"/>
      </w:pPr>
    </w:p>
    <w:p w14:paraId="18781205" w14:textId="5CBB2809" w:rsidR="000C7C34" w:rsidRDefault="000C7C34" w:rsidP="000C7C34">
      <w:pPr>
        <w:ind w:left="735" w:right="49"/>
      </w:pPr>
      <w:r>
        <w:t xml:space="preserve">Wykonawca spełni warunek, jeżeli wykaże, że: </w:t>
      </w:r>
    </w:p>
    <w:p w14:paraId="5158078E" w14:textId="77777777" w:rsidR="000C7C34" w:rsidRDefault="000C7C34" w:rsidP="00AE5704">
      <w:pPr>
        <w:pStyle w:val="Akapitzlist"/>
        <w:numPr>
          <w:ilvl w:val="0"/>
          <w:numId w:val="7"/>
        </w:numPr>
        <w:ind w:right="49"/>
      </w:pPr>
      <w:bookmarkStart w:id="8" w:name="_Hlk220658826"/>
      <w:r>
        <w:rPr>
          <w:b/>
          <w:bCs/>
        </w:rPr>
        <w:t>dysponuje osobami zdolnymi do wykonania zamówienia, tj.</w:t>
      </w:r>
    </w:p>
    <w:p w14:paraId="3926C633" w14:textId="77777777" w:rsidR="000C7C34" w:rsidRPr="00C03A02" w:rsidRDefault="000C7C34" w:rsidP="000C7C34">
      <w:pPr>
        <w:spacing w:after="0"/>
        <w:ind w:right="49"/>
        <w:rPr>
          <w:color w:val="auto"/>
        </w:rPr>
      </w:pPr>
      <w:r w:rsidRPr="00C03A02">
        <w:rPr>
          <w:color w:val="auto"/>
        </w:rPr>
        <w:t xml:space="preserve">Posiada personel kluczowy do realizacji zamówienia, składający się co najmniej z: </w:t>
      </w:r>
    </w:p>
    <w:p w14:paraId="1F8E76C9" w14:textId="5CAE08B0" w:rsidR="000C7C34" w:rsidRPr="00620BB7" w:rsidRDefault="00902E20" w:rsidP="000C7C34">
      <w:pPr>
        <w:rPr>
          <w:color w:val="auto"/>
        </w:rPr>
      </w:pPr>
      <w:r w:rsidRPr="00620BB7">
        <w:rPr>
          <w:color w:val="auto"/>
        </w:rPr>
        <w:t>10</w:t>
      </w:r>
      <w:r w:rsidR="000C7C34" w:rsidRPr="00620BB7">
        <w:rPr>
          <w:color w:val="auto"/>
        </w:rPr>
        <w:t xml:space="preserve"> opiekunek, w tym co najmniej połowa osób ma mieć doświadczenie zawodowe co najmniej </w:t>
      </w:r>
      <w:r w:rsidR="0088386C" w:rsidRPr="00620BB7">
        <w:rPr>
          <w:color w:val="auto"/>
        </w:rPr>
        <w:t>1 rok</w:t>
      </w:r>
      <w:r w:rsidR="00EE59FD" w:rsidRPr="00620BB7">
        <w:rPr>
          <w:color w:val="auto"/>
        </w:rPr>
        <w:t>.</w:t>
      </w:r>
    </w:p>
    <w:p w14:paraId="376FB1D8" w14:textId="77777777" w:rsidR="000C7C34" w:rsidRDefault="000C7C34" w:rsidP="00AE5704">
      <w:pPr>
        <w:pStyle w:val="Akapitzlist"/>
        <w:numPr>
          <w:ilvl w:val="0"/>
          <w:numId w:val="7"/>
        </w:numPr>
        <w:ind w:right="49"/>
      </w:pPr>
      <w:r>
        <w:rPr>
          <w:b/>
          <w:bCs/>
        </w:rPr>
        <w:t>posiada wiedzę i doświadczenie niezbędne do wykonania zamówienia, tj.</w:t>
      </w:r>
    </w:p>
    <w:p w14:paraId="5306877B" w14:textId="2F300FE0" w:rsidR="000C7C34" w:rsidRDefault="000C7C34" w:rsidP="000C7C34">
      <w:pPr>
        <w:pStyle w:val="Akapitzlist"/>
        <w:spacing w:after="11" w:line="264" w:lineRule="auto"/>
        <w:ind w:left="758" w:right="106" w:firstLine="0"/>
        <w:rPr>
          <w:color w:val="auto"/>
          <w:szCs w:val="24"/>
        </w:rPr>
      </w:pPr>
      <w:r>
        <w:rPr>
          <w:szCs w:val="24"/>
        </w:rPr>
        <w:t xml:space="preserve">Wykonawca ubiegający się o udzielenie zamówienia musi wykazać, że w okresie ostatnich 3 lat przed upływem terminu składania ofert (jeżeli okres prowadzenia działalności jest krótszy – w tym okresie) wykonał co najmniej jedno zamówienie (usługę) w wymiarze min. 1000 godzin rocznie polegającą na świadczeniu </w:t>
      </w:r>
      <w:r w:rsidRPr="00902E20">
        <w:rPr>
          <w:szCs w:val="24"/>
        </w:rPr>
        <w:t xml:space="preserve">usług opiekuńczych w miejscu zamieszkania </w:t>
      </w:r>
      <w:r w:rsidR="00902E20" w:rsidRPr="00902E20">
        <w:rPr>
          <w:szCs w:val="24"/>
        </w:rPr>
        <w:t>podopiecznych</w:t>
      </w:r>
      <w:r w:rsidRPr="00902E20">
        <w:rPr>
          <w:strike/>
          <w:color w:val="EE0000"/>
          <w:szCs w:val="24"/>
        </w:rPr>
        <w:t>.</w:t>
      </w:r>
      <w:r w:rsidRPr="00902E20">
        <w:rPr>
          <w:color w:val="EE0000"/>
          <w:szCs w:val="24"/>
        </w:rPr>
        <w:t xml:space="preserve">   </w:t>
      </w:r>
    </w:p>
    <w:p w14:paraId="3C88559F" w14:textId="77777777" w:rsidR="000C7C34" w:rsidRDefault="000C7C34" w:rsidP="000C7C34">
      <w:pPr>
        <w:pStyle w:val="Akapitzlist"/>
        <w:spacing w:after="11" w:line="264" w:lineRule="auto"/>
        <w:ind w:left="758" w:right="106" w:firstLine="0"/>
        <w:rPr>
          <w:szCs w:val="24"/>
        </w:rPr>
      </w:pPr>
      <w:r>
        <w:rPr>
          <w:szCs w:val="24"/>
        </w:rPr>
        <w:t xml:space="preserve">Zamawiający dokona oceny spełniania przez Wykonawców warunków udziału w postępowaniu na zasadzie spełnia/nie spełnia na podstawie oświadczeń i dokumentów jakie mają załączyć Wykonawcy. </w:t>
      </w:r>
    </w:p>
    <w:bookmarkEnd w:id="8"/>
    <w:p w14:paraId="554989BB" w14:textId="77777777" w:rsidR="000C7C34" w:rsidRDefault="000C7C34" w:rsidP="000C7C34">
      <w:pPr>
        <w:pStyle w:val="Akapitzlist"/>
        <w:spacing w:after="11" w:line="264" w:lineRule="auto"/>
        <w:ind w:left="758" w:right="106" w:firstLine="0"/>
        <w:rPr>
          <w:szCs w:val="24"/>
        </w:rPr>
      </w:pPr>
    </w:p>
    <w:p w14:paraId="0135A407" w14:textId="7AD74C72" w:rsidR="000C7C34" w:rsidRDefault="000C7C34" w:rsidP="00AE5704">
      <w:pPr>
        <w:numPr>
          <w:ilvl w:val="0"/>
          <w:numId w:val="6"/>
        </w:numPr>
        <w:spacing w:after="255"/>
        <w:ind w:right="49" w:hanging="360"/>
      </w:pPr>
      <w:r>
        <w:t xml:space="preserve">Ocena spełniania ww. warunków zostanie dokonana zgodnie z formułą spełnia - nie spełnia w oparciu o informacje zawarte w oświadczeniach lub w dokumentach wyszczególnionych </w:t>
      </w:r>
      <w:r w:rsidRPr="00620BB7">
        <w:rPr>
          <w:color w:val="auto"/>
        </w:rPr>
        <w:t xml:space="preserve">w Rozdziale </w:t>
      </w:r>
      <w:r w:rsidR="00C03A02" w:rsidRPr="00620BB7">
        <w:rPr>
          <w:color w:val="auto"/>
        </w:rPr>
        <w:t>XII</w:t>
      </w:r>
      <w:r w:rsidRPr="00620BB7">
        <w:rPr>
          <w:color w:val="auto"/>
        </w:rPr>
        <w:t xml:space="preserve"> niniejszej SWZ. </w:t>
      </w:r>
      <w:r>
        <w:t xml:space="preserve">Z treści załączonych oświadczeń lub dokumentów musi wynikać jednoznacznie, iż ww. warunki Wykonawca spełnił.  </w:t>
      </w:r>
    </w:p>
    <w:p w14:paraId="01E252E6" w14:textId="77777777" w:rsidR="000C7C34" w:rsidRDefault="000C7C34" w:rsidP="00AE5704">
      <w:pPr>
        <w:numPr>
          <w:ilvl w:val="0"/>
          <w:numId w:val="6"/>
        </w:numPr>
        <w:spacing w:after="218"/>
        <w:ind w:right="49" w:hanging="360"/>
      </w:pPr>
      <w:r>
        <w:t xml:space="preserve">W myśl art. 118 ust. 1 ustawy </w:t>
      </w:r>
      <w:proofErr w:type="spellStart"/>
      <w:r>
        <w:t>Pzp</w:t>
      </w:r>
      <w:proofErr w:type="spellEnd"/>
      <w:r>
        <w:t xml:space="preserve"> Wykonawca może w celu potwierdzenia warunków udziału w postępowaniu, w stosownych sytuacjach oraz w odniesieniu do konkretnego zamówienia polegać na zdolnościach technicznych lub zawodowych podmiotów udostępniających zasoby, niezależnie od charakteru prawnego łączących go z nimi stosunków prawnych. 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w:t>
      </w:r>
    </w:p>
    <w:p w14:paraId="7D9C39D6" w14:textId="1F31B420" w:rsidR="000C7C34" w:rsidRPr="00393779" w:rsidRDefault="000C7C34" w:rsidP="00393779">
      <w:pPr>
        <w:spacing w:after="221"/>
        <w:ind w:left="454" w:right="49"/>
      </w:pPr>
      <w:r>
        <w:t xml:space="preserve">Wykonawca nie może, po upływie terminu składania ofert, powoływać się na zdolności lub sytuację podmiotów udostępniających zasoby, jeżeli na etapie składania ofert nie polegał on w danym zakresie na zdolnościach lub sytuacji podmiotów udostępniających zasoby.  </w:t>
      </w:r>
    </w:p>
    <w:p w14:paraId="447F374E" w14:textId="77777777" w:rsidR="00393779" w:rsidRPr="005133A1" w:rsidRDefault="00393779" w:rsidP="00393779">
      <w:pPr>
        <w:pBdr>
          <w:bottom w:val="double" w:sz="4" w:space="1" w:color="auto"/>
        </w:pBdr>
        <w:shd w:val="clear" w:color="auto" w:fill="DAEEF3"/>
        <w:tabs>
          <w:tab w:val="left" w:pos="567"/>
        </w:tabs>
        <w:spacing w:before="360" w:after="40"/>
        <w:rPr>
          <w:iCs/>
          <w:szCs w:val="24"/>
        </w:rPr>
      </w:pPr>
      <w:r w:rsidRPr="005133A1">
        <w:rPr>
          <w:b/>
          <w:szCs w:val="24"/>
        </w:rPr>
        <w:lastRenderedPageBreak/>
        <w:t>XI. PODSTAWY WYKLUCZENIA Z POSTĘPOWANIA</w:t>
      </w:r>
    </w:p>
    <w:p w14:paraId="26F3CDC0" w14:textId="50D7F95B" w:rsidR="000C7C34" w:rsidRDefault="000C7C34" w:rsidP="000C7C34">
      <w:pPr>
        <w:spacing w:after="34" w:line="256" w:lineRule="auto"/>
        <w:ind w:left="17" w:firstLine="0"/>
        <w:jc w:val="left"/>
      </w:pPr>
    </w:p>
    <w:p w14:paraId="42BC3A7A" w14:textId="77777777" w:rsidR="00004809" w:rsidRDefault="000C7C34" w:rsidP="000C7C34">
      <w:pPr>
        <w:spacing w:after="6" w:line="266" w:lineRule="auto"/>
        <w:ind w:left="19" w:right="109"/>
        <w:rPr>
          <w:szCs w:val="24"/>
        </w:rPr>
      </w:pPr>
      <w:r>
        <w:t xml:space="preserve"> </w:t>
      </w:r>
      <w:r>
        <w:rPr>
          <w:szCs w:val="24"/>
        </w:rPr>
        <w:t xml:space="preserve">Z postępowania o udzielenie zamówienia wyklucza się Wykonawcę, w stosunku do którego zachodzi którakolwiek z okoliczności wskazanych: </w:t>
      </w:r>
    </w:p>
    <w:p w14:paraId="7229075A" w14:textId="0EC550DF" w:rsidR="000C7C34" w:rsidRDefault="000C7C34" w:rsidP="000C7C34">
      <w:pPr>
        <w:spacing w:after="6" w:line="266" w:lineRule="auto"/>
        <w:ind w:left="19" w:right="109"/>
        <w:rPr>
          <w:color w:val="auto"/>
          <w:szCs w:val="24"/>
        </w:rPr>
      </w:pPr>
      <w:r>
        <w:rPr>
          <w:b/>
          <w:szCs w:val="24"/>
        </w:rPr>
        <w:t xml:space="preserve">a. w art. 108 ust.1 ustawy </w:t>
      </w:r>
      <w:proofErr w:type="spellStart"/>
      <w:r>
        <w:rPr>
          <w:b/>
          <w:szCs w:val="24"/>
        </w:rPr>
        <w:t>Pzp</w:t>
      </w:r>
      <w:proofErr w:type="spellEnd"/>
      <w:r>
        <w:rPr>
          <w:b/>
          <w:szCs w:val="24"/>
        </w:rPr>
        <w:t xml:space="preserve">  </w:t>
      </w:r>
    </w:p>
    <w:p w14:paraId="2B0C0846" w14:textId="77777777" w:rsidR="000C7C34" w:rsidRDefault="000C7C34" w:rsidP="000C7C34">
      <w:pPr>
        <w:spacing w:after="6" w:line="266" w:lineRule="auto"/>
        <w:ind w:left="19"/>
        <w:rPr>
          <w:szCs w:val="24"/>
        </w:rPr>
      </w:pPr>
      <w:r>
        <w:rPr>
          <w:szCs w:val="24"/>
        </w:rPr>
        <w:t xml:space="preserve">1) będącego osobą fizyczną, którego prawomocnie skazano za przestępstwo: </w:t>
      </w:r>
    </w:p>
    <w:p w14:paraId="07A63395" w14:textId="77777777" w:rsidR="000C7C34" w:rsidRDefault="000C7C34" w:rsidP="000C7C34">
      <w:pPr>
        <w:spacing w:after="6" w:line="266" w:lineRule="auto"/>
        <w:ind w:left="19" w:right="120"/>
        <w:rPr>
          <w:szCs w:val="24"/>
        </w:rPr>
      </w:pPr>
      <w:r>
        <w:rPr>
          <w:szCs w:val="24"/>
        </w:rPr>
        <w:t xml:space="preserve">a) udziału w zorganizowanej grupie przestępczej albo związku mającym na celu popełnienie przestępstwa lub przestępstwa skarbowego, o którym mowa w </w:t>
      </w:r>
      <w:hyperlink r:id="rId11" w:anchor="/document/16798683" w:history="1">
        <w:r>
          <w:rPr>
            <w:rStyle w:val="Hipercze"/>
            <w:color w:val="auto"/>
            <w:szCs w:val="24"/>
          </w:rPr>
          <w:t>art. 258</w:t>
        </w:r>
      </w:hyperlink>
      <w:hyperlink r:id="rId12" w:anchor="/document/16798683" w:history="1">
        <w:r>
          <w:rPr>
            <w:rStyle w:val="Hipercze"/>
            <w:color w:val="auto"/>
            <w:szCs w:val="24"/>
          </w:rPr>
          <w:t xml:space="preserve"> </w:t>
        </w:r>
      </w:hyperlink>
      <w:r>
        <w:rPr>
          <w:szCs w:val="24"/>
        </w:rPr>
        <w:t xml:space="preserve">Kodeksu karnego, b) handlu ludźmi, o którym mowa w </w:t>
      </w:r>
      <w:hyperlink r:id="rId13" w:anchor="/document/16798683" w:history="1">
        <w:r>
          <w:rPr>
            <w:rStyle w:val="Hipercze"/>
            <w:color w:val="auto"/>
            <w:szCs w:val="24"/>
          </w:rPr>
          <w:t>art. 189a</w:t>
        </w:r>
      </w:hyperlink>
      <w:hyperlink r:id="rId14" w:anchor="/document/16798683" w:history="1">
        <w:r>
          <w:rPr>
            <w:rStyle w:val="Hipercze"/>
            <w:color w:val="auto"/>
            <w:szCs w:val="24"/>
          </w:rPr>
          <w:t xml:space="preserve"> </w:t>
        </w:r>
      </w:hyperlink>
      <w:r>
        <w:rPr>
          <w:szCs w:val="24"/>
        </w:rPr>
        <w:t xml:space="preserve">Kodeksu karnego, </w:t>
      </w:r>
    </w:p>
    <w:p w14:paraId="0E159FEB" w14:textId="77777777" w:rsidR="000C7C34" w:rsidRDefault="000C7C34" w:rsidP="00AE5704">
      <w:pPr>
        <w:numPr>
          <w:ilvl w:val="0"/>
          <w:numId w:val="8"/>
        </w:numPr>
        <w:spacing w:after="6" w:line="266" w:lineRule="auto"/>
        <w:ind w:right="110" w:hanging="10"/>
        <w:rPr>
          <w:szCs w:val="24"/>
        </w:rPr>
      </w:pPr>
      <w:r>
        <w:rPr>
          <w:szCs w:val="24"/>
        </w:rPr>
        <w:t xml:space="preserve">o którym mowa w </w:t>
      </w:r>
      <w:hyperlink r:id="rId15" w:anchor="/document/16798683" w:history="1">
        <w:r>
          <w:rPr>
            <w:rStyle w:val="Hipercze"/>
            <w:color w:val="auto"/>
            <w:szCs w:val="24"/>
          </w:rPr>
          <w:t>art. 228</w:t>
        </w:r>
      </w:hyperlink>
      <w:hyperlink r:id="rId16" w:anchor="/document/16798683" w:history="1">
        <w:r>
          <w:rPr>
            <w:rStyle w:val="Hipercze"/>
            <w:color w:val="auto"/>
            <w:szCs w:val="24"/>
          </w:rPr>
          <w:t>-</w:t>
        </w:r>
      </w:hyperlink>
      <w:hyperlink r:id="rId17" w:anchor="/document/16798683" w:history="1">
        <w:r>
          <w:rPr>
            <w:rStyle w:val="Hipercze"/>
            <w:color w:val="auto"/>
            <w:szCs w:val="24"/>
          </w:rPr>
          <w:t>230a</w:t>
        </w:r>
      </w:hyperlink>
      <w:hyperlink r:id="rId18" w:anchor="/document/16798683" w:history="1">
        <w:r>
          <w:rPr>
            <w:rStyle w:val="Hipercze"/>
            <w:color w:val="auto"/>
            <w:szCs w:val="24"/>
          </w:rPr>
          <w:t>,</w:t>
        </w:r>
      </w:hyperlink>
      <w:hyperlink r:id="rId19" w:anchor="/document/17631344" w:history="1">
        <w:r>
          <w:rPr>
            <w:rStyle w:val="Hipercze"/>
            <w:color w:val="auto"/>
            <w:szCs w:val="24"/>
          </w:rPr>
          <w:t xml:space="preserve"> </w:t>
        </w:r>
      </w:hyperlink>
      <w:hyperlink r:id="rId20" w:anchor="/document/17631344" w:history="1">
        <w:r>
          <w:rPr>
            <w:rStyle w:val="Hipercze"/>
            <w:color w:val="auto"/>
            <w:szCs w:val="24"/>
          </w:rPr>
          <w:t>art. 250a</w:t>
        </w:r>
      </w:hyperlink>
      <w:hyperlink r:id="rId21" w:anchor="/document/17631344" w:history="1">
        <w:r>
          <w:rPr>
            <w:rStyle w:val="Hipercze"/>
            <w:color w:val="auto"/>
            <w:szCs w:val="24"/>
          </w:rPr>
          <w:t xml:space="preserve"> </w:t>
        </w:r>
      </w:hyperlink>
      <w:r>
        <w:rPr>
          <w:szCs w:val="24"/>
        </w:rPr>
        <w:t xml:space="preserve">Kodeksu karnego, w </w:t>
      </w:r>
      <w:hyperlink r:id="rId22" w:anchor="/document/17631344" w:history="1">
        <w:r>
          <w:rPr>
            <w:rStyle w:val="Hipercze"/>
            <w:color w:val="auto"/>
            <w:szCs w:val="24"/>
          </w:rPr>
          <w:t>art. 46</w:t>
        </w:r>
      </w:hyperlink>
      <w:hyperlink r:id="rId23" w:anchor="/document/17631344" w:history="1">
        <w:r>
          <w:rPr>
            <w:rStyle w:val="Hipercze"/>
            <w:color w:val="auto"/>
            <w:szCs w:val="24"/>
          </w:rPr>
          <w:t>-</w:t>
        </w:r>
      </w:hyperlink>
      <w:hyperlink r:id="rId24" w:anchor="/document/17631344" w:history="1">
        <w:r>
          <w:rPr>
            <w:rStyle w:val="Hipercze"/>
            <w:color w:val="auto"/>
            <w:szCs w:val="24"/>
          </w:rPr>
          <w:t>48</w:t>
        </w:r>
      </w:hyperlink>
      <w:hyperlink r:id="rId25" w:anchor="/document/17631344" w:history="1">
        <w:r>
          <w:rPr>
            <w:rStyle w:val="Hipercze"/>
            <w:color w:val="auto"/>
            <w:szCs w:val="24"/>
          </w:rPr>
          <w:t xml:space="preserve"> </w:t>
        </w:r>
      </w:hyperlink>
      <w:r>
        <w:rPr>
          <w:szCs w:val="24"/>
        </w:rPr>
        <w:t xml:space="preserve">ustawy z dnia 25 czerwca 2010 r. o sporcie (Dz. U. z 2023 r. poz. 2048 oraz z 2024 r. poz. 1166) lub w </w:t>
      </w:r>
      <w:hyperlink r:id="rId26" w:anchor="/document/17712396" w:history="1">
        <w:r>
          <w:rPr>
            <w:rStyle w:val="Hipercze"/>
            <w:color w:val="auto"/>
            <w:szCs w:val="24"/>
          </w:rPr>
          <w:t>art. 54 ust. 1</w:t>
        </w:r>
      </w:hyperlink>
      <w:hyperlink r:id="rId27" w:anchor="/document/17712396" w:history="1">
        <w:r>
          <w:rPr>
            <w:rStyle w:val="Hipercze"/>
            <w:color w:val="auto"/>
            <w:szCs w:val="24"/>
          </w:rPr>
          <w:t>-</w:t>
        </w:r>
      </w:hyperlink>
      <w:hyperlink r:id="rId28" w:anchor="/document/17712396" w:history="1">
        <w:r>
          <w:rPr>
            <w:rStyle w:val="Hipercze"/>
            <w:color w:val="auto"/>
            <w:szCs w:val="24"/>
          </w:rPr>
          <w:t>4</w:t>
        </w:r>
      </w:hyperlink>
      <w:hyperlink r:id="rId29" w:anchor="/document/17712396" w:history="1">
        <w:r>
          <w:rPr>
            <w:rStyle w:val="Hipercze"/>
            <w:color w:val="auto"/>
            <w:szCs w:val="24"/>
          </w:rPr>
          <w:t xml:space="preserve"> </w:t>
        </w:r>
      </w:hyperlink>
      <w:r>
        <w:rPr>
          <w:szCs w:val="24"/>
        </w:rPr>
        <w:t xml:space="preserve">ustawy z dnia 12 maja 2011 r. o refundacji leków, środków spożywczych specjalnego przeznaczenia żywieniowego oraz wyrobów medycznych (Dz. U. z 2024 r. poz. 930), </w:t>
      </w:r>
    </w:p>
    <w:p w14:paraId="6EA4A41B" w14:textId="77777777" w:rsidR="000C7C34" w:rsidRDefault="000C7C34" w:rsidP="00AE5704">
      <w:pPr>
        <w:numPr>
          <w:ilvl w:val="0"/>
          <w:numId w:val="8"/>
        </w:numPr>
        <w:spacing w:after="6" w:line="266" w:lineRule="auto"/>
        <w:ind w:right="110" w:hanging="10"/>
        <w:rPr>
          <w:szCs w:val="24"/>
        </w:rPr>
      </w:pPr>
      <w:r>
        <w:rPr>
          <w:szCs w:val="24"/>
        </w:rPr>
        <w:t xml:space="preserve">finansowania przestępstwa o charakterze terrorystycznym, o którym mowa w </w:t>
      </w:r>
      <w:hyperlink r:id="rId30" w:anchor="/document/16798683" w:history="1">
        <w:r>
          <w:rPr>
            <w:rStyle w:val="Hipercze"/>
            <w:color w:val="auto"/>
            <w:szCs w:val="24"/>
          </w:rPr>
          <w:t>art. 165a</w:t>
        </w:r>
      </w:hyperlink>
      <w:hyperlink r:id="rId31" w:anchor="/document/16798683" w:history="1">
        <w:r>
          <w:rPr>
            <w:rStyle w:val="Hipercze"/>
            <w:color w:val="auto"/>
            <w:szCs w:val="24"/>
          </w:rPr>
          <w:t xml:space="preserve"> </w:t>
        </w:r>
      </w:hyperlink>
      <w:r>
        <w:rPr>
          <w:szCs w:val="24"/>
        </w:rPr>
        <w:t xml:space="preserve">Kodeksu karnego, lub przestępstwo udaremniania lub utrudniania stwierdzenia przestępnego pochodzenia pieniędzy lub ukrywania ich pochodzenia, o którym mowa w </w:t>
      </w:r>
      <w:hyperlink r:id="rId32" w:anchor="/document/16798683" w:history="1">
        <w:r>
          <w:rPr>
            <w:rStyle w:val="Hipercze"/>
            <w:color w:val="auto"/>
            <w:szCs w:val="24"/>
          </w:rPr>
          <w:t>art. 299</w:t>
        </w:r>
      </w:hyperlink>
      <w:hyperlink r:id="rId33" w:anchor="/document/16798683" w:history="1">
        <w:r>
          <w:rPr>
            <w:rStyle w:val="Hipercze"/>
            <w:color w:val="auto"/>
            <w:szCs w:val="24"/>
          </w:rPr>
          <w:t xml:space="preserve"> </w:t>
        </w:r>
      </w:hyperlink>
      <w:r>
        <w:rPr>
          <w:szCs w:val="24"/>
        </w:rPr>
        <w:t xml:space="preserve">Kodeksu karnego, </w:t>
      </w:r>
    </w:p>
    <w:p w14:paraId="3D388051" w14:textId="77777777" w:rsidR="000C7C34" w:rsidRDefault="000C7C34" w:rsidP="00AE5704">
      <w:pPr>
        <w:numPr>
          <w:ilvl w:val="0"/>
          <w:numId w:val="8"/>
        </w:numPr>
        <w:spacing w:after="6" w:line="266" w:lineRule="auto"/>
        <w:ind w:right="110" w:hanging="10"/>
        <w:rPr>
          <w:szCs w:val="24"/>
        </w:rPr>
      </w:pPr>
      <w:r>
        <w:rPr>
          <w:szCs w:val="24"/>
        </w:rPr>
        <w:t xml:space="preserve">o charakterze terrorystycznym, o którym mowa w </w:t>
      </w:r>
      <w:hyperlink r:id="rId34" w:anchor="/document/16798683" w:history="1">
        <w:r>
          <w:rPr>
            <w:rStyle w:val="Hipercze"/>
            <w:color w:val="auto"/>
            <w:szCs w:val="24"/>
          </w:rPr>
          <w:t>art. 115 § 20</w:t>
        </w:r>
      </w:hyperlink>
      <w:hyperlink r:id="rId35" w:anchor="/document/16798683" w:history="1">
        <w:r>
          <w:rPr>
            <w:rStyle w:val="Hipercze"/>
            <w:color w:val="auto"/>
            <w:szCs w:val="24"/>
          </w:rPr>
          <w:t xml:space="preserve"> </w:t>
        </w:r>
      </w:hyperlink>
      <w:r>
        <w:rPr>
          <w:szCs w:val="24"/>
        </w:rPr>
        <w:t xml:space="preserve">Kodeksu karnego, lub mające na celu popełnienie tego przestępstwa, </w:t>
      </w:r>
    </w:p>
    <w:p w14:paraId="3B9F7B78" w14:textId="77777777" w:rsidR="000C7C34" w:rsidRDefault="000C7C34" w:rsidP="00AE5704">
      <w:pPr>
        <w:numPr>
          <w:ilvl w:val="0"/>
          <w:numId w:val="8"/>
        </w:numPr>
        <w:spacing w:after="6" w:line="266" w:lineRule="auto"/>
        <w:ind w:right="110" w:hanging="10"/>
        <w:rPr>
          <w:szCs w:val="24"/>
        </w:rPr>
      </w:pPr>
      <w:r>
        <w:rPr>
          <w:szCs w:val="24"/>
        </w:rPr>
        <w:t xml:space="preserve">powierzenia wykonywania pracy małoletniemu cudzoziemcowi, o którym mowa w </w:t>
      </w:r>
      <w:hyperlink r:id="rId36" w:anchor="/document/17896506" w:history="1">
        <w:r>
          <w:rPr>
            <w:rStyle w:val="Hipercze"/>
            <w:color w:val="auto"/>
            <w:szCs w:val="24"/>
          </w:rPr>
          <w:t>art. 9 ust. 2</w:t>
        </w:r>
      </w:hyperlink>
      <w:hyperlink r:id="rId37" w:anchor="/document/17896506" w:history="1">
        <w:r>
          <w:rPr>
            <w:rStyle w:val="Hipercze"/>
            <w:color w:val="auto"/>
            <w:szCs w:val="24"/>
          </w:rPr>
          <w:t xml:space="preserve"> </w:t>
        </w:r>
      </w:hyperlink>
      <w:r>
        <w:rPr>
          <w:szCs w:val="24"/>
        </w:rPr>
        <w:t xml:space="preserve">ustawy z dnia 15 czerwca 2012 r. o skutkach powierzania wykonywania pracy cudzoziemcom przebywającym wbrew przepisom na terytorium Rzeczypospolitej Polskiej (Dz. U. z 2021 r. poz. </w:t>
      </w:r>
    </w:p>
    <w:p w14:paraId="70506E7A" w14:textId="77777777" w:rsidR="000C7C34" w:rsidRDefault="000C7C34" w:rsidP="000C7C34">
      <w:pPr>
        <w:spacing w:after="11" w:line="264" w:lineRule="auto"/>
        <w:ind w:left="19"/>
        <w:rPr>
          <w:szCs w:val="24"/>
        </w:rPr>
      </w:pPr>
      <w:r>
        <w:rPr>
          <w:szCs w:val="24"/>
        </w:rPr>
        <w:t xml:space="preserve">1745), </w:t>
      </w:r>
    </w:p>
    <w:p w14:paraId="58AB2DE3" w14:textId="77777777" w:rsidR="000C7C34" w:rsidRDefault="000C7C34" w:rsidP="00AE5704">
      <w:pPr>
        <w:numPr>
          <w:ilvl w:val="0"/>
          <w:numId w:val="8"/>
        </w:numPr>
        <w:spacing w:after="6" w:line="266" w:lineRule="auto"/>
        <w:ind w:right="110" w:hanging="10"/>
        <w:rPr>
          <w:szCs w:val="24"/>
        </w:rPr>
      </w:pPr>
      <w:r>
        <w:rPr>
          <w:szCs w:val="24"/>
        </w:rPr>
        <w:t xml:space="preserve">przeciwko obrotowi gospodarczemu, o których mowa w </w:t>
      </w:r>
      <w:hyperlink r:id="rId38" w:anchor="/document/16798683" w:history="1">
        <w:r>
          <w:rPr>
            <w:rStyle w:val="Hipercze"/>
            <w:color w:val="auto"/>
            <w:szCs w:val="24"/>
          </w:rPr>
          <w:t>art. 296</w:t>
        </w:r>
      </w:hyperlink>
      <w:hyperlink r:id="rId39" w:anchor="/document/16798683" w:history="1">
        <w:r>
          <w:rPr>
            <w:rStyle w:val="Hipercze"/>
            <w:color w:val="auto"/>
            <w:szCs w:val="24"/>
          </w:rPr>
          <w:t>-</w:t>
        </w:r>
      </w:hyperlink>
      <w:hyperlink r:id="rId40" w:anchor="/document/16798683" w:history="1">
        <w:r>
          <w:rPr>
            <w:rStyle w:val="Hipercze"/>
            <w:color w:val="auto"/>
            <w:szCs w:val="24"/>
          </w:rPr>
          <w:t>307</w:t>
        </w:r>
      </w:hyperlink>
      <w:hyperlink r:id="rId41" w:anchor="/document/16798683" w:history="1">
        <w:r>
          <w:rPr>
            <w:rStyle w:val="Hipercze"/>
            <w:color w:val="auto"/>
            <w:szCs w:val="24"/>
          </w:rPr>
          <w:t xml:space="preserve"> </w:t>
        </w:r>
      </w:hyperlink>
      <w:r>
        <w:rPr>
          <w:szCs w:val="24"/>
        </w:rPr>
        <w:t xml:space="preserve">Kodeksu karnego, przestępstwo oszustwa, o którym mowa w </w:t>
      </w:r>
      <w:hyperlink r:id="rId42" w:anchor="/document/16798683" w:history="1">
        <w:r>
          <w:rPr>
            <w:rStyle w:val="Hipercze"/>
            <w:color w:val="auto"/>
            <w:szCs w:val="24"/>
          </w:rPr>
          <w:t>art. 286</w:t>
        </w:r>
      </w:hyperlink>
      <w:hyperlink r:id="rId43" w:anchor="/document/16798683" w:history="1">
        <w:r>
          <w:rPr>
            <w:rStyle w:val="Hipercze"/>
            <w:color w:val="auto"/>
            <w:szCs w:val="24"/>
          </w:rPr>
          <w:t xml:space="preserve"> </w:t>
        </w:r>
      </w:hyperlink>
      <w:r>
        <w:rPr>
          <w:szCs w:val="24"/>
        </w:rPr>
        <w:t xml:space="preserve">Kodeksu karnego, przestępstwo przeciwko wiarygodności dokumentów, o których mowa w </w:t>
      </w:r>
      <w:hyperlink r:id="rId44" w:anchor="/document/16798683" w:history="1">
        <w:r>
          <w:rPr>
            <w:rStyle w:val="Hipercze"/>
            <w:color w:val="auto"/>
            <w:szCs w:val="24"/>
          </w:rPr>
          <w:t>art. 270</w:t>
        </w:r>
      </w:hyperlink>
      <w:hyperlink r:id="rId45" w:anchor="/document/16798683" w:history="1">
        <w:r>
          <w:rPr>
            <w:rStyle w:val="Hipercze"/>
            <w:color w:val="auto"/>
            <w:szCs w:val="24"/>
          </w:rPr>
          <w:t>-</w:t>
        </w:r>
      </w:hyperlink>
      <w:hyperlink r:id="rId46" w:anchor="/document/16798683" w:history="1">
        <w:r>
          <w:rPr>
            <w:rStyle w:val="Hipercze"/>
            <w:color w:val="auto"/>
            <w:szCs w:val="24"/>
          </w:rPr>
          <w:t>277d</w:t>
        </w:r>
      </w:hyperlink>
      <w:hyperlink r:id="rId47" w:anchor="/document/16798683" w:history="1">
        <w:r>
          <w:rPr>
            <w:rStyle w:val="Hipercze"/>
            <w:color w:val="auto"/>
            <w:szCs w:val="24"/>
          </w:rPr>
          <w:t xml:space="preserve"> </w:t>
        </w:r>
      </w:hyperlink>
      <w:r>
        <w:rPr>
          <w:szCs w:val="24"/>
        </w:rPr>
        <w:t xml:space="preserve">Kodeksu karnego, lub przestępstwo skarbowe, </w:t>
      </w:r>
    </w:p>
    <w:p w14:paraId="3A0C4923" w14:textId="77777777" w:rsidR="000C7C34" w:rsidRDefault="000C7C34" w:rsidP="00AE5704">
      <w:pPr>
        <w:numPr>
          <w:ilvl w:val="0"/>
          <w:numId w:val="8"/>
        </w:numPr>
        <w:spacing w:after="6" w:line="266" w:lineRule="auto"/>
        <w:ind w:right="110" w:hanging="10"/>
        <w:rPr>
          <w:szCs w:val="24"/>
        </w:rPr>
      </w:pPr>
      <w:r>
        <w:rPr>
          <w:szCs w:val="24"/>
        </w:rPr>
        <w:t xml:space="preserve">o którym mowa w art. 9 ust. 1 i 3 lub art. 10 ustawy z dnia 15 czerwca 2012 r. o skutkach powierzania wykonywania pracy cudzoziemcom przebywającym wbrew przepisom na terytorium Rzeczypospolitej Polskiej </w:t>
      </w:r>
    </w:p>
    <w:p w14:paraId="045E9E3B" w14:textId="77777777" w:rsidR="000C7C34" w:rsidRDefault="000C7C34" w:rsidP="000C7C34">
      <w:pPr>
        <w:spacing w:after="6" w:line="266" w:lineRule="auto"/>
        <w:ind w:left="19"/>
        <w:rPr>
          <w:szCs w:val="24"/>
        </w:rPr>
      </w:pPr>
      <w:r>
        <w:rPr>
          <w:szCs w:val="24"/>
        </w:rPr>
        <w:t xml:space="preserve">- lub za odpowiedni czyn zabroniony określony w przepisach prawa obcego; </w:t>
      </w:r>
    </w:p>
    <w:p w14:paraId="3CE90118" w14:textId="77777777" w:rsidR="000C7C34" w:rsidRDefault="000C7C34" w:rsidP="00AE5704">
      <w:pPr>
        <w:numPr>
          <w:ilvl w:val="0"/>
          <w:numId w:val="9"/>
        </w:numPr>
        <w:spacing w:after="6" w:line="266" w:lineRule="auto"/>
        <w:ind w:right="113"/>
        <w:rPr>
          <w:szCs w:val="24"/>
        </w:rPr>
      </w:pPr>
      <w:r>
        <w:rPr>
          <w:szCs w:val="24"/>
        </w:rPr>
        <w:t xml:space="preserve">jeżeli urzędującego członka jego organu zarządzającego lub nadzorczego, wspólnika spółki  w spółce jawnej lub partnerskiej albo komplementariusza w spółce komandytowej lub komandytowo-akcyjnej lub prokurenta prawomocnie skazano za przestępstwo, o którym mowa  w pkt 1; </w:t>
      </w:r>
    </w:p>
    <w:p w14:paraId="51DBD062" w14:textId="77777777" w:rsidR="000C7C34" w:rsidRDefault="000C7C34" w:rsidP="00AE5704">
      <w:pPr>
        <w:numPr>
          <w:ilvl w:val="0"/>
          <w:numId w:val="9"/>
        </w:numPr>
        <w:spacing w:after="6" w:line="266" w:lineRule="auto"/>
        <w:ind w:right="113"/>
        <w:rPr>
          <w:szCs w:val="24"/>
        </w:rPr>
      </w:pPr>
      <w:r>
        <w:rPr>
          <w:szCs w:val="24"/>
        </w:rPr>
        <w:t xml:space="preserve">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w:t>
      </w:r>
      <w:r>
        <w:rPr>
          <w:szCs w:val="24"/>
        </w:rPr>
        <w:lastRenderedPageBreak/>
        <w:t xml:space="preserve">społeczne lub zdrowotne wraz  z odsetkami lub grzywnami lub zawarł wiążące porozumienie w sprawie spłaty tych należności; 4) wobec którego prawomocnie orzeczono zakaz ubiegania się o zamówienia publiczne; </w:t>
      </w:r>
    </w:p>
    <w:p w14:paraId="78D61132" w14:textId="77777777" w:rsidR="000C7C34" w:rsidRDefault="000C7C34" w:rsidP="00AE5704">
      <w:pPr>
        <w:numPr>
          <w:ilvl w:val="0"/>
          <w:numId w:val="10"/>
        </w:numPr>
        <w:spacing w:after="6" w:line="266" w:lineRule="auto"/>
        <w:ind w:right="110" w:hanging="10"/>
        <w:rPr>
          <w:szCs w:val="24"/>
        </w:rPr>
      </w:pPr>
      <w:r>
        <w:rPr>
          <w:szCs w:val="24"/>
        </w:rPr>
        <w:t xml:space="preserve">jeżeli zamawiający może stwierdzić, na podstawie wiarygodnych przesłanek, że wykonawca zawarł z innymi wykonawcami porozumienie mające na celu zakłócenie konkurencji,  w szczególności jeżeli należąc do tej samej grupy kapitałowej w rozumieniu </w:t>
      </w:r>
      <w:hyperlink r:id="rId48" w:anchor="/document/17337528" w:history="1">
        <w:r>
          <w:rPr>
            <w:rStyle w:val="Hipercze"/>
            <w:color w:val="auto"/>
            <w:szCs w:val="24"/>
          </w:rPr>
          <w:t>ustawy</w:t>
        </w:r>
      </w:hyperlink>
      <w:hyperlink r:id="rId49" w:anchor="/document/17337528" w:history="1">
        <w:r>
          <w:rPr>
            <w:rStyle w:val="Hipercze"/>
            <w:color w:val="auto"/>
            <w:szCs w:val="24"/>
          </w:rPr>
          <w:t xml:space="preserve"> </w:t>
        </w:r>
      </w:hyperlink>
      <w:r>
        <w:rPr>
          <w:szCs w:val="24"/>
        </w:rPr>
        <w:t xml:space="preserve">z dnia 16 lutego 2007 r. o ochronie konkurencji i konsumentów, złożyli odrębne oferty, oferty częściowe lub wnioski o dopuszczenie do udziału w postępowaniu, chyba że wykażą, że przygotowali te oferty lub wnioski niezależnie od siebie; </w:t>
      </w:r>
    </w:p>
    <w:p w14:paraId="475EA3F3" w14:textId="77777777" w:rsidR="000C7C34" w:rsidRDefault="000C7C34" w:rsidP="00AE5704">
      <w:pPr>
        <w:numPr>
          <w:ilvl w:val="0"/>
          <w:numId w:val="10"/>
        </w:numPr>
        <w:spacing w:after="6" w:line="266" w:lineRule="auto"/>
        <w:ind w:right="110" w:hanging="10"/>
        <w:rPr>
          <w:szCs w:val="24"/>
        </w:rPr>
      </w:pPr>
      <w:r>
        <w:rPr>
          <w:szCs w:val="24"/>
        </w:rPr>
        <w:t xml:space="preserve">jeżeli, w przypadkach, o których mowa w art. 85 ust. 1, doszło do zakłócenia konkurencji wynikającego z wcześniejszego zaangażowania tego wykonawcy lub podmiotu, który należy  z wykonawcą do tej samej grupy kapitałowej w rozumieniu </w:t>
      </w:r>
      <w:hyperlink r:id="rId50" w:anchor="/document/17337528" w:history="1">
        <w:r>
          <w:rPr>
            <w:rStyle w:val="Hipercze"/>
            <w:color w:val="auto"/>
            <w:szCs w:val="24"/>
          </w:rPr>
          <w:t>ustawy</w:t>
        </w:r>
      </w:hyperlink>
      <w:hyperlink r:id="rId51" w:anchor="/document/17337528" w:history="1">
        <w:r>
          <w:rPr>
            <w:rStyle w:val="Hipercze"/>
            <w:color w:val="auto"/>
            <w:szCs w:val="24"/>
          </w:rPr>
          <w:t xml:space="preserve"> </w:t>
        </w:r>
      </w:hyperlink>
      <w:r>
        <w:rPr>
          <w:szCs w:val="24"/>
        </w:rPr>
        <w:t xml:space="preserve">z dnia 16 lutego 2007 r.  o ochronie konkurencji i konsumentów, chyba że spowodowane tym zakłócenie konkurencji może być wyeliminowane w inny sposób niż przez wykluczenie wykonawcy z udziału w postępowaniu  o udzielenie zamówienia. </w:t>
      </w:r>
    </w:p>
    <w:p w14:paraId="4F948C81" w14:textId="07296268" w:rsidR="000C7C34" w:rsidRDefault="000C7C34" w:rsidP="0073688C">
      <w:pPr>
        <w:spacing w:after="22"/>
        <w:ind w:left="24"/>
        <w:rPr>
          <w:szCs w:val="24"/>
        </w:rPr>
      </w:pPr>
      <w:r>
        <w:rPr>
          <w:szCs w:val="24"/>
        </w:rPr>
        <w:t xml:space="preserve"> </w:t>
      </w:r>
    </w:p>
    <w:p w14:paraId="10DF005E" w14:textId="77777777" w:rsidR="000C7C34" w:rsidRDefault="000C7C34" w:rsidP="000C7C34">
      <w:pPr>
        <w:spacing w:after="0" w:line="276" w:lineRule="auto"/>
        <w:ind w:left="24"/>
        <w:rPr>
          <w:szCs w:val="24"/>
        </w:rPr>
      </w:pPr>
      <w:r>
        <w:rPr>
          <w:b/>
          <w:szCs w:val="24"/>
        </w:rPr>
        <w:t>b</w:t>
      </w:r>
      <w:r>
        <w:rPr>
          <w:szCs w:val="24"/>
        </w:rPr>
        <w:t xml:space="preserve">. </w:t>
      </w:r>
      <w:r>
        <w:rPr>
          <w:b/>
          <w:szCs w:val="24"/>
        </w:rPr>
        <w:t xml:space="preserve">w art. 7 ust. 1 ustawy z dnia 13 kwietnia 2022 r. o szczególnych rozwiązaniach w zakresie przeciwdziałania wspieraniu agresji na Ukrainę oraz służących ochronie bezpieczeństwa narodowego (Dz. U. z 2024 r. poz. 507), tj.: </w:t>
      </w:r>
    </w:p>
    <w:p w14:paraId="561DBEE9" w14:textId="77777777" w:rsidR="000C7C34" w:rsidRDefault="000C7C34" w:rsidP="000C7C34">
      <w:pPr>
        <w:spacing w:after="6" w:line="266" w:lineRule="auto"/>
        <w:ind w:left="19"/>
        <w:rPr>
          <w:szCs w:val="24"/>
        </w:rPr>
      </w:pPr>
      <w:r>
        <w:rPr>
          <w:szCs w:val="24"/>
        </w:rPr>
        <w:t xml:space="preserve">Z postępowania o udzielenie zamówienia publicznego lub konkursu prowadzonego na podstawie ustawy z dnia 11 września 2019 r. - Prawo zamówień publicznych wyklucza się: </w:t>
      </w:r>
    </w:p>
    <w:p w14:paraId="4E31C34A" w14:textId="77777777" w:rsidR="000C7C34" w:rsidRDefault="000C7C34" w:rsidP="00AE5704">
      <w:pPr>
        <w:numPr>
          <w:ilvl w:val="0"/>
          <w:numId w:val="11"/>
        </w:numPr>
        <w:spacing w:after="6" w:line="266" w:lineRule="auto"/>
        <w:ind w:right="114"/>
        <w:rPr>
          <w:szCs w:val="24"/>
        </w:rPr>
      </w:pPr>
      <w:r>
        <w:rPr>
          <w:szCs w:val="24"/>
        </w:rPr>
        <w:t xml:space="preserve">wykonawcę oraz uczestnika konkursu wymienionego w wykazach określonych w rozporządzeniu 765/2006 i rozporządzeniu 269/2014 albo wpisanego na listę na podstawie decyzji w sprawie wpisu na listę rozstrzygającej o zastosowaniu środka, o którym mowa w art. 1 pkt 3; </w:t>
      </w:r>
    </w:p>
    <w:p w14:paraId="661DD522" w14:textId="77777777" w:rsidR="000C7C34" w:rsidRDefault="000C7C34" w:rsidP="00AE5704">
      <w:pPr>
        <w:numPr>
          <w:ilvl w:val="0"/>
          <w:numId w:val="11"/>
        </w:numPr>
        <w:spacing w:after="6" w:line="266" w:lineRule="auto"/>
        <w:ind w:right="114"/>
        <w:rPr>
          <w:szCs w:val="24"/>
        </w:rPr>
      </w:pPr>
      <w:r>
        <w:rPr>
          <w:szCs w:val="24"/>
        </w:rPr>
        <w:t xml:space="preserve">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t>
      </w:r>
    </w:p>
    <w:p w14:paraId="21865EBB" w14:textId="77777777" w:rsidR="000C7C34" w:rsidRDefault="000C7C34" w:rsidP="000C7C34">
      <w:pPr>
        <w:spacing w:after="6" w:line="266" w:lineRule="auto"/>
        <w:ind w:left="19" w:right="108"/>
        <w:rPr>
          <w:szCs w:val="24"/>
        </w:rPr>
      </w:pPr>
      <w:r>
        <w:rPr>
          <w:szCs w:val="24"/>
        </w:rPr>
        <w:t xml:space="preserve">w sprawie wpisu na listę rozstrzygającej o zastosowaniu środka, o którym mowa w art. 1 pkt 3; </w:t>
      </w:r>
    </w:p>
    <w:p w14:paraId="3AECFC8F" w14:textId="77777777" w:rsidR="000C7C34" w:rsidRDefault="000C7C34" w:rsidP="00AE5704">
      <w:pPr>
        <w:pStyle w:val="Akapitzlist"/>
        <w:numPr>
          <w:ilvl w:val="0"/>
          <w:numId w:val="11"/>
        </w:numPr>
        <w:spacing w:after="6" w:line="266" w:lineRule="auto"/>
        <w:ind w:right="108"/>
        <w:rPr>
          <w:szCs w:val="24"/>
        </w:rPr>
      </w:pPr>
      <w:r>
        <w:rPr>
          <w:szCs w:val="24"/>
        </w:rPr>
        <w:t xml:space="preserve"> wykonawcę oraz uczestnika konkursu, którego jednostką dominującą w rozumieniu art. 3 ust. 1 pkt 37 ustawy z dnia 29 września 1994 r. o rachunkowości (</w:t>
      </w:r>
      <w:proofErr w:type="spellStart"/>
      <w:r>
        <w:rPr>
          <w:szCs w:val="24"/>
        </w:rPr>
        <w:t>t.j</w:t>
      </w:r>
      <w:proofErr w:type="spellEnd"/>
      <w:r>
        <w:rPr>
          <w:szCs w:val="24"/>
        </w:rPr>
        <w:t xml:space="preserve">. Dz. U. z 2023 r. poz. 120 z </w:t>
      </w:r>
      <w:proofErr w:type="spellStart"/>
      <w:r>
        <w:rPr>
          <w:szCs w:val="24"/>
        </w:rPr>
        <w:t>poźn</w:t>
      </w:r>
      <w:proofErr w:type="spellEnd"/>
      <w:r>
        <w:rPr>
          <w:szCs w:val="24"/>
        </w:rPr>
        <w:t>. zm.),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w:t>
      </w:r>
    </w:p>
    <w:p w14:paraId="73F3D6A9" w14:textId="77777777" w:rsidR="0073688C" w:rsidRDefault="0073688C" w:rsidP="00004809">
      <w:pPr>
        <w:pStyle w:val="Akapitzlist"/>
        <w:spacing w:before="240" w:line="250" w:lineRule="auto"/>
        <w:ind w:left="0" w:firstLine="0"/>
        <w:rPr>
          <w:rFonts w:eastAsia="Verdana"/>
          <w:b/>
          <w:bCs/>
          <w:szCs w:val="24"/>
          <w:u w:val="single"/>
        </w:rPr>
      </w:pPr>
    </w:p>
    <w:p w14:paraId="5ADD6CB3" w14:textId="59B0EFFE" w:rsidR="00004809" w:rsidRPr="00004809" w:rsidRDefault="00004809" w:rsidP="00004809">
      <w:pPr>
        <w:pStyle w:val="Akapitzlist"/>
        <w:spacing w:before="240" w:line="250" w:lineRule="auto"/>
        <w:ind w:left="0" w:firstLine="0"/>
        <w:rPr>
          <w:rFonts w:eastAsia="Verdana"/>
          <w:b/>
          <w:bCs/>
          <w:szCs w:val="24"/>
        </w:rPr>
      </w:pPr>
      <w:proofErr w:type="spellStart"/>
      <w:r w:rsidRPr="0073688C">
        <w:rPr>
          <w:rFonts w:eastAsia="Verdana"/>
          <w:b/>
          <w:bCs/>
          <w:szCs w:val="24"/>
        </w:rPr>
        <w:t>c.oraz</w:t>
      </w:r>
      <w:proofErr w:type="spellEnd"/>
      <w:r w:rsidRPr="0073688C">
        <w:rPr>
          <w:rFonts w:eastAsia="Verdana"/>
          <w:b/>
          <w:bCs/>
          <w:szCs w:val="24"/>
        </w:rPr>
        <w:t xml:space="preserve"> wskazanych w art. 109 ust. 1 pkt 4 ustawy </w:t>
      </w:r>
      <w:proofErr w:type="spellStart"/>
      <w:r w:rsidRPr="0073688C">
        <w:rPr>
          <w:rFonts w:eastAsia="Verdana"/>
          <w:b/>
          <w:bCs/>
          <w:szCs w:val="24"/>
        </w:rPr>
        <w:t>Pzp</w:t>
      </w:r>
      <w:proofErr w:type="spellEnd"/>
      <w:r w:rsidRPr="0073688C">
        <w:rPr>
          <w:rFonts w:eastAsia="Verdana"/>
          <w:b/>
          <w:bCs/>
          <w:szCs w:val="24"/>
        </w:rPr>
        <w:t>,</w:t>
      </w:r>
      <w:r w:rsidRPr="00004809">
        <w:rPr>
          <w:rFonts w:eastAsia="Verdana"/>
          <w:b/>
          <w:bCs/>
          <w:szCs w:val="24"/>
          <w:u w:val="single"/>
        </w:rPr>
        <w:t xml:space="preserve"> tj. </w:t>
      </w:r>
      <w:r w:rsidRPr="00004809">
        <w:rPr>
          <w:b/>
          <w:kern w:val="32"/>
          <w:szCs w:val="24"/>
        </w:rPr>
        <w:t xml:space="preserve">w stosunku do którego otwarto likwidację, ogłoszono upadłość, którego aktywami zarządza likwidator lub sąd, zawarł układ z wierzycielami, którego działalność gospodarcza jest zawieszona albo znajduje się on w </w:t>
      </w:r>
      <w:r w:rsidRPr="00004809">
        <w:rPr>
          <w:b/>
          <w:kern w:val="32"/>
          <w:szCs w:val="24"/>
        </w:rPr>
        <w:lastRenderedPageBreak/>
        <w:t>innej tego rodzaju sytuacji wynikającej z podobnej procedury przewidzianej w przepisach miejsca wszczęcia tej procedury</w:t>
      </w:r>
      <w:r w:rsidRPr="00004809">
        <w:rPr>
          <w:rFonts w:eastAsia="Verdana"/>
          <w:b/>
          <w:szCs w:val="24"/>
        </w:rPr>
        <w:t>.</w:t>
      </w:r>
    </w:p>
    <w:p w14:paraId="4CDA4FF3" w14:textId="77777777" w:rsidR="00F94A6E" w:rsidRDefault="00F94A6E" w:rsidP="00004809">
      <w:pPr>
        <w:spacing w:after="6" w:line="266" w:lineRule="auto"/>
        <w:ind w:right="108"/>
        <w:rPr>
          <w:szCs w:val="24"/>
        </w:rPr>
      </w:pPr>
    </w:p>
    <w:p w14:paraId="4405E653" w14:textId="77777777" w:rsidR="00F94A6E" w:rsidRPr="00004809" w:rsidRDefault="00F94A6E" w:rsidP="00004809">
      <w:pPr>
        <w:spacing w:after="6" w:line="266" w:lineRule="auto"/>
        <w:ind w:right="108"/>
        <w:rPr>
          <w:szCs w:val="24"/>
        </w:rPr>
      </w:pPr>
    </w:p>
    <w:p w14:paraId="1CA4A018" w14:textId="77777777" w:rsidR="005133A1" w:rsidRPr="005133A1" w:rsidRDefault="005133A1" w:rsidP="005133A1">
      <w:pPr>
        <w:pBdr>
          <w:bottom w:val="double" w:sz="4" w:space="1" w:color="auto"/>
        </w:pBdr>
        <w:shd w:val="clear" w:color="auto" w:fill="DAEEF3"/>
        <w:tabs>
          <w:tab w:val="left" w:pos="567"/>
        </w:tabs>
        <w:spacing w:before="360" w:after="40"/>
        <w:rPr>
          <w:bCs/>
          <w:szCs w:val="24"/>
        </w:rPr>
      </w:pPr>
      <w:r w:rsidRPr="005133A1">
        <w:rPr>
          <w:b/>
          <w:szCs w:val="24"/>
        </w:rPr>
        <w:t>XII</w:t>
      </w:r>
      <w:r w:rsidRPr="005133A1">
        <w:rPr>
          <w:b/>
          <w:szCs w:val="24"/>
        </w:rPr>
        <w:tab/>
        <w:t>OŚWIADCZENIA I DOKUMENTY, JAKIE ZOBOWIĄZANI SĄ DOSTARCZYĆ WYKONAWCY W CELU POTWIERDZENIA SPEŁNIANIA WARUNKÓW UDZIAŁU W POSTĘPOWANIU ORAZ WYKAZANIA BRAKU PODSTAW WYKLUCZENIA (PODMIOTOWE ŚRODKI DOWODOWE)</w:t>
      </w:r>
    </w:p>
    <w:p w14:paraId="1DD87F88" w14:textId="607ACA9B" w:rsidR="000C7C34" w:rsidRDefault="000C7C34" w:rsidP="000C7C34">
      <w:pPr>
        <w:spacing w:after="13" w:line="256" w:lineRule="auto"/>
        <w:ind w:left="17" w:firstLine="0"/>
        <w:jc w:val="left"/>
      </w:pPr>
    </w:p>
    <w:p w14:paraId="15A134F6" w14:textId="77777777" w:rsidR="000C7C34" w:rsidRDefault="000C7C34" w:rsidP="00AE5704">
      <w:pPr>
        <w:numPr>
          <w:ilvl w:val="0"/>
          <w:numId w:val="12"/>
        </w:numPr>
        <w:ind w:right="49" w:hanging="254"/>
      </w:pPr>
      <w:r>
        <w:t xml:space="preserve">Wykonawca zobowiązany jest złożyć </w:t>
      </w:r>
      <w:r>
        <w:rPr>
          <w:b/>
          <w:u w:val="single" w:color="000000"/>
        </w:rPr>
        <w:t>wraz z ofertą</w:t>
      </w:r>
      <w:r>
        <w:rPr>
          <w:b/>
        </w:rPr>
        <w:t xml:space="preserve"> </w:t>
      </w:r>
      <w:r>
        <w:t>oświadczenia stanowiące wstępne potwierdzenie, że Wykonawca na dzień składania ofert:</w:t>
      </w:r>
      <w:r>
        <w:rPr>
          <w:b/>
        </w:rPr>
        <w:t xml:space="preserve"> </w:t>
      </w:r>
    </w:p>
    <w:p w14:paraId="64798FD1" w14:textId="77777777" w:rsidR="000C7C34" w:rsidRDefault="000C7C34" w:rsidP="00AE5704">
      <w:pPr>
        <w:numPr>
          <w:ilvl w:val="3"/>
          <w:numId w:val="13"/>
        </w:numPr>
        <w:spacing w:after="26"/>
        <w:ind w:right="46" w:hanging="425"/>
      </w:pPr>
      <w:r>
        <w:t xml:space="preserve">nie podlega wykluczeniu, </w:t>
      </w:r>
    </w:p>
    <w:p w14:paraId="268F2596" w14:textId="77777777" w:rsidR="000C7C34" w:rsidRDefault="000C7C34" w:rsidP="00AE5704">
      <w:pPr>
        <w:numPr>
          <w:ilvl w:val="3"/>
          <w:numId w:val="13"/>
        </w:numPr>
        <w:ind w:right="46" w:hanging="425"/>
      </w:pPr>
      <w:r>
        <w:t xml:space="preserve">spełnia warunki udziału w postępowaniu. </w:t>
      </w:r>
    </w:p>
    <w:p w14:paraId="5CA1AB1B" w14:textId="77777777" w:rsidR="000C7C34" w:rsidRDefault="000C7C34" w:rsidP="00AE5704">
      <w:pPr>
        <w:numPr>
          <w:ilvl w:val="1"/>
          <w:numId w:val="12"/>
        </w:numPr>
        <w:ind w:left="675" w:right="49" w:hanging="437"/>
      </w:pPr>
      <w:r>
        <w:t xml:space="preserve">Oświadczenia należy złożyć </w:t>
      </w:r>
      <w:r>
        <w:rPr>
          <w:b/>
        </w:rPr>
        <w:t>wg wymogów załącznika nr 2 do SWZ.</w:t>
      </w:r>
      <w:r>
        <w:t xml:space="preserve"> </w:t>
      </w:r>
    </w:p>
    <w:p w14:paraId="412E0CD1" w14:textId="09F98216" w:rsidR="000C7C34" w:rsidRDefault="000C7C34" w:rsidP="00AE5704">
      <w:pPr>
        <w:numPr>
          <w:ilvl w:val="1"/>
          <w:numId w:val="12"/>
        </w:numPr>
        <w:ind w:left="675" w:right="49" w:hanging="437"/>
      </w:pPr>
      <w:r>
        <w:t xml:space="preserve">Jeżeli Wykonawca nie złożył oświadczeń, o którym mowa w </w:t>
      </w:r>
      <w:r w:rsidRPr="00587FC6">
        <w:rPr>
          <w:color w:val="auto"/>
        </w:rPr>
        <w:t xml:space="preserve">Rozdziale </w:t>
      </w:r>
      <w:r w:rsidR="00C03A02" w:rsidRPr="00587FC6">
        <w:rPr>
          <w:color w:val="auto"/>
        </w:rPr>
        <w:t>XII</w:t>
      </w:r>
      <w:r w:rsidRPr="00587FC6">
        <w:rPr>
          <w:color w:val="auto"/>
        </w:rPr>
        <w:t xml:space="preserve"> pkt. 1 lub </w:t>
      </w:r>
      <w:r>
        <w:t xml:space="preserve">są one niekompletne lub zawierają błędy, Zamawiający wezwie Wykonawcę odpowiednio do ich złożenia, poprawienia lub uzupełnienia w wyznaczonym terminie, chyba że oferta wykonawcy podlega odrzuceniu bez względu na ich złożenie, uzupełnienie lub poprawienie lub zachodzą przesłanki unieważnienia postępowania. </w:t>
      </w:r>
    </w:p>
    <w:p w14:paraId="1EAE77E2" w14:textId="0753D33A" w:rsidR="000C7C34" w:rsidRDefault="000C7C34" w:rsidP="00AE5704">
      <w:pPr>
        <w:numPr>
          <w:ilvl w:val="1"/>
          <w:numId w:val="12"/>
        </w:numPr>
        <w:ind w:left="675" w:right="49" w:hanging="437"/>
      </w:pPr>
      <w:r>
        <w:t xml:space="preserve">Złożenie, uzupełnienie lub poprawienie oświadczeń, o którym mowa w Rozdziale </w:t>
      </w:r>
      <w:r w:rsidR="00AC3907">
        <w:t>XII</w:t>
      </w:r>
      <w:r>
        <w:t xml:space="preserve"> pkt. 1 nie może służyć potwierdzeniu spełniania kryteriów selekcji. </w:t>
      </w:r>
    </w:p>
    <w:p w14:paraId="2639D74B" w14:textId="61C4D7E7" w:rsidR="000C7C34" w:rsidRPr="00587FC6" w:rsidRDefault="000C7C34" w:rsidP="00AE5704">
      <w:pPr>
        <w:numPr>
          <w:ilvl w:val="1"/>
          <w:numId w:val="12"/>
        </w:numPr>
        <w:ind w:left="675" w:right="49" w:hanging="437"/>
        <w:rPr>
          <w:color w:val="auto"/>
        </w:rPr>
      </w:pPr>
      <w:r>
        <w:t xml:space="preserve">Zamawiający może żądać od wykonawców wyjaśnień dotyczących treści złożonych oświadczeń, o których mowa </w:t>
      </w:r>
      <w:r w:rsidRPr="00587FC6">
        <w:rPr>
          <w:color w:val="auto"/>
        </w:rPr>
        <w:t xml:space="preserve">w Rozdziale </w:t>
      </w:r>
      <w:r w:rsidR="00C03A02" w:rsidRPr="00587FC6">
        <w:rPr>
          <w:color w:val="auto"/>
        </w:rPr>
        <w:t>XII</w:t>
      </w:r>
      <w:r w:rsidRPr="00587FC6">
        <w:rPr>
          <w:color w:val="auto"/>
        </w:rPr>
        <w:t xml:space="preserve"> pkt. 1. </w:t>
      </w:r>
    </w:p>
    <w:p w14:paraId="140528F2" w14:textId="42F264C1" w:rsidR="000C7C34" w:rsidRDefault="000C7C34" w:rsidP="00AE5704">
      <w:pPr>
        <w:numPr>
          <w:ilvl w:val="1"/>
          <w:numId w:val="12"/>
        </w:numPr>
        <w:ind w:left="675" w:right="49" w:hanging="437"/>
      </w:pPr>
      <w:r w:rsidRPr="00587FC6">
        <w:rPr>
          <w:color w:val="auto"/>
        </w:rPr>
        <w:t xml:space="preserve">Jeżeli złożone przez wykonawcę oświadczenia, o którym </w:t>
      </w:r>
      <w:r>
        <w:t xml:space="preserve">mowa w </w:t>
      </w:r>
      <w:r w:rsidRPr="00587FC6">
        <w:rPr>
          <w:color w:val="auto"/>
        </w:rPr>
        <w:t xml:space="preserve">Rozdziale </w:t>
      </w:r>
      <w:r w:rsidR="00AC3907">
        <w:rPr>
          <w:color w:val="auto"/>
        </w:rPr>
        <w:t>XII</w:t>
      </w:r>
      <w:r w:rsidRPr="00587FC6">
        <w:rPr>
          <w:color w:val="auto"/>
        </w:rPr>
        <w:t xml:space="preserve"> pkt. 1 </w:t>
      </w:r>
      <w:r>
        <w:t xml:space="preserve">budzą wątpliwości Zamawiającego, może on zwrócić się bezpośrednio do podmiotu, który jest w posiadaniu informacji lub dokumentów istotnych w tym zakresie dla oceny spełniania przez wykonawcę warunków udziału w postępowaniu, kryteriów selekcji lub braku podstaw wykluczenia, o przedstawienie takich informacji lub dokumentów. </w:t>
      </w:r>
    </w:p>
    <w:p w14:paraId="25009772" w14:textId="4A6A9236" w:rsidR="000C7C34" w:rsidRDefault="000C7C34" w:rsidP="00AE5704">
      <w:pPr>
        <w:numPr>
          <w:ilvl w:val="0"/>
          <w:numId w:val="12"/>
        </w:numPr>
        <w:ind w:right="49" w:hanging="254"/>
      </w:pPr>
      <w:r>
        <w:t xml:space="preserve">W przypadku, o którym mowa </w:t>
      </w:r>
      <w:r w:rsidRPr="00587FC6">
        <w:rPr>
          <w:color w:val="auto"/>
        </w:rPr>
        <w:t xml:space="preserve">w Rozdziale </w:t>
      </w:r>
      <w:r w:rsidR="0063050B" w:rsidRPr="00587FC6">
        <w:rPr>
          <w:color w:val="auto"/>
        </w:rPr>
        <w:t>V</w:t>
      </w:r>
      <w:r w:rsidR="00587FC6" w:rsidRPr="00587FC6">
        <w:rPr>
          <w:color w:val="auto"/>
        </w:rPr>
        <w:t>I</w:t>
      </w:r>
      <w:r w:rsidR="00AC3907">
        <w:rPr>
          <w:color w:val="auto"/>
        </w:rPr>
        <w:t>II</w:t>
      </w:r>
      <w:r w:rsidRPr="00587FC6">
        <w:rPr>
          <w:color w:val="auto"/>
        </w:rPr>
        <w:t xml:space="preserve"> pkt. 2 </w:t>
      </w:r>
      <w:r>
        <w:t xml:space="preserve">SWZ Wykonawcy wspólnie ubiegający się o udzielenie zamówienia </w:t>
      </w:r>
      <w:r>
        <w:rPr>
          <w:b/>
        </w:rPr>
        <w:t>dołączają do oferty</w:t>
      </w:r>
      <w:r>
        <w:t xml:space="preserve"> oświadczenie, z którego wynika, które usługi wykonają poszczególni wykonawcy. </w:t>
      </w:r>
    </w:p>
    <w:p w14:paraId="22BEA77D" w14:textId="5DF36F4C" w:rsidR="000C7C34" w:rsidRDefault="000C7C34" w:rsidP="00AE5704">
      <w:pPr>
        <w:numPr>
          <w:ilvl w:val="1"/>
          <w:numId w:val="12"/>
        </w:numPr>
        <w:ind w:left="675" w:right="49" w:hanging="437"/>
      </w:pPr>
      <w:r>
        <w:t xml:space="preserve">Oświadczenie należy złożyć wg wymogów </w:t>
      </w:r>
      <w:r>
        <w:rPr>
          <w:b/>
        </w:rPr>
        <w:t xml:space="preserve">załącznika nr </w:t>
      </w:r>
      <w:r w:rsidR="0063050B">
        <w:rPr>
          <w:b/>
        </w:rPr>
        <w:t>5</w:t>
      </w:r>
      <w:r>
        <w:rPr>
          <w:b/>
        </w:rPr>
        <w:t xml:space="preserve"> do SWZ.</w:t>
      </w:r>
      <w:r>
        <w:t xml:space="preserve"> </w:t>
      </w:r>
    </w:p>
    <w:p w14:paraId="072C2D4C" w14:textId="77777777" w:rsidR="000C7C34" w:rsidRDefault="000C7C34" w:rsidP="00AE5704">
      <w:pPr>
        <w:numPr>
          <w:ilvl w:val="1"/>
          <w:numId w:val="12"/>
        </w:numPr>
        <w:ind w:left="675" w:right="49" w:hanging="437"/>
      </w:pPr>
      <w:r>
        <w:t xml:space="preserve">Oświadczenie to jest podmiotowym środkiem dowodowym. </w:t>
      </w:r>
    </w:p>
    <w:p w14:paraId="44D269A4" w14:textId="77777777" w:rsidR="000C7C34" w:rsidRDefault="000C7C34" w:rsidP="000C7C34">
      <w:pPr>
        <w:spacing w:after="13" w:line="256" w:lineRule="auto"/>
        <w:ind w:left="257" w:firstLine="0"/>
        <w:jc w:val="left"/>
      </w:pPr>
      <w:r>
        <w:t xml:space="preserve"> </w:t>
      </w:r>
    </w:p>
    <w:p w14:paraId="572B98C9" w14:textId="77777777" w:rsidR="000C7C34" w:rsidRDefault="000C7C34" w:rsidP="00AE5704">
      <w:pPr>
        <w:numPr>
          <w:ilvl w:val="0"/>
          <w:numId w:val="12"/>
        </w:numPr>
        <w:spacing w:after="0"/>
        <w:ind w:right="49" w:hanging="254"/>
      </w:pPr>
      <w:r>
        <w:t xml:space="preserve">Zamawiający </w:t>
      </w:r>
      <w:r>
        <w:rPr>
          <w:b/>
          <w:u w:val="single" w:color="000000"/>
        </w:rPr>
        <w:t>wezwie Wykonawcę</w:t>
      </w:r>
      <w:r>
        <w:rPr>
          <w:u w:val="single" w:color="000000"/>
        </w:rPr>
        <w:t>,</w:t>
      </w:r>
      <w:r>
        <w:t xml:space="preserve"> którego oferta została najwyżej oceniona, do złożenia w wyznaczonym terminie (</w:t>
      </w:r>
      <w:r>
        <w:rPr>
          <w:b/>
        </w:rPr>
        <w:t>nie krótszym</w:t>
      </w:r>
      <w:r>
        <w:t xml:space="preserve"> </w:t>
      </w:r>
      <w:r>
        <w:rPr>
          <w:b/>
        </w:rPr>
        <w:t>niż 5 dni od dnia wezwania</w:t>
      </w:r>
      <w:r>
        <w:t xml:space="preserve">) następujących podmiotowych środków dowodowych (aktualnych na dzień złożenia): </w:t>
      </w:r>
    </w:p>
    <w:p w14:paraId="3E91398D" w14:textId="77777777" w:rsidR="000C7C34" w:rsidRDefault="000C7C34" w:rsidP="000C7C34">
      <w:pPr>
        <w:spacing w:after="13" w:line="256" w:lineRule="auto"/>
        <w:ind w:left="725" w:firstLine="0"/>
        <w:jc w:val="left"/>
      </w:pPr>
      <w:r>
        <w:t xml:space="preserve"> </w:t>
      </w:r>
    </w:p>
    <w:p w14:paraId="6459AA97" w14:textId="77777777" w:rsidR="000C7C34" w:rsidRDefault="000C7C34" w:rsidP="00AE5704">
      <w:pPr>
        <w:numPr>
          <w:ilvl w:val="1"/>
          <w:numId w:val="12"/>
        </w:numPr>
        <w:spacing w:after="5"/>
        <w:ind w:left="675" w:right="49" w:hanging="437"/>
      </w:pPr>
      <w:r>
        <w:rPr>
          <w:b/>
        </w:rPr>
        <w:t xml:space="preserve">W celu potwierdzenia spełniania warunków udziału w postępowaniu: </w:t>
      </w:r>
    </w:p>
    <w:p w14:paraId="5EF250EC" w14:textId="77777777" w:rsidR="000C7C34" w:rsidRDefault="000C7C34" w:rsidP="00AE5704">
      <w:pPr>
        <w:numPr>
          <w:ilvl w:val="0"/>
          <w:numId w:val="14"/>
        </w:numPr>
        <w:spacing w:after="6" w:line="266" w:lineRule="auto"/>
        <w:ind w:right="108"/>
        <w:rPr>
          <w:rFonts w:asciiTheme="minorHAnsi" w:eastAsiaTheme="minorHAnsi" w:hAnsiTheme="minorHAnsi" w:cstheme="minorBidi"/>
          <w:color w:val="auto"/>
          <w:szCs w:val="24"/>
        </w:rPr>
      </w:pPr>
      <w:r>
        <w:rPr>
          <w:b/>
          <w:szCs w:val="24"/>
        </w:rPr>
        <w:t xml:space="preserve">Wykaz usług </w:t>
      </w:r>
      <w:r>
        <w:rPr>
          <w:szCs w:val="24"/>
        </w:rPr>
        <w:t xml:space="preserve">wykonanych, a w przypadku świadczeń powtarzających się lub ciągłych również wykonywanych, w okresie ostatnich 3 lat, a jeżeli okres prowadzenia działalności jest krótszy - w tym okresie, wraz z podaniem ich wartości, przedmiotu, dat wykonania i podmiotów, na rzecz których dostawy lub usługi zostały wykonane lub </w:t>
      </w:r>
      <w:r>
        <w:rPr>
          <w:szCs w:val="24"/>
        </w:rPr>
        <w:lastRenderedPageBreak/>
        <w:t xml:space="preserve">są wykonywane, oraz załączeniem dowodów określających, czy te dostawy lub usługi zostały wykonane lub są wykonywane należycie, przy czym dowodami, o których mowa, są referencje bądź inne dokumenty sporządzone przez podmiot,  na rzecz którego dostawy lub usługi zostały wykonane, a w przypadku świadczeń powtarzających się lub ciągłych są wykonywane, a jeżeli wykonawca z przyczyn niezależnych od niego nie jest  w stanie uzyskać tych dokumentów - oświadczenie wykonawcy; w przypadku świadczeń powtarzających się lub ciągłych nadal wykonywanych referencje bądź inne dokumenty potwierdzające ich należyte wykonywanie powinny być wystawione w okresie ostatnich 3 miesięcy. </w:t>
      </w:r>
    </w:p>
    <w:p w14:paraId="1117676C" w14:textId="77777777" w:rsidR="000C7C34" w:rsidRDefault="000C7C34" w:rsidP="000C7C34">
      <w:pPr>
        <w:pStyle w:val="Akapitzlist"/>
        <w:spacing w:after="45"/>
        <w:rPr>
          <w:szCs w:val="24"/>
        </w:rPr>
      </w:pPr>
      <w:r>
        <w:rPr>
          <w:szCs w:val="24"/>
        </w:rPr>
        <w:t xml:space="preserve">Wzór wykazu usług stanowi </w:t>
      </w:r>
      <w:r>
        <w:rPr>
          <w:b/>
          <w:szCs w:val="24"/>
        </w:rPr>
        <w:t>Załącznik Nr 8 do SWZ.</w:t>
      </w:r>
      <w:r>
        <w:rPr>
          <w:szCs w:val="24"/>
        </w:rPr>
        <w:t xml:space="preserve"> </w:t>
      </w:r>
    </w:p>
    <w:p w14:paraId="49E74D1C" w14:textId="77777777" w:rsidR="000C7C34" w:rsidRDefault="000C7C34" w:rsidP="00AE5704">
      <w:pPr>
        <w:numPr>
          <w:ilvl w:val="2"/>
          <w:numId w:val="15"/>
        </w:numPr>
        <w:spacing w:after="0"/>
        <w:ind w:left="500" w:right="49" w:hanging="262"/>
      </w:pPr>
      <w:r>
        <w:rPr>
          <w:b/>
          <w:szCs w:val="24"/>
        </w:rPr>
        <w:t>Wykaz osób</w:t>
      </w:r>
      <w:r>
        <w:rPr>
          <w:szCs w:val="24"/>
        </w:rPr>
        <w:t xml:space="preserve"> – skierowanych przez Wykonawcę do realizacji zamówienia publicznego wraz  z informacjami na temat ich kwalifikacji zawodowych, uprawnień, doświadczenia i wykształcenia niezbędnych do wykonania zamówienia publicznego, a także zakresu wykonywanych przez nie czynności oraz informacją o podstawie do dysponowania tymi osobami. Wzór wykazu osób stanowi </w:t>
      </w:r>
      <w:r>
        <w:rPr>
          <w:b/>
          <w:szCs w:val="24"/>
        </w:rPr>
        <w:t>Załącznik  nr 3 do SWZ</w:t>
      </w:r>
      <w:r>
        <w:rPr>
          <w:szCs w:val="24"/>
        </w:rPr>
        <w:t xml:space="preserve"> oraz </w:t>
      </w:r>
      <w:r>
        <w:t xml:space="preserve">oświadczenie Wykonawcy o dysponowaniu osobami zdolnymi do realizacji zamówienia publicznego i posiadającymi niezbędne kwalifikacje; </w:t>
      </w:r>
      <w:r>
        <w:rPr>
          <w:b/>
        </w:rPr>
        <w:t>Wzór oświadczenia stanowi załącznik nr 4 do SWZ;</w:t>
      </w:r>
      <w:r>
        <w:t xml:space="preserve"> </w:t>
      </w:r>
    </w:p>
    <w:p w14:paraId="498611D3" w14:textId="77777777" w:rsidR="000C7C34" w:rsidRDefault="000C7C34" w:rsidP="000C7C34">
      <w:pPr>
        <w:spacing w:after="13" w:line="256" w:lineRule="auto"/>
        <w:ind w:left="504" w:firstLine="0"/>
        <w:jc w:val="left"/>
      </w:pPr>
      <w:r>
        <w:t xml:space="preserve"> </w:t>
      </w:r>
    </w:p>
    <w:p w14:paraId="37669FA6" w14:textId="77777777" w:rsidR="000C7C34" w:rsidRDefault="000C7C34" w:rsidP="00AE5704">
      <w:pPr>
        <w:numPr>
          <w:ilvl w:val="1"/>
          <w:numId w:val="12"/>
        </w:numPr>
        <w:spacing w:after="5"/>
        <w:ind w:left="675" w:right="49" w:hanging="437"/>
      </w:pPr>
      <w:r>
        <w:rPr>
          <w:b/>
        </w:rPr>
        <w:t xml:space="preserve">W celu potwierdzenia braku podstaw do wykluczenia z udziału w postępowaniu: </w:t>
      </w:r>
    </w:p>
    <w:p w14:paraId="77076E88" w14:textId="77777777" w:rsidR="000C7C34" w:rsidRDefault="000C7C34" w:rsidP="00AE5704">
      <w:pPr>
        <w:numPr>
          <w:ilvl w:val="2"/>
          <w:numId w:val="12"/>
        </w:numPr>
        <w:spacing w:after="0"/>
        <w:ind w:left="500" w:right="49" w:hanging="262"/>
      </w:pPr>
      <w:r>
        <w:t xml:space="preserve">oświadczenie wykonawcy, w zakresie art. 108 ust. 1 pkt. 5 ustawy, o braku przynależności do tej samej grupy kapitałowej w rozumieniu ustawy z dnia 16 lutego 2007 r. o ochronie </w:t>
      </w:r>
    </w:p>
    <w:p w14:paraId="73283F54" w14:textId="77777777" w:rsidR="000C7C34" w:rsidRPr="00587FC6" w:rsidRDefault="000C7C34" w:rsidP="000C7C34">
      <w:pPr>
        <w:ind w:left="507" w:right="49"/>
        <w:rPr>
          <w:color w:val="auto"/>
        </w:rPr>
      </w:pPr>
      <w:r>
        <w:t xml:space="preserve">konkurencji i konsumentów (Dz. U. z 2020 r. poz. 1076 i 1086),  z innym wykonawcą, który złożył odrębną ofertę, ofertę częściową lub wniosek  o dopuszczenie do udziału w postępowaniu, albo oświadczenia o przynależności do tej samej grupy kapitałowej wraz z dokumentami lub informacjami potwierdzającymi przygotowanie oferty, oferty częściowej lub wniosku o dopuszczenie do udziału  w postępowaniu niezależnie od </w:t>
      </w:r>
      <w:r w:rsidRPr="00587FC6">
        <w:rPr>
          <w:color w:val="auto"/>
        </w:rPr>
        <w:t xml:space="preserve">innego wykonawcy należącego do tej samej grupy kapitałowej; </w:t>
      </w:r>
      <w:r w:rsidRPr="00587FC6">
        <w:rPr>
          <w:b/>
          <w:color w:val="auto"/>
        </w:rPr>
        <w:t>Wzór oświadczenia stanowi załącznik nr 7 do SWZ;</w:t>
      </w:r>
      <w:r w:rsidRPr="00587FC6">
        <w:rPr>
          <w:color w:val="auto"/>
        </w:rPr>
        <w:t xml:space="preserve"> </w:t>
      </w:r>
    </w:p>
    <w:p w14:paraId="6A127751" w14:textId="77777777" w:rsidR="000C7C34" w:rsidRDefault="000C7C34" w:rsidP="00AE5704">
      <w:pPr>
        <w:numPr>
          <w:ilvl w:val="2"/>
          <w:numId w:val="12"/>
        </w:numPr>
        <w:spacing w:after="0"/>
        <w:ind w:left="500" w:right="49" w:hanging="262"/>
      </w:pPr>
      <w:r>
        <w:t xml:space="preserve">Odpis lub informacja z Krajowego Rejestru Sądowego lub z Centralnej Ewidencji  i Informacji o Działalności Gospodarczej, w zakresie art. 109 ust.1 pkt 4 ustawy, sporządzonych nie wcześniej niż 3 miesiące przed jej złożeniem, jeżeli odrębne przepisy wymagają wpisu do rejestru lub ewidencji. </w:t>
      </w:r>
    </w:p>
    <w:p w14:paraId="61785DBA" w14:textId="77777777" w:rsidR="000C7C34" w:rsidRDefault="000C7C34" w:rsidP="000C7C34">
      <w:pPr>
        <w:spacing w:after="0" w:line="256" w:lineRule="auto"/>
        <w:ind w:left="497" w:firstLine="0"/>
        <w:jc w:val="left"/>
      </w:pPr>
      <w:r>
        <w:t xml:space="preserve"> </w:t>
      </w:r>
    </w:p>
    <w:p w14:paraId="61B099B6" w14:textId="77777777" w:rsidR="000C7C34" w:rsidRDefault="000C7C34" w:rsidP="00AE5704">
      <w:pPr>
        <w:numPr>
          <w:ilvl w:val="0"/>
          <w:numId w:val="12"/>
        </w:numPr>
        <w:ind w:right="49" w:hanging="254"/>
      </w:pPr>
      <w:r>
        <w:t xml:space="preserve">Zamawiający nie wzywa do złożenia podmiotowych środków dowodowych, jeżeli: </w:t>
      </w:r>
    </w:p>
    <w:p w14:paraId="4F05BF98" w14:textId="77777777" w:rsidR="000C7C34" w:rsidRDefault="000C7C34" w:rsidP="00AE5704">
      <w:pPr>
        <w:numPr>
          <w:ilvl w:val="3"/>
          <w:numId w:val="16"/>
        </w:numPr>
        <w:spacing w:after="0"/>
        <w:ind w:right="49" w:hanging="434"/>
      </w:pPr>
      <w:r>
        <w:t xml:space="preserve">może je uzyskać za pomocą bezpłatnych i ogólnodostępnych baz danych,  w szczególności rejestrów publicznych w rozumieniu ustawy z dnia 17 lutego 2005 r. o informatyzacji działalności podmiotów realizujących zadania publiczne, o ile Wykonawca wskazał w oświadczeniu, o którym mowa w art. 125 ust. 1 </w:t>
      </w:r>
      <w:proofErr w:type="spellStart"/>
      <w:r>
        <w:t>Pzp</w:t>
      </w:r>
      <w:proofErr w:type="spellEnd"/>
      <w:r>
        <w:t xml:space="preserve"> dane umożliwiające dostęp do tych środków; </w:t>
      </w:r>
    </w:p>
    <w:p w14:paraId="2A941A50" w14:textId="77777777" w:rsidR="000C7C34" w:rsidRDefault="000C7C34" w:rsidP="00AE5704">
      <w:pPr>
        <w:numPr>
          <w:ilvl w:val="3"/>
          <w:numId w:val="16"/>
        </w:numPr>
        <w:spacing w:after="0"/>
        <w:ind w:right="49" w:hanging="434"/>
      </w:pPr>
      <w:r>
        <w:t xml:space="preserve">podmiotowym środkiem dowodowym jest oświadczenie, którego treść odpowiada zakresowi oświadczenia, o którym mowa w art. 125 ust. 1. </w:t>
      </w:r>
    </w:p>
    <w:p w14:paraId="0EC23EB7" w14:textId="77777777" w:rsidR="000C7C34" w:rsidRDefault="000C7C34" w:rsidP="00AE5704">
      <w:pPr>
        <w:numPr>
          <w:ilvl w:val="0"/>
          <w:numId w:val="12"/>
        </w:numPr>
        <w:spacing w:after="0"/>
        <w:ind w:right="49" w:hanging="254"/>
      </w:pPr>
      <w:r>
        <w:t xml:space="preserve">Wykonawca nie jest zobowiązany do złożenia podmiotowych środków dowodowych, które Zamawiający posiada, jeżeli Wykonawca wskaże te środki oraz potwierdzi ich prawidłowość i aktualność. </w:t>
      </w:r>
    </w:p>
    <w:p w14:paraId="4CECA92D" w14:textId="77777777" w:rsidR="000C7C34" w:rsidRDefault="000C7C34" w:rsidP="00AE5704">
      <w:pPr>
        <w:numPr>
          <w:ilvl w:val="0"/>
          <w:numId w:val="12"/>
        </w:numPr>
        <w:spacing w:after="0"/>
        <w:ind w:right="49" w:hanging="254"/>
      </w:pPr>
      <w:r>
        <w:lastRenderedPageBreak/>
        <w:t xml:space="preserve">W zakresie nieuregulowanym ustawą </w:t>
      </w:r>
      <w:proofErr w:type="spellStart"/>
      <w:r>
        <w:t>Pzp</w:t>
      </w:r>
      <w:proofErr w:type="spellEnd"/>
      <w:r>
        <w:t xml:space="preserve"> lub niniejszą SWZ do oświadczeń  i dokumentów składanych przez Wykonawcę w postępowaniu zastosowanie mają  w szczególności przepisy rozporządzenia Ministra Rozwoju Pracy i Technologii z dnia 23 grudnia 2020 r. w sprawie podmiotowych środków dowodowych oraz innych dokumentów lub oświadczeń, jakich może żądać zamawiający od wykonawcy oraz 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 </w:t>
      </w:r>
    </w:p>
    <w:p w14:paraId="2E23141E" w14:textId="77777777" w:rsidR="000C7C34" w:rsidRDefault="000C7C34" w:rsidP="00AE5704">
      <w:pPr>
        <w:numPr>
          <w:ilvl w:val="0"/>
          <w:numId w:val="12"/>
        </w:numPr>
        <w:spacing w:after="0"/>
        <w:ind w:right="49" w:hanging="254"/>
      </w:pPr>
      <w:r>
        <w:t xml:space="preserve">Jeżeli jest to niezbędne do zapewnienia odpowiedniego przebiegu postępowania  o udzielenie zamówienia, Zamawiający może na każdym etapie postępowania wezwać </w:t>
      </w:r>
    </w:p>
    <w:p w14:paraId="12C7848A" w14:textId="77777777" w:rsidR="000C7C34" w:rsidRDefault="000C7C34" w:rsidP="000C7C34">
      <w:pPr>
        <w:spacing w:after="0"/>
        <w:ind w:left="2" w:right="49" w:firstLine="254"/>
      </w:pPr>
      <w:r>
        <w:t xml:space="preserve">Wykonawców do złożenia wszystkich lub niektórych podmiotowych środków dowodowych. </w:t>
      </w:r>
      <w:r>
        <w:rPr>
          <w:b/>
          <w:u w:val="single" w:color="000000"/>
        </w:rPr>
        <w:t>8. Wykonawca składa podmiotowe środki dowodowe na wezwanie Zamawiającego.</w:t>
      </w:r>
      <w:r>
        <w:t xml:space="preserve"> Dokumenty te powinny być aktualne na dzień ich złożenia. </w:t>
      </w:r>
    </w:p>
    <w:p w14:paraId="0B345A1C" w14:textId="77777777" w:rsidR="000C7C34" w:rsidRDefault="000C7C34" w:rsidP="00AE5704">
      <w:pPr>
        <w:numPr>
          <w:ilvl w:val="0"/>
          <w:numId w:val="17"/>
        </w:numPr>
        <w:spacing w:after="0"/>
        <w:ind w:right="49" w:hanging="477"/>
      </w:pPr>
      <w:r>
        <w:t xml:space="preserve">Jeżeli zachodzą uzasadnione podstawy do uznania, że złożone uprzednio podmiotowe środki dowodowe nie są już aktualne, Zamawiający może w każdym czasie wezwać wykonawcę lub wykonawców do złożenia wszystkich lub niektórych podmiotowych środków dowodowych, aktualnych na dzień ich złożenia. </w:t>
      </w:r>
    </w:p>
    <w:p w14:paraId="72718B95" w14:textId="77777777" w:rsidR="000C7C34" w:rsidRDefault="000C7C34" w:rsidP="00AE5704">
      <w:pPr>
        <w:numPr>
          <w:ilvl w:val="0"/>
          <w:numId w:val="17"/>
        </w:numPr>
        <w:spacing w:after="0"/>
        <w:ind w:right="49" w:hanging="477"/>
      </w:pPr>
      <w:r>
        <w:t xml:space="preserve">Jeżeli Wykonawca nie złożył podmiotowych środków dowodowych lub są one niekompletne lub zawierają błędy, Zamawiający wezwie Wykonawcę odpowiednio do ich złożenia, poprawienia lub uzupełnienia w wyznaczonym terminie, chyba że oferta Wykonawcy podlega odrzuceniu bez względu na ich złożenie, uzupełnienie lub poprawienie lub zachodzą przesłanki unieważnienia postępowania. </w:t>
      </w:r>
    </w:p>
    <w:p w14:paraId="0904C1CD" w14:textId="77777777" w:rsidR="000C7C34" w:rsidRDefault="000C7C34" w:rsidP="00AE5704">
      <w:pPr>
        <w:numPr>
          <w:ilvl w:val="0"/>
          <w:numId w:val="17"/>
        </w:numPr>
        <w:spacing w:after="0"/>
        <w:ind w:right="49" w:hanging="477"/>
      </w:pPr>
      <w:r>
        <w:t xml:space="preserve">Złożenie, uzupełnienie lub poprawienie podmiotowych środków dowodowych nie może służyć potwierdzeniu spełniania kryteriów selekcji. </w:t>
      </w:r>
    </w:p>
    <w:p w14:paraId="168B93E4" w14:textId="77777777" w:rsidR="000C7C34" w:rsidRDefault="000C7C34" w:rsidP="00AE5704">
      <w:pPr>
        <w:numPr>
          <w:ilvl w:val="0"/>
          <w:numId w:val="17"/>
        </w:numPr>
        <w:spacing w:after="0"/>
        <w:ind w:right="49" w:hanging="477"/>
      </w:pPr>
      <w:r>
        <w:t xml:space="preserve">Zamawiający może żądać od Wykonawców wyjaśnień dotyczących treści złożonych podmiotowych środków dowodowych. </w:t>
      </w:r>
    </w:p>
    <w:p w14:paraId="03B55112" w14:textId="77777777" w:rsidR="000C7C34" w:rsidRDefault="000C7C34" w:rsidP="00AE5704">
      <w:pPr>
        <w:numPr>
          <w:ilvl w:val="0"/>
          <w:numId w:val="17"/>
        </w:numPr>
        <w:spacing w:after="0"/>
        <w:ind w:right="49" w:hanging="477"/>
      </w:pPr>
      <w:r>
        <w:t xml:space="preserve">Jeżeli złożone przez Wykonawcę podmiotowe środki dowodowe budzą wątpliwości zamawiającego, może on zwrócić się bezpośrednio do podmiotu, który jest w posiadaniu informacji lub dokumentów istotnych w tym zakresie dla oceny spełniania przez Wykonawcę warunków udziału w postępowaniu, kryteriów selekcji lub braku podstaw wykluczenia, o przedstawienie takich informacji lub dokumentów. </w:t>
      </w:r>
    </w:p>
    <w:p w14:paraId="5DF3DEB4" w14:textId="22177B4D" w:rsidR="000C7C34" w:rsidRDefault="000C7C34" w:rsidP="00AE5704">
      <w:pPr>
        <w:numPr>
          <w:ilvl w:val="0"/>
          <w:numId w:val="17"/>
        </w:numPr>
        <w:spacing w:after="0"/>
        <w:ind w:right="49" w:hanging="477"/>
      </w:pPr>
      <w:r>
        <w:t>Oświadczenia o których mowa w Rozdziale X</w:t>
      </w:r>
      <w:r w:rsidR="00CC227D">
        <w:t>II</w:t>
      </w:r>
      <w:r>
        <w:t xml:space="preserve"> pkt. 1 składa się, pod rygorem nieważności, w formie elektronicznej, w postaci elektronicznej opatrzonej podpisem zaufanym lub podpisem kwalifikowanym. </w:t>
      </w:r>
    </w:p>
    <w:p w14:paraId="6FB37DF3" w14:textId="77777777" w:rsidR="000C7C34" w:rsidRDefault="000C7C34" w:rsidP="00AE5704">
      <w:pPr>
        <w:numPr>
          <w:ilvl w:val="0"/>
          <w:numId w:val="17"/>
        </w:numPr>
        <w:spacing w:after="0"/>
        <w:ind w:right="49" w:hanging="477"/>
      </w:pPr>
      <w:r>
        <w:t>Podmiotowe środki dowodowe sporządza się w postaci elektronicznej, w formatach danych określonych w przepisach wydanych na podstawie art. 18 ustawy z dnia 17 lutego 2005 r. o informatyzacji działalności podmiotów realizujących zadania publiczne (</w:t>
      </w:r>
      <w:proofErr w:type="spellStart"/>
      <w:r>
        <w:t>t.j.Dz</w:t>
      </w:r>
      <w:proofErr w:type="spellEnd"/>
      <w:r>
        <w:t>. U. z 2024 r.,</w:t>
      </w:r>
      <w:proofErr w:type="spellStart"/>
      <w:r>
        <w:t>poz</w:t>
      </w:r>
      <w:proofErr w:type="spellEnd"/>
      <w:r>
        <w:t xml:space="preserve">. 1557 ze zm.), z zastrzeżeniem formatów, o których mowa w art. 66 ust. </w:t>
      </w:r>
    </w:p>
    <w:p w14:paraId="53F3B5F5" w14:textId="77777777" w:rsidR="000C7C34" w:rsidRDefault="000C7C34" w:rsidP="000C7C34">
      <w:pPr>
        <w:ind w:left="550" w:right="49"/>
      </w:pPr>
      <w:r>
        <w:t xml:space="preserve">1 ustawy, z uwzględnieniem rodzaju przekazywanych danych. </w:t>
      </w:r>
    </w:p>
    <w:p w14:paraId="47985A62" w14:textId="77777777" w:rsidR="000C7C34" w:rsidRDefault="000C7C34" w:rsidP="00AE5704">
      <w:pPr>
        <w:numPr>
          <w:ilvl w:val="0"/>
          <w:numId w:val="17"/>
        </w:numPr>
        <w:ind w:right="49" w:hanging="477"/>
      </w:pPr>
      <w:r>
        <w:t xml:space="preserve">Podmiotowe środki dowodowe przekazuje się: </w:t>
      </w:r>
    </w:p>
    <w:p w14:paraId="3AD04E66" w14:textId="77777777" w:rsidR="000C7C34" w:rsidRDefault="000C7C34" w:rsidP="00AE5704">
      <w:pPr>
        <w:numPr>
          <w:ilvl w:val="1"/>
          <w:numId w:val="18"/>
        </w:numPr>
        <w:ind w:right="49" w:hanging="264"/>
      </w:pPr>
      <w:r>
        <w:t xml:space="preserve">w przypadku gdy zostały wystawione jako dokument elektroniczny przez upoważnione podmioty inne niż Wykonawca, Wykonawca wspólnie ubiegający się o udzielenie zamówienia, podmiot udostępniający zasoby </w:t>
      </w:r>
      <w:r>
        <w:rPr>
          <w:b/>
        </w:rPr>
        <w:t>- przekazuje się ten dokument elektroniczny;</w:t>
      </w:r>
      <w:r>
        <w:t xml:space="preserve"> </w:t>
      </w:r>
    </w:p>
    <w:p w14:paraId="645C6F00" w14:textId="77777777" w:rsidR="000C7C34" w:rsidRDefault="000C7C34" w:rsidP="00AE5704">
      <w:pPr>
        <w:numPr>
          <w:ilvl w:val="1"/>
          <w:numId w:val="18"/>
        </w:numPr>
        <w:spacing w:after="0"/>
        <w:ind w:right="49" w:hanging="264"/>
      </w:pPr>
      <w:r>
        <w:lastRenderedPageBreak/>
        <w:t xml:space="preserve">w przypadku gdy zostały wystawione jako dokument w postaci papierowej przez upoważnione podmioty inne niż Wykonawca, Wykonawca wspólnie ubiegający się o udzielenie zamówienia, podmiot udostępniający zasoby - </w:t>
      </w:r>
      <w:r>
        <w:rPr>
          <w:b/>
        </w:rPr>
        <w:t>przekazuje się cyfrowe odwzorowanie tego dokumentu opatrzone kwalifikowanym podpisem  elektronicznym lub  podpisem zaufanym, poświadczające z godność cyfrowego odwzorowania z dokumentem w postaci papierowej.</w:t>
      </w:r>
      <w:r>
        <w:t xml:space="preserve">  </w:t>
      </w:r>
    </w:p>
    <w:p w14:paraId="491B4BEF" w14:textId="77777777" w:rsidR="000C7C34" w:rsidRDefault="000C7C34" w:rsidP="000C7C34">
      <w:pPr>
        <w:spacing w:after="0"/>
        <w:ind w:left="12" w:right="49"/>
      </w:pPr>
      <w:r>
        <w:t xml:space="preserve">Poświadczenia zgodności cyfrowego odwzorowania z dokumentem w postaci papierowej dokonuje odpowiednio Wykonawca, Wykonawca wspólnie ubiegający się o udzielenie zamówienia, podmiot udostępniający zasoby lub podwykonawca, w zakresie podmiotowych środków dowodowych, które każdego z nich dotyczą. Poświadczenia zgodności cyfrowego odwzorowania z dokumentem w postaci papierowej może dokonać również notariusz. Przez cyfrowe odwzorowanie należy rozumieć dokument elektroniczny będący kopią elektroniczną treści zapisanej w postaci papierowej, umożliwiający zapoznanie się z tą treścią i jej zrozumienie, bez konieczności bezpośredniego dostępu do oryginału. </w:t>
      </w:r>
    </w:p>
    <w:p w14:paraId="373CF01C" w14:textId="77777777" w:rsidR="000C7C34" w:rsidRDefault="000C7C34" w:rsidP="00AE5704">
      <w:pPr>
        <w:numPr>
          <w:ilvl w:val="0"/>
          <w:numId w:val="17"/>
        </w:numPr>
        <w:spacing w:after="0"/>
        <w:ind w:right="49" w:hanging="477"/>
      </w:pPr>
      <w:r>
        <w:t xml:space="preserve">W przypadku przekazywania dokumentu elektronicznego w formacie skompresowanym, opatrzenie pliku zawierającego skompresowane dokumenty kwalifikowanym podpisem elektronicznym lub podpisem zaufanym jest równoznaczne z opatrzeniem wszystkich dokumentów zawartych w tym pliku odpowiednio kwalifikowanym podpisem elektronicznym lub podpisem zaufanym.  </w:t>
      </w:r>
    </w:p>
    <w:p w14:paraId="37D4254F" w14:textId="49672591" w:rsidR="000C7C34" w:rsidRDefault="000C7C34" w:rsidP="000C7C34">
      <w:pPr>
        <w:spacing w:after="26"/>
        <w:ind w:left="285" w:right="43" w:hanging="283"/>
      </w:pPr>
      <w:r>
        <w:t>18.Oświadczenia wskazane w Rozdziale X</w:t>
      </w:r>
      <w:r w:rsidR="00C53A0A">
        <w:t>II</w:t>
      </w:r>
      <w:r>
        <w:t xml:space="preserve"> i podmiotowe środki dowodowe przekazuje się środkami komunikacji elektronicznej wskazanymi w Rozdziale XII</w:t>
      </w:r>
      <w:r w:rsidR="00C53A0A">
        <w:t>I</w:t>
      </w:r>
      <w:r>
        <w:t xml:space="preserve">. </w:t>
      </w:r>
    </w:p>
    <w:p w14:paraId="60A817F2" w14:textId="77777777" w:rsidR="000C7C34" w:rsidRDefault="000C7C34" w:rsidP="00AE5704">
      <w:pPr>
        <w:numPr>
          <w:ilvl w:val="0"/>
          <w:numId w:val="19"/>
        </w:numPr>
        <w:ind w:right="49" w:hanging="708"/>
      </w:pPr>
      <w:r>
        <w:t xml:space="preserve">W przypadku gdy oświadczenia lub podmiotowe środki dowodowe zawierają informacje stanowiące tajemnicę przedsiębiorstwa w rozumieniu przepisów ustawy  z dnia 16 kwietnia 1993 r. o zwalczaniu nieuczciwej konkurencji (Dz. U. z 2022 r. poz. 1233), Wykonawca, w celu utrzymania w poufności tych informacji, przekazuje je  w wydzielonym i odpowiednio oznaczonym pliku. </w:t>
      </w:r>
    </w:p>
    <w:p w14:paraId="2BAB8D5C" w14:textId="77777777" w:rsidR="000C7C34" w:rsidRDefault="000C7C34" w:rsidP="00AE5704">
      <w:pPr>
        <w:numPr>
          <w:ilvl w:val="0"/>
          <w:numId w:val="19"/>
        </w:numPr>
        <w:ind w:right="49" w:hanging="708"/>
      </w:pPr>
      <w:r>
        <w:t xml:space="preserve">Dokumenty elektroniczne muszą spełniać łącznie następujące wymagania: </w:t>
      </w:r>
    </w:p>
    <w:p w14:paraId="6F5AD238" w14:textId="77777777" w:rsidR="000C7C34" w:rsidRDefault="000C7C34" w:rsidP="00AE5704">
      <w:pPr>
        <w:numPr>
          <w:ilvl w:val="1"/>
          <w:numId w:val="19"/>
        </w:numPr>
        <w:spacing w:after="0"/>
        <w:ind w:left="584" w:right="49" w:hanging="262"/>
      </w:pPr>
      <w:r>
        <w:t xml:space="preserve">są utrwalone w sposób umożliwiający ich wielokrotne odczytanie, zapisanie  i powielenie, a także przekazanie przy użyciu środków komunikacji elektronicznej lub na informatycznym nośniku danych; </w:t>
      </w:r>
    </w:p>
    <w:p w14:paraId="0A3F9958" w14:textId="77777777" w:rsidR="000C7C34" w:rsidRDefault="000C7C34" w:rsidP="00AE5704">
      <w:pPr>
        <w:numPr>
          <w:ilvl w:val="1"/>
          <w:numId w:val="19"/>
        </w:numPr>
        <w:spacing w:after="0"/>
        <w:ind w:left="584" w:right="49" w:hanging="262"/>
      </w:pPr>
      <w:r>
        <w:t xml:space="preserve">umożliwiają prezentację treści w postaci elektronicznej, w szczególności przez wyświetlenie tej treści na monitorze ekranowym; </w:t>
      </w:r>
    </w:p>
    <w:p w14:paraId="44EA8721" w14:textId="77777777" w:rsidR="000C7C34" w:rsidRDefault="000C7C34" w:rsidP="00AE5704">
      <w:pPr>
        <w:numPr>
          <w:ilvl w:val="1"/>
          <w:numId w:val="19"/>
        </w:numPr>
        <w:spacing w:after="0"/>
        <w:ind w:left="584" w:right="49" w:hanging="262"/>
      </w:pPr>
      <w:r>
        <w:t xml:space="preserve">umożliwiają prezentację treści w postaci papierowej, w szczególności za pomocą wydruku; </w:t>
      </w:r>
    </w:p>
    <w:p w14:paraId="744EE5BC" w14:textId="77777777" w:rsidR="000C7C34" w:rsidRDefault="000C7C34" w:rsidP="00AE5704">
      <w:pPr>
        <w:numPr>
          <w:ilvl w:val="1"/>
          <w:numId w:val="19"/>
        </w:numPr>
        <w:spacing w:after="0"/>
        <w:ind w:left="584" w:right="49" w:hanging="262"/>
      </w:pPr>
      <w:r>
        <w:t xml:space="preserve">zawierają dane w układzie niepozostawiającym wątpliwości co do treści i kontekstu zapisanych informacji. </w:t>
      </w:r>
    </w:p>
    <w:p w14:paraId="11D05AF4" w14:textId="77777777" w:rsidR="000C7C34" w:rsidRDefault="000C7C34" w:rsidP="000C7C34">
      <w:pPr>
        <w:spacing w:after="0" w:line="256" w:lineRule="auto"/>
        <w:ind w:left="17" w:firstLine="0"/>
        <w:jc w:val="left"/>
      </w:pPr>
      <w:r>
        <w:t xml:space="preserve"> </w:t>
      </w:r>
    </w:p>
    <w:p w14:paraId="22589DA0" w14:textId="77777777" w:rsidR="00FF7208" w:rsidRPr="004069F0" w:rsidRDefault="00FF7208" w:rsidP="00717A78">
      <w:pPr>
        <w:pStyle w:val="Akapitzlist"/>
        <w:numPr>
          <w:ilvl w:val="0"/>
          <w:numId w:val="48"/>
        </w:numPr>
        <w:pBdr>
          <w:bottom w:val="double" w:sz="4" w:space="1" w:color="auto"/>
        </w:pBdr>
        <w:shd w:val="clear" w:color="auto" w:fill="DAEEF3"/>
        <w:tabs>
          <w:tab w:val="left" w:pos="426"/>
        </w:tabs>
        <w:spacing w:before="360" w:after="40" w:line="240" w:lineRule="auto"/>
        <w:ind w:right="23"/>
        <w:rPr>
          <w:rFonts w:eastAsia="Verdana"/>
          <w:b/>
          <w:bCs/>
          <w:sz w:val="22"/>
          <w:lang w:val="cs-CZ"/>
        </w:rPr>
      </w:pPr>
      <w:bookmarkStart w:id="9" w:name="bookmark11"/>
      <w:r w:rsidRPr="004069F0">
        <w:rPr>
          <w:rFonts w:eastAsia="Verdana"/>
          <w:b/>
          <w:bCs/>
          <w:sz w:val="22"/>
          <w:lang w:val="cs-CZ"/>
        </w:rPr>
        <w:t xml:space="preserve">SPOSÓB KOMUNIKACJI ORAZ </w:t>
      </w:r>
      <w:bookmarkEnd w:id="9"/>
      <w:r w:rsidRPr="004069F0">
        <w:rPr>
          <w:rFonts w:eastAsia="Verdana"/>
          <w:b/>
          <w:bCs/>
          <w:sz w:val="22"/>
          <w:lang w:val="cs-CZ"/>
        </w:rPr>
        <w:t>WYJAŚNIENIA TREŚCI SWZ</w:t>
      </w:r>
    </w:p>
    <w:p w14:paraId="222A8DD0" w14:textId="77777777" w:rsidR="00717A78" w:rsidRPr="0073688C" w:rsidRDefault="00717A78" w:rsidP="0073688C">
      <w:pPr>
        <w:pStyle w:val="Default"/>
        <w:spacing w:afterLines="27" w:after="64" w:line="250" w:lineRule="auto"/>
        <w:jc w:val="both"/>
        <w:rPr>
          <w:color w:val="0462C1"/>
        </w:rPr>
      </w:pPr>
      <w:r w:rsidRPr="0073688C">
        <w:t xml:space="preserve">1. </w:t>
      </w:r>
      <w:bookmarkStart w:id="10" w:name="_Hlk153265750"/>
      <w:r w:rsidRPr="0073688C">
        <w:rPr>
          <w:b/>
          <w:bCs/>
        </w:rPr>
        <w:t xml:space="preserve">W postępowaniu o udzielenie zamówienia publicznego komunikacja między Zamawiającym a wykonawcami odbywa się przy użyciu Platformy e-Zamówienia, która jest dostępna pod adresem: </w:t>
      </w:r>
      <w:r w:rsidRPr="0073688C">
        <w:rPr>
          <w:b/>
          <w:bCs/>
          <w:color w:val="0462C1"/>
        </w:rPr>
        <w:t>https://ezamowienia.gov.pl.</w:t>
      </w:r>
      <w:r w:rsidRPr="0073688C">
        <w:rPr>
          <w:color w:val="0462C1"/>
        </w:rPr>
        <w:t xml:space="preserve"> </w:t>
      </w:r>
    </w:p>
    <w:p w14:paraId="558F2048" w14:textId="77777777" w:rsidR="00717A78" w:rsidRPr="0073688C" w:rsidRDefault="00717A78" w:rsidP="0073688C">
      <w:pPr>
        <w:pStyle w:val="Default"/>
        <w:spacing w:afterLines="27" w:after="64" w:line="250" w:lineRule="auto"/>
        <w:jc w:val="both"/>
      </w:pPr>
      <w:r w:rsidRPr="0073688C">
        <w:t xml:space="preserve">2. Korzystanie z Platformy e-Zamówienia jest bezpłatne. </w:t>
      </w:r>
    </w:p>
    <w:p w14:paraId="6ED63B14" w14:textId="77777777" w:rsidR="00717A78" w:rsidRPr="0073688C" w:rsidRDefault="00717A78" w:rsidP="0073688C">
      <w:pPr>
        <w:pStyle w:val="Default"/>
        <w:spacing w:afterLines="27" w:after="64" w:line="250" w:lineRule="auto"/>
        <w:jc w:val="both"/>
      </w:pPr>
      <w:r w:rsidRPr="0073688C">
        <w:t xml:space="preserve">3. Zamawiający wyznacza następujące osoby do kontaktu z wykonawcami: </w:t>
      </w:r>
    </w:p>
    <w:p w14:paraId="2BA54EB3" w14:textId="77777777" w:rsidR="00717A78" w:rsidRPr="0073688C" w:rsidRDefault="00717A78" w:rsidP="0073688C">
      <w:pPr>
        <w:pStyle w:val="Default"/>
        <w:spacing w:afterLines="27" w:after="64" w:line="250" w:lineRule="auto"/>
        <w:ind w:left="720"/>
        <w:jc w:val="both"/>
      </w:pPr>
      <w:r w:rsidRPr="0073688C">
        <w:t>Natalia Paluszkiewicz – p.o. Kierownik</w:t>
      </w:r>
    </w:p>
    <w:p w14:paraId="7FC8FA2C" w14:textId="77777777" w:rsidR="00717A78" w:rsidRPr="0073688C" w:rsidRDefault="00717A78" w:rsidP="0073688C">
      <w:pPr>
        <w:pStyle w:val="Default"/>
        <w:spacing w:afterLines="27" w:after="64" w:line="250" w:lineRule="auto"/>
        <w:ind w:left="720"/>
        <w:jc w:val="both"/>
      </w:pPr>
      <w:r w:rsidRPr="0073688C">
        <w:lastRenderedPageBreak/>
        <w:t>tel. (62) 5066412</w:t>
      </w:r>
    </w:p>
    <w:p w14:paraId="5C325F52" w14:textId="77777777" w:rsidR="00717A78" w:rsidRPr="0073688C" w:rsidRDefault="00717A78" w:rsidP="0073688C">
      <w:pPr>
        <w:pStyle w:val="Default"/>
        <w:spacing w:afterLines="27" w:after="64" w:line="250" w:lineRule="auto"/>
        <w:ind w:left="720"/>
        <w:jc w:val="both"/>
      </w:pPr>
      <w:r w:rsidRPr="0073688C">
        <w:t>e-mail: info@gops.ostrowwlkp.pl</w:t>
      </w:r>
    </w:p>
    <w:p w14:paraId="137FB804" w14:textId="77777777" w:rsidR="00717A78" w:rsidRPr="0073688C" w:rsidRDefault="00717A78" w:rsidP="0073688C">
      <w:pPr>
        <w:pStyle w:val="Default"/>
        <w:numPr>
          <w:ilvl w:val="0"/>
          <w:numId w:val="50"/>
        </w:numPr>
        <w:spacing w:afterLines="27" w:after="64" w:line="250" w:lineRule="auto"/>
        <w:jc w:val="both"/>
      </w:pPr>
      <w:r w:rsidRPr="0073688C">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w:t>
      </w:r>
      <w:r w:rsidRPr="0073688C">
        <w:rPr>
          <w:i/>
          <w:iCs/>
        </w:rPr>
        <w:t xml:space="preserve">Regulamin Platformy e-Zamówienia, </w:t>
      </w:r>
      <w:r w:rsidRPr="0073688C">
        <w:t xml:space="preserve">dostępny na stronie internetowej </w:t>
      </w:r>
      <w:r w:rsidRPr="0073688C">
        <w:rPr>
          <w:color w:val="0462C1"/>
        </w:rPr>
        <w:t xml:space="preserve">https://ezamowienia.gov.pl </w:t>
      </w:r>
      <w:r w:rsidRPr="0073688C">
        <w:t xml:space="preserve">oraz informacje zamieszczone w zakładce „Centrum Pomocy”. </w:t>
      </w:r>
    </w:p>
    <w:p w14:paraId="25C32229" w14:textId="77777777" w:rsidR="00717A78" w:rsidRPr="0073688C" w:rsidRDefault="00717A78" w:rsidP="0073688C">
      <w:pPr>
        <w:pStyle w:val="Default"/>
        <w:numPr>
          <w:ilvl w:val="0"/>
          <w:numId w:val="50"/>
        </w:numPr>
        <w:spacing w:afterLines="27" w:after="64" w:line="250" w:lineRule="auto"/>
        <w:jc w:val="both"/>
      </w:pPr>
      <w:r w:rsidRPr="0073688C">
        <w:t xml:space="preserve">Przeglądanie i pobieranie publicznej treści dokumentacji postępowania nie wymaga posiadania konta na Platformie e-Zamówienia ani logowania. </w:t>
      </w:r>
    </w:p>
    <w:p w14:paraId="4A0234EB" w14:textId="77777777" w:rsidR="00717A78" w:rsidRPr="0073688C" w:rsidRDefault="00717A78" w:rsidP="0073688C">
      <w:pPr>
        <w:pStyle w:val="Default"/>
        <w:numPr>
          <w:ilvl w:val="0"/>
          <w:numId w:val="50"/>
        </w:numPr>
        <w:spacing w:afterLines="27" w:after="64" w:line="250" w:lineRule="auto"/>
        <w:jc w:val="both"/>
      </w:pPr>
      <w:r w:rsidRPr="0073688C">
        <w:t xml:space="preserve">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 </w:t>
      </w:r>
    </w:p>
    <w:p w14:paraId="51B4F3C9" w14:textId="77777777" w:rsidR="00717A78" w:rsidRPr="0073688C" w:rsidRDefault="00717A78" w:rsidP="0073688C">
      <w:pPr>
        <w:pStyle w:val="Default"/>
        <w:numPr>
          <w:ilvl w:val="0"/>
          <w:numId w:val="50"/>
        </w:numPr>
        <w:spacing w:afterLines="27" w:after="64" w:line="250" w:lineRule="auto"/>
        <w:jc w:val="both"/>
      </w:pPr>
      <w:r w:rsidRPr="0073688C">
        <w:t xml:space="preserve">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 </w:t>
      </w:r>
    </w:p>
    <w:p w14:paraId="25F94CC0" w14:textId="77777777" w:rsidR="00717A78" w:rsidRPr="0073688C" w:rsidRDefault="00717A78" w:rsidP="0073688C">
      <w:pPr>
        <w:pStyle w:val="Default"/>
        <w:spacing w:afterLines="27" w:after="64" w:line="250" w:lineRule="auto"/>
        <w:jc w:val="both"/>
      </w:pPr>
      <w:r w:rsidRPr="0073688C">
        <w:t xml:space="preserve">W przypadku formatów, o których mowa w art. 66 ust. 1 ustawy </w:t>
      </w:r>
      <w:proofErr w:type="spellStart"/>
      <w:r w:rsidRPr="0073688C">
        <w:t>Pzp</w:t>
      </w:r>
      <w:proofErr w:type="spellEnd"/>
      <w:r w:rsidRPr="0073688C">
        <w:t xml:space="preserve">, ww. regulacje nie będą miały bezpośredniego zastosowania. </w:t>
      </w:r>
    </w:p>
    <w:p w14:paraId="68021659" w14:textId="77777777" w:rsidR="00717A78" w:rsidRPr="0073688C" w:rsidRDefault="00717A78" w:rsidP="0073688C">
      <w:pPr>
        <w:pStyle w:val="Default"/>
        <w:spacing w:afterLines="27" w:after="64" w:line="250" w:lineRule="auto"/>
        <w:jc w:val="both"/>
      </w:pPr>
      <w:r w:rsidRPr="0073688C">
        <w:t xml:space="preserve">8. Informacje, oświadczenia lub dokumenty, inne niż wymienione w § 2 ust. 1 rozporządzenia Prezesa Rady Ministrów w sprawie wymagań dla dokumentów elektronicznych, przekazywane w postępowaniu sporządza się w postaci elektronicznej: </w:t>
      </w:r>
    </w:p>
    <w:p w14:paraId="332041CE" w14:textId="77777777" w:rsidR="00717A78" w:rsidRPr="0073688C" w:rsidRDefault="00717A78" w:rsidP="0073688C">
      <w:pPr>
        <w:pStyle w:val="Default"/>
        <w:numPr>
          <w:ilvl w:val="0"/>
          <w:numId w:val="51"/>
        </w:numPr>
        <w:spacing w:afterLines="27" w:after="64" w:line="250" w:lineRule="auto"/>
        <w:ind w:left="567"/>
        <w:jc w:val="both"/>
      </w:pPr>
      <w:r w:rsidRPr="0073688C">
        <w:t xml:space="preserve">w formatach danych określonych w przepisach rozporządzenia Rady Ministrów w sprawie Krajowych Ram Interoperacyjności (i przekazuje się jako załącznik), lub </w:t>
      </w:r>
    </w:p>
    <w:p w14:paraId="77893DC5" w14:textId="77777777" w:rsidR="00717A78" w:rsidRPr="0073688C" w:rsidRDefault="00717A78" w:rsidP="0073688C">
      <w:pPr>
        <w:pStyle w:val="Default"/>
        <w:numPr>
          <w:ilvl w:val="0"/>
          <w:numId w:val="51"/>
        </w:numPr>
        <w:spacing w:afterLines="27" w:after="64" w:line="250" w:lineRule="auto"/>
        <w:ind w:left="567"/>
        <w:jc w:val="both"/>
      </w:pPr>
      <w:r w:rsidRPr="0073688C">
        <w:t xml:space="preserve">jako tekst wpisany bezpośrednio do wiadomości przekazywanej przy użyciu środków komunikacji elektronicznej (np. w treści wiadomości e-mail lub w treści „Formularza do komunikacji”). </w:t>
      </w:r>
    </w:p>
    <w:p w14:paraId="6713A8C6" w14:textId="77777777" w:rsidR="00717A78" w:rsidRPr="0073688C" w:rsidRDefault="00717A78" w:rsidP="0073688C">
      <w:pPr>
        <w:pStyle w:val="Default"/>
        <w:numPr>
          <w:ilvl w:val="0"/>
          <w:numId w:val="49"/>
        </w:numPr>
        <w:spacing w:afterLines="27" w:after="64" w:line="250" w:lineRule="auto"/>
        <w:jc w:val="both"/>
      </w:pPr>
      <w:r w:rsidRPr="0073688C">
        <w:t>Jeżeli dokumenty elektroniczne, przekazywane przy użyciu środków komunikacji elektronicznej, zawierają informacje stanowiące tajemnicę przedsiębiorstwa w rozumien</w:t>
      </w:r>
      <w:r w:rsidRPr="0073688C">
        <w:rPr>
          <w:color w:val="auto"/>
        </w:rPr>
        <w:t xml:space="preserve">iu przepisów ustawy z dnia 16 kwietnia 1993 r. o zwalczaniu nieuczciwej konkurencji (Dz. U. z 2022 r. poz. 1233) </w:t>
      </w:r>
      <w:r w:rsidRPr="0073688C">
        <w:t xml:space="preserve">wykonawca, w celu utrzymania w poufności tych informacji, przekazuje je w wydzielonym i odpowiednio oznaczonym pliku, wraz z jednoczesnym zaznaczeniem w nazwie pliku „Dokument stanowiący tajemnicę przedsiębiorstwa”. </w:t>
      </w:r>
    </w:p>
    <w:p w14:paraId="783E97A8" w14:textId="77777777" w:rsidR="00717A78" w:rsidRPr="0073688C" w:rsidRDefault="00717A78" w:rsidP="0073688C">
      <w:pPr>
        <w:pStyle w:val="Default"/>
        <w:numPr>
          <w:ilvl w:val="0"/>
          <w:numId w:val="49"/>
        </w:numPr>
        <w:spacing w:afterLines="27" w:after="64" w:line="250" w:lineRule="auto"/>
        <w:jc w:val="both"/>
      </w:pPr>
      <w:r w:rsidRPr="0073688C">
        <w:t xml:space="preserve">Komunikacja w postępowaniu, z wyłączeniem składania ofert/wniosków o dopuszczenie do udziału w postępowaniu,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 przypadku załączników, które są zgodnie z ustawą </w:t>
      </w:r>
      <w:proofErr w:type="spellStart"/>
      <w:r w:rsidRPr="0073688C">
        <w:t>Pzp</w:t>
      </w:r>
      <w:proofErr w:type="spellEnd"/>
      <w:r w:rsidRPr="0073688C">
        <w:t xml:space="preserve"> lub rozporządzeniem Prezesa Rady Ministrów w sprawie wymagań dla dokumentów elektronicznych opatrzone kwalifikowanym podpisem elektronicznym, podpisem zaufanym3 lub podpisem osobistym4, mogą być opatrzone, zgodnie z wyborem wykonawcy/wykonawcy wspólnie ubiegającego się o udzielenie zamówienia/podmiotu </w:t>
      </w:r>
      <w:r w:rsidRPr="0073688C">
        <w:lastRenderedPageBreak/>
        <w:t xml:space="preserve">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 </w:t>
      </w:r>
    </w:p>
    <w:p w14:paraId="144CFF2C" w14:textId="77777777" w:rsidR="00717A78" w:rsidRPr="0073688C" w:rsidRDefault="00717A78" w:rsidP="0073688C">
      <w:pPr>
        <w:pStyle w:val="Default"/>
        <w:numPr>
          <w:ilvl w:val="0"/>
          <w:numId w:val="49"/>
        </w:numPr>
        <w:spacing w:afterLines="27" w:after="64" w:line="250" w:lineRule="auto"/>
        <w:jc w:val="both"/>
      </w:pPr>
      <w:r w:rsidRPr="0073688C">
        <w:t xml:space="preserve">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 </w:t>
      </w:r>
    </w:p>
    <w:p w14:paraId="68E5E744" w14:textId="77777777" w:rsidR="00717A78" w:rsidRPr="0073688C" w:rsidRDefault="00717A78" w:rsidP="0073688C">
      <w:pPr>
        <w:pStyle w:val="Default"/>
        <w:numPr>
          <w:ilvl w:val="0"/>
          <w:numId w:val="49"/>
        </w:numPr>
        <w:spacing w:afterLines="27" w:after="64" w:line="250" w:lineRule="auto"/>
        <w:jc w:val="both"/>
      </w:pPr>
      <w:r w:rsidRPr="0073688C">
        <w:t xml:space="preserve"> Wszystkie wysłane i odebrane w postępowaniu przez wykonawcę wiadomości widoczne są po zalogowaniu w podglądzie postępowania w zakładce „Komunikacja”. </w:t>
      </w:r>
    </w:p>
    <w:p w14:paraId="56E602F4" w14:textId="77777777" w:rsidR="00717A78" w:rsidRPr="0073688C" w:rsidRDefault="00717A78" w:rsidP="0073688C">
      <w:pPr>
        <w:pStyle w:val="Default"/>
        <w:numPr>
          <w:ilvl w:val="0"/>
          <w:numId w:val="49"/>
        </w:numPr>
        <w:spacing w:afterLines="27" w:after="64" w:line="250" w:lineRule="auto"/>
        <w:jc w:val="both"/>
      </w:pPr>
      <w:r w:rsidRPr="0073688C">
        <w:t xml:space="preserve">Maksymalny rozmiar plików przesyłanych za pośrednictwem „Formularzy do komunikacji” wynosi 150 MB (wielkość ta dotyczy plików przesyłanych jako załączniki do jednego formularza). </w:t>
      </w:r>
    </w:p>
    <w:p w14:paraId="510C3005" w14:textId="77777777" w:rsidR="00717A78" w:rsidRPr="0073688C" w:rsidRDefault="00717A78" w:rsidP="0073688C">
      <w:pPr>
        <w:pStyle w:val="Default"/>
        <w:numPr>
          <w:ilvl w:val="0"/>
          <w:numId w:val="49"/>
        </w:numPr>
        <w:spacing w:afterLines="27" w:after="64" w:line="250" w:lineRule="auto"/>
        <w:jc w:val="both"/>
      </w:pPr>
      <w:r w:rsidRPr="0073688C">
        <w:t xml:space="preserve">Minimalne wymagania techniczne dotyczące sprzętu używanego w celu korzystania z usług Platformy e-Zamówienia oraz informacje dotyczące specyfikacji połączenia określa </w:t>
      </w:r>
      <w:r w:rsidRPr="0073688C">
        <w:rPr>
          <w:i/>
          <w:iCs/>
        </w:rPr>
        <w:t>Regulamin Platformy e-Zamówienia.</w:t>
      </w:r>
    </w:p>
    <w:p w14:paraId="5B9B0070" w14:textId="77777777" w:rsidR="00717A78" w:rsidRPr="0073688C" w:rsidRDefault="00717A78" w:rsidP="0073688C">
      <w:pPr>
        <w:pStyle w:val="Default"/>
        <w:numPr>
          <w:ilvl w:val="0"/>
          <w:numId w:val="49"/>
        </w:numPr>
        <w:spacing w:afterLines="27" w:after="64" w:line="250" w:lineRule="auto"/>
        <w:jc w:val="both"/>
      </w:pPr>
      <w:r w:rsidRPr="0073688C">
        <w:rPr>
          <w:lang w:val="x-none" w:eastAsia="x-none"/>
        </w:rPr>
        <w:t>Zamawiający udzieli wyjaśnień niezwłocznie, jednak nie później niż na 2 dni przed upływem terminu składania ofert, pod warunkiem, że wniosek o wyjaśnienie treści SWZ wpłynął do Zamawiającego nie później niż na 4 dni przed upływem terminu składania ofert.</w:t>
      </w:r>
    </w:p>
    <w:p w14:paraId="646CB39C" w14:textId="77777777" w:rsidR="00717A78" w:rsidRPr="0073688C" w:rsidRDefault="00717A78" w:rsidP="0073688C">
      <w:pPr>
        <w:pStyle w:val="Default"/>
        <w:numPr>
          <w:ilvl w:val="0"/>
          <w:numId w:val="49"/>
        </w:numPr>
        <w:spacing w:afterLines="27" w:after="64" w:line="250" w:lineRule="auto"/>
        <w:jc w:val="both"/>
      </w:pPr>
      <w:r w:rsidRPr="0073688C">
        <w:rPr>
          <w:bCs/>
          <w:iCs/>
          <w:lang w:val="x-none" w:eastAsia="x-none"/>
        </w:rPr>
        <w:t>Jeżeli wniosek o wyjaśnienie treści SWZ nie wpłynie w terminie, o którym mowa w</w:t>
      </w:r>
      <w:r w:rsidRPr="0073688C">
        <w:rPr>
          <w:bCs/>
          <w:iCs/>
          <w:lang w:eastAsia="x-none"/>
        </w:rPr>
        <w:t xml:space="preserve"> punkcie powyżej, </w:t>
      </w:r>
      <w:r w:rsidRPr="0073688C">
        <w:rPr>
          <w:bCs/>
          <w:iCs/>
          <w:lang w:val="x-none" w:eastAsia="x-none"/>
        </w:rPr>
        <w:t>Zamawiający nie ma obowiązku udzielania wyjaśnień SWZ.</w:t>
      </w:r>
      <w:r w:rsidRPr="0073688C">
        <w:rPr>
          <w:bCs/>
          <w:iCs/>
          <w:lang w:eastAsia="x-none"/>
        </w:rPr>
        <w:t xml:space="preserve"> </w:t>
      </w:r>
      <w:r w:rsidRPr="0073688C">
        <w:rPr>
          <w:bCs/>
          <w:iCs/>
          <w:lang w:val="x-none" w:eastAsia="x-none"/>
        </w:rPr>
        <w:t>Przedłużenie terminu składania ofert, nie wpływa na bieg terminu składania wniosku o wyjaśnienie treści SWZ. Treść zapytań wraz z wyjaśnieniami Zamawiający udostępni na stronie internetowej prowadzonego postępowania, bez ujawniania źródła zapytania.</w:t>
      </w:r>
    </w:p>
    <w:p w14:paraId="3933493B" w14:textId="77777777" w:rsidR="00717A78" w:rsidRPr="0073688C" w:rsidRDefault="00717A78" w:rsidP="00717A78">
      <w:pPr>
        <w:spacing w:line="276" w:lineRule="auto"/>
        <w:rPr>
          <w:bCs/>
          <w:iCs/>
          <w:szCs w:val="24"/>
          <w:lang w:val="x-none" w:eastAsia="x-none"/>
        </w:rPr>
      </w:pPr>
      <w:r w:rsidRPr="0073688C">
        <w:rPr>
          <w:bCs/>
          <w:iCs/>
          <w:szCs w:val="24"/>
          <w:lang w:val="x-none" w:eastAsia="x-none"/>
        </w:rPr>
        <w:t>W uzasadnionych przypadkach Zamawiający może przed upływem terminu składania ofert zmienić treść SWZ. Dokonaną zmianę treści SWZ Zamawiający udostępni na stronie internetowej prowadzonego postępowania</w:t>
      </w:r>
    </w:p>
    <w:p w14:paraId="7F8D22F0" w14:textId="77777777" w:rsidR="00717A78" w:rsidRPr="0073688C" w:rsidRDefault="00717A78" w:rsidP="00717A78">
      <w:pPr>
        <w:spacing w:line="276" w:lineRule="auto"/>
        <w:rPr>
          <w:szCs w:val="24"/>
        </w:rPr>
      </w:pPr>
      <w:r w:rsidRPr="0073688C">
        <w:rPr>
          <w:bCs/>
          <w:iCs/>
          <w:szCs w:val="24"/>
          <w:lang w:eastAsia="x-none"/>
        </w:rPr>
        <w:t xml:space="preserve">17. </w:t>
      </w:r>
      <w:r w:rsidRPr="0073688C">
        <w:rPr>
          <w:szCs w:val="24"/>
        </w:rPr>
        <w:t xml:space="preserve"> 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w:t>
      </w:r>
      <w:r w:rsidRPr="0073688C">
        <w:rPr>
          <w:color w:val="0462C1"/>
          <w:szCs w:val="24"/>
        </w:rPr>
        <w:t xml:space="preserve">https://ezamowienia.gov.pl </w:t>
      </w:r>
      <w:r w:rsidRPr="0073688C">
        <w:rPr>
          <w:szCs w:val="24"/>
        </w:rPr>
        <w:t xml:space="preserve">w zakładce „Zgłoś problem”. </w:t>
      </w:r>
    </w:p>
    <w:p w14:paraId="64824E77" w14:textId="77777777" w:rsidR="00717A78" w:rsidRPr="0073688C" w:rsidRDefault="00717A78" w:rsidP="00717A78">
      <w:pPr>
        <w:spacing w:line="276" w:lineRule="auto"/>
        <w:rPr>
          <w:szCs w:val="24"/>
        </w:rPr>
      </w:pPr>
      <w:r w:rsidRPr="0073688C">
        <w:rPr>
          <w:szCs w:val="24"/>
        </w:rPr>
        <w:t xml:space="preserve">18. W szczególnie uzasadnionych przypadkach uniemożliwiających komunikację wykonawcy i Zamawiającego za pośrednictwem Platformy e-Zamówienia, Zamawiający dopuszcza komunikację za pomocą poczty elektronicznej na adres e-mail: info@gops.ostrowwlkp.pl. (nie dotyczy składania ofert/wniosków o dopuszczenie do udziału w postępowaniu). </w:t>
      </w:r>
    </w:p>
    <w:p w14:paraId="7609200A" w14:textId="77777777" w:rsidR="00717A78" w:rsidRPr="0073688C" w:rsidRDefault="00717A78" w:rsidP="00717A78">
      <w:pPr>
        <w:spacing w:line="276" w:lineRule="auto"/>
        <w:rPr>
          <w:szCs w:val="24"/>
        </w:rPr>
      </w:pPr>
      <w:r w:rsidRPr="0073688C">
        <w:rPr>
          <w:szCs w:val="24"/>
        </w:rPr>
        <w:t xml:space="preserve">19. W przypadku wyboru oferty najkorzystniejszej, Zamawiający dodatkowo wybranego </w:t>
      </w:r>
      <w:r w:rsidRPr="0073688C">
        <w:rPr>
          <w:szCs w:val="24"/>
        </w:rPr>
        <w:br/>
        <w:t xml:space="preserve">Wykonawcę poinformuje o tym fakcie za pośrednictwem poczty elektronicznej. Także za </w:t>
      </w:r>
      <w:r w:rsidRPr="0073688C">
        <w:rPr>
          <w:szCs w:val="24"/>
        </w:rPr>
        <w:br/>
        <w:t>pośrednictwem poczty elektronicznej Wykonawca zostanie poinformowany o terminie i miejscu podpisania umowy. Zamawiający zastrzega sobie możliwość dodatkowego telefonicznego potwierdzenia z wybranym Wykonawcą terminu i miejsca podpisania umowy.</w:t>
      </w:r>
    </w:p>
    <w:bookmarkEnd w:id="10"/>
    <w:p w14:paraId="73E3BFD7" w14:textId="456FFD16" w:rsidR="000C7C34" w:rsidRDefault="000C7C34" w:rsidP="000C7C34">
      <w:pPr>
        <w:spacing w:after="56" w:line="256" w:lineRule="auto"/>
        <w:ind w:left="17" w:firstLine="0"/>
        <w:jc w:val="left"/>
      </w:pPr>
    </w:p>
    <w:p w14:paraId="2762C489" w14:textId="77777777" w:rsidR="00F94A6E" w:rsidRDefault="00F94A6E" w:rsidP="000C7C34">
      <w:pPr>
        <w:spacing w:after="56" w:line="256" w:lineRule="auto"/>
        <w:ind w:left="17" w:firstLine="0"/>
        <w:jc w:val="left"/>
      </w:pPr>
    </w:p>
    <w:p w14:paraId="51BEF217" w14:textId="2D161760" w:rsidR="000C7C34" w:rsidRPr="00717A78" w:rsidRDefault="00717A78" w:rsidP="00717A78">
      <w:pPr>
        <w:pStyle w:val="Akapitzlist"/>
        <w:numPr>
          <w:ilvl w:val="0"/>
          <w:numId w:val="48"/>
        </w:numPr>
        <w:pBdr>
          <w:bottom w:val="double" w:sz="4" w:space="1" w:color="auto"/>
        </w:pBdr>
        <w:shd w:val="clear" w:color="auto" w:fill="DAEEF3"/>
        <w:tabs>
          <w:tab w:val="left" w:pos="426"/>
        </w:tabs>
        <w:spacing w:before="360" w:after="40" w:line="240" w:lineRule="auto"/>
        <w:ind w:right="23"/>
        <w:rPr>
          <w:rFonts w:eastAsia="Verdana"/>
          <w:b/>
          <w:bCs/>
          <w:sz w:val="22"/>
          <w:lang w:val="cs-CZ"/>
        </w:rPr>
      </w:pPr>
      <w:r w:rsidRPr="004177F3">
        <w:rPr>
          <w:rFonts w:eastAsia="Verdana"/>
          <w:b/>
          <w:bCs/>
          <w:sz w:val="22"/>
          <w:lang w:val="cs-CZ"/>
        </w:rPr>
        <w:lastRenderedPageBreak/>
        <w:t>OPIS SPOSOBU PRZYGOTOWANIA OFERT ORAZ WYMAGANIA FORMALNE DOTYCZĄCE SKŁADANYCH OŚWIADCZEŃ I DOKUMENTÓW</w:t>
      </w:r>
    </w:p>
    <w:p w14:paraId="1EEF190C" w14:textId="77777777" w:rsidR="000C7C34" w:rsidRDefault="000C7C34" w:rsidP="00AE5704">
      <w:pPr>
        <w:numPr>
          <w:ilvl w:val="0"/>
          <w:numId w:val="25"/>
        </w:numPr>
        <w:ind w:right="49" w:hanging="425"/>
      </w:pPr>
      <w:r>
        <w:t xml:space="preserve">Ofertę należy sporządzić w języku polskim. </w:t>
      </w:r>
    </w:p>
    <w:p w14:paraId="55A0968F" w14:textId="77777777" w:rsidR="000C7C34" w:rsidRDefault="000C7C34" w:rsidP="00AE5704">
      <w:pPr>
        <w:numPr>
          <w:ilvl w:val="0"/>
          <w:numId w:val="25"/>
        </w:numPr>
        <w:spacing w:after="26"/>
        <w:ind w:right="49" w:hanging="425"/>
      </w:pPr>
      <w:r>
        <w:t xml:space="preserve">Ofertę składa się, pod rygorem nieważności, w formie elektronicznej lub w postaci elektronicznej opatrzonej kwalifikowanym podpisem elektronicznym, podpisem zaufanym lub podpisem osobistym (tzw. e-dowód).  </w:t>
      </w:r>
    </w:p>
    <w:p w14:paraId="0CBCC471" w14:textId="77777777" w:rsidR="000C7C34" w:rsidRDefault="000C7C34" w:rsidP="00AE5704">
      <w:pPr>
        <w:numPr>
          <w:ilvl w:val="0"/>
          <w:numId w:val="25"/>
        </w:numPr>
        <w:ind w:right="49" w:hanging="425"/>
      </w:pPr>
      <w:r>
        <w:t xml:space="preserve">Oferta musi zawierać następujące oświadczenia i dokumenty: </w:t>
      </w:r>
    </w:p>
    <w:p w14:paraId="40C8EA62" w14:textId="4C5F03CF" w:rsidR="000C7C34" w:rsidRDefault="000C7C34" w:rsidP="00AE5704">
      <w:pPr>
        <w:numPr>
          <w:ilvl w:val="1"/>
          <w:numId w:val="25"/>
        </w:numPr>
        <w:spacing w:after="30"/>
        <w:ind w:left="723" w:right="43" w:hanging="226"/>
        <w:rPr>
          <w:color w:val="auto"/>
        </w:rPr>
      </w:pPr>
      <w:r>
        <w:rPr>
          <w:b/>
          <w:color w:val="auto"/>
        </w:rPr>
        <w:t xml:space="preserve">Formularz ofertowy, o którym mowa w Rozdziale </w:t>
      </w:r>
      <w:r w:rsidR="00940D20">
        <w:rPr>
          <w:b/>
          <w:color w:val="auto"/>
        </w:rPr>
        <w:t>XII</w:t>
      </w:r>
      <w:r>
        <w:rPr>
          <w:b/>
          <w:color w:val="auto"/>
        </w:rPr>
        <w:t>,</w:t>
      </w:r>
      <w:r>
        <w:rPr>
          <w:color w:val="auto"/>
        </w:rPr>
        <w:t xml:space="preserve"> </w:t>
      </w:r>
      <w:r>
        <w:rPr>
          <w:b/>
        </w:rPr>
        <w:t>Załącznik nr 1 do SWZ</w:t>
      </w:r>
    </w:p>
    <w:p w14:paraId="528344E5" w14:textId="0A6FAEE2" w:rsidR="000C7C34" w:rsidRDefault="000C7C34" w:rsidP="00DA29BB">
      <w:pPr>
        <w:numPr>
          <w:ilvl w:val="1"/>
          <w:numId w:val="25"/>
        </w:numPr>
        <w:spacing w:after="5"/>
        <w:ind w:left="723" w:right="43" w:hanging="226"/>
      </w:pPr>
      <w:r>
        <w:rPr>
          <w:b/>
        </w:rPr>
        <w:t xml:space="preserve">Oświadczenie, o których mowa w Rozdziale </w:t>
      </w:r>
      <w:r w:rsidR="00940D20">
        <w:rPr>
          <w:b/>
        </w:rPr>
        <w:t>XII</w:t>
      </w:r>
      <w:r>
        <w:rPr>
          <w:b/>
        </w:rPr>
        <w:t xml:space="preserve"> pkt. 1 SWZ – Załączniki nr 2</w:t>
      </w:r>
      <w:r>
        <w:t xml:space="preserve">; </w:t>
      </w:r>
    </w:p>
    <w:p w14:paraId="10F6EA1F" w14:textId="1A2940FF" w:rsidR="000C7C34" w:rsidRDefault="000C7C34" w:rsidP="00AE5704">
      <w:pPr>
        <w:numPr>
          <w:ilvl w:val="1"/>
          <w:numId w:val="25"/>
        </w:numPr>
        <w:ind w:left="723" w:right="43" w:hanging="226"/>
      </w:pPr>
      <w:r w:rsidRPr="00940D20">
        <w:rPr>
          <w:b/>
        </w:rPr>
        <w:t xml:space="preserve">Oświadczenie, o którym mowa w Rozdziale </w:t>
      </w:r>
      <w:r w:rsidR="0054440A">
        <w:rPr>
          <w:b/>
        </w:rPr>
        <w:t>XII</w:t>
      </w:r>
      <w:r w:rsidRPr="00940D20">
        <w:rPr>
          <w:b/>
        </w:rPr>
        <w:t xml:space="preserve"> pkt. 2 SWZ</w:t>
      </w:r>
      <w:r>
        <w:t xml:space="preserve"> </w:t>
      </w:r>
      <w:r>
        <w:rPr>
          <w:b/>
          <w:i/>
        </w:rPr>
        <w:t>(jeżeli dotyczy)</w:t>
      </w:r>
      <w:r>
        <w:t xml:space="preserve"> - </w:t>
      </w:r>
      <w:r>
        <w:rPr>
          <w:b/>
        </w:rPr>
        <w:t xml:space="preserve">załącznik nr </w:t>
      </w:r>
      <w:r w:rsidR="00940D20">
        <w:rPr>
          <w:b/>
        </w:rPr>
        <w:t>5</w:t>
      </w:r>
      <w:r>
        <w:rPr>
          <w:b/>
        </w:rPr>
        <w:t xml:space="preserve"> do SWZ</w:t>
      </w:r>
      <w:r>
        <w:t xml:space="preserve"> </w:t>
      </w:r>
    </w:p>
    <w:p w14:paraId="6B80746F" w14:textId="2FA0CE57" w:rsidR="000C7C34" w:rsidRDefault="000C7C34" w:rsidP="00AE5704">
      <w:pPr>
        <w:numPr>
          <w:ilvl w:val="1"/>
          <w:numId w:val="25"/>
        </w:numPr>
        <w:shd w:val="clear" w:color="auto" w:fill="FFFFFF" w:themeFill="background1"/>
        <w:ind w:left="723" w:right="43" w:hanging="226"/>
      </w:pPr>
      <w:r>
        <w:rPr>
          <w:b/>
        </w:rPr>
        <w:t xml:space="preserve">Zobowiązanie lub inne dokumenty, o których mowa w Rozdziale </w:t>
      </w:r>
      <w:r w:rsidR="0054440A">
        <w:rPr>
          <w:b/>
        </w:rPr>
        <w:t>XII</w:t>
      </w:r>
      <w:r>
        <w:rPr>
          <w:b/>
        </w:rPr>
        <w:t xml:space="preserve"> SWZ</w:t>
      </w:r>
      <w:r>
        <w:t xml:space="preserve"> </w:t>
      </w:r>
      <w:r>
        <w:rPr>
          <w:b/>
          <w:i/>
        </w:rPr>
        <w:t xml:space="preserve">(jeżeli dotyczy) – </w:t>
      </w:r>
      <w:r>
        <w:rPr>
          <w:b/>
        </w:rPr>
        <w:t>załącznik nr 9 do SWZ</w:t>
      </w:r>
      <w:r>
        <w:t xml:space="preserve">. </w:t>
      </w:r>
    </w:p>
    <w:p w14:paraId="39FFC9F9" w14:textId="4718B0E7" w:rsidR="000C7C34" w:rsidRDefault="000C7C34" w:rsidP="00AE5704">
      <w:pPr>
        <w:numPr>
          <w:ilvl w:val="1"/>
          <w:numId w:val="25"/>
        </w:numPr>
        <w:ind w:left="723" w:right="43" w:hanging="226"/>
      </w:pPr>
      <w:r>
        <w:rPr>
          <w:b/>
        </w:rPr>
        <w:t xml:space="preserve">Potwierdzenie umocowania do działania w imieniu Wykonawcy lub podmiotu udostępniającego zasoby </w:t>
      </w:r>
      <w:r>
        <w:rPr>
          <w:b/>
          <w:i/>
        </w:rPr>
        <w:t>(jeżeli dotyczy)</w:t>
      </w:r>
      <w:r w:rsidR="000A7803">
        <w:rPr>
          <w:b/>
          <w:i/>
        </w:rPr>
        <w:t>.</w:t>
      </w:r>
      <w:r>
        <w:rPr>
          <w:i/>
        </w:rPr>
        <w:t xml:space="preserve"> </w:t>
      </w:r>
    </w:p>
    <w:p w14:paraId="24F434D8" w14:textId="77777777" w:rsidR="000C7C34" w:rsidRDefault="000C7C34" w:rsidP="00AE5704">
      <w:pPr>
        <w:numPr>
          <w:ilvl w:val="1"/>
          <w:numId w:val="25"/>
        </w:numPr>
        <w:shd w:val="clear" w:color="auto" w:fill="FFFFFF" w:themeFill="background1"/>
        <w:ind w:left="723" w:right="43" w:hanging="226"/>
      </w:pPr>
      <w:r>
        <w:rPr>
          <w:b/>
        </w:rPr>
        <w:t xml:space="preserve">Pełnomocnictwo </w:t>
      </w:r>
      <w:r>
        <w:t xml:space="preserve">do reprezentowania wykonawców wspólnie ubiegających się o udzielenie zamówienia w postępowaniu o udzielenie zamówienia albo do reprezentowania ich w postępowaniu i zawarcia umowy w sprawie zamówienia publicznego </w:t>
      </w:r>
      <w:r>
        <w:rPr>
          <w:b/>
          <w:i/>
        </w:rPr>
        <w:t xml:space="preserve">(jeżeli dotyczy) - </w:t>
      </w:r>
      <w:r>
        <w:rPr>
          <w:b/>
        </w:rPr>
        <w:t>wzór stanowi załącznik nr 10 do SWZ</w:t>
      </w:r>
      <w:r>
        <w:t xml:space="preserve">.  </w:t>
      </w:r>
    </w:p>
    <w:p w14:paraId="479BFEB6" w14:textId="30CF061D" w:rsidR="000C7C34" w:rsidRDefault="000C7C34" w:rsidP="00AE5704">
      <w:pPr>
        <w:numPr>
          <w:ilvl w:val="0"/>
          <w:numId w:val="25"/>
        </w:numPr>
        <w:ind w:right="49" w:hanging="425"/>
      </w:pPr>
      <w:r>
        <w:t xml:space="preserve">Pełnomocnictwa, o których mowa w ust. 3 pkt. </w:t>
      </w:r>
      <w:r w:rsidR="00792812">
        <w:t>6</w:t>
      </w:r>
      <w:r>
        <w:t xml:space="preserve">) składa się, pod rygorem nieważności w formie elektronicznej lub w postaci elektronicznej opatrzonej podpisem zaufanym lub podpisem kwalifikowanym lub w formie elektronicznej kopii poświadczonej za zgodność notarialnie - w formatach danych określonych w przepisach wydanych na podstawie art. 18 ustawy z dnia 17 lutego 2005 r. o informatyzacji działalności podmiotów realizujących zadania publiczne (Dz. U. z 2023r. poz.57), z zastrzeżeniem formatów, o których mowa w art. 66 ust. 1 ustawy, z uwzględnieniem rodzaju przekazywanych danych. </w:t>
      </w:r>
    </w:p>
    <w:p w14:paraId="46876774" w14:textId="77777777" w:rsidR="000C7C34" w:rsidRDefault="000C7C34" w:rsidP="00AE5704">
      <w:pPr>
        <w:numPr>
          <w:ilvl w:val="0"/>
          <w:numId w:val="25"/>
        </w:numPr>
        <w:ind w:right="49" w:hanging="425"/>
      </w:pPr>
      <w:r>
        <w:t xml:space="preserve">Treść złożonej Oferty musi odpowiadać treści Specyfikacji Warunków Zamówienia.  </w:t>
      </w:r>
    </w:p>
    <w:p w14:paraId="5398B717" w14:textId="77777777" w:rsidR="000C7C34" w:rsidRDefault="000C7C34" w:rsidP="00AE5704">
      <w:pPr>
        <w:numPr>
          <w:ilvl w:val="0"/>
          <w:numId w:val="25"/>
        </w:numPr>
        <w:ind w:right="49" w:hanging="425"/>
      </w:pPr>
      <w:r>
        <w:t xml:space="preserve">Wykonawca może złożyć tylko jedną ofertę.  </w:t>
      </w:r>
    </w:p>
    <w:p w14:paraId="24B4C10D" w14:textId="77777777" w:rsidR="000C7C34" w:rsidRDefault="000C7C34" w:rsidP="00AE5704">
      <w:pPr>
        <w:numPr>
          <w:ilvl w:val="0"/>
          <w:numId w:val="25"/>
        </w:numPr>
        <w:ind w:right="49" w:hanging="425"/>
      </w:pPr>
      <w:r>
        <w:t xml:space="preserve">Zamawiający wymaga aby Wykonawca, który powołuje się na zasoby podmiotów udostępniających zasoby zamieścił informacje o tych podmiotach w </w:t>
      </w:r>
      <w:r>
        <w:rPr>
          <w:b/>
        </w:rPr>
        <w:t>formularzu ofertowym</w:t>
      </w:r>
      <w:r>
        <w:t xml:space="preserve">.  </w:t>
      </w:r>
    </w:p>
    <w:p w14:paraId="455EE571" w14:textId="77777777" w:rsidR="000C7C34" w:rsidRDefault="000C7C34" w:rsidP="00AE5704">
      <w:pPr>
        <w:numPr>
          <w:ilvl w:val="0"/>
          <w:numId w:val="25"/>
        </w:numPr>
        <w:ind w:right="49" w:hanging="425"/>
      </w:pPr>
      <w:r>
        <w:t xml:space="preserve">Zamawiający żąda wskazania przez wykonawcę, w ofercie, części zamówienia, których wykonanie zamierza powierzyć podwykonawcom i podania przez wykonawcę nazw firm podwykonawców, jeśli są już znani.  </w:t>
      </w:r>
    </w:p>
    <w:p w14:paraId="6494F218" w14:textId="77777777" w:rsidR="000C7C34" w:rsidRDefault="000C7C34" w:rsidP="00AE5704">
      <w:pPr>
        <w:numPr>
          <w:ilvl w:val="0"/>
          <w:numId w:val="25"/>
        </w:numPr>
        <w:spacing w:after="35" w:line="240" w:lineRule="auto"/>
        <w:ind w:right="49" w:hanging="425"/>
      </w:pPr>
      <w:r>
        <w:rPr>
          <w:b/>
          <w:u w:val="single" w:color="000000"/>
        </w:rPr>
        <w:t>Oferta i załączniki do oferty (w tym wszystkie oświadczenia) muszą być podpisane przez</w:t>
      </w:r>
      <w:r>
        <w:rPr>
          <w:b/>
        </w:rPr>
        <w:t xml:space="preserve"> </w:t>
      </w:r>
      <w:proofErr w:type="spellStart"/>
      <w:r>
        <w:rPr>
          <w:b/>
          <w:u w:val="single" w:color="000000"/>
        </w:rPr>
        <w:t>upoważnion</w:t>
      </w:r>
      <w:proofErr w:type="spellEnd"/>
      <w:r>
        <w:rPr>
          <w:b/>
          <w:u w:val="single" w:color="000000"/>
        </w:rPr>
        <w:t>(ego)</w:t>
      </w:r>
      <w:proofErr w:type="spellStart"/>
      <w:r>
        <w:rPr>
          <w:b/>
          <w:u w:val="single" w:color="000000"/>
        </w:rPr>
        <w:t>ych</w:t>
      </w:r>
      <w:proofErr w:type="spellEnd"/>
      <w:r>
        <w:rPr>
          <w:b/>
          <w:u w:val="single" w:color="000000"/>
        </w:rPr>
        <w:t xml:space="preserve"> </w:t>
      </w:r>
      <w:proofErr w:type="spellStart"/>
      <w:r>
        <w:rPr>
          <w:b/>
          <w:u w:val="single" w:color="000000"/>
        </w:rPr>
        <w:t>przedstwiciel</w:t>
      </w:r>
      <w:proofErr w:type="spellEnd"/>
      <w:r>
        <w:rPr>
          <w:b/>
          <w:u w:val="single" w:color="000000"/>
        </w:rPr>
        <w:t>(a)i Wykonawcy.</w:t>
      </w:r>
      <w:r>
        <w:rPr>
          <w:b/>
        </w:rPr>
        <w:t xml:space="preserve">  </w:t>
      </w:r>
    </w:p>
    <w:p w14:paraId="41187EF3" w14:textId="77777777" w:rsidR="000C7C34" w:rsidRDefault="000C7C34" w:rsidP="00AE5704">
      <w:pPr>
        <w:numPr>
          <w:ilvl w:val="0"/>
          <w:numId w:val="25"/>
        </w:numPr>
        <w:ind w:right="49" w:hanging="425"/>
      </w:pPr>
      <w:r>
        <w:t xml:space="preserve">W przypadku podpisania oferty lub oświadczeń przez </w:t>
      </w:r>
      <w:proofErr w:type="spellStart"/>
      <w:r>
        <w:t>osob</w:t>
      </w:r>
      <w:proofErr w:type="spellEnd"/>
      <w:r>
        <w:t xml:space="preserve">(ę)y nie </w:t>
      </w:r>
      <w:proofErr w:type="spellStart"/>
      <w:r>
        <w:t>wymienion</w:t>
      </w:r>
      <w:proofErr w:type="spellEnd"/>
      <w:r>
        <w:t xml:space="preserve">(ą)e  w dokumencie rejestracyjnym, (ewidencyjnym) Wykonawcy, należy do oferty dołączyć stosowne pełnomocnictwo.  </w:t>
      </w:r>
    </w:p>
    <w:p w14:paraId="63CB1042" w14:textId="77777777" w:rsidR="000C7C34" w:rsidRDefault="000C7C34" w:rsidP="00AE5704">
      <w:pPr>
        <w:numPr>
          <w:ilvl w:val="0"/>
          <w:numId w:val="25"/>
        </w:numPr>
        <w:ind w:right="49" w:hanging="425"/>
      </w:pPr>
      <w:r>
        <w:t xml:space="preserve">Zamawiający informuje, iż zgodnie z art. 74 ust. 1 i 2 ustawy Prawo zamówień publicznych </w:t>
      </w:r>
    </w:p>
    <w:p w14:paraId="003BA7F8" w14:textId="77777777" w:rsidR="000C7C34" w:rsidRDefault="000C7C34" w:rsidP="000C7C34">
      <w:pPr>
        <w:ind w:left="452" w:right="49"/>
      </w:pPr>
      <w:r>
        <w:t xml:space="preserve">oferty składane w postępowaniu o zamówienie publiczne są jawne  i podlegają udostępnieniu od chwili ich otwarcia.  </w:t>
      </w:r>
    </w:p>
    <w:p w14:paraId="0BA78F77" w14:textId="77777777" w:rsidR="000C7C34" w:rsidRDefault="000C7C34" w:rsidP="00AE5704">
      <w:pPr>
        <w:numPr>
          <w:ilvl w:val="0"/>
          <w:numId w:val="25"/>
        </w:numPr>
        <w:ind w:right="49" w:hanging="425"/>
      </w:pPr>
      <w:r>
        <w:t xml:space="preserve">Nie ujawnia się informacji stanowiących tajemnicę przedsiębiorstwa w rozumieniu przepisów ustawy z dnia 16 kwietnia 1993 r. o zwalczaniu nieuczciwej konkurencji (Dz. U. </w:t>
      </w:r>
      <w:r>
        <w:lastRenderedPageBreak/>
        <w:t xml:space="preserve">z 2022 r. poz. 1233), jeśli Wykonawca w celu utrzymania w poufności tych informacji , że nie mogą być one udostępniane oraz wykazał, że zastrzeżone informacje stanowią tajemnicę przedsiębiorstwa. Wykonawca nie może zastrzec informacji dotyczących </w:t>
      </w:r>
      <w:r>
        <w:rPr>
          <w:b/>
        </w:rPr>
        <w:t xml:space="preserve">nazwy albo imienia i nazwiska oraz siedziby lub miejsca prowadzonej działalności gospodarczej albo miejsca zamieszkania oraz ceny </w:t>
      </w:r>
      <w:r>
        <w:t xml:space="preserve">zawartej w ofercie. </w:t>
      </w:r>
    </w:p>
    <w:p w14:paraId="36378ED1" w14:textId="77777777" w:rsidR="000C7C34" w:rsidRDefault="000C7C34" w:rsidP="00AE5704">
      <w:pPr>
        <w:numPr>
          <w:ilvl w:val="0"/>
          <w:numId w:val="25"/>
        </w:numPr>
        <w:ind w:right="49" w:hanging="425"/>
      </w:pPr>
      <w:r>
        <w:t xml:space="preserve">Zastrzeżenie informacji, danych, dokumentów lub oświadczeń nie stanowiących tajemnicy przedsiębiorstwa w rozumieniu przepisów ustawy o zwalczaniu nieuczciwej konkurencji spowoduje ich odtajnienie.  </w:t>
      </w:r>
    </w:p>
    <w:p w14:paraId="0C6EADD4" w14:textId="77777777" w:rsidR="000C7C34" w:rsidRDefault="000C7C34" w:rsidP="00AE5704">
      <w:pPr>
        <w:numPr>
          <w:ilvl w:val="0"/>
          <w:numId w:val="25"/>
        </w:numPr>
        <w:ind w:right="49" w:hanging="425"/>
      </w:pPr>
      <w:r>
        <w:t xml:space="preserve">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 </w:t>
      </w:r>
    </w:p>
    <w:p w14:paraId="0D0F5444" w14:textId="77777777" w:rsidR="000C7C34" w:rsidRDefault="000C7C34" w:rsidP="00AE5704">
      <w:pPr>
        <w:numPr>
          <w:ilvl w:val="0"/>
          <w:numId w:val="25"/>
        </w:numPr>
        <w:ind w:right="49" w:hanging="425"/>
      </w:pPr>
      <w:r>
        <w:rPr>
          <w:b/>
        </w:rPr>
        <w:t>Formularz ofertowy</w:t>
      </w:r>
      <w:r>
        <w:t xml:space="preserve"> podpisuje się kwalifikowanym podpisem elektronicznym, podpisem zaufanym (opatrzenie podpisem zaufanym dopuszczalne jest w postępowaniach o udzielenie zamówienia o wartości mniejszej niż progi unijne) lub podpisem osobistym (opatrzenie podpisem osobistym dopuszczalne jest w postępowaniach o udzielenie zamówienia o wartości mniejszej niż progi unijne) w formacie </w:t>
      </w:r>
      <w:proofErr w:type="spellStart"/>
      <w:r>
        <w:t>PAdES</w:t>
      </w:r>
      <w:proofErr w:type="spellEnd"/>
      <w:r>
        <w:t xml:space="preserve"> typ wewnętrzny. </w:t>
      </w:r>
      <w:r>
        <w:rPr>
          <w:b/>
        </w:rPr>
        <w:t>Pozostałe dokumenty</w:t>
      </w:r>
      <w:r>
        <w:t xml:space="preserve"> wchodzące w skład oferty lub składane wraz z ofertą, które są zgodnie z ustawą </w:t>
      </w:r>
      <w:proofErr w:type="spellStart"/>
      <w:r>
        <w:t>Pzp</w:t>
      </w:r>
      <w:proofErr w:type="spellEnd"/>
      <w:r>
        <w:t xml:space="preserve">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 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 </w:t>
      </w:r>
    </w:p>
    <w:p w14:paraId="20207BAA" w14:textId="77777777" w:rsidR="000C7C34" w:rsidRDefault="000C7C34" w:rsidP="00AE5704">
      <w:pPr>
        <w:numPr>
          <w:ilvl w:val="0"/>
          <w:numId w:val="25"/>
        </w:numPr>
        <w:ind w:right="49" w:hanging="425"/>
      </w:pPr>
      <w:r>
        <w:t xml:space="preserve">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  </w:t>
      </w:r>
    </w:p>
    <w:p w14:paraId="1934DCC3" w14:textId="77777777" w:rsidR="000C7C34" w:rsidRDefault="000C7C34" w:rsidP="00AE5704">
      <w:pPr>
        <w:numPr>
          <w:ilvl w:val="0"/>
          <w:numId w:val="25"/>
        </w:numPr>
        <w:ind w:right="49" w:hanging="425"/>
      </w:pPr>
      <w:r>
        <w:t xml:space="preserve">Oferta może być złożona tylko do upływu terminu składania ofert.  </w:t>
      </w:r>
    </w:p>
    <w:p w14:paraId="1C05DA91" w14:textId="77777777" w:rsidR="000C7C34" w:rsidRDefault="000C7C34" w:rsidP="00AE5704">
      <w:pPr>
        <w:numPr>
          <w:ilvl w:val="0"/>
          <w:numId w:val="25"/>
        </w:numPr>
        <w:ind w:right="49" w:hanging="425"/>
      </w:pPr>
      <w:r>
        <w:t xml:space="preserve">Wykonawca może przed upływem terminu składania ofert wycofać ofertę. Wykonawca wycofuje ofertę w zakładce „Oferty/wnioski” używając przycisku „Wycofaj ofertę”.  </w:t>
      </w:r>
    </w:p>
    <w:p w14:paraId="0CCE9A32" w14:textId="68E9F366" w:rsidR="000C7C34" w:rsidRPr="00955780" w:rsidRDefault="000C7C34" w:rsidP="00955780">
      <w:pPr>
        <w:numPr>
          <w:ilvl w:val="0"/>
          <w:numId w:val="25"/>
        </w:numPr>
        <w:spacing w:after="0"/>
        <w:ind w:right="49" w:hanging="425"/>
      </w:pPr>
      <w:r>
        <w:t xml:space="preserve">Maksymalny łączny rozmiar plików stanowiących ofertę lub składanych wraz z ofertą to </w:t>
      </w:r>
      <w:r w:rsidR="007B7A14">
        <w:t>1</w:t>
      </w:r>
      <w:r>
        <w:t xml:space="preserve">50 MB.  </w:t>
      </w:r>
    </w:p>
    <w:p w14:paraId="6178CA55" w14:textId="7ABA8399" w:rsidR="00C61107" w:rsidRPr="00C61107" w:rsidRDefault="00C61107" w:rsidP="00C61107">
      <w:pPr>
        <w:pStyle w:val="Akapitzlist"/>
        <w:numPr>
          <w:ilvl w:val="0"/>
          <w:numId w:val="48"/>
        </w:numPr>
        <w:pBdr>
          <w:bottom w:val="double" w:sz="4" w:space="1" w:color="auto"/>
        </w:pBdr>
        <w:shd w:val="clear" w:color="auto" w:fill="DAEEF3"/>
        <w:tabs>
          <w:tab w:val="left" w:pos="426"/>
        </w:tabs>
        <w:spacing w:before="360" w:after="40" w:line="240" w:lineRule="auto"/>
        <w:ind w:right="23"/>
        <w:rPr>
          <w:rFonts w:eastAsia="Verdana"/>
          <w:b/>
          <w:sz w:val="22"/>
        </w:rPr>
      </w:pPr>
      <w:r w:rsidRPr="00AD2A4B">
        <w:rPr>
          <w:rFonts w:eastAsia="Verdana"/>
          <w:b/>
          <w:sz w:val="22"/>
        </w:rPr>
        <w:lastRenderedPageBreak/>
        <w:t>SPOSÓB OBLICZENIA CENY OFERTY</w:t>
      </w:r>
    </w:p>
    <w:p w14:paraId="71F703E1" w14:textId="77777777" w:rsidR="00C61107" w:rsidRDefault="00C61107" w:rsidP="00C61107">
      <w:pPr>
        <w:numPr>
          <w:ilvl w:val="0"/>
          <w:numId w:val="28"/>
        </w:numPr>
        <w:ind w:right="49" w:hanging="360"/>
      </w:pPr>
      <w:r>
        <w:t xml:space="preserve">Wykonawca podaje cenę za realizację przedmiotu zamówienia w Formularzu Ofertowym. </w:t>
      </w:r>
    </w:p>
    <w:p w14:paraId="2C5CC93F" w14:textId="77777777" w:rsidR="00C61107" w:rsidRDefault="00C61107" w:rsidP="00C61107">
      <w:pPr>
        <w:numPr>
          <w:ilvl w:val="0"/>
          <w:numId w:val="28"/>
        </w:numPr>
        <w:ind w:right="49" w:hanging="360"/>
      </w:pPr>
      <w:r>
        <w:t>Cena</w:t>
      </w:r>
      <w:r>
        <w:rPr>
          <w:b/>
        </w:rPr>
        <w:t xml:space="preserve"> </w:t>
      </w:r>
      <w:r>
        <w:t xml:space="preserve">ofertowa brutto musi uwzględniać wszystkie koszty związane z realizacją przedmiotu zamówienia zgodnie z opisem przedmiotu zamówienia oraz istotnymi postanowieniami umowy określonymi w niniejszej SWZ. </w:t>
      </w:r>
    </w:p>
    <w:p w14:paraId="7EA14F1F" w14:textId="77777777" w:rsidR="00C61107" w:rsidRDefault="00C61107" w:rsidP="00C61107">
      <w:pPr>
        <w:numPr>
          <w:ilvl w:val="0"/>
          <w:numId w:val="28"/>
        </w:numPr>
        <w:ind w:right="49" w:hanging="360"/>
      </w:pPr>
      <w:r>
        <w:t xml:space="preserve">Cena podana na formularzu Ofertowym jest ceną ostateczną, niepodlegającą negocjacji i wyczerpującą wszelkie należności Wykonawcy wobec Zamawiającego związane z realizacją przedmiotu zamówienia. </w:t>
      </w:r>
    </w:p>
    <w:p w14:paraId="0D656548" w14:textId="77777777" w:rsidR="00C61107" w:rsidRDefault="00C61107" w:rsidP="00C61107">
      <w:pPr>
        <w:numPr>
          <w:ilvl w:val="0"/>
          <w:numId w:val="28"/>
        </w:numPr>
        <w:ind w:right="49" w:hanging="360"/>
      </w:pPr>
      <w:r>
        <w:t xml:space="preserve">Cena oferty powinna być wyrażona w złotych polskich (PLN) z dokładnością do dwóch miejsc po przecinku. </w:t>
      </w:r>
    </w:p>
    <w:p w14:paraId="05EB28F1" w14:textId="77777777" w:rsidR="00C61107" w:rsidRDefault="00C61107" w:rsidP="00C61107">
      <w:pPr>
        <w:numPr>
          <w:ilvl w:val="0"/>
          <w:numId w:val="28"/>
        </w:numPr>
        <w:ind w:right="49" w:hanging="360"/>
      </w:pPr>
      <w:r>
        <w:t xml:space="preserve">Zamawiający nie przewiduje rozliczeń w walucie obcej. </w:t>
      </w:r>
    </w:p>
    <w:p w14:paraId="298E585B" w14:textId="77777777" w:rsidR="00C61107" w:rsidRDefault="00C61107" w:rsidP="00C61107">
      <w:pPr>
        <w:numPr>
          <w:ilvl w:val="0"/>
          <w:numId w:val="28"/>
        </w:numPr>
        <w:ind w:right="49" w:hanging="360"/>
      </w:pPr>
      <w:r>
        <w:t xml:space="preserve">Wyliczona cena oferty brutto będzie służyć do porównania złożonych ofert i do rozliczenia w trakcie realizacji zamówienia. </w:t>
      </w:r>
    </w:p>
    <w:p w14:paraId="54E05461" w14:textId="77777777" w:rsidR="00C61107" w:rsidRDefault="00C61107" w:rsidP="00C61107">
      <w:pPr>
        <w:numPr>
          <w:ilvl w:val="0"/>
          <w:numId w:val="28"/>
        </w:numPr>
        <w:spacing w:after="0"/>
        <w:ind w:right="49" w:hanging="360"/>
      </w:pPr>
      <w:r>
        <w:t xml:space="preserve">Jeżeli została złożona oferta, której wybór prowadziłby do powstania  u Zamawiającego obowiązku podatkowego zgodnie z ustawą z dnia 11 marca 2004 r. o podatku od towarów i usług, dla celów zastosowania kryterium ceny lub kosztu zamawiający dolicza do przedstawionej w tej ofercie ceny kwotę podatku od towarów i usług, którą miałby obowiązek rozliczyć. W ofercie, o której mowa w ust. 1, Wykonawca ma obowiązek: poinformowania Zamawiającego, że wybór jego oferty będzie prowadził do powstania u zamawiającego obowiązku podatkowego. </w:t>
      </w:r>
    </w:p>
    <w:p w14:paraId="22E96D58" w14:textId="77777777" w:rsidR="00C61107" w:rsidRDefault="00C61107" w:rsidP="000C7C34">
      <w:pPr>
        <w:spacing w:after="278" w:line="256" w:lineRule="auto"/>
        <w:ind w:left="17" w:firstLine="0"/>
        <w:jc w:val="left"/>
      </w:pPr>
    </w:p>
    <w:p w14:paraId="4AC5A4F0" w14:textId="77777777" w:rsidR="00C61107" w:rsidRPr="00AD2A4B" w:rsidRDefault="00C61107" w:rsidP="00C61107">
      <w:pPr>
        <w:numPr>
          <w:ilvl w:val="0"/>
          <w:numId w:val="48"/>
        </w:numPr>
        <w:pBdr>
          <w:bottom w:val="double" w:sz="4" w:space="1" w:color="auto"/>
        </w:pBdr>
        <w:shd w:val="clear" w:color="auto" w:fill="DAEEF3"/>
        <w:tabs>
          <w:tab w:val="left" w:pos="426"/>
        </w:tabs>
        <w:spacing w:before="360" w:after="40" w:line="240" w:lineRule="auto"/>
        <w:ind w:right="23"/>
        <w:rPr>
          <w:rFonts w:eastAsia="Verdana"/>
          <w:b/>
          <w:sz w:val="22"/>
          <w:lang w:val="cs-CZ"/>
        </w:rPr>
      </w:pPr>
      <w:r w:rsidRPr="00AD2A4B">
        <w:rPr>
          <w:rFonts w:eastAsia="Verdana"/>
          <w:b/>
          <w:sz w:val="22"/>
        </w:rPr>
        <w:t>WYMAGANIA</w:t>
      </w:r>
      <w:r w:rsidRPr="00AD2A4B">
        <w:rPr>
          <w:rFonts w:eastAsia="Verdana"/>
          <w:b/>
          <w:sz w:val="22"/>
          <w:lang w:val="cs-CZ"/>
        </w:rPr>
        <w:t xml:space="preserve"> DOTYCZĄCE WADIUM</w:t>
      </w:r>
    </w:p>
    <w:p w14:paraId="1B168A55" w14:textId="5CCFB87D" w:rsidR="00C61107" w:rsidRDefault="004448D4" w:rsidP="000C7C34">
      <w:pPr>
        <w:spacing w:after="278" w:line="256" w:lineRule="auto"/>
        <w:ind w:left="17" w:firstLine="0"/>
        <w:jc w:val="left"/>
      </w:pPr>
      <w:r>
        <w:t xml:space="preserve">Zamawiający </w:t>
      </w:r>
      <w:r w:rsidRPr="004448D4">
        <w:rPr>
          <w:u w:val="single"/>
        </w:rPr>
        <w:t xml:space="preserve">nie wymaga </w:t>
      </w:r>
      <w:r>
        <w:t>wniesienia wadium.</w:t>
      </w:r>
    </w:p>
    <w:p w14:paraId="23449CBC" w14:textId="77777777" w:rsidR="004448D4" w:rsidRPr="00AD2A4B" w:rsidRDefault="004448D4" w:rsidP="004448D4">
      <w:pPr>
        <w:numPr>
          <w:ilvl w:val="0"/>
          <w:numId w:val="48"/>
        </w:numPr>
        <w:pBdr>
          <w:bottom w:val="double" w:sz="4" w:space="1" w:color="auto"/>
        </w:pBdr>
        <w:shd w:val="clear" w:color="auto" w:fill="DAEEF3"/>
        <w:tabs>
          <w:tab w:val="left" w:pos="426"/>
        </w:tabs>
        <w:spacing w:before="360" w:after="40" w:line="240" w:lineRule="auto"/>
        <w:ind w:right="23"/>
        <w:rPr>
          <w:rFonts w:eastAsia="Verdana"/>
          <w:b/>
          <w:sz w:val="22"/>
          <w:lang w:val="cs-CZ"/>
        </w:rPr>
      </w:pPr>
      <w:r w:rsidRPr="00AD2A4B">
        <w:rPr>
          <w:rFonts w:eastAsia="Verdana"/>
          <w:b/>
          <w:sz w:val="22"/>
          <w:lang w:val="cs-CZ"/>
        </w:rPr>
        <w:t>TERMIN ZWIĄZANIA OFERTĄ</w:t>
      </w:r>
    </w:p>
    <w:p w14:paraId="1A3D99B6" w14:textId="434684B0" w:rsidR="004448D4" w:rsidRPr="003A5B71" w:rsidRDefault="004448D4" w:rsidP="004448D4">
      <w:pPr>
        <w:spacing w:before="240"/>
        <w:rPr>
          <w:sz w:val="22"/>
        </w:rPr>
      </w:pPr>
      <w:r w:rsidRPr="003A5B71">
        <w:rPr>
          <w:sz w:val="22"/>
        </w:rPr>
        <w:t xml:space="preserve">1. Wykonawca będzie związany ofertą do dnia </w:t>
      </w:r>
      <w:r w:rsidR="0054440A" w:rsidRPr="00587FC6">
        <w:rPr>
          <w:color w:val="auto"/>
          <w:sz w:val="22"/>
        </w:rPr>
        <w:t>17</w:t>
      </w:r>
      <w:r w:rsidRPr="00587FC6">
        <w:rPr>
          <w:color w:val="auto"/>
          <w:sz w:val="22"/>
        </w:rPr>
        <w:t>.0</w:t>
      </w:r>
      <w:r w:rsidR="000248F4" w:rsidRPr="00587FC6">
        <w:rPr>
          <w:color w:val="auto"/>
          <w:sz w:val="22"/>
        </w:rPr>
        <w:t>3</w:t>
      </w:r>
      <w:r w:rsidRPr="00587FC6">
        <w:rPr>
          <w:color w:val="auto"/>
          <w:sz w:val="22"/>
        </w:rPr>
        <w:t>.2026 r.</w:t>
      </w:r>
    </w:p>
    <w:p w14:paraId="483EA48C" w14:textId="77777777" w:rsidR="004448D4" w:rsidRDefault="004448D4" w:rsidP="004448D4">
      <w:pPr>
        <w:spacing w:before="240"/>
        <w:rPr>
          <w:sz w:val="22"/>
        </w:rPr>
      </w:pPr>
      <w:r>
        <w:rPr>
          <w:sz w:val="22"/>
        </w:rPr>
        <w:t xml:space="preserve">2. </w:t>
      </w:r>
      <w:r w:rsidRPr="00AD2A4B">
        <w:rPr>
          <w:sz w:val="22"/>
        </w:rPr>
        <w:t xml:space="preserve">W przypadku gdy wybór najkorzystniejszej oferty nie nastąpi przed upływem terminu związania ofertą wskazanego w ust. 1, Zamawiający przed upływem terminu związania ofertą zwraca się jednokrotnie do Wykonawców o wyrażenie zgody na przedłużenie tego terminu o wskazywany przez niego okres, nie dłuższy niż 30 dni. </w:t>
      </w:r>
    </w:p>
    <w:p w14:paraId="263B6900" w14:textId="77777777" w:rsidR="004448D4" w:rsidRPr="00AD2A4B" w:rsidRDefault="004448D4" w:rsidP="004448D4">
      <w:pPr>
        <w:spacing w:before="240"/>
        <w:rPr>
          <w:sz w:val="22"/>
        </w:rPr>
      </w:pPr>
      <w:r>
        <w:rPr>
          <w:sz w:val="22"/>
        </w:rPr>
        <w:t xml:space="preserve">3. </w:t>
      </w:r>
      <w:r w:rsidRPr="00AD2A4B">
        <w:rPr>
          <w:sz w:val="22"/>
        </w:rPr>
        <w:t xml:space="preserve">Przedłużenie terminu związania ofertą wymaga złożenia przez Wykonawcę pisemnego oświadczenia o wyrażeniu zgody na przedłużenie terminu związania ofertą. </w:t>
      </w:r>
    </w:p>
    <w:p w14:paraId="7B553116" w14:textId="77777777" w:rsidR="00F94A6E" w:rsidRDefault="00F94A6E" w:rsidP="000C7C34">
      <w:pPr>
        <w:spacing w:after="278" w:line="256" w:lineRule="auto"/>
        <w:ind w:left="17" w:firstLine="0"/>
        <w:jc w:val="left"/>
      </w:pPr>
    </w:p>
    <w:p w14:paraId="224D2C8D" w14:textId="77777777" w:rsidR="00C61107" w:rsidRPr="00AD2A4B" w:rsidRDefault="00C61107" w:rsidP="00C61107">
      <w:pPr>
        <w:numPr>
          <w:ilvl w:val="0"/>
          <w:numId w:val="48"/>
        </w:numPr>
        <w:pBdr>
          <w:bottom w:val="double" w:sz="4" w:space="1" w:color="auto"/>
        </w:pBdr>
        <w:shd w:val="clear" w:color="auto" w:fill="DAEEF3"/>
        <w:tabs>
          <w:tab w:val="left" w:pos="426"/>
        </w:tabs>
        <w:spacing w:before="360" w:after="40" w:line="240" w:lineRule="auto"/>
        <w:ind w:right="23"/>
        <w:rPr>
          <w:rFonts w:eastAsia="Verdana"/>
          <w:b/>
          <w:sz w:val="22"/>
          <w:lang w:val="cs-CZ"/>
        </w:rPr>
      </w:pPr>
      <w:bookmarkStart w:id="11" w:name="_Hlk63161072"/>
      <w:r w:rsidRPr="00AD2A4B">
        <w:rPr>
          <w:rFonts w:eastAsia="Verdana"/>
          <w:b/>
          <w:sz w:val="22"/>
        </w:rPr>
        <w:t>SPOSÓB</w:t>
      </w:r>
      <w:r w:rsidRPr="00AD2A4B">
        <w:rPr>
          <w:rFonts w:eastAsia="Verdana"/>
          <w:b/>
          <w:sz w:val="22"/>
          <w:lang w:val="cs-CZ"/>
        </w:rPr>
        <w:t xml:space="preserve"> I TERMIN SKŁADANIA I OTWARCIA OFERT</w:t>
      </w:r>
    </w:p>
    <w:bookmarkEnd w:id="11"/>
    <w:p w14:paraId="6C9BBCE5" w14:textId="4170DFF9" w:rsidR="000C7C34" w:rsidRDefault="000C7C34" w:rsidP="000C7C34">
      <w:pPr>
        <w:spacing w:after="33" w:line="256" w:lineRule="auto"/>
        <w:ind w:left="17" w:firstLine="0"/>
        <w:jc w:val="left"/>
      </w:pPr>
    </w:p>
    <w:p w14:paraId="2DAA8B43" w14:textId="77777777" w:rsidR="000C7C34" w:rsidRDefault="000C7C34" w:rsidP="000C7C34">
      <w:pPr>
        <w:spacing w:after="66"/>
        <w:ind w:left="12" w:right="43"/>
      </w:pPr>
      <w:r>
        <w:rPr>
          <w:b/>
        </w:rPr>
        <w:t>A.</w:t>
      </w:r>
      <w:r>
        <w:rPr>
          <w:rFonts w:ascii="Arial" w:eastAsia="Arial" w:hAnsi="Arial" w:cs="Arial"/>
          <w:b/>
        </w:rPr>
        <w:t xml:space="preserve"> </w:t>
      </w:r>
      <w:r>
        <w:rPr>
          <w:b/>
        </w:rPr>
        <w:t xml:space="preserve">Sposób oraz termin składania ofert: </w:t>
      </w:r>
    </w:p>
    <w:p w14:paraId="02AD5CBD" w14:textId="028FC4B6" w:rsidR="000C7C34" w:rsidRPr="00587FC6" w:rsidRDefault="000C7C34" w:rsidP="00AE5704">
      <w:pPr>
        <w:numPr>
          <w:ilvl w:val="0"/>
          <w:numId w:val="26"/>
        </w:numPr>
        <w:ind w:right="49" w:hanging="360"/>
        <w:rPr>
          <w:color w:val="auto"/>
        </w:rPr>
      </w:pPr>
      <w:r>
        <w:t xml:space="preserve">Ofertę wraz z wymaganymi załącznikami należy złożyć w terminie </w:t>
      </w:r>
      <w:r w:rsidRPr="00587FC6">
        <w:rPr>
          <w:color w:val="auto"/>
        </w:rPr>
        <w:t xml:space="preserve">do dnia </w:t>
      </w:r>
      <w:r w:rsidR="0054440A" w:rsidRPr="00587FC6">
        <w:rPr>
          <w:b/>
          <w:color w:val="auto"/>
        </w:rPr>
        <w:t>16</w:t>
      </w:r>
      <w:r w:rsidRPr="00587FC6">
        <w:rPr>
          <w:b/>
          <w:color w:val="auto"/>
        </w:rPr>
        <w:t xml:space="preserve"> </w:t>
      </w:r>
      <w:r w:rsidR="009C75D7" w:rsidRPr="00587FC6">
        <w:rPr>
          <w:b/>
          <w:color w:val="auto"/>
        </w:rPr>
        <w:t>lutego</w:t>
      </w:r>
      <w:r w:rsidRPr="00587FC6">
        <w:rPr>
          <w:b/>
          <w:color w:val="auto"/>
        </w:rPr>
        <w:t xml:space="preserve"> 202</w:t>
      </w:r>
      <w:r w:rsidR="009C75D7" w:rsidRPr="00587FC6">
        <w:rPr>
          <w:b/>
          <w:color w:val="auto"/>
        </w:rPr>
        <w:t>6</w:t>
      </w:r>
      <w:r w:rsidRPr="00587FC6">
        <w:rPr>
          <w:b/>
          <w:color w:val="auto"/>
        </w:rPr>
        <w:t xml:space="preserve">r. do godz. </w:t>
      </w:r>
      <w:r w:rsidR="009C75D7" w:rsidRPr="00587FC6">
        <w:rPr>
          <w:b/>
          <w:color w:val="auto"/>
        </w:rPr>
        <w:t>10</w:t>
      </w:r>
      <w:r w:rsidRPr="00587FC6">
        <w:rPr>
          <w:b/>
          <w:color w:val="auto"/>
        </w:rPr>
        <w:t>.00</w:t>
      </w:r>
      <w:r w:rsidRPr="00587FC6">
        <w:rPr>
          <w:color w:val="auto"/>
        </w:rPr>
        <w:t xml:space="preserve">  </w:t>
      </w:r>
    </w:p>
    <w:p w14:paraId="4FCB7881" w14:textId="77777777" w:rsidR="000C7C34" w:rsidRDefault="000C7C34" w:rsidP="00AE5704">
      <w:pPr>
        <w:numPr>
          <w:ilvl w:val="0"/>
          <w:numId w:val="26"/>
        </w:numPr>
        <w:ind w:right="49" w:hanging="360"/>
      </w:pPr>
      <w:r>
        <w:lastRenderedPageBreak/>
        <w:t xml:space="preserve">Zgodnie z art. 68 ustawy </w:t>
      </w:r>
      <w:proofErr w:type="spellStart"/>
      <w:r>
        <w:t>Pzp</w:t>
      </w:r>
      <w:proofErr w:type="spellEnd"/>
      <w:r>
        <w:t xml:space="preserve"> przekazywanie ofert w postępowaniu odbywa się przy użyciu środków komunikacji elektronicznej, zapewniających zachowanie integralności, autentyczności, nienaruszalności danych i ich poufności w ramach wymiany  i przechowywania informacji, w tym zapewniających możliwość zapoznania się z ich treścią wyłącznie po upływie terminu na ich składanie.  </w:t>
      </w:r>
    </w:p>
    <w:p w14:paraId="4BDACF65" w14:textId="77777777" w:rsidR="000C7C34" w:rsidRDefault="000C7C34" w:rsidP="00AE5704">
      <w:pPr>
        <w:numPr>
          <w:ilvl w:val="0"/>
          <w:numId w:val="26"/>
        </w:numPr>
        <w:ind w:right="49" w:hanging="360"/>
      </w:pPr>
      <w:r>
        <w:t xml:space="preserve">Jeżeli dokumenty elektroniczne, przekazywane przy użyciu środków komunikacji elektronicznej, zawierają informacje stanowiące tajemnicę przedsiębiorstwa  w rozumieniu przepisów ustawy z dnia 16 kwietnia 1993 r. o zwalczaniu nieuczciwej konkurencji (Dz. U. z 2022 r. poz. 1233), Wykonawca, w celu utrzymania w poufności tych informacji, przekazuje je w wydzielonym i odpowiednio oznaczonym pliku, wraz  z jednoczesnym zaznaczeniem polecenia „Załącznik stanowiący tajemnicę przedsiębiorstwa” a następnie wraz z plikami stanowiącymi jawną część należy ten plik zaszyfrować.  </w:t>
      </w:r>
    </w:p>
    <w:p w14:paraId="24534111" w14:textId="6E9FAC0A" w:rsidR="000C7C34" w:rsidRDefault="000C7C34" w:rsidP="00AE5704">
      <w:pPr>
        <w:numPr>
          <w:ilvl w:val="0"/>
          <w:numId w:val="26"/>
        </w:numPr>
        <w:ind w:right="49" w:hanging="360"/>
      </w:pPr>
      <w:r>
        <w:t>Do oferty należy dołączyć oświadczenie o niepodleganiu wykluczeniu i spełnianiu warunków udziału w postępowaniu, oraz dokumenty wyszczególnione w Rozdziale X</w:t>
      </w:r>
      <w:r w:rsidR="00792812">
        <w:t>II</w:t>
      </w:r>
      <w:r>
        <w:rPr>
          <w:b/>
        </w:rPr>
        <w:t xml:space="preserve"> </w:t>
      </w:r>
      <w:r>
        <w:t xml:space="preserve">niniejszej SWZ, w formie elektronicznej lub w postaci elektronicznej opatrzonej podpisem zaufanym lub podpisem osobistym, a następnie zaszyfrować wraz z plikami stanowiącymi ofertę.  </w:t>
      </w:r>
    </w:p>
    <w:p w14:paraId="28F3E7D1" w14:textId="77777777" w:rsidR="000C7C34" w:rsidRDefault="000C7C34" w:rsidP="00AE5704">
      <w:pPr>
        <w:numPr>
          <w:ilvl w:val="0"/>
          <w:numId w:val="26"/>
        </w:numPr>
        <w:ind w:right="49" w:hanging="360"/>
      </w:pPr>
      <w:r>
        <w:t xml:space="preserve">Oferta może być złożona tylko do upływu terminu składania ofert.  </w:t>
      </w:r>
    </w:p>
    <w:p w14:paraId="30111112" w14:textId="77777777" w:rsidR="000C7C34" w:rsidRDefault="000C7C34" w:rsidP="00AE5704">
      <w:pPr>
        <w:numPr>
          <w:ilvl w:val="0"/>
          <w:numId w:val="26"/>
        </w:numPr>
        <w:ind w:right="49" w:hanging="360"/>
      </w:pPr>
      <w:r>
        <w:t xml:space="preserve">Wykonawca może przed upływem terminu składania ofert wycofać ofertę. Wykonawca wycofuje ofertę w zakładce „Oferty/wnioski” używając przycisku „Wycofaj ofertę”. </w:t>
      </w:r>
    </w:p>
    <w:p w14:paraId="19C8B8B5" w14:textId="77777777" w:rsidR="000C7C34" w:rsidRDefault="000C7C34" w:rsidP="00AE5704">
      <w:pPr>
        <w:numPr>
          <w:ilvl w:val="0"/>
          <w:numId w:val="26"/>
        </w:numPr>
        <w:spacing w:after="0"/>
        <w:ind w:right="49" w:hanging="360"/>
      </w:pPr>
      <w:r>
        <w:t xml:space="preserve">Wykonawca po upływie terminu do składania ofert nie może skutecznie dokonać zmiany ani wycofać złożonej oferty.  </w:t>
      </w:r>
    </w:p>
    <w:p w14:paraId="4462B113" w14:textId="77777777" w:rsidR="000C7C34" w:rsidRDefault="000C7C34" w:rsidP="000C7C34">
      <w:pPr>
        <w:spacing w:after="13" w:line="256" w:lineRule="auto"/>
        <w:ind w:left="444" w:firstLine="0"/>
        <w:jc w:val="left"/>
      </w:pPr>
      <w:r>
        <w:t xml:space="preserve"> </w:t>
      </w:r>
    </w:p>
    <w:p w14:paraId="192FFE05" w14:textId="77777777" w:rsidR="000C7C34" w:rsidRDefault="000C7C34" w:rsidP="000C7C34">
      <w:pPr>
        <w:spacing w:after="66"/>
        <w:ind w:left="12" w:right="43"/>
      </w:pPr>
      <w:r>
        <w:rPr>
          <w:b/>
        </w:rPr>
        <w:t>B.</w:t>
      </w:r>
      <w:r>
        <w:rPr>
          <w:rFonts w:ascii="Arial" w:eastAsia="Arial" w:hAnsi="Arial" w:cs="Arial"/>
          <w:b/>
        </w:rPr>
        <w:t xml:space="preserve"> </w:t>
      </w:r>
      <w:r>
        <w:rPr>
          <w:b/>
        </w:rPr>
        <w:t xml:space="preserve">Sposób oraz termin otwarcia ofert: </w:t>
      </w:r>
    </w:p>
    <w:p w14:paraId="6130D0AB" w14:textId="20126C17" w:rsidR="000C7C34" w:rsidRDefault="000C7C34" w:rsidP="00AE5704">
      <w:pPr>
        <w:numPr>
          <w:ilvl w:val="0"/>
          <w:numId w:val="27"/>
        </w:numPr>
        <w:spacing w:after="5"/>
        <w:ind w:right="49" w:hanging="360"/>
      </w:pPr>
      <w:r>
        <w:t>Otwarcie ofert nastąpi dni</w:t>
      </w:r>
      <w:r w:rsidR="009C75D7">
        <w:t>a</w:t>
      </w:r>
      <w:r>
        <w:t xml:space="preserve"> </w:t>
      </w:r>
      <w:r w:rsidR="0054440A" w:rsidRPr="00587FC6">
        <w:rPr>
          <w:b/>
          <w:color w:val="auto"/>
        </w:rPr>
        <w:t>16</w:t>
      </w:r>
      <w:r w:rsidR="009C75D7" w:rsidRPr="00587FC6">
        <w:rPr>
          <w:b/>
          <w:color w:val="auto"/>
        </w:rPr>
        <w:t xml:space="preserve"> lutego</w:t>
      </w:r>
      <w:r w:rsidRPr="00587FC6">
        <w:rPr>
          <w:b/>
          <w:color w:val="auto"/>
        </w:rPr>
        <w:t xml:space="preserve"> 202</w:t>
      </w:r>
      <w:r w:rsidR="009C75D7" w:rsidRPr="00587FC6">
        <w:rPr>
          <w:b/>
          <w:color w:val="auto"/>
        </w:rPr>
        <w:t>6</w:t>
      </w:r>
      <w:r w:rsidRPr="00587FC6">
        <w:rPr>
          <w:b/>
          <w:color w:val="auto"/>
        </w:rPr>
        <w:t xml:space="preserve"> r. do godz. </w:t>
      </w:r>
      <w:r w:rsidR="009C75D7" w:rsidRPr="00587FC6">
        <w:rPr>
          <w:b/>
          <w:color w:val="auto"/>
        </w:rPr>
        <w:t>11.00.</w:t>
      </w:r>
      <w:r w:rsidRPr="00587FC6">
        <w:rPr>
          <w:color w:val="auto"/>
        </w:rPr>
        <w:t xml:space="preserve"> </w:t>
      </w:r>
    </w:p>
    <w:p w14:paraId="28C21B92" w14:textId="77777777" w:rsidR="000C7C34" w:rsidRDefault="000C7C34" w:rsidP="00AE5704">
      <w:pPr>
        <w:numPr>
          <w:ilvl w:val="0"/>
          <w:numId w:val="27"/>
        </w:numPr>
        <w:ind w:right="49" w:hanging="360"/>
      </w:pPr>
      <w:r>
        <w:t xml:space="preserve">Otwarcie ofert następuje poprzez użycie mechanizmu do odszyfrowania ofert dostępnego na platformie e-zamówienia. </w:t>
      </w:r>
    </w:p>
    <w:p w14:paraId="39A875A6" w14:textId="77777777" w:rsidR="000C7C34" w:rsidRDefault="000C7C34" w:rsidP="00AE5704">
      <w:pPr>
        <w:numPr>
          <w:ilvl w:val="0"/>
          <w:numId w:val="27"/>
        </w:numPr>
        <w:ind w:right="49" w:hanging="360"/>
      </w:pPr>
      <w:r>
        <w:t xml:space="preserve">Zamawiający, najpóźniej przed otwarciem ofert, udostępni na stronie internetowej prowadzonego postępowania informację o kwocie, jaką zamierza przeznaczyć na sfinansowanie zamówienia. </w:t>
      </w:r>
    </w:p>
    <w:p w14:paraId="0EB63155" w14:textId="77777777" w:rsidR="000C7C34" w:rsidRDefault="000C7C34" w:rsidP="00AE5704">
      <w:pPr>
        <w:numPr>
          <w:ilvl w:val="0"/>
          <w:numId w:val="27"/>
        </w:numPr>
        <w:ind w:right="49" w:hanging="360"/>
      </w:pPr>
      <w:r>
        <w:t xml:space="preserve">Zamawiający, niezwłocznie po otwarciu ofert, udostępnia na stronie internetowej prowadzonego postępowania informacje o: </w:t>
      </w:r>
    </w:p>
    <w:p w14:paraId="7E8F3D0D" w14:textId="77777777" w:rsidR="000C7C34" w:rsidRDefault="000C7C34" w:rsidP="00AE5704">
      <w:pPr>
        <w:numPr>
          <w:ilvl w:val="1"/>
          <w:numId w:val="27"/>
        </w:numPr>
        <w:ind w:right="46" w:hanging="360"/>
      </w:pPr>
      <w:r>
        <w:t xml:space="preserve">nazwach albo imionach i nazwiskach oraz siedzibach lub miejscach prowadzonej działalności gospodarczej bądź miejscach zamieszkania Wykonawców, których oferty zostały otwarte; </w:t>
      </w:r>
    </w:p>
    <w:p w14:paraId="58261E3F" w14:textId="77777777" w:rsidR="000C7C34" w:rsidRDefault="000C7C34" w:rsidP="00AE5704">
      <w:pPr>
        <w:numPr>
          <w:ilvl w:val="1"/>
          <w:numId w:val="27"/>
        </w:numPr>
        <w:spacing w:after="26"/>
        <w:ind w:right="46" w:hanging="360"/>
      </w:pPr>
      <w:r>
        <w:t xml:space="preserve">cenach lub kosztach zawartych w ofertach. </w:t>
      </w:r>
    </w:p>
    <w:p w14:paraId="496340E9" w14:textId="77777777" w:rsidR="000C7C34" w:rsidRDefault="000C7C34" w:rsidP="00AE5704">
      <w:pPr>
        <w:numPr>
          <w:ilvl w:val="0"/>
          <w:numId w:val="27"/>
        </w:numPr>
        <w:spacing w:after="272"/>
        <w:ind w:right="49" w:hanging="360"/>
      </w:pPr>
      <w:r>
        <w:t xml:space="preserve">W przypadku awarii systemu teleinformatycznego, która powoduje brak możliwości otwarcia ofert w terminie określonym przez Zamawiającego, otwarcie ofert następuje niezwłocznie po usunięciu awarii.  </w:t>
      </w:r>
    </w:p>
    <w:p w14:paraId="457A2408" w14:textId="77777777" w:rsidR="000248F4" w:rsidRDefault="000248F4" w:rsidP="000C7C34">
      <w:pPr>
        <w:spacing w:after="260" w:line="256" w:lineRule="auto"/>
        <w:ind w:left="17" w:firstLine="0"/>
        <w:jc w:val="left"/>
        <w:rPr>
          <w:b/>
        </w:rPr>
      </w:pPr>
    </w:p>
    <w:p w14:paraId="385C6853" w14:textId="19FC7C30" w:rsidR="000C7C34" w:rsidRPr="004448D4" w:rsidRDefault="004448D4" w:rsidP="004448D4">
      <w:pPr>
        <w:pStyle w:val="Akapitzlist"/>
        <w:numPr>
          <w:ilvl w:val="0"/>
          <w:numId w:val="48"/>
        </w:numPr>
        <w:pBdr>
          <w:bottom w:val="double" w:sz="4" w:space="1" w:color="auto"/>
        </w:pBdr>
        <w:shd w:val="clear" w:color="auto" w:fill="DAEEF3"/>
        <w:tabs>
          <w:tab w:val="left" w:pos="426"/>
        </w:tabs>
        <w:spacing w:before="360" w:after="40" w:line="240" w:lineRule="auto"/>
        <w:ind w:right="23"/>
        <w:rPr>
          <w:rFonts w:eastAsia="Verdana"/>
          <w:b/>
          <w:sz w:val="22"/>
          <w:lang w:val="cs-CZ"/>
        </w:rPr>
      </w:pPr>
      <w:r w:rsidRPr="00280BE5">
        <w:rPr>
          <w:rFonts w:eastAsia="Verdana"/>
          <w:b/>
          <w:sz w:val="22"/>
          <w:lang w:val="cs-CZ"/>
        </w:rPr>
        <w:lastRenderedPageBreak/>
        <w:t>OPIS KRYTERIÓW OCENY OFERT, WRAZ Z PODANIEM WAG TYCH KRYTERIÓW I SPOSOBU OCENY OFERT</w:t>
      </w:r>
    </w:p>
    <w:p w14:paraId="4C1B17C3" w14:textId="77777777" w:rsidR="000C7C34" w:rsidRDefault="000C7C34" w:rsidP="00AE5704">
      <w:pPr>
        <w:numPr>
          <w:ilvl w:val="0"/>
          <w:numId w:val="30"/>
        </w:numPr>
        <w:spacing w:after="0"/>
        <w:ind w:right="37" w:hanging="242"/>
      </w:pPr>
      <w:r>
        <w:t>Zamawiający dokona oceny ofert, które nie zostały odrzucone, na podstawie następujących kryteriów oceny ofert</w:t>
      </w:r>
      <w:r>
        <w:rPr>
          <w:b/>
        </w:rPr>
        <w:t xml:space="preserve">: </w:t>
      </w:r>
    </w:p>
    <w:p w14:paraId="466B64FD" w14:textId="77777777" w:rsidR="000C7C34" w:rsidRDefault="000C7C34" w:rsidP="000C7C34">
      <w:pPr>
        <w:spacing w:after="0"/>
        <w:ind w:left="244" w:right="37" w:firstLine="0"/>
      </w:pPr>
    </w:p>
    <w:tbl>
      <w:tblPr>
        <w:tblW w:w="8250" w:type="dxa"/>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51"/>
        <w:gridCol w:w="4961"/>
        <w:gridCol w:w="2438"/>
      </w:tblGrid>
      <w:tr w:rsidR="00F03153" w:rsidRPr="00A40238" w14:paraId="76E5109A" w14:textId="77777777" w:rsidTr="0046079D">
        <w:tc>
          <w:tcPr>
            <w:tcW w:w="851" w:type="dxa"/>
            <w:tcBorders>
              <w:top w:val="single" w:sz="4" w:space="0" w:color="auto"/>
              <w:left w:val="single" w:sz="4" w:space="0" w:color="auto"/>
              <w:bottom w:val="single" w:sz="4" w:space="0" w:color="auto"/>
              <w:right w:val="single" w:sz="4" w:space="0" w:color="auto"/>
            </w:tcBorders>
            <w:shd w:val="clear" w:color="auto" w:fill="F2F2F2"/>
            <w:hideMark/>
          </w:tcPr>
          <w:p w14:paraId="245D6CB9" w14:textId="77777777" w:rsidR="00F03153" w:rsidRPr="00A40238" w:rsidRDefault="00F03153" w:rsidP="0046079D">
            <w:pPr>
              <w:spacing w:before="60" w:after="120"/>
              <w:jc w:val="center"/>
              <w:rPr>
                <w:b/>
                <w:sz w:val="22"/>
              </w:rPr>
            </w:pPr>
            <w:r w:rsidRPr="00A40238">
              <w:rPr>
                <w:b/>
                <w:sz w:val="22"/>
              </w:rPr>
              <w:t>Nr</w:t>
            </w:r>
          </w:p>
        </w:tc>
        <w:tc>
          <w:tcPr>
            <w:tcW w:w="4961" w:type="dxa"/>
            <w:tcBorders>
              <w:top w:val="single" w:sz="4" w:space="0" w:color="auto"/>
              <w:left w:val="single" w:sz="4" w:space="0" w:color="auto"/>
              <w:bottom w:val="single" w:sz="4" w:space="0" w:color="auto"/>
              <w:right w:val="single" w:sz="4" w:space="0" w:color="auto"/>
            </w:tcBorders>
            <w:shd w:val="clear" w:color="auto" w:fill="F2F2F2"/>
            <w:hideMark/>
          </w:tcPr>
          <w:p w14:paraId="2F20C48F" w14:textId="77777777" w:rsidR="00F03153" w:rsidRPr="00A40238" w:rsidRDefault="00F03153" w:rsidP="0046079D">
            <w:pPr>
              <w:spacing w:before="60" w:after="120"/>
              <w:rPr>
                <w:b/>
                <w:sz w:val="22"/>
              </w:rPr>
            </w:pPr>
            <w:r w:rsidRPr="00A40238">
              <w:rPr>
                <w:b/>
                <w:sz w:val="22"/>
              </w:rPr>
              <w:t xml:space="preserve">Nazwa kryterium </w:t>
            </w:r>
          </w:p>
        </w:tc>
        <w:tc>
          <w:tcPr>
            <w:tcW w:w="2438" w:type="dxa"/>
            <w:tcBorders>
              <w:top w:val="single" w:sz="4" w:space="0" w:color="auto"/>
              <w:left w:val="single" w:sz="4" w:space="0" w:color="auto"/>
              <w:bottom w:val="single" w:sz="4" w:space="0" w:color="auto"/>
              <w:right w:val="single" w:sz="4" w:space="0" w:color="auto"/>
            </w:tcBorders>
            <w:shd w:val="clear" w:color="auto" w:fill="F2F2F2"/>
            <w:hideMark/>
          </w:tcPr>
          <w:p w14:paraId="17216324" w14:textId="77777777" w:rsidR="00F03153" w:rsidRPr="00A40238" w:rsidRDefault="00F03153" w:rsidP="0046079D">
            <w:pPr>
              <w:spacing w:before="60" w:after="120"/>
              <w:rPr>
                <w:b/>
                <w:sz w:val="22"/>
              </w:rPr>
            </w:pPr>
            <w:r w:rsidRPr="00A40238">
              <w:rPr>
                <w:b/>
                <w:sz w:val="22"/>
              </w:rPr>
              <w:t>Waga</w:t>
            </w:r>
          </w:p>
        </w:tc>
      </w:tr>
      <w:tr w:rsidR="00F03153" w:rsidRPr="00A40238" w14:paraId="4023EACB" w14:textId="77777777" w:rsidTr="0046079D">
        <w:tc>
          <w:tcPr>
            <w:tcW w:w="851" w:type="dxa"/>
            <w:tcBorders>
              <w:top w:val="single" w:sz="4" w:space="0" w:color="auto"/>
              <w:left w:val="single" w:sz="4" w:space="0" w:color="auto"/>
              <w:bottom w:val="single" w:sz="4" w:space="0" w:color="auto"/>
              <w:right w:val="single" w:sz="4" w:space="0" w:color="auto"/>
            </w:tcBorders>
            <w:hideMark/>
          </w:tcPr>
          <w:p w14:paraId="4CBACA72" w14:textId="77777777" w:rsidR="00F03153" w:rsidRPr="00A40238" w:rsidRDefault="00F03153" w:rsidP="0046079D">
            <w:pPr>
              <w:spacing w:before="60" w:after="120"/>
              <w:jc w:val="center"/>
              <w:rPr>
                <w:sz w:val="22"/>
              </w:rPr>
            </w:pPr>
            <w:r w:rsidRPr="00A40238">
              <w:rPr>
                <w:sz w:val="22"/>
              </w:rPr>
              <w:t>1</w:t>
            </w:r>
          </w:p>
        </w:tc>
        <w:tc>
          <w:tcPr>
            <w:tcW w:w="4961" w:type="dxa"/>
            <w:tcBorders>
              <w:top w:val="single" w:sz="4" w:space="0" w:color="auto"/>
              <w:left w:val="single" w:sz="4" w:space="0" w:color="auto"/>
              <w:bottom w:val="single" w:sz="4" w:space="0" w:color="auto"/>
              <w:right w:val="single" w:sz="4" w:space="0" w:color="auto"/>
            </w:tcBorders>
            <w:hideMark/>
          </w:tcPr>
          <w:p w14:paraId="34F563D6" w14:textId="77777777" w:rsidR="00F03153" w:rsidRPr="00A40238" w:rsidRDefault="00F03153" w:rsidP="0046079D">
            <w:pPr>
              <w:spacing w:before="60" w:after="120"/>
              <w:rPr>
                <w:sz w:val="22"/>
              </w:rPr>
            </w:pPr>
            <w:r w:rsidRPr="00A40238">
              <w:rPr>
                <w:sz w:val="22"/>
              </w:rPr>
              <w:t>Cena</w:t>
            </w:r>
          </w:p>
        </w:tc>
        <w:tc>
          <w:tcPr>
            <w:tcW w:w="2438" w:type="dxa"/>
            <w:tcBorders>
              <w:top w:val="single" w:sz="4" w:space="0" w:color="auto"/>
              <w:left w:val="single" w:sz="4" w:space="0" w:color="auto"/>
              <w:bottom w:val="single" w:sz="4" w:space="0" w:color="auto"/>
              <w:right w:val="single" w:sz="4" w:space="0" w:color="auto"/>
            </w:tcBorders>
            <w:hideMark/>
          </w:tcPr>
          <w:p w14:paraId="4503DC36" w14:textId="77777777" w:rsidR="00F03153" w:rsidRPr="00A40238" w:rsidRDefault="00F03153" w:rsidP="0046079D">
            <w:pPr>
              <w:spacing w:before="60" w:after="120"/>
              <w:rPr>
                <w:sz w:val="22"/>
              </w:rPr>
            </w:pPr>
            <w:r w:rsidRPr="00A40238">
              <w:rPr>
                <w:sz w:val="22"/>
              </w:rPr>
              <w:t>60 %</w:t>
            </w:r>
          </w:p>
        </w:tc>
      </w:tr>
      <w:tr w:rsidR="00F03153" w:rsidRPr="00A40238" w14:paraId="68ABEDE5" w14:textId="77777777" w:rsidTr="0046079D">
        <w:tc>
          <w:tcPr>
            <w:tcW w:w="851" w:type="dxa"/>
            <w:tcBorders>
              <w:top w:val="single" w:sz="4" w:space="0" w:color="auto"/>
              <w:left w:val="single" w:sz="4" w:space="0" w:color="auto"/>
              <w:bottom w:val="single" w:sz="4" w:space="0" w:color="auto"/>
              <w:right w:val="single" w:sz="4" w:space="0" w:color="auto"/>
            </w:tcBorders>
            <w:hideMark/>
          </w:tcPr>
          <w:p w14:paraId="3CF34C28" w14:textId="77777777" w:rsidR="00F03153" w:rsidRPr="00A40238" w:rsidRDefault="00F03153" w:rsidP="0046079D">
            <w:pPr>
              <w:spacing w:before="60" w:after="120"/>
              <w:jc w:val="center"/>
              <w:rPr>
                <w:sz w:val="22"/>
              </w:rPr>
            </w:pPr>
            <w:r w:rsidRPr="00A40238">
              <w:rPr>
                <w:sz w:val="22"/>
              </w:rPr>
              <w:t>2</w:t>
            </w:r>
          </w:p>
        </w:tc>
        <w:tc>
          <w:tcPr>
            <w:tcW w:w="4961" w:type="dxa"/>
            <w:tcBorders>
              <w:top w:val="single" w:sz="4" w:space="0" w:color="auto"/>
              <w:left w:val="single" w:sz="4" w:space="0" w:color="auto"/>
              <w:bottom w:val="single" w:sz="4" w:space="0" w:color="auto"/>
              <w:right w:val="single" w:sz="4" w:space="0" w:color="auto"/>
            </w:tcBorders>
            <w:hideMark/>
          </w:tcPr>
          <w:p w14:paraId="5CBD6F46" w14:textId="77777777" w:rsidR="00F03153" w:rsidRPr="00A40238" w:rsidRDefault="00F03153" w:rsidP="0046079D">
            <w:pPr>
              <w:spacing w:before="60" w:after="120"/>
              <w:rPr>
                <w:sz w:val="22"/>
              </w:rPr>
            </w:pPr>
            <w:r w:rsidRPr="00A40238">
              <w:rPr>
                <w:sz w:val="22"/>
              </w:rPr>
              <w:t>Termin płatności faktury</w:t>
            </w:r>
          </w:p>
        </w:tc>
        <w:tc>
          <w:tcPr>
            <w:tcW w:w="2438" w:type="dxa"/>
            <w:tcBorders>
              <w:top w:val="single" w:sz="4" w:space="0" w:color="auto"/>
              <w:left w:val="single" w:sz="4" w:space="0" w:color="auto"/>
              <w:bottom w:val="single" w:sz="4" w:space="0" w:color="auto"/>
              <w:right w:val="single" w:sz="4" w:space="0" w:color="auto"/>
            </w:tcBorders>
            <w:hideMark/>
          </w:tcPr>
          <w:p w14:paraId="6A62BAFA" w14:textId="77777777" w:rsidR="00F03153" w:rsidRPr="00A40238" w:rsidRDefault="00F03153" w:rsidP="0046079D">
            <w:pPr>
              <w:spacing w:before="60" w:after="120"/>
              <w:rPr>
                <w:sz w:val="22"/>
              </w:rPr>
            </w:pPr>
            <w:r w:rsidRPr="00A40238">
              <w:rPr>
                <w:sz w:val="22"/>
              </w:rPr>
              <w:t>40 %</w:t>
            </w:r>
          </w:p>
        </w:tc>
      </w:tr>
    </w:tbl>
    <w:p w14:paraId="724D8E6A" w14:textId="77777777" w:rsidR="00F03153" w:rsidRDefault="00F03153" w:rsidP="000C7C34">
      <w:pPr>
        <w:spacing w:after="0"/>
        <w:ind w:left="244" w:right="37" w:firstLine="0"/>
      </w:pPr>
    </w:p>
    <w:p w14:paraId="762A9A88" w14:textId="04BCD292" w:rsidR="00F03153" w:rsidRPr="00F03153" w:rsidRDefault="00F03153" w:rsidP="00F03153">
      <w:pPr>
        <w:pStyle w:val="Akapitzlist"/>
        <w:numPr>
          <w:ilvl w:val="0"/>
          <w:numId w:val="30"/>
        </w:numPr>
        <w:tabs>
          <w:tab w:val="num" w:pos="680"/>
        </w:tabs>
        <w:spacing w:before="120" w:after="60" w:line="240" w:lineRule="auto"/>
        <w:outlineLvl w:val="1"/>
        <w:rPr>
          <w:bCs/>
          <w:iCs/>
          <w:sz w:val="22"/>
          <w:lang w:val="x-none" w:eastAsia="x-none"/>
        </w:rPr>
      </w:pPr>
      <w:r w:rsidRPr="00F03153">
        <w:rPr>
          <w:bCs/>
          <w:iCs/>
          <w:sz w:val="22"/>
          <w:lang w:val="x-none" w:eastAsia="x-none"/>
        </w:rPr>
        <w:t>Punkty przyznawane za podane kryteria będą liczone według następujących wzorów:</w:t>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82"/>
        <w:gridCol w:w="6063"/>
      </w:tblGrid>
      <w:tr w:rsidR="00F03153" w:rsidRPr="00A40238" w14:paraId="4C89DC88" w14:textId="77777777" w:rsidTr="0046079D">
        <w:tc>
          <w:tcPr>
            <w:tcW w:w="2230" w:type="dxa"/>
            <w:tcBorders>
              <w:top w:val="single" w:sz="4" w:space="0" w:color="auto"/>
              <w:left w:val="single" w:sz="4" w:space="0" w:color="auto"/>
              <w:bottom w:val="single" w:sz="4" w:space="0" w:color="auto"/>
              <w:right w:val="single" w:sz="4" w:space="0" w:color="auto"/>
            </w:tcBorders>
            <w:shd w:val="clear" w:color="auto" w:fill="F2F2F2"/>
            <w:hideMark/>
          </w:tcPr>
          <w:p w14:paraId="5B774452" w14:textId="77777777" w:rsidR="00F03153" w:rsidRPr="00A40238" w:rsidRDefault="00F03153" w:rsidP="0046079D">
            <w:pPr>
              <w:spacing w:before="60" w:after="120"/>
              <w:rPr>
                <w:b/>
                <w:sz w:val="22"/>
              </w:rPr>
            </w:pPr>
            <w:r w:rsidRPr="00A40238">
              <w:rPr>
                <w:b/>
                <w:sz w:val="22"/>
              </w:rPr>
              <w:t>Nr kryterium</w:t>
            </w:r>
          </w:p>
        </w:tc>
        <w:tc>
          <w:tcPr>
            <w:tcW w:w="6241" w:type="dxa"/>
            <w:tcBorders>
              <w:top w:val="single" w:sz="4" w:space="0" w:color="auto"/>
              <w:left w:val="single" w:sz="4" w:space="0" w:color="auto"/>
              <w:bottom w:val="single" w:sz="4" w:space="0" w:color="auto"/>
              <w:right w:val="single" w:sz="4" w:space="0" w:color="auto"/>
            </w:tcBorders>
            <w:shd w:val="clear" w:color="auto" w:fill="F2F2F2"/>
            <w:hideMark/>
          </w:tcPr>
          <w:p w14:paraId="0984F3CE" w14:textId="77777777" w:rsidR="00F03153" w:rsidRPr="00A40238" w:rsidRDefault="00F03153" w:rsidP="0046079D">
            <w:pPr>
              <w:spacing w:before="60" w:after="120"/>
              <w:rPr>
                <w:b/>
                <w:sz w:val="22"/>
              </w:rPr>
            </w:pPr>
            <w:r w:rsidRPr="00A40238">
              <w:rPr>
                <w:b/>
                <w:sz w:val="22"/>
              </w:rPr>
              <w:t>Wzór</w:t>
            </w:r>
          </w:p>
        </w:tc>
      </w:tr>
      <w:tr w:rsidR="00F03153" w:rsidRPr="00A40238" w14:paraId="30838DC2" w14:textId="77777777" w:rsidTr="0046079D">
        <w:tc>
          <w:tcPr>
            <w:tcW w:w="2230" w:type="dxa"/>
            <w:tcBorders>
              <w:top w:val="single" w:sz="4" w:space="0" w:color="auto"/>
              <w:left w:val="single" w:sz="4" w:space="0" w:color="auto"/>
              <w:bottom w:val="single" w:sz="4" w:space="0" w:color="auto"/>
              <w:right w:val="single" w:sz="4" w:space="0" w:color="auto"/>
            </w:tcBorders>
            <w:hideMark/>
          </w:tcPr>
          <w:p w14:paraId="5FDE3E2C" w14:textId="77777777" w:rsidR="00F03153" w:rsidRPr="00A40238" w:rsidRDefault="00F03153" w:rsidP="0046079D">
            <w:pPr>
              <w:spacing w:before="60" w:after="120"/>
              <w:rPr>
                <w:b/>
                <w:sz w:val="22"/>
              </w:rPr>
            </w:pPr>
            <w:r w:rsidRPr="00A40238">
              <w:rPr>
                <w:sz w:val="22"/>
              </w:rPr>
              <w:t>1</w:t>
            </w:r>
          </w:p>
        </w:tc>
        <w:tc>
          <w:tcPr>
            <w:tcW w:w="6241" w:type="dxa"/>
            <w:tcBorders>
              <w:top w:val="single" w:sz="4" w:space="0" w:color="auto"/>
              <w:left w:val="single" w:sz="4" w:space="0" w:color="auto"/>
              <w:bottom w:val="single" w:sz="4" w:space="0" w:color="auto"/>
              <w:right w:val="single" w:sz="4" w:space="0" w:color="auto"/>
            </w:tcBorders>
            <w:hideMark/>
          </w:tcPr>
          <w:p w14:paraId="6C0405FC" w14:textId="77777777" w:rsidR="00F03153" w:rsidRPr="00A40238" w:rsidRDefault="00F03153" w:rsidP="0046079D">
            <w:pPr>
              <w:spacing w:before="60" w:after="120"/>
              <w:rPr>
                <w:b/>
                <w:bCs/>
                <w:sz w:val="22"/>
              </w:rPr>
            </w:pPr>
            <w:r w:rsidRPr="00A40238">
              <w:rPr>
                <w:b/>
                <w:bCs/>
                <w:sz w:val="22"/>
              </w:rPr>
              <w:t>Cena</w:t>
            </w:r>
          </w:p>
          <w:p w14:paraId="716672E1" w14:textId="77777777" w:rsidR="00F03153" w:rsidRPr="00A40238" w:rsidRDefault="00F03153" w:rsidP="0046079D">
            <w:pPr>
              <w:rPr>
                <w:sz w:val="22"/>
              </w:rPr>
            </w:pPr>
            <w:r w:rsidRPr="00A40238">
              <w:rPr>
                <w:sz w:val="22"/>
              </w:rPr>
              <w:t xml:space="preserve">Liczba punktów = ( </w:t>
            </w:r>
            <w:proofErr w:type="spellStart"/>
            <w:r w:rsidRPr="00A40238">
              <w:rPr>
                <w:sz w:val="22"/>
              </w:rPr>
              <w:t>Cmin</w:t>
            </w:r>
            <w:proofErr w:type="spellEnd"/>
            <w:r w:rsidRPr="00A40238">
              <w:rPr>
                <w:sz w:val="22"/>
              </w:rPr>
              <w:t>/</w:t>
            </w:r>
            <w:proofErr w:type="spellStart"/>
            <w:r w:rsidRPr="00A40238">
              <w:rPr>
                <w:sz w:val="22"/>
              </w:rPr>
              <w:t>Cof</w:t>
            </w:r>
            <w:proofErr w:type="spellEnd"/>
            <w:r w:rsidRPr="00A40238">
              <w:rPr>
                <w:sz w:val="22"/>
              </w:rPr>
              <w:t xml:space="preserve"> ) * 100 * waga</w:t>
            </w:r>
          </w:p>
          <w:p w14:paraId="025215F5" w14:textId="77777777" w:rsidR="00F03153" w:rsidRPr="00A40238" w:rsidRDefault="00F03153" w:rsidP="0046079D">
            <w:pPr>
              <w:rPr>
                <w:sz w:val="22"/>
              </w:rPr>
            </w:pPr>
            <w:r w:rsidRPr="00A40238">
              <w:rPr>
                <w:sz w:val="22"/>
              </w:rPr>
              <w:t>gdzie:</w:t>
            </w:r>
          </w:p>
          <w:p w14:paraId="222100FE" w14:textId="77777777" w:rsidR="00F03153" w:rsidRPr="00A40238" w:rsidRDefault="00F03153" w:rsidP="0046079D">
            <w:pPr>
              <w:rPr>
                <w:sz w:val="22"/>
              </w:rPr>
            </w:pPr>
            <w:r w:rsidRPr="00A40238">
              <w:rPr>
                <w:sz w:val="22"/>
              </w:rPr>
              <w:t xml:space="preserve"> - </w:t>
            </w:r>
            <w:proofErr w:type="spellStart"/>
            <w:r w:rsidRPr="00A40238">
              <w:rPr>
                <w:sz w:val="22"/>
              </w:rPr>
              <w:t>Cmin</w:t>
            </w:r>
            <w:proofErr w:type="spellEnd"/>
            <w:r w:rsidRPr="00A40238">
              <w:rPr>
                <w:sz w:val="22"/>
              </w:rPr>
              <w:t xml:space="preserve"> - najniższa spośród wszystkich ofert .....</w:t>
            </w:r>
          </w:p>
          <w:p w14:paraId="672FD176" w14:textId="77777777" w:rsidR="00F03153" w:rsidRPr="00A40238" w:rsidRDefault="00F03153" w:rsidP="0046079D">
            <w:pPr>
              <w:rPr>
                <w:b/>
                <w:sz w:val="22"/>
              </w:rPr>
            </w:pPr>
            <w:r w:rsidRPr="00A40238">
              <w:rPr>
                <w:sz w:val="22"/>
              </w:rPr>
              <w:t xml:space="preserve"> - </w:t>
            </w:r>
            <w:proofErr w:type="spellStart"/>
            <w:r w:rsidRPr="00A40238">
              <w:rPr>
                <w:sz w:val="22"/>
              </w:rPr>
              <w:t>Cof</w:t>
            </w:r>
            <w:proofErr w:type="spellEnd"/>
            <w:r w:rsidRPr="00A40238">
              <w:rPr>
                <w:sz w:val="22"/>
              </w:rPr>
              <w:t xml:space="preserve"> - podana w ofercie .....</w:t>
            </w:r>
          </w:p>
        </w:tc>
      </w:tr>
      <w:tr w:rsidR="00F03153" w:rsidRPr="00A40238" w14:paraId="5C51A732" w14:textId="77777777" w:rsidTr="0046079D">
        <w:tc>
          <w:tcPr>
            <w:tcW w:w="2230" w:type="dxa"/>
            <w:tcBorders>
              <w:top w:val="single" w:sz="4" w:space="0" w:color="auto"/>
              <w:left w:val="single" w:sz="4" w:space="0" w:color="auto"/>
              <w:bottom w:val="single" w:sz="4" w:space="0" w:color="auto"/>
              <w:right w:val="single" w:sz="4" w:space="0" w:color="auto"/>
            </w:tcBorders>
            <w:hideMark/>
          </w:tcPr>
          <w:p w14:paraId="41E228EA" w14:textId="77777777" w:rsidR="00F03153" w:rsidRPr="00A40238" w:rsidRDefault="00F03153" w:rsidP="0046079D">
            <w:pPr>
              <w:spacing w:before="60" w:after="120"/>
              <w:rPr>
                <w:b/>
                <w:sz w:val="22"/>
              </w:rPr>
            </w:pPr>
            <w:r w:rsidRPr="00A40238">
              <w:rPr>
                <w:sz w:val="22"/>
              </w:rPr>
              <w:t>2</w:t>
            </w:r>
          </w:p>
        </w:tc>
        <w:tc>
          <w:tcPr>
            <w:tcW w:w="6241" w:type="dxa"/>
            <w:tcBorders>
              <w:top w:val="single" w:sz="4" w:space="0" w:color="auto"/>
              <w:left w:val="single" w:sz="4" w:space="0" w:color="auto"/>
              <w:bottom w:val="single" w:sz="4" w:space="0" w:color="auto"/>
              <w:right w:val="single" w:sz="4" w:space="0" w:color="auto"/>
            </w:tcBorders>
            <w:hideMark/>
          </w:tcPr>
          <w:p w14:paraId="1C485FE4" w14:textId="77777777" w:rsidR="00F03153" w:rsidRPr="00A40238" w:rsidRDefault="00F03153" w:rsidP="0046079D">
            <w:pPr>
              <w:spacing w:before="60" w:after="120"/>
              <w:rPr>
                <w:b/>
                <w:bCs/>
                <w:sz w:val="22"/>
              </w:rPr>
            </w:pPr>
            <w:r w:rsidRPr="00A40238">
              <w:rPr>
                <w:b/>
                <w:bCs/>
                <w:sz w:val="22"/>
              </w:rPr>
              <w:t>Termin płatności faktury</w:t>
            </w:r>
          </w:p>
          <w:p w14:paraId="1F93813A" w14:textId="77777777" w:rsidR="00F03153" w:rsidRPr="00A40238" w:rsidRDefault="00F03153" w:rsidP="0046079D">
            <w:pPr>
              <w:rPr>
                <w:b/>
                <w:bCs/>
                <w:sz w:val="22"/>
              </w:rPr>
            </w:pPr>
            <w:r w:rsidRPr="00A40238">
              <w:rPr>
                <w:bCs/>
                <w:sz w:val="22"/>
                <w:lang w:eastAsia="ar-SA"/>
              </w:rPr>
              <w:t>Przy obliczaniu liczby punktów w kryterium termin płatności faktury Zamawiający zastosuje następujące wyliczenie:</w:t>
            </w:r>
          </w:p>
          <w:p w14:paraId="78D147E9" w14:textId="77777777" w:rsidR="00F03153" w:rsidRPr="00A40238" w:rsidRDefault="00F03153" w:rsidP="00F03153">
            <w:pPr>
              <w:widowControl w:val="0"/>
              <w:numPr>
                <w:ilvl w:val="3"/>
                <w:numId w:val="52"/>
              </w:numPr>
              <w:tabs>
                <w:tab w:val="left" w:pos="397"/>
                <w:tab w:val="left" w:pos="851"/>
                <w:tab w:val="left" w:pos="1656"/>
              </w:tabs>
              <w:suppressAutoHyphens/>
              <w:spacing w:after="0" w:line="240" w:lineRule="auto"/>
              <w:ind w:left="522" w:hanging="425"/>
              <w:rPr>
                <w:b/>
                <w:sz w:val="22"/>
                <w:lang w:eastAsia="ar-SA"/>
              </w:rPr>
            </w:pPr>
            <w:r w:rsidRPr="00A40238">
              <w:rPr>
                <w:b/>
                <w:sz w:val="22"/>
                <w:lang w:eastAsia="ar-SA"/>
              </w:rPr>
              <w:t>za termin płatności faktury wynoszący 7 dni kalendarzowych- 0 punktów-=0%,</w:t>
            </w:r>
          </w:p>
          <w:p w14:paraId="0FC0BE8B" w14:textId="77777777" w:rsidR="00F03153" w:rsidRPr="00A40238" w:rsidRDefault="00F03153" w:rsidP="00F03153">
            <w:pPr>
              <w:widowControl w:val="0"/>
              <w:numPr>
                <w:ilvl w:val="3"/>
                <w:numId w:val="52"/>
              </w:numPr>
              <w:tabs>
                <w:tab w:val="left" w:pos="397"/>
                <w:tab w:val="left" w:pos="851"/>
                <w:tab w:val="left" w:pos="1656"/>
              </w:tabs>
              <w:suppressAutoHyphens/>
              <w:spacing w:after="0" w:line="240" w:lineRule="auto"/>
              <w:ind w:left="522" w:hanging="425"/>
              <w:rPr>
                <w:b/>
                <w:sz w:val="22"/>
                <w:lang w:eastAsia="ar-SA"/>
              </w:rPr>
            </w:pPr>
            <w:r w:rsidRPr="00A40238">
              <w:rPr>
                <w:b/>
                <w:sz w:val="22"/>
                <w:lang w:eastAsia="ar-SA"/>
              </w:rPr>
              <w:t>za termin płatności faktury wynoszący 14 dni kalendarzowych- 20 punkt=20%,</w:t>
            </w:r>
          </w:p>
          <w:p w14:paraId="705A8893" w14:textId="77777777" w:rsidR="00F03153" w:rsidRPr="00A40238" w:rsidRDefault="00F03153" w:rsidP="00F03153">
            <w:pPr>
              <w:widowControl w:val="0"/>
              <w:numPr>
                <w:ilvl w:val="3"/>
                <w:numId w:val="52"/>
              </w:numPr>
              <w:tabs>
                <w:tab w:val="left" w:pos="397"/>
                <w:tab w:val="left" w:pos="851"/>
                <w:tab w:val="left" w:pos="1656"/>
              </w:tabs>
              <w:suppressAutoHyphens/>
              <w:spacing w:after="0" w:line="240" w:lineRule="auto"/>
              <w:ind w:left="522" w:hanging="425"/>
              <w:rPr>
                <w:b/>
                <w:sz w:val="22"/>
                <w:lang w:eastAsia="ar-SA"/>
              </w:rPr>
            </w:pPr>
            <w:r w:rsidRPr="00A40238">
              <w:rPr>
                <w:b/>
                <w:sz w:val="22"/>
                <w:lang w:eastAsia="ar-SA"/>
              </w:rPr>
              <w:t>za termin płatności faktury wynoszący 21 dni kalendarzowych- 40 punkty = 40%.</w:t>
            </w:r>
          </w:p>
          <w:p w14:paraId="5C366470" w14:textId="77777777" w:rsidR="00F03153" w:rsidRPr="00A40238" w:rsidRDefault="00F03153" w:rsidP="0046079D">
            <w:pPr>
              <w:widowControl w:val="0"/>
              <w:tabs>
                <w:tab w:val="left" w:pos="1843"/>
              </w:tabs>
              <w:suppressAutoHyphens/>
              <w:rPr>
                <w:i/>
                <w:sz w:val="22"/>
              </w:rPr>
            </w:pPr>
            <w:r w:rsidRPr="00A40238">
              <w:rPr>
                <w:i/>
                <w:sz w:val="22"/>
              </w:rPr>
              <w:t>Pozostawienie pustego miejsca w „Formularzu oferty” uważa się za zaoferowanie 7-dniowego terminu płatności oraz brakiem punktów w powyższym kryterium.</w:t>
            </w:r>
          </w:p>
          <w:p w14:paraId="2DB81267" w14:textId="77777777" w:rsidR="00F03153" w:rsidRPr="00A40238" w:rsidRDefault="00F03153" w:rsidP="0046079D">
            <w:pPr>
              <w:widowControl w:val="0"/>
              <w:tabs>
                <w:tab w:val="left" w:pos="1843"/>
              </w:tabs>
              <w:suppressAutoHyphens/>
              <w:rPr>
                <w:i/>
                <w:sz w:val="22"/>
              </w:rPr>
            </w:pPr>
          </w:p>
          <w:p w14:paraId="09A6BA9C" w14:textId="77777777" w:rsidR="00F03153" w:rsidRPr="00A40238" w:rsidRDefault="00F03153" w:rsidP="0046079D">
            <w:pPr>
              <w:spacing w:before="60" w:after="120"/>
              <w:rPr>
                <w:b/>
                <w:sz w:val="22"/>
              </w:rPr>
            </w:pPr>
          </w:p>
        </w:tc>
      </w:tr>
    </w:tbl>
    <w:p w14:paraId="5D606261" w14:textId="536F590A" w:rsidR="000C7C34" w:rsidRPr="00F03153" w:rsidRDefault="000C7C34" w:rsidP="00F03153">
      <w:pPr>
        <w:spacing w:after="0" w:line="256" w:lineRule="auto"/>
        <w:ind w:left="17" w:firstLine="0"/>
        <w:jc w:val="left"/>
        <w:rPr>
          <w:b/>
        </w:rPr>
      </w:pPr>
    </w:p>
    <w:p w14:paraId="55AB1547" w14:textId="77777777" w:rsidR="000C7C34" w:rsidRDefault="000C7C34" w:rsidP="000C7C34">
      <w:pPr>
        <w:spacing w:after="160" w:line="256" w:lineRule="auto"/>
        <w:ind w:left="19" w:firstLine="0"/>
        <w:rPr>
          <w:color w:val="auto"/>
          <w:szCs w:val="24"/>
        </w:rPr>
      </w:pPr>
      <w:bookmarkStart w:id="12" w:name="_Hlk181191037"/>
      <w:r>
        <w:rPr>
          <w:color w:val="auto"/>
          <w:szCs w:val="24"/>
          <w:lang w:eastAsia="en-US"/>
        </w:rPr>
        <w:t xml:space="preserve">      </w:t>
      </w:r>
      <w:r>
        <w:rPr>
          <w:color w:val="auto"/>
          <w:szCs w:val="24"/>
          <w:lang w:eastAsia="en-US"/>
        </w:rPr>
        <w:tab/>
      </w:r>
      <w:r>
        <w:rPr>
          <w:color w:val="auto"/>
          <w:szCs w:val="24"/>
        </w:rPr>
        <w:t xml:space="preserve">Oferta otrzyma zaokrągloną do dwóch miejsc po przecinku ilość punktów. </w:t>
      </w:r>
      <w:bookmarkEnd w:id="12"/>
    </w:p>
    <w:p w14:paraId="1F5C302B" w14:textId="77777777" w:rsidR="000C7C34" w:rsidRDefault="000C7C34" w:rsidP="00AE5704">
      <w:pPr>
        <w:numPr>
          <w:ilvl w:val="0"/>
          <w:numId w:val="33"/>
        </w:numPr>
        <w:spacing w:after="43" w:line="268" w:lineRule="auto"/>
        <w:ind w:left="1440"/>
        <w:rPr>
          <w:rFonts w:asciiTheme="minorHAnsi" w:eastAsiaTheme="minorHAnsi" w:hAnsiTheme="minorHAnsi" w:cstheme="minorBidi"/>
          <w:color w:val="auto"/>
          <w:szCs w:val="24"/>
          <w:lang w:eastAsia="en-US"/>
        </w:rPr>
      </w:pPr>
      <w:r>
        <w:rPr>
          <w:rFonts w:asciiTheme="minorHAnsi" w:eastAsiaTheme="minorHAnsi" w:hAnsiTheme="minorHAnsi" w:cstheme="minorBidi"/>
          <w:color w:val="auto"/>
          <w:szCs w:val="24"/>
          <w:lang w:eastAsia="en-US"/>
        </w:rPr>
        <w:t xml:space="preserve">Łączną ilość punktów </w:t>
      </w:r>
      <w:r>
        <w:rPr>
          <w:b/>
          <w:color w:val="auto"/>
          <w:szCs w:val="24"/>
          <w:lang w:eastAsia="en-US"/>
        </w:rPr>
        <w:t>(Lp.)</w:t>
      </w:r>
      <w:r>
        <w:rPr>
          <w:color w:val="auto"/>
          <w:szCs w:val="24"/>
          <w:lang w:eastAsia="en-US"/>
        </w:rPr>
        <w:t xml:space="preserve"> </w:t>
      </w:r>
      <w:r>
        <w:rPr>
          <w:rFonts w:asciiTheme="minorHAnsi" w:eastAsiaTheme="minorHAnsi" w:hAnsiTheme="minorHAnsi" w:cstheme="minorBidi"/>
          <w:color w:val="auto"/>
          <w:szCs w:val="24"/>
          <w:lang w:eastAsia="en-US"/>
        </w:rPr>
        <w:t>przyznanych danej ofercie stanowić będzie suma punktów przyznanych w ramach poszczególnych kryteriów oceny ofert.</w:t>
      </w:r>
      <w:r>
        <w:rPr>
          <w:color w:val="auto"/>
          <w:szCs w:val="24"/>
          <w:lang w:eastAsia="en-US"/>
        </w:rPr>
        <w:t xml:space="preserve"> </w:t>
      </w:r>
    </w:p>
    <w:p w14:paraId="2EB0A043" w14:textId="77777777" w:rsidR="000C7C34" w:rsidRDefault="000C7C34" w:rsidP="00AE5704">
      <w:pPr>
        <w:numPr>
          <w:ilvl w:val="0"/>
          <w:numId w:val="33"/>
        </w:numPr>
        <w:spacing w:after="41" w:line="268" w:lineRule="auto"/>
        <w:ind w:left="1440"/>
        <w:rPr>
          <w:rFonts w:asciiTheme="minorHAnsi" w:eastAsiaTheme="minorHAnsi" w:hAnsiTheme="minorHAnsi" w:cstheme="minorBidi"/>
          <w:color w:val="auto"/>
          <w:szCs w:val="24"/>
          <w:lang w:eastAsia="en-US"/>
        </w:rPr>
      </w:pPr>
      <w:r>
        <w:rPr>
          <w:rFonts w:asciiTheme="minorHAnsi" w:eastAsiaTheme="minorHAnsi" w:hAnsiTheme="minorHAnsi" w:cstheme="minorBidi"/>
          <w:color w:val="auto"/>
          <w:szCs w:val="24"/>
          <w:lang w:eastAsia="en-US"/>
        </w:rPr>
        <w:t>Zamawiający dokona wyboru najkorzystniejszej oferty, tj. oferty, która otrzyma największą ilość punktów.</w:t>
      </w:r>
      <w:r>
        <w:rPr>
          <w:color w:val="auto"/>
          <w:szCs w:val="24"/>
          <w:lang w:eastAsia="en-US"/>
        </w:rPr>
        <w:t xml:space="preserve"> </w:t>
      </w:r>
    </w:p>
    <w:p w14:paraId="4900FE7C" w14:textId="77777777" w:rsidR="000C7C34" w:rsidRDefault="000C7C34" w:rsidP="00AE5704">
      <w:pPr>
        <w:numPr>
          <w:ilvl w:val="0"/>
          <w:numId w:val="33"/>
        </w:numPr>
        <w:spacing w:after="44" w:line="268" w:lineRule="auto"/>
        <w:ind w:left="1440"/>
        <w:rPr>
          <w:rFonts w:asciiTheme="minorHAnsi" w:eastAsiaTheme="minorHAnsi" w:hAnsiTheme="minorHAnsi" w:cstheme="minorBidi"/>
          <w:color w:val="auto"/>
          <w:szCs w:val="24"/>
          <w:lang w:eastAsia="en-US"/>
        </w:rPr>
      </w:pPr>
      <w:r>
        <w:rPr>
          <w:rFonts w:asciiTheme="minorHAnsi" w:eastAsiaTheme="minorHAnsi" w:hAnsiTheme="minorHAnsi" w:cstheme="minorBidi"/>
          <w:color w:val="auto"/>
          <w:szCs w:val="24"/>
          <w:lang w:eastAsia="en-US"/>
        </w:rPr>
        <w:t>Jeżeli nie można wybrać najkorzystniejszej oferty z uwagi na to, że dwie lub więcej ofert przedstawia taki sam bilans ceny lub kosztu i innych kryteriów oceny ofert, Zamawiający wybiera spośród tych ofert ofertę, która otrzymała najwyższą ocenę w kryterium</w:t>
      </w:r>
      <w:r>
        <w:rPr>
          <w:color w:val="auto"/>
          <w:szCs w:val="24"/>
          <w:lang w:eastAsia="en-US"/>
        </w:rPr>
        <w:t xml:space="preserve"> o </w:t>
      </w:r>
      <w:r>
        <w:rPr>
          <w:rFonts w:asciiTheme="minorHAnsi" w:eastAsiaTheme="minorHAnsi" w:hAnsiTheme="minorHAnsi" w:cstheme="minorBidi"/>
          <w:color w:val="auto"/>
          <w:szCs w:val="24"/>
          <w:lang w:eastAsia="en-US"/>
        </w:rPr>
        <w:t>najwyższej wadze.</w:t>
      </w:r>
      <w:r>
        <w:rPr>
          <w:color w:val="auto"/>
          <w:szCs w:val="24"/>
          <w:lang w:eastAsia="en-US"/>
        </w:rPr>
        <w:t xml:space="preserve">  </w:t>
      </w:r>
    </w:p>
    <w:p w14:paraId="462FB436" w14:textId="77777777" w:rsidR="000C7C34" w:rsidRDefault="000C7C34" w:rsidP="00AE5704">
      <w:pPr>
        <w:numPr>
          <w:ilvl w:val="0"/>
          <w:numId w:val="33"/>
        </w:numPr>
        <w:spacing w:after="45" w:line="268" w:lineRule="auto"/>
        <w:ind w:left="1440"/>
        <w:rPr>
          <w:rFonts w:asciiTheme="minorHAnsi" w:eastAsiaTheme="minorHAnsi" w:hAnsiTheme="minorHAnsi" w:cstheme="minorBidi"/>
          <w:color w:val="auto"/>
          <w:szCs w:val="24"/>
          <w:lang w:eastAsia="en-US"/>
        </w:rPr>
      </w:pPr>
      <w:r>
        <w:rPr>
          <w:rFonts w:asciiTheme="minorHAnsi" w:eastAsiaTheme="minorHAnsi" w:hAnsiTheme="minorHAnsi" w:cstheme="minorBidi"/>
          <w:color w:val="auto"/>
          <w:szCs w:val="24"/>
          <w:lang w:eastAsia="en-US"/>
        </w:rPr>
        <w:t>Zamawiający wybiera najkorzystniejszą ofertę w terminie związania ofertą.</w:t>
      </w:r>
      <w:r>
        <w:rPr>
          <w:color w:val="auto"/>
          <w:szCs w:val="24"/>
          <w:lang w:eastAsia="en-US"/>
        </w:rPr>
        <w:t xml:space="preserve"> </w:t>
      </w:r>
    </w:p>
    <w:p w14:paraId="2F215B4D" w14:textId="77777777" w:rsidR="000C7C34" w:rsidRDefault="000C7C34" w:rsidP="00AE5704">
      <w:pPr>
        <w:numPr>
          <w:ilvl w:val="0"/>
          <w:numId w:val="33"/>
        </w:numPr>
        <w:spacing w:after="41" w:line="268" w:lineRule="auto"/>
        <w:ind w:left="1440"/>
        <w:rPr>
          <w:rFonts w:asciiTheme="minorHAnsi" w:eastAsiaTheme="minorHAnsi" w:hAnsiTheme="minorHAnsi" w:cstheme="minorBidi"/>
          <w:color w:val="auto"/>
          <w:szCs w:val="24"/>
          <w:lang w:eastAsia="en-US"/>
        </w:rPr>
      </w:pPr>
      <w:r>
        <w:rPr>
          <w:rFonts w:asciiTheme="minorHAnsi" w:eastAsiaTheme="minorHAnsi" w:hAnsiTheme="minorHAnsi" w:cstheme="minorBidi"/>
          <w:color w:val="auto"/>
          <w:szCs w:val="24"/>
          <w:lang w:eastAsia="en-US"/>
        </w:rPr>
        <w:lastRenderedPageBreak/>
        <w:t>Jeżeli termin związania ofertą upłynął przed wyborem najkorzystniejszej oferty, Zamawiający wzywa Wykonawcę, którego oferta otrzymała najwyższą ocenę, do wyrażenia, w wyznaczonym przez Zamawiającego terminie, pisemnej zgody na wybór jego oferty.</w:t>
      </w:r>
      <w:r>
        <w:rPr>
          <w:color w:val="auto"/>
          <w:szCs w:val="24"/>
          <w:lang w:eastAsia="en-US"/>
        </w:rPr>
        <w:t xml:space="preserve"> </w:t>
      </w:r>
    </w:p>
    <w:p w14:paraId="2DB87117" w14:textId="77777777" w:rsidR="000C7C34" w:rsidRDefault="000C7C34" w:rsidP="00AE5704">
      <w:pPr>
        <w:numPr>
          <w:ilvl w:val="0"/>
          <w:numId w:val="33"/>
        </w:numPr>
        <w:spacing w:after="41" w:line="268" w:lineRule="auto"/>
        <w:ind w:left="1440"/>
        <w:rPr>
          <w:rFonts w:asciiTheme="minorHAnsi" w:eastAsiaTheme="minorHAnsi" w:hAnsiTheme="minorHAnsi" w:cstheme="minorBidi"/>
          <w:color w:val="auto"/>
          <w:szCs w:val="24"/>
          <w:lang w:eastAsia="en-US"/>
        </w:rPr>
      </w:pPr>
      <w:r>
        <w:rPr>
          <w:rFonts w:asciiTheme="minorHAnsi" w:eastAsiaTheme="minorHAnsi" w:hAnsiTheme="minorHAnsi" w:cstheme="minorBidi"/>
          <w:color w:val="auto"/>
          <w:szCs w:val="24"/>
          <w:lang w:eastAsia="en-US"/>
        </w:rPr>
        <w:t>W przypadku braku zgody, o której mowa w pkt powyżej, Zamawiający zwraca się o wyrażenie takiej zgody do kolejnego Wykonawcy, którego oferta została najwyżej oceniona, chyba że zachodzą przesłanki do unieważnienia postępowania.</w:t>
      </w:r>
      <w:r>
        <w:rPr>
          <w:color w:val="auto"/>
          <w:szCs w:val="24"/>
          <w:lang w:eastAsia="en-US"/>
        </w:rPr>
        <w:t xml:space="preserve"> </w:t>
      </w:r>
    </w:p>
    <w:p w14:paraId="17D74A36" w14:textId="77777777" w:rsidR="000C7C34" w:rsidRDefault="000C7C34" w:rsidP="00AE5704">
      <w:pPr>
        <w:numPr>
          <w:ilvl w:val="0"/>
          <w:numId w:val="33"/>
        </w:numPr>
        <w:spacing w:after="41" w:line="268" w:lineRule="auto"/>
        <w:ind w:left="1440"/>
        <w:rPr>
          <w:rFonts w:asciiTheme="minorHAnsi" w:eastAsiaTheme="minorHAnsi" w:hAnsiTheme="minorHAnsi" w:cstheme="minorBidi"/>
          <w:color w:val="auto"/>
          <w:szCs w:val="24"/>
          <w:lang w:eastAsia="en-US"/>
        </w:rPr>
      </w:pPr>
      <w:r>
        <w:rPr>
          <w:rFonts w:asciiTheme="minorHAnsi" w:eastAsiaTheme="minorHAnsi" w:hAnsiTheme="minorHAnsi" w:cstheme="minorBidi"/>
          <w:color w:val="auto"/>
          <w:szCs w:val="24"/>
          <w:lang w:eastAsia="en-US"/>
        </w:rPr>
        <w:t>Niezwłocznie po wyborze najkorzystniejszej oferty Zamawiający informuje równocześnie wykonawców, którzy złożyli oferty, o:</w:t>
      </w:r>
      <w:r>
        <w:rPr>
          <w:color w:val="auto"/>
          <w:szCs w:val="24"/>
          <w:lang w:eastAsia="en-US"/>
        </w:rPr>
        <w:t xml:space="preserve"> </w:t>
      </w:r>
    </w:p>
    <w:p w14:paraId="3946BEB4" w14:textId="77777777" w:rsidR="000C7C34" w:rsidRDefault="000C7C34" w:rsidP="00AE5704">
      <w:pPr>
        <w:numPr>
          <w:ilvl w:val="0"/>
          <w:numId w:val="34"/>
        </w:numPr>
        <w:spacing w:after="0" w:line="268" w:lineRule="auto"/>
        <w:ind w:right="53"/>
        <w:contextualSpacing/>
        <w:rPr>
          <w:rFonts w:asciiTheme="minorHAnsi" w:eastAsiaTheme="minorHAnsi" w:hAnsiTheme="minorHAnsi" w:cstheme="minorBidi"/>
          <w:color w:val="auto"/>
          <w:szCs w:val="24"/>
          <w:lang w:eastAsia="en-US"/>
        </w:rPr>
      </w:pPr>
      <w:r>
        <w:rPr>
          <w:rFonts w:asciiTheme="minorHAnsi" w:eastAsiaTheme="minorHAnsi" w:hAnsiTheme="minorHAnsi" w:cstheme="minorBidi"/>
          <w:color w:val="auto"/>
          <w:szCs w:val="24"/>
          <w:lang w:eastAsia="en-US"/>
        </w:rPr>
        <w:t xml:space="preserve">wyborze najkorzystniejszej oferty, podając nazwę albo imię i nazwisko, siedzibę albo miejsce zamieszkania, jeżeli jest miejscem wykonywania działalności wykonawcy, którego ofertę wybrano, </w:t>
      </w:r>
      <w:r>
        <w:rPr>
          <w:color w:val="auto"/>
          <w:szCs w:val="24"/>
          <w:lang w:eastAsia="en-US"/>
        </w:rPr>
        <w:t>oraz nazwy albo imiona i nazwiska, siedziby albo miejsca zamieszkani</w:t>
      </w:r>
      <w:r>
        <w:rPr>
          <w:rFonts w:asciiTheme="minorHAnsi" w:eastAsiaTheme="minorHAnsi" w:hAnsiTheme="minorHAnsi" w:cstheme="minorBidi"/>
          <w:color w:val="auto"/>
          <w:szCs w:val="24"/>
          <w:lang w:eastAsia="en-US"/>
        </w:rPr>
        <w:t>a, jeżeli są miejscami wykonywania działalności wykonawców, którzy złożyli oferty, a także punktację przyznaną ofertom w każdym kryterium oceny ofert i łączną punktację</w:t>
      </w:r>
      <w:r>
        <w:rPr>
          <w:color w:val="auto"/>
          <w:szCs w:val="24"/>
          <w:lang w:eastAsia="en-US"/>
        </w:rPr>
        <w:t xml:space="preserve"> </w:t>
      </w:r>
    </w:p>
    <w:p w14:paraId="6A0EC4FF" w14:textId="77777777" w:rsidR="000C7C34" w:rsidRDefault="000C7C34" w:rsidP="00AE5704">
      <w:pPr>
        <w:numPr>
          <w:ilvl w:val="0"/>
          <w:numId w:val="34"/>
        </w:numPr>
        <w:spacing w:after="45" w:line="268" w:lineRule="auto"/>
        <w:ind w:right="53"/>
        <w:rPr>
          <w:rFonts w:asciiTheme="minorHAnsi" w:eastAsiaTheme="minorHAnsi" w:hAnsiTheme="minorHAnsi" w:cstheme="minorBidi"/>
          <w:color w:val="auto"/>
          <w:szCs w:val="24"/>
          <w:lang w:eastAsia="en-US"/>
        </w:rPr>
      </w:pPr>
      <w:r>
        <w:rPr>
          <w:rFonts w:asciiTheme="minorHAnsi" w:eastAsiaTheme="minorHAnsi" w:hAnsiTheme="minorHAnsi" w:cstheme="minorBidi"/>
          <w:color w:val="auto"/>
          <w:szCs w:val="24"/>
          <w:lang w:eastAsia="en-US"/>
        </w:rPr>
        <w:t>wykonawcach, których oferty zostały odrzucone podając uzasadnienie faktyczne i prawne.</w:t>
      </w:r>
      <w:r>
        <w:rPr>
          <w:color w:val="auto"/>
          <w:szCs w:val="24"/>
          <w:lang w:eastAsia="en-US"/>
        </w:rPr>
        <w:t xml:space="preserve"> </w:t>
      </w:r>
    </w:p>
    <w:p w14:paraId="53A86106" w14:textId="26911EE8" w:rsidR="000C7C34" w:rsidRDefault="000C7C34" w:rsidP="00AE5704">
      <w:pPr>
        <w:numPr>
          <w:ilvl w:val="0"/>
          <w:numId w:val="33"/>
        </w:numPr>
        <w:spacing w:after="41" w:line="268" w:lineRule="auto"/>
        <w:ind w:left="1440"/>
        <w:rPr>
          <w:rFonts w:asciiTheme="minorHAnsi" w:eastAsiaTheme="minorHAnsi" w:hAnsiTheme="minorHAnsi" w:cstheme="minorBidi"/>
          <w:color w:val="auto"/>
          <w:szCs w:val="24"/>
          <w:lang w:eastAsia="en-US"/>
        </w:rPr>
      </w:pPr>
      <w:r>
        <w:rPr>
          <w:rFonts w:asciiTheme="minorHAnsi" w:eastAsiaTheme="minorHAnsi" w:hAnsiTheme="minorHAnsi" w:cstheme="minorBidi"/>
          <w:color w:val="auto"/>
          <w:szCs w:val="24"/>
          <w:lang w:eastAsia="en-US"/>
        </w:rPr>
        <w:t xml:space="preserve">Zamawiający udostępnia niezwłocznie informacje, o których mowa w </w:t>
      </w:r>
      <w:r>
        <w:rPr>
          <w:color w:val="auto"/>
          <w:szCs w:val="24"/>
          <w:lang w:eastAsia="en-US"/>
        </w:rPr>
        <w:t xml:space="preserve">pkt </w:t>
      </w:r>
      <w:r w:rsidR="00792812">
        <w:rPr>
          <w:color w:val="auto"/>
          <w:szCs w:val="24"/>
          <w:lang w:eastAsia="en-US"/>
        </w:rPr>
        <w:t>7</w:t>
      </w:r>
      <w:r>
        <w:rPr>
          <w:color w:val="auto"/>
          <w:szCs w:val="24"/>
          <w:lang w:eastAsia="en-US"/>
        </w:rPr>
        <w:t xml:space="preserve"> </w:t>
      </w:r>
      <w:proofErr w:type="spellStart"/>
      <w:r>
        <w:rPr>
          <w:color w:val="auto"/>
          <w:szCs w:val="24"/>
          <w:lang w:eastAsia="en-US"/>
        </w:rPr>
        <w:t>ppkt</w:t>
      </w:r>
      <w:proofErr w:type="spellEnd"/>
      <w:r>
        <w:rPr>
          <w:color w:val="auto"/>
          <w:szCs w:val="24"/>
          <w:lang w:eastAsia="en-US"/>
        </w:rPr>
        <w:t xml:space="preserve"> 1, na stronie </w:t>
      </w:r>
      <w:r>
        <w:rPr>
          <w:rFonts w:asciiTheme="minorHAnsi" w:eastAsiaTheme="minorHAnsi" w:hAnsiTheme="minorHAnsi" w:cstheme="minorBidi"/>
          <w:color w:val="auto"/>
          <w:szCs w:val="24"/>
          <w:lang w:eastAsia="en-US"/>
        </w:rPr>
        <w:t>internetowej prowadzonego postępowania.</w:t>
      </w:r>
      <w:r>
        <w:rPr>
          <w:color w:val="auto"/>
          <w:szCs w:val="24"/>
          <w:lang w:eastAsia="en-US"/>
        </w:rPr>
        <w:t xml:space="preserve"> </w:t>
      </w:r>
    </w:p>
    <w:p w14:paraId="7D9EFCB7" w14:textId="77777777" w:rsidR="000C7C34" w:rsidRPr="007B5D10" w:rsidRDefault="000C7C34" w:rsidP="00AE5704">
      <w:pPr>
        <w:numPr>
          <w:ilvl w:val="0"/>
          <w:numId w:val="33"/>
        </w:numPr>
        <w:spacing w:after="43" w:line="268" w:lineRule="auto"/>
        <w:ind w:left="1440"/>
        <w:rPr>
          <w:rFonts w:asciiTheme="minorHAnsi" w:eastAsiaTheme="minorHAnsi" w:hAnsiTheme="minorHAnsi" w:cstheme="minorBidi"/>
          <w:color w:val="auto"/>
          <w:szCs w:val="24"/>
          <w:lang w:eastAsia="en-US"/>
        </w:rPr>
      </w:pPr>
      <w:r>
        <w:rPr>
          <w:rFonts w:asciiTheme="minorHAnsi" w:eastAsiaTheme="minorHAnsi" w:hAnsiTheme="minorHAnsi" w:cstheme="minorBidi"/>
          <w:color w:val="auto"/>
          <w:szCs w:val="24"/>
          <w:lang w:eastAsia="en-US"/>
        </w:rPr>
        <w:t>W toku badania i oceny ofert Zamawiający może żądać od Wykonawców wyjaśnień dotyczących treści złożonych ofert lub innych składanych dokumentów lub oświadczeń.</w:t>
      </w:r>
      <w:r>
        <w:rPr>
          <w:color w:val="auto"/>
          <w:szCs w:val="24"/>
          <w:lang w:eastAsia="en-US"/>
        </w:rPr>
        <w:t xml:space="preserve"> </w:t>
      </w:r>
    </w:p>
    <w:p w14:paraId="1A8FAD16" w14:textId="716671EF" w:rsidR="007B5D10" w:rsidRPr="007B5D10" w:rsidRDefault="007B5D10" w:rsidP="00AE5704">
      <w:pPr>
        <w:numPr>
          <w:ilvl w:val="0"/>
          <w:numId w:val="33"/>
        </w:numPr>
        <w:spacing w:after="43" w:line="268" w:lineRule="auto"/>
        <w:ind w:left="1440"/>
        <w:rPr>
          <w:rFonts w:asciiTheme="minorHAnsi" w:eastAsiaTheme="minorHAnsi" w:hAnsiTheme="minorHAnsi" w:cstheme="minorBidi"/>
          <w:color w:val="auto"/>
          <w:szCs w:val="24"/>
          <w:lang w:eastAsia="en-US"/>
        </w:rPr>
      </w:pPr>
      <w:r w:rsidRPr="007B5D10">
        <w:rPr>
          <w:rFonts w:asciiTheme="minorHAnsi" w:eastAsiaTheme="minorHAnsi" w:hAnsiTheme="minorHAnsi" w:cstheme="minorBidi"/>
          <w:color w:val="auto"/>
          <w:szCs w:val="24"/>
          <w:lang w:eastAsia="en-US"/>
        </w:rPr>
        <w:t xml:space="preserve"> Jeżeli </w:t>
      </w:r>
      <w:r w:rsidRPr="007B5D10">
        <w:rPr>
          <w:bCs/>
          <w:iCs/>
          <w:szCs w:val="24"/>
          <w:lang w:val="x-none" w:eastAsia="x-none"/>
        </w:rPr>
        <w:t xml:space="preserve">zaoferowana cena, lub jej istotne części składowe, wydają się rażąco niskie w stosunku do przedmiotu zamówienia lub budzą wątpliwości Zamawiającego co do możliwości wykonania przedmiotu zamówienia zgodnie z wymaganiami określonymi w dokumentach zamówienia lub wynikającymi z odrębnych przepisów, Zamawiający zażąda od Wykonawcy wyjaśnień, w tym złożenia dowodów w zakresie wyliczenia ceny, lub jej istotnych części składowych. Wyjaśnienia mogą dotyczyć zagadnień wskazanych w art. 224 ust. 3 ustawy </w:t>
      </w:r>
      <w:proofErr w:type="spellStart"/>
      <w:r w:rsidRPr="007B5D10">
        <w:rPr>
          <w:bCs/>
          <w:iCs/>
          <w:szCs w:val="24"/>
          <w:lang w:val="x-none" w:eastAsia="x-none"/>
        </w:rPr>
        <w:t>Pzp</w:t>
      </w:r>
      <w:proofErr w:type="spellEnd"/>
      <w:r w:rsidRPr="007B5D10">
        <w:rPr>
          <w:bCs/>
          <w:iCs/>
          <w:szCs w:val="24"/>
          <w:lang w:val="x-none" w:eastAsia="x-none"/>
        </w:rPr>
        <w:t>.</w:t>
      </w:r>
    </w:p>
    <w:p w14:paraId="320AE28E" w14:textId="58751AA4" w:rsidR="007B5D10" w:rsidRPr="007B5D10" w:rsidRDefault="007B5D10" w:rsidP="00AE5704">
      <w:pPr>
        <w:numPr>
          <w:ilvl w:val="0"/>
          <w:numId w:val="33"/>
        </w:numPr>
        <w:spacing w:after="43" w:line="268" w:lineRule="auto"/>
        <w:ind w:left="1440"/>
        <w:rPr>
          <w:rFonts w:asciiTheme="minorHAnsi" w:eastAsiaTheme="minorHAnsi" w:hAnsiTheme="minorHAnsi" w:cstheme="minorBidi"/>
          <w:color w:val="auto"/>
          <w:szCs w:val="24"/>
          <w:lang w:eastAsia="en-US"/>
        </w:rPr>
      </w:pPr>
      <w:r w:rsidRPr="007B5D10">
        <w:rPr>
          <w:rFonts w:asciiTheme="minorHAnsi" w:eastAsiaTheme="minorHAnsi" w:hAnsiTheme="minorHAnsi" w:cstheme="minorBidi"/>
          <w:color w:val="auto"/>
          <w:szCs w:val="24"/>
          <w:lang w:eastAsia="en-US"/>
        </w:rPr>
        <w:t xml:space="preserve">Obowiązek </w:t>
      </w:r>
      <w:r w:rsidRPr="007B5D10">
        <w:rPr>
          <w:bCs/>
          <w:iCs/>
          <w:szCs w:val="24"/>
          <w:lang w:val="x-none" w:eastAsia="x-none"/>
        </w:rPr>
        <w:t>wykazania, że oferta nie zawiera rażąco niskiej ceny spoczywa na Wykonawcy.</w:t>
      </w:r>
    </w:p>
    <w:p w14:paraId="567C6138" w14:textId="2C9A2A4E" w:rsidR="007B5D10" w:rsidRPr="007B5D10" w:rsidRDefault="007B5D10" w:rsidP="00AE5704">
      <w:pPr>
        <w:numPr>
          <w:ilvl w:val="0"/>
          <w:numId w:val="33"/>
        </w:numPr>
        <w:spacing w:after="43" w:line="268" w:lineRule="auto"/>
        <w:ind w:left="1440"/>
        <w:rPr>
          <w:rFonts w:asciiTheme="minorHAnsi" w:eastAsiaTheme="minorHAnsi" w:hAnsiTheme="minorHAnsi" w:cstheme="minorBidi"/>
          <w:color w:val="auto"/>
          <w:szCs w:val="24"/>
          <w:lang w:eastAsia="en-US"/>
        </w:rPr>
      </w:pPr>
      <w:r w:rsidRPr="007B5D10">
        <w:rPr>
          <w:rFonts w:asciiTheme="minorHAnsi" w:eastAsiaTheme="minorHAnsi" w:hAnsiTheme="minorHAnsi" w:cstheme="minorBidi"/>
          <w:color w:val="auto"/>
          <w:szCs w:val="24"/>
          <w:lang w:eastAsia="en-US"/>
        </w:rPr>
        <w:t xml:space="preserve">Zamawiający </w:t>
      </w:r>
      <w:r w:rsidRPr="007B5D10">
        <w:rPr>
          <w:szCs w:val="24"/>
        </w:rPr>
        <w:t>odrzuci ofertę Wykonawcy, który nie złożył wyjaśnień lub jeżeli dokonana ocena wyjaśnień wraz z dostarczonymi dowodami potwierdzi, że oferta zawiera rażąco niską cenę w stosunku do przedmiotu zamówienia.</w:t>
      </w:r>
    </w:p>
    <w:p w14:paraId="43EE3E5E" w14:textId="2D82D56C" w:rsidR="007B5D10" w:rsidRPr="007B5D10" w:rsidRDefault="007B5D10" w:rsidP="00AE5704">
      <w:pPr>
        <w:numPr>
          <w:ilvl w:val="0"/>
          <w:numId w:val="33"/>
        </w:numPr>
        <w:spacing w:after="43" w:line="268" w:lineRule="auto"/>
        <w:ind w:left="1440"/>
        <w:rPr>
          <w:rFonts w:asciiTheme="minorHAnsi" w:eastAsiaTheme="minorHAnsi" w:hAnsiTheme="minorHAnsi" w:cstheme="minorBidi"/>
          <w:color w:val="auto"/>
          <w:szCs w:val="24"/>
          <w:lang w:eastAsia="en-US"/>
        </w:rPr>
      </w:pPr>
      <w:r w:rsidRPr="007B5D10">
        <w:rPr>
          <w:rFonts w:asciiTheme="minorHAnsi" w:eastAsiaTheme="minorHAnsi" w:hAnsiTheme="minorHAnsi" w:cstheme="minorBidi"/>
          <w:color w:val="auto"/>
          <w:szCs w:val="24"/>
          <w:lang w:eastAsia="en-US"/>
        </w:rPr>
        <w:t xml:space="preserve">Zamawiający </w:t>
      </w:r>
      <w:r w:rsidRPr="007B5D10">
        <w:rPr>
          <w:szCs w:val="24"/>
        </w:rPr>
        <w:t>odrzuci ofertę Wykonawcy, który nie udzielił wyjaśnień w wyznaczonym terminie, lub jeżeli złożone wyjaśnienia wraz z dowodami nie uzasadniają rażąco niskiej ceny tej oferty.</w:t>
      </w:r>
    </w:p>
    <w:p w14:paraId="5751FB01" w14:textId="77777777" w:rsidR="000C7C34" w:rsidRPr="007B5D10" w:rsidRDefault="000C7C34" w:rsidP="00AE5704">
      <w:pPr>
        <w:numPr>
          <w:ilvl w:val="0"/>
          <w:numId w:val="33"/>
        </w:numPr>
        <w:spacing w:after="6" w:line="268" w:lineRule="auto"/>
        <w:ind w:left="1440"/>
        <w:rPr>
          <w:rFonts w:asciiTheme="minorHAnsi" w:eastAsiaTheme="minorHAnsi" w:hAnsiTheme="minorHAnsi" w:cstheme="minorBidi"/>
          <w:color w:val="auto"/>
          <w:szCs w:val="24"/>
          <w:lang w:eastAsia="en-US"/>
        </w:rPr>
      </w:pPr>
      <w:r w:rsidRPr="007B5D10">
        <w:rPr>
          <w:rFonts w:asciiTheme="minorHAnsi" w:eastAsiaTheme="minorHAnsi" w:hAnsiTheme="minorHAnsi" w:cstheme="minorBidi"/>
          <w:color w:val="auto"/>
          <w:szCs w:val="24"/>
          <w:lang w:eastAsia="en-US"/>
        </w:rPr>
        <w:t>Zamawiający poprawia w ofercie:</w:t>
      </w:r>
      <w:r w:rsidRPr="007B5D10">
        <w:rPr>
          <w:color w:val="auto"/>
          <w:szCs w:val="24"/>
          <w:lang w:eastAsia="en-US"/>
        </w:rPr>
        <w:t xml:space="preserve"> </w:t>
      </w:r>
    </w:p>
    <w:p w14:paraId="7F173F62" w14:textId="77777777" w:rsidR="000C7C34" w:rsidRPr="007B5D10" w:rsidRDefault="000C7C34" w:rsidP="00AE5704">
      <w:pPr>
        <w:numPr>
          <w:ilvl w:val="0"/>
          <w:numId w:val="35"/>
        </w:numPr>
        <w:spacing w:after="0" w:line="268" w:lineRule="auto"/>
        <w:contextualSpacing/>
        <w:rPr>
          <w:rFonts w:asciiTheme="minorHAnsi" w:eastAsiaTheme="minorHAnsi" w:hAnsiTheme="minorHAnsi" w:cstheme="minorBidi"/>
          <w:color w:val="auto"/>
          <w:szCs w:val="24"/>
          <w:lang w:eastAsia="en-US"/>
        </w:rPr>
      </w:pPr>
      <w:r w:rsidRPr="007B5D10">
        <w:rPr>
          <w:rFonts w:asciiTheme="minorHAnsi" w:eastAsiaTheme="minorHAnsi" w:hAnsiTheme="minorHAnsi" w:cstheme="minorBidi"/>
          <w:color w:val="auto"/>
          <w:szCs w:val="24"/>
          <w:lang w:eastAsia="en-US"/>
        </w:rPr>
        <w:t>oczywiste omyłki pisarskie</w:t>
      </w:r>
      <w:r w:rsidRPr="007B5D10">
        <w:rPr>
          <w:color w:val="auto"/>
          <w:szCs w:val="24"/>
          <w:lang w:eastAsia="en-US"/>
        </w:rPr>
        <w:t xml:space="preserve"> </w:t>
      </w:r>
    </w:p>
    <w:p w14:paraId="39E793A1" w14:textId="77777777" w:rsidR="000C7C34" w:rsidRPr="007B5D10" w:rsidRDefault="000C7C34" w:rsidP="00AE5704">
      <w:pPr>
        <w:numPr>
          <w:ilvl w:val="0"/>
          <w:numId w:val="35"/>
        </w:numPr>
        <w:spacing w:after="6" w:line="268" w:lineRule="auto"/>
        <w:rPr>
          <w:rFonts w:asciiTheme="minorHAnsi" w:eastAsiaTheme="minorHAnsi" w:hAnsiTheme="minorHAnsi" w:cstheme="minorBidi"/>
          <w:color w:val="auto"/>
          <w:szCs w:val="24"/>
          <w:lang w:eastAsia="en-US"/>
        </w:rPr>
      </w:pPr>
      <w:r w:rsidRPr="007B5D10">
        <w:rPr>
          <w:rFonts w:asciiTheme="minorHAnsi" w:eastAsiaTheme="minorHAnsi" w:hAnsiTheme="minorHAnsi" w:cstheme="minorBidi"/>
          <w:color w:val="auto"/>
          <w:szCs w:val="24"/>
          <w:lang w:eastAsia="en-US"/>
        </w:rPr>
        <w:lastRenderedPageBreak/>
        <w:t xml:space="preserve">oczywiste omyłki rachunkowe, z uwzględnieniem konsekwencji rachunkowych dokonanych </w:t>
      </w:r>
      <w:r w:rsidRPr="007B5D10">
        <w:rPr>
          <w:color w:val="auto"/>
          <w:szCs w:val="24"/>
          <w:lang w:eastAsia="en-US"/>
        </w:rPr>
        <w:t xml:space="preserve">poprawek, </w:t>
      </w:r>
    </w:p>
    <w:p w14:paraId="0417593D" w14:textId="77777777" w:rsidR="000C7C34" w:rsidRPr="000248F4" w:rsidRDefault="000C7C34" w:rsidP="00AE5704">
      <w:pPr>
        <w:numPr>
          <w:ilvl w:val="0"/>
          <w:numId w:val="35"/>
        </w:numPr>
        <w:spacing w:after="6" w:line="268" w:lineRule="auto"/>
        <w:rPr>
          <w:rFonts w:asciiTheme="minorHAnsi" w:eastAsiaTheme="minorHAnsi" w:hAnsiTheme="minorHAnsi" w:cstheme="minorBidi"/>
          <w:color w:val="auto"/>
          <w:szCs w:val="24"/>
          <w:lang w:eastAsia="en-US"/>
        </w:rPr>
      </w:pPr>
      <w:r w:rsidRPr="007B5D10">
        <w:rPr>
          <w:rFonts w:asciiTheme="minorHAnsi" w:eastAsiaTheme="minorHAnsi" w:hAnsiTheme="minorHAnsi" w:cstheme="minorBidi"/>
          <w:color w:val="auto"/>
          <w:szCs w:val="24"/>
          <w:lang w:eastAsia="en-US"/>
        </w:rPr>
        <w:t>inne omyłki polegające na niezgodności oferty z dokumentami zamówienia, niepowodujące istotnych zmian w treści oferty niezwłocznie zawiadamiając o tym Wykonawcę, którego oferta została poprawiona.</w:t>
      </w:r>
      <w:r w:rsidRPr="007B5D10">
        <w:rPr>
          <w:color w:val="auto"/>
          <w:szCs w:val="24"/>
          <w:lang w:eastAsia="en-US"/>
        </w:rPr>
        <w:t xml:space="preserve"> </w:t>
      </w:r>
    </w:p>
    <w:p w14:paraId="41207BE7" w14:textId="77777777" w:rsidR="000248F4" w:rsidRDefault="000248F4" w:rsidP="000248F4">
      <w:pPr>
        <w:spacing w:after="6" w:line="268" w:lineRule="auto"/>
        <w:rPr>
          <w:color w:val="auto"/>
          <w:szCs w:val="24"/>
          <w:lang w:eastAsia="en-US"/>
        </w:rPr>
      </w:pPr>
    </w:p>
    <w:p w14:paraId="03A1994A" w14:textId="117460E0" w:rsidR="000248F4" w:rsidRPr="005C0C4B" w:rsidRDefault="005C0C4B" w:rsidP="005C0C4B">
      <w:pPr>
        <w:numPr>
          <w:ilvl w:val="0"/>
          <w:numId w:val="48"/>
        </w:numPr>
        <w:pBdr>
          <w:bottom w:val="double" w:sz="4" w:space="1" w:color="auto"/>
        </w:pBdr>
        <w:shd w:val="clear" w:color="auto" w:fill="DAEEF3"/>
        <w:tabs>
          <w:tab w:val="left" w:pos="426"/>
        </w:tabs>
        <w:spacing w:before="360" w:after="40" w:line="240" w:lineRule="auto"/>
        <w:ind w:right="23"/>
        <w:rPr>
          <w:rFonts w:eastAsia="Verdana"/>
          <w:b/>
          <w:szCs w:val="24"/>
          <w:lang w:val="cs-CZ"/>
        </w:rPr>
      </w:pPr>
      <w:bookmarkStart w:id="13" w:name="_Toc258314256"/>
      <w:r w:rsidRPr="005C0C4B">
        <w:rPr>
          <w:rFonts w:eastAsia="Verdana"/>
          <w:b/>
          <w:szCs w:val="24"/>
          <w:lang w:val="cs-CZ"/>
        </w:rPr>
        <w:t>INFORMACJE O FORMALNOŚCIACH, JAKIE POWINNY BYĆ DOPEŁNIONE PO WYBORZE</w:t>
      </w:r>
      <w:r>
        <w:rPr>
          <w:rFonts w:eastAsia="Verdana"/>
          <w:b/>
          <w:szCs w:val="24"/>
          <w:lang w:val="cs-CZ"/>
        </w:rPr>
        <w:t xml:space="preserve"> </w:t>
      </w:r>
      <w:r w:rsidRPr="005C0C4B">
        <w:rPr>
          <w:rFonts w:eastAsia="Verdana"/>
          <w:b/>
          <w:szCs w:val="24"/>
          <w:lang w:val="cs-CZ"/>
        </w:rPr>
        <w:t xml:space="preserve">OFERTY W CELU ZAWARCIA UMOWY W SPRAWIE ZAMÓWIENIA PUBLICZNEGO oraz </w:t>
      </w:r>
      <w:r w:rsidR="000248F4" w:rsidRPr="005C0C4B">
        <w:rPr>
          <w:b/>
          <w:bCs/>
          <w:caps/>
          <w:kern w:val="32"/>
          <w:szCs w:val="24"/>
          <w:lang w:val="x-none" w:eastAsia="x-none"/>
        </w:rPr>
        <w:t>UDZIELENIE ZAMÓWIENIA</w:t>
      </w:r>
      <w:bookmarkEnd w:id="13"/>
    </w:p>
    <w:p w14:paraId="69825E62" w14:textId="77777777" w:rsidR="000248F4" w:rsidRPr="00280BE5" w:rsidRDefault="000248F4" w:rsidP="000248F4">
      <w:pPr>
        <w:pStyle w:val="Akapitzlist"/>
        <w:numPr>
          <w:ilvl w:val="1"/>
          <w:numId w:val="48"/>
        </w:numPr>
        <w:spacing w:before="120" w:after="0" w:line="240" w:lineRule="auto"/>
        <w:outlineLvl w:val="1"/>
        <w:rPr>
          <w:bCs/>
          <w:iCs/>
          <w:lang w:val="x-none" w:eastAsia="x-none"/>
        </w:rPr>
      </w:pPr>
      <w:r w:rsidRPr="00280BE5">
        <w:rPr>
          <w:bCs/>
          <w:iCs/>
          <w:lang w:val="x-none" w:eastAsia="x-none"/>
        </w:rPr>
        <w:t>Zamawiający udzieli zamówienia Wykonawcy, którego oferta odpowiada wszystkim wymaganiom określonym w niniejszej SWZ i została oceniona jako najkorzystniejsza w oparciu o podane w niej kryteria oceny ofert.</w:t>
      </w:r>
    </w:p>
    <w:p w14:paraId="496BBFC6" w14:textId="77777777" w:rsidR="000248F4" w:rsidRPr="001B365B" w:rsidRDefault="000248F4" w:rsidP="000248F4">
      <w:pPr>
        <w:numPr>
          <w:ilvl w:val="1"/>
          <w:numId w:val="48"/>
        </w:numPr>
        <w:spacing w:before="120" w:after="0" w:line="240" w:lineRule="auto"/>
        <w:outlineLvl w:val="1"/>
        <w:rPr>
          <w:b/>
          <w:bCs/>
          <w:iCs/>
          <w:lang w:val="x-none" w:eastAsia="x-none"/>
        </w:rPr>
      </w:pPr>
      <w:r w:rsidRPr="001B365B">
        <w:rPr>
          <w:bCs/>
          <w:iCs/>
          <w:lang w:val="x-none" w:eastAsia="x-none"/>
        </w:rPr>
        <w:t xml:space="preserve">Niezwłocznie po wyborze najkorzystniejszej oferty Zamawiający poinformuje równocześnie Wykonawców, którzy złożyli oferty, przekazując im informacje, o których mowa w art. 253 ust. 1 ustawy </w:t>
      </w:r>
      <w:proofErr w:type="spellStart"/>
      <w:r w:rsidRPr="001B365B">
        <w:rPr>
          <w:bCs/>
          <w:iCs/>
          <w:lang w:val="x-none" w:eastAsia="x-none"/>
        </w:rPr>
        <w:t>Pzp</w:t>
      </w:r>
      <w:proofErr w:type="spellEnd"/>
      <w:r w:rsidRPr="001B365B">
        <w:rPr>
          <w:bCs/>
          <w:iCs/>
          <w:lang w:val="x-none" w:eastAsia="x-none"/>
        </w:rPr>
        <w:t xml:space="preserve"> oraz udostępni je na stronie internetowej prowadzonego postępowania</w:t>
      </w:r>
    </w:p>
    <w:p w14:paraId="688CFBB7" w14:textId="4E3C1295" w:rsidR="000248F4" w:rsidRDefault="000248F4" w:rsidP="000248F4">
      <w:pPr>
        <w:spacing w:after="6" w:line="268" w:lineRule="auto"/>
        <w:rPr>
          <w:bCs/>
          <w:iCs/>
          <w:lang w:val="x-none" w:eastAsia="x-none"/>
        </w:rPr>
      </w:pPr>
      <w:r w:rsidRPr="001B365B">
        <w:rPr>
          <w:bCs/>
          <w:iCs/>
          <w:lang w:val="x-none" w:eastAsia="x-none"/>
        </w:rPr>
        <w:t>Jeżeli Wykonawca, którego oferta została wybrana jako najkorzystniejsza, uchyla się od zawarcia umowy w sprawie zamówienia publicznego lub nie wnosi wymaganego zabezpieczenia należytego wykonania umowy, Zamawiający może dokonać ponownego badania i oceny ofert</w:t>
      </w:r>
      <w:r w:rsidRPr="001B365B">
        <w:rPr>
          <w:bCs/>
          <w:iCs/>
          <w:lang w:eastAsia="x-none"/>
        </w:rPr>
        <w:t>,</w:t>
      </w:r>
      <w:r w:rsidRPr="001B365B">
        <w:rPr>
          <w:bCs/>
          <w:iCs/>
          <w:lang w:val="x-none" w:eastAsia="x-none"/>
        </w:rPr>
        <w:t xml:space="preserve"> spośród ofert pozostałych w postępowaniu Wykonawców albo unieważnić postępowanie</w:t>
      </w:r>
      <w:r w:rsidR="0091304E">
        <w:rPr>
          <w:bCs/>
          <w:iCs/>
          <w:lang w:val="x-none" w:eastAsia="x-none"/>
        </w:rPr>
        <w:t>.</w:t>
      </w:r>
    </w:p>
    <w:p w14:paraId="45CC8F2F" w14:textId="77777777" w:rsidR="0091304E" w:rsidRDefault="0091304E" w:rsidP="0091304E">
      <w:pPr>
        <w:pStyle w:val="Akapitzlist"/>
        <w:numPr>
          <w:ilvl w:val="1"/>
          <w:numId w:val="48"/>
        </w:numPr>
        <w:ind w:right="49"/>
      </w:pPr>
      <w:r>
        <w:t xml:space="preserve">Niezwłocznie po wyborze najkorzystniejszej oferty zamawiający informuje równocześnie Wykonawców, którzy złożyli oferty, o: </w:t>
      </w:r>
    </w:p>
    <w:p w14:paraId="512BD6D8" w14:textId="77777777" w:rsidR="0091304E" w:rsidRDefault="0091304E" w:rsidP="0091304E">
      <w:pPr>
        <w:pStyle w:val="Akapitzlist"/>
        <w:numPr>
          <w:ilvl w:val="0"/>
          <w:numId w:val="55"/>
        </w:numPr>
        <w:ind w:right="49"/>
      </w:pPr>
      <w:r>
        <w:t xml:space="preserve">wyborze najkorzystniejszej oferty, podając nazwę albo imię i nazwisko, siedzibę albo miejsce zamieszkania, jeżeli jest miejscem wykonywania działalności wykonawcy, którego ofertę wybrano, oraz nazwy albo imiona i nazwiska, siedziby albo miejsca zamieszkania, jeżeli są miejscami wykonywania działalności wykonawców, którzy złożyli oferty, a także punktację przyznaną ofertom w każdym kryterium oceny ofert i łączną punktację, </w:t>
      </w:r>
    </w:p>
    <w:p w14:paraId="126A8C93" w14:textId="46875745" w:rsidR="0091304E" w:rsidRDefault="0091304E" w:rsidP="0091304E">
      <w:pPr>
        <w:pStyle w:val="Akapitzlist"/>
        <w:numPr>
          <w:ilvl w:val="0"/>
          <w:numId w:val="55"/>
        </w:numPr>
        <w:ind w:right="49"/>
      </w:pPr>
      <w:r>
        <w:t xml:space="preserve">Wykonawcach, których oferty zostały odrzucone - podając uzasadnienie faktyczne i prawne. </w:t>
      </w:r>
    </w:p>
    <w:p w14:paraId="679F2E49" w14:textId="76AE02F1" w:rsidR="0091304E" w:rsidRPr="005C0C4B" w:rsidRDefault="0091304E" w:rsidP="0091304E">
      <w:pPr>
        <w:pStyle w:val="Akapitzlist"/>
        <w:numPr>
          <w:ilvl w:val="1"/>
          <w:numId w:val="48"/>
        </w:numPr>
        <w:spacing w:after="6" w:line="268" w:lineRule="auto"/>
        <w:rPr>
          <w:rFonts w:asciiTheme="minorHAnsi" w:eastAsiaTheme="minorHAnsi" w:hAnsiTheme="minorHAnsi" w:cstheme="minorBidi"/>
          <w:color w:val="auto"/>
          <w:szCs w:val="24"/>
          <w:lang w:eastAsia="en-US"/>
        </w:rPr>
      </w:pPr>
      <w:r>
        <w:rPr>
          <w:rFonts w:asciiTheme="minorHAnsi" w:eastAsiaTheme="minorHAnsi" w:hAnsiTheme="minorHAnsi" w:cstheme="minorBidi"/>
          <w:color w:val="auto"/>
          <w:szCs w:val="24"/>
          <w:lang w:eastAsia="en-US"/>
        </w:rPr>
        <w:t xml:space="preserve">W </w:t>
      </w:r>
      <w:r>
        <w:t>przypadku, gdy zostanie wybrana jako najkorzystniejsza oferta Wykonawców wspólnie ubiegających się o udzielenie zamówienia, Wykonawca przed podpisaniem umowy na wezwanie Zamawiającego przedłoży umowę regulującą współpracę Wykonawców.</w:t>
      </w:r>
    </w:p>
    <w:p w14:paraId="17D9D099" w14:textId="2001F2CF" w:rsidR="005C0C4B" w:rsidRPr="0091304E" w:rsidRDefault="005C0C4B" w:rsidP="0091304E">
      <w:pPr>
        <w:pStyle w:val="Akapitzlist"/>
        <w:numPr>
          <w:ilvl w:val="1"/>
          <w:numId w:val="48"/>
        </w:numPr>
        <w:spacing w:after="6" w:line="268" w:lineRule="auto"/>
        <w:rPr>
          <w:rFonts w:asciiTheme="minorHAnsi" w:eastAsiaTheme="minorHAnsi" w:hAnsiTheme="minorHAnsi" w:cstheme="minorBidi"/>
          <w:color w:val="auto"/>
          <w:szCs w:val="24"/>
          <w:lang w:eastAsia="en-US"/>
        </w:rPr>
      </w:pPr>
      <w:r>
        <w:rPr>
          <w:rFonts w:asciiTheme="minorHAnsi" w:eastAsiaTheme="minorHAnsi" w:hAnsiTheme="minorHAnsi" w:cstheme="minorBidi"/>
          <w:color w:val="auto"/>
          <w:szCs w:val="24"/>
          <w:lang w:eastAsia="en-US"/>
        </w:rPr>
        <w:t xml:space="preserve">Jeśli </w:t>
      </w:r>
      <w:r w:rsidRPr="005C0C4B">
        <w:rPr>
          <w:bCs/>
          <w:iCs/>
          <w:lang w:val="x-none" w:eastAsia="x-none"/>
        </w:rPr>
        <w:t xml:space="preserve">Wykonawca nie dopełni ww. formalności w wyznaczonym terminie, Zamawiający uzna, że zawarcie umowy w sprawie zamówienia publicznego stało się niemożliwe z przyczyn leżących po stronie Wykonawcy i będzie upoważniony do zatrzymania wadium na podstawie art. 98 ust. 6 pkt 3 ustawy </w:t>
      </w:r>
      <w:proofErr w:type="spellStart"/>
      <w:r w:rsidRPr="005C0C4B">
        <w:rPr>
          <w:bCs/>
          <w:iCs/>
          <w:lang w:val="x-none" w:eastAsia="x-none"/>
        </w:rPr>
        <w:t>Pzp</w:t>
      </w:r>
      <w:proofErr w:type="spellEnd"/>
      <w:r w:rsidRPr="005C0C4B">
        <w:rPr>
          <w:bCs/>
          <w:iCs/>
          <w:lang w:eastAsia="x-none"/>
        </w:rPr>
        <w:t>.</w:t>
      </w:r>
    </w:p>
    <w:p w14:paraId="26E559A5" w14:textId="24121E17" w:rsidR="0091304E" w:rsidRPr="0091304E" w:rsidRDefault="0091304E" w:rsidP="0091304E">
      <w:pPr>
        <w:pStyle w:val="Akapitzlist"/>
        <w:numPr>
          <w:ilvl w:val="1"/>
          <w:numId w:val="48"/>
        </w:numPr>
        <w:spacing w:after="6" w:line="268" w:lineRule="auto"/>
        <w:rPr>
          <w:rFonts w:asciiTheme="minorHAnsi" w:eastAsiaTheme="minorHAnsi" w:hAnsiTheme="minorHAnsi" w:cstheme="minorBidi"/>
          <w:color w:val="auto"/>
          <w:szCs w:val="24"/>
          <w:lang w:eastAsia="en-US"/>
        </w:rPr>
      </w:pPr>
      <w:r>
        <w:rPr>
          <w:rFonts w:asciiTheme="minorHAnsi" w:eastAsiaTheme="minorHAnsi" w:hAnsiTheme="minorHAnsi" w:cstheme="minorBidi"/>
          <w:color w:val="auto"/>
          <w:szCs w:val="24"/>
          <w:lang w:eastAsia="en-US"/>
        </w:rPr>
        <w:lastRenderedPageBreak/>
        <w:t xml:space="preserve">Osoby </w:t>
      </w:r>
      <w:r>
        <w:t>reprezentujące Wykonawcę przy podpisywaniu umowy powinny posiadać ze sobą dokumenty potwierdzające ich umocowanie do reprezentowania Wykonawcy, o ile umocowanie to nie będzie wynikać z dokumentów załączonych do oferty.</w:t>
      </w:r>
    </w:p>
    <w:p w14:paraId="47D445ED" w14:textId="77777777" w:rsidR="005C0C4B" w:rsidRPr="005C0C4B" w:rsidRDefault="0091304E" w:rsidP="005C0C4B">
      <w:pPr>
        <w:pStyle w:val="Akapitzlist"/>
        <w:numPr>
          <w:ilvl w:val="1"/>
          <w:numId w:val="48"/>
        </w:numPr>
        <w:spacing w:after="6" w:line="268" w:lineRule="auto"/>
        <w:rPr>
          <w:rFonts w:asciiTheme="minorHAnsi" w:eastAsiaTheme="minorHAnsi" w:hAnsiTheme="minorHAnsi" w:cstheme="minorBidi"/>
          <w:color w:val="auto"/>
          <w:szCs w:val="24"/>
          <w:lang w:eastAsia="en-US"/>
        </w:rPr>
      </w:pPr>
      <w:r>
        <w:rPr>
          <w:rFonts w:asciiTheme="minorHAnsi" w:eastAsiaTheme="minorHAnsi" w:hAnsiTheme="minorHAnsi" w:cstheme="minorBidi"/>
          <w:color w:val="auto"/>
          <w:szCs w:val="24"/>
          <w:lang w:eastAsia="en-US"/>
        </w:rPr>
        <w:t xml:space="preserve">O </w:t>
      </w:r>
      <w:r>
        <w:t>terminie złożenia dokumentu, o którym mowa w pkt. 3  Zamawiający powiadomi Wykonawcę odrębnym pismem.</w:t>
      </w:r>
      <w:bookmarkStart w:id="14" w:name="_Toc45548"/>
    </w:p>
    <w:p w14:paraId="3E5DBBC3" w14:textId="77777777" w:rsidR="005C0C4B" w:rsidRPr="005C0C4B" w:rsidRDefault="005C0C4B" w:rsidP="005C0C4B">
      <w:pPr>
        <w:pStyle w:val="Akapitzlist"/>
        <w:numPr>
          <w:ilvl w:val="1"/>
          <w:numId w:val="48"/>
        </w:numPr>
        <w:spacing w:after="6" w:line="268" w:lineRule="auto"/>
        <w:rPr>
          <w:rFonts w:asciiTheme="minorHAnsi" w:eastAsiaTheme="minorHAnsi" w:hAnsiTheme="minorHAnsi" w:cstheme="minorBidi"/>
          <w:color w:val="auto"/>
          <w:szCs w:val="24"/>
          <w:lang w:eastAsia="en-US"/>
        </w:rPr>
      </w:pPr>
      <w:r w:rsidRPr="005C0C4B">
        <w:rPr>
          <w:bCs/>
          <w:iCs/>
          <w:lang w:val="x-none" w:eastAsia="x-none"/>
        </w:rPr>
        <w:t xml:space="preserve">Zamawiający zawrze umowę w sprawie zamówienia publicznego, w terminie i na zasadach określonych w art. 308 ust. 2 i 3 ustawy </w:t>
      </w:r>
      <w:proofErr w:type="spellStart"/>
      <w:r w:rsidRPr="005C0C4B">
        <w:rPr>
          <w:bCs/>
          <w:iCs/>
          <w:lang w:val="x-none" w:eastAsia="x-none"/>
        </w:rPr>
        <w:t>Pzp</w:t>
      </w:r>
      <w:proofErr w:type="spellEnd"/>
      <w:r w:rsidRPr="005C0C4B">
        <w:rPr>
          <w:bCs/>
          <w:iCs/>
          <w:lang w:val="x-none" w:eastAsia="x-none"/>
        </w:rPr>
        <w:t>.</w:t>
      </w:r>
    </w:p>
    <w:p w14:paraId="11B50076" w14:textId="77777777" w:rsidR="005C0C4B" w:rsidRPr="005C0C4B" w:rsidRDefault="005C0C4B" w:rsidP="005C0C4B">
      <w:pPr>
        <w:pStyle w:val="Akapitzlist"/>
        <w:numPr>
          <w:ilvl w:val="1"/>
          <w:numId w:val="48"/>
        </w:numPr>
        <w:spacing w:after="6" w:line="268" w:lineRule="auto"/>
        <w:rPr>
          <w:rFonts w:asciiTheme="minorHAnsi" w:eastAsiaTheme="minorHAnsi" w:hAnsiTheme="minorHAnsi" w:cstheme="minorBidi"/>
          <w:color w:val="auto"/>
          <w:szCs w:val="24"/>
          <w:lang w:eastAsia="en-US"/>
        </w:rPr>
      </w:pPr>
      <w:r w:rsidRPr="005C0C4B">
        <w:rPr>
          <w:bCs/>
          <w:iCs/>
          <w:lang w:eastAsia="x-none"/>
        </w:rPr>
        <w:t>Zamawiający poinformuje Wykonawcę, któremu zostanie udzielone zamówienie, o miejscu i terminie zawarcia umowy</w:t>
      </w:r>
      <w:r w:rsidRPr="005C0C4B">
        <w:rPr>
          <w:bCs/>
          <w:iCs/>
          <w:lang w:val="x-none" w:eastAsia="x-none"/>
        </w:rPr>
        <w:t>.</w:t>
      </w:r>
    </w:p>
    <w:p w14:paraId="1943CCBD" w14:textId="77777777" w:rsidR="005C0C4B" w:rsidRPr="005C0C4B" w:rsidRDefault="005C0C4B" w:rsidP="005C0C4B">
      <w:pPr>
        <w:pStyle w:val="Akapitzlist"/>
        <w:numPr>
          <w:ilvl w:val="1"/>
          <w:numId w:val="48"/>
        </w:numPr>
        <w:spacing w:after="6" w:line="268" w:lineRule="auto"/>
        <w:rPr>
          <w:rFonts w:asciiTheme="minorHAnsi" w:eastAsiaTheme="minorHAnsi" w:hAnsiTheme="minorHAnsi" w:cstheme="minorBidi"/>
          <w:color w:val="auto"/>
          <w:szCs w:val="24"/>
          <w:lang w:eastAsia="en-US"/>
        </w:rPr>
      </w:pPr>
      <w:r w:rsidRPr="005C0C4B">
        <w:rPr>
          <w:bCs/>
          <w:iCs/>
          <w:lang w:eastAsia="x-none"/>
        </w:rPr>
        <w:t>Przed zawarciem umowy Wykonawca, na wezwanie Zamawiającego, zobowiązany jest do podania wszelkich informacji niezbędnych do wypełnienia treści umowy.</w:t>
      </w:r>
    </w:p>
    <w:p w14:paraId="4C3C32F5" w14:textId="77777777" w:rsidR="001B72A7" w:rsidRPr="00AD2A4B" w:rsidRDefault="001B72A7" w:rsidP="001B72A7">
      <w:pPr>
        <w:numPr>
          <w:ilvl w:val="0"/>
          <w:numId w:val="48"/>
        </w:numPr>
        <w:pBdr>
          <w:bottom w:val="double" w:sz="4" w:space="1" w:color="auto"/>
        </w:pBdr>
        <w:shd w:val="clear" w:color="auto" w:fill="DAEEF3"/>
        <w:tabs>
          <w:tab w:val="left" w:pos="426"/>
        </w:tabs>
        <w:spacing w:before="360" w:after="40" w:line="240" w:lineRule="auto"/>
        <w:ind w:right="23"/>
        <w:rPr>
          <w:rFonts w:eastAsia="Verdana"/>
          <w:b/>
          <w:sz w:val="22"/>
          <w:lang w:val="cs-CZ"/>
        </w:rPr>
      </w:pPr>
      <w:r w:rsidRPr="00AD2A4B">
        <w:rPr>
          <w:rFonts w:eastAsia="Verdana"/>
          <w:b/>
          <w:sz w:val="22"/>
          <w:lang w:val="cs-CZ"/>
        </w:rPr>
        <w:t>WYMAGANIA DOTYCZĄCE ZABEZPIECZENIA NALEŻYTEGO WYKONANIA UMOWY</w:t>
      </w:r>
    </w:p>
    <w:p w14:paraId="3C7BB4A0" w14:textId="77777777" w:rsidR="001B72A7" w:rsidRPr="00AD2A4B" w:rsidRDefault="001B72A7" w:rsidP="001B72A7">
      <w:pPr>
        <w:spacing w:before="240"/>
        <w:rPr>
          <w:sz w:val="22"/>
        </w:rPr>
      </w:pPr>
      <w:r w:rsidRPr="00AD2A4B">
        <w:rPr>
          <w:sz w:val="22"/>
        </w:rPr>
        <w:t>Zamawiający nie wymaga zabezpieczenia należytego wykonania umowy.</w:t>
      </w:r>
    </w:p>
    <w:p w14:paraId="11DFA7FC" w14:textId="77777777" w:rsidR="001B72A7" w:rsidRDefault="001B72A7" w:rsidP="000C7C34">
      <w:pPr>
        <w:pStyle w:val="Nagwek1"/>
        <w:spacing w:before="0" w:after="0" w:line="256" w:lineRule="auto"/>
        <w:ind w:left="446" w:hanging="444"/>
        <w:jc w:val="left"/>
        <w:rPr>
          <w:b/>
          <w:bCs/>
          <w:color w:val="000000" w:themeColor="text1"/>
          <w:sz w:val="36"/>
          <w:szCs w:val="36"/>
        </w:rPr>
      </w:pPr>
    </w:p>
    <w:p w14:paraId="1F930ADC" w14:textId="77777777" w:rsidR="001B72A7" w:rsidRPr="00AD2A4B" w:rsidRDefault="001B72A7" w:rsidP="001B72A7">
      <w:pPr>
        <w:numPr>
          <w:ilvl w:val="0"/>
          <w:numId w:val="48"/>
        </w:numPr>
        <w:pBdr>
          <w:bottom w:val="double" w:sz="4" w:space="1" w:color="auto"/>
        </w:pBdr>
        <w:shd w:val="clear" w:color="auto" w:fill="DAEEF3"/>
        <w:tabs>
          <w:tab w:val="left" w:pos="426"/>
        </w:tabs>
        <w:spacing w:before="360" w:after="40" w:line="240" w:lineRule="auto"/>
        <w:ind w:right="23"/>
        <w:rPr>
          <w:rFonts w:eastAsia="Verdana"/>
          <w:b/>
          <w:sz w:val="22"/>
          <w:lang w:val="cs-CZ"/>
        </w:rPr>
      </w:pPr>
      <w:r w:rsidRPr="00AD2A4B">
        <w:rPr>
          <w:rFonts w:eastAsia="Verdana"/>
          <w:b/>
          <w:sz w:val="22"/>
          <w:lang w:val="cs-CZ"/>
        </w:rPr>
        <w:t>INFORMACJE O TREŚCI ZAWIERANEJ UMOWY ORAZ MOŻLIWOŚCI JEJ ZMIANY</w:t>
      </w:r>
    </w:p>
    <w:p w14:paraId="6714581C" w14:textId="77777777" w:rsidR="001B72A7" w:rsidRDefault="001B72A7" w:rsidP="001B72A7">
      <w:pPr>
        <w:numPr>
          <w:ilvl w:val="1"/>
          <w:numId w:val="48"/>
        </w:numPr>
        <w:spacing w:before="120" w:after="0" w:line="240" w:lineRule="auto"/>
        <w:ind w:left="720"/>
        <w:outlineLvl w:val="1"/>
        <w:rPr>
          <w:bCs/>
          <w:iCs/>
          <w:lang w:val="x-none" w:eastAsia="x-none"/>
        </w:rPr>
      </w:pPr>
      <w:r>
        <w:rPr>
          <w:bCs/>
          <w:iCs/>
          <w:lang w:eastAsia="x-none"/>
        </w:rPr>
        <w:t>Zamawiający zawrze umowę zgodnie z warunkami określonymi w SWZ oraz ofercie Wykonawcy.</w:t>
      </w:r>
    </w:p>
    <w:p w14:paraId="1285213C" w14:textId="77777777" w:rsidR="001B72A7" w:rsidRPr="007A3956" w:rsidRDefault="001B72A7" w:rsidP="001B72A7">
      <w:pPr>
        <w:numPr>
          <w:ilvl w:val="1"/>
          <w:numId w:val="48"/>
        </w:numPr>
        <w:spacing w:before="120" w:after="0" w:line="240" w:lineRule="auto"/>
        <w:ind w:left="720"/>
        <w:outlineLvl w:val="1"/>
        <w:rPr>
          <w:bCs/>
          <w:iCs/>
          <w:lang w:val="x-none" w:eastAsia="x-none"/>
        </w:rPr>
      </w:pPr>
      <w:r w:rsidRPr="001B365B">
        <w:rPr>
          <w:bCs/>
          <w:iCs/>
          <w:lang w:val="x-none" w:eastAsia="x-none"/>
        </w:rPr>
        <w:t xml:space="preserve">Wzór umowy stanowi załącznik do niniejszej </w:t>
      </w:r>
      <w:r w:rsidRPr="001B365B">
        <w:rPr>
          <w:bCs/>
          <w:iCs/>
          <w:lang w:eastAsia="x-none"/>
        </w:rPr>
        <w:t>SWZ</w:t>
      </w:r>
      <w:r w:rsidRPr="001B365B">
        <w:rPr>
          <w:bCs/>
          <w:iCs/>
          <w:lang w:val="x-none" w:eastAsia="x-none"/>
        </w:rPr>
        <w:t xml:space="preserve">. </w:t>
      </w:r>
      <w:r w:rsidRPr="007A3956">
        <w:rPr>
          <w:iCs/>
        </w:rPr>
        <w:t xml:space="preserve"> </w:t>
      </w:r>
    </w:p>
    <w:p w14:paraId="1858C654" w14:textId="77777777" w:rsidR="001B72A7" w:rsidRPr="006D5204" w:rsidRDefault="001B72A7" w:rsidP="001B72A7">
      <w:pPr>
        <w:numPr>
          <w:ilvl w:val="1"/>
          <w:numId w:val="48"/>
        </w:numPr>
        <w:spacing w:before="120" w:after="0" w:line="240" w:lineRule="auto"/>
        <w:ind w:left="720"/>
        <w:outlineLvl w:val="1"/>
        <w:rPr>
          <w:bCs/>
          <w:iCs/>
          <w:lang w:val="x-none" w:eastAsia="x-none"/>
        </w:rPr>
      </w:pPr>
      <w:r w:rsidRPr="007A3956">
        <w:rPr>
          <w:iCs/>
        </w:rPr>
        <w:t>Zamawiający dopuszcza możliwość zmian umowy w następującym zakresie i na określonych poniżej warunkach:</w:t>
      </w:r>
    </w:p>
    <w:p w14:paraId="20BD3B97" w14:textId="03CDBA4F" w:rsidR="001B72A7" w:rsidRPr="001B72A7" w:rsidRDefault="001B72A7" w:rsidP="001B72A7">
      <w:pPr>
        <w:pStyle w:val="Nagwek1"/>
        <w:rPr>
          <w:b/>
          <w:bCs/>
          <w:color w:val="auto"/>
          <w:sz w:val="24"/>
          <w:szCs w:val="24"/>
        </w:rPr>
      </w:pPr>
      <w:r w:rsidRPr="001B72A7">
        <w:rPr>
          <w:b/>
          <w:bCs/>
          <w:color w:val="auto"/>
          <w:sz w:val="24"/>
          <w:szCs w:val="24"/>
        </w:rPr>
        <w:t xml:space="preserve">Projektowane postanowienia zmiany umowy w sprawie zamówienia publicznego określone zostały w załączniku nr </w:t>
      </w:r>
      <w:r w:rsidR="00A06C43">
        <w:rPr>
          <w:b/>
          <w:bCs/>
          <w:color w:val="auto"/>
          <w:sz w:val="24"/>
          <w:szCs w:val="24"/>
        </w:rPr>
        <w:t>11</w:t>
      </w:r>
      <w:r w:rsidRPr="001B72A7">
        <w:rPr>
          <w:b/>
          <w:bCs/>
          <w:color w:val="auto"/>
          <w:sz w:val="24"/>
          <w:szCs w:val="24"/>
        </w:rPr>
        <w:t xml:space="preserve"> do SWZ - wzór umowy.</w:t>
      </w:r>
    </w:p>
    <w:p w14:paraId="2A8A8813" w14:textId="77777777" w:rsidR="001B72A7" w:rsidRDefault="001B72A7" w:rsidP="001B72A7"/>
    <w:p w14:paraId="2BCF4C7E" w14:textId="77777777" w:rsidR="00450E49" w:rsidRPr="00AD2A4B" w:rsidRDefault="00450E49" w:rsidP="00450E49">
      <w:pPr>
        <w:numPr>
          <w:ilvl w:val="0"/>
          <w:numId w:val="48"/>
        </w:numPr>
        <w:pBdr>
          <w:bottom w:val="double" w:sz="4" w:space="1" w:color="auto"/>
        </w:pBdr>
        <w:shd w:val="clear" w:color="auto" w:fill="DAEEF3"/>
        <w:tabs>
          <w:tab w:val="left" w:pos="426"/>
        </w:tabs>
        <w:spacing w:before="360" w:after="40" w:line="240" w:lineRule="auto"/>
        <w:ind w:right="23"/>
        <w:rPr>
          <w:rFonts w:eastAsia="Verdana"/>
          <w:b/>
          <w:sz w:val="22"/>
          <w:lang w:val="cs-CZ"/>
        </w:rPr>
      </w:pPr>
      <w:r w:rsidRPr="00AD2A4B">
        <w:rPr>
          <w:rFonts w:eastAsia="Verdana"/>
          <w:b/>
          <w:sz w:val="22"/>
          <w:lang w:val="cs-CZ"/>
        </w:rPr>
        <w:t xml:space="preserve">POUCZENIE O </w:t>
      </w:r>
      <w:r w:rsidRPr="00AD2A4B">
        <w:rPr>
          <w:rFonts w:eastAsia="Verdana"/>
          <w:b/>
          <w:sz w:val="22"/>
        </w:rPr>
        <w:t>ŚRODKACH</w:t>
      </w:r>
      <w:r w:rsidRPr="00AD2A4B">
        <w:rPr>
          <w:rFonts w:eastAsia="Verdana"/>
          <w:b/>
          <w:sz w:val="22"/>
          <w:lang w:val="cs-CZ"/>
        </w:rPr>
        <w:t xml:space="preserve"> OCHRONY PRAWNEJ PRZYSŁUGUJĄCYCH WYKONAWCY</w:t>
      </w:r>
    </w:p>
    <w:p w14:paraId="4AB65A03" w14:textId="77777777" w:rsidR="00450E49" w:rsidRPr="00500D56" w:rsidRDefault="00450E49" w:rsidP="00450E49">
      <w:pPr>
        <w:tabs>
          <w:tab w:val="left" w:pos="708"/>
        </w:tabs>
        <w:spacing w:before="120"/>
        <w:outlineLvl w:val="1"/>
        <w:rPr>
          <w:bCs/>
          <w:iCs/>
          <w:lang w:val="x-none" w:eastAsia="x-none"/>
        </w:rPr>
      </w:pPr>
      <w:r w:rsidRPr="00500D56">
        <w:rPr>
          <w:bCs/>
          <w:iCs/>
          <w:lang w:val="x-none" w:eastAsia="x-none"/>
        </w:rPr>
        <w:t xml:space="preserve">Wykonawcom, a także innemu podmiotowi, jeżeli ma lub miał interes w uzyskaniu zamówienia oraz poniósł lub może ponieść szkodę w wyniku naruszenia przez zamawiającego przepisów ustawy </w:t>
      </w:r>
      <w:proofErr w:type="spellStart"/>
      <w:r w:rsidRPr="00500D56">
        <w:rPr>
          <w:bCs/>
          <w:iCs/>
          <w:lang w:val="x-none" w:eastAsia="x-none"/>
        </w:rPr>
        <w:t>Pzp</w:t>
      </w:r>
      <w:proofErr w:type="spellEnd"/>
      <w:r w:rsidRPr="00500D56">
        <w:rPr>
          <w:bCs/>
          <w:iCs/>
          <w:lang w:val="x-none" w:eastAsia="x-none"/>
        </w:rPr>
        <w:t xml:space="preserve">, przysługują środki ochrony prawnej na zasadach przewidzianych w art. 505 – 590 ustawy </w:t>
      </w:r>
      <w:proofErr w:type="spellStart"/>
      <w:r w:rsidRPr="00500D56">
        <w:rPr>
          <w:bCs/>
          <w:iCs/>
          <w:lang w:val="x-none" w:eastAsia="x-none"/>
        </w:rPr>
        <w:t>Pzp</w:t>
      </w:r>
      <w:proofErr w:type="spellEnd"/>
      <w:r w:rsidRPr="00500D56">
        <w:rPr>
          <w:bCs/>
          <w:iCs/>
          <w:lang w:val="x-none" w:eastAsia="x-none"/>
        </w:rPr>
        <w:t>.</w:t>
      </w:r>
    </w:p>
    <w:bookmarkEnd w:id="14"/>
    <w:p w14:paraId="466471A8" w14:textId="77777777" w:rsidR="00F94A6E" w:rsidRDefault="00F94A6E" w:rsidP="000C7C34">
      <w:pPr>
        <w:spacing w:after="258" w:line="256" w:lineRule="auto"/>
        <w:ind w:left="737" w:firstLine="0"/>
        <w:jc w:val="left"/>
      </w:pPr>
    </w:p>
    <w:p w14:paraId="3F27D1C6" w14:textId="77777777" w:rsidR="00450E49" w:rsidRPr="00AD2A4B" w:rsidRDefault="00450E49" w:rsidP="00450E49">
      <w:pPr>
        <w:numPr>
          <w:ilvl w:val="0"/>
          <w:numId w:val="48"/>
        </w:numPr>
        <w:pBdr>
          <w:bottom w:val="double" w:sz="4" w:space="1" w:color="auto"/>
        </w:pBdr>
        <w:shd w:val="clear" w:color="auto" w:fill="DAEEF3"/>
        <w:spacing w:after="40" w:line="240" w:lineRule="auto"/>
        <w:ind w:right="23"/>
        <w:rPr>
          <w:rFonts w:eastAsia="Verdana"/>
          <w:b/>
          <w:sz w:val="22"/>
          <w:lang w:val="cs-CZ"/>
        </w:rPr>
      </w:pPr>
      <w:bookmarkStart w:id="15" w:name="_Toc45550"/>
      <w:r w:rsidRPr="00AD2A4B">
        <w:rPr>
          <w:rFonts w:eastAsia="Verdana"/>
          <w:b/>
          <w:sz w:val="22"/>
          <w:lang w:val="cs-CZ"/>
        </w:rPr>
        <w:t>WYKAZ ZAŁĄCZNIKÓW DO SWZ</w:t>
      </w:r>
    </w:p>
    <w:bookmarkEnd w:id="15"/>
    <w:p w14:paraId="3C6C95E9" w14:textId="55C2007B" w:rsidR="000C7C34" w:rsidRDefault="000C7C34" w:rsidP="000C7C34">
      <w:pPr>
        <w:spacing w:after="0" w:line="256" w:lineRule="auto"/>
        <w:ind w:left="17" w:firstLine="0"/>
        <w:jc w:val="left"/>
      </w:pPr>
    </w:p>
    <w:p w14:paraId="2CBFCF4E" w14:textId="77777777" w:rsidR="000C7C34" w:rsidRDefault="000C7C34" w:rsidP="000C7C34">
      <w:pPr>
        <w:ind w:left="12" w:right="49"/>
      </w:pPr>
      <w:r>
        <w:t xml:space="preserve">Załącznik nr 1 – Formularz ofertowy </w:t>
      </w:r>
    </w:p>
    <w:p w14:paraId="5580BE00" w14:textId="766186D6" w:rsidR="000C7C34" w:rsidRDefault="000C7C34" w:rsidP="000C7C34">
      <w:pPr>
        <w:spacing w:after="26"/>
        <w:ind w:left="12" w:right="43"/>
      </w:pPr>
      <w:r>
        <w:t xml:space="preserve">Załącznik nr 2 - </w:t>
      </w:r>
      <w:r w:rsidR="00D1767D">
        <w:t>O</w:t>
      </w:r>
      <w:r w:rsidR="0054440A" w:rsidRPr="0054440A">
        <w:t>świadczenie o braku podstaw do wykluczenia i o spełnianiu warunków udziału w postępowaniu</w:t>
      </w:r>
    </w:p>
    <w:p w14:paraId="13C6C417" w14:textId="77777777" w:rsidR="008E5083" w:rsidRDefault="008E5083" w:rsidP="000C7C34">
      <w:pPr>
        <w:spacing w:after="0"/>
        <w:ind w:left="12" w:right="49"/>
      </w:pPr>
      <w:r w:rsidRPr="008E5083">
        <w:t>Załącznik Nr 3 do SWZ - Wykaz osób skierowanych do realizacji zamówienia</w:t>
      </w:r>
    </w:p>
    <w:p w14:paraId="462CDB01" w14:textId="127453FD" w:rsidR="000C7C34" w:rsidRDefault="000C7C34" w:rsidP="000C7C34">
      <w:pPr>
        <w:spacing w:after="0"/>
        <w:ind w:left="12" w:right="49"/>
      </w:pPr>
      <w:r>
        <w:lastRenderedPageBreak/>
        <w:t xml:space="preserve">Załącznik nr 4 – Oświadczenie o dysponowaniu osobami zdolnymi do wykonania zamówienia Załącznik nr 5 – Oświadczenie </w:t>
      </w:r>
      <w:r w:rsidR="0054440A">
        <w:t>wykonawców wspólnie ubiegających się o udzielenie zamówienia</w:t>
      </w:r>
    </w:p>
    <w:p w14:paraId="2F5CAC10" w14:textId="65CD3025" w:rsidR="00A06C43" w:rsidRPr="00587FC6" w:rsidRDefault="00A06C43" w:rsidP="000C7C34">
      <w:pPr>
        <w:spacing w:after="0"/>
        <w:ind w:left="12" w:right="49"/>
        <w:rPr>
          <w:bCs/>
          <w:color w:val="auto"/>
        </w:rPr>
      </w:pPr>
      <w:r w:rsidRPr="00587FC6">
        <w:rPr>
          <w:color w:val="auto"/>
        </w:rPr>
        <w:t xml:space="preserve">Załącznik nr 6 - </w:t>
      </w:r>
      <w:r w:rsidRPr="00587FC6">
        <w:rPr>
          <w:bCs/>
          <w:color w:val="auto"/>
          <w:szCs w:val="24"/>
        </w:rPr>
        <w:t>Oświadczenie o przynależności lub braku przynależności</w:t>
      </w:r>
      <w:r w:rsidRPr="00587FC6">
        <w:rPr>
          <w:bCs/>
          <w:color w:val="auto"/>
          <w:szCs w:val="24"/>
          <w:vertAlign w:val="superscript"/>
        </w:rPr>
        <w:t xml:space="preserve"> </w:t>
      </w:r>
      <w:r w:rsidRPr="00587FC6">
        <w:rPr>
          <w:bCs/>
          <w:color w:val="auto"/>
          <w:szCs w:val="24"/>
        </w:rPr>
        <w:t>do tej samej grupy kapitałowej</w:t>
      </w:r>
    </w:p>
    <w:p w14:paraId="77951C7E" w14:textId="77777777" w:rsidR="000C7C34" w:rsidRPr="00587FC6" w:rsidRDefault="000C7C34" w:rsidP="000C7C34">
      <w:pPr>
        <w:spacing w:after="0"/>
        <w:ind w:left="12" w:right="49"/>
        <w:rPr>
          <w:color w:val="auto"/>
        </w:rPr>
      </w:pPr>
      <w:r w:rsidRPr="00587FC6">
        <w:rPr>
          <w:color w:val="auto"/>
        </w:rPr>
        <w:t>Załącznik nr 7 - Oświadczenie o przynależności lub braku przynależności do grupy kapitałowej</w:t>
      </w:r>
    </w:p>
    <w:p w14:paraId="1779A67C" w14:textId="77777777" w:rsidR="008E5083" w:rsidRDefault="008E5083" w:rsidP="000C7C34">
      <w:pPr>
        <w:spacing w:after="3" w:line="240" w:lineRule="auto"/>
        <w:ind w:left="12" w:right="333"/>
        <w:jc w:val="left"/>
      </w:pPr>
      <w:r w:rsidRPr="008E5083">
        <w:t>Załącznik Nr 8 do SWZ - Wykaz usług wykonany w okresie ostatnich 3 lat</w:t>
      </w:r>
    </w:p>
    <w:p w14:paraId="0D5F536B" w14:textId="790387B2" w:rsidR="000C7C34" w:rsidRPr="00A06C43" w:rsidRDefault="000C7C34" w:rsidP="000C7C34">
      <w:pPr>
        <w:spacing w:after="3" w:line="240" w:lineRule="auto"/>
        <w:ind w:left="12" w:right="333"/>
        <w:jc w:val="left"/>
        <w:rPr>
          <w:color w:val="auto"/>
        </w:rPr>
      </w:pPr>
      <w:r w:rsidRPr="00A06C43">
        <w:rPr>
          <w:color w:val="auto"/>
        </w:rPr>
        <w:t>Załącznik nr 9 – Zobowiązanie podmiotu udostępniającego zasoby</w:t>
      </w:r>
    </w:p>
    <w:p w14:paraId="413AD3C8" w14:textId="77777777" w:rsidR="008E5083" w:rsidRDefault="008E5083" w:rsidP="000C7C34">
      <w:pPr>
        <w:spacing w:after="3" w:line="240" w:lineRule="auto"/>
        <w:ind w:left="12" w:right="333"/>
        <w:jc w:val="left"/>
      </w:pPr>
      <w:r w:rsidRPr="008E5083">
        <w:t>Załącznik Nr 10 do SWZ - PEŁNOMOCNICTWO (wzór) do reprezentowania wykonawców wspólnie ubiegających się o zamówienie</w:t>
      </w:r>
    </w:p>
    <w:p w14:paraId="0588FF65" w14:textId="580E8CC2" w:rsidR="000C7C34" w:rsidRDefault="000C7C34" w:rsidP="000C7C34">
      <w:pPr>
        <w:spacing w:after="3" w:line="240" w:lineRule="auto"/>
        <w:ind w:left="12" w:right="333"/>
        <w:jc w:val="left"/>
      </w:pPr>
      <w:r>
        <w:t>Załącznik nr 11 – Projekt umowy</w:t>
      </w:r>
    </w:p>
    <w:p w14:paraId="7B13A819" w14:textId="3BF59EB7" w:rsidR="006F3896" w:rsidRDefault="006F3896" w:rsidP="00A048BE">
      <w:pPr>
        <w:spacing w:after="3" w:line="240" w:lineRule="auto"/>
        <w:ind w:left="12" w:right="333"/>
        <w:jc w:val="left"/>
      </w:pPr>
    </w:p>
    <w:sectPr w:rsidR="006F3896">
      <w:footerReference w:type="default" r:id="rId5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6E5B5E" w14:textId="77777777" w:rsidR="002A145C" w:rsidRDefault="002A145C" w:rsidP="002A145C">
      <w:pPr>
        <w:spacing w:after="0" w:line="240" w:lineRule="auto"/>
      </w:pPr>
      <w:r>
        <w:separator/>
      </w:r>
    </w:p>
  </w:endnote>
  <w:endnote w:type="continuationSeparator" w:id="0">
    <w:p w14:paraId="155E7FA2" w14:textId="77777777" w:rsidR="002A145C" w:rsidRDefault="002A145C" w:rsidP="002A14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20333725"/>
      <w:docPartObj>
        <w:docPartGallery w:val="Page Numbers (Bottom of Page)"/>
        <w:docPartUnique/>
      </w:docPartObj>
    </w:sdtPr>
    <w:sdtEndPr/>
    <w:sdtContent>
      <w:p w14:paraId="573C14BE" w14:textId="72AF03C9" w:rsidR="002A145C" w:rsidRDefault="002A145C">
        <w:pPr>
          <w:pStyle w:val="Stopka"/>
          <w:jc w:val="center"/>
        </w:pPr>
        <w:r>
          <w:fldChar w:fldCharType="begin"/>
        </w:r>
        <w:r>
          <w:instrText>PAGE   \* MERGEFORMAT</w:instrText>
        </w:r>
        <w:r>
          <w:fldChar w:fldCharType="separate"/>
        </w:r>
        <w:r>
          <w:t>2</w:t>
        </w:r>
        <w:r>
          <w:fldChar w:fldCharType="end"/>
        </w:r>
      </w:p>
    </w:sdtContent>
  </w:sdt>
  <w:p w14:paraId="28A9FD4D" w14:textId="77777777" w:rsidR="002A145C" w:rsidRDefault="002A145C">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F9599A" w14:textId="77777777" w:rsidR="002A145C" w:rsidRDefault="002A145C" w:rsidP="002A145C">
      <w:pPr>
        <w:spacing w:after="0" w:line="240" w:lineRule="auto"/>
      </w:pPr>
      <w:r>
        <w:separator/>
      </w:r>
    </w:p>
  </w:footnote>
  <w:footnote w:type="continuationSeparator" w:id="0">
    <w:p w14:paraId="34482F53" w14:textId="77777777" w:rsidR="002A145C" w:rsidRDefault="002A145C" w:rsidP="002A145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DB7E2C"/>
    <w:multiLevelType w:val="hybridMultilevel"/>
    <w:tmpl w:val="466AE71A"/>
    <w:lvl w:ilvl="0" w:tplc="8110A612">
      <w:start w:val="1"/>
      <w:numFmt w:val="decimal"/>
      <w:lvlText w:val="%1."/>
      <w:lvlJc w:val="left"/>
      <w:pPr>
        <w:ind w:left="444"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1" w:tplc="6994E5FE">
      <w:start w:val="1"/>
      <w:numFmt w:val="bullet"/>
      <w:lvlText w:val="•"/>
      <w:lvlJc w:val="left"/>
      <w:pPr>
        <w:ind w:left="737"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2" w:tplc="F63629F2">
      <w:start w:val="1"/>
      <w:numFmt w:val="bullet"/>
      <w:lvlText w:val="o"/>
      <w:lvlJc w:val="left"/>
      <w:pPr>
        <w:ind w:left="1457" w:firstLine="0"/>
      </w:pPr>
      <w:rPr>
        <w:rFonts w:ascii="Courier New" w:eastAsia="Courier New" w:hAnsi="Courier New" w:cs="Courier New"/>
        <w:b w:val="0"/>
        <w:i w:val="0"/>
        <w:strike w:val="0"/>
        <w:dstrike w:val="0"/>
        <w:color w:val="000000"/>
        <w:sz w:val="24"/>
        <w:szCs w:val="24"/>
        <w:u w:val="none" w:color="000000"/>
        <w:effect w:val="none"/>
        <w:bdr w:val="none" w:sz="0" w:space="0" w:color="auto" w:frame="1"/>
        <w:vertAlign w:val="baseline"/>
      </w:rPr>
    </w:lvl>
    <w:lvl w:ilvl="3" w:tplc="8E248924">
      <w:start w:val="1"/>
      <w:numFmt w:val="bullet"/>
      <w:lvlText w:val="•"/>
      <w:lvlJc w:val="left"/>
      <w:pPr>
        <w:ind w:left="2160" w:firstLine="0"/>
      </w:pPr>
      <w:rPr>
        <w:rFonts w:ascii="Courier New" w:eastAsia="Courier New" w:hAnsi="Courier New" w:cs="Courier New"/>
        <w:b w:val="0"/>
        <w:i w:val="0"/>
        <w:strike w:val="0"/>
        <w:dstrike w:val="0"/>
        <w:color w:val="000000"/>
        <w:sz w:val="24"/>
        <w:szCs w:val="24"/>
        <w:u w:val="none" w:color="000000"/>
        <w:effect w:val="none"/>
        <w:bdr w:val="none" w:sz="0" w:space="0" w:color="auto" w:frame="1"/>
        <w:vertAlign w:val="baseline"/>
      </w:rPr>
    </w:lvl>
    <w:lvl w:ilvl="4" w:tplc="CDE6AFD8">
      <w:start w:val="1"/>
      <w:numFmt w:val="bullet"/>
      <w:lvlText w:val="o"/>
      <w:lvlJc w:val="left"/>
      <w:pPr>
        <w:ind w:left="2880" w:firstLine="0"/>
      </w:pPr>
      <w:rPr>
        <w:rFonts w:ascii="Courier New" w:eastAsia="Courier New" w:hAnsi="Courier New" w:cs="Courier New"/>
        <w:b w:val="0"/>
        <w:i w:val="0"/>
        <w:strike w:val="0"/>
        <w:dstrike w:val="0"/>
        <w:color w:val="000000"/>
        <w:sz w:val="24"/>
        <w:szCs w:val="24"/>
        <w:u w:val="none" w:color="000000"/>
        <w:effect w:val="none"/>
        <w:bdr w:val="none" w:sz="0" w:space="0" w:color="auto" w:frame="1"/>
        <w:vertAlign w:val="baseline"/>
      </w:rPr>
    </w:lvl>
    <w:lvl w:ilvl="5" w:tplc="92DA3F6E">
      <w:start w:val="1"/>
      <w:numFmt w:val="bullet"/>
      <w:lvlText w:val="▪"/>
      <w:lvlJc w:val="left"/>
      <w:pPr>
        <w:ind w:left="3600" w:firstLine="0"/>
      </w:pPr>
      <w:rPr>
        <w:rFonts w:ascii="Courier New" w:eastAsia="Courier New" w:hAnsi="Courier New" w:cs="Courier New"/>
        <w:b w:val="0"/>
        <w:i w:val="0"/>
        <w:strike w:val="0"/>
        <w:dstrike w:val="0"/>
        <w:color w:val="000000"/>
        <w:sz w:val="24"/>
        <w:szCs w:val="24"/>
        <w:u w:val="none" w:color="000000"/>
        <w:effect w:val="none"/>
        <w:bdr w:val="none" w:sz="0" w:space="0" w:color="auto" w:frame="1"/>
        <w:vertAlign w:val="baseline"/>
      </w:rPr>
    </w:lvl>
    <w:lvl w:ilvl="6" w:tplc="D676F172">
      <w:start w:val="1"/>
      <w:numFmt w:val="bullet"/>
      <w:lvlText w:val="•"/>
      <w:lvlJc w:val="left"/>
      <w:pPr>
        <w:ind w:left="4320" w:firstLine="0"/>
      </w:pPr>
      <w:rPr>
        <w:rFonts w:ascii="Courier New" w:eastAsia="Courier New" w:hAnsi="Courier New" w:cs="Courier New"/>
        <w:b w:val="0"/>
        <w:i w:val="0"/>
        <w:strike w:val="0"/>
        <w:dstrike w:val="0"/>
        <w:color w:val="000000"/>
        <w:sz w:val="24"/>
        <w:szCs w:val="24"/>
        <w:u w:val="none" w:color="000000"/>
        <w:effect w:val="none"/>
        <w:bdr w:val="none" w:sz="0" w:space="0" w:color="auto" w:frame="1"/>
        <w:vertAlign w:val="baseline"/>
      </w:rPr>
    </w:lvl>
    <w:lvl w:ilvl="7" w:tplc="61E28CA2">
      <w:start w:val="1"/>
      <w:numFmt w:val="bullet"/>
      <w:lvlText w:val="o"/>
      <w:lvlJc w:val="left"/>
      <w:pPr>
        <w:ind w:left="5040" w:firstLine="0"/>
      </w:pPr>
      <w:rPr>
        <w:rFonts w:ascii="Courier New" w:eastAsia="Courier New" w:hAnsi="Courier New" w:cs="Courier New"/>
        <w:b w:val="0"/>
        <w:i w:val="0"/>
        <w:strike w:val="0"/>
        <w:dstrike w:val="0"/>
        <w:color w:val="000000"/>
        <w:sz w:val="24"/>
        <w:szCs w:val="24"/>
        <w:u w:val="none" w:color="000000"/>
        <w:effect w:val="none"/>
        <w:bdr w:val="none" w:sz="0" w:space="0" w:color="auto" w:frame="1"/>
        <w:vertAlign w:val="baseline"/>
      </w:rPr>
    </w:lvl>
    <w:lvl w:ilvl="8" w:tplc="AD60EA36">
      <w:start w:val="1"/>
      <w:numFmt w:val="bullet"/>
      <w:lvlText w:val="▪"/>
      <w:lvlJc w:val="left"/>
      <w:pPr>
        <w:ind w:left="5760" w:firstLine="0"/>
      </w:pPr>
      <w:rPr>
        <w:rFonts w:ascii="Courier New" w:eastAsia="Courier New" w:hAnsi="Courier New" w:cs="Courier New"/>
        <w:b w:val="0"/>
        <w:i w:val="0"/>
        <w:strike w:val="0"/>
        <w:dstrike w:val="0"/>
        <w:color w:val="000000"/>
        <w:sz w:val="24"/>
        <w:szCs w:val="24"/>
        <w:u w:val="none" w:color="000000"/>
        <w:effect w:val="none"/>
        <w:bdr w:val="none" w:sz="0" w:space="0" w:color="auto" w:frame="1"/>
        <w:vertAlign w:val="baseline"/>
      </w:rPr>
    </w:lvl>
  </w:abstractNum>
  <w:abstractNum w:abstractNumId="1" w15:restartNumberingAfterBreak="0">
    <w:nsid w:val="09B1020E"/>
    <w:multiLevelType w:val="hybridMultilevel"/>
    <w:tmpl w:val="DDAEDA20"/>
    <w:lvl w:ilvl="0" w:tplc="2BE09782">
      <w:start w:val="1"/>
      <w:numFmt w:val="decimal"/>
      <w:lvlText w:val="%1."/>
      <w:lvlJc w:val="left"/>
      <w:pPr>
        <w:ind w:left="398" w:hanging="360"/>
      </w:pPr>
      <w:rPr>
        <w:rFonts w:hint="default"/>
      </w:rPr>
    </w:lvl>
    <w:lvl w:ilvl="1" w:tplc="04150019" w:tentative="1">
      <w:start w:val="1"/>
      <w:numFmt w:val="lowerLetter"/>
      <w:lvlText w:val="%2."/>
      <w:lvlJc w:val="left"/>
      <w:pPr>
        <w:ind w:left="1118" w:hanging="360"/>
      </w:pPr>
    </w:lvl>
    <w:lvl w:ilvl="2" w:tplc="0415001B" w:tentative="1">
      <w:start w:val="1"/>
      <w:numFmt w:val="lowerRoman"/>
      <w:lvlText w:val="%3."/>
      <w:lvlJc w:val="right"/>
      <w:pPr>
        <w:ind w:left="1838" w:hanging="180"/>
      </w:pPr>
    </w:lvl>
    <w:lvl w:ilvl="3" w:tplc="0415000F" w:tentative="1">
      <w:start w:val="1"/>
      <w:numFmt w:val="decimal"/>
      <w:lvlText w:val="%4."/>
      <w:lvlJc w:val="left"/>
      <w:pPr>
        <w:ind w:left="2558" w:hanging="360"/>
      </w:pPr>
    </w:lvl>
    <w:lvl w:ilvl="4" w:tplc="04150019" w:tentative="1">
      <w:start w:val="1"/>
      <w:numFmt w:val="lowerLetter"/>
      <w:lvlText w:val="%5."/>
      <w:lvlJc w:val="left"/>
      <w:pPr>
        <w:ind w:left="3278" w:hanging="360"/>
      </w:pPr>
    </w:lvl>
    <w:lvl w:ilvl="5" w:tplc="0415001B" w:tentative="1">
      <w:start w:val="1"/>
      <w:numFmt w:val="lowerRoman"/>
      <w:lvlText w:val="%6."/>
      <w:lvlJc w:val="right"/>
      <w:pPr>
        <w:ind w:left="3998" w:hanging="180"/>
      </w:pPr>
    </w:lvl>
    <w:lvl w:ilvl="6" w:tplc="0415000F" w:tentative="1">
      <w:start w:val="1"/>
      <w:numFmt w:val="decimal"/>
      <w:lvlText w:val="%7."/>
      <w:lvlJc w:val="left"/>
      <w:pPr>
        <w:ind w:left="4718" w:hanging="360"/>
      </w:pPr>
    </w:lvl>
    <w:lvl w:ilvl="7" w:tplc="04150019" w:tentative="1">
      <w:start w:val="1"/>
      <w:numFmt w:val="lowerLetter"/>
      <w:lvlText w:val="%8."/>
      <w:lvlJc w:val="left"/>
      <w:pPr>
        <w:ind w:left="5438" w:hanging="360"/>
      </w:pPr>
    </w:lvl>
    <w:lvl w:ilvl="8" w:tplc="0415001B" w:tentative="1">
      <w:start w:val="1"/>
      <w:numFmt w:val="lowerRoman"/>
      <w:lvlText w:val="%9."/>
      <w:lvlJc w:val="right"/>
      <w:pPr>
        <w:ind w:left="6158" w:hanging="180"/>
      </w:pPr>
    </w:lvl>
  </w:abstractNum>
  <w:abstractNum w:abstractNumId="2" w15:restartNumberingAfterBreak="0">
    <w:nsid w:val="0C1F36E4"/>
    <w:multiLevelType w:val="hybridMultilevel"/>
    <w:tmpl w:val="16984B46"/>
    <w:lvl w:ilvl="0" w:tplc="2F8EDF9E">
      <w:start w:val="1"/>
      <w:numFmt w:val="decimal"/>
      <w:lvlText w:val="%1."/>
      <w:lvlJc w:val="left"/>
      <w:pPr>
        <w:ind w:left="551"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1" w:tplc="737CE56E">
      <w:start w:val="1"/>
      <w:numFmt w:val="lowerLetter"/>
      <w:lvlText w:val="%2"/>
      <w:lvlJc w:val="left"/>
      <w:pPr>
        <w:ind w:left="1121"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2" w:tplc="2A44EDEC">
      <w:start w:val="1"/>
      <w:numFmt w:val="lowerRoman"/>
      <w:lvlText w:val="%3"/>
      <w:lvlJc w:val="left"/>
      <w:pPr>
        <w:ind w:left="1841"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3" w:tplc="F6A6ECFA">
      <w:start w:val="1"/>
      <w:numFmt w:val="decimal"/>
      <w:lvlText w:val="%4"/>
      <w:lvlJc w:val="left"/>
      <w:pPr>
        <w:ind w:left="2561"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4" w:tplc="F4B8C7AA">
      <w:start w:val="1"/>
      <w:numFmt w:val="lowerLetter"/>
      <w:lvlText w:val="%5"/>
      <w:lvlJc w:val="left"/>
      <w:pPr>
        <w:ind w:left="3281"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5" w:tplc="502E4C46">
      <w:start w:val="1"/>
      <w:numFmt w:val="lowerRoman"/>
      <w:lvlText w:val="%6"/>
      <w:lvlJc w:val="left"/>
      <w:pPr>
        <w:ind w:left="4001"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6" w:tplc="8A3CA106">
      <w:start w:val="1"/>
      <w:numFmt w:val="decimal"/>
      <w:lvlText w:val="%7"/>
      <w:lvlJc w:val="left"/>
      <w:pPr>
        <w:ind w:left="4721"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7" w:tplc="E95E657E">
      <w:start w:val="1"/>
      <w:numFmt w:val="lowerLetter"/>
      <w:lvlText w:val="%8"/>
      <w:lvlJc w:val="left"/>
      <w:pPr>
        <w:ind w:left="5441"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8" w:tplc="07C6A5BC">
      <w:start w:val="1"/>
      <w:numFmt w:val="lowerRoman"/>
      <w:lvlText w:val="%9"/>
      <w:lvlJc w:val="left"/>
      <w:pPr>
        <w:ind w:left="6161"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abstractNum>
  <w:abstractNum w:abstractNumId="3" w15:restartNumberingAfterBreak="0">
    <w:nsid w:val="0F3D4578"/>
    <w:multiLevelType w:val="hybridMultilevel"/>
    <w:tmpl w:val="86D88D6E"/>
    <w:lvl w:ilvl="0" w:tplc="D5B28CA6">
      <w:start w:val="13"/>
      <w:numFmt w:val="upperRoman"/>
      <w:lvlText w:val="%1."/>
      <w:lvlJc w:val="left"/>
      <w:pPr>
        <w:ind w:left="720" w:hanging="720"/>
      </w:pPr>
      <w:rPr>
        <w:rFonts w:hint="default"/>
      </w:rPr>
    </w:lvl>
    <w:lvl w:ilvl="1" w:tplc="21D07CE4">
      <w:start w:val="1"/>
      <w:numFmt w:val="decimal"/>
      <w:lvlText w:val="%2."/>
      <w:lvlJc w:val="left"/>
      <w:pPr>
        <w:ind w:left="785" w:hanging="360"/>
      </w:pPr>
      <w:rPr>
        <w:b/>
        <w:bCs/>
      </w:rPr>
    </w:lvl>
    <w:lvl w:ilvl="2" w:tplc="842E451C">
      <w:start w:val="1"/>
      <w:numFmt w:val="upperLetter"/>
      <w:lvlText w:val="%3)"/>
      <w:lvlJc w:val="left"/>
      <w:pPr>
        <w:ind w:left="2340" w:hanging="360"/>
      </w:pPr>
      <w:rPr>
        <w:rFonts w:hint="default"/>
        <w:b w:val="0"/>
      </w:rPr>
    </w:lvl>
    <w:lvl w:ilvl="3" w:tplc="5F68AFA4">
      <w:start w:val="1"/>
      <w:numFmt w:val="lowerLetter"/>
      <w:lvlText w:val="%4)"/>
      <w:lvlJc w:val="left"/>
      <w:pPr>
        <w:ind w:left="2880" w:hanging="360"/>
      </w:pPr>
      <w:rPr>
        <w:rFonts w:hint="default"/>
        <w:color w:val="auto"/>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10ED18D8"/>
    <w:multiLevelType w:val="hybridMultilevel"/>
    <w:tmpl w:val="BDD64AB2"/>
    <w:lvl w:ilvl="0" w:tplc="1728C646">
      <w:start w:val="11"/>
      <w:numFmt w:val="decimal"/>
      <w:lvlText w:val="%1."/>
      <w:lvlJc w:val="left"/>
      <w:pPr>
        <w:ind w:left="583"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1" w:tplc="DDE89182">
      <w:start w:val="1"/>
      <w:numFmt w:val="lowerLetter"/>
      <w:lvlText w:val="%2"/>
      <w:lvlJc w:val="left"/>
      <w:pPr>
        <w:ind w:left="1252"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2" w:tplc="A0929A7E">
      <w:start w:val="1"/>
      <w:numFmt w:val="lowerRoman"/>
      <w:lvlText w:val="%3"/>
      <w:lvlJc w:val="left"/>
      <w:pPr>
        <w:ind w:left="1972"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3" w:tplc="3CC82992">
      <w:start w:val="1"/>
      <w:numFmt w:val="decimal"/>
      <w:lvlText w:val="%4"/>
      <w:lvlJc w:val="left"/>
      <w:pPr>
        <w:ind w:left="2692"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4" w:tplc="33B4E284">
      <w:start w:val="1"/>
      <w:numFmt w:val="lowerLetter"/>
      <w:lvlText w:val="%5"/>
      <w:lvlJc w:val="left"/>
      <w:pPr>
        <w:ind w:left="3412"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5" w:tplc="A57E8182">
      <w:start w:val="1"/>
      <w:numFmt w:val="lowerRoman"/>
      <w:lvlText w:val="%6"/>
      <w:lvlJc w:val="left"/>
      <w:pPr>
        <w:ind w:left="4132"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6" w:tplc="C658A17A">
      <w:start w:val="1"/>
      <w:numFmt w:val="decimal"/>
      <w:lvlText w:val="%7"/>
      <w:lvlJc w:val="left"/>
      <w:pPr>
        <w:ind w:left="4852"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7" w:tplc="3D6818B4">
      <w:start w:val="1"/>
      <w:numFmt w:val="lowerLetter"/>
      <w:lvlText w:val="%8"/>
      <w:lvlJc w:val="left"/>
      <w:pPr>
        <w:ind w:left="5572"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8" w:tplc="F4F4FA4E">
      <w:start w:val="1"/>
      <w:numFmt w:val="lowerRoman"/>
      <w:lvlText w:val="%9"/>
      <w:lvlJc w:val="left"/>
      <w:pPr>
        <w:ind w:left="6292"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abstractNum>
  <w:abstractNum w:abstractNumId="5" w15:restartNumberingAfterBreak="0">
    <w:nsid w:val="11272827"/>
    <w:multiLevelType w:val="multilevel"/>
    <w:tmpl w:val="3530C1D4"/>
    <w:lvl w:ilvl="0">
      <w:start w:val="1"/>
      <w:numFmt w:val="decimal"/>
      <w:lvlText w:val="%1."/>
      <w:lvlJc w:val="left"/>
      <w:pPr>
        <w:ind w:left="256"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1">
      <w:start w:val="1"/>
      <w:numFmt w:val="decimal"/>
      <w:lvlText w:val="%1.%2."/>
      <w:lvlJc w:val="left"/>
      <w:pPr>
        <w:ind w:left="674"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2">
      <w:start w:val="1"/>
      <w:numFmt w:val="decimal"/>
      <w:lvlText w:val="%3)"/>
      <w:lvlJc w:val="left"/>
      <w:pPr>
        <w:ind w:left="499"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3">
      <w:start w:val="1"/>
      <w:numFmt w:val="decimal"/>
      <w:lvlText w:val="%4"/>
      <w:lvlJc w:val="left"/>
      <w:pPr>
        <w:ind w:left="1301"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4">
      <w:start w:val="1"/>
      <w:numFmt w:val="lowerLetter"/>
      <w:lvlText w:val="%5"/>
      <w:lvlJc w:val="left"/>
      <w:pPr>
        <w:ind w:left="2021"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5">
      <w:start w:val="1"/>
      <w:numFmt w:val="lowerRoman"/>
      <w:lvlText w:val="%6"/>
      <w:lvlJc w:val="left"/>
      <w:pPr>
        <w:ind w:left="2741"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6">
      <w:start w:val="1"/>
      <w:numFmt w:val="decimal"/>
      <w:lvlText w:val="%7"/>
      <w:lvlJc w:val="left"/>
      <w:pPr>
        <w:ind w:left="3461"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7">
      <w:start w:val="1"/>
      <w:numFmt w:val="lowerLetter"/>
      <w:lvlText w:val="%8"/>
      <w:lvlJc w:val="left"/>
      <w:pPr>
        <w:ind w:left="4181"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8">
      <w:start w:val="1"/>
      <w:numFmt w:val="lowerRoman"/>
      <w:lvlText w:val="%9"/>
      <w:lvlJc w:val="left"/>
      <w:pPr>
        <w:ind w:left="4901"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abstractNum>
  <w:abstractNum w:abstractNumId="6" w15:restartNumberingAfterBreak="0">
    <w:nsid w:val="11F21EC6"/>
    <w:multiLevelType w:val="hybridMultilevel"/>
    <w:tmpl w:val="75EAFDFC"/>
    <w:lvl w:ilvl="0" w:tplc="FFFFFFFF">
      <w:start w:val="1"/>
      <w:numFmt w:val="decimal"/>
      <w:lvlText w:val="%1)"/>
      <w:lvlJc w:val="left"/>
      <w:pPr>
        <w:ind w:left="1428" w:hanging="360"/>
      </w:pPr>
    </w:lvl>
    <w:lvl w:ilvl="1" w:tplc="FFFFFFFF">
      <w:start w:val="1"/>
      <w:numFmt w:val="lowerLetter"/>
      <w:lvlText w:val="%2."/>
      <w:lvlJc w:val="left"/>
      <w:pPr>
        <w:ind w:left="2148" w:hanging="360"/>
      </w:pPr>
    </w:lvl>
    <w:lvl w:ilvl="2" w:tplc="FFFFFFFF">
      <w:start w:val="1"/>
      <w:numFmt w:val="lowerRoman"/>
      <w:lvlText w:val="%3."/>
      <w:lvlJc w:val="right"/>
      <w:pPr>
        <w:ind w:left="2868" w:hanging="180"/>
      </w:pPr>
    </w:lvl>
    <w:lvl w:ilvl="3" w:tplc="FFFFFFFF">
      <w:start w:val="1"/>
      <w:numFmt w:val="decimal"/>
      <w:lvlText w:val="%4."/>
      <w:lvlJc w:val="left"/>
      <w:pPr>
        <w:ind w:left="3588" w:hanging="360"/>
      </w:pPr>
    </w:lvl>
    <w:lvl w:ilvl="4" w:tplc="FFFFFFFF">
      <w:start w:val="1"/>
      <w:numFmt w:val="lowerLetter"/>
      <w:lvlText w:val="%5."/>
      <w:lvlJc w:val="left"/>
      <w:pPr>
        <w:ind w:left="4308" w:hanging="360"/>
      </w:pPr>
    </w:lvl>
    <w:lvl w:ilvl="5" w:tplc="FFFFFFFF">
      <w:start w:val="1"/>
      <w:numFmt w:val="lowerRoman"/>
      <w:lvlText w:val="%6."/>
      <w:lvlJc w:val="right"/>
      <w:pPr>
        <w:ind w:left="5028" w:hanging="180"/>
      </w:pPr>
    </w:lvl>
    <w:lvl w:ilvl="6" w:tplc="FFFFFFFF">
      <w:start w:val="1"/>
      <w:numFmt w:val="decimal"/>
      <w:lvlText w:val="%7."/>
      <w:lvlJc w:val="left"/>
      <w:pPr>
        <w:ind w:left="5748" w:hanging="360"/>
      </w:pPr>
    </w:lvl>
    <w:lvl w:ilvl="7" w:tplc="FFFFFFFF">
      <w:start w:val="1"/>
      <w:numFmt w:val="lowerLetter"/>
      <w:lvlText w:val="%8."/>
      <w:lvlJc w:val="left"/>
      <w:pPr>
        <w:ind w:left="6468" w:hanging="360"/>
      </w:pPr>
    </w:lvl>
    <w:lvl w:ilvl="8" w:tplc="FFFFFFFF">
      <w:start w:val="1"/>
      <w:numFmt w:val="lowerRoman"/>
      <w:lvlText w:val="%9."/>
      <w:lvlJc w:val="right"/>
      <w:pPr>
        <w:ind w:left="7188" w:hanging="180"/>
      </w:pPr>
    </w:lvl>
  </w:abstractNum>
  <w:abstractNum w:abstractNumId="7" w15:restartNumberingAfterBreak="0">
    <w:nsid w:val="12853908"/>
    <w:multiLevelType w:val="hybridMultilevel"/>
    <w:tmpl w:val="FD02026A"/>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8" w15:restartNumberingAfterBreak="0">
    <w:nsid w:val="174A2658"/>
    <w:multiLevelType w:val="hybridMultilevel"/>
    <w:tmpl w:val="3AE48842"/>
    <w:lvl w:ilvl="0" w:tplc="31701F34">
      <w:start w:val="1"/>
      <w:numFmt w:val="bullet"/>
      <w:lvlText w:val="-"/>
      <w:lvlJc w:val="left"/>
      <w:pPr>
        <w:ind w:left="758" w:hanging="360"/>
      </w:pPr>
      <w:rPr>
        <w:rFonts w:ascii="Calibri" w:eastAsia="Calibri" w:hAnsi="Calibri" w:cs="Calibri"/>
        <w:b/>
        <w:bCs/>
        <w:i w:val="0"/>
        <w:strike w:val="0"/>
        <w:dstrike w:val="0"/>
        <w:color w:val="000000"/>
        <w:sz w:val="24"/>
        <w:szCs w:val="24"/>
        <w:u w:val="none" w:color="000000"/>
        <w:effect w:val="none"/>
        <w:bdr w:val="none" w:sz="0" w:space="0" w:color="auto" w:frame="1"/>
        <w:vertAlign w:val="baseline"/>
      </w:rPr>
    </w:lvl>
    <w:lvl w:ilvl="1" w:tplc="04150003">
      <w:start w:val="1"/>
      <w:numFmt w:val="bullet"/>
      <w:lvlText w:val="o"/>
      <w:lvlJc w:val="left"/>
      <w:pPr>
        <w:ind w:left="1478" w:hanging="360"/>
      </w:pPr>
      <w:rPr>
        <w:rFonts w:ascii="Courier New" w:hAnsi="Courier New" w:cs="Courier New" w:hint="default"/>
      </w:rPr>
    </w:lvl>
    <w:lvl w:ilvl="2" w:tplc="04150005">
      <w:start w:val="1"/>
      <w:numFmt w:val="bullet"/>
      <w:lvlText w:val=""/>
      <w:lvlJc w:val="left"/>
      <w:pPr>
        <w:ind w:left="2198" w:hanging="360"/>
      </w:pPr>
      <w:rPr>
        <w:rFonts w:ascii="Wingdings" w:hAnsi="Wingdings" w:hint="default"/>
      </w:rPr>
    </w:lvl>
    <w:lvl w:ilvl="3" w:tplc="04150001">
      <w:start w:val="1"/>
      <w:numFmt w:val="bullet"/>
      <w:lvlText w:val=""/>
      <w:lvlJc w:val="left"/>
      <w:pPr>
        <w:ind w:left="2918" w:hanging="360"/>
      </w:pPr>
      <w:rPr>
        <w:rFonts w:ascii="Symbol" w:hAnsi="Symbol" w:hint="default"/>
      </w:rPr>
    </w:lvl>
    <w:lvl w:ilvl="4" w:tplc="04150003">
      <w:start w:val="1"/>
      <w:numFmt w:val="bullet"/>
      <w:lvlText w:val="o"/>
      <w:lvlJc w:val="left"/>
      <w:pPr>
        <w:ind w:left="3638" w:hanging="360"/>
      </w:pPr>
      <w:rPr>
        <w:rFonts w:ascii="Courier New" w:hAnsi="Courier New" w:cs="Courier New" w:hint="default"/>
      </w:rPr>
    </w:lvl>
    <w:lvl w:ilvl="5" w:tplc="04150005">
      <w:start w:val="1"/>
      <w:numFmt w:val="bullet"/>
      <w:lvlText w:val=""/>
      <w:lvlJc w:val="left"/>
      <w:pPr>
        <w:ind w:left="4358" w:hanging="360"/>
      </w:pPr>
      <w:rPr>
        <w:rFonts w:ascii="Wingdings" w:hAnsi="Wingdings" w:hint="default"/>
      </w:rPr>
    </w:lvl>
    <w:lvl w:ilvl="6" w:tplc="04150001">
      <w:start w:val="1"/>
      <w:numFmt w:val="bullet"/>
      <w:lvlText w:val=""/>
      <w:lvlJc w:val="left"/>
      <w:pPr>
        <w:ind w:left="5078" w:hanging="360"/>
      </w:pPr>
      <w:rPr>
        <w:rFonts w:ascii="Symbol" w:hAnsi="Symbol" w:hint="default"/>
      </w:rPr>
    </w:lvl>
    <w:lvl w:ilvl="7" w:tplc="04150003">
      <w:start w:val="1"/>
      <w:numFmt w:val="bullet"/>
      <w:lvlText w:val="o"/>
      <w:lvlJc w:val="left"/>
      <w:pPr>
        <w:ind w:left="5798" w:hanging="360"/>
      </w:pPr>
      <w:rPr>
        <w:rFonts w:ascii="Courier New" w:hAnsi="Courier New" w:cs="Courier New" w:hint="default"/>
      </w:rPr>
    </w:lvl>
    <w:lvl w:ilvl="8" w:tplc="04150005">
      <w:start w:val="1"/>
      <w:numFmt w:val="bullet"/>
      <w:lvlText w:val=""/>
      <w:lvlJc w:val="left"/>
      <w:pPr>
        <w:ind w:left="6518" w:hanging="360"/>
      </w:pPr>
      <w:rPr>
        <w:rFonts w:ascii="Wingdings" w:hAnsi="Wingdings" w:hint="default"/>
      </w:rPr>
    </w:lvl>
  </w:abstractNum>
  <w:abstractNum w:abstractNumId="9" w15:restartNumberingAfterBreak="0">
    <w:nsid w:val="186A60D8"/>
    <w:multiLevelType w:val="hybridMultilevel"/>
    <w:tmpl w:val="86D88D6E"/>
    <w:lvl w:ilvl="0" w:tplc="FFFFFFFF">
      <w:start w:val="13"/>
      <w:numFmt w:val="upperRoman"/>
      <w:lvlText w:val="%1."/>
      <w:lvlJc w:val="left"/>
      <w:pPr>
        <w:ind w:left="720" w:hanging="720"/>
      </w:pPr>
      <w:rPr>
        <w:rFonts w:hint="default"/>
      </w:rPr>
    </w:lvl>
    <w:lvl w:ilvl="1" w:tplc="FFFFFFFF">
      <w:start w:val="1"/>
      <w:numFmt w:val="decimal"/>
      <w:lvlText w:val="%2."/>
      <w:lvlJc w:val="left"/>
      <w:pPr>
        <w:ind w:left="785" w:hanging="360"/>
      </w:pPr>
      <w:rPr>
        <w:b/>
        <w:bCs/>
      </w:rPr>
    </w:lvl>
    <w:lvl w:ilvl="2" w:tplc="FFFFFFFF">
      <w:start w:val="1"/>
      <w:numFmt w:val="upperLetter"/>
      <w:lvlText w:val="%3)"/>
      <w:lvlJc w:val="left"/>
      <w:pPr>
        <w:ind w:left="2340" w:hanging="360"/>
      </w:pPr>
      <w:rPr>
        <w:rFonts w:hint="default"/>
        <w:b w:val="0"/>
      </w:rPr>
    </w:lvl>
    <w:lvl w:ilvl="3" w:tplc="FFFFFFFF">
      <w:start w:val="1"/>
      <w:numFmt w:val="lowerLetter"/>
      <w:lvlText w:val="%4)"/>
      <w:lvlJc w:val="left"/>
      <w:pPr>
        <w:ind w:left="2880" w:hanging="360"/>
      </w:pPr>
      <w:rPr>
        <w:rFonts w:hint="default"/>
        <w:color w:val="auto"/>
      </w:r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18774117"/>
    <w:multiLevelType w:val="hybridMultilevel"/>
    <w:tmpl w:val="AEA0DCD6"/>
    <w:lvl w:ilvl="0" w:tplc="95D8F692">
      <w:start w:val="3"/>
      <w:numFmt w:val="lowerLetter"/>
      <w:lvlText w:val="%1)"/>
      <w:lvlJc w:val="left"/>
      <w:pPr>
        <w:ind w:left="19"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1" w:tplc="DFD8DF06">
      <w:start w:val="1"/>
      <w:numFmt w:val="lowerLetter"/>
      <w:lvlText w:val="%2"/>
      <w:lvlJc w:val="left"/>
      <w:pPr>
        <w:ind w:left="108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2" w:tplc="6B003822">
      <w:start w:val="1"/>
      <w:numFmt w:val="lowerRoman"/>
      <w:lvlText w:val="%3"/>
      <w:lvlJc w:val="left"/>
      <w:pPr>
        <w:ind w:left="180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3" w:tplc="CB283A88">
      <w:start w:val="1"/>
      <w:numFmt w:val="decimal"/>
      <w:lvlText w:val="%4"/>
      <w:lvlJc w:val="left"/>
      <w:pPr>
        <w:ind w:left="252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4" w:tplc="C97C5552">
      <w:start w:val="1"/>
      <w:numFmt w:val="lowerLetter"/>
      <w:lvlText w:val="%5"/>
      <w:lvlJc w:val="left"/>
      <w:pPr>
        <w:ind w:left="324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5" w:tplc="AD1487CA">
      <w:start w:val="1"/>
      <w:numFmt w:val="lowerRoman"/>
      <w:lvlText w:val="%6"/>
      <w:lvlJc w:val="left"/>
      <w:pPr>
        <w:ind w:left="396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6" w:tplc="B484A7B8">
      <w:start w:val="1"/>
      <w:numFmt w:val="decimal"/>
      <w:lvlText w:val="%7"/>
      <w:lvlJc w:val="left"/>
      <w:pPr>
        <w:ind w:left="468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7" w:tplc="B5A285AC">
      <w:start w:val="1"/>
      <w:numFmt w:val="lowerLetter"/>
      <w:lvlText w:val="%8"/>
      <w:lvlJc w:val="left"/>
      <w:pPr>
        <w:ind w:left="540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8" w:tplc="96E8F150">
      <w:start w:val="1"/>
      <w:numFmt w:val="lowerRoman"/>
      <w:lvlText w:val="%9"/>
      <w:lvlJc w:val="left"/>
      <w:pPr>
        <w:ind w:left="612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abstractNum>
  <w:abstractNum w:abstractNumId="11" w15:restartNumberingAfterBreak="0">
    <w:nsid w:val="199C1F52"/>
    <w:multiLevelType w:val="hybridMultilevel"/>
    <w:tmpl w:val="7C80B854"/>
    <w:lvl w:ilvl="0" w:tplc="14F0B25A">
      <w:start w:val="5"/>
      <w:numFmt w:val="decimal"/>
      <w:lvlText w:val="%1)"/>
      <w:lvlJc w:val="left"/>
      <w:pPr>
        <w:ind w:left="19"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1" w:tplc="97727954">
      <w:start w:val="1"/>
      <w:numFmt w:val="lowerLetter"/>
      <w:lvlText w:val="%2"/>
      <w:lvlJc w:val="left"/>
      <w:pPr>
        <w:ind w:left="108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2" w:tplc="F78C5D0E">
      <w:start w:val="1"/>
      <w:numFmt w:val="lowerRoman"/>
      <w:lvlText w:val="%3"/>
      <w:lvlJc w:val="left"/>
      <w:pPr>
        <w:ind w:left="180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3" w:tplc="79D8EBFA">
      <w:start w:val="1"/>
      <w:numFmt w:val="decimal"/>
      <w:lvlText w:val="%4"/>
      <w:lvlJc w:val="left"/>
      <w:pPr>
        <w:ind w:left="252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4" w:tplc="556435CE">
      <w:start w:val="1"/>
      <w:numFmt w:val="lowerLetter"/>
      <w:lvlText w:val="%5"/>
      <w:lvlJc w:val="left"/>
      <w:pPr>
        <w:ind w:left="324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5" w:tplc="95989556">
      <w:start w:val="1"/>
      <w:numFmt w:val="lowerRoman"/>
      <w:lvlText w:val="%6"/>
      <w:lvlJc w:val="left"/>
      <w:pPr>
        <w:ind w:left="396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6" w:tplc="7F705B02">
      <w:start w:val="1"/>
      <w:numFmt w:val="decimal"/>
      <w:lvlText w:val="%7"/>
      <w:lvlJc w:val="left"/>
      <w:pPr>
        <w:ind w:left="468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7" w:tplc="CB3676C2">
      <w:start w:val="1"/>
      <w:numFmt w:val="lowerLetter"/>
      <w:lvlText w:val="%8"/>
      <w:lvlJc w:val="left"/>
      <w:pPr>
        <w:ind w:left="540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8" w:tplc="59BCDFDE">
      <w:start w:val="1"/>
      <w:numFmt w:val="lowerRoman"/>
      <w:lvlText w:val="%9"/>
      <w:lvlJc w:val="left"/>
      <w:pPr>
        <w:ind w:left="612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abstractNum>
  <w:abstractNum w:abstractNumId="12" w15:restartNumberingAfterBreak="0">
    <w:nsid w:val="1A29406B"/>
    <w:multiLevelType w:val="hybridMultilevel"/>
    <w:tmpl w:val="FEC679B0"/>
    <w:lvl w:ilvl="0" w:tplc="36DA941C">
      <w:start w:val="4"/>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1C856282"/>
    <w:multiLevelType w:val="multilevel"/>
    <w:tmpl w:val="BEA69F56"/>
    <w:lvl w:ilvl="0">
      <w:start w:val="1"/>
      <w:numFmt w:val="decimal"/>
      <w:lvlText w:val="%1."/>
      <w:lvlJc w:val="left"/>
      <w:pPr>
        <w:ind w:left="256"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1">
      <w:start w:val="1"/>
      <w:numFmt w:val="decimal"/>
      <w:lvlText w:val="%1.%2."/>
      <w:lvlJc w:val="left"/>
      <w:pPr>
        <w:ind w:left="674"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2">
      <w:start w:val="1"/>
      <w:numFmt w:val="decimal"/>
      <w:lvlText w:val="%3)"/>
      <w:lvlJc w:val="left"/>
      <w:pPr>
        <w:ind w:left="499"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3">
      <w:start w:val="1"/>
      <w:numFmt w:val="decimal"/>
      <w:lvlText w:val="%4"/>
      <w:lvlJc w:val="left"/>
      <w:pPr>
        <w:ind w:left="1301"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4">
      <w:start w:val="1"/>
      <w:numFmt w:val="lowerLetter"/>
      <w:lvlText w:val="%5"/>
      <w:lvlJc w:val="left"/>
      <w:pPr>
        <w:ind w:left="2021"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5">
      <w:start w:val="1"/>
      <w:numFmt w:val="lowerRoman"/>
      <w:lvlText w:val="%6"/>
      <w:lvlJc w:val="left"/>
      <w:pPr>
        <w:ind w:left="2741"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6">
      <w:start w:val="1"/>
      <w:numFmt w:val="decimal"/>
      <w:lvlText w:val="%7"/>
      <w:lvlJc w:val="left"/>
      <w:pPr>
        <w:ind w:left="3461"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7">
      <w:start w:val="1"/>
      <w:numFmt w:val="lowerLetter"/>
      <w:lvlText w:val="%8"/>
      <w:lvlJc w:val="left"/>
      <w:pPr>
        <w:ind w:left="4181"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8">
      <w:start w:val="1"/>
      <w:numFmt w:val="lowerRoman"/>
      <w:lvlText w:val="%9"/>
      <w:lvlJc w:val="left"/>
      <w:pPr>
        <w:ind w:left="4901"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abstractNum>
  <w:abstractNum w:abstractNumId="14" w15:restartNumberingAfterBreak="0">
    <w:nsid w:val="28533573"/>
    <w:multiLevelType w:val="multilevel"/>
    <w:tmpl w:val="7E3A19D0"/>
    <w:lvl w:ilvl="0">
      <w:start w:val="2"/>
      <w:numFmt w:val="decimal"/>
      <w:lvlText w:val="%1"/>
      <w:lvlJc w:val="left"/>
      <w:pPr>
        <w:ind w:left="360" w:hanging="360"/>
      </w:pPr>
      <w:rPr>
        <w:rFonts w:hint="default"/>
        <w:color w:val="auto"/>
      </w:rPr>
    </w:lvl>
    <w:lvl w:ilvl="1">
      <w:start w:val="9"/>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15:restartNumberingAfterBreak="0">
    <w:nsid w:val="28C96C25"/>
    <w:multiLevelType w:val="hybridMultilevel"/>
    <w:tmpl w:val="0FF23846"/>
    <w:lvl w:ilvl="0" w:tplc="27E62270">
      <w:start w:val="1"/>
      <w:numFmt w:val="decimal"/>
      <w:lvlText w:val="%1."/>
      <w:lvlJc w:val="left"/>
      <w:pPr>
        <w:ind w:left="244"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1" w:tplc="A4AA858A">
      <w:start w:val="1"/>
      <w:numFmt w:val="lowerLetter"/>
      <w:lvlText w:val="%2"/>
      <w:lvlJc w:val="left"/>
      <w:pPr>
        <w:ind w:left="1097"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2" w:tplc="8CFAE4B2">
      <w:start w:val="1"/>
      <w:numFmt w:val="lowerRoman"/>
      <w:lvlText w:val="%3"/>
      <w:lvlJc w:val="left"/>
      <w:pPr>
        <w:ind w:left="1817"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3" w:tplc="2B5E0F86">
      <w:start w:val="1"/>
      <w:numFmt w:val="decimal"/>
      <w:lvlText w:val="%4"/>
      <w:lvlJc w:val="left"/>
      <w:pPr>
        <w:ind w:left="2537"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4" w:tplc="F2D8D4B6">
      <w:start w:val="1"/>
      <w:numFmt w:val="lowerLetter"/>
      <w:lvlText w:val="%5"/>
      <w:lvlJc w:val="left"/>
      <w:pPr>
        <w:ind w:left="3257"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5" w:tplc="C0A403A0">
      <w:start w:val="1"/>
      <w:numFmt w:val="lowerRoman"/>
      <w:lvlText w:val="%6"/>
      <w:lvlJc w:val="left"/>
      <w:pPr>
        <w:ind w:left="3977"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6" w:tplc="4C0010FA">
      <w:start w:val="1"/>
      <w:numFmt w:val="decimal"/>
      <w:lvlText w:val="%7"/>
      <w:lvlJc w:val="left"/>
      <w:pPr>
        <w:ind w:left="4697"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7" w:tplc="85C42518">
      <w:start w:val="1"/>
      <w:numFmt w:val="lowerLetter"/>
      <w:lvlText w:val="%8"/>
      <w:lvlJc w:val="left"/>
      <w:pPr>
        <w:ind w:left="5417"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8" w:tplc="52E69338">
      <w:start w:val="1"/>
      <w:numFmt w:val="lowerRoman"/>
      <w:lvlText w:val="%9"/>
      <w:lvlJc w:val="left"/>
      <w:pPr>
        <w:ind w:left="6137"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abstractNum>
  <w:abstractNum w:abstractNumId="16" w15:restartNumberingAfterBreak="0">
    <w:nsid w:val="29F012C3"/>
    <w:multiLevelType w:val="hybridMultilevel"/>
    <w:tmpl w:val="F590576A"/>
    <w:lvl w:ilvl="0" w:tplc="007CFEC6">
      <w:start w:val="1"/>
      <w:numFmt w:val="decimal"/>
      <w:lvlText w:val="%1"/>
      <w:lvlJc w:val="left"/>
      <w:pPr>
        <w:ind w:left="36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1" w:tplc="80D4E3B2">
      <w:start w:val="1"/>
      <w:numFmt w:val="lowerLetter"/>
      <w:lvlText w:val="%2)"/>
      <w:lvlJc w:val="left"/>
      <w:pPr>
        <w:ind w:left="72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2" w:tplc="9F1EA848">
      <w:start w:val="1"/>
      <w:numFmt w:val="lowerRoman"/>
      <w:lvlText w:val="%3"/>
      <w:lvlJc w:val="left"/>
      <w:pPr>
        <w:ind w:left="1519"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3" w:tplc="677A4EAA">
      <w:start w:val="1"/>
      <w:numFmt w:val="decimal"/>
      <w:lvlText w:val="%4"/>
      <w:lvlJc w:val="left"/>
      <w:pPr>
        <w:ind w:left="2239"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4" w:tplc="54D4C528">
      <w:start w:val="1"/>
      <w:numFmt w:val="lowerLetter"/>
      <w:lvlText w:val="%5"/>
      <w:lvlJc w:val="left"/>
      <w:pPr>
        <w:ind w:left="2959"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5" w:tplc="3CAA998E">
      <w:start w:val="1"/>
      <w:numFmt w:val="lowerRoman"/>
      <w:lvlText w:val="%6"/>
      <w:lvlJc w:val="left"/>
      <w:pPr>
        <w:ind w:left="3679"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6" w:tplc="76D06DDE">
      <w:start w:val="1"/>
      <w:numFmt w:val="decimal"/>
      <w:lvlText w:val="%7"/>
      <w:lvlJc w:val="left"/>
      <w:pPr>
        <w:ind w:left="4399"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7" w:tplc="4134C87E">
      <w:start w:val="1"/>
      <w:numFmt w:val="lowerLetter"/>
      <w:lvlText w:val="%8"/>
      <w:lvlJc w:val="left"/>
      <w:pPr>
        <w:ind w:left="5119"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8" w:tplc="0810C328">
      <w:start w:val="1"/>
      <w:numFmt w:val="lowerRoman"/>
      <w:lvlText w:val="%9"/>
      <w:lvlJc w:val="left"/>
      <w:pPr>
        <w:ind w:left="5839"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abstractNum>
  <w:abstractNum w:abstractNumId="17" w15:restartNumberingAfterBreak="0">
    <w:nsid w:val="2C5271D9"/>
    <w:multiLevelType w:val="hybridMultilevel"/>
    <w:tmpl w:val="C31EFD14"/>
    <w:lvl w:ilvl="0" w:tplc="AFE8EFC6">
      <w:start w:val="1"/>
      <w:numFmt w:val="decimal"/>
      <w:lvlText w:val="%1."/>
      <w:lvlJc w:val="left"/>
      <w:pPr>
        <w:ind w:left="427"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1" w:tplc="24E82DEC">
      <w:start w:val="1"/>
      <w:numFmt w:val="lowerLetter"/>
      <w:lvlText w:val="%2"/>
      <w:lvlJc w:val="left"/>
      <w:pPr>
        <w:ind w:left="1097"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2" w:tplc="285EF546">
      <w:start w:val="1"/>
      <w:numFmt w:val="lowerRoman"/>
      <w:lvlText w:val="%3"/>
      <w:lvlJc w:val="left"/>
      <w:pPr>
        <w:ind w:left="1817"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3" w:tplc="20C0A710">
      <w:start w:val="1"/>
      <w:numFmt w:val="decimal"/>
      <w:lvlText w:val="%4"/>
      <w:lvlJc w:val="left"/>
      <w:pPr>
        <w:ind w:left="2537"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4" w:tplc="A6B03CA6">
      <w:start w:val="1"/>
      <w:numFmt w:val="lowerLetter"/>
      <w:lvlText w:val="%5"/>
      <w:lvlJc w:val="left"/>
      <w:pPr>
        <w:ind w:left="3257"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5" w:tplc="1D521FCE">
      <w:start w:val="1"/>
      <w:numFmt w:val="lowerRoman"/>
      <w:lvlText w:val="%6"/>
      <w:lvlJc w:val="left"/>
      <w:pPr>
        <w:ind w:left="3977"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6" w:tplc="6A7A41BE">
      <w:start w:val="1"/>
      <w:numFmt w:val="decimal"/>
      <w:lvlText w:val="%7"/>
      <w:lvlJc w:val="left"/>
      <w:pPr>
        <w:ind w:left="4697"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7" w:tplc="976C7010">
      <w:start w:val="1"/>
      <w:numFmt w:val="lowerLetter"/>
      <w:lvlText w:val="%8"/>
      <w:lvlJc w:val="left"/>
      <w:pPr>
        <w:ind w:left="5417"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8" w:tplc="8716C0FA">
      <w:start w:val="1"/>
      <w:numFmt w:val="lowerRoman"/>
      <w:lvlText w:val="%9"/>
      <w:lvlJc w:val="left"/>
      <w:pPr>
        <w:ind w:left="6137"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abstractNum>
  <w:abstractNum w:abstractNumId="18" w15:restartNumberingAfterBreak="0">
    <w:nsid w:val="2F312F05"/>
    <w:multiLevelType w:val="hybridMultilevel"/>
    <w:tmpl w:val="082A8DB2"/>
    <w:lvl w:ilvl="0" w:tplc="80441696">
      <w:start w:val="1"/>
      <w:numFmt w:val="decimal"/>
      <w:lvlText w:val="%1."/>
      <w:lvlJc w:val="left"/>
      <w:pPr>
        <w:ind w:left="444"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1" w:tplc="C83A003C">
      <w:start w:val="1"/>
      <w:numFmt w:val="lowerLetter"/>
      <w:lvlText w:val="%2"/>
      <w:lvlJc w:val="left"/>
      <w:pPr>
        <w:ind w:left="1147"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2" w:tplc="737A8E8E">
      <w:start w:val="1"/>
      <w:numFmt w:val="lowerRoman"/>
      <w:lvlText w:val="%3"/>
      <w:lvlJc w:val="left"/>
      <w:pPr>
        <w:ind w:left="1867"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3" w:tplc="78C8EB66">
      <w:start w:val="1"/>
      <w:numFmt w:val="decimal"/>
      <w:lvlText w:val="%4"/>
      <w:lvlJc w:val="left"/>
      <w:pPr>
        <w:ind w:left="2587"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4" w:tplc="5D70FDFC">
      <w:start w:val="1"/>
      <w:numFmt w:val="lowerLetter"/>
      <w:lvlText w:val="%5"/>
      <w:lvlJc w:val="left"/>
      <w:pPr>
        <w:ind w:left="3307"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5" w:tplc="540EECAA">
      <w:start w:val="1"/>
      <w:numFmt w:val="lowerRoman"/>
      <w:lvlText w:val="%6"/>
      <w:lvlJc w:val="left"/>
      <w:pPr>
        <w:ind w:left="4027"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6" w:tplc="E7ECE67E">
      <w:start w:val="1"/>
      <w:numFmt w:val="decimal"/>
      <w:lvlText w:val="%7"/>
      <w:lvlJc w:val="left"/>
      <w:pPr>
        <w:ind w:left="4747"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7" w:tplc="FA54219A">
      <w:start w:val="1"/>
      <w:numFmt w:val="lowerLetter"/>
      <w:lvlText w:val="%8"/>
      <w:lvlJc w:val="left"/>
      <w:pPr>
        <w:ind w:left="5467"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8" w:tplc="79762234">
      <w:start w:val="1"/>
      <w:numFmt w:val="lowerRoman"/>
      <w:lvlText w:val="%9"/>
      <w:lvlJc w:val="left"/>
      <w:pPr>
        <w:ind w:left="6187"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abstractNum>
  <w:abstractNum w:abstractNumId="19" w15:restartNumberingAfterBreak="0">
    <w:nsid w:val="2FBE3D3A"/>
    <w:multiLevelType w:val="hybridMultilevel"/>
    <w:tmpl w:val="F2E82F48"/>
    <w:lvl w:ilvl="0" w:tplc="C2CC7FD4">
      <w:start w:val="1"/>
      <w:numFmt w:val="upperRoman"/>
      <w:lvlText w:val="%1."/>
      <w:lvlJc w:val="left"/>
      <w:pPr>
        <w:ind w:left="720" w:hanging="720"/>
      </w:pPr>
      <w:rPr>
        <w:rFonts w:hint="default"/>
        <w:b/>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30AA2A14"/>
    <w:multiLevelType w:val="hybridMultilevel"/>
    <w:tmpl w:val="09E6F784"/>
    <w:lvl w:ilvl="0" w:tplc="1EB8D5D0">
      <w:start w:val="9"/>
      <w:numFmt w:val="decimal"/>
      <w:lvlText w:val="%1."/>
      <w:lvlJc w:val="left"/>
      <w:pPr>
        <w:ind w:left="479"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1" w:tplc="47E0A8AE">
      <w:start w:val="1"/>
      <w:numFmt w:val="lowerLetter"/>
      <w:lvlText w:val="%2"/>
      <w:lvlJc w:val="left"/>
      <w:pPr>
        <w:ind w:left="108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2" w:tplc="B47C83C8">
      <w:start w:val="1"/>
      <w:numFmt w:val="lowerRoman"/>
      <w:lvlText w:val="%3"/>
      <w:lvlJc w:val="left"/>
      <w:pPr>
        <w:ind w:left="180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3" w:tplc="EFE603A8">
      <w:start w:val="1"/>
      <w:numFmt w:val="decimal"/>
      <w:lvlText w:val="%4"/>
      <w:lvlJc w:val="left"/>
      <w:pPr>
        <w:ind w:left="252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4" w:tplc="7BD623C0">
      <w:start w:val="1"/>
      <w:numFmt w:val="lowerLetter"/>
      <w:lvlText w:val="%5"/>
      <w:lvlJc w:val="left"/>
      <w:pPr>
        <w:ind w:left="324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5" w:tplc="CC989DD8">
      <w:start w:val="1"/>
      <w:numFmt w:val="lowerRoman"/>
      <w:lvlText w:val="%6"/>
      <w:lvlJc w:val="left"/>
      <w:pPr>
        <w:ind w:left="396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6" w:tplc="DEEE0014">
      <w:start w:val="1"/>
      <w:numFmt w:val="decimal"/>
      <w:lvlText w:val="%7"/>
      <w:lvlJc w:val="left"/>
      <w:pPr>
        <w:ind w:left="468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7" w:tplc="4E7C7AAA">
      <w:start w:val="1"/>
      <w:numFmt w:val="lowerLetter"/>
      <w:lvlText w:val="%8"/>
      <w:lvlJc w:val="left"/>
      <w:pPr>
        <w:ind w:left="540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8" w:tplc="639AAB86">
      <w:start w:val="1"/>
      <w:numFmt w:val="lowerRoman"/>
      <w:lvlText w:val="%9"/>
      <w:lvlJc w:val="left"/>
      <w:pPr>
        <w:ind w:left="612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abstractNum>
  <w:abstractNum w:abstractNumId="21" w15:restartNumberingAfterBreak="0">
    <w:nsid w:val="323265F4"/>
    <w:multiLevelType w:val="hybridMultilevel"/>
    <w:tmpl w:val="FCF61E84"/>
    <w:lvl w:ilvl="0" w:tplc="04150017">
      <w:start w:val="1"/>
      <w:numFmt w:val="lowerLetter"/>
      <w:lvlText w:val="%1)"/>
      <w:lvlJc w:val="left"/>
      <w:pPr>
        <w:ind w:left="758" w:hanging="360"/>
      </w:pPr>
    </w:lvl>
    <w:lvl w:ilvl="1" w:tplc="04150019">
      <w:start w:val="1"/>
      <w:numFmt w:val="lowerLetter"/>
      <w:lvlText w:val="%2."/>
      <w:lvlJc w:val="left"/>
      <w:pPr>
        <w:ind w:left="1478" w:hanging="360"/>
      </w:pPr>
    </w:lvl>
    <w:lvl w:ilvl="2" w:tplc="0415001B">
      <w:start w:val="1"/>
      <w:numFmt w:val="lowerRoman"/>
      <w:lvlText w:val="%3."/>
      <w:lvlJc w:val="right"/>
      <w:pPr>
        <w:ind w:left="2198" w:hanging="180"/>
      </w:pPr>
    </w:lvl>
    <w:lvl w:ilvl="3" w:tplc="0415000F">
      <w:start w:val="1"/>
      <w:numFmt w:val="decimal"/>
      <w:lvlText w:val="%4."/>
      <w:lvlJc w:val="left"/>
      <w:pPr>
        <w:ind w:left="2918" w:hanging="360"/>
      </w:pPr>
    </w:lvl>
    <w:lvl w:ilvl="4" w:tplc="04150019">
      <w:start w:val="1"/>
      <w:numFmt w:val="lowerLetter"/>
      <w:lvlText w:val="%5."/>
      <w:lvlJc w:val="left"/>
      <w:pPr>
        <w:ind w:left="3638" w:hanging="360"/>
      </w:pPr>
    </w:lvl>
    <w:lvl w:ilvl="5" w:tplc="0415001B">
      <w:start w:val="1"/>
      <w:numFmt w:val="lowerRoman"/>
      <w:lvlText w:val="%6."/>
      <w:lvlJc w:val="right"/>
      <w:pPr>
        <w:ind w:left="4358" w:hanging="180"/>
      </w:pPr>
    </w:lvl>
    <w:lvl w:ilvl="6" w:tplc="0415000F">
      <w:start w:val="1"/>
      <w:numFmt w:val="decimal"/>
      <w:lvlText w:val="%7."/>
      <w:lvlJc w:val="left"/>
      <w:pPr>
        <w:ind w:left="5078" w:hanging="360"/>
      </w:pPr>
    </w:lvl>
    <w:lvl w:ilvl="7" w:tplc="04150019">
      <w:start w:val="1"/>
      <w:numFmt w:val="lowerLetter"/>
      <w:lvlText w:val="%8."/>
      <w:lvlJc w:val="left"/>
      <w:pPr>
        <w:ind w:left="5798" w:hanging="360"/>
      </w:pPr>
    </w:lvl>
    <w:lvl w:ilvl="8" w:tplc="0415001B">
      <w:start w:val="1"/>
      <w:numFmt w:val="lowerRoman"/>
      <w:lvlText w:val="%9."/>
      <w:lvlJc w:val="right"/>
      <w:pPr>
        <w:ind w:left="6518" w:hanging="180"/>
      </w:pPr>
    </w:lvl>
  </w:abstractNum>
  <w:abstractNum w:abstractNumId="22" w15:restartNumberingAfterBreak="0">
    <w:nsid w:val="352D2B9D"/>
    <w:multiLevelType w:val="hybridMultilevel"/>
    <w:tmpl w:val="B882DA30"/>
    <w:lvl w:ilvl="0" w:tplc="1F846176">
      <w:start w:val="1"/>
      <w:numFmt w:val="decimal"/>
      <w:lvlText w:val="%1."/>
      <w:lvlJc w:val="left"/>
      <w:pPr>
        <w:ind w:left="427"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1" w:tplc="5E9AD554">
      <w:start w:val="1"/>
      <w:numFmt w:val="decimal"/>
      <w:lvlText w:val="%2)"/>
      <w:lvlJc w:val="left"/>
      <w:pPr>
        <w:ind w:left="1195"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2" w:tplc="7B144966">
      <w:start w:val="1"/>
      <w:numFmt w:val="lowerLetter"/>
      <w:lvlText w:val="%3)"/>
      <w:lvlJc w:val="left"/>
      <w:pPr>
        <w:ind w:left="1155"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3" w:tplc="4EB00806">
      <w:start w:val="1"/>
      <w:numFmt w:val="lowerLetter"/>
      <w:lvlText w:val="%4)"/>
      <w:lvlJc w:val="left"/>
      <w:pPr>
        <w:ind w:left="1443"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4" w:tplc="334EAA06">
      <w:start w:val="1"/>
      <w:numFmt w:val="lowerLetter"/>
      <w:lvlText w:val="%5"/>
      <w:lvlJc w:val="left"/>
      <w:pPr>
        <w:ind w:left="2496"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5" w:tplc="203030B4">
      <w:start w:val="1"/>
      <w:numFmt w:val="lowerRoman"/>
      <w:lvlText w:val="%6"/>
      <w:lvlJc w:val="left"/>
      <w:pPr>
        <w:ind w:left="3216"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6" w:tplc="B7AE14D0">
      <w:start w:val="1"/>
      <w:numFmt w:val="decimal"/>
      <w:lvlText w:val="%7"/>
      <w:lvlJc w:val="left"/>
      <w:pPr>
        <w:ind w:left="3936"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7" w:tplc="F206655A">
      <w:start w:val="1"/>
      <w:numFmt w:val="lowerLetter"/>
      <w:lvlText w:val="%8"/>
      <w:lvlJc w:val="left"/>
      <w:pPr>
        <w:ind w:left="4656"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8" w:tplc="C1743176">
      <w:start w:val="1"/>
      <w:numFmt w:val="lowerRoman"/>
      <w:lvlText w:val="%9"/>
      <w:lvlJc w:val="left"/>
      <w:pPr>
        <w:ind w:left="5376"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abstractNum>
  <w:abstractNum w:abstractNumId="23" w15:restartNumberingAfterBreak="0">
    <w:nsid w:val="365349B7"/>
    <w:multiLevelType w:val="hybridMultilevel"/>
    <w:tmpl w:val="AB882F9A"/>
    <w:lvl w:ilvl="0" w:tplc="31701F34">
      <w:start w:val="1"/>
      <w:numFmt w:val="bullet"/>
      <w:lvlText w:val="-"/>
      <w:lvlJc w:val="left"/>
      <w:pPr>
        <w:ind w:left="758" w:hanging="360"/>
      </w:pPr>
      <w:rPr>
        <w:rFonts w:ascii="Calibri" w:eastAsia="Calibri" w:hAnsi="Calibri" w:cs="Calibri"/>
        <w:b/>
        <w:bCs/>
        <w:i w:val="0"/>
        <w:strike w:val="0"/>
        <w:dstrike w:val="0"/>
        <w:color w:val="000000"/>
        <w:sz w:val="24"/>
        <w:szCs w:val="24"/>
        <w:u w:val="none" w:color="000000"/>
        <w:effect w:val="none"/>
        <w:bdr w:val="none" w:sz="0" w:space="0" w:color="auto" w:frame="1"/>
        <w:vertAlign w:val="baseline"/>
      </w:rPr>
    </w:lvl>
    <w:lvl w:ilvl="1" w:tplc="04150003">
      <w:start w:val="1"/>
      <w:numFmt w:val="bullet"/>
      <w:lvlText w:val="o"/>
      <w:lvlJc w:val="left"/>
      <w:pPr>
        <w:ind w:left="1478" w:hanging="360"/>
      </w:pPr>
      <w:rPr>
        <w:rFonts w:ascii="Courier New" w:hAnsi="Courier New" w:cs="Courier New" w:hint="default"/>
      </w:rPr>
    </w:lvl>
    <w:lvl w:ilvl="2" w:tplc="04150005">
      <w:start w:val="1"/>
      <w:numFmt w:val="bullet"/>
      <w:lvlText w:val=""/>
      <w:lvlJc w:val="left"/>
      <w:pPr>
        <w:ind w:left="2198" w:hanging="360"/>
      </w:pPr>
      <w:rPr>
        <w:rFonts w:ascii="Wingdings" w:hAnsi="Wingdings" w:hint="default"/>
      </w:rPr>
    </w:lvl>
    <w:lvl w:ilvl="3" w:tplc="04150001">
      <w:start w:val="1"/>
      <w:numFmt w:val="bullet"/>
      <w:lvlText w:val=""/>
      <w:lvlJc w:val="left"/>
      <w:pPr>
        <w:ind w:left="2918" w:hanging="360"/>
      </w:pPr>
      <w:rPr>
        <w:rFonts w:ascii="Symbol" w:hAnsi="Symbol" w:hint="default"/>
      </w:rPr>
    </w:lvl>
    <w:lvl w:ilvl="4" w:tplc="04150003">
      <w:start w:val="1"/>
      <w:numFmt w:val="bullet"/>
      <w:lvlText w:val="o"/>
      <w:lvlJc w:val="left"/>
      <w:pPr>
        <w:ind w:left="3638" w:hanging="360"/>
      </w:pPr>
      <w:rPr>
        <w:rFonts w:ascii="Courier New" w:hAnsi="Courier New" w:cs="Courier New" w:hint="default"/>
      </w:rPr>
    </w:lvl>
    <w:lvl w:ilvl="5" w:tplc="04150005">
      <w:start w:val="1"/>
      <w:numFmt w:val="bullet"/>
      <w:lvlText w:val=""/>
      <w:lvlJc w:val="left"/>
      <w:pPr>
        <w:ind w:left="4358" w:hanging="360"/>
      </w:pPr>
      <w:rPr>
        <w:rFonts w:ascii="Wingdings" w:hAnsi="Wingdings" w:hint="default"/>
      </w:rPr>
    </w:lvl>
    <w:lvl w:ilvl="6" w:tplc="04150001">
      <w:start w:val="1"/>
      <w:numFmt w:val="bullet"/>
      <w:lvlText w:val=""/>
      <w:lvlJc w:val="left"/>
      <w:pPr>
        <w:ind w:left="5078" w:hanging="360"/>
      </w:pPr>
      <w:rPr>
        <w:rFonts w:ascii="Symbol" w:hAnsi="Symbol" w:hint="default"/>
      </w:rPr>
    </w:lvl>
    <w:lvl w:ilvl="7" w:tplc="04150003">
      <w:start w:val="1"/>
      <w:numFmt w:val="bullet"/>
      <w:lvlText w:val="o"/>
      <w:lvlJc w:val="left"/>
      <w:pPr>
        <w:ind w:left="5798" w:hanging="360"/>
      </w:pPr>
      <w:rPr>
        <w:rFonts w:ascii="Courier New" w:hAnsi="Courier New" w:cs="Courier New" w:hint="default"/>
      </w:rPr>
    </w:lvl>
    <w:lvl w:ilvl="8" w:tplc="04150005">
      <w:start w:val="1"/>
      <w:numFmt w:val="bullet"/>
      <w:lvlText w:val=""/>
      <w:lvlJc w:val="left"/>
      <w:pPr>
        <w:ind w:left="6518" w:hanging="360"/>
      </w:pPr>
      <w:rPr>
        <w:rFonts w:ascii="Wingdings" w:hAnsi="Wingdings" w:hint="default"/>
      </w:rPr>
    </w:lvl>
  </w:abstractNum>
  <w:abstractNum w:abstractNumId="24" w15:restartNumberingAfterBreak="0">
    <w:nsid w:val="383752A0"/>
    <w:multiLevelType w:val="hybridMultilevel"/>
    <w:tmpl w:val="04DA9F7E"/>
    <w:lvl w:ilvl="0" w:tplc="0F941BE4">
      <w:start w:val="1"/>
      <w:numFmt w:val="decimal"/>
      <w:lvlText w:val="%1)"/>
      <w:lvlJc w:val="left"/>
      <w:pPr>
        <w:ind w:left="19"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1" w:tplc="5342A2D8">
      <w:start w:val="1"/>
      <w:numFmt w:val="lowerLetter"/>
      <w:lvlText w:val="%2"/>
      <w:lvlJc w:val="left"/>
      <w:pPr>
        <w:ind w:left="108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2" w:tplc="CB9845A0">
      <w:start w:val="1"/>
      <w:numFmt w:val="lowerRoman"/>
      <w:lvlText w:val="%3"/>
      <w:lvlJc w:val="left"/>
      <w:pPr>
        <w:ind w:left="180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3" w:tplc="6F163BC6">
      <w:start w:val="1"/>
      <w:numFmt w:val="decimal"/>
      <w:lvlText w:val="%4"/>
      <w:lvlJc w:val="left"/>
      <w:pPr>
        <w:ind w:left="252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4" w:tplc="9AB6C09A">
      <w:start w:val="1"/>
      <w:numFmt w:val="lowerLetter"/>
      <w:lvlText w:val="%5"/>
      <w:lvlJc w:val="left"/>
      <w:pPr>
        <w:ind w:left="324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5" w:tplc="4EEAEF08">
      <w:start w:val="1"/>
      <w:numFmt w:val="lowerRoman"/>
      <w:lvlText w:val="%6"/>
      <w:lvlJc w:val="left"/>
      <w:pPr>
        <w:ind w:left="396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6" w:tplc="CB8E873C">
      <w:start w:val="1"/>
      <w:numFmt w:val="decimal"/>
      <w:lvlText w:val="%7"/>
      <w:lvlJc w:val="left"/>
      <w:pPr>
        <w:ind w:left="468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7" w:tplc="8B781F66">
      <w:start w:val="1"/>
      <w:numFmt w:val="lowerLetter"/>
      <w:lvlText w:val="%8"/>
      <w:lvlJc w:val="left"/>
      <w:pPr>
        <w:ind w:left="540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8" w:tplc="D6AAE498">
      <w:start w:val="1"/>
      <w:numFmt w:val="lowerRoman"/>
      <w:lvlText w:val="%9"/>
      <w:lvlJc w:val="left"/>
      <w:pPr>
        <w:ind w:left="612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abstractNum>
  <w:abstractNum w:abstractNumId="25" w15:restartNumberingAfterBreak="0">
    <w:nsid w:val="396F1AA0"/>
    <w:multiLevelType w:val="hybridMultilevel"/>
    <w:tmpl w:val="5752763A"/>
    <w:lvl w:ilvl="0" w:tplc="FF9EEB22">
      <w:start w:val="1"/>
      <w:numFmt w:val="decimal"/>
      <w:lvlText w:val="%1."/>
      <w:lvlJc w:val="left"/>
      <w:pPr>
        <w:ind w:left="487"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1" w:tplc="F4A4FAE2">
      <w:start w:val="1"/>
      <w:numFmt w:val="lowerLetter"/>
      <w:lvlText w:val="%2)"/>
      <w:lvlJc w:val="left"/>
      <w:pPr>
        <w:ind w:left="593"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2" w:tplc="661CCA62">
      <w:start w:val="1"/>
      <w:numFmt w:val="lowerRoman"/>
      <w:lvlText w:val="%3"/>
      <w:lvlJc w:val="left"/>
      <w:pPr>
        <w:ind w:left="1646"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3" w:tplc="A5BA7488">
      <w:start w:val="1"/>
      <w:numFmt w:val="decimal"/>
      <w:lvlText w:val="%4"/>
      <w:lvlJc w:val="left"/>
      <w:pPr>
        <w:ind w:left="2366"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4" w:tplc="27E4D6FE">
      <w:start w:val="1"/>
      <w:numFmt w:val="lowerLetter"/>
      <w:lvlText w:val="%5"/>
      <w:lvlJc w:val="left"/>
      <w:pPr>
        <w:ind w:left="3086"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5" w:tplc="7C86A71A">
      <w:start w:val="1"/>
      <w:numFmt w:val="lowerRoman"/>
      <w:lvlText w:val="%6"/>
      <w:lvlJc w:val="left"/>
      <w:pPr>
        <w:ind w:left="3806"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6" w:tplc="07BAAF26">
      <w:start w:val="1"/>
      <w:numFmt w:val="decimal"/>
      <w:lvlText w:val="%7"/>
      <w:lvlJc w:val="left"/>
      <w:pPr>
        <w:ind w:left="4526"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7" w:tplc="C27E03A8">
      <w:start w:val="1"/>
      <w:numFmt w:val="lowerLetter"/>
      <w:lvlText w:val="%8"/>
      <w:lvlJc w:val="left"/>
      <w:pPr>
        <w:ind w:left="5246"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8" w:tplc="8458CC2A">
      <w:start w:val="1"/>
      <w:numFmt w:val="lowerRoman"/>
      <w:lvlText w:val="%9"/>
      <w:lvlJc w:val="left"/>
      <w:pPr>
        <w:ind w:left="5966"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abstractNum>
  <w:abstractNum w:abstractNumId="26" w15:restartNumberingAfterBreak="0">
    <w:nsid w:val="3B100874"/>
    <w:multiLevelType w:val="hybridMultilevel"/>
    <w:tmpl w:val="0AE8D78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438C2549"/>
    <w:multiLevelType w:val="hybridMultilevel"/>
    <w:tmpl w:val="585C503C"/>
    <w:lvl w:ilvl="0" w:tplc="9550A8E6">
      <w:start w:val="2"/>
      <w:numFmt w:val="decimal"/>
      <w:lvlText w:val="%1)"/>
      <w:lvlJc w:val="left"/>
      <w:pPr>
        <w:ind w:left="19"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1" w:tplc="EE00F4FC">
      <w:start w:val="1"/>
      <w:numFmt w:val="lowerLetter"/>
      <w:lvlText w:val="%2"/>
      <w:lvlJc w:val="left"/>
      <w:pPr>
        <w:ind w:left="108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2" w:tplc="0E6CB616">
      <w:start w:val="1"/>
      <w:numFmt w:val="lowerRoman"/>
      <w:lvlText w:val="%3"/>
      <w:lvlJc w:val="left"/>
      <w:pPr>
        <w:ind w:left="180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3" w:tplc="16EE27CE">
      <w:start w:val="1"/>
      <w:numFmt w:val="decimal"/>
      <w:lvlText w:val="%4"/>
      <w:lvlJc w:val="left"/>
      <w:pPr>
        <w:ind w:left="252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4" w:tplc="8AC401FC">
      <w:start w:val="1"/>
      <w:numFmt w:val="lowerLetter"/>
      <w:lvlText w:val="%5"/>
      <w:lvlJc w:val="left"/>
      <w:pPr>
        <w:ind w:left="324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5" w:tplc="67E4ED5A">
      <w:start w:val="1"/>
      <w:numFmt w:val="lowerRoman"/>
      <w:lvlText w:val="%6"/>
      <w:lvlJc w:val="left"/>
      <w:pPr>
        <w:ind w:left="396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6" w:tplc="28F4756C">
      <w:start w:val="1"/>
      <w:numFmt w:val="decimal"/>
      <w:lvlText w:val="%7"/>
      <w:lvlJc w:val="left"/>
      <w:pPr>
        <w:ind w:left="468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7" w:tplc="1922B554">
      <w:start w:val="1"/>
      <w:numFmt w:val="lowerLetter"/>
      <w:lvlText w:val="%8"/>
      <w:lvlJc w:val="left"/>
      <w:pPr>
        <w:ind w:left="540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8" w:tplc="D85E242C">
      <w:start w:val="1"/>
      <w:numFmt w:val="lowerRoman"/>
      <w:lvlText w:val="%9"/>
      <w:lvlJc w:val="left"/>
      <w:pPr>
        <w:ind w:left="612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abstractNum>
  <w:abstractNum w:abstractNumId="28" w15:restartNumberingAfterBreak="0">
    <w:nsid w:val="463820C5"/>
    <w:multiLevelType w:val="hybridMultilevel"/>
    <w:tmpl w:val="9C4EF91C"/>
    <w:lvl w:ilvl="0" w:tplc="4EC40A52">
      <w:start w:val="1"/>
      <w:numFmt w:val="decimal"/>
      <w:lvlText w:val="%1."/>
      <w:lvlJc w:val="left"/>
      <w:pPr>
        <w:ind w:left="427"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1" w:tplc="6582A6A0">
      <w:start w:val="1"/>
      <w:numFmt w:val="decimal"/>
      <w:lvlText w:val="%2)"/>
      <w:lvlJc w:val="left"/>
      <w:pPr>
        <w:ind w:left="54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2" w:tplc="DB32BF92">
      <w:start w:val="1"/>
      <w:numFmt w:val="lowerRoman"/>
      <w:lvlText w:val="%3"/>
      <w:lvlJc w:val="left"/>
      <w:pPr>
        <w:ind w:left="150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3" w:tplc="BB22A438">
      <w:start w:val="1"/>
      <w:numFmt w:val="decimal"/>
      <w:lvlText w:val="%4"/>
      <w:lvlJc w:val="left"/>
      <w:pPr>
        <w:ind w:left="222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4" w:tplc="67ACC442">
      <w:start w:val="1"/>
      <w:numFmt w:val="lowerLetter"/>
      <w:lvlText w:val="%5"/>
      <w:lvlJc w:val="left"/>
      <w:pPr>
        <w:ind w:left="294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5" w:tplc="B6985ED8">
      <w:start w:val="1"/>
      <w:numFmt w:val="lowerRoman"/>
      <w:lvlText w:val="%6"/>
      <w:lvlJc w:val="left"/>
      <w:pPr>
        <w:ind w:left="366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6" w:tplc="18D05A20">
      <w:start w:val="1"/>
      <w:numFmt w:val="decimal"/>
      <w:lvlText w:val="%7"/>
      <w:lvlJc w:val="left"/>
      <w:pPr>
        <w:ind w:left="438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7" w:tplc="EBD25D10">
      <w:start w:val="1"/>
      <w:numFmt w:val="lowerLetter"/>
      <w:lvlText w:val="%8"/>
      <w:lvlJc w:val="left"/>
      <w:pPr>
        <w:ind w:left="510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8" w:tplc="BEFC73A4">
      <w:start w:val="1"/>
      <w:numFmt w:val="lowerRoman"/>
      <w:lvlText w:val="%9"/>
      <w:lvlJc w:val="left"/>
      <w:pPr>
        <w:ind w:left="582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abstractNum>
  <w:abstractNum w:abstractNumId="29" w15:restartNumberingAfterBreak="0">
    <w:nsid w:val="46F85697"/>
    <w:multiLevelType w:val="hybridMultilevel"/>
    <w:tmpl w:val="33C68D20"/>
    <w:lvl w:ilvl="0" w:tplc="04150011">
      <w:start w:val="1"/>
      <w:numFmt w:val="decimal"/>
      <w:lvlText w:val="%1)"/>
      <w:lvlJc w:val="left"/>
      <w:pPr>
        <w:ind w:left="1428" w:hanging="360"/>
      </w:pPr>
    </w:lvl>
    <w:lvl w:ilvl="1" w:tplc="04150019">
      <w:start w:val="1"/>
      <w:numFmt w:val="lowerLetter"/>
      <w:lvlText w:val="%2."/>
      <w:lvlJc w:val="left"/>
      <w:pPr>
        <w:ind w:left="2148" w:hanging="360"/>
      </w:pPr>
    </w:lvl>
    <w:lvl w:ilvl="2" w:tplc="0415001B">
      <w:start w:val="1"/>
      <w:numFmt w:val="lowerRoman"/>
      <w:lvlText w:val="%3."/>
      <w:lvlJc w:val="right"/>
      <w:pPr>
        <w:ind w:left="2868" w:hanging="180"/>
      </w:pPr>
    </w:lvl>
    <w:lvl w:ilvl="3" w:tplc="0415000F">
      <w:start w:val="1"/>
      <w:numFmt w:val="decimal"/>
      <w:lvlText w:val="%4."/>
      <w:lvlJc w:val="left"/>
      <w:pPr>
        <w:ind w:left="3588" w:hanging="360"/>
      </w:pPr>
    </w:lvl>
    <w:lvl w:ilvl="4" w:tplc="04150019">
      <w:start w:val="1"/>
      <w:numFmt w:val="lowerLetter"/>
      <w:lvlText w:val="%5."/>
      <w:lvlJc w:val="left"/>
      <w:pPr>
        <w:ind w:left="4308" w:hanging="360"/>
      </w:pPr>
    </w:lvl>
    <w:lvl w:ilvl="5" w:tplc="0415001B">
      <w:start w:val="1"/>
      <w:numFmt w:val="lowerRoman"/>
      <w:lvlText w:val="%6."/>
      <w:lvlJc w:val="right"/>
      <w:pPr>
        <w:ind w:left="5028" w:hanging="180"/>
      </w:pPr>
    </w:lvl>
    <w:lvl w:ilvl="6" w:tplc="0415000F">
      <w:start w:val="1"/>
      <w:numFmt w:val="decimal"/>
      <w:lvlText w:val="%7."/>
      <w:lvlJc w:val="left"/>
      <w:pPr>
        <w:ind w:left="5748" w:hanging="360"/>
      </w:pPr>
    </w:lvl>
    <w:lvl w:ilvl="7" w:tplc="04150019">
      <w:start w:val="1"/>
      <w:numFmt w:val="lowerLetter"/>
      <w:lvlText w:val="%8."/>
      <w:lvlJc w:val="left"/>
      <w:pPr>
        <w:ind w:left="6468" w:hanging="360"/>
      </w:pPr>
    </w:lvl>
    <w:lvl w:ilvl="8" w:tplc="0415001B">
      <w:start w:val="1"/>
      <w:numFmt w:val="lowerRoman"/>
      <w:lvlText w:val="%9."/>
      <w:lvlJc w:val="right"/>
      <w:pPr>
        <w:ind w:left="7188" w:hanging="180"/>
      </w:pPr>
    </w:lvl>
  </w:abstractNum>
  <w:abstractNum w:abstractNumId="30" w15:restartNumberingAfterBreak="0">
    <w:nsid w:val="4D6A2046"/>
    <w:multiLevelType w:val="hybridMultilevel"/>
    <w:tmpl w:val="E5847A30"/>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1" w15:restartNumberingAfterBreak="0">
    <w:nsid w:val="528C1563"/>
    <w:multiLevelType w:val="hybridMultilevel"/>
    <w:tmpl w:val="79B0D2D2"/>
    <w:lvl w:ilvl="0" w:tplc="31701F34">
      <w:start w:val="1"/>
      <w:numFmt w:val="bullet"/>
      <w:lvlText w:val="-"/>
      <w:lvlJc w:val="left"/>
      <w:pPr>
        <w:ind w:left="403" w:firstLine="0"/>
      </w:pPr>
      <w:rPr>
        <w:rFonts w:ascii="Calibri" w:eastAsia="Calibri" w:hAnsi="Calibri" w:cs="Calibri"/>
        <w:b/>
        <w:bCs/>
        <w:i w:val="0"/>
        <w:strike w:val="0"/>
        <w:dstrike w:val="0"/>
        <w:color w:val="000000"/>
        <w:sz w:val="24"/>
        <w:szCs w:val="24"/>
        <w:u w:val="none" w:color="000000"/>
        <w:effect w:val="none"/>
        <w:bdr w:val="none" w:sz="0" w:space="0" w:color="auto" w:frame="1"/>
        <w:vertAlign w:val="baseline"/>
      </w:rPr>
    </w:lvl>
    <w:lvl w:ilvl="1" w:tplc="72B653B8">
      <w:start w:val="1"/>
      <w:numFmt w:val="decimal"/>
      <w:lvlText w:val="%2."/>
      <w:lvlJc w:val="left"/>
      <w:pPr>
        <w:ind w:left="566"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2" w:tplc="31701F34">
      <w:start w:val="1"/>
      <w:numFmt w:val="bullet"/>
      <w:lvlText w:val="-"/>
      <w:lvlJc w:val="left"/>
      <w:pPr>
        <w:ind w:left="1409" w:hanging="360"/>
      </w:pPr>
      <w:rPr>
        <w:rFonts w:ascii="Calibri" w:eastAsia="Calibri" w:hAnsi="Calibri" w:cs="Calibri"/>
        <w:b/>
        <w:bCs/>
        <w:i w:val="0"/>
        <w:strike w:val="0"/>
        <w:dstrike w:val="0"/>
        <w:color w:val="000000"/>
        <w:sz w:val="24"/>
        <w:szCs w:val="24"/>
        <w:u w:val="none" w:color="000000"/>
        <w:effect w:val="none"/>
        <w:bdr w:val="none" w:sz="0" w:space="0" w:color="auto" w:frame="1"/>
        <w:vertAlign w:val="baseline"/>
      </w:rPr>
    </w:lvl>
    <w:lvl w:ilvl="3" w:tplc="0C2C639A">
      <w:start w:val="1"/>
      <w:numFmt w:val="bullet"/>
      <w:lvlText w:val="-"/>
      <w:lvlJc w:val="left"/>
      <w:pPr>
        <w:ind w:left="1279"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4" w:tplc="6194E256">
      <w:start w:val="1"/>
      <w:numFmt w:val="bullet"/>
      <w:lvlText w:val="o"/>
      <w:lvlJc w:val="left"/>
      <w:pPr>
        <w:ind w:left="2536"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5" w:tplc="A42800F8">
      <w:start w:val="1"/>
      <w:numFmt w:val="bullet"/>
      <w:lvlText w:val="▪"/>
      <w:lvlJc w:val="left"/>
      <w:pPr>
        <w:ind w:left="3256"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6" w:tplc="67C4634A">
      <w:start w:val="1"/>
      <w:numFmt w:val="bullet"/>
      <w:lvlText w:val="•"/>
      <w:lvlJc w:val="left"/>
      <w:pPr>
        <w:ind w:left="3976"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7" w:tplc="6C00CA14">
      <w:start w:val="1"/>
      <w:numFmt w:val="bullet"/>
      <w:lvlText w:val="o"/>
      <w:lvlJc w:val="left"/>
      <w:pPr>
        <w:ind w:left="4696"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8" w:tplc="1F66F67A">
      <w:start w:val="1"/>
      <w:numFmt w:val="bullet"/>
      <w:lvlText w:val="▪"/>
      <w:lvlJc w:val="left"/>
      <w:pPr>
        <w:ind w:left="5416"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abstractNum>
  <w:abstractNum w:abstractNumId="32" w15:restartNumberingAfterBreak="0">
    <w:nsid w:val="548660B1"/>
    <w:multiLevelType w:val="hybridMultilevel"/>
    <w:tmpl w:val="CD98F5A8"/>
    <w:lvl w:ilvl="0" w:tplc="FFFFFFFF">
      <w:start w:val="1"/>
      <w:numFmt w:val="lowerLetter"/>
      <w:lvlText w:val="%1)"/>
      <w:lvlJc w:val="left"/>
      <w:pPr>
        <w:ind w:left="1068" w:hanging="360"/>
      </w:pPr>
    </w:lvl>
    <w:lvl w:ilvl="1" w:tplc="FFFFFFFF">
      <w:start w:val="1"/>
      <w:numFmt w:val="lowerLetter"/>
      <w:lvlText w:val="%2."/>
      <w:lvlJc w:val="left"/>
      <w:pPr>
        <w:ind w:left="1788" w:hanging="360"/>
      </w:pPr>
    </w:lvl>
    <w:lvl w:ilvl="2" w:tplc="FFFFFFFF">
      <w:start w:val="1"/>
      <w:numFmt w:val="lowerRoman"/>
      <w:lvlText w:val="%3."/>
      <w:lvlJc w:val="right"/>
      <w:pPr>
        <w:ind w:left="2508" w:hanging="180"/>
      </w:pPr>
    </w:lvl>
    <w:lvl w:ilvl="3" w:tplc="FFFFFFFF">
      <w:start w:val="1"/>
      <w:numFmt w:val="decimal"/>
      <w:lvlText w:val="%4."/>
      <w:lvlJc w:val="left"/>
      <w:pPr>
        <w:ind w:left="3228" w:hanging="360"/>
      </w:pPr>
    </w:lvl>
    <w:lvl w:ilvl="4" w:tplc="FFFFFFFF">
      <w:start w:val="1"/>
      <w:numFmt w:val="lowerLetter"/>
      <w:lvlText w:val="%5."/>
      <w:lvlJc w:val="left"/>
      <w:pPr>
        <w:ind w:left="3948" w:hanging="360"/>
      </w:pPr>
    </w:lvl>
    <w:lvl w:ilvl="5" w:tplc="FFFFFFFF">
      <w:start w:val="1"/>
      <w:numFmt w:val="lowerRoman"/>
      <w:lvlText w:val="%6."/>
      <w:lvlJc w:val="right"/>
      <w:pPr>
        <w:ind w:left="4668" w:hanging="180"/>
      </w:pPr>
    </w:lvl>
    <w:lvl w:ilvl="6" w:tplc="FFFFFFFF">
      <w:start w:val="1"/>
      <w:numFmt w:val="decimal"/>
      <w:lvlText w:val="%7."/>
      <w:lvlJc w:val="left"/>
      <w:pPr>
        <w:ind w:left="5388" w:hanging="360"/>
      </w:pPr>
    </w:lvl>
    <w:lvl w:ilvl="7" w:tplc="FFFFFFFF">
      <w:start w:val="1"/>
      <w:numFmt w:val="lowerLetter"/>
      <w:lvlText w:val="%8."/>
      <w:lvlJc w:val="left"/>
      <w:pPr>
        <w:ind w:left="6108" w:hanging="360"/>
      </w:pPr>
    </w:lvl>
    <w:lvl w:ilvl="8" w:tplc="FFFFFFFF">
      <w:start w:val="1"/>
      <w:numFmt w:val="lowerRoman"/>
      <w:lvlText w:val="%9."/>
      <w:lvlJc w:val="right"/>
      <w:pPr>
        <w:ind w:left="6828" w:hanging="180"/>
      </w:pPr>
    </w:lvl>
  </w:abstractNum>
  <w:abstractNum w:abstractNumId="33" w15:restartNumberingAfterBreak="0">
    <w:nsid w:val="5640134A"/>
    <w:multiLevelType w:val="hybridMultilevel"/>
    <w:tmpl w:val="6B786350"/>
    <w:lvl w:ilvl="0" w:tplc="7FC4E178">
      <w:start w:val="19"/>
      <w:numFmt w:val="decimal"/>
      <w:lvlText w:val="%1."/>
      <w:lvlJc w:val="left"/>
      <w:pPr>
        <w:ind w:left="71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1" w:tplc="7B2A8B28">
      <w:start w:val="1"/>
      <w:numFmt w:val="decimal"/>
      <w:lvlText w:val="%2)"/>
      <w:lvlJc w:val="left"/>
      <w:pPr>
        <w:ind w:left="583"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2" w:tplc="F1026D00">
      <w:start w:val="1"/>
      <w:numFmt w:val="lowerRoman"/>
      <w:lvlText w:val="%3"/>
      <w:lvlJc w:val="left"/>
      <w:pPr>
        <w:ind w:left="1385"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3" w:tplc="2CE6D28A">
      <w:start w:val="1"/>
      <w:numFmt w:val="decimal"/>
      <w:lvlText w:val="%4"/>
      <w:lvlJc w:val="left"/>
      <w:pPr>
        <w:ind w:left="2105"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4" w:tplc="85F20E9E">
      <w:start w:val="1"/>
      <w:numFmt w:val="lowerLetter"/>
      <w:lvlText w:val="%5"/>
      <w:lvlJc w:val="left"/>
      <w:pPr>
        <w:ind w:left="2825"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5" w:tplc="3A260CC8">
      <w:start w:val="1"/>
      <w:numFmt w:val="lowerRoman"/>
      <w:lvlText w:val="%6"/>
      <w:lvlJc w:val="left"/>
      <w:pPr>
        <w:ind w:left="3545"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6" w:tplc="CA326748">
      <w:start w:val="1"/>
      <w:numFmt w:val="decimal"/>
      <w:lvlText w:val="%7"/>
      <w:lvlJc w:val="left"/>
      <w:pPr>
        <w:ind w:left="4265"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7" w:tplc="A198E918">
      <w:start w:val="1"/>
      <w:numFmt w:val="lowerLetter"/>
      <w:lvlText w:val="%8"/>
      <w:lvlJc w:val="left"/>
      <w:pPr>
        <w:ind w:left="4985"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8" w:tplc="EC867106">
      <w:start w:val="1"/>
      <w:numFmt w:val="lowerRoman"/>
      <w:lvlText w:val="%9"/>
      <w:lvlJc w:val="left"/>
      <w:pPr>
        <w:ind w:left="5705"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abstractNum>
  <w:abstractNum w:abstractNumId="34" w15:restartNumberingAfterBreak="0">
    <w:nsid w:val="5B341E55"/>
    <w:multiLevelType w:val="hybridMultilevel"/>
    <w:tmpl w:val="91E6C716"/>
    <w:lvl w:ilvl="0" w:tplc="FFFFFFFF">
      <w:start w:val="1"/>
      <w:numFmt w:val="lowerLetter"/>
      <w:lvlText w:val="%1)"/>
      <w:lvlJc w:val="left"/>
      <w:pPr>
        <w:ind w:left="1776" w:hanging="360"/>
      </w:pPr>
    </w:lvl>
    <w:lvl w:ilvl="1" w:tplc="FFFFFFFF">
      <w:start w:val="1"/>
      <w:numFmt w:val="lowerLetter"/>
      <w:lvlText w:val="%2."/>
      <w:lvlJc w:val="left"/>
      <w:pPr>
        <w:ind w:left="2496" w:hanging="360"/>
      </w:pPr>
    </w:lvl>
    <w:lvl w:ilvl="2" w:tplc="FFFFFFFF" w:tentative="1">
      <w:start w:val="1"/>
      <w:numFmt w:val="lowerRoman"/>
      <w:lvlText w:val="%3."/>
      <w:lvlJc w:val="right"/>
      <w:pPr>
        <w:ind w:left="3216" w:hanging="180"/>
      </w:pPr>
    </w:lvl>
    <w:lvl w:ilvl="3" w:tplc="FFFFFFFF" w:tentative="1">
      <w:start w:val="1"/>
      <w:numFmt w:val="decimal"/>
      <w:lvlText w:val="%4."/>
      <w:lvlJc w:val="left"/>
      <w:pPr>
        <w:ind w:left="3936" w:hanging="360"/>
      </w:pPr>
    </w:lvl>
    <w:lvl w:ilvl="4" w:tplc="FFFFFFFF" w:tentative="1">
      <w:start w:val="1"/>
      <w:numFmt w:val="lowerLetter"/>
      <w:lvlText w:val="%5."/>
      <w:lvlJc w:val="left"/>
      <w:pPr>
        <w:ind w:left="4656" w:hanging="360"/>
      </w:pPr>
    </w:lvl>
    <w:lvl w:ilvl="5" w:tplc="FFFFFFFF" w:tentative="1">
      <w:start w:val="1"/>
      <w:numFmt w:val="lowerRoman"/>
      <w:lvlText w:val="%6."/>
      <w:lvlJc w:val="right"/>
      <w:pPr>
        <w:ind w:left="5376" w:hanging="180"/>
      </w:pPr>
    </w:lvl>
    <w:lvl w:ilvl="6" w:tplc="FFFFFFFF" w:tentative="1">
      <w:start w:val="1"/>
      <w:numFmt w:val="decimal"/>
      <w:lvlText w:val="%7."/>
      <w:lvlJc w:val="left"/>
      <w:pPr>
        <w:ind w:left="6096" w:hanging="360"/>
      </w:pPr>
    </w:lvl>
    <w:lvl w:ilvl="7" w:tplc="FFFFFFFF" w:tentative="1">
      <w:start w:val="1"/>
      <w:numFmt w:val="lowerLetter"/>
      <w:lvlText w:val="%8."/>
      <w:lvlJc w:val="left"/>
      <w:pPr>
        <w:ind w:left="6816" w:hanging="360"/>
      </w:pPr>
    </w:lvl>
    <w:lvl w:ilvl="8" w:tplc="FFFFFFFF" w:tentative="1">
      <w:start w:val="1"/>
      <w:numFmt w:val="lowerRoman"/>
      <w:lvlText w:val="%9."/>
      <w:lvlJc w:val="right"/>
      <w:pPr>
        <w:ind w:left="7536" w:hanging="180"/>
      </w:pPr>
    </w:lvl>
  </w:abstractNum>
  <w:abstractNum w:abstractNumId="35" w15:restartNumberingAfterBreak="0">
    <w:nsid w:val="5C520FFC"/>
    <w:multiLevelType w:val="hybridMultilevel"/>
    <w:tmpl w:val="BCB88422"/>
    <w:lvl w:ilvl="0" w:tplc="6B7C062A">
      <w:start w:val="1"/>
      <w:numFmt w:val="decimal"/>
      <w:lvlText w:val="%1."/>
      <w:lvlJc w:val="left"/>
      <w:pPr>
        <w:ind w:left="444"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1" w:tplc="DE9228C4">
      <w:start w:val="1"/>
      <w:numFmt w:val="lowerLetter"/>
      <w:lvlText w:val="%2)"/>
      <w:lvlJc w:val="left"/>
      <w:pPr>
        <w:ind w:left="869"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2" w:tplc="5700F50C">
      <w:start w:val="1"/>
      <w:numFmt w:val="lowerRoman"/>
      <w:lvlText w:val="%3"/>
      <w:lvlJc w:val="left"/>
      <w:pPr>
        <w:ind w:left="1572"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3" w:tplc="6966D544">
      <w:start w:val="1"/>
      <w:numFmt w:val="decimal"/>
      <w:lvlText w:val="%4"/>
      <w:lvlJc w:val="left"/>
      <w:pPr>
        <w:ind w:left="2292"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4" w:tplc="38B0250A">
      <w:start w:val="1"/>
      <w:numFmt w:val="lowerLetter"/>
      <w:lvlText w:val="%5"/>
      <w:lvlJc w:val="left"/>
      <w:pPr>
        <w:ind w:left="3012"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5" w:tplc="412485CC">
      <w:start w:val="1"/>
      <w:numFmt w:val="lowerRoman"/>
      <w:lvlText w:val="%6"/>
      <w:lvlJc w:val="left"/>
      <w:pPr>
        <w:ind w:left="3732"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6" w:tplc="495CAC20">
      <w:start w:val="1"/>
      <w:numFmt w:val="decimal"/>
      <w:lvlText w:val="%7"/>
      <w:lvlJc w:val="left"/>
      <w:pPr>
        <w:ind w:left="4452"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7" w:tplc="BA2847C0">
      <w:start w:val="1"/>
      <w:numFmt w:val="lowerLetter"/>
      <w:lvlText w:val="%8"/>
      <w:lvlJc w:val="left"/>
      <w:pPr>
        <w:ind w:left="5172"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8" w:tplc="277AB60C">
      <w:start w:val="1"/>
      <w:numFmt w:val="lowerRoman"/>
      <w:lvlText w:val="%9"/>
      <w:lvlJc w:val="left"/>
      <w:pPr>
        <w:ind w:left="5892"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abstractNum>
  <w:abstractNum w:abstractNumId="36" w15:restartNumberingAfterBreak="0">
    <w:nsid w:val="5CF61B93"/>
    <w:multiLevelType w:val="hybridMultilevel"/>
    <w:tmpl w:val="CC82300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7" w15:restartNumberingAfterBreak="0">
    <w:nsid w:val="5EBA4439"/>
    <w:multiLevelType w:val="hybridMultilevel"/>
    <w:tmpl w:val="197E4788"/>
    <w:lvl w:ilvl="0" w:tplc="0415000F">
      <w:start w:val="1"/>
      <w:numFmt w:val="decimal"/>
      <w:lvlText w:val="%1."/>
      <w:lvlJc w:val="left"/>
      <w:pPr>
        <w:ind w:left="810" w:hanging="360"/>
      </w:pPr>
    </w:lvl>
    <w:lvl w:ilvl="1" w:tplc="04150019" w:tentative="1">
      <w:start w:val="1"/>
      <w:numFmt w:val="lowerLetter"/>
      <w:lvlText w:val="%2."/>
      <w:lvlJc w:val="left"/>
      <w:pPr>
        <w:ind w:left="1530" w:hanging="360"/>
      </w:pPr>
    </w:lvl>
    <w:lvl w:ilvl="2" w:tplc="0415001B" w:tentative="1">
      <w:start w:val="1"/>
      <w:numFmt w:val="lowerRoman"/>
      <w:lvlText w:val="%3."/>
      <w:lvlJc w:val="right"/>
      <w:pPr>
        <w:ind w:left="2250" w:hanging="180"/>
      </w:pPr>
    </w:lvl>
    <w:lvl w:ilvl="3" w:tplc="0415000F" w:tentative="1">
      <w:start w:val="1"/>
      <w:numFmt w:val="decimal"/>
      <w:lvlText w:val="%4."/>
      <w:lvlJc w:val="left"/>
      <w:pPr>
        <w:ind w:left="2970" w:hanging="360"/>
      </w:pPr>
    </w:lvl>
    <w:lvl w:ilvl="4" w:tplc="04150019" w:tentative="1">
      <w:start w:val="1"/>
      <w:numFmt w:val="lowerLetter"/>
      <w:lvlText w:val="%5."/>
      <w:lvlJc w:val="left"/>
      <w:pPr>
        <w:ind w:left="3690" w:hanging="360"/>
      </w:pPr>
    </w:lvl>
    <w:lvl w:ilvl="5" w:tplc="0415001B" w:tentative="1">
      <w:start w:val="1"/>
      <w:numFmt w:val="lowerRoman"/>
      <w:lvlText w:val="%6."/>
      <w:lvlJc w:val="right"/>
      <w:pPr>
        <w:ind w:left="4410" w:hanging="180"/>
      </w:pPr>
    </w:lvl>
    <w:lvl w:ilvl="6" w:tplc="0415000F" w:tentative="1">
      <w:start w:val="1"/>
      <w:numFmt w:val="decimal"/>
      <w:lvlText w:val="%7."/>
      <w:lvlJc w:val="left"/>
      <w:pPr>
        <w:ind w:left="5130" w:hanging="360"/>
      </w:pPr>
    </w:lvl>
    <w:lvl w:ilvl="7" w:tplc="04150019" w:tentative="1">
      <w:start w:val="1"/>
      <w:numFmt w:val="lowerLetter"/>
      <w:lvlText w:val="%8."/>
      <w:lvlJc w:val="left"/>
      <w:pPr>
        <w:ind w:left="5850" w:hanging="360"/>
      </w:pPr>
    </w:lvl>
    <w:lvl w:ilvl="8" w:tplc="0415001B" w:tentative="1">
      <w:start w:val="1"/>
      <w:numFmt w:val="lowerRoman"/>
      <w:lvlText w:val="%9."/>
      <w:lvlJc w:val="right"/>
      <w:pPr>
        <w:ind w:left="6570" w:hanging="180"/>
      </w:pPr>
    </w:lvl>
  </w:abstractNum>
  <w:abstractNum w:abstractNumId="38" w15:restartNumberingAfterBreak="0">
    <w:nsid w:val="63532AE8"/>
    <w:multiLevelType w:val="hybridMultilevel"/>
    <w:tmpl w:val="686EC814"/>
    <w:lvl w:ilvl="0" w:tplc="5BAC4D5A">
      <w:start w:val="1"/>
      <w:numFmt w:val="decimal"/>
      <w:lvlText w:val="%1"/>
      <w:lvlJc w:val="left"/>
      <w:pPr>
        <w:ind w:left="36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1" w:tplc="F5FC5222">
      <w:start w:val="1"/>
      <w:numFmt w:val="lowerLetter"/>
      <w:lvlText w:val="%2"/>
      <w:lvlJc w:val="left"/>
      <w:pPr>
        <w:ind w:left="908"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2" w:tplc="32CADB2A">
      <w:start w:val="1"/>
      <w:numFmt w:val="decimal"/>
      <w:lvlText w:val="%3)"/>
      <w:lvlJc w:val="left"/>
      <w:pPr>
        <w:ind w:left="1363"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3" w:tplc="893062B2">
      <w:start w:val="1"/>
      <w:numFmt w:val="decimal"/>
      <w:lvlText w:val="%4"/>
      <w:lvlJc w:val="left"/>
      <w:pPr>
        <w:ind w:left="2177"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4" w:tplc="9B8CD21A">
      <w:start w:val="1"/>
      <w:numFmt w:val="lowerLetter"/>
      <w:lvlText w:val="%5"/>
      <w:lvlJc w:val="left"/>
      <w:pPr>
        <w:ind w:left="2897"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5" w:tplc="E9608D2E">
      <w:start w:val="1"/>
      <w:numFmt w:val="lowerRoman"/>
      <w:lvlText w:val="%6"/>
      <w:lvlJc w:val="left"/>
      <w:pPr>
        <w:ind w:left="3617"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6" w:tplc="C7BC02EE">
      <w:start w:val="1"/>
      <w:numFmt w:val="decimal"/>
      <w:lvlText w:val="%7"/>
      <w:lvlJc w:val="left"/>
      <w:pPr>
        <w:ind w:left="4337"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7" w:tplc="A3C8DF3E">
      <w:start w:val="1"/>
      <w:numFmt w:val="lowerLetter"/>
      <w:lvlText w:val="%8"/>
      <w:lvlJc w:val="left"/>
      <w:pPr>
        <w:ind w:left="5057"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8" w:tplc="067641F0">
      <w:start w:val="1"/>
      <w:numFmt w:val="lowerRoman"/>
      <w:lvlText w:val="%9"/>
      <w:lvlJc w:val="left"/>
      <w:pPr>
        <w:ind w:left="5777"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abstractNum>
  <w:abstractNum w:abstractNumId="39" w15:restartNumberingAfterBreak="0">
    <w:nsid w:val="64642F44"/>
    <w:multiLevelType w:val="hybridMultilevel"/>
    <w:tmpl w:val="BE22B2AE"/>
    <w:lvl w:ilvl="0" w:tplc="3AE85D34">
      <w:start w:val="1"/>
      <w:numFmt w:val="decimal"/>
      <w:lvlText w:val="%1)"/>
      <w:lvlJc w:val="left"/>
      <w:pPr>
        <w:ind w:left="720" w:hanging="360"/>
      </w:pPr>
      <w:rPr>
        <w:rFonts w:ascii="Arial" w:hAnsi="Arial" w:cs="Times New Roman" w:hint="default"/>
        <w:b w:val="0"/>
        <w:bCs w:val="0"/>
        <w:i w:val="0"/>
        <w:iCs w:val="0"/>
        <w:color w:val="auto"/>
        <w:sz w:val="20"/>
        <w:szCs w:val="22"/>
      </w:rPr>
    </w:lvl>
    <w:lvl w:ilvl="1" w:tplc="32FC7F86">
      <w:start w:val="1"/>
      <w:numFmt w:val="decimal"/>
      <w:lvlText w:val="%2)"/>
      <w:lvlJc w:val="left"/>
      <w:pPr>
        <w:ind w:left="1440" w:hanging="360"/>
      </w:pPr>
      <w:rPr>
        <w:rFonts w:ascii="Times New Roman" w:hAnsi="Times New Roman" w:cs="Times New Roman" w:hint="default"/>
        <w:b w:val="0"/>
        <w:bCs w:val="0"/>
        <w:i w:val="0"/>
        <w:iCs w:val="0"/>
        <w:color w:val="auto"/>
        <w:sz w:val="24"/>
        <w:szCs w:val="24"/>
      </w:rPr>
    </w:lvl>
    <w:lvl w:ilvl="2" w:tplc="C5E0D5E0">
      <w:start w:val="1"/>
      <w:numFmt w:val="lowerLetter"/>
      <w:lvlText w:val="%3)"/>
      <w:lvlJc w:val="left"/>
      <w:pPr>
        <w:ind w:left="2340" w:hanging="360"/>
      </w:pPr>
      <w:rPr>
        <w:b/>
      </w:rPr>
    </w:lvl>
    <w:lvl w:ilvl="3" w:tplc="8DF8F594">
      <w:start w:val="1"/>
      <w:numFmt w:val="lowerLetter"/>
      <w:lvlText w:val="%4)"/>
      <w:lvlJc w:val="left"/>
      <w:pPr>
        <w:ind w:left="3195" w:hanging="675"/>
      </w:pPr>
    </w:lvl>
    <w:lvl w:ilvl="4" w:tplc="534E61BE">
      <w:start w:val="17"/>
      <w:numFmt w:val="decimal"/>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0" w15:restartNumberingAfterBreak="0">
    <w:nsid w:val="655B29F6"/>
    <w:multiLevelType w:val="hybridMultilevel"/>
    <w:tmpl w:val="097E9FD8"/>
    <w:lvl w:ilvl="0" w:tplc="93D49404">
      <w:start w:val="1"/>
      <w:numFmt w:val="decimal"/>
      <w:lvlText w:val="%1."/>
      <w:lvlJc w:val="left"/>
      <w:pPr>
        <w:ind w:left="268"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1" w:tplc="C48814B2">
      <w:start w:val="1"/>
      <w:numFmt w:val="decimal"/>
      <w:lvlText w:val="%2)"/>
      <w:lvlJc w:val="left"/>
      <w:pPr>
        <w:ind w:left="497"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2" w:tplc="36407FB4">
      <w:start w:val="1"/>
      <w:numFmt w:val="lowerRoman"/>
      <w:lvlText w:val="%3"/>
      <w:lvlJc w:val="left"/>
      <w:pPr>
        <w:ind w:left="132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3" w:tplc="C4326B9E">
      <w:start w:val="1"/>
      <w:numFmt w:val="decimal"/>
      <w:lvlText w:val="%4"/>
      <w:lvlJc w:val="left"/>
      <w:pPr>
        <w:ind w:left="204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4" w:tplc="EA8EDA04">
      <w:start w:val="1"/>
      <w:numFmt w:val="lowerLetter"/>
      <w:lvlText w:val="%5"/>
      <w:lvlJc w:val="left"/>
      <w:pPr>
        <w:ind w:left="276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5" w:tplc="59FEEB32">
      <w:start w:val="1"/>
      <w:numFmt w:val="lowerRoman"/>
      <w:lvlText w:val="%6"/>
      <w:lvlJc w:val="left"/>
      <w:pPr>
        <w:ind w:left="348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6" w:tplc="63DA3C7A">
      <w:start w:val="1"/>
      <w:numFmt w:val="decimal"/>
      <w:lvlText w:val="%7"/>
      <w:lvlJc w:val="left"/>
      <w:pPr>
        <w:ind w:left="420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7" w:tplc="64BE5630">
      <w:start w:val="1"/>
      <w:numFmt w:val="lowerLetter"/>
      <w:lvlText w:val="%8"/>
      <w:lvlJc w:val="left"/>
      <w:pPr>
        <w:ind w:left="492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8" w:tplc="F190C08A">
      <w:start w:val="1"/>
      <w:numFmt w:val="lowerRoman"/>
      <w:lvlText w:val="%9"/>
      <w:lvlJc w:val="left"/>
      <w:pPr>
        <w:ind w:left="564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abstractNum>
  <w:abstractNum w:abstractNumId="41" w15:restartNumberingAfterBreak="0">
    <w:nsid w:val="6A2A2E76"/>
    <w:multiLevelType w:val="hybridMultilevel"/>
    <w:tmpl w:val="2464812A"/>
    <w:lvl w:ilvl="0" w:tplc="8D1C0CEE">
      <w:start w:val="1"/>
      <w:numFmt w:val="decimal"/>
      <w:lvlText w:val="%1."/>
      <w:lvlJc w:val="left"/>
      <w:pPr>
        <w:ind w:left="444"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1" w:tplc="7CA068D0">
      <w:start w:val="1"/>
      <w:numFmt w:val="lowerLetter"/>
      <w:lvlText w:val="%2"/>
      <w:lvlJc w:val="left"/>
      <w:pPr>
        <w:ind w:left="115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2" w:tplc="85963496">
      <w:start w:val="1"/>
      <w:numFmt w:val="lowerRoman"/>
      <w:lvlText w:val="%3"/>
      <w:lvlJc w:val="left"/>
      <w:pPr>
        <w:ind w:left="187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3" w:tplc="DA00E33A">
      <w:start w:val="1"/>
      <w:numFmt w:val="decimal"/>
      <w:lvlText w:val="%4"/>
      <w:lvlJc w:val="left"/>
      <w:pPr>
        <w:ind w:left="259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4" w:tplc="C5C83098">
      <w:start w:val="1"/>
      <w:numFmt w:val="lowerLetter"/>
      <w:lvlText w:val="%5"/>
      <w:lvlJc w:val="left"/>
      <w:pPr>
        <w:ind w:left="331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5" w:tplc="B44661AA">
      <w:start w:val="1"/>
      <w:numFmt w:val="lowerRoman"/>
      <w:lvlText w:val="%6"/>
      <w:lvlJc w:val="left"/>
      <w:pPr>
        <w:ind w:left="403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6" w:tplc="19682540">
      <w:start w:val="1"/>
      <w:numFmt w:val="decimal"/>
      <w:lvlText w:val="%7"/>
      <w:lvlJc w:val="left"/>
      <w:pPr>
        <w:ind w:left="475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7" w:tplc="5740AAEA">
      <w:start w:val="1"/>
      <w:numFmt w:val="lowerLetter"/>
      <w:lvlText w:val="%8"/>
      <w:lvlJc w:val="left"/>
      <w:pPr>
        <w:ind w:left="547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8" w:tplc="55506DCE">
      <w:start w:val="1"/>
      <w:numFmt w:val="lowerRoman"/>
      <w:lvlText w:val="%9"/>
      <w:lvlJc w:val="left"/>
      <w:pPr>
        <w:ind w:left="619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abstractNum>
  <w:abstractNum w:abstractNumId="42" w15:restartNumberingAfterBreak="0">
    <w:nsid w:val="6CC043F5"/>
    <w:multiLevelType w:val="hybridMultilevel"/>
    <w:tmpl w:val="10780C10"/>
    <w:lvl w:ilvl="0" w:tplc="31701F34">
      <w:start w:val="1"/>
      <w:numFmt w:val="bullet"/>
      <w:lvlText w:val="-"/>
      <w:lvlJc w:val="left"/>
      <w:pPr>
        <w:ind w:left="758" w:hanging="360"/>
      </w:pPr>
      <w:rPr>
        <w:rFonts w:ascii="Calibri" w:eastAsia="Calibri" w:hAnsi="Calibri" w:cs="Calibri"/>
        <w:b/>
        <w:bCs/>
        <w:i w:val="0"/>
        <w:strike w:val="0"/>
        <w:dstrike w:val="0"/>
        <w:color w:val="000000"/>
        <w:sz w:val="24"/>
        <w:szCs w:val="24"/>
        <w:u w:val="none" w:color="000000"/>
        <w:effect w:val="none"/>
        <w:bdr w:val="none" w:sz="0" w:space="0" w:color="auto" w:frame="1"/>
        <w:vertAlign w:val="baseline"/>
      </w:rPr>
    </w:lvl>
    <w:lvl w:ilvl="1" w:tplc="04150003">
      <w:start w:val="1"/>
      <w:numFmt w:val="bullet"/>
      <w:lvlText w:val="o"/>
      <w:lvlJc w:val="left"/>
      <w:pPr>
        <w:ind w:left="1478" w:hanging="360"/>
      </w:pPr>
      <w:rPr>
        <w:rFonts w:ascii="Courier New" w:hAnsi="Courier New" w:cs="Courier New" w:hint="default"/>
      </w:rPr>
    </w:lvl>
    <w:lvl w:ilvl="2" w:tplc="04150005">
      <w:start w:val="1"/>
      <w:numFmt w:val="bullet"/>
      <w:lvlText w:val=""/>
      <w:lvlJc w:val="left"/>
      <w:pPr>
        <w:ind w:left="2198" w:hanging="360"/>
      </w:pPr>
      <w:rPr>
        <w:rFonts w:ascii="Wingdings" w:hAnsi="Wingdings" w:hint="default"/>
      </w:rPr>
    </w:lvl>
    <w:lvl w:ilvl="3" w:tplc="04150001">
      <w:start w:val="1"/>
      <w:numFmt w:val="bullet"/>
      <w:lvlText w:val=""/>
      <w:lvlJc w:val="left"/>
      <w:pPr>
        <w:ind w:left="2918" w:hanging="360"/>
      </w:pPr>
      <w:rPr>
        <w:rFonts w:ascii="Symbol" w:hAnsi="Symbol" w:hint="default"/>
      </w:rPr>
    </w:lvl>
    <w:lvl w:ilvl="4" w:tplc="04150003">
      <w:start w:val="1"/>
      <w:numFmt w:val="bullet"/>
      <w:lvlText w:val="o"/>
      <w:lvlJc w:val="left"/>
      <w:pPr>
        <w:ind w:left="3638" w:hanging="360"/>
      </w:pPr>
      <w:rPr>
        <w:rFonts w:ascii="Courier New" w:hAnsi="Courier New" w:cs="Courier New" w:hint="default"/>
      </w:rPr>
    </w:lvl>
    <w:lvl w:ilvl="5" w:tplc="04150005">
      <w:start w:val="1"/>
      <w:numFmt w:val="bullet"/>
      <w:lvlText w:val=""/>
      <w:lvlJc w:val="left"/>
      <w:pPr>
        <w:ind w:left="4358" w:hanging="360"/>
      </w:pPr>
      <w:rPr>
        <w:rFonts w:ascii="Wingdings" w:hAnsi="Wingdings" w:hint="default"/>
      </w:rPr>
    </w:lvl>
    <w:lvl w:ilvl="6" w:tplc="04150001">
      <w:start w:val="1"/>
      <w:numFmt w:val="bullet"/>
      <w:lvlText w:val=""/>
      <w:lvlJc w:val="left"/>
      <w:pPr>
        <w:ind w:left="5078" w:hanging="360"/>
      </w:pPr>
      <w:rPr>
        <w:rFonts w:ascii="Symbol" w:hAnsi="Symbol" w:hint="default"/>
      </w:rPr>
    </w:lvl>
    <w:lvl w:ilvl="7" w:tplc="04150003">
      <w:start w:val="1"/>
      <w:numFmt w:val="bullet"/>
      <w:lvlText w:val="o"/>
      <w:lvlJc w:val="left"/>
      <w:pPr>
        <w:ind w:left="5798" w:hanging="360"/>
      </w:pPr>
      <w:rPr>
        <w:rFonts w:ascii="Courier New" w:hAnsi="Courier New" w:cs="Courier New" w:hint="default"/>
      </w:rPr>
    </w:lvl>
    <w:lvl w:ilvl="8" w:tplc="04150005">
      <w:start w:val="1"/>
      <w:numFmt w:val="bullet"/>
      <w:lvlText w:val=""/>
      <w:lvlJc w:val="left"/>
      <w:pPr>
        <w:ind w:left="6518" w:hanging="360"/>
      </w:pPr>
      <w:rPr>
        <w:rFonts w:ascii="Wingdings" w:hAnsi="Wingdings" w:hint="default"/>
      </w:rPr>
    </w:lvl>
  </w:abstractNum>
  <w:abstractNum w:abstractNumId="43" w15:restartNumberingAfterBreak="0">
    <w:nsid w:val="6E6C6AFC"/>
    <w:multiLevelType w:val="hybridMultilevel"/>
    <w:tmpl w:val="128E587E"/>
    <w:lvl w:ilvl="0" w:tplc="7214E706">
      <w:start w:val="1"/>
      <w:numFmt w:val="decimal"/>
      <w:lvlText w:val="%1"/>
      <w:lvlJc w:val="left"/>
      <w:pPr>
        <w:ind w:left="36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1" w:tplc="6FFA33FC">
      <w:start w:val="1"/>
      <w:numFmt w:val="lowerLetter"/>
      <w:lvlText w:val="%2"/>
      <w:lvlJc w:val="left"/>
      <w:pPr>
        <w:ind w:left="51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2" w:tplc="94169DC2">
      <w:start w:val="1"/>
      <w:numFmt w:val="lowerRoman"/>
      <w:lvlText w:val="%3"/>
      <w:lvlJc w:val="left"/>
      <w:pPr>
        <w:ind w:left="659"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3" w:tplc="9D7AE83A">
      <w:start w:val="1"/>
      <w:numFmt w:val="decimal"/>
      <w:lvlRestart w:val="0"/>
      <w:lvlText w:val="%4)"/>
      <w:lvlJc w:val="left"/>
      <w:pPr>
        <w:ind w:left="90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4" w:tplc="B69E6200">
      <w:start w:val="1"/>
      <w:numFmt w:val="lowerLetter"/>
      <w:lvlText w:val="%5"/>
      <w:lvlJc w:val="left"/>
      <w:pPr>
        <w:ind w:left="1529"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5" w:tplc="1BCE03D4">
      <w:start w:val="1"/>
      <w:numFmt w:val="lowerRoman"/>
      <w:lvlText w:val="%6"/>
      <w:lvlJc w:val="left"/>
      <w:pPr>
        <w:ind w:left="2249"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6" w:tplc="422036CC">
      <w:start w:val="1"/>
      <w:numFmt w:val="decimal"/>
      <w:lvlText w:val="%7"/>
      <w:lvlJc w:val="left"/>
      <w:pPr>
        <w:ind w:left="2969"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7" w:tplc="86422688">
      <w:start w:val="1"/>
      <w:numFmt w:val="lowerLetter"/>
      <w:lvlText w:val="%8"/>
      <w:lvlJc w:val="left"/>
      <w:pPr>
        <w:ind w:left="3689"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8" w:tplc="7540B5F0">
      <w:start w:val="1"/>
      <w:numFmt w:val="lowerRoman"/>
      <w:lvlText w:val="%9"/>
      <w:lvlJc w:val="left"/>
      <w:pPr>
        <w:ind w:left="4409"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abstractNum>
  <w:abstractNum w:abstractNumId="44" w15:restartNumberingAfterBreak="0">
    <w:nsid w:val="70AD5C01"/>
    <w:multiLevelType w:val="hybridMultilevel"/>
    <w:tmpl w:val="B22CB36C"/>
    <w:lvl w:ilvl="0" w:tplc="EAF09EF0">
      <w:start w:val="1"/>
      <w:numFmt w:val="decimal"/>
      <w:lvlText w:val="%1."/>
      <w:lvlJc w:val="left"/>
      <w:pPr>
        <w:ind w:left="737"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1" w:tplc="E772C7EE">
      <w:start w:val="1"/>
      <w:numFmt w:val="lowerLetter"/>
      <w:lvlText w:val="%2"/>
      <w:lvlJc w:val="left"/>
      <w:pPr>
        <w:ind w:left="144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2" w:tplc="9880032C">
      <w:start w:val="1"/>
      <w:numFmt w:val="lowerRoman"/>
      <w:lvlText w:val="%3"/>
      <w:lvlJc w:val="left"/>
      <w:pPr>
        <w:ind w:left="216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3" w:tplc="E722B422">
      <w:start w:val="1"/>
      <w:numFmt w:val="decimal"/>
      <w:lvlText w:val="%4"/>
      <w:lvlJc w:val="left"/>
      <w:pPr>
        <w:ind w:left="288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4" w:tplc="1D4408CA">
      <w:start w:val="1"/>
      <w:numFmt w:val="lowerLetter"/>
      <w:lvlText w:val="%5"/>
      <w:lvlJc w:val="left"/>
      <w:pPr>
        <w:ind w:left="360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5" w:tplc="894A575C">
      <w:start w:val="1"/>
      <w:numFmt w:val="lowerRoman"/>
      <w:lvlText w:val="%6"/>
      <w:lvlJc w:val="left"/>
      <w:pPr>
        <w:ind w:left="432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6" w:tplc="E43A40C4">
      <w:start w:val="1"/>
      <w:numFmt w:val="decimal"/>
      <w:lvlText w:val="%7"/>
      <w:lvlJc w:val="left"/>
      <w:pPr>
        <w:ind w:left="504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7" w:tplc="EDACA8DA">
      <w:start w:val="1"/>
      <w:numFmt w:val="lowerLetter"/>
      <w:lvlText w:val="%8"/>
      <w:lvlJc w:val="left"/>
      <w:pPr>
        <w:ind w:left="576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8" w:tplc="5646535C">
      <w:start w:val="1"/>
      <w:numFmt w:val="lowerRoman"/>
      <w:lvlText w:val="%9"/>
      <w:lvlJc w:val="left"/>
      <w:pPr>
        <w:ind w:left="648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abstractNum>
  <w:abstractNum w:abstractNumId="45" w15:restartNumberingAfterBreak="0">
    <w:nsid w:val="71603FC2"/>
    <w:multiLevelType w:val="hybridMultilevel"/>
    <w:tmpl w:val="8CC6FF7C"/>
    <w:lvl w:ilvl="0" w:tplc="D7022354">
      <w:start w:val="1"/>
      <w:numFmt w:val="decimal"/>
      <w:lvlText w:val="%1."/>
      <w:lvlJc w:val="left"/>
      <w:pPr>
        <w:ind w:left="427"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1" w:tplc="9AB21110">
      <w:start w:val="1"/>
      <w:numFmt w:val="decimal"/>
      <w:lvlText w:val="%2)"/>
      <w:lvlJc w:val="left"/>
      <w:pPr>
        <w:ind w:left="426"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2" w:tplc="FC04E9F6">
      <w:start w:val="1"/>
      <w:numFmt w:val="lowerRoman"/>
      <w:lvlText w:val="%3"/>
      <w:lvlJc w:val="left"/>
      <w:pPr>
        <w:ind w:left="156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3" w:tplc="25B4F3F2">
      <w:start w:val="1"/>
      <w:numFmt w:val="decimal"/>
      <w:lvlText w:val="%4"/>
      <w:lvlJc w:val="left"/>
      <w:pPr>
        <w:ind w:left="228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4" w:tplc="2A10EAC8">
      <w:start w:val="1"/>
      <w:numFmt w:val="lowerLetter"/>
      <w:lvlText w:val="%5"/>
      <w:lvlJc w:val="left"/>
      <w:pPr>
        <w:ind w:left="300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5" w:tplc="8E0862C2">
      <w:start w:val="1"/>
      <w:numFmt w:val="lowerRoman"/>
      <w:lvlText w:val="%6"/>
      <w:lvlJc w:val="left"/>
      <w:pPr>
        <w:ind w:left="372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6" w:tplc="22BE3BDA">
      <w:start w:val="1"/>
      <w:numFmt w:val="decimal"/>
      <w:lvlText w:val="%7"/>
      <w:lvlJc w:val="left"/>
      <w:pPr>
        <w:ind w:left="444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7" w:tplc="76700C24">
      <w:start w:val="1"/>
      <w:numFmt w:val="lowerLetter"/>
      <w:lvlText w:val="%8"/>
      <w:lvlJc w:val="left"/>
      <w:pPr>
        <w:ind w:left="516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8" w:tplc="263E8BBA">
      <w:start w:val="1"/>
      <w:numFmt w:val="lowerRoman"/>
      <w:lvlText w:val="%9"/>
      <w:lvlJc w:val="left"/>
      <w:pPr>
        <w:ind w:left="588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abstractNum>
  <w:abstractNum w:abstractNumId="46" w15:restartNumberingAfterBreak="0">
    <w:nsid w:val="74064A66"/>
    <w:multiLevelType w:val="hybridMultilevel"/>
    <w:tmpl w:val="BD5E57FE"/>
    <w:lvl w:ilvl="0" w:tplc="28A6B3DC">
      <w:start w:val="1"/>
      <w:numFmt w:val="decimal"/>
      <w:lvlText w:val="%1."/>
      <w:lvlJc w:val="left"/>
      <w:pPr>
        <w:ind w:left="427"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1" w:tplc="8B5248CC">
      <w:start w:val="1"/>
      <w:numFmt w:val="lowerLetter"/>
      <w:lvlText w:val="%2"/>
      <w:lvlJc w:val="left"/>
      <w:pPr>
        <w:ind w:left="108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2" w:tplc="1EB42AB0">
      <w:start w:val="1"/>
      <w:numFmt w:val="lowerRoman"/>
      <w:lvlText w:val="%3"/>
      <w:lvlJc w:val="left"/>
      <w:pPr>
        <w:ind w:left="180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3" w:tplc="FD7642A0">
      <w:start w:val="1"/>
      <w:numFmt w:val="decimal"/>
      <w:lvlText w:val="%4"/>
      <w:lvlJc w:val="left"/>
      <w:pPr>
        <w:ind w:left="252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4" w:tplc="74B8135A">
      <w:start w:val="1"/>
      <w:numFmt w:val="lowerLetter"/>
      <w:lvlText w:val="%5"/>
      <w:lvlJc w:val="left"/>
      <w:pPr>
        <w:ind w:left="324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5" w:tplc="B736422A">
      <w:start w:val="1"/>
      <w:numFmt w:val="lowerRoman"/>
      <w:lvlText w:val="%6"/>
      <w:lvlJc w:val="left"/>
      <w:pPr>
        <w:ind w:left="396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6" w:tplc="DBE69A2A">
      <w:start w:val="1"/>
      <w:numFmt w:val="decimal"/>
      <w:lvlText w:val="%7"/>
      <w:lvlJc w:val="left"/>
      <w:pPr>
        <w:ind w:left="468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7" w:tplc="B7441D18">
      <w:start w:val="1"/>
      <w:numFmt w:val="lowerLetter"/>
      <w:lvlText w:val="%8"/>
      <w:lvlJc w:val="left"/>
      <w:pPr>
        <w:ind w:left="540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8" w:tplc="9EFEFD8E">
      <w:start w:val="1"/>
      <w:numFmt w:val="lowerRoman"/>
      <w:lvlText w:val="%9"/>
      <w:lvlJc w:val="left"/>
      <w:pPr>
        <w:ind w:left="6120"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abstractNum>
  <w:abstractNum w:abstractNumId="47" w15:restartNumberingAfterBreak="0">
    <w:nsid w:val="740A6CEC"/>
    <w:multiLevelType w:val="hybridMultilevel"/>
    <w:tmpl w:val="34645E04"/>
    <w:lvl w:ilvl="0" w:tplc="19ECE256">
      <w:start w:val="5"/>
      <w:numFmt w:val="upperLetter"/>
      <w:lvlText w:val="%1)"/>
      <w:lvlJc w:val="left"/>
      <w:pPr>
        <w:ind w:left="437" w:hanging="360"/>
      </w:pPr>
      <w:rPr>
        <w:rFonts w:hint="default"/>
        <w:u w:val="single"/>
      </w:rPr>
    </w:lvl>
    <w:lvl w:ilvl="1" w:tplc="04150019" w:tentative="1">
      <w:start w:val="1"/>
      <w:numFmt w:val="lowerLetter"/>
      <w:lvlText w:val="%2."/>
      <w:lvlJc w:val="left"/>
      <w:pPr>
        <w:ind w:left="1157" w:hanging="360"/>
      </w:pPr>
    </w:lvl>
    <w:lvl w:ilvl="2" w:tplc="0415001B" w:tentative="1">
      <w:start w:val="1"/>
      <w:numFmt w:val="lowerRoman"/>
      <w:lvlText w:val="%3."/>
      <w:lvlJc w:val="right"/>
      <w:pPr>
        <w:ind w:left="1877" w:hanging="180"/>
      </w:pPr>
    </w:lvl>
    <w:lvl w:ilvl="3" w:tplc="0415000F">
      <w:start w:val="1"/>
      <w:numFmt w:val="decimal"/>
      <w:lvlText w:val="%4."/>
      <w:lvlJc w:val="left"/>
      <w:pPr>
        <w:ind w:left="2597" w:hanging="360"/>
      </w:pPr>
    </w:lvl>
    <w:lvl w:ilvl="4" w:tplc="04150019" w:tentative="1">
      <w:start w:val="1"/>
      <w:numFmt w:val="lowerLetter"/>
      <w:lvlText w:val="%5."/>
      <w:lvlJc w:val="left"/>
      <w:pPr>
        <w:ind w:left="3317" w:hanging="360"/>
      </w:pPr>
    </w:lvl>
    <w:lvl w:ilvl="5" w:tplc="0415001B" w:tentative="1">
      <w:start w:val="1"/>
      <w:numFmt w:val="lowerRoman"/>
      <w:lvlText w:val="%6."/>
      <w:lvlJc w:val="right"/>
      <w:pPr>
        <w:ind w:left="4037" w:hanging="180"/>
      </w:pPr>
    </w:lvl>
    <w:lvl w:ilvl="6" w:tplc="0415000F" w:tentative="1">
      <w:start w:val="1"/>
      <w:numFmt w:val="decimal"/>
      <w:lvlText w:val="%7."/>
      <w:lvlJc w:val="left"/>
      <w:pPr>
        <w:ind w:left="4757" w:hanging="360"/>
      </w:pPr>
    </w:lvl>
    <w:lvl w:ilvl="7" w:tplc="04150019" w:tentative="1">
      <w:start w:val="1"/>
      <w:numFmt w:val="lowerLetter"/>
      <w:lvlText w:val="%8."/>
      <w:lvlJc w:val="left"/>
      <w:pPr>
        <w:ind w:left="5477" w:hanging="360"/>
      </w:pPr>
    </w:lvl>
    <w:lvl w:ilvl="8" w:tplc="0415001B" w:tentative="1">
      <w:start w:val="1"/>
      <w:numFmt w:val="lowerRoman"/>
      <w:lvlText w:val="%9."/>
      <w:lvlJc w:val="right"/>
      <w:pPr>
        <w:ind w:left="6197" w:hanging="180"/>
      </w:pPr>
    </w:lvl>
  </w:abstractNum>
  <w:abstractNum w:abstractNumId="48" w15:restartNumberingAfterBreak="0">
    <w:nsid w:val="74DF6CC3"/>
    <w:multiLevelType w:val="hybridMultilevel"/>
    <w:tmpl w:val="07102956"/>
    <w:lvl w:ilvl="0" w:tplc="FFFFFFFF">
      <w:start w:val="1"/>
      <w:numFmt w:val="decimal"/>
      <w:lvlText w:val="%1)"/>
      <w:lvlJc w:val="left"/>
      <w:pPr>
        <w:ind w:left="1428" w:hanging="360"/>
      </w:pPr>
    </w:lvl>
    <w:lvl w:ilvl="1" w:tplc="FFFFFFFF">
      <w:start w:val="1"/>
      <w:numFmt w:val="lowerLetter"/>
      <w:lvlText w:val="%2."/>
      <w:lvlJc w:val="left"/>
      <w:pPr>
        <w:ind w:left="2148" w:hanging="360"/>
      </w:pPr>
    </w:lvl>
    <w:lvl w:ilvl="2" w:tplc="FFFFFFFF">
      <w:start w:val="1"/>
      <w:numFmt w:val="lowerRoman"/>
      <w:lvlText w:val="%3."/>
      <w:lvlJc w:val="right"/>
      <w:pPr>
        <w:ind w:left="2868" w:hanging="180"/>
      </w:pPr>
    </w:lvl>
    <w:lvl w:ilvl="3" w:tplc="FFFFFFFF">
      <w:start w:val="1"/>
      <w:numFmt w:val="decimal"/>
      <w:lvlText w:val="%4."/>
      <w:lvlJc w:val="left"/>
      <w:pPr>
        <w:ind w:left="3588" w:hanging="360"/>
      </w:pPr>
    </w:lvl>
    <w:lvl w:ilvl="4" w:tplc="FFFFFFFF">
      <w:start w:val="1"/>
      <w:numFmt w:val="lowerLetter"/>
      <w:lvlText w:val="%5."/>
      <w:lvlJc w:val="left"/>
      <w:pPr>
        <w:ind w:left="4308" w:hanging="360"/>
      </w:pPr>
    </w:lvl>
    <w:lvl w:ilvl="5" w:tplc="FFFFFFFF">
      <w:start w:val="1"/>
      <w:numFmt w:val="lowerRoman"/>
      <w:lvlText w:val="%6."/>
      <w:lvlJc w:val="right"/>
      <w:pPr>
        <w:ind w:left="5028" w:hanging="180"/>
      </w:pPr>
    </w:lvl>
    <w:lvl w:ilvl="6" w:tplc="FFFFFFFF">
      <w:start w:val="1"/>
      <w:numFmt w:val="decimal"/>
      <w:lvlText w:val="%7."/>
      <w:lvlJc w:val="left"/>
      <w:pPr>
        <w:ind w:left="5748" w:hanging="360"/>
      </w:pPr>
    </w:lvl>
    <w:lvl w:ilvl="7" w:tplc="FFFFFFFF">
      <w:start w:val="1"/>
      <w:numFmt w:val="lowerLetter"/>
      <w:lvlText w:val="%8."/>
      <w:lvlJc w:val="left"/>
      <w:pPr>
        <w:ind w:left="6468" w:hanging="360"/>
      </w:pPr>
    </w:lvl>
    <w:lvl w:ilvl="8" w:tplc="FFFFFFFF">
      <w:start w:val="1"/>
      <w:numFmt w:val="lowerRoman"/>
      <w:lvlText w:val="%9."/>
      <w:lvlJc w:val="right"/>
      <w:pPr>
        <w:ind w:left="7188" w:hanging="180"/>
      </w:pPr>
    </w:lvl>
  </w:abstractNum>
  <w:abstractNum w:abstractNumId="49" w15:restartNumberingAfterBreak="0">
    <w:nsid w:val="76BA1277"/>
    <w:multiLevelType w:val="hybridMultilevel"/>
    <w:tmpl w:val="0D14F9BC"/>
    <w:lvl w:ilvl="0" w:tplc="5892362E">
      <w:start w:val="1"/>
      <w:numFmt w:val="lowerLetter"/>
      <w:lvlText w:val="%1)"/>
      <w:lvlJc w:val="left"/>
      <w:pPr>
        <w:ind w:left="737"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1" w:tplc="D5D6EEC0">
      <w:start w:val="1"/>
      <w:numFmt w:val="lowerLetter"/>
      <w:lvlText w:val="%2"/>
      <w:lvlJc w:val="left"/>
      <w:pPr>
        <w:ind w:left="1234"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2" w:tplc="D8D8868E">
      <w:start w:val="1"/>
      <w:numFmt w:val="lowerRoman"/>
      <w:lvlText w:val="%3"/>
      <w:lvlJc w:val="left"/>
      <w:pPr>
        <w:ind w:left="1954"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3" w:tplc="7DFC8E72">
      <w:start w:val="1"/>
      <w:numFmt w:val="decimal"/>
      <w:lvlText w:val="%4"/>
      <w:lvlJc w:val="left"/>
      <w:pPr>
        <w:ind w:left="2674"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4" w:tplc="2DB01CA6">
      <w:start w:val="1"/>
      <w:numFmt w:val="lowerLetter"/>
      <w:lvlText w:val="%5"/>
      <w:lvlJc w:val="left"/>
      <w:pPr>
        <w:ind w:left="3394"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5" w:tplc="861A1E44">
      <w:start w:val="1"/>
      <w:numFmt w:val="lowerRoman"/>
      <w:lvlText w:val="%6"/>
      <w:lvlJc w:val="left"/>
      <w:pPr>
        <w:ind w:left="4114"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6" w:tplc="6FE8ADA8">
      <w:start w:val="1"/>
      <w:numFmt w:val="decimal"/>
      <w:lvlText w:val="%7"/>
      <w:lvlJc w:val="left"/>
      <w:pPr>
        <w:ind w:left="4834"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7" w:tplc="79842634">
      <w:start w:val="1"/>
      <w:numFmt w:val="lowerLetter"/>
      <w:lvlText w:val="%8"/>
      <w:lvlJc w:val="left"/>
      <w:pPr>
        <w:ind w:left="5554"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lvl w:ilvl="8" w:tplc="E74E4C26">
      <w:start w:val="1"/>
      <w:numFmt w:val="lowerRoman"/>
      <w:lvlText w:val="%9"/>
      <w:lvlJc w:val="left"/>
      <w:pPr>
        <w:ind w:left="6274" w:firstLine="0"/>
      </w:pPr>
      <w:rPr>
        <w:rFonts w:ascii="Calibri" w:eastAsia="Calibri" w:hAnsi="Calibri" w:cs="Calibri"/>
        <w:b w:val="0"/>
        <w:i w:val="0"/>
        <w:strike w:val="0"/>
        <w:dstrike w:val="0"/>
        <w:color w:val="000000"/>
        <w:sz w:val="24"/>
        <w:szCs w:val="24"/>
        <w:u w:val="none" w:color="000000"/>
        <w:effect w:val="none"/>
        <w:bdr w:val="none" w:sz="0" w:space="0" w:color="auto" w:frame="1"/>
        <w:vertAlign w:val="baseline"/>
      </w:rPr>
    </w:lvl>
  </w:abstractNum>
  <w:abstractNum w:abstractNumId="50" w15:restartNumberingAfterBreak="0">
    <w:nsid w:val="76C82ED2"/>
    <w:multiLevelType w:val="hybridMultilevel"/>
    <w:tmpl w:val="28FA43F6"/>
    <w:lvl w:ilvl="0" w:tplc="04BCD9B2">
      <w:start w:val="7"/>
      <w:numFmt w:val="upperRoman"/>
      <w:lvlText w:val="%1."/>
      <w:lvlJc w:val="left"/>
      <w:pPr>
        <w:ind w:left="1080" w:hanging="72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7A445B70"/>
    <w:multiLevelType w:val="hybridMultilevel"/>
    <w:tmpl w:val="3306C5EC"/>
    <w:lvl w:ilvl="0" w:tplc="04150017">
      <w:start w:val="1"/>
      <w:numFmt w:val="lowerLetter"/>
      <w:lvlText w:val="%1)"/>
      <w:lvlJc w:val="left"/>
      <w:pPr>
        <w:ind w:left="1040" w:hanging="360"/>
      </w:pPr>
    </w:lvl>
    <w:lvl w:ilvl="1" w:tplc="04150019">
      <w:start w:val="1"/>
      <w:numFmt w:val="lowerLetter"/>
      <w:lvlText w:val="%2."/>
      <w:lvlJc w:val="left"/>
      <w:pPr>
        <w:ind w:left="1760" w:hanging="360"/>
      </w:pPr>
    </w:lvl>
    <w:lvl w:ilvl="2" w:tplc="0415001B">
      <w:start w:val="1"/>
      <w:numFmt w:val="lowerRoman"/>
      <w:lvlText w:val="%3."/>
      <w:lvlJc w:val="right"/>
      <w:pPr>
        <w:ind w:left="2480" w:hanging="180"/>
      </w:pPr>
    </w:lvl>
    <w:lvl w:ilvl="3" w:tplc="0415000F">
      <w:start w:val="1"/>
      <w:numFmt w:val="decimal"/>
      <w:lvlText w:val="%4."/>
      <w:lvlJc w:val="left"/>
      <w:pPr>
        <w:ind w:left="3200" w:hanging="360"/>
      </w:pPr>
    </w:lvl>
    <w:lvl w:ilvl="4" w:tplc="04150019">
      <w:start w:val="1"/>
      <w:numFmt w:val="lowerLetter"/>
      <w:lvlText w:val="%5."/>
      <w:lvlJc w:val="left"/>
      <w:pPr>
        <w:ind w:left="3920" w:hanging="360"/>
      </w:pPr>
    </w:lvl>
    <w:lvl w:ilvl="5" w:tplc="0415001B">
      <w:start w:val="1"/>
      <w:numFmt w:val="lowerRoman"/>
      <w:lvlText w:val="%6."/>
      <w:lvlJc w:val="right"/>
      <w:pPr>
        <w:ind w:left="4640" w:hanging="180"/>
      </w:pPr>
    </w:lvl>
    <w:lvl w:ilvl="6" w:tplc="0415000F">
      <w:start w:val="1"/>
      <w:numFmt w:val="decimal"/>
      <w:lvlText w:val="%7."/>
      <w:lvlJc w:val="left"/>
      <w:pPr>
        <w:ind w:left="5360" w:hanging="360"/>
      </w:pPr>
    </w:lvl>
    <w:lvl w:ilvl="7" w:tplc="04150019">
      <w:start w:val="1"/>
      <w:numFmt w:val="lowerLetter"/>
      <w:lvlText w:val="%8."/>
      <w:lvlJc w:val="left"/>
      <w:pPr>
        <w:ind w:left="6080" w:hanging="360"/>
      </w:pPr>
    </w:lvl>
    <w:lvl w:ilvl="8" w:tplc="0415001B">
      <w:start w:val="1"/>
      <w:numFmt w:val="lowerRoman"/>
      <w:lvlText w:val="%9."/>
      <w:lvlJc w:val="right"/>
      <w:pPr>
        <w:ind w:left="6800" w:hanging="180"/>
      </w:pPr>
    </w:lvl>
  </w:abstractNum>
  <w:abstractNum w:abstractNumId="52" w15:restartNumberingAfterBreak="0">
    <w:nsid w:val="7B1118B7"/>
    <w:multiLevelType w:val="hybridMultilevel"/>
    <w:tmpl w:val="CAC8F026"/>
    <w:lvl w:ilvl="0" w:tplc="04150001">
      <w:start w:val="1"/>
      <w:numFmt w:val="bullet"/>
      <w:lvlText w:val=""/>
      <w:lvlJc w:val="left"/>
      <w:pPr>
        <w:ind w:left="1505" w:hanging="360"/>
      </w:pPr>
      <w:rPr>
        <w:rFonts w:ascii="Symbol" w:hAnsi="Symbol" w:hint="default"/>
      </w:rPr>
    </w:lvl>
    <w:lvl w:ilvl="1" w:tplc="04150003" w:tentative="1">
      <w:start w:val="1"/>
      <w:numFmt w:val="bullet"/>
      <w:lvlText w:val="o"/>
      <w:lvlJc w:val="left"/>
      <w:pPr>
        <w:ind w:left="2225" w:hanging="360"/>
      </w:pPr>
      <w:rPr>
        <w:rFonts w:ascii="Courier New" w:hAnsi="Courier New" w:cs="Courier New" w:hint="default"/>
      </w:rPr>
    </w:lvl>
    <w:lvl w:ilvl="2" w:tplc="04150005" w:tentative="1">
      <w:start w:val="1"/>
      <w:numFmt w:val="bullet"/>
      <w:lvlText w:val=""/>
      <w:lvlJc w:val="left"/>
      <w:pPr>
        <w:ind w:left="2945" w:hanging="360"/>
      </w:pPr>
      <w:rPr>
        <w:rFonts w:ascii="Wingdings" w:hAnsi="Wingdings" w:hint="default"/>
      </w:rPr>
    </w:lvl>
    <w:lvl w:ilvl="3" w:tplc="04150001" w:tentative="1">
      <w:start w:val="1"/>
      <w:numFmt w:val="bullet"/>
      <w:lvlText w:val=""/>
      <w:lvlJc w:val="left"/>
      <w:pPr>
        <w:ind w:left="3665" w:hanging="360"/>
      </w:pPr>
      <w:rPr>
        <w:rFonts w:ascii="Symbol" w:hAnsi="Symbol" w:hint="default"/>
      </w:rPr>
    </w:lvl>
    <w:lvl w:ilvl="4" w:tplc="04150003" w:tentative="1">
      <w:start w:val="1"/>
      <w:numFmt w:val="bullet"/>
      <w:lvlText w:val="o"/>
      <w:lvlJc w:val="left"/>
      <w:pPr>
        <w:ind w:left="4385" w:hanging="360"/>
      </w:pPr>
      <w:rPr>
        <w:rFonts w:ascii="Courier New" w:hAnsi="Courier New" w:cs="Courier New" w:hint="default"/>
      </w:rPr>
    </w:lvl>
    <w:lvl w:ilvl="5" w:tplc="04150005" w:tentative="1">
      <w:start w:val="1"/>
      <w:numFmt w:val="bullet"/>
      <w:lvlText w:val=""/>
      <w:lvlJc w:val="left"/>
      <w:pPr>
        <w:ind w:left="5105" w:hanging="360"/>
      </w:pPr>
      <w:rPr>
        <w:rFonts w:ascii="Wingdings" w:hAnsi="Wingdings" w:hint="default"/>
      </w:rPr>
    </w:lvl>
    <w:lvl w:ilvl="6" w:tplc="04150001" w:tentative="1">
      <w:start w:val="1"/>
      <w:numFmt w:val="bullet"/>
      <w:lvlText w:val=""/>
      <w:lvlJc w:val="left"/>
      <w:pPr>
        <w:ind w:left="5825" w:hanging="360"/>
      </w:pPr>
      <w:rPr>
        <w:rFonts w:ascii="Symbol" w:hAnsi="Symbol" w:hint="default"/>
      </w:rPr>
    </w:lvl>
    <w:lvl w:ilvl="7" w:tplc="04150003" w:tentative="1">
      <w:start w:val="1"/>
      <w:numFmt w:val="bullet"/>
      <w:lvlText w:val="o"/>
      <w:lvlJc w:val="left"/>
      <w:pPr>
        <w:ind w:left="6545" w:hanging="360"/>
      </w:pPr>
      <w:rPr>
        <w:rFonts w:ascii="Courier New" w:hAnsi="Courier New" w:cs="Courier New" w:hint="default"/>
      </w:rPr>
    </w:lvl>
    <w:lvl w:ilvl="8" w:tplc="04150005" w:tentative="1">
      <w:start w:val="1"/>
      <w:numFmt w:val="bullet"/>
      <w:lvlText w:val=""/>
      <w:lvlJc w:val="left"/>
      <w:pPr>
        <w:ind w:left="7265" w:hanging="360"/>
      </w:pPr>
      <w:rPr>
        <w:rFonts w:ascii="Wingdings" w:hAnsi="Wingdings" w:hint="default"/>
      </w:rPr>
    </w:lvl>
  </w:abstractNum>
  <w:abstractNum w:abstractNumId="53" w15:restartNumberingAfterBreak="0">
    <w:nsid w:val="7D0B6380"/>
    <w:multiLevelType w:val="hybridMultilevel"/>
    <w:tmpl w:val="F6F009C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4" w15:restartNumberingAfterBreak="0">
    <w:nsid w:val="7D49227D"/>
    <w:multiLevelType w:val="hybridMultilevel"/>
    <w:tmpl w:val="9D622C56"/>
    <w:lvl w:ilvl="0" w:tplc="286AE816">
      <w:start w:val="1"/>
      <w:numFmt w:val="decimal"/>
      <w:lvlText w:val="%1"/>
      <w:lvlJc w:val="left"/>
      <w:pPr>
        <w:ind w:left="360" w:firstLine="0"/>
      </w:pPr>
      <w:rPr>
        <w:rFonts w:ascii="Cambria" w:eastAsia="Cambria" w:hAnsi="Cambria" w:cs="Cambria"/>
        <w:b w:val="0"/>
        <w:i w:val="0"/>
        <w:strike w:val="0"/>
        <w:dstrike w:val="0"/>
        <w:color w:val="000000"/>
        <w:sz w:val="24"/>
        <w:szCs w:val="24"/>
        <w:u w:val="none" w:color="000000"/>
        <w:effect w:val="none"/>
        <w:bdr w:val="none" w:sz="0" w:space="0" w:color="auto" w:frame="1"/>
        <w:vertAlign w:val="baseline"/>
      </w:rPr>
    </w:lvl>
    <w:lvl w:ilvl="1" w:tplc="1E82BA70">
      <w:start w:val="1"/>
      <w:numFmt w:val="lowerLetter"/>
      <w:lvlText w:val="%2"/>
      <w:lvlJc w:val="left"/>
      <w:pPr>
        <w:ind w:left="596" w:firstLine="0"/>
      </w:pPr>
      <w:rPr>
        <w:rFonts w:ascii="Cambria" w:eastAsia="Cambria" w:hAnsi="Cambria" w:cs="Cambria"/>
        <w:b w:val="0"/>
        <w:i w:val="0"/>
        <w:strike w:val="0"/>
        <w:dstrike w:val="0"/>
        <w:color w:val="000000"/>
        <w:sz w:val="24"/>
        <w:szCs w:val="24"/>
        <w:u w:val="none" w:color="000000"/>
        <w:effect w:val="none"/>
        <w:bdr w:val="none" w:sz="0" w:space="0" w:color="auto" w:frame="1"/>
        <w:vertAlign w:val="baseline"/>
      </w:rPr>
    </w:lvl>
    <w:lvl w:ilvl="2" w:tplc="FF8C6D42">
      <w:start w:val="1"/>
      <w:numFmt w:val="lowerRoman"/>
      <w:lvlText w:val="%3"/>
      <w:lvlJc w:val="left"/>
      <w:pPr>
        <w:ind w:left="832" w:firstLine="0"/>
      </w:pPr>
      <w:rPr>
        <w:rFonts w:ascii="Cambria" w:eastAsia="Cambria" w:hAnsi="Cambria" w:cs="Cambria"/>
        <w:b w:val="0"/>
        <w:i w:val="0"/>
        <w:strike w:val="0"/>
        <w:dstrike w:val="0"/>
        <w:color w:val="000000"/>
        <w:sz w:val="24"/>
        <w:szCs w:val="24"/>
        <w:u w:val="none" w:color="000000"/>
        <w:effect w:val="none"/>
        <w:bdr w:val="none" w:sz="0" w:space="0" w:color="auto" w:frame="1"/>
        <w:vertAlign w:val="baseline"/>
      </w:rPr>
    </w:lvl>
    <w:lvl w:ilvl="3" w:tplc="F49000EE">
      <w:start w:val="1"/>
      <w:numFmt w:val="lowerLetter"/>
      <w:lvlRestart w:val="0"/>
      <w:lvlText w:val="%4)"/>
      <w:lvlJc w:val="left"/>
      <w:pPr>
        <w:ind w:left="1150" w:firstLine="0"/>
      </w:pPr>
      <w:rPr>
        <w:rFonts w:ascii="Cambria" w:eastAsia="Cambria" w:hAnsi="Cambria" w:cs="Cambria"/>
        <w:b w:val="0"/>
        <w:i w:val="0"/>
        <w:strike w:val="0"/>
        <w:dstrike w:val="0"/>
        <w:color w:val="000000"/>
        <w:sz w:val="24"/>
        <w:szCs w:val="24"/>
        <w:u w:val="none" w:color="000000"/>
        <w:effect w:val="none"/>
        <w:bdr w:val="none" w:sz="0" w:space="0" w:color="auto" w:frame="1"/>
        <w:vertAlign w:val="baseline"/>
      </w:rPr>
    </w:lvl>
    <w:lvl w:ilvl="4" w:tplc="1BF4AF7C">
      <w:start w:val="1"/>
      <w:numFmt w:val="lowerLetter"/>
      <w:lvlText w:val="%5"/>
      <w:lvlJc w:val="left"/>
      <w:pPr>
        <w:ind w:left="1788" w:firstLine="0"/>
      </w:pPr>
      <w:rPr>
        <w:rFonts w:ascii="Cambria" w:eastAsia="Cambria" w:hAnsi="Cambria" w:cs="Cambria"/>
        <w:b w:val="0"/>
        <w:i w:val="0"/>
        <w:strike w:val="0"/>
        <w:dstrike w:val="0"/>
        <w:color w:val="000000"/>
        <w:sz w:val="24"/>
        <w:szCs w:val="24"/>
        <w:u w:val="none" w:color="000000"/>
        <w:effect w:val="none"/>
        <w:bdr w:val="none" w:sz="0" w:space="0" w:color="auto" w:frame="1"/>
        <w:vertAlign w:val="baseline"/>
      </w:rPr>
    </w:lvl>
    <w:lvl w:ilvl="5" w:tplc="D28CC86C">
      <w:start w:val="1"/>
      <w:numFmt w:val="lowerRoman"/>
      <w:lvlText w:val="%6"/>
      <w:lvlJc w:val="left"/>
      <w:pPr>
        <w:ind w:left="2508" w:firstLine="0"/>
      </w:pPr>
      <w:rPr>
        <w:rFonts w:ascii="Cambria" w:eastAsia="Cambria" w:hAnsi="Cambria" w:cs="Cambria"/>
        <w:b w:val="0"/>
        <w:i w:val="0"/>
        <w:strike w:val="0"/>
        <w:dstrike w:val="0"/>
        <w:color w:val="000000"/>
        <w:sz w:val="24"/>
        <w:szCs w:val="24"/>
        <w:u w:val="none" w:color="000000"/>
        <w:effect w:val="none"/>
        <w:bdr w:val="none" w:sz="0" w:space="0" w:color="auto" w:frame="1"/>
        <w:vertAlign w:val="baseline"/>
      </w:rPr>
    </w:lvl>
    <w:lvl w:ilvl="6" w:tplc="4CEAFB32">
      <w:start w:val="1"/>
      <w:numFmt w:val="decimal"/>
      <w:lvlText w:val="%7"/>
      <w:lvlJc w:val="left"/>
      <w:pPr>
        <w:ind w:left="3228" w:firstLine="0"/>
      </w:pPr>
      <w:rPr>
        <w:rFonts w:ascii="Cambria" w:eastAsia="Cambria" w:hAnsi="Cambria" w:cs="Cambria"/>
        <w:b w:val="0"/>
        <w:i w:val="0"/>
        <w:strike w:val="0"/>
        <w:dstrike w:val="0"/>
        <w:color w:val="000000"/>
        <w:sz w:val="24"/>
        <w:szCs w:val="24"/>
        <w:u w:val="none" w:color="000000"/>
        <w:effect w:val="none"/>
        <w:bdr w:val="none" w:sz="0" w:space="0" w:color="auto" w:frame="1"/>
        <w:vertAlign w:val="baseline"/>
      </w:rPr>
    </w:lvl>
    <w:lvl w:ilvl="7" w:tplc="50486030">
      <w:start w:val="1"/>
      <w:numFmt w:val="lowerLetter"/>
      <w:lvlText w:val="%8"/>
      <w:lvlJc w:val="left"/>
      <w:pPr>
        <w:ind w:left="3948" w:firstLine="0"/>
      </w:pPr>
      <w:rPr>
        <w:rFonts w:ascii="Cambria" w:eastAsia="Cambria" w:hAnsi="Cambria" w:cs="Cambria"/>
        <w:b w:val="0"/>
        <w:i w:val="0"/>
        <w:strike w:val="0"/>
        <w:dstrike w:val="0"/>
        <w:color w:val="000000"/>
        <w:sz w:val="24"/>
        <w:szCs w:val="24"/>
        <w:u w:val="none" w:color="000000"/>
        <w:effect w:val="none"/>
        <w:bdr w:val="none" w:sz="0" w:space="0" w:color="auto" w:frame="1"/>
        <w:vertAlign w:val="baseline"/>
      </w:rPr>
    </w:lvl>
    <w:lvl w:ilvl="8" w:tplc="6FEC23EC">
      <w:start w:val="1"/>
      <w:numFmt w:val="lowerRoman"/>
      <w:lvlText w:val="%9"/>
      <w:lvlJc w:val="left"/>
      <w:pPr>
        <w:ind w:left="4668" w:firstLine="0"/>
      </w:pPr>
      <w:rPr>
        <w:rFonts w:ascii="Cambria" w:eastAsia="Cambria" w:hAnsi="Cambria" w:cs="Cambria"/>
        <w:b w:val="0"/>
        <w:i w:val="0"/>
        <w:strike w:val="0"/>
        <w:dstrike w:val="0"/>
        <w:color w:val="000000"/>
        <w:sz w:val="24"/>
        <w:szCs w:val="24"/>
        <w:u w:val="none" w:color="000000"/>
        <w:effect w:val="none"/>
        <w:bdr w:val="none" w:sz="0" w:space="0" w:color="auto" w:frame="1"/>
        <w:vertAlign w:val="baseline"/>
      </w:rPr>
    </w:lvl>
  </w:abstractNum>
  <w:num w:numId="1" w16cid:durableId="1507400770">
    <w:abstractNumId w:val="31"/>
    <w:lvlOverride w:ilvl="0"/>
    <w:lvlOverride w:ilvl="1">
      <w:startOverride w:val="1"/>
    </w:lvlOverride>
    <w:lvlOverride w:ilvl="2"/>
    <w:lvlOverride w:ilvl="3"/>
    <w:lvlOverride w:ilvl="4"/>
    <w:lvlOverride w:ilvl="5"/>
    <w:lvlOverride w:ilvl="6"/>
    <w:lvlOverride w:ilvl="7"/>
    <w:lvlOverride w:ilvl="8"/>
  </w:num>
  <w:num w:numId="2" w16cid:durableId="577205756">
    <w:abstractNumId w:val="8"/>
  </w:num>
  <w:num w:numId="3" w16cid:durableId="1706564486">
    <w:abstractNumId w:val="23"/>
  </w:num>
  <w:num w:numId="4" w16cid:durableId="1010838546">
    <w:abstractNumId w:val="42"/>
  </w:num>
  <w:num w:numId="5" w16cid:durableId="151290854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308437280">
    <w:abstractNumId w:val="0"/>
    <w:lvlOverride w:ilvl="0">
      <w:startOverride w:val="1"/>
    </w:lvlOverride>
    <w:lvlOverride w:ilvl="1"/>
    <w:lvlOverride w:ilvl="2"/>
    <w:lvlOverride w:ilvl="3"/>
    <w:lvlOverride w:ilvl="4"/>
    <w:lvlOverride w:ilvl="5"/>
    <w:lvlOverride w:ilvl="6"/>
    <w:lvlOverride w:ilvl="7"/>
    <w:lvlOverride w:ilvl="8"/>
  </w:num>
  <w:num w:numId="7" w16cid:durableId="71115175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83504264">
    <w:abstractNumId w:val="1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59209252">
    <w:abstractNumId w:val="2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847409360">
    <w:abstractNumId w:val="11"/>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62650440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0408141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328437881">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390303497">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99360348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815031464">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478762099">
    <w:abstractNumId w:val="20"/>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79999840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190491271">
    <w:abstractNumId w:val="33"/>
    <w:lvlOverride w:ilvl="0">
      <w:startOverride w:val="1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265964081">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214187172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76607572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812481625">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811218857">
    <w:abstractNumId w:val="4"/>
    <w:lvlOverride w:ilvl="0">
      <w:startOverride w:val="1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426998573">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68270522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51460896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45668149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20128709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5993387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37080945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01888915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480616512">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84223057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17723124">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59589886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281303589">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81347381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801777133">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91154664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759252973">
    <w:abstractNumId w:val="19"/>
  </w:num>
  <w:num w:numId="42" w16cid:durableId="1223448068">
    <w:abstractNumId w:val="26"/>
  </w:num>
  <w:num w:numId="43" w16cid:durableId="1135951838">
    <w:abstractNumId w:val="53"/>
  </w:num>
  <w:num w:numId="44" w16cid:durableId="1029405834">
    <w:abstractNumId w:val="1"/>
  </w:num>
  <w:num w:numId="45" w16cid:durableId="28996229">
    <w:abstractNumId w:val="47"/>
  </w:num>
  <w:num w:numId="46" w16cid:durableId="1417557145">
    <w:abstractNumId w:val="50"/>
  </w:num>
  <w:num w:numId="47" w16cid:durableId="1692947289">
    <w:abstractNumId w:val="51"/>
  </w:num>
  <w:num w:numId="48" w16cid:durableId="1182861785">
    <w:abstractNumId w:val="3"/>
  </w:num>
  <w:num w:numId="49" w16cid:durableId="165218546">
    <w:abstractNumId w:val="14"/>
  </w:num>
  <w:num w:numId="50" w16cid:durableId="1170683067">
    <w:abstractNumId w:val="12"/>
  </w:num>
  <w:num w:numId="51" w16cid:durableId="1617908637">
    <w:abstractNumId w:val="34"/>
  </w:num>
  <w:num w:numId="52" w16cid:durableId="1411738014">
    <w:abstractNumId w:val="39"/>
    <w:lvlOverride w:ilvl="0">
      <w:startOverride w:val="1"/>
    </w:lvlOverride>
    <w:lvlOverride w:ilvl="1">
      <w:startOverride w:val="1"/>
    </w:lvlOverride>
    <w:lvlOverride w:ilvl="2">
      <w:startOverride w:val="1"/>
    </w:lvlOverride>
    <w:lvlOverride w:ilvl="3">
      <w:startOverride w:val="1"/>
    </w:lvlOverride>
    <w:lvlOverride w:ilvl="4">
      <w:startOverride w:val="17"/>
    </w:lvlOverride>
    <w:lvlOverride w:ilvl="5">
      <w:startOverride w:val="1"/>
    </w:lvlOverride>
    <w:lvlOverride w:ilvl="6">
      <w:startOverride w:val="1"/>
    </w:lvlOverride>
    <w:lvlOverride w:ilvl="7">
      <w:startOverride w:val="1"/>
    </w:lvlOverride>
    <w:lvlOverride w:ilvl="8">
      <w:startOverride w:val="1"/>
    </w:lvlOverride>
  </w:num>
  <w:num w:numId="53" w16cid:durableId="1402825414">
    <w:abstractNumId w:val="29"/>
  </w:num>
  <w:num w:numId="54" w16cid:durableId="1903902536">
    <w:abstractNumId w:val="21"/>
  </w:num>
  <w:num w:numId="55" w16cid:durableId="1575582250">
    <w:abstractNumId w:val="52"/>
  </w:num>
  <w:num w:numId="56" w16cid:durableId="2102986089">
    <w:abstractNumId w:val="9"/>
  </w:num>
  <w:num w:numId="57" w16cid:durableId="1163011149">
    <w:abstractNumId w:val="37"/>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7C34"/>
    <w:rsid w:val="00004809"/>
    <w:rsid w:val="00006878"/>
    <w:rsid w:val="000248F4"/>
    <w:rsid w:val="00074D0B"/>
    <w:rsid w:val="0009474F"/>
    <w:rsid w:val="000A12ED"/>
    <w:rsid w:val="000A7803"/>
    <w:rsid w:val="000C7C34"/>
    <w:rsid w:val="000D55BE"/>
    <w:rsid w:val="00131D10"/>
    <w:rsid w:val="00150B30"/>
    <w:rsid w:val="00184E70"/>
    <w:rsid w:val="00185858"/>
    <w:rsid w:val="001B72A7"/>
    <w:rsid w:val="001F5E51"/>
    <w:rsid w:val="001F68B8"/>
    <w:rsid w:val="002567B2"/>
    <w:rsid w:val="00282EF6"/>
    <w:rsid w:val="00291EC9"/>
    <w:rsid w:val="002A145C"/>
    <w:rsid w:val="002B392D"/>
    <w:rsid w:val="00305B75"/>
    <w:rsid w:val="00307C54"/>
    <w:rsid w:val="0031005A"/>
    <w:rsid w:val="00377FF3"/>
    <w:rsid w:val="00393779"/>
    <w:rsid w:val="004448D4"/>
    <w:rsid w:val="0045039C"/>
    <w:rsid w:val="004509DD"/>
    <w:rsid w:val="00450E49"/>
    <w:rsid w:val="00455830"/>
    <w:rsid w:val="004D0BF7"/>
    <w:rsid w:val="00506610"/>
    <w:rsid w:val="005100CF"/>
    <w:rsid w:val="005133A1"/>
    <w:rsid w:val="0054440A"/>
    <w:rsid w:val="00587FC6"/>
    <w:rsid w:val="00590AA0"/>
    <w:rsid w:val="005A20A0"/>
    <w:rsid w:val="005A265B"/>
    <w:rsid w:val="005C0C4B"/>
    <w:rsid w:val="005D5ADC"/>
    <w:rsid w:val="006147A0"/>
    <w:rsid w:val="00620BB7"/>
    <w:rsid w:val="0063050B"/>
    <w:rsid w:val="00675B9D"/>
    <w:rsid w:val="006C4CF5"/>
    <w:rsid w:val="006F3896"/>
    <w:rsid w:val="006F6F31"/>
    <w:rsid w:val="0070250B"/>
    <w:rsid w:val="00715B2D"/>
    <w:rsid w:val="00717A78"/>
    <w:rsid w:val="0072134B"/>
    <w:rsid w:val="0073688C"/>
    <w:rsid w:val="007444A8"/>
    <w:rsid w:val="00765A67"/>
    <w:rsid w:val="00772184"/>
    <w:rsid w:val="00792812"/>
    <w:rsid w:val="007B5D10"/>
    <w:rsid w:val="007B6112"/>
    <w:rsid w:val="007B7A14"/>
    <w:rsid w:val="007F0371"/>
    <w:rsid w:val="0082042C"/>
    <w:rsid w:val="00827C66"/>
    <w:rsid w:val="008774BB"/>
    <w:rsid w:val="0088386C"/>
    <w:rsid w:val="00894168"/>
    <w:rsid w:val="008D76F5"/>
    <w:rsid w:val="008E5083"/>
    <w:rsid w:val="00902E20"/>
    <w:rsid w:val="0091304E"/>
    <w:rsid w:val="00940D20"/>
    <w:rsid w:val="00955780"/>
    <w:rsid w:val="0095680F"/>
    <w:rsid w:val="009C75D7"/>
    <w:rsid w:val="00A01C5D"/>
    <w:rsid w:val="00A048BE"/>
    <w:rsid w:val="00A06C43"/>
    <w:rsid w:val="00A5659E"/>
    <w:rsid w:val="00A635F9"/>
    <w:rsid w:val="00AC3907"/>
    <w:rsid w:val="00AE5704"/>
    <w:rsid w:val="00B032D1"/>
    <w:rsid w:val="00B3691C"/>
    <w:rsid w:val="00B76C1A"/>
    <w:rsid w:val="00B9738C"/>
    <w:rsid w:val="00BD7D81"/>
    <w:rsid w:val="00BE76B1"/>
    <w:rsid w:val="00C03A02"/>
    <w:rsid w:val="00C1139F"/>
    <w:rsid w:val="00C2727F"/>
    <w:rsid w:val="00C42EEA"/>
    <w:rsid w:val="00C53A0A"/>
    <w:rsid w:val="00C61107"/>
    <w:rsid w:val="00C64F5C"/>
    <w:rsid w:val="00C709DD"/>
    <w:rsid w:val="00CA18C6"/>
    <w:rsid w:val="00CC227D"/>
    <w:rsid w:val="00CE241C"/>
    <w:rsid w:val="00D1767D"/>
    <w:rsid w:val="00D26159"/>
    <w:rsid w:val="00D64011"/>
    <w:rsid w:val="00DA0EAE"/>
    <w:rsid w:val="00DA29BB"/>
    <w:rsid w:val="00DE5A31"/>
    <w:rsid w:val="00E634B8"/>
    <w:rsid w:val="00E92972"/>
    <w:rsid w:val="00EE59FD"/>
    <w:rsid w:val="00F03153"/>
    <w:rsid w:val="00F3086C"/>
    <w:rsid w:val="00F36D1B"/>
    <w:rsid w:val="00F75B81"/>
    <w:rsid w:val="00F94A6E"/>
    <w:rsid w:val="00FA63B4"/>
    <w:rsid w:val="00FB3A02"/>
    <w:rsid w:val="00FD5E6B"/>
    <w:rsid w:val="00FE4B79"/>
    <w:rsid w:val="00FF720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1FE7C7"/>
  <w15:chartTrackingRefBased/>
  <w15:docId w15:val="{FA145CE0-3DCD-42D9-925B-8DF600FED1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0C7C34"/>
    <w:pPr>
      <w:spacing w:after="27" w:line="249" w:lineRule="auto"/>
      <w:ind w:left="48" w:hanging="10"/>
      <w:jc w:val="both"/>
    </w:pPr>
    <w:rPr>
      <w:rFonts w:ascii="Calibri" w:eastAsia="Calibri" w:hAnsi="Calibri" w:cs="Calibri"/>
      <w:color w:val="000000"/>
      <w:sz w:val="24"/>
      <w:lang w:eastAsia="pl-PL"/>
    </w:rPr>
  </w:style>
  <w:style w:type="paragraph" w:styleId="Nagwek1">
    <w:name w:val="heading 1"/>
    <w:basedOn w:val="Normalny"/>
    <w:next w:val="Normalny"/>
    <w:link w:val="Nagwek1Znak"/>
    <w:uiPriority w:val="9"/>
    <w:qFormat/>
    <w:rsid w:val="000C7C34"/>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iPriority w:val="9"/>
    <w:semiHidden/>
    <w:unhideWhenUsed/>
    <w:qFormat/>
    <w:rsid w:val="000C7C34"/>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iPriority w:val="9"/>
    <w:semiHidden/>
    <w:unhideWhenUsed/>
    <w:qFormat/>
    <w:rsid w:val="000C7C34"/>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nhideWhenUsed/>
    <w:qFormat/>
    <w:rsid w:val="000C7C34"/>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nhideWhenUsed/>
    <w:qFormat/>
    <w:rsid w:val="000C7C34"/>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nhideWhenUsed/>
    <w:qFormat/>
    <w:rsid w:val="000C7C34"/>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nhideWhenUsed/>
    <w:qFormat/>
    <w:rsid w:val="000C7C34"/>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nhideWhenUsed/>
    <w:qFormat/>
    <w:rsid w:val="000C7C34"/>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nhideWhenUsed/>
    <w:qFormat/>
    <w:rsid w:val="000C7C34"/>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0C7C34"/>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
    <w:semiHidden/>
    <w:rsid w:val="000C7C34"/>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uiPriority w:val="9"/>
    <w:semiHidden/>
    <w:rsid w:val="000C7C34"/>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0C7C34"/>
    <w:rPr>
      <w:rFonts w:eastAsiaTheme="majorEastAsia" w:cstheme="majorBidi"/>
      <w:i/>
      <w:iCs/>
      <w:color w:val="2F5496" w:themeColor="accent1" w:themeShade="BF"/>
    </w:rPr>
  </w:style>
  <w:style w:type="character" w:customStyle="1" w:styleId="Nagwek5Znak">
    <w:name w:val="Nagłówek 5 Znak"/>
    <w:basedOn w:val="Domylnaczcionkaakapitu"/>
    <w:link w:val="Nagwek5"/>
    <w:uiPriority w:val="9"/>
    <w:semiHidden/>
    <w:rsid w:val="000C7C34"/>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0C7C34"/>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0C7C34"/>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0C7C34"/>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0C7C34"/>
    <w:rPr>
      <w:rFonts w:eastAsiaTheme="majorEastAsia" w:cstheme="majorBidi"/>
      <w:color w:val="272727" w:themeColor="text1" w:themeTint="D8"/>
    </w:rPr>
  </w:style>
  <w:style w:type="paragraph" w:styleId="Tytu">
    <w:name w:val="Title"/>
    <w:basedOn w:val="Normalny"/>
    <w:next w:val="Normalny"/>
    <w:link w:val="TytuZnak"/>
    <w:uiPriority w:val="10"/>
    <w:qFormat/>
    <w:rsid w:val="000C7C3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0C7C34"/>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0C7C34"/>
    <w:pPr>
      <w:numPr>
        <w:ilvl w:val="1"/>
      </w:numPr>
      <w:ind w:left="48" w:hanging="10"/>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0C7C34"/>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0C7C34"/>
    <w:pPr>
      <w:spacing w:before="160"/>
      <w:jc w:val="center"/>
    </w:pPr>
    <w:rPr>
      <w:i/>
      <w:iCs/>
      <w:color w:val="404040" w:themeColor="text1" w:themeTint="BF"/>
    </w:rPr>
  </w:style>
  <w:style w:type="character" w:customStyle="1" w:styleId="CytatZnak">
    <w:name w:val="Cytat Znak"/>
    <w:basedOn w:val="Domylnaczcionkaakapitu"/>
    <w:link w:val="Cytat"/>
    <w:uiPriority w:val="29"/>
    <w:rsid w:val="000C7C34"/>
    <w:rPr>
      <w:i/>
      <w:iCs/>
      <w:color w:val="404040" w:themeColor="text1" w:themeTint="BF"/>
    </w:rPr>
  </w:style>
  <w:style w:type="paragraph" w:styleId="Akapitzlist">
    <w:name w:val="List Paragraph"/>
    <w:aliases w:val="L1,Numerowanie,List Paragraph,2 heading,A_wyliczenie,K-P_odwolanie,Akapit z listą5,maz_wyliczenie,opis dzialania"/>
    <w:basedOn w:val="Normalny"/>
    <w:link w:val="AkapitzlistZnak"/>
    <w:uiPriority w:val="34"/>
    <w:qFormat/>
    <w:rsid w:val="000C7C34"/>
    <w:pPr>
      <w:ind w:left="720"/>
      <w:contextualSpacing/>
    </w:pPr>
  </w:style>
  <w:style w:type="character" w:styleId="Wyrnienieintensywne">
    <w:name w:val="Intense Emphasis"/>
    <w:basedOn w:val="Domylnaczcionkaakapitu"/>
    <w:uiPriority w:val="21"/>
    <w:qFormat/>
    <w:rsid w:val="000C7C34"/>
    <w:rPr>
      <w:i/>
      <w:iCs/>
      <w:color w:val="2F5496" w:themeColor="accent1" w:themeShade="BF"/>
    </w:rPr>
  </w:style>
  <w:style w:type="paragraph" w:styleId="Cytatintensywny">
    <w:name w:val="Intense Quote"/>
    <w:basedOn w:val="Normalny"/>
    <w:next w:val="Normalny"/>
    <w:link w:val="CytatintensywnyZnak"/>
    <w:uiPriority w:val="30"/>
    <w:qFormat/>
    <w:rsid w:val="000C7C34"/>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0C7C34"/>
    <w:rPr>
      <w:i/>
      <w:iCs/>
      <w:color w:val="2F5496" w:themeColor="accent1" w:themeShade="BF"/>
    </w:rPr>
  </w:style>
  <w:style w:type="character" w:styleId="Odwoanieintensywne">
    <w:name w:val="Intense Reference"/>
    <w:basedOn w:val="Domylnaczcionkaakapitu"/>
    <w:uiPriority w:val="32"/>
    <w:qFormat/>
    <w:rsid w:val="000C7C34"/>
    <w:rPr>
      <w:b/>
      <w:bCs/>
      <w:smallCaps/>
      <w:color w:val="2F5496" w:themeColor="accent1" w:themeShade="BF"/>
      <w:spacing w:val="5"/>
    </w:rPr>
  </w:style>
  <w:style w:type="character" w:styleId="Hipercze">
    <w:name w:val="Hyperlink"/>
    <w:basedOn w:val="Domylnaczcionkaakapitu"/>
    <w:uiPriority w:val="99"/>
    <w:unhideWhenUsed/>
    <w:rsid w:val="000C7C34"/>
    <w:rPr>
      <w:color w:val="0000FF"/>
      <w:u w:val="single"/>
    </w:rPr>
  </w:style>
  <w:style w:type="character" w:styleId="UyteHipercze">
    <w:name w:val="FollowedHyperlink"/>
    <w:basedOn w:val="Domylnaczcionkaakapitu"/>
    <w:uiPriority w:val="99"/>
    <w:semiHidden/>
    <w:unhideWhenUsed/>
    <w:rsid w:val="000C7C34"/>
    <w:rPr>
      <w:color w:val="954F72" w:themeColor="followedHyperlink"/>
      <w:u w:val="single"/>
    </w:rPr>
  </w:style>
  <w:style w:type="paragraph" w:customStyle="1" w:styleId="msonormal0">
    <w:name w:val="msonormal"/>
    <w:basedOn w:val="Normalny"/>
    <w:rsid w:val="000C7C34"/>
    <w:pPr>
      <w:spacing w:before="100" w:beforeAutospacing="1" w:after="100" w:afterAutospacing="1" w:line="240" w:lineRule="auto"/>
      <w:ind w:left="0" w:firstLine="0"/>
      <w:jc w:val="left"/>
    </w:pPr>
    <w:rPr>
      <w:rFonts w:ascii="Times New Roman" w:eastAsia="Times New Roman" w:hAnsi="Times New Roman" w:cs="Times New Roman"/>
      <w:color w:val="auto"/>
      <w:kern w:val="0"/>
      <w:szCs w:val="24"/>
      <w14:ligatures w14:val="none"/>
    </w:rPr>
  </w:style>
  <w:style w:type="paragraph" w:styleId="Spistreci1">
    <w:name w:val="toc 1"/>
    <w:autoRedefine/>
    <w:semiHidden/>
    <w:unhideWhenUsed/>
    <w:rsid w:val="000C7C34"/>
    <w:pPr>
      <w:spacing w:after="118" w:line="256" w:lineRule="auto"/>
      <w:ind w:left="42" w:right="62" w:hanging="10"/>
      <w:jc w:val="both"/>
    </w:pPr>
    <w:rPr>
      <w:rFonts w:ascii="Calibri" w:eastAsia="Calibri" w:hAnsi="Calibri" w:cs="Calibri"/>
      <w:color w:val="000000"/>
      <w:lang w:eastAsia="pl-PL"/>
    </w:rPr>
  </w:style>
  <w:style w:type="character" w:customStyle="1" w:styleId="adr">
    <w:name w:val="adr"/>
    <w:basedOn w:val="Domylnaczcionkaakapitu"/>
    <w:rsid w:val="000C7C34"/>
  </w:style>
  <w:style w:type="table" w:customStyle="1" w:styleId="TableGrid">
    <w:name w:val="TableGrid"/>
    <w:rsid w:val="000C7C34"/>
    <w:pPr>
      <w:spacing w:after="0" w:line="240" w:lineRule="auto"/>
    </w:pPr>
    <w:rPr>
      <w:rFonts w:eastAsiaTheme="minorEastAsia"/>
      <w:lang w:eastAsia="pl-PL"/>
    </w:rPr>
    <w:tblPr>
      <w:tblCellMar>
        <w:top w:w="0" w:type="dxa"/>
        <w:left w:w="0" w:type="dxa"/>
        <w:bottom w:w="0" w:type="dxa"/>
        <w:right w:w="0" w:type="dxa"/>
      </w:tblCellMar>
    </w:tblPr>
  </w:style>
  <w:style w:type="paragraph" w:customStyle="1" w:styleId="pkt">
    <w:name w:val="pkt"/>
    <w:basedOn w:val="Normalny"/>
    <w:link w:val="pktZnak"/>
    <w:rsid w:val="00C42EEA"/>
    <w:pPr>
      <w:spacing w:before="60" w:after="60" w:line="240" w:lineRule="auto"/>
      <w:ind w:left="851" w:hanging="295"/>
    </w:pPr>
    <w:rPr>
      <w:rFonts w:ascii="Times New Roman" w:eastAsia="Times New Roman" w:hAnsi="Times New Roman" w:cs="Times New Roman"/>
      <w:color w:val="auto"/>
      <w:kern w:val="0"/>
      <w:szCs w:val="20"/>
      <w14:ligatures w14:val="none"/>
    </w:rPr>
  </w:style>
  <w:style w:type="character" w:customStyle="1" w:styleId="pktZnak">
    <w:name w:val="pkt Znak"/>
    <w:link w:val="pkt"/>
    <w:rsid w:val="00C42EEA"/>
    <w:rPr>
      <w:rFonts w:ascii="Times New Roman" w:eastAsia="Times New Roman" w:hAnsi="Times New Roman" w:cs="Times New Roman"/>
      <w:kern w:val="0"/>
      <w:sz w:val="24"/>
      <w:szCs w:val="20"/>
      <w:lang w:eastAsia="pl-PL"/>
      <w14:ligatures w14:val="none"/>
    </w:rPr>
  </w:style>
  <w:style w:type="paragraph" w:customStyle="1" w:styleId="Default">
    <w:name w:val="Default"/>
    <w:qFormat/>
    <w:rsid w:val="00C42EEA"/>
    <w:pPr>
      <w:autoSpaceDE w:val="0"/>
      <w:autoSpaceDN w:val="0"/>
      <w:adjustRightInd w:val="0"/>
      <w:spacing w:after="0" w:line="240" w:lineRule="auto"/>
    </w:pPr>
    <w:rPr>
      <w:rFonts w:ascii="Times New Roman" w:eastAsia="Times New Roman" w:hAnsi="Times New Roman" w:cs="Times New Roman"/>
      <w:color w:val="000000"/>
      <w:kern w:val="0"/>
      <w:sz w:val="24"/>
      <w:szCs w:val="24"/>
      <w:lang w:eastAsia="pl-PL"/>
      <w14:ligatures w14:val="none"/>
    </w:rPr>
  </w:style>
  <w:style w:type="character" w:customStyle="1" w:styleId="AkapitzlistZnak">
    <w:name w:val="Akapit z listą Znak"/>
    <w:aliases w:val="L1 Znak,Numerowanie Znak,List Paragraph Znak,2 heading Znak,A_wyliczenie Znak,K-P_odwolanie Znak,Akapit z listą5 Znak,maz_wyliczenie Znak,opis dzialania Znak"/>
    <w:link w:val="Akapitzlist"/>
    <w:uiPriority w:val="34"/>
    <w:locked/>
    <w:rsid w:val="00C42EEA"/>
    <w:rPr>
      <w:rFonts w:ascii="Calibri" w:eastAsia="Calibri" w:hAnsi="Calibri" w:cs="Calibri"/>
      <w:color w:val="000000"/>
      <w:sz w:val="24"/>
      <w:lang w:eastAsia="pl-PL"/>
    </w:rPr>
  </w:style>
  <w:style w:type="character" w:customStyle="1" w:styleId="czeinternetowe">
    <w:name w:val="Łącze internetowe"/>
    <w:basedOn w:val="Domylnaczcionkaakapitu"/>
    <w:unhideWhenUsed/>
    <w:rsid w:val="00C42EEA"/>
    <w:rPr>
      <w:color w:val="0563C1" w:themeColor="hyperlink"/>
      <w:u w:val="single"/>
    </w:rPr>
  </w:style>
  <w:style w:type="paragraph" w:customStyle="1" w:styleId="Tretekstu">
    <w:name w:val="Treść tekstu"/>
    <w:basedOn w:val="Normalny"/>
    <w:unhideWhenUsed/>
    <w:rsid w:val="00C42EEA"/>
    <w:pPr>
      <w:spacing w:after="120" w:line="259" w:lineRule="auto"/>
      <w:ind w:left="0" w:firstLine="0"/>
      <w:jc w:val="left"/>
    </w:pPr>
    <w:rPr>
      <w:rFonts w:cstheme="minorBidi"/>
      <w:color w:val="00000A"/>
      <w:kern w:val="0"/>
      <w:sz w:val="22"/>
      <w:lang w:eastAsia="en-US"/>
      <w14:ligatures w14:val="none"/>
    </w:rPr>
  </w:style>
  <w:style w:type="character" w:customStyle="1" w:styleId="markedcontent">
    <w:name w:val="markedcontent"/>
    <w:basedOn w:val="Domylnaczcionkaakapitu"/>
    <w:rsid w:val="00C42EEA"/>
  </w:style>
  <w:style w:type="paragraph" w:styleId="Nagwek">
    <w:name w:val="header"/>
    <w:basedOn w:val="Normalny"/>
    <w:link w:val="NagwekZnak"/>
    <w:uiPriority w:val="99"/>
    <w:unhideWhenUsed/>
    <w:rsid w:val="002A145C"/>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2A145C"/>
    <w:rPr>
      <w:rFonts w:ascii="Calibri" w:eastAsia="Calibri" w:hAnsi="Calibri" w:cs="Calibri"/>
      <w:color w:val="000000"/>
      <w:sz w:val="24"/>
      <w:lang w:eastAsia="pl-PL"/>
    </w:rPr>
  </w:style>
  <w:style w:type="paragraph" w:styleId="Stopka">
    <w:name w:val="footer"/>
    <w:basedOn w:val="Normalny"/>
    <w:link w:val="StopkaZnak"/>
    <w:uiPriority w:val="99"/>
    <w:unhideWhenUsed/>
    <w:rsid w:val="002A145C"/>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2A145C"/>
    <w:rPr>
      <w:rFonts w:ascii="Calibri" w:eastAsia="Calibri" w:hAnsi="Calibri" w:cs="Calibri"/>
      <w:color w:val="000000"/>
      <w:sz w:val="24"/>
      <w:lang w:eastAsia="pl-PL"/>
    </w:rPr>
  </w:style>
  <w:style w:type="character" w:styleId="Nierozpoznanawzmianka">
    <w:name w:val="Unresolved Mention"/>
    <w:basedOn w:val="Domylnaczcionkaakapitu"/>
    <w:uiPriority w:val="99"/>
    <w:semiHidden/>
    <w:unhideWhenUsed/>
    <w:rsid w:val="0095578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sip.lex.pl/?unitId=art(189(a))&amp;cm=DOCUMENT" TargetMode="External"/><Relationship Id="rId18" Type="http://schemas.openxmlformats.org/officeDocument/2006/relationships/hyperlink" Target="https://sip.lex.pl/?unitId=art(228)&amp;cm=DOCUMENT" TargetMode="External"/><Relationship Id="rId26" Type="http://schemas.openxmlformats.org/officeDocument/2006/relationships/hyperlink" Target="https://sip.lex.pl/?unitId=art(54)ust(1)&amp;cm=DOCUMENT" TargetMode="External"/><Relationship Id="rId39" Type="http://schemas.openxmlformats.org/officeDocument/2006/relationships/hyperlink" Target="https://sip.lex.pl/?unitId=art(296)&amp;cm=DOCUMENT" TargetMode="External"/><Relationship Id="rId3" Type="http://schemas.openxmlformats.org/officeDocument/2006/relationships/styles" Target="styles.xml"/><Relationship Id="rId21" Type="http://schemas.openxmlformats.org/officeDocument/2006/relationships/hyperlink" Target="https://sip.lex.pl/?unitId=art(250(a))&amp;cm=DOCUMENT" TargetMode="External"/><Relationship Id="rId34" Type="http://schemas.openxmlformats.org/officeDocument/2006/relationships/hyperlink" Target="https://sip.lex.pl/?unitId=art(115)par(20)&amp;cm=DOCUMENT" TargetMode="External"/><Relationship Id="rId42" Type="http://schemas.openxmlformats.org/officeDocument/2006/relationships/hyperlink" Target="https://sip.lex.pl/?unitId=art(286)&amp;cm=DOCUMENT" TargetMode="External"/><Relationship Id="rId47" Type="http://schemas.openxmlformats.org/officeDocument/2006/relationships/hyperlink" Target="https://sip.lex.pl/?unitId=art(270)&amp;cm=DOCUMENT" TargetMode="External"/><Relationship Id="rId50" Type="http://schemas.openxmlformats.org/officeDocument/2006/relationships/hyperlink" Target="https://sip.lex.pl/?cm=DOCUMENT" TargetMode="External"/><Relationship Id="rId7" Type="http://schemas.openxmlformats.org/officeDocument/2006/relationships/endnotes" Target="endnotes.xml"/><Relationship Id="rId12" Type="http://schemas.openxmlformats.org/officeDocument/2006/relationships/hyperlink" Target="https://sip.lex.pl/?unitId=art(258)&amp;cm=DOCUMENT" TargetMode="External"/><Relationship Id="rId17" Type="http://schemas.openxmlformats.org/officeDocument/2006/relationships/hyperlink" Target="https://sip.lex.pl/?unitId=art(228)&amp;cm=DOCUMENT" TargetMode="External"/><Relationship Id="rId25" Type="http://schemas.openxmlformats.org/officeDocument/2006/relationships/hyperlink" Target="https://sip.lex.pl/?unitId=art(46)&amp;cm=DOCUMENT" TargetMode="External"/><Relationship Id="rId33" Type="http://schemas.openxmlformats.org/officeDocument/2006/relationships/hyperlink" Target="https://sip.lex.pl/?unitId=art(299)&amp;cm=DOCUMENT" TargetMode="External"/><Relationship Id="rId38" Type="http://schemas.openxmlformats.org/officeDocument/2006/relationships/hyperlink" Target="https://sip.lex.pl/?unitId=art(296)&amp;cm=DOCUMENT" TargetMode="External"/><Relationship Id="rId46" Type="http://schemas.openxmlformats.org/officeDocument/2006/relationships/hyperlink" Target="https://sip.lex.pl/?unitId=art(270)&amp;cm=DOCUMENT" TargetMode="External"/><Relationship Id="rId2" Type="http://schemas.openxmlformats.org/officeDocument/2006/relationships/numbering" Target="numbering.xml"/><Relationship Id="rId16" Type="http://schemas.openxmlformats.org/officeDocument/2006/relationships/hyperlink" Target="https://sip.lex.pl/?unitId=art(228)&amp;cm=DOCUMENT" TargetMode="External"/><Relationship Id="rId20" Type="http://schemas.openxmlformats.org/officeDocument/2006/relationships/hyperlink" Target="https://sip.lex.pl/?unitId=art(250(a))&amp;cm=DOCUMENT" TargetMode="External"/><Relationship Id="rId29" Type="http://schemas.openxmlformats.org/officeDocument/2006/relationships/hyperlink" Target="https://sip.lex.pl/?unitId=art(54)ust(1)&amp;cm=DOCUMENT" TargetMode="External"/><Relationship Id="rId41" Type="http://schemas.openxmlformats.org/officeDocument/2006/relationships/hyperlink" Target="https://sip.lex.pl/?unitId=art(296)&amp;cm=DOCUMENT"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ip.lex.pl/?unitId=art(258)&amp;cm=DOCUMENT" TargetMode="External"/><Relationship Id="rId24" Type="http://schemas.openxmlformats.org/officeDocument/2006/relationships/hyperlink" Target="https://sip.lex.pl/?unitId=art(46)&amp;cm=DOCUMENT" TargetMode="External"/><Relationship Id="rId32" Type="http://schemas.openxmlformats.org/officeDocument/2006/relationships/hyperlink" Target="https://sip.lex.pl/?unitId=art(299)&amp;cm=DOCUMENT" TargetMode="External"/><Relationship Id="rId37" Type="http://schemas.openxmlformats.org/officeDocument/2006/relationships/hyperlink" Target="https://sip.lex.pl/?unitId=art(9)ust(2)&amp;cm=DOCUMENT" TargetMode="External"/><Relationship Id="rId40" Type="http://schemas.openxmlformats.org/officeDocument/2006/relationships/hyperlink" Target="https://sip.lex.pl/?unitId=art(296)&amp;cm=DOCUMENT" TargetMode="External"/><Relationship Id="rId45" Type="http://schemas.openxmlformats.org/officeDocument/2006/relationships/hyperlink" Target="https://sip.lex.pl/?unitId=art(270)&amp;cm=DOCUMENT" TargetMode="External"/><Relationship Id="rId53"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sip.lex.pl/?unitId=art(228)&amp;cm=DOCUMENT" TargetMode="External"/><Relationship Id="rId23" Type="http://schemas.openxmlformats.org/officeDocument/2006/relationships/hyperlink" Target="https://sip.lex.pl/?unitId=art(46)&amp;cm=DOCUMENT" TargetMode="External"/><Relationship Id="rId28" Type="http://schemas.openxmlformats.org/officeDocument/2006/relationships/hyperlink" Target="https://sip.lex.pl/?unitId=art(54)ust(1)&amp;cm=DOCUMENT" TargetMode="External"/><Relationship Id="rId36" Type="http://schemas.openxmlformats.org/officeDocument/2006/relationships/hyperlink" Target="https://sip.lex.pl/?unitId=art(9)ust(2)&amp;cm=DOCUMENT" TargetMode="External"/><Relationship Id="rId49" Type="http://schemas.openxmlformats.org/officeDocument/2006/relationships/hyperlink" Target="https://sip.lex.pl/?cm=DOCUMENT" TargetMode="External"/><Relationship Id="rId10" Type="http://schemas.openxmlformats.org/officeDocument/2006/relationships/hyperlink" Target="mailto:info@gops.ostrowwlkp.pl" TargetMode="External"/><Relationship Id="rId19" Type="http://schemas.openxmlformats.org/officeDocument/2006/relationships/hyperlink" Target="https://sip.lex.pl/?unitId=art(250(a))&amp;cm=DOCUMENT" TargetMode="External"/><Relationship Id="rId31" Type="http://schemas.openxmlformats.org/officeDocument/2006/relationships/hyperlink" Target="https://sip.lex.pl/?unitId=art(165(a))&amp;cm=DOCUMENT" TargetMode="External"/><Relationship Id="rId44" Type="http://schemas.openxmlformats.org/officeDocument/2006/relationships/hyperlink" Target="https://sip.lex.pl/?unitId=art(270)&amp;cm=DOCUMENT" TargetMode="External"/><Relationship Id="rId52"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ezamowienia.gov.pl/mp-client/tenders/ocds-148610-43f30cd1-9bba-4366-a490-a78d51d5873e" TargetMode="External"/><Relationship Id="rId14" Type="http://schemas.openxmlformats.org/officeDocument/2006/relationships/hyperlink" Target="https://sip.lex.pl/?unitId=art(189(a))&amp;cm=DOCUMENT" TargetMode="External"/><Relationship Id="rId22" Type="http://schemas.openxmlformats.org/officeDocument/2006/relationships/hyperlink" Target="https://sip.lex.pl/?unitId=art(46)&amp;cm=DOCUMENT" TargetMode="External"/><Relationship Id="rId27" Type="http://schemas.openxmlformats.org/officeDocument/2006/relationships/hyperlink" Target="https://sip.lex.pl/?unitId=art(54)ust(1)&amp;cm=DOCUMENT" TargetMode="External"/><Relationship Id="rId30" Type="http://schemas.openxmlformats.org/officeDocument/2006/relationships/hyperlink" Target="https://sip.lex.pl/?unitId=art(165(a))&amp;cm=DOCUMENT" TargetMode="External"/><Relationship Id="rId35" Type="http://schemas.openxmlformats.org/officeDocument/2006/relationships/hyperlink" Target="https://sip.lex.pl/?unitId=art(115)par(20)&amp;cm=DOCUMENT" TargetMode="External"/><Relationship Id="rId43" Type="http://schemas.openxmlformats.org/officeDocument/2006/relationships/hyperlink" Target="https://sip.lex.pl/?unitId=art(286)&amp;cm=DOCUMENT" TargetMode="External"/><Relationship Id="rId48" Type="http://schemas.openxmlformats.org/officeDocument/2006/relationships/hyperlink" Target="https://sip.lex.pl/?cm=DOCUMENT" TargetMode="External"/><Relationship Id="rId8" Type="http://schemas.openxmlformats.org/officeDocument/2006/relationships/hyperlink" Target="http://www.gopswydminy.pl/" TargetMode="External"/><Relationship Id="rId51" Type="http://schemas.openxmlformats.org/officeDocument/2006/relationships/hyperlink" Target="https://sip.lex.pl/?cm=DOCUMENT"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14F628-C5D7-4F66-891E-B009858EE9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457</TotalTime>
  <Pages>28</Pages>
  <Words>10543</Words>
  <Characters>63263</Characters>
  <Application>Microsoft Office Word</Application>
  <DocSecurity>0</DocSecurity>
  <Lines>527</Lines>
  <Paragraphs>147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73659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Agnieszka Szynderłacka</dc:creator>
  <cp:keywords/>
  <dc:description/>
  <cp:lastModifiedBy>10</cp:lastModifiedBy>
  <cp:revision>53</cp:revision>
  <cp:lastPrinted>2026-02-05T11:11:00Z</cp:lastPrinted>
  <dcterms:created xsi:type="dcterms:W3CDTF">2026-01-28T09:40:00Z</dcterms:created>
  <dcterms:modified xsi:type="dcterms:W3CDTF">2026-02-06T10:11:00Z</dcterms:modified>
</cp:coreProperties>
</file>