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C91554" w14:textId="77777777" w:rsidR="00C220BC" w:rsidRPr="00C220BC" w:rsidRDefault="00C220BC" w:rsidP="00C220BC">
      <w:pPr>
        <w:pStyle w:val="Nagwek"/>
        <w:spacing w:line="312" w:lineRule="auto"/>
        <w:jc w:val="center"/>
        <w:rPr>
          <w:rFonts w:ascii="Arial" w:hAnsi="Arial" w:cs="Arial"/>
          <w:b/>
          <w:sz w:val="20"/>
          <w:szCs w:val="20"/>
        </w:rPr>
      </w:pPr>
      <w:bookmarkStart w:id="0" w:name="_Hlk60739460"/>
      <w:r w:rsidRPr="00C220BC">
        <w:rPr>
          <w:rFonts w:ascii="Arial" w:hAnsi="Arial" w:cs="Arial"/>
          <w:b/>
          <w:sz w:val="20"/>
          <w:szCs w:val="20"/>
        </w:rPr>
        <w:t>SPECYFIKACJA WARUNKÓW ZAMÓWIENIA</w:t>
      </w:r>
    </w:p>
    <w:p w14:paraId="2243FEC6" w14:textId="77777777" w:rsidR="00C220BC" w:rsidRPr="00C220BC" w:rsidRDefault="00C220BC" w:rsidP="00C220BC">
      <w:pPr>
        <w:spacing w:after="0" w:line="312" w:lineRule="auto"/>
        <w:jc w:val="center"/>
        <w:rPr>
          <w:rFonts w:ascii="Arial" w:hAnsi="Arial" w:cs="Arial"/>
          <w:b/>
          <w:sz w:val="20"/>
          <w:szCs w:val="20"/>
          <w:vertAlign w:val="superscript"/>
        </w:rPr>
      </w:pPr>
      <w:r w:rsidRPr="00C220BC">
        <w:rPr>
          <w:rFonts w:ascii="Arial" w:hAnsi="Arial" w:cs="Arial"/>
          <w:b/>
          <w:sz w:val="20"/>
          <w:szCs w:val="20"/>
        </w:rPr>
        <w:t>- dalej zwana „SWZ”</w:t>
      </w:r>
    </w:p>
    <w:p w14:paraId="0F5F186B" w14:textId="79D56938" w:rsidR="00C220BC" w:rsidRPr="00D57E8F" w:rsidRDefault="00D57E8F" w:rsidP="00C220BC">
      <w:pPr>
        <w:pBdr>
          <w:bottom w:val="single" w:sz="1" w:space="2" w:color="000000"/>
        </w:pBdr>
        <w:jc w:val="both"/>
        <w:rPr>
          <w:rFonts w:ascii="Tahoma" w:hAnsi="Tahoma" w:cs="Tahoma"/>
          <w:color w:val="FF0000"/>
          <w:sz w:val="20"/>
          <w:szCs w:val="20"/>
        </w:rPr>
      </w:pPr>
      <w:r w:rsidRPr="00D57E8F">
        <w:rPr>
          <w:rFonts w:ascii="Tahoma" w:hAnsi="Tahoma" w:cs="Tahoma"/>
          <w:color w:val="FF0000"/>
          <w:sz w:val="20"/>
          <w:szCs w:val="20"/>
        </w:rPr>
        <w:t>Znak sprawy:</w:t>
      </w:r>
      <w:r w:rsidR="003725DA">
        <w:rPr>
          <w:rFonts w:ascii="Tahoma" w:hAnsi="Tahoma" w:cs="Tahoma"/>
          <w:color w:val="FF0000"/>
          <w:sz w:val="20"/>
          <w:szCs w:val="20"/>
        </w:rPr>
        <w:t xml:space="preserve"> ZP.272.6.2026</w:t>
      </w:r>
    </w:p>
    <w:p w14:paraId="785070E5" w14:textId="1179DBB1" w:rsidR="00E07CC2" w:rsidRPr="00252FC7" w:rsidRDefault="00E07CC2" w:rsidP="00E07CC2">
      <w:pPr>
        <w:jc w:val="both"/>
        <w:rPr>
          <w:rFonts w:ascii="Tahoma" w:hAnsi="Tahoma" w:cs="Tahoma"/>
        </w:rPr>
      </w:pPr>
      <w:r w:rsidRPr="00252FC7">
        <w:rPr>
          <w:rFonts w:ascii="Tahoma" w:hAnsi="Tahoma" w:cs="Tahoma"/>
        </w:rPr>
        <w:t>Zamawiający:</w:t>
      </w:r>
      <w:r w:rsidRPr="00252FC7">
        <w:rPr>
          <w:rFonts w:ascii="Tahoma" w:hAnsi="Tahoma" w:cs="Tahoma"/>
        </w:rPr>
        <w:tab/>
      </w:r>
      <w:r w:rsidRPr="00252FC7">
        <w:rPr>
          <w:rFonts w:ascii="Tahoma" w:hAnsi="Tahoma" w:cs="Tahoma"/>
        </w:rPr>
        <w:tab/>
      </w:r>
      <w:r w:rsidRPr="00252FC7">
        <w:rPr>
          <w:rFonts w:ascii="Tahoma" w:hAnsi="Tahoma" w:cs="Tahoma"/>
        </w:rPr>
        <w:tab/>
      </w:r>
      <w:r w:rsidRPr="00252FC7">
        <w:rPr>
          <w:rFonts w:ascii="Tahoma" w:hAnsi="Tahoma" w:cs="Tahoma"/>
        </w:rPr>
        <w:tab/>
      </w:r>
      <w:r w:rsidRPr="00252FC7">
        <w:rPr>
          <w:rFonts w:ascii="Tahoma" w:hAnsi="Tahoma" w:cs="Tahoma"/>
        </w:rPr>
        <w:tab/>
      </w:r>
      <w:r w:rsidRPr="00252FC7">
        <w:rPr>
          <w:rFonts w:ascii="Tahoma" w:hAnsi="Tahoma" w:cs="Tahoma"/>
        </w:rPr>
        <w:tab/>
      </w:r>
      <w:r w:rsidRPr="00252FC7">
        <w:rPr>
          <w:rFonts w:ascii="Tahoma" w:hAnsi="Tahoma" w:cs="Tahoma"/>
        </w:rPr>
        <w:tab/>
      </w:r>
      <w:r w:rsidRPr="00252FC7">
        <w:rPr>
          <w:rFonts w:ascii="Tahoma" w:hAnsi="Tahoma" w:cs="Tahoma"/>
        </w:rPr>
        <w:tab/>
      </w:r>
    </w:p>
    <w:p w14:paraId="71045BCE" w14:textId="5117FA4B" w:rsidR="0062447C" w:rsidRPr="0062447C" w:rsidRDefault="0062447C" w:rsidP="0062447C">
      <w:pPr>
        <w:pBdr>
          <w:top w:val="single" w:sz="1" w:space="6" w:color="000000"/>
          <w:left w:val="single" w:sz="1" w:space="0" w:color="000000"/>
          <w:bottom w:val="single" w:sz="1" w:space="9" w:color="000000"/>
          <w:right w:val="single" w:sz="1" w:space="0" w:color="000000"/>
        </w:pBdr>
        <w:spacing w:after="0"/>
        <w:ind w:right="6005"/>
        <w:jc w:val="center"/>
        <w:rPr>
          <w:rFonts w:ascii="Tahoma" w:hAnsi="Tahoma" w:cs="Tahoma"/>
          <w:b/>
        </w:rPr>
      </w:pPr>
      <w:r w:rsidRPr="0062447C">
        <w:rPr>
          <w:rFonts w:ascii="Tahoma" w:hAnsi="Tahoma" w:cs="Tahoma"/>
          <w:b/>
        </w:rPr>
        <w:t>Powiat Tomaszowski reprezentowany przez Zarząd Powiatu,</w:t>
      </w:r>
    </w:p>
    <w:p w14:paraId="4F42D563" w14:textId="77777777" w:rsidR="0062447C" w:rsidRPr="0062447C" w:rsidRDefault="0062447C" w:rsidP="0062447C">
      <w:pPr>
        <w:pBdr>
          <w:top w:val="single" w:sz="1" w:space="6" w:color="000000"/>
          <w:left w:val="single" w:sz="1" w:space="0" w:color="000000"/>
          <w:bottom w:val="single" w:sz="1" w:space="9" w:color="000000"/>
          <w:right w:val="single" w:sz="1" w:space="0" w:color="000000"/>
        </w:pBdr>
        <w:spacing w:after="0"/>
        <w:ind w:right="6005"/>
        <w:jc w:val="center"/>
        <w:rPr>
          <w:rFonts w:ascii="Tahoma" w:hAnsi="Tahoma" w:cs="Tahoma"/>
          <w:b/>
        </w:rPr>
      </w:pPr>
      <w:r w:rsidRPr="0062447C">
        <w:rPr>
          <w:rFonts w:ascii="Tahoma" w:hAnsi="Tahoma" w:cs="Tahoma"/>
          <w:b/>
        </w:rPr>
        <w:t xml:space="preserve">ul. Św. Antoniego 41, </w:t>
      </w:r>
    </w:p>
    <w:p w14:paraId="4107EC6A" w14:textId="52011200" w:rsidR="00E07CC2" w:rsidRPr="00252FC7" w:rsidRDefault="0062447C" w:rsidP="0062447C">
      <w:pPr>
        <w:pBdr>
          <w:top w:val="single" w:sz="1" w:space="6" w:color="000000"/>
          <w:left w:val="single" w:sz="1" w:space="0" w:color="000000"/>
          <w:bottom w:val="single" w:sz="1" w:space="9" w:color="000000"/>
          <w:right w:val="single" w:sz="1" w:space="0" w:color="000000"/>
        </w:pBdr>
        <w:spacing w:after="0"/>
        <w:ind w:right="6005"/>
        <w:jc w:val="center"/>
        <w:rPr>
          <w:rFonts w:ascii="Tahoma" w:hAnsi="Tahoma" w:cs="Tahoma"/>
          <w:b/>
        </w:rPr>
      </w:pPr>
      <w:r w:rsidRPr="0062447C">
        <w:rPr>
          <w:rFonts w:ascii="Tahoma" w:hAnsi="Tahoma" w:cs="Tahoma"/>
          <w:b/>
        </w:rPr>
        <w:t>97-200 Tomaszów Mazowiecki</w:t>
      </w:r>
    </w:p>
    <w:p w14:paraId="55DF9C25" w14:textId="65EA52C4" w:rsidR="00E07CC2" w:rsidRDefault="00E07CC2" w:rsidP="00604751">
      <w:pPr>
        <w:spacing w:after="0" w:line="240" w:lineRule="auto"/>
        <w:rPr>
          <w:rFonts w:ascii="Tahoma" w:eastAsiaTheme="majorEastAsia" w:hAnsi="Tahoma" w:cs="Tahoma"/>
          <w:b/>
          <w:sz w:val="20"/>
          <w:szCs w:val="20"/>
        </w:rPr>
      </w:pPr>
    </w:p>
    <w:p w14:paraId="6CE92F17" w14:textId="77777777" w:rsidR="00E07CC2" w:rsidRPr="00C220BC" w:rsidRDefault="00E07CC2" w:rsidP="00E07CC2">
      <w:pPr>
        <w:pStyle w:val="pkt"/>
        <w:autoSpaceDE w:val="0"/>
        <w:autoSpaceDN w:val="0"/>
        <w:spacing w:before="0" w:after="200" w:line="312" w:lineRule="auto"/>
        <w:ind w:left="0" w:firstLine="0"/>
        <w:jc w:val="center"/>
        <w:rPr>
          <w:rFonts w:ascii="Tahoma" w:hAnsi="Tahoma" w:cs="Tahoma"/>
          <w:b/>
          <w:sz w:val="20"/>
          <w:szCs w:val="20"/>
        </w:rPr>
      </w:pPr>
      <w:r w:rsidRPr="00C220BC">
        <w:rPr>
          <w:rFonts w:ascii="Tahoma" w:hAnsi="Tahoma" w:cs="Tahoma"/>
          <w:b/>
          <w:sz w:val="20"/>
          <w:szCs w:val="20"/>
        </w:rPr>
        <w:t>Nazwa nadana zamówieniu:</w:t>
      </w:r>
    </w:p>
    <w:p w14:paraId="48C07DFD" w14:textId="2AE5FCBE" w:rsidR="00E07CC2" w:rsidRPr="004131B1" w:rsidRDefault="00E07CC2" w:rsidP="00E07CC2">
      <w:pPr>
        <w:pStyle w:val="Nagwek"/>
        <w:spacing w:after="200" w:line="312" w:lineRule="auto"/>
        <w:jc w:val="center"/>
        <w:rPr>
          <w:rFonts w:ascii="Tahoma" w:hAnsi="Tahoma" w:cs="Tahoma"/>
          <w:b/>
          <w:bCs/>
          <w:sz w:val="20"/>
          <w:szCs w:val="20"/>
        </w:rPr>
      </w:pPr>
      <w:r w:rsidRPr="004131B1">
        <w:rPr>
          <w:rFonts w:ascii="Tahoma" w:hAnsi="Tahoma" w:cs="Tahoma"/>
          <w:b/>
          <w:bCs/>
          <w:sz w:val="20"/>
          <w:szCs w:val="20"/>
        </w:rPr>
        <w:t xml:space="preserve">„POSTĘPOWANIE O UDZIELENIE ZAMÓWIENIA NA UBEZPIECZENIE </w:t>
      </w:r>
      <w:r w:rsidR="00212A68">
        <w:rPr>
          <w:rFonts w:ascii="Tahoma" w:eastAsia="Arial Narrow" w:hAnsi="Tahoma" w:cs="Tahoma"/>
          <w:b/>
          <w:bCs/>
          <w:sz w:val="20"/>
          <w:szCs w:val="20"/>
        </w:rPr>
        <w:t>POWIATU TOMASZOWSKIEGO</w:t>
      </w:r>
      <w:r w:rsidRPr="004131B1">
        <w:rPr>
          <w:rFonts w:ascii="Tahoma" w:hAnsi="Tahoma" w:cs="Tahoma"/>
          <w:b/>
          <w:bCs/>
          <w:sz w:val="20"/>
          <w:szCs w:val="20"/>
        </w:rPr>
        <w:t>”</w:t>
      </w:r>
    </w:p>
    <w:p w14:paraId="69761360" w14:textId="77777777" w:rsidR="00E07CC2" w:rsidRPr="00D57E8F" w:rsidRDefault="00E07CC2" w:rsidP="00604751">
      <w:pPr>
        <w:spacing w:after="0" w:line="240" w:lineRule="auto"/>
        <w:rPr>
          <w:rFonts w:ascii="Tahoma" w:eastAsiaTheme="majorEastAsia" w:hAnsi="Tahoma" w:cs="Tahoma"/>
          <w:b/>
          <w:sz w:val="20"/>
          <w:szCs w:val="20"/>
        </w:rPr>
      </w:pPr>
    </w:p>
    <w:bookmarkEnd w:id="0"/>
    <w:p w14:paraId="2B1CEC15" w14:textId="40FA0E9E" w:rsidR="00D57E8F" w:rsidRPr="00C417DA" w:rsidRDefault="00D57E8F" w:rsidP="00D57E8F">
      <w:pPr>
        <w:spacing w:after="0" w:line="240" w:lineRule="auto"/>
        <w:jc w:val="both"/>
        <w:rPr>
          <w:rFonts w:ascii="Tahoma" w:eastAsia="Times New Roman" w:hAnsi="Tahoma" w:cs="Tahoma"/>
          <w:sz w:val="20"/>
          <w:szCs w:val="20"/>
          <w:lang w:eastAsia="pl-PL"/>
        </w:rPr>
      </w:pPr>
      <w:r w:rsidRPr="00313A83">
        <w:rPr>
          <w:rFonts w:ascii="Tahoma" w:eastAsia="Times New Roman" w:hAnsi="Tahoma" w:cs="Tahoma"/>
          <w:sz w:val="20"/>
          <w:szCs w:val="20"/>
          <w:lang w:eastAsia="pl-PL"/>
        </w:rPr>
        <w:t>Postępowanie o udzielenie zamówienia publicznego - dalej zwane „postępowaniem” - prowadzone zgodnie z przepisami ustawy z dnia 11 września 2019 r. - Prawo zamówień publicznych (</w:t>
      </w:r>
      <w:bookmarkStart w:id="1" w:name="_Hlk81808913"/>
      <w:r w:rsidR="001919E4" w:rsidRPr="00313A83">
        <w:rPr>
          <w:rFonts w:ascii="Tahoma" w:eastAsia="Times New Roman" w:hAnsi="Tahoma" w:cs="Tahoma"/>
          <w:sz w:val="20"/>
          <w:szCs w:val="20"/>
          <w:lang w:eastAsia="pl-PL"/>
        </w:rPr>
        <w:t xml:space="preserve">Dz.U. </w:t>
      </w:r>
      <w:bookmarkEnd w:id="1"/>
      <w:r w:rsidR="006E36BF" w:rsidRPr="00313A83">
        <w:rPr>
          <w:rFonts w:ascii="Tahoma" w:eastAsia="Times New Roman" w:hAnsi="Tahoma" w:cs="Tahoma"/>
          <w:sz w:val="20"/>
          <w:szCs w:val="20"/>
          <w:lang w:eastAsia="pl-PL"/>
        </w:rPr>
        <w:t>z 202</w:t>
      </w:r>
      <w:r w:rsidR="00BF5429" w:rsidRPr="00313A83">
        <w:rPr>
          <w:rFonts w:ascii="Tahoma" w:eastAsia="Times New Roman" w:hAnsi="Tahoma" w:cs="Tahoma"/>
          <w:sz w:val="20"/>
          <w:szCs w:val="20"/>
          <w:lang w:eastAsia="pl-PL"/>
        </w:rPr>
        <w:t>4</w:t>
      </w:r>
      <w:r w:rsidR="006E36BF" w:rsidRPr="00313A83">
        <w:rPr>
          <w:rFonts w:ascii="Tahoma" w:eastAsia="Times New Roman" w:hAnsi="Tahoma" w:cs="Tahoma"/>
          <w:sz w:val="20"/>
          <w:szCs w:val="20"/>
          <w:lang w:eastAsia="pl-PL"/>
        </w:rPr>
        <w:t xml:space="preserve"> r. poz. </w:t>
      </w:r>
      <w:r w:rsidR="00BF5429" w:rsidRPr="00313A83">
        <w:rPr>
          <w:rFonts w:ascii="Tahoma" w:eastAsia="Times New Roman" w:hAnsi="Tahoma" w:cs="Tahoma"/>
          <w:sz w:val="20"/>
          <w:szCs w:val="20"/>
          <w:lang w:eastAsia="pl-PL"/>
        </w:rPr>
        <w:t>1320</w:t>
      </w:r>
      <w:r w:rsidR="00D65BEB" w:rsidRPr="00313A83">
        <w:rPr>
          <w:rFonts w:ascii="Tahoma" w:eastAsia="Times New Roman" w:hAnsi="Tahoma" w:cs="Tahoma"/>
          <w:sz w:val="20"/>
          <w:szCs w:val="20"/>
          <w:lang w:eastAsia="pl-PL"/>
        </w:rPr>
        <w:t xml:space="preserve"> z </w:t>
      </w:r>
      <w:proofErr w:type="spellStart"/>
      <w:r w:rsidR="00D65BEB" w:rsidRPr="00313A83">
        <w:rPr>
          <w:rFonts w:ascii="Tahoma" w:eastAsia="Times New Roman" w:hAnsi="Tahoma" w:cs="Tahoma"/>
          <w:sz w:val="20"/>
          <w:szCs w:val="20"/>
          <w:lang w:eastAsia="pl-PL"/>
        </w:rPr>
        <w:t>późn</w:t>
      </w:r>
      <w:proofErr w:type="spellEnd"/>
      <w:r w:rsidR="00D65BEB" w:rsidRPr="00313A83">
        <w:rPr>
          <w:rFonts w:ascii="Tahoma" w:eastAsia="Times New Roman" w:hAnsi="Tahoma" w:cs="Tahoma"/>
          <w:sz w:val="20"/>
          <w:szCs w:val="20"/>
          <w:lang w:eastAsia="pl-PL"/>
        </w:rPr>
        <w:t>. zm.</w:t>
      </w:r>
      <w:r w:rsidR="00D65BEB" w:rsidRPr="00313A83">
        <w:rPr>
          <w:rFonts w:ascii="Tahoma" w:hAnsi="Tahoma" w:cs="Tahoma"/>
          <w:sz w:val="20"/>
          <w:szCs w:val="20"/>
        </w:rPr>
        <w:t>)</w:t>
      </w:r>
      <w:r w:rsidRPr="00313A83">
        <w:rPr>
          <w:rFonts w:ascii="Tahoma" w:eastAsia="Times New Roman" w:hAnsi="Tahoma" w:cs="Tahoma"/>
          <w:sz w:val="20"/>
          <w:szCs w:val="20"/>
          <w:lang w:eastAsia="pl-PL"/>
        </w:rPr>
        <w:t xml:space="preserve"> - dalej zwanej „Ustawą”</w:t>
      </w:r>
      <w:r w:rsidR="002E277E">
        <w:rPr>
          <w:rFonts w:ascii="Tahoma" w:eastAsia="Times New Roman" w:hAnsi="Tahoma" w:cs="Tahoma"/>
          <w:sz w:val="20"/>
          <w:szCs w:val="20"/>
          <w:lang w:eastAsia="pl-PL"/>
        </w:rPr>
        <w:t>.</w:t>
      </w:r>
    </w:p>
    <w:p w14:paraId="2993EDF7" w14:textId="140806D1" w:rsidR="00D57E8F" w:rsidRPr="00C417DA" w:rsidRDefault="00D57E8F" w:rsidP="00604751">
      <w:pPr>
        <w:jc w:val="both"/>
        <w:rPr>
          <w:rFonts w:ascii="Tahoma" w:hAnsi="Tahoma" w:cs="Tahoma"/>
        </w:rPr>
      </w:pPr>
    </w:p>
    <w:p w14:paraId="5EFB4ECA" w14:textId="0C7EA6E2" w:rsidR="00604751" w:rsidRDefault="00D57E8F" w:rsidP="00D57E8F">
      <w:pPr>
        <w:rPr>
          <w:rFonts w:ascii="Tahoma" w:hAnsi="Tahoma" w:cs="Tahoma"/>
          <w:sz w:val="20"/>
          <w:szCs w:val="20"/>
        </w:rPr>
      </w:pPr>
      <w:r w:rsidRPr="00C417DA">
        <w:rPr>
          <w:rFonts w:ascii="Tahoma" w:hAnsi="Tahoma" w:cs="Tahoma"/>
          <w:sz w:val="20"/>
          <w:szCs w:val="20"/>
        </w:rPr>
        <w:t>Wartość zamówienia</w:t>
      </w:r>
      <w:r w:rsidRPr="00D57E8F">
        <w:rPr>
          <w:rFonts w:ascii="Tahoma" w:hAnsi="Tahoma" w:cs="Tahoma"/>
          <w:sz w:val="20"/>
          <w:szCs w:val="20"/>
        </w:rPr>
        <w:t xml:space="preserve"> nie przekracza progów unijnych określonych na podstawie art. 3 </w:t>
      </w:r>
      <w:r>
        <w:rPr>
          <w:rFonts w:ascii="Tahoma" w:hAnsi="Tahoma" w:cs="Tahoma"/>
          <w:sz w:val="20"/>
          <w:szCs w:val="20"/>
        </w:rPr>
        <w:t>Ustawy</w:t>
      </w:r>
      <w:r w:rsidRPr="00D57E8F">
        <w:rPr>
          <w:rFonts w:ascii="Tahoma" w:hAnsi="Tahoma" w:cs="Tahoma"/>
          <w:sz w:val="20"/>
          <w:szCs w:val="20"/>
        </w:rPr>
        <w:t>.</w:t>
      </w:r>
    </w:p>
    <w:p w14:paraId="71D4E425" w14:textId="77777777" w:rsidR="00D57E8F" w:rsidRPr="00D57E8F" w:rsidRDefault="00D57E8F" w:rsidP="00D57E8F">
      <w:pPr>
        <w:rPr>
          <w:rFonts w:ascii="Tahoma" w:hAnsi="Tahoma" w:cs="Tahoma"/>
          <w:sz w:val="20"/>
          <w:szCs w:val="20"/>
        </w:rPr>
      </w:pPr>
    </w:p>
    <w:p w14:paraId="712161B6" w14:textId="541F3132" w:rsidR="002F7244" w:rsidRDefault="002F7244" w:rsidP="002F7244">
      <w:pPr>
        <w:jc w:val="right"/>
      </w:pPr>
    </w:p>
    <w:p w14:paraId="4BAF3CAE" w14:textId="1CB7C02C" w:rsidR="00C220BC" w:rsidRDefault="00C220BC" w:rsidP="002F7244">
      <w:pPr>
        <w:jc w:val="right"/>
      </w:pPr>
    </w:p>
    <w:p w14:paraId="287106D1" w14:textId="131F5160" w:rsidR="00D57E8F" w:rsidRDefault="00D57E8F" w:rsidP="00C220BC">
      <w:pPr>
        <w:spacing w:after="0" w:line="240" w:lineRule="auto"/>
        <w:jc w:val="both"/>
        <w:rPr>
          <w:rFonts w:ascii="Tahoma" w:eastAsia="Times New Roman" w:hAnsi="Tahoma" w:cs="Tahoma"/>
          <w:sz w:val="20"/>
          <w:szCs w:val="20"/>
          <w:lang w:eastAsia="pl-PL"/>
        </w:rPr>
      </w:pPr>
    </w:p>
    <w:p w14:paraId="3381945C" w14:textId="77777777" w:rsidR="00D57E8F" w:rsidRPr="00C220BC" w:rsidRDefault="00D57E8F" w:rsidP="00C220BC">
      <w:pPr>
        <w:spacing w:after="0" w:line="240" w:lineRule="auto"/>
        <w:jc w:val="both"/>
        <w:rPr>
          <w:rFonts w:ascii="Tahoma" w:eastAsia="Times New Roman" w:hAnsi="Tahoma" w:cs="Tahoma"/>
          <w:sz w:val="20"/>
          <w:szCs w:val="20"/>
          <w:lang w:eastAsia="pl-PL"/>
        </w:rPr>
      </w:pPr>
    </w:p>
    <w:p w14:paraId="50540D1C" w14:textId="1BAE3DD6" w:rsidR="00C220BC" w:rsidRDefault="00C220BC" w:rsidP="002F7244">
      <w:pPr>
        <w:jc w:val="right"/>
      </w:pPr>
    </w:p>
    <w:p w14:paraId="0686F5F0" w14:textId="2CC7E795" w:rsidR="00E07CC2" w:rsidRDefault="00E07CC2" w:rsidP="002F7244">
      <w:pPr>
        <w:jc w:val="right"/>
      </w:pPr>
    </w:p>
    <w:p w14:paraId="0C0C106E" w14:textId="45DF0282" w:rsidR="00E07CC2" w:rsidRDefault="00E07CC2" w:rsidP="002F7244">
      <w:pPr>
        <w:jc w:val="right"/>
      </w:pPr>
    </w:p>
    <w:p w14:paraId="1770180F" w14:textId="4257C154" w:rsidR="00E07CC2" w:rsidRDefault="00E07CC2" w:rsidP="002F7244">
      <w:pPr>
        <w:jc w:val="right"/>
      </w:pPr>
    </w:p>
    <w:p w14:paraId="3BA0911A" w14:textId="77777777" w:rsidR="00E07CC2" w:rsidRDefault="00E07CC2" w:rsidP="002F7244">
      <w:pPr>
        <w:jc w:val="right"/>
      </w:pPr>
    </w:p>
    <w:p w14:paraId="77CB7B75" w14:textId="77777777" w:rsidR="00C220BC" w:rsidRDefault="00C220BC" w:rsidP="00C220BC">
      <w:pPr>
        <w:jc w:val="both"/>
        <w:rPr>
          <w:rFonts w:ascii="Tahoma" w:hAnsi="Tahoma" w:cs="Tahoma"/>
          <w:sz w:val="20"/>
          <w:szCs w:val="20"/>
        </w:rPr>
      </w:pPr>
      <w:r w:rsidRPr="00C220BC">
        <w:rPr>
          <w:rFonts w:ascii="Tahoma" w:hAnsi="Tahoma" w:cs="Tahoma"/>
          <w:sz w:val="20"/>
          <w:szCs w:val="20"/>
        </w:rPr>
        <w:t>Zatwierdził:</w:t>
      </w:r>
    </w:p>
    <w:p w14:paraId="18AAAA67" w14:textId="0B707994" w:rsidR="00E20E92" w:rsidRPr="00E20E92" w:rsidRDefault="00E20E92" w:rsidP="00E20E92">
      <w:pPr>
        <w:tabs>
          <w:tab w:val="left" w:pos="567"/>
        </w:tabs>
        <w:spacing w:after="0" w:line="276" w:lineRule="auto"/>
        <w:contextualSpacing/>
        <w:rPr>
          <w:rFonts w:asciiTheme="majorHAnsi" w:eastAsia="Times New Roman" w:hAnsiTheme="majorHAnsi" w:cs="Times New Roman"/>
          <w:b/>
          <w:iCs/>
          <w:color w:val="FF0000"/>
          <w:sz w:val="28"/>
          <w:szCs w:val="28"/>
          <w:lang w:eastAsia="pl-PL"/>
        </w:rPr>
      </w:pPr>
      <w:r w:rsidRPr="00E20E92">
        <w:rPr>
          <w:rFonts w:asciiTheme="majorHAnsi" w:eastAsia="Times New Roman" w:hAnsiTheme="majorHAnsi" w:cs="Times New Roman"/>
          <w:b/>
          <w:iCs/>
          <w:color w:val="FF0000"/>
          <w:sz w:val="20"/>
          <w:szCs w:val="20"/>
          <w:lang w:eastAsia="pl-PL"/>
        </w:rPr>
        <w:t xml:space="preserve">             </w:t>
      </w:r>
      <w:r>
        <w:rPr>
          <w:rFonts w:asciiTheme="majorHAnsi" w:eastAsia="Times New Roman" w:hAnsiTheme="majorHAnsi" w:cs="Times New Roman"/>
          <w:b/>
          <w:iCs/>
          <w:color w:val="FF0000"/>
          <w:sz w:val="20"/>
          <w:szCs w:val="20"/>
          <w:lang w:eastAsia="pl-PL"/>
        </w:rPr>
        <w:tab/>
      </w:r>
      <w:r>
        <w:rPr>
          <w:rFonts w:asciiTheme="majorHAnsi" w:eastAsia="Times New Roman" w:hAnsiTheme="majorHAnsi" w:cs="Times New Roman"/>
          <w:b/>
          <w:iCs/>
          <w:color w:val="FF0000"/>
          <w:sz w:val="20"/>
          <w:szCs w:val="20"/>
          <w:lang w:eastAsia="pl-PL"/>
        </w:rPr>
        <w:tab/>
      </w:r>
      <w:r>
        <w:rPr>
          <w:rFonts w:asciiTheme="majorHAnsi" w:eastAsia="Times New Roman" w:hAnsiTheme="majorHAnsi" w:cs="Times New Roman"/>
          <w:b/>
          <w:iCs/>
          <w:color w:val="FF0000"/>
          <w:sz w:val="20"/>
          <w:szCs w:val="20"/>
          <w:lang w:eastAsia="pl-PL"/>
        </w:rPr>
        <w:tab/>
      </w:r>
      <w:r>
        <w:rPr>
          <w:rFonts w:asciiTheme="majorHAnsi" w:eastAsia="Times New Roman" w:hAnsiTheme="majorHAnsi" w:cs="Times New Roman"/>
          <w:b/>
          <w:iCs/>
          <w:color w:val="FF0000"/>
          <w:sz w:val="20"/>
          <w:szCs w:val="20"/>
          <w:lang w:eastAsia="pl-PL"/>
        </w:rPr>
        <w:tab/>
      </w:r>
      <w:r>
        <w:rPr>
          <w:rFonts w:asciiTheme="majorHAnsi" w:eastAsia="Times New Roman" w:hAnsiTheme="majorHAnsi" w:cs="Times New Roman"/>
          <w:b/>
          <w:iCs/>
          <w:color w:val="FF0000"/>
          <w:sz w:val="20"/>
          <w:szCs w:val="20"/>
          <w:lang w:eastAsia="pl-PL"/>
        </w:rPr>
        <w:tab/>
      </w:r>
      <w:r w:rsidRPr="00E20E92">
        <w:rPr>
          <w:rFonts w:asciiTheme="majorHAnsi" w:eastAsia="Times New Roman" w:hAnsiTheme="majorHAnsi" w:cs="Times New Roman"/>
          <w:b/>
          <w:iCs/>
          <w:color w:val="FF0000"/>
          <w:sz w:val="20"/>
          <w:szCs w:val="20"/>
          <w:lang w:eastAsia="pl-PL"/>
        </w:rPr>
        <w:t xml:space="preserve">  </w:t>
      </w:r>
      <w:r>
        <w:rPr>
          <w:rFonts w:asciiTheme="majorHAnsi" w:eastAsia="Times New Roman" w:hAnsiTheme="majorHAnsi" w:cs="Times New Roman"/>
          <w:b/>
          <w:iCs/>
          <w:color w:val="FF0000"/>
          <w:sz w:val="20"/>
          <w:szCs w:val="20"/>
          <w:lang w:eastAsia="pl-PL"/>
        </w:rPr>
        <w:t xml:space="preserve">             </w:t>
      </w:r>
      <w:r w:rsidRPr="00E20E92">
        <w:rPr>
          <w:rFonts w:asciiTheme="majorHAnsi" w:eastAsia="Times New Roman" w:hAnsiTheme="majorHAnsi" w:cs="Times New Roman"/>
          <w:b/>
          <w:iCs/>
          <w:color w:val="FF0000"/>
          <w:sz w:val="28"/>
          <w:szCs w:val="28"/>
          <w:lang w:eastAsia="pl-PL"/>
        </w:rPr>
        <w:t xml:space="preserve">WICESTAROSTA </w:t>
      </w:r>
    </w:p>
    <w:p w14:paraId="6657FFDE" w14:textId="74F4D244" w:rsidR="00E20E92" w:rsidRPr="00E20E92" w:rsidRDefault="00E20E92" w:rsidP="00E20E92">
      <w:pPr>
        <w:tabs>
          <w:tab w:val="left" w:pos="567"/>
        </w:tabs>
        <w:spacing w:after="0" w:line="276" w:lineRule="auto"/>
        <w:contextualSpacing/>
        <w:rPr>
          <w:rFonts w:ascii="Times New Roman" w:eastAsia="Times New Roman" w:hAnsi="Times New Roman" w:cs="Times New Roman"/>
          <w:b/>
          <w:bCs/>
          <w:color w:val="C00000"/>
          <w:sz w:val="28"/>
          <w:szCs w:val="28"/>
          <w:shd w:val="clear" w:color="auto" w:fill="FFFFFF"/>
          <w:lang w:eastAsia="pl-PL" w:bidi="pl-PL"/>
        </w:rPr>
      </w:pPr>
      <w:r w:rsidRPr="00E20E92">
        <w:rPr>
          <w:rFonts w:asciiTheme="majorHAnsi" w:eastAsia="Times New Roman" w:hAnsiTheme="majorHAnsi" w:cs="Times New Roman"/>
          <w:b/>
          <w:iCs/>
          <w:color w:val="FF0000"/>
          <w:sz w:val="28"/>
          <w:szCs w:val="28"/>
          <w:lang w:eastAsia="pl-PL"/>
        </w:rPr>
        <w:tab/>
      </w:r>
      <w:r w:rsidRPr="00E20E92">
        <w:rPr>
          <w:rFonts w:asciiTheme="majorHAnsi" w:eastAsia="Times New Roman" w:hAnsiTheme="majorHAnsi" w:cs="Times New Roman"/>
          <w:b/>
          <w:iCs/>
          <w:color w:val="FF0000"/>
          <w:sz w:val="28"/>
          <w:szCs w:val="28"/>
          <w:lang w:eastAsia="pl-PL"/>
        </w:rPr>
        <w:tab/>
      </w:r>
      <w:r w:rsidRPr="00E20E92">
        <w:rPr>
          <w:rFonts w:asciiTheme="majorHAnsi" w:eastAsia="Times New Roman" w:hAnsiTheme="majorHAnsi" w:cs="Times New Roman"/>
          <w:b/>
          <w:iCs/>
          <w:color w:val="FF0000"/>
          <w:sz w:val="28"/>
          <w:szCs w:val="28"/>
          <w:lang w:eastAsia="pl-PL"/>
        </w:rPr>
        <w:tab/>
      </w:r>
      <w:r w:rsidRPr="00E20E92">
        <w:rPr>
          <w:rFonts w:asciiTheme="majorHAnsi" w:eastAsia="Times New Roman" w:hAnsiTheme="majorHAnsi" w:cs="Times New Roman"/>
          <w:b/>
          <w:iCs/>
          <w:color w:val="FF0000"/>
          <w:sz w:val="28"/>
          <w:szCs w:val="28"/>
          <w:lang w:eastAsia="pl-PL"/>
        </w:rPr>
        <w:tab/>
      </w:r>
      <w:r w:rsidRPr="00E20E92">
        <w:rPr>
          <w:rFonts w:asciiTheme="majorHAnsi" w:eastAsia="Times New Roman" w:hAnsiTheme="majorHAnsi" w:cs="Times New Roman"/>
          <w:b/>
          <w:iCs/>
          <w:color w:val="FF0000"/>
          <w:sz w:val="28"/>
          <w:szCs w:val="28"/>
          <w:lang w:eastAsia="pl-PL"/>
        </w:rPr>
        <w:tab/>
        <w:t xml:space="preserve">       </w:t>
      </w:r>
      <w:r>
        <w:rPr>
          <w:rFonts w:asciiTheme="majorHAnsi" w:eastAsia="Times New Roman" w:hAnsiTheme="majorHAnsi" w:cs="Times New Roman"/>
          <w:b/>
          <w:iCs/>
          <w:color w:val="FF0000"/>
          <w:sz w:val="28"/>
          <w:szCs w:val="28"/>
          <w:lang w:eastAsia="pl-PL"/>
        </w:rPr>
        <w:t xml:space="preserve">            </w:t>
      </w:r>
      <w:r w:rsidRPr="00E20E92">
        <w:rPr>
          <w:rFonts w:asciiTheme="majorHAnsi" w:eastAsia="Times New Roman" w:hAnsiTheme="majorHAnsi" w:cs="Times New Roman"/>
          <w:b/>
          <w:iCs/>
          <w:color w:val="FF0000"/>
          <w:sz w:val="28"/>
          <w:szCs w:val="28"/>
          <w:lang w:eastAsia="pl-PL"/>
        </w:rPr>
        <w:t xml:space="preserve">  Sławomir </w:t>
      </w:r>
      <w:proofErr w:type="spellStart"/>
      <w:r w:rsidRPr="00E20E92">
        <w:rPr>
          <w:rFonts w:asciiTheme="majorHAnsi" w:eastAsia="Times New Roman" w:hAnsiTheme="majorHAnsi" w:cs="Times New Roman"/>
          <w:b/>
          <w:iCs/>
          <w:color w:val="FF0000"/>
          <w:sz w:val="28"/>
          <w:szCs w:val="28"/>
          <w:lang w:eastAsia="pl-PL"/>
        </w:rPr>
        <w:t>Żegota</w:t>
      </w:r>
      <w:proofErr w:type="spellEnd"/>
    </w:p>
    <w:p w14:paraId="0B9971AD" w14:textId="77777777" w:rsidR="00E20E92" w:rsidRPr="00C220BC" w:rsidRDefault="00E20E92" w:rsidP="00C220BC">
      <w:pPr>
        <w:jc w:val="both"/>
        <w:rPr>
          <w:rFonts w:ascii="Tahoma" w:hAnsi="Tahoma" w:cs="Tahoma"/>
          <w:sz w:val="20"/>
          <w:szCs w:val="20"/>
        </w:rPr>
      </w:pPr>
    </w:p>
    <w:p w14:paraId="544C2772" w14:textId="77777777" w:rsidR="00C220BC" w:rsidRPr="00C220BC" w:rsidRDefault="00C220BC" w:rsidP="00C220BC">
      <w:pPr>
        <w:jc w:val="both"/>
        <w:rPr>
          <w:rFonts w:ascii="Tahoma" w:hAnsi="Tahoma" w:cs="Tahoma"/>
          <w:sz w:val="20"/>
          <w:szCs w:val="20"/>
        </w:rPr>
      </w:pPr>
    </w:p>
    <w:p w14:paraId="089228A5" w14:textId="051BE3A9" w:rsidR="00C220BC" w:rsidRDefault="003725DA" w:rsidP="00C220BC">
      <w:pPr>
        <w:jc w:val="center"/>
        <w:outlineLvl w:val="0"/>
        <w:rPr>
          <w:rFonts w:ascii="Tahoma" w:hAnsi="Tahoma" w:cs="Tahoma"/>
          <w:sz w:val="20"/>
          <w:szCs w:val="20"/>
        </w:rPr>
      </w:pPr>
      <w:r>
        <w:rPr>
          <w:rFonts w:ascii="Tahoma" w:hAnsi="Tahoma" w:cs="Tahoma"/>
          <w:sz w:val="20"/>
          <w:szCs w:val="20"/>
        </w:rPr>
        <w:t xml:space="preserve">16 </w:t>
      </w:r>
      <w:r w:rsidR="00212A68">
        <w:rPr>
          <w:rFonts w:ascii="Tahoma" w:hAnsi="Tahoma" w:cs="Tahoma"/>
          <w:sz w:val="20"/>
          <w:szCs w:val="20"/>
        </w:rPr>
        <w:t>Marzec 2026</w:t>
      </w:r>
    </w:p>
    <w:p w14:paraId="5764AFF3" w14:textId="77777777" w:rsidR="00604751" w:rsidRDefault="00604751" w:rsidP="00C220BC">
      <w:pPr>
        <w:jc w:val="center"/>
        <w:outlineLvl w:val="0"/>
        <w:rPr>
          <w:rFonts w:ascii="Tahoma" w:hAnsi="Tahoma" w:cs="Tahoma"/>
          <w:sz w:val="20"/>
          <w:szCs w:val="20"/>
        </w:rPr>
        <w:sectPr w:rsidR="00604751" w:rsidSect="002F7244">
          <w:headerReference w:type="default" r:id="rId8"/>
          <w:headerReference w:type="first" r:id="rId9"/>
          <w:footerReference w:type="first" r:id="rId10"/>
          <w:pgSz w:w="11906" w:h="16838"/>
          <w:pgMar w:top="1077" w:right="907" w:bottom="1134" w:left="907" w:header="709" w:footer="709" w:gutter="0"/>
          <w:cols w:space="708"/>
          <w:titlePg/>
          <w:docGrid w:linePitch="360"/>
        </w:sectPr>
      </w:pPr>
    </w:p>
    <w:p w14:paraId="4E6A1D35" w14:textId="6A455EA7" w:rsidR="00712E64" w:rsidRPr="002F43FE" w:rsidRDefault="00494D5C" w:rsidP="00712E64">
      <w:pPr>
        <w:rPr>
          <w:rFonts w:ascii="Tahoma" w:hAnsi="Tahoma" w:cs="Tahoma"/>
          <w:b/>
          <w:sz w:val="20"/>
          <w:szCs w:val="20"/>
          <w:u w:val="single"/>
        </w:rPr>
      </w:pPr>
      <w:r w:rsidRPr="002F43FE">
        <w:rPr>
          <w:rFonts w:ascii="Tahoma" w:hAnsi="Tahoma" w:cs="Tahoma"/>
          <w:b/>
          <w:sz w:val="20"/>
          <w:szCs w:val="20"/>
          <w:u w:val="single"/>
        </w:rPr>
        <w:lastRenderedPageBreak/>
        <w:t>Zawartość SWZ</w:t>
      </w:r>
      <w:r w:rsidR="00712E64" w:rsidRPr="002F43FE">
        <w:rPr>
          <w:rFonts w:ascii="Tahoma" w:hAnsi="Tahoma" w:cs="Tahoma"/>
          <w:b/>
          <w:sz w:val="20"/>
          <w:szCs w:val="20"/>
          <w:u w:val="single"/>
        </w:rPr>
        <w:t>:</w:t>
      </w:r>
    </w:p>
    <w:p w14:paraId="57EF4CC0" w14:textId="1278BF49" w:rsidR="00712E64" w:rsidRPr="003F210A" w:rsidRDefault="00712E64">
      <w:pPr>
        <w:pStyle w:val="Akapitzlist"/>
        <w:numPr>
          <w:ilvl w:val="0"/>
          <w:numId w:val="77"/>
        </w:numPr>
        <w:rPr>
          <w:rFonts w:ascii="Tahoma" w:hAnsi="Tahoma" w:cs="Tahoma"/>
          <w:sz w:val="20"/>
          <w:szCs w:val="20"/>
        </w:rPr>
      </w:pPr>
      <w:bookmarkStart w:id="2" w:name="_Hlk62822226"/>
      <w:r w:rsidRPr="003F210A">
        <w:rPr>
          <w:rFonts w:ascii="Tahoma" w:hAnsi="Tahoma" w:cs="Tahoma"/>
          <w:sz w:val="20"/>
          <w:szCs w:val="20"/>
        </w:rPr>
        <w:t>Zamawiający</w:t>
      </w:r>
    </w:p>
    <w:p w14:paraId="12603B11" w14:textId="32FBC0B7"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Tryb udzielenia zamówienia</w:t>
      </w:r>
    </w:p>
    <w:p w14:paraId="10C6C270" w14:textId="6C988FD7"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Opis przedmiotu zamówienia</w:t>
      </w:r>
    </w:p>
    <w:p w14:paraId="341DEC33" w14:textId="45ACA3F3"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Informacja dotycząca udziału podwykonawców w przedmiocie zamówienia</w:t>
      </w:r>
    </w:p>
    <w:p w14:paraId="7AFB2C20" w14:textId="2459FA3A"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Opis części zamówienia</w:t>
      </w:r>
      <w:r w:rsidRPr="003F210A">
        <w:rPr>
          <w:rFonts w:ascii="Tahoma" w:hAnsi="Tahoma" w:cs="Tahoma"/>
          <w:sz w:val="20"/>
          <w:szCs w:val="20"/>
        </w:rPr>
        <w:tab/>
      </w:r>
    </w:p>
    <w:p w14:paraId="10D8D265" w14:textId="217720DD"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Oferty wariantowe</w:t>
      </w:r>
    </w:p>
    <w:p w14:paraId="690C2F73" w14:textId="3E873968"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Termin wykonania zamówienia</w:t>
      </w:r>
    </w:p>
    <w:p w14:paraId="138548EA" w14:textId="130D4C1E"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Podstawy wykluczenia</w:t>
      </w:r>
    </w:p>
    <w:p w14:paraId="7B4AEF54" w14:textId="461C3146"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Informacja o warunkach udziału w postępowaniu o udzielenie zamówienia</w:t>
      </w:r>
    </w:p>
    <w:p w14:paraId="04CC5DCF" w14:textId="2B7B9603"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Informacja o podmiotowych środkach dowodowych żądanych w celu potwierdzenia braku podstaw wykluczenia i spełniania warunków udziału w postępowaniu</w:t>
      </w:r>
    </w:p>
    <w:p w14:paraId="2F377E14" w14:textId="3177CB4E"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Informacje dotyczące składania pełnomocnictwa lub innego dokumentu potwierdzającego umocowanie do reprezentowania wykonawcy</w:t>
      </w:r>
    </w:p>
    <w:p w14:paraId="7EECA1B9" w14:textId="6D8DC5AB"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Forma i postać składanych oświadczeń i dokumentów oraz oferty</w:t>
      </w:r>
    </w:p>
    <w:p w14:paraId="57053BF4" w14:textId="75C9E041"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7ED9E251" w14:textId="7288103D"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Wskazanie osób uprawnionych do komunikowania się z wykonawcami</w:t>
      </w:r>
    </w:p>
    <w:p w14:paraId="07CC4619" w14:textId="7958B84E"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Termin związania ofertą</w:t>
      </w:r>
    </w:p>
    <w:p w14:paraId="42A9EC8C" w14:textId="0F094ACC"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Wymagania dotyczące wadium, w tym jego kwota</w:t>
      </w:r>
    </w:p>
    <w:p w14:paraId="0BE48AEF" w14:textId="79959385"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Opis sposobu przygotowania oferty</w:t>
      </w:r>
    </w:p>
    <w:p w14:paraId="59B29EA8" w14:textId="4C970EA5"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Sposób oraz termin składania ofert</w:t>
      </w:r>
    </w:p>
    <w:p w14:paraId="347D76D6" w14:textId="2B830689"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Termin otwarcia ofert</w:t>
      </w:r>
    </w:p>
    <w:p w14:paraId="4C44C77C" w14:textId="692C8AED"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Czynności wykonywane po otwarciu ofert</w:t>
      </w:r>
    </w:p>
    <w:p w14:paraId="05A5AE6D" w14:textId="4CB1FB85"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Sposób obliczenia ceny</w:t>
      </w:r>
    </w:p>
    <w:p w14:paraId="26B1FEE9" w14:textId="5394BA03" w:rsidR="00712E64" w:rsidRDefault="00712E64">
      <w:pPr>
        <w:pStyle w:val="Akapitzlist"/>
        <w:numPr>
          <w:ilvl w:val="0"/>
          <w:numId w:val="77"/>
        </w:numPr>
        <w:rPr>
          <w:rFonts w:ascii="Tahoma" w:hAnsi="Tahoma" w:cs="Tahoma"/>
          <w:sz w:val="20"/>
          <w:szCs w:val="20"/>
        </w:rPr>
      </w:pPr>
      <w:r w:rsidRPr="003F210A">
        <w:rPr>
          <w:rFonts w:ascii="Tahoma" w:hAnsi="Tahoma" w:cs="Tahoma"/>
          <w:sz w:val="20"/>
          <w:szCs w:val="20"/>
        </w:rPr>
        <w:t>Opis kryteriów oceny ofert wraz z podaniem wag tych kryteriów i sposobu oceny ofert</w:t>
      </w:r>
    </w:p>
    <w:p w14:paraId="4E5CF546" w14:textId="77777777" w:rsidR="00212A68" w:rsidRPr="00212A68" w:rsidRDefault="00212A68" w:rsidP="00212A68">
      <w:pPr>
        <w:pStyle w:val="Akapitzlist"/>
        <w:numPr>
          <w:ilvl w:val="0"/>
          <w:numId w:val="77"/>
        </w:numPr>
        <w:rPr>
          <w:rFonts w:ascii="Tahoma" w:hAnsi="Tahoma" w:cs="Tahoma"/>
          <w:sz w:val="20"/>
          <w:szCs w:val="20"/>
        </w:rPr>
      </w:pPr>
      <w:r w:rsidRPr="00212A68">
        <w:rPr>
          <w:rFonts w:ascii="Tahoma" w:hAnsi="Tahoma" w:cs="Tahoma"/>
          <w:sz w:val="20"/>
          <w:szCs w:val="20"/>
        </w:rPr>
        <w:t>Prowadzenie procedury z negocjacjami</w:t>
      </w:r>
    </w:p>
    <w:p w14:paraId="5677CDD5" w14:textId="24EB9087"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Informacje o formalnościach, jakie muszą zostać dopełnione po wyborze oferty w celu zawarcia umowy w sprawie zamówienia publicznego</w:t>
      </w:r>
    </w:p>
    <w:p w14:paraId="4D204603" w14:textId="2BFF5B22"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Informacje dotyczące zabezpieczenia należytego wykonania umowy, jeżeli zamawiający przewiduje obowiązek jego wniesienia</w:t>
      </w:r>
    </w:p>
    <w:p w14:paraId="6A2AAE90" w14:textId="72CE4F27"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Informacje dotyczące zwrotu kosztów udziału w postępowaniu, jeżeli zamawiający przewiduje ich zwrot</w:t>
      </w:r>
    </w:p>
    <w:p w14:paraId="0277C37A" w14:textId="5A4A39F2"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Projektowane postanowienia umowy w sprawie zamówienia publicznego, które zostaną wprowadzone do treści tej umowy</w:t>
      </w:r>
    </w:p>
    <w:p w14:paraId="4792C7C8" w14:textId="3473DDC7"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Pouczenie o środkach ochrony prawnej przysługujących wykonawcy</w:t>
      </w:r>
    </w:p>
    <w:p w14:paraId="650720CB" w14:textId="16D674D2"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Informacja o przetwarzaniu danych osobowych przez zamawiającego</w:t>
      </w:r>
    </w:p>
    <w:p w14:paraId="5D81F41F" w14:textId="7F9E0FE9" w:rsidR="00712E64" w:rsidRPr="003F210A" w:rsidRDefault="00712E64">
      <w:pPr>
        <w:pStyle w:val="Akapitzlist"/>
        <w:numPr>
          <w:ilvl w:val="0"/>
          <w:numId w:val="77"/>
        </w:numPr>
        <w:rPr>
          <w:rFonts w:ascii="Tahoma" w:hAnsi="Tahoma" w:cs="Tahoma"/>
          <w:sz w:val="20"/>
          <w:szCs w:val="20"/>
        </w:rPr>
      </w:pPr>
      <w:r w:rsidRPr="003F210A">
        <w:rPr>
          <w:rFonts w:ascii="Tahoma" w:hAnsi="Tahoma" w:cs="Tahoma"/>
          <w:sz w:val="20"/>
          <w:szCs w:val="20"/>
        </w:rPr>
        <w:t>Wykaz załączników.</w:t>
      </w:r>
    </w:p>
    <w:bookmarkEnd w:id="2"/>
    <w:p w14:paraId="5D7F2413" w14:textId="7EB0014D" w:rsidR="00712E64" w:rsidRDefault="00712E64" w:rsidP="003F210A">
      <w:pPr>
        <w:tabs>
          <w:tab w:val="left" w:pos="324"/>
          <w:tab w:val="center" w:pos="5046"/>
        </w:tabs>
        <w:ind w:firstLine="330"/>
        <w:outlineLvl w:val="0"/>
        <w:rPr>
          <w:rFonts w:ascii="Tahoma" w:hAnsi="Tahoma" w:cs="Tahoma"/>
          <w:sz w:val="20"/>
          <w:szCs w:val="20"/>
        </w:rPr>
      </w:pPr>
    </w:p>
    <w:p w14:paraId="14C675C9" w14:textId="1CA14DA7" w:rsidR="00712E64" w:rsidRDefault="00712E64" w:rsidP="003D417E">
      <w:pPr>
        <w:rPr>
          <w:rFonts w:ascii="Tahoma" w:hAnsi="Tahoma" w:cs="Tahoma"/>
          <w:b/>
          <w:u w:val="single"/>
        </w:rPr>
      </w:pPr>
    </w:p>
    <w:p w14:paraId="732CCAE5" w14:textId="433D9DDA" w:rsidR="00712E64" w:rsidRDefault="00712E64" w:rsidP="003D417E">
      <w:pPr>
        <w:rPr>
          <w:rFonts w:ascii="Tahoma" w:hAnsi="Tahoma" w:cs="Tahoma"/>
          <w:b/>
          <w:u w:val="single"/>
        </w:rPr>
      </w:pPr>
    </w:p>
    <w:p w14:paraId="2DDD948E" w14:textId="2898D5B1" w:rsidR="00712E64" w:rsidRDefault="00712E64" w:rsidP="003D417E">
      <w:pPr>
        <w:rPr>
          <w:rFonts w:ascii="Tahoma" w:hAnsi="Tahoma" w:cs="Tahoma"/>
          <w:b/>
          <w:u w:val="single"/>
        </w:rPr>
      </w:pPr>
    </w:p>
    <w:p w14:paraId="0A4AB36E" w14:textId="6ED24B6A" w:rsidR="00712E64" w:rsidRDefault="00712E64" w:rsidP="003D417E">
      <w:pPr>
        <w:rPr>
          <w:rFonts w:ascii="Tahoma" w:hAnsi="Tahoma" w:cs="Tahoma"/>
          <w:b/>
          <w:u w:val="single"/>
        </w:rPr>
      </w:pPr>
    </w:p>
    <w:p w14:paraId="14A41427" w14:textId="75A5CC58" w:rsidR="00712E64" w:rsidRDefault="00712E64" w:rsidP="003D417E">
      <w:pPr>
        <w:rPr>
          <w:rFonts w:ascii="Tahoma" w:hAnsi="Tahoma" w:cs="Tahoma"/>
          <w:b/>
          <w:u w:val="single"/>
        </w:rPr>
      </w:pPr>
    </w:p>
    <w:p w14:paraId="749D444D" w14:textId="50523362" w:rsidR="00712E64" w:rsidRDefault="00712E64" w:rsidP="003D417E">
      <w:pPr>
        <w:rPr>
          <w:rFonts w:ascii="Tahoma" w:hAnsi="Tahoma" w:cs="Tahoma"/>
          <w:b/>
          <w:u w:val="single"/>
        </w:rPr>
      </w:pPr>
    </w:p>
    <w:p w14:paraId="7C8A28B7" w14:textId="5B48E6D2" w:rsidR="00712E64" w:rsidRDefault="00712E64" w:rsidP="003D417E">
      <w:pPr>
        <w:rPr>
          <w:rFonts w:ascii="Tahoma" w:hAnsi="Tahoma" w:cs="Tahoma"/>
          <w:b/>
          <w:u w:val="single"/>
        </w:rPr>
      </w:pPr>
    </w:p>
    <w:p w14:paraId="16CBE753" w14:textId="2776173F" w:rsidR="00712E64" w:rsidRDefault="00712E64" w:rsidP="003D417E">
      <w:pPr>
        <w:rPr>
          <w:rFonts w:ascii="Tahoma" w:hAnsi="Tahoma" w:cs="Tahoma"/>
          <w:b/>
          <w:u w:val="single"/>
        </w:rPr>
      </w:pPr>
    </w:p>
    <w:p w14:paraId="78669949" w14:textId="77777777" w:rsidR="00712E64" w:rsidRDefault="00712E64" w:rsidP="003D417E">
      <w:pPr>
        <w:rPr>
          <w:rFonts w:ascii="Tahoma" w:hAnsi="Tahoma" w:cs="Tahoma"/>
          <w:b/>
          <w:u w:val="single"/>
        </w:rPr>
      </w:pPr>
    </w:p>
    <w:p w14:paraId="69CE89A5" w14:textId="77777777" w:rsidR="003F210A" w:rsidRDefault="003F210A" w:rsidP="003D417E">
      <w:pPr>
        <w:rPr>
          <w:rFonts w:ascii="Tahoma" w:hAnsi="Tahoma" w:cs="Tahoma"/>
          <w:b/>
          <w:u w:val="single"/>
        </w:rPr>
      </w:pPr>
    </w:p>
    <w:p w14:paraId="7CEEE0E2" w14:textId="58F9A5A6" w:rsidR="00D50F29" w:rsidRPr="00252FC7" w:rsidRDefault="00D50F29" w:rsidP="00D50F29">
      <w:pPr>
        <w:pStyle w:val="Nagwek1"/>
        <w:numPr>
          <w:ilvl w:val="0"/>
          <w:numId w:val="1"/>
        </w:numPr>
        <w:pBdr>
          <w:top w:val="single" w:sz="4" w:space="1" w:color="auto"/>
          <w:bottom w:val="single" w:sz="4" w:space="1" w:color="auto"/>
        </w:pBdr>
        <w:shd w:val="clear" w:color="auto" w:fill="F3F3F3"/>
        <w:spacing w:after="240"/>
        <w:ind w:left="284" w:hanging="284"/>
        <w:jc w:val="both"/>
        <w:rPr>
          <w:rFonts w:ascii="Tahoma" w:hAnsi="Tahoma" w:cs="Tahoma"/>
          <w:bCs/>
          <w:sz w:val="20"/>
          <w:u w:val="none"/>
        </w:rPr>
      </w:pPr>
      <w:r>
        <w:rPr>
          <w:rFonts w:ascii="Tahoma" w:hAnsi="Tahoma" w:cs="Tahoma"/>
          <w:bCs/>
          <w:sz w:val="20"/>
          <w:u w:val="none"/>
        </w:rPr>
        <w:lastRenderedPageBreak/>
        <w:t>Zamawiający</w:t>
      </w:r>
    </w:p>
    <w:p w14:paraId="17A102AE" w14:textId="77777777" w:rsidR="00212A68" w:rsidRPr="00212A68" w:rsidRDefault="00212A68" w:rsidP="00212A68">
      <w:pPr>
        <w:pStyle w:val="Akapitzlist"/>
        <w:ind w:left="360"/>
        <w:rPr>
          <w:rFonts w:ascii="Tahoma" w:eastAsiaTheme="majorEastAsia" w:hAnsi="Tahoma" w:cs="Tahoma"/>
          <w:caps/>
          <w:spacing w:val="10"/>
          <w:sz w:val="20"/>
          <w:szCs w:val="20"/>
        </w:rPr>
      </w:pPr>
      <w:r w:rsidRPr="00212A68">
        <w:rPr>
          <w:rFonts w:ascii="Tahoma" w:eastAsiaTheme="majorEastAsia" w:hAnsi="Tahoma" w:cs="Tahoma"/>
          <w:caps/>
          <w:spacing w:val="10"/>
          <w:sz w:val="20"/>
          <w:szCs w:val="20"/>
        </w:rPr>
        <w:t>POWIAT TOMASZOWSKI, REPREZENTOWANY PRZEZ ZARZĄD POWIATU,</w:t>
      </w:r>
    </w:p>
    <w:p w14:paraId="16F0869C" w14:textId="77777777" w:rsidR="00212A68" w:rsidRPr="00212A68" w:rsidRDefault="00212A68" w:rsidP="00212A68">
      <w:pPr>
        <w:pStyle w:val="Akapitzlist"/>
        <w:ind w:left="360"/>
        <w:rPr>
          <w:rFonts w:ascii="Tahoma" w:eastAsiaTheme="majorEastAsia" w:hAnsi="Tahoma" w:cs="Tahoma"/>
          <w:caps/>
          <w:spacing w:val="10"/>
          <w:sz w:val="20"/>
          <w:szCs w:val="20"/>
        </w:rPr>
      </w:pPr>
      <w:r w:rsidRPr="00212A68">
        <w:rPr>
          <w:rFonts w:ascii="Tahoma" w:eastAsiaTheme="majorEastAsia" w:hAnsi="Tahoma" w:cs="Tahoma"/>
          <w:caps/>
          <w:spacing w:val="10"/>
          <w:sz w:val="20"/>
          <w:szCs w:val="20"/>
        </w:rPr>
        <w:t xml:space="preserve">UL. ŚW. ANTONIEGO 41, </w:t>
      </w:r>
    </w:p>
    <w:p w14:paraId="2468C765" w14:textId="77777777" w:rsidR="00212A68" w:rsidRPr="00212A68" w:rsidRDefault="00212A68" w:rsidP="00212A68">
      <w:pPr>
        <w:pStyle w:val="Akapitzlist"/>
        <w:ind w:left="360"/>
        <w:rPr>
          <w:rFonts w:ascii="Tahoma" w:eastAsiaTheme="majorEastAsia" w:hAnsi="Tahoma" w:cs="Tahoma"/>
          <w:caps/>
          <w:spacing w:val="10"/>
          <w:sz w:val="20"/>
          <w:szCs w:val="20"/>
        </w:rPr>
      </w:pPr>
      <w:r w:rsidRPr="00212A68">
        <w:rPr>
          <w:rFonts w:ascii="Tahoma" w:eastAsiaTheme="majorEastAsia" w:hAnsi="Tahoma" w:cs="Tahoma"/>
          <w:caps/>
          <w:spacing w:val="10"/>
          <w:sz w:val="20"/>
          <w:szCs w:val="20"/>
        </w:rPr>
        <w:t xml:space="preserve">97-200 TOMASZÓW MAZOWIECKI </w:t>
      </w:r>
    </w:p>
    <w:p w14:paraId="62B6346C" w14:textId="77777777" w:rsidR="00212A68" w:rsidRPr="00212A68" w:rsidRDefault="00212A68" w:rsidP="00212A68">
      <w:pPr>
        <w:pStyle w:val="Akapitzlist"/>
        <w:ind w:left="360"/>
        <w:rPr>
          <w:rFonts w:ascii="Tahoma" w:eastAsiaTheme="majorEastAsia" w:hAnsi="Tahoma" w:cs="Tahoma"/>
          <w:caps/>
          <w:spacing w:val="10"/>
          <w:sz w:val="20"/>
          <w:szCs w:val="20"/>
        </w:rPr>
      </w:pPr>
      <w:r w:rsidRPr="00212A68">
        <w:rPr>
          <w:rFonts w:ascii="Tahoma" w:eastAsiaTheme="majorEastAsia" w:hAnsi="Tahoma" w:cs="Tahoma"/>
          <w:caps/>
          <w:spacing w:val="10"/>
          <w:sz w:val="20"/>
          <w:szCs w:val="20"/>
        </w:rPr>
        <w:t>tel.:  44 / 724 21 27</w:t>
      </w:r>
    </w:p>
    <w:p w14:paraId="0BB873ED" w14:textId="77777777" w:rsidR="00C417DA" w:rsidRPr="002D6D5A" w:rsidRDefault="00D50F29" w:rsidP="00C417DA">
      <w:pPr>
        <w:spacing w:after="0"/>
        <w:rPr>
          <w:rFonts w:ascii="Tahoma" w:eastAsiaTheme="majorEastAsia" w:hAnsi="Tahoma" w:cs="Tahoma"/>
          <w:bCs/>
          <w:sz w:val="20"/>
          <w:szCs w:val="20"/>
        </w:rPr>
      </w:pPr>
      <w:r w:rsidRPr="00D50F29">
        <w:rPr>
          <w:rFonts w:ascii="Tahoma" w:eastAsiaTheme="majorEastAsia" w:hAnsi="Tahoma" w:cs="Tahoma"/>
          <w:b/>
          <w:sz w:val="20"/>
          <w:szCs w:val="20"/>
        </w:rPr>
        <w:t xml:space="preserve">Adres strony </w:t>
      </w:r>
      <w:r w:rsidRPr="002D6D5A">
        <w:rPr>
          <w:rFonts w:ascii="Tahoma" w:eastAsiaTheme="majorEastAsia" w:hAnsi="Tahoma" w:cs="Tahoma"/>
          <w:b/>
          <w:sz w:val="20"/>
          <w:szCs w:val="20"/>
        </w:rPr>
        <w:t>internetowej prowadzonego postępowania</w:t>
      </w:r>
      <w:r w:rsidR="00C417DA" w:rsidRPr="002D6D5A">
        <w:rPr>
          <w:rFonts w:ascii="Tahoma" w:eastAsiaTheme="majorEastAsia" w:hAnsi="Tahoma" w:cs="Tahoma"/>
          <w:b/>
          <w:sz w:val="20"/>
          <w:szCs w:val="20"/>
        </w:rPr>
        <w:t xml:space="preserve"> </w:t>
      </w:r>
      <w:r w:rsidR="00C417DA" w:rsidRPr="002D6D5A">
        <w:rPr>
          <w:rFonts w:ascii="Tahoma" w:eastAsiaTheme="majorEastAsia" w:hAnsi="Tahoma" w:cs="Tahoma"/>
          <w:bCs/>
          <w:sz w:val="20"/>
          <w:szCs w:val="20"/>
        </w:rPr>
        <w:t>(link prowadzący</w:t>
      </w:r>
    </w:p>
    <w:p w14:paraId="3E43F356" w14:textId="371F3B5D" w:rsidR="00C417DA" w:rsidRDefault="00C417DA" w:rsidP="00C417DA">
      <w:pPr>
        <w:spacing w:after="0"/>
        <w:rPr>
          <w:rFonts w:ascii="Roboto" w:hAnsi="Roboto"/>
          <w:color w:val="4A4A4A"/>
          <w:shd w:val="clear" w:color="auto" w:fill="FFFFFF"/>
        </w:rPr>
      </w:pPr>
      <w:r w:rsidRPr="002D6D5A">
        <w:rPr>
          <w:rFonts w:ascii="Tahoma" w:eastAsiaTheme="majorEastAsia" w:hAnsi="Tahoma" w:cs="Tahoma"/>
          <w:bCs/>
          <w:sz w:val="20"/>
          <w:szCs w:val="20"/>
        </w:rPr>
        <w:t xml:space="preserve">bezpośrednio do widoku </w:t>
      </w:r>
      <w:r w:rsidRPr="00212A68">
        <w:rPr>
          <w:rFonts w:ascii="Tahoma" w:eastAsiaTheme="majorEastAsia" w:hAnsi="Tahoma" w:cs="Tahoma"/>
          <w:bCs/>
          <w:sz w:val="20"/>
          <w:szCs w:val="20"/>
          <w:highlight w:val="yellow"/>
        </w:rPr>
        <w:t>postępowania na Platformie e-Zamówienia)</w:t>
      </w:r>
      <w:r w:rsidRPr="00212A68">
        <w:rPr>
          <w:rFonts w:ascii="Tahoma" w:eastAsiaTheme="majorEastAsia" w:hAnsi="Tahoma" w:cs="Tahoma"/>
          <w:b/>
          <w:sz w:val="20"/>
          <w:szCs w:val="20"/>
          <w:highlight w:val="yellow"/>
        </w:rPr>
        <w:t>:</w:t>
      </w:r>
      <w:r w:rsidR="00EA4696">
        <w:rPr>
          <w:rFonts w:ascii="Tahoma" w:eastAsiaTheme="majorEastAsia" w:hAnsi="Tahoma" w:cs="Tahoma"/>
          <w:b/>
          <w:sz w:val="20"/>
          <w:szCs w:val="20"/>
          <w:highlight w:val="yellow"/>
        </w:rPr>
        <w:t xml:space="preserve"> </w:t>
      </w:r>
      <w:hyperlink r:id="rId11" w:history="1">
        <w:r w:rsidR="00EA4696" w:rsidRPr="009E4F99">
          <w:rPr>
            <w:rStyle w:val="Hipercze"/>
            <w:rFonts w:ascii="Roboto" w:hAnsi="Roboto"/>
            <w:shd w:val="clear" w:color="auto" w:fill="FFFFFF"/>
          </w:rPr>
          <w:t>https://ezamowienia.gov.pl/mp-client/search/list/ocds-148610-46eba51f-4694-4680-a854-1ba47eeaaa93</w:t>
        </w:r>
      </w:hyperlink>
      <w:r w:rsidR="00EA4696">
        <w:rPr>
          <w:rFonts w:ascii="Roboto" w:hAnsi="Roboto"/>
          <w:color w:val="4A4A4A"/>
          <w:shd w:val="clear" w:color="auto" w:fill="FFFFFF"/>
        </w:rPr>
        <w:t xml:space="preserve"> </w:t>
      </w:r>
    </w:p>
    <w:p w14:paraId="1191FBA0" w14:textId="77777777" w:rsidR="00EA4696" w:rsidRPr="00EA4696" w:rsidRDefault="00EA4696" w:rsidP="00EA4696">
      <w:pPr>
        <w:shd w:val="clear" w:color="auto" w:fill="FFFFFF"/>
        <w:spacing w:after="0" w:line="240" w:lineRule="auto"/>
        <w:outlineLvl w:val="2"/>
        <w:rPr>
          <w:rFonts w:ascii="Roboto" w:eastAsia="Times New Roman" w:hAnsi="Roboto" w:cs="Times New Roman"/>
          <w:b/>
          <w:bCs/>
          <w:color w:val="0D4259"/>
          <w:sz w:val="27"/>
          <w:szCs w:val="27"/>
          <w:lang w:eastAsia="pl-PL"/>
        </w:rPr>
      </w:pPr>
      <w:r w:rsidRPr="00EA4696">
        <w:rPr>
          <w:rFonts w:ascii="Roboto" w:eastAsia="Times New Roman" w:hAnsi="Roboto" w:cs="Times New Roman"/>
          <w:b/>
          <w:bCs/>
          <w:color w:val="0D4259"/>
          <w:sz w:val="27"/>
          <w:szCs w:val="27"/>
          <w:lang w:eastAsia="pl-PL"/>
        </w:rPr>
        <w:t> Identyfikator postępowania: </w:t>
      </w:r>
      <w:r w:rsidRPr="00EA4696">
        <w:rPr>
          <w:rFonts w:ascii="Roboto" w:eastAsia="Times New Roman" w:hAnsi="Roboto" w:cs="Times New Roman"/>
          <w:color w:val="000000"/>
          <w:sz w:val="27"/>
          <w:szCs w:val="27"/>
          <w:lang w:eastAsia="pl-PL"/>
        </w:rPr>
        <w:t>ocds-148610-46eba51f-4694-4680-a854-1ba47eeaaa93</w:t>
      </w:r>
    </w:p>
    <w:p w14:paraId="4FDAF279" w14:textId="77777777" w:rsidR="00C417DA" w:rsidRPr="002D6D5A" w:rsidRDefault="00C417DA" w:rsidP="00C417DA">
      <w:pPr>
        <w:spacing w:after="0"/>
        <w:rPr>
          <w:rFonts w:ascii="Tahoma" w:eastAsiaTheme="majorEastAsia" w:hAnsi="Tahoma" w:cs="Tahoma"/>
          <w:bCs/>
          <w:sz w:val="20"/>
          <w:szCs w:val="20"/>
        </w:rPr>
      </w:pPr>
      <w:r w:rsidRPr="00212A68">
        <w:rPr>
          <w:rFonts w:ascii="Tahoma" w:eastAsiaTheme="majorEastAsia" w:hAnsi="Tahoma" w:cs="Tahoma"/>
          <w:bCs/>
          <w:sz w:val="20"/>
          <w:szCs w:val="20"/>
          <w:highlight w:val="yellow"/>
        </w:rPr>
        <w:t>Postępowanie można wyszukać również ze strony głównej Platformy e-Zamówienia (przycisk „Przeglądaj postępowania/konkursy”).</w:t>
      </w:r>
    </w:p>
    <w:p w14:paraId="4406A254" w14:textId="2D1FB5C4" w:rsidR="005343EB" w:rsidRDefault="005343EB" w:rsidP="005343EB">
      <w:pPr>
        <w:spacing w:after="120"/>
        <w:rPr>
          <w:rFonts w:ascii="Tahoma" w:hAnsi="Tahoma" w:cs="Tahoma"/>
          <w:color w:val="333333"/>
          <w:sz w:val="20"/>
          <w:szCs w:val="20"/>
          <w:shd w:val="clear" w:color="auto" w:fill="FFFFFF"/>
        </w:rPr>
      </w:pPr>
      <w:r w:rsidRPr="002D6D5A">
        <w:rPr>
          <w:rFonts w:ascii="Tahoma" w:hAnsi="Tahoma" w:cs="Tahoma"/>
          <w:color w:val="333333"/>
          <w:sz w:val="20"/>
          <w:szCs w:val="20"/>
          <w:shd w:val="clear" w:color="auto" w:fill="FFFFFF"/>
        </w:rPr>
        <w:t xml:space="preserve">Na niniejszej stronie </w:t>
      </w:r>
      <w:r w:rsidRPr="00212A68">
        <w:rPr>
          <w:rFonts w:ascii="Tahoma" w:hAnsi="Tahoma" w:cs="Tahoma"/>
          <w:sz w:val="20"/>
          <w:szCs w:val="20"/>
          <w:shd w:val="clear" w:color="auto" w:fill="FFFFFF"/>
        </w:rPr>
        <w:t xml:space="preserve">udostępniane będą zmiany i wyjaśnienia treści SWZ (nie dotyczące załącznika </w:t>
      </w:r>
      <w:r w:rsidR="003F210A" w:rsidRPr="00212A68">
        <w:rPr>
          <w:rFonts w:ascii="Tahoma" w:hAnsi="Tahoma" w:cs="Tahoma"/>
          <w:sz w:val="20"/>
          <w:szCs w:val="20"/>
          <w:shd w:val="clear" w:color="auto" w:fill="FFFFFF"/>
        </w:rPr>
        <w:t xml:space="preserve">nr </w:t>
      </w:r>
      <w:r w:rsidR="001A0F32" w:rsidRPr="00212A68">
        <w:rPr>
          <w:rFonts w:ascii="Tahoma" w:hAnsi="Tahoma" w:cs="Tahoma"/>
          <w:sz w:val="20"/>
          <w:szCs w:val="20"/>
          <w:shd w:val="clear" w:color="auto" w:fill="FFFFFF"/>
        </w:rPr>
        <w:t>6 i 7</w:t>
      </w:r>
      <w:r w:rsidR="003F210A" w:rsidRPr="00212A68">
        <w:rPr>
          <w:rFonts w:ascii="Tahoma" w:hAnsi="Tahoma" w:cs="Tahoma"/>
          <w:sz w:val="20"/>
          <w:szCs w:val="20"/>
          <w:shd w:val="clear" w:color="auto" w:fill="FFFFFF"/>
        </w:rPr>
        <w:t xml:space="preserve"> </w:t>
      </w:r>
      <w:r w:rsidRPr="00212A68">
        <w:rPr>
          <w:rFonts w:ascii="Tahoma" w:hAnsi="Tahoma" w:cs="Tahoma"/>
          <w:sz w:val="20"/>
          <w:szCs w:val="20"/>
          <w:shd w:val="clear" w:color="auto" w:fill="FFFFFF"/>
        </w:rPr>
        <w:t>do SWZ, które mają charakter poufny zgodnie z pkt. 3.7 SWZ) oraz inne dokumenty zamówienia bezpośrednio związane z postępowaniem o udzielenie zamówienia.</w:t>
      </w:r>
    </w:p>
    <w:p w14:paraId="5AB8C1C7" w14:textId="510FC9E7" w:rsidR="00D50F29" w:rsidRPr="00515C30" w:rsidRDefault="00D50F29" w:rsidP="00515C30">
      <w:pPr>
        <w:rPr>
          <w:rFonts w:ascii="Tahoma" w:eastAsiaTheme="majorEastAsia" w:hAnsi="Tahoma" w:cs="Tahoma"/>
          <w:b/>
          <w:sz w:val="20"/>
          <w:szCs w:val="20"/>
          <w:u w:val="single"/>
        </w:rPr>
      </w:pPr>
      <w:r w:rsidRPr="00D50F29">
        <w:rPr>
          <w:rFonts w:ascii="Tahoma" w:eastAsiaTheme="majorEastAsia" w:hAnsi="Tahoma" w:cs="Tahoma"/>
          <w:b/>
          <w:sz w:val="20"/>
          <w:szCs w:val="20"/>
        </w:rPr>
        <w:t xml:space="preserve">Adres poczty elektronicznej: </w:t>
      </w:r>
      <w:hyperlink r:id="rId12" w:history="1">
        <w:r w:rsidR="00212A68" w:rsidRPr="00441454">
          <w:rPr>
            <w:rStyle w:val="Hipercze"/>
            <w:rFonts w:ascii="Tahoma" w:eastAsiaTheme="majorEastAsia" w:hAnsi="Tahoma" w:cs="Tahoma"/>
            <w:b/>
            <w:sz w:val="20"/>
            <w:szCs w:val="20"/>
          </w:rPr>
          <w:t>zamowienia@powiat-tomaszowski.pl</w:t>
        </w:r>
      </w:hyperlink>
    </w:p>
    <w:p w14:paraId="73C720C0" w14:textId="7C54B63B" w:rsidR="00604751" w:rsidRPr="00252FC7" w:rsidRDefault="003D417E" w:rsidP="003637AB">
      <w:pPr>
        <w:pStyle w:val="Nagwek1"/>
        <w:numPr>
          <w:ilvl w:val="0"/>
          <w:numId w:val="1"/>
        </w:numPr>
        <w:pBdr>
          <w:top w:val="single" w:sz="4" w:space="1" w:color="auto"/>
          <w:bottom w:val="single" w:sz="4" w:space="1" w:color="auto"/>
        </w:pBdr>
        <w:shd w:val="clear" w:color="auto" w:fill="F3F3F3"/>
        <w:ind w:left="284" w:hanging="284"/>
        <w:jc w:val="both"/>
        <w:rPr>
          <w:rFonts w:ascii="Tahoma" w:hAnsi="Tahoma" w:cs="Tahoma"/>
          <w:bCs/>
          <w:sz w:val="20"/>
          <w:u w:val="none"/>
        </w:rPr>
      </w:pPr>
      <w:r w:rsidRPr="003D417E">
        <w:rPr>
          <w:rFonts w:ascii="Tahoma" w:hAnsi="Tahoma" w:cs="Tahoma"/>
          <w:bCs/>
          <w:sz w:val="20"/>
          <w:u w:val="none"/>
        </w:rPr>
        <w:t>Tryb udzieleni</w:t>
      </w:r>
      <w:r>
        <w:rPr>
          <w:rFonts w:ascii="Tahoma" w:hAnsi="Tahoma" w:cs="Tahoma"/>
          <w:bCs/>
          <w:sz w:val="20"/>
          <w:u w:val="none"/>
        </w:rPr>
        <w:t>a</w:t>
      </w:r>
      <w:r w:rsidRPr="003D417E">
        <w:rPr>
          <w:rFonts w:ascii="Tahoma" w:hAnsi="Tahoma" w:cs="Tahoma"/>
          <w:bCs/>
          <w:sz w:val="20"/>
          <w:u w:val="none"/>
        </w:rPr>
        <w:t xml:space="preserve"> zamówienia</w:t>
      </w:r>
    </w:p>
    <w:p w14:paraId="67E6B3B6" w14:textId="58F61F68" w:rsidR="003F210A" w:rsidRPr="00212A68" w:rsidRDefault="003F210A" w:rsidP="006538C2">
      <w:pPr>
        <w:pStyle w:val="Akapitzlist"/>
        <w:numPr>
          <w:ilvl w:val="1"/>
          <w:numId w:val="1"/>
        </w:numPr>
        <w:tabs>
          <w:tab w:val="left" w:pos="851"/>
        </w:tabs>
        <w:spacing w:before="60" w:after="120"/>
        <w:ind w:left="426" w:hanging="426"/>
        <w:jc w:val="both"/>
        <w:rPr>
          <w:rFonts w:ascii="Tahoma" w:hAnsi="Tahoma" w:cs="Tahoma"/>
          <w:sz w:val="20"/>
          <w:szCs w:val="20"/>
        </w:rPr>
      </w:pPr>
      <w:r w:rsidRPr="00212A68">
        <w:rPr>
          <w:rFonts w:ascii="Tahoma" w:hAnsi="Tahoma" w:cs="Tahoma"/>
          <w:sz w:val="20"/>
          <w:szCs w:val="20"/>
        </w:rPr>
        <w:t xml:space="preserve">Zamawiający udziela zamówienia w trybie podstawowym, na podstawie art. 275 pkt 2 Ustawy, w którym w odpowiedzi na ogłoszenie o zamówieniu oferty mogą składać wszyscy zainteresowani </w:t>
      </w:r>
      <w:r w:rsidR="00494D5C" w:rsidRPr="00212A68">
        <w:rPr>
          <w:rFonts w:ascii="Tahoma" w:hAnsi="Tahoma" w:cs="Tahoma"/>
          <w:sz w:val="20"/>
          <w:szCs w:val="20"/>
        </w:rPr>
        <w:t>wykonawcy, a</w:t>
      </w:r>
      <w:r w:rsidRPr="00212A68">
        <w:rPr>
          <w:rFonts w:ascii="Tahoma" w:hAnsi="Tahoma" w:cs="Tahoma"/>
          <w:sz w:val="20"/>
          <w:szCs w:val="20"/>
        </w:rPr>
        <w:t xml:space="preserve"> następnie zamawiający może prowadzić negocjacje w celu ulepszenia treści ofert, które podlegają ocenie w ramach kryteriów oceny ofert, określonych w punkcie 22 SWZ.</w:t>
      </w:r>
    </w:p>
    <w:p w14:paraId="61746D7E" w14:textId="751FC234" w:rsidR="003F210A" w:rsidRPr="00212A68" w:rsidRDefault="003F210A" w:rsidP="00212A68">
      <w:pPr>
        <w:pStyle w:val="Akapitzlist"/>
        <w:numPr>
          <w:ilvl w:val="1"/>
          <w:numId w:val="1"/>
        </w:numPr>
        <w:ind w:left="426" w:hanging="426"/>
        <w:rPr>
          <w:rFonts w:ascii="Tahoma" w:hAnsi="Tahoma" w:cs="Tahoma"/>
          <w:sz w:val="20"/>
          <w:szCs w:val="20"/>
        </w:rPr>
      </w:pPr>
      <w:r w:rsidRPr="00212A68">
        <w:rPr>
          <w:rFonts w:ascii="Tahoma" w:hAnsi="Tahoma" w:cs="Tahoma"/>
          <w:sz w:val="20"/>
          <w:szCs w:val="20"/>
        </w:rPr>
        <w:t>Zamawiający przewiduje wybór najkorzystniejszej oferty z możliwością prowadzenia negocjacji. Jeżeli w odpowiedzi na ogłoszenie o zamówieniu oferty złoży więcej niż 3 wykonawców, których oferty nie podlegają odrzuceniu, to do negocjacji zostaną zaproszeni 3 wykonawcy, których oferty złożone w odpowiedzi na ogłoszenie zostały najwyżej ocenione zgodnie z kryteriami oceny ofert określonymi w punkcie 22 SWZ.</w:t>
      </w:r>
    </w:p>
    <w:p w14:paraId="29BFC835" w14:textId="77777777" w:rsidR="00E07CC2" w:rsidRPr="00212A68" w:rsidRDefault="00E07CC2" w:rsidP="00E07CC2">
      <w:pPr>
        <w:pStyle w:val="Akapitzlist"/>
        <w:numPr>
          <w:ilvl w:val="1"/>
          <w:numId w:val="1"/>
        </w:numPr>
        <w:spacing w:after="120"/>
        <w:ind w:left="567" w:hanging="567"/>
        <w:rPr>
          <w:rFonts w:ascii="Tahoma" w:hAnsi="Tahoma" w:cs="Tahoma"/>
          <w:sz w:val="20"/>
          <w:szCs w:val="20"/>
        </w:rPr>
      </w:pPr>
      <w:r w:rsidRPr="00212A68">
        <w:rPr>
          <w:rFonts w:ascii="Tahoma" w:hAnsi="Tahoma" w:cs="Tahoma"/>
          <w:sz w:val="20"/>
          <w:szCs w:val="20"/>
        </w:rPr>
        <w:t xml:space="preserve">Wartość zamówienia nie przekracza progów unijnych określonych na podstawie art. 3 Ustawy </w:t>
      </w:r>
    </w:p>
    <w:p w14:paraId="717420E3" w14:textId="4445183D" w:rsidR="008B23B2" w:rsidRPr="00E07CC2" w:rsidRDefault="008B23B2" w:rsidP="008B23B2">
      <w:pPr>
        <w:pStyle w:val="Akapitzlist"/>
        <w:numPr>
          <w:ilvl w:val="1"/>
          <w:numId w:val="1"/>
        </w:numPr>
        <w:ind w:left="567" w:hanging="567"/>
        <w:rPr>
          <w:rFonts w:ascii="Tahoma" w:hAnsi="Tahoma" w:cs="Tahoma"/>
          <w:sz w:val="20"/>
          <w:szCs w:val="20"/>
        </w:rPr>
      </w:pPr>
      <w:r w:rsidRPr="00212A68">
        <w:rPr>
          <w:rFonts w:ascii="Tahoma" w:hAnsi="Tahoma" w:cs="Tahoma"/>
          <w:sz w:val="20"/>
          <w:szCs w:val="20"/>
        </w:rPr>
        <w:t xml:space="preserve">Zamawiający nie przewiduje wyboru </w:t>
      </w:r>
      <w:r w:rsidRPr="00E07CC2">
        <w:rPr>
          <w:rFonts w:ascii="Tahoma" w:hAnsi="Tahoma" w:cs="Tahoma"/>
          <w:sz w:val="20"/>
          <w:szCs w:val="20"/>
        </w:rPr>
        <w:t>oferty z zastosowaniem aukcji elektronicznej.</w:t>
      </w:r>
    </w:p>
    <w:p w14:paraId="04274B6F" w14:textId="58DFE8F9" w:rsidR="003D417E" w:rsidRPr="00252FC7" w:rsidRDefault="003D417E" w:rsidP="003637AB">
      <w:pPr>
        <w:pStyle w:val="Nagwek1"/>
        <w:numPr>
          <w:ilvl w:val="0"/>
          <w:numId w:val="1"/>
        </w:numPr>
        <w:pBdr>
          <w:top w:val="single" w:sz="4" w:space="1" w:color="auto"/>
          <w:bottom w:val="single" w:sz="4" w:space="1" w:color="auto"/>
        </w:pBdr>
        <w:shd w:val="clear" w:color="auto" w:fill="F3F3F3"/>
        <w:ind w:left="284" w:hanging="284"/>
        <w:jc w:val="both"/>
        <w:rPr>
          <w:rFonts w:ascii="Tahoma" w:hAnsi="Tahoma" w:cs="Tahoma"/>
          <w:bCs/>
          <w:sz w:val="20"/>
          <w:u w:val="none"/>
        </w:rPr>
      </w:pPr>
      <w:r w:rsidRPr="003D417E">
        <w:rPr>
          <w:rFonts w:ascii="Tahoma" w:hAnsi="Tahoma" w:cs="Tahoma"/>
          <w:bCs/>
          <w:sz w:val="20"/>
          <w:u w:val="none"/>
        </w:rPr>
        <w:t>Opis przedmiotu zamówienia</w:t>
      </w:r>
    </w:p>
    <w:p w14:paraId="036D3FD8" w14:textId="25E7183E" w:rsidR="003D417E" w:rsidRPr="00212A68" w:rsidRDefault="00982F80" w:rsidP="00982F80">
      <w:pPr>
        <w:pStyle w:val="Tytu"/>
        <w:numPr>
          <w:ilvl w:val="1"/>
          <w:numId w:val="1"/>
        </w:numPr>
        <w:ind w:left="567" w:hanging="567"/>
        <w:jc w:val="left"/>
        <w:rPr>
          <w:rFonts w:ascii="Tahoma" w:hAnsi="Tahoma" w:cs="Tahoma"/>
          <w:sz w:val="20"/>
        </w:rPr>
      </w:pPr>
      <w:r w:rsidRPr="00212A68">
        <w:rPr>
          <w:rFonts w:ascii="Tahoma" w:hAnsi="Tahoma" w:cs="Tahoma"/>
          <w:sz w:val="20"/>
        </w:rPr>
        <w:t>Zamówienie obejmuje</w:t>
      </w:r>
      <w:r w:rsidR="003D417E" w:rsidRPr="00212A68">
        <w:rPr>
          <w:rFonts w:ascii="Tahoma" w:hAnsi="Tahoma" w:cs="Tahoma"/>
          <w:sz w:val="20"/>
        </w:rPr>
        <w:t>:</w:t>
      </w:r>
    </w:p>
    <w:p w14:paraId="1136F09A" w14:textId="77777777" w:rsidR="003D417E" w:rsidRPr="00212A68" w:rsidRDefault="003D417E" w:rsidP="00C43DB7">
      <w:pPr>
        <w:tabs>
          <w:tab w:val="left" w:pos="5245"/>
        </w:tabs>
        <w:spacing w:after="0" w:line="240" w:lineRule="auto"/>
        <w:rPr>
          <w:rFonts w:ascii="Tahoma" w:hAnsi="Tahoma" w:cs="Tahoma"/>
          <w:b/>
          <w:sz w:val="20"/>
          <w:szCs w:val="20"/>
        </w:rPr>
      </w:pPr>
      <w:r w:rsidRPr="00212A68">
        <w:rPr>
          <w:rFonts w:ascii="Tahoma" w:hAnsi="Tahoma" w:cs="Tahoma"/>
          <w:b/>
          <w:sz w:val="20"/>
          <w:szCs w:val="20"/>
        </w:rPr>
        <w:t>Część I Zamówienia:</w:t>
      </w:r>
    </w:p>
    <w:p w14:paraId="03B90117" w14:textId="77777777" w:rsidR="003D417E" w:rsidRPr="00212A68" w:rsidRDefault="003D417E" w:rsidP="00C43DB7">
      <w:pPr>
        <w:pStyle w:val="Podtytu"/>
        <w:spacing w:after="0"/>
        <w:jc w:val="left"/>
        <w:rPr>
          <w:rFonts w:ascii="Tahoma" w:hAnsi="Tahoma" w:cs="Tahoma"/>
          <w:bCs/>
          <w:sz w:val="20"/>
          <w:szCs w:val="20"/>
        </w:rPr>
      </w:pPr>
      <w:r w:rsidRPr="00212A68">
        <w:rPr>
          <w:rFonts w:ascii="Tahoma" w:hAnsi="Tahoma" w:cs="Tahoma"/>
          <w:bCs/>
          <w:sz w:val="20"/>
          <w:szCs w:val="20"/>
        </w:rPr>
        <w:t>Ubezpieczenie mienia i odpowiedzialności Zamawiającego w zakresie:</w:t>
      </w:r>
    </w:p>
    <w:p w14:paraId="6B6B8B39" w14:textId="3B86A210"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 xml:space="preserve">Ubezpieczenia mienia od wszystkich </w:t>
      </w:r>
      <w:r w:rsidR="00494D5C" w:rsidRPr="00212A68">
        <w:rPr>
          <w:rFonts w:ascii="Tahoma" w:hAnsi="Tahoma" w:cs="Tahoma"/>
          <w:bCs/>
          <w:sz w:val="20"/>
          <w:szCs w:val="20"/>
        </w:rPr>
        <w:t>ryzyka</w:t>
      </w:r>
      <w:r w:rsidRPr="00212A68">
        <w:rPr>
          <w:rFonts w:ascii="Tahoma" w:hAnsi="Tahoma" w:cs="Tahoma"/>
          <w:bCs/>
          <w:sz w:val="20"/>
          <w:szCs w:val="20"/>
        </w:rPr>
        <w:t>,</w:t>
      </w:r>
    </w:p>
    <w:p w14:paraId="17C8E892" w14:textId="4FDE9464"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 xml:space="preserve">Ubezpieczenia sprzętu elektronicznego od wszystkich </w:t>
      </w:r>
      <w:r w:rsidR="00494D5C" w:rsidRPr="00212A68">
        <w:rPr>
          <w:rFonts w:ascii="Tahoma" w:hAnsi="Tahoma" w:cs="Tahoma"/>
          <w:bCs/>
          <w:sz w:val="20"/>
          <w:szCs w:val="20"/>
        </w:rPr>
        <w:t>ryzyko</w:t>
      </w:r>
      <w:r w:rsidRPr="00212A68">
        <w:rPr>
          <w:rFonts w:ascii="Tahoma" w:hAnsi="Tahoma" w:cs="Tahoma"/>
          <w:bCs/>
          <w:sz w:val="20"/>
          <w:szCs w:val="20"/>
        </w:rPr>
        <w:t>,</w:t>
      </w:r>
    </w:p>
    <w:p w14:paraId="118EDB05" w14:textId="77777777"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Ubezpieczenia odpowiedzialności cywilnej,</w:t>
      </w:r>
    </w:p>
    <w:p w14:paraId="30750836" w14:textId="77777777"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Ubezpieczenia następstw nieszczęśliwych wypadków,</w:t>
      </w:r>
    </w:p>
    <w:p w14:paraId="14C8DEB4" w14:textId="2DD06C8C"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 xml:space="preserve">Ubezpieczenia maszyn od uszkodzeń od wszystkich </w:t>
      </w:r>
      <w:r w:rsidR="00494D5C" w:rsidRPr="00212A68">
        <w:rPr>
          <w:rFonts w:ascii="Tahoma" w:hAnsi="Tahoma" w:cs="Tahoma"/>
          <w:bCs/>
          <w:sz w:val="20"/>
          <w:szCs w:val="20"/>
        </w:rPr>
        <w:t>ryzyka</w:t>
      </w:r>
      <w:r w:rsidRPr="00212A68">
        <w:rPr>
          <w:rFonts w:ascii="Tahoma" w:hAnsi="Tahoma" w:cs="Tahoma"/>
          <w:bCs/>
          <w:sz w:val="20"/>
          <w:szCs w:val="20"/>
        </w:rPr>
        <w:t xml:space="preserve">, </w:t>
      </w:r>
    </w:p>
    <w:p w14:paraId="7914661F" w14:textId="77777777"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 xml:space="preserve">Ubezpieczenie maszyn i urządzeń drogowych od wszystkich </w:t>
      </w:r>
      <w:proofErr w:type="spellStart"/>
      <w:r w:rsidRPr="00212A68">
        <w:rPr>
          <w:rFonts w:ascii="Tahoma" w:hAnsi="Tahoma" w:cs="Tahoma"/>
          <w:bCs/>
          <w:sz w:val="20"/>
          <w:szCs w:val="20"/>
        </w:rPr>
        <w:t>ryzyk</w:t>
      </w:r>
      <w:proofErr w:type="spellEnd"/>
      <w:r w:rsidRPr="00212A68">
        <w:rPr>
          <w:rFonts w:ascii="Tahoma" w:hAnsi="Tahoma" w:cs="Tahoma"/>
          <w:bCs/>
          <w:sz w:val="20"/>
          <w:szCs w:val="20"/>
        </w:rPr>
        <w:t xml:space="preserve"> (casco maszyn)</w:t>
      </w:r>
    </w:p>
    <w:p w14:paraId="1E9E9F16" w14:textId="77777777" w:rsidR="003D417E" w:rsidRPr="00212A68" w:rsidRDefault="003D417E" w:rsidP="003D417E">
      <w:pPr>
        <w:spacing w:after="0" w:line="240" w:lineRule="auto"/>
        <w:jc w:val="center"/>
        <w:rPr>
          <w:rFonts w:ascii="Tahoma" w:hAnsi="Tahoma" w:cs="Tahoma"/>
          <w:b/>
          <w:sz w:val="20"/>
          <w:szCs w:val="20"/>
        </w:rPr>
      </w:pPr>
    </w:p>
    <w:p w14:paraId="4649D127" w14:textId="77777777" w:rsidR="003D417E" w:rsidRPr="00212A68" w:rsidRDefault="003D417E" w:rsidP="00C43DB7">
      <w:pPr>
        <w:spacing w:after="0" w:line="240" w:lineRule="auto"/>
        <w:rPr>
          <w:rFonts w:ascii="Tahoma" w:hAnsi="Tahoma" w:cs="Tahoma"/>
          <w:b/>
          <w:sz w:val="20"/>
          <w:szCs w:val="20"/>
        </w:rPr>
      </w:pPr>
      <w:r w:rsidRPr="00212A68">
        <w:rPr>
          <w:rFonts w:ascii="Tahoma" w:hAnsi="Tahoma" w:cs="Tahoma"/>
          <w:b/>
          <w:sz w:val="20"/>
          <w:szCs w:val="20"/>
        </w:rPr>
        <w:t>Wspólny Słownik Zamówień (CPV): 66510000-8</w:t>
      </w:r>
    </w:p>
    <w:p w14:paraId="18E9ADEC" w14:textId="77777777" w:rsidR="003D417E" w:rsidRPr="00212A68" w:rsidRDefault="003D417E" w:rsidP="003D417E">
      <w:pPr>
        <w:tabs>
          <w:tab w:val="left" w:pos="5245"/>
        </w:tabs>
        <w:spacing w:after="0" w:line="240" w:lineRule="auto"/>
        <w:rPr>
          <w:rFonts w:ascii="Tahoma" w:hAnsi="Tahoma" w:cs="Tahoma"/>
          <w:sz w:val="20"/>
          <w:szCs w:val="20"/>
          <w:u w:val="single"/>
        </w:rPr>
      </w:pPr>
      <w:r w:rsidRPr="00212A68">
        <w:rPr>
          <w:rFonts w:ascii="Tahoma" w:hAnsi="Tahoma" w:cs="Tahoma"/>
          <w:sz w:val="20"/>
          <w:szCs w:val="20"/>
          <w:u w:val="single"/>
        </w:rPr>
        <w:t>Przedmiot główny:</w:t>
      </w:r>
    </w:p>
    <w:p w14:paraId="57C1E7A9"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66.51.00.00-8</w:t>
      </w:r>
    </w:p>
    <w:p w14:paraId="44E12FB0"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ubezpieczeniowe</w:t>
      </w:r>
    </w:p>
    <w:p w14:paraId="0DEF3EFE" w14:textId="77777777" w:rsidR="003D417E" w:rsidRPr="00212A68" w:rsidRDefault="003D417E" w:rsidP="003D417E">
      <w:pPr>
        <w:tabs>
          <w:tab w:val="left" w:pos="5245"/>
        </w:tabs>
        <w:spacing w:after="0" w:line="240" w:lineRule="auto"/>
        <w:rPr>
          <w:rFonts w:ascii="Tahoma" w:hAnsi="Tahoma" w:cs="Tahoma"/>
          <w:sz w:val="20"/>
          <w:szCs w:val="20"/>
        </w:rPr>
      </w:pPr>
    </w:p>
    <w:p w14:paraId="2E5057C3" w14:textId="77777777" w:rsidR="003D417E" w:rsidRPr="00212A68" w:rsidRDefault="003D417E" w:rsidP="003D417E">
      <w:pPr>
        <w:tabs>
          <w:tab w:val="left" w:pos="5245"/>
        </w:tabs>
        <w:spacing w:after="0" w:line="240" w:lineRule="auto"/>
        <w:rPr>
          <w:rFonts w:ascii="Tahoma" w:hAnsi="Tahoma" w:cs="Tahoma"/>
          <w:sz w:val="20"/>
          <w:szCs w:val="20"/>
          <w:u w:val="single"/>
        </w:rPr>
      </w:pPr>
      <w:r w:rsidRPr="00212A68">
        <w:rPr>
          <w:rFonts w:ascii="Tahoma" w:hAnsi="Tahoma" w:cs="Tahoma"/>
          <w:sz w:val="20"/>
          <w:szCs w:val="20"/>
          <w:u w:val="single"/>
        </w:rPr>
        <w:t>Przedmioty dodatkowe:</w:t>
      </w:r>
    </w:p>
    <w:p w14:paraId="5B43A43D"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66.51.50.00-3</w:t>
      </w:r>
    </w:p>
    <w:p w14:paraId="4D008E2D"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ubezpieczenia od uszkodzenia lub utraty</w:t>
      </w:r>
    </w:p>
    <w:p w14:paraId="295B4245"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66.51.60.00-0</w:t>
      </w:r>
    </w:p>
    <w:p w14:paraId="2D0A1674"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ubezpieczenia od odpowiedzialności cywilnej</w:t>
      </w:r>
    </w:p>
    <w:p w14:paraId="770C1B42"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66.51.21.00-3</w:t>
      </w:r>
    </w:p>
    <w:p w14:paraId="267E98E2"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ubezpieczenia od następstw nieszczęśliwych wypadków</w:t>
      </w:r>
    </w:p>
    <w:p w14:paraId="61BBCAC6" w14:textId="77777777" w:rsidR="003D417E" w:rsidRPr="00212A68" w:rsidRDefault="003D417E" w:rsidP="003D417E">
      <w:pPr>
        <w:tabs>
          <w:tab w:val="left" w:pos="5245"/>
        </w:tabs>
        <w:spacing w:after="0" w:line="240" w:lineRule="auto"/>
        <w:ind w:left="900"/>
        <w:rPr>
          <w:rFonts w:ascii="Tahoma" w:hAnsi="Tahoma" w:cs="Tahoma"/>
          <w:b/>
          <w:sz w:val="20"/>
          <w:szCs w:val="20"/>
        </w:rPr>
      </w:pPr>
    </w:p>
    <w:p w14:paraId="7C5F025D" w14:textId="77777777" w:rsidR="003D417E" w:rsidRPr="00212A68" w:rsidRDefault="003D417E" w:rsidP="00C43DB7">
      <w:pPr>
        <w:tabs>
          <w:tab w:val="left" w:pos="5245"/>
        </w:tabs>
        <w:spacing w:after="0" w:line="240" w:lineRule="auto"/>
        <w:rPr>
          <w:rFonts w:ascii="Tahoma" w:hAnsi="Tahoma" w:cs="Tahoma"/>
          <w:b/>
          <w:sz w:val="20"/>
          <w:szCs w:val="20"/>
        </w:rPr>
      </w:pPr>
      <w:r w:rsidRPr="00212A68">
        <w:rPr>
          <w:rFonts w:ascii="Tahoma" w:hAnsi="Tahoma" w:cs="Tahoma"/>
          <w:b/>
          <w:sz w:val="20"/>
          <w:szCs w:val="20"/>
        </w:rPr>
        <w:lastRenderedPageBreak/>
        <w:t>Część II Zamówienia:</w:t>
      </w:r>
    </w:p>
    <w:p w14:paraId="63EAB453" w14:textId="77777777"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Ubezpieczenie pojazdów Zamawiającego w zakresie:</w:t>
      </w:r>
    </w:p>
    <w:p w14:paraId="3E14CECF" w14:textId="77777777" w:rsidR="003D417E" w:rsidRPr="00212A68" w:rsidRDefault="003D417E" w:rsidP="00C43DB7">
      <w:pPr>
        <w:autoSpaceDE w:val="0"/>
        <w:spacing w:after="0" w:line="240" w:lineRule="auto"/>
        <w:rPr>
          <w:rFonts w:ascii="Tahoma" w:hAnsi="Tahoma" w:cs="Tahoma"/>
          <w:bCs/>
          <w:sz w:val="20"/>
          <w:szCs w:val="20"/>
        </w:rPr>
      </w:pPr>
      <w:bookmarkStart w:id="3" w:name="_Hlk61267726"/>
      <w:r w:rsidRPr="00212A68">
        <w:rPr>
          <w:rFonts w:ascii="Tahoma" w:hAnsi="Tahoma" w:cs="Tahoma"/>
          <w:bCs/>
          <w:sz w:val="20"/>
          <w:szCs w:val="20"/>
        </w:rPr>
        <w:t>Ubezpieczenia odpowiedzialności cywilnej posiadaczy pojazdów mechanicznych,</w:t>
      </w:r>
    </w:p>
    <w:p w14:paraId="3F4EC24D" w14:textId="77777777" w:rsidR="003D417E" w:rsidRPr="00212A68" w:rsidRDefault="003D417E" w:rsidP="00C43DB7">
      <w:pPr>
        <w:autoSpaceDE w:val="0"/>
        <w:spacing w:after="0" w:line="240" w:lineRule="auto"/>
        <w:rPr>
          <w:rFonts w:ascii="Tahoma" w:hAnsi="Tahoma" w:cs="Tahoma"/>
          <w:bCs/>
          <w:sz w:val="20"/>
          <w:szCs w:val="20"/>
        </w:rPr>
      </w:pPr>
      <w:r w:rsidRPr="00212A68">
        <w:rPr>
          <w:rFonts w:ascii="Tahoma" w:hAnsi="Tahoma" w:cs="Tahoma"/>
          <w:bCs/>
          <w:sz w:val="20"/>
          <w:szCs w:val="20"/>
        </w:rPr>
        <w:t>Ubezpieczenia autocasco,</w:t>
      </w:r>
    </w:p>
    <w:p w14:paraId="4B80DB6A" w14:textId="77777777" w:rsidR="003D417E" w:rsidRPr="00212A68" w:rsidRDefault="003D417E" w:rsidP="00C43DB7">
      <w:pPr>
        <w:autoSpaceDE w:val="0"/>
        <w:spacing w:after="0" w:line="240" w:lineRule="auto"/>
        <w:rPr>
          <w:rFonts w:ascii="Tahoma" w:hAnsi="Tahoma" w:cs="Tahoma"/>
          <w:bCs/>
          <w:sz w:val="20"/>
          <w:szCs w:val="20"/>
        </w:rPr>
      </w:pPr>
      <w:r w:rsidRPr="00212A68">
        <w:rPr>
          <w:rFonts w:ascii="Tahoma" w:hAnsi="Tahoma" w:cs="Tahoma"/>
          <w:bCs/>
          <w:sz w:val="20"/>
          <w:szCs w:val="20"/>
        </w:rPr>
        <w:t>Ubezpieczenia następstw nieszczęśliwych wypadków kierowcy i pasażerów,</w:t>
      </w:r>
    </w:p>
    <w:p w14:paraId="296E4A60" w14:textId="77777777" w:rsidR="003D417E" w:rsidRPr="00212A68" w:rsidRDefault="003D417E" w:rsidP="00C43DB7">
      <w:pPr>
        <w:tabs>
          <w:tab w:val="left" w:pos="5245"/>
        </w:tabs>
        <w:spacing w:after="0" w:line="240" w:lineRule="auto"/>
        <w:rPr>
          <w:rFonts w:ascii="Tahoma" w:hAnsi="Tahoma" w:cs="Tahoma"/>
          <w:bCs/>
          <w:sz w:val="20"/>
          <w:szCs w:val="20"/>
        </w:rPr>
      </w:pPr>
      <w:r w:rsidRPr="00212A68">
        <w:rPr>
          <w:rFonts w:ascii="Tahoma" w:hAnsi="Tahoma" w:cs="Tahoma"/>
          <w:bCs/>
          <w:sz w:val="20"/>
          <w:szCs w:val="20"/>
        </w:rPr>
        <w:t>Ubezpieczenia Assistance</w:t>
      </w:r>
    </w:p>
    <w:bookmarkEnd w:id="3"/>
    <w:p w14:paraId="072808B0" w14:textId="77777777" w:rsidR="003D417E" w:rsidRPr="00212A68" w:rsidRDefault="003D417E" w:rsidP="003D417E">
      <w:pPr>
        <w:tabs>
          <w:tab w:val="left" w:pos="5245"/>
        </w:tabs>
        <w:spacing w:after="0" w:line="240" w:lineRule="auto"/>
        <w:rPr>
          <w:rFonts w:ascii="Tahoma" w:hAnsi="Tahoma" w:cs="Tahoma"/>
          <w:b/>
          <w:sz w:val="20"/>
          <w:szCs w:val="20"/>
        </w:rPr>
      </w:pPr>
    </w:p>
    <w:p w14:paraId="25E20A2D" w14:textId="77777777" w:rsidR="003D417E" w:rsidRPr="00212A68" w:rsidRDefault="003D417E" w:rsidP="003D417E">
      <w:pPr>
        <w:tabs>
          <w:tab w:val="left" w:pos="5245"/>
        </w:tabs>
        <w:spacing w:after="0" w:line="240" w:lineRule="auto"/>
        <w:rPr>
          <w:rFonts w:ascii="Tahoma" w:hAnsi="Tahoma" w:cs="Tahoma"/>
          <w:sz w:val="20"/>
          <w:szCs w:val="20"/>
          <w:u w:val="single"/>
        </w:rPr>
      </w:pPr>
      <w:r w:rsidRPr="00212A68">
        <w:rPr>
          <w:rFonts w:ascii="Tahoma" w:hAnsi="Tahoma" w:cs="Tahoma"/>
          <w:sz w:val="20"/>
          <w:szCs w:val="20"/>
          <w:u w:val="single"/>
        </w:rPr>
        <w:t>Przedmiot główny:</w:t>
      </w:r>
    </w:p>
    <w:p w14:paraId="6BAD29B3"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66.51.00.00-8</w:t>
      </w:r>
    </w:p>
    <w:p w14:paraId="6D25B18F"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ubezpieczeniowe</w:t>
      </w:r>
    </w:p>
    <w:p w14:paraId="5A19ACC4" w14:textId="77777777" w:rsidR="003D417E" w:rsidRPr="00212A68" w:rsidRDefault="003D417E" w:rsidP="003D417E">
      <w:pPr>
        <w:tabs>
          <w:tab w:val="left" w:pos="5245"/>
        </w:tabs>
        <w:spacing w:after="0" w:line="240" w:lineRule="auto"/>
        <w:rPr>
          <w:rFonts w:ascii="Tahoma" w:hAnsi="Tahoma" w:cs="Tahoma"/>
          <w:sz w:val="20"/>
          <w:szCs w:val="20"/>
        </w:rPr>
      </w:pPr>
    </w:p>
    <w:p w14:paraId="2605B1BF" w14:textId="77777777" w:rsidR="003D417E" w:rsidRPr="00212A68" w:rsidRDefault="003D417E" w:rsidP="003D417E">
      <w:pPr>
        <w:tabs>
          <w:tab w:val="left" w:pos="8010"/>
        </w:tabs>
        <w:spacing w:after="0" w:line="240" w:lineRule="auto"/>
        <w:rPr>
          <w:rFonts w:ascii="Tahoma" w:hAnsi="Tahoma" w:cs="Tahoma"/>
          <w:sz w:val="20"/>
          <w:szCs w:val="20"/>
          <w:u w:val="single"/>
        </w:rPr>
      </w:pPr>
      <w:r w:rsidRPr="00212A68">
        <w:rPr>
          <w:rFonts w:ascii="Tahoma" w:hAnsi="Tahoma" w:cs="Tahoma"/>
          <w:sz w:val="20"/>
          <w:szCs w:val="20"/>
          <w:u w:val="single"/>
        </w:rPr>
        <w:t>Przedmioty dodatkowe:</w:t>
      </w:r>
      <w:r w:rsidRPr="00212A68">
        <w:rPr>
          <w:rFonts w:ascii="Tahoma" w:hAnsi="Tahoma" w:cs="Tahoma"/>
          <w:sz w:val="20"/>
          <w:szCs w:val="20"/>
          <w:u w:val="single"/>
        </w:rPr>
        <w:tab/>
      </w:r>
    </w:p>
    <w:p w14:paraId="4380BE5C"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66.51.21.00-3</w:t>
      </w:r>
    </w:p>
    <w:p w14:paraId="3D139E52"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ubezpieczenia od następstw nieszczęśliwych wypadków</w:t>
      </w:r>
    </w:p>
    <w:p w14:paraId="34AD93E5"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CPV: 66.51.41.10-0</w:t>
      </w:r>
    </w:p>
    <w:p w14:paraId="020F8572"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ubezpieczeń pojazdów mechanicznych</w:t>
      </w:r>
    </w:p>
    <w:p w14:paraId="287F244E" w14:textId="77777777" w:rsidR="003D417E" w:rsidRPr="00212A68" w:rsidRDefault="003D417E" w:rsidP="003D417E">
      <w:pPr>
        <w:tabs>
          <w:tab w:val="left" w:pos="3150"/>
        </w:tabs>
        <w:spacing w:after="0" w:line="240" w:lineRule="auto"/>
        <w:rPr>
          <w:rFonts w:ascii="Tahoma" w:hAnsi="Tahoma" w:cs="Tahoma"/>
          <w:sz w:val="20"/>
          <w:szCs w:val="20"/>
        </w:rPr>
      </w:pPr>
      <w:r w:rsidRPr="00212A68">
        <w:rPr>
          <w:rFonts w:ascii="Tahoma" w:hAnsi="Tahoma" w:cs="Tahoma"/>
          <w:sz w:val="20"/>
          <w:szCs w:val="20"/>
        </w:rPr>
        <w:t>CPV: 66.51.61.00-1</w:t>
      </w:r>
      <w:r w:rsidRPr="00212A68">
        <w:rPr>
          <w:rFonts w:ascii="Tahoma" w:hAnsi="Tahoma" w:cs="Tahoma"/>
          <w:sz w:val="20"/>
          <w:szCs w:val="20"/>
        </w:rPr>
        <w:tab/>
      </w:r>
    </w:p>
    <w:p w14:paraId="30A09F87" w14:textId="77777777" w:rsidR="003D417E" w:rsidRPr="00212A68" w:rsidRDefault="003D417E" w:rsidP="003D417E">
      <w:pPr>
        <w:tabs>
          <w:tab w:val="left" w:pos="5245"/>
        </w:tabs>
        <w:spacing w:after="0" w:line="240" w:lineRule="auto"/>
        <w:rPr>
          <w:rFonts w:ascii="Tahoma" w:hAnsi="Tahoma" w:cs="Tahoma"/>
          <w:sz w:val="20"/>
          <w:szCs w:val="20"/>
        </w:rPr>
      </w:pPr>
      <w:r w:rsidRPr="00212A68">
        <w:rPr>
          <w:rFonts w:ascii="Tahoma" w:hAnsi="Tahoma" w:cs="Tahoma"/>
          <w:sz w:val="20"/>
          <w:szCs w:val="20"/>
        </w:rPr>
        <w:t>Nazewnictwo wg CPV: usługi ubezpieczenia pojazdów mechanicznych od odpowiedzialności cywilnej</w:t>
      </w:r>
    </w:p>
    <w:p w14:paraId="1D14CAB2" w14:textId="77777777" w:rsidR="003D417E" w:rsidRPr="00C220BC" w:rsidRDefault="003D417E" w:rsidP="003D417E">
      <w:pPr>
        <w:tabs>
          <w:tab w:val="left" w:pos="5245"/>
        </w:tabs>
        <w:spacing w:after="0" w:line="240" w:lineRule="auto"/>
        <w:jc w:val="center"/>
        <w:rPr>
          <w:rFonts w:ascii="Tahoma" w:hAnsi="Tahoma" w:cs="Tahoma"/>
          <w:b/>
          <w:sz w:val="20"/>
          <w:szCs w:val="20"/>
          <w:highlight w:val="green"/>
        </w:rPr>
      </w:pPr>
    </w:p>
    <w:p w14:paraId="02A760AF" w14:textId="1F8987DC" w:rsidR="00982F80" w:rsidRPr="00982F80" w:rsidRDefault="00982F80" w:rsidP="00982F80">
      <w:pPr>
        <w:tabs>
          <w:tab w:val="left" w:pos="0"/>
        </w:tabs>
        <w:jc w:val="both"/>
        <w:rPr>
          <w:rFonts w:ascii="Tahoma" w:hAnsi="Tahoma" w:cs="Tahoma"/>
          <w:b/>
          <w:sz w:val="20"/>
          <w:szCs w:val="20"/>
        </w:rPr>
      </w:pPr>
      <w:r w:rsidRPr="00982F80">
        <w:rPr>
          <w:rFonts w:ascii="Tahoma" w:hAnsi="Tahoma" w:cs="Tahoma"/>
          <w:sz w:val="20"/>
          <w:szCs w:val="20"/>
        </w:rPr>
        <w:t xml:space="preserve">Szczegółowy opis przedmiotu zamówienia zawarty jest </w:t>
      </w:r>
      <w:r w:rsidRPr="00A01C9D">
        <w:rPr>
          <w:rFonts w:ascii="Tahoma" w:hAnsi="Tahoma" w:cs="Tahoma"/>
          <w:bCs/>
          <w:sz w:val="20"/>
          <w:szCs w:val="20"/>
        </w:rPr>
        <w:t>w</w:t>
      </w:r>
      <w:r w:rsidRPr="001A0F32">
        <w:rPr>
          <w:rFonts w:ascii="Tahoma" w:hAnsi="Tahoma" w:cs="Tahoma"/>
          <w:b/>
          <w:sz w:val="20"/>
          <w:szCs w:val="20"/>
        </w:rPr>
        <w:t xml:space="preserve"> </w:t>
      </w:r>
      <w:r w:rsidR="003F210A" w:rsidRPr="001A0F32">
        <w:rPr>
          <w:rFonts w:ascii="Tahoma" w:hAnsi="Tahoma" w:cs="Tahoma"/>
          <w:b/>
          <w:sz w:val="20"/>
          <w:szCs w:val="20"/>
        </w:rPr>
        <w:t xml:space="preserve">Załączniku Nr </w:t>
      </w:r>
      <w:r w:rsidR="001A0F32" w:rsidRPr="001A0F32">
        <w:rPr>
          <w:rFonts w:ascii="Tahoma" w:hAnsi="Tahoma" w:cs="Tahoma"/>
          <w:b/>
          <w:sz w:val="20"/>
          <w:szCs w:val="20"/>
        </w:rPr>
        <w:t>6</w:t>
      </w:r>
      <w:r w:rsidR="003F210A" w:rsidRPr="001A0F32">
        <w:rPr>
          <w:rFonts w:ascii="Tahoma" w:hAnsi="Tahoma" w:cs="Tahoma"/>
          <w:b/>
          <w:sz w:val="20"/>
          <w:szCs w:val="20"/>
        </w:rPr>
        <w:t xml:space="preserve"> – Program Ubezpieczenia</w:t>
      </w:r>
    </w:p>
    <w:p w14:paraId="117086E9" w14:textId="746B04F7" w:rsidR="00982F80" w:rsidRDefault="00982F80" w:rsidP="00982F80">
      <w:pPr>
        <w:pStyle w:val="Akapitzlist"/>
        <w:numPr>
          <w:ilvl w:val="1"/>
          <w:numId w:val="1"/>
        </w:numPr>
        <w:tabs>
          <w:tab w:val="left" w:pos="0"/>
        </w:tabs>
        <w:ind w:left="567" w:hanging="567"/>
        <w:jc w:val="both"/>
        <w:rPr>
          <w:rFonts w:ascii="Tahoma" w:hAnsi="Tahoma" w:cs="Tahoma"/>
          <w:bCs/>
          <w:sz w:val="20"/>
          <w:szCs w:val="20"/>
        </w:rPr>
      </w:pPr>
      <w:r w:rsidRPr="00982F80">
        <w:rPr>
          <w:rFonts w:ascii="Tahoma" w:hAnsi="Tahoma" w:cs="Tahoma"/>
          <w:bCs/>
          <w:sz w:val="20"/>
          <w:szCs w:val="20"/>
        </w:rPr>
        <w:t>Zamawiający nie przewiduje udzielania zamówienia polegającego na powtórzeniu podobnych usług na zasadach określonych w art. 214 ust. 1 pkt 7 Ustawy.</w:t>
      </w:r>
    </w:p>
    <w:p w14:paraId="1730251C" w14:textId="5A6A9B9D" w:rsidR="00105373" w:rsidRPr="00E07CC2" w:rsidRDefault="00105373" w:rsidP="00105373">
      <w:pPr>
        <w:pStyle w:val="Akapitzlist"/>
        <w:numPr>
          <w:ilvl w:val="1"/>
          <w:numId w:val="1"/>
        </w:numPr>
        <w:tabs>
          <w:tab w:val="left" w:pos="851"/>
        </w:tabs>
        <w:spacing w:before="60" w:after="120"/>
        <w:ind w:left="567" w:hanging="567"/>
        <w:jc w:val="both"/>
        <w:rPr>
          <w:rFonts w:ascii="Tahoma" w:hAnsi="Tahoma" w:cs="Tahoma"/>
          <w:sz w:val="20"/>
          <w:szCs w:val="20"/>
        </w:rPr>
      </w:pPr>
      <w:r w:rsidRPr="00E07CC2">
        <w:rPr>
          <w:rFonts w:ascii="Tahoma" w:hAnsi="Tahoma" w:cs="Tahoma"/>
          <w:sz w:val="20"/>
          <w:szCs w:val="20"/>
        </w:rPr>
        <w:t>Zamawiający nie przewiduje wymagań dotyczących zatrudnienia na podstawie stosunku pracy, w okolicznościach, o których mowa w art. 95 Ustawy.</w:t>
      </w:r>
    </w:p>
    <w:p w14:paraId="2C5B9F57" w14:textId="233CB986" w:rsidR="004131B1" w:rsidRPr="00212A68" w:rsidRDefault="00105373" w:rsidP="00105373">
      <w:pPr>
        <w:pStyle w:val="Akapitzlist"/>
        <w:numPr>
          <w:ilvl w:val="1"/>
          <w:numId w:val="1"/>
        </w:numPr>
        <w:tabs>
          <w:tab w:val="left" w:pos="851"/>
        </w:tabs>
        <w:spacing w:before="60" w:after="120"/>
        <w:ind w:left="567" w:hanging="567"/>
        <w:jc w:val="both"/>
        <w:rPr>
          <w:rFonts w:ascii="Tahoma" w:hAnsi="Tahoma" w:cs="Tahoma"/>
          <w:sz w:val="20"/>
          <w:szCs w:val="20"/>
        </w:rPr>
      </w:pPr>
      <w:r w:rsidRPr="00E07CC2">
        <w:rPr>
          <w:rFonts w:ascii="Tahoma" w:hAnsi="Tahoma" w:cs="Tahoma"/>
          <w:sz w:val="20"/>
          <w:szCs w:val="20"/>
        </w:rPr>
        <w:t xml:space="preserve">Zamawiający nie przewiduje wymagań w zakresie </w:t>
      </w:r>
      <w:r w:rsidRPr="00212A68">
        <w:rPr>
          <w:rFonts w:ascii="Tahoma" w:hAnsi="Tahoma" w:cs="Tahoma"/>
          <w:sz w:val="20"/>
          <w:szCs w:val="20"/>
        </w:rPr>
        <w:t>zatrudnienia osób, o których mowa w art. 96 ust. 2 pkt 2 Ustawy.</w:t>
      </w:r>
    </w:p>
    <w:p w14:paraId="7D9EB2A4" w14:textId="4584F2EC" w:rsidR="00712E64" w:rsidRPr="00212A68" w:rsidRDefault="00712E64" w:rsidP="00712E64">
      <w:pPr>
        <w:pStyle w:val="Akapitzlist"/>
        <w:numPr>
          <w:ilvl w:val="1"/>
          <w:numId w:val="1"/>
        </w:numPr>
        <w:autoSpaceDE w:val="0"/>
        <w:autoSpaceDN w:val="0"/>
        <w:adjustRightInd w:val="0"/>
        <w:ind w:left="567" w:hanging="567"/>
        <w:jc w:val="both"/>
        <w:rPr>
          <w:rFonts w:ascii="Tahoma" w:hAnsi="Tahoma" w:cs="Tahoma"/>
          <w:sz w:val="20"/>
          <w:szCs w:val="20"/>
        </w:rPr>
      </w:pPr>
      <w:r w:rsidRPr="00212A68">
        <w:rPr>
          <w:rFonts w:ascii="Tahoma" w:hAnsi="Tahoma" w:cs="Tahoma"/>
          <w:b/>
          <w:bCs/>
          <w:sz w:val="20"/>
          <w:szCs w:val="20"/>
        </w:rPr>
        <w:t xml:space="preserve">Prawo opcji </w:t>
      </w:r>
    </w:p>
    <w:p w14:paraId="4C3830AB" w14:textId="77777777" w:rsidR="00712E64" w:rsidRPr="00212A68" w:rsidRDefault="00712E64" w:rsidP="00712E64">
      <w:pPr>
        <w:pStyle w:val="Akapitzlist"/>
        <w:numPr>
          <w:ilvl w:val="2"/>
          <w:numId w:val="1"/>
        </w:numPr>
        <w:autoSpaceDE w:val="0"/>
        <w:autoSpaceDN w:val="0"/>
        <w:adjustRightInd w:val="0"/>
        <w:ind w:left="0" w:firstLine="0"/>
        <w:jc w:val="both"/>
        <w:rPr>
          <w:rFonts w:ascii="Tahoma" w:hAnsi="Tahoma" w:cs="Tahoma"/>
          <w:sz w:val="20"/>
          <w:szCs w:val="20"/>
        </w:rPr>
      </w:pPr>
      <w:r w:rsidRPr="00212A68">
        <w:rPr>
          <w:rFonts w:ascii="Tahoma" w:hAnsi="Tahoma" w:cs="Tahoma"/>
          <w:sz w:val="20"/>
          <w:szCs w:val="20"/>
        </w:rPr>
        <w:t xml:space="preserve"> Zamawiający zastrzega sobie możliwość skorzystania z prawa opcji określonego w art. 441 Ustawy Prawo zamówień publicznych. Realizacja prawa opcji polegać będzie na zwiększeniu ilości zamówienia podstawowego. Chęć skorzystania z prawa opcji nie będzie wymagać zawarcia aneksu do nn. umowy, odbywać się będzie w oparciu o skierowane do Wykonawcy w formie pisemnej zgłoszenie. W razie nieudzielenia zamówienia opcjonalnego Wykonawcy nie przysługują jakiekolwiek roszczenia z tego tytułu. Zamówienie opcjonalne realizowane będzie na zasadach przewidzianych dla zamówienia podstawowego.</w:t>
      </w:r>
    </w:p>
    <w:p w14:paraId="22AFE9F6" w14:textId="77777777" w:rsidR="00712E64" w:rsidRPr="00212A68" w:rsidRDefault="00712E64" w:rsidP="00712E64">
      <w:pPr>
        <w:pStyle w:val="Akapitzlist"/>
        <w:numPr>
          <w:ilvl w:val="2"/>
          <w:numId w:val="1"/>
        </w:numPr>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t>Przedmiotem opcji może być:</w:t>
      </w:r>
    </w:p>
    <w:p w14:paraId="51AF540A" w14:textId="77777777" w:rsidR="00712E64" w:rsidRPr="00212A68" w:rsidRDefault="00712E64" w:rsidP="00712E64">
      <w:pPr>
        <w:autoSpaceDE w:val="0"/>
        <w:autoSpaceDN w:val="0"/>
        <w:adjustRightInd w:val="0"/>
        <w:spacing w:after="0"/>
        <w:jc w:val="both"/>
        <w:rPr>
          <w:rFonts w:ascii="Tahoma" w:hAnsi="Tahoma" w:cs="Tahoma"/>
          <w:b/>
          <w:bCs/>
          <w:sz w:val="20"/>
          <w:szCs w:val="20"/>
        </w:rPr>
      </w:pPr>
      <w:r w:rsidRPr="00212A68">
        <w:rPr>
          <w:rFonts w:ascii="Tahoma" w:hAnsi="Tahoma" w:cs="Tahoma"/>
          <w:b/>
          <w:bCs/>
          <w:sz w:val="20"/>
          <w:szCs w:val="20"/>
        </w:rPr>
        <w:t xml:space="preserve">W części I zamówienia: </w:t>
      </w:r>
    </w:p>
    <w:p w14:paraId="4E37DD06" w14:textId="548B1EFF" w:rsidR="00712E64" w:rsidRPr="00212A68" w:rsidRDefault="00712E64">
      <w:pPr>
        <w:pStyle w:val="Akapitzlist"/>
        <w:numPr>
          <w:ilvl w:val="0"/>
          <w:numId w:val="45"/>
        </w:numPr>
        <w:autoSpaceDE w:val="0"/>
        <w:autoSpaceDN w:val="0"/>
        <w:adjustRightInd w:val="0"/>
        <w:ind w:left="714" w:hanging="357"/>
        <w:jc w:val="both"/>
        <w:rPr>
          <w:rFonts w:ascii="Tahoma" w:hAnsi="Tahoma" w:cs="Tahoma"/>
          <w:sz w:val="20"/>
          <w:szCs w:val="20"/>
        </w:rPr>
      </w:pPr>
      <w:r w:rsidRPr="00212A68">
        <w:rPr>
          <w:rFonts w:ascii="Tahoma" w:hAnsi="Tahoma" w:cs="Tahoma"/>
          <w:sz w:val="20"/>
          <w:szCs w:val="20"/>
        </w:rPr>
        <w:t xml:space="preserve">ubezpieczenie mienia od wszystkich </w:t>
      </w:r>
      <w:proofErr w:type="spellStart"/>
      <w:r w:rsidR="000306B0" w:rsidRPr="00212A68">
        <w:rPr>
          <w:rFonts w:ascii="Tahoma" w:hAnsi="Tahoma" w:cs="Tahoma"/>
          <w:sz w:val="20"/>
          <w:szCs w:val="20"/>
        </w:rPr>
        <w:t>ryzyk</w:t>
      </w:r>
      <w:proofErr w:type="spellEnd"/>
    </w:p>
    <w:p w14:paraId="5026FD67" w14:textId="77777777" w:rsidR="00712E64" w:rsidRPr="00212A68" w:rsidRDefault="00712E64">
      <w:pPr>
        <w:pStyle w:val="Akapitzlist"/>
        <w:numPr>
          <w:ilvl w:val="0"/>
          <w:numId w:val="45"/>
        </w:numPr>
        <w:autoSpaceDE w:val="0"/>
        <w:autoSpaceDN w:val="0"/>
        <w:adjustRightInd w:val="0"/>
        <w:ind w:left="714" w:hanging="357"/>
        <w:jc w:val="both"/>
        <w:rPr>
          <w:rFonts w:ascii="Tahoma" w:hAnsi="Tahoma" w:cs="Tahoma"/>
          <w:sz w:val="20"/>
          <w:szCs w:val="20"/>
        </w:rPr>
      </w:pPr>
      <w:r w:rsidRPr="00212A68">
        <w:rPr>
          <w:rFonts w:ascii="Tahoma" w:hAnsi="Tahoma" w:cs="Tahoma"/>
          <w:sz w:val="20"/>
          <w:szCs w:val="20"/>
        </w:rPr>
        <w:t xml:space="preserve">Ubezpieczenia sprzętu elektronicznego od wszystkich </w:t>
      </w:r>
      <w:proofErr w:type="spellStart"/>
      <w:r w:rsidRPr="00212A68">
        <w:rPr>
          <w:rFonts w:ascii="Tahoma" w:hAnsi="Tahoma" w:cs="Tahoma"/>
          <w:sz w:val="20"/>
          <w:szCs w:val="20"/>
        </w:rPr>
        <w:t>ryzyk</w:t>
      </w:r>
      <w:proofErr w:type="spellEnd"/>
    </w:p>
    <w:p w14:paraId="02D44A8A" w14:textId="77777777" w:rsidR="00712E64" w:rsidRPr="00212A68" w:rsidRDefault="00712E64">
      <w:pPr>
        <w:pStyle w:val="Akapitzlist"/>
        <w:numPr>
          <w:ilvl w:val="0"/>
          <w:numId w:val="45"/>
        </w:numPr>
        <w:autoSpaceDE w:val="0"/>
        <w:autoSpaceDN w:val="0"/>
        <w:adjustRightInd w:val="0"/>
        <w:ind w:left="714" w:hanging="357"/>
        <w:jc w:val="both"/>
        <w:rPr>
          <w:rFonts w:ascii="Tahoma" w:hAnsi="Tahoma" w:cs="Tahoma"/>
          <w:sz w:val="20"/>
          <w:szCs w:val="20"/>
        </w:rPr>
      </w:pPr>
      <w:r w:rsidRPr="00212A68">
        <w:rPr>
          <w:rFonts w:ascii="Tahoma" w:hAnsi="Tahoma" w:cs="Tahoma"/>
          <w:sz w:val="20"/>
          <w:szCs w:val="20"/>
        </w:rPr>
        <w:t xml:space="preserve">Ubezpieczenia maszyn od uszkodzeń od wszystkich </w:t>
      </w:r>
      <w:proofErr w:type="spellStart"/>
      <w:r w:rsidRPr="00212A68">
        <w:rPr>
          <w:rFonts w:ascii="Tahoma" w:hAnsi="Tahoma" w:cs="Tahoma"/>
          <w:sz w:val="20"/>
          <w:szCs w:val="20"/>
        </w:rPr>
        <w:t>ryzyk</w:t>
      </w:r>
      <w:proofErr w:type="spellEnd"/>
      <w:r w:rsidRPr="00212A68">
        <w:rPr>
          <w:rFonts w:ascii="Tahoma" w:hAnsi="Tahoma" w:cs="Tahoma"/>
          <w:sz w:val="20"/>
          <w:szCs w:val="20"/>
        </w:rPr>
        <w:t xml:space="preserve">, </w:t>
      </w:r>
    </w:p>
    <w:p w14:paraId="253C35C0" w14:textId="77777777" w:rsidR="00712E64" w:rsidRPr="00212A68" w:rsidRDefault="00712E64">
      <w:pPr>
        <w:pStyle w:val="Akapitzlist"/>
        <w:numPr>
          <w:ilvl w:val="0"/>
          <w:numId w:val="45"/>
        </w:numPr>
        <w:autoSpaceDE w:val="0"/>
        <w:autoSpaceDN w:val="0"/>
        <w:adjustRightInd w:val="0"/>
        <w:ind w:left="714" w:hanging="357"/>
        <w:jc w:val="both"/>
        <w:rPr>
          <w:rFonts w:ascii="Tahoma" w:hAnsi="Tahoma" w:cs="Tahoma"/>
          <w:sz w:val="20"/>
          <w:szCs w:val="20"/>
        </w:rPr>
      </w:pPr>
      <w:r w:rsidRPr="00212A68">
        <w:rPr>
          <w:rFonts w:ascii="Tahoma" w:hAnsi="Tahoma" w:cs="Tahoma"/>
          <w:sz w:val="20"/>
          <w:szCs w:val="20"/>
        </w:rPr>
        <w:t xml:space="preserve">Ubezpieczenie maszyn i urządzeń drogowych od wszystkich </w:t>
      </w:r>
      <w:proofErr w:type="spellStart"/>
      <w:r w:rsidRPr="00212A68">
        <w:rPr>
          <w:rFonts w:ascii="Tahoma" w:hAnsi="Tahoma" w:cs="Tahoma"/>
          <w:sz w:val="20"/>
          <w:szCs w:val="20"/>
        </w:rPr>
        <w:t>ryzyk</w:t>
      </w:r>
      <w:proofErr w:type="spellEnd"/>
      <w:r w:rsidRPr="00212A68">
        <w:rPr>
          <w:rFonts w:ascii="Tahoma" w:hAnsi="Tahoma" w:cs="Tahoma"/>
          <w:sz w:val="20"/>
          <w:szCs w:val="20"/>
        </w:rPr>
        <w:t xml:space="preserve"> (casco maszyn), </w:t>
      </w:r>
    </w:p>
    <w:p w14:paraId="62D58C2C" w14:textId="18681D75" w:rsidR="00C417DA" w:rsidRPr="00212A68" w:rsidRDefault="00124FD5" w:rsidP="00212A68">
      <w:pPr>
        <w:autoSpaceDE w:val="0"/>
        <w:autoSpaceDN w:val="0"/>
        <w:adjustRightInd w:val="0"/>
        <w:ind w:left="360"/>
        <w:jc w:val="both"/>
        <w:rPr>
          <w:rFonts w:ascii="Tahoma" w:hAnsi="Tahoma" w:cs="Tahoma"/>
          <w:sz w:val="20"/>
          <w:szCs w:val="20"/>
        </w:rPr>
      </w:pPr>
      <w:bookmarkStart w:id="4" w:name="_Hlk123834646"/>
      <w:r w:rsidRPr="00212A68">
        <w:rPr>
          <w:rFonts w:ascii="Tahoma" w:hAnsi="Tahoma" w:cs="Tahoma"/>
          <w:sz w:val="20"/>
          <w:szCs w:val="20"/>
        </w:rPr>
        <w:t xml:space="preserve">- </w:t>
      </w:r>
      <w:r w:rsidR="002C0E41" w:rsidRPr="00212A68">
        <w:rPr>
          <w:rFonts w:ascii="Tahoma" w:hAnsi="Tahoma" w:cs="Tahoma"/>
          <w:sz w:val="20"/>
          <w:szCs w:val="20"/>
        </w:rPr>
        <w:t>w przypadku wzrostu sum ubezpieczenia/wartości mienia w okresie realizacji zamówienia w stosunku do sum ubezpieczenia/wartości mienia określonych w zamówieniu podstawowym (</w:t>
      </w:r>
      <w:r w:rsidR="003F210A" w:rsidRPr="00212A68">
        <w:rPr>
          <w:rFonts w:ascii="Tahoma" w:hAnsi="Tahoma" w:cs="Tahoma"/>
          <w:sz w:val="20"/>
          <w:szCs w:val="20"/>
        </w:rPr>
        <w:t xml:space="preserve">w załączniku nr </w:t>
      </w:r>
      <w:r w:rsidR="001A0F32" w:rsidRPr="00212A68">
        <w:rPr>
          <w:rFonts w:ascii="Tahoma" w:hAnsi="Tahoma" w:cs="Tahoma"/>
          <w:sz w:val="20"/>
          <w:szCs w:val="20"/>
        </w:rPr>
        <w:t>6</w:t>
      </w:r>
      <w:r w:rsidR="003F210A" w:rsidRPr="00212A68">
        <w:rPr>
          <w:rFonts w:ascii="Tahoma" w:hAnsi="Tahoma" w:cs="Tahoma"/>
          <w:sz w:val="20"/>
          <w:szCs w:val="20"/>
        </w:rPr>
        <w:t xml:space="preserve"> do SWZ</w:t>
      </w:r>
      <w:r w:rsidR="002C0E41" w:rsidRPr="00212A68">
        <w:rPr>
          <w:rFonts w:ascii="Tahoma" w:hAnsi="Tahoma" w:cs="Tahoma"/>
          <w:sz w:val="20"/>
          <w:szCs w:val="20"/>
        </w:rPr>
        <w:t xml:space="preserve">) w związku ze zmianą wartości mienia, nabyciem nowego mienia, modernizacją istniejącego mienia lub nowymi </w:t>
      </w:r>
      <w:bookmarkEnd w:id="4"/>
    </w:p>
    <w:p w14:paraId="62745B9E" w14:textId="3AA1E6C2" w:rsidR="00712E64" w:rsidRPr="00212A68" w:rsidRDefault="00712E64" w:rsidP="00C417DA">
      <w:pPr>
        <w:autoSpaceDE w:val="0"/>
        <w:autoSpaceDN w:val="0"/>
        <w:adjustRightInd w:val="0"/>
        <w:spacing w:after="120"/>
        <w:jc w:val="both"/>
        <w:rPr>
          <w:rFonts w:ascii="Tahoma" w:hAnsi="Tahoma" w:cs="Tahoma"/>
          <w:sz w:val="20"/>
          <w:szCs w:val="20"/>
        </w:rPr>
      </w:pPr>
      <w:r w:rsidRPr="00E6239F">
        <w:rPr>
          <w:rFonts w:ascii="Tahoma" w:hAnsi="Tahoma" w:cs="Tahoma"/>
          <w:sz w:val="20"/>
          <w:szCs w:val="20"/>
        </w:rPr>
        <w:t xml:space="preserve">Maksymalna wartość opcji dla niniejszej części zamówienia wynosi </w:t>
      </w:r>
      <w:r w:rsidR="00B370C2" w:rsidRPr="00E6239F">
        <w:rPr>
          <w:rFonts w:ascii="Tahoma" w:hAnsi="Tahoma" w:cs="Tahoma"/>
          <w:sz w:val="20"/>
          <w:szCs w:val="20"/>
        </w:rPr>
        <w:t>3</w:t>
      </w:r>
      <w:r w:rsidRPr="00E6239F">
        <w:rPr>
          <w:rFonts w:ascii="Tahoma" w:hAnsi="Tahoma" w:cs="Tahoma"/>
          <w:sz w:val="20"/>
          <w:szCs w:val="20"/>
        </w:rPr>
        <w:t>% składki za zamówienie podstawowe</w:t>
      </w:r>
      <w:bookmarkStart w:id="5" w:name="_Hlk219376331"/>
      <w:r w:rsidR="00322E22" w:rsidRPr="00E6239F">
        <w:rPr>
          <w:rFonts w:ascii="Tahoma" w:hAnsi="Tahoma" w:cs="Tahoma"/>
          <w:sz w:val="20"/>
          <w:szCs w:val="20"/>
        </w:rPr>
        <w:t xml:space="preserve"> </w:t>
      </w:r>
      <w:r w:rsidR="00313A83" w:rsidRPr="00E6239F">
        <w:rPr>
          <w:rFonts w:ascii="Tahoma" w:hAnsi="Tahoma" w:cs="Tahoma"/>
          <w:sz w:val="20"/>
          <w:szCs w:val="20"/>
        </w:rPr>
        <w:t>(</w:t>
      </w:r>
      <w:bookmarkStart w:id="6" w:name="_Hlk219376290"/>
      <w:r w:rsidR="00313A83" w:rsidRPr="00E6239F">
        <w:rPr>
          <w:rFonts w:ascii="Tahoma" w:hAnsi="Tahoma" w:cs="Tahoma"/>
          <w:sz w:val="20"/>
          <w:szCs w:val="20"/>
        </w:rPr>
        <w:t>ceny łącznej za cały okres realizacji zamówienia określonej w ofercie Wykonawcy),</w:t>
      </w:r>
      <w:bookmarkEnd w:id="6"/>
      <w:r w:rsidR="00313A83" w:rsidRPr="00E6239F">
        <w:rPr>
          <w:rFonts w:ascii="Tahoma" w:hAnsi="Tahoma" w:cs="Tahoma"/>
          <w:sz w:val="20"/>
          <w:szCs w:val="20"/>
        </w:rPr>
        <w:t xml:space="preserve"> </w:t>
      </w:r>
      <w:bookmarkEnd w:id="5"/>
      <w:r w:rsidRPr="00E6239F">
        <w:rPr>
          <w:rFonts w:ascii="Tahoma" w:hAnsi="Tahoma" w:cs="Tahoma"/>
          <w:sz w:val="20"/>
          <w:szCs w:val="20"/>
        </w:rPr>
        <w:t>pierwotnie określonej w umowie w sprawie zamówienia publicznego.</w:t>
      </w:r>
    </w:p>
    <w:p w14:paraId="24EB9F28" w14:textId="77777777" w:rsidR="00712E64" w:rsidRPr="00212A68" w:rsidRDefault="00712E64" w:rsidP="00712E64">
      <w:pPr>
        <w:autoSpaceDE w:val="0"/>
        <w:autoSpaceDN w:val="0"/>
        <w:adjustRightInd w:val="0"/>
        <w:spacing w:after="0"/>
        <w:jc w:val="both"/>
        <w:rPr>
          <w:rFonts w:ascii="Tahoma" w:hAnsi="Tahoma" w:cs="Tahoma"/>
          <w:b/>
          <w:bCs/>
          <w:sz w:val="20"/>
          <w:szCs w:val="20"/>
        </w:rPr>
      </w:pPr>
      <w:r w:rsidRPr="00212A68">
        <w:rPr>
          <w:rFonts w:ascii="Tahoma" w:hAnsi="Tahoma" w:cs="Tahoma"/>
          <w:b/>
          <w:bCs/>
          <w:sz w:val="20"/>
          <w:szCs w:val="20"/>
        </w:rPr>
        <w:t>W części II zamówienia</w:t>
      </w:r>
      <w:r w:rsidRPr="00212A68">
        <w:rPr>
          <w:rFonts w:ascii="Tahoma" w:hAnsi="Tahoma" w:cs="Tahoma"/>
          <w:sz w:val="20"/>
          <w:szCs w:val="20"/>
        </w:rPr>
        <w:t>:</w:t>
      </w:r>
    </w:p>
    <w:p w14:paraId="7E458470" w14:textId="77777777" w:rsidR="00712E64" w:rsidRPr="00212A68" w:rsidRDefault="00712E64">
      <w:pPr>
        <w:pStyle w:val="Akapitzlist"/>
        <w:numPr>
          <w:ilvl w:val="0"/>
          <w:numId w:val="46"/>
        </w:numPr>
        <w:autoSpaceDE w:val="0"/>
        <w:autoSpaceDN w:val="0"/>
        <w:adjustRightInd w:val="0"/>
        <w:jc w:val="both"/>
        <w:rPr>
          <w:rFonts w:ascii="Tahoma" w:hAnsi="Tahoma" w:cs="Tahoma"/>
          <w:sz w:val="20"/>
          <w:szCs w:val="20"/>
        </w:rPr>
      </w:pPr>
      <w:r w:rsidRPr="00212A68">
        <w:rPr>
          <w:rFonts w:ascii="Tahoma" w:hAnsi="Tahoma" w:cs="Tahoma"/>
          <w:sz w:val="20"/>
          <w:szCs w:val="20"/>
        </w:rPr>
        <w:t>ubezpieczenie odpowiedzialności cywilnej posiadaczy pojazdów mechanicznych,</w:t>
      </w:r>
    </w:p>
    <w:p w14:paraId="4BF6C4C2" w14:textId="77777777" w:rsidR="00712E64" w:rsidRPr="00212A68" w:rsidRDefault="00712E64">
      <w:pPr>
        <w:pStyle w:val="Akapitzlist"/>
        <w:numPr>
          <w:ilvl w:val="0"/>
          <w:numId w:val="46"/>
        </w:numPr>
        <w:autoSpaceDE w:val="0"/>
        <w:autoSpaceDN w:val="0"/>
        <w:adjustRightInd w:val="0"/>
        <w:jc w:val="both"/>
        <w:rPr>
          <w:rFonts w:ascii="Tahoma" w:hAnsi="Tahoma" w:cs="Tahoma"/>
          <w:sz w:val="20"/>
          <w:szCs w:val="20"/>
        </w:rPr>
      </w:pPr>
      <w:r w:rsidRPr="00212A68">
        <w:rPr>
          <w:rFonts w:ascii="Tahoma" w:hAnsi="Tahoma" w:cs="Tahoma"/>
          <w:sz w:val="20"/>
          <w:szCs w:val="20"/>
        </w:rPr>
        <w:t>ubezpieczenie autocasco,</w:t>
      </w:r>
    </w:p>
    <w:p w14:paraId="54E71AEB" w14:textId="77777777" w:rsidR="00712E64" w:rsidRPr="00212A68" w:rsidRDefault="00712E64">
      <w:pPr>
        <w:pStyle w:val="Akapitzlist"/>
        <w:numPr>
          <w:ilvl w:val="0"/>
          <w:numId w:val="46"/>
        </w:numPr>
        <w:autoSpaceDE w:val="0"/>
        <w:autoSpaceDN w:val="0"/>
        <w:adjustRightInd w:val="0"/>
        <w:jc w:val="both"/>
        <w:rPr>
          <w:rFonts w:ascii="Tahoma" w:hAnsi="Tahoma" w:cs="Tahoma"/>
          <w:sz w:val="20"/>
          <w:szCs w:val="20"/>
        </w:rPr>
      </w:pPr>
      <w:r w:rsidRPr="00212A68">
        <w:rPr>
          <w:rFonts w:ascii="Tahoma" w:hAnsi="Tahoma" w:cs="Tahoma"/>
          <w:sz w:val="20"/>
          <w:szCs w:val="20"/>
        </w:rPr>
        <w:t>ubezpieczenie następstw nieszczęśliwych wypadków kierowcy i pasażerów,</w:t>
      </w:r>
    </w:p>
    <w:p w14:paraId="41009E69" w14:textId="77777777" w:rsidR="00712E64" w:rsidRPr="00212A68" w:rsidRDefault="00712E64">
      <w:pPr>
        <w:pStyle w:val="Akapitzlist"/>
        <w:numPr>
          <w:ilvl w:val="0"/>
          <w:numId w:val="46"/>
        </w:numPr>
        <w:autoSpaceDE w:val="0"/>
        <w:autoSpaceDN w:val="0"/>
        <w:adjustRightInd w:val="0"/>
        <w:jc w:val="both"/>
        <w:rPr>
          <w:rFonts w:ascii="Tahoma" w:hAnsi="Tahoma" w:cs="Tahoma"/>
          <w:sz w:val="20"/>
          <w:szCs w:val="20"/>
        </w:rPr>
      </w:pPr>
      <w:r w:rsidRPr="00212A68">
        <w:rPr>
          <w:rFonts w:ascii="Tahoma" w:hAnsi="Tahoma" w:cs="Tahoma"/>
          <w:sz w:val="20"/>
          <w:szCs w:val="20"/>
        </w:rPr>
        <w:t>ubezpieczenie Assistance</w:t>
      </w:r>
    </w:p>
    <w:p w14:paraId="4FC9F158" w14:textId="20FF050B" w:rsidR="00712E64" w:rsidRPr="00212A68" w:rsidRDefault="00712E64" w:rsidP="00712E64">
      <w:pPr>
        <w:autoSpaceDE w:val="0"/>
        <w:autoSpaceDN w:val="0"/>
        <w:adjustRightInd w:val="0"/>
        <w:jc w:val="both"/>
        <w:rPr>
          <w:rFonts w:ascii="Tahoma" w:hAnsi="Tahoma" w:cs="Tahoma"/>
          <w:sz w:val="20"/>
          <w:szCs w:val="20"/>
        </w:rPr>
      </w:pPr>
      <w:r w:rsidRPr="00212A68">
        <w:rPr>
          <w:rFonts w:ascii="Tahoma" w:hAnsi="Tahoma" w:cs="Tahoma"/>
          <w:sz w:val="20"/>
          <w:szCs w:val="20"/>
        </w:rPr>
        <w:t xml:space="preserve">- w przypadku ubezpieczenia pojazdów nabywanych przez Zamawiającego (podmioty podlegające ubezpieczeniu na podstawie niniejszego postępowania) </w:t>
      </w:r>
      <w:r w:rsidR="00C417DA" w:rsidRPr="00212A68">
        <w:rPr>
          <w:rFonts w:ascii="Tahoma" w:hAnsi="Tahoma" w:cs="Tahoma"/>
          <w:sz w:val="20"/>
          <w:szCs w:val="20"/>
        </w:rPr>
        <w:t xml:space="preserve">i/lub zwiększenia wartości ubezpieczonych pojazdów </w:t>
      </w:r>
      <w:r w:rsidRPr="00212A68">
        <w:rPr>
          <w:rFonts w:ascii="Tahoma" w:hAnsi="Tahoma" w:cs="Tahoma"/>
          <w:sz w:val="20"/>
          <w:szCs w:val="20"/>
        </w:rPr>
        <w:t>w trakcie trwania umowy w sprawie zamówienia publicznego.</w:t>
      </w:r>
    </w:p>
    <w:p w14:paraId="07B2CDED" w14:textId="340A4BC7" w:rsidR="00712E64" w:rsidRPr="00212A68" w:rsidRDefault="00712E64" w:rsidP="00EA45C1">
      <w:pPr>
        <w:autoSpaceDE w:val="0"/>
        <w:autoSpaceDN w:val="0"/>
        <w:adjustRightInd w:val="0"/>
        <w:spacing w:after="120"/>
        <w:jc w:val="both"/>
        <w:rPr>
          <w:rFonts w:ascii="Tahoma" w:hAnsi="Tahoma" w:cs="Tahoma"/>
          <w:sz w:val="20"/>
          <w:szCs w:val="20"/>
        </w:rPr>
      </w:pPr>
      <w:r w:rsidRPr="00E6239F">
        <w:rPr>
          <w:rFonts w:ascii="Tahoma" w:hAnsi="Tahoma" w:cs="Tahoma"/>
          <w:sz w:val="20"/>
          <w:szCs w:val="20"/>
        </w:rPr>
        <w:lastRenderedPageBreak/>
        <w:t xml:space="preserve">Maksymalna wartość opcji dla niniejszej części zamówienia wynosi </w:t>
      </w:r>
      <w:r w:rsidR="00212A68" w:rsidRPr="00E6239F">
        <w:rPr>
          <w:rFonts w:ascii="Tahoma" w:hAnsi="Tahoma" w:cs="Tahoma"/>
          <w:sz w:val="20"/>
          <w:szCs w:val="20"/>
        </w:rPr>
        <w:t>2</w:t>
      </w:r>
      <w:r w:rsidR="00B370C2" w:rsidRPr="00E6239F">
        <w:rPr>
          <w:rFonts w:ascii="Tahoma" w:hAnsi="Tahoma" w:cs="Tahoma"/>
          <w:sz w:val="20"/>
          <w:szCs w:val="20"/>
        </w:rPr>
        <w:t>0</w:t>
      </w:r>
      <w:r w:rsidRPr="00E6239F">
        <w:rPr>
          <w:rFonts w:ascii="Tahoma" w:hAnsi="Tahoma" w:cs="Tahoma"/>
          <w:sz w:val="20"/>
          <w:szCs w:val="20"/>
        </w:rPr>
        <w:t>% składki za zamówienie podstawowe</w:t>
      </w:r>
      <w:r w:rsidR="00322E22" w:rsidRPr="00E6239F">
        <w:rPr>
          <w:rFonts w:ascii="Tahoma" w:hAnsi="Tahoma" w:cs="Tahoma"/>
          <w:sz w:val="20"/>
          <w:szCs w:val="20"/>
        </w:rPr>
        <w:t xml:space="preserve"> </w:t>
      </w:r>
      <w:r w:rsidR="00313A83" w:rsidRPr="00E6239F">
        <w:rPr>
          <w:rFonts w:ascii="Tahoma" w:hAnsi="Tahoma" w:cs="Tahoma"/>
          <w:sz w:val="20"/>
          <w:szCs w:val="20"/>
        </w:rPr>
        <w:t>(ceny łącznej za cały okres realizacji zamówienia określonej w ofercie Wykonawcy</w:t>
      </w:r>
      <w:r w:rsidR="002923F0" w:rsidRPr="00E6239F">
        <w:rPr>
          <w:rFonts w:ascii="Tahoma" w:hAnsi="Tahoma" w:cs="Tahoma"/>
          <w:sz w:val="20"/>
          <w:szCs w:val="20"/>
        </w:rPr>
        <w:t xml:space="preserve">) </w:t>
      </w:r>
      <w:r w:rsidRPr="00E6239F">
        <w:rPr>
          <w:rFonts w:ascii="Tahoma" w:hAnsi="Tahoma" w:cs="Tahoma"/>
          <w:sz w:val="20"/>
          <w:szCs w:val="20"/>
        </w:rPr>
        <w:t>pierwotnie określonej w umowie w sprawie zamówienia publicznego.</w:t>
      </w:r>
    </w:p>
    <w:p w14:paraId="7CBF1C90" w14:textId="54553918" w:rsidR="0037369D" w:rsidRPr="00212A68" w:rsidRDefault="0037369D" w:rsidP="0037369D">
      <w:pPr>
        <w:pStyle w:val="Akapitzlist"/>
        <w:numPr>
          <w:ilvl w:val="2"/>
          <w:numId w:val="1"/>
        </w:numPr>
        <w:autoSpaceDE w:val="0"/>
        <w:autoSpaceDN w:val="0"/>
        <w:spacing w:after="120"/>
        <w:ind w:left="709" w:hanging="709"/>
        <w:jc w:val="both"/>
        <w:rPr>
          <w:rFonts w:ascii="Tahoma" w:hAnsi="Tahoma" w:cs="Tahoma"/>
          <w:i/>
          <w:iCs/>
          <w:sz w:val="20"/>
          <w:szCs w:val="20"/>
        </w:rPr>
      </w:pPr>
      <w:r w:rsidRPr="00212A68">
        <w:rPr>
          <w:rFonts w:ascii="Tahoma" w:hAnsi="Tahoma" w:cs="Tahoma"/>
          <w:i/>
          <w:iCs/>
          <w:sz w:val="20"/>
          <w:szCs w:val="20"/>
        </w:rPr>
        <w:t xml:space="preserve">Składka będzie rozliczana zgodnie z określoną </w:t>
      </w:r>
      <w:r w:rsidR="003F210A" w:rsidRPr="00212A68">
        <w:rPr>
          <w:rFonts w:ascii="Tahoma" w:hAnsi="Tahoma" w:cs="Tahoma"/>
          <w:i/>
          <w:iCs/>
          <w:sz w:val="20"/>
          <w:szCs w:val="20"/>
        </w:rPr>
        <w:t xml:space="preserve">w załączniku nr </w:t>
      </w:r>
      <w:r w:rsidR="001A0F32" w:rsidRPr="00212A68">
        <w:rPr>
          <w:rFonts w:ascii="Tahoma" w:hAnsi="Tahoma" w:cs="Tahoma"/>
          <w:i/>
          <w:iCs/>
          <w:sz w:val="20"/>
          <w:szCs w:val="20"/>
        </w:rPr>
        <w:t>6</w:t>
      </w:r>
      <w:r w:rsidR="003F210A" w:rsidRPr="00212A68">
        <w:rPr>
          <w:rFonts w:ascii="Tahoma" w:hAnsi="Tahoma" w:cs="Tahoma"/>
          <w:i/>
          <w:iCs/>
          <w:sz w:val="20"/>
          <w:szCs w:val="20"/>
        </w:rPr>
        <w:t xml:space="preserve"> </w:t>
      </w:r>
      <w:r w:rsidRPr="00212A68">
        <w:rPr>
          <w:rFonts w:ascii="Tahoma" w:hAnsi="Tahoma" w:cs="Tahoma"/>
          <w:i/>
          <w:iCs/>
          <w:sz w:val="20"/>
          <w:szCs w:val="20"/>
        </w:rPr>
        <w:t>do SWZ klauzulą warunków i taryf dotyczącą danej części zamówienia.</w:t>
      </w:r>
    </w:p>
    <w:p w14:paraId="7192B1FF" w14:textId="77777777" w:rsidR="00712E64" w:rsidRPr="00982F80" w:rsidRDefault="00712E64" w:rsidP="00712E64">
      <w:pPr>
        <w:pStyle w:val="Akapitzlist"/>
        <w:numPr>
          <w:ilvl w:val="1"/>
          <w:numId w:val="1"/>
        </w:numPr>
        <w:tabs>
          <w:tab w:val="left" w:pos="0"/>
        </w:tabs>
        <w:ind w:left="567" w:hanging="567"/>
        <w:jc w:val="both"/>
        <w:rPr>
          <w:rFonts w:ascii="Tahoma" w:hAnsi="Tahoma" w:cs="Tahoma"/>
          <w:b/>
          <w:sz w:val="20"/>
          <w:szCs w:val="20"/>
        </w:rPr>
      </w:pPr>
      <w:r w:rsidRPr="00982F80">
        <w:rPr>
          <w:rFonts w:ascii="Tahoma" w:hAnsi="Tahoma" w:cs="Tahoma"/>
          <w:b/>
          <w:sz w:val="20"/>
          <w:szCs w:val="20"/>
        </w:rPr>
        <w:t>Wymagania określone przez Zamawiającego dotyczące przedmiotu zamówienia:</w:t>
      </w:r>
    </w:p>
    <w:p w14:paraId="23C3669E" w14:textId="1D085ECD" w:rsidR="00712E64" w:rsidRPr="00212A68" w:rsidRDefault="00712E64" w:rsidP="00712E64">
      <w:pPr>
        <w:pStyle w:val="Akapitzlist"/>
        <w:numPr>
          <w:ilvl w:val="2"/>
          <w:numId w:val="1"/>
        </w:numPr>
        <w:tabs>
          <w:tab w:val="left" w:pos="0"/>
        </w:tabs>
        <w:ind w:left="709" w:hanging="709"/>
        <w:jc w:val="both"/>
        <w:rPr>
          <w:rFonts w:ascii="Tahoma" w:hAnsi="Tahoma" w:cs="Tahoma"/>
          <w:sz w:val="20"/>
          <w:szCs w:val="20"/>
        </w:rPr>
      </w:pPr>
      <w:r w:rsidRPr="00800471">
        <w:rPr>
          <w:rFonts w:ascii="Tahoma" w:hAnsi="Tahoma" w:cs="Tahoma"/>
          <w:sz w:val="20"/>
          <w:szCs w:val="20"/>
        </w:rPr>
        <w:t xml:space="preserve">Zamawiający wymaga, aby </w:t>
      </w:r>
      <w:r w:rsidRPr="00212A68">
        <w:rPr>
          <w:rFonts w:ascii="Tahoma" w:hAnsi="Tahoma" w:cs="Tahoma"/>
          <w:sz w:val="20"/>
          <w:szCs w:val="20"/>
        </w:rPr>
        <w:t xml:space="preserve">Zamawiający (Ubezpieczający/Ubezpieczony) nie był zobowiązany do pokrywania strat Wykonawcy działającego w formie towarzystwa ubezpieczeń wzajemnych przez wnoszenie dodatkowej składki, zgodnie z art. 111 ust. 2 Ustawy z dnia 11 września 2015 r. o działalności ubezpieczeniowej i reasekuracyjnej </w:t>
      </w:r>
      <w:bookmarkStart w:id="7" w:name="_Hlk55223063"/>
      <w:bookmarkStart w:id="8" w:name="_Hlk132625510"/>
      <w:bookmarkStart w:id="9" w:name="_Hlk219380464"/>
      <w:r w:rsidR="00313A83" w:rsidRPr="00212A68">
        <w:rPr>
          <w:rFonts w:ascii="Tahoma" w:hAnsi="Tahoma" w:cs="Tahoma"/>
          <w:color w:val="FF0000"/>
          <w:sz w:val="20"/>
          <w:szCs w:val="20"/>
        </w:rPr>
        <w:t>(</w:t>
      </w:r>
      <w:bookmarkEnd w:id="7"/>
      <w:bookmarkEnd w:id="8"/>
      <w:r w:rsidR="00313A83" w:rsidRPr="00212A68">
        <w:rPr>
          <w:rFonts w:ascii="Tahoma" w:hAnsi="Tahoma" w:cs="Tahoma"/>
          <w:sz w:val="20"/>
          <w:szCs w:val="20"/>
        </w:rPr>
        <w:t>Dz.U. z 2025 r. poz. 1526).</w:t>
      </w:r>
      <w:bookmarkEnd w:id="9"/>
    </w:p>
    <w:p w14:paraId="1A44934B" w14:textId="77777777" w:rsidR="00712E64" w:rsidRPr="002D6D5A" w:rsidRDefault="00712E64" w:rsidP="00712E64">
      <w:pPr>
        <w:pStyle w:val="Akapitzlist"/>
        <w:numPr>
          <w:ilvl w:val="2"/>
          <w:numId w:val="1"/>
        </w:numPr>
        <w:tabs>
          <w:tab w:val="left" w:pos="0"/>
        </w:tabs>
        <w:ind w:left="709" w:hanging="709"/>
        <w:jc w:val="both"/>
        <w:rPr>
          <w:rFonts w:ascii="Tahoma" w:hAnsi="Tahoma" w:cs="Tahoma"/>
          <w:sz w:val="20"/>
          <w:szCs w:val="20"/>
        </w:rPr>
      </w:pPr>
      <w:r w:rsidRPr="00212A68">
        <w:rPr>
          <w:rFonts w:ascii="Tahoma" w:hAnsi="Tahoma" w:cs="Tahoma"/>
          <w:sz w:val="20"/>
          <w:szCs w:val="20"/>
        </w:rPr>
        <w:t>Wykonawca musi posiadać ogólne (szczególne) warunki ubezpieczenia, zwane dalej OWU, wszystkich ubezpieczeń określonych w przedmiocie zamówienia</w:t>
      </w:r>
      <w:r w:rsidRPr="002D6D5A">
        <w:rPr>
          <w:rFonts w:ascii="Tahoma" w:hAnsi="Tahoma" w:cs="Tahoma"/>
          <w:sz w:val="20"/>
          <w:szCs w:val="20"/>
        </w:rPr>
        <w:t>.</w:t>
      </w:r>
    </w:p>
    <w:p w14:paraId="53D35A32" w14:textId="77777777" w:rsidR="00712E64" w:rsidRPr="00C417DA" w:rsidRDefault="00712E64" w:rsidP="00712E64">
      <w:pPr>
        <w:pStyle w:val="Akapitzlist"/>
        <w:numPr>
          <w:ilvl w:val="2"/>
          <w:numId w:val="1"/>
        </w:numPr>
        <w:tabs>
          <w:tab w:val="left" w:pos="0"/>
        </w:tabs>
        <w:ind w:left="709" w:hanging="709"/>
        <w:jc w:val="both"/>
        <w:rPr>
          <w:rFonts w:ascii="Tahoma" w:hAnsi="Tahoma" w:cs="Tahoma"/>
          <w:sz w:val="20"/>
          <w:szCs w:val="20"/>
        </w:rPr>
      </w:pPr>
      <w:r w:rsidRPr="002D6D5A">
        <w:rPr>
          <w:rFonts w:ascii="Tahoma" w:hAnsi="Tahoma" w:cs="Tahoma"/>
          <w:sz w:val="20"/>
          <w:szCs w:val="20"/>
        </w:rPr>
        <w:t>Zamawiający wymaga wskazania przez Wykonawcę</w:t>
      </w:r>
      <w:r w:rsidRPr="00C417DA">
        <w:rPr>
          <w:rFonts w:ascii="Tahoma" w:hAnsi="Tahoma" w:cs="Tahoma"/>
          <w:sz w:val="20"/>
          <w:szCs w:val="20"/>
        </w:rPr>
        <w:t>, którego oferta zostanie wybrana jako najwyżej oceniona, imienia i nazwiska wraz z danymi kontaktowymi:</w:t>
      </w:r>
    </w:p>
    <w:p w14:paraId="6E38019C" w14:textId="77777777" w:rsidR="00712E64" w:rsidRPr="00800471" w:rsidRDefault="00712E64" w:rsidP="00712E64">
      <w:pPr>
        <w:pStyle w:val="Akapitzlist"/>
        <w:tabs>
          <w:tab w:val="left" w:pos="0"/>
        </w:tabs>
        <w:ind w:left="851" w:hanging="142"/>
        <w:jc w:val="both"/>
        <w:rPr>
          <w:rFonts w:ascii="Tahoma" w:hAnsi="Tahoma" w:cs="Tahoma"/>
          <w:sz w:val="20"/>
          <w:szCs w:val="20"/>
        </w:rPr>
      </w:pPr>
      <w:r w:rsidRPr="00C417DA">
        <w:rPr>
          <w:rFonts w:ascii="Tahoma" w:hAnsi="Tahoma" w:cs="Tahoma"/>
          <w:sz w:val="20"/>
          <w:szCs w:val="20"/>
        </w:rPr>
        <w:t>- osoby/osób wyznaczonej/</w:t>
      </w:r>
      <w:proofErr w:type="spellStart"/>
      <w:r w:rsidRPr="00C417DA">
        <w:rPr>
          <w:rFonts w:ascii="Tahoma" w:hAnsi="Tahoma" w:cs="Tahoma"/>
          <w:sz w:val="20"/>
          <w:szCs w:val="20"/>
        </w:rPr>
        <w:t>ych</w:t>
      </w:r>
      <w:proofErr w:type="spellEnd"/>
      <w:r w:rsidRPr="00C417DA">
        <w:rPr>
          <w:rFonts w:ascii="Tahoma" w:hAnsi="Tahoma" w:cs="Tahoma"/>
          <w:sz w:val="20"/>
          <w:szCs w:val="20"/>
        </w:rPr>
        <w:t xml:space="preserve"> przez Wykonawcę do współpracy</w:t>
      </w:r>
      <w:r w:rsidRPr="00800471">
        <w:rPr>
          <w:rFonts w:ascii="Tahoma" w:hAnsi="Tahoma" w:cs="Tahoma"/>
          <w:sz w:val="20"/>
          <w:szCs w:val="20"/>
        </w:rPr>
        <w:t xml:space="preserve"> z Zamawiającym w okresie realizacji Zamówienia w zakresie czynności administracyjnych związanych z bieżącą obsługą (np. wystawianie dokumentów ubezpieczenia, wyjaśnianie płatności składek, przygotowywanie zaświadczeń),</w:t>
      </w:r>
    </w:p>
    <w:p w14:paraId="75A2A884" w14:textId="77777777" w:rsidR="00712E64" w:rsidRPr="00800471" w:rsidRDefault="00712E64" w:rsidP="00712E64">
      <w:pPr>
        <w:pStyle w:val="Akapitzlist"/>
        <w:tabs>
          <w:tab w:val="left" w:pos="0"/>
        </w:tabs>
        <w:ind w:left="851" w:hanging="142"/>
        <w:jc w:val="both"/>
        <w:rPr>
          <w:rFonts w:ascii="Tahoma" w:hAnsi="Tahoma" w:cs="Tahoma"/>
          <w:sz w:val="20"/>
          <w:szCs w:val="20"/>
        </w:rPr>
      </w:pPr>
      <w:r w:rsidRPr="00800471">
        <w:rPr>
          <w:rFonts w:ascii="Tahoma" w:hAnsi="Tahoma" w:cs="Tahoma"/>
          <w:sz w:val="20"/>
          <w:szCs w:val="20"/>
        </w:rPr>
        <w:t>- osoby/osób wyznaczonej/</w:t>
      </w:r>
      <w:proofErr w:type="spellStart"/>
      <w:r w:rsidRPr="00800471">
        <w:rPr>
          <w:rFonts w:ascii="Tahoma" w:hAnsi="Tahoma" w:cs="Tahoma"/>
          <w:sz w:val="20"/>
          <w:szCs w:val="20"/>
        </w:rPr>
        <w:t>ych</w:t>
      </w:r>
      <w:proofErr w:type="spellEnd"/>
      <w:r w:rsidRPr="00800471">
        <w:rPr>
          <w:rFonts w:ascii="Tahoma" w:hAnsi="Tahoma" w:cs="Tahoma"/>
          <w:sz w:val="20"/>
          <w:szCs w:val="20"/>
        </w:rPr>
        <w:t xml:space="preserve"> przez Wykonawcę do współpracy z Zamawiającym w okresie realizacji Zamówienia w zakresie nadzoru procesu obsługi i likwidacji szkód,</w:t>
      </w:r>
    </w:p>
    <w:p w14:paraId="7C27D10D" w14:textId="06D3C032" w:rsidR="00712E64" w:rsidRPr="00212A68" w:rsidRDefault="00712E64" w:rsidP="00712E64">
      <w:pPr>
        <w:pStyle w:val="Akapitzlist"/>
        <w:tabs>
          <w:tab w:val="left" w:pos="0"/>
        </w:tabs>
        <w:spacing w:after="120"/>
        <w:ind w:left="567"/>
        <w:jc w:val="both"/>
        <w:rPr>
          <w:rFonts w:ascii="Tahoma" w:hAnsi="Tahoma" w:cs="Tahoma"/>
          <w:sz w:val="20"/>
          <w:szCs w:val="20"/>
        </w:rPr>
      </w:pPr>
      <w:r w:rsidRPr="00800471">
        <w:rPr>
          <w:rFonts w:ascii="Tahoma" w:hAnsi="Tahoma" w:cs="Tahoma"/>
          <w:sz w:val="20"/>
          <w:szCs w:val="20"/>
        </w:rPr>
        <w:t xml:space="preserve">przy </w:t>
      </w:r>
      <w:r w:rsidRPr="00212A68">
        <w:rPr>
          <w:rFonts w:ascii="Tahoma" w:hAnsi="Tahoma" w:cs="Tahoma"/>
          <w:sz w:val="20"/>
          <w:szCs w:val="20"/>
        </w:rPr>
        <w:t>czym osoby te należy wskazać w umowie o udzielenie zamówienia publicznego.</w:t>
      </w:r>
    </w:p>
    <w:p w14:paraId="28327893" w14:textId="77777777" w:rsidR="00BA0BB6" w:rsidRPr="00212A68" w:rsidRDefault="00BA0BB6" w:rsidP="00BA0BB6">
      <w:pPr>
        <w:pStyle w:val="Akapitzlist"/>
        <w:numPr>
          <w:ilvl w:val="1"/>
          <w:numId w:val="1"/>
        </w:numPr>
        <w:tabs>
          <w:tab w:val="left" w:pos="0"/>
        </w:tabs>
        <w:ind w:left="709" w:hanging="709"/>
        <w:jc w:val="both"/>
        <w:rPr>
          <w:rFonts w:ascii="Tahoma" w:hAnsi="Tahoma" w:cs="Tahoma"/>
          <w:b/>
          <w:bCs/>
          <w:sz w:val="20"/>
          <w:szCs w:val="20"/>
        </w:rPr>
      </w:pPr>
      <w:bookmarkStart w:id="10" w:name="_Hlk69811912"/>
      <w:bookmarkStart w:id="11" w:name="_Hlk69814339"/>
      <w:r w:rsidRPr="00212A68">
        <w:rPr>
          <w:rFonts w:ascii="Tahoma" w:hAnsi="Tahoma" w:cs="Tahoma"/>
          <w:b/>
          <w:bCs/>
          <w:sz w:val="20"/>
          <w:szCs w:val="20"/>
        </w:rPr>
        <w:t>Informacje o charakterze poufnym przekazywane Wykonawcom</w:t>
      </w:r>
    </w:p>
    <w:bookmarkEnd w:id="10"/>
    <w:bookmarkEnd w:id="11"/>
    <w:p w14:paraId="108CBA68" w14:textId="74139FA4" w:rsidR="003F210A" w:rsidRPr="00212A68" w:rsidRDefault="003F210A" w:rsidP="00212A68">
      <w:pPr>
        <w:pStyle w:val="Akapitzlist"/>
        <w:numPr>
          <w:ilvl w:val="2"/>
          <w:numId w:val="1"/>
        </w:numPr>
        <w:tabs>
          <w:tab w:val="left" w:pos="0"/>
        </w:tabs>
        <w:ind w:left="709" w:hanging="709"/>
        <w:jc w:val="both"/>
        <w:rPr>
          <w:rFonts w:ascii="Tahoma" w:hAnsi="Tahoma" w:cs="Tahoma"/>
          <w:sz w:val="20"/>
          <w:szCs w:val="20"/>
        </w:rPr>
      </w:pPr>
      <w:r w:rsidRPr="00212A68">
        <w:rPr>
          <w:rFonts w:ascii="Tahoma" w:hAnsi="Tahoma" w:cs="Tahoma"/>
          <w:sz w:val="20"/>
          <w:szCs w:val="20"/>
        </w:rPr>
        <w:t xml:space="preserve">Zamawiający informuje, że załączniki nr 6 i 7 do SWZ zawierają informacje o charakterze poufnym. W związku z powyższym na podstawie art. 280 ust. 3 Zamawiający udostępni w/w załączniki tym Wykonawcom, którzy bezpośrednio zwrócą sią ze stosowanym wnioskiem o udostępnienie informacji poufnych zgodnie z wzorem stanowiącym załącznik nr 5 do SWZ. Wykonawca zobowiązany jest przesłać podpisany wniosek za pośrednictwem formularzy do komunikacji dostępnych na stronie postępowania dla Użytkownika zalogowanego jako Wykonawca w zakładce „Formularze” („Formularze do komunikacji” i dalej wybierając opcję „Wniosek”). Zamawiający prześle wyżej wymienione załączniki na konto Użytkownika (Wykonawcy) na platformie e-Zamówienia. Zamawiający dopuszcza złożenie wniosku w formie elektronicznej, w postaci elektronicznej opatrzonej podpisem zaufanym lub podpisem osobistym bądź jako cyfrowe odwzorowanie (zdefiniowane w pkt 12.7.2 SWZ) wniosku podpisanego własnoręcznie.  </w:t>
      </w:r>
    </w:p>
    <w:p w14:paraId="064F004F" w14:textId="77777777" w:rsidR="003F210A" w:rsidRPr="00212A68" w:rsidRDefault="003F210A" w:rsidP="003F210A">
      <w:pPr>
        <w:pStyle w:val="Akapitzlist"/>
        <w:tabs>
          <w:tab w:val="left" w:pos="0"/>
        </w:tabs>
        <w:ind w:left="360"/>
        <w:jc w:val="both"/>
        <w:rPr>
          <w:rFonts w:ascii="Tahoma" w:hAnsi="Tahoma" w:cs="Tahoma"/>
          <w:sz w:val="20"/>
          <w:szCs w:val="20"/>
        </w:rPr>
      </w:pPr>
    </w:p>
    <w:p w14:paraId="77F41E3A" w14:textId="2336E6FF" w:rsidR="003F210A" w:rsidRPr="00212A68" w:rsidRDefault="003F210A">
      <w:pPr>
        <w:pStyle w:val="Akapitzlist"/>
        <w:numPr>
          <w:ilvl w:val="2"/>
          <w:numId w:val="78"/>
        </w:numPr>
        <w:tabs>
          <w:tab w:val="left" w:pos="0"/>
        </w:tabs>
        <w:ind w:left="720"/>
        <w:jc w:val="both"/>
        <w:rPr>
          <w:rFonts w:ascii="Tahoma" w:hAnsi="Tahoma" w:cs="Tahoma"/>
          <w:sz w:val="20"/>
          <w:szCs w:val="20"/>
        </w:rPr>
      </w:pPr>
      <w:r w:rsidRPr="00212A68">
        <w:rPr>
          <w:rFonts w:ascii="Tahoma" w:hAnsi="Tahoma" w:cs="Tahoma"/>
          <w:sz w:val="20"/>
          <w:szCs w:val="20"/>
        </w:rPr>
        <w:t>Wykonawcy, którym Zamawiający udostępnia informacje o charakterze poufnym zobowiązani są do:</w:t>
      </w:r>
    </w:p>
    <w:p w14:paraId="6B387FE5" w14:textId="77777777" w:rsidR="003F210A" w:rsidRPr="00212A68" w:rsidRDefault="003F210A" w:rsidP="003F210A">
      <w:pPr>
        <w:pStyle w:val="Akapitzlist"/>
        <w:tabs>
          <w:tab w:val="left" w:pos="0"/>
        </w:tabs>
        <w:ind w:hanging="11"/>
        <w:jc w:val="both"/>
        <w:rPr>
          <w:rFonts w:ascii="Tahoma" w:hAnsi="Tahoma" w:cs="Tahoma"/>
          <w:sz w:val="20"/>
          <w:szCs w:val="20"/>
        </w:rPr>
      </w:pPr>
      <w:r w:rsidRPr="00212A68">
        <w:rPr>
          <w:rFonts w:ascii="Tahoma" w:hAnsi="Tahoma" w:cs="Tahoma"/>
          <w:sz w:val="20"/>
          <w:szCs w:val="20"/>
        </w:rPr>
        <w:t>- wykorzystania tych informacji wyłącznie w celu przygotowania i złożenia oferty;</w:t>
      </w:r>
    </w:p>
    <w:p w14:paraId="718F5286" w14:textId="77777777" w:rsidR="003F210A" w:rsidRPr="00212A68" w:rsidRDefault="003F210A" w:rsidP="003F210A">
      <w:pPr>
        <w:pStyle w:val="Akapitzlist"/>
        <w:tabs>
          <w:tab w:val="left" w:pos="0"/>
        </w:tabs>
        <w:ind w:hanging="11"/>
        <w:jc w:val="both"/>
        <w:rPr>
          <w:rFonts w:ascii="Tahoma" w:hAnsi="Tahoma" w:cs="Tahoma"/>
          <w:sz w:val="20"/>
          <w:szCs w:val="20"/>
        </w:rPr>
      </w:pPr>
      <w:r w:rsidRPr="00212A68">
        <w:rPr>
          <w:rFonts w:ascii="Tahoma" w:hAnsi="Tahoma" w:cs="Tahoma"/>
          <w:sz w:val="20"/>
          <w:szCs w:val="20"/>
        </w:rPr>
        <w:t>- nieujawniania tych informacji, a w przypadku udostepnienia informacji o charakterze poufnym osobom trzecim do zobowiązania ich do zachowania poufności przekazanych informacji;</w:t>
      </w:r>
    </w:p>
    <w:p w14:paraId="225DD2E5" w14:textId="77777777" w:rsidR="003F210A" w:rsidRPr="00212A68" w:rsidRDefault="003F210A" w:rsidP="003F210A">
      <w:pPr>
        <w:pStyle w:val="Akapitzlist"/>
        <w:tabs>
          <w:tab w:val="left" w:pos="0"/>
        </w:tabs>
        <w:ind w:hanging="11"/>
        <w:jc w:val="both"/>
        <w:rPr>
          <w:rFonts w:ascii="Tahoma" w:hAnsi="Tahoma" w:cs="Tahoma"/>
          <w:sz w:val="20"/>
          <w:szCs w:val="20"/>
        </w:rPr>
      </w:pPr>
      <w:r w:rsidRPr="00212A68">
        <w:rPr>
          <w:rFonts w:ascii="Tahoma" w:hAnsi="Tahoma" w:cs="Tahoma"/>
          <w:sz w:val="20"/>
          <w:szCs w:val="20"/>
        </w:rPr>
        <w:t>- odpowiedniego zabezpieczenia przekazanych informacji o charakterze poufnym, co najmniej na poziomie standardów jakie Wykonawca stosuje do własnych informacji poufnych.</w:t>
      </w:r>
    </w:p>
    <w:p w14:paraId="04706A8B" w14:textId="77777777" w:rsidR="003F210A" w:rsidRPr="00212A68" w:rsidRDefault="003F210A" w:rsidP="003F210A">
      <w:pPr>
        <w:pStyle w:val="Akapitzlist"/>
        <w:tabs>
          <w:tab w:val="left" w:pos="0"/>
        </w:tabs>
        <w:ind w:hanging="11"/>
        <w:jc w:val="both"/>
        <w:rPr>
          <w:rFonts w:ascii="Tahoma" w:hAnsi="Tahoma" w:cs="Tahoma"/>
          <w:sz w:val="20"/>
          <w:szCs w:val="20"/>
        </w:rPr>
      </w:pPr>
      <w:r w:rsidRPr="00212A68">
        <w:rPr>
          <w:rFonts w:ascii="Tahoma" w:hAnsi="Tahoma" w:cs="Tahoma"/>
          <w:sz w:val="20"/>
          <w:szCs w:val="20"/>
        </w:rPr>
        <w:t>Powyższe obowiązki Wykonawcy należy interpretować tak, że Wykonawca może ujawnić treść informacji poufnych wyłącznie swoim pracownikom, współpracownikom, osobom trzecim oraz innym podmiotom biorącym udział w czynnościach związanych bezpośrednio z udziałem Wykonawcy w postępowaniu o udzielenie niniejszego zamówienia publicznego. Ujawniając informacje poufne Wykonawca zobowiązany jest poinformować o poufnym charakterze przekazywanych informacji oraz odebrać pisemne zobowiązanie do zachowania ich poufności.</w:t>
      </w:r>
    </w:p>
    <w:p w14:paraId="23896877" w14:textId="20F975E5" w:rsidR="004A577C" w:rsidRPr="004A577C" w:rsidRDefault="004A577C">
      <w:pPr>
        <w:pStyle w:val="Nagwek1"/>
        <w:numPr>
          <w:ilvl w:val="0"/>
          <w:numId w:val="78"/>
        </w:numPr>
        <w:pBdr>
          <w:top w:val="single" w:sz="4" w:space="1" w:color="auto"/>
          <w:bottom w:val="single" w:sz="4" w:space="1" w:color="auto"/>
        </w:pBdr>
        <w:shd w:val="clear" w:color="auto" w:fill="F3F3F3"/>
        <w:spacing w:after="120"/>
        <w:ind w:left="284" w:hanging="284"/>
        <w:jc w:val="both"/>
        <w:rPr>
          <w:rFonts w:ascii="Tahoma" w:hAnsi="Tahoma" w:cs="Tahoma"/>
          <w:bCs/>
          <w:sz w:val="20"/>
          <w:u w:val="none"/>
        </w:rPr>
      </w:pPr>
      <w:r w:rsidRPr="00212A68">
        <w:rPr>
          <w:rFonts w:ascii="Tahoma" w:hAnsi="Tahoma" w:cs="Tahoma"/>
          <w:bCs/>
          <w:sz w:val="20"/>
          <w:u w:val="none"/>
        </w:rPr>
        <w:t xml:space="preserve">Informacja dotycząca udziału </w:t>
      </w:r>
      <w:r w:rsidRPr="004A577C">
        <w:rPr>
          <w:rFonts w:ascii="Tahoma" w:hAnsi="Tahoma" w:cs="Tahoma"/>
          <w:bCs/>
          <w:sz w:val="20"/>
          <w:u w:val="none"/>
        </w:rPr>
        <w:t>podwykonawców w przedmiocie zamówienia</w:t>
      </w:r>
    </w:p>
    <w:p w14:paraId="51D2887E" w14:textId="5F7D64AB" w:rsidR="00982F80" w:rsidRDefault="00982F80" w:rsidP="00CA446B">
      <w:pPr>
        <w:pStyle w:val="Akapitzlist"/>
        <w:numPr>
          <w:ilvl w:val="1"/>
          <w:numId w:val="84"/>
        </w:numPr>
        <w:tabs>
          <w:tab w:val="left" w:pos="0"/>
        </w:tabs>
        <w:spacing w:after="120"/>
        <w:jc w:val="both"/>
        <w:rPr>
          <w:rFonts w:ascii="Tahoma" w:hAnsi="Tahoma" w:cs="Tahoma"/>
          <w:sz w:val="20"/>
          <w:szCs w:val="20"/>
        </w:rPr>
      </w:pPr>
      <w:r w:rsidRPr="00982F80">
        <w:rPr>
          <w:rFonts w:ascii="Tahoma" w:hAnsi="Tahoma" w:cs="Tahoma"/>
          <w:sz w:val="20"/>
          <w:szCs w:val="20"/>
        </w:rPr>
        <w:t>Wykonawca może powierzyć wykonanie części zamówienia podwykonawcy (podwykonawcom)</w:t>
      </w:r>
      <w:r>
        <w:rPr>
          <w:rFonts w:ascii="Tahoma" w:hAnsi="Tahoma" w:cs="Tahoma"/>
          <w:sz w:val="20"/>
          <w:szCs w:val="20"/>
        </w:rPr>
        <w:t>.</w:t>
      </w:r>
    </w:p>
    <w:p w14:paraId="7B70160F" w14:textId="77777777" w:rsidR="00712E64" w:rsidRPr="00290ACF" w:rsidRDefault="00712E64" w:rsidP="00CA446B">
      <w:pPr>
        <w:pStyle w:val="Akapitzlist"/>
        <w:numPr>
          <w:ilvl w:val="1"/>
          <w:numId w:val="84"/>
        </w:numPr>
        <w:tabs>
          <w:tab w:val="left" w:pos="0"/>
        </w:tabs>
        <w:spacing w:after="120"/>
        <w:ind w:left="426" w:hanging="426"/>
        <w:jc w:val="both"/>
        <w:rPr>
          <w:rFonts w:ascii="Tahoma" w:hAnsi="Tahoma" w:cs="Tahoma"/>
          <w:sz w:val="20"/>
          <w:szCs w:val="20"/>
        </w:rPr>
      </w:pPr>
      <w:r w:rsidRPr="00F311D7">
        <w:rPr>
          <w:rFonts w:ascii="Tahoma" w:hAnsi="Tahoma" w:cs="Tahoma"/>
          <w:sz w:val="20"/>
          <w:szCs w:val="20"/>
        </w:rPr>
        <w:t xml:space="preserve">Zamawiający zastrzega obowiązek osobistego wykonania przez Wykonawcę kluczowych części zamówienia tj. czynności ubezpieczeniowych, których zgodnie z ustawa z dnia 11 września 2015 r. o działalności ubezpieczeniowej i </w:t>
      </w:r>
      <w:r w:rsidRPr="00290ACF">
        <w:rPr>
          <w:rFonts w:ascii="Tahoma" w:hAnsi="Tahoma" w:cs="Tahoma"/>
          <w:sz w:val="20"/>
          <w:szCs w:val="20"/>
        </w:rPr>
        <w:t xml:space="preserve">reasekuracyjnej Wykonawca nie może powierzyć innym podmiotom tj.: </w:t>
      </w:r>
    </w:p>
    <w:p w14:paraId="160B3902" w14:textId="761CFBE6" w:rsidR="00712E64" w:rsidRPr="00290ACF" w:rsidRDefault="00712E64" w:rsidP="001240D3">
      <w:pPr>
        <w:pStyle w:val="Akapitzlist"/>
        <w:numPr>
          <w:ilvl w:val="2"/>
          <w:numId w:val="85"/>
        </w:numPr>
        <w:tabs>
          <w:tab w:val="left" w:pos="0"/>
        </w:tabs>
        <w:spacing w:after="120"/>
        <w:ind w:left="1134" w:hanging="708"/>
        <w:jc w:val="both"/>
        <w:rPr>
          <w:rFonts w:ascii="Tahoma" w:hAnsi="Tahoma" w:cs="Tahoma"/>
          <w:sz w:val="20"/>
          <w:szCs w:val="20"/>
        </w:rPr>
      </w:pPr>
      <w:r w:rsidRPr="00290ACF">
        <w:rPr>
          <w:rFonts w:ascii="Tahoma" w:hAnsi="Tahoma" w:cs="Tahoma"/>
          <w:sz w:val="20"/>
          <w:szCs w:val="20"/>
        </w:rPr>
        <w:t xml:space="preserve">Czynności polegających na </w:t>
      </w:r>
      <w:r w:rsidR="000C6A01" w:rsidRPr="00290ACF">
        <w:rPr>
          <w:rFonts w:ascii="Tahoma" w:hAnsi="Tahoma" w:cs="Tahoma"/>
          <w:sz w:val="20"/>
          <w:szCs w:val="20"/>
        </w:rPr>
        <w:t xml:space="preserve">zlecaniu zawierania umów ubezpieczenia, umów gwarancji ubezpieczeniowych uprawnionym pośrednikom ubezpieczeniowym </w:t>
      </w:r>
      <w:r w:rsidRPr="00290ACF">
        <w:rPr>
          <w:rFonts w:ascii="Tahoma" w:hAnsi="Tahoma" w:cs="Tahoma"/>
          <w:sz w:val="20"/>
          <w:szCs w:val="20"/>
        </w:rPr>
        <w:t>w rozumieniu ustawy o dystrybucji ubezpieczeń, a także wykonywanie tych umów (zgodnie z art. 4 ust. 7 pkt. 1 ustawy o działalności ubezpieczeniowej i reasekuracyjnej);</w:t>
      </w:r>
    </w:p>
    <w:p w14:paraId="4796C96F" w14:textId="77777777" w:rsidR="00712E64" w:rsidRPr="00F311D7" w:rsidRDefault="00712E64" w:rsidP="001240D3">
      <w:pPr>
        <w:pStyle w:val="Akapitzlist"/>
        <w:numPr>
          <w:ilvl w:val="2"/>
          <w:numId w:val="85"/>
        </w:numPr>
        <w:tabs>
          <w:tab w:val="left" w:pos="0"/>
        </w:tabs>
        <w:spacing w:after="120"/>
        <w:ind w:left="1134" w:hanging="708"/>
        <w:jc w:val="both"/>
        <w:rPr>
          <w:rFonts w:ascii="Tahoma" w:hAnsi="Tahoma" w:cs="Tahoma"/>
          <w:sz w:val="20"/>
          <w:szCs w:val="20"/>
        </w:rPr>
      </w:pPr>
      <w:r w:rsidRPr="00290ACF">
        <w:rPr>
          <w:rFonts w:ascii="Tahoma" w:hAnsi="Tahoma" w:cs="Tahoma"/>
          <w:sz w:val="20"/>
          <w:szCs w:val="20"/>
        </w:rPr>
        <w:lastRenderedPageBreak/>
        <w:t>Czynności polegających na ustalaniu</w:t>
      </w:r>
      <w:r w:rsidRPr="00F311D7">
        <w:rPr>
          <w:rFonts w:ascii="Tahoma" w:hAnsi="Tahoma" w:cs="Tahoma"/>
          <w:sz w:val="20"/>
          <w:szCs w:val="20"/>
        </w:rPr>
        <w:t xml:space="preserve"> składek i prowizji należnych z tytułu umów ubezpieczenia, umów gwarancji ubezpieczeniowych, umów reasekuracji (zgodnie z art. 4 ust. 7 pkt. 4 ustawy o działalności ubezpieczeniowej i reasekuracyjnej);</w:t>
      </w:r>
    </w:p>
    <w:p w14:paraId="7EBA7AA4" w14:textId="77777777" w:rsidR="00712E64" w:rsidRPr="00F311D7" w:rsidRDefault="00712E64" w:rsidP="001240D3">
      <w:pPr>
        <w:pStyle w:val="Akapitzlist"/>
        <w:numPr>
          <w:ilvl w:val="2"/>
          <w:numId w:val="85"/>
        </w:numPr>
        <w:tabs>
          <w:tab w:val="left" w:pos="0"/>
        </w:tabs>
        <w:spacing w:after="120"/>
        <w:ind w:left="1134" w:hanging="708"/>
        <w:jc w:val="both"/>
        <w:rPr>
          <w:rFonts w:ascii="Tahoma" w:hAnsi="Tahoma" w:cs="Tahoma"/>
          <w:sz w:val="20"/>
          <w:szCs w:val="20"/>
        </w:rPr>
      </w:pPr>
      <w:r w:rsidRPr="00F311D7">
        <w:rPr>
          <w:rFonts w:ascii="Tahoma" w:hAnsi="Tahoma" w:cs="Tahoma"/>
          <w:sz w:val="20"/>
          <w:szCs w:val="20"/>
        </w:rPr>
        <w:t>Czynności polegających na ustanawianiu, w drodze czynności cywilnoprawnych, zabezpieczeń rzeczowych lub osobistych, jeżeli są one bezpośrednio związane z zawieraniem umów ubezpieczenia, umów gwarancji ubezpieczeniowych, umów reasekuracji (zgodnie z art. 4 ust. 7 pkt. 5 ustawy o działalności ubezpieczeniowej i reasekuracyjnej).</w:t>
      </w:r>
    </w:p>
    <w:p w14:paraId="27C89372" w14:textId="77777777" w:rsidR="007529FC" w:rsidRPr="008538DD" w:rsidRDefault="007529FC" w:rsidP="001240D3">
      <w:pPr>
        <w:pStyle w:val="Akapitzlist"/>
        <w:numPr>
          <w:ilvl w:val="1"/>
          <w:numId w:val="85"/>
        </w:numPr>
        <w:tabs>
          <w:tab w:val="left" w:pos="0"/>
        </w:tabs>
        <w:spacing w:after="120"/>
        <w:ind w:left="426" w:hanging="426"/>
        <w:jc w:val="both"/>
        <w:rPr>
          <w:rFonts w:ascii="Tahoma" w:hAnsi="Tahoma" w:cs="Tahoma"/>
          <w:sz w:val="20"/>
          <w:szCs w:val="20"/>
        </w:rPr>
      </w:pPr>
      <w:r w:rsidRPr="008538DD">
        <w:rPr>
          <w:rFonts w:ascii="Tahoma" w:hAnsi="Tahoma" w:cs="Tahoma"/>
          <w:sz w:val="20"/>
          <w:szCs w:val="20"/>
        </w:rPr>
        <w:t>Zamawiający wymaga, aby w przypadku powierzenia części zamówienia (określonych czynności ubezpieczeniowych) podwykonawcom, Wykonawca wskazał w ofercie części zamówienia (czynności ubezpieczeniowych), których wykonanie zamierza powierzyć podwykonawcom oraz podał (o ile są mu wiadome na tym etapie) nazwy (firmy) tych podwykonawców.</w:t>
      </w:r>
    </w:p>
    <w:p w14:paraId="69E2691C" w14:textId="14BA6279" w:rsidR="0028125F" w:rsidRPr="00252FC7" w:rsidRDefault="0028125F" w:rsidP="001240D3">
      <w:pPr>
        <w:pStyle w:val="Nagwek1"/>
        <w:numPr>
          <w:ilvl w:val="0"/>
          <w:numId w:val="85"/>
        </w:numPr>
        <w:pBdr>
          <w:top w:val="single" w:sz="4" w:space="0" w:color="auto"/>
          <w:bottom w:val="single" w:sz="4" w:space="1" w:color="auto"/>
        </w:pBdr>
        <w:shd w:val="clear" w:color="auto" w:fill="F3F3F3"/>
        <w:tabs>
          <w:tab w:val="left" w:pos="426"/>
        </w:tabs>
        <w:ind w:left="284" w:hanging="284"/>
        <w:jc w:val="both"/>
        <w:rPr>
          <w:rFonts w:ascii="Tahoma" w:hAnsi="Tahoma" w:cs="Tahoma"/>
          <w:bCs/>
          <w:sz w:val="20"/>
          <w:u w:val="none"/>
        </w:rPr>
      </w:pPr>
      <w:r>
        <w:rPr>
          <w:rFonts w:ascii="Tahoma" w:hAnsi="Tahoma" w:cs="Tahoma"/>
          <w:bCs/>
          <w:sz w:val="20"/>
          <w:u w:val="none"/>
        </w:rPr>
        <w:t>O</w:t>
      </w:r>
      <w:r w:rsidRPr="0028125F">
        <w:rPr>
          <w:rFonts w:ascii="Tahoma" w:hAnsi="Tahoma" w:cs="Tahoma"/>
          <w:bCs/>
          <w:sz w:val="20"/>
          <w:u w:val="none"/>
        </w:rPr>
        <w:t>pis części zamówienia</w:t>
      </w:r>
    </w:p>
    <w:p w14:paraId="214C3FEC" w14:textId="68A10342" w:rsidR="0028125F" w:rsidRPr="002F2B90" w:rsidRDefault="0028125F" w:rsidP="0028125F">
      <w:pPr>
        <w:spacing w:after="0" w:line="240" w:lineRule="auto"/>
        <w:jc w:val="both"/>
        <w:rPr>
          <w:rFonts w:ascii="Tahoma" w:hAnsi="Tahoma" w:cs="Tahoma"/>
          <w:b/>
          <w:sz w:val="20"/>
          <w:szCs w:val="20"/>
          <w:highlight w:val="green"/>
        </w:rPr>
      </w:pPr>
      <w:r w:rsidRPr="002F2B90">
        <w:rPr>
          <w:rFonts w:ascii="Tahoma" w:hAnsi="Tahoma" w:cs="Tahoma"/>
          <w:b/>
          <w:sz w:val="20"/>
          <w:szCs w:val="20"/>
        </w:rPr>
        <w:t xml:space="preserve">Dopuszcza się składanie ofert częściowych. </w:t>
      </w:r>
    </w:p>
    <w:p w14:paraId="053D0D17" w14:textId="77777777" w:rsidR="0028125F" w:rsidRPr="002F2B90" w:rsidRDefault="0028125F" w:rsidP="0028125F">
      <w:pPr>
        <w:spacing w:after="0" w:line="240" w:lineRule="auto"/>
        <w:ind w:left="284"/>
        <w:jc w:val="both"/>
        <w:rPr>
          <w:rFonts w:ascii="Tahoma" w:hAnsi="Tahoma" w:cs="Tahoma"/>
          <w:b/>
          <w:sz w:val="20"/>
          <w:szCs w:val="20"/>
          <w:highlight w:val="green"/>
        </w:rPr>
      </w:pPr>
    </w:p>
    <w:p w14:paraId="122BE25B" w14:textId="62B5B440" w:rsidR="0028125F" w:rsidRPr="002F2B90" w:rsidRDefault="0028125F" w:rsidP="0028125F">
      <w:pPr>
        <w:spacing w:after="0" w:line="240" w:lineRule="auto"/>
        <w:jc w:val="both"/>
        <w:rPr>
          <w:rFonts w:ascii="Tahoma" w:hAnsi="Tahoma" w:cs="Tahoma"/>
          <w:b/>
          <w:color w:val="FF0000"/>
          <w:sz w:val="20"/>
          <w:szCs w:val="20"/>
        </w:rPr>
      </w:pPr>
      <w:r w:rsidRPr="002F2B90">
        <w:rPr>
          <w:rFonts w:ascii="Tahoma" w:hAnsi="Tahoma" w:cs="Tahoma"/>
          <w:sz w:val="20"/>
          <w:szCs w:val="20"/>
        </w:rPr>
        <w:t>Szczegółowy opis części zamówienia zawarty jest</w:t>
      </w:r>
      <w:r w:rsidRPr="002F2B90">
        <w:rPr>
          <w:rFonts w:ascii="Tahoma" w:hAnsi="Tahoma" w:cs="Tahoma"/>
          <w:b/>
          <w:sz w:val="20"/>
          <w:szCs w:val="20"/>
        </w:rPr>
        <w:t xml:space="preserve"> </w:t>
      </w:r>
      <w:r w:rsidRPr="00A01C9D">
        <w:rPr>
          <w:rFonts w:ascii="Tahoma" w:hAnsi="Tahoma" w:cs="Tahoma"/>
          <w:b/>
          <w:sz w:val="20"/>
          <w:szCs w:val="20"/>
        </w:rPr>
        <w:t xml:space="preserve">w </w:t>
      </w:r>
      <w:r w:rsidR="003F210A" w:rsidRPr="00A01C9D">
        <w:rPr>
          <w:rFonts w:ascii="Tahoma" w:hAnsi="Tahoma" w:cs="Tahoma"/>
          <w:b/>
          <w:sz w:val="20"/>
          <w:szCs w:val="20"/>
        </w:rPr>
        <w:t xml:space="preserve">Załączniku Nr </w:t>
      </w:r>
      <w:r w:rsidR="001A0F32" w:rsidRPr="00A01C9D">
        <w:rPr>
          <w:rFonts w:ascii="Tahoma" w:hAnsi="Tahoma" w:cs="Tahoma"/>
          <w:b/>
          <w:sz w:val="20"/>
          <w:szCs w:val="20"/>
        </w:rPr>
        <w:t>6</w:t>
      </w:r>
      <w:r w:rsidR="003F210A" w:rsidRPr="006738EA">
        <w:rPr>
          <w:rFonts w:ascii="Tahoma" w:hAnsi="Tahoma" w:cs="Tahoma"/>
          <w:b/>
          <w:sz w:val="20"/>
          <w:szCs w:val="20"/>
        </w:rPr>
        <w:t xml:space="preserve"> </w:t>
      </w:r>
      <w:r w:rsidRPr="002F2B90">
        <w:rPr>
          <w:rFonts w:ascii="Tahoma" w:hAnsi="Tahoma" w:cs="Tahoma"/>
          <w:b/>
          <w:sz w:val="20"/>
          <w:szCs w:val="20"/>
        </w:rPr>
        <w:t>– Program Ubezpieczenia</w:t>
      </w:r>
      <w:r w:rsidR="00B908B7" w:rsidRPr="002F2B90">
        <w:rPr>
          <w:rFonts w:ascii="Tahoma" w:hAnsi="Tahoma" w:cs="Tahoma"/>
          <w:b/>
          <w:sz w:val="20"/>
          <w:szCs w:val="20"/>
        </w:rPr>
        <w:t>.</w:t>
      </w:r>
    </w:p>
    <w:p w14:paraId="38977CF9" w14:textId="77777777" w:rsidR="0028125F" w:rsidRPr="002F2B90" w:rsidRDefault="0028125F" w:rsidP="0028125F">
      <w:pPr>
        <w:spacing w:after="0" w:line="240" w:lineRule="auto"/>
        <w:jc w:val="both"/>
        <w:rPr>
          <w:rFonts w:ascii="Tahoma" w:hAnsi="Tahoma" w:cs="Tahoma"/>
          <w:b/>
          <w:sz w:val="20"/>
          <w:szCs w:val="20"/>
        </w:rPr>
      </w:pPr>
    </w:p>
    <w:p w14:paraId="78CCF510" w14:textId="35522EC0" w:rsidR="0028125F" w:rsidRPr="002F2B90" w:rsidRDefault="0028125F" w:rsidP="0028125F">
      <w:pPr>
        <w:spacing w:after="0" w:line="240" w:lineRule="auto"/>
        <w:jc w:val="both"/>
        <w:rPr>
          <w:rFonts w:ascii="Tahoma" w:hAnsi="Tahoma" w:cs="Tahoma"/>
          <w:b/>
          <w:sz w:val="20"/>
          <w:szCs w:val="20"/>
        </w:rPr>
      </w:pPr>
      <w:r w:rsidRPr="00313A83">
        <w:rPr>
          <w:rFonts w:ascii="Tahoma" w:hAnsi="Tahoma" w:cs="Tahoma"/>
          <w:b/>
          <w:sz w:val="20"/>
          <w:szCs w:val="20"/>
        </w:rPr>
        <w:t>Wykonawca może złożyć ofertę na wszystkie bądź też na wybrane części zamówienia. Każda z części będzie oceniana odrębnie.</w:t>
      </w:r>
      <w:r w:rsidRPr="002F2B90">
        <w:rPr>
          <w:rFonts w:ascii="Tahoma" w:hAnsi="Tahoma" w:cs="Tahoma"/>
          <w:b/>
          <w:sz w:val="20"/>
          <w:szCs w:val="20"/>
        </w:rPr>
        <w:t xml:space="preserve"> </w:t>
      </w:r>
    </w:p>
    <w:p w14:paraId="79305127" w14:textId="1D2C9913" w:rsidR="0044161E" w:rsidRPr="00252FC7" w:rsidRDefault="0044161E" w:rsidP="001240D3">
      <w:pPr>
        <w:pStyle w:val="Nagwek1"/>
        <w:numPr>
          <w:ilvl w:val="0"/>
          <w:numId w:val="85"/>
        </w:numPr>
        <w:pBdr>
          <w:top w:val="single" w:sz="4" w:space="1" w:color="auto"/>
          <w:bottom w:val="single" w:sz="4" w:space="1" w:color="auto"/>
        </w:pBdr>
        <w:shd w:val="clear" w:color="auto" w:fill="F3F3F3"/>
        <w:ind w:left="284" w:hanging="295"/>
        <w:jc w:val="both"/>
        <w:rPr>
          <w:rFonts w:ascii="Tahoma" w:hAnsi="Tahoma" w:cs="Tahoma"/>
          <w:bCs/>
          <w:sz w:val="20"/>
          <w:u w:val="none"/>
        </w:rPr>
      </w:pPr>
      <w:r>
        <w:rPr>
          <w:rFonts w:ascii="Tahoma" w:hAnsi="Tahoma" w:cs="Tahoma"/>
          <w:bCs/>
          <w:sz w:val="20"/>
          <w:u w:val="none"/>
        </w:rPr>
        <w:t>Oferty wariantowe</w:t>
      </w:r>
    </w:p>
    <w:p w14:paraId="09C22C76" w14:textId="4858D2B4" w:rsidR="0044161E" w:rsidRPr="0044161E" w:rsidRDefault="0044161E" w:rsidP="0044161E">
      <w:pPr>
        <w:tabs>
          <w:tab w:val="left" w:pos="0"/>
        </w:tabs>
        <w:spacing w:before="120" w:after="120"/>
        <w:jc w:val="both"/>
        <w:rPr>
          <w:rFonts w:ascii="Tahoma" w:hAnsi="Tahoma" w:cs="Tahoma"/>
        </w:rPr>
      </w:pPr>
      <w:r w:rsidRPr="0044161E">
        <w:rPr>
          <w:rFonts w:ascii="Tahoma" w:hAnsi="Tahoma" w:cs="Tahoma"/>
        </w:rPr>
        <w:t>Zamawiający nie dopuszcza składania ofert wariantowych.</w:t>
      </w:r>
    </w:p>
    <w:p w14:paraId="5EB45CCB" w14:textId="52F9414C" w:rsidR="0044161E" w:rsidRPr="00212A68" w:rsidRDefault="00C43DB7" w:rsidP="001240D3">
      <w:pPr>
        <w:pStyle w:val="Nagwek1"/>
        <w:numPr>
          <w:ilvl w:val="0"/>
          <w:numId w:val="85"/>
        </w:numPr>
        <w:pBdr>
          <w:top w:val="single" w:sz="4" w:space="1" w:color="auto"/>
          <w:bottom w:val="single" w:sz="4" w:space="1" w:color="auto"/>
        </w:pBdr>
        <w:shd w:val="clear" w:color="auto" w:fill="F3F3F3"/>
        <w:spacing w:after="120"/>
        <w:ind w:left="284" w:hanging="284"/>
        <w:jc w:val="both"/>
        <w:rPr>
          <w:rFonts w:ascii="Tahoma" w:hAnsi="Tahoma" w:cs="Tahoma"/>
          <w:bCs/>
          <w:sz w:val="20"/>
          <w:u w:val="none"/>
        </w:rPr>
      </w:pPr>
      <w:r w:rsidRPr="00212A68">
        <w:rPr>
          <w:rFonts w:ascii="Tahoma" w:hAnsi="Tahoma" w:cs="Tahoma"/>
          <w:bCs/>
          <w:sz w:val="20"/>
          <w:u w:val="none"/>
        </w:rPr>
        <w:t>Termin wykonania zamówienia</w:t>
      </w:r>
    </w:p>
    <w:p w14:paraId="2B859225" w14:textId="77777777" w:rsidR="00212A68" w:rsidRDefault="0028125F" w:rsidP="00212A68">
      <w:pPr>
        <w:jc w:val="both"/>
        <w:outlineLvl w:val="0"/>
        <w:rPr>
          <w:rFonts w:ascii="Tahoma" w:hAnsi="Tahoma" w:cs="Tahoma"/>
          <w:b/>
          <w:sz w:val="20"/>
          <w:szCs w:val="20"/>
          <w:u w:val="single"/>
        </w:rPr>
      </w:pPr>
      <w:r w:rsidRPr="00212A68">
        <w:rPr>
          <w:rFonts w:ascii="Tahoma" w:hAnsi="Tahoma" w:cs="Tahoma"/>
          <w:b/>
          <w:sz w:val="20"/>
          <w:szCs w:val="20"/>
          <w:u w:val="single"/>
        </w:rPr>
        <w:t xml:space="preserve">Dotyczy wszystkich części </w:t>
      </w:r>
      <w:r w:rsidR="00494D5C" w:rsidRPr="00212A68">
        <w:rPr>
          <w:rFonts w:ascii="Tahoma" w:hAnsi="Tahoma" w:cs="Tahoma"/>
          <w:b/>
          <w:sz w:val="20"/>
          <w:szCs w:val="20"/>
          <w:u w:val="single"/>
        </w:rPr>
        <w:t xml:space="preserve">zamówienia: </w:t>
      </w:r>
    </w:p>
    <w:p w14:paraId="783C8BB3" w14:textId="59EC3173" w:rsidR="0028125F" w:rsidRPr="007529FC" w:rsidRDefault="0028125F" w:rsidP="00212A68">
      <w:pPr>
        <w:jc w:val="both"/>
        <w:outlineLvl w:val="0"/>
        <w:rPr>
          <w:rFonts w:ascii="Tahoma" w:hAnsi="Tahoma" w:cs="Tahoma"/>
          <w:sz w:val="20"/>
          <w:szCs w:val="20"/>
        </w:rPr>
      </w:pPr>
      <w:r w:rsidRPr="00686D13">
        <w:rPr>
          <w:rFonts w:ascii="Tahoma" w:hAnsi="Tahoma" w:cs="Tahoma"/>
          <w:sz w:val="20"/>
          <w:szCs w:val="20"/>
        </w:rPr>
        <w:t xml:space="preserve">Termin realizacji </w:t>
      </w:r>
      <w:r w:rsidR="00494D5C" w:rsidRPr="00686D13">
        <w:rPr>
          <w:rFonts w:ascii="Tahoma" w:hAnsi="Tahoma" w:cs="Tahoma"/>
          <w:sz w:val="20"/>
          <w:szCs w:val="20"/>
        </w:rPr>
        <w:t xml:space="preserve">zamówienia: </w:t>
      </w:r>
      <w:r w:rsidR="00212A68">
        <w:rPr>
          <w:rFonts w:ascii="Tahoma" w:hAnsi="Tahoma" w:cs="Tahoma"/>
          <w:sz w:val="20"/>
          <w:szCs w:val="20"/>
        </w:rPr>
        <w:t>24</w:t>
      </w:r>
      <w:r w:rsidRPr="00686D13">
        <w:rPr>
          <w:rFonts w:ascii="Tahoma" w:hAnsi="Tahoma" w:cs="Tahoma"/>
          <w:sz w:val="20"/>
          <w:szCs w:val="20"/>
        </w:rPr>
        <w:t xml:space="preserve"> miesi</w:t>
      </w:r>
      <w:r w:rsidR="00212A68">
        <w:rPr>
          <w:rFonts w:ascii="Tahoma" w:hAnsi="Tahoma" w:cs="Tahoma"/>
          <w:sz w:val="20"/>
          <w:szCs w:val="20"/>
        </w:rPr>
        <w:t>ące</w:t>
      </w:r>
      <w:r w:rsidRPr="00686D13">
        <w:rPr>
          <w:rFonts w:ascii="Tahoma" w:hAnsi="Tahoma" w:cs="Tahoma"/>
          <w:sz w:val="20"/>
          <w:szCs w:val="20"/>
        </w:rPr>
        <w:t>, przewidywany okres ubezpieczenia</w:t>
      </w:r>
      <w:r w:rsidR="007529FC">
        <w:rPr>
          <w:rFonts w:ascii="Tahoma" w:hAnsi="Tahoma" w:cs="Tahoma"/>
          <w:sz w:val="20"/>
          <w:szCs w:val="20"/>
        </w:rPr>
        <w:t xml:space="preserve"> </w:t>
      </w:r>
      <w:r w:rsidR="007529FC" w:rsidRPr="008538DD">
        <w:rPr>
          <w:rFonts w:ascii="Tahoma" w:hAnsi="Tahoma" w:cs="Tahoma"/>
          <w:sz w:val="20"/>
          <w:szCs w:val="20"/>
        </w:rPr>
        <w:t>(okres realizacji zamówienia):</w:t>
      </w:r>
    </w:p>
    <w:p w14:paraId="45C855FA" w14:textId="7EF14C0F" w:rsidR="0028125F" w:rsidRPr="0028125F" w:rsidRDefault="0028125F" w:rsidP="0028125F">
      <w:pPr>
        <w:spacing w:after="0"/>
        <w:ind w:left="284" w:firstLine="76"/>
        <w:jc w:val="both"/>
        <w:outlineLvl w:val="0"/>
        <w:rPr>
          <w:rFonts w:ascii="Tahoma" w:hAnsi="Tahoma" w:cs="Tahoma"/>
          <w:b/>
          <w:sz w:val="20"/>
          <w:szCs w:val="20"/>
        </w:rPr>
      </w:pPr>
      <w:r w:rsidRPr="0028125F">
        <w:rPr>
          <w:rFonts w:ascii="Tahoma" w:hAnsi="Tahoma" w:cs="Tahoma"/>
          <w:b/>
          <w:sz w:val="20"/>
          <w:szCs w:val="20"/>
        </w:rPr>
        <w:t>od dni</w:t>
      </w:r>
      <w:r w:rsidR="00212A68">
        <w:rPr>
          <w:rFonts w:ascii="Tahoma" w:hAnsi="Tahoma" w:cs="Tahoma"/>
          <w:b/>
          <w:sz w:val="20"/>
          <w:szCs w:val="20"/>
        </w:rPr>
        <w:t xml:space="preserve">a </w:t>
      </w:r>
      <w:r w:rsidR="00212A68" w:rsidRPr="00212A68">
        <w:rPr>
          <w:rFonts w:ascii="Tahoma" w:hAnsi="Tahoma" w:cs="Tahoma"/>
          <w:b/>
          <w:sz w:val="20"/>
          <w:szCs w:val="20"/>
        </w:rPr>
        <w:t>01.05.202</w:t>
      </w:r>
      <w:r w:rsidR="00212A68">
        <w:rPr>
          <w:rFonts w:ascii="Tahoma" w:hAnsi="Tahoma" w:cs="Tahoma"/>
          <w:b/>
          <w:sz w:val="20"/>
          <w:szCs w:val="20"/>
        </w:rPr>
        <w:t>6</w:t>
      </w:r>
      <w:r w:rsidR="00212A68" w:rsidRPr="00212A68">
        <w:rPr>
          <w:rFonts w:ascii="Tahoma" w:hAnsi="Tahoma" w:cs="Tahoma"/>
          <w:b/>
          <w:sz w:val="20"/>
          <w:szCs w:val="20"/>
        </w:rPr>
        <w:t xml:space="preserve"> r. do dnia 30.04.202</w:t>
      </w:r>
      <w:r w:rsidR="00212A68">
        <w:rPr>
          <w:rFonts w:ascii="Tahoma" w:hAnsi="Tahoma" w:cs="Tahoma"/>
          <w:b/>
          <w:sz w:val="20"/>
          <w:szCs w:val="20"/>
        </w:rPr>
        <w:t>8</w:t>
      </w:r>
      <w:r w:rsidR="00212A68" w:rsidRPr="00212A68">
        <w:rPr>
          <w:rFonts w:ascii="Tahoma" w:hAnsi="Tahoma" w:cs="Tahoma"/>
          <w:b/>
          <w:sz w:val="20"/>
          <w:szCs w:val="20"/>
        </w:rPr>
        <w:t xml:space="preserve"> r.</w:t>
      </w:r>
    </w:p>
    <w:p w14:paraId="0F9B3A9B" w14:textId="77777777" w:rsidR="0028125F" w:rsidRPr="0028125F" w:rsidRDefault="0028125F" w:rsidP="0028125F">
      <w:pPr>
        <w:spacing w:after="0"/>
        <w:ind w:left="360" w:hanging="76"/>
        <w:jc w:val="both"/>
        <w:rPr>
          <w:rFonts w:ascii="Tahoma" w:hAnsi="Tahoma" w:cs="Tahoma"/>
          <w:b/>
          <w:sz w:val="20"/>
          <w:szCs w:val="20"/>
        </w:rPr>
      </w:pPr>
      <w:r w:rsidRPr="0028125F">
        <w:rPr>
          <w:rFonts w:ascii="Tahoma" w:hAnsi="Tahoma" w:cs="Tahoma"/>
          <w:b/>
          <w:sz w:val="20"/>
          <w:szCs w:val="20"/>
        </w:rPr>
        <w:t xml:space="preserve"> UWAGA: w przypadku umów wieloletnich polisy wystawiane są na okresy roczne dla wszystkich rodzajów ubezpieczeń.</w:t>
      </w:r>
    </w:p>
    <w:p w14:paraId="6D8B8E84" w14:textId="1A0E92AA" w:rsidR="0028125F" w:rsidRPr="00686D13" w:rsidRDefault="0028125F" w:rsidP="001240D3">
      <w:pPr>
        <w:pStyle w:val="Akapitzlist"/>
        <w:numPr>
          <w:ilvl w:val="1"/>
          <w:numId w:val="86"/>
        </w:numPr>
        <w:ind w:left="567" w:hanging="567"/>
        <w:jc w:val="both"/>
        <w:outlineLvl w:val="0"/>
        <w:rPr>
          <w:rFonts w:ascii="Tahoma" w:hAnsi="Tahoma" w:cs="Tahoma"/>
          <w:sz w:val="20"/>
          <w:szCs w:val="20"/>
        </w:rPr>
      </w:pPr>
      <w:r w:rsidRPr="00686D13">
        <w:rPr>
          <w:rFonts w:ascii="Tahoma" w:hAnsi="Tahoma" w:cs="Tahoma"/>
          <w:sz w:val="20"/>
          <w:szCs w:val="20"/>
        </w:rPr>
        <w:t>Polisy ubezpieczeniowe w ubezpieczeniach majątkowych będą wystawiane indywidualnie dla każdego ubezpieczonego podmiotu na okresy:</w:t>
      </w:r>
    </w:p>
    <w:p w14:paraId="7FD5A3BB" w14:textId="7CE77C30" w:rsidR="00212A68" w:rsidRDefault="00212A68" w:rsidP="00212A68">
      <w:pPr>
        <w:spacing w:after="0"/>
        <w:ind w:left="284" w:firstLine="76"/>
        <w:jc w:val="both"/>
        <w:outlineLvl w:val="0"/>
        <w:rPr>
          <w:rFonts w:ascii="Tahoma" w:hAnsi="Tahoma" w:cs="Tahoma"/>
          <w:b/>
          <w:sz w:val="20"/>
          <w:szCs w:val="20"/>
        </w:rPr>
      </w:pPr>
      <w:r w:rsidRPr="0028125F">
        <w:rPr>
          <w:rFonts w:ascii="Tahoma" w:hAnsi="Tahoma" w:cs="Tahoma"/>
          <w:b/>
          <w:sz w:val="20"/>
          <w:szCs w:val="20"/>
        </w:rPr>
        <w:t>od dni</w:t>
      </w:r>
      <w:r>
        <w:rPr>
          <w:rFonts w:ascii="Tahoma" w:hAnsi="Tahoma" w:cs="Tahoma"/>
          <w:b/>
          <w:sz w:val="20"/>
          <w:szCs w:val="20"/>
        </w:rPr>
        <w:t xml:space="preserve">a </w:t>
      </w:r>
      <w:r w:rsidRPr="00212A68">
        <w:rPr>
          <w:rFonts w:ascii="Tahoma" w:hAnsi="Tahoma" w:cs="Tahoma"/>
          <w:b/>
          <w:sz w:val="20"/>
          <w:szCs w:val="20"/>
        </w:rPr>
        <w:t>01.05.202</w:t>
      </w:r>
      <w:r>
        <w:rPr>
          <w:rFonts w:ascii="Tahoma" w:hAnsi="Tahoma" w:cs="Tahoma"/>
          <w:b/>
          <w:sz w:val="20"/>
          <w:szCs w:val="20"/>
        </w:rPr>
        <w:t>6</w:t>
      </w:r>
      <w:r w:rsidRPr="00212A68">
        <w:rPr>
          <w:rFonts w:ascii="Tahoma" w:hAnsi="Tahoma" w:cs="Tahoma"/>
          <w:b/>
          <w:sz w:val="20"/>
          <w:szCs w:val="20"/>
        </w:rPr>
        <w:t xml:space="preserve"> r. do dnia 30.04.202</w:t>
      </w:r>
      <w:r>
        <w:rPr>
          <w:rFonts w:ascii="Tahoma" w:hAnsi="Tahoma" w:cs="Tahoma"/>
          <w:b/>
          <w:sz w:val="20"/>
          <w:szCs w:val="20"/>
        </w:rPr>
        <w:t>7</w:t>
      </w:r>
      <w:r w:rsidRPr="00212A68">
        <w:rPr>
          <w:rFonts w:ascii="Tahoma" w:hAnsi="Tahoma" w:cs="Tahoma"/>
          <w:b/>
          <w:sz w:val="20"/>
          <w:szCs w:val="20"/>
        </w:rPr>
        <w:t xml:space="preserve"> r.</w:t>
      </w:r>
    </w:p>
    <w:p w14:paraId="76923FF8" w14:textId="6DC2A640" w:rsidR="00212A68" w:rsidRPr="0028125F" w:rsidRDefault="00212A68" w:rsidP="00212A68">
      <w:pPr>
        <w:spacing w:after="0"/>
        <w:ind w:left="284" w:firstLine="76"/>
        <w:jc w:val="both"/>
        <w:outlineLvl w:val="0"/>
        <w:rPr>
          <w:rFonts w:ascii="Tahoma" w:hAnsi="Tahoma" w:cs="Tahoma"/>
          <w:b/>
          <w:sz w:val="20"/>
          <w:szCs w:val="20"/>
        </w:rPr>
      </w:pPr>
      <w:r w:rsidRPr="0028125F">
        <w:rPr>
          <w:rFonts w:ascii="Tahoma" w:hAnsi="Tahoma" w:cs="Tahoma"/>
          <w:b/>
          <w:sz w:val="20"/>
          <w:szCs w:val="20"/>
        </w:rPr>
        <w:t>od dni</w:t>
      </w:r>
      <w:r>
        <w:rPr>
          <w:rFonts w:ascii="Tahoma" w:hAnsi="Tahoma" w:cs="Tahoma"/>
          <w:b/>
          <w:sz w:val="20"/>
          <w:szCs w:val="20"/>
        </w:rPr>
        <w:t xml:space="preserve">a </w:t>
      </w:r>
      <w:r w:rsidRPr="00212A68">
        <w:rPr>
          <w:rFonts w:ascii="Tahoma" w:hAnsi="Tahoma" w:cs="Tahoma"/>
          <w:b/>
          <w:sz w:val="20"/>
          <w:szCs w:val="20"/>
        </w:rPr>
        <w:t>01.05.202</w:t>
      </w:r>
      <w:r>
        <w:rPr>
          <w:rFonts w:ascii="Tahoma" w:hAnsi="Tahoma" w:cs="Tahoma"/>
          <w:b/>
          <w:sz w:val="20"/>
          <w:szCs w:val="20"/>
        </w:rPr>
        <w:t>7</w:t>
      </w:r>
      <w:r w:rsidRPr="00212A68">
        <w:rPr>
          <w:rFonts w:ascii="Tahoma" w:hAnsi="Tahoma" w:cs="Tahoma"/>
          <w:b/>
          <w:sz w:val="20"/>
          <w:szCs w:val="20"/>
        </w:rPr>
        <w:t xml:space="preserve"> r. do dnia 30.04.202</w:t>
      </w:r>
      <w:r>
        <w:rPr>
          <w:rFonts w:ascii="Tahoma" w:hAnsi="Tahoma" w:cs="Tahoma"/>
          <w:b/>
          <w:sz w:val="20"/>
          <w:szCs w:val="20"/>
        </w:rPr>
        <w:t>8</w:t>
      </w:r>
      <w:r w:rsidRPr="00212A68">
        <w:rPr>
          <w:rFonts w:ascii="Tahoma" w:hAnsi="Tahoma" w:cs="Tahoma"/>
          <w:b/>
          <w:sz w:val="20"/>
          <w:szCs w:val="20"/>
        </w:rPr>
        <w:t xml:space="preserve"> r.</w:t>
      </w:r>
    </w:p>
    <w:p w14:paraId="74670C2F" w14:textId="00E4B6F1" w:rsidR="0028125F" w:rsidRPr="00686D13" w:rsidRDefault="0028125F" w:rsidP="001240D3">
      <w:pPr>
        <w:pStyle w:val="Akapitzlist"/>
        <w:numPr>
          <w:ilvl w:val="1"/>
          <w:numId w:val="86"/>
        </w:numPr>
        <w:ind w:left="567" w:hanging="567"/>
        <w:jc w:val="both"/>
        <w:outlineLvl w:val="0"/>
        <w:rPr>
          <w:rFonts w:ascii="Tahoma" w:hAnsi="Tahoma" w:cs="Tahoma"/>
          <w:sz w:val="20"/>
          <w:szCs w:val="20"/>
        </w:rPr>
      </w:pPr>
      <w:r w:rsidRPr="00686D13">
        <w:rPr>
          <w:rFonts w:ascii="Tahoma" w:hAnsi="Tahoma" w:cs="Tahoma"/>
          <w:sz w:val="20"/>
          <w:szCs w:val="20"/>
        </w:rPr>
        <w:t xml:space="preserve">Polisy dla ubezpieczeń wspólnych np. ubezpieczenia mienia od wszystkich </w:t>
      </w:r>
      <w:proofErr w:type="spellStart"/>
      <w:r w:rsidRPr="00686D13">
        <w:rPr>
          <w:rFonts w:ascii="Tahoma" w:hAnsi="Tahoma" w:cs="Tahoma"/>
          <w:sz w:val="20"/>
          <w:szCs w:val="20"/>
        </w:rPr>
        <w:t>ryzyk</w:t>
      </w:r>
      <w:proofErr w:type="spellEnd"/>
      <w:r w:rsidRPr="00686D13">
        <w:rPr>
          <w:rFonts w:ascii="Tahoma" w:hAnsi="Tahoma" w:cs="Tahoma"/>
          <w:sz w:val="20"/>
          <w:szCs w:val="20"/>
        </w:rPr>
        <w:t>, gdzie są wspólne limity odpowiedzialności, ubezpieczenia odpowiedzialności cywilnej, wystawione zostaną po jednej polisie z każdego rodzaju ubezpieczenia obejmując ochroną wszystkie podmioty podlegające wspólnemu ubezpieczeniu na okresy:</w:t>
      </w:r>
    </w:p>
    <w:p w14:paraId="53DAFDFB" w14:textId="77777777" w:rsidR="00212A68" w:rsidRPr="00212A68" w:rsidRDefault="00212A68" w:rsidP="00212A68">
      <w:pPr>
        <w:pStyle w:val="Akapitzlist"/>
        <w:ind w:left="495"/>
        <w:jc w:val="both"/>
        <w:outlineLvl w:val="0"/>
        <w:rPr>
          <w:rFonts w:ascii="Tahoma" w:hAnsi="Tahoma" w:cs="Tahoma"/>
          <w:b/>
          <w:sz w:val="20"/>
          <w:szCs w:val="20"/>
        </w:rPr>
      </w:pPr>
      <w:r w:rsidRPr="00212A68">
        <w:rPr>
          <w:rFonts w:ascii="Tahoma" w:hAnsi="Tahoma" w:cs="Tahoma"/>
          <w:b/>
          <w:sz w:val="20"/>
          <w:szCs w:val="20"/>
        </w:rPr>
        <w:t>od dnia 01.05.2026 r. do dnia 30.04.2027 r.</w:t>
      </w:r>
    </w:p>
    <w:p w14:paraId="134E6F76" w14:textId="77777777" w:rsidR="00212A68" w:rsidRPr="00212A68" w:rsidRDefault="00212A68" w:rsidP="00212A68">
      <w:pPr>
        <w:pStyle w:val="Akapitzlist"/>
        <w:ind w:left="495"/>
        <w:jc w:val="both"/>
        <w:outlineLvl w:val="0"/>
        <w:rPr>
          <w:rFonts w:ascii="Tahoma" w:hAnsi="Tahoma" w:cs="Tahoma"/>
          <w:b/>
          <w:sz w:val="20"/>
          <w:szCs w:val="20"/>
        </w:rPr>
      </w:pPr>
      <w:r w:rsidRPr="00212A68">
        <w:rPr>
          <w:rFonts w:ascii="Tahoma" w:hAnsi="Tahoma" w:cs="Tahoma"/>
          <w:b/>
          <w:sz w:val="20"/>
          <w:szCs w:val="20"/>
        </w:rPr>
        <w:t>od dnia 01.05.2027 r. do dnia 30.04.2028 r.</w:t>
      </w:r>
    </w:p>
    <w:p w14:paraId="306BC0E4" w14:textId="77777777" w:rsidR="0028125F" w:rsidRPr="0028125F" w:rsidRDefault="0028125F" w:rsidP="0028125F">
      <w:pPr>
        <w:spacing w:after="0"/>
        <w:ind w:left="284"/>
        <w:jc w:val="both"/>
        <w:outlineLvl w:val="0"/>
        <w:rPr>
          <w:rFonts w:ascii="Tahoma" w:hAnsi="Tahoma" w:cs="Tahoma"/>
          <w:b/>
          <w:sz w:val="20"/>
          <w:szCs w:val="20"/>
        </w:rPr>
      </w:pPr>
    </w:p>
    <w:p w14:paraId="30D3BEC0" w14:textId="35FBCC7F" w:rsidR="0028125F" w:rsidRPr="00686D13" w:rsidRDefault="0028125F" w:rsidP="001240D3">
      <w:pPr>
        <w:pStyle w:val="Akapitzlist"/>
        <w:numPr>
          <w:ilvl w:val="1"/>
          <w:numId w:val="86"/>
        </w:numPr>
        <w:ind w:left="567" w:hanging="567"/>
        <w:jc w:val="both"/>
        <w:rPr>
          <w:rFonts w:ascii="Tahoma" w:hAnsi="Tahoma" w:cs="Tahoma"/>
          <w:sz w:val="20"/>
          <w:szCs w:val="20"/>
        </w:rPr>
      </w:pPr>
      <w:r w:rsidRPr="00686D13">
        <w:rPr>
          <w:rFonts w:ascii="Tahoma" w:hAnsi="Tahoma" w:cs="Tahoma"/>
          <w:sz w:val="20"/>
          <w:szCs w:val="20"/>
        </w:rPr>
        <w:t xml:space="preserve">Polisy dla ubezpieczeń komunikacyjnych będą wystawione </w:t>
      </w:r>
      <w:r w:rsidRPr="00212A68">
        <w:rPr>
          <w:rFonts w:ascii="Tahoma" w:hAnsi="Tahoma" w:cs="Tahoma"/>
          <w:sz w:val="20"/>
          <w:szCs w:val="20"/>
        </w:rPr>
        <w:t xml:space="preserve">na </w:t>
      </w:r>
      <w:r w:rsidR="00212A68" w:rsidRPr="00212A68">
        <w:rPr>
          <w:rFonts w:ascii="Tahoma" w:hAnsi="Tahoma" w:cs="Tahoma"/>
          <w:b/>
          <w:sz w:val="20"/>
          <w:szCs w:val="20"/>
        </w:rPr>
        <w:t xml:space="preserve">dwa </w:t>
      </w:r>
      <w:r w:rsidRPr="00212A68">
        <w:rPr>
          <w:rFonts w:ascii="Tahoma" w:hAnsi="Tahoma" w:cs="Tahoma"/>
          <w:sz w:val="20"/>
          <w:szCs w:val="20"/>
        </w:rPr>
        <w:t xml:space="preserve">okresy </w:t>
      </w:r>
      <w:r w:rsidRPr="00686D13">
        <w:rPr>
          <w:rFonts w:ascii="Tahoma" w:hAnsi="Tahoma" w:cs="Tahoma"/>
          <w:sz w:val="20"/>
          <w:szCs w:val="20"/>
        </w:rPr>
        <w:t xml:space="preserve">roczne określone indywidualnie dla każdego pojazdu i wskazane w załącznikach zawierających wykazy pojazdów. Ubezpieczenia pojazdów nabywanych w trakcie trwania umowy o udzielenie zamówienia będą zawierane na okresy roczne zgodnie z  wnioskiem Zamawiającego. </w:t>
      </w:r>
    </w:p>
    <w:p w14:paraId="46499002" w14:textId="51AF5D5E" w:rsidR="0028125F" w:rsidRPr="00212A68" w:rsidRDefault="0028125F" w:rsidP="00686D13">
      <w:pPr>
        <w:spacing w:after="0"/>
        <w:ind w:left="567"/>
        <w:jc w:val="both"/>
        <w:outlineLvl w:val="0"/>
        <w:rPr>
          <w:rFonts w:ascii="Tahoma" w:hAnsi="Tahoma" w:cs="Tahoma"/>
          <w:b/>
          <w:sz w:val="20"/>
          <w:szCs w:val="20"/>
        </w:rPr>
      </w:pPr>
      <w:r w:rsidRPr="00212A68">
        <w:rPr>
          <w:rFonts w:ascii="Tahoma" w:hAnsi="Tahoma" w:cs="Tahoma"/>
          <w:sz w:val="20"/>
          <w:szCs w:val="20"/>
        </w:rPr>
        <w:t xml:space="preserve">Ostatnim dniem umożliwiającym ubezpieczenie pojazdu na warunkach umowy o udzielenie zamówienia publicznego jest ostatni dzień obowiązywania umowy, to jest </w:t>
      </w:r>
      <w:r w:rsidR="00212A68" w:rsidRPr="00212A68">
        <w:rPr>
          <w:rFonts w:ascii="Tahoma" w:hAnsi="Tahoma" w:cs="Tahoma"/>
          <w:sz w:val="20"/>
          <w:szCs w:val="20"/>
        </w:rPr>
        <w:t>30.04.2028 r.</w:t>
      </w:r>
    </w:p>
    <w:p w14:paraId="0F2688C7" w14:textId="0607053B" w:rsidR="0028125F" w:rsidRPr="00212A68" w:rsidRDefault="0028125F" w:rsidP="00686D13">
      <w:pPr>
        <w:spacing w:after="0"/>
        <w:ind w:left="567"/>
        <w:jc w:val="both"/>
        <w:rPr>
          <w:rFonts w:ascii="Tahoma" w:hAnsi="Tahoma" w:cs="Tahoma"/>
          <w:sz w:val="20"/>
          <w:szCs w:val="20"/>
        </w:rPr>
      </w:pPr>
      <w:r w:rsidRPr="00212A68">
        <w:rPr>
          <w:rFonts w:ascii="Tahoma" w:hAnsi="Tahoma" w:cs="Tahoma"/>
          <w:sz w:val="20"/>
          <w:szCs w:val="20"/>
        </w:rPr>
        <w:t xml:space="preserve">Maksymalnie okres ubezpieczenia pojazdów zakończy się </w:t>
      </w:r>
      <w:r w:rsidRPr="00212A68">
        <w:rPr>
          <w:rFonts w:ascii="Tahoma" w:hAnsi="Tahoma" w:cs="Tahoma"/>
          <w:b/>
          <w:sz w:val="20"/>
          <w:szCs w:val="20"/>
        </w:rPr>
        <w:t xml:space="preserve">dnia  </w:t>
      </w:r>
      <w:r w:rsidR="00212A68" w:rsidRPr="00212A68">
        <w:rPr>
          <w:rFonts w:ascii="Tahoma" w:hAnsi="Tahoma" w:cs="Tahoma"/>
          <w:b/>
          <w:sz w:val="20"/>
          <w:szCs w:val="20"/>
        </w:rPr>
        <w:t xml:space="preserve">29.04.2029 </w:t>
      </w:r>
      <w:r w:rsidRPr="00212A68">
        <w:rPr>
          <w:rFonts w:ascii="Tahoma" w:hAnsi="Tahoma" w:cs="Tahoma"/>
          <w:b/>
          <w:sz w:val="20"/>
          <w:szCs w:val="20"/>
        </w:rPr>
        <w:t>r.</w:t>
      </w:r>
    </w:p>
    <w:p w14:paraId="18963528" w14:textId="7BEEC173" w:rsidR="0028125F" w:rsidRPr="00212A68" w:rsidRDefault="0028125F" w:rsidP="00686D13">
      <w:pPr>
        <w:spacing w:after="0"/>
        <w:ind w:left="567"/>
        <w:jc w:val="both"/>
        <w:rPr>
          <w:rFonts w:ascii="Tahoma" w:hAnsi="Tahoma" w:cs="Tahoma"/>
          <w:b/>
          <w:sz w:val="20"/>
          <w:szCs w:val="20"/>
        </w:rPr>
      </w:pPr>
      <w:r w:rsidRPr="00212A68">
        <w:rPr>
          <w:rFonts w:ascii="Tahoma" w:hAnsi="Tahoma" w:cs="Tahoma"/>
          <w:b/>
          <w:bCs/>
          <w:sz w:val="20"/>
          <w:szCs w:val="20"/>
        </w:rPr>
        <w:t xml:space="preserve">UWAGA: Zamawiający zastrzega sobie prawo zmiany sposobu wystawienia polis ubezpieczeniowych po rozstrzygnięciu </w:t>
      </w:r>
      <w:r w:rsidR="004131B1" w:rsidRPr="00212A68">
        <w:rPr>
          <w:rFonts w:ascii="Tahoma" w:hAnsi="Tahoma" w:cs="Tahoma"/>
          <w:b/>
          <w:bCs/>
          <w:sz w:val="20"/>
          <w:szCs w:val="20"/>
        </w:rPr>
        <w:t>postępowania</w:t>
      </w:r>
      <w:r w:rsidRPr="00212A68">
        <w:rPr>
          <w:rFonts w:ascii="Tahoma" w:hAnsi="Tahoma" w:cs="Tahoma"/>
          <w:b/>
          <w:bCs/>
          <w:sz w:val="20"/>
          <w:szCs w:val="20"/>
        </w:rPr>
        <w:t xml:space="preserve">: </w:t>
      </w:r>
      <w:r w:rsidRPr="00212A68">
        <w:rPr>
          <w:rFonts w:ascii="Tahoma" w:hAnsi="Tahoma" w:cs="Tahoma"/>
          <w:b/>
          <w:sz w:val="20"/>
          <w:szCs w:val="20"/>
        </w:rPr>
        <w:t xml:space="preserve">dla ubezpieczeń majątkowych (indywidualnych i wspólnych) może zostać wystawiona jedna polisa obejmująca ochroną wszystkie ubezpieczone podmioty w </w:t>
      </w:r>
      <w:r w:rsidR="00AD5E17" w:rsidRPr="00212A68">
        <w:rPr>
          <w:rFonts w:ascii="Tahoma" w:hAnsi="Tahoma" w:cs="Tahoma"/>
          <w:b/>
          <w:sz w:val="20"/>
          <w:szCs w:val="20"/>
        </w:rPr>
        <w:t>SWZ</w:t>
      </w:r>
      <w:r w:rsidRPr="00212A68">
        <w:rPr>
          <w:rFonts w:ascii="Tahoma" w:hAnsi="Tahoma" w:cs="Tahoma"/>
          <w:b/>
          <w:sz w:val="20"/>
          <w:szCs w:val="20"/>
        </w:rPr>
        <w:t xml:space="preserve">.  </w:t>
      </w:r>
    </w:p>
    <w:p w14:paraId="2959801C" w14:textId="05D00D6D" w:rsidR="0044161E" w:rsidRPr="0044161E" w:rsidRDefault="0044161E" w:rsidP="001240D3">
      <w:pPr>
        <w:pStyle w:val="Nagwek1"/>
        <w:numPr>
          <w:ilvl w:val="0"/>
          <w:numId w:val="86"/>
        </w:numPr>
        <w:pBdr>
          <w:top w:val="single" w:sz="4" w:space="1" w:color="auto"/>
          <w:bottom w:val="single" w:sz="4" w:space="1" w:color="auto"/>
        </w:pBdr>
        <w:shd w:val="clear" w:color="auto" w:fill="F3F3F3"/>
        <w:ind w:left="284" w:hanging="284"/>
        <w:jc w:val="both"/>
        <w:rPr>
          <w:rFonts w:ascii="Tahoma" w:hAnsi="Tahoma" w:cs="Tahoma"/>
          <w:bCs/>
          <w:sz w:val="20"/>
          <w:u w:val="none"/>
        </w:rPr>
      </w:pPr>
      <w:bookmarkStart w:id="12" w:name="_Hlk60757610"/>
      <w:r w:rsidRPr="0044161E">
        <w:rPr>
          <w:rFonts w:ascii="Tahoma" w:hAnsi="Tahoma" w:cs="Tahoma"/>
          <w:bCs/>
          <w:sz w:val="20"/>
          <w:u w:val="none"/>
        </w:rPr>
        <w:t>Podstawy wykluczenia</w:t>
      </w:r>
      <w:bookmarkEnd w:id="12"/>
    </w:p>
    <w:p w14:paraId="10B78380" w14:textId="5ECCCF8A" w:rsidR="001E1ABA" w:rsidRPr="001E1ABA" w:rsidRDefault="001E1ABA" w:rsidP="001240D3">
      <w:pPr>
        <w:pStyle w:val="Akapitzlist"/>
        <w:numPr>
          <w:ilvl w:val="1"/>
          <w:numId w:val="86"/>
        </w:numPr>
        <w:ind w:left="567" w:hanging="567"/>
        <w:rPr>
          <w:rFonts w:ascii="Tahoma" w:hAnsi="Tahoma" w:cs="Tahoma"/>
          <w:b/>
          <w:bCs/>
          <w:sz w:val="20"/>
          <w:szCs w:val="20"/>
        </w:rPr>
      </w:pPr>
      <w:r w:rsidRPr="001E1ABA">
        <w:rPr>
          <w:rFonts w:ascii="Tahoma" w:hAnsi="Tahoma" w:cs="Tahoma"/>
          <w:b/>
          <w:bCs/>
          <w:sz w:val="20"/>
          <w:szCs w:val="20"/>
        </w:rPr>
        <w:t>Podstawy wykluczenia, o których mowa w art. 10</w:t>
      </w:r>
      <w:r w:rsidR="007529FC">
        <w:rPr>
          <w:rFonts w:ascii="Tahoma" w:hAnsi="Tahoma" w:cs="Tahoma"/>
          <w:b/>
          <w:bCs/>
          <w:sz w:val="20"/>
          <w:szCs w:val="20"/>
        </w:rPr>
        <w:t>8</w:t>
      </w:r>
      <w:r w:rsidRPr="001E1ABA">
        <w:rPr>
          <w:rFonts w:ascii="Tahoma" w:hAnsi="Tahoma" w:cs="Tahoma"/>
          <w:b/>
          <w:bCs/>
          <w:sz w:val="20"/>
          <w:szCs w:val="20"/>
        </w:rPr>
        <w:t xml:space="preserve"> ust. 1 Ustawy</w:t>
      </w:r>
    </w:p>
    <w:p w14:paraId="48E26E02" w14:textId="1F3A119F" w:rsidR="00686D13" w:rsidRPr="001E1ABA" w:rsidRDefault="001E1ABA" w:rsidP="001E1ABA">
      <w:pPr>
        <w:pStyle w:val="Default"/>
        <w:jc w:val="both"/>
        <w:rPr>
          <w:rFonts w:ascii="Tahoma" w:eastAsia="Calibri" w:hAnsi="Tahoma" w:cs="Tahoma"/>
          <w:color w:val="auto"/>
          <w:sz w:val="20"/>
          <w:szCs w:val="20"/>
          <w:lang w:eastAsia="pl-PL"/>
        </w:rPr>
      </w:pPr>
      <w:r w:rsidRPr="001E1ABA">
        <w:rPr>
          <w:rFonts w:ascii="Tahoma" w:eastAsia="Calibri" w:hAnsi="Tahoma" w:cs="Tahoma"/>
          <w:color w:val="auto"/>
          <w:sz w:val="20"/>
          <w:szCs w:val="20"/>
          <w:lang w:eastAsia="pl-PL"/>
        </w:rPr>
        <w:t xml:space="preserve">Zamawiający wykluczy z postępowania o udzielenie zamówienia, na podstawie art. 108 ust. 1 </w:t>
      </w:r>
      <w:r w:rsidR="00494D5C" w:rsidRPr="001E1ABA">
        <w:rPr>
          <w:rFonts w:ascii="Tahoma" w:eastAsia="Calibri" w:hAnsi="Tahoma" w:cs="Tahoma"/>
          <w:color w:val="auto"/>
          <w:sz w:val="20"/>
          <w:szCs w:val="20"/>
          <w:lang w:eastAsia="pl-PL"/>
        </w:rPr>
        <w:t>Ustawy, wykonawcę</w:t>
      </w:r>
      <w:r w:rsidRPr="001E1ABA">
        <w:rPr>
          <w:rFonts w:ascii="Tahoma" w:eastAsia="Calibri" w:hAnsi="Tahoma" w:cs="Tahoma"/>
          <w:color w:val="auto"/>
          <w:sz w:val="20"/>
          <w:szCs w:val="20"/>
          <w:lang w:eastAsia="pl-PL"/>
        </w:rPr>
        <w:t>:</w:t>
      </w:r>
    </w:p>
    <w:p w14:paraId="1AF6C912" w14:textId="77777777" w:rsidR="0044161E" w:rsidRPr="0044161E" w:rsidRDefault="0044161E" w:rsidP="00F44278">
      <w:pPr>
        <w:pStyle w:val="Default"/>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 xml:space="preserve">1) będącego osobą fizyczną, którego prawomocnie skazano za przestępstwo: </w:t>
      </w:r>
    </w:p>
    <w:p w14:paraId="088C7D73" w14:textId="1A0B7447" w:rsidR="0044161E" w:rsidRPr="00212A68" w:rsidRDefault="0044161E" w:rsidP="00F44278">
      <w:pPr>
        <w:pStyle w:val="Default"/>
        <w:ind w:left="567" w:hanging="283"/>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 xml:space="preserve">a) udziału </w:t>
      </w:r>
      <w:r w:rsidRPr="00C417DA">
        <w:rPr>
          <w:rFonts w:ascii="Tahoma" w:eastAsia="Calibri" w:hAnsi="Tahoma" w:cs="Tahoma"/>
          <w:color w:val="auto"/>
          <w:sz w:val="20"/>
          <w:szCs w:val="20"/>
          <w:lang w:eastAsia="pl-PL"/>
        </w:rPr>
        <w:t xml:space="preserve">w zorganizowanej grupie przestępczej albo związku mającym na celu popełnienie przestępstwa lub przestępstwa </w:t>
      </w:r>
      <w:r w:rsidRPr="00212A68">
        <w:rPr>
          <w:rFonts w:ascii="Tahoma" w:eastAsia="Calibri" w:hAnsi="Tahoma" w:cs="Tahoma"/>
          <w:color w:val="auto"/>
          <w:sz w:val="20"/>
          <w:szCs w:val="20"/>
          <w:lang w:eastAsia="pl-PL"/>
        </w:rPr>
        <w:t xml:space="preserve">skarbowego, o którym mowa w art. 258 Kodeksu karnego, </w:t>
      </w:r>
    </w:p>
    <w:p w14:paraId="10B56A50" w14:textId="77777777" w:rsidR="0044161E" w:rsidRPr="00212A68" w:rsidRDefault="0044161E" w:rsidP="00F44278">
      <w:pPr>
        <w:pStyle w:val="Default"/>
        <w:ind w:left="567" w:hanging="283"/>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b) handlu ludźmi, o którym mowa w art. 189a Kodeksu karnego, </w:t>
      </w:r>
    </w:p>
    <w:p w14:paraId="68134C63" w14:textId="73F911CE" w:rsidR="00630112" w:rsidRPr="00212A68" w:rsidRDefault="00630112" w:rsidP="00630112">
      <w:pPr>
        <w:pStyle w:val="Default"/>
        <w:ind w:left="567" w:hanging="283"/>
        <w:jc w:val="both"/>
        <w:rPr>
          <w:rFonts w:ascii="Tahoma" w:eastAsia="Calibri" w:hAnsi="Tahoma" w:cs="Tahoma"/>
          <w:color w:val="auto"/>
          <w:sz w:val="20"/>
          <w:szCs w:val="20"/>
          <w:lang w:eastAsia="pl-PL"/>
        </w:rPr>
      </w:pPr>
      <w:bookmarkStart w:id="13" w:name="_Hlk92181038"/>
      <w:bookmarkStart w:id="14" w:name="_Hlk118908403"/>
      <w:r w:rsidRPr="00212A68">
        <w:rPr>
          <w:rFonts w:ascii="Tahoma" w:eastAsia="Calibri" w:hAnsi="Tahoma" w:cs="Tahoma"/>
          <w:color w:val="auto"/>
          <w:sz w:val="20"/>
          <w:szCs w:val="20"/>
          <w:lang w:eastAsia="pl-PL"/>
        </w:rPr>
        <w:t xml:space="preserve">c) o którym mowa w art. 228–230a, art. 250a Kodeksu karnego, w art. 46–48 ustawy z dnia 25 czerwca 2010 r. o sporcie </w:t>
      </w:r>
      <w:r w:rsidR="00450B32" w:rsidRPr="00212A68">
        <w:rPr>
          <w:rFonts w:ascii="Tahoma" w:eastAsia="Calibri" w:hAnsi="Tahoma" w:cs="Tahoma"/>
          <w:color w:val="auto"/>
          <w:sz w:val="20"/>
          <w:szCs w:val="20"/>
          <w:lang w:eastAsia="pl-PL"/>
        </w:rPr>
        <w:t>(</w:t>
      </w:r>
      <w:r w:rsidR="00322E22" w:rsidRPr="00212A68">
        <w:rPr>
          <w:rFonts w:ascii="Tahoma" w:eastAsia="Calibri" w:hAnsi="Tahoma" w:cs="Tahoma"/>
          <w:color w:val="auto"/>
          <w:sz w:val="20"/>
          <w:szCs w:val="20"/>
          <w:lang w:eastAsia="pl-PL"/>
        </w:rPr>
        <w:t>Dz.U.</w:t>
      </w:r>
      <w:r w:rsidR="00450B32" w:rsidRPr="00212A68">
        <w:rPr>
          <w:rFonts w:ascii="Tahoma" w:eastAsia="Calibri" w:hAnsi="Tahoma" w:cs="Tahoma"/>
          <w:color w:val="auto"/>
          <w:sz w:val="20"/>
          <w:szCs w:val="20"/>
          <w:lang w:eastAsia="pl-PL"/>
        </w:rPr>
        <w:t xml:space="preserve"> z </w:t>
      </w:r>
      <w:r w:rsidR="00D65BEB" w:rsidRPr="00212A68">
        <w:rPr>
          <w:rFonts w:ascii="Tahoma" w:eastAsia="Calibri" w:hAnsi="Tahoma" w:cs="Tahoma"/>
          <w:color w:val="auto"/>
          <w:sz w:val="20"/>
          <w:szCs w:val="20"/>
          <w:lang w:eastAsia="pl-PL"/>
        </w:rPr>
        <w:t>202</w:t>
      </w:r>
      <w:r w:rsidR="00E6239F">
        <w:rPr>
          <w:rFonts w:ascii="Tahoma" w:eastAsia="Calibri" w:hAnsi="Tahoma" w:cs="Tahoma"/>
          <w:color w:val="auto"/>
          <w:sz w:val="20"/>
          <w:szCs w:val="20"/>
          <w:lang w:eastAsia="pl-PL"/>
        </w:rPr>
        <w:t>6</w:t>
      </w:r>
      <w:r w:rsidR="00D65BEB" w:rsidRPr="00212A68">
        <w:rPr>
          <w:rFonts w:ascii="Tahoma" w:eastAsia="Calibri" w:hAnsi="Tahoma" w:cs="Tahoma"/>
          <w:color w:val="auto"/>
          <w:sz w:val="20"/>
          <w:szCs w:val="20"/>
          <w:lang w:eastAsia="pl-PL"/>
        </w:rPr>
        <w:t xml:space="preserve"> r. poz. </w:t>
      </w:r>
      <w:r w:rsidR="00B97322">
        <w:rPr>
          <w:rFonts w:ascii="Tahoma" w:eastAsia="Calibri" w:hAnsi="Tahoma" w:cs="Tahoma"/>
          <w:color w:val="auto"/>
          <w:sz w:val="20"/>
          <w:szCs w:val="20"/>
          <w:lang w:eastAsia="pl-PL"/>
        </w:rPr>
        <w:t>9</w:t>
      </w:r>
      <w:r w:rsidR="00E6239F">
        <w:rPr>
          <w:rFonts w:ascii="Tahoma" w:eastAsia="Calibri" w:hAnsi="Tahoma" w:cs="Tahoma"/>
          <w:color w:val="auto"/>
          <w:sz w:val="20"/>
          <w:szCs w:val="20"/>
          <w:lang w:eastAsia="pl-PL"/>
        </w:rPr>
        <w:t xml:space="preserve">5 </w:t>
      </w:r>
      <w:r w:rsidR="00D65BEB" w:rsidRPr="00212A68">
        <w:rPr>
          <w:rFonts w:ascii="Tahoma" w:eastAsia="Calibri" w:hAnsi="Tahoma" w:cs="Tahoma"/>
          <w:color w:val="auto"/>
          <w:sz w:val="20"/>
          <w:szCs w:val="20"/>
          <w:lang w:eastAsia="pl-PL"/>
        </w:rPr>
        <w:t xml:space="preserve">z </w:t>
      </w:r>
      <w:proofErr w:type="spellStart"/>
      <w:r w:rsidR="00D65BEB" w:rsidRPr="00212A68">
        <w:rPr>
          <w:rFonts w:ascii="Tahoma" w:eastAsia="Calibri" w:hAnsi="Tahoma" w:cs="Tahoma"/>
          <w:color w:val="auto"/>
          <w:sz w:val="20"/>
          <w:szCs w:val="20"/>
          <w:lang w:eastAsia="pl-PL"/>
        </w:rPr>
        <w:t>późn</w:t>
      </w:r>
      <w:proofErr w:type="spellEnd"/>
      <w:r w:rsidR="00D65BEB" w:rsidRPr="00212A68">
        <w:rPr>
          <w:rFonts w:ascii="Tahoma" w:eastAsia="Calibri" w:hAnsi="Tahoma" w:cs="Tahoma"/>
          <w:color w:val="auto"/>
          <w:sz w:val="20"/>
          <w:szCs w:val="20"/>
          <w:lang w:eastAsia="pl-PL"/>
        </w:rPr>
        <w:t xml:space="preserve">. zm.) </w:t>
      </w:r>
      <w:r w:rsidRPr="00212A68">
        <w:rPr>
          <w:rFonts w:ascii="Tahoma" w:eastAsia="Calibri" w:hAnsi="Tahoma" w:cs="Tahoma"/>
          <w:color w:val="auto"/>
          <w:sz w:val="20"/>
          <w:szCs w:val="20"/>
          <w:lang w:eastAsia="pl-PL"/>
        </w:rPr>
        <w:t xml:space="preserve">lub w art. 54 ust. 1–4 ustawy z dnia 12 maja 2011 r. o refundacji leków, środków spożywczych specjalnego przeznaczenia żywieniowego oraz wyrobów medycznych (podstawie: </w:t>
      </w:r>
      <w:bookmarkStart w:id="15" w:name="_Hlk219376382"/>
      <w:r w:rsidR="00313A83" w:rsidRPr="00212A68">
        <w:rPr>
          <w:rFonts w:ascii="Tahoma" w:eastAsia="Calibri" w:hAnsi="Tahoma" w:cs="Tahoma"/>
          <w:color w:val="auto"/>
          <w:sz w:val="20"/>
          <w:szCs w:val="20"/>
          <w:lang w:eastAsia="pl-PL"/>
        </w:rPr>
        <w:t>Dz.U. z 202</w:t>
      </w:r>
      <w:r w:rsidR="00E6239F">
        <w:rPr>
          <w:rFonts w:ascii="Tahoma" w:eastAsia="Calibri" w:hAnsi="Tahoma" w:cs="Tahoma"/>
          <w:color w:val="auto"/>
          <w:sz w:val="20"/>
          <w:szCs w:val="20"/>
          <w:lang w:eastAsia="pl-PL"/>
        </w:rPr>
        <w:t>6</w:t>
      </w:r>
      <w:r w:rsidR="00313A83" w:rsidRPr="00212A68">
        <w:rPr>
          <w:rFonts w:ascii="Tahoma" w:eastAsia="Calibri" w:hAnsi="Tahoma" w:cs="Tahoma"/>
          <w:color w:val="auto"/>
          <w:sz w:val="20"/>
          <w:szCs w:val="20"/>
          <w:lang w:eastAsia="pl-PL"/>
        </w:rPr>
        <w:t xml:space="preserve"> r. poz. </w:t>
      </w:r>
      <w:r w:rsidR="00E6239F">
        <w:rPr>
          <w:rFonts w:ascii="Tahoma" w:eastAsia="Calibri" w:hAnsi="Tahoma" w:cs="Tahoma"/>
          <w:color w:val="auto"/>
          <w:sz w:val="20"/>
          <w:szCs w:val="20"/>
          <w:lang w:eastAsia="pl-PL"/>
        </w:rPr>
        <w:t>253</w:t>
      </w:r>
      <w:r w:rsidR="00313A83" w:rsidRPr="00212A68">
        <w:rPr>
          <w:rFonts w:ascii="Tahoma" w:eastAsia="Calibri" w:hAnsi="Tahoma" w:cs="Tahoma"/>
          <w:color w:val="auto"/>
          <w:sz w:val="20"/>
          <w:szCs w:val="20"/>
          <w:lang w:eastAsia="pl-PL"/>
        </w:rPr>
        <w:t xml:space="preserve"> </w:t>
      </w:r>
      <w:proofErr w:type="spellStart"/>
      <w:r w:rsidR="00313A83" w:rsidRPr="00212A68">
        <w:rPr>
          <w:rFonts w:ascii="Tahoma" w:eastAsia="Calibri" w:hAnsi="Tahoma" w:cs="Tahoma"/>
          <w:color w:val="auto"/>
          <w:sz w:val="20"/>
          <w:szCs w:val="20"/>
          <w:lang w:eastAsia="pl-PL"/>
        </w:rPr>
        <w:t>t.j</w:t>
      </w:r>
      <w:proofErr w:type="spellEnd"/>
      <w:r w:rsidR="00313A83" w:rsidRPr="00212A68">
        <w:rPr>
          <w:rFonts w:ascii="Tahoma" w:eastAsia="Calibri" w:hAnsi="Tahoma" w:cs="Tahoma"/>
          <w:color w:val="auto"/>
          <w:sz w:val="20"/>
          <w:szCs w:val="20"/>
          <w:lang w:eastAsia="pl-PL"/>
        </w:rPr>
        <w:t>.),</w:t>
      </w:r>
      <w:bookmarkEnd w:id="15"/>
    </w:p>
    <w:bookmarkEnd w:id="13"/>
    <w:p w14:paraId="47665BD7" w14:textId="77777777" w:rsidR="00630112" w:rsidRPr="00212A68" w:rsidRDefault="00630112" w:rsidP="00630112">
      <w:pPr>
        <w:pStyle w:val="Default"/>
        <w:ind w:left="567" w:hanging="283"/>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d) 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3CDE13D5" w14:textId="77777777" w:rsidR="00630112" w:rsidRPr="00212A68" w:rsidRDefault="00630112" w:rsidP="00630112">
      <w:pPr>
        <w:pStyle w:val="Default"/>
        <w:ind w:left="567" w:hanging="283"/>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e) o charakterze terrorystycznym, o którym mowa w art. 115 § 20 Kodeksu karnego, lub mające na celu popełnienie tego przestępstwa, </w:t>
      </w:r>
    </w:p>
    <w:p w14:paraId="2EABAC38" w14:textId="323D1836" w:rsidR="00630112" w:rsidRPr="00212A68" w:rsidRDefault="00630112" w:rsidP="00630112">
      <w:pPr>
        <w:pStyle w:val="Default"/>
        <w:ind w:left="567" w:hanging="283"/>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f) powierzenia wykonywania pracy małoletniemu cudzoziemcowi, o którym mowa w art. 9 ust. 2 ustawy z dnia 15 czerwca 2012 r. o skutkach powierzania wykonywania pracy cudzoziemcom przebywającym wbrew przepisom na terytorium Rzeczypospolitej Polskiej </w:t>
      </w:r>
      <w:bookmarkStart w:id="16" w:name="_Hlk219376394"/>
      <w:r w:rsidR="00313A83" w:rsidRPr="00212A68">
        <w:rPr>
          <w:rFonts w:ascii="Tahoma" w:eastAsia="Calibri" w:hAnsi="Tahoma" w:cs="Tahoma"/>
          <w:color w:val="auto"/>
          <w:sz w:val="20"/>
          <w:szCs w:val="20"/>
          <w:lang w:eastAsia="pl-PL"/>
        </w:rPr>
        <w:t xml:space="preserve">(Dz.U. z 2025 r. poz. 1567 </w:t>
      </w:r>
      <w:proofErr w:type="spellStart"/>
      <w:r w:rsidR="00313A83" w:rsidRPr="00212A68">
        <w:rPr>
          <w:rFonts w:ascii="Tahoma" w:eastAsia="Calibri" w:hAnsi="Tahoma" w:cs="Tahoma"/>
          <w:color w:val="auto"/>
          <w:sz w:val="20"/>
          <w:szCs w:val="20"/>
          <w:lang w:eastAsia="pl-PL"/>
        </w:rPr>
        <w:t>t.j</w:t>
      </w:r>
      <w:proofErr w:type="spellEnd"/>
      <w:r w:rsidR="00313A83" w:rsidRPr="00212A68">
        <w:rPr>
          <w:rFonts w:ascii="Tahoma" w:eastAsia="Calibri" w:hAnsi="Tahoma" w:cs="Tahoma"/>
          <w:color w:val="auto"/>
          <w:sz w:val="20"/>
          <w:szCs w:val="20"/>
          <w:lang w:eastAsia="pl-PL"/>
        </w:rPr>
        <w:t>.),</w:t>
      </w:r>
      <w:bookmarkEnd w:id="16"/>
    </w:p>
    <w:bookmarkEnd w:id="14"/>
    <w:p w14:paraId="298B5BD2" w14:textId="09334986" w:rsidR="0044161E" w:rsidRPr="00C417DA" w:rsidRDefault="0044161E" w:rsidP="00F44278">
      <w:pPr>
        <w:pStyle w:val="Default"/>
        <w:ind w:left="567" w:hanging="283"/>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g) przeciwko obrotowi gospodarczemu, o których mowa w art. 296–307 Kodeksu karnego, przestępstwo oszustwa, o którym mowa w art. 286 Kodeksu karnego, przestępstwo przeciwko</w:t>
      </w:r>
      <w:r w:rsidRPr="00C417DA">
        <w:rPr>
          <w:rFonts w:ascii="Tahoma" w:eastAsia="Calibri" w:hAnsi="Tahoma" w:cs="Tahoma"/>
          <w:color w:val="auto"/>
          <w:sz w:val="20"/>
          <w:szCs w:val="20"/>
          <w:lang w:eastAsia="pl-PL"/>
        </w:rPr>
        <w:t xml:space="preserve"> wiarygodności dokumentów, o których mowa w art. 270–277d Kodeksu karnego, lub przestępstwo skarbowe, </w:t>
      </w:r>
    </w:p>
    <w:p w14:paraId="624E4434" w14:textId="749BA0A6" w:rsidR="0044161E" w:rsidRPr="00C417DA" w:rsidRDefault="0044161E" w:rsidP="00F44278">
      <w:pPr>
        <w:pStyle w:val="Default"/>
        <w:ind w:left="567" w:hanging="283"/>
        <w:jc w:val="both"/>
        <w:rPr>
          <w:rFonts w:ascii="Tahoma" w:eastAsia="Calibri" w:hAnsi="Tahoma" w:cs="Tahoma"/>
          <w:color w:val="auto"/>
          <w:sz w:val="20"/>
          <w:szCs w:val="20"/>
          <w:lang w:eastAsia="pl-PL"/>
        </w:rPr>
      </w:pPr>
      <w:r w:rsidRPr="00C417DA">
        <w:rPr>
          <w:rFonts w:ascii="Tahoma" w:eastAsia="Calibri" w:hAnsi="Tahoma" w:cs="Tahoma"/>
          <w:color w:val="auto"/>
          <w:sz w:val="20"/>
          <w:szCs w:val="20"/>
          <w:lang w:eastAsia="pl-PL"/>
        </w:rPr>
        <w:t xml:space="preserve">h) o którym mowa w art. 9 ust. 1 i 3 lub art. 10 ustawy z dnia 15 czerwca 2012 r. o skutkach powierzania wykonywania pracy cudzoziemcom przebywającym wbrew przepisom na terytorium Rzeczypospolitej Polskiej </w:t>
      </w:r>
    </w:p>
    <w:p w14:paraId="6F9B7294" w14:textId="77777777" w:rsidR="0044161E" w:rsidRPr="0044161E" w:rsidRDefault="0044161E" w:rsidP="00F44278">
      <w:pPr>
        <w:pStyle w:val="Default"/>
        <w:ind w:firstLine="284"/>
        <w:jc w:val="both"/>
        <w:rPr>
          <w:rFonts w:ascii="Tahoma" w:eastAsia="Calibri" w:hAnsi="Tahoma" w:cs="Tahoma"/>
          <w:color w:val="auto"/>
          <w:sz w:val="20"/>
          <w:szCs w:val="20"/>
          <w:lang w:eastAsia="pl-PL"/>
        </w:rPr>
      </w:pPr>
      <w:r w:rsidRPr="00C417DA">
        <w:rPr>
          <w:rFonts w:ascii="Tahoma" w:eastAsia="Calibri" w:hAnsi="Tahoma" w:cs="Tahoma"/>
          <w:color w:val="auto"/>
          <w:sz w:val="20"/>
          <w:szCs w:val="20"/>
          <w:lang w:eastAsia="pl-PL"/>
        </w:rPr>
        <w:t>– lub za odpowiedni czyn zabroniony określony w przepisach</w:t>
      </w:r>
      <w:r w:rsidRPr="0044161E">
        <w:rPr>
          <w:rFonts w:ascii="Tahoma" w:eastAsia="Calibri" w:hAnsi="Tahoma" w:cs="Tahoma"/>
          <w:color w:val="auto"/>
          <w:sz w:val="20"/>
          <w:szCs w:val="20"/>
          <w:lang w:eastAsia="pl-PL"/>
        </w:rPr>
        <w:t xml:space="preserve"> prawa obcego; </w:t>
      </w:r>
    </w:p>
    <w:p w14:paraId="398782FD" w14:textId="01C2A287" w:rsidR="0044161E" w:rsidRPr="0044161E" w:rsidRDefault="00494D5C" w:rsidP="00F44278">
      <w:pPr>
        <w:pStyle w:val="Default"/>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2),</w:t>
      </w:r>
      <w:r w:rsidR="0044161E" w:rsidRPr="0044161E">
        <w:rPr>
          <w:rFonts w:ascii="Tahoma" w:eastAsia="Calibri" w:hAnsi="Tahoma" w:cs="Tahoma"/>
          <w:color w:val="auto"/>
          <w:sz w:val="20"/>
          <w:szCs w:val="20"/>
          <w:lang w:eastAsia="pl-PL"/>
        </w:rPr>
        <w:t xml:space="preserve"> jeżeli urzędującego członka jego organu zarządzającego lub nadzorczego, wspólnika spółki w spółce jawnej lub partnerskiej albo komplementariusza w spółce komandytowej lub komandytowo</w:t>
      </w:r>
      <w:r w:rsidR="00F44278">
        <w:rPr>
          <w:rFonts w:ascii="Tahoma" w:eastAsia="Calibri" w:hAnsi="Tahoma" w:cs="Tahoma"/>
          <w:color w:val="auto"/>
          <w:sz w:val="20"/>
          <w:szCs w:val="20"/>
          <w:lang w:eastAsia="pl-PL"/>
        </w:rPr>
        <w:t>-</w:t>
      </w:r>
      <w:r w:rsidR="0044161E" w:rsidRPr="0044161E">
        <w:rPr>
          <w:rFonts w:ascii="Tahoma" w:eastAsia="Calibri" w:hAnsi="Tahoma" w:cs="Tahoma"/>
          <w:color w:val="auto"/>
          <w:sz w:val="20"/>
          <w:szCs w:val="20"/>
          <w:lang w:eastAsia="pl-PL"/>
        </w:rPr>
        <w:t xml:space="preserve">akcyjnej lub prokurenta prawomocnie skazano za przestępstwo, o którym mowa w pkt 1; </w:t>
      </w:r>
    </w:p>
    <w:p w14:paraId="1EB8FB0E" w14:textId="1E89A2BA" w:rsidR="0044161E" w:rsidRPr="0044161E" w:rsidRDefault="0044161E" w:rsidP="00F44278">
      <w:pPr>
        <w:pStyle w:val="Default"/>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39840514" w14:textId="61331331" w:rsidR="0044161E" w:rsidRDefault="0044161E" w:rsidP="00F44278">
      <w:pPr>
        <w:pStyle w:val="Default"/>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 xml:space="preserve">4) wobec którego prawomocnie orzeczono zakaz ubiegania się o zamówienia publiczne; </w:t>
      </w:r>
    </w:p>
    <w:p w14:paraId="46EBEDD5" w14:textId="344055CC" w:rsidR="00F44278" w:rsidRPr="00F44278" w:rsidRDefault="00494D5C" w:rsidP="00F44278">
      <w:pPr>
        <w:pStyle w:val="Default"/>
        <w:jc w:val="both"/>
        <w:rPr>
          <w:rFonts w:ascii="Tahoma" w:eastAsia="Calibri" w:hAnsi="Tahoma" w:cs="Tahoma"/>
          <w:sz w:val="20"/>
          <w:szCs w:val="20"/>
          <w:lang w:eastAsia="pl-PL"/>
        </w:rPr>
      </w:pPr>
      <w:r w:rsidRPr="00F44278">
        <w:rPr>
          <w:rFonts w:ascii="Tahoma" w:eastAsia="Calibri" w:hAnsi="Tahoma" w:cs="Tahoma"/>
          <w:sz w:val="20"/>
          <w:szCs w:val="20"/>
          <w:lang w:eastAsia="pl-PL"/>
        </w:rPr>
        <w:t>5),</w:t>
      </w:r>
      <w:r w:rsidR="00F44278" w:rsidRPr="00F44278">
        <w:rPr>
          <w:rFonts w:ascii="Tahoma" w:eastAsia="Calibri" w:hAnsi="Tahoma" w:cs="Tahoma"/>
          <w:sz w:val="20"/>
          <w:szCs w:val="20"/>
          <w:lang w:eastAsia="pl-PL"/>
        </w:rPr>
        <w:t xml:space="preserve"> jeżeli zamawiający może stwierdzić, na podstawie wiarygodnych przesłanek, że wykonawca zawarł z innymi wykonawcami porozumienie mające na celu zakłócenie konkurencji, w </w:t>
      </w:r>
      <w:r w:rsidRPr="00F44278">
        <w:rPr>
          <w:rFonts w:ascii="Tahoma" w:eastAsia="Calibri" w:hAnsi="Tahoma" w:cs="Tahoma"/>
          <w:sz w:val="20"/>
          <w:szCs w:val="20"/>
          <w:lang w:eastAsia="pl-PL"/>
        </w:rPr>
        <w:t>szczególności,</w:t>
      </w:r>
      <w:r w:rsidR="00F44278" w:rsidRPr="00F44278">
        <w:rPr>
          <w:rFonts w:ascii="Tahoma" w:eastAsia="Calibri" w:hAnsi="Tahoma" w:cs="Tahoma"/>
          <w:sz w:val="20"/>
          <w:szCs w:val="20"/>
          <w:lang w:eastAsia="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 </w:t>
      </w:r>
    </w:p>
    <w:p w14:paraId="7F742406" w14:textId="01F2B7E5" w:rsidR="0044161E" w:rsidRDefault="00494D5C" w:rsidP="00F44278">
      <w:pPr>
        <w:pStyle w:val="Default"/>
        <w:jc w:val="both"/>
        <w:rPr>
          <w:rFonts w:ascii="Tahoma" w:eastAsia="Calibri" w:hAnsi="Tahoma" w:cs="Tahoma"/>
          <w:color w:val="auto"/>
          <w:sz w:val="20"/>
          <w:szCs w:val="20"/>
          <w:lang w:eastAsia="pl-PL"/>
        </w:rPr>
      </w:pPr>
      <w:r w:rsidRPr="00F44278">
        <w:rPr>
          <w:rFonts w:ascii="Tahoma" w:eastAsia="Calibri" w:hAnsi="Tahoma" w:cs="Tahoma"/>
          <w:color w:val="auto"/>
          <w:sz w:val="20"/>
          <w:szCs w:val="20"/>
          <w:lang w:eastAsia="pl-PL"/>
        </w:rPr>
        <w:t>6),</w:t>
      </w:r>
      <w:r w:rsidR="00F44278" w:rsidRPr="00F44278">
        <w:rPr>
          <w:rFonts w:ascii="Tahoma" w:eastAsia="Calibri" w:hAnsi="Tahoma" w:cs="Tahoma"/>
          <w:color w:val="auto"/>
          <w:sz w:val="20"/>
          <w:szCs w:val="20"/>
          <w:lang w:eastAsia="pl-PL"/>
        </w:rPr>
        <w:t xml:space="preserve">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r w:rsidR="00F44278">
        <w:rPr>
          <w:rFonts w:ascii="Tahoma" w:eastAsia="Calibri" w:hAnsi="Tahoma" w:cs="Tahoma"/>
          <w:color w:val="auto"/>
          <w:sz w:val="20"/>
          <w:szCs w:val="20"/>
          <w:lang w:eastAsia="pl-PL"/>
        </w:rPr>
        <w:t>.</w:t>
      </w:r>
    </w:p>
    <w:p w14:paraId="088AE6C9" w14:textId="53C46BF5" w:rsidR="0078613F" w:rsidRDefault="0078613F" w:rsidP="00F44278">
      <w:pPr>
        <w:pStyle w:val="Default"/>
        <w:jc w:val="both"/>
        <w:rPr>
          <w:rFonts w:ascii="Tahoma" w:eastAsia="Calibri" w:hAnsi="Tahoma" w:cs="Tahoma"/>
          <w:color w:val="auto"/>
          <w:sz w:val="20"/>
          <w:szCs w:val="20"/>
          <w:lang w:eastAsia="pl-PL"/>
        </w:rPr>
      </w:pPr>
    </w:p>
    <w:p w14:paraId="7E8AA071" w14:textId="36580B12" w:rsidR="00686D13" w:rsidRPr="00686D13" w:rsidRDefault="0078613F" w:rsidP="001240D3">
      <w:pPr>
        <w:pStyle w:val="Default"/>
        <w:numPr>
          <w:ilvl w:val="1"/>
          <w:numId w:val="86"/>
        </w:numPr>
        <w:ind w:left="426" w:hanging="426"/>
        <w:jc w:val="both"/>
        <w:rPr>
          <w:rFonts w:ascii="Tahoma" w:eastAsia="Calibri" w:hAnsi="Tahoma" w:cs="Tahoma"/>
          <w:b/>
          <w:bCs/>
          <w:color w:val="auto"/>
          <w:sz w:val="20"/>
          <w:szCs w:val="20"/>
          <w:lang w:eastAsia="pl-PL"/>
        </w:rPr>
      </w:pPr>
      <w:bookmarkStart w:id="17" w:name="_Hlk61254185"/>
      <w:r w:rsidRPr="0078613F">
        <w:rPr>
          <w:rFonts w:ascii="Tahoma" w:eastAsia="Calibri" w:hAnsi="Tahoma" w:cs="Tahoma"/>
          <w:b/>
          <w:bCs/>
          <w:color w:val="auto"/>
          <w:sz w:val="20"/>
          <w:szCs w:val="20"/>
          <w:lang w:eastAsia="pl-PL"/>
        </w:rPr>
        <w:t>Podstawy wykluczenia, o których mowa w art. 10</w:t>
      </w:r>
      <w:r>
        <w:rPr>
          <w:rFonts w:ascii="Tahoma" w:eastAsia="Calibri" w:hAnsi="Tahoma" w:cs="Tahoma"/>
          <w:b/>
          <w:bCs/>
          <w:color w:val="auto"/>
          <w:sz w:val="20"/>
          <w:szCs w:val="20"/>
          <w:lang w:eastAsia="pl-PL"/>
        </w:rPr>
        <w:t>9 ust. 1</w:t>
      </w:r>
      <w:r w:rsidRPr="0078613F">
        <w:rPr>
          <w:rFonts w:ascii="Tahoma" w:eastAsia="Calibri" w:hAnsi="Tahoma" w:cs="Tahoma"/>
          <w:b/>
          <w:bCs/>
          <w:color w:val="auto"/>
          <w:sz w:val="20"/>
          <w:szCs w:val="20"/>
          <w:lang w:eastAsia="pl-PL"/>
        </w:rPr>
        <w:t xml:space="preserve"> Ustawy</w:t>
      </w:r>
    </w:p>
    <w:bookmarkEnd w:id="17"/>
    <w:p w14:paraId="59AF451A" w14:textId="44AC2981" w:rsidR="0078613F" w:rsidRDefault="0078613F" w:rsidP="00F44278">
      <w:pPr>
        <w:pStyle w:val="Default"/>
        <w:jc w:val="both"/>
        <w:rPr>
          <w:rFonts w:ascii="Tahoma" w:eastAsia="Calibri" w:hAnsi="Tahoma" w:cs="Tahoma"/>
          <w:color w:val="auto"/>
          <w:sz w:val="20"/>
          <w:szCs w:val="20"/>
          <w:lang w:eastAsia="pl-PL"/>
        </w:rPr>
      </w:pPr>
      <w:r w:rsidRPr="0044161E">
        <w:rPr>
          <w:rFonts w:ascii="Tahoma" w:eastAsia="Calibri" w:hAnsi="Tahoma" w:cs="Tahoma"/>
          <w:color w:val="auto"/>
          <w:sz w:val="20"/>
          <w:szCs w:val="20"/>
          <w:lang w:eastAsia="pl-PL"/>
        </w:rPr>
        <w:t xml:space="preserve">Z postępowania o udzielenie zamówienia </w:t>
      </w:r>
      <w:r>
        <w:rPr>
          <w:rFonts w:ascii="Tahoma" w:eastAsia="Calibri" w:hAnsi="Tahoma" w:cs="Tahoma"/>
          <w:color w:val="auto"/>
          <w:sz w:val="20"/>
          <w:szCs w:val="20"/>
          <w:lang w:eastAsia="pl-PL"/>
        </w:rPr>
        <w:t>Zamawiający wykluczy</w:t>
      </w:r>
      <w:r w:rsidRPr="0044161E">
        <w:rPr>
          <w:rFonts w:ascii="Tahoma" w:eastAsia="Calibri" w:hAnsi="Tahoma" w:cs="Tahoma"/>
          <w:color w:val="auto"/>
          <w:sz w:val="20"/>
          <w:szCs w:val="20"/>
          <w:lang w:eastAsia="pl-PL"/>
        </w:rPr>
        <w:t xml:space="preserve"> </w:t>
      </w:r>
      <w:r>
        <w:rPr>
          <w:rFonts w:ascii="Tahoma" w:eastAsia="Calibri" w:hAnsi="Tahoma" w:cs="Tahoma"/>
          <w:color w:val="auto"/>
          <w:sz w:val="20"/>
          <w:szCs w:val="20"/>
          <w:lang w:eastAsia="pl-PL"/>
        </w:rPr>
        <w:t>także W</w:t>
      </w:r>
      <w:r w:rsidRPr="0044161E">
        <w:rPr>
          <w:rFonts w:ascii="Tahoma" w:eastAsia="Calibri" w:hAnsi="Tahoma" w:cs="Tahoma"/>
          <w:color w:val="auto"/>
          <w:sz w:val="20"/>
          <w:szCs w:val="20"/>
          <w:lang w:eastAsia="pl-PL"/>
        </w:rPr>
        <w:t>ykonawcę</w:t>
      </w:r>
      <w:r>
        <w:rPr>
          <w:rFonts w:ascii="Tahoma" w:eastAsia="Calibri" w:hAnsi="Tahoma" w:cs="Tahoma"/>
          <w:color w:val="auto"/>
          <w:sz w:val="20"/>
          <w:szCs w:val="20"/>
          <w:lang w:eastAsia="pl-PL"/>
        </w:rPr>
        <w:t xml:space="preserve">, </w:t>
      </w:r>
      <w:r w:rsidR="001E1ABA">
        <w:rPr>
          <w:rFonts w:ascii="Tahoma" w:eastAsia="Calibri" w:hAnsi="Tahoma" w:cs="Tahoma"/>
          <w:color w:val="auto"/>
          <w:sz w:val="20"/>
          <w:szCs w:val="20"/>
          <w:lang w:eastAsia="pl-PL"/>
        </w:rPr>
        <w:t xml:space="preserve">w okolicznościach wskazanych w </w:t>
      </w:r>
      <w:r w:rsidR="001E1ABA" w:rsidRPr="001E1ABA">
        <w:rPr>
          <w:rFonts w:ascii="Tahoma" w:eastAsia="Calibri" w:hAnsi="Tahoma" w:cs="Tahoma"/>
          <w:color w:val="auto"/>
          <w:sz w:val="20"/>
          <w:szCs w:val="20"/>
          <w:lang w:eastAsia="pl-PL"/>
        </w:rPr>
        <w:t xml:space="preserve">art. 109 ust. 1 </w:t>
      </w:r>
      <w:r w:rsidR="001E1ABA">
        <w:rPr>
          <w:rFonts w:ascii="Tahoma" w:eastAsia="Calibri" w:hAnsi="Tahoma" w:cs="Tahoma"/>
          <w:color w:val="auto"/>
          <w:sz w:val="20"/>
          <w:szCs w:val="20"/>
          <w:lang w:eastAsia="pl-PL"/>
        </w:rPr>
        <w:t xml:space="preserve">pkt 4, tj. </w:t>
      </w:r>
      <w:r w:rsidRPr="0078613F">
        <w:rPr>
          <w:rFonts w:ascii="Tahoma" w:eastAsia="Calibri" w:hAnsi="Tahoma" w:cs="Tahoma"/>
          <w:color w:val="auto"/>
          <w:sz w:val="20"/>
          <w:szCs w:val="20"/>
          <w:lang w:eastAsia="pl-PL"/>
        </w:rPr>
        <w:t xml:space="preserve">w </w:t>
      </w:r>
      <w:r w:rsidR="00494D5C" w:rsidRPr="0078613F">
        <w:rPr>
          <w:rFonts w:ascii="Tahoma" w:eastAsia="Calibri" w:hAnsi="Tahoma" w:cs="Tahoma"/>
          <w:color w:val="auto"/>
          <w:sz w:val="20"/>
          <w:szCs w:val="20"/>
          <w:lang w:eastAsia="pl-PL"/>
        </w:rPr>
        <w:t>stosunku,</w:t>
      </w:r>
      <w:r w:rsidRPr="0078613F">
        <w:rPr>
          <w:rFonts w:ascii="Tahoma" w:eastAsia="Calibri" w:hAnsi="Tahoma" w:cs="Tahoma"/>
          <w:color w:val="auto"/>
          <w:sz w:val="20"/>
          <w:szCs w:val="20"/>
          <w:lang w:eastAsia="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D01C51">
        <w:rPr>
          <w:rFonts w:ascii="Tahoma" w:eastAsia="Calibri" w:hAnsi="Tahoma" w:cs="Tahoma"/>
          <w:color w:val="auto"/>
          <w:sz w:val="20"/>
          <w:szCs w:val="20"/>
          <w:lang w:eastAsia="pl-PL"/>
        </w:rPr>
        <w:t>.</w:t>
      </w:r>
    </w:p>
    <w:p w14:paraId="650D8A23" w14:textId="53793B3A" w:rsidR="00D01C51" w:rsidRDefault="00D01C51" w:rsidP="00F44278">
      <w:pPr>
        <w:pStyle w:val="Default"/>
        <w:jc w:val="both"/>
        <w:rPr>
          <w:rFonts w:ascii="Tahoma" w:eastAsia="Calibri" w:hAnsi="Tahoma" w:cs="Tahoma"/>
          <w:color w:val="auto"/>
          <w:sz w:val="20"/>
          <w:szCs w:val="20"/>
          <w:lang w:eastAsia="pl-PL"/>
        </w:rPr>
      </w:pPr>
    </w:p>
    <w:p w14:paraId="67F8CA22" w14:textId="3FFD4EF2" w:rsidR="00D01C51" w:rsidRPr="00D01C51" w:rsidRDefault="00D01C51" w:rsidP="001240D3">
      <w:pPr>
        <w:pStyle w:val="Default"/>
        <w:numPr>
          <w:ilvl w:val="1"/>
          <w:numId w:val="86"/>
        </w:numPr>
        <w:tabs>
          <w:tab w:val="left" w:pos="567"/>
        </w:tabs>
        <w:ind w:left="0" w:firstLine="0"/>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Wykonawca nie podlega wykluczeniu w okolicznościach określonych w </w:t>
      </w:r>
      <w:r>
        <w:rPr>
          <w:rFonts w:ascii="Tahoma" w:eastAsia="Calibri" w:hAnsi="Tahoma" w:cs="Tahoma"/>
          <w:color w:val="auto"/>
          <w:sz w:val="20"/>
          <w:szCs w:val="20"/>
          <w:lang w:eastAsia="pl-PL"/>
        </w:rPr>
        <w:t xml:space="preserve">pkt </w:t>
      </w:r>
      <w:r w:rsidR="00B908B7">
        <w:rPr>
          <w:rFonts w:ascii="Tahoma" w:eastAsia="Calibri" w:hAnsi="Tahoma" w:cs="Tahoma"/>
          <w:color w:val="auto"/>
          <w:sz w:val="20"/>
          <w:szCs w:val="20"/>
          <w:lang w:eastAsia="pl-PL"/>
        </w:rPr>
        <w:t>8</w:t>
      </w:r>
      <w:r>
        <w:rPr>
          <w:rFonts w:ascii="Tahoma" w:eastAsia="Calibri" w:hAnsi="Tahoma" w:cs="Tahoma"/>
          <w:color w:val="auto"/>
          <w:sz w:val="20"/>
          <w:szCs w:val="20"/>
          <w:lang w:eastAsia="pl-PL"/>
        </w:rPr>
        <w:t xml:space="preserve">.1 </w:t>
      </w:r>
      <w:proofErr w:type="spellStart"/>
      <w:r w:rsidR="00B908B7">
        <w:rPr>
          <w:rFonts w:ascii="Tahoma" w:eastAsia="Calibri" w:hAnsi="Tahoma" w:cs="Tahoma"/>
          <w:color w:val="auto"/>
          <w:sz w:val="20"/>
          <w:szCs w:val="20"/>
          <w:lang w:eastAsia="pl-PL"/>
        </w:rPr>
        <w:t>p</w:t>
      </w:r>
      <w:r>
        <w:rPr>
          <w:rFonts w:ascii="Tahoma" w:eastAsia="Calibri" w:hAnsi="Tahoma" w:cs="Tahoma"/>
          <w:color w:val="auto"/>
          <w:sz w:val="20"/>
          <w:szCs w:val="20"/>
          <w:lang w:eastAsia="pl-PL"/>
        </w:rPr>
        <w:t>pkt</w:t>
      </w:r>
      <w:proofErr w:type="spellEnd"/>
      <w:r w:rsidR="00B908B7">
        <w:rPr>
          <w:rFonts w:ascii="Tahoma" w:eastAsia="Calibri" w:hAnsi="Tahoma" w:cs="Tahoma"/>
          <w:color w:val="auto"/>
          <w:sz w:val="20"/>
          <w:szCs w:val="20"/>
          <w:lang w:eastAsia="pl-PL"/>
        </w:rPr>
        <w:t xml:space="preserve"> </w:t>
      </w:r>
      <w:r w:rsidRPr="00D01C51">
        <w:rPr>
          <w:rFonts w:ascii="Tahoma" w:eastAsia="Calibri" w:hAnsi="Tahoma" w:cs="Tahoma"/>
          <w:color w:val="auto"/>
          <w:sz w:val="20"/>
          <w:szCs w:val="20"/>
          <w:lang w:eastAsia="pl-PL"/>
        </w:rPr>
        <w:t xml:space="preserve">1, 2 i 5 </w:t>
      </w:r>
      <w:r>
        <w:rPr>
          <w:rFonts w:ascii="Tahoma" w:eastAsia="Calibri" w:hAnsi="Tahoma" w:cs="Tahoma"/>
          <w:color w:val="auto"/>
          <w:sz w:val="20"/>
          <w:szCs w:val="20"/>
          <w:lang w:eastAsia="pl-PL"/>
        </w:rPr>
        <w:t xml:space="preserve">oraz w </w:t>
      </w:r>
      <w:r w:rsidR="005E7F5A">
        <w:rPr>
          <w:rFonts w:ascii="Tahoma" w:eastAsia="Calibri" w:hAnsi="Tahoma" w:cs="Tahoma"/>
          <w:color w:val="auto"/>
          <w:sz w:val="20"/>
          <w:szCs w:val="20"/>
          <w:lang w:eastAsia="pl-PL"/>
        </w:rPr>
        <w:t>pkt</w:t>
      </w:r>
      <w:r>
        <w:rPr>
          <w:rFonts w:ascii="Tahoma" w:eastAsia="Calibri" w:hAnsi="Tahoma" w:cs="Tahoma"/>
          <w:color w:val="auto"/>
          <w:sz w:val="20"/>
          <w:szCs w:val="20"/>
          <w:lang w:eastAsia="pl-PL"/>
        </w:rPr>
        <w:t xml:space="preserve"> </w:t>
      </w:r>
      <w:r w:rsidR="00B908B7">
        <w:rPr>
          <w:rFonts w:ascii="Tahoma" w:eastAsia="Calibri" w:hAnsi="Tahoma" w:cs="Tahoma"/>
          <w:color w:val="auto"/>
          <w:sz w:val="20"/>
          <w:szCs w:val="20"/>
          <w:lang w:eastAsia="pl-PL"/>
        </w:rPr>
        <w:t>8</w:t>
      </w:r>
      <w:r>
        <w:rPr>
          <w:rFonts w:ascii="Tahoma" w:eastAsia="Calibri" w:hAnsi="Tahoma" w:cs="Tahoma"/>
          <w:color w:val="auto"/>
          <w:sz w:val="20"/>
          <w:szCs w:val="20"/>
          <w:lang w:eastAsia="pl-PL"/>
        </w:rPr>
        <w:t xml:space="preserve">.2, </w:t>
      </w:r>
      <w:r w:rsidRPr="00D01C51">
        <w:rPr>
          <w:rFonts w:ascii="Tahoma" w:eastAsia="Calibri" w:hAnsi="Tahoma" w:cs="Tahoma"/>
          <w:color w:val="auto"/>
          <w:sz w:val="20"/>
          <w:szCs w:val="20"/>
          <w:lang w:eastAsia="pl-PL"/>
        </w:rPr>
        <w:t>jeżeli udowodni zamawiającemu, że spełnił łącznie następujące przesłanki:</w:t>
      </w:r>
    </w:p>
    <w:p w14:paraId="1C1F2DC6" w14:textId="77777777" w:rsidR="00D01C51" w:rsidRDefault="00D01C51" w:rsidP="003637AB">
      <w:pPr>
        <w:pStyle w:val="Default"/>
        <w:numPr>
          <w:ilvl w:val="0"/>
          <w:numId w:val="2"/>
        </w:numPr>
        <w:ind w:left="851" w:hanging="425"/>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naprawił lub zobowiązał się do naprawienia szkody wyrządzonej przestępstwem, wykroczeniem lub swoim nieprawidłowym postępowaniem, w tym poprzez zadośćuczynienie pieniężne; </w:t>
      </w:r>
    </w:p>
    <w:p w14:paraId="34D12102" w14:textId="77777777" w:rsidR="00D01C51" w:rsidRDefault="00D01C51" w:rsidP="003637AB">
      <w:pPr>
        <w:pStyle w:val="Default"/>
        <w:numPr>
          <w:ilvl w:val="0"/>
          <w:numId w:val="2"/>
        </w:numPr>
        <w:ind w:left="851" w:hanging="425"/>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14722320" w14:textId="77777777" w:rsidR="006C13AD" w:rsidRDefault="00D01C51" w:rsidP="003637AB">
      <w:pPr>
        <w:pStyle w:val="Default"/>
        <w:numPr>
          <w:ilvl w:val="0"/>
          <w:numId w:val="2"/>
        </w:numPr>
        <w:ind w:left="851" w:hanging="425"/>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podjął konkretne środki techniczne, organizacyjne i kadrowe, odpowiednie dla zapobiegania dalszym przestępstwom, wykroczeniom lub nieprawidłowemu postępowaniu, w szczególności: </w:t>
      </w:r>
    </w:p>
    <w:p w14:paraId="20D3F123" w14:textId="7DD681E2" w:rsidR="006C13AD" w:rsidRDefault="00D01C51">
      <w:pPr>
        <w:pStyle w:val="Default"/>
        <w:numPr>
          <w:ilvl w:val="0"/>
          <w:numId w:val="9"/>
        </w:numPr>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zerwał wszelkie powiązania z osobami lub podmiotami odpowiedzialnymi za nieprawidłowe postępowanie wykonawcy, </w:t>
      </w:r>
    </w:p>
    <w:p w14:paraId="359054D8" w14:textId="77777777" w:rsidR="006C13AD" w:rsidRDefault="00D01C51">
      <w:pPr>
        <w:pStyle w:val="Default"/>
        <w:numPr>
          <w:ilvl w:val="0"/>
          <w:numId w:val="9"/>
        </w:numPr>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zreorganizował personel, </w:t>
      </w:r>
    </w:p>
    <w:p w14:paraId="45D711C3" w14:textId="77777777" w:rsidR="006C13AD" w:rsidRDefault="00D01C51">
      <w:pPr>
        <w:pStyle w:val="Default"/>
        <w:numPr>
          <w:ilvl w:val="0"/>
          <w:numId w:val="9"/>
        </w:numPr>
        <w:jc w:val="both"/>
        <w:rPr>
          <w:rFonts w:ascii="Tahoma" w:eastAsia="Calibri" w:hAnsi="Tahoma" w:cs="Tahoma"/>
          <w:color w:val="auto"/>
          <w:sz w:val="20"/>
          <w:szCs w:val="20"/>
          <w:lang w:eastAsia="pl-PL"/>
        </w:rPr>
      </w:pPr>
      <w:r w:rsidRPr="006C13AD">
        <w:rPr>
          <w:rFonts w:ascii="Tahoma" w:eastAsia="Calibri" w:hAnsi="Tahoma" w:cs="Tahoma"/>
          <w:color w:val="auto"/>
          <w:sz w:val="20"/>
          <w:szCs w:val="20"/>
          <w:lang w:eastAsia="pl-PL"/>
        </w:rPr>
        <w:t xml:space="preserve">wdrożył system sprawozdawczości i kontroli, </w:t>
      </w:r>
    </w:p>
    <w:p w14:paraId="5525B863" w14:textId="77777777" w:rsidR="006C13AD" w:rsidRDefault="00D01C51">
      <w:pPr>
        <w:pStyle w:val="Default"/>
        <w:numPr>
          <w:ilvl w:val="0"/>
          <w:numId w:val="9"/>
        </w:numPr>
        <w:jc w:val="both"/>
        <w:rPr>
          <w:rFonts w:ascii="Tahoma" w:eastAsia="Calibri" w:hAnsi="Tahoma" w:cs="Tahoma"/>
          <w:color w:val="auto"/>
          <w:sz w:val="20"/>
          <w:szCs w:val="20"/>
          <w:lang w:eastAsia="pl-PL"/>
        </w:rPr>
      </w:pPr>
      <w:r w:rsidRPr="006C13AD">
        <w:rPr>
          <w:rFonts w:ascii="Tahoma" w:eastAsia="Calibri" w:hAnsi="Tahoma" w:cs="Tahoma"/>
          <w:color w:val="auto"/>
          <w:sz w:val="20"/>
          <w:szCs w:val="20"/>
          <w:lang w:eastAsia="pl-PL"/>
        </w:rPr>
        <w:t xml:space="preserve">utworzył struktury audytu wewnętrznego do monitorowania przestrzegania przepisów, wewnętrznych regulacji lub standardów, </w:t>
      </w:r>
    </w:p>
    <w:p w14:paraId="4A4566C8" w14:textId="12C2C5AA" w:rsidR="00D01C51" w:rsidRPr="006C13AD" w:rsidRDefault="00D01C51">
      <w:pPr>
        <w:pStyle w:val="Default"/>
        <w:numPr>
          <w:ilvl w:val="0"/>
          <w:numId w:val="9"/>
        </w:numPr>
        <w:jc w:val="both"/>
        <w:rPr>
          <w:rFonts w:ascii="Tahoma" w:eastAsia="Calibri" w:hAnsi="Tahoma" w:cs="Tahoma"/>
          <w:color w:val="auto"/>
          <w:sz w:val="20"/>
          <w:szCs w:val="20"/>
          <w:lang w:eastAsia="pl-PL"/>
        </w:rPr>
      </w:pPr>
      <w:r w:rsidRPr="006C13AD">
        <w:rPr>
          <w:rFonts w:ascii="Tahoma" w:eastAsia="Calibri" w:hAnsi="Tahoma" w:cs="Tahoma"/>
          <w:color w:val="auto"/>
          <w:sz w:val="20"/>
          <w:szCs w:val="20"/>
          <w:lang w:eastAsia="pl-PL"/>
        </w:rPr>
        <w:t xml:space="preserve">wprowadził wewnętrzne regulacje dotyczące odpowiedzialności i odszkodowań za nieprzestrzeganie przepisów, wewnętrznych regulacji lub standardów. </w:t>
      </w:r>
    </w:p>
    <w:p w14:paraId="6CE20A17" w14:textId="4603D14A" w:rsidR="00D01C51" w:rsidRDefault="00D01C51" w:rsidP="00D01C51">
      <w:pPr>
        <w:pStyle w:val="Default"/>
        <w:jc w:val="both"/>
        <w:rPr>
          <w:rFonts w:ascii="Tahoma" w:eastAsia="Calibri" w:hAnsi="Tahoma" w:cs="Tahoma"/>
          <w:color w:val="auto"/>
          <w:sz w:val="20"/>
          <w:szCs w:val="20"/>
          <w:lang w:eastAsia="pl-PL"/>
        </w:rPr>
      </w:pPr>
      <w:r w:rsidRPr="00D01C51">
        <w:rPr>
          <w:rFonts w:ascii="Tahoma" w:eastAsia="Calibri" w:hAnsi="Tahoma" w:cs="Tahoma"/>
          <w:color w:val="auto"/>
          <w:sz w:val="20"/>
          <w:szCs w:val="20"/>
          <w:lang w:eastAsia="pl-PL"/>
        </w:rPr>
        <w:t xml:space="preserve">Zamawiający ocenia, czy podjęte przez wykonawcę czynności, o których mowa </w:t>
      </w:r>
      <w:r w:rsidR="006C13AD">
        <w:rPr>
          <w:rFonts w:ascii="Tahoma" w:eastAsia="Calibri" w:hAnsi="Tahoma" w:cs="Tahoma"/>
          <w:color w:val="auto"/>
          <w:sz w:val="20"/>
          <w:szCs w:val="20"/>
          <w:lang w:eastAsia="pl-PL"/>
        </w:rPr>
        <w:t>powyżej</w:t>
      </w:r>
      <w:r w:rsidRPr="00D01C51">
        <w:rPr>
          <w:rFonts w:ascii="Tahoma" w:eastAsia="Calibri" w:hAnsi="Tahoma" w:cs="Tahoma"/>
          <w:color w:val="auto"/>
          <w:sz w:val="20"/>
          <w:szCs w:val="20"/>
          <w:lang w:eastAsia="pl-PL"/>
        </w:rPr>
        <w:t xml:space="preserve">, są wystarczające do wykazania jego rzetelności, uwzględniając wagę i szczególne okoliczności czynu wykonawcy. Jeżeli podjęte przez wykonawcę czynności, o których mowa </w:t>
      </w:r>
      <w:r w:rsidR="006C13AD">
        <w:rPr>
          <w:rFonts w:ascii="Tahoma" w:eastAsia="Calibri" w:hAnsi="Tahoma" w:cs="Tahoma"/>
          <w:color w:val="auto"/>
          <w:sz w:val="20"/>
          <w:szCs w:val="20"/>
          <w:lang w:eastAsia="pl-PL"/>
        </w:rPr>
        <w:t>powyżej</w:t>
      </w:r>
      <w:r w:rsidRPr="00D01C51">
        <w:rPr>
          <w:rFonts w:ascii="Tahoma" w:eastAsia="Calibri" w:hAnsi="Tahoma" w:cs="Tahoma"/>
          <w:color w:val="auto"/>
          <w:sz w:val="20"/>
          <w:szCs w:val="20"/>
          <w:lang w:eastAsia="pl-PL"/>
        </w:rPr>
        <w:t>, nie są wystarczające do wykazania jego rzetelności, zamawiający wyklucza wykonawcę.</w:t>
      </w:r>
    </w:p>
    <w:p w14:paraId="1B80DD6D" w14:textId="39BB6B66" w:rsidR="009E723A" w:rsidRDefault="009E723A" w:rsidP="00D01C51">
      <w:pPr>
        <w:pStyle w:val="Default"/>
        <w:jc w:val="both"/>
        <w:rPr>
          <w:rFonts w:ascii="Tahoma" w:eastAsia="Calibri" w:hAnsi="Tahoma" w:cs="Tahoma"/>
          <w:color w:val="auto"/>
          <w:sz w:val="20"/>
          <w:szCs w:val="20"/>
          <w:lang w:eastAsia="pl-PL"/>
        </w:rPr>
      </w:pPr>
    </w:p>
    <w:p w14:paraId="29A4D3D6" w14:textId="7D42C086" w:rsidR="009E723A" w:rsidRPr="00212A68" w:rsidRDefault="009E723A" w:rsidP="001240D3">
      <w:pPr>
        <w:pStyle w:val="Default"/>
        <w:numPr>
          <w:ilvl w:val="1"/>
          <w:numId w:val="86"/>
        </w:numPr>
        <w:ind w:left="0" w:firstLine="0"/>
        <w:jc w:val="both"/>
        <w:rPr>
          <w:rFonts w:ascii="Tahoma" w:eastAsia="Calibri" w:hAnsi="Tahoma" w:cs="Tahoma"/>
          <w:b/>
          <w:bCs/>
          <w:color w:val="auto"/>
          <w:sz w:val="20"/>
          <w:szCs w:val="20"/>
          <w:lang w:eastAsia="pl-PL"/>
        </w:rPr>
      </w:pPr>
      <w:r w:rsidRPr="00C417DA">
        <w:rPr>
          <w:rFonts w:ascii="Tahoma" w:eastAsia="Calibri" w:hAnsi="Tahoma" w:cs="Tahoma"/>
          <w:b/>
          <w:bCs/>
          <w:color w:val="auto"/>
          <w:sz w:val="20"/>
          <w:szCs w:val="20"/>
          <w:lang w:eastAsia="pl-PL"/>
        </w:rPr>
        <w:t xml:space="preserve">Podstawy wykluczenia, o których mowa w art. art. </w:t>
      </w:r>
      <w:r w:rsidRPr="00313A83">
        <w:rPr>
          <w:rFonts w:ascii="Tahoma" w:eastAsia="Calibri" w:hAnsi="Tahoma" w:cs="Tahoma"/>
          <w:b/>
          <w:bCs/>
          <w:color w:val="auto"/>
          <w:sz w:val="20"/>
          <w:szCs w:val="20"/>
          <w:lang w:eastAsia="pl-PL"/>
        </w:rPr>
        <w:t xml:space="preserve">7 ust. 1 Ustawy z dnia 13 kwietnia 2022 r. o szczególnych rozwiązaniach w zakresie przeciwdziałania wspieraniu agresji na Ukrainę oraz służących ochronie bezpieczeństwa narodowego </w:t>
      </w:r>
      <w:r w:rsidR="00450B32" w:rsidRPr="00313A83">
        <w:rPr>
          <w:rFonts w:ascii="Tahoma" w:eastAsia="Calibri" w:hAnsi="Tahoma" w:cs="Tahoma"/>
          <w:b/>
          <w:bCs/>
          <w:color w:val="auto"/>
          <w:sz w:val="20"/>
          <w:szCs w:val="20"/>
          <w:lang w:eastAsia="pl-PL"/>
        </w:rPr>
        <w:t xml:space="preserve">(Dz.U. z </w:t>
      </w:r>
      <w:r w:rsidR="00D65BEB" w:rsidRPr="00313A83">
        <w:rPr>
          <w:rFonts w:ascii="Tahoma" w:eastAsia="Calibri" w:hAnsi="Tahoma" w:cs="Tahoma"/>
          <w:b/>
          <w:bCs/>
          <w:color w:val="auto"/>
          <w:sz w:val="20"/>
          <w:szCs w:val="20"/>
          <w:lang w:eastAsia="pl-PL"/>
        </w:rPr>
        <w:t xml:space="preserve">2025 r. poz. 514 </w:t>
      </w:r>
      <w:proofErr w:type="spellStart"/>
      <w:r w:rsidR="00D65BEB" w:rsidRPr="00313A83">
        <w:rPr>
          <w:rFonts w:ascii="Tahoma" w:eastAsia="Calibri" w:hAnsi="Tahoma" w:cs="Tahoma"/>
          <w:b/>
          <w:bCs/>
          <w:color w:val="auto"/>
          <w:sz w:val="20"/>
          <w:szCs w:val="20"/>
          <w:lang w:eastAsia="pl-PL"/>
        </w:rPr>
        <w:t>t.j</w:t>
      </w:r>
      <w:proofErr w:type="spellEnd"/>
      <w:r w:rsidR="00D65BEB" w:rsidRPr="00313A83">
        <w:rPr>
          <w:rFonts w:ascii="Tahoma" w:eastAsia="Calibri" w:hAnsi="Tahoma" w:cs="Tahoma"/>
          <w:b/>
          <w:bCs/>
          <w:color w:val="auto"/>
          <w:sz w:val="20"/>
          <w:szCs w:val="20"/>
          <w:lang w:eastAsia="pl-PL"/>
        </w:rPr>
        <w:t xml:space="preserve">.), </w:t>
      </w:r>
      <w:r w:rsidRPr="00313A83">
        <w:rPr>
          <w:rFonts w:ascii="Tahoma" w:eastAsia="Calibri" w:hAnsi="Tahoma" w:cs="Tahoma"/>
          <w:b/>
          <w:bCs/>
          <w:color w:val="auto"/>
          <w:sz w:val="20"/>
          <w:szCs w:val="20"/>
          <w:lang w:eastAsia="pl-PL"/>
        </w:rPr>
        <w:t xml:space="preserve">zwanej dalej Ustawą w o przeciwdziałaniu wspierania agresji na </w:t>
      </w:r>
      <w:r w:rsidRPr="00212A68">
        <w:rPr>
          <w:rFonts w:ascii="Tahoma" w:eastAsia="Calibri" w:hAnsi="Tahoma" w:cs="Tahoma"/>
          <w:b/>
          <w:bCs/>
          <w:color w:val="auto"/>
          <w:sz w:val="20"/>
          <w:szCs w:val="20"/>
          <w:lang w:eastAsia="pl-PL"/>
        </w:rPr>
        <w:t>Ukrainę</w:t>
      </w:r>
    </w:p>
    <w:p w14:paraId="335F9282" w14:textId="77777777" w:rsidR="009E723A" w:rsidRPr="00212A68" w:rsidRDefault="009E723A" w:rsidP="001240D3">
      <w:pPr>
        <w:pStyle w:val="Default"/>
        <w:numPr>
          <w:ilvl w:val="2"/>
          <w:numId w:val="86"/>
        </w:numPr>
        <w:ind w:left="720"/>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Z postępowania o udzielenie zamówienia publicznego wyklucza się:</w:t>
      </w:r>
    </w:p>
    <w:p w14:paraId="74844FED" w14:textId="30171145" w:rsidR="009E723A" w:rsidRPr="00212A68" w:rsidRDefault="009E723A" w:rsidP="009E723A">
      <w:pPr>
        <w:pStyle w:val="Default"/>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1) wykonawcę wymienionego w wykazach określonych w rozporządzeniu </w:t>
      </w:r>
      <w:bookmarkStart w:id="18" w:name="_Hlk101866111"/>
      <w:r w:rsidRPr="00212A68">
        <w:rPr>
          <w:rFonts w:ascii="Tahoma" w:eastAsia="Calibri" w:hAnsi="Tahoma" w:cs="Tahoma"/>
          <w:color w:val="auto"/>
          <w:sz w:val="20"/>
          <w:szCs w:val="20"/>
          <w:lang w:eastAsia="pl-PL"/>
        </w:rPr>
        <w:t xml:space="preserve">Rady (WE) </w:t>
      </w:r>
      <w:bookmarkEnd w:id="18"/>
      <w:r w:rsidRPr="00212A68">
        <w:rPr>
          <w:rFonts w:ascii="Tahoma" w:eastAsia="Calibri" w:hAnsi="Tahoma" w:cs="Tahoma"/>
          <w:color w:val="auto"/>
          <w:sz w:val="20"/>
          <w:szCs w:val="20"/>
          <w:lang w:eastAsia="pl-PL"/>
        </w:rPr>
        <w:t>765/2006 dotyczącego środków ograniczających w związku z sytuacją na Białorusi i udziałem Białorusi w agresji Rosji wobec Ukrainy</w:t>
      </w:r>
      <w:r w:rsidR="00223D16" w:rsidRPr="00212A68">
        <w:rPr>
          <w:rFonts w:ascii="Tahoma" w:eastAsia="Calibri" w:hAnsi="Tahoma" w:cs="Tahoma"/>
          <w:color w:val="auto"/>
          <w:sz w:val="20"/>
          <w:szCs w:val="20"/>
          <w:lang w:eastAsia="pl-PL"/>
        </w:rPr>
        <w:t xml:space="preserve"> </w:t>
      </w:r>
      <w:r w:rsidRPr="00212A68">
        <w:rPr>
          <w:rFonts w:ascii="Tahoma" w:eastAsia="Calibri" w:hAnsi="Tahoma" w:cs="Tahoma"/>
          <w:color w:val="auto"/>
          <w:sz w:val="20"/>
          <w:szCs w:val="20"/>
          <w:lang w:eastAsia="pl-PL"/>
        </w:rPr>
        <w:t xml:space="preserve">(Dz. Urz. UE L 134 z 20.05.2006, str. 1, z </w:t>
      </w:r>
      <w:proofErr w:type="spellStart"/>
      <w:r w:rsidRPr="00212A68">
        <w:rPr>
          <w:rFonts w:ascii="Tahoma" w:eastAsia="Calibri" w:hAnsi="Tahoma" w:cs="Tahoma"/>
          <w:color w:val="auto"/>
          <w:sz w:val="20"/>
          <w:szCs w:val="20"/>
          <w:lang w:eastAsia="pl-PL"/>
        </w:rPr>
        <w:t>późn</w:t>
      </w:r>
      <w:proofErr w:type="spellEnd"/>
      <w:r w:rsidRPr="00212A68">
        <w:rPr>
          <w:rFonts w:ascii="Tahoma" w:eastAsia="Calibri" w:hAnsi="Tahoma" w:cs="Tahoma"/>
          <w:color w:val="auto"/>
          <w:sz w:val="20"/>
          <w:szCs w:val="20"/>
          <w:lang w:eastAsia="pl-PL"/>
        </w:rPr>
        <w:t xml:space="preserve">. zm.) i rozporządzeniu Rady (WE)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212A68">
        <w:rPr>
          <w:rFonts w:ascii="Tahoma" w:eastAsia="Calibri" w:hAnsi="Tahoma" w:cs="Tahoma"/>
          <w:color w:val="auto"/>
          <w:sz w:val="20"/>
          <w:szCs w:val="20"/>
          <w:lang w:eastAsia="pl-PL"/>
        </w:rPr>
        <w:t>późn</w:t>
      </w:r>
      <w:proofErr w:type="spellEnd"/>
      <w:r w:rsidRPr="00212A68">
        <w:rPr>
          <w:rFonts w:ascii="Tahoma" w:eastAsia="Calibri" w:hAnsi="Tahoma" w:cs="Tahoma"/>
          <w:color w:val="auto"/>
          <w:sz w:val="20"/>
          <w:szCs w:val="20"/>
          <w:lang w:eastAsia="pl-PL"/>
        </w:rPr>
        <w:t>. zm.)albo wpisanego na listę na podstawie decyzji w sprawie wpisu na listę rozstrzygającej o zastosowaniu środka, o którym mowa w art. 1 pkt 3 Ustawy o przeciwdziałaniu wspierania agresji na Ukrainę;</w:t>
      </w:r>
    </w:p>
    <w:p w14:paraId="12FB3AF9" w14:textId="32037CB7" w:rsidR="009E723A" w:rsidRPr="002D6D5A" w:rsidRDefault="009E723A" w:rsidP="009E723A">
      <w:pPr>
        <w:pStyle w:val="Default"/>
        <w:jc w:val="both"/>
        <w:rPr>
          <w:rFonts w:ascii="Tahoma" w:eastAsia="Calibri" w:hAnsi="Tahoma" w:cs="Tahoma"/>
          <w:color w:val="auto"/>
          <w:sz w:val="20"/>
          <w:szCs w:val="20"/>
          <w:lang w:eastAsia="pl-PL"/>
        </w:rPr>
      </w:pPr>
      <w:r w:rsidRPr="00212A68">
        <w:rPr>
          <w:rFonts w:ascii="Tahoma" w:eastAsia="Calibri" w:hAnsi="Tahoma" w:cs="Tahoma"/>
          <w:color w:val="auto"/>
          <w:sz w:val="20"/>
          <w:szCs w:val="20"/>
          <w:lang w:eastAsia="pl-PL"/>
        </w:rPr>
        <w:t xml:space="preserve">2) wykonawcę, którego beneficjentem rzeczywistym w rozumieniu ustawy z dnia 1 marca 2018 r. o przeciwdziałaniu praniu pieniędzy oraz finansowaniu terroryzmu </w:t>
      </w:r>
      <w:bookmarkStart w:id="19" w:name="_Hlk219376419"/>
      <w:r w:rsidR="00313A83" w:rsidRPr="00212A68">
        <w:rPr>
          <w:rFonts w:ascii="Tahoma" w:eastAsia="Calibri" w:hAnsi="Tahoma" w:cs="Tahoma"/>
          <w:color w:val="auto"/>
          <w:sz w:val="20"/>
          <w:szCs w:val="20"/>
          <w:lang w:eastAsia="pl-PL"/>
        </w:rPr>
        <w:t xml:space="preserve">(Dz.U. z 2025 r. poz. 644 </w:t>
      </w:r>
      <w:bookmarkStart w:id="20" w:name="_Hlk132624806"/>
      <w:r w:rsidR="00313A83" w:rsidRPr="00212A68">
        <w:rPr>
          <w:rFonts w:ascii="Tahoma" w:eastAsia="Calibri" w:hAnsi="Tahoma" w:cs="Tahoma"/>
          <w:color w:val="auto"/>
          <w:sz w:val="20"/>
          <w:szCs w:val="20"/>
          <w:lang w:eastAsia="pl-PL"/>
        </w:rPr>
        <w:t xml:space="preserve">z </w:t>
      </w:r>
      <w:proofErr w:type="spellStart"/>
      <w:r w:rsidR="00313A83" w:rsidRPr="00212A68">
        <w:rPr>
          <w:rFonts w:ascii="Tahoma" w:eastAsia="Calibri" w:hAnsi="Tahoma" w:cs="Tahoma"/>
          <w:color w:val="auto"/>
          <w:sz w:val="20"/>
          <w:szCs w:val="20"/>
          <w:lang w:eastAsia="pl-PL"/>
        </w:rPr>
        <w:t>późn</w:t>
      </w:r>
      <w:proofErr w:type="spellEnd"/>
      <w:r w:rsidR="00313A83" w:rsidRPr="00212A68">
        <w:rPr>
          <w:rFonts w:ascii="Tahoma" w:eastAsia="Calibri" w:hAnsi="Tahoma" w:cs="Tahoma"/>
          <w:color w:val="auto"/>
          <w:sz w:val="20"/>
          <w:szCs w:val="20"/>
          <w:lang w:eastAsia="pl-PL"/>
        </w:rPr>
        <w:t xml:space="preserve">. zm.) </w:t>
      </w:r>
      <w:bookmarkEnd w:id="19"/>
      <w:bookmarkEnd w:id="20"/>
      <w:r w:rsidRPr="00212A68">
        <w:rPr>
          <w:rFonts w:ascii="Tahoma" w:eastAsia="Calibri" w:hAnsi="Tahoma" w:cs="Tahoma"/>
          <w:color w:val="auto"/>
          <w:sz w:val="20"/>
          <w:szCs w:val="20"/>
          <w:lang w:eastAsia="pl-PL"/>
        </w:rPr>
        <w:t>jest osoba wymieniona w wykazach określonych w w/w rozporządzeniu 765/2006 i w/w</w:t>
      </w:r>
      <w:r w:rsidR="00B265B5" w:rsidRPr="00212A68">
        <w:rPr>
          <w:rFonts w:ascii="Tahoma" w:eastAsia="Calibri" w:hAnsi="Tahoma" w:cs="Tahoma"/>
          <w:color w:val="auto"/>
          <w:sz w:val="20"/>
          <w:szCs w:val="20"/>
          <w:lang w:eastAsia="pl-PL"/>
        </w:rPr>
        <w:t xml:space="preserve"> </w:t>
      </w:r>
      <w:r w:rsidRPr="00212A68">
        <w:rPr>
          <w:rFonts w:ascii="Tahoma" w:eastAsia="Calibri" w:hAnsi="Tahoma" w:cs="Tahoma"/>
          <w:color w:val="auto"/>
          <w:sz w:val="20"/>
          <w:szCs w:val="20"/>
          <w:lang w:eastAsia="pl-PL"/>
        </w:rPr>
        <w:t>rozporządzeniu 269/2014 albo wpisana na listę lub będąca takim beneficjentem rzeczywistym od dnia 24 lutego 2022 r., o ile została</w:t>
      </w:r>
      <w:r w:rsidRPr="002D6D5A">
        <w:rPr>
          <w:rFonts w:ascii="Tahoma" w:eastAsia="Calibri" w:hAnsi="Tahoma" w:cs="Tahoma"/>
          <w:color w:val="auto"/>
          <w:sz w:val="20"/>
          <w:szCs w:val="20"/>
          <w:lang w:eastAsia="pl-PL"/>
        </w:rPr>
        <w:t xml:space="preserve"> wpisana na listę na podstawie decyzji w sprawie wpisu na listę rozstrzygającej o zastosowaniu środka, o którym mowa w art. 1 pkt 3 Ustawy o przeciwdziałaniu wspierania agresji na Ukrainę;</w:t>
      </w:r>
    </w:p>
    <w:p w14:paraId="4B12304F" w14:textId="3FE4703A" w:rsidR="009E723A" w:rsidRPr="00C417DA" w:rsidRDefault="009E723A" w:rsidP="009E723A">
      <w:pPr>
        <w:pStyle w:val="Default"/>
        <w:jc w:val="both"/>
        <w:rPr>
          <w:rFonts w:ascii="Tahoma" w:eastAsia="Calibri" w:hAnsi="Tahoma" w:cs="Tahoma"/>
          <w:color w:val="auto"/>
          <w:sz w:val="20"/>
          <w:szCs w:val="20"/>
          <w:lang w:eastAsia="pl-PL"/>
        </w:rPr>
      </w:pPr>
      <w:r w:rsidRPr="002D6D5A">
        <w:rPr>
          <w:rFonts w:ascii="Tahoma" w:eastAsia="Calibri" w:hAnsi="Tahoma" w:cs="Tahoma"/>
          <w:color w:val="auto"/>
          <w:sz w:val="20"/>
          <w:szCs w:val="20"/>
          <w:lang w:eastAsia="pl-PL"/>
        </w:rPr>
        <w:t xml:space="preserve">3) wykonawcę, którego jednostką dominującą w rozumieniu art. 3 ust. 1 pkt 37 ustawy z dnia 29 września 1994 r. o rachunkowości </w:t>
      </w:r>
      <w:r w:rsidR="00450B32" w:rsidRPr="002D6D5A">
        <w:rPr>
          <w:rFonts w:ascii="Tahoma" w:eastAsia="Calibri" w:hAnsi="Tahoma" w:cs="Tahoma"/>
          <w:color w:val="auto"/>
          <w:sz w:val="20"/>
          <w:szCs w:val="20"/>
          <w:lang w:eastAsia="pl-PL"/>
        </w:rPr>
        <w:t xml:space="preserve">(Dz.U. 2023 poz. 120 z </w:t>
      </w:r>
      <w:proofErr w:type="spellStart"/>
      <w:r w:rsidR="00450B32" w:rsidRPr="002D6D5A">
        <w:rPr>
          <w:rFonts w:ascii="Tahoma" w:eastAsia="Calibri" w:hAnsi="Tahoma" w:cs="Tahoma"/>
          <w:color w:val="auto"/>
          <w:sz w:val="20"/>
          <w:szCs w:val="20"/>
          <w:lang w:eastAsia="pl-PL"/>
        </w:rPr>
        <w:t>późn</w:t>
      </w:r>
      <w:proofErr w:type="spellEnd"/>
      <w:r w:rsidR="00450B32" w:rsidRPr="002D6D5A">
        <w:rPr>
          <w:rFonts w:ascii="Tahoma" w:eastAsia="Calibri" w:hAnsi="Tahoma" w:cs="Tahoma"/>
          <w:color w:val="auto"/>
          <w:sz w:val="20"/>
          <w:szCs w:val="20"/>
          <w:lang w:eastAsia="pl-PL"/>
        </w:rPr>
        <w:t xml:space="preserve">. zm.) </w:t>
      </w:r>
      <w:r w:rsidRPr="002D6D5A">
        <w:rPr>
          <w:rFonts w:ascii="Tahoma" w:eastAsia="Calibri" w:hAnsi="Tahoma" w:cs="Tahoma"/>
          <w:color w:val="auto"/>
          <w:sz w:val="20"/>
          <w:szCs w:val="20"/>
          <w:lang w:eastAsia="pl-PL"/>
        </w:rPr>
        <w:t xml:space="preserve">jest podmiot </w:t>
      </w:r>
      <w:r w:rsidRPr="00C417DA">
        <w:rPr>
          <w:rFonts w:ascii="Tahoma" w:eastAsia="Calibri" w:hAnsi="Tahoma" w:cs="Tahoma"/>
          <w:color w:val="auto"/>
          <w:sz w:val="20"/>
          <w:szCs w:val="20"/>
          <w:lang w:eastAsia="pl-PL"/>
        </w:rPr>
        <w:t>wymieniony w wykazach określonych w w/w rozporządzeniu 765/2006 i w/w rozporządzeniu 269/2014 albo wpisany na listę lub będący taką jednostką dominującą od dnia 24 lutego 2022 r., o ile został wpisany na listę na podstawie decyzji w sprawie wpisu na listę rozstrzygającej o zastosowaniu środka, o którym mowa w art. 1 pkt 3 Ustawy o przeciwdziałaniu wspierania agresji na Ukrainę.</w:t>
      </w:r>
    </w:p>
    <w:p w14:paraId="661408DC" w14:textId="17235D2A" w:rsidR="009E723A" w:rsidRPr="00C417DA" w:rsidRDefault="009E723A" w:rsidP="001240D3">
      <w:pPr>
        <w:pStyle w:val="Default"/>
        <w:numPr>
          <w:ilvl w:val="2"/>
          <w:numId w:val="86"/>
        </w:numPr>
        <w:ind w:left="720"/>
        <w:jc w:val="both"/>
        <w:rPr>
          <w:rFonts w:ascii="Tahoma" w:eastAsia="Calibri" w:hAnsi="Tahoma" w:cs="Tahoma"/>
          <w:color w:val="auto"/>
          <w:sz w:val="20"/>
          <w:szCs w:val="20"/>
          <w:lang w:eastAsia="pl-PL"/>
        </w:rPr>
      </w:pPr>
      <w:r w:rsidRPr="00C417DA">
        <w:rPr>
          <w:rFonts w:ascii="Tahoma" w:eastAsia="Calibri" w:hAnsi="Tahoma" w:cs="Tahoma"/>
          <w:color w:val="auto"/>
          <w:sz w:val="20"/>
          <w:szCs w:val="20"/>
          <w:lang w:eastAsia="pl-PL"/>
        </w:rPr>
        <w:t>Wykluczenie następuje na okres trwania okoliczności określonych w pkt 8.4.1.</w:t>
      </w:r>
    </w:p>
    <w:p w14:paraId="49C9C402" w14:textId="199FD1BC" w:rsidR="00F44278" w:rsidRPr="0044161E" w:rsidRDefault="0078613F" w:rsidP="001240D3">
      <w:pPr>
        <w:pStyle w:val="Nagwek1"/>
        <w:numPr>
          <w:ilvl w:val="0"/>
          <w:numId w:val="86"/>
        </w:numPr>
        <w:pBdr>
          <w:top w:val="single" w:sz="4" w:space="1" w:color="auto"/>
          <w:bottom w:val="single" w:sz="4" w:space="1" w:color="auto"/>
        </w:pBdr>
        <w:shd w:val="clear" w:color="auto" w:fill="F3F3F3"/>
        <w:ind w:left="284" w:hanging="284"/>
        <w:jc w:val="both"/>
        <w:rPr>
          <w:rFonts w:ascii="Tahoma" w:hAnsi="Tahoma" w:cs="Tahoma"/>
          <w:bCs/>
          <w:sz w:val="20"/>
          <w:u w:val="none"/>
        </w:rPr>
      </w:pPr>
      <w:r w:rsidRPr="0078613F">
        <w:rPr>
          <w:rFonts w:ascii="Tahoma" w:hAnsi="Tahoma" w:cs="Tahoma"/>
          <w:bCs/>
          <w:sz w:val="20"/>
          <w:u w:val="none"/>
        </w:rPr>
        <w:t>Informacja o warunkach udziału w postępowaniu o udzielenie zamówienia</w:t>
      </w:r>
    </w:p>
    <w:p w14:paraId="6CD7F5A3" w14:textId="4A0EC882" w:rsidR="00CB33EE" w:rsidRPr="008255CA" w:rsidRDefault="00CB33EE">
      <w:pPr>
        <w:pStyle w:val="Akapitzlist"/>
        <w:numPr>
          <w:ilvl w:val="1"/>
          <w:numId w:val="79"/>
        </w:numPr>
        <w:spacing w:before="120" w:after="120"/>
        <w:ind w:left="0" w:firstLine="0"/>
        <w:jc w:val="both"/>
        <w:rPr>
          <w:rFonts w:ascii="Tahoma" w:hAnsi="Tahoma" w:cs="Tahoma"/>
          <w:sz w:val="20"/>
          <w:szCs w:val="20"/>
        </w:rPr>
      </w:pPr>
      <w:r w:rsidRPr="008255CA">
        <w:rPr>
          <w:rFonts w:ascii="Tahoma" w:hAnsi="Tahoma" w:cs="Tahoma"/>
          <w:sz w:val="20"/>
          <w:szCs w:val="20"/>
        </w:rPr>
        <w:t xml:space="preserve">Na podstawie art. 112 </w:t>
      </w:r>
      <w:r w:rsidR="007649DC">
        <w:rPr>
          <w:rFonts w:ascii="Tahoma" w:hAnsi="Tahoma" w:cs="Tahoma"/>
          <w:sz w:val="20"/>
          <w:szCs w:val="20"/>
        </w:rPr>
        <w:t>U</w:t>
      </w:r>
      <w:r w:rsidRPr="008255CA">
        <w:rPr>
          <w:rFonts w:ascii="Tahoma" w:hAnsi="Tahoma" w:cs="Tahoma"/>
          <w:sz w:val="20"/>
          <w:szCs w:val="20"/>
        </w:rPr>
        <w:t xml:space="preserve">stawy, zamawiający określa warunek udziału w postępowaniu dotyczący </w:t>
      </w:r>
      <w:r w:rsidRPr="008255CA">
        <w:rPr>
          <w:rFonts w:ascii="Tahoma" w:hAnsi="Tahoma" w:cs="Tahoma"/>
          <w:b/>
          <w:bCs/>
          <w:sz w:val="20"/>
          <w:szCs w:val="20"/>
        </w:rPr>
        <w:t>uprawnień do prowadzenia określonej działalności gospodarczej lub zawodowej, o ile wynika to z odrębnych przepisów</w:t>
      </w:r>
      <w:r w:rsidRPr="008255CA">
        <w:rPr>
          <w:rFonts w:ascii="Tahoma" w:hAnsi="Tahoma" w:cs="Tahoma"/>
          <w:sz w:val="20"/>
          <w:szCs w:val="20"/>
        </w:rPr>
        <w:t>:</w:t>
      </w:r>
    </w:p>
    <w:p w14:paraId="33A5D06B" w14:textId="4D1A2308" w:rsidR="008255CA" w:rsidRDefault="00CB33EE" w:rsidP="008255CA">
      <w:pPr>
        <w:spacing w:before="120" w:after="120"/>
        <w:jc w:val="both"/>
        <w:rPr>
          <w:rFonts w:ascii="Tahoma" w:eastAsia="Calibri" w:hAnsi="Tahoma" w:cs="Tahoma"/>
          <w:sz w:val="20"/>
          <w:szCs w:val="20"/>
          <w:lang w:eastAsia="pl-PL"/>
        </w:rPr>
      </w:pPr>
      <w:bookmarkStart w:id="21" w:name="_Hlk178156394"/>
      <w:r w:rsidRPr="00686D13">
        <w:rPr>
          <w:rFonts w:ascii="Tahoma" w:eastAsia="Calibri" w:hAnsi="Tahoma" w:cs="Tahoma"/>
          <w:sz w:val="20"/>
          <w:szCs w:val="20"/>
          <w:lang w:eastAsia="pl-PL"/>
        </w:rPr>
        <w:t xml:space="preserve">Zamawiający uzna, że wykonawca spełnia powyższy warunek, </w:t>
      </w:r>
      <w:r w:rsidRPr="00290ACF">
        <w:rPr>
          <w:rFonts w:ascii="Tahoma" w:eastAsia="Calibri" w:hAnsi="Tahoma" w:cs="Tahoma"/>
          <w:sz w:val="20"/>
          <w:szCs w:val="20"/>
          <w:lang w:eastAsia="pl-PL"/>
        </w:rPr>
        <w:t xml:space="preserve">jeżeli </w:t>
      </w:r>
      <w:r w:rsidR="00736984" w:rsidRPr="00290ACF">
        <w:rPr>
          <w:rFonts w:ascii="Tahoma" w:eastAsia="Calibri" w:hAnsi="Tahoma" w:cs="Tahoma"/>
          <w:sz w:val="20"/>
          <w:szCs w:val="20"/>
          <w:lang w:eastAsia="pl-PL"/>
        </w:rPr>
        <w:t xml:space="preserve">posiada </w:t>
      </w:r>
      <w:bookmarkStart w:id="22" w:name="_Hlk62074325"/>
      <w:r w:rsidR="00736984" w:rsidRPr="00290ACF">
        <w:rPr>
          <w:rFonts w:ascii="Tahoma" w:eastAsia="Calibri" w:hAnsi="Tahoma" w:cs="Tahoma"/>
          <w:sz w:val="20"/>
          <w:szCs w:val="20"/>
          <w:lang w:eastAsia="pl-PL"/>
        </w:rPr>
        <w:t>odpowiednie zezwolenie wydane przez właściwy organ, zgodnie z Ustawą z dnia 11 września 2015 r. o działalności ubezpieczeniowej i reasekuracyjnej.</w:t>
      </w:r>
      <w:bookmarkEnd w:id="22"/>
    </w:p>
    <w:bookmarkEnd w:id="21"/>
    <w:p w14:paraId="7B396897" w14:textId="749D5FD3" w:rsidR="008255CA" w:rsidRPr="00F50709" w:rsidRDefault="008255CA">
      <w:pPr>
        <w:pStyle w:val="Default"/>
        <w:numPr>
          <w:ilvl w:val="1"/>
          <w:numId w:val="79"/>
        </w:numPr>
        <w:tabs>
          <w:tab w:val="left" w:pos="4188"/>
        </w:tabs>
        <w:ind w:left="567" w:hanging="567"/>
        <w:jc w:val="both"/>
        <w:rPr>
          <w:rFonts w:ascii="Tahoma" w:eastAsia="Calibri" w:hAnsi="Tahoma" w:cs="Tahoma"/>
          <w:b/>
          <w:bCs/>
          <w:sz w:val="20"/>
          <w:szCs w:val="20"/>
          <w:lang w:eastAsia="pl-PL"/>
        </w:rPr>
      </w:pPr>
      <w:r w:rsidRPr="00F50709">
        <w:rPr>
          <w:rFonts w:ascii="Tahoma" w:eastAsia="Calibri" w:hAnsi="Tahoma" w:cs="Tahoma"/>
          <w:b/>
          <w:bCs/>
          <w:sz w:val="20"/>
          <w:szCs w:val="20"/>
          <w:lang w:eastAsia="pl-PL"/>
        </w:rPr>
        <w:t>Wykonawcy wspólnie ubiegający się o udzielenie zamówienia</w:t>
      </w:r>
    </w:p>
    <w:p w14:paraId="109EEE66" w14:textId="5D760FFF" w:rsidR="00686D13" w:rsidRDefault="008255CA" w:rsidP="006C13AD">
      <w:pPr>
        <w:pStyle w:val="Default"/>
        <w:tabs>
          <w:tab w:val="left" w:pos="4188"/>
        </w:tabs>
        <w:jc w:val="both"/>
        <w:rPr>
          <w:rFonts w:ascii="Tahoma" w:eastAsia="Calibri" w:hAnsi="Tahoma" w:cs="Tahoma"/>
          <w:sz w:val="20"/>
          <w:szCs w:val="20"/>
          <w:lang w:eastAsia="pl-PL"/>
        </w:rPr>
      </w:pPr>
      <w:r w:rsidRPr="00F50709">
        <w:rPr>
          <w:rFonts w:ascii="Tahoma" w:eastAsia="Calibri" w:hAnsi="Tahoma" w:cs="Tahoma"/>
          <w:sz w:val="20"/>
          <w:szCs w:val="20"/>
          <w:lang w:eastAsia="pl-PL"/>
        </w:rPr>
        <w:t xml:space="preserve">Warunek dotyczący uprawnień do prowadzenia określonej działalności gospodarczej lub zawodowej, jest spełniony, jeżeli co najmniej jeden z wykonawców wspólnie ubiegających się o udzielenie zamówienia posiada uprawnienia do </w:t>
      </w:r>
      <w:r w:rsidRPr="00F50709">
        <w:rPr>
          <w:rFonts w:ascii="Tahoma" w:eastAsia="Calibri" w:hAnsi="Tahoma" w:cs="Tahoma"/>
          <w:sz w:val="20"/>
          <w:szCs w:val="20"/>
          <w:lang w:eastAsia="pl-PL"/>
        </w:rPr>
        <w:lastRenderedPageBreak/>
        <w:t>prowadzenia określonej działalności gospodarczej lub zawodowej i zrealizuje usługi, do których realizacji te uprawnienia są wymagane.</w:t>
      </w:r>
      <w:r>
        <w:rPr>
          <w:rFonts w:ascii="Tahoma" w:eastAsia="Calibri" w:hAnsi="Tahoma" w:cs="Tahoma"/>
          <w:sz w:val="20"/>
          <w:szCs w:val="20"/>
          <w:lang w:eastAsia="pl-PL"/>
        </w:rPr>
        <w:t xml:space="preserve"> </w:t>
      </w:r>
      <w:r w:rsidRPr="00F50709">
        <w:rPr>
          <w:rFonts w:ascii="Tahoma" w:eastAsia="Calibri" w:hAnsi="Tahoma" w:cs="Tahoma"/>
          <w:sz w:val="20"/>
          <w:szCs w:val="20"/>
          <w:lang w:eastAsia="pl-PL"/>
        </w:rPr>
        <w:t xml:space="preserve">W </w:t>
      </w:r>
      <w:r>
        <w:rPr>
          <w:rFonts w:ascii="Tahoma" w:eastAsia="Calibri" w:hAnsi="Tahoma" w:cs="Tahoma"/>
          <w:sz w:val="20"/>
          <w:szCs w:val="20"/>
          <w:lang w:eastAsia="pl-PL"/>
        </w:rPr>
        <w:t xml:space="preserve">tym </w:t>
      </w:r>
      <w:r w:rsidRPr="00F50709">
        <w:rPr>
          <w:rFonts w:ascii="Tahoma" w:eastAsia="Calibri" w:hAnsi="Tahoma" w:cs="Tahoma"/>
          <w:sz w:val="20"/>
          <w:szCs w:val="20"/>
          <w:lang w:eastAsia="pl-PL"/>
        </w:rPr>
        <w:t>przypadku, wykonawcy wspólnie ubiegający się o udzielenie zamówienia dołączają odpowiednio do oferty oświadczenie, z którego wynika, które usługi wykonają poszczególni wykonawcy.</w:t>
      </w:r>
    </w:p>
    <w:p w14:paraId="51348133" w14:textId="4FA64B94" w:rsidR="001857B1" w:rsidRPr="003F210A" w:rsidRDefault="00105373">
      <w:pPr>
        <w:pStyle w:val="Akapitzlist"/>
        <w:numPr>
          <w:ilvl w:val="1"/>
          <w:numId w:val="79"/>
        </w:numPr>
        <w:tabs>
          <w:tab w:val="left" w:pos="567"/>
        </w:tabs>
        <w:spacing w:before="60" w:after="120"/>
        <w:ind w:left="0" w:firstLine="0"/>
        <w:jc w:val="both"/>
        <w:rPr>
          <w:rFonts w:ascii="Tahoma" w:hAnsi="Tahoma" w:cs="Tahoma"/>
          <w:sz w:val="20"/>
          <w:szCs w:val="20"/>
        </w:rPr>
      </w:pPr>
      <w:r w:rsidRPr="00B908B7">
        <w:rPr>
          <w:rFonts w:ascii="Tahoma" w:hAnsi="Tahoma" w:cs="Tahoma"/>
          <w:sz w:val="20"/>
          <w:szCs w:val="20"/>
        </w:rPr>
        <w:t>Zamawiający nie zastrzega możliwości ubiegania się o udzielenie zamówienia wyłącznie przez wykonawców, o których mowa w art. 94 Ustawy.</w:t>
      </w:r>
    </w:p>
    <w:p w14:paraId="759ABD89" w14:textId="233DE98C" w:rsidR="00117102" w:rsidRPr="00422353" w:rsidRDefault="00686D13">
      <w:pPr>
        <w:pStyle w:val="Nagwek1"/>
        <w:numPr>
          <w:ilvl w:val="0"/>
          <w:numId w:val="79"/>
        </w:numPr>
        <w:pBdr>
          <w:top w:val="single" w:sz="4" w:space="1" w:color="auto"/>
          <w:bottom w:val="single" w:sz="4" w:space="1" w:color="auto"/>
        </w:pBdr>
        <w:shd w:val="clear" w:color="auto" w:fill="F3F3F3"/>
        <w:spacing w:after="120"/>
        <w:ind w:left="284" w:hanging="284"/>
        <w:jc w:val="both"/>
        <w:rPr>
          <w:rFonts w:ascii="Tahoma" w:hAnsi="Tahoma" w:cs="Tahoma"/>
          <w:bCs/>
          <w:sz w:val="20"/>
          <w:u w:val="none"/>
        </w:rPr>
      </w:pPr>
      <w:r w:rsidRPr="00686D13">
        <w:rPr>
          <w:rFonts w:ascii="Tahoma" w:hAnsi="Tahoma" w:cs="Tahoma"/>
          <w:bCs/>
          <w:sz w:val="20"/>
          <w:u w:val="none"/>
        </w:rPr>
        <w:t>Informacja o podmiotowych środk</w:t>
      </w:r>
      <w:r>
        <w:rPr>
          <w:rFonts w:ascii="Tahoma" w:hAnsi="Tahoma" w:cs="Tahoma"/>
          <w:bCs/>
          <w:sz w:val="20"/>
          <w:u w:val="none"/>
        </w:rPr>
        <w:t>ach</w:t>
      </w:r>
      <w:r w:rsidRPr="00686D13">
        <w:rPr>
          <w:rFonts w:ascii="Tahoma" w:hAnsi="Tahoma" w:cs="Tahoma"/>
          <w:bCs/>
          <w:sz w:val="20"/>
          <w:u w:val="none"/>
        </w:rPr>
        <w:t xml:space="preserve"> dowodowych żądanych w celu potwierdzenia </w:t>
      </w:r>
      <w:r>
        <w:rPr>
          <w:rFonts w:ascii="Tahoma" w:hAnsi="Tahoma" w:cs="Tahoma"/>
          <w:bCs/>
          <w:sz w:val="20"/>
          <w:u w:val="none"/>
        </w:rPr>
        <w:t xml:space="preserve">braku podstaw wykluczenia i </w:t>
      </w:r>
      <w:r w:rsidRPr="00686D13">
        <w:rPr>
          <w:rFonts w:ascii="Tahoma" w:hAnsi="Tahoma" w:cs="Tahoma"/>
          <w:bCs/>
          <w:sz w:val="20"/>
          <w:u w:val="none"/>
        </w:rPr>
        <w:t>spełniania warunków udziału w postępowaniu</w:t>
      </w:r>
    </w:p>
    <w:p w14:paraId="03051FF4" w14:textId="158B46CE" w:rsidR="00627301" w:rsidRPr="001F09F6" w:rsidRDefault="00804DA4">
      <w:pPr>
        <w:pStyle w:val="Default"/>
        <w:numPr>
          <w:ilvl w:val="1"/>
          <w:numId w:val="79"/>
        </w:numPr>
        <w:tabs>
          <w:tab w:val="left" w:pos="426"/>
        </w:tabs>
        <w:spacing w:after="120"/>
        <w:ind w:left="0" w:firstLine="0"/>
        <w:jc w:val="both"/>
        <w:rPr>
          <w:rFonts w:ascii="Tahoma" w:eastAsia="Calibri" w:hAnsi="Tahoma" w:cs="Tahoma"/>
          <w:sz w:val="20"/>
          <w:szCs w:val="20"/>
          <w:lang w:eastAsia="pl-PL"/>
        </w:rPr>
      </w:pPr>
      <w:r>
        <w:rPr>
          <w:rFonts w:ascii="Tahoma" w:eastAsia="Calibri" w:hAnsi="Tahoma" w:cs="Tahoma"/>
          <w:sz w:val="20"/>
          <w:szCs w:val="20"/>
          <w:lang w:eastAsia="pl-PL"/>
        </w:rPr>
        <w:t>D</w:t>
      </w:r>
      <w:r w:rsidRPr="00804DA4">
        <w:rPr>
          <w:rFonts w:ascii="Tahoma" w:eastAsia="Calibri" w:hAnsi="Tahoma" w:cs="Tahoma"/>
          <w:sz w:val="20"/>
          <w:szCs w:val="20"/>
          <w:lang w:eastAsia="pl-PL"/>
        </w:rPr>
        <w:t>o oferty wykonawca dołącza oświadczenie o niepodleganiu wykluczeniu</w:t>
      </w:r>
      <w:r>
        <w:rPr>
          <w:rFonts w:ascii="Tahoma" w:eastAsia="Calibri" w:hAnsi="Tahoma" w:cs="Tahoma"/>
          <w:sz w:val="20"/>
          <w:szCs w:val="20"/>
          <w:lang w:eastAsia="pl-PL"/>
        </w:rPr>
        <w:t xml:space="preserve"> i</w:t>
      </w:r>
      <w:r w:rsidRPr="00804DA4">
        <w:rPr>
          <w:rFonts w:ascii="Tahoma" w:eastAsia="Calibri" w:hAnsi="Tahoma" w:cs="Tahoma"/>
          <w:sz w:val="20"/>
          <w:szCs w:val="20"/>
          <w:lang w:eastAsia="pl-PL"/>
        </w:rPr>
        <w:t xml:space="preserve"> spełnianiu warunków udziału w postępowaniu</w:t>
      </w:r>
      <w:r>
        <w:rPr>
          <w:rFonts w:ascii="Tahoma" w:eastAsia="Calibri" w:hAnsi="Tahoma" w:cs="Tahoma"/>
          <w:sz w:val="20"/>
          <w:szCs w:val="20"/>
          <w:lang w:eastAsia="pl-PL"/>
        </w:rPr>
        <w:t xml:space="preserve">. </w:t>
      </w:r>
      <w:r w:rsidRPr="00804DA4">
        <w:rPr>
          <w:rFonts w:ascii="Tahoma" w:eastAsia="Calibri" w:hAnsi="Tahoma" w:cs="Tahoma"/>
          <w:sz w:val="20"/>
          <w:szCs w:val="20"/>
          <w:lang w:eastAsia="pl-PL"/>
        </w:rPr>
        <w:t>Niniejsze oświadczenie, stanowi dowód potwierdzający brak podstaw wykluczenia i spełnianie warunków udziału w postępowaniu, na dzień składania ofert</w:t>
      </w:r>
      <w:r w:rsidR="00722B46">
        <w:rPr>
          <w:rFonts w:ascii="Tahoma" w:eastAsia="Calibri" w:hAnsi="Tahoma" w:cs="Tahoma"/>
          <w:sz w:val="20"/>
          <w:szCs w:val="20"/>
          <w:lang w:eastAsia="pl-PL"/>
        </w:rPr>
        <w:t>.</w:t>
      </w:r>
      <w:r w:rsidRPr="00804DA4">
        <w:rPr>
          <w:rFonts w:ascii="Tahoma" w:eastAsia="Calibri" w:hAnsi="Tahoma" w:cs="Tahoma"/>
          <w:sz w:val="20"/>
          <w:szCs w:val="20"/>
          <w:lang w:eastAsia="pl-PL"/>
        </w:rPr>
        <w:t xml:space="preserve"> Wzór oświadczenia stanowi </w:t>
      </w:r>
      <w:r w:rsidRPr="00722B46">
        <w:rPr>
          <w:rFonts w:ascii="Tahoma" w:eastAsia="Calibri" w:hAnsi="Tahoma" w:cs="Tahoma"/>
          <w:color w:val="auto"/>
          <w:sz w:val="20"/>
          <w:szCs w:val="20"/>
          <w:lang w:eastAsia="pl-PL"/>
        </w:rPr>
        <w:t xml:space="preserve">Załącznik nr </w:t>
      </w:r>
      <w:r w:rsidR="00722B46" w:rsidRPr="00722B46">
        <w:rPr>
          <w:rFonts w:ascii="Tahoma" w:eastAsia="Calibri" w:hAnsi="Tahoma" w:cs="Tahoma"/>
          <w:color w:val="auto"/>
          <w:sz w:val="20"/>
          <w:szCs w:val="20"/>
          <w:lang w:eastAsia="pl-PL"/>
        </w:rPr>
        <w:t>2</w:t>
      </w:r>
      <w:r w:rsidRPr="00722B46">
        <w:rPr>
          <w:rFonts w:ascii="Tahoma" w:eastAsia="Calibri" w:hAnsi="Tahoma" w:cs="Tahoma"/>
          <w:color w:val="auto"/>
          <w:sz w:val="20"/>
          <w:szCs w:val="20"/>
          <w:lang w:eastAsia="pl-PL"/>
        </w:rPr>
        <w:t xml:space="preserve"> do SWZ</w:t>
      </w:r>
      <w:r w:rsidRPr="00804DA4">
        <w:rPr>
          <w:rFonts w:ascii="Tahoma" w:eastAsia="Calibri" w:hAnsi="Tahoma" w:cs="Tahoma"/>
          <w:sz w:val="20"/>
          <w:szCs w:val="20"/>
          <w:lang w:eastAsia="pl-PL"/>
        </w:rPr>
        <w:t>.</w:t>
      </w:r>
    </w:p>
    <w:p w14:paraId="461403AB" w14:textId="4B92C40B" w:rsidR="00804DA4" w:rsidRPr="001F09F6" w:rsidRDefault="00804DA4" w:rsidP="000D08C0">
      <w:pPr>
        <w:pStyle w:val="Default"/>
        <w:tabs>
          <w:tab w:val="left" w:pos="851"/>
        </w:tabs>
        <w:jc w:val="both"/>
        <w:rPr>
          <w:rFonts w:ascii="Tahoma" w:eastAsia="Calibri" w:hAnsi="Tahoma" w:cs="Tahoma"/>
          <w:sz w:val="20"/>
          <w:szCs w:val="20"/>
          <w:lang w:eastAsia="pl-PL"/>
        </w:rPr>
      </w:pPr>
      <w:r w:rsidRPr="001F09F6">
        <w:rPr>
          <w:rFonts w:ascii="Tahoma" w:eastAsia="Calibri" w:hAnsi="Tahoma" w:cs="Tahoma"/>
          <w:b/>
          <w:bCs/>
          <w:sz w:val="20"/>
          <w:szCs w:val="20"/>
          <w:lang w:eastAsia="pl-PL"/>
        </w:rPr>
        <w:t>W przypadku wspólnego ubiegania się o zamówienie przez wykonawców</w:t>
      </w:r>
      <w:r w:rsidRPr="001F09F6">
        <w:rPr>
          <w:rFonts w:ascii="Tahoma" w:eastAsia="Calibri" w:hAnsi="Tahoma" w:cs="Tahoma"/>
          <w:sz w:val="20"/>
          <w:szCs w:val="20"/>
          <w:lang w:eastAsia="pl-PL"/>
        </w:rPr>
        <w:t xml:space="preserve">, oświadczenie, o którym mowa powyżej, składa każdy z wykonawców. Oświadczenia te potwierdzają brak podstaw wykluczenia oraz spełnianie warunków udziału w postępowaniu w zakresie, w jakim każdy z wykonawców wykazuje spełnianie warunków udziału w postępowaniu. </w:t>
      </w:r>
    </w:p>
    <w:p w14:paraId="6CC800BA" w14:textId="77777777" w:rsidR="00804DA4" w:rsidRPr="00804DA4" w:rsidRDefault="00804DA4" w:rsidP="00804DA4">
      <w:pPr>
        <w:pStyle w:val="Default"/>
        <w:tabs>
          <w:tab w:val="left" w:pos="426"/>
        </w:tabs>
        <w:jc w:val="both"/>
        <w:rPr>
          <w:rFonts w:ascii="Tahoma" w:eastAsia="Calibri" w:hAnsi="Tahoma" w:cs="Tahoma"/>
          <w:sz w:val="20"/>
          <w:szCs w:val="20"/>
          <w:lang w:eastAsia="pl-PL"/>
        </w:rPr>
      </w:pPr>
    </w:p>
    <w:p w14:paraId="6BC43323" w14:textId="4E665BAA" w:rsidR="00B65BCB" w:rsidRDefault="00B65BCB">
      <w:pPr>
        <w:pStyle w:val="Default"/>
        <w:numPr>
          <w:ilvl w:val="1"/>
          <w:numId w:val="79"/>
        </w:numPr>
        <w:tabs>
          <w:tab w:val="left" w:pos="426"/>
        </w:tabs>
        <w:spacing w:after="120"/>
        <w:ind w:left="0" w:firstLine="0"/>
        <w:jc w:val="both"/>
        <w:rPr>
          <w:rFonts w:ascii="Tahoma" w:hAnsi="Tahoma" w:cs="Tahoma"/>
          <w:sz w:val="20"/>
          <w:szCs w:val="20"/>
        </w:rPr>
      </w:pPr>
      <w:r w:rsidRPr="00BA139E">
        <w:rPr>
          <w:rFonts w:ascii="Tahoma" w:hAnsi="Tahoma" w:cs="Tahoma"/>
          <w:sz w:val="20"/>
          <w:szCs w:val="20"/>
        </w:rPr>
        <w:t xml:space="preserve">Zamawiający może żądać od wykonawców wyjaśnień dotyczących treści oświadczenia, o którym mowa w </w:t>
      </w:r>
      <w:r>
        <w:rPr>
          <w:rFonts w:ascii="Tahoma" w:hAnsi="Tahoma" w:cs="Tahoma"/>
          <w:sz w:val="20"/>
          <w:szCs w:val="20"/>
        </w:rPr>
        <w:t>pkt 10.1</w:t>
      </w:r>
      <w:r w:rsidR="00722B46">
        <w:rPr>
          <w:rFonts w:ascii="Tahoma" w:hAnsi="Tahoma" w:cs="Tahoma"/>
          <w:sz w:val="20"/>
          <w:szCs w:val="20"/>
        </w:rPr>
        <w:t xml:space="preserve"> SWZ</w:t>
      </w:r>
      <w:r w:rsidRPr="00BA139E">
        <w:rPr>
          <w:rFonts w:ascii="Tahoma" w:hAnsi="Tahoma" w:cs="Tahoma"/>
          <w:sz w:val="20"/>
          <w:szCs w:val="20"/>
        </w:rPr>
        <w:t xml:space="preserve"> lub złożonych podmiotowych środków dowodowych lub innych dokumentów lub oświadczeń składanych w postępowaniu.</w:t>
      </w:r>
    </w:p>
    <w:p w14:paraId="0923F208" w14:textId="2776916C" w:rsidR="002D0FC2" w:rsidRPr="00290ACF" w:rsidRDefault="00B65BCB">
      <w:pPr>
        <w:pStyle w:val="Default"/>
        <w:numPr>
          <w:ilvl w:val="1"/>
          <w:numId w:val="79"/>
        </w:numPr>
        <w:tabs>
          <w:tab w:val="left" w:pos="426"/>
        </w:tabs>
        <w:spacing w:after="120"/>
        <w:ind w:left="0" w:firstLine="0"/>
        <w:jc w:val="both"/>
        <w:rPr>
          <w:rFonts w:ascii="Tahoma" w:hAnsi="Tahoma" w:cs="Tahoma"/>
          <w:sz w:val="20"/>
          <w:szCs w:val="20"/>
        </w:rPr>
      </w:pPr>
      <w:r w:rsidRPr="00B65BCB">
        <w:rPr>
          <w:rFonts w:ascii="Tahoma" w:hAnsi="Tahoma" w:cs="Tahoma"/>
          <w:sz w:val="20"/>
          <w:szCs w:val="20"/>
        </w:rPr>
        <w:t>Jeżeli złożone przez wykonawcę oświadczenie, o którym mowa pkt 10.1</w:t>
      </w:r>
      <w:r w:rsidR="00722B46">
        <w:rPr>
          <w:rFonts w:ascii="Tahoma" w:hAnsi="Tahoma" w:cs="Tahoma"/>
          <w:sz w:val="20"/>
          <w:szCs w:val="20"/>
        </w:rPr>
        <w:t xml:space="preserve"> SWZ</w:t>
      </w:r>
      <w:r w:rsidRPr="00B65BCB">
        <w:rPr>
          <w:rFonts w:ascii="Tahoma" w:hAnsi="Tahoma" w:cs="Tahoma"/>
          <w:sz w:val="20"/>
          <w:szCs w:val="20"/>
        </w:rPr>
        <w:t xml:space="preserve"> lub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w:t>
      </w:r>
      <w:r w:rsidRPr="00290ACF">
        <w:rPr>
          <w:rFonts w:ascii="Tahoma" w:hAnsi="Tahoma" w:cs="Tahoma"/>
          <w:sz w:val="20"/>
          <w:szCs w:val="20"/>
        </w:rPr>
        <w:t>.</w:t>
      </w:r>
    </w:p>
    <w:p w14:paraId="163DE30F" w14:textId="6EB2A753" w:rsidR="004C0730" w:rsidRPr="00290ACF" w:rsidRDefault="004C0730">
      <w:pPr>
        <w:pStyle w:val="Default"/>
        <w:numPr>
          <w:ilvl w:val="1"/>
          <w:numId w:val="79"/>
        </w:numPr>
        <w:tabs>
          <w:tab w:val="left" w:pos="426"/>
        </w:tabs>
        <w:spacing w:after="120"/>
        <w:ind w:left="0" w:firstLine="0"/>
        <w:jc w:val="both"/>
        <w:rPr>
          <w:rFonts w:ascii="Tahoma" w:hAnsi="Tahoma" w:cs="Tahoma"/>
          <w:sz w:val="20"/>
          <w:szCs w:val="20"/>
        </w:rPr>
      </w:pPr>
      <w:r w:rsidRPr="00290ACF">
        <w:rPr>
          <w:rFonts w:ascii="Tahoma" w:hAnsi="Tahoma" w:cs="Tahoma"/>
          <w:sz w:val="20"/>
          <w:szCs w:val="20"/>
        </w:rPr>
        <w:t xml:space="preserve">Zamawiający nie żąda złożenia podmiotowych środków dowodowych, poprzestając na </w:t>
      </w:r>
      <w:r w:rsidR="0084182E" w:rsidRPr="00290ACF">
        <w:rPr>
          <w:rFonts w:ascii="Tahoma" w:hAnsi="Tahoma" w:cs="Tahoma"/>
          <w:sz w:val="20"/>
          <w:szCs w:val="20"/>
        </w:rPr>
        <w:t>kwalifikacji podmiotowej Wykonawcy</w:t>
      </w:r>
      <w:r w:rsidRPr="00290ACF">
        <w:rPr>
          <w:rFonts w:ascii="Tahoma" w:hAnsi="Tahoma" w:cs="Tahoma"/>
          <w:sz w:val="20"/>
          <w:szCs w:val="20"/>
        </w:rPr>
        <w:t xml:space="preserve"> na podstawie oświadczenia, o którym </w:t>
      </w:r>
      <w:r w:rsidR="00F820B5" w:rsidRPr="00290ACF">
        <w:rPr>
          <w:rFonts w:ascii="Tahoma" w:hAnsi="Tahoma" w:cs="Tahoma"/>
          <w:sz w:val="20"/>
          <w:szCs w:val="20"/>
        </w:rPr>
        <w:t xml:space="preserve">mowa </w:t>
      </w:r>
      <w:r w:rsidRPr="00290ACF">
        <w:rPr>
          <w:rFonts w:ascii="Tahoma" w:hAnsi="Tahoma" w:cs="Tahoma"/>
          <w:sz w:val="20"/>
          <w:szCs w:val="20"/>
        </w:rPr>
        <w:t>w pkt 10.1 SWZ.</w:t>
      </w:r>
    </w:p>
    <w:p w14:paraId="4C251B67" w14:textId="664D579E" w:rsidR="00720808" w:rsidRPr="004A577C" w:rsidRDefault="00C76CC4">
      <w:pPr>
        <w:pStyle w:val="Nagwek1"/>
        <w:numPr>
          <w:ilvl w:val="0"/>
          <w:numId w:val="79"/>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C76CC4">
        <w:rPr>
          <w:rFonts w:ascii="Tahoma" w:hAnsi="Tahoma" w:cs="Tahoma"/>
          <w:bCs/>
          <w:sz w:val="20"/>
          <w:u w:val="none"/>
        </w:rPr>
        <w:t>Informacje dotyczące składania pełnomocnictwa lub innego dokumentu potwierdzającego umocowanie do reprezentowania wykonawcy</w:t>
      </w:r>
    </w:p>
    <w:p w14:paraId="4AB4B94D" w14:textId="78AAD11C" w:rsidR="00610839" w:rsidRPr="00610839" w:rsidRDefault="00C76CC4">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color w:val="CC00CC"/>
          <w:sz w:val="20"/>
          <w:szCs w:val="20"/>
        </w:rPr>
      </w:pPr>
      <w:r w:rsidRPr="00456B10">
        <w:rPr>
          <w:rFonts w:ascii="Tahoma" w:hAnsi="Tahoma" w:cs="Tahoma"/>
          <w:sz w:val="20"/>
          <w:szCs w:val="20"/>
        </w:rPr>
        <w:t>W</w:t>
      </w:r>
      <w:r w:rsidRPr="00610839">
        <w:rPr>
          <w:rFonts w:ascii="Tahoma" w:hAnsi="Tahoma" w:cs="Tahoma"/>
          <w:sz w:val="20"/>
          <w:szCs w:val="20"/>
        </w:rPr>
        <w:t xml:space="preserve"> celu potwierdzenia, że osoba działająca w imieniu wykonawcy jest umocowana do jego reprezentowania, zamawiający może żądać od wykonawcy odpisu lub informacji z Krajowego Rejestru Sądowego, Centralnej Ewidencji i Informacji o Działalności Gospodarczej lub innego właściwego rejestru.</w:t>
      </w:r>
    </w:p>
    <w:p w14:paraId="2555B60A" w14:textId="7E5E40DC" w:rsidR="00610839" w:rsidRPr="00610839" w:rsidRDefault="00C76CC4">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color w:val="CC00CC"/>
          <w:sz w:val="20"/>
          <w:szCs w:val="20"/>
        </w:rPr>
      </w:pPr>
      <w:r w:rsidRPr="00610839">
        <w:rPr>
          <w:rFonts w:ascii="Tahoma" w:hAnsi="Tahoma" w:cs="Tahoma"/>
          <w:sz w:val="20"/>
          <w:szCs w:val="20"/>
        </w:rPr>
        <w:t xml:space="preserve">Wykonawca nie jest zobowiązany do złożenia dokumentów, o których mowa </w:t>
      </w:r>
      <w:r w:rsidR="004D3419">
        <w:rPr>
          <w:rFonts w:ascii="Tahoma" w:hAnsi="Tahoma" w:cs="Tahoma"/>
          <w:sz w:val="20"/>
          <w:szCs w:val="20"/>
        </w:rPr>
        <w:t>powyżej,</w:t>
      </w:r>
      <w:r w:rsidRPr="00610839">
        <w:rPr>
          <w:rFonts w:ascii="Tahoma" w:hAnsi="Tahoma" w:cs="Tahoma"/>
          <w:sz w:val="20"/>
          <w:szCs w:val="20"/>
        </w:rPr>
        <w:t xml:space="preserve"> jeżeli zamawiający może je uzyskać za pomocą bezpłatnych i ogólnodostępnych baz danych, o ile wykonawca wskazał dane umożliwiające dostęp do tych dokumentów. </w:t>
      </w:r>
    </w:p>
    <w:p w14:paraId="2F8C20B4" w14:textId="155A6E2D" w:rsidR="00610839" w:rsidRPr="00610839" w:rsidRDefault="00C76CC4">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color w:val="CC00CC"/>
          <w:sz w:val="20"/>
          <w:szCs w:val="20"/>
        </w:rPr>
      </w:pPr>
      <w:r w:rsidRPr="00610839">
        <w:rPr>
          <w:rFonts w:ascii="Tahoma" w:hAnsi="Tahoma" w:cs="Tahoma"/>
          <w:sz w:val="20"/>
          <w:szCs w:val="20"/>
        </w:rPr>
        <w:t xml:space="preserve">Jeżeli w imieniu wykonawcy działa osoba, której umocowanie do jego reprezentowania nie wynika z dokumentów, o których mowa w </w:t>
      </w:r>
      <w:r w:rsidR="005E7F5A">
        <w:rPr>
          <w:rFonts w:ascii="Tahoma" w:hAnsi="Tahoma" w:cs="Tahoma"/>
          <w:sz w:val="20"/>
          <w:szCs w:val="20"/>
        </w:rPr>
        <w:t>pkt</w:t>
      </w:r>
      <w:r w:rsidR="00610839">
        <w:rPr>
          <w:rFonts w:ascii="Tahoma" w:hAnsi="Tahoma" w:cs="Tahoma"/>
          <w:sz w:val="20"/>
          <w:szCs w:val="20"/>
        </w:rPr>
        <w:t xml:space="preserve"> </w:t>
      </w:r>
      <w:r w:rsidR="006C13AD">
        <w:rPr>
          <w:rFonts w:ascii="Tahoma" w:hAnsi="Tahoma" w:cs="Tahoma"/>
          <w:sz w:val="20"/>
          <w:szCs w:val="20"/>
        </w:rPr>
        <w:t>1</w:t>
      </w:r>
      <w:r w:rsidR="00722B46">
        <w:rPr>
          <w:rFonts w:ascii="Tahoma" w:hAnsi="Tahoma" w:cs="Tahoma"/>
          <w:sz w:val="20"/>
          <w:szCs w:val="20"/>
        </w:rPr>
        <w:t>1</w:t>
      </w:r>
      <w:r w:rsidR="00610839">
        <w:rPr>
          <w:rFonts w:ascii="Tahoma" w:hAnsi="Tahoma" w:cs="Tahoma"/>
          <w:sz w:val="20"/>
          <w:szCs w:val="20"/>
        </w:rPr>
        <w:t>.1</w:t>
      </w:r>
      <w:r w:rsidRPr="00610839">
        <w:rPr>
          <w:rFonts w:ascii="Tahoma" w:hAnsi="Tahoma" w:cs="Tahoma"/>
          <w:sz w:val="20"/>
          <w:szCs w:val="20"/>
        </w:rPr>
        <w:t xml:space="preserve">, zamawiający żąda od wykonawcy pełnomocnictwa lub innego dokumentu potwierdzającego umocowanie do reprezentowania wykonawcy. </w:t>
      </w:r>
    </w:p>
    <w:p w14:paraId="221AD09E" w14:textId="6D25E659" w:rsidR="002649DC" w:rsidRPr="002649DC" w:rsidRDefault="001321B1">
      <w:pPr>
        <w:pStyle w:val="Akapitzlist"/>
        <w:numPr>
          <w:ilvl w:val="1"/>
          <w:numId w:val="79"/>
        </w:numPr>
        <w:shd w:val="clear" w:color="auto" w:fill="FFFFFF"/>
        <w:tabs>
          <w:tab w:val="left" w:pos="709"/>
        </w:tabs>
        <w:autoSpaceDE w:val="0"/>
        <w:autoSpaceDN w:val="0"/>
        <w:adjustRightInd w:val="0"/>
        <w:ind w:left="0" w:firstLine="0"/>
        <w:jc w:val="both"/>
        <w:rPr>
          <w:rFonts w:ascii="Tahoma" w:hAnsi="Tahoma" w:cs="Tahoma"/>
          <w:color w:val="CC00CC"/>
          <w:sz w:val="20"/>
          <w:szCs w:val="20"/>
        </w:rPr>
      </w:pPr>
      <w:r w:rsidRPr="001321B1">
        <w:rPr>
          <w:rFonts w:ascii="Tahoma" w:hAnsi="Tahoma" w:cs="Tahoma"/>
          <w:b/>
          <w:bCs/>
          <w:sz w:val="20"/>
          <w:szCs w:val="20"/>
        </w:rPr>
        <w:t>Wykonawcy wspólnie ubiegający się o udzielenie zamówienia publicznego</w:t>
      </w:r>
      <w:r w:rsidR="002649DC">
        <w:rPr>
          <w:rFonts w:ascii="Tahoma" w:hAnsi="Tahoma" w:cs="Tahoma"/>
          <w:b/>
          <w:bCs/>
          <w:sz w:val="20"/>
          <w:szCs w:val="20"/>
        </w:rPr>
        <w:t>:</w:t>
      </w:r>
    </w:p>
    <w:p w14:paraId="1A18D228" w14:textId="6D5B59C5" w:rsidR="002649DC" w:rsidRPr="00290ACF" w:rsidRDefault="001321B1">
      <w:pPr>
        <w:pStyle w:val="Akapitzlist"/>
        <w:numPr>
          <w:ilvl w:val="0"/>
          <w:numId w:val="33"/>
        </w:numPr>
        <w:shd w:val="clear" w:color="auto" w:fill="FFFFFF"/>
        <w:tabs>
          <w:tab w:val="left" w:pos="284"/>
        </w:tabs>
        <w:autoSpaceDE w:val="0"/>
        <w:autoSpaceDN w:val="0"/>
        <w:adjustRightInd w:val="0"/>
        <w:ind w:left="284" w:hanging="284"/>
        <w:jc w:val="both"/>
        <w:rPr>
          <w:rFonts w:ascii="Tahoma" w:hAnsi="Tahoma" w:cs="Tahoma"/>
          <w:color w:val="CC00CC"/>
          <w:sz w:val="20"/>
          <w:szCs w:val="20"/>
        </w:rPr>
      </w:pPr>
      <w:r w:rsidRPr="001321B1">
        <w:rPr>
          <w:rFonts w:ascii="Tahoma" w:hAnsi="Tahoma" w:cs="Tahoma"/>
          <w:sz w:val="20"/>
          <w:szCs w:val="20"/>
        </w:rPr>
        <w:t xml:space="preserve">ustanawiają pełnomocnika do reprezentowania ich w postępowaniu o udzielenie zamówienia albo do reprezentowania w </w:t>
      </w:r>
      <w:r w:rsidRPr="00290ACF">
        <w:rPr>
          <w:rFonts w:ascii="Tahoma" w:hAnsi="Tahoma" w:cs="Tahoma"/>
          <w:sz w:val="20"/>
          <w:szCs w:val="20"/>
        </w:rPr>
        <w:t xml:space="preserve">postępowaniu i zawarcia umowy w sprawie zamówienia publicznego. </w:t>
      </w:r>
      <w:r w:rsidR="00C76CC4" w:rsidRPr="00290ACF">
        <w:rPr>
          <w:rFonts w:ascii="Tahoma" w:hAnsi="Tahoma" w:cs="Tahoma"/>
          <w:sz w:val="20"/>
          <w:szCs w:val="20"/>
        </w:rPr>
        <w:t xml:space="preserve">Przepis </w:t>
      </w:r>
      <w:r w:rsidR="005E7F5A" w:rsidRPr="00290ACF">
        <w:rPr>
          <w:rFonts w:ascii="Tahoma" w:hAnsi="Tahoma" w:cs="Tahoma"/>
          <w:sz w:val="20"/>
          <w:szCs w:val="20"/>
        </w:rPr>
        <w:t>pkt</w:t>
      </w:r>
      <w:r w:rsidR="00610839" w:rsidRPr="00290ACF">
        <w:rPr>
          <w:rFonts w:ascii="Tahoma" w:hAnsi="Tahoma" w:cs="Tahoma"/>
          <w:sz w:val="20"/>
          <w:szCs w:val="20"/>
        </w:rPr>
        <w:t xml:space="preserve"> </w:t>
      </w:r>
      <w:r w:rsidR="006C13AD" w:rsidRPr="00290ACF">
        <w:rPr>
          <w:rFonts w:ascii="Tahoma" w:hAnsi="Tahoma" w:cs="Tahoma"/>
          <w:sz w:val="20"/>
          <w:szCs w:val="20"/>
        </w:rPr>
        <w:t>1</w:t>
      </w:r>
      <w:r w:rsidR="00722B46" w:rsidRPr="00290ACF">
        <w:rPr>
          <w:rFonts w:ascii="Tahoma" w:hAnsi="Tahoma" w:cs="Tahoma"/>
          <w:sz w:val="20"/>
          <w:szCs w:val="20"/>
        </w:rPr>
        <w:t>1</w:t>
      </w:r>
      <w:r w:rsidR="00610839" w:rsidRPr="00290ACF">
        <w:rPr>
          <w:rFonts w:ascii="Tahoma" w:hAnsi="Tahoma" w:cs="Tahoma"/>
          <w:sz w:val="20"/>
          <w:szCs w:val="20"/>
        </w:rPr>
        <w:t>.3.</w:t>
      </w:r>
      <w:r w:rsidR="00C76CC4" w:rsidRPr="00290ACF">
        <w:rPr>
          <w:rFonts w:ascii="Tahoma" w:hAnsi="Tahoma" w:cs="Tahoma"/>
          <w:sz w:val="20"/>
          <w:szCs w:val="20"/>
        </w:rPr>
        <w:t xml:space="preserve"> stosuje się odpowiednio do osoby działającej w imieniu </w:t>
      </w:r>
      <w:r w:rsidRPr="00290ACF">
        <w:rPr>
          <w:rFonts w:ascii="Tahoma" w:hAnsi="Tahoma" w:cs="Tahoma"/>
          <w:sz w:val="20"/>
          <w:szCs w:val="20"/>
        </w:rPr>
        <w:t xml:space="preserve">tych </w:t>
      </w:r>
      <w:r w:rsidR="00C76CC4" w:rsidRPr="00290ACF">
        <w:rPr>
          <w:rFonts w:ascii="Tahoma" w:hAnsi="Tahoma" w:cs="Tahoma"/>
          <w:sz w:val="20"/>
          <w:szCs w:val="20"/>
        </w:rPr>
        <w:t>wykonawców</w:t>
      </w:r>
      <w:r w:rsidRPr="00290ACF">
        <w:rPr>
          <w:rFonts w:ascii="Tahoma" w:hAnsi="Tahoma" w:cs="Tahoma"/>
          <w:sz w:val="20"/>
          <w:szCs w:val="20"/>
        </w:rPr>
        <w:t>.</w:t>
      </w:r>
    </w:p>
    <w:p w14:paraId="717543DD" w14:textId="05E81073" w:rsidR="00C76CC4" w:rsidRPr="00290ACF" w:rsidRDefault="002649DC">
      <w:pPr>
        <w:pStyle w:val="Akapitzlist"/>
        <w:numPr>
          <w:ilvl w:val="0"/>
          <w:numId w:val="33"/>
        </w:numPr>
        <w:shd w:val="clear" w:color="auto" w:fill="FFFFFF"/>
        <w:tabs>
          <w:tab w:val="left" w:pos="284"/>
        </w:tabs>
        <w:autoSpaceDE w:val="0"/>
        <w:autoSpaceDN w:val="0"/>
        <w:adjustRightInd w:val="0"/>
        <w:ind w:left="284" w:hanging="284"/>
        <w:jc w:val="both"/>
        <w:rPr>
          <w:rFonts w:ascii="Tahoma" w:hAnsi="Tahoma" w:cs="Tahoma"/>
          <w:color w:val="CC00CC"/>
          <w:sz w:val="20"/>
          <w:szCs w:val="20"/>
        </w:rPr>
      </w:pPr>
      <w:r w:rsidRPr="00290ACF">
        <w:rPr>
          <w:rFonts w:ascii="Tahoma" w:hAnsi="Tahoma" w:cs="Tahoma"/>
          <w:sz w:val="20"/>
          <w:szCs w:val="20"/>
        </w:rPr>
        <w:t>dołączają do oferty oświadczenie, z którego wynika, które usługi wykonają poszczególni wykonawcy.</w:t>
      </w:r>
      <w:r w:rsidR="00194E44" w:rsidRPr="00290ACF">
        <w:rPr>
          <w:rFonts w:ascii="Tahoma" w:hAnsi="Tahoma" w:cs="Tahoma"/>
          <w:sz w:val="20"/>
          <w:szCs w:val="20"/>
        </w:rPr>
        <w:t xml:space="preserve"> </w:t>
      </w:r>
      <w:bookmarkStart w:id="23" w:name="_Hlk174961940"/>
      <w:r w:rsidR="00194E44" w:rsidRPr="00290ACF">
        <w:rPr>
          <w:rFonts w:ascii="Tahoma" w:hAnsi="Tahoma" w:cs="Tahoma"/>
          <w:sz w:val="20"/>
          <w:szCs w:val="20"/>
        </w:rPr>
        <w:t>Wzór oświadczenia stanowi załącznik nr 3 do SWZ.</w:t>
      </w:r>
      <w:bookmarkEnd w:id="23"/>
    </w:p>
    <w:p w14:paraId="5F78D9D4" w14:textId="40273D49" w:rsidR="00720808" w:rsidRPr="004A577C" w:rsidRDefault="004B77C6">
      <w:pPr>
        <w:pStyle w:val="Nagwek1"/>
        <w:numPr>
          <w:ilvl w:val="0"/>
          <w:numId w:val="79"/>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4B77C6">
        <w:rPr>
          <w:rFonts w:ascii="Tahoma" w:hAnsi="Tahoma" w:cs="Tahoma"/>
          <w:bCs/>
          <w:sz w:val="20"/>
          <w:u w:val="none"/>
        </w:rPr>
        <w:t>Forma i postać składanych oświadczeń i dokumentów oraz oferty</w:t>
      </w:r>
    </w:p>
    <w:p w14:paraId="13BF69D0" w14:textId="51B8C575" w:rsidR="00F27E18" w:rsidRDefault="004B77C6">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9E79AD">
        <w:rPr>
          <w:rFonts w:ascii="Tahoma" w:hAnsi="Tahoma" w:cs="Tahoma"/>
          <w:sz w:val="20"/>
          <w:szCs w:val="20"/>
        </w:rPr>
        <w:t>Podmiotowe</w:t>
      </w:r>
      <w:r w:rsidRPr="00F27E18">
        <w:rPr>
          <w:rFonts w:ascii="Tahoma" w:hAnsi="Tahoma" w:cs="Tahoma"/>
          <w:sz w:val="20"/>
          <w:szCs w:val="20"/>
        </w:rPr>
        <w:t xml:space="preserve"> środki dowodowe oraz inne </w:t>
      </w:r>
      <w:r w:rsidRPr="00722B46">
        <w:rPr>
          <w:rFonts w:ascii="Tahoma" w:hAnsi="Tahoma" w:cs="Tahoma"/>
          <w:sz w:val="20"/>
          <w:szCs w:val="20"/>
        </w:rPr>
        <w:t xml:space="preserve">dokumenty lub oświadczenia, o których mowa w </w:t>
      </w:r>
      <w:r w:rsidR="00804DA4" w:rsidRPr="00722B46">
        <w:rPr>
          <w:rFonts w:ascii="Tahoma" w:hAnsi="Tahoma" w:cs="Tahoma"/>
          <w:sz w:val="20"/>
          <w:szCs w:val="20"/>
        </w:rPr>
        <w:t>R</w:t>
      </w:r>
      <w:r w:rsidRPr="00722B46">
        <w:rPr>
          <w:rFonts w:ascii="Tahoma" w:hAnsi="Tahoma" w:cs="Tahoma"/>
          <w:sz w:val="20"/>
          <w:szCs w:val="20"/>
        </w:rPr>
        <w:t xml:space="preserve">ozporządzeniu w sprawie podmiotowych środków dowodowych </w:t>
      </w:r>
      <w:r w:rsidRPr="00F27E18">
        <w:rPr>
          <w:rFonts w:ascii="Tahoma" w:hAnsi="Tahoma" w:cs="Tahoma"/>
          <w:sz w:val="20"/>
          <w:szCs w:val="20"/>
        </w:rPr>
        <w:t xml:space="preserve">składa się w formie elektronicznej, w postaci elektronicznej opatrzonej podpisem zaufanym lub podpisem osobistym, lub w formie dokumentowej, w zakresie i w sposób określony w przepisach </w:t>
      </w:r>
      <w:r w:rsidR="008255CA" w:rsidRPr="00F27E18">
        <w:rPr>
          <w:rFonts w:ascii="Tahoma" w:hAnsi="Tahoma" w:cs="Tahoma"/>
          <w:sz w:val="20"/>
          <w:szCs w:val="20"/>
        </w:rPr>
        <w:t>R</w:t>
      </w:r>
      <w:r w:rsidRPr="00F27E18">
        <w:rPr>
          <w:rFonts w:ascii="Tahoma" w:hAnsi="Tahoma" w:cs="Tahoma"/>
          <w:sz w:val="20"/>
          <w:szCs w:val="20"/>
        </w:rPr>
        <w:t>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w:t>
      </w:r>
      <w:r w:rsidR="00A66AB5">
        <w:rPr>
          <w:rFonts w:ascii="Tahoma" w:hAnsi="Tahoma" w:cs="Tahoma"/>
          <w:sz w:val="20"/>
          <w:szCs w:val="20"/>
        </w:rPr>
        <w:t xml:space="preserve"> z 2020r.</w:t>
      </w:r>
      <w:r w:rsidRPr="00F27E18">
        <w:rPr>
          <w:rFonts w:ascii="Tahoma" w:hAnsi="Tahoma" w:cs="Tahoma"/>
          <w:sz w:val="20"/>
          <w:szCs w:val="20"/>
        </w:rPr>
        <w:t xml:space="preserve"> poz. 2452) </w:t>
      </w:r>
      <w:r w:rsidR="008255CA" w:rsidRPr="00F27E18">
        <w:rPr>
          <w:rFonts w:ascii="Tahoma" w:hAnsi="Tahoma" w:cs="Tahoma"/>
          <w:sz w:val="20"/>
          <w:szCs w:val="20"/>
        </w:rPr>
        <w:t>(</w:t>
      </w:r>
      <w:r w:rsidRPr="00F27E18">
        <w:rPr>
          <w:rFonts w:ascii="Tahoma" w:hAnsi="Tahoma" w:cs="Tahoma"/>
          <w:sz w:val="20"/>
          <w:szCs w:val="20"/>
        </w:rPr>
        <w:t xml:space="preserve">dalej </w:t>
      </w:r>
      <w:r w:rsidR="008255CA" w:rsidRPr="00F27E18">
        <w:rPr>
          <w:rFonts w:ascii="Tahoma" w:hAnsi="Tahoma" w:cs="Tahoma"/>
          <w:sz w:val="20"/>
          <w:szCs w:val="20"/>
        </w:rPr>
        <w:t>R</w:t>
      </w:r>
      <w:r w:rsidRPr="00F27E18">
        <w:rPr>
          <w:rFonts w:ascii="Tahoma" w:hAnsi="Tahoma" w:cs="Tahoma"/>
          <w:sz w:val="20"/>
          <w:szCs w:val="20"/>
        </w:rPr>
        <w:t>ozporządzeni</w:t>
      </w:r>
      <w:r w:rsidR="008255CA" w:rsidRPr="00F27E18">
        <w:rPr>
          <w:rFonts w:ascii="Tahoma" w:hAnsi="Tahoma" w:cs="Tahoma"/>
          <w:sz w:val="20"/>
          <w:szCs w:val="20"/>
        </w:rPr>
        <w:t xml:space="preserve">e </w:t>
      </w:r>
      <w:r w:rsidR="00B65BCB">
        <w:rPr>
          <w:rFonts w:ascii="Tahoma" w:hAnsi="Tahoma" w:cs="Tahoma"/>
          <w:sz w:val="20"/>
          <w:szCs w:val="20"/>
        </w:rPr>
        <w:t>w sprawie sposobu</w:t>
      </w:r>
      <w:r w:rsidR="008255CA" w:rsidRPr="00F27E18">
        <w:rPr>
          <w:rFonts w:ascii="Tahoma" w:hAnsi="Tahoma" w:cs="Tahoma"/>
          <w:sz w:val="20"/>
          <w:szCs w:val="20"/>
        </w:rPr>
        <w:t xml:space="preserve"> sporządzania i przekazywania </w:t>
      </w:r>
      <w:r w:rsidR="00383CDE">
        <w:rPr>
          <w:rFonts w:ascii="Tahoma" w:hAnsi="Tahoma" w:cs="Tahoma"/>
          <w:sz w:val="20"/>
          <w:szCs w:val="20"/>
        </w:rPr>
        <w:t>informacji</w:t>
      </w:r>
      <w:r w:rsidR="008255CA" w:rsidRPr="00F27E18">
        <w:rPr>
          <w:rFonts w:ascii="Tahoma" w:hAnsi="Tahoma" w:cs="Tahoma"/>
          <w:sz w:val="20"/>
          <w:szCs w:val="20"/>
        </w:rPr>
        <w:t xml:space="preserve"> oraz środk</w:t>
      </w:r>
      <w:r w:rsidR="00722B46">
        <w:rPr>
          <w:rFonts w:ascii="Tahoma" w:hAnsi="Tahoma" w:cs="Tahoma"/>
          <w:sz w:val="20"/>
          <w:szCs w:val="20"/>
        </w:rPr>
        <w:t>ów</w:t>
      </w:r>
      <w:r w:rsidR="008255CA" w:rsidRPr="00F27E18">
        <w:rPr>
          <w:rFonts w:ascii="Tahoma" w:hAnsi="Tahoma" w:cs="Tahoma"/>
          <w:sz w:val="20"/>
          <w:szCs w:val="20"/>
        </w:rPr>
        <w:t xml:space="preserve"> komunikacji elektronicznej)</w:t>
      </w:r>
      <w:r w:rsidRPr="00F27E18">
        <w:rPr>
          <w:rFonts w:ascii="Tahoma" w:hAnsi="Tahoma" w:cs="Tahoma"/>
          <w:sz w:val="20"/>
          <w:szCs w:val="20"/>
        </w:rPr>
        <w:t>.</w:t>
      </w:r>
    </w:p>
    <w:p w14:paraId="7C9B1820" w14:textId="1C6BBA43" w:rsidR="00450B32" w:rsidRPr="00212A68" w:rsidRDefault="00F27E18">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lastRenderedPageBreak/>
        <w:t xml:space="preserve">Zgodnie z § 2 ust. 1 Rozporządzenia </w:t>
      </w:r>
      <w:r w:rsidR="00B65BCB" w:rsidRPr="00212A68">
        <w:rPr>
          <w:rFonts w:ascii="Tahoma" w:hAnsi="Tahoma" w:cs="Tahoma"/>
          <w:sz w:val="20"/>
          <w:szCs w:val="20"/>
        </w:rPr>
        <w:t xml:space="preserve">w sprawie sposobu </w:t>
      </w:r>
      <w:r w:rsidRPr="00212A68">
        <w:rPr>
          <w:rFonts w:ascii="Tahoma" w:hAnsi="Tahoma" w:cs="Tahoma"/>
          <w:sz w:val="20"/>
          <w:szCs w:val="20"/>
        </w:rPr>
        <w:t xml:space="preserve"> sporządzania i przekazywania </w:t>
      </w:r>
      <w:r w:rsidR="00383CDE" w:rsidRPr="00212A68">
        <w:rPr>
          <w:rFonts w:ascii="Tahoma" w:hAnsi="Tahoma" w:cs="Tahoma"/>
          <w:sz w:val="20"/>
          <w:szCs w:val="20"/>
        </w:rPr>
        <w:t>informacji</w:t>
      </w:r>
      <w:r w:rsidRPr="00212A68">
        <w:rPr>
          <w:rFonts w:ascii="Tahoma" w:hAnsi="Tahoma" w:cs="Tahoma"/>
          <w:sz w:val="20"/>
          <w:szCs w:val="20"/>
        </w:rPr>
        <w:t xml:space="preserve"> oraz środkach komunikacji elektronicznej, o</w:t>
      </w:r>
      <w:r w:rsidR="004B77C6" w:rsidRPr="00212A68">
        <w:rPr>
          <w:rFonts w:ascii="Tahoma" w:hAnsi="Tahoma" w:cs="Tahoma"/>
          <w:sz w:val="20"/>
          <w:szCs w:val="20"/>
        </w:rPr>
        <w:t>ferty, oświadczen</w:t>
      </w:r>
      <w:r w:rsidR="00A34B91" w:rsidRPr="00212A68">
        <w:rPr>
          <w:rFonts w:ascii="Tahoma" w:hAnsi="Tahoma" w:cs="Tahoma"/>
          <w:sz w:val="20"/>
          <w:szCs w:val="20"/>
        </w:rPr>
        <w:t>ie</w:t>
      </w:r>
      <w:r w:rsidR="004B77C6" w:rsidRPr="00212A68">
        <w:rPr>
          <w:rFonts w:ascii="Tahoma" w:hAnsi="Tahoma" w:cs="Tahoma"/>
          <w:sz w:val="20"/>
          <w:szCs w:val="20"/>
        </w:rPr>
        <w:t>, o który</w:t>
      </w:r>
      <w:r w:rsidR="00A34B91" w:rsidRPr="00212A68">
        <w:rPr>
          <w:rFonts w:ascii="Tahoma" w:hAnsi="Tahoma" w:cs="Tahoma"/>
          <w:sz w:val="20"/>
          <w:szCs w:val="20"/>
        </w:rPr>
        <w:t>m</w:t>
      </w:r>
      <w:r w:rsidR="004B77C6" w:rsidRPr="00212A68">
        <w:rPr>
          <w:rFonts w:ascii="Tahoma" w:hAnsi="Tahoma" w:cs="Tahoma"/>
          <w:sz w:val="20"/>
          <w:szCs w:val="20"/>
        </w:rPr>
        <w:t xml:space="preserve"> mowa w </w:t>
      </w:r>
      <w:r w:rsidR="005E7F5A" w:rsidRPr="00212A68">
        <w:rPr>
          <w:rFonts w:ascii="Tahoma" w:hAnsi="Tahoma" w:cs="Tahoma"/>
          <w:sz w:val="20"/>
          <w:szCs w:val="20"/>
        </w:rPr>
        <w:t>pkt</w:t>
      </w:r>
      <w:r w:rsidR="00A34B91" w:rsidRPr="00212A68">
        <w:rPr>
          <w:rFonts w:ascii="Tahoma" w:hAnsi="Tahoma" w:cs="Tahoma"/>
          <w:sz w:val="20"/>
          <w:szCs w:val="20"/>
        </w:rPr>
        <w:t xml:space="preserve"> </w:t>
      </w:r>
      <w:r w:rsidR="00720808" w:rsidRPr="00212A68">
        <w:rPr>
          <w:rFonts w:ascii="Tahoma" w:hAnsi="Tahoma" w:cs="Tahoma"/>
          <w:sz w:val="20"/>
          <w:szCs w:val="20"/>
        </w:rPr>
        <w:t>1</w:t>
      </w:r>
      <w:r w:rsidR="00722B46" w:rsidRPr="00212A68">
        <w:rPr>
          <w:rFonts w:ascii="Tahoma" w:hAnsi="Tahoma" w:cs="Tahoma"/>
          <w:sz w:val="20"/>
          <w:szCs w:val="20"/>
        </w:rPr>
        <w:t>0</w:t>
      </w:r>
      <w:r w:rsidR="00A34B91" w:rsidRPr="00212A68">
        <w:rPr>
          <w:rFonts w:ascii="Tahoma" w:hAnsi="Tahoma" w:cs="Tahoma"/>
          <w:sz w:val="20"/>
          <w:szCs w:val="20"/>
        </w:rPr>
        <w:t>.1 SWZ</w:t>
      </w:r>
      <w:r w:rsidR="004B77C6" w:rsidRPr="00212A68">
        <w:rPr>
          <w:rFonts w:ascii="Tahoma" w:hAnsi="Tahoma" w:cs="Tahoma"/>
          <w:sz w:val="20"/>
          <w:szCs w:val="20"/>
        </w:rPr>
        <w:t xml:space="preserve">, podmiotowe środki dowodowe, w tym oświadczenie, o którym mowa w </w:t>
      </w:r>
      <w:r w:rsidR="005E7F5A" w:rsidRPr="00212A68">
        <w:rPr>
          <w:rFonts w:ascii="Tahoma" w:hAnsi="Tahoma" w:cs="Tahoma"/>
          <w:sz w:val="20"/>
          <w:szCs w:val="20"/>
        </w:rPr>
        <w:t>pkt</w:t>
      </w:r>
      <w:r w:rsidR="008255CA" w:rsidRPr="00212A68">
        <w:rPr>
          <w:rFonts w:ascii="Tahoma" w:hAnsi="Tahoma" w:cs="Tahoma"/>
          <w:sz w:val="20"/>
          <w:szCs w:val="20"/>
        </w:rPr>
        <w:t xml:space="preserve"> </w:t>
      </w:r>
      <w:r w:rsidR="00D86261" w:rsidRPr="00212A68">
        <w:rPr>
          <w:rFonts w:ascii="Tahoma" w:hAnsi="Tahoma" w:cs="Tahoma"/>
          <w:sz w:val="20"/>
          <w:szCs w:val="20"/>
        </w:rPr>
        <w:t>9</w:t>
      </w:r>
      <w:r w:rsidR="00A0739A" w:rsidRPr="00212A68">
        <w:rPr>
          <w:rFonts w:ascii="Tahoma" w:hAnsi="Tahoma" w:cs="Tahoma"/>
          <w:sz w:val="20"/>
          <w:szCs w:val="20"/>
        </w:rPr>
        <w:t>.</w:t>
      </w:r>
      <w:r w:rsidR="008255CA" w:rsidRPr="00212A68">
        <w:rPr>
          <w:rFonts w:ascii="Tahoma" w:hAnsi="Tahoma" w:cs="Tahoma"/>
          <w:sz w:val="20"/>
          <w:szCs w:val="20"/>
        </w:rPr>
        <w:t>2 SWZ</w:t>
      </w:r>
      <w:r w:rsidR="004B77C6" w:rsidRPr="00212A68">
        <w:rPr>
          <w:rFonts w:ascii="Tahoma" w:hAnsi="Tahoma" w:cs="Tahoma"/>
          <w:sz w:val="20"/>
          <w:szCs w:val="20"/>
        </w:rPr>
        <w:t xml:space="preserve">, pełnomocnictwo, sporządza się w postaci elektronicznej, w formatach danych określonych w przepisach wydanych na podstawie art. 18 ustawy z dnia 17 lutego 2005 r. o informatyzacji działalności podmiotów realizujących zadania publiczne </w:t>
      </w:r>
      <w:bookmarkStart w:id="24" w:name="_Hlk132624847"/>
      <w:bookmarkStart w:id="25" w:name="_Hlk219380561"/>
      <w:r w:rsidR="00975E88" w:rsidRPr="00212A68">
        <w:rPr>
          <w:rFonts w:ascii="Tahoma" w:hAnsi="Tahoma" w:cs="Tahoma"/>
          <w:sz w:val="20"/>
          <w:szCs w:val="20"/>
        </w:rPr>
        <w:t>(</w:t>
      </w:r>
      <w:bookmarkStart w:id="26" w:name="_Hlk219376638"/>
      <w:bookmarkEnd w:id="24"/>
      <w:r w:rsidR="00975E88" w:rsidRPr="00212A68">
        <w:rPr>
          <w:rFonts w:ascii="Tahoma" w:hAnsi="Tahoma" w:cs="Tahoma"/>
          <w:sz w:val="20"/>
          <w:szCs w:val="20"/>
        </w:rPr>
        <w:t>Dz.U. z 2025 r. poz. 1</w:t>
      </w:r>
      <w:bookmarkEnd w:id="26"/>
      <w:r w:rsidR="00E6239F">
        <w:rPr>
          <w:rFonts w:ascii="Tahoma" w:hAnsi="Tahoma" w:cs="Tahoma"/>
          <w:sz w:val="20"/>
          <w:szCs w:val="20"/>
        </w:rPr>
        <w:t>703</w:t>
      </w:r>
      <w:r w:rsidR="00975E88" w:rsidRPr="00212A68">
        <w:rPr>
          <w:rFonts w:ascii="Tahoma" w:hAnsi="Tahoma" w:cs="Tahoma"/>
          <w:sz w:val="20"/>
          <w:szCs w:val="20"/>
        </w:rPr>
        <w:t>).</w:t>
      </w:r>
      <w:bookmarkEnd w:id="25"/>
    </w:p>
    <w:p w14:paraId="0D8BC43D" w14:textId="4CED3830" w:rsidR="00303C05" w:rsidRPr="00313A83" w:rsidRDefault="00F35CEB">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t>I</w:t>
      </w:r>
      <w:r w:rsidR="004B77C6" w:rsidRPr="00212A68">
        <w:rPr>
          <w:rFonts w:ascii="Tahoma" w:hAnsi="Tahoma" w:cs="Tahoma"/>
          <w:sz w:val="20"/>
          <w:szCs w:val="20"/>
        </w:rPr>
        <w:t xml:space="preserve">nformacje, oświadczenia lub dokumenty, inne niż określone w </w:t>
      </w:r>
      <w:r w:rsidR="00D86261" w:rsidRPr="00212A68">
        <w:rPr>
          <w:rFonts w:ascii="Tahoma" w:hAnsi="Tahoma" w:cs="Tahoma"/>
          <w:sz w:val="20"/>
          <w:szCs w:val="20"/>
        </w:rPr>
        <w:t>powyższym punkcie</w:t>
      </w:r>
      <w:r w:rsidR="004B77C6" w:rsidRPr="00212A68">
        <w:rPr>
          <w:rFonts w:ascii="Tahoma" w:hAnsi="Tahoma" w:cs="Tahoma"/>
          <w:sz w:val="20"/>
          <w:szCs w:val="20"/>
        </w:rPr>
        <w:t>, przekazywane</w:t>
      </w:r>
      <w:r w:rsidR="004B77C6" w:rsidRPr="00313A83">
        <w:rPr>
          <w:rFonts w:ascii="Tahoma" w:hAnsi="Tahoma" w:cs="Tahoma"/>
          <w:sz w:val="20"/>
          <w:szCs w:val="20"/>
        </w:rPr>
        <w:t xml:space="preserv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o których mowa w </w:t>
      </w:r>
      <w:r w:rsidR="00D86261" w:rsidRPr="00313A83">
        <w:rPr>
          <w:rFonts w:ascii="Tahoma" w:hAnsi="Tahoma" w:cs="Tahoma"/>
          <w:sz w:val="20"/>
          <w:szCs w:val="20"/>
        </w:rPr>
        <w:t>pkt 13 SWZ</w:t>
      </w:r>
      <w:r w:rsidR="00303C05" w:rsidRPr="00313A83">
        <w:rPr>
          <w:rFonts w:ascii="Tahoma" w:hAnsi="Tahoma" w:cs="Tahoma"/>
          <w:sz w:val="20"/>
          <w:szCs w:val="20"/>
        </w:rPr>
        <w:t>.</w:t>
      </w:r>
    </w:p>
    <w:p w14:paraId="54C879CE" w14:textId="7C18F105" w:rsidR="00303C05" w:rsidRPr="002D6D5A" w:rsidRDefault="00F35CEB">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13A83">
        <w:rPr>
          <w:rFonts w:ascii="Tahoma" w:hAnsi="Tahoma" w:cs="Tahoma"/>
          <w:sz w:val="20"/>
          <w:szCs w:val="20"/>
        </w:rPr>
        <w:t xml:space="preserve">W </w:t>
      </w:r>
      <w:r w:rsidR="004B77C6" w:rsidRPr="00313A83">
        <w:rPr>
          <w:rFonts w:ascii="Tahoma" w:hAnsi="Tahoma" w:cs="Tahoma"/>
          <w:sz w:val="20"/>
          <w:szCs w:val="20"/>
        </w:rPr>
        <w:t xml:space="preserve">przypadku gdy dokumenty elektroniczne w postępowaniu, przekazywane przy użyciu środków komunikacji elektronicznej, zawierają </w:t>
      </w:r>
      <w:r w:rsidR="004B77C6" w:rsidRPr="00313A83">
        <w:rPr>
          <w:rFonts w:ascii="Tahoma" w:hAnsi="Tahoma" w:cs="Tahoma"/>
          <w:b/>
          <w:bCs/>
          <w:sz w:val="20"/>
          <w:szCs w:val="20"/>
        </w:rPr>
        <w:t>informacje stanowiące tajemnicę przedsiębiorstwa</w:t>
      </w:r>
      <w:r w:rsidR="004B77C6" w:rsidRPr="00313A83">
        <w:rPr>
          <w:rFonts w:ascii="Tahoma" w:hAnsi="Tahoma" w:cs="Tahoma"/>
          <w:sz w:val="20"/>
          <w:szCs w:val="20"/>
        </w:rPr>
        <w:t xml:space="preserve"> w rozumieniu przepisów ustawy z dnia 16 kwietnia 1993 r. o zwalczaniu nieuczciwej konkurencji (</w:t>
      </w:r>
      <w:r w:rsidR="00322E22">
        <w:rPr>
          <w:rFonts w:ascii="Tahoma" w:hAnsi="Tahoma" w:cs="Tahoma"/>
          <w:sz w:val="20"/>
          <w:szCs w:val="20"/>
        </w:rPr>
        <w:t>Dz.U.</w:t>
      </w:r>
      <w:r w:rsidR="000B3922" w:rsidRPr="00313A83">
        <w:rPr>
          <w:rFonts w:ascii="Tahoma" w:hAnsi="Tahoma" w:cs="Tahoma"/>
          <w:sz w:val="20"/>
          <w:szCs w:val="20"/>
        </w:rPr>
        <w:t xml:space="preserve"> z 202</w:t>
      </w:r>
      <w:r w:rsidR="00E6239F">
        <w:rPr>
          <w:rFonts w:ascii="Tahoma" w:hAnsi="Tahoma" w:cs="Tahoma"/>
          <w:sz w:val="20"/>
          <w:szCs w:val="20"/>
        </w:rPr>
        <w:t>6</w:t>
      </w:r>
      <w:r w:rsidR="000B3922" w:rsidRPr="00313A83">
        <w:rPr>
          <w:rFonts w:ascii="Tahoma" w:hAnsi="Tahoma" w:cs="Tahoma"/>
          <w:sz w:val="20"/>
          <w:szCs w:val="20"/>
        </w:rPr>
        <w:t xml:space="preserve"> r. poz. </w:t>
      </w:r>
      <w:r w:rsidR="00E6239F">
        <w:rPr>
          <w:rFonts w:ascii="Tahoma" w:hAnsi="Tahoma" w:cs="Tahoma"/>
          <w:sz w:val="20"/>
          <w:szCs w:val="20"/>
        </w:rPr>
        <w:t>85</w:t>
      </w:r>
      <w:r w:rsidR="00D65BEB" w:rsidRPr="00313A83">
        <w:rPr>
          <w:rFonts w:ascii="Tahoma" w:hAnsi="Tahoma" w:cs="Tahoma"/>
          <w:sz w:val="20"/>
          <w:szCs w:val="20"/>
        </w:rPr>
        <w:t xml:space="preserve"> z późn.zm.)</w:t>
      </w:r>
      <w:r w:rsidR="004B77C6" w:rsidRPr="00313A83">
        <w:rPr>
          <w:rFonts w:ascii="Tahoma" w:hAnsi="Tahoma" w:cs="Tahoma"/>
          <w:sz w:val="20"/>
          <w:szCs w:val="20"/>
        </w:rPr>
        <w:t>, wykonawca, w celu utrzymania w poufności tych informacji, przekazuje je w wydzielonym i odpowiednio oznaczonym pliku</w:t>
      </w:r>
      <w:r w:rsidRPr="00313A83">
        <w:rPr>
          <w:rFonts w:ascii="Tahoma" w:hAnsi="Tahoma" w:cs="Tahoma"/>
          <w:b/>
          <w:bCs/>
          <w:sz w:val="20"/>
          <w:szCs w:val="20"/>
        </w:rPr>
        <w:t xml:space="preserve"> </w:t>
      </w:r>
      <w:r w:rsidRPr="00313A83">
        <w:rPr>
          <w:rFonts w:ascii="Tahoma" w:hAnsi="Tahoma" w:cs="Tahoma"/>
          <w:sz w:val="20"/>
          <w:szCs w:val="20"/>
        </w:rPr>
        <w:t>(§ 4 ust. 1 ww. Rozporządzenia</w:t>
      </w:r>
      <w:r w:rsidRPr="002D6D5A">
        <w:rPr>
          <w:rFonts w:ascii="Tahoma" w:hAnsi="Tahoma" w:cs="Tahoma"/>
          <w:sz w:val="20"/>
          <w:szCs w:val="20"/>
        </w:rPr>
        <w:t>)</w:t>
      </w:r>
      <w:r w:rsidR="00C417DA" w:rsidRPr="002D6D5A">
        <w:rPr>
          <w:rFonts w:ascii="Tahoma" w:hAnsi="Tahoma" w:cs="Tahoma"/>
          <w:sz w:val="20"/>
          <w:szCs w:val="20"/>
        </w:rPr>
        <w:t xml:space="preserve"> ), wraz z jednoczesnym zaznaczeniem w nazwie pliku „Dokument stanowiący tajemnicę przedsiębiorstwa”.</w:t>
      </w:r>
    </w:p>
    <w:p w14:paraId="3C76E016" w14:textId="690DE55C" w:rsidR="00303C05" w:rsidRDefault="00F35CEB">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P</w:t>
      </w:r>
      <w:r w:rsidR="004B77C6" w:rsidRPr="00303C05">
        <w:rPr>
          <w:rFonts w:ascii="Tahoma" w:hAnsi="Tahoma" w:cs="Tahoma"/>
          <w:sz w:val="20"/>
          <w:szCs w:val="20"/>
        </w:rPr>
        <w:t>odmiotowe środki dowodowe</w:t>
      </w:r>
      <w:r w:rsidR="0038612D" w:rsidRPr="00303C05">
        <w:rPr>
          <w:rFonts w:ascii="Tahoma" w:hAnsi="Tahoma" w:cs="Tahoma"/>
          <w:sz w:val="20"/>
          <w:szCs w:val="20"/>
        </w:rPr>
        <w:t xml:space="preserve"> </w:t>
      </w:r>
      <w:r w:rsidR="004B77C6" w:rsidRPr="00303C05">
        <w:rPr>
          <w:rFonts w:ascii="Tahoma" w:hAnsi="Tahoma" w:cs="Tahoma"/>
          <w:sz w:val="20"/>
          <w:szCs w:val="20"/>
        </w:rPr>
        <w:t>oraz inne dokumenty lub oświadczenia, sporządzone w języku obcym przekazuje się wraz z tłumaczeniem na język polski</w:t>
      </w:r>
      <w:r w:rsidR="00CF45BE">
        <w:rPr>
          <w:rFonts w:ascii="Tahoma" w:hAnsi="Tahoma" w:cs="Tahoma"/>
          <w:sz w:val="20"/>
          <w:szCs w:val="20"/>
        </w:rPr>
        <w:t xml:space="preserve"> </w:t>
      </w:r>
      <w:r>
        <w:rPr>
          <w:rFonts w:ascii="Tahoma" w:hAnsi="Tahoma" w:cs="Tahoma"/>
          <w:sz w:val="20"/>
          <w:szCs w:val="20"/>
        </w:rPr>
        <w:t>(</w:t>
      </w:r>
      <w:r w:rsidRPr="00303C05">
        <w:rPr>
          <w:rFonts w:ascii="Tahoma" w:hAnsi="Tahoma" w:cs="Tahoma"/>
          <w:sz w:val="20"/>
          <w:szCs w:val="20"/>
        </w:rPr>
        <w:t>§ 5</w:t>
      </w:r>
      <w:r>
        <w:rPr>
          <w:rFonts w:ascii="Tahoma" w:hAnsi="Tahoma" w:cs="Tahoma"/>
          <w:sz w:val="20"/>
          <w:szCs w:val="20"/>
        </w:rPr>
        <w:t xml:space="preserve"> ww.</w:t>
      </w:r>
      <w:r w:rsidRPr="00303C05">
        <w:rPr>
          <w:rFonts w:ascii="Tahoma" w:hAnsi="Tahoma" w:cs="Tahoma"/>
          <w:sz w:val="20"/>
          <w:szCs w:val="20"/>
        </w:rPr>
        <w:t xml:space="preserve"> Rozporządzenia</w:t>
      </w:r>
      <w:r>
        <w:rPr>
          <w:rFonts w:ascii="Tahoma" w:hAnsi="Tahoma" w:cs="Tahoma"/>
          <w:sz w:val="20"/>
          <w:szCs w:val="20"/>
        </w:rPr>
        <w:t>)</w:t>
      </w:r>
      <w:r w:rsidR="0038612D" w:rsidRPr="00303C05">
        <w:rPr>
          <w:rFonts w:ascii="Tahoma" w:hAnsi="Tahoma" w:cs="Tahoma"/>
          <w:sz w:val="20"/>
          <w:szCs w:val="20"/>
        </w:rPr>
        <w:t>.</w:t>
      </w:r>
    </w:p>
    <w:p w14:paraId="737992B0" w14:textId="713D5ECC" w:rsidR="00CF45BE" w:rsidRPr="00D86261" w:rsidRDefault="00105373">
      <w:pPr>
        <w:pStyle w:val="Akapitzlist"/>
        <w:numPr>
          <w:ilvl w:val="1"/>
          <w:numId w:val="79"/>
        </w:numPr>
        <w:tabs>
          <w:tab w:val="left" w:pos="851"/>
        </w:tabs>
        <w:spacing w:before="60" w:after="120"/>
        <w:ind w:left="567" w:hanging="567"/>
        <w:jc w:val="both"/>
        <w:rPr>
          <w:rFonts w:ascii="Tahoma" w:hAnsi="Tahoma" w:cs="Tahoma"/>
          <w:sz w:val="20"/>
          <w:szCs w:val="20"/>
        </w:rPr>
      </w:pPr>
      <w:r w:rsidRPr="00D86261">
        <w:rPr>
          <w:rFonts w:ascii="Tahoma" w:hAnsi="Tahoma" w:cs="Tahoma"/>
          <w:sz w:val="20"/>
          <w:szCs w:val="20"/>
        </w:rPr>
        <w:t>Zamawiający nie przewiduje wymogu lub możliwości złożenia ofert w postaci katalogów elektronicznych.</w:t>
      </w:r>
    </w:p>
    <w:p w14:paraId="75856B5D" w14:textId="0DA70329" w:rsidR="002B7A08" w:rsidRPr="002B7A08" w:rsidRDefault="002B7A08">
      <w:pPr>
        <w:pStyle w:val="Akapitzlist"/>
        <w:numPr>
          <w:ilvl w:val="1"/>
          <w:numId w:val="79"/>
        </w:numPr>
        <w:shd w:val="clear" w:color="auto" w:fill="FFFFFF"/>
        <w:tabs>
          <w:tab w:val="left" w:pos="709"/>
        </w:tabs>
        <w:autoSpaceDE w:val="0"/>
        <w:autoSpaceDN w:val="0"/>
        <w:adjustRightInd w:val="0"/>
        <w:spacing w:after="120"/>
        <w:ind w:left="0" w:firstLine="0"/>
        <w:jc w:val="both"/>
        <w:rPr>
          <w:rFonts w:ascii="Tahoma" w:hAnsi="Tahoma" w:cs="Tahoma"/>
          <w:b/>
          <w:bCs/>
          <w:sz w:val="20"/>
          <w:szCs w:val="20"/>
        </w:rPr>
      </w:pPr>
      <w:r w:rsidRPr="002B7A08">
        <w:rPr>
          <w:rFonts w:ascii="Tahoma" w:hAnsi="Tahoma" w:cs="Tahoma"/>
          <w:b/>
          <w:bCs/>
          <w:sz w:val="20"/>
          <w:szCs w:val="20"/>
        </w:rPr>
        <w:t xml:space="preserve">Dokumenty wystawione przez inne podmioty </w:t>
      </w:r>
      <w:r w:rsidR="00205F35">
        <w:rPr>
          <w:rFonts w:ascii="Tahoma" w:hAnsi="Tahoma" w:cs="Tahoma"/>
          <w:b/>
          <w:bCs/>
          <w:sz w:val="20"/>
          <w:szCs w:val="20"/>
        </w:rPr>
        <w:t xml:space="preserve">niż </w:t>
      </w:r>
      <w:r w:rsidR="00205F35" w:rsidRPr="00205F35">
        <w:rPr>
          <w:rFonts w:ascii="Tahoma" w:hAnsi="Tahoma" w:cs="Tahoma"/>
          <w:b/>
          <w:bCs/>
          <w:sz w:val="20"/>
          <w:szCs w:val="20"/>
        </w:rPr>
        <w:t xml:space="preserve">wykonawca, wykonawca wspólnie ubiegający się o udzielenie </w:t>
      </w:r>
      <w:r w:rsidR="00205F35" w:rsidRPr="00E670B5">
        <w:rPr>
          <w:rFonts w:ascii="Tahoma" w:hAnsi="Tahoma" w:cs="Tahoma"/>
          <w:b/>
          <w:bCs/>
          <w:sz w:val="20"/>
          <w:szCs w:val="20"/>
        </w:rPr>
        <w:t>zamówienia lub podwykonawca</w:t>
      </w:r>
    </w:p>
    <w:p w14:paraId="52C8A58B" w14:textId="1B0236F5" w:rsidR="00303C05" w:rsidRDefault="00F35CEB" w:rsidP="001240D3">
      <w:pPr>
        <w:pStyle w:val="Akapitzlist"/>
        <w:numPr>
          <w:ilvl w:val="2"/>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W</w:t>
      </w:r>
      <w:r w:rsidR="004B77C6" w:rsidRPr="00303C05">
        <w:rPr>
          <w:rFonts w:ascii="Tahoma" w:hAnsi="Tahoma" w:cs="Tahoma"/>
          <w:sz w:val="20"/>
          <w:szCs w:val="20"/>
        </w:rPr>
        <w:t xml:space="preserve"> przypadku gdy podmiotowe środki dowodowe, inne dokumenty, lub dokumenty potwierdzające umocowanie do reprezentowania odpowiednio wykonawcy, wykonawców wspólnie ubiegających się o udzielenie zamówienia </w:t>
      </w:r>
      <w:r w:rsidR="004B77C6" w:rsidRPr="00E670B5">
        <w:rPr>
          <w:rFonts w:ascii="Tahoma" w:hAnsi="Tahoma" w:cs="Tahoma"/>
          <w:sz w:val="20"/>
          <w:szCs w:val="20"/>
        </w:rPr>
        <w:t>publicznego</w:t>
      </w:r>
      <w:r w:rsidR="0038612D" w:rsidRPr="00E670B5">
        <w:rPr>
          <w:rFonts w:ascii="Tahoma" w:hAnsi="Tahoma" w:cs="Tahoma"/>
          <w:sz w:val="20"/>
          <w:szCs w:val="20"/>
        </w:rPr>
        <w:t xml:space="preserve"> </w:t>
      </w:r>
      <w:r w:rsidR="004B77C6" w:rsidRPr="00E670B5">
        <w:rPr>
          <w:rFonts w:ascii="Tahoma" w:hAnsi="Tahoma" w:cs="Tahoma"/>
          <w:sz w:val="20"/>
          <w:szCs w:val="20"/>
        </w:rPr>
        <w:t xml:space="preserve">lub podwykonawcy, zwane dalej </w:t>
      </w:r>
      <w:r w:rsidR="004B77C6" w:rsidRPr="00E670B5">
        <w:rPr>
          <w:rFonts w:ascii="Tahoma" w:hAnsi="Tahoma" w:cs="Tahoma"/>
          <w:b/>
          <w:bCs/>
          <w:sz w:val="20"/>
          <w:szCs w:val="20"/>
        </w:rPr>
        <w:t xml:space="preserve">„dokumentami potwierdzającymi umocowanie do reprezentowania”, </w:t>
      </w:r>
      <w:r w:rsidR="004B77C6" w:rsidRPr="00E670B5">
        <w:rPr>
          <w:rFonts w:ascii="Tahoma" w:hAnsi="Tahoma" w:cs="Tahoma"/>
          <w:sz w:val="20"/>
          <w:szCs w:val="20"/>
        </w:rPr>
        <w:t>zostały wystawione przez upoważnione podmioty inne niż wykonawca, wykonawca wspólnie ubiegający się o udzielenie zamówienia, lub podwykonawca,</w:t>
      </w:r>
      <w:r w:rsidR="004B77C6" w:rsidRPr="00303C05">
        <w:rPr>
          <w:rFonts w:ascii="Tahoma" w:hAnsi="Tahoma" w:cs="Tahoma"/>
          <w:sz w:val="20"/>
          <w:szCs w:val="20"/>
        </w:rPr>
        <w:t xml:space="preserve"> zwane dalej </w:t>
      </w:r>
      <w:r w:rsidR="004B77C6" w:rsidRPr="00303C05">
        <w:rPr>
          <w:rFonts w:ascii="Tahoma" w:hAnsi="Tahoma" w:cs="Tahoma"/>
          <w:b/>
          <w:bCs/>
          <w:sz w:val="20"/>
          <w:szCs w:val="20"/>
        </w:rPr>
        <w:t>„upoważnionymi podmiotami”</w:t>
      </w:r>
      <w:r w:rsidR="004B77C6" w:rsidRPr="00303C05">
        <w:rPr>
          <w:rFonts w:ascii="Tahoma" w:hAnsi="Tahoma" w:cs="Tahoma"/>
          <w:sz w:val="20"/>
          <w:szCs w:val="20"/>
        </w:rPr>
        <w:t>, jako dokument elektroniczny, przekazuje się ten dokument</w:t>
      </w:r>
      <w:r>
        <w:rPr>
          <w:rFonts w:ascii="Tahoma" w:hAnsi="Tahoma" w:cs="Tahoma"/>
          <w:sz w:val="20"/>
          <w:szCs w:val="20"/>
        </w:rPr>
        <w:t xml:space="preserve"> (</w:t>
      </w:r>
      <w:r w:rsidRPr="00303C05">
        <w:rPr>
          <w:rFonts w:ascii="Tahoma" w:hAnsi="Tahoma" w:cs="Tahoma"/>
          <w:sz w:val="20"/>
          <w:szCs w:val="20"/>
        </w:rPr>
        <w:t xml:space="preserve">z § 6 ust. 1 </w:t>
      </w:r>
      <w:r>
        <w:rPr>
          <w:rFonts w:ascii="Tahoma" w:hAnsi="Tahoma" w:cs="Tahoma"/>
          <w:sz w:val="20"/>
          <w:szCs w:val="20"/>
        </w:rPr>
        <w:t xml:space="preserve">ww. </w:t>
      </w:r>
      <w:r w:rsidRPr="00303C05">
        <w:rPr>
          <w:rFonts w:ascii="Tahoma" w:hAnsi="Tahoma" w:cs="Tahoma"/>
          <w:sz w:val="20"/>
          <w:szCs w:val="20"/>
        </w:rPr>
        <w:t>Rozporządzenia</w:t>
      </w:r>
      <w:r>
        <w:rPr>
          <w:rFonts w:ascii="Tahoma" w:hAnsi="Tahoma" w:cs="Tahoma"/>
          <w:sz w:val="20"/>
          <w:szCs w:val="20"/>
        </w:rPr>
        <w:t>)</w:t>
      </w:r>
      <w:r w:rsidR="00205F35">
        <w:rPr>
          <w:rFonts w:ascii="Tahoma" w:hAnsi="Tahoma" w:cs="Tahoma"/>
          <w:sz w:val="20"/>
          <w:szCs w:val="20"/>
        </w:rPr>
        <w:t>.</w:t>
      </w:r>
    </w:p>
    <w:p w14:paraId="0B8A4116" w14:textId="45800896" w:rsidR="00206995" w:rsidRDefault="00205F35" w:rsidP="001240D3">
      <w:pPr>
        <w:pStyle w:val="Akapitzlist"/>
        <w:numPr>
          <w:ilvl w:val="2"/>
          <w:numId w:val="87"/>
        </w:numPr>
        <w:shd w:val="clear" w:color="auto" w:fill="FFFFFF"/>
        <w:tabs>
          <w:tab w:val="left" w:pos="993"/>
          <w:tab w:val="left" w:pos="1134"/>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 xml:space="preserve">W </w:t>
      </w:r>
      <w:r w:rsidRPr="00303C05">
        <w:rPr>
          <w:rFonts w:ascii="Tahoma" w:hAnsi="Tahoma" w:cs="Tahoma"/>
          <w:sz w:val="20"/>
          <w:szCs w:val="20"/>
        </w:rPr>
        <w:t xml:space="preserve">przypadku gdy </w:t>
      </w:r>
      <w:r>
        <w:rPr>
          <w:rFonts w:ascii="Tahoma" w:hAnsi="Tahoma" w:cs="Tahoma"/>
          <w:sz w:val="20"/>
          <w:szCs w:val="20"/>
        </w:rPr>
        <w:t>dokumenty wskazane powyżej</w:t>
      </w:r>
      <w:r w:rsidRPr="00303C05">
        <w:rPr>
          <w:rFonts w:ascii="Tahoma" w:hAnsi="Tahoma" w:cs="Tahoma"/>
          <w:sz w:val="20"/>
          <w:szCs w:val="20"/>
        </w:rPr>
        <w:t xml:space="preserve"> zostały wystawione przez upoważnione podmioty jako dokument w </w:t>
      </w:r>
      <w:r w:rsidRPr="00B25D1F">
        <w:rPr>
          <w:rFonts w:ascii="Tahoma" w:hAnsi="Tahoma" w:cs="Tahoma"/>
          <w:sz w:val="20"/>
          <w:szCs w:val="20"/>
        </w:rPr>
        <w:t>postaci papierowej, przekazuje się cyfrowe odwzorowanie tego dokumentu opatrzone</w:t>
      </w:r>
      <w:r w:rsidR="00B25D1F" w:rsidRPr="00B25D1F">
        <w:rPr>
          <w:rFonts w:ascii="Tahoma" w:hAnsi="Tahoma" w:cs="Tahoma"/>
          <w:sz w:val="20"/>
          <w:szCs w:val="20"/>
        </w:rPr>
        <w:t xml:space="preserve"> k</w:t>
      </w:r>
      <w:r w:rsidRPr="00B25D1F">
        <w:rPr>
          <w:rFonts w:ascii="Tahoma" w:hAnsi="Tahoma" w:cs="Tahoma"/>
          <w:sz w:val="20"/>
          <w:szCs w:val="20"/>
        </w:rPr>
        <w:t xml:space="preserve">walifikowanym podpisem elektronicznym, podpisem zaufanym lub podpisem osobistym, poświadczające zgodność cyfrowego odwzorowania z dokumentem w postaci papierowej </w:t>
      </w:r>
      <w:r w:rsidRPr="00E670B5">
        <w:rPr>
          <w:rFonts w:ascii="Tahoma" w:hAnsi="Tahoma" w:cs="Tahoma"/>
          <w:sz w:val="20"/>
          <w:szCs w:val="20"/>
        </w:rPr>
        <w:t>(</w:t>
      </w:r>
      <w:r w:rsidRPr="00303C05">
        <w:rPr>
          <w:rFonts w:ascii="Tahoma" w:hAnsi="Tahoma" w:cs="Tahoma"/>
          <w:sz w:val="20"/>
          <w:szCs w:val="20"/>
        </w:rPr>
        <w:t xml:space="preserve">§ 6. Ust. 2 </w:t>
      </w:r>
      <w:r>
        <w:rPr>
          <w:rFonts w:ascii="Tahoma" w:hAnsi="Tahoma" w:cs="Tahoma"/>
          <w:sz w:val="20"/>
          <w:szCs w:val="20"/>
        </w:rPr>
        <w:t xml:space="preserve">ww. </w:t>
      </w:r>
      <w:r w:rsidRPr="00303C05">
        <w:rPr>
          <w:rFonts w:ascii="Tahoma" w:hAnsi="Tahoma" w:cs="Tahoma"/>
          <w:sz w:val="20"/>
          <w:szCs w:val="20"/>
        </w:rPr>
        <w:t>Rozporządzenia</w:t>
      </w:r>
      <w:r>
        <w:rPr>
          <w:rFonts w:ascii="Tahoma" w:hAnsi="Tahoma" w:cs="Tahoma"/>
          <w:sz w:val="20"/>
          <w:szCs w:val="20"/>
        </w:rPr>
        <w:t>)</w:t>
      </w:r>
      <w:r w:rsidRPr="00303C05">
        <w:rPr>
          <w:rFonts w:ascii="Tahoma" w:hAnsi="Tahoma" w:cs="Tahoma"/>
          <w:sz w:val="20"/>
          <w:szCs w:val="20"/>
        </w:rPr>
        <w:t>.</w:t>
      </w:r>
    </w:p>
    <w:p w14:paraId="23F85CB7" w14:textId="302A8F8D" w:rsidR="00E670B5" w:rsidRPr="00E670B5" w:rsidRDefault="00E670B5" w:rsidP="00E670B5">
      <w:pPr>
        <w:pStyle w:val="Akapitzlist"/>
        <w:shd w:val="clear" w:color="auto" w:fill="FFFFFF"/>
        <w:tabs>
          <w:tab w:val="left" w:pos="709"/>
        </w:tabs>
        <w:autoSpaceDE w:val="0"/>
        <w:autoSpaceDN w:val="0"/>
        <w:adjustRightInd w:val="0"/>
        <w:spacing w:after="120"/>
        <w:ind w:left="0"/>
        <w:jc w:val="both"/>
        <w:rPr>
          <w:rFonts w:ascii="Tahoma" w:hAnsi="Tahoma" w:cs="Tahoma"/>
          <w:b/>
          <w:bCs/>
          <w:sz w:val="20"/>
          <w:szCs w:val="20"/>
        </w:rPr>
      </w:pPr>
      <w:r w:rsidRPr="00205F35">
        <w:rPr>
          <w:rFonts w:ascii="Tahoma" w:hAnsi="Tahoma" w:cs="Tahoma"/>
          <w:sz w:val="20"/>
          <w:szCs w:val="20"/>
        </w:rPr>
        <w:t xml:space="preserve">Przez </w:t>
      </w:r>
      <w:r w:rsidRPr="00205F35">
        <w:rPr>
          <w:rFonts w:ascii="Tahoma" w:hAnsi="Tahoma" w:cs="Tahoma"/>
          <w:b/>
          <w:bCs/>
          <w:sz w:val="20"/>
          <w:szCs w:val="20"/>
        </w:rPr>
        <w:t>cyfrowe odwzorowanie</w:t>
      </w:r>
      <w:r>
        <w:rPr>
          <w:rFonts w:ascii="Tahoma" w:hAnsi="Tahoma" w:cs="Tahoma"/>
          <w:sz w:val="20"/>
          <w:szCs w:val="20"/>
        </w:rPr>
        <w:t xml:space="preserve"> </w:t>
      </w:r>
      <w:r w:rsidRPr="00205F35">
        <w:rPr>
          <w:rFonts w:ascii="Tahoma" w:hAnsi="Tahoma" w:cs="Tahoma"/>
          <w:sz w:val="20"/>
          <w:szCs w:val="20"/>
        </w:rPr>
        <w:t>należy rozumieć dokument elektroniczny będący kopią elektroniczną treści zapisanej w postaci papierowej, umożliwiający zapoznanie się z tą treścią i jej zrozumienie, bez konieczności bezpośredniego dostępu do oryginału (</w:t>
      </w:r>
      <w:bookmarkStart w:id="27" w:name="_Hlk61009537"/>
      <w:r w:rsidRPr="00205F35">
        <w:rPr>
          <w:rFonts w:ascii="Tahoma" w:hAnsi="Tahoma" w:cs="Tahoma"/>
          <w:sz w:val="20"/>
          <w:szCs w:val="20"/>
        </w:rPr>
        <w:t>§ 6 ust. 5 ww. Rozporządzenia</w:t>
      </w:r>
      <w:bookmarkEnd w:id="27"/>
      <w:r w:rsidRPr="00205F35">
        <w:rPr>
          <w:rFonts w:ascii="Tahoma" w:hAnsi="Tahoma" w:cs="Tahoma"/>
          <w:sz w:val="20"/>
          <w:szCs w:val="20"/>
        </w:rPr>
        <w:t>).</w:t>
      </w:r>
    </w:p>
    <w:p w14:paraId="704B1AB7" w14:textId="77777777" w:rsidR="00205F35" w:rsidRPr="000B5F8A" w:rsidRDefault="00205F35" w:rsidP="001240D3">
      <w:pPr>
        <w:pStyle w:val="Akapitzlist"/>
        <w:numPr>
          <w:ilvl w:val="2"/>
          <w:numId w:val="87"/>
        </w:numPr>
        <w:shd w:val="clear" w:color="auto" w:fill="FFFFFF"/>
        <w:tabs>
          <w:tab w:val="left" w:pos="709"/>
          <w:tab w:val="left" w:pos="1134"/>
        </w:tabs>
        <w:autoSpaceDE w:val="0"/>
        <w:autoSpaceDN w:val="0"/>
        <w:adjustRightInd w:val="0"/>
        <w:ind w:left="0" w:firstLine="0"/>
        <w:jc w:val="both"/>
        <w:rPr>
          <w:rFonts w:ascii="Tahoma" w:hAnsi="Tahoma" w:cs="Tahoma"/>
          <w:sz w:val="20"/>
          <w:szCs w:val="20"/>
        </w:rPr>
      </w:pPr>
      <w:r w:rsidRPr="000B5F8A">
        <w:rPr>
          <w:rFonts w:ascii="Tahoma" w:hAnsi="Tahoma" w:cs="Tahoma"/>
          <w:sz w:val="20"/>
          <w:szCs w:val="20"/>
        </w:rPr>
        <w:t xml:space="preserve">Poświadczenia zgodności cyfrowego odwzorowania z dokumentem w postaci papierowej, o którym mowa </w:t>
      </w:r>
      <w:r>
        <w:rPr>
          <w:rFonts w:ascii="Tahoma" w:hAnsi="Tahoma" w:cs="Tahoma"/>
          <w:sz w:val="20"/>
          <w:szCs w:val="20"/>
        </w:rPr>
        <w:t>powyżej</w:t>
      </w:r>
      <w:r w:rsidRPr="000B5F8A">
        <w:rPr>
          <w:rFonts w:ascii="Tahoma" w:hAnsi="Tahoma" w:cs="Tahoma"/>
          <w:sz w:val="20"/>
          <w:szCs w:val="20"/>
        </w:rPr>
        <w:t xml:space="preserve">, dokonuje w przypadku: </w:t>
      </w:r>
    </w:p>
    <w:p w14:paraId="0C4CC4C3" w14:textId="77777777" w:rsidR="00205F35" w:rsidRPr="004B77C6" w:rsidRDefault="00205F35" w:rsidP="00242DED">
      <w:pPr>
        <w:pStyle w:val="Akapitzlist"/>
        <w:numPr>
          <w:ilvl w:val="1"/>
          <w:numId w:val="3"/>
        </w:numPr>
        <w:tabs>
          <w:tab w:val="left" w:pos="284"/>
        </w:tabs>
        <w:ind w:left="284" w:hanging="284"/>
        <w:jc w:val="both"/>
        <w:rPr>
          <w:rFonts w:ascii="Tahoma" w:hAnsi="Tahoma" w:cs="Tahoma"/>
          <w:sz w:val="20"/>
          <w:szCs w:val="20"/>
        </w:rPr>
      </w:pPr>
      <w:r w:rsidRPr="004B77C6">
        <w:rPr>
          <w:rFonts w:ascii="Tahoma" w:hAnsi="Tahoma" w:cs="Tahoma"/>
          <w:sz w:val="20"/>
          <w:szCs w:val="20"/>
        </w:rPr>
        <w:t>podmiotowych środków dowodowych oraz dokumentów potwierdzających umocowanie do reprezentowania - odpowiednio wykonawca, wykonawca wspólnie ubiegający się o udzielenie zamówi</w:t>
      </w:r>
      <w:r w:rsidRPr="00E670B5">
        <w:rPr>
          <w:rFonts w:ascii="Tahoma" w:hAnsi="Tahoma" w:cs="Tahoma"/>
          <w:sz w:val="20"/>
          <w:szCs w:val="20"/>
        </w:rPr>
        <w:t>enia lub podwykonawca</w:t>
      </w:r>
      <w:r w:rsidRPr="004B77C6">
        <w:rPr>
          <w:rFonts w:ascii="Tahoma" w:hAnsi="Tahoma" w:cs="Tahoma"/>
          <w:sz w:val="20"/>
          <w:szCs w:val="20"/>
        </w:rPr>
        <w:t xml:space="preserve">, w zakresie podmiotowych środków dowodowych lub dokumentów potwierdzających umocowanie do reprezentowania, które każdego z nich dotyczą; </w:t>
      </w:r>
    </w:p>
    <w:p w14:paraId="78251E11" w14:textId="2B3A74D4" w:rsidR="00205F35" w:rsidRDefault="00205F35" w:rsidP="00242DED">
      <w:pPr>
        <w:pStyle w:val="Akapitzlist"/>
        <w:numPr>
          <w:ilvl w:val="1"/>
          <w:numId w:val="3"/>
        </w:numPr>
        <w:tabs>
          <w:tab w:val="left" w:pos="284"/>
        </w:tabs>
        <w:ind w:left="284" w:hanging="284"/>
        <w:jc w:val="both"/>
        <w:rPr>
          <w:rFonts w:ascii="Tahoma" w:hAnsi="Tahoma" w:cs="Tahoma"/>
          <w:sz w:val="20"/>
          <w:szCs w:val="20"/>
        </w:rPr>
      </w:pPr>
      <w:r w:rsidRPr="004B77C6">
        <w:rPr>
          <w:rFonts w:ascii="Tahoma" w:hAnsi="Tahoma" w:cs="Tahoma"/>
          <w:sz w:val="20"/>
          <w:szCs w:val="20"/>
        </w:rPr>
        <w:t>innych dokumentów - odpowiednio wykonawca lub wykonawca wspólnie ubiegający się o udzielenie zamówienia, w zakresie dokumentów, które każdego z nich dotyczą</w:t>
      </w:r>
      <w:r>
        <w:rPr>
          <w:rFonts w:ascii="Tahoma" w:hAnsi="Tahoma" w:cs="Tahoma"/>
          <w:sz w:val="20"/>
          <w:szCs w:val="20"/>
        </w:rPr>
        <w:t xml:space="preserve"> (</w:t>
      </w:r>
      <w:r w:rsidRPr="00303C05">
        <w:rPr>
          <w:rFonts w:ascii="Tahoma" w:hAnsi="Tahoma" w:cs="Tahoma"/>
          <w:sz w:val="20"/>
          <w:szCs w:val="20"/>
        </w:rPr>
        <w:t xml:space="preserve">§ 6 ust. 3 </w:t>
      </w:r>
      <w:r>
        <w:rPr>
          <w:rFonts w:ascii="Tahoma" w:hAnsi="Tahoma" w:cs="Tahoma"/>
          <w:sz w:val="20"/>
          <w:szCs w:val="20"/>
        </w:rPr>
        <w:t xml:space="preserve">ww. </w:t>
      </w:r>
      <w:r w:rsidRPr="00303C05">
        <w:rPr>
          <w:rFonts w:ascii="Tahoma" w:hAnsi="Tahoma" w:cs="Tahoma"/>
          <w:sz w:val="20"/>
          <w:szCs w:val="20"/>
        </w:rPr>
        <w:t>Rozporządzenia</w:t>
      </w:r>
      <w:r>
        <w:rPr>
          <w:rFonts w:ascii="Tahoma" w:hAnsi="Tahoma" w:cs="Tahoma"/>
          <w:sz w:val="20"/>
          <w:szCs w:val="20"/>
        </w:rPr>
        <w:t>)</w:t>
      </w:r>
      <w:r w:rsidRPr="004B77C6">
        <w:rPr>
          <w:rFonts w:ascii="Tahoma" w:hAnsi="Tahoma" w:cs="Tahoma"/>
          <w:sz w:val="20"/>
          <w:szCs w:val="20"/>
        </w:rPr>
        <w:t xml:space="preserve">. </w:t>
      </w:r>
    </w:p>
    <w:p w14:paraId="7F257911" w14:textId="5B30FB36" w:rsidR="00CF45BE" w:rsidRPr="00CF45BE" w:rsidRDefault="00206995" w:rsidP="00CF45BE">
      <w:pPr>
        <w:tabs>
          <w:tab w:val="left" w:pos="284"/>
        </w:tabs>
        <w:spacing w:after="120"/>
        <w:jc w:val="both"/>
        <w:rPr>
          <w:rFonts w:ascii="Tahoma" w:hAnsi="Tahoma" w:cs="Tahoma"/>
          <w:sz w:val="20"/>
          <w:szCs w:val="20"/>
        </w:rPr>
      </w:pPr>
      <w:r>
        <w:rPr>
          <w:rFonts w:ascii="Tahoma" w:hAnsi="Tahoma" w:cs="Tahoma"/>
          <w:sz w:val="20"/>
          <w:szCs w:val="20"/>
        </w:rPr>
        <w:t>P</w:t>
      </w:r>
      <w:r w:rsidRPr="00F35CEB">
        <w:rPr>
          <w:rFonts w:ascii="Tahoma" w:hAnsi="Tahoma" w:cs="Tahoma"/>
          <w:sz w:val="20"/>
          <w:szCs w:val="20"/>
        </w:rPr>
        <w:t xml:space="preserve">oświadczenia zgodności cyfrowego odwzorowania z dokumentem w postaci papierowej, o którym mowa </w:t>
      </w:r>
      <w:r>
        <w:rPr>
          <w:rFonts w:ascii="Tahoma" w:hAnsi="Tahoma" w:cs="Tahoma"/>
          <w:sz w:val="20"/>
          <w:szCs w:val="20"/>
        </w:rPr>
        <w:t>powyżej</w:t>
      </w:r>
      <w:r w:rsidRPr="00F35CEB">
        <w:rPr>
          <w:rFonts w:ascii="Tahoma" w:hAnsi="Tahoma" w:cs="Tahoma"/>
          <w:sz w:val="20"/>
          <w:szCs w:val="20"/>
        </w:rPr>
        <w:t xml:space="preserve"> może dokonać również notariusz</w:t>
      </w:r>
      <w:r>
        <w:rPr>
          <w:rFonts w:ascii="Tahoma" w:hAnsi="Tahoma" w:cs="Tahoma"/>
          <w:sz w:val="20"/>
          <w:szCs w:val="20"/>
        </w:rPr>
        <w:t xml:space="preserve"> (</w:t>
      </w:r>
      <w:r w:rsidRPr="0043180D">
        <w:rPr>
          <w:rFonts w:ascii="Tahoma" w:hAnsi="Tahoma" w:cs="Tahoma"/>
          <w:sz w:val="20"/>
          <w:szCs w:val="20"/>
        </w:rPr>
        <w:t xml:space="preserve">§ 6 ust. </w:t>
      </w:r>
      <w:r>
        <w:rPr>
          <w:rFonts w:ascii="Tahoma" w:hAnsi="Tahoma" w:cs="Tahoma"/>
          <w:sz w:val="20"/>
          <w:szCs w:val="20"/>
        </w:rPr>
        <w:t>4 ww. Rozporządzenia).</w:t>
      </w:r>
    </w:p>
    <w:p w14:paraId="1290276C" w14:textId="77777777" w:rsidR="00206995" w:rsidRDefault="00206995" w:rsidP="001240D3">
      <w:pPr>
        <w:pStyle w:val="Akapitzlist"/>
        <w:numPr>
          <w:ilvl w:val="1"/>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B7A08">
        <w:rPr>
          <w:rFonts w:ascii="Tahoma" w:hAnsi="Tahoma" w:cs="Tahoma"/>
          <w:b/>
          <w:bCs/>
          <w:sz w:val="20"/>
          <w:szCs w:val="20"/>
        </w:rPr>
        <w:t>Dokumenty</w:t>
      </w:r>
      <w:r>
        <w:rPr>
          <w:rFonts w:ascii="Tahoma" w:hAnsi="Tahoma" w:cs="Tahoma"/>
          <w:b/>
          <w:bCs/>
          <w:sz w:val="20"/>
          <w:szCs w:val="20"/>
        </w:rPr>
        <w:t xml:space="preserve"> nie wystawione przez upoważnione</w:t>
      </w:r>
      <w:r w:rsidRPr="002B7A08">
        <w:rPr>
          <w:rFonts w:ascii="Tahoma" w:hAnsi="Tahoma" w:cs="Tahoma"/>
          <w:b/>
          <w:bCs/>
          <w:sz w:val="20"/>
          <w:szCs w:val="20"/>
        </w:rPr>
        <w:t xml:space="preserve"> </w:t>
      </w:r>
      <w:r>
        <w:rPr>
          <w:rFonts w:ascii="Tahoma" w:hAnsi="Tahoma" w:cs="Tahoma"/>
          <w:b/>
          <w:bCs/>
          <w:sz w:val="20"/>
          <w:szCs w:val="20"/>
        </w:rPr>
        <w:t>podmioty, pełnomocnictwo</w:t>
      </w:r>
    </w:p>
    <w:p w14:paraId="7FCF7C3A" w14:textId="1F06C73B" w:rsidR="00206995" w:rsidRDefault="00206995" w:rsidP="001240D3">
      <w:pPr>
        <w:pStyle w:val="Akapitzlist"/>
        <w:numPr>
          <w:ilvl w:val="2"/>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 xml:space="preserve"> </w:t>
      </w:r>
      <w:r w:rsidR="00205F35" w:rsidRPr="00206995">
        <w:rPr>
          <w:rFonts w:ascii="Tahoma" w:hAnsi="Tahoma" w:cs="Tahoma"/>
          <w:sz w:val="20"/>
          <w:szCs w:val="20"/>
        </w:rPr>
        <w:t>P</w:t>
      </w:r>
      <w:r w:rsidR="004B77C6" w:rsidRPr="00206995">
        <w:rPr>
          <w:rFonts w:ascii="Tahoma" w:hAnsi="Tahoma" w:cs="Tahoma"/>
          <w:sz w:val="20"/>
          <w:szCs w:val="20"/>
        </w:rPr>
        <w:t xml:space="preserve">odmiotowe środki dowodowe, </w:t>
      </w:r>
      <w:r w:rsidR="004B77C6" w:rsidRPr="00E670B5">
        <w:rPr>
          <w:rFonts w:ascii="Tahoma" w:hAnsi="Tahoma" w:cs="Tahoma"/>
          <w:sz w:val="20"/>
          <w:szCs w:val="20"/>
        </w:rPr>
        <w:t xml:space="preserve">w tym oświadczenie, o którym mowa w </w:t>
      </w:r>
      <w:r w:rsidR="005E7F5A" w:rsidRPr="00E670B5">
        <w:rPr>
          <w:rFonts w:ascii="Tahoma" w:hAnsi="Tahoma" w:cs="Tahoma"/>
          <w:sz w:val="20"/>
          <w:szCs w:val="20"/>
        </w:rPr>
        <w:t>pkt</w:t>
      </w:r>
      <w:r w:rsidR="0043180D" w:rsidRPr="00E670B5">
        <w:rPr>
          <w:rFonts w:ascii="Tahoma" w:hAnsi="Tahoma" w:cs="Tahoma"/>
          <w:sz w:val="20"/>
          <w:szCs w:val="20"/>
        </w:rPr>
        <w:t xml:space="preserve"> </w:t>
      </w:r>
      <w:r w:rsidR="00981008">
        <w:rPr>
          <w:rFonts w:ascii="Tahoma" w:hAnsi="Tahoma" w:cs="Tahoma"/>
          <w:sz w:val="20"/>
          <w:szCs w:val="20"/>
        </w:rPr>
        <w:t>11.4</w:t>
      </w:r>
      <w:r w:rsidR="0043180D" w:rsidRPr="00E670B5">
        <w:rPr>
          <w:rFonts w:ascii="Tahoma" w:hAnsi="Tahoma" w:cs="Tahoma"/>
          <w:sz w:val="20"/>
          <w:szCs w:val="20"/>
        </w:rPr>
        <w:t xml:space="preserve"> SWZ</w:t>
      </w:r>
      <w:r w:rsidR="004B77C6" w:rsidRPr="00E670B5">
        <w:rPr>
          <w:rFonts w:ascii="Tahoma" w:hAnsi="Tahoma" w:cs="Tahoma"/>
          <w:sz w:val="20"/>
          <w:szCs w:val="20"/>
        </w:rPr>
        <w:t xml:space="preserve">, </w:t>
      </w:r>
      <w:r w:rsidR="002B7A08" w:rsidRPr="00E670B5">
        <w:rPr>
          <w:rFonts w:ascii="Tahoma" w:hAnsi="Tahoma" w:cs="Tahoma"/>
          <w:sz w:val="20"/>
          <w:szCs w:val="20"/>
        </w:rPr>
        <w:t xml:space="preserve">niewystawione przez upoważnione podmioty </w:t>
      </w:r>
      <w:r w:rsidR="004B77C6" w:rsidRPr="00E670B5">
        <w:rPr>
          <w:rFonts w:ascii="Tahoma" w:hAnsi="Tahoma" w:cs="Tahoma"/>
          <w:sz w:val="20"/>
          <w:szCs w:val="20"/>
        </w:rPr>
        <w:t>oraz pełnomocnictwo przekazuje się w postaci elektronicznej i opatruje się kwalifikowanym podpisem elektronicznym, podpisem zaufanym lub podpisem osobistym</w:t>
      </w:r>
      <w:r w:rsidR="00205F35" w:rsidRPr="00E670B5">
        <w:rPr>
          <w:rFonts w:ascii="Tahoma" w:hAnsi="Tahoma" w:cs="Tahoma"/>
          <w:sz w:val="20"/>
          <w:szCs w:val="20"/>
        </w:rPr>
        <w:t xml:space="preserve"> </w:t>
      </w:r>
      <w:r w:rsidR="00205F35" w:rsidRPr="00206995">
        <w:rPr>
          <w:rFonts w:ascii="Tahoma" w:hAnsi="Tahoma" w:cs="Tahoma"/>
          <w:sz w:val="20"/>
          <w:szCs w:val="20"/>
        </w:rPr>
        <w:t>(§ 7 ust. 1 ww. Rozporządzenia)</w:t>
      </w:r>
      <w:r w:rsidR="00024B00" w:rsidRPr="00206995">
        <w:rPr>
          <w:rFonts w:ascii="Tahoma" w:hAnsi="Tahoma" w:cs="Tahoma"/>
          <w:sz w:val="20"/>
          <w:szCs w:val="20"/>
        </w:rPr>
        <w:t>.</w:t>
      </w:r>
    </w:p>
    <w:p w14:paraId="19F9D62B" w14:textId="465C424B" w:rsidR="00206995" w:rsidRDefault="00206995" w:rsidP="001240D3">
      <w:pPr>
        <w:pStyle w:val="Akapitzlist"/>
        <w:numPr>
          <w:ilvl w:val="2"/>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 xml:space="preserve"> W </w:t>
      </w:r>
      <w:r w:rsidR="004B77C6" w:rsidRPr="00206995">
        <w:rPr>
          <w:rFonts w:ascii="Tahoma" w:hAnsi="Tahoma" w:cs="Tahoma"/>
          <w:sz w:val="20"/>
          <w:szCs w:val="20"/>
        </w:rPr>
        <w:t xml:space="preserve">przypadku gdy </w:t>
      </w:r>
      <w:r w:rsidR="00A0739A">
        <w:rPr>
          <w:rFonts w:ascii="Tahoma" w:hAnsi="Tahoma" w:cs="Tahoma"/>
          <w:sz w:val="20"/>
          <w:szCs w:val="20"/>
        </w:rPr>
        <w:t>dokumenty wymienione powyżej</w:t>
      </w:r>
      <w:r w:rsidR="004B77C6" w:rsidRPr="00206995">
        <w:rPr>
          <w:rFonts w:ascii="Tahoma" w:hAnsi="Tahoma" w:cs="Tahoma"/>
          <w:sz w:val="20"/>
          <w:szCs w:val="20"/>
        </w:rPr>
        <w:t xml:space="preserve">, zostały sporządzone jako dokument w postaci </w:t>
      </w:r>
      <w:r w:rsidR="004B77C6" w:rsidRPr="001576AE">
        <w:rPr>
          <w:rFonts w:ascii="Tahoma" w:hAnsi="Tahoma" w:cs="Tahoma"/>
          <w:sz w:val="20"/>
          <w:szCs w:val="20"/>
        </w:rPr>
        <w:t>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r w:rsidRPr="001576AE">
        <w:rPr>
          <w:rFonts w:ascii="Tahoma" w:hAnsi="Tahoma" w:cs="Tahoma"/>
          <w:sz w:val="20"/>
          <w:szCs w:val="20"/>
        </w:rPr>
        <w:t xml:space="preserve"> (§ </w:t>
      </w:r>
      <w:r w:rsidRPr="00206995">
        <w:rPr>
          <w:rFonts w:ascii="Tahoma" w:hAnsi="Tahoma" w:cs="Tahoma"/>
          <w:sz w:val="20"/>
          <w:szCs w:val="20"/>
        </w:rPr>
        <w:t xml:space="preserve">7 ust. 2 </w:t>
      </w:r>
      <w:r>
        <w:rPr>
          <w:rFonts w:ascii="Tahoma" w:hAnsi="Tahoma" w:cs="Tahoma"/>
          <w:sz w:val="20"/>
          <w:szCs w:val="20"/>
        </w:rPr>
        <w:t xml:space="preserve">ww. </w:t>
      </w:r>
      <w:r w:rsidRPr="00206995">
        <w:rPr>
          <w:rFonts w:ascii="Tahoma" w:hAnsi="Tahoma" w:cs="Tahoma"/>
          <w:sz w:val="20"/>
          <w:szCs w:val="20"/>
        </w:rPr>
        <w:t>Rozporządzenia</w:t>
      </w:r>
      <w:r>
        <w:rPr>
          <w:rFonts w:ascii="Tahoma" w:hAnsi="Tahoma" w:cs="Tahoma"/>
          <w:sz w:val="20"/>
          <w:szCs w:val="20"/>
        </w:rPr>
        <w:t>)</w:t>
      </w:r>
      <w:r w:rsidR="00024B00" w:rsidRPr="00206995">
        <w:rPr>
          <w:rFonts w:ascii="Tahoma" w:hAnsi="Tahoma" w:cs="Tahoma"/>
          <w:sz w:val="20"/>
          <w:szCs w:val="20"/>
        </w:rPr>
        <w:t>.</w:t>
      </w:r>
    </w:p>
    <w:p w14:paraId="12805E45" w14:textId="66E4F968" w:rsidR="004B77C6" w:rsidRPr="00206995" w:rsidRDefault="001F09F6" w:rsidP="001240D3">
      <w:pPr>
        <w:pStyle w:val="Akapitzlist"/>
        <w:numPr>
          <w:ilvl w:val="2"/>
          <w:numId w:val="87"/>
        </w:numPr>
        <w:shd w:val="clear" w:color="auto" w:fill="FFFFFF"/>
        <w:tabs>
          <w:tab w:val="left" w:pos="851"/>
        </w:tabs>
        <w:autoSpaceDE w:val="0"/>
        <w:autoSpaceDN w:val="0"/>
        <w:adjustRightInd w:val="0"/>
        <w:ind w:left="0" w:firstLine="0"/>
        <w:jc w:val="both"/>
        <w:rPr>
          <w:rFonts w:ascii="Tahoma" w:hAnsi="Tahoma" w:cs="Tahoma"/>
          <w:sz w:val="20"/>
          <w:szCs w:val="20"/>
        </w:rPr>
      </w:pPr>
      <w:r>
        <w:rPr>
          <w:rFonts w:ascii="Tahoma" w:hAnsi="Tahoma" w:cs="Tahoma"/>
          <w:sz w:val="20"/>
          <w:szCs w:val="20"/>
        </w:rPr>
        <w:lastRenderedPageBreak/>
        <w:t>P</w:t>
      </w:r>
      <w:r w:rsidR="004B77C6" w:rsidRPr="00206995">
        <w:rPr>
          <w:rFonts w:ascii="Tahoma" w:hAnsi="Tahoma" w:cs="Tahoma"/>
          <w:sz w:val="20"/>
          <w:szCs w:val="20"/>
        </w:rPr>
        <w:t xml:space="preserve">oświadczenia zgodności cyfrowego odwzorowania z dokumentem w postaci papierowej, o którym mowa </w:t>
      </w:r>
      <w:r w:rsidR="00A0739A">
        <w:rPr>
          <w:rFonts w:ascii="Tahoma" w:hAnsi="Tahoma" w:cs="Tahoma"/>
          <w:sz w:val="20"/>
          <w:szCs w:val="20"/>
        </w:rPr>
        <w:t>powyżej</w:t>
      </w:r>
      <w:r w:rsidR="004B77C6" w:rsidRPr="00206995">
        <w:rPr>
          <w:rFonts w:ascii="Tahoma" w:hAnsi="Tahoma" w:cs="Tahoma"/>
          <w:sz w:val="20"/>
          <w:szCs w:val="20"/>
        </w:rPr>
        <w:t xml:space="preserve">, dokonuje w przypadku: </w:t>
      </w:r>
    </w:p>
    <w:p w14:paraId="61AD47FE" w14:textId="77777777" w:rsidR="004B77C6" w:rsidRPr="001576AE" w:rsidRDefault="004B77C6" w:rsidP="00242DED">
      <w:pPr>
        <w:numPr>
          <w:ilvl w:val="1"/>
          <w:numId w:val="5"/>
        </w:numPr>
        <w:tabs>
          <w:tab w:val="left" w:pos="426"/>
        </w:tabs>
        <w:spacing w:after="0" w:line="240" w:lineRule="auto"/>
        <w:ind w:left="426" w:hanging="426"/>
        <w:jc w:val="both"/>
        <w:rPr>
          <w:rFonts w:ascii="Tahoma" w:hAnsi="Tahoma" w:cs="Tahoma"/>
          <w:sz w:val="20"/>
          <w:szCs w:val="20"/>
        </w:rPr>
      </w:pPr>
      <w:r w:rsidRPr="004B77C6">
        <w:rPr>
          <w:rFonts w:ascii="Tahoma" w:hAnsi="Tahoma" w:cs="Tahoma"/>
          <w:sz w:val="20"/>
          <w:szCs w:val="20"/>
        </w:rPr>
        <w:t xml:space="preserve">podmiotowych środków dowodowych - odpowiednio wykonawca, wykonawca wspólnie ubiegający się o udzielenie zamówienia, podmiot udostępniający zasoby lub podwykonawca, w zakresie podmiotowych środków </w:t>
      </w:r>
      <w:r w:rsidRPr="001576AE">
        <w:rPr>
          <w:rFonts w:ascii="Tahoma" w:hAnsi="Tahoma" w:cs="Tahoma"/>
          <w:sz w:val="20"/>
          <w:szCs w:val="20"/>
        </w:rPr>
        <w:t xml:space="preserve">dowodowych, które każdego z nich dotyczą; </w:t>
      </w:r>
    </w:p>
    <w:p w14:paraId="4FAFCDB0" w14:textId="3A443E76" w:rsidR="004B77C6" w:rsidRPr="001576AE" w:rsidRDefault="004B77C6" w:rsidP="00242DED">
      <w:pPr>
        <w:numPr>
          <w:ilvl w:val="1"/>
          <w:numId w:val="5"/>
        </w:numPr>
        <w:tabs>
          <w:tab w:val="left" w:pos="426"/>
        </w:tabs>
        <w:spacing w:after="0" w:line="240" w:lineRule="auto"/>
        <w:ind w:left="426" w:hanging="426"/>
        <w:jc w:val="both"/>
        <w:rPr>
          <w:rFonts w:ascii="Tahoma" w:hAnsi="Tahoma" w:cs="Tahoma"/>
          <w:sz w:val="20"/>
          <w:szCs w:val="20"/>
        </w:rPr>
      </w:pPr>
      <w:r w:rsidRPr="001576AE">
        <w:rPr>
          <w:rFonts w:ascii="Tahoma" w:hAnsi="Tahoma" w:cs="Tahoma"/>
          <w:sz w:val="20"/>
          <w:szCs w:val="20"/>
        </w:rPr>
        <w:t xml:space="preserve">oświadczenia, o którym mowa w </w:t>
      </w:r>
      <w:r w:rsidR="005E7F5A" w:rsidRPr="001576AE">
        <w:rPr>
          <w:rFonts w:ascii="Tahoma" w:hAnsi="Tahoma" w:cs="Tahoma"/>
          <w:sz w:val="20"/>
          <w:szCs w:val="20"/>
        </w:rPr>
        <w:t>pkt</w:t>
      </w:r>
      <w:r w:rsidR="00024B00" w:rsidRPr="001576AE">
        <w:rPr>
          <w:rFonts w:ascii="Tahoma" w:hAnsi="Tahoma" w:cs="Tahoma"/>
          <w:sz w:val="20"/>
          <w:szCs w:val="20"/>
        </w:rPr>
        <w:t xml:space="preserve"> </w:t>
      </w:r>
      <w:r w:rsidR="001576AE" w:rsidRPr="001576AE">
        <w:rPr>
          <w:rFonts w:ascii="Tahoma" w:hAnsi="Tahoma" w:cs="Tahoma"/>
          <w:sz w:val="20"/>
          <w:szCs w:val="20"/>
        </w:rPr>
        <w:t>9.</w:t>
      </w:r>
      <w:r w:rsidR="00024B00" w:rsidRPr="001576AE">
        <w:rPr>
          <w:rFonts w:ascii="Tahoma" w:hAnsi="Tahoma" w:cs="Tahoma"/>
          <w:sz w:val="20"/>
          <w:szCs w:val="20"/>
        </w:rPr>
        <w:t>2 SWZ</w:t>
      </w:r>
      <w:r w:rsidRPr="001576AE">
        <w:rPr>
          <w:rFonts w:ascii="Tahoma" w:hAnsi="Tahoma" w:cs="Tahoma"/>
          <w:sz w:val="20"/>
          <w:szCs w:val="20"/>
        </w:rPr>
        <w:t xml:space="preserve"> - wykonawca wspólnie ubiegający się o udzielenie zamówienia; </w:t>
      </w:r>
    </w:p>
    <w:p w14:paraId="2672C0CA" w14:textId="74E04EF9" w:rsidR="004B77C6" w:rsidRDefault="004B77C6" w:rsidP="00242DED">
      <w:pPr>
        <w:numPr>
          <w:ilvl w:val="1"/>
          <w:numId w:val="5"/>
        </w:numPr>
        <w:tabs>
          <w:tab w:val="left" w:pos="426"/>
        </w:tabs>
        <w:spacing w:after="0" w:line="240" w:lineRule="auto"/>
        <w:ind w:left="425" w:hanging="425"/>
        <w:jc w:val="both"/>
        <w:rPr>
          <w:rFonts w:ascii="Tahoma" w:hAnsi="Tahoma" w:cs="Tahoma"/>
          <w:sz w:val="20"/>
          <w:szCs w:val="20"/>
        </w:rPr>
      </w:pPr>
      <w:r w:rsidRPr="004B77C6">
        <w:rPr>
          <w:rFonts w:ascii="Tahoma" w:hAnsi="Tahoma" w:cs="Tahoma"/>
          <w:sz w:val="20"/>
          <w:szCs w:val="20"/>
        </w:rPr>
        <w:t xml:space="preserve">pełnomocnictwa </w:t>
      </w:r>
      <w:r w:rsidR="00206995">
        <w:rPr>
          <w:rFonts w:ascii="Tahoma" w:hAnsi="Tahoma" w:cs="Tahoma"/>
          <w:sz w:val="20"/>
          <w:szCs w:val="20"/>
        </w:rPr>
        <w:t>–</w:t>
      </w:r>
      <w:r w:rsidRPr="004B77C6">
        <w:rPr>
          <w:rFonts w:ascii="Tahoma" w:hAnsi="Tahoma" w:cs="Tahoma"/>
          <w:sz w:val="20"/>
          <w:szCs w:val="20"/>
        </w:rPr>
        <w:t xml:space="preserve"> mocodawca</w:t>
      </w:r>
      <w:r w:rsidR="00206995">
        <w:rPr>
          <w:rFonts w:ascii="Tahoma" w:hAnsi="Tahoma" w:cs="Tahoma"/>
          <w:sz w:val="20"/>
          <w:szCs w:val="20"/>
        </w:rPr>
        <w:t xml:space="preserve"> (</w:t>
      </w:r>
      <w:r w:rsidR="00206995" w:rsidRPr="00206995">
        <w:rPr>
          <w:rFonts w:ascii="Tahoma" w:hAnsi="Tahoma" w:cs="Tahoma"/>
          <w:sz w:val="20"/>
          <w:szCs w:val="20"/>
        </w:rPr>
        <w:t xml:space="preserve">§ 7 ust. 3 </w:t>
      </w:r>
      <w:r w:rsidR="00206995">
        <w:rPr>
          <w:rFonts w:ascii="Tahoma" w:hAnsi="Tahoma" w:cs="Tahoma"/>
          <w:sz w:val="20"/>
          <w:szCs w:val="20"/>
        </w:rPr>
        <w:t xml:space="preserve">ww. </w:t>
      </w:r>
      <w:r w:rsidR="00206995" w:rsidRPr="00206995">
        <w:rPr>
          <w:rFonts w:ascii="Tahoma" w:hAnsi="Tahoma" w:cs="Tahoma"/>
          <w:sz w:val="20"/>
          <w:szCs w:val="20"/>
        </w:rPr>
        <w:t>Rozporządzenia</w:t>
      </w:r>
      <w:r w:rsidR="00206995">
        <w:rPr>
          <w:rFonts w:ascii="Tahoma" w:hAnsi="Tahoma" w:cs="Tahoma"/>
          <w:sz w:val="20"/>
          <w:szCs w:val="20"/>
        </w:rPr>
        <w:t>)</w:t>
      </w:r>
      <w:r w:rsidRPr="004B77C6">
        <w:rPr>
          <w:rFonts w:ascii="Tahoma" w:hAnsi="Tahoma" w:cs="Tahoma"/>
          <w:sz w:val="20"/>
          <w:szCs w:val="20"/>
        </w:rPr>
        <w:t>.</w:t>
      </w:r>
    </w:p>
    <w:p w14:paraId="002F1F1E" w14:textId="5BA26C9F" w:rsidR="00206995" w:rsidRDefault="00206995" w:rsidP="00206995">
      <w:pPr>
        <w:tabs>
          <w:tab w:val="left" w:pos="284"/>
        </w:tabs>
        <w:spacing w:after="120"/>
        <w:jc w:val="both"/>
        <w:rPr>
          <w:rFonts w:ascii="Tahoma" w:hAnsi="Tahoma" w:cs="Tahoma"/>
          <w:sz w:val="20"/>
          <w:szCs w:val="20"/>
        </w:rPr>
      </w:pPr>
      <w:r w:rsidRPr="00206995">
        <w:rPr>
          <w:rFonts w:ascii="Tahoma" w:hAnsi="Tahoma" w:cs="Tahoma"/>
          <w:sz w:val="20"/>
          <w:szCs w:val="20"/>
        </w:rPr>
        <w:t xml:space="preserve">Poświadczenia zgodności cyfrowego odwzorowania z dokumentem w postaci papierowej, o którym mowa powyżej może dokonać również notariusz (§ </w:t>
      </w:r>
      <w:r>
        <w:rPr>
          <w:rFonts w:ascii="Tahoma" w:hAnsi="Tahoma" w:cs="Tahoma"/>
          <w:sz w:val="20"/>
          <w:szCs w:val="20"/>
        </w:rPr>
        <w:t>7</w:t>
      </w:r>
      <w:r w:rsidRPr="00206995">
        <w:rPr>
          <w:rFonts w:ascii="Tahoma" w:hAnsi="Tahoma" w:cs="Tahoma"/>
          <w:sz w:val="20"/>
          <w:szCs w:val="20"/>
        </w:rPr>
        <w:t xml:space="preserve"> ust. 4 ww. Rozporządzenia).</w:t>
      </w:r>
    </w:p>
    <w:p w14:paraId="2272582E" w14:textId="671CFE98" w:rsidR="00303C05" w:rsidRDefault="00CF45BE" w:rsidP="001240D3">
      <w:pPr>
        <w:pStyle w:val="Akapitzlist"/>
        <w:numPr>
          <w:ilvl w:val="1"/>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Pr>
          <w:rFonts w:ascii="Tahoma" w:hAnsi="Tahoma" w:cs="Tahoma"/>
          <w:sz w:val="20"/>
          <w:szCs w:val="20"/>
        </w:rPr>
        <w:t xml:space="preserve">W </w:t>
      </w:r>
      <w:r w:rsidR="004B77C6" w:rsidRPr="00303C05">
        <w:rPr>
          <w:rFonts w:ascii="Tahoma" w:hAnsi="Tahoma" w:cs="Tahoma"/>
          <w:sz w:val="20"/>
          <w:szCs w:val="20"/>
        </w:rPr>
        <w:t xml:space="preserve">przypadku </w:t>
      </w:r>
      <w:r w:rsidR="004B77C6" w:rsidRPr="001576AE">
        <w:rPr>
          <w:rFonts w:ascii="Tahoma" w:hAnsi="Tahoma" w:cs="Tahoma"/>
          <w:sz w:val="20"/>
          <w:szCs w:val="20"/>
        </w:rPr>
        <w:t xml:space="preserve">przekazywania w postępowaniu dokumentu elektronicznego w formacie poddającym dane kompresji, opatrzenie pliku zawierającego skompresowane dokumenty kwalifikowanym podpisem elektronicznym, podpisem zaufanym lub podpisem osobistym, jest </w:t>
      </w:r>
      <w:r w:rsidR="004B77C6" w:rsidRPr="00303C05">
        <w:rPr>
          <w:rFonts w:ascii="Tahoma" w:hAnsi="Tahoma" w:cs="Tahoma"/>
          <w:sz w:val="20"/>
          <w:szCs w:val="20"/>
        </w:rPr>
        <w:t>równoznaczne z opatrzeniem wszystkich dokumentów zawartych w tym pliku odpowiednio kwalifikowanym podpisem elektronicznym, podpisem zaufanym lub podpisem osobistym</w:t>
      </w:r>
      <w:r>
        <w:rPr>
          <w:rFonts w:ascii="Tahoma" w:hAnsi="Tahoma" w:cs="Tahoma"/>
          <w:sz w:val="20"/>
          <w:szCs w:val="20"/>
        </w:rPr>
        <w:t xml:space="preserve"> (</w:t>
      </w:r>
      <w:r w:rsidRPr="00303C05">
        <w:rPr>
          <w:rFonts w:ascii="Tahoma" w:hAnsi="Tahoma" w:cs="Tahoma"/>
          <w:sz w:val="20"/>
          <w:szCs w:val="20"/>
        </w:rPr>
        <w:t xml:space="preserve">§ 8 </w:t>
      </w:r>
      <w:r>
        <w:rPr>
          <w:rFonts w:ascii="Tahoma" w:hAnsi="Tahoma" w:cs="Tahoma"/>
          <w:sz w:val="20"/>
          <w:szCs w:val="20"/>
        </w:rPr>
        <w:t xml:space="preserve">ww. </w:t>
      </w:r>
      <w:r w:rsidRPr="00303C05">
        <w:rPr>
          <w:rFonts w:ascii="Tahoma" w:hAnsi="Tahoma" w:cs="Tahoma"/>
          <w:sz w:val="20"/>
          <w:szCs w:val="20"/>
        </w:rPr>
        <w:t>Rozporządzenia</w:t>
      </w:r>
      <w:r>
        <w:rPr>
          <w:rFonts w:ascii="Tahoma" w:hAnsi="Tahoma" w:cs="Tahoma"/>
          <w:sz w:val="20"/>
          <w:szCs w:val="20"/>
        </w:rPr>
        <w:t>)</w:t>
      </w:r>
      <w:r w:rsidR="0054593B" w:rsidRPr="00303C05">
        <w:rPr>
          <w:rFonts w:ascii="Tahoma" w:hAnsi="Tahoma" w:cs="Tahoma"/>
          <w:sz w:val="20"/>
          <w:szCs w:val="20"/>
        </w:rPr>
        <w:t>.</w:t>
      </w:r>
    </w:p>
    <w:p w14:paraId="7BD38A8F" w14:textId="209BBE02" w:rsidR="004B77C6" w:rsidRPr="00303C05" w:rsidRDefault="00B65BCB" w:rsidP="001240D3">
      <w:pPr>
        <w:pStyle w:val="Akapitzlist"/>
        <w:numPr>
          <w:ilvl w:val="1"/>
          <w:numId w:val="87"/>
        </w:numPr>
        <w:shd w:val="clear" w:color="auto" w:fill="FFFFFF"/>
        <w:tabs>
          <w:tab w:val="left" w:pos="709"/>
        </w:tabs>
        <w:autoSpaceDE w:val="0"/>
        <w:autoSpaceDN w:val="0"/>
        <w:adjustRightInd w:val="0"/>
        <w:ind w:left="0" w:firstLine="0"/>
        <w:jc w:val="both"/>
        <w:rPr>
          <w:rFonts w:ascii="Tahoma" w:hAnsi="Tahoma" w:cs="Tahoma"/>
          <w:sz w:val="20"/>
          <w:szCs w:val="20"/>
        </w:rPr>
      </w:pPr>
      <w:r>
        <w:rPr>
          <w:rFonts w:ascii="Tahoma" w:hAnsi="Tahoma" w:cs="Tahoma"/>
          <w:sz w:val="20"/>
          <w:szCs w:val="20"/>
        </w:rPr>
        <w:t>D</w:t>
      </w:r>
      <w:r w:rsidR="004B77C6" w:rsidRPr="00303C05">
        <w:rPr>
          <w:rFonts w:ascii="Tahoma" w:hAnsi="Tahoma" w:cs="Tahoma"/>
          <w:sz w:val="20"/>
          <w:szCs w:val="20"/>
        </w:rPr>
        <w:t>okumenty elektroniczne w postępowaniu musz</w:t>
      </w:r>
      <w:r w:rsidR="00CF45BE">
        <w:rPr>
          <w:rFonts w:ascii="Tahoma" w:hAnsi="Tahoma" w:cs="Tahoma"/>
          <w:sz w:val="20"/>
          <w:szCs w:val="20"/>
        </w:rPr>
        <w:t>ą</w:t>
      </w:r>
      <w:r w:rsidR="004B77C6" w:rsidRPr="00303C05">
        <w:rPr>
          <w:rFonts w:ascii="Tahoma" w:hAnsi="Tahoma" w:cs="Tahoma"/>
          <w:sz w:val="20"/>
          <w:szCs w:val="20"/>
        </w:rPr>
        <w:t xml:space="preserve"> spełniać łącznie następujące wymagania: </w:t>
      </w:r>
    </w:p>
    <w:p w14:paraId="7D779159" w14:textId="77777777" w:rsidR="004B77C6" w:rsidRPr="004B77C6" w:rsidRDefault="004B77C6" w:rsidP="00242DED">
      <w:pPr>
        <w:numPr>
          <w:ilvl w:val="1"/>
          <w:numId w:val="4"/>
        </w:numPr>
        <w:tabs>
          <w:tab w:val="left" w:pos="284"/>
        </w:tabs>
        <w:spacing w:after="0" w:line="240" w:lineRule="auto"/>
        <w:ind w:left="284" w:hanging="284"/>
        <w:jc w:val="both"/>
        <w:rPr>
          <w:rFonts w:ascii="Tahoma" w:hAnsi="Tahoma" w:cs="Tahoma"/>
          <w:sz w:val="20"/>
          <w:szCs w:val="20"/>
        </w:rPr>
      </w:pPr>
      <w:r w:rsidRPr="004B77C6">
        <w:rPr>
          <w:rFonts w:ascii="Tahoma" w:hAnsi="Tahoma" w:cs="Tahoma"/>
          <w:sz w:val="20"/>
          <w:szCs w:val="20"/>
        </w:rPr>
        <w:t xml:space="preserve">muszą być utrwalone w sposób umożliwiający ich wielokrotne odczytanie, zapisanie i powielenie, a także przekazanie przy użyciu środków komunikacji elektronicznej lub na informatycznym nośniku danych; </w:t>
      </w:r>
    </w:p>
    <w:p w14:paraId="6F0FF7D8" w14:textId="77777777" w:rsidR="004B77C6" w:rsidRPr="004B77C6" w:rsidRDefault="004B77C6" w:rsidP="00242DED">
      <w:pPr>
        <w:numPr>
          <w:ilvl w:val="1"/>
          <w:numId w:val="4"/>
        </w:numPr>
        <w:tabs>
          <w:tab w:val="left" w:pos="284"/>
        </w:tabs>
        <w:spacing w:after="0" w:line="240" w:lineRule="auto"/>
        <w:ind w:left="284" w:hanging="284"/>
        <w:jc w:val="both"/>
        <w:rPr>
          <w:rFonts w:ascii="Tahoma" w:hAnsi="Tahoma" w:cs="Tahoma"/>
          <w:sz w:val="20"/>
          <w:szCs w:val="20"/>
        </w:rPr>
      </w:pPr>
      <w:r w:rsidRPr="004B77C6">
        <w:rPr>
          <w:rFonts w:ascii="Tahoma" w:hAnsi="Tahoma" w:cs="Tahoma"/>
          <w:sz w:val="20"/>
          <w:szCs w:val="20"/>
        </w:rPr>
        <w:t xml:space="preserve">muszą umożliwiać prezentację treści w postaci elektronicznej, w szczególności przez wyświetlenie tej treści na monitorze ekranowym; </w:t>
      </w:r>
    </w:p>
    <w:p w14:paraId="52A404B1" w14:textId="77777777" w:rsidR="004B77C6" w:rsidRPr="004B77C6" w:rsidRDefault="004B77C6" w:rsidP="00242DED">
      <w:pPr>
        <w:numPr>
          <w:ilvl w:val="1"/>
          <w:numId w:val="4"/>
        </w:numPr>
        <w:tabs>
          <w:tab w:val="left" w:pos="284"/>
        </w:tabs>
        <w:spacing w:after="0" w:line="240" w:lineRule="auto"/>
        <w:ind w:left="284" w:hanging="284"/>
        <w:jc w:val="both"/>
        <w:rPr>
          <w:rFonts w:ascii="Tahoma" w:hAnsi="Tahoma" w:cs="Tahoma"/>
          <w:sz w:val="20"/>
          <w:szCs w:val="20"/>
        </w:rPr>
      </w:pPr>
      <w:r w:rsidRPr="004B77C6">
        <w:rPr>
          <w:rFonts w:ascii="Tahoma" w:hAnsi="Tahoma" w:cs="Tahoma"/>
          <w:sz w:val="20"/>
          <w:szCs w:val="20"/>
        </w:rPr>
        <w:t xml:space="preserve">muszą umożliwiać prezentację treści w postaci papierowej, w szczególności za pomocą wydruku; </w:t>
      </w:r>
    </w:p>
    <w:p w14:paraId="7954D170" w14:textId="64E91FB3" w:rsidR="004B77C6" w:rsidRDefault="004B77C6" w:rsidP="00242DED">
      <w:pPr>
        <w:numPr>
          <w:ilvl w:val="1"/>
          <w:numId w:val="4"/>
        </w:numPr>
        <w:tabs>
          <w:tab w:val="left" w:pos="284"/>
        </w:tabs>
        <w:spacing w:after="0" w:line="240" w:lineRule="auto"/>
        <w:ind w:left="284" w:hanging="284"/>
        <w:jc w:val="both"/>
        <w:rPr>
          <w:rFonts w:ascii="Tahoma" w:hAnsi="Tahoma" w:cs="Tahoma"/>
          <w:sz w:val="20"/>
          <w:szCs w:val="20"/>
        </w:rPr>
      </w:pPr>
      <w:r w:rsidRPr="004B77C6">
        <w:rPr>
          <w:rFonts w:ascii="Tahoma" w:hAnsi="Tahoma" w:cs="Tahoma"/>
          <w:sz w:val="20"/>
          <w:szCs w:val="20"/>
        </w:rPr>
        <w:t>muszą zawierać dane w układzie niepozostawiającym wątpliwości co do treści i kontekstu zapisanych informacji</w:t>
      </w:r>
      <w:r w:rsidR="00CF45BE">
        <w:rPr>
          <w:rFonts w:ascii="Tahoma" w:hAnsi="Tahoma" w:cs="Tahoma"/>
          <w:sz w:val="20"/>
          <w:szCs w:val="20"/>
        </w:rPr>
        <w:t xml:space="preserve"> (</w:t>
      </w:r>
      <w:r w:rsidR="00CF45BE" w:rsidRPr="00303C05">
        <w:rPr>
          <w:rFonts w:ascii="Tahoma" w:hAnsi="Tahoma" w:cs="Tahoma"/>
          <w:sz w:val="20"/>
          <w:szCs w:val="20"/>
        </w:rPr>
        <w:t xml:space="preserve">§ 10 </w:t>
      </w:r>
      <w:r w:rsidR="00CF45BE">
        <w:rPr>
          <w:rFonts w:ascii="Tahoma" w:hAnsi="Tahoma" w:cs="Tahoma"/>
          <w:sz w:val="20"/>
          <w:szCs w:val="20"/>
        </w:rPr>
        <w:t xml:space="preserve">ww. </w:t>
      </w:r>
      <w:r w:rsidR="00CF45BE" w:rsidRPr="00303C05">
        <w:rPr>
          <w:rFonts w:ascii="Tahoma" w:hAnsi="Tahoma" w:cs="Tahoma"/>
          <w:sz w:val="20"/>
          <w:szCs w:val="20"/>
        </w:rPr>
        <w:t>Rozporządzenia</w:t>
      </w:r>
      <w:r w:rsidR="00CF45BE">
        <w:rPr>
          <w:rFonts w:ascii="Tahoma" w:hAnsi="Tahoma" w:cs="Tahoma"/>
          <w:sz w:val="20"/>
          <w:szCs w:val="20"/>
        </w:rPr>
        <w:t>)</w:t>
      </w:r>
      <w:r w:rsidRPr="004B77C6">
        <w:rPr>
          <w:rFonts w:ascii="Tahoma" w:hAnsi="Tahoma" w:cs="Tahoma"/>
          <w:sz w:val="20"/>
          <w:szCs w:val="20"/>
        </w:rPr>
        <w:t>.</w:t>
      </w:r>
    </w:p>
    <w:p w14:paraId="0F370BCD" w14:textId="6ED0E6A3" w:rsidR="001321B1" w:rsidRDefault="001321B1" w:rsidP="001321B1">
      <w:pPr>
        <w:tabs>
          <w:tab w:val="left" w:pos="284"/>
        </w:tabs>
        <w:spacing w:after="0" w:line="240" w:lineRule="auto"/>
        <w:jc w:val="both"/>
        <w:rPr>
          <w:rFonts w:ascii="Tahoma" w:hAnsi="Tahoma" w:cs="Tahoma"/>
          <w:sz w:val="20"/>
          <w:szCs w:val="20"/>
        </w:rPr>
      </w:pPr>
    </w:p>
    <w:p w14:paraId="55C19280" w14:textId="143202CA" w:rsidR="0054593B" w:rsidRPr="00AE4775" w:rsidRDefault="001321B1" w:rsidP="001240D3">
      <w:pPr>
        <w:pStyle w:val="Akapitzlist"/>
        <w:numPr>
          <w:ilvl w:val="1"/>
          <w:numId w:val="87"/>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422DA">
        <w:rPr>
          <w:rFonts w:ascii="Tahoma" w:hAnsi="Tahoma" w:cs="Tahoma"/>
          <w:sz w:val="20"/>
          <w:szCs w:val="20"/>
        </w:rPr>
        <w:t xml:space="preserve">W przypadku </w:t>
      </w:r>
      <w:r w:rsidRPr="001576AE">
        <w:rPr>
          <w:rFonts w:ascii="Tahoma" w:hAnsi="Tahoma" w:cs="Tahoma"/>
          <w:sz w:val="20"/>
          <w:szCs w:val="20"/>
        </w:rPr>
        <w:t>wskazania przez wykonawcę dostępności podmiotowych środków dowodowych lub dokumentów, o których mowa w pkt 1</w:t>
      </w:r>
      <w:r w:rsidR="001576AE" w:rsidRPr="001576AE">
        <w:rPr>
          <w:rFonts w:ascii="Tahoma" w:hAnsi="Tahoma" w:cs="Tahoma"/>
          <w:sz w:val="20"/>
          <w:szCs w:val="20"/>
        </w:rPr>
        <w:t>1</w:t>
      </w:r>
      <w:r w:rsidRPr="001576AE">
        <w:rPr>
          <w:rFonts w:ascii="Tahoma" w:hAnsi="Tahoma" w:cs="Tahoma"/>
          <w:sz w:val="20"/>
          <w:szCs w:val="20"/>
        </w:rPr>
        <w:t>.1</w:t>
      </w:r>
      <w:r w:rsidR="001576AE">
        <w:rPr>
          <w:rFonts w:ascii="Tahoma" w:hAnsi="Tahoma" w:cs="Tahoma"/>
          <w:sz w:val="20"/>
          <w:szCs w:val="20"/>
        </w:rPr>
        <w:t xml:space="preserve"> SWZ</w:t>
      </w:r>
      <w:r w:rsidRPr="001576AE">
        <w:rPr>
          <w:rFonts w:ascii="Tahoma" w:hAnsi="Tahoma" w:cs="Tahoma"/>
          <w:sz w:val="20"/>
          <w:szCs w:val="20"/>
        </w:rPr>
        <w:t xml:space="preserve">, pod określonymi adresami internetowymi ogólnodostępnych i bezpłatnych baz danych, zamawiający może żądać od wykonawcy przedstawienia tłumaczenia na język polski pobranych samodzielnie przez zamawiającego podmiotowych </w:t>
      </w:r>
      <w:r w:rsidRPr="003422DA">
        <w:rPr>
          <w:rFonts w:ascii="Tahoma" w:hAnsi="Tahoma" w:cs="Tahoma"/>
          <w:sz w:val="20"/>
          <w:szCs w:val="20"/>
        </w:rPr>
        <w:t>środków dowodowych lub dokumentów.</w:t>
      </w:r>
    </w:p>
    <w:p w14:paraId="3704B31B" w14:textId="70BFD1CD" w:rsidR="00422353" w:rsidRPr="00303C05" w:rsidRDefault="00F25B6D" w:rsidP="001240D3">
      <w:pPr>
        <w:pStyle w:val="Nagwek1"/>
        <w:numPr>
          <w:ilvl w:val="0"/>
          <w:numId w:val="87"/>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F25B6D">
        <w:rPr>
          <w:rFonts w:ascii="Tahoma" w:hAnsi="Tahoma" w:cs="Tahoma"/>
          <w:bCs/>
          <w:sz w:val="20"/>
          <w:u w:val="none"/>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5660E0E9" w14:textId="77777777" w:rsidR="00383CDE" w:rsidRDefault="00383CDE" w:rsidP="001240D3">
      <w:pPr>
        <w:pStyle w:val="Akapitzlist"/>
        <w:numPr>
          <w:ilvl w:val="1"/>
          <w:numId w:val="88"/>
        </w:numPr>
        <w:shd w:val="clear" w:color="auto" w:fill="FFFFFF"/>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Zgodnie</w:t>
      </w:r>
      <w:r w:rsidRPr="00962676">
        <w:rPr>
          <w:rFonts w:ascii="Tahoma" w:hAnsi="Tahoma" w:cs="Tahoma"/>
          <w:sz w:val="20"/>
          <w:szCs w:val="20"/>
        </w:rPr>
        <w:t xml:space="preserve"> z art. 20 ust. 1 </w:t>
      </w:r>
      <w:r>
        <w:rPr>
          <w:rFonts w:ascii="Tahoma" w:hAnsi="Tahoma" w:cs="Tahoma"/>
          <w:sz w:val="20"/>
          <w:szCs w:val="20"/>
        </w:rPr>
        <w:t>Ustawy</w:t>
      </w:r>
      <w:r w:rsidRPr="00962676">
        <w:rPr>
          <w:rFonts w:ascii="Tahoma" w:hAnsi="Tahoma" w:cs="Tahoma"/>
          <w:sz w:val="20"/>
          <w:szCs w:val="20"/>
        </w:rPr>
        <w:t xml:space="preserve"> postępowanie o udzielenie zamówienia, z zastrzeżeniem wyjątków przewidzianych w </w:t>
      </w:r>
      <w:r>
        <w:rPr>
          <w:rFonts w:ascii="Tahoma" w:hAnsi="Tahoma" w:cs="Tahoma"/>
          <w:sz w:val="20"/>
          <w:szCs w:val="20"/>
        </w:rPr>
        <w:t>Ustawy</w:t>
      </w:r>
      <w:r w:rsidRPr="00962676">
        <w:rPr>
          <w:rFonts w:ascii="Tahoma" w:hAnsi="Tahoma" w:cs="Tahoma"/>
          <w:sz w:val="20"/>
          <w:szCs w:val="20"/>
        </w:rPr>
        <w:t xml:space="preserve">, prowadzi się pisemnie. </w:t>
      </w:r>
    </w:p>
    <w:p w14:paraId="1154D41E" w14:textId="77777777" w:rsidR="00383CDE" w:rsidRPr="00962676" w:rsidRDefault="00383CD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962676">
        <w:rPr>
          <w:rFonts w:ascii="Tahoma" w:hAnsi="Tahoma" w:cs="Tahoma"/>
          <w:sz w:val="20"/>
          <w:szCs w:val="20"/>
        </w:rPr>
        <w:t xml:space="preserve">Komunikacja, w tym składanie ofert, wymiana informacji oraz przekazywanie dokumentów lub oświadczeń między zamawiającym a wykonawcą, z uwzględnieniem wyjątków określonych w </w:t>
      </w:r>
      <w:r>
        <w:rPr>
          <w:rFonts w:ascii="Tahoma" w:hAnsi="Tahoma" w:cs="Tahoma"/>
          <w:sz w:val="20"/>
          <w:szCs w:val="20"/>
        </w:rPr>
        <w:t>Ustawie</w:t>
      </w:r>
      <w:r w:rsidRPr="00962676">
        <w:rPr>
          <w:rFonts w:ascii="Tahoma" w:hAnsi="Tahoma" w:cs="Tahoma"/>
          <w:sz w:val="20"/>
          <w:szCs w:val="20"/>
        </w:rPr>
        <w:t xml:space="preserve">, odbywa się przy użyciu środków komunikacji elektronicznej. </w:t>
      </w:r>
    </w:p>
    <w:p w14:paraId="7E5A309A" w14:textId="77777777" w:rsidR="00383CDE" w:rsidRDefault="00383CD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Arial" w:hAnsi="Arial" w:cs="Arial"/>
        </w:rPr>
      </w:pPr>
      <w:r w:rsidRPr="00962676">
        <w:rPr>
          <w:rFonts w:ascii="Tahoma" w:hAnsi="Tahoma" w:cs="Tahoma"/>
          <w:sz w:val="20"/>
          <w:szCs w:val="20"/>
        </w:rPr>
        <w:t>Komunikacja ustna dopuszczalna jest w odniesieniu do informacji, które nie są istotne, w szczególności nie dotyczą ogłoszenia o zamówieniu lub SWZ, a także ofert</w:t>
      </w:r>
      <w:r w:rsidRPr="00962676">
        <w:rPr>
          <w:rFonts w:ascii="Arial" w:hAnsi="Arial" w:cs="Arial"/>
        </w:rPr>
        <w:t>.</w:t>
      </w:r>
    </w:p>
    <w:p w14:paraId="1FB80A77" w14:textId="77777777" w:rsidR="00C417DA" w:rsidRDefault="00383CD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AE4775">
        <w:rPr>
          <w:rFonts w:ascii="Tahoma" w:hAnsi="Tahoma" w:cs="Tahoma"/>
          <w:sz w:val="20"/>
          <w:szCs w:val="20"/>
        </w:rPr>
        <w:t xml:space="preserve">W przypadku </w:t>
      </w:r>
      <w:r w:rsidRPr="00AE4775">
        <w:rPr>
          <w:rFonts w:ascii="Tahoma" w:hAnsi="Tahoma" w:cs="Tahoma"/>
          <w:b/>
          <w:bCs/>
          <w:sz w:val="20"/>
          <w:szCs w:val="20"/>
        </w:rPr>
        <w:t>wykonawców wspólnie ubiegających się o udzielenie zamówienia</w:t>
      </w:r>
      <w:r w:rsidRPr="00AE4775">
        <w:rPr>
          <w:rFonts w:ascii="Tahoma" w:hAnsi="Tahoma" w:cs="Tahoma"/>
          <w:sz w:val="20"/>
          <w:szCs w:val="20"/>
        </w:rPr>
        <w:t xml:space="preserve"> wszelka korespondencja będzie prowadzona przez zamawiającego wyłącznie z ich pełnomocnikiem</w:t>
      </w:r>
      <w:r>
        <w:rPr>
          <w:rFonts w:ascii="Tahoma" w:hAnsi="Tahoma" w:cs="Tahoma"/>
          <w:sz w:val="20"/>
          <w:szCs w:val="20"/>
        </w:rPr>
        <w:t>.</w:t>
      </w:r>
    </w:p>
    <w:p w14:paraId="72763797" w14:textId="58F4EC1D" w:rsidR="00C417DA" w:rsidRPr="00E6239F" w:rsidRDefault="00C417DA" w:rsidP="00E6239F">
      <w:pPr>
        <w:pStyle w:val="Akapitzlist"/>
        <w:numPr>
          <w:ilvl w:val="1"/>
          <w:numId w:val="88"/>
        </w:numPr>
        <w:autoSpaceDN w:val="0"/>
        <w:spacing w:line="276" w:lineRule="auto"/>
        <w:jc w:val="both"/>
        <w:textAlignment w:val="baseline"/>
        <w:rPr>
          <w:rFonts w:asciiTheme="minorHAnsi" w:hAnsiTheme="minorHAnsi" w:cstheme="minorHAnsi"/>
        </w:rPr>
      </w:pPr>
      <w:r w:rsidRPr="00E6239F">
        <w:rPr>
          <w:rFonts w:ascii="Tahoma" w:hAnsi="Tahoma" w:cs="Tahoma"/>
          <w:sz w:val="20"/>
          <w:szCs w:val="20"/>
        </w:rPr>
        <w:t>W postępowaniu o udzielenie zamówienia publicznego komunikacja między Zamawiającym a wykonawcami odbywa się przy użyciu Platformy e-Zamówienia, która jest dostępna pod adresem https://ezamowienia.gov.pl. Korzystanie z Platformy e-Zamówienia jest bezpłatne</w:t>
      </w:r>
      <w:r w:rsidRPr="00E6239F">
        <w:rPr>
          <w:rFonts w:ascii="Tahoma" w:hAnsi="Tahoma" w:cs="Tahoma"/>
          <w:color w:val="0070C0"/>
          <w:sz w:val="20"/>
          <w:szCs w:val="20"/>
        </w:rPr>
        <w:t>.</w:t>
      </w:r>
      <w:r w:rsidR="000A1AF3" w:rsidRPr="00E6239F">
        <w:rPr>
          <w:rFonts w:ascii="Tahoma" w:hAnsi="Tahoma" w:cs="Tahoma"/>
          <w:color w:val="0070C0"/>
          <w:sz w:val="20"/>
          <w:szCs w:val="20"/>
        </w:rPr>
        <w:t xml:space="preserve"> </w:t>
      </w:r>
      <w:r w:rsidR="00E6239F" w:rsidRPr="00E6239F">
        <w:rPr>
          <w:rFonts w:asciiTheme="minorHAnsi" w:hAnsiTheme="minorHAnsi" w:cstheme="minorHAnsi"/>
        </w:rPr>
        <w:t xml:space="preserve">W szczególnie uzasadnionych przypadkach uniemożliwiających komunikację Wykonawcy i Zamawiającego za pośrednictwem Platformy e-Zamówienia, Zamawiający dopuszcza komunikację za pomocą poczty elektronicznej na adres e-mail: </w:t>
      </w:r>
      <w:hyperlink r:id="rId13" w:history="1">
        <w:r w:rsidR="00E6239F" w:rsidRPr="00E6239F">
          <w:rPr>
            <w:rStyle w:val="Hipercze"/>
            <w:rFonts w:asciiTheme="minorHAnsi" w:hAnsiTheme="minorHAnsi" w:cstheme="minorHAnsi"/>
          </w:rPr>
          <w:t>zamowienia@powiat-tomaszowski.pl</w:t>
        </w:r>
      </w:hyperlink>
      <w:r w:rsidR="00E6239F" w:rsidRPr="00E6239F">
        <w:rPr>
          <w:rFonts w:asciiTheme="minorHAnsi" w:hAnsiTheme="minorHAnsi" w:cstheme="minorHAnsi"/>
          <w:color w:val="0070C0"/>
        </w:rPr>
        <w:t xml:space="preserve"> </w:t>
      </w:r>
      <w:r w:rsidR="00E6239F" w:rsidRPr="00E6239F">
        <w:rPr>
          <w:rFonts w:asciiTheme="minorHAnsi" w:hAnsiTheme="minorHAnsi" w:cstheme="minorHAnsi"/>
          <w:b/>
          <w:bCs/>
        </w:rPr>
        <w:t>(nie dotyczy składania ofert w postępowaniu).</w:t>
      </w:r>
    </w:p>
    <w:p w14:paraId="3C3F9D2F"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6F7DDB54"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lastRenderedPageBreak/>
        <w:t>Przeglądanie i pobieranie publicznej treści dokumentacji postępowania nie wymaga posiadania konta na Platformie e-Zamówienia ani logowania.</w:t>
      </w:r>
    </w:p>
    <w:p w14:paraId="4A541BC1" w14:textId="2300F344" w:rsidR="00C417D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Dokumenty elektroniczne, o których mowa w § 2 ust. 1 Rozporządzenie w sprawie sposobu sporządzania i przekazywania informacji oraz środków komunikacji elektronicznej przekazuje się jako załącz</w:t>
      </w:r>
      <w:r w:rsidRPr="00313A83">
        <w:rPr>
          <w:rFonts w:ascii="Tahoma" w:hAnsi="Tahoma" w:cs="Tahoma"/>
          <w:sz w:val="20"/>
          <w:szCs w:val="20"/>
        </w:rPr>
        <w:t>niki.</w:t>
      </w:r>
      <w:r w:rsidRPr="00A160F7">
        <w:rPr>
          <w:rFonts w:ascii="Tahoma" w:hAnsi="Tahoma" w:cs="Tahoma"/>
          <w:i/>
          <w:iCs/>
          <w:color w:val="FF0000"/>
          <w:sz w:val="20"/>
          <w:szCs w:val="20"/>
        </w:rPr>
        <w:t xml:space="preserve"> </w:t>
      </w:r>
      <w:r w:rsidRPr="00A160F7">
        <w:rPr>
          <w:rFonts w:ascii="Tahoma" w:hAnsi="Tahoma" w:cs="Tahoma"/>
          <w:sz w:val="20"/>
          <w:szCs w:val="20"/>
        </w:rPr>
        <w:t>Sposób sporządzenia dokumentów elektronicznych musi być zgodny z wymaganiami określonymi w Rozporządzeniu w sprawie sposobu sporządzania i przekazywania informacji środków komunikacji elektronicznej oraz Rozporządzeniu w sprawie podmiotowych środków dowodowych.</w:t>
      </w:r>
    </w:p>
    <w:p w14:paraId="17B986DE"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ind w:left="0" w:firstLine="0"/>
        <w:jc w:val="both"/>
        <w:rPr>
          <w:rFonts w:ascii="Tahoma" w:hAnsi="Tahoma" w:cs="Tahoma"/>
          <w:sz w:val="20"/>
          <w:szCs w:val="20"/>
        </w:rPr>
      </w:pPr>
      <w:r w:rsidRPr="002D6D5A">
        <w:rPr>
          <w:rFonts w:ascii="Tahoma" w:hAnsi="Tahoma" w:cs="Tahoma"/>
          <w:sz w:val="20"/>
          <w:szCs w:val="20"/>
        </w:rPr>
        <w:t>Informacje, oświadczenia lub dokumenty, inne niż wymienione w § 2 ust. 1 rozporządzenia Prezesa Rady Ministrów w sprawie wymagań dla dokumentów elektronicznych, przekazywane w postępowaniu sporządza się w postaci elektronicznej:</w:t>
      </w:r>
    </w:p>
    <w:p w14:paraId="4377BEA0" w14:textId="77777777" w:rsidR="00C417DA" w:rsidRPr="002D6D5A" w:rsidRDefault="00C417DA" w:rsidP="00C417DA">
      <w:pPr>
        <w:shd w:val="clear" w:color="auto" w:fill="FFFFFF"/>
        <w:tabs>
          <w:tab w:val="left" w:pos="0"/>
        </w:tabs>
        <w:autoSpaceDE w:val="0"/>
        <w:autoSpaceDN w:val="0"/>
        <w:adjustRightInd w:val="0"/>
        <w:spacing w:after="0" w:line="240" w:lineRule="auto"/>
        <w:jc w:val="both"/>
        <w:rPr>
          <w:rFonts w:ascii="Tahoma" w:hAnsi="Tahoma" w:cs="Tahoma"/>
          <w:sz w:val="20"/>
          <w:szCs w:val="20"/>
        </w:rPr>
      </w:pPr>
      <w:r w:rsidRPr="002D6D5A">
        <w:rPr>
          <w:rFonts w:ascii="Tahoma" w:hAnsi="Tahoma" w:cs="Tahoma"/>
          <w:sz w:val="20"/>
          <w:szCs w:val="20"/>
        </w:rPr>
        <w:t>a. w formatach danych określonych w przepisach rozporządzenia Rady Ministrów w sprawie Krajowych Ram Interoperacyjności (i przekazuje się jako załącznik), lub</w:t>
      </w:r>
    </w:p>
    <w:p w14:paraId="63D8E101" w14:textId="77777777" w:rsidR="00C417DA" w:rsidRPr="00290ACF" w:rsidRDefault="00C417DA" w:rsidP="00C417DA">
      <w:pPr>
        <w:shd w:val="clear" w:color="auto" w:fill="FFFFFF"/>
        <w:tabs>
          <w:tab w:val="left" w:pos="0"/>
        </w:tabs>
        <w:autoSpaceDE w:val="0"/>
        <w:autoSpaceDN w:val="0"/>
        <w:adjustRightInd w:val="0"/>
        <w:spacing w:after="120" w:line="240" w:lineRule="auto"/>
        <w:jc w:val="both"/>
        <w:rPr>
          <w:rFonts w:ascii="Tahoma" w:hAnsi="Tahoma" w:cs="Tahoma"/>
          <w:sz w:val="20"/>
          <w:szCs w:val="20"/>
        </w:rPr>
      </w:pPr>
      <w:r w:rsidRPr="002D6D5A">
        <w:rPr>
          <w:rFonts w:ascii="Tahoma" w:hAnsi="Tahoma" w:cs="Tahoma"/>
          <w:sz w:val="20"/>
          <w:szCs w:val="20"/>
        </w:rPr>
        <w:t xml:space="preserve">b. jako tekst wpisany bezpośrednio do wiadomości przekazywanej przy użyciu środków komunikacji elektronicznej (np. w treści </w:t>
      </w:r>
      <w:r w:rsidRPr="00290ACF">
        <w:rPr>
          <w:rFonts w:ascii="Tahoma" w:hAnsi="Tahoma" w:cs="Tahoma"/>
          <w:sz w:val="20"/>
          <w:szCs w:val="20"/>
        </w:rPr>
        <w:t>wiadomości e-mail lub w treści „Formularza do komunikacji”).</w:t>
      </w:r>
    </w:p>
    <w:p w14:paraId="123CDE40" w14:textId="510D72EA" w:rsidR="00C417DA" w:rsidRPr="002D6D5A" w:rsidRDefault="006A36AC"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90ACF">
        <w:rPr>
          <w:rFonts w:ascii="Tahoma" w:hAnsi="Tahoma" w:cs="Tahoma"/>
          <w:sz w:val="20"/>
          <w:szCs w:val="20"/>
        </w:rPr>
        <w:t xml:space="preserve">Komunikacja w postępowaniu </w:t>
      </w:r>
      <w:bookmarkStart w:id="28" w:name="_Hlk174965024"/>
      <w:r w:rsidRPr="00290ACF">
        <w:rPr>
          <w:rFonts w:ascii="Tahoma" w:hAnsi="Tahoma" w:cs="Tahoma"/>
          <w:sz w:val="20"/>
          <w:szCs w:val="20"/>
        </w:rPr>
        <w:t xml:space="preserve">(w tym w szczególności przekazywanie wezwań i zawiadomień, zadawanie pytań i udzielanie odpowiedzi), z wyłączeniem składania ofert, odbywa się drogą elektroniczną za pośrednictwem Platformy e-Zamówienia przy użyciu formularzy do komunikacji dostępnych w zakładce „Formularze” („Formularze do komunikacji”). </w:t>
      </w:r>
      <w:bookmarkEnd w:id="28"/>
      <w:r w:rsidR="00C417DA" w:rsidRPr="00290ACF">
        <w:rPr>
          <w:rFonts w:ascii="Tahoma" w:hAnsi="Tahoma" w:cs="Tahoma"/>
          <w:sz w:val="20"/>
          <w:szCs w:val="20"/>
        </w:rPr>
        <w:t>Formularze do komunikacji umożliwiają również dołączenie załącznika do przesyłanej wiadomości (przycisk „dodaj załącznik”). W przypadku załączników, które są zgodnie z Ustawą lub rozporządzeniem Prezesa Rady Ministrów w sprawie wymagań dla dokumentów elektronicznych opatrzone kwalifikowanym podpisem elektronicznym, podpisem zaufanym lub podpisem osobistym, mogą być opatrzone, zgodnie z wyborem wykonawcy/wykonawcy wspólnie</w:t>
      </w:r>
      <w:r w:rsidR="00C417DA" w:rsidRPr="002D6D5A">
        <w:rPr>
          <w:rFonts w:ascii="Tahoma" w:hAnsi="Tahoma" w:cs="Tahoma"/>
          <w:sz w:val="20"/>
          <w:szCs w:val="20"/>
        </w:rPr>
        <w:t xml:space="preserv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426EC88"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44CE87D"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Wszystkie wysłane i odebrane w postępowaniu przez wykonawcę wiadomości widoczne są po zalogowaniu w podglądzie postępowania w zakładce „Komunikacja”.</w:t>
      </w:r>
    </w:p>
    <w:p w14:paraId="357FB709"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Maksymalny rozmiar plików przesyłanych za pośrednictwem „Formularzy do komunikacji” wynosi 150 MB (wielkość ta dotyczy plików przesyłanych jako załączniki do jednego formularza).</w:t>
      </w:r>
    </w:p>
    <w:p w14:paraId="7F9DB3E0"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Minimalne wymagania techniczne dotyczące sprzętu używanego w celu korzystania z usług Platformy e-Zamówienia oraz informacje dotyczące specyfikacji połączenia określa Regulamin Platformy e-Zamówienia udostępniony na stronie internetowej https://ezamowienia.gov.pl.</w:t>
      </w:r>
    </w:p>
    <w:p w14:paraId="600A8FE2" w14:textId="05D291C9"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 xml:space="preserve">W przypadku problemów technicznych i awarii związanych z funkcjonowaniem Platformy e-Zamówienia użytkownicy mogą skorzystać ze wsparcia technicznego dostępnego pod numerem telefonu </w:t>
      </w:r>
      <w:r w:rsidR="008E3AD3" w:rsidRPr="008E3AD3">
        <w:rPr>
          <w:rFonts w:ascii="Tahoma" w:hAnsi="Tahoma" w:cs="Tahoma"/>
          <w:sz w:val="20"/>
          <w:szCs w:val="20"/>
        </w:rPr>
        <w:t>22 458 77 99</w:t>
      </w:r>
      <w:r w:rsidR="008E3AD3">
        <w:rPr>
          <w:rFonts w:ascii="Tahoma" w:hAnsi="Tahoma" w:cs="Tahoma"/>
          <w:sz w:val="20"/>
          <w:szCs w:val="20"/>
        </w:rPr>
        <w:t xml:space="preserve"> </w:t>
      </w:r>
      <w:r w:rsidRPr="002D6D5A">
        <w:rPr>
          <w:rFonts w:ascii="Tahoma" w:hAnsi="Tahoma" w:cs="Tahoma"/>
          <w:sz w:val="20"/>
          <w:szCs w:val="20"/>
        </w:rPr>
        <w:t xml:space="preserve">lub drogą elektroniczną poprzez formularz udostępniony na stronie internetowej </w:t>
      </w:r>
      <w:hyperlink r:id="rId14" w:history="1">
        <w:r w:rsidRPr="002D6D5A">
          <w:rPr>
            <w:rStyle w:val="Hipercze"/>
            <w:rFonts w:ascii="Tahoma" w:hAnsi="Tahoma" w:cs="Tahoma"/>
            <w:color w:val="auto"/>
            <w:sz w:val="20"/>
            <w:szCs w:val="20"/>
          </w:rPr>
          <w:t>https://ezamowienia.gov.pl</w:t>
        </w:r>
      </w:hyperlink>
      <w:r w:rsidRPr="002D6D5A">
        <w:rPr>
          <w:rFonts w:ascii="Tahoma" w:hAnsi="Tahoma" w:cs="Tahoma"/>
          <w:sz w:val="20"/>
          <w:szCs w:val="20"/>
        </w:rPr>
        <w:t xml:space="preserve"> w zakładce „Zgłoś problem”.</w:t>
      </w:r>
    </w:p>
    <w:p w14:paraId="103EC684"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Zamawiający informuje, że instrukcje korzystania z Platformy e-Zamówienia, dotyczące w szczególności logowania, składania wniosków o wyjaśnienie treści SWZ, składania ofert oraz innych czynności podejmowanych w niniejszym postępowaniu przy użyciu tej platformy znajdują się na stronie internetowej pod adresem: https://ezamowienia.gov.pl.</w:t>
      </w:r>
    </w:p>
    <w:p w14:paraId="1AB1E18C"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Zamawiający nie ponosi odpowiedzialności za złożenie oferty w sposób niezgodny z Instrukcją korzystania z Platformy e-Zamówienia, w szczególności za sytuację, gdy Zamawiający zapozna się z treścią oferty przed upływem terminu składania ofert (np. złożenie oferty poprzez „Formularze do komunikacji”). Taka oferta zostanie uznana przez Zamawiającego za ofertę handlową i nie będzie brana pod uwagę w przedmiotowym postępowaniu, ponieważ nie został spełniony obowiązek określony w art. 221 Ustawy.</w:t>
      </w:r>
    </w:p>
    <w:p w14:paraId="352686C3" w14:textId="77777777" w:rsidR="00C417DA" w:rsidRPr="002D6D5A" w:rsidRDefault="00C417DA"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b/>
          <w:bCs/>
          <w:sz w:val="20"/>
          <w:szCs w:val="20"/>
        </w:rPr>
      </w:pPr>
      <w:r w:rsidRPr="002D6D5A">
        <w:rPr>
          <w:rFonts w:ascii="Tahoma" w:hAnsi="Tahoma" w:cs="Tahoma"/>
          <w:b/>
          <w:bCs/>
          <w:sz w:val="20"/>
          <w:szCs w:val="20"/>
        </w:rPr>
        <w:t>Rekomendacje zamawiającego</w:t>
      </w:r>
    </w:p>
    <w:p w14:paraId="220CB016" w14:textId="77777777" w:rsidR="00C417DA" w:rsidRPr="002D6D5A"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Zamawiający rekomenduje wykorzystanie formatów: .pdf, .</w:t>
      </w:r>
      <w:proofErr w:type="spellStart"/>
      <w:r w:rsidRPr="002D6D5A">
        <w:rPr>
          <w:rFonts w:ascii="Tahoma" w:hAnsi="Tahoma" w:cs="Tahoma"/>
          <w:sz w:val="20"/>
          <w:szCs w:val="20"/>
        </w:rPr>
        <w:t>doc</w:t>
      </w:r>
      <w:proofErr w:type="spellEnd"/>
      <w:r w:rsidRPr="002D6D5A">
        <w:rPr>
          <w:rFonts w:ascii="Tahoma" w:hAnsi="Tahoma" w:cs="Tahoma"/>
          <w:sz w:val="20"/>
          <w:szCs w:val="20"/>
        </w:rPr>
        <w:t>, .</w:t>
      </w:r>
      <w:proofErr w:type="spellStart"/>
      <w:r w:rsidRPr="002D6D5A">
        <w:rPr>
          <w:rFonts w:ascii="Tahoma" w:hAnsi="Tahoma" w:cs="Tahoma"/>
          <w:sz w:val="20"/>
          <w:szCs w:val="20"/>
        </w:rPr>
        <w:t>docx</w:t>
      </w:r>
      <w:proofErr w:type="spellEnd"/>
      <w:r w:rsidRPr="002D6D5A">
        <w:rPr>
          <w:rFonts w:ascii="Tahoma" w:hAnsi="Tahoma" w:cs="Tahoma"/>
          <w:sz w:val="20"/>
          <w:szCs w:val="20"/>
        </w:rPr>
        <w:t>, .xls, ze szczególnym wskazaniem na .pdf</w:t>
      </w:r>
    </w:p>
    <w:p w14:paraId="5BCBF187" w14:textId="77777777" w:rsidR="00C417DA" w:rsidRPr="002D6D5A"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lastRenderedPageBreak/>
        <w:t>W celu ewentualnej kompresji danych Zamawiający rekomenduje wykorzystanie jednego z formatów: .zip, .7Z</w:t>
      </w:r>
    </w:p>
    <w:p w14:paraId="290D5144" w14:textId="5F884512" w:rsidR="00D746FE" w:rsidRPr="002D6D5A" w:rsidRDefault="00D746FE"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 xml:space="preserve">Akceptowalny format danych, rozszerzenie, nazwy pliku lub skrócona nazwa standardu zawarte zostały w załącznikach nr 2 i 3 do Rozporządzenia Rady Ministrów z dnia 21 maja </w:t>
      </w:r>
      <w:r w:rsidR="00494D5C" w:rsidRPr="002D6D5A">
        <w:rPr>
          <w:rFonts w:ascii="Tahoma" w:hAnsi="Tahoma" w:cs="Tahoma"/>
          <w:sz w:val="20"/>
          <w:szCs w:val="20"/>
        </w:rPr>
        <w:t>2024 r.</w:t>
      </w:r>
      <w:r w:rsidRPr="002D6D5A">
        <w:rPr>
          <w:rFonts w:ascii="Tahoma" w:hAnsi="Tahoma" w:cs="Tahoma"/>
          <w:sz w:val="20"/>
          <w:szCs w:val="20"/>
        </w:rPr>
        <w:t xml:space="preserve"> w sprawie krajowych ram interoperacyjności, minimalnych wymagań dla rejestrów publicznych i wymiany informacji w postaci elektronicznej oraz minimalnych wymagań dla systemów teleinformatycznych (Dz.U. z </w:t>
      </w:r>
      <w:r w:rsidR="00494D5C" w:rsidRPr="002D6D5A">
        <w:rPr>
          <w:rFonts w:ascii="Tahoma" w:hAnsi="Tahoma" w:cs="Tahoma"/>
          <w:sz w:val="20"/>
          <w:szCs w:val="20"/>
        </w:rPr>
        <w:t>2024 r.</w:t>
      </w:r>
      <w:r w:rsidRPr="002D6D5A">
        <w:rPr>
          <w:rFonts w:ascii="Tahoma" w:hAnsi="Tahoma" w:cs="Tahoma"/>
          <w:sz w:val="20"/>
          <w:szCs w:val="20"/>
        </w:rPr>
        <w:t xml:space="preserve"> poz. 773 z dnia 21 maja </w:t>
      </w:r>
      <w:r w:rsidR="00494D5C" w:rsidRPr="002D6D5A">
        <w:rPr>
          <w:rFonts w:ascii="Tahoma" w:hAnsi="Tahoma" w:cs="Tahoma"/>
          <w:sz w:val="20"/>
          <w:szCs w:val="20"/>
        </w:rPr>
        <w:t>2024 r.</w:t>
      </w:r>
      <w:r w:rsidRPr="002D6D5A">
        <w:rPr>
          <w:rFonts w:ascii="Tahoma" w:hAnsi="Tahoma" w:cs="Tahoma"/>
          <w:sz w:val="20"/>
          <w:szCs w:val="20"/>
        </w:rPr>
        <w:t xml:space="preserve">).    </w:t>
      </w:r>
    </w:p>
    <w:p w14:paraId="53D78A0C"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 xml:space="preserve">Zamawiający zwraca uwagę na ograniczenia wielkości plików podpisywanych profilem zaufanym, który wynosi max 10MB, oraz na ograniczenie wielkości plików podpisywanych </w:t>
      </w:r>
      <w:r w:rsidRPr="000536FF">
        <w:rPr>
          <w:rFonts w:ascii="Tahoma" w:hAnsi="Tahoma" w:cs="Tahoma"/>
          <w:sz w:val="20"/>
          <w:szCs w:val="20"/>
        </w:rPr>
        <w:t xml:space="preserve">w aplikacji </w:t>
      </w:r>
      <w:proofErr w:type="spellStart"/>
      <w:r w:rsidRPr="000536FF">
        <w:rPr>
          <w:rFonts w:ascii="Tahoma" w:hAnsi="Tahoma" w:cs="Tahoma"/>
          <w:sz w:val="20"/>
          <w:szCs w:val="20"/>
        </w:rPr>
        <w:t>eDoApp</w:t>
      </w:r>
      <w:proofErr w:type="spellEnd"/>
      <w:r w:rsidRPr="000536FF">
        <w:rPr>
          <w:rFonts w:ascii="Tahoma" w:hAnsi="Tahoma" w:cs="Tahoma"/>
          <w:sz w:val="20"/>
          <w:szCs w:val="20"/>
        </w:rPr>
        <w:t xml:space="preserve"> służącej do składania podpisu osobistego, który wynosi max 5MB.</w:t>
      </w:r>
    </w:p>
    <w:p w14:paraId="0ED7D697" w14:textId="35FAE37C"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 xml:space="preserve">Ze względu na niskie ryzyko naruszenia integralności pliku oraz łatwiejszą weryfikację podpisu, zamawiający zaleca, w miarę możliwości, przekonwertowanie plików składających się na ofertę na format .pdf i opatrzenie ich podpisem kwalifikowanym </w:t>
      </w:r>
      <w:proofErr w:type="spellStart"/>
      <w:r w:rsidRPr="000536FF">
        <w:rPr>
          <w:rFonts w:ascii="Tahoma" w:hAnsi="Tahoma" w:cs="Tahoma"/>
          <w:sz w:val="20"/>
          <w:szCs w:val="20"/>
        </w:rPr>
        <w:t>PAdES</w:t>
      </w:r>
      <w:proofErr w:type="spellEnd"/>
      <w:r w:rsidRPr="000536FF">
        <w:rPr>
          <w:rFonts w:ascii="Tahoma" w:hAnsi="Tahoma" w:cs="Tahoma"/>
          <w:sz w:val="20"/>
          <w:szCs w:val="20"/>
        </w:rPr>
        <w:t xml:space="preserve">. </w:t>
      </w:r>
    </w:p>
    <w:p w14:paraId="0950055F"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 xml:space="preserve">Pliki w innych formatach niż PDF zaleca się opatrzyć zewnętrznym podpisem </w:t>
      </w:r>
      <w:proofErr w:type="spellStart"/>
      <w:r w:rsidRPr="000536FF">
        <w:rPr>
          <w:rFonts w:ascii="Tahoma" w:hAnsi="Tahoma" w:cs="Tahoma"/>
          <w:sz w:val="20"/>
          <w:szCs w:val="20"/>
        </w:rPr>
        <w:t>XAdES</w:t>
      </w:r>
      <w:proofErr w:type="spellEnd"/>
      <w:r w:rsidRPr="000536FF">
        <w:rPr>
          <w:rFonts w:ascii="Tahoma" w:hAnsi="Tahoma" w:cs="Tahoma"/>
          <w:sz w:val="20"/>
          <w:szCs w:val="20"/>
        </w:rPr>
        <w:t>. Wykonawca powinien pamiętać, aby plik z podpisem przekazywać łącznie z dokumentem podpisywanym.</w:t>
      </w:r>
    </w:p>
    <w:p w14:paraId="5DEACEEC"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 xml:space="preserve">Zamawiający zaleca aby w przypadku podpisywania pliku przez kilka osób, stosować podpisy tego samego rodzaju. Podpisywanie różnymi rodzajami podpisów np. osobistym i kwalifikowanym może doprowadzić do problemów w weryfikacji plików. </w:t>
      </w:r>
    </w:p>
    <w:p w14:paraId="14112388"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Zamawiający zaleca, aby Wykonawca z odpowiednim wyprzedzeniem przetestował możliwość prawidłowego wykorzystania wybranej metody podpisania plików oferty.</w:t>
      </w:r>
    </w:p>
    <w:p w14:paraId="708CCC2E"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Ofertę należy przygotować z należytą starannością dla podmiotu ubiegającego się o udzielenie zamówienia publicznego i zachowaniem odpowiedniego odstępu czasu do zakończenia przyjmowania ofert. Sugerujemy złożenie oferty na 24 godziny przed terminem składania ofert/wniosków.</w:t>
      </w:r>
    </w:p>
    <w:p w14:paraId="6481EE41"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 xml:space="preserve">Jeśli wykonawca pakuje dokumenty np. w plik ZIP zalecamy wcześniejsze podpisanie każdego ze skompresowanych plików. </w:t>
      </w:r>
    </w:p>
    <w:p w14:paraId="679E2308" w14:textId="77777777" w:rsidR="00C417DA" w:rsidRPr="000536FF"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Zamawiający rekomenduje wykorzystanie podpisu z kwalifikowanym znacznikiem czasu.</w:t>
      </w:r>
    </w:p>
    <w:p w14:paraId="12C0CC98" w14:textId="79F6E88F" w:rsidR="002D0FC2" w:rsidRPr="00FD7939" w:rsidRDefault="00C417DA" w:rsidP="001240D3">
      <w:pPr>
        <w:pStyle w:val="Akapitzlist"/>
        <w:numPr>
          <w:ilvl w:val="2"/>
          <w:numId w:val="88"/>
        </w:numPr>
        <w:shd w:val="clear" w:color="auto" w:fill="FFFFFF"/>
        <w:tabs>
          <w:tab w:val="left" w:pos="851"/>
        </w:tabs>
        <w:autoSpaceDE w:val="0"/>
        <w:autoSpaceDN w:val="0"/>
        <w:adjustRightInd w:val="0"/>
        <w:spacing w:after="120"/>
        <w:ind w:left="0" w:firstLine="0"/>
        <w:jc w:val="both"/>
        <w:rPr>
          <w:rFonts w:ascii="Tahoma" w:hAnsi="Tahoma" w:cs="Tahoma"/>
          <w:sz w:val="20"/>
          <w:szCs w:val="20"/>
        </w:rPr>
      </w:pPr>
      <w:r w:rsidRPr="000536FF">
        <w:rPr>
          <w:rFonts w:ascii="Tahoma" w:hAnsi="Tahoma" w:cs="Tahoma"/>
          <w:sz w:val="20"/>
          <w:szCs w:val="20"/>
        </w:rPr>
        <w:t>Zamawiający zaleca, aby nie wprowadzać jakichkolwiek zmian w plikach po podpisaniu ich podpisem kwalifikowanym. Może to skutkować naruszeniem integralności plików co równoważne będzie z koniecznością odrzucenia oferty w postępowaniu.</w:t>
      </w:r>
    </w:p>
    <w:p w14:paraId="314C37E0" w14:textId="09E09C16" w:rsidR="00962676" w:rsidRPr="00962676" w:rsidRDefault="00F25B6D"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Pr>
          <w:rFonts w:ascii="Tahoma" w:hAnsi="Tahoma" w:cs="Tahoma"/>
          <w:bCs/>
          <w:sz w:val="20"/>
          <w:u w:val="none"/>
        </w:rPr>
        <w:t>Wskazanie osób uprawnionych do komunikowania się z wykonawcami</w:t>
      </w:r>
    </w:p>
    <w:p w14:paraId="7DF82EA9" w14:textId="600169FF" w:rsidR="00962676" w:rsidRPr="00962676" w:rsidRDefault="00962676" w:rsidP="00962676">
      <w:pPr>
        <w:jc w:val="both"/>
        <w:rPr>
          <w:rFonts w:ascii="Tahoma" w:hAnsi="Tahoma" w:cs="Tahoma"/>
          <w:sz w:val="20"/>
          <w:szCs w:val="20"/>
        </w:rPr>
      </w:pPr>
      <w:r w:rsidRPr="00962676">
        <w:rPr>
          <w:rFonts w:ascii="Tahoma" w:hAnsi="Tahoma" w:cs="Tahoma"/>
          <w:sz w:val="20"/>
          <w:szCs w:val="20"/>
        </w:rPr>
        <w:t>Osobą uprawnioną do kontaktów z Wykonawcami jest:</w:t>
      </w:r>
    </w:p>
    <w:p w14:paraId="35230A7F" w14:textId="77777777" w:rsidR="00962676" w:rsidRPr="00962676" w:rsidRDefault="00962676" w:rsidP="00962676">
      <w:pPr>
        <w:jc w:val="both"/>
        <w:rPr>
          <w:rFonts w:ascii="Tahoma" w:hAnsi="Tahoma" w:cs="Tahoma"/>
          <w:sz w:val="20"/>
          <w:szCs w:val="20"/>
        </w:rPr>
      </w:pPr>
      <w:r w:rsidRPr="00962676">
        <w:rPr>
          <w:rFonts w:ascii="Tahoma" w:hAnsi="Tahoma" w:cs="Tahoma"/>
          <w:sz w:val="20"/>
          <w:szCs w:val="20"/>
        </w:rPr>
        <w:t>W kwestiach proceduralnych:</w:t>
      </w:r>
    </w:p>
    <w:p w14:paraId="1BB48540" w14:textId="77777777" w:rsidR="005945A8" w:rsidRPr="005945A8" w:rsidRDefault="005945A8" w:rsidP="005945A8">
      <w:pPr>
        <w:spacing w:after="0" w:line="240" w:lineRule="auto"/>
        <w:jc w:val="both"/>
        <w:rPr>
          <w:rFonts w:ascii="Tahoma" w:hAnsi="Tahoma" w:cs="Tahoma"/>
          <w:sz w:val="20"/>
          <w:szCs w:val="20"/>
          <w:highlight w:val="yellow"/>
        </w:rPr>
      </w:pPr>
      <w:r w:rsidRPr="005945A8">
        <w:rPr>
          <w:rFonts w:ascii="Tahoma" w:hAnsi="Tahoma" w:cs="Tahoma"/>
          <w:sz w:val="20"/>
          <w:szCs w:val="20"/>
          <w:highlight w:val="yellow"/>
        </w:rPr>
        <w:t>Wydział Zamówień Publicznych</w:t>
      </w:r>
    </w:p>
    <w:p w14:paraId="7768BA98" w14:textId="77777777" w:rsidR="005945A8" w:rsidRPr="00F65E07" w:rsidRDefault="005945A8" w:rsidP="005945A8">
      <w:pPr>
        <w:spacing w:after="0" w:line="240" w:lineRule="auto"/>
        <w:jc w:val="both"/>
        <w:rPr>
          <w:rFonts w:ascii="Tahoma" w:hAnsi="Tahoma" w:cs="Tahoma"/>
          <w:sz w:val="20"/>
          <w:szCs w:val="20"/>
        </w:rPr>
      </w:pPr>
      <w:r w:rsidRPr="005945A8">
        <w:rPr>
          <w:rFonts w:ascii="Tahoma" w:hAnsi="Tahoma" w:cs="Tahoma"/>
          <w:sz w:val="20"/>
          <w:szCs w:val="20"/>
          <w:highlight w:val="yellow"/>
        </w:rPr>
        <w:t>Naczelnik wydziału Zamówień Publicznych – Monika Cajdler</w:t>
      </w:r>
      <w:r w:rsidRPr="00823138">
        <w:rPr>
          <w:rFonts w:ascii="Tahoma" w:hAnsi="Tahoma" w:cs="Tahoma"/>
          <w:sz w:val="20"/>
          <w:szCs w:val="20"/>
        </w:rPr>
        <w:t xml:space="preserve"> </w:t>
      </w:r>
    </w:p>
    <w:p w14:paraId="07CB4AF7" w14:textId="77777777" w:rsidR="005945A8" w:rsidRPr="00F65E07" w:rsidRDefault="005945A8" w:rsidP="005945A8">
      <w:pPr>
        <w:spacing w:after="0" w:line="240" w:lineRule="auto"/>
        <w:jc w:val="both"/>
        <w:rPr>
          <w:rFonts w:ascii="Tahoma" w:hAnsi="Tahoma" w:cs="Tahoma"/>
          <w:sz w:val="20"/>
          <w:szCs w:val="20"/>
        </w:rPr>
      </w:pPr>
      <w:r w:rsidRPr="00F65E07">
        <w:rPr>
          <w:rFonts w:ascii="Tahoma" w:hAnsi="Tahoma" w:cs="Tahoma"/>
          <w:sz w:val="20"/>
          <w:szCs w:val="20"/>
        </w:rPr>
        <w:t>Powiat Tomaszowski</w:t>
      </w:r>
    </w:p>
    <w:p w14:paraId="1D078F05" w14:textId="77777777" w:rsidR="005945A8" w:rsidRPr="00F65E07" w:rsidRDefault="005945A8" w:rsidP="005945A8">
      <w:pPr>
        <w:spacing w:after="0" w:line="240" w:lineRule="auto"/>
        <w:jc w:val="both"/>
        <w:rPr>
          <w:rFonts w:ascii="Tahoma" w:hAnsi="Tahoma" w:cs="Tahoma"/>
          <w:sz w:val="20"/>
          <w:szCs w:val="20"/>
        </w:rPr>
      </w:pPr>
      <w:r w:rsidRPr="00F65E07">
        <w:rPr>
          <w:rFonts w:ascii="Tahoma" w:hAnsi="Tahoma" w:cs="Tahoma"/>
          <w:sz w:val="20"/>
          <w:szCs w:val="20"/>
        </w:rPr>
        <w:t xml:space="preserve">ul. Św. Antoniego 41, </w:t>
      </w:r>
    </w:p>
    <w:p w14:paraId="46066984" w14:textId="77777777" w:rsidR="005945A8" w:rsidRPr="00F65E07" w:rsidRDefault="005945A8" w:rsidP="005945A8">
      <w:pPr>
        <w:spacing w:after="0" w:line="240" w:lineRule="auto"/>
        <w:jc w:val="both"/>
        <w:rPr>
          <w:rFonts w:ascii="Tahoma" w:hAnsi="Tahoma" w:cs="Tahoma"/>
          <w:sz w:val="20"/>
          <w:szCs w:val="20"/>
        </w:rPr>
      </w:pPr>
      <w:r w:rsidRPr="00F65E07">
        <w:rPr>
          <w:rFonts w:ascii="Tahoma" w:hAnsi="Tahoma" w:cs="Tahoma"/>
          <w:sz w:val="20"/>
          <w:szCs w:val="20"/>
        </w:rPr>
        <w:t xml:space="preserve">97-200 Tomaszów Mazowiecki, </w:t>
      </w:r>
    </w:p>
    <w:p w14:paraId="7F0AB75A" w14:textId="77777777" w:rsidR="005945A8" w:rsidRPr="00F65E07" w:rsidRDefault="005945A8" w:rsidP="005945A8">
      <w:pPr>
        <w:spacing w:after="0" w:line="240" w:lineRule="auto"/>
        <w:jc w:val="both"/>
        <w:rPr>
          <w:rFonts w:ascii="Tahoma" w:hAnsi="Tahoma" w:cs="Tahoma"/>
          <w:sz w:val="20"/>
          <w:szCs w:val="20"/>
        </w:rPr>
      </w:pPr>
      <w:r w:rsidRPr="00F65E07">
        <w:rPr>
          <w:rFonts w:ascii="Tahoma" w:hAnsi="Tahoma" w:cs="Tahoma"/>
          <w:sz w:val="20"/>
          <w:szCs w:val="20"/>
        </w:rPr>
        <w:t>tel. 044 / 724 21 27</w:t>
      </w:r>
    </w:p>
    <w:p w14:paraId="5929060F" w14:textId="77777777" w:rsidR="005945A8" w:rsidRPr="00F65E07" w:rsidRDefault="005945A8" w:rsidP="005945A8">
      <w:pPr>
        <w:spacing w:after="0" w:line="240" w:lineRule="auto"/>
        <w:jc w:val="both"/>
        <w:rPr>
          <w:rFonts w:ascii="Tahoma" w:hAnsi="Tahoma" w:cs="Tahoma"/>
          <w:sz w:val="20"/>
          <w:szCs w:val="20"/>
        </w:rPr>
      </w:pPr>
      <w:r w:rsidRPr="00F65E07">
        <w:rPr>
          <w:rFonts w:ascii="Tahoma" w:hAnsi="Tahoma" w:cs="Tahoma"/>
          <w:sz w:val="20"/>
          <w:szCs w:val="20"/>
        </w:rPr>
        <w:t>WWW: www.powiat-tomaszowski.pl</w:t>
      </w:r>
    </w:p>
    <w:p w14:paraId="15DA4BC9" w14:textId="165F258B" w:rsidR="005945A8" w:rsidRDefault="005945A8" w:rsidP="005945A8">
      <w:pPr>
        <w:spacing w:after="0" w:line="240" w:lineRule="auto"/>
        <w:jc w:val="both"/>
        <w:rPr>
          <w:rFonts w:ascii="Tahoma" w:hAnsi="Tahoma" w:cs="Tahoma"/>
          <w:sz w:val="20"/>
          <w:szCs w:val="20"/>
        </w:rPr>
      </w:pPr>
      <w:r w:rsidRPr="00F65E07">
        <w:rPr>
          <w:rFonts w:ascii="Tahoma" w:hAnsi="Tahoma" w:cs="Tahoma"/>
          <w:sz w:val="20"/>
          <w:szCs w:val="20"/>
        </w:rPr>
        <w:t xml:space="preserve">e-mail: </w:t>
      </w:r>
      <w:hyperlink r:id="rId15" w:history="1">
        <w:r w:rsidR="00EA4696" w:rsidRPr="009E4F99">
          <w:rPr>
            <w:rStyle w:val="Hipercze"/>
            <w:rFonts w:ascii="Tahoma" w:hAnsi="Tahoma" w:cs="Tahoma"/>
            <w:sz w:val="20"/>
            <w:szCs w:val="20"/>
          </w:rPr>
          <w:t>zamowienia@powiat-tomaszowski.pl</w:t>
        </w:r>
      </w:hyperlink>
    </w:p>
    <w:p w14:paraId="729A2BCB" w14:textId="77777777" w:rsidR="005945A8" w:rsidRDefault="005945A8" w:rsidP="005945A8">
      <w:pPr>
        <w:spacing w:after="0" w:line="240" w:lineRule="auto"/>
        <w:jc w:val="both"/>
        <w:rPr>
          <w:rFonts w:ascii="Tahoma" w:hAnsi="Tahoma" w:cs="Tahoma"/>
          <w:sz w:val="20"/>
          <w:szCs w:val="20"/>
        </w:rPr>
      </w:pPr>
    </w:p>
    <w:p w14:paraId="1F8EF96B" w14:textId="77777777" w:rsidR="005945A8" w:rsidRPr="00962676" w:rsidRDefault="005945A8" w:rsidP="005945A8">
      <w:pPr>
        <w:spacing w:after="0" w:line="240" w:lineRule="auto"/>
        <w:jc w:val="both"/>
        <w:rPr>
          <w:rFonts w:ascii="Tahoma" w:hAnsi="Tahoma" w:cs="Tahoma"/>
          <w:sz w:val="20"/>
          <w:szCs w:val="20"/>
        </w:rPr>
      </w:pPr>
      <w:r w:rsidRPr="00962676">
        <w:rPr>
          <w:rFonts w:ascii="Tahoma" w:hAnsi="Tahoma" w:cs="Tahoma"/>
          <w:sz w:val="20"/>
          <w:szCs w:val="20"/>
        </w:rPr>
        <w:t>oraz</w:t>
      </w:r>
    </w:p>
    <w:p w14:paraId="4B033C49" w14:textId="77777777" w:rsidR="005945A8" w:rsidRPr="00962676" w:rsidRDefault="005945A8" w:rsidP="005945A8">
      <w:pPr>
        <w:spacing w:after="0" w:line="240" w:lineRule="auto"/>
        <w:jc w:val="both"/>
        <w:rPr>
          <w:rFonts w:ascii="Tahoma" w:hAnsi="Tahoma" w:cs="Tahoma"/>
          <w:sz w:val="20"/>
          <w:szCs w:val="20"/>
        </w:rPr>
      </w:pPr>
      <w:r w:rsidRPr="00962676">
        <w:rPr>
          <w:rFonts w:ascii="Tahoma" w:hAnsi="Tahoma" w:cs="Tahoma"/>
          <w:sz w:val="20"/>
          <w:szCs w:val="20"/>
        </w:rPr>
        <w:t xml:space="preserve">W kwestiach merytorycznych: </w:t>
      </w:r>
    </w:p>
    <w:p w14:paraId="562CA21F" w14:textId="77777777" w:rsidR="005945A8" w:rsidRPr="00F65E07" w:rsidRDefault="005945A8" w:rsidP="005945A8">
      <w:pPr>
        <w:spacing w:after="0" w:line="240" w:lineRule="auto"/>
        <w:rPr>
          <w:rFonts w:ascii="Tahoma" w:hAnsi="Tahoma" w:cs="Tahoma"/>
          <w:sz w:val="20"/>
          <w:szCs w:val="20"/>
        </w:rPr>
      </w:pPr>
      <w:r w:rsidRPr="00F65E07">
        <w:rPr>
          <w:rFonts w:ascii="Tahoma" w:hAnsi="Tahoma" w:cs="Tahoma"/>
          <w:sz w:val="20"/>
          <w:szCs w:val="20"/>
        </w:rPr>
        <w:t>Karolina Szcześniak</w:t>
      </w:r>
    </w:p>
    <w:p w14:paraId="095464CB" w14:textId="77777777" w:rsidR="005945A8" w:rsidRPr="00F65E07" w:rsidRDefault="005945A8" w:rsidP="005945A8">
      <w:pPr>
        <w:spacing w:after="0" w:line="240" w:lineRule="auto"/>
        <w:rPr>
          <w:rFonts w:ascii="Tahoma" w:hAnsi="Tahoma" w:cs="Tahoma"/>
          <w:sz w:val="20"/>
          <w:szCs w:val="20"/>
        </w:rPr>
      </w:pPr>
      <w:r w:rsidRPr="00F65E07">
        <w:rPr>
          <w:rFonts w:ascii="Tahoma" w:hAnsi="Tahoma" w:cs="Tahoma"/>
          <w:sz w:val="20"/>
          <w:szCs w:val="20"/>
        </w:rPr>
        <w:t>Maximus Broker Sp. z o.o. (Broker ubezpieczeniowy Zamawiającego działający na podstawie pełnomocnictwa)</w:t>
      </w:r>
    </w:p>
    <w:p w14:paraId="05AB77F2" w14:textId="77777777" w:rsidR="005945A8" w:rsidRPr="00F65E07" w:rsidRDefault="005945A8" w:rsidP="005945A8">
      <w:pPr>
        <w:spacing w:after="0" w:line="240" w:lineRule="auto"/>
        <w:rPr>
          <w:rFonts w:ascii="Tahoma" w:hAnsi="Tahoma" w:cs="Tahoma"/>
          <w:sz w:val="20"/>
          <w:szCs w:val="20"/>
        </w:rPr>
      </w:pPr>
      <w:r w:rsidRPr="00F65E07">
        <w:rPr>
          <w:rFonts w:ascii="Tahoma" w:hAnsi="Tahoma" w:cs="Tahoma"/>
          <w:sz w:val="20"/>
          <w:szCs w:val="20"/>
        </w:rPr>
        <w:t>ul. Szosa Chełmińska 164, 87-100 Toruń,</w:t>
      </w:r>
    </w:p>
    <w:p w14:paraId="1E253B3C" w14:textId="77777777" w:rsidR="005945A8" w:rsidRPr="00F65E07" w:rsidRDefault="005945A8" w:rsidP="005945A8">
      <w:pPr>
        <w:spacing w:after="0" w:line="240" w:lineRule="auto"/>
        <w:rPr>
          <w:rFonts w:ascii="Tahoma" w:hAnsi="Tahoma" w:cs="Tahoma"/>
          <w:sz w:val="20"/>
          <w:szCs w:val="20"/>
        </w:rPr>
      </w:pPr>
      <w:r w:rsidRPr="00F65E07">
        <w:rPr>
          <w:rFonts w:ascii="Tahoma" w:hAnsi="Tahoma" w:cs="Tahoma"/>
          <w:sz w:val="20"/>
          <w:szCs w:val="20"/>
        </w:rPr>
        <w:t>tel.: 722 390 108</w:t>
      </w:r>
    </w:p>
    <w:p w14:paraId="155E28BE" w14:textId="77777777" w:rsidR="005945A8" w:rsidRDefault="005945A8" w:rsidP="005945A8">
      <w:pPr>
        <w:spacing w:after="0" w:line="240" w:lineRule="auto"/>
      </w:pPr>
      <w:r w:rsidRPr="00F65E07">
        <w:rPr>
          <w:rFonts w:ascii="Tahoma" w:hAnsi="Tahoma" w:cs="Tahoma"/>
          <w:sz w:val="20"/>
          <w:szCs w:val="20"/>
        </w:rPr>
        <w:t>e-mail: karolina.szczesniak@maximus-broker.pl</w:t>
      </w:r>
    </w:p>
    <w:p w14:paraId="77C97E96" w14:textId="08D0C027" w:rsidR="00757C4C" w:rsidRPr="00962676" w:rsidRDefault="00757C4C"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Pr>
          <w:rFonts w:ascii="Tahoma" w:hAnsi="Tahoma" w:cs="Tahoma"/>
          <w:bCs/>
          <w:sz w:val="20"/>
          <w:u w:val="none"/>
        </w:rPr>
        <w:t>Termin związania ofertą</w:t>
      </w:r>
    </w:p>
    <w:p w14:paraId="79433540" w14:textId="467C6422" w:rsidR="004A493F" w:rsidRDefault="004A493F" w:rsidP="001240D3">
      <w:pPr>
        <w:pStyle w:val="Akapitzlist"/>
        <w:numPr>
          <w:ilvl w:val="1"/>
          <w:numId w:val="88"/>
        </w:numPr>
        <w:ind w:left="567" w:hanging="567"/>
      </w:pPr>
      <w:bookmarkStart w:id="29" w:name="_Hlk62663862"/>
      <w:bookmarkStart w:id="30" w:name="_Hlk62822862"/>
      <w:bookmarkStart w:id="31" w:name="_Hlk63071768"/>
      <w:r w:rsidRPr="007F1E53">
        <w:rPr>
          <w:rFonts w:ascii="Tahoma" w:hAnsi="Tahoma" w:cs="Tahoma"/>
          <w:color w:val="000000"/>
          <w:sz w:val="20"/>
          <w:szCs w:val="20"/>
        </w:rPr>
        <w:t xml:space="preserve">Termin związania ofertą upływa dnia </w:t>
      </w:r>
      <w:r w:rsidR="000D1E8E">
        <w:rPr>
          <w:rFonts w:ascii="Tahoma" w:hAnsi="Tahoma" w:cs="Tahoma"/>
          <w:color w:val="000000"/>
          <w:sz w:val="20"/>
          <w:szCs w:val="20"/>
        </w:rPr>
        <w:t>22.04.2026r.</w:t>
      </w:r>
    </w:p>
    <w:p w14:paraId="5C5F462A" w14:textId="77777777" w:rsidR="00712E64" w:rsidRPr="00CE2B8D" w:rsidRDefault="00712E64" w:rsidP="001240D3">
      <w:pPr>
        <w:pStyle w:val="Akapitzlist"/>
        <w:numPr>
          <w:ilvl w:val="1"/>
          <w:numId w:val="88"/>
        </w:numPr>
        <w:autoSpaceDE w:val="0"/>
        <w:autoSpaceDN w:val="0"/>
        <w:ind w:left="567" w:hanging="567"/>
      </w:pPr>
      <w:r w:rsidRPr="00CE2B8D">
        <w:rPr>
          <w:rFonts w:ascii="Tahoma" w:hAnsi="Tahoma" w:cs="Tahoma"/>
          <w:color w:val="000000"/>
          <w:sz w:val="20"/>
          <w:szCs w:val="20"/>
        </w:rPr>
        <w:t xml:space="preserve">W przypadku gdy wybór najkorzystniejszej oferty nie nastąpi przed upływem terminu związania ofertą określonego w dokumentach zamówienia, zamawiający przed upływem terminu związania ofertą zwraca się </w:t>
      </w:r>
      <w:r w:rsidRPr="00CE2B8D">
        <w:rPr>
          <w:rFonts w:ascii="Tahoma" w:hAnsi="Tahoma" w:cs="Tahoma"/>
          <w:color w:val="000000"/>
          <w:sz w:val="20"/>
          <w:szCs w:val="20"/>
        </w:rPr>
        <w:lastRenderedPageBreak/>
        <w:t xml:space="preserve">jednokrotnie do wykonawców o wyrażenie zgody na przedłużenie tego terminu o wskazywany przez niego okres, nie dłuższy niż 30 dni </w:t>
      </w:r>
      <w:r w:rsidRPr="00CE2B8D">
        <w:rPr>
          <w:rFonts w:ascii="Tahoma" w:hAnsi="Tahoma" w:cs="Tahoma"/>
          <w:b/>
          <w:bCs/>
          <w:color w:val="000000"/>
          <w:sz w:val="20"/>
          <w:szCs w:val="20"/>
        </w:rPr>
        <w:t>(art. 307 ust. 2 Ustawy).</w:t>
      </w:r>
    </w:p>
    <w:p w14:paraId="4E13A72D" w14:textId="77777777" w:rsidR="00712E64" w:rsidRPr="00CE2B8D" w:rsidRDefault="00712E64" w:rsidP="001240D3">
      <w:pPr>
        <w:pStyle w:val="Akapitzlist"/>
        <w:numPr>
          <w:ilvl w:val="1"/>
          <w:numId w:val="88"/>
        </w:numPr>
        <w:autoSpaceDE w:val="0"/>
        <w:autoSpaceDN w:val="0"/>
        <w:ind w:left="567" w:hanging="567"/>
      </w:pPr>
      <w:r w:rsidRPr="00CE2B8D">
        <w:rPr>
          <w:rFonts w:ascii="Tahoma" w:hAnsi="Tahoma" w:cs="Tahoma"/>
          <w:color w:val="000000"/>
          <w:sz w:val="20"/>
          <w:szCs w:val="20"/>
        </w:rPr>
        <w:t xml:space="preserve">Przedłużenie terminu związania ofertą, o którym mowa w art. 307 ust. 2 Ustawy, wymaga złożenia przez wykonawcę pisemnego oświadczenia o wyrażeniu zgody na przedłużenie terminu związania ofertą </w:t>
      </w:r>
      <w:r w:rsidRPr="00CE2B8D">
        <w:rPr>
          <w:rFonts w:ascii="Tahoma" w:hAnsi="Tahoma" w:cs="Tahoma"/>
          <w:b/>
          <w:bCs/>
          <w:color w:val="000000"/>
          <w:sz w:val="20"/>
          <w:szCs w:val="20"/>
        </w:rPr>
        <w:t>(art. 307 ust. 3 Ustawy).</w:t>
      </w:r>
    </w:p>
    <w:bookmarkEnd w:id="29"/>
    <w:bookmarkEnd w:id="30"/>
    <w:bookmarkEnd w:id="31"/>
    <w:p w14:paraId="6AAEB8B7" w14:textId="4B684892" w:rsidR="00D60FB3" w:rsidRPr="00FF30C2" w:rsidRDefault="00D60FB3"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D60FB3">
        <w:rPr>
          <w:rFonts w:ascii="Tahoma" w:hAnsi="Tahoma" w:cs="Tahoma"/>
          <w:bCs/>
          <w:sz w:val="20"/>
          <w:u w:val="none"/>
        </w:rPr>
        <w:t>Wymagania dotyczące wadium, w tym jego kwota</w:t>
      </w:r>
    </w:p>
    <w:p w14:paraId="445725E8" w14:textId="7F6C5BB2" w:rsidR="00D60FB3" w:rsidRPr="00212A68" w:rsidRDefault="00D60FB3" w:rsidP="00D60FB3">
      <w:pPr>
        <w:jc w:val="both"/>
        <w:rPr>
          <w:rFonts w:ascii="Tahoma" w:hAnsi="Tahoma" w:cs="Tahoma"/>
        </w:rPr>
      </w:pPr>
      <w:r w:rsidRPr="00212A68">
        <w:rPr>
          <w:rFonts w:ascii="Tahoma" w:hAnsi="Tahoma" w:cs="Tahoma"/>
        </w:rPr>
        <w:t>Zamawiający nie wymaga od Wykonawców wnoszenia wadium.</w:t>
      </w:r>
    </w:p>
    <w:p w14:paraId="7888725D" w14:textId="77777777" w:rsidR="00FD7939" w:rsidRPr="009922F5" w:rsidRDefault="00FD7939"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Pr>
          <w:rFonts w:ascii="Tahoma" w:hAnsi="Tahoma" w:cs="Tahoma"/>
          <w:bCs/>
          <w:sz w:val="20"/>
          <w:u w:val="none"/>
        </w:rPr>
        <w:t>Opis sposobu przygotowania oferty</w:t>
      </w:r>
    </w:p>
    <w:p w14:paraId="1AF825B8" w14:textId="77777777" w:rsidR="00D65BEB" w:rsidRDefault="00D65BEB" w:rsidP="00D65BEB">
      <w:pPr>
        <w:pStyle w:val="Akapitzlist"/>
        <w:numPr>
          <w:ilvl w:val="1"/>
          <w:numId w:val="88"/>
        </w:numPr>
        <w:shd w:val="clear" w:color="auto" w:fill="FFFFFF"/>
        <w:tabs>
          <w:tab w:val="left" w:pos="0"/>
          <w:tab w:val="left" w:pos="284"/>
        </w:tabs>
        <w:autoSpaceDE w:val="0"/>
        <w:autoSpaceDN w:val="0"/>
        <w:adjustRightInd w:val="0"/>
        <w:spacing w:after="120"/>
        <w:ind w:left="0" w:firstLine="0"/>
        <w:jc w:val="both"/>
        <w:rPr>
          <w:rFonts w:ascii="Tahoma" w:hAnsi="Tahoma" w:cs="Tahoma"/>
          <w:sz w:val="20"/>
          <w:szCs w:val="20"/>
        </w:rPr>
      </w:pPr>
      <w:bookmarkStart w:id="32" w:name="_Hlk210380878"/>
      <w:r w:rsidRPr="00313A83">
        <w:rPr>
          <w:rFonts w:ascii="Tahoma" w:hAnsi="Tahoma" w:cs="Tahoma"/>
          <w:sz w:val="20"/>
          <w:szCs w:val="20"/>
        </w:rPr>
        <w:t xml:space="preserve">Wykonawca składa wyłącznie jedną </w:t>
      </w:r>
      <w:r w:rsidRPr="00212A68">
        <w:rPr>
          <w:rFonts w:ascii="Tahoma" w:hAnsi="Tahoma" w:cs="Tahoma"/>
          <w:sz w:val="20"/>
          <w:szCs w:val="20"/>
        </w:rPr>
        <w:t>ofertę</w:t>
      </w:r>
      <w:r w:rsidRPr="00212A68">
        <w:t xml:space="preserve"> </w:t>
      </w:r>
      <w:r w:rsidRPr="00212A68">
        <w:rPr>
          <w:rFonts w:ascii="Tahoma" w:hAnsi="Tahoma" w:cs="Tahoma"/>
          <w:sz w:val="20"/>
          <w:szCs w:val="20"/>
        </w:rPr>
        <w:t>w zakresie danej części zamówienia zgodnie</w:t>
      </w:r>
      <w:r w:rsidRPr="00757C4C">
        <w:rPr>
          <w:rFonts w:ascii="Tahoma" w:hAnsi="Tahoma" w:cs="Tahoma"/>
          <w:sz w:val="20"/>
          <w:szCs w:val="20"/>
        </w:rPr>
        <w:t xml:space="preserve"> z załączonym </w:t>
      </w:r>
      <w:r w:rsidRPr="00313A83">
        <w:rPr>
          <w:rFonts w:ascii="Tahoma" w:hAnsi="Tahoma" w:cs="Tahoma"/>
          <w:sz w:val="20"/>
          <w:szCs w:val="20"/>
        </w:rPr>
        <w:t xml:space="preserve">wzorem formularza ofertowego stanowiącego załącznik nr 1 do SWZ. Oferta </w:t>
      </w:r>
      <w:r w:rsidRPr="00757C4C">
        <w:rPr>
          <w:rFonts w:ascii="Tahoma" w:hAnsi="Tahoma" w:cs="Tahoma"/>
          <w:sz w:val="20"/>
          <w:szCs w:val="20"/>
        </w:rPr>
        <w:t>powinna zawierać wszystkie wymagane dokumenty, oświadczenia i załączniki o których mowa w SWZ;</w:t>
      </w:r>
    </w:p>
    <w:bookmarkEnd w:id="32"/>
    <w:p w14:paraId="51CF34A1" w14:textId="77777777" w:rsidR="00FD7939"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 xml:space="preserve">Oferta musi być przygotowana zgodnie z wzorami, które stanowią załączniki do SWZ </w:t>
      </w:r>
      <w:r>
        <w:rPr>
          <w:rFonts w:ascii="Tahoma" w:hAnsi="Tahoma" w:cs="Tahoma"/>
          <w:sz w:val="20"/>
          <w:szCs w:val="20"/>
        </w:rPr>
        <w:t xml:space="preserve">oraz </w:t>
      </w:r>
      <w:r w:rsidRPr="00303C05">
        <w:rPr>
          <w:rFonts w:ascii="Tahoma" w:hAnsi="Tahoma" w:cs="Tahoma"/>
          <w:sz w:val="20"/>
          <w:szCs w:val="20"/>
        </w:rPr>
        <w:t>zgodnie Ustawą</w:t>
      </w:r>
      <w:r w:rsidRPr="00303C05">
        <w:rPr>
          <w:rFonts w:ascii="Tahoma" w:hAnsi="Tahoma" w:cs="Tahoma"/>
          <w:sz w:val="20"/>
          <w:szCs w:val="20"/>
        </w:rPr>
        <w:br/>
        <w:t>z wymaganiami SWZ;</w:t>
      </w:r>
    </w:p>
    <w:p w14:paraId="1522E885" w14:textId="77777777" w:rsidR="00FD7939"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Oferta musi być sporządzona w języku polskim.</w:t>
      </w:r>
    </w:p>
    <w:p w14:paraId="773EFC99" w14:textId="77777777" w:rsidR="00FD7939"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Oferta musi być sporządzona w postaci elektro</w:t>
      </w:r>
      <w:r w:rsidRPr="00E75CFE">
        <w:rPr>
          <w:rFonts w:ascii="Tahoma" w:hAnsi="Tahoma" w:cs="Tahoma"/>
          <w:sz w:val="20"/>
          <w:szCs w:val="20"/>
        </w:rPr>
        <w:t>nicznej.</w:t>
      </w:r>
      <w:r>
        <w:rPr>
          <w:rFonts w:ascii="Tahoma" w:hAnsi="Tahoma" w:cs="Tahoma"/>
          <w:sz w:val="20"/>
          <w:szCs w:val="20"/>
        </w:rPr>
        <w:t xml:space="preserve"> </w:t>
      </w:r>
    </w:p>
    <w:p w14:paraId="466D61F5" w14:textId="77777777" w:rsidR="00FD7939" w:rsidRPr="002D6D5A"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 xml:space="preserve">Treść oferty musi </w:t>
      </w:r>
      <w:r w:rsidRPr="002D6D5A">
        <w:rPr>
          <w:rFonts w:ascii="Tahoma" w:hAnsi="Tahoma" w:cs="Tahoma"/>
          <w:sz w:val="20"/>
          <w:szCs w:val="20"/>
        </w:rPr>
        <w:t>odpowiadać treści SWZ.</w:t>
      </w:r>
    </w:p>
    <w:p w14:paraId="6D53CEE4" w14:textId="77777777" w:rsidR="00FD7939" w:rsidRPr="002D6D5A"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Oferta musi być podpisana przez osoby wskazane w dokumencie upoważniającym</w:t>
      </w:r>
      <w:r w:rsidRPr="002D6D5A">
        <w:rPr>
          <w:rFonts w:ascii="Tahoma" w:hAnsi="Tahoma" w:cs="Tahoma"/>
          <w:sz w:val="20"/>
          <w:szCs w:val="20"/>
        </w:rPr>
        <w:br/>
        <w:t xml:space="preserve">do występowania w obrocie prawnym lub posiadające stosowne pełnomocnictwo. Formularz ofertowy podpisuje się kwalifikowanym podpisem elektronicznym, podpisem zaufanym lub podpisem osobistym. </w:t>
      </w:r>
      <w:r w:rsidRPr="002D6D5A">
        <w:rPr>
          <w:rFonts w:ascii="Tahoma" w:hAnsi="Tahoma" w:cs="Tahoma"/>
          <w:sz w:val="20"/>
          <w:szCs w:val="20"/>
          <w:u w:val="single"/>
        </w:rPr>
        <w:t>Rekomendowanym wariantem podpisu jest typ wewnętrzny.</w:t>
      </w:r>
      <w:r w:rsidRPr="002D6D5A">
        <w:rPr>
          <w:rFonts w:ascii="Tahoma" w:hAnsi="Tahoma" w:cs="Tahoma"/>
          <w:sz w:val="20"/>
          <w:szCs w:val="20"/>
        </w:rPr>
        <w:t xml:space="preserve"> Podpis formularza ofertowego wariantem podpisu</w:t>
      </w:r>
      <w:r w:rsidRPr="002D6D5A">
        <w:rPr>
          <w:rFonts w:ascii="Tahoma" w:hAnsi="Tahoma" w:cs="Tahoma"/>
          <w:sz w:val="20"/>
          <w:szCs w:val="20"/>
          <w:u w:val="single"/>
        </w:rPr>
        <w:t xml:space="preserve"> w typie zewnętrznym również jest możliwy</w:t>
      </w:r>
      <w:r w:rsidRPr="002D6D5A">
        <w:rPr>
          <w:rFonts w:ascii="Tahoma" w:hAnsi="Tahoma" w:cs="Tahoma"/>
          <w:sz w:val="20"/>
          <w:szCs w:val="20"/>
        </w:rPr>
        <w:t>, tylko w tym przypadku, powstały oddzielny plik podpisu dla tego formularza należy załączyć w polu „Załączniki i inne dokumenty przedstawione w ofercie przez Wykonawcę”. Ofertę składaną przez podmioty wspólnie ubiegające się o udzielenie zamówienia (konsorcjum, koasekuracja) podpisują wszyscy wykonawcy lub ustanowiony pełnomocnik.</w:t>
      </w:r>
    </w:p>
    <w:p w14:paraId="4334E755" w14:textId="77777777" w:rsidR="00FD7939" w:rsidRPr="002D6D5A" w:rsidRDefault="00FD7939" w:rsidP="00FD7939">
      <w:pPr>
        <w:pStyle w:val="Akapitzlist"/>
        <w:shd w:val="clear" w:color="auto" w:fill="FFFFFF"/>
        <w:tabs>
          <w:tab w:val="left" w:pos="709"/>
        </w:tabs>
        <w:autoSpaceDE w:val="0"/>
        <w:autoSpaceDN w:val="0"/>
        <w:adjustRightInd w:val="0"/>
        <w:spacing w:after="120"/>
        <w:ind w:left="0"/>
        <w:jc w:val="both"/>
        <w:rPr>
          <w:rFonts w:ascii="Tahoma" w:hAnsi="Tahoma" w:cs="Tahoma"/>
          <w:sz w:val="20"/>
          <w:szCs w:val="20"/>
        </w:rPr>
      </w:pPr>
      <w:r w:rsidRPr="002D6D5A">
        <w:rPr>
          <w:rFonts w:ascii="Tahoma" w:hAnsi="Tahoma" w:cs="Tahoma"/>
          <w:sz w:val="20"/>
          <w:szCs w:val="20"/>
        </w:rPr>
        <w:t>Pozostałe dokumenty wchodzące w skład oferty lub składane wraz z ofertą, które są zgodne z Ustawą lub Rozporządzeniem w sprawie sposobu sporządzania i przekazywania informacji oraz środków komunikacji elektronicznej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5F9B6DEF" w14:textId="77777777" w:rsidR="00FD7939" w:rsidRPr="00212A68" w:rsidRDefault="00FD7939" w:rsidP="00FD7939">
      <w:pPr>
        <w:pStyle w:val="Akapitzlist"/>
        <w:shd w:val="clear" w:color="auto" w:fill="FFFFFF"/>
        <w:tabs>
          <w:tab w:val="left" w:pos="709"/>
        </w:tabs>
        <w:autoSpaceDE w:val="0"/>
        <w:autoSpaceDN w:val="0"/>
        <w:adjustRightInd w:val="0"/>
        <w:spacing w:after="120"/>
        <w:ind w:left="0"/>
        <w:jc w:val="both"/>
        <w:rPr>
          <w:rFonts w:ascii="Tahoma" w:hAnsi="Tahoma" w:cs="Tahoma"/>
          <w:sz w:val="20"/>
          <w:szCs w:val="20"/>
        </w:rPr>
      </w:pPr>
      <w:r w:rsidRPr="002D6D5A">
        <w:rPr>
          <w:rFonts w:ascii="Tahoma" w:hAnsi="Tahoma" w:cs="Tahoma"/>
          <w:sz w:val="20"/>
          <w:szCs w:val="20"/>
        </w:rPr>
        <w:t xml:space="preserve">W przypadku przekazywania dokumentu elektronicznego w formacie poddającym dane kompresji, opatrzenie pliku zawierającego skompresowane dokumenty kwalifikowanym podpisem </w:t>
      </w:r>
      <w:r w:rsidRPr="00212A68">
        <w:rPr>
          <w:rFonts w:ascii="Tahoma" w:hAnsi="Tahoma" w:cs="Tahoma"/>
          <w:sz w:val="20"/>
          <w:szCs w:val="20"/>
        </w:rPr>
        <w:t>elektronicznym, podpisem zaufanym lub podpisem osobistym, jest równoznaczne z opatrzeniem wszystkich dokumentów zawartych w tym pliku odpowiednio kwalifikowanym podpisem elektronicznym, podpisem zaufanym lub podpisem osobistym.</w:t>
      </w:r>
    </w:p>
    <w:p w14:paraId="68D563A8" w14:textId="471E34FC" w:rsidR="00FD7939" w:rsidRPr="00212A68"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t>Wykonawca może złożyć tylko jedną ofertę z jedną ostateczną ceną</w:t>
      </w:r>
      <w:r w:rsidR="00B1007F" w:rsidRPr="00212A68">
        <w:rPr>
          <w:rFonts w:ascii="Tahoma" w:hAnsi="Tahoma" w:cs="Tahoma"/>
          <w:sz w:val="20"/>
          <w:szCs w:val="20"/>
        </w:rPr>
        <w:t xml:space="preserve"> w ramach danej części zamówienia</w:t>
      </w:r>
      <w:r w:rsidRPr="00212A68">
        <w:rPr>
          <w:rFonts w:ascii="Tahoma" w:hAnsi="Tahoma" w:cs="Tahoma"/>
          <w:sz w:val="20"/>
          <w:szCs w:val="20"/>
        </w:rPr>
        <w:t xml:space="preserve"> (art. 218 ust. 1 Ustawy);</w:t>
      </w:r>
    </w:p>
    <w:p w14:paraId="5D5D0B35" w14:textId="77777777" w:rsidR="00FD7939" w:rsidRPr="00212A68"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t>Wykonawca poniesie wszelkie koszty związane z przygotowaniem i złożeniem oferty;</w:t>
      </w:r>
    </w:p>
    <w:p w14:paraId="5583CEAA" w14:textId="7792A69A" w:rsidR="00FD7939" w:rsidRPr="002D6D5A"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212A68">
        <w:rPr>
          <w:rFonts w:ascii="Tahoma" w:hAnsi="Tahoma" w:cs="Tahoma"/>
          <w:sz w:val="20"/>
          <w:szCs w:val="20"/>
        </w:rPr>
        <w:t>Nie ujawnia się informacji stanowiących tajemnicę przedsiębiorstwa w rozumieniu</w:t>
      </w:r>
      <w:r w:rsidRPr="00313A83">
        <w:rPr>
          <w:rFonts w:ascii="Tahoma" w:hAnsi="Tahoma" w:cs="Tahoma"/>
          <w:sz w:val="20"/>
          <w:szCs w:val="20"/>
        </w:rPr>
        <w:t xml:space="preserve"> przepisów ustawy z dnia 16 kwietnia 1993 r. o zwalczaniu nieuczciwej konkurencji (</w:t>
      </w:r>
      <w:r w:rsidR="00322E22">
        <w:rPr>
          <w:rFonts w:ascii="Tahoma" w:hAnsi="Tahoma" w:cs="Tahoma"/>
          <w:sz w:val="20"/>
          <w:szCs w:val="20"/>
        </w:rPr>
        <w:t>Dz.U.</w:t>
      </w:r>
      <w:r w:rsidRPr="00313A83">
        <w:rPr>
          <w:rFonts w:ascii="Tahoma" w:hAnsi="Tahoma" w:cs="Tahoma"/>
          <w:sz w:val="20"/>
          <w:szCs w:val="20"/>
        </w:rPr>
        <w:t xml:space="preserve"> z 202</w:t>
      </w:r>
      <w:r w:rsidR="00E6239F">
        <w:rPr>
          <w:rFonts w:ascii="Tahoma" w:hAnsi="Tahoma" w:cs="Tahoma"/>
          <w:sz w:val="20"/>
          <w:szCs w:val="20"/>
        </w:rPr>
        <w:t>6</w:t>
      </w:r>
      <w:r w:rsidRPr="00313A83">
        <w:rPr>
          <w:rFonts w:ascii="Tahoma" w:hAnsi="Tahoma" w:cs="Tahoma"/>
          <w:sz w:val="20"/>
          <w:szCs w:val="20"/>
        </w:rPr>
        <w:t xml:space="preserve"> r. poz. </w:t>
      </w:r>
      <w:bookmarkStart w:id="33" w:name="_Hlk210380932"/>
      <w:r w:rsidR="00E6239F">
        <w:rPr>
          <w:rFonts w:ascii="Tahoma" w:hAnsi="Tahoma" w:cs="Tahoma"/>
          <w:sz w:val="20"/>
          <w:szCs w:val="20"/>
        </w:rPr>
        <w:t>85</w:t>
      </w:r>
      <w:r w:rsidR="00D65BEB" w:rsidRPr="00313A83">
        <w:rPr>
          <w:rFonts w:ascii="Tahoma" w:hAnsi="Tahoma" w:cs="Tahoma"/>
          <w:sz w:val="20"/>
          <w:szCs w:val="20"/>
        </w:rPr>
        <w:t xml:space="preserve"> z późn.zm.),</w:t>
      </w:r>
      <w:bookmarkEnd w:id="33"/>
      <w:r w:rsidRPr="00313A83">
        <w:rPr>
          <w:rFonts w:ascii="Tahoma" w:hAnsi="Tahoma" w:cs="Tahoma"/>
          <w:sz w:val="20"/>
          <w:szCs w:val="20"/>
        </w:rPr>
        <w:t xml:space="preserve"> jeżeli wykonawca, wraz z przekazaniem takich informacji, zastrzegł, że nie mogą być one udostępniane oraz wykazał, że zastrzeżone informacje stanowią tajemnicę przedsiębiorstwa. W takim przypadku </w:t>
      </w:r>
      <w:bookmarkStart w:id="34" w:name="_Hlk55230507"/>
      <w:r w:rsidRPr="00313A83">
        <w:rPr>
          <w:rFonts w:ascii="Tahoma" w:hAnsi="Tahoma" w:cs="Tahoma"/>
          <w:sz w:val="20"/>
          <w:szCs w:val="20"/>
        </w:rPr>
        <w:t>dokumenty zawierające tajemnicę przedsiębiorstwa Wykonawca, w celu utrzymania w poufności tych informacji, przekazuje je w wydzielonym i odpowiednio oznaczonym pliku, wraz z jednoczesnym zaznaczeniem w nazwie pliku „Dokument</w:t>
      </w:r>
      <w:r w:rsidRPr="002D6D5A">
        <w:rPr>
          <w:rFonts w:ascii="Tahoma" w:hAnsi="Tahoma" w:cs="Tahoma"/>
          <w:sz w:val="20"/>
          <w:szCs w:val="20"/>
        </w:rPr>
        <w:t xml:space="preserve"> stanowiący tajemnicę przedsiębiorstwa”. Zarówno załącznik stanowiący tajemnicę przedsiębiorstwa jak i uzasadnienie zastrzeżenia tajemnicy przedsiębiorstwa należy dodać w polu „Załączniki i inne dokumenty przedstawione w ofercie przez Wykonawcę”.</w:t>
      </w:r>
    </w:p>
    <w:bookmarkEnd w:id="34"/>
    <w:p w14:paraId="28DF24D4" w14:textId="77777777" w:rsidR="00FD7939" w:rsidRPr="00422353" w:rsidRDefault="00FD7939" w:rsidP="00FD7939">
      <w:pPr>
        <w:tabs>
          <w:tab w:val="left" w:pos="993"/>
          <w:tab w:val="left" w:pos="1134"/>
        </w:tabs>
        <w:jc w:val="both"/>
        <w:rPr>
          <w:rFonts w:ascii="Tahoma" w:hAnsi="Tahoma" w:cs="Tahoma"/>
          <w:sz w:val="20"/>
          <w:szCs w:val="20"/>
        </w:rPr>
      </w:pPr>
      <w:r w:rsidRPr="00422353">
        <w:rPr>
          <w:rFonts w:ascii="Tahoma" w:hAnsi="Tahoma" w:cs="Tahoma"/>
          <w:b/>
          <w:sz w:val="20"/>
          <w:szCs w:val="20"/>
        </w:rPr>
        <w:t>Wykonawca nie może zastrzec informacji, o których mowa w art. 222 ust. 5 Ustawy</w:t>
      </w:r>
    </w:p>
    <w:p w14:paraId="1394A0F3" w14:textId="77777777" w:rsidR="00FD7939" w:rsidRPr="00303C05" w:rsidRDefault="00FD7939"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970768">
        <w:rPr>
          <w:rFonts w:ascii="Tahoma" w:hAnsi="Tahoma" w:cs="Tahoma"/>
          <w:bCs/>
          <w:sz w:val="20"/>
          <w:u w:val="none"/>
        </w:rPr>
        <w:t>Sposób oraz termin składania ofert</w:t>
      </w:r>
    </w:p>
    <w:p w14:paraId="47EF4C24" w14:textId="77777777" w:rsidR="00FD7939" w:rsidRDefault="00FD7939"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303C05">
        <w:rPr>
          <w:rFonts w:ascii="Tahoma" w:hAnsi="Tahoma" w:cs="Tahoma"/>
          <w:sz w:val="20"/>
          <w:szCs w:val="20"/>
        </w:rPr>
        <w:lastRenderedPageBreak/>
        <w:t>Do</w:t>
      </w:r>
      <w:r w:rsidRPr="00970768">
        <w:rPr>
          <w:rFonts w:ascii="Tahoma" w:hAnsi="Tahoma" w:cs="Tahoma"/>
          <w:sz w:val="20"/>
          <w:szCs w:val="20"/>
        </w:rPr>
        <w:t xml:space="preserve"> oferty składanej w odpowiedzi na ogłoszenie o zamówieniu wykonawca dołącza</w:t>
      </w:r>
      <w:r>
        <w:rPr>
          <w:rFonts w:ascii="Tahoma" w:hAnsi="Tahoma" w:cs="Tahoma"/>
          <w:sz w:val="20"/>
          <w:szCs w:val="20"/>
        </w:rPr>
        <w:t>:</w:t>
      </w:r>
    </w:p>
    <w:p w14:paraId="4248CDF4" w14:textId="77777777" w:rsidR="00FD7939" w:rsidRDefault="00FD7939">
      <w:pPr>
        <w:pStyle w:val="Akapitzlist"/>
        <w:numPr>
          <w:ilvl w:val="2"/>
          <w:numId w:val="7"/>
        </w:numPr>
        <w:shd w:val="clear" w:color="auto" w:fill="FFFFFF"/>
        <w:tabs>
          <w:tab w:val="left" w:pos="709"/>
        </w:tabs>
        <w:autoSpaceDE w:val="0"/>
        <w:autoSpaceDN w:val="0"/>
        <w:adjustRightInd w:val="0"/>
        <w:ind w:hanging="2056"/>
        <w:jc w:val="both"/>
        <w:rPr>
          <w:rFonts w:ascii="Tahoma" w:hAnsi="Tahoma" w:cs="Tahoma"/>
          <w:sz w:val="20"/>
          <w:szCs w:val="20"/>
        </w:rPr>
      </w:pPr>
      <w:r w:rsidRPr="00970768">
        <w:rPr>
          <w:rFonts w:ascii="Tahoma" w:hAnsi="Tahoma" w:cs="Tahoma"/>
          <w:sz w:val="20"/>
          <w:szCs w:val="20"/>
        </w:rPr>
        <w:t xml:space="preserve">oświadczenie, o którym mowa w </w:t>
      </w:r>
      <w:r>
        <w:rPr>
          <w:rFonts w:ascii="Tahoma" w:hAnsi="Tahoma" w:cs="Tahoma"/>
          <w:sz w:val="20"/>
          <w:szCs w:val="20"/>
        </w:rPr>
        <w:t>pkt</w:t>
      </w:r>
      <w:r w:rsidRPr="00970768">
        <w:rPr>
          <w:rFonts w:ascii="Tahoma" w:hAnsi="Tahoma" w:cs="Tahoma"/>
          <w:sz w:val="20"/>
          <w:szCs w:val="20"/>
        </w:rPr>
        <w:t xml:space="preserve"> </w:t>
      </w:r>
      <w:r>
        <w:rPr>
          <w:rFonts w:ascii="Tahoma" w:hAnsi="Tahoma" w:cs="Tahoma"/>
          <w:sz w:val="20"/>
          <w:szCs w:val="20"/>
        </w:rPr>
        <w:t>10</w:t>
      </w:r>
      <w:r w:rsidRPr="00970768">
        <w:rPr>
          <w:rFonts w:ascii="Tahoma" w:hAnsi="Tahoma" w:cs="Tahoma"/>
          <w:sz w:val="20"/>
          <w:szCs w:val="20"/>
        </w:rPr>
        <w:t>.1. SWZ.</w:t>
      </w:r>
    </w:p>
    <w:p w14:paraId="7E11F16A" w14:textId="77777777" w:rsidR="00FD7939" w:rsidRDefault="00FD7939">
      <w:pPr>
        <w:pStyle w:val="Akapitzlist"/>
        <w:numPr>
          <w:ilvl w:val="2"/>
          <w:numId w:val="7"/>
        </w:numPr>
        <w:shd w:val="clear" w:color="auto" w:fill="FFFFFF"/>
        <w:tabs>
          <w:tab w:val="left" w:pos="709"/>
        </w:tabs>
        <w:autoSpaceDE w:val="0"/>
        <w:autoSpaceDN w:val="0"/>
        <w:adjustRightInd w:val="0"/>
        <w:ind w:left="284" w:firstLine="0"/>
        <w:jc w:val="both"/>
        <w:rPr>
          <w:rFonts w:ascii="Tahoma" w:hAnsi="Tahoma" w:cs="Tahoma"/>
          <w:sz w:val="20"/>
          <w:szCs w:val="20"/>
        </w:rPr>
      </w:pPr>
      <w:r w:rsidRPr="002C3A5E">
        <w:rPr>
          <w:rFonts w:ascii="Tahoma" w:hAnsi="Tahoma" w:cs="Tahoma"/>
          <w:sz w:val="20"/>
          <w:szCs w:val="20"/>
        </w:rPr>
        <w:t>pełnomocnictw</w:t>
      </w:r>
      <w:r>
        <w:rPr>
          <w:rFonts w:ascii="Tahoma" w:hAnsi="Tahoma" w:cs="Tahoma"/>
          <w:sz w:val="20"/>
          <w:szCs w:val="20"/>
        </w:rPr>
        <w:t>o</w:t>
      </w:r>
      <w:r w:rsidRPr="002C3A5E">
        <w:rPr>
          <w:rFonts w:ascii="Tahoma" w:hAnsi="Tahoma" w:cs="Tahoma"/>
          <w:sz w:val="20"/>
          <w:szCs w:val="20"/>
        </w:rPr>
        <w:t xml:space="preserve"> lub inn</w:t>
      </w:r>
      <w:r>
        <w:rPr>
          <w:rFonts w:ascii="Tahoma" w:hAnsi="Tahoma" w:cs="Tahoma"/>
          <w:sz w:val="20"/>
          <w:szCs w:val="20"/>
        </w:rPr>
        <w:t>y</w:t>
      </w:r>
      <w:r w:rsidRPr="002C3A5E">
        <w:rPr>
          <w:rFonts w:ascii="Tahoma" w:hAnsi="Tahoma" w:cs="Tahoma"/>
          <w:sz w:val="20"/>
          <w:szCs w:val="20"/>
        </w:rPr>
        <w:t xml:space="preserve"> dokument potwierdzając</w:t>
      </w:r>
      <w:r>
        <w:rPr>
          <w:rFonts w:ascii="Tahoma" w:hAnsi="Tahoma" w:cs="Tahoma"/>
          <w:sz w:val="20"/>
          <w:szCs w:val="20"/>
        </w:rPr>
        <w:t>y</w:t>
      </w:r>
      <w:r w:rsidRPr="002C3A5E">
        <w:rPr>
          <w:rFonts w:ascii="Tahoma" w:hAnsi="Tahoma" w:cs="Tahoma"/>
          <w:sz w:val="20"/>
          <w:szCs w:val="20"/>
        </w:rPr>
        <w:t xml:space="preserve"> umocowanie do reprezentowania wykonawcy</w:t>
      </w:r>
      <w:r>
        <w:rPr>
          <w:rFonts w:ascii="Tahoma" w:hAnsi="Tahoma" w:cs="Tahoma"/>
          <w:sz w:val="20"/>
          <w:szCs w:val="20"/>
        </w:rPr>
        <w:t xml:space="preserve"> - j</w:t>
      </w:r>
      <w:r w:rsidRPr="001F09F6">
        <w:rPr>
          <w:rFonts w:ascii="Tahoma" w:hAnsi="Tahoma" w:cs="Tahoma"/>
          <w:sz w:val="20"/>
          <w:szCs w:val="20"/>
        </w:rPr>
        <w:t>eżeli w imieniu wykonawcy działa osoba, której umocowanie do jego reprezentowania nie wynika z dokumentów, o których mowa w pkt 1</w:t>
      </w:r>
      <w:r>
        <w:rPr>
          <w:rFonts w:ascii="Tahoma" w:hAnsi="Tahoma" w:cs="Tahoma"/>
          <w:sz w:val="20"/>
          <w:szCs w:val="20"/>
        </w:rPr>
        <w:t>1</w:t>
      </w:r>
      <w:r w:rsidRPr="001F09F6">
        <w:rPr>
          <w:rFonts w:ascii="Tahoma" w:hAnsi="Tahoma" w:cs="Tahoma"/>
          <w:sz w:val="20"/>
          <w:szCs w:val="20"/>
        </w:rPr>
        <w:t>.1</w:t>
      </w:r>
      <w:r>
        <w:rPr>
          <w:rFonts w:ascii="Tahoma" w:hAnsi="Tahoma" w:cs="Tahoma"/>
          <w:sz w:val="20"/>
          <w:szCs w:val="20"/>
        </w:rPr>
        <w:t xml:space="preserve"> SWZ.</w:t>
      </w:r>
    </w:p>
    <w:p w14:paraId="45BFE71D" w14:textId="77777777" w:rsidR="00FD7939" w:rsidRDefault="00FD7939" w:rsidP="001240D3">
      <w:pPr>
        <w:pStyle w:val="Akapitzlist"/>
        <w:numPr>
          <w:ilvl w:val="1"/>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313A83">
        <w:rPr>
          <w:rFonts w:ascii="Tahoma" w:hAnsi="Tahoma" w:cs="Tahoma"/>
          <w:sz w:val="20"/>
          <w:szCs w:val="20"/>
        </w:rPr>
        <w:t>Ofertę oraz oświadczenie, o którym mowa w pkt 10.1 SWZ, składa</w:t>
      </w:r>
      <w:r w:rsidRPr="00303C05">
        <w:rPr>
          <w:rFonts w:ascii="Tahoma" w:hAnsi="Tahoma" w:cs="Tahoma"/>
          <w:sz w:val="20"/>
          <w:szCs w:val="20"/>
        </w:rPr>
        <w:t xml:space="preserve"> się, pod rygorem nieważności, w formie elektronicznej lub w postaci elektronicznej opatrzonej podpisem zaufanym lub podpisem osobistym.</w:t>
      </w:r>
    </w:p>
    <w:p w14:paraId="6E120AB7" w14:textId="77777777" w:rsidR="00FD7939" w:rsidRPr="002D6D5A" w:rsidRDefault="00FD793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A10CC1">
        <w:rPr>
          <w:rFonts w:ascii="Tahoma" w:hAnsi="Tahoma" w:cs="Tahoma"/>
          <w:b/>
          <w:bCs/>
          <w:sz w:val="20"/>
          <w:szCs w:val="20"/>
        </w:rPr>
        <w:t xml:space="preserve">Sposób składania </w:t>
      </w:r>
      <w:r w:rsidRPr="002D6D5A">
        <w:rPr>
          <w:rFonts w:ascii="Tahoma" w:hAnsi="Tahoma" w:cs="Tahoma"/>
          <w:b/>
          <w:bCs/>
          <w:sz w:val="20"/>
          <w:szCs w:val="20"/>
        </w:rPr>
        <w:t>ofert.</w:t>
      </w:r>
    </w:p>
    <w:p w14:paraId="4531FDC0" w14:textId="77777777" w:rsidR="00FD7939" w:rsidRPr="002D6D5A" w:rsidRDefault="00FD7939" w:rsidP="001240D3">
      <w:pPr>
        <w:pStyle w:val="Akapitzlist"/>
        <w:numPr>
          <w:ilvl w:val="2"/>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D6D5A">
        <w:rPr>
          <w:rFonts w:ascii="Tahoma" w:hAnsi="Tahoma" w:cs="Tahoma"/>
          <w:sz w:val="20"/>
          <w:szCs w:val="20"/>
        </w:rPr>
        <w:t>drag&amp;drop</w:t>
      </w:r>
      <w:proofErr w:type="spellEnd"/>
      <w:r w:rsidRPr="002D6D5A">
        <w:rPr>
          <w:rFonts w:ascii="Tahoma" w:hAnsi="Tahoma" w:cs="Tahoma"/>
          <w:sz w:val="20"/>
          <w:szCs w:val="20"/>
        </w:rPr>
        <w:t xml:space="preserve"> („przeciągnij” i „upuść”) służące do dodawania plików.</w:t>
      </w:r>
    </w:p>
    <w:p w14:paraId="29E07E8D" w14:textId="77777777" w:rsidR="00FD7939" w:rsidRPr="002D6D5A" w:rsidRDefault="00FD7939" w:rsidP="001240D3">
      <w:pPr>
        <w:pStyle w:val="Akapitzlist"/>
        <w:numPr>
          <w:ilvl w:val="2"/>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Wykonawca dodaje wybrany z dysku i uprzednio podpisany „Formularz oferty” w pierwszym polu („Wypełniony formularz oferty”). W kolejnym polu („Załączniki i inne dokumenty przedstawione w ofercie przez Wykonawcę”) wykonawca dodaje pozostałe pliki składane wraz z ofertą.</w:t>
      </w:r>
    </w:p>
    <w:p w14:paraId="2463ABDC" w14:textId="77777777" w:rsidR="00FD7939" w:rsidRPr="002D6D5A" w:rsidRDefault="00FD7939" w:rsidP="001240D3">
      <w:pPr>
        <w:pStyle w:val="Akapitzlist"/>
        <w:numPr>
          <w:ilvl w:val="2"/>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EC4D916" w14:textId="48D2CEE5" w:rsidR="00FD7939" w:rsidRPr="002D6D5A" w:rsidRDefault="00FD7939" w:rsidP="002F4B4D">
      <w:pPr>
        <w:pStyle w:val="Akapitzlist"/>
        <w:numPr>
          <w:ilvl w:val="2"/>
          <w:numId w:val="88"/>
        </w:numPr>
        <w:shd w:val="clear" w:color="auto" w:fill="FFFFFF"/>
        <w:tabs>
          <w:tab w:val="left" w:pos="0"/>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EDFA412" w14:textId="77777777" w:rsidR="002F4B4D" w:rsidRDefault="00FD7939" w:rsidP="002F4B4D">
      <w:pPr>
        <w:pStyle w:val="Akapitzlist"/>
        <w:numPr>
          <w:ilvl w:val="1"/>
          <w:numId w:val="36"/>
        </w:numPr>
        <w:shd w:val="clear" w:color="auto" w:fill="FFFFFF"/>
        <w:tabs>
          <w:tab w:val="left" w:pos="0"/>
          <w:tab w:val="left" w:pos="567"/>
        </w:tabs>
        <w:autoSpaceDE w:val="0"/>
        <w:autoSpaceDN w:val="0"/>
        <w:adjustRightInd w:val="0"/>
        <w:spacing w:after="120"/>
        <w:ind w:left="0" w:firstLine="0"/>
        <w:jc w:val="both"/>
        <w:rPr>
          <w:rFonts w:ascii="Tahoma" w:hAnsi="Tahoma" w:cs="Tahoma"/>
          <w:sz w:val="20"/>
          <w:szCs w:val="20"/>
        </w:rPr>
      </w:pPr>
      <w:r w:rsidRPr="002D6D5A">
        <w:rPr>
          <w:rFonts w:ascii="Tahoma" w:hAnsi="Tahoma" w:cs="Tahoma"/>
          <w:sz w:val="20"/>
          <w:szCs w:val="20"/>
        </w:rPr>
        <w:t>Oferta może być złożona tylko do upływu terminu składania ofert.</w:t>
      </w:r>
    </w:p>
    <w:p w14:paraId="5FAA3022" w14:textId="77777777" w:rsidR="002F4B4D" w:rsidRDefault="00FD7939" w:rsidP="002F4B4D">
      <w:pPr>
        <w:pStyle w:val="Akapitzlist"/>
        <w:numPr>
          <w:ilvl w:val="1"/>
          <w:numId w:val="36"/>
        </w:numPr>
        <w:shd w:val="clear" w:color="auto" w:fill="FFFFFF"/>
        <w:tabs>
          <w:tab w:val="left" w:pos="0"/>
          <w:tab w:val="left" w:pos="567"/>
        </w:tabs>
        <w:autoSpaceDE w:val="0"/>
        <w:autoSpaceDN w:val="0"/>
        <w:adjustRightInd w:val="0"/>
        <w:spacing w:after="120"/>
        <w:ind w:left="0" w:firstLine="0"/>
        <w:jc w:val="both"/>
        <w:rPr>
          <w:rFonts w:ascii="Tahoma" w:hAnsi="Tahoma" w:cs="Tahoma"/>
          <w:sz w:val="20"/>
          <w:szCs w:val="20"/>
        </w:rPr>
      </w:pPr>
      <w:r w:rsidRPr="002F4B4D">
        <w:rPr>
          <w:rFonts w:ascii="Tahoma" w:hAnsi="Tahoma" w:cs="Tahoma"/>
          <w:sz w:val="20"/>
          <w:szCs w:val="20"/>
        </w:rPr>
        <w:t>Wykonawca może przed upływem terminu składania ofert wycofać ofertę. Wykonawca wycofuje ofertę w zakładce „Oferty/wnioski” używając przycisku „Wycofaj ofertę”.</w:t>
      </w:r>
    </w:p>
    <w:p w14:paraId="3FBED269" w14:textId="04FFAD5B" w:rsidR="00FD7939" w:rsidRPr="002F4B4D" w:rsidRDefault="00FD7939" w:rsidP="002F4B4D">
      <w:pPr>
        <w:pStyle w:val="Akapitzlist"/>
        <w:numPr>
          <w:ilvl w:val="1"/>
          <w:numId w:val="36"/>
        </w:numPr>
        <w:shd w:val="clear" w:color="auto" w:fill="FFFFFF"/>
        <w:tabs>
          <w:tab w:val="left" w:pos="0"/>
          <w:tab w:val="left" w:pos="567"/>
        </w:tabs>
        <w:autoSpaceDE w:val="0"/>
        <w:autoSpaceDN w:val="0"/>
        <w:adjustRightInd w:val="0"/>
        <w:spacing w:after="120"/>
        <w:jc w:val="both"/>
        <w:rPr>
          <w:rFonts w:ascii="Tahoma" w:hAnsi="Tahoma" w:cs="Tahoma"/>
          <w:sz w:val="20"/>
          <w:szCs w:val="20"/>
        </w:rPr>
      </w:pPr>
      <w:r w:rsidRPr="002F4B4D">
        <w:rPr>
          <w:rFonts w:ascii="Tahoma" w:hAnsi="Tahoma" w:cs="Tahoma"/>
          <w:sz w:val="20"/>
          <w:szCs w:val="20"/>
        </w:rPr>
        <w:t>Maksymalny łączny rozmiar plików stanowiących ofertę lub składanych wraz z ofertą to 250 MB</w:t>
      </w:r>
      <w:r w:rsidRPr="002F4B4D">
        <w:rPr>
          <w:rFonts w:ascii="Tahoma" w:hAnsi="Tahoma" w:cs="Tahoma"/>
          <w:color w:val="0070C0"/>
          <w:sz w:val="20"/>
          <w:szCs w:val="20"/>
        </w:rPr>
        <w:t>.</w:t>
      </w:r>
    </w:p>
    <w:p w14:paraId="156447ED" w14:textId="0E08CD26" w:rsidR="00383CDE" w:rsidRPr="002D6D5A" w:rsidRDefault="00FD7939" w:rsidP="00FD7939">
      <w:pPr>
        <w:pStyle w:val="Akapitzlist"/>
        <w:shd w:val="clear" w:color="auto" w:fill="FFFFFF"/>
        <w:tabs>
          <w:tab w:val="left" w:pos="0"/>
        </w:tabs>
        <w:autoSpaceDE w:val="0"/>
        <w:autoSpaceDN w:val="0"/>
        <w:adjustRightInd w:val="0"/>
        <w:spacing w:after="120"/>
        <w:ind w:left="0"/>
        <w:jc w:val="both"/>
        <w:rPr>
          <w:rFonts w:ascii="Tahoma" w:hAnsi="Tahoma" w:cs="Tahoma"/>
          <w:color w:val="0070C0"/>
          <w:sz w:val="20"/>
          <w:szCs w:val="20"/>
        </w:rPr>
      </w:pPr>
      <w:r w:rsidRPr="002D6D5A">
        <w:rPr>
          <w:rFonts w:ascii="Tahoma" w:hAnsi="Tahoma" w:cs="Tahoma"/>
          <w:b/>
          <w:bCs/>
          <w:sz w:val="20"/>
          <w:szCs w:val="20"/>
        </w:rPr>
        <w:t xml:space="preserve">18.5. </w:t>
      </w:r>
      <w:r w:rsidR="00383CDE" w:rsidRPr="002D6D5A">
        <w:rPr>
          <w:rFonts w:ascii="Tahoma" w:hAnsi="Tahoma" w:cs="Tahoma"/>
          <w:b/>
          <w:bCs/>
          <w:sz w:val="20"/>
          <w:szCs w:val="20"/>
        </w:rPr>
        <w:t>Termin składania ofert.</w:t>
      </w:r>
    </w:p>
    <w:p w14:paraId="43281B14" w14:textId="79859C63" w:rsidR="00383CDE" w:rsidRPr="00F86A2E" w:rsidRDefault="00383CDE" w:rsidP="00383CDE">
      <w:pPr>
        <w:rPr>
          <w:rFonts w:ascii="Tahoma" w:hAnsi="Tahoma" w:cs="Tahoma"/>
          <w:sz w:val="20"/>
          <w:szCs w:val="20"/>
        </w:rPr>
      </w:pPr>
      <w:r w:rsidRPr="002D6D5A">
        <w:rPr>
          <w:rFonts w:ascii="Tahoma" w:hAnsi="Tahoma" w:cs="Tahoma"/>
          <w:sz w:val="20"/>
          <w:szCs w:val="20"/>
        </w:rPr>
        <w:t xml:space="preserve">Oferty należy składać do dnia </w:t>
      </w:r>
      <w:r w:rsidR="003725DA">
        <w:rPr>
          <w:rFonts w:ascii="Tahoma" w:hAnsi="Tahoma" w:cs="Tahoma"/>
          <w:sz w:val="20"/>
          <w:szCs w:val="20"/>
          <w:highlight w:val="yellow"/>
        </w:rPr>
        <w:t>24.03.2026</w:t>
      </w:r>
      <w:r w:rsidRPr="00212A68">
        <w:rPr>
          <w:rFonts w:ascii="Tahoma" w:hAnsi="Tahoma" w:cs="Tahoma"/>
          <w:sz w:val="20"/>
          <w:szCs w:val="20"/>
          <w:highlight w:val="yellow"/>
        </w:rPr>
        <w:t xml:space="preserve"> r. do godz. </w:t>
      </w:r>
      <w:r w:rsidR="00212A68" w:rsidRPr="00212A68">
        <w:rPr>
          <w:rFonts w:ascii="Tahoma" w:hAnsi="Tahoma" w:cs="Tahoma"/>
          <w:sz w:val="20"/>
          <w:szCs w:val="20"/>
          <w:highlight w:val="yellow"/>
        </w:rPr>
        <w:t>10</w:t>
      </w:r>
      <w:r w:rsidR="00212A68" w:rsidRPr="00212A68">
        <w:rPr>
          <w:rFonts w:ascii="Tahoma" w:hAnsi="Tahoma" w:cs="Tahoma"/>
          <w:sz w:val="20"/>
          <w:szCs w:val="20"/>
          <w:highlight w:val="yellow"/>
          <w:vertAlign w:val="superscript"/>
        </w:rPr>
        <w:t>00</w:t>
      </w:r>
    </w:p>
    <w:p w14:paraId="5432A66A" w14:textId="5815C582" w:rsidR="000F6FB5" w:rsidRPr="00303C05" w:rsidRDefault="00F86A2E"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F86A2E">
        <w:rPr>
          <w:rFonts w:ascii="Tahoma" w:hAnsi="Tahoma" w:cs="Tahoma"/>
          <w:bCs/>
          <w:sz w:val="20"/>
          <w:u w:val="none"/>
        </w:rPr>
        <w:t>Termin otwarcia ofert</w:t>
      </w:r>
    </w:p>
    <w:p w14:paraId="17CF3D62" w14:textId="526FAB55" w:rsidR="00303C05" w:rsidRDefault="00F86A2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b/>
          <w:bCs/>
          <w:sz w:val="20"/>
          <w:szCs w:val="20"/>
        </w:rPr>
        <w:t>Otwarcie</w:t>
      </w:r>
      <w:r w:rsidRPr="000F6FB5">
        <w:rPr>
          <w:rFonts w:ascii="Tahoma" w:hAnsi="Tahoma" w:cs="Tahoma"/>
          <w:sz w:val="20"/>
          <w:szCs w:val="20"/>
        </w:rPr>
        <w:t xml:space="preserve"> ofert nastąpi w dniu</w:t>
      </w:r>
      <w:r w:rsidR="003725DA">
        <w:rPr>
          <w:rFonts w:ascii="Tahoma" w:hAnsi="Tahoma" w:cs="Tahoma"/>
          <w:sz w:val="20"/>
          <w:szCs w:val="20"/>
        </w:rPr>
        <w:t xml:space="preserve"> </w:t>
      </w:r>
      <w:r w:rsidR="003725DA" w:rsidRPr="007A23B1">
        <w:rPr>
          <w:rFonts w:ascii="Tahoma" w:hAnsi="Tahoma" w:cs="Tahoma"/>
          <w:sz w:val="20"/>
          <w:szCs w:val="20"/>
          <w:highlight w:val="yellow"/>
        </w:rPr>
        <w:t>24.03.2026</w:t>
      </w:r>
      <w:r w:rsidRPr="007A23B1">
        <w:rPr>
          <w:rFonts w:ascii="Tahoma" w:hAnsi="Tahoma" w:cs="Tahoma"/>
          <w:sz w:val="20"/>
          <w:szCs w:val="20"/>
          <w:highlight w:val="yellow"/>
        </w:rPr>
        <w:t xml:space="preserve"> </w:t>
      </w:r>
      <w:r w:rsidRPr="00212A68">
        <w:rPr>
          <w:rFonts w:ascii="Tahoma" w:hAnsi="Tahoma" w:cs="Tahoma"/>
          <w:sz w:val="20"/>
          <w:szCs w:val="20"/>
          <w:highlight w:val="yellow"/>
        </w:rPr>
        <w:t xml:space="preserve">r. o godz. </w:t>
      </w:r>
      <w:r w:rsidR="00212A68" w:rsidRPr="00212A68">
        <w:rPr>
          <w:rFonts w:ascii="Tahoma" w:hAnsi="Tahoma" w:cs="Tahoma"/>
          <w:sz w:val="20"/>
          <w:szCs w:val="20"/>
          <w:highlight w:val="yellow"/>
        </w:rPr>
        <w:t>10</w:t>
      </w:r>
      <w:r w:rsidR="00212A68" w:rsidRPr="00212A68">
        <w:rPr>
          <w:rFonts w:ascii="Tahoma" w:hAnsi="Tahoma" w:cs="Tahoma"/>
          <w:sz w:val="20"/>
          <w:szCs w:val="20"/>
          <w:highlight w:val="yellow"/>
          <w:vertAlign w:val="superscript"/>
        </w:rPr>
        <w:t>10</w:t>
      </w:r>
      <w:r w:rsidRPr="00212A68">
        <w:rPr>
          <w:rFonts w:ascii="Tahoma" w:hAnsi="Tahoma" w:cs="Tahoma"/>
          <w:sz w:val="20"/>
          <w:szCs w:val="20"/>
          <w:highlight w:val="yellow"/>
        </w:rPr>
        <w:t>.</w:t>
      </w:r>
    </w:p>
    <w:p w14:paraId="04A8F0CE" w14:textId="49ECADAA" w:rsidR="00F86A2E" w:rsidRPr="00303C05" w:rsidRDefault="00F86A2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4D987DF7" w14:textId="6C5B0D11" w:rsidR="00F86A2E" w:rsidRPr="000F6FB5" w:rsidRDefault="00F86A2E" w:rsidP="000F6FB5">
      <w:pPr>
        <w:tabs>
          <w:tab w:val="left" w:pos="567"/>
        </w:tabs>
        <w:spacing w:after="120" w:line="240" w:lineRule="auto"/>
        <w:jc w:val="both"/>
        <w:rPr>
          <w:rFonts w:ascii="Tahoma" w:hAnsi="Tahoma" w:cs="Tahoma"/>
          <w:sz w:val="20"/>
          <w:szCs w:val="20"/>
        </w:rPr>
      </w:pPr>
      <w:r w:rsidRPr="000F6FB5">
        <w:rPr>
          <w:rFonts w:ascii="Tahoma" w:hAnsi="Tahoma" w:cs="Tahoma"/>
          <w:sz w:val="20"/>
          <w:szCs w:val="20"/>
        </w:rPr>
        <w:t>Zamawiający informuje o zmianie terminu otwarcia ofert na stronie internetowej prowadzonego postępowania.</w:t>
      </w:r>
    </w:p>
    <w:p w14:paraId="74244ECA" w14:textId="0D9D478D" w:rsidR="0021018D" w:rsidRPr="000E77A3" w:rsidRDefault="00F86A2E"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0F6FB5">
        <w:rPr>
          <w:rFonts w:ascii="Tahoma" w:hAnsi="Tahoma" w:cs="Tahoma"/>
          <w:sz w:val="20"/>
          <w:szCs w:val="20"/>
        </w:rPr>
        <w:t>Zamawiający, najpóźniej przed otwarciem ofert, udostępni na stronie internetowej prowadz</w:t>
      </w:r>
      <w:r w:rsidR="00FD2B68" w:rsidRPr="000F6FB5">
        <w:rPr>
          <w:rFonts w:ascii="Tahoma" w:hAnsi="Tahoma" w:cs="Tahoma"/>
          <w:sz w:val="20"/>
          <w:szCs w:val="20"/>
        </w:rPr>
        <w:t>o</w:t>
      </w:r>
      <w:r w:rsidRPr="000F6FB5">
        <w:rPr>
          <w:rFonts w:ascii="Tahoma" w:hAnsi="Tahoma" w:cs="Tahoma"/>
          <w:sz w:val="20"/>
          <w:szCs w:val="20"/>
        </w:rPr>
        <w:t>nego postępowania informację o kwocie, jaką zamierza przeznaczyć na sfinansowanie zamówienia.</w:t>
      </w:r>
    </w:p>
    <w:p w14:paraId="05AFF42B" w14:textId="1428CFC0" w:rsidR="0021018D" w:rsidRPr="00303C05" w:rsidRDefault="0021018D"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Pr>
          <w:rFonts w:ascii="Tahoma" w:hAnsi="Tahoma" w:cs="Tahoma"/>
          <w:bCs/>
          <w:sz w:val="20"/>
          <w:u w:val="none"/>
        </w:rPr>
        <w:t>C</w:t>
      </w:r>
      <w:r w:rsidRPr="0021018D">
        <w:rPr>
          <w:rFonts w:ascii="Tahoma" w:hAnsi="Tahoma" w:cs="Tahoma"/>
          <w:bCs/>
          <w:sz w:val="20"/>
          <w:u w:val="none"/>
        </w:rPr>
        <w:t>zynności wykonywane p</w:t>
      </w:r>
      <w:r>
        <w:rPr>
          <w:rFonts w:ascii="Tahoma" w:hAnsi="Tahoma" w:cs="Tahoma"/>
          <w:bCs/>
          <w:sz w:val="20"/>
          <w:u w:val="none"/>
        </w:rPr>
        <w:t>o</w:t>
      </w:r>
      <w:r w:rsidRPr="0021018D">
        <w:rPr>
          <w:rFonts w:ascii="Tahoma" w:hAnsi="Tahoma" w:cs="Tahoma"/>
          <w:bCs/>
          <w:sz w:val="20"/>
          <w:u w:val="none"/>
        </w:rPr>
        <w:t xml:space="preserve"> otwarciu </w:t>
      </w:r>
      <w:r>
        <w:rPr>
          <w:rFonts w:ascii="Tahoma" w:hAnsi="Tahoma" w:cs="Tahoma"/>
          <w:bCs/>
          <w:sz w:val="20"/>
          <w:u w:val="none"/>
        </w:rPr>
        <w:t>ofert</w:t>
      </w:r>
    </w:p>
    <w:p w14:paraId="07902285" w14:textId="77777777" w:rsidR="00BD64A1" w:rsidRPr="00680B9C" w:rsidRDefault="00BD64A1"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bookmarkStart w:id="35" w:name="_Hlk69815390"/>
      <w:r w:rsidRPr="00680B9C">
        <w:rPr>
          <w:rFonts w:ascii="Tahoma" w:hAnsi="Tahoma" w:cs="Tahoma"/>
          <w:sz w:val="20"/>
          <w:szCs w:val="20"/>
        </w:rPr>
        <w:t>Zamawiający, niezwłocznie po otwarciu ofert, udostępnia na stronie internetowej prowadzonego postępowania informacje o:</w:t>
      </w:r>
    </w:p>
    <w:p w14:paraId="3F890276" w14:textId="77777777" w:rsidR="00BD64A1" w:rsidRPr="00680B9C" w:rsidRDefault="00BD64A1" w:rsidP="00BD64A1">
      <w:pPr>
        <w:spacing w:after="0" w:line="240" w:lineRule="auto"/>
        <w:jc w:val="both"/>
        <w:rPr>
          <w:rFonts w:ascii="Tahoma" w:hAnsi="Tahoma" w:cs="Tahoma"/>
          <w:sz w:val="20"/>
          <w:szCs w:val="20"/>
        </w:rPr>
      </w:pPr>
      <w:r w:rsidRPr="00680B9C">
        <w:rPr>
          <w:rFonts w:ascii="Tahoma" w:hAnsi="Tahoma" w:cs="Tahoma"/>
          <w:sz w:val="20"/>
          <w:szCs w:val="20"/>
        </w:rPr>
        <w:t>1) nazwach albo imionach i nazwiskach oraz siedzibach lub miejscach prowadzonej działalności gospodarczej albo miejscach zamieszkania wykonawców, których oferty zostały otwarte;</w:t>
      </w:r>
    </w:p>
    <w:p w14:paraId="063040E9" w14:textId="77777777" w:rsidR="00BD64A1" w:rsidRPr="000F6FB5" w:rsidRDefault="00BD64A1" w:rsidP="00BD64A1">
      <w:pPr>
        <w:spacing w:after="120" w:line="240" w:lineRule="auto"/>
        <w:jc w:val="both"/>
        <w:rPr>
          <w:rFonts w:ascii="Tahoma" w:hAnsi="Tahoma" w:cs="Tahoma"/>
          <w:sz w:val="20"/>
          <w:szCs w:val="20"/>
        </w:rPr>
      </w:pPr>
      <w:r w:rsidRPr="00680B9C">
        <w:rPr>
          <w:rFonts w:ascii="Tahoma" w:hAnsi="Tahoma" w:cs="Tahoma"/>
          <w:sz w:val="20"/>
          <w:szCs w:val="20"/>
        </w:rPr>
        <w:t>2) cenach zawartych w ofertach.</w:t>
      </w:r>
    </w:p>
    <w:bookmarkEnd w:id="35"/>
    <w:p w14:paraId="2640C8DA" w14:textId="27BF7166" w:rsidR="0056360D" w:rsidRPr="0056360D" w:rsidRDefault="0056360D" w:rsidP="001240D3">
      <w:pPr>
        <w:pStyle w:val="Akapitzlist"/>
        <w:numPr>
          <w:ilvl w:val="1"/>
          <w:numId w:val="88"/>
        </w:numPr>
        <w:ind w:left="0" w:firstLine="0"/>
        <w:jc w:val="both"/>
        <w:rPr>
          <w:rFonts w:ascii="Tahoma" w:hAnsi="Tahoma" w:cs="Tahoma"/>
          <w:sz w:val="20"/>
          <w:szCs w:val="20"/>
        </w:rPr>
      </w:pPr>
      <w:r w:rsidRPr="0056360D">
        <w:rPr>
          <w:rFonts w:ascii="Tahoma" w:hAnsi="Tahoma" w:cs="Tahoma"/>
          <w:sz w:val="20"/>
          <w:szCs w:val="20"/>
        </w:rPr>
        <w:t xml:space="preserve">Zamawiający wzywa wykonawcę, którego oferta została najwyżej oceniona, do złożenia w wyznaczonym terminie, nie krótszym niż 5 dni od dnia wezwania, podmiotowych środków dowodowych, jeżeli wymagał ich </w:t>
      </w:r>
      <w:r w:rsidRPr="0056360D">
        <w:rPr>
          <w:rFonts w:ascii="Tahoma" w:hAnsi="Tahoma" w:cs="Tahoma"/>
          <w:sz w:val="20"/>
          <w:szCs w:val="20"/>
        </w:rPr>
        <w:lastRenderedPageBreak/>
        <w:t>złożenia w ogłoszeniu o zamówieniu lub dokumentach zamówienia, aktualnych na dzień złożenia podmiotowych środków dowodowych</w:t>
      </w:r>
    </w:p>
    <w:p w14:paraId="133F7D20" w14:textId="3B79FF41" w:rsidR="0021018D" w:rsidRDefault="0021018D" w:rsidP="000F6FB5">
      <w:pPr>
        <w:spacing w:after="0" w:line="240" w:lineRule="auto"/>
        <w:jc w:val="both"/>
        <w:rPr>
          <w:rFonts w:ascii="Tahoma" w:hAnsi="Tahoma" w:cs="Tahoma"/>
          <w:sz w:val="20"/>
          <w:szCs w:val="20"/>
        </w:rPr>
      </w:pPr>
    </w:p>
    <w:p w14:paraId="50B909C9" w14:textId="5646F546" w:rsidR="00FD2B68" w:rsidRPr="00F86A2E" w:rsidRDefault="00FD2B68"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FD2B68">
        <w:rPr>
          <w:rFonts w:ascii="Tahoma" w:hAnsi="Tahoma" w:cs="Tahoma"/>
          <w:bCs/>
          <w:sz w:val="20"/>
          <w:u w:val="none"/>
        </w:rPr>
        <w:t>Sposób obliczenia ceny</w:t>
      </w:r>
    </w:p>
    <w:p w14:paraId="5FD36D54" w14:textId="497CB7AD" w:rsidR="00FD2B68" w:rsidRDefault="00FD2B68" w:rsidP="00FD2B68">
      <w:pPr>
        <w:spacing w:after="0" w:line="240" w:lineRule="auto"/>
        <w:jc w:val="both"/>
      </w:pPr>
    </w:p>
    <w:p w14:paraId="66A3FA2E" w14:textId="28A7922D" w:rsidR="002649DC" w:rsidRDefault="00FD2B68" w:rsidP="001240D3">
      <w:pPr>
        <w:pStyle w:val="Tekstpodstawowywcity3"/>
        <w:numPr>
          <w:ilvl w:val="1"/>
          <w:numId w:val="88"/>
        </w:numPr>
        <w:spacing w:after="120" w:line="240" w:lineRule="auto"/>
        <w:ind w:left="0" w:firstLine="0"/>
        <w:rPr>
          <w:rFonts w:ascii="Tahoma" w:hAnsi="Tahoma" w:cs="Tahoma"/>
          <w:sz w:val="20"/>
        </w:rPr>
      </w:pPr>
      <w:r w:rsidRPr="00FD2B68">
        <w:rPr>
          <w:rFonts w:ascii="Tahoma" w:hAnsi="Tahoma" w:cs="Tahoma"/>
          <w:sz w:val="20"/>
        </w:rPr>
        <w:t xml:space="preserve">Wykonawca podaje w ofercie </w:t>
      </w:r>
      <w:r w:rsidRPr="00FD2B68">
        <w:rPr>
          <w:rFonts w:ascii="Tahoma" w:hAnsi="Tahoma" w:cs="Tahoma"/>
          <w:sz w:val="20"/>
          <w:u w:val="single"/>
        </w:rPr>
        <w:t>jedną cenę</w:t>
      </w:r>
      <w:r w:rsidRPr="00FD2B68">
        <w:rPr>
          <w:rFonts w:ascii="Tahoma" w:hAnsi="Tahoma" w:cs="Tahoma"/>
          <w:sz w:val="20"/>
        </w:rPr>
        <w:t xml:space="preserve"> za </w:t>
      </w:r>
      <w:r w:rsidRPr="00212A68">
        <w:rPr>
          <w:rFonts w:ascii="Tahoma" w:hAnsi="Tahoma" w:cs="Tahoma"/>
          <w:b/>
          <w:sz w:val="20"/>
        </w:rPr>
        <w:t>odpowiednią część</w:t>
      </w:r>
      <w:r w:rsidRPr="00212A68">
        <w:rPr>
          <w:rFonts w:ascii="Tahoma" w:hAnsi="Tahoma" w:cs="Tahoma"/>
          <w:sz w:val="20"/>
        </w:rPr>
        <w:t xml:space="preserve"> zamówienia</w:t>
      </w:r>
      <w:r w:rsidRPr="00FD2B68">
        <w:rPr>
          <w:rFonts w:ascii="Tahoma" w:hAnsi="Tahoma" w:cs="Tahoma"/>
          <w:sz w:val="20"/>
        </w:rPr>
        <w:t>. Cena musi zostać podana w złotych polskich z dokładnością do dwóch miejsc po przecinku.</w:t>
      </w:r>
    </w:p>
    <w:p w14:paraId="7AECFCE3" w14:textId="2573900D" w:rsidR="002649DC" w:rsidRPr="002649DC" w:rsidRDefault="000E1DDE" w:rsidP="001240D3">
      <w:pPr>
        <w:pStyle w:val="Tekstpodstawowywcity3"/>
        <w:numPr>
          <w:ilvl w:val="1"/>
          <w:numId w:val="88"/>
        </w:numPr>
        <w:spacing w:after="120" w:line="240" w:lineRule="auto"/>
        <w:ind w:left="0" w:firstLine="0"/>
        <w:rPr>
          <w:rFonts w:ascii="Tahoma" w:hAnsi="Tahoma" w:cs="Tahoma"/>
          <w:sz w:val="20"/>
        </w:rPr>
      </w:pPr>
      <w:r>
        <w:rPr>
          <w:rFonts w:ascii="Tahoma" w:hAnsi="Tahoma" w:cs="Tahoma"/>
          <w:sz w:val="20"/>
        </w:rPr>
        <w:t>Z</w:t>
      </w:r>
      <w:r w:rsidRPr="000E1DDE">
        <w:rPr>
          <w:rFonts w:ascii="Tahoma" w:hAnsi="Tahoma" w:cs="Tahoma"/>
          <w:sz w:val="20"/>
        </w:rPr>
        <w:t xml:space="preserve">amawiający </w:t>
      </w:r>
      <w:r>
        <w:rPr>
          <w:rFonts w:ascii="Tahoma" w:hAnsi="Tahoma" w:cs="Tahoma"/>
          <w:sz w:val="20"/>
        </w:rPr>
        <w:t xml:space="preserve">nie </w:t>
      </w:r>
      <w:r w:rsidRPr="000E1DDE">
        <w:rPr>
          <w:rFonts w:ascii="Tahoma" w:hAnsi="Tahoma" w:cs="Tahoma"/>
          <w:sz w:val="20"/>
        </w:rPr>
        <w:t>przewiduje rozliczenia w walutach obcych</w:t>
      </w:r>
      <w:r w:rsidR="002649DC" w:rsidRPr="002649DC">
        <w:rPr>
          <w:rFonts w:ascii="Tahoma" w:hAnsi="Tahoma" w:cs="Tahoma"/>
          <w:sz w:val="20"/>
        </w:rPr>
        <w:t>.</w:t>
      </w:r>
    </w:p>
    <w:p w14:paraId="4B5708B2" w14:textId="77777777" w:rsidR="002649DC" w:rsidRDefault="00FD2B68" w:rsidP="001240D3">
      <w:pPr>
        <w:pStyle w:val="Tekstpodstawowywcity3"/>
        <w:numPr>
          <w:ilvl w:val="1"/>
          <w:numId w:val="88"/>
        </w:numPr>
        <w:spacing w:after="120" w:line="240" w:lineRule="auto"/>
        <w:ind w:left="0" w:firstLine="0"/>
        <w:rPr>
          <w:rFonts w:ascii="Tahoma" w:hAnsi="Tahoma" w:cs="Tahoma"/>
          <w:sz w:val="20"/>
        </w:rPr>
      </w:pPr>
      <w:r w:rsidRPr="002649DC">
        <w:rPr>
          <w:rFonts w:ascii="Tahoma" w:hAnsi="Tahoma" w:cs="Tahoma"/>
          <w:sz w:val="20"/>
        </w:rPr>
        <w:t>Cenę oferty należy określić z należytą starannością, na podstawie przedmiotu zamówienia</w:t>
      </w:r>
      <w:r w:rsidR="00422353" w:rsidRPr="002649DC">
        <w:rPr>
          <w:rFonts w:ascii="Tahoma" w:hAnsi="Tahoma" w:cs="Tahoma"/>
          <w:sz w:val="20"/>
        </w:rPr>
        <w:t xml:space="preserve"> </w:t>
      </w:r>
      <w:r w:rsidRPr="002649DC">
        <w:rPr>
          <w:rFonts w:ascii="Tahoma" w:hAnsi="Tahoma" w:cs="Tahoma"/>
          <w:sz w:val="20"/>
        </w:rPr>
        <w:t xml:space="preserve">z uwzględnieniem wszystkich kosztów związanych z realizacją zadania wynikających z zakresu usługi, niezbędnych do wykonania zadania i doliczyć do powstałej kwoty inne składniki wpływające na ostateczną cenę. </w:t>
      </w:r>
    </w:p>
    <w:p w14:paraId="76635BC3" w14:textId="4D8F2891" w:rsidR="002649DC" w:rsidRPr="0070053E" w:rsidRDefault="00FD2B68" w:rsidP="001240D3">
      <w:pPr>
        <w:pStyle w:val="Tekstpodstawowywcity3"/>
        <w:numPr>
          <w:ilvl w:val="1"/>
          <w:numId w:val="88"/>
        </w:numPr>
        <w:spacing w:after="120" w:line="240" w:lineRule="auto"/>
        <w:ind w:left="0" w:firstLine="0"/>
        <w:rPr>
          <w:rFonts w:ascii="Tahoma" w:hAnsi="Tahoma" w:cs="Tahoma"/>
          <w:sz w:val="20"/>
        </w:rPr>
      </w:pPr>
      <w:r w:rsidRPr="002649DC">
        <w:rPr>
          <w:rFonts w:ascii="Tahoma" w:hAnsi="Tahoma" w:cs="Tahoma"/>
          <w:sz w:val="20"/>
        </w:rPr>
        <w:t xml:space="preserve">Jeżeli Wykonawca ma zamiar zaproponować jakieś rabaty lub upusty cen, powinien je od razu ująć w obliczeniach ceny, tak aby wyliczona cena za realizację zamówienia była ceną całościową. Późniejsze, np. w trakcie otwierania ofert, propozycje obniżek ceny nie będą przyjmowane przez Zamawiającego do wiadomości. Proponowana cena łączna powinna być podana w wysokości ostatecznej. Zamawiający zgodnie z art. </w:t>
      </w:r>
      <w:r w:rsidR="00D60FB3" w:rsidRPr="002649DC">
        <w:rPr>
          <w:rFonts w:ascii="Tahoma" w:hAnsi="Tahoma" w:cs="Tahoma"/>
          <w:sz w:val="20"/>
        </w:rPr>
        <w:t>223</w:t>
      </w:r>
      <w:r w:rsidRPr="002649DC">
        <w:rPr>
          <w:rFonts w:ascii="Tahoma" w:hAnsi="Tahoma" w:cs="Tahoma"/>
          <w:sz w:val="20"/>
        </w:rPr>
        <w:t xml:space="preserve"> ust. 2 ustawy poprawia omyłki w </w:t>
      </w:r>
      <w:r w:rsidRPr="0070053E">
        <w:rPr>
          <w:rFonts w:ascii="Tahoma" w:hAnsi="Tahoma" w:cs="Tahoma"/>
          <w:sz w:val="20"/>
        </w:rPr>
        <w:t>ofercie.</w:t>
      </w:r>
    </w:p>
    <w:p w14:paraId="4D04A60E" w14:textId="77777777" w:rsidR="00712E64" w:rsidRPr="0070053E" w:rsidRDefault="00FD2B68" w:rsidP="001240D3">
      <w:pPr>
        <w:pStyle w:val="Tekstpodstawowywcity3"/>
        <w:numPr>
          <w:ilvl w:val="1"/>
          <w:numId w:val="88"/>
        </w:numPr>
        <w:spacing w:after="120" w:line="240" w:lineRule="auto"/>
        <w:ind w:left="0" w:firstLine="0"/>
        <w:rPr>
          <w:rFonts w:ascii="Tahoma" w:hAnsi="Tahoma" w:cs="Tahoma"/>
          <w:sz w:val="20"/>
        </w:rPr>
      </w:pPr>
      <w:r w:rsidRPr="0070053E">
        <w:rPr>
          <w:rFonts w:ascii="Tahoma" w:hAnsi="Tahoma" w:cs="Tahoma"/>
          <w:sz w:val="20"/>
        </w:rPr>
        <w:t>Zaokrąglenia cen w złotych należy dokonać do dwóch miejsc po przecinku według zasady, że trzecia cyfra po przecinku od 5 w górę powoduje zaokrąglenie drugiej cyfry po przecinku w górę o 1. Jeśli trzecia cyfra po przecinku jest niższa od 5 zostaje skreślona, a druga cyfra po przecinku nie ulegnie zmianie.</w:t>
      </w:r>
    </w:p>
    <w:p w14:paraId="518FCD23" w14:textId="305D729B" w:rsidR="00712E64" w:rsidRPr="0070053E" w:rsidRDefault="00712E64" w:rsidP="001240D3">
      <w:pPr>
        <w:pStyle w:val="Tekstpodstawowywcity3"/>
        <w:numPr>
          <w:ilvl w:val="1"/>
          <w:numId w:val="88"/>
        </w:numPr>
        <w:spacing w:after="120" w:line="240" w:lineRule="auto"/>
        <w:ind w:left="0" w:firstLine="0"/>
        <w:rPr>
          <w:rFonts w:ascii="Tahoma" w:hAnsi="Tahoma" w:cs="Tahoma"/>
          <w:sz w:val="20"/>
        </w:rPr>
      </w:pPr>
      <w:bookmarkStart w:id="36" w:name="_Hlk63071905"/>
      <w:r w:rsidRPr="0070053E">
        <w:rPr>
          <w:rFonts w:ascii="Tahoma" w:hAnsi="Tahoma" w:cs="Tahoma"/>
          <w:sz w:val="20"/>
        </w:rPr>
        <w:t xml:space="preserve">Do ceny oferty nie należy wliczać wartości opcji. </w:t>
      </w:r>
    </w:p>
    <w:p w14:paraId="40B6C4FF" w14:textId="120E81A2" w:rsidR="00712E64" w:rsidRPr="0070053E" w:rsidRDefault="00712E64" w:rsidP="001240D3">
      <w:pPr>
        <w:pStyle w:val="Tekstpodstawowywcity3"/>
        <w:numPr>
          <w:ilvl w:val="1"/>
          <w:numId w:val="88"/>
        </w:numPr>
        <w:spacing w:after="120" w:line="240" w:lineRule="auto"/>
        <w:ind w:left="0" w:firstLine="0"/>
        <w:rPr>
          <w:rFonts w:ascii="Tahoma" w:hAnsi="Tahoma" w:cs="Tahoma"/>
          <w:sz w:val="20"/>
        </w:rPr>
      </w:pPr>
      <w:r w:rsidRPr="0070053E">
        <w:rPr>
          <w:rFonts w:ascii="Tahoma" w:hAnsi="Tahoma" w:cs="Tahoma"/>
          <w:b/>
          <w:i/>
          <w:sz w:val="20"/>
        </w:rPr>
        <w:t xml:space="preserve">W trakcie wyboru najkorzystniejszej oferty będzie brana pod uwagę cena łączna </w:t>
      </w:r>
      <w:r w:rsidRPr="0070053E">
        <w:rPr>
          <w:rFonts w:ascii="Tahoma" w:hAnsi="Tahoma" w:cs="Tahoma"/>
          <w:i/>
          <w:sz w:val="20"/>
        </w:rPr>
        <w:t>(odrębnie za każdą część zamówienia).</w:t>
      </w:r>
    </w:p>
    <w:bookmarkEnd w:id="36"/>
    <w:p w14:paraId="4F5F69E1" w14:textId="58DEB506" w:rsidR="00FD2B68" w:rsidRPr="00F86A2E" w:rsidRDefault="00FD2B68"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FD2B68">
        <w:rPr>
          <w:rFonts w:ascii="Tahoma" w:hAnsi="Tahoma" w:cs="Tahoma"/>
          <w:bCs/>
          <w:sz w:val="20"/>
          <w:u w:val="none"/>
        </w:rPr>
        <w:t>Opis kryteriów oceny ofert wraz z podaniem wag tych kryteriów i sposobu oceny ofert</w:t>
      </w:r>
    </w:p>
    <w:p w14:paraId="3198D63B" w14:textId="77777777" w:rsidR="00FD2B68" w:rsidRDefault="00FD2B68" w:rsidP="00FD2B68">
      <w:pPr>
        <w:spacing w:after="0" w:line="240" w:lineRule="auto"/>
        <w:jc w:val="both"/>
      </w:pPr>
    </w:p>
    <w:p w14:paraId="32916004" w14:textId="77777777" w:rsidR="00712E64" w:rsidRPr="0070053E" w:rsidRDefault="00712E64" w:rsidP="00712E64">
      <w:pPr>
        <w:tabs>
          <w:tab w:val="left" w:pos="5245"/>
        </w:tabs>
        <w:spacing w:after="0" w:line="240" w:lineRule="auto"/>
        <w:jc w:val="both"/>
        <w:rPr>
          <w:rFonts w:ascii="Tahoma" w:hAnsi="Tahoma" w:cs="Tahoma"/>
          <w:b/>
          <w:sz w:val="20"/>
          <w:szCs w:val="20"/>
        </w:rPr>
      </w:pPr>
      <w:bookmarkStart w:id="37" w:name="_Hlk63066210"/>
      <w:r w:rsidRPr="00F20A24">
        <w:rPr>
          <w:rFonts w:ascii="Tahoma" w:hAnsi="Tahoma" w:cs="Tahoma"/>
          <w:b/>
          <w:sz w:val="20"/>
          <w:szCs w:val="20"/>
        </w:rPr>
        <w:t xml:space="preserve">Kryterium </w:t>
      </w:r>
      <w:r w:rsidRPr="0070053E">
        <w:rPr>
          <w:rFonts w:ascii="Tahoma" w:hAnsi="Tahoma" w:cs="Tahoma"/>
          <w:b/>
          <w:sz w:val="20"/>
          <w:szCs w:val="20"/>
        </w:rPr>
        <w:t>oceny ofert:</w:t>
      </w:r>
    </w:p>
    <w:p w14:paraId="0E1D3ED7" w14:textId="77777777" w:rsidR="00712E64" w:rsidRPr="0070053E" w:rsidRDefault="00712E64" w:rsidP="00712E64">
      <w:pPr>
        <w:tabs>
          <w:tab w:val="left" w:pos="5245"/>
        </w:tabs>
        <w:spacing w:after="0" w:line="240" w:lineRule="auto"/>
        <w:jc w:val="both"/>
        <w:rPr>
          <w:rFonts w:ascii="Tahoma" w:hAnsi="Tahoma" w:cs="Tahoma"/>
          <w:b/>
          <w:sz w:val="20"/>
          <w:szCs w:val="20"/>
        </w:rPr>
      </w:pPr>
    </w:p>
    <w:bookmarkEnd w:id="37"/>
    <w:p w14:paraId="134C6D53" w14:textId="77777777" w:rsidR="00680B9C" w:rsidRPr="0070053E" w:rsidRDefault="00680B9C" w:rsidP="00680B9C">
      <w:pPr>
        <w:tabs>
          <w:tab w:val="left" w:pos="5245"/>
        </w:tabs>
        <w:spacing w:after="0" w:line="240" w:lineRule="auto"/>
        <w:jc w:val="both"/>
        <w:rPr>
          <w:rFonts w:ascii="Tahoma" w:hAnsi="Tahoma" w:cs="Tahoma"/>
          <w:b/>
          <w:sz w:val="20"/>
          <w:szCs w:val="20"/>
        </w:rPr>
      </w:pPr>
      <w:r w:rsidRPr="0070053E">
        <w:rPr>
          <w:rFonts w:ascii="Tahoma" w:hAnsi="Tahoma" w:cs="Tahoma"/>
          <w:b/>
          <w:sz w:val="20"/>
          <w:szCs w:val="20"/>
        </w:rPr>
        <w:t>Cześć I Zamówienia:</w:t>
      </w:r>
    </w:p>
    <w:p w14:paraId="760AB834" w14:textId="77777777" w:rsidR="00680B9C" w:rsidRPr="0070053E" w:rsidRDefault="00680B9C" w:rsidP="00680B9C">
      <w:pPr>
        <w:tabs>
          <w:tab w:val="left" w:pos="5245"/>
        </w:tabs>
        <w:spacing w:after="0" w:line="240" w:lineRule="auto"/>
        <w:jc w:val="both"/>
        <w:rPr>
          <w:rFonts w:ascii="Tahoma" w:hAnsi="Tahoma" w:cs="Tahoma"/>
          <w:i/>
          <w:sz w:val="20"/>
          <w:szCs w:val="20"/>
        </w:rPr>
      </w:pPr>
      <w:r w:rsidRPr="0070053E">
        <w:rPr>
          <w:rFonts w:ascii="Tahoma" w:hAnsi="Tahoma" w:cs="Tahoma"/>
          <w:i/>
          <w:sz w:val="20"/>
          <w:szCs w:val="20"/>
        </w:rPr>
        <w:t>A. Cena łączna ubezpieczenia – waga 70%</w:t>
      </w:r>
    </w:p>
    <w:p w14:paraId="1449A5CB" w14:textId="77777777" w:rsidR="00680B9C" w:rsidRPr="0070053E" w:rsidRDefault="00680B9C" w:rsidP="00680B9C">
      <w:pPr>
        <w:tabs>
          <w:tab w:val="left" w:pos="5245"/>
        </w:tabs>
        <w:spacing w:after="0" w:line="240" w:lineRule="auto"/>
        <w:jc w:val="both"/>
        <w:rPr>
          <w:rFonts w:ascii="Tahoma" w:hAnsi="Tahoma" w:cs="Tahoma"/>
          <w:i/>
          <w:sz w:val="20"/>
          <w:szCs w:val="20"/>
        </w:rPr>
      </w:pPr>
      <w:r w:rsidRPr="0070053E">
        <w:rPr>
          <w:rFonts w:ascii="Tahoma" w:hAnsi="Tahoma" w:cs="Tahoma"/>
          <w:i/>
          <w:sz w:val="20"/>
          <w:szCs w:val="20"/>
        </w:rPr>
        <w:t>B. Zaakceptowanie klauzul dodatkowych – waga 20%</w:t>
      </w:r>
    </w:p>
    <w:p w14:paraId="686A1CCF" w14:textId="77777777" w:rsidR="00680B9C" w:rsidRPr="0070053E" w:rsidRDefault="00680B9C" w:rsidP="00680B9C">
      <w:pPr>
        <w:tabs>
          <w:tab w:val="left" w:pos="5245"/>
        </w:tabs>
        <w:spacing w:after="0" w:line="240" w:lineRule="auto"/>
        <w:jc w:val="both"/>
        <w:rPr>
          <w:rFonts w:ascii="Tahoma" w:hAnsi="Tahoma" w:cs="Tahoma"/>
          <w:i/>
          <w:sz w:val="20"/>
          <w:szCs w:val="20"/>
        </w:rPr>
      </w:pPr>
      <w:r w:rsidRPr="0070053E">
        <w:rPr>
          <w:rFonts w:ascii="Tahoma" w:hAnsi="Tahoma" w:cs="Tahoma"/>
          <w:i/>
          <w:sz w:val="20"/>
          <w:szCs w:val="20"/>
        </w:rPr>
        <w:t>C. Zwiększenie limitów odpowiedzialności –  waga 10%</w:t>
      </w:r>
    </w:p>
    <w:p w14:paraId="49E016A7" w14:textId="77777777" w:rsidR="00680B9C" w:rsidRPr="0070053E" w:rsidRDefault="00680B9C" w:rsidP="00680B9C">
      <w:pPr>
        <w:pStyle w:val="Tekstpodstawowywcity3"/>
        <w:spacing w:line="240" w:lineRule="auto"/>
        <w:rPr>
          <w:rFonts w:ascii="Tahoma" w:hAnsi="Tahoma" w:cs="Tahoma"/>
          <w:sz w:val="20"/>
        </w:rPr>
      </w:pPr>
    </w:p>
    <w:p w14:paraId="34D1DC43" w14:textId="40671D74" w:rsidR="00680B9C" w:rsidRPr="0070053E" w:rsidRDefault="00680B9C">
      <w:pPr>
        <w:numPr>
          <w:ilvl w:val="0"/>
          <w:numId w:val="47"/>
        </w:numPr>
        <w:spacing w:after="0" w:line="240" w:lineRule="auto"/>
        <w:jc w:val="both"/>
        <w:rPr>
          <w:rFonts w:ascii="Tahoma" w:hAnsi="Tahoma" w:cs="Tahoma"/>
          <w:sz w:val="20"/>
          <w:szCs w:val="20"/>
        </w:rPr>
      </w:pPr>
      <w:r w:rsidRPr="0070053E">
        <w:rPr>
          <w:rFonts w:ascii="Tahoma" w:hAnsi="Tahoma" w:cs="Tahoma"/>
          <w:b/>
          <w:sz w:val="20"/>
          <w:szCs w:val="20"/>
          <w:u w:val="single"/>
        </w:rPr>
        <w:t>Cena łączna ubezpieczenia</w:t>
      </w:r>
      <w:r w:rsidRPr="0070053E">
        <w:rPr>
          <w:rFonts w:ascii="Tahoma" w:hAnsi="Tahoma" w:cs="Tahoma"/>
          <w:sz w:val="20"/>
          <w:szCs w:val="20"/>
        </w:rPr>
        <w:t xml:space="preserve"> – suma składek za wszystkie ubezpieczenia będące przedmiotem niniejszego zamówienia (niniejszej części zamówienia) </w:t>
      </w:r>
    </w:p>
    <w:p w14:paraId="71FBB6C7" w14:textId="77777777" w:rsidR="00680B9C" w:rsidRPr="0070053E" w:rsidRDefault="00680B9C" w:rsidP="00680B9C">
      <w:pPr>
        <w:tabs>
          <w:tab w:val="num" w:pos="709"/>
        </w:tabs>
        <w:spacing w:after="0" w:line="240" w:lineRule="auto"/>
        <w:ind w:left="851" w:hanging="425"/>
        <w:jc w:val="both"/>
        <w:rPr>
          <w:rFonts w:ascii="Tahoma" w:hAnsi="Tahoma" w:cs="Tahoma"/>
          <w:sz w:val="20"/>
          <w:szCs w:val="20"/>
        </w:rPr>
      </w:pPr>
      <w:r w:rsidRPr="0070053E">
        <w:rPr>
          <w:rFonts w:ascii="Tahoma" w:hAnsi="Tahoma" w:cs="Tahoma"/>
          <w:sz w:val="20"/>
          <w:szCs w:val="20"/>
        </w:rPr>
        <w:tab/>
        <w:t>Oferty będą podlegały ocenie w kryterium A według następującego wzoru:</w:t>
      </w:r>
    </w:p>
    <w:p w14:paraId="609FD239" w14:textId="77777777" w:rsidR="00680B9C" w:rsidRPr="0070053E" w:rsidRDefault="00680B9C" w:rsidP="00680B9C">
      <w:pPr>
        <w:spacing w:after="0" w:line="240" w:lineRule="auto"/>
        <w:ind w:left="567"/>
        <w:jc w:val="both"/>
        <w:rPr>
          <w:rFonts w:ascii="Tahoma" w:hAnsi="Tahoma" w:cs="Tahoma"/>
          <w:sz w:val="20"/>
          <w:szCs w:val="20"/>
        </w:rPr>
      </w:pPr>
    </w:p>
    <w:p w14:paraId="6E50BE21" w14:textId="77777777" w:rsidR="00680B9C" w:rsidRPr="0070053E" w:rsidRDefault="00680B9C" w:rsidP="00680B9C">
      <w:pPr>
        <w:spacing w:after="0" w:line="240" w:lineRule="auto"/>
        <w:ind w:left="2836"/>
        <w:jc w:val="both"/>
        <w:rPr>
          <w:rFonts w:ascii="Tahoma" w:hAnsi="Tahoma" w:cs="Tahoma"/>
          <w:sz w:val="20"/>
          <w:szCs w:val="20"/>
        </w:rPr>
      </w:pPr>
      <w:r w:rsidRPr="0070053E">
        <w:rPr>
          <w:rFonts w:ascii="Tahoma" w:hAnsi="Tahoma" w:cs="Tahoma"/>
          <w:sz w:val="20"/>
          <w:szCs w:val="20"/>
        </w:rPr>
        <w:t xml:space="preserve">     </w:t>
      </w:r>
    </w:p>
    <w:p w14:paraId="2A9AE7A2" w14:textId="77777777" w:rsidR="00680B9C" w:rsidRPr="0070053E" w:rsidRDefault="00680B9C" w:rsidP="00680B9C">
      <w:pPr>
        <w:spacing w:after="0" w:line="240" w:lineRule="auto"/>
        <w:ind w:left="2836"/>
        <w:jc w:val="both"/>
        <w:rPr>
          <w:rFonts w:ascii="Tahoma" w:hAnsi="Tahoma" w:cs="Tahoma"/>
          <w:sz w:val="20"/>
          <w:szCs w:val="20"/>
        </w:rPr>
      </w:pPr>
    </w:p>
    <w:p w14:paraId="13B4FE35" w14:textId="77777777" w:rsidR="00680B9C" w:rsidRPr="0070053E" w:rsidRDefault="00680B9C" w:rsidP="0070053E">
      <w:pPr>
        <w:spacing w:after="0" w:line="240" w:lineRule="auto"/>
        <w:ind w:left="4956" w:firstLine="708"/>
        <w:jc w:val="both"/>
        <w:rPr>
          <w:rFonts w:ascii="Tahoma" w:hAnsi="Tahoma" w:cs="Tahoma"/>
          <w:sz w:val="20"/>
          <w:szCs w:val="20"/>
          <w:vertAlign w:val="subscript"/>
          <w:lang w:val="de-DE"/>
        </w:rPr>
      </w:pPr>
      <w:r w:rsidRPr="0070053E">
        <w:rPr>
          <w:rFonts w:ascii="Tahoma" w:hAnsi="Tahoma" w:cs="Tahoma"/>
          <w:sz w:val="20"/>
          <w:szCs w:val="20"/>
          <w:lang w:val="de-DE"/>
        </w:rPr>
        <w:t xml:space="preserve">P </w:t>
      </w:r>
      <w:r w:rsidRPr="0070053E">
        <w:rPr>
          <w:rFonts w:ascii="Tahoma" w:hAnsi="Tahoma" w:cs="Tahoma"/>
          <w:sz w:val="20"/>
          <w:szCs w:val="20"/>
          <w:vertAlign w:val="subscript"/>
          <w:lang w:val="de-DE"/>
        </w:rPr>
        <w:t>min</w:t>
      </w:r>
    </w:p>
    <w:p w14:paraId="2188EE41" w14:textId="5BFD2CB3" w:rsidR="00680B9C" w:rsidRPr="0070053E" w:rsidRDefault="00680B9C" w:rsidP="00680B9C">
      <w:pPr>
        <w:spacing w:after="0" w:line="240" w:lineRule="auto"/>
        <w:ind w:left="315"/>
        <w:jc w:val="both"/>
        <w:rPr>
          <w:rFonts w:ascii="Tahoma" w:hAnsi="Tahoma" w:cs="Tahoma"/>
          <w:position w:val="2"/>
          <w:sz w:val="20"/>
          <w:szCs w:val="20"/>
        </w:rPr>
      </w:pPr>
      <w:r w:rsidRPr="0070053E">
        <w:rPr>
          <w:rFonts w:ascii="Tahoma" w:hAnsi="Tahoma" w:cs="Tahoma"/>
          <w:sz w:val="20"/>
          <w:szCs w:val="20"/>
          <w:lang w:val="de-DE"/>
        </w:rPr>
        <w:t xml:space="preserve">                                    A</w:t>
      </w:r>
      <w:r w:rsidRPr="0070053E">
        <w:rPr>
          <w:rFonts w:ascii="Tahoma" w:hAnsi="Tahoma" w:cs="Tahoma"/>
          <w:position w:val="-4"/>
          <w:sz w:val="20"/>
          <w:szCs w:val="20"/>
          <w:lang w:val="de-DE"/>
        </w:rPr>
        <w:t xml:space="preserve">n </w:t>
      </w:r>
      <w:r w:rsidRPr="0070053E">
        <w:rPr>
          <w:rFonts w:ascii="Tahoma" w:hAnsi="Tahoma" w:cs="Tahoma"/>
          <w:sz w:val="20"/>
          <w:szCs w:val="20"/>
          <w:lang w:val="de-DE"/>
        </w:rPr>
        <w:t xml:space="preserve">= </w:t>
      </w:r>
      <w:r w:rsidRPr="0070053E">
        <w:rPr>
          <w:rFonts w:ascii="Tahoma" w:hAnsi="Tahoma" w:cs="Tahoma"/>
          <w:position w:val="14"/>
          <w:sz w:val="20"/>
          <w:szCs w:val="20"/>
          <w:lang w:val="de-DE"/>
        </w:rPr>
        <w:t>__________</w:t>
      </w:r>
      <w:r w:rsidRPr="0070053E">
        <w:rPr>
          <w:rFonts w:ascii="Tahoma" w:hAnsi="Tahoma" w:cs="Tahoma"/>
          <w:sz w:val="20"/>
          <w:szCs w:val="20"/>
          <w:lang w:val="de-DE"/>
        </w:rPr>
        <w:t xml:space="preserve"> </w:t>
      </w:r>
      <w:r w:rsidRPr="0070053E">
        <w:rPr>
          <w:rFonts w:ascii="Tahoma" w:hAnsi="Tahoma" w:cs="Tahoma"/>
          <w:position w:val="2"/>
          <w:sz w:val="20"/>
          <w:szCs w:val="20"/>
          <w:lang w:val="de-DE"/>
        </w:rPr>
        <w:t>x</w:t>
      </w:r>
      <w:r w:rsidRPr="0070053E">
        <w:rPr>
          <w:rFonts w:ascii="Tahoma" w:hAnsi="Tahoma" w:cs="Tahoma"/>
          <w:sz w:val="20"/>
          <w:szCs w:val="20"/>
          <w:lang w:val="de-DE"/>
        </w:rPr>
        <w:t xml:space="preserve"> 100 </w:t>
      </w:r>
      <w:proofErr w:type="spellStart"/>
      <w:r w:rsidRPr="0070053E">
        <w:rPr>
          <w:rFonts w:ascii="Tahoma" w:hAnsi="Tahoma" w:cs="Tahoma"/>
          <w:sz w:val="20"/>
          <w:szCs w:val="20"/>
          <w:lang w:val="de-DE"/>
        </w:rPr>
        <w:t>pkt</w:t>
      </w:r>
      <w:proofErr w:type="spellEnd"/>
      <w:r w:rsidRPr="0070053E">
        <w:rPr>
          <w:rFonts w:ascii="Tahoma" w:hAnsi="Tahoma" w:cs="Tahoma"/>
          <w:sz w:val="20"/>
          <w:szCs w:val="20"/>
          <w:lang w:val="de-DE"/>
        </w:rPr>
        <w:cr/>
      </w:r>
      <w:r w:rsidRPr="0070053E">
        <w:rPr>
          <w:rFonts w:ascii="Tahoma" w:hAnsi="Tahoma" w:cs="Tahoma"/>
          <w:position w:val="6"/>
          <w:sz w:val="20"/>
          <w:szCs w:val="20"/>
          <w:lang w:val="de-DE"/>
        </w:rPr>
        <w:t xml:space="preserve">                                                  </w:t>
      </w:r>
      <w:r w:rsidR="0070053E">
        <w:rPr>
          <w:rFonts w:ascii="Tahoma" w:hAnsi="Tahoma" w:cs="Tahoma"/>
          <w:position w:val="6"/>
          <w:sz w:val="20"/>
          <w:szCs w:val="20"/>
          <w:lang w:val="de-DE"/>
        </w:rPr>
        <w:tab/>
      </w:r>
      <w:r w:rsidR="0070053E">
        <w:rPr>
          <w:rFonts w:ascii="Tahoma" w:hAnsi="Tahoma" w:cs="Tahoma"/>
          <w:position w:val="6"/>
          <w:sz w:val="20"/>
          <w:szCs w:val="20"/>
          <w:lang w:val="de-DE"/>
        </w:rPr>
        <w:tab/>
      </w:r>
      <w:r w:rsidR="0070053E">
        <w:rPr>
          <w:rFonts w:ascii="Tahoma" w:hAnsi="Tahoma" w:cs="Tahoma"/>
          <w:position w:val="6"/>
          <w:sz w:val="20"/>
          <w:szCs w:val="20"/>
          <w:lang w:val="de-DE"/>
        </w:rPr>
        <w:tab/>
      </w:r>
      <w:r w:rsidR="0070053E">
        <w:rPr>
          <w:rFonts w:ascii="Tahoma" w:hAnsi="Tahoma" w:cs="Tahoma"/>
          <w:position w:val="6"/>
          <w:sz w:val="20"/>
          <w:szCs w:val="20"/>
          <w:lang w:val="de-DE"/>
        </w:rPr>
        <w:tab/>
      </w:r>
      <w:r w:rsidRPr="0070053E">
        <w:rPr>
          <w:rFonts w:ascii="Tahoma" w:hAnsi="Tahoma" w:cs="Tahoma"/>
          <w:position w:val="6"/>
          <w:sz w:val="20"/>
          <w:szCs w:val="20"/>
        </w:rPr>
        <w:t>P</w:t>
      </w:r>
      <w:r w:rsidRPr="0070053E">
        <w:rPr>
          <w:rFonts w:ascii="Tahoma" w:hAnsi="Tahoma" w:cs="Tahoma"/>
          <w:position w:val="2"/>
          <w:sz w:val="20"/>
          <w:szCs w:val="20"/>
        </w:rPr>
        <w:t>n</w:t>
      </w:r>
    </w:p>
    <w:p w14:paraId="1D28F388" w14:textId="77777777" w:rsidR="00680B9C" w:rsidRPr="00F20A24" w:rsidRDefault="00680B9C" w:rsidP="00680B9C">
      <w:pPr>
        <w:spacing w:after="0" w:line="240" w:lineRule="auto"/>
        <w:ind w:left="284"/>
        <w:rPr>
          <w:rFonts w:ascii="Tahoma" w:hAnsi="Tahoma" w:cs="Tahoma"/>
          <w:sz w:val="20"/>
          <w:szCs w:val="20"/>
        </w:rPr>
      </w:pPr>
      <w:r w:rsidRPr="0070053E">
        <w:rPr>
          <w:rFonts w:ascii="Tahoma" w:hAnsi="Tahoma" w:cs="Tahoma"/>
          <w:sz w:val="20"/>
          <w:szCs w:val="20"/>
        </w:rPr>
        <w:t xml:space="preserve">  A</w:t>
      </w:r>
      <w:r w:rsidRPr="0070053E">
        <w:rPr>
          <w:rFonts w:ascii="Tahoma" w:hAnsi="Tahoma" w:cs="Tahoma"/>
          <w:position w:val="-4"/>
          <w:sz w:val="20"/>
          <w:szCs w:val="20"/>
        </w:rPr>
        <w:t>n</w:t>
      </w:r>
      <w:r w:rsidRPr="0070053E">
        <w:rPr>
          <w:rFonts w:ascii="Tahoma" w:hAnsi="Tahoma" w:cs="Tahoma"/>
          <w:sz w:val="20"/>
          <w:szCs w:val="20"/>
          <w:vertAlign w:val="subscript"/>
        </w:rPr>
        <w:t xml:space="preserve">     </w:t>
      </w:r>
      <w:r w:rsidRPr="0070053E">
        <w:rPr>
          <w:rFonts w:ascii="Tahoma" w:hAnsi="Tahoma" w:cs="Tahoma"/>
          <w:sz w:val="20"/>
          <w:szCs w:val="20"/>
        </w:rPr>
        <w:t xml:space="preserve">- liczba punktów przyznana </w:t>
      </w:r>
      <w:r w:rsidRPr="00F20A24">
        <w:rPr>
          <w:rFonts w:ascii="Tahoma" w:hAnsi="Tahoma" w:cs="Tahoma"/>
          <w:sz w:val="20"/>
          <w:szCs w:val="20"/>
        </w:rPr>
        <w:t xml:space="preserve">ofercie n dla kryterium A </w:t>
      </w:r>
    </w:p>
    <w:p w14:paraId="4713598F" w14:textId="77777777" w:rsidR="00680B9C" w:rsidRPr="00F20A24" w:rsidRDefault="00680B9C" w:rsidP="00680B9C">
      <w:pPr>
        <w:spacing w:after="0" w:line="240" w:lineRule="auto"/>
        <w:ind w:left="284"/>
        <w:jc w:val="both"/>
        <w:rPr>
          <w:rFonts w:ascii="Tahoma" w:hAnsi="Tahoma" w:cs="Tahoma"/>
          <w:sz w:val="20"/>
          <w:szCs w:val="20"/>
        </w:rPr>
      </w:pPr>
      <w:r w:rsidRPr="00F20A24">
        <w:rPr>
          <w:rFonts w:ascii="Tahoma" w:hAnsi="Tahoma" w:cs="Tahoma"/>
          <w:sz w:val="20"/>
          <w:szCs w:val="20"/>
        </w:rPr>
        <w:t xml:space="preserve">  n    - numer oferty</w:t>
      </w:r>
    </w:p>
    <w:p w14:paraId="4C5FA2C8" w14:textId="77777777" w:rsidR="00680B9C" w:rsidRPr="00F20A24" w:rsidRDefault="00680B9C" w:rsidP="00680B9C">
      <w:pPr>
        <w:spacing w:after="0" w:line="240" w:lineRule="auto"/>
        <w:ind w:left="284"/>
        <w:jc w:val="both"/>
        <w:rPr>
          <w:rFonts w:ascii="Tahoma" w:hAnsi="Tahoma" w:cs="Tahoma"/>
          <w:sz w:val="20"/>
          <w:szCs w:val="20"/>
        </w:rPr>
      </w:pPr>
      <w:r w:rsidRPr="00F20A24">
        <w:rPr>
          <w:rFonts w:ascii="Tahoma" w:hAnsi="Tahoma" w:cs="Tahoma"/>
          <w:sz w:val="20"/>
          <w:szCs w:val="20"/>
        </w:rPr>
        <w:t xml:space="preserve">  P</w:t>
      </w:r>
      <w:r w:rsidRPr="00F20A24">
        <w:rPr>
          <w:rFonts w:ascii="Tahoma" w:hAnsi="Tahoma" w:cs="Tahoma"/>
          <w:position w:val="-4"/>
          <w:sz w:val="20"/>
          <w:szCs w:val="20"/>
        </w:rPr>
        <w:t>min</w:t>
      </w:r>
      <w:r w:rsidRPr="00F20A24">
        <w:rPr>
          <w:rFonts w:ascii="Tahoma" w:hAnsi="Tahoma" w:cs="Tahoma"/>
          <w:sz w:val="20"/>
          <w:szCs w:val="20"/>
        </w:rPr>
        <w:t xml:space="preserve"> - cena minimalna wśród złożonych ofert</w:t>
      </w:r>
    </w:p>
    <w:p w14:paraId="0BF4B8B6" w14:textId="77777777" w:rsidR="00680B9C" w:rsidRPr="00F20A24" w:rsidRDefault="00680B9C" w:rsidP="00680B9C">
      <w:pPr>
        <w:spacing w:after="0" w:line="240" w:lineRule="auto"/>
        <w:ind w:left="284"/>
        <w:rPr>
          <w:rFonts w:ascii="Tahoma" w:hAnsi="Tahoma" w:cs="Tahoma"/>
          <w:sz w:val="20"/>
          <w:szCs w:val="20"/>
        </w:rPr>
      </w:pPr>
      <w:r w:rsidRPr="00F20A24">
        <w:rPr>
          <w:rFonts w:ascii="Tahoma" w:hAnsi="Tahoma" w:cs="Tahoma"/>
          <w:sz w:val="20"/>
          <w:szCs w:val="20"/>
        </w:rPr>
        <w:t xml:space="preserve">  P</w:t>
      </w:r>
      <w:r w:rsidRPr="00F20A24">
        <w:rPr>
          <w:rFonts w:ascii="Tahoma" w:hAnsi="Tahoma" w:cs="Tahoma"/>
          <w:position w:val="-4"/>
          <w:sz w:val="20"/>
          <w:szCs w:val="20"/>
        </w:rPr>
        <w:t>n</w:t>
      </w:r>
      <w:r w:rsidRPr="00F20A24">
        <w:rPr>
          <w:rFonts w:ascii="Tahoma" w:hAnsi="Tahoma" w:cs="Tahoma"/>
          <w:sz w:val="20"/>
          <w:szCs w:val="20"/>
        </w:rPr>
        <w:t xml:space="preserve">    - cena zaproponowana przez Wykonawcę w ofercie n</w:t>
      </w:r>
    </w:p>
    <w:p w14:paraId="465EE0BA" w14:textId="77777777" w:rsidR="00680B9C" w:rsidRPr="00F20A24" w:rsidRDefault="00680B9C" w:rsidP="00680B9C">
      <w:pPr>
        <w:spacing w:after="0" w:line="240" w:lineRule="auto"/>
        <w:ind w:left="284"/>
        <w:rPr>
          <w:rFonts w:ascii="Tahoma" w:hAnsi="Tahoma" w:cs="Tahoma"/>
          <w:sz w:val="20"/>
          <w:szCs w:val="20"/>
          <w:u w:val="single"/>
        </w:rPr>
      </w:pPr>
    </w:p>
    <w:p w14:paraId="40E02BC4" w14:textId="77777777" w:rsidR="00680B9C" w:rsidRPr="00515C30" w:rsidRDefault="00680B9C">
      <w:pPr>
        <w:numPr>
          <w:ilvl w:val="0"/>
          <w:numId w:val="47"/>
        </w:numPr>
        <w:tabs>
          <w:tab w:val="num" w:pos="-76"/>
        </w:tabs>
        <w:spacing w:after="0" w:line="240" w:lineRule="auto"/>
        <w:ind w:left="644"/>
        <w:jc w:val="both"/>
        <w:rPr>
          <w:rFonts w:ascii="Tahoma" w:hAnsi="Tahoma" w:cs="Tahoma"/>
          <w:sz w:val="20"/>
          <w:szCs w:val="20"/>
        </w:rPr>
      </w:pPr>
      <w:r w:rsidRPr="00F20A24">
        <w:rPr>
          <w:rFonts w:ascii="Tahoma" w:hAnsi="Tahoma" w:cs="Tahoma"/>
          <w:b/>
          <w:sz w:val="20"/>
          <w:szCs w:val="20"/>
          <w:u w:val="single"/>
        </w:rPr>
        <w:t>Zaakceptowanie klauzul dodatkowych</w:t>
      </w:r>
      <w:r w:rsidRPr="00F20A24">
        <w:rPr>
          <w:rFonts w:ascii="Tahoma" w:hAnsi="Tahoma" w:cs="Tahoma"/>
          <w:b/>
          <w:sz w:val="20"/>
          <w:szCs w:val="20"/>
        </w:rPr>
        <w:t xml:space="preserve"> </w:t>
      </w:r>
      <w:r w:rsidRPr="00F20A24">
        <w:rPr>
          <w:rFonts w:ascii="Tahoma" w:hAnsi="Tahoma" w:cs="Tahoma"/>
          <w:sz w:val="20"/>
          <w:szCs w:val="20"/>
        </w:rPr>
        <w:t xml:space="preserve">– ocena kryterium polega na przyznaniu punktów za wprowadzenie do oferty dodatkowych </w:t>
      </w:r>
      <w:r w:rsidRPr="00515C30">
        <w:rPr>
          <w:rFonts w:ascii="Tahoma" w:hAnsi="Tahoma" w:cs="Tahoma"/>
          <w:sz w:val="20"/>
          <w:szCs w:val="20"/>
        </w:rPr>
        <w:t>klauzul rozszerzających ochronę ubezpieczeniową wg. następujących zasad:</w:t>
      </w:r>
    </w:p>
    <w:p w14:paraId="72FBE321" w14:textId="6386E660" w:rsidR="00680B9C" w:rsidRPr="00515C30" w:rsidRDefault="00680B9C">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515C30">
        <w:rPr>
          <w:rFonts w:ascii="Tahoma" w:hAnsi="Tahoma" w:cs="Tahoma"/>
          <w:sz w:val="20"/>
          <w:szCs w:val="20"/>
        </w:rPr>
        <w:t>za rozszerzenie ochrony o klauzule o nr 4</w:t>
      </w:r>
      <w:r w:rsidR="00515C30" w:rsidRPr="00515C30">
        <w:rPr>
          <w:rFonts w:ascii="Tahoma" w:hAnsi="Tahoma" w:cs="Tahoma"/>
          <w:sz w:val="20"/>
          <w:szCs w:val="20"/>
        </w:rPr>
        <w:t>5</w:t>
      </w:r>
      <w:r w:rsidRPr="00515C30">
        <w:rPr>
          <w:rFonts w:ascii="Tahoma" w:hAnsi="Tahoma" w:cs="Tahoma"/>
          <w:sz w:val="20"/>
          <w:szCs w:val="20"/>
        </w:rPr>
        <w:t>, 4</w:t>
      </w:r>
      <w:r w:rsidR="00515C30" w:rsidRPr="00515C30">
        <w:rPr>
          <w:rFonts w:ascii="Tahoma" w:hAnsi="Tahoma" w:cs="Tahoma"/>
          <w:sz w:val="20"/>
          <w:szCs w:val="20"/>
        </w:rPr>
        <w:t>8</w:t>
      </w:r>
      <w:r w:rsidRPr="00515C30">
        <w:rPr>
          <w:rFonts w:ascii="Tahoma" w:hAnsi="Tahoma" w:cs="Tahoma"/>
          <w:sz w:val="20"/>
          <w:szCs w:val="20"/>
        </w:rPr>
        <w:t xml:space="preserve">, </w:t>
      </w:r>
      <w:r w:rsidR="00515C30" w:rsidRPr="00515C30">
        <w:rPr>
          <w:rFonts w:ascii="Tahoma" w:hAnsi="Tahoma" w:cs="Tahoma"/>
          <w:sz w:val="20"/>
          <w:szCs w:val="20"/>
        </w:rPr>
        <w:t>50</w:t>
      </w:r>
      <w:r w:rsidRPr="00515C30">
        <w:rPr>
          <w:rFonts w:ascii="Tahoma" w:hAnsi="Tahoma" w:cs="Tahoma"/>
          <w:sz w:val="20"/>
          <w:szCs w:val="20"/>
        </w:rPr>
        <w:t>, 5</w:t>
      </w:r>
      <w:r w:rsidR="00515C30" w:rsidRPr="00515C30">
        <w:rPr>
          <w:rFonts w:ascii="Tahoma" w:hAnsi="Tahoma" w:cs="Tahoma"/>
          <w:sz w:val="20"/>
          <w:szCs w:val="20"/>
        </w:rPr>
        <w:t>2</w:t>
      </w:r>
      <w:r w:rsidRPr="00515C30">
        <w:rPr>
          <w:rFonts w:ascii="Tahoma" w:hAnsi="Tahoma" w:cs="Tahoma"/>
          <w:sz w:val="20"/>
          <w:szCs w:val="20"/>
        </w:rPr>
        <w:t xml:space="preserve"> zostanie przyznanych po 4 punktów za każdą klauzulę,</w:t>
      </w:r>
    </w:p>
    <w:p w14:paraId="44455C87" w14:textId="5E5A50E5" w:rsidR="00680B9C" w:rsidRPr="00515C30" w:rsidRDefault="00680B9C">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515C30">
        <w:rPr>
          <w:rFonts w:ascii="Tahoma" w:hAnsi="Tahoma" w:cs="Tahoma"/>
          <w:sz w:val="20"/>
          <w:szCs w:val="20"/>
        </w:rPr>
        <w:t>za rozszerzenie ochrony o klauzule o nr 4</w:t>
      </w:r>
      <w:r w:rsidR="00515C30" w:rsidRPr="00515C30">
        <w:rPr>
          <w:rFonts w:ascii="Tahoma" w:hAnsi="Tahoma" w:cs="Tahoma"/>
          <w:sz w:val="20"/>
          <w:szCs w:val="20"/>
        </w:rPr>
        <w:t>2</w:t>
      </w:r>
      <w:r w:rsidRPr="00515C30">
        <w:rPr>
          <w:rFonts w:ascii="Tahoma" w:hAnsi="Tahoma" w:cs="Tahoma"/>
          <w:sz w:val="20"/>
          <w:szCs w:val="20"/>
        </w:rPr>
        <w:t>, 4</w:t>
      </w:r>
      <w:r w:rsidR="00515C30" w:rsidRPr="00515C30">
        <w:rPr>
          <w:rFonts w:ascii="Tahoma" w:hAnsi="Tahoma" w:cs="Tahoma"/>
          <w:sz w:val="20"/>
          <w:szCs w:val="20"/>
        </w:rPr>
        <w:t>3</w:t>
      </w:r>
      <w:r w:rsidRPr="00515C30">
        <w:rPr>
          <w:rFonts w:ascii="Tahoma" w:hAnsi="Tahoma" w:cs="Tahoma"/>
          <w:sz w:val="20"/>
          <w:szCs w:val="20"/>
        </w:rPr>
        <w:t>, 4</w:t>
      </w:r>
      <w:r w:rsidR="00515C30" w:rsidRPr="00515C30">
        <w:rPr>
          <w:rFonts w:ascii="Tahoma" w:hAnsi="Tahoma" w:cs="Tahoma"/>
          <w:sz w:val="20"/>
          <w:szCs w:val="20"/>
        </w:rPr>
        <w:t>4</w:t>
      </w:r>
      <w:r w:rsidRPr="00515C30">
        <w:rPr>
          <w:rFonts w:ascii="Tahoma" w:hAnsi="Tahoma" w:cs="Tahoma"/>
          <w:sz w:val="20"/>
          <w:szCs w:val="20"/>
        </w:rPr>
        <w:t>, 5</w:t>
      </w:r>
      <w:r w:rsidR="00515C30" w:rsidRPr="00515C30">
        <w:rPr>
          <w:rFonts w:ascii="Tahoma" w:hAnsi="Tahoma" w:cs="Tahoma"/>
          <w:sz w:val="20"/>
          <w:szCs w:val="20"/>
        </w:rPr>
        <w:t>3</w:t>
      </w:r>
      <w:r w:rsidRPr="00515C30">
        <w:rPr>
          <w:rFonts w:ascii="Tahoma" w:hAnsi="Tahoma" w:cs="Tahoma"/>
          <w:sz w:val="20"/>
          <w:szCs w:val="20"/>
        </w:rPr>
        <w:t xml:space="preserve"> zostanie przyznanych po 6 punktów za każdą klauzulę,</w:t>
      </w:r>
    </w:p>
    <w:p w14:paraId="33FB847B" w14:textId="1BFFC414" w:rsidR="00680B9C" w:rsidRPr="00515C30" w:rsidRDefault="00680B9C">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515C30">
        <w:rPr>
          <w:rFonts w:ascii="Tahoma" w:hAnsi="Tahoma" w:cs="Tahoma"/>
          <w:sz w:val="20"/>
          <w:szCs w:val="20"/>
        </w:rPr>
        <w:lastRenderedPageBreak/>
        <w:t>za rozszerzenie ochrony o klauzule o nr 4</w:t>
      </w:r>
      <w:r w:rsidR="00515C30" w:rsidRPr="00515C30">
        <w:rPr>
          <w:rFonts w:ascii="Tahoma" w:hAnsi="Tahoma" w:cs="Tahoma"/>
          <w:sz w:val="20"/>
          <w:szCs w:val="20"/>
        </w:rPr>
        <w:t>6</w:t>
      </w:r>
      <w:r w:rsidRPr="00515C30">
        <w:rPr>
          <w:rFonts w:ascii="Tahoma" w:hAnsi="Tahoma" w:cs="Tahoma"/>
          <w:sz w:val="20"/>
          <w:szCs w:val="20"/>
        </w:rPr>
        <w:t xml:space="preserve">, </w:t>
      </w:r>
      <w:r w:rsidR="00515C30" w:rsidRPr="00515C30">
        <w:rPr>
          <w:rFonts w:ascii="Tahoma" w:hAnsi="Tahoma" w:cs="Tahoma"/>
          <w:sz w:val="20"/>
          <w:szCs w:val="20"/>
        </w:rPr>
        <w:t>51</w:t>
      </w:r>
      <w:r w:rsidRPr="00515C30">
        <w:rPr>
          <w:rFonts w:ascii="Tahoma" w:hAnsi="Tahoma" w:cs="Tahoma"/>
          <w:sz w:val="20"/>
          <w:szCs w:val="20"/>
        </w:rPr>
        <w:t>, 5</w:t>
      </w:r>
      <w:r w:rsidR="00515C30" w:rsidRPr="00515C30">
        <w:rPr>
          <w:rFonts w:ascii="Tahoma" w:hAnsi="Tahoma" w:cs="Tahoma"/>
          <w:sz w:val="20"/>
          <w:szCs w:val="20"/>
        </w:rPr>
        <w:t>5</w:t>
      </w:r>
      <w:r w:rsidRPr="00515C30">
        <w:rPr>
          <w:rFonts w:ascii="Tahoma" w:hAnsi="Tahoma" w:cs="Tahoma"/>
          <w:sz w:val="20"/>
          <w:szCs w:val="20"/>
        </w:rPr>
        <w:t xml:space="preserve"> i 5</w:t>
      </w:r>
      <w:r w:rsidR="00515C30" w:rsidRPr="00515C30">
        <w:rPr>
          <w:rFonts w:ascii="Tahoma" w:hAnsi="Tahoma" w:cs="Tahoma"/>
          <w:sz w:val="20"/>
          <w:szCs w:val="20"/>
        </w:rPr>
        <w:t>6</w:t>
      </w:r>
      <w:r w:rsidRPr="00515C30">
        <w:rPr>
          <w:rFonts w:ascii="Tahoma" w:hAnsi="Tahoma" w:cs="Tahoma"/>
          <w:sz w:val="20"/>
          <w:szCs w:val="20"/>
        </w:rPr>
        <w:t xml:space="preserve"> zostanie przyznanych po 8 punktów za każdą klauzulę,</w:t>
      </w:r>
    </w:p>
    <w:p w14:paraId="53162991" w14:textId="78E6A207" w:rsidR="00680B9C" w:rsidRPr="00515C30" w:rsidRDefault="00680B9C">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515C30">
        <w:rPr>
          <w:rFonts w:ascii="Tahoma" w:hAnsi="Tahoma" w:cs="Tahoma"/>
          <w:sz w:val="20"/>
          <w:szCs w:val="20"/>
        </w:rPr>
        <w:t>za rozszerzenie ochrony o klauzule nr 4</w:t>
      </w:r>
      <w:r w:rsidR="00515C30" w:rsidRPr="00515C30">
        <w:rPr>
          <w:rFonts w:ascii="Tahoma" w:hAnsi="Tahoma" w:cs="Tahoma"/>
          <w:sz w:val="20"/>
          <w:szCs w:val="20"/>
        </w:rPr>
        <w:t>9</w:t>
      </w:r>
      <w:r w:rsidRPr="00515C30">
        <w:rPr>
          <w:rFonts w:ascii="Tahoma" w:hAnsi="Tahoma" w:cs="Tahoma"/>
          <w:sz w:val="20"/>
          <w:szCs w:val="20"/>
        </w:rPr>
        <w:t xml:space="preserve"> i 5</w:t>
      </w:r>
      <w:r w:rsidR="00515C30" w:rsidRPr="00515C30">
        <w:rPr>
          <w:rFonts w:ascii="Tahoma" w:hAnsi="Tahoma" w:cs="Tahoma"/>
          <w:sz w:val="20"/>
          <w:szCs w:val="20"/>
        </w:rPr>
        <w:t>4</w:t>
      </w:r>
      <w:r w:rsidRPr="00515C30">
        <w:rPr>
          <w:rFonts w:ascii="Tahoma" w:hAnsi="Tahoma" w:cs="Tahoma"/>
          <w:sz w:val="20"/>
          <w:szCs w:val="20"/>
        </w:rPr>
        <w:t xml:space="preserve"> zostanie przyznanych po 10 punktów za każdą klauzulę,</w:t>
      </w:r>
    </w:p>
    <w:p w14:paraId="14457313" w14:textId="14620EA8" w:rsidR="00680B9C" w:rsidRPr="00515C30" w:rsidRDefault="00680B9C">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515C30">
        <w:rPr>
          <w:rFonts w:ascii="Tahoma" w:hAnsi="Tahoma" w:cs="Tahoma"/>
          <w:sz w:val="20"/>
          <w:szCs w:val="20"/>
        </w:rPr>
        <w:t>za rozszerzenie ochrony o klauzule nr 4</w:t>
      </w:r>
      <w:r w:rsidR="00515C30" w:rsidRPr="00515C30">
        <w:rPr>
          <w:rFonts w:ascii="Tahoma" w:hAnsi="Tahoma" w:cs="Tahoma"/>
          <w:sz w:val="20"/>
          <w:szCs w:val="20"/>
        </w:rPr>
        <w:t>7</w:t>
      </w:r>
      <w:r w:rsidRPr="00515C30">
        <w:rPr>
          <w:rFonts w:ascii="Tahoma" w:hAnsi="Tahoma" w:cs="Tahoma"/>
          <w:sz w:val="20"/>
          <w:szCs w:val="20"/>
        </w:rPr>
        <w:t xml:space="preserve"> zostanie przyznanych 16 punktów.</w:t>
      </w:r>
    </w:p>
    <w:p w14:paraId="475C59BF" w14:textId="77777777" w:rsidR="00680B9C" w:rsidRPr="00515C30" w:rsidRDefault="00680B9C" w:rsidP="00680B9C">
      <w:pPr>
        <w:tabs>
          <w:tab w:val="num" w:pos="1560"/>
        </w:tabs>
        <w:suppressAutoHyphens/>
        <w:spacing w:after="0" w:line="240" w:lineRule="auto"/>
        <w:ind w:left="1200"/>
        <w:jc w:val="both"/>
        <w:rPr>
          <w:rFonts w:ascii="Tahoma" w:hAnsi="Tahoma" w:cs="Tahoma"/>
          <w:sz w:val="20"/>
          <w:szCs w:val="20"/>
        </w:rPr>
      </w:pPr>
    </w:p>
    <w:p w14:paraId="3CEBD6EB" w14:textId="77777777" w:rsidR="00680B9C" w:rsidRPr="00515C30" w:rsidRDefault="00680B9C" w:rsidP="00680B9C">
      <w:pPr>
        <w:spacing w:after="0" w:line="240" w:lineRule="auto"/>
        <w:ind w:left="567"/>
        <w:jc w:val="both"/>
        <w:rPr>
          <w:rFonts w:ascii="Tahoma" w:hAnsi="Tahoma" w:cs="Tahoma"/>
          <w:sz w:val="20"/>
          <w:szCs w:val="20"/>
        </w:rPr>
      </w:pPr>
    </w:p>
    <w:p w14:paraId="3EA0C9BE" w14:textId="77777777" w:rsidR="00680B9C" w:rsidRPr="00515C30" w:rsidRDefault="00680B9C" w:rsidP="00680B9C">
      <w:pPr>
        <w:spacing w:after="0" w:line="240" w:lineRule="auto"/>
        <w:ind w:left="284"/>
        <w:rPr>
          <w:rFonts w:ascii="Tahoma" w:hAnsi="Tahoma" w:cs="Tahoma"/>
          <w:sz w:val="20"/>
          <w:szCs w:val="20"/>
          <w:u w:val="single"/>
        </w:rPr>
      </w:pPr>
      <w:r w:rsidRPr="00515C30">
        <w:rPr>
          <w:rFonts w:ascii="Tahoma" w:hAnsi="Tahoma" w:cs="Tahoma"/>
          <w:sz w:val="20"/>
          <w:szCs w:val="20"/>
          <w:u w:val="single"/>
        </w:rPr>
        <w:t>W kryterium B Wykonawca może otrzymać maksymalnie 100 pkt (w przypadku akceptacji wszystkich klauzul dodatkowych).</w:t>
      </w:r>
    </w:p>
    <w:p w14:paraId="396845BB" w14:textId="77777777" w:rsidR="00680B9C" w:rsidRPr="00515C30" w:rsidRDefault="00680B9C" w:rsidP="00680B9C">
      <w:pPr>
        <w:suppressAutoHyphens/>
        <w:spacing w:after="0" w:line="240" w:lineRule="auto"/>
        <w:ind w:left="1200"/>
        <w:jc w:val="both"/>
        <w:rPr>
          <w:rFonts w:ascii="Tahoma" w:hAnsi="Tahoma" w:cs="Tahoma"/>
          <w:sz w:val="20"/>
          <w:szCs w:val="20"/>
        </w:rPr>
      </w:pPr>
      <w:r w:rsidRPr="00515C30">
        <w:rPr>
          <w:rFonts w:ascii="Tahoma" w:hAnsi="Tahoma" w:cs="Tahoma"/>
          <w:sz w:val="20"/>
          <w:szCs w:val="20"/>
        </w:rPr>
        <w:t xml:space="preserve"> </w:t>
      </w:r>
    </w:p>
    <w:p w14:paraId="7047EA40" w14:textId="77777777" w:rsidR="00680B9C" w:rsidRPr="00515C30" w:rsidRDefault="00680B9C" w:rsidP="00680B9C">
      <w:pPr>
        <w:spacing w:after="0" w:line="240" w:lineRule="auto"/>
        <w:ind w:left="709"/>
        <w:jc w:val="both"/>
        <w:rPr>
          <w:rFonts w:ascii="Tahoma" w:hAnsi="Tahoma" w:cs="Tahoma"/>
          <w:b/>
          <w:sz w:val="20"/>
          <w:szCs w:val="20"/>
        </w:rPr>
      </w:pPr>
      <w:r w:rsidRPr="00515C30">
        <w:rPr>
          <w:rFonts w:ascii="Tahoma" w:hAnsi="Tahoma" w:cs="Tahoma"/>
          <w:b/>
          <w:sz w:val="20"/>
          <w:szCs w:val="20"/>
        </w:rPr>
        <w:t>UWAGA:</w:t>
      </w:r>
    </w:p>
    <w:p w14:paraId="11F298DB" w14:textId="57D4AA60" w:rsidR="00680B9C" w:rsidRPr="00515C30" w:rsidRDefault="00680B9C" w:rsidP="00680B9C">
      <w:pPr>
        <w:spacing w:after="0" w:line="240" w:lineRule="auto"/>
        <w:ind w:left="709"/>
        <w:jc w:val="both"/>
        <w:rPr>
          <w:rFonts w:ascii="Tahoma" w:hAnsi="Tahoma" w:cs="Tahoma"/>
          <w:b/>
          <w:bCs/>
          <w:sz w:val="20"/>
          <w:szCs w:val="20"/>
        </w:rPr>
      </w:pPr>
      <w:r w:rsidRPr="00515C30">
        <w:rPr>
          <w:rFonts w:ascii="Tahoma" w:hAnsi="Tahoma" w:cs="Tahoma"/>
          <w:b/>
          <w:bCs/>
          <w:sz w:val="20"/>
          <w:szCs w:val="20"/>
        </w:rPr>
        <w:t xml:space="preserve">Brak zgody na włączenie do zakresu ubezpieczenia bądź zmiana treści którejkolwiek </w:t>
      </w:r>
      <w:r w:rsidRPr="00515C30">
        <w:rPr>
          <w:rFonts w:ascii="Tahoma" w:hAnsi="Tahoma" w:cs="Tahoma"/>
          <w:b/>
          <w:bCs/>
          <w:sz w:val="20"/>
          <w:szCs w:val="20"/>
        </w:rPr>
        <w:br/>
        <w:t xml:space="preserve">z klauzul oznaczonych numerami od 1 do </w:t>
      </w:r>
      <w:r w:rsidR="00515C30" w:rsidRPr="00515C30">
        <w:rPr>
          <w:rFonts w:ascii="Tahoma" w:hAnsi="Tahoma" w:cs="Tahoma"/>
          <w:b/>
          <w:bCs/>
          <w:sz w:val="20"/>
          <w:szCs w:val="20"/>
        </w:rPr>
        <w:t>41</w:t>
      </w:r>
      <w:r w:rsidRPr="00515C30">
        <w:rPr>
          <w:rFonts w:ascii="Tahoma" w:hAnsi="Tahoma" w:cs="Tahoma"/>
          <w:b/>
          <w:bCs/>
          <w:sz w:val="20"/>
          <w:szCs w:val="20"/>
        </w:rPr>
        <w:t xml:space="preserve"> spowoduje odrzucenie oferty dla tej części Zamówienia.</w:t>
      </w:r>
    </w:p>
    <w:p w14:paraId="22DEC9ED" w14:textId="77777777" w:rsidR="00680B9C" w:rsidRPr="00F20A24" w:rsidRDefault="00680B9C" w:rsidP="00680B9C">
      <w:pPr>
        <w:spacing w:after="0" w:line="240" w:lineRule="auto"/>
        <w:ind w:left="709"/>
        <w:jc w:val="both"/>
        <w:rPr>
          <w:rFonts w:ascii="Tahoma" w:hAnsi="Tahoma" w:cs="Tahoma"/>
          <w:b/>
          <w:sz w:val="20"/>
          <w:szCs w:val="20"/>
        </w:rPr>
      </w:pPr>
    </w:p>
    <w:p w14:paraId="57F53DB2" w14:textId="77777777" w:rsidR="00680B9C" w:rsidRPr="00F20A24" w:rsidRDefault="00680B9C" w:rsidP="00680B9C">
      <w:pPr>
        <w:spacing w:after="0" w:line="240" w:lineRule="auto"/>
        <w:ind w:left="709"/>
        <w:jc w:val="both"/>
        <w:rPr>
          <w:rFonts w:ascii="Tahoma" w:hAnsi="Tahoma" w:cs="Tahoma"/>
          <w:b/>
          <w:sz w:val="20"/>
          <w:szCs w:val="20"/>
        </w:rPr>
      </w:pPr>
      <w:r w:rsidRPr="00F20A24">
        <w:rPr>
          <w:rFonts w:ascii="Tahoma" w:hAnsi="Tahoma" w:cs="Tahoma"/>
          <w:b/>
          <w:sz w:val="20"/>
          <w:szCs w:val="20"/>
        </w:rPr>
        <w:t xml:space="preserve">UWAGA – w przypadku dopisków oraz zmian w treści klauzul fakultatywnych, odbiegających od treści zawartej w </w:t>
      </w:r>
      <w:r>
        <w:rPr>
          <w:rFonts w:ascii="Tahoma" w:hAnsi="Tahoma" w:cs="Tahoma"/>
          <w:b/>
          <w:sz w:val="20"/>
          <w:szCs w:val="20"/>
        </w:rPr>
        <w:t>SWZ</w:t>
      </w:r>
      <w:r w:rsidRPr="00F20A24">
        <w:rPr>
          <w:rFonts w:ascii="Tahoma" w:hAnsi="Tahoma" w:cs="Tahoma"/>
          <w:b/>
          <w:sz w:val="20"/>
          <w:szCs w:val="20"/>
        </w:rPr>
        <w:t xml:space="preserve">, za zmienioną klauzulę przyznanych będzie 0 punktów. </w:t>
      </w:r>
    </w:p>
    <w:p w14:paraId="764CC322" w14:textId="77777777" w:rsidR="00680B9C" w:rsidRPr="00F20A24" w:rsidRDefault="00680B9C" w:rsidP="00680B9C">
      <w:pPr>
        <w:spacing w:after="0" w:line="240" w:lineRule="auto"/>
        <w:ind w:left="426" w:hanging="426"/>
        <w:jc w:val="both"/>
        <w:outlineLvl w:val="0"/>
        <w:rPr>
          <w:rFonts w:ascii="Tahoma" w:hAnsi="Tahoma" w:cs="Tahoma"/>
          <w:i/>
          <w:spacing w:val="-16"/>
          <w:sz w:val="20"/>
          <w:szCs w:val="20"/>
          <w:u w:val="single"/>
        </w:rPr>
      </w:pPr>
    </w:p>
    <w:p w14:paraId="79E6D7A6" w14:textId="77777777" w:rsidR="00680B9C" w:rsidRPr="00F20A24" w:rsidRDefault="00680B9C">
      <w:pPr>
        <w:pStyle w:val="Akapitzlist"/>
        <w:numPr>
          <w:ilvl w:val="0"/>
          <w:numId w:val="47"/>
        </w:numPr>
        <w:jc w:val="both"/>
        <w:outlineLvl w:val="0"/>
        <w:rPr>
          <w:rFonts w:ascii="Tahoma" w:hAnsi="Tahoma" w:cs="Tahoma"/>
          <w:i/>
          <w:spacing w:val="-16"/>
          <w:sz w:val="20"/>
          <w:szCs w:val="20"/>
          <w:u w:val="single"/>
        </w:rPr>
      </w:pPr>
      <w:r w:rsidRPr="00F20A24">
        <w:rPr>
          <w:rFonts w:ascii="Tahoma" w:hAnsi="Tahoma" w:cs="Tahoma"/>
          <w:b/>
          <w:sz w:val="20"/>
          <w:szCs w:val="20"/>
          <w:u w:val="single"/>
        </w:rPr>
        <w:t>Zwiększenie limitów odpowiedzialności</w:t>
      </w:r>
      <w:r w:rsidRPr="00F20A24">
        <w:rPr>
          <w:rFonts w:ascii="Tahoma" w:hAnsi="Tahoma" w:cs="Tahoma"/>
          <w:b/>
          <w:sz w:val="20"/>
          <w:szCs w:val="20"/>
        </w:rPr>
        <w:t xml:space="preserve"> </w:t>
      </w:r>
      <w:r w:rsidRPr="00F20A24">
        <w:rPr>
          <w:rFonts w:ascii="Tahoma" w:hAnsi="Tahoma" w:cs="Tahoma"/>
          <w:sz w:val="20"/>
          <w:szCs w:val="20"/>
        </w:rPr>
        <w:t>– ocena tego kryterium polega na przyznaniu dodatkowych punktów za zwiększenie limitów odpowiedzialności/sum ubezpieczenia/sum gwarancyjnych wskazanych poniżej wg. następujących zasad:</w:t>
      </w:r>
    </w:p>
    <w:tbl>
      <w:tblPr>
        <w:tblW w:w="0" w:type="auto"/>
        <w:tblInd w:w="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5089"/>
        <w:gridCol w:w="2658"/>
        <w:gridCol w:w="1134"/>
      </w:tblGrid>
      <w:tr w:rsidR="00680B9C" w:rsidRPr="00F20A24" w14:paraId="7C76F483" w14:textId="77777777" w:rsidTr="002409DA">
        <w:tc>
          <w:tcPr>
            <w:tcW w:w="850" w:type="dxa"/>
            <w:vAlign w:val="center"/>
          </w:tcPr>
          <w:p w14:paraId="27EBF584" w14:textId="77777777" w:rsidR="00680B9C" w:rsidRPr="00F20A24" w:rsidRDefault="00680B9C" w:rsidP="002409DA">
            <w:pPr>
              <w:pStyle w:val="Akapitzlist"/>
              <w:ind w:left="0"/>
              <w:jc w:val="center"/>
              <w:outlineLvl w:val="0"/>
              <w:rPr>
                <w:rFonts w:ascii="Tahoma" w:hAnsi="Tahoma" w:cs="Tahoma"/>
                <w:b/>
                <w:sz w:val="20"/>
                <w:szCs w:val="20"/>
              </w:rPr>
            </w:pPr>
            <w:r w:rsidRPr="00F20A24">
              <w:rPr>
                <w:rFonts w:ascii="Tahoma" w:hAnsi="Tahoma" w:cs="Tahoma"/>
                <w:b/>
                <w:sz w:val="20"/>
                <w:szCs w:val="20"/>
              </w:rPr>
              <w:t>Nr</w:t>
            </w:r>
          </w:p>
        </w:tc>
        <w:tc>
          <w:tcPr>
            <w:tcW w:w="5089" w:type="dxa"/>
            <w:vAlign w:val="center"/>
          </w:tcPr>
          <w:p w14:paraId="22368652" w14:textId="77777777" w:rsidR="00680B9C" w:rsidRPr="00F20A24" w:rsidRDefault="00680B9C" w:rsidP="002409DA">
            <w:pPr>
              <w:pStyle w:val="Akapitzlist"/>
              <w:ind w:left="0"/>
              <w:jc w:val="center"/>
              <w:outlineLvl w:val="0"/>
              <w:rPr>
                <w:rFonts w:ascii="Tahoma" w:hAnsi="Tahoma" w:cs="Tahoma"/>
                <w:b/>
                <w:sz w:val="20"/>
                <w:szCs w:val="20"/>
              </w:rPr>
            </w:pPr>
            <w:r w:rsidRPr="00F20A24">
              <w:rPr>
                <w:rFonts w:ascii="Tahoma" w:hAnsi="Tahoma" w:cs="Tahoma"/>
                <w:b/>
                <w:sz w:val="20"/>
                <w:szCs w:val="20"/>
              </w:rPr>
              <w:t>Opis kryterium oceny ofert</w:t>
            </w:r>
          </w:p>
        </w:tc>
        <w:tc>
          <w:tcPr>
            <w:tcW w:w="2658" w:type="dxa"/>
            <w:vAlign w:val="center"/>
          </w:tcPr>
          <w:p w14:paraId="20CBC890" w14:textId="77777777" w:rsidR="00680B9C" w:rsidRPr="00F20A24" w:rsidRDefault="00680B9C" w:rsidP="002409DA">
            <w:pPr>
              <w:pStyle w:val="Akapitzlist"/>
              <w:ind w:left="0"/>
              <w:jc w:val="center"/>
              <w:outlineLvl w:val="0"/>
              <w:rPr>
                <w:rFonts w:ascii="Tahoma" w:hAnsi="Tahoma" w:cs="Tahoma"/>
                <w:b/>
                <w:sz w:val="20"/>
                <w:szCs w:val="20"/>
                <w:u w:val="single"/>
              </w:rPr>
            </w:pPr>
            <w:r w:rsidRPr="00F20A24">
              <w:rPr>
                <w:rFonts w:ascii="Tahoma" w:hAnsi="Tahoma" w:cs="Tahoma"/>
                <w:b/>
                <w:sz w:val="20"/>
                <w:szCs w:val="20"/>
                <w:u w:val="single"/>
              </w:rPr>
              <w:t>Zmiany limitów wprowadzone w ofercie przez Wykonawcę</w:t>
            </w:r>
          </w:p>
        </w:tc>
        <w:tc>
          <w:tcPr>
            <w:tcW w:w="1134" w:type="dxa"/>
            <w:vAlign w:val="center"/>
          </w:tcPr>
          <w:p w14:paraId="44DA0ECF" w14:textId="77777777" w:rsidR="00680B9C" w:rsidRPr="00F20A24" w:rsidRDefault="00680B9C" w:rsidP="002409DA">
            <w:pPr>
              <w:pStyle w:val="Akapitzlist"/>
              <w:ind w:left="0"/>
              <w:jc w:val="center"/>
              <w:outlineLvl w:val="0"/>
              <w:rPr>
                <w:rFonts w:ascii="Tahoma" w:hAnsi="Tahoma" w:cs="Tahoma"/>
                <w:b/>
                <w:sz w:val="20"/>
                <w:szCs w:val="20"/>
              </w:rPr>
            </w:pPr>
            <w:r w:rsidRPr="00F20A24">
              <w:rPr>
                <w:rFonts w:ascii="Tahoma" w:hAnsi="Tahoma" w:cs="Tahoma"/>
                <w:b/>
                <w:sz w:val="20"/>
                <w:szCs w:val="20"/>
              </w:rPr>
              <w:t>Liczba punktów</w:t>
            </w:r>
          </w:p>
        </w:tc>
      </w:tr>
      <w:tr w:rsidR="00680B9C" w:rsidRPr="00F20A24" w14:paraId="01030D04" w14:textId="77777777" w:rsidTr="002409DA">
        <w:tc>
          <w:tcPr>
            <w:tcW w:w="850" w:type="dxa"/>
            <w:vMerge w:val="restart"/>
            <w:vAlign w:val="center"/>
          </w:tcPr>
          <w:p w14:paraId="7A8F3335"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C1</w:t>
            </w:r>
          </w:p>
        </w:tc>
        <w:tc>
          <w:tcPr>
            <w:tcW w:w="5089" w:type="dxa"/>
            <w:vMerge w:val="restart"/>
          </w:tcPr>
          <w:p w14:paraId="62AC6E90"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 xml:space="preserve">Zwiększenie limitu odpowiedzialności dla ryzyka przepięcia/przetężenia z przyczyn innych niż wyładowania atmosferyczne </w:t>
            </w:r>
          </w:p>
        </w:tc>
        <w:tc>
          <w:tcPr>
            <w:tcW w:w="2658" w:type="dxa"/>
          </w:tcPr>
          <w:p w14:paraId="0C1A8353"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702CC80A"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4 pkt</w:t>
            </w:r>
          </w:p>
        </w:tc>
      </w:tr>
      <w:tr w:rsidR="00680B9C" w:rsidRPr="00F20A24" w14:paraId="25F7F826" w14:textId="77777777" w:rsidTr="002409DA">
        <w:tc>
          <w:tcPr>
            <w:tcW w:w="850" w:type="dxa"/>
            <w:vMerge/>
          </w:tcPr>
          <w:p w14:paraId="6D16FCC9"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25EC9CEA"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vAlign w:val="center"/>
          </w:tcPr>
          <w:p w14:paraId="014C7FA0"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6EC8BC98"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7 pkt</w:t>
            </w:r>
          </w:p>
        </w:tc>
      </w:tr>
      <w:tr w:rsidR="00680B9C" w:rsidRPr="00F20A24" w14:paraId="63AC843D" w14:textId="77777777" w:rsidTr="002409DA">
        <w:tc>
          <w:tcPr>
            <w:tcW w:w="850" w:type="dxa"/>
            <w:vMerge w:val="restart"/>
            <w:vAlign w:val="center"/>
          </w:tcPr>
          <w:p w14:paraId="34F7A299"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C2</w:t>
            </w:r>
          </w:p>
        </w:tc>
        <w:tc>
          <w:tcPr>
            <w:tcW w:w="5089" w:type="dxa"/>
            <w:vMerge w:val="restart"/>
          </w:tcPr>
          <w:p w14:paraId="1B25846D"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dla ryzyka dewastacji</w:t>
            </w:r>
          </w:p>
        </w:tc>
        <w:tc>
          <w:tcPr>
            <w:tcW w:w="2658" w:type="dxa"/>
          </w:tcPr>
          <w:p w14:paraId="09560FF6"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45AEF2FC"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5 pkt</w:t>
            </w:r>
          </w:p>
        </w:tc>
      </w:tr>
      <w:tr w:rsidR="00680B9C" w:rsidRPr="00F20A24" w14:paraId="0D4B6F7B" w14:textId="77777777" w:rsidTr="002409DA">
        <w:tc>
          <w:tcPr>
            <w:tcW w:w="850" w:type="dxa"/>
            <w:vMerge/>
          </w:tcPr>
          <w:p w14:paraId="6C59F811"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528E9132"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vAlign w:val="center"/>
          </w:tcPr>
          <w:p w14:paraId="42651018"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3A2735E5"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10 pkt</w:t>
            </w:r>
          </w:p>
        </w:tc>
      </w:tr>
      <w:tr w:rsidR="00680B9C" w:rsidRPr="00F20A24" w14:paraId="0754DE1C" w14:textId="77777777" w:rsidTr="002409DA">
        <w:tc>
          <w:tcPr>
            <w:tcW w:w="850" w:type="dxa"/>
            <w:vMerge w:val="restart"/>
            <w:vAlign w:val="center"/>
          </w:tcPr>
          <w:p w14:paraId="22007AA2"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C3</w:t>
            </w:r>
          </w:p>
        </w:tc>
        <w:tc>
          <w:tcPr>
            <w:tcW w:w="5089" w:type="dxa"/>
            <w:vMerge w:val="restart"/>
          </w:tcPr>
          <w:p w14:paraId="076D4E21"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(sumy ubezpieczenia) dla ryzyka kradzieży zwykłej</w:t>
            </w:r>
          </w:p>
        </w:tc>
        <w:tc>
          <w:tcPr>
            <w:tcW w:w="2658" w:type="dxa"/>
          </w:tcPr>
          <w:p w14:paraId="075B0116"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49456C34"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4 pkt</w:t>
            </w:r>
          </w:p>
        </w:tc>
      </w:tr>
      <w:tr w:rsidR="00680B9C" w:rsidRPr="00F20A24" w14:paraId="50183EC9" w14:textId="77777777" w:rsidTr="002409DA">
        <w:tc>
          <w:tcPr>
            <w:tcW w:w="850" w:type="dxa"/>
            <w:vMerge/>
          </w:tcPr>
          <w:p w14:paraId="5DD99C21"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00479487"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vAlign w:val="center"/>
          </w:tcPr>
          <w:p w14:paraId="5519C028"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57ED9274"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8 pkt</w:t>
            </w:r>
          </w:p>
        </w:tc>
      </w:tr>
      <w:tr w:rsidR="00680B9C" w:rsidRPr="00F20A24" w14:paraId="7C79FB5B" w14:textId="77777777" w:rsidTr="002409DA">
        <w:tc>
          <w:tcPr>
            <w:tcW w:w="850" w:type="dxa"/>
            <w:vMerge w:val="restart"/>
            <w:vAlign w:val="center"/>
          </w:tcPr>
          <w:p w14:paraId="4D2D8C45"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C4</w:t>
            </w:r>
          </w:p>
        </w:tc>
        <w:tc>
          <w:tcPr>
            <w:tcW w:w="5089" w:type="dxa"/>
            <w:vMerge w:val="restart"/>
          </w:tcPr>
          <w:p w14:paraId="676B1871"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dla kosztów odtworzenia dokumentów (w klauzuli kosztów odtworzenia dokumentów)</w:t>
            </w:r>
          </w:p>
        </w:tc>
        <w:tc>
          <w:tcPr>
            <w:tcW w:w="2658" w:type="dxa"/>
          </w:tcPr>
          <w:p w14:paraId="12959E0A"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10DCAA32"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3 pkt</w:t>
            </w:r>
          </w:p>
        </w:tc>
      </w:tr>
      <w:tr w:rsidR="00680B9C" w:rsidRPr="00F20A24" w14:paraId="79617928" w14:textId="77777777" w:rsidTr="002409DA">
        <w:tc>
          <w:tcPr>
            <w:tcW w:w="850" w:type="dxa"/>
            <w:vMerge/>
          </w:tcPr>
          <w:p w14:paraId="6EACBEED"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74258773"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vAlign w:val="center"/>
          </w:tcPr>
          <w:p w14:paraId="5ECA42A2"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106B246F"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5 pkt</w:t>
            </w:r>
          </w:p>
        </w:tc>
      </w:tr>
      <w:tr w:rsidR="00680B9C" w:rsidRPr="00F20A24" w14:paraId="39C357D0" w14:textId="77777777" w:rsidTr="002409DA">
        <w:tc>
          <w:tcPr>
            <w:tcW w:w="850" w:type="dxa"/>
            <w:vMerge w:val="restart"/>
            <w:vAlign w:val="center"/>
          </w:tcPr>
          <w:p w14:paraId="2B71F4A2"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C5</w:t>
            </w:r>
          </w:p>
        </w:tc>
        <w:tc>
          <w:tcPr>
            <w:tcW w:w="5089" w:type="dxa"/>
            <w:vMerge w:val="restart"/>
          </w:tcPr>
          <w:p w14:paraId="4DC2C37E"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 xml:space="preserve">Zwiększenie limitu odpowiedzialności dla ryzyka zalania przez nieszczelny dach, okna i złącza (klauzula </w:t>
            </w:r>
            <w:proofErr w:type="spellStart"/>
            <w:r w:rsidRPr="00F20A24">
              <w:rPr>
                <w:rFonts w:ascii="Tahoma" w:hAnsi="Tahoma" w:cs="Tahoma"/>
                <w:sz w:val="20"/>
                <w:szCs w:val="20"/>
              </w:rPr>
              <w:t>zalaniowa</w:t>
            </w:r>
            <w:proofErr w:type="spellEnd"/>
            <w:r w:rsidRPr="00F20A24">
              <w:rPr>
                <w:rFonts w:ascii="Tahoma" w:hAnsi="Tahoma" w:cs="Tahoma"/>
                <w:sz w:val="20"/>
                <w:szCs w:val="20"/>
              </w:rPr>
              <w:t>)</w:t>
            </w:r>
          </w:p>
        </w:tc>
        <w:tc>
          <w:tcPr>
            <w:tcW w:w="2658" w:type="dxa"/>
          </w:tcPr>
          <w:p w14:paraId="43D28E0B"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7FA00A98"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5 pkt</w:t>
            </w:r>
          </w:p>
        </w:tc>
      </w:tr>
      <w:tr w:rsidR="00680B9C" w:rsidRPr="00F20A24" w14:paraId="763B52D8" w14:textId="77777777" w:rsidTr="002409DA">
        <w:tc>
          <w:tcPr>
            <w:tcW w:w="850" w:type="dxa"/>
            <w:vMerge/>
            <w:vAlign w:val="center"/>
          </w:tcPr>
          <w:p w14:paraId="160CA44D" w14:textId="77777777" w:rsidR="00680B9C" w:rsidRPr="00F20A24" w:rsidRDefault="00680B9C" w:rsidP="002409DA">
            <w:pPr>
              <w:pStyle w:val="Akapitzlist"/>
              <w:ind w:left="0"/>
              <w:jc w:val="center"/>
              <w:outlineLvl w:val="0"/>
              <w:rPr>
                <w:rFonts w:ascii="Tahoma" w:hAnsi="Tahoma" w:cs="Tahoma"/>
                <w:sz w:val="20"/>
                <w:szCs w:val="20"/>
              </w:rPr>
            </w:pPr>
          </w:p>
        </w:tc>
        <w:tc>
          <w:tcPr>
            <w:tcW w:w="5089" w:type="dxa"/>
            <w:vMerge/>
          </w:tcPr>
          <w:p w14:paraId="7E07DA5D"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vAlign w:val="center"/>
          </w:tcPr>
          <w:p w14:paraId="0E510B10"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5622203B"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10 pkt</w:t>
            </w:r>
          </w:p>
        </w:tc>
      </w:tr>
      <w:tr w:rsidR="00680B9C" w:rsidRPr="00F20A24" w14:paraId="59397F0A" w14:textId="77777777" w:rsidTr="002409DA">
        <w:tc>
          <w:tcPr>
            <w:tcW w:w="850" w:type="dxa"/>
            <w:vMerge w:val="restart"/>
            <w:vAlign w:val="center"/>
          </w:tcPr>
          <w:p w14:paraId="5CE61962"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C6</w:t>
            </w:r>
          </w:p>
        </w:tc>
        <w:tc>
          <w:tcPr>
            <w:tcW w:w="5089" w:type="dxa"/>
            <w:vMerge w:val="restart"/>
          </w:tcPr>
          <w:p w14:paraId="0268BA9E"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dla przezornej sumy ubezpieczenia (w klauzuli przezornej sumy ubezpieczenia)</w:t>
            </w:r>
          </w:p>
        </w:tc>
        <w:tc>
          <w:tcPr>
            <w:tcW w:w="2658" w:type="dxa"/>
          </w:tcPr>
          <w:p w14:paraId="06CBF61A"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59ACE77D"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6 pkt</w:t>
            </w:r>
          </w:p>
        </w:tc>
      </w:tr>
      <w:tr w:rsidR="00680B9C" w:rsidRPr="00F20A24" w14:paraId="4B5968A0" w14:textId="77777777" w:rsidTr="002409DA">
        <w:tc>
          <w:tcPr>
            <w:tcW w:w="850" w:type="dxa"/>
            <w:vMerge/>
          </w:tcPr>
          <w:p w14:paraId="0DCB8EFC" w14:textId="77777777" w:rsidR="00680B9C" w:rsidRPr="00F20A24" w:rsidRDefault="00680B9C" w:rsidP="002409DA">
            <w:pPr>
              <w:pStyle w:val="Akapitzlist"/>
              <w:ind w:left="0"/>
              <w:jc w:val="both"/>
              <w:outlineLvl w:val="0"/>
              <w:rPr>
                <w:rFonts w:ascii="Tahoma" w:hAnsi="Tahoma" w:cs="Tahoma"/>
                <w:sz w:val="20"/>
                <w:szCs w:val="20"/>
                <w:highlight w:val="yellow"/>
              </w:rPr>
            </w:pPr>
          </w:p>
        </w:tc>
        <w:tc>
          <w:tcPr>
            <w:tcW w:w="5089" w:type="dxa"/>
            <w:vMerge/>
          </w:tcPr>
          <w:p w14:paraId="5538FFAF" w14:textId="77777777" w:rsidR="00680B9C" w:rsidRPr="00F20A24" w:rsidRDefault="00680B9C" w:rsidP="002409DA">
            <w:pPr>
              <w:pStyle w:val="Akapitzlist"/>
              <w:ind w:left="0"/>
              <w:jc w:val="both"/>
              <w:outlineLvl w:val="0"/>
              <w:rPr>
                <w:rFonts w:ascii="Tahoma" w:hAnsi="Tahoma" w:cs="Tahoma"/>
                <w:sz w:val="20"/>
                <w:szCs w:val="20"/>
                <w:highlight w:val="yellow"/>
              </w:rPr>
            </w:pPr>
          </w:p>
        </w:tc>
        <w:tc>
          <w:tcPr>
            <w:tcW w:w="2658" w:type="dxa"/>
            <w:vAlign w:val="center"/>
          </w:tcPr>
          <w:p w14:paraId="06B5C7E0"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06C1940D"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12 pkt</w:t>
            </w:r>
          </w:p>
        </w:tc>
      </w:tr>
      <w:tr w:rsidR="00680B9C" w:rsidRPr="00F20A24" w14:paraId="7A673D2E" w14:textId="77777777" w:rsidTr="002409DA">
        <w:tc>
          <w:tcPr>
            <w:tcW w:w="850" w:type="dxa"/>
            <w:vMerge w:val="restart"/>
            <w:vAlign w:val="center"/>
          </w:tcPr>
          <w:p w14:paraId="400F9AEA"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C7</w:t>
            </w:r>
          </w:p>
        </w:tc>
        <w:tc>
          <w:tcPr>
            <w:tcW w:w="5089" w:type="dxa"/>
            <w:vMerge w:val="restart"/>
          </w:tcPr>
          <w:p w14:paraId="31B6E637"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dla szkód mechanicznych (w klauzuli szkód mechanicznych)</w:t>
            </w:r>
          </w:p>
        </w:tc>
        <w:tc>
          <w:tcPr>
            <w:tcW w:w="2658" w:type="dxa"/>
          </w:tcPr>
          <w:p w14:paraId="50AA9256"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3ABCDC96"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5 pkt</w:t>
            </w:r>
          </w:p>
        </w:tc>
      </w:tr>
      <w:tr w:rsidR="00680B9C" w:rsidRPr="00F20A24" w14:paraId="702FF59F" w14:textId="77777777" w:rsidTr="002409DA">
        <w:tc>
          <w:tcPr>
            <w:tcW w:w="850" w:type="dxa"/>
            <w:vMerge/>
          </w:tcPr>
          <w:p w14:paraId="65A313FB"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3C427134"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tcPr>
          <w:p w14:paraId="5BFDBCBE"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303EB199"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9 pkt</w:t>
            </w:r>
          </w:p>
        </w:tc>
      </w:tr>
      <w:tr w:rsidR="00680B9C" w:rsidRPr="00F20A24" w14:paraId="0BAB7C8A" w14:textId="77777777" w:rsidTr="002409DA">
        <w:tc>
          <w:tcPr>
            <w:tcW w:w="850" w:type="dxa"/>
            <w:vMerge w:val="restart"/>
            <w:vAlign w:val="center"/>
          </w:tcPr>
          <w:p w14:paraId="7AEEDA0E"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C8</w:t>
            </w:r>
          </w:p>
        </w:tc>
        <w:tc>
          <w:tcPr>
            <w:tcW w:w="5089" w:type="dxa"/>
            <w:vMerge w:val="restart"/>
          </w:tcPr>
          <w:p w14:paraId="383050AF"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odpowiedzialności dla szkód elektrycznych (w klauzuli szkód elektrycznych)</w:t>
            </w:r>
          </w:p>
        </w:tc>
        <w:tc>
          <w:tcPr>
            <w:tcW w:w="2658" w:type="dxa"/>
          </w:tcPr>
          <w:p w14:paraId="30941E52"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50%</w:t>
            </w:r>
          </w:p>
        </w:tc>
        <w:tc>
          <w:tcPr>
            <w:tcW w:w="1134" w:type="dxa"/>
            <w:vAlign w:val="center"/>
          </w:tcPr>
          <w:p w14:paraId="3D5BF3F9"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5 pkt</w:t>
            </w:r>
          </w:p>
        </w:tc>
      </w:tr>
      <w:tr w:rsidR="00680B9C" w:rsidRPr="00F20A24" w14:paraId="4BDADC54" w14:textId="77777777" w:rsidTr="002409DA">
        <w:tc>
          <w:tcPr>
            <w:tcW w:w="850" w:type="dxa"/>
            <w:vMerge/>
          </w:tcPr>
          <w:p w14:paraId="4CD56EE2" w14:textId="77777777" w:rsidR="00680B9C" w:rsidRPr="00F20A24" w:rsidRDefault="00680B9C" w:rsidP="002409DA">
            <w:pPr>
              <w:pStyle w:val="Akapitzlist"/>
              <w:ind w:left="0"/>
              <w:jc w:val="both"/>
              <w:outlineLvl w:val="0"/>
              <w:rPr>
                <w:rFonts w:ascii="Tahoma" w:hAnsi="Tahoma" w:cs="Tahoma"/>
                <w:sz w:val="20"/>
                <w:szCs w:val="20"/>
              </w:rPr>
            </w:pPr>
          </w:p>
        </w:tc>
        <w:tc>
          <w:tcPr>
            <w:tcW w:w="5089" w:type="dxa"/>
            <w:vMerge/>
          </w:tcPr>
          <w:p w14:paraId="330BA925" w14:textId="77777777" w:rsidR="00680B9C" w:rsidRPr="00F20A24" w:rsidRDefault="00680B9C" w:rsidP="002409DA">
            <w:pPr>
              <w:pStyle w:val="Akapitzlist"/>
              <w:ind w:left="0"/>
              <w:jc w:val="both"/>
              <w:outlineLvl w:val="0"/>
              <w:rPr>
                <w:rFonts w:ascii="Tahoma" w:hAnsi="Tahoma" w:cs="Tahoma"/>
                <w:sz w:val="20"/>
                <w:szCs w:val="20"/>
              </w:rPr>
            </w:pPr>
          </w:p>
        </w:tc>
        <w:tc>
          <w:tcPr>
            <w:tcW w:w="2658" w:type="dxa"/>
          </w:tcPr>
          <w:p w14:paraId="6164D07F" w14:textId="77777777" w:rsidR="00680B9C" w:rsidRPr="00F20A24" w:rsidRDefault="00680B9C" w:rsidP="002409DA">
            <w:pPr>
              <w:pStyle w:val="Akapitzlist"/>
              <w:ind w:left="0"/>
              <w:jc w:val="both"/>
              <w:outlineLvl w:val="0"/>
              <w:rPr>
                <w:rFonts w:ascii="Tahoma" w:hAnsi="Tahoma" w:cs="Tahoma"/>
                <w:sz w:val="20"/>
                <w:szCs w:val="20"/>
              </w:rPr>
            </w:pPr>
            <w:r w:rsidRPr="00F20A24">
              <w:rPr>
                <w:rFonts w:ascii="Tahoma" w:hAnsi="Tahoma" w:cs="Tahoma"/>
                <w:sz w:val="20"/>
                <w:szCs w:val="20"/>
              </w:rPr>
              <w:t>Zwiększenie limitu o 100%</w:t>
            </w:r>
          </w:p>
        </w:tc>
        <w:tc>
          <w:tcPr>
            <w:tcW w:w="1134" w:type="dxa"/>
            <w:vAlign w:val="center"/>
          </w:tcPr>
          <w:p w14:paraId="739F9317" w14:textId="77777777" w:rsidR="00680B9C" w:rsidRPr="00F20A24" w:rsidRDefault="00680B9C" w:rsidP="002409DA">
            <w:pPr>
              <w:pStyle w:val="Akapitzlist"/>
              <w:ind w:left="0"/>
              <w:jc w:val="center"/>
              <w:outlineLvl w:val="0"/>
              <w:rPr>
                <w:rFonts w:ascii="Tahoma" w:hAnsi="Tahoma" w:cs="Tahoma"/>
                <w:sz w:val="20"/>
                <w:szCs w:val="20"/>
              </w:rPr>
            </w:pPr>
            <w:r w:rsidRPr="00F20A24">
              <w:rPr>
                <w:rFonts w:ascii="Tahoma" w:hAnsi="Tahoma" w:cs="Tahoma"/>
                <w:sz w:val="20"/>
                <w:szCs w:val="20"/>
              </w:rPr>
              <w:t>9 pkt</w:t>
            </w:r>
          </w:p>
        </w:tc>
      </w:tr>
      <w:tr w:rsidR="0070053E" w:rsidRPr="0070053E" w14:paraId="73B60DED" w14:textId="77777777" w:rsidTr="002409DA">
        <w:tc>
          <w:tcPr>
            <w:tcW w:w="850" w:type="dxa"/>
            <w:vMerge w:val="restart"/>
            <w:vAlign w:val="center"/>
          </w:tcPr>
          <w:p w14:paraId="26436FD7"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C9</w:t>
            </w:r>
          </w:p>
        </w:tc>
        <w:tc>
          <w:tcPr>
            <w:tcW w:w="5089" w:type="dxa"/>
            <w:vMerge w:val="restart"/>
          </w:tcPr>
          <w:p w14:paraId="04263F1C" w14:textId="77777777" w:rsidR="00680B9C" w:rsidRPr="0070053E" w:rsidRDefault="00680B9C" w:rsidP="002409DA">
            <w:pPr>
              <w:pStyle w:val="Akapitzlist"/>
              <w:ind w:left="0"/>
              <w:jc w:val="both"/>
              <w:outlineLvl w:val="0"/>
              <w:rPr>
                <w:rFonts w:ascii="Tahoma" w:hAnsi="Tahoma" w:cs="Tahoma"/>
                <w:sz w:val="20"/>
                <w:szCs w:val="20"/>
              </w:rPr>
            </w:pPr>
            <w:r w:rsidRPr="0070053E">
              <w:rPr>
                <w:rFonts w:ascii="Tahoma" w:hAnsi="Tahoma" w:cs="Tahoma"/>
                <w:sz w:val="20"/>
                <w:szCs w:val="20"/>
              </w:rPr>
              <w:t>Zwiększenie sumy gwarancyjnej w ubezpieczeniu odpowiedzialności cywilnej deliktowej i kontraktowej</w:t>
            </w:r>
          </w:p>
        </w:tc>
        <w:tc>
          <w:tcPr>
            <w:tcW w:w="2658" w:type="dxa"/>
          </w:tcPr>
          <w:p w14:paraId="4A4FCAE5" w14:textId="77777777" w:rsidR="00680B9C" w:rsidRPr="0070053E" w:rsidRDefault="00680B9C" w:rsidP="002409DA">
            <w:pPr>
              <w:pStyle w:val="Akapitzlist"/>
              <w:ind w:left="0"/>
              <w:outlineLvl w:val="0"/>
              <w:rPr>
                <w:rFonts w:ascii="Tahoma" w:hAnsi="Tahoma" w:cs="Tahoma"/>
                <w:sz w:val="20"/>
                <w:szCs w:val="20"/>
              </w:rPr>
            </w:pPr>
            <w:r w:rsidRPr="0070053E">
              <w:rPr>
                <w:rFonts w:ascii="Tahoma" w:hAnsi="Tahoma" w:cs="Tahoma"/>
                <w:sz w:val="20"/>
                <w:szCs w:val="20"/>
              </w:rPr>
              <w:t>Zwiększenie SG o 25%</w:t>
            </w:r>
          </w:p>
        </w:tc>
        <w:tc>
          <w:tcPr>
            <w:tcW w:w="1134" w:type="dxa"/>
            <w:vAlign w:val="center"/>
          </w:tcPr>
          <w:p w14:paraId="72279618"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8 pkt</w:t>
            </w:r>
          </w:p>
        </w:tc>
      </w:tr>
      <w:tr w:rsidR="0070053E" w:rsidRPr="0070053E" w14:paraId="502A484A" w14:textId="77777777" w:rsidTr="002409DA">
        <w:tc>
          <w:tcPr>
            <w:tcW w:w="850" w:type="dxa"/>
            <w:vMerge/>
            <w:vAlign w:val="center"/>
          </w:tcPr>
          <w:p w14:paraId="2A413D00" w14:textId="77777777" w:rsidR="00680B9C" w:rsidRPr="0070053E" w:rsidRDefault="00680B9C" w:rsidP="002409DA">
            <w:pPr>
              <w:pStyle w:val="Akapitzlist"/>
              <w:ind w:left="0"/>
              <w:jc w:val="center"/>
              <w:outlineLvl w:val="0"/>
              <w:rPr>
                <w:rFonts w:ascii="Tahoma" w:hAnsi="Tahoma" w:cs="Tahoma"/>
                <w:sz w:val="20"/>
                <w:szCs w:val="20"/>
              </w:rPr>
            </w:pPr>
          </w:p>
        </w:tc>
        <w:tc>
          <w:tcPr>
            <w:tcW w:w="5089" w:type="dxa"/>
            <w:vMerge/>
          </w:tcPr>
          <w:p w14:paraId="23CE053D" w14:textId="77777777" w:rsidR="00680B9C" w:rsidRPr="0070053E" w:rsidRDefault="00680B9C" w:rsidP="002409DA">
            <w:pPr>
              <w:pStyle w:val="Akapitzlist"/>
              <w:ind w:left="0"/>
              <w:jc w:val="both"/>
              <w:outlineLvl w:val="0"/>
              <w:rPr>
                <w:rFonts w:ascii="Tahoma" w:hAnsi="Tahoma" w:cs="Tahoma"/>
                <w:sz w:val="20"/>
                <w:szCs w:val="20"/>
              </w:rPr>
            </w:pPr>
          </w:p>
        </w:tc>
        <w:tc>
          <w:tcPr>
            <w:tcW w:w="2658" w:type="dxa"/>
          </w:tcPr>
          <w:p w14:paraId="31ABBFA4" w14:textId="77777777" w:rsidR="00680B9C" w:rsidRPr="0070053E" w:rsidRDefault="00680B9C" w:rsidP="002409DA">
            <w:pPr>
              <w:pStyle w:val="Akapitzlist"/>
              <w:ind w:left="0"/>
              <w:outlineLvl w:val="0"/>
              <w:rPr>
                <w:rFonts w:ascii="Tahoma" w:hAnsi="Tahoma" w:cs="Tahoma"/>
                <w:sz w:val="20"/>
                <w:szCs w:val="20"/>
              </w:rPr>
            </w:pPr>
            <w:r w:rsidRPr="0070053E">
              <w:rPr>
                <w:rFonts w:ascii="Tahoma" w:hAnsi="Tahoma" w:cs="Tahoma"/>
                <w:sz w:val="20"/>
                <w:szCs w:val="20"/>
              </w:rPr>
              <w:t>Zwiększenie SG o 50%</w:t>
            </w:r>
          </w:p>
        </w:tc>
        <w:tc>
          <w:tcPr>
            <w:tcW w:w="1134" w:type="dxa"/>
            <w:vAlign w:val="center"/>
          </w:tcPr>
          <w:p w14:paraId="24E3BF30"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15 pkt</w:t>
            </w:r>
          </w:p>
        </w:tc>
      </w:tr>
      <w:tr w:rsidR="0070053E" w:rsidRPr="0070053E" w14:paraId="58137B62" w14:textId="77777777" w:rsidTr="002409DA">
        <w:tc>
          <w:tcPr>
            <w:tcW w:w="850" w:type="dxa"/>
            <w:vMerge w:val="restart"/>
            <w:vAlign w:val="center"/>
          </w:tcPr>
          <w:p w14:paraId="01240D0A"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C10</w:t>
            </w:r>
          </w:p>
        </w:tc>
        <w:tc>
          <w:tcPr>
            <w:tcW w:w="5089" w:type="dxa"/>
            <w:vMerge w:val="restart"/>
          </w:tcPr>
          <w:p w14:paraId="5F14D70D" w14:textId="2C25C438" w:rsidR="00680B9C" w:rsidRPr="0070053E" w:rsidRDefault="00680B9C" w:rsidP="002409DA">
            <w:pPr>
              <w:pStyle w:val="Akapitzlist"/>
              <w:ind w:left="0"/>
              <w:jc w:val="both"/>
              <w:outlineLvl w:val="0"/>
              <w:rPr>
                <w:rFonts w:ascii="Tahoma" w:hAnsi="Tahoma" w:cs="Tahoma"/>
                <w:sz w:val="20"/>
                <w:szCs w:val="20"/>
              </w:rPr>
            </w:pPr>
            <w:r w:rsidRPr="0070053E">
              <w:rPr>
                <w:rFonts w:ascii="Tahoma" w:hAnsi="Tahoma" w:cs="Tahoma"/>
                <w:sz w:val="20"/>
                <w:szCs w:val="20"/>
              </w:rPr>
              <w:t xml:space="preserve">Zwiększenie limitu odpowiedzialności w ubezpieczeniu odpowiedzialności cywilnej zarządcy drogi </w:t>
            </w:r>
          </w:p>
        </w:tc>
        <w:tc>
          <w:tcPr>
            <w:tcW w:w="2658" w:type="dxa"/>
          </w:tcPr>
          <w:p w14:paraId="3D8B0430" w14:textId="77777777" w:rsidR="00680B9C" w:rsidRPr="0070053E" w:rsidRDefault="00680B9C" w:rsidP="002409DA">
            <w:pPr>
              <w:pStyle w:val="Akapitzlist"/>
              <w:ind w:left="0"/>
              <w:outlineLvl w:val="0"/>
              <w:rPr>
                <w:rFonts w:ascii="Tahoma" w:hAnsi="Tahoma" w:cs="Tahoma"/>
                <w:sz w:val="20"/>
                <w:szCs w:val="20"/>
              </w:rPr>
            </w:pPr>
            <w:r w:rsidRPr="0070053E">
              <w:rPr>
                <w:rFonts w:ascii="Tahoma" w:hAnsi="Tahoma" w:cs="Tahoma"/>
                <w:sz w:val="20"/>
                <w:szCs w:val="20"/>
              </w:rPr>
              <w:t>Zwiększenie limitu o 25%</w:t>
            </w:r>
          </w:p>
        </w:tc>
        <w:tc>
          <w:tcPr>
            <w:tcW w:w="1134" w:type="dxa"/>
            <w:vAlign w:val="center"/>
          </w:tcPr>
          <w:p w14:paraId="192C6B0C"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8 pkt</w:t>
            </w:r>
          </w:p>
        </w:tc>
      </w:tr>
      <w:tr w:rsidR="00680B9C" w:rsidRPr="0070053E" w14:paraId="09225043" w14:textId="77777777" w:rsidTr="002409DA">
        <w:tc>
          <w:tcPr>
            <w:tcW w:w="850" w:type="dxa"/>
            <w:vMerge/>
          </w:tcPr>
          <w:p w14:paraId="7E713823" w14:textId="77777777" w:rsidR="00680B9C" w:rsidRPr="0070053E" w:rsidRDefault="00680B9C" w:rsidP="002409DA">
            <w:pPr>
              <w:pStyle w:val="Akapitzlist"/>
              <w:ind w:left="0"/>
              <w:jc w:val="both"/>
              <w:outlineLvl w:val="0"/>
              <w:rPr>
                <w:rFonts w:ascii="Tahoma" w:hAnsi="Tahoma" w:cs="Tahoma"/>
                <w:sz w:val="20"/>
                <w:szCs w:val="20"/>
              </w:rPr>
            </w:pPr>
          </w:p>
        </w:tc>
        <w:tc>
          <w:tcPr>
            <w:tcW w:w="5089" w:type="dxa"/>
            <w:vMerge/>
          </w:tcPr>
          <w:p w14:paraId="5883993D" w14:textId="77777777" w:rsidR="00680B9C" w:rsidRPr="0070053E" w:rsidRDefault="00680B9C" w:rsidP="002409DA">
            <w:pPr>
              <w:pStyle w:val="Akapitzlist"/>
              <w:ind w:left="0"/>
              <w:jc w:val="both"/>
              <w:outlineLvl w:val="0"/>
              <w:rPr>
                <w:rFonts w:ascii="Tahoma" w:hAnsi="Tahoma" w:cs="Tahoma"/>
                <w:sz w:val="20"/>
                <w:szCs w:val="20"/>
              </w:rPr>
            </w:pPr>
          </w:p>
        </w:tc>
        <w:tc>
          <w:tcPr>
            <w:tcW w:w="2658" w:type="dxa"/>
          </w:tcPr>
          <w:p w14:paraId="4B9AA32F" w14:textId="77777777" w:rsidR="00680B9C" w:rsidRPr="0070053E" w:rsidRDefault="00680B9C" w:rsidP="002409DA">
            <w:pPr>
              <w:pStyle w:val="Akapitzlist"/>
              <w:ind w:left="0"/>
              <w:outlineLvl w:val="0"/>
              <w:rPr>
                <w:rFonts w:ascii="Tahoma" w:hAnsi="Tahoma" w:cs="Tahoma"/>
                <w:sz w:val="20"/>
                <w:szCs w:val="20"/>
              </w:rPr>
            </w:pPr>
            <w:r w:rsidRPr="0070053E">
              <w:rPr>
                <w:rFonts w:ascii="Tahoma" w:hAnsi="Tahoma" w:cs="Tahoma"/>
                <w:sz w:val="20"/>
                <w:szCs w:val="20"/>
              </w:rPr>
              <w:t>Zwiększenie limitu o 50%</w:t>
            </w:r>
          </w:p>
        </w:tc>
        <w:tc>
          <w:tcPr>
            <w:tcW w:w="1134" w:type="dxa"/>
            <w:vAlign w:val="center"/>
          </w:tcPr>
          <w:p w14:paraId="06731CBE" w14:textId="77777777" w:rsidR="00680B9C" w:rsidRPr="0070053E" w:rsidRDefault="00680B9C" w:rsidP="002409DA">
            <w:pPr>
              <w:pStyle w:val="Akapitzlist"/>
              <w:ind w:left="0"/>
              <w:jc w:val="center"/>
              <w:outlineLvl w:val="0"/>
              <w:rPr>
                <w:rFonts w:ascii="Tahoma" w:hAnsi="Tahoma" w:cs="Tahoma"/>
                <w:sz w:val="20"/>
                <w:szCs w:val="20"/>
              </w:rPr>
            </w:pPr>
            <w:r w:rsidRPr="0070053E">
              <w:rPr>
                <w:rFonts w:ascii="Tahoma" w:hAnsi="Tahoma" w:cs="Tahoma"/>
                <w:sz w:val="20"/>
                <w:szCs w:val="20"/>
              </w:rPr>
              <w:t>15 pkt</w:t>
            </w:r>
          </w:p>
        </w:tc>
      </w:tr>
    </w:tbl>
    <w:p w14:paraId="046DC667" w14:textId="77777777" w:rsidR="00680B9C" w:rsidRPr="0070053E" w:rsidRDefault="00680B9C" w:rsidP="00680B9C">
      <w:pPr>
        <w:pStyle w:val="Akapitzlist"/>
        <w:jc w:val="both"/>
        <w:outlineLvl w:val="0"/>
        <w:rPr>
          <w:rFonts w:ascii="Tahoma" w:hAnsi="Tahoma" w:cs="Tahoma"/>
          <w:b/>
          <w:sz w:val="20"/>
          <w:szCs w:val="20"/>
          <w:u w:val="single"/>
        </w:rPr>
      </w:pPr>
    </w:p>
    <w:p w14:paraId="02610968" w14:textId="77777777" w:rsidR="00680B9C" w:rsidRPr="0070053E" w:rsidRDefault="00680B9C" w:rsidP="00680B9C">
      <w:pPr>
        <w:spacing w:after="0" w:line="240" w:lineRule="auto"/>
        <w:ind w:left="284"/>
        <w:rPr>
          <w:rFonts w:ascii="Tahoma" w:hAnsi="Tahoma" w:cs="Tahoma"/>
          <w:sz w:val="20"/>
          <w:szCs w:val="20"/>
          <w:u w:val="single"/>
        </w:rPr>
      </w:pPr>
      <w:r w:rsidRPr="0070053E">
        <w:rPr>
          <w:rFonts w:ascii="Tahoma" w:hAnsi="Tahoma" w:cs="Tahoma"/>
          <w:sz w:val="20"/>
          <w:szCs w:val="20"/>
          <w:u w:val="single"/>
        </w:rPr>
        <w:t>W kryterium C Wykonawca może otrzymać maksymalnie 100 punktów.</w:t>
      </w:r>
    </w:p>
    <w:p w14:paraId="5FB27FCB" w14:textId="77777777" w:rsidR="00680B9C" w:rsidRPr="0070053E" w:rsidRDefault="00680B9C" w:rsidP="00680B9C">
      <w:pPr>
        <w:spacing w:after="0" w:line="240" w:lineRule="auto"/>
        <w:ind w:left="284"/>
        <w:rPr>
          <w:rFonts w:ascii="Tahoma" w:hAnsi="Tahoma" w:cs="Tahoma"/>
          <w:sz w:val="20"/>
          <w:szCs w:val="20"/>
          <w:u w:val="single"/>
        </w:rPr>
      </w:pPr>
    </w:p>
    <w:p w14:paraId="5DDD849C" w14:textId="77777777" w:rsidR="00680B9C" w:rsidRPr="0070053E" w:rsidRDefault="00680B9C" w:rsidP="00680B9C">
      <w:pPr>
        <w:spacing w:after="0" w:line="240" w:lineRule="auto"/>
        <w:ind w:left="284"/>
        <w:rPr>
          <w:rFonts w:ascii="Tahoma" w:hAnsi="Tahoma" w:cs="Tahoma"/>
          <w:sz w:val="20"/>
          <w:szCs w:val="20"/>
          <w:u w:val="single"/>
        </w:rPr>
      </w:pPr>
    </w:p>
    <w:p w14:paraId="16353ACD" w14:textId="77777777" w:rsidR="00680B9C" w:rsidRPr="0070053E" w:rsidRDefault="00680B9C" w:rsidP="00680B9C">
      <w:pPr>
        <w:tabs>
          <w:tab w:val="left" w:pos="5245"/>
        </w:tabs>
        <w:spacing w:after="0" w:line="240" w:lineRule="auto"/>
        <w:jc w:val="both"/>
        <w:rPr>
          <w:rFonts w:ascii="Tahoma" w:hAnsi="Tahoma" w:cs="Tahoma"/>
          <w:b/>
          <w:sz w:val="20"/>
          <w:szCs w:val="20"/>
          <w:highlight w:val="lightGray"/>
        </w:rPr>
      </w:pPr>
    </w:p>
    <w:p w14:paraId="131D940E" w14:textId="77777777" w:rsidR="00680B9C" w:rsidRPr="0070053E" w:rsidRDefault="00680B9C" w:rsidP="00680B9C">
      <w:pPr>
        <w:tabs>
          <w:tab w:val="num" w:pos="1866"/>
        </w:tabs>
        <w:spacing w:after="0" w:line="240" w:lineRule="auto"/>
        <w:ind w:left="502"/>
        <w:jc w:val="both"/>
        <w:rPr>
          <w:rFonts w:ascii="Tahoma" w:hAnsi="Tahoma" w:cs="Tahoma"/>
          <w:sz w:val="20"/>
          <w:szCs w:val="20"/>
        </w:rPr>
      </w:pPr>
      <w:r w:rsidRPr="0070053E">
        <w:rPr>
          <w:rFonts w:ascii="Tahoma" w:hAnsi="Tahoma" w:cs="Tahoma"/>
          <w:sz w:val="20"/>
          <w:szCs w:val="20"/>
        </w:rPr>
        <w:t>W celu wyboru najkorzystniejszej oferty w powiązaniu z przedstawionym wyżej kryterium Zamawiający będzie posługiwał się następującym wzorem:</w:t>
      </w:r>
    </w:p>
    <w:p w14:paraId="70C59ECC" w14:textId="77777777" w:rsidR="00680B9C" w:rsidRPr="0070053E" w:rsidRDefault="00680B9C" w:rsidP="00680B9C">
      <w:pPr>
        <w:spacing w:after="0" w:line="240" w:lineRule="auto"/>
        <w:jc w:val="both"/>
        <w:rPr>
          <w:rFonts w:ascii="Tahoma" w:hAnsi="Tahoma" w:cs="Tahoma"/>
          <w:sz w:val="20"/>
          <w:szCs w:val="20"/>
        </w:rPr>
      </w:pPr>
    </w:p>
    <w:p w14:paraId="6869DD69" w14:textId="77777777" w:rsidR="00680B9C" w:rsidRPr="0070053E" w:rsidRDefault="00680B9C" w:rsidP="00680B9C">
      <w:pPr>
        <w:spacing w:after="0" w:line="240" w:lineRule="auto"/>
        <w:ind w:left="284"/>
        <w:jc w:val="center"/>
        <w:rPr>
          <w:rFonts w:ascii="Tahoma" w:hAnsi="Tahoma" w:cs="Tahoma"/>
          <w:position w:val="2"/>
          <w:sz w:val="20"/>
          <w:szCs w:val="20"/>
        </w:rPr>
      </w:pPr>
      <w:r w:rsidRPr="0070053E">
        <w:rPr>
          <w:rFonts w:ascii="Tahoma" w:hAnsi="Tahoma" w:cs="Tahoma"/>
          <w:sz w:val="20"/>
          <w:szCs w:val="20"/>
        </w:rPr>
        <w:t>WO</w:t>
      </w:r>
      <w:r w:rsidRPr="0070053E">
        <w:rPr>
          <w:rFonts w:ascii="Tahoma" w:hAnsi="Tahoma" w:cs="Tahoma"/>
          <w:position w:val="-4"/>
          <w:sz w:val="20"/>
          <w:szCs w:val="20"/>
        </w:rPr>
        <w:t>n</w:t>
      </w:r>
      <w:r w:rsidRPr="0070053E">
        <w:rPr>
          <w:rFonts w:ascii="Tahoma" w:hAnsi="Tahoma" w:cs="Tahoma"/>
          <w:sz w:val="20"/>
          <w:szCs w:val="20"/>
        </w:rPr>
        <w:t xml:space="preserve"> = A</w:t>
      </w:r>
      <w:r w:rsidRPr="0070053E">
        <w:rPr>
          <w:rFonts w:ascii="Tahoma" w:hAnsi="Tahoma" w:cs="Tahoma"/>
          <w:position w:val="-4"/>
          <w:sz w:val="20"/>
          <w:szCs w:val="20"/>
        </w:rPr>
        <w:t>n</w:t>
      </w:r>
      <w:r w:rsidRPr="0070053E">
        <w:rPr>
          <w:rFonts w:ascii="Tahoma" w:hAnsi="Tahoma" w:cs="Tahoma"/>
          <w:sz w:val="20"/>
          <w:szCs w:val="20"/>
        </w:rPr>
        <w:t xml:space="preserve"> </w:t>
      </w:r>
      <w:r w:rsidRPr="0070053E">
        <w:rPr>
          <w:rFonts w:ascii="Tahoma" w:hAnsi="Tahoma" w:cs="Tahoma"/>
          <w:position w:val="4"/>
          <w:sz w:val="20"/>
          <w:szCs w:val="20"/>
        </w:rPr>
        <w:t>x</w:t>
      </w:r>
      <w:r w:rsidRPr="0070053E">
        <w:rPr>
          <w:rFonts w:ascii="Tahoma" w:hAnsi="Tahoma" w:cs="Tahoma"/>
          <w:sz w:val="20"/>
          <w:szCs w:val="20"/>
        </w:rPr>
        <w:t xml:space="preserve"> 0,70 + B</w:t>
      </w:r>
      <w:r w:rsidRPr="0070053E">
        <w:rPr>
          <w:rFonts w:ascii="Tahoma" w:hAnsi="Tahoma" w:cs="Tahoma"/>
          <w:position w:val="-4"/>
          <w:sz w:val="20"/>
          <w:szCs w:val="20"/>
        </w:rPr>
        <w:t>n</w:t>
      </w:r>
      <w:r w:rsidRPr="0070053E">
        <w:rPr>
          <w:rFonts w:ascii="Tahoma" w:hAnsi="Tahoma" w:cs="Tahoma"/>
          <w:sz w:val="20"/>
          <w:szCs w:val="20"/>
        </w:rPr>
        <w:t xml:space="preserve"> </w:t>
      </w:r>
      <w:r w:rsidRPr="0070053E">
        <w:rPr>
          <w:rFonts w:ascii="Tahoma" w:hAnsi="Tahoma" w:cs="Tahoma"/>
          <w:position w:val="-4"/>
          <w:sz w:val="20"/>
          <w:szCs w:val="20"/>
          <w:vertAlign w:val="subscript"/>
        </w:rPr>
        <w:t xml:space="preserve"> </w:t>
      </w:r>
      <w:r w:rsidRPr="0070053E">
        <w:rPr>
          <w:rFonts w:ascii="Tahoma" w:hAnsi="Tahoma" w:cs="Tahoma"/>
          <w:position w:val="4"/>
          <w:sz w:val="20"/>
          <w:szCs w:val="20"/>
        </w:rPr>
        <w:t>x</w:t>
      </w:r>
      <w:r w:rsidRPr="0070053E">
        <w:rPr>
          <w:rFonts w:ascii="Tahoma" w:hAnsi="Tahoma" w:cs="Tahoma"/>
          <w:sz w:val="20"/>
          <w:szCs w:val="20"/>
        </w:rPr>
        <w:t xml:space="preserve"> 0,20 + C</w:t>
      </w:r>
      <w:r w:rsidRPr="0070053E">
        <w:rPr>
          <w:rFonts w:ascii="Tahoma" w:hAnsi="Tahoma" w:cs="Tahoma"/>
          <w:position w:val="-4"/>
          <w:sz w:val="20"/>
          <w:szCs w:val="20"/>
        </w:rPr>
        <w:t xml:space="preserve">n </w:t>
      </w:r>
      <w:r w:rsidRPr="0070053E">
        <w:rPr>
          <w:rFonts w:ascii="Tahoma" w:hAnsi="Tahoma" w:cs="Tahoma"/>
          <w:position w:val="4"/>
          <w:sz w:val="20"/>
          <w:szCs w:val="20"/>
        </w:rPr>
        <w:t>x</w:t>
      </w:r>
      <w:r w:rsidRPr="0070053E">
        <w:rPr>
          <w:rFonts w:ascii="Tahoma" w:hAnsi="Tahoma" w:cs="Tahoma"/>
          <w:sz w:val="20"/>
          <w:szCs w:val="20"/>
        </w:rPr>
        <w:t xml:space="preserve"> 0,10</w:t>
      </w:r>
    </w:p>
    <w:p w14:paraId="405FF52A" w14:textId="77777777" w:rsidR="00680B9C" w:rsidRPr="0070053E" w:rsidRDefault="00680B9C" w:rsidP="00680B9C">
      <w:pPr>
        <w:spacing w:after="0" w:line="240" w:lineRule="auto"/>
        <w:ind w:left="284"/>
        <w:jc w:val="both"/>
        <w:rPr>
          <w:rFonts w:ascii="Tahoma" w:hAnsi="Tahoma" w:cs="Tahoma"/>
          <w:sz w:val="20"/>
          <w:szCs w:val="20"/>
        </w:rPr>
      </w:pPr>
    </w:p>
    <w:p w14:paraId="3C4D14F0" w14:textId="77777777" w:rsidR="00680B9C" w:rsidRPr="0070053E" w:rsidRDefault="00680B9C" w:rsidP="00680B9C">
      <w:pPr>
        <w:spacing w:after="0" w:line="240" w:lineRule="auto"/>
        <w:ind w:left="284"/>
        <w:jc w:val="both"/>
        <w:rPr>
          <w:rFonts w:ascii="Tahoma" w:hAnsi="Tahoma" w:cs="Tahoma"/>
          <w:sz w:val="20"/>
          <w:szCs w:val="20"/>
          <w:u w:val="single"/>
        </w:rPr>
      </w:pPr>
      <w:r w:rsidRPr="0070053E">
        <w:rPr>
          <w:rFonts w:ascii="Tahoma" w:hAnsi="Tahoma" w:cs="Tahoma"/>
          <w:sz w:val="20"/>
          <w:szCs w:val="20"/>
          <w:u w:val="single"/>
        </w:rPr>
        <w:t>gdzie:</w:t>
      </w:r>
    </w:p>
    <w:p w14:paraId="74291C5E"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lastRenderedPageBreak/>
        <w:t>WO</w:t>
      </w:r>
      <w:r w:rsidRPr="0070053E">
        <w:rPr>
          <w:rFonts w:ascii="Tahoma" w:hAnsi="Tahoma" w:cs="Tahoma"/>
          <w:position w:val="-4"/>
          <w:sz w:val="20"/>
          <w:szCs w:val="20"/>
        </w:rPr>
        <w:t>n</w:t>
      </w:r>
      <w:r w:rsidRPr="0070053E">
        <w:rPr>
          <w:rFonts w:ascii="Tahoma" w:hAnsi="Tahoma" w:cs="Tahoma"/>
          <w:sz w:val="20"/>
          <w:szCs w:val="20"/>
        </w:rPr>
        <w:t xml:space="preserve"> - wskaźnik oceny oferty n</w:t>
      </w:r>
    </w:p>
    <w:p w14:paraId="6832328A" w14:textId="77777777" w:rsidR="00680B9C" w:rsidRPr="0070053E" w:rsidRDefault="00680B9C" w:rsidP="00680B9C">
      <w:pPr>
        <w:spacing w:after="0" w:line="240" w:lineRule="auto"/>
        <w:ind w:left="284"/>
        <w:jc w:val="both"/>
        <w:rPr>
          <w:rFonts w:ascii="Tahoma" w:hAnsi="Tahoma" w:cs="Tahoma"/>
          <w:position w:val="-4"/>
          <w:sz w:val="20"/>
          <w:szCs w:val="20"/>
        </w:rPr>
      </w:pPr>
      <w:r w:rsidRPr="0070053E">
        <w:rPr>
          <w:rFonts w:ascii="Tahoma" w:hAnsi="Tahoma" w:cs="Tahoma"/>
          <w:sz w:val="20"/>
          <w:szCs w:val="20"/>
        </w:rPr>
        <w:t>A</w:t>
      </w:r>
      <w:r w:rsidRPr="0070053E">
        <w:rPr>
          <w:rFonts w:ascii="Tahoma" w:hAnsi="Tahoma" w:cs="Tahoma"/>
          <w:position w:val="-4"/>
          <w:sz w:val="20"/>
          <w:szCs w:val="20"/>
        </w:rPr>
        <w:t xml:space="preserve">n - </w:t>
      </w:r>
      <w:r w:rsidRPr="0070053E">
        <w:rPr>
          <w:rFonts w:ascii="Tahoma" w:hAnsi="Tahoma" w:cs="Tahoma"/>
          <w:sz w:val="20"/>
          <w:szCs w:val="20"/>
        </w:rPr>
        <w:t>liczba punktów przyznana ofercie n dla kryterium A</w:t>
      </w:r>
    </w:p>
    <w:p w14:paraId="68C9C3A7" w14:textId="77777777" w:rsidR="00680B9C" w:rsidRPr="0070053E" w:rsidRDefault="00680B9C" w:rsidP="00680B9C">
      <w:pPr>
        <w:spacing w:after="0" w:line="240" w:lineRule="auto"/>
        <w:ind w:left="284"/>
        <w:jc w:val="both"/>
        <w:rPr>
          <w:rFonts w:ascii="Tahoma" w:hAnsi="Tahoma" w:cs="Tahoma"/>
          <w:position w:val="-4"/>
          <w:sz w:val="20"/>
          <w:szCs w:val="20"/>
        </w:rPr>
      </w:pPr>
      <w:r w:rsidRPr="0070053E">
        <w:rPr>
          <w:rFonts w:ascii="Tahoma" w:hAnsi="Tahoma" w:cs="Tahoma"/>
          <w:sz w:val="20"/>
          <w:szCs w:val="20"/>
        </w:rPr>
        <w:t>B</w:t>
      </w:r>
      <w:r w:rsidRPr="0070053E">
        <w:rPr>
          <w:rFonts w:ascii="Tahoma" w:hAnsi="Tahoma" w:cs="Tahoma"/>
          <w:position w:val="-4"/>
          <w:sz w:val="20"/>
          <w:szCs w:val="20"/>
        </w:rPr>
        <w:t xml:space="preserve">n - </w:t>
      </w:r>
      <w:r w:rsidRPr="0070053E">
        <w:rPr>
          <w:rFonts w:ascii="Tahoma" w:hAnsi="Tahoma" w:cs="Tahoma"/>
          <w:sz w:val="20"/>
          <w:szCs w:val="20"/>
        </w:rPr>
        <w:t>liczba punktów przyznana ofercie n dla kryterium B</w:t>
      </w:r>
    </w:p>
    <w:p w14:paraId="1F63D09C"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C</w:t>
      </w:r>
      <w:r w:rsidRPr="0070053E">
        <w:rPr>
          <w:rFonts w:ascii="Tahoma" w:hAnsi="Tahoma" w:cs="Tahoma"/>
          <w:position w:val="-4"/>
          <w:sz w:val="20"/>
          <w:szCs w:val="20"/>
        </w:rPr>
        <w:t xml:space="preserve">n - </w:t>
      </w:r>
      <w:r w:rsidRPr="0070053E">
        <w:rPr>
          <w:rFonts w:ascii="Tahoma" w:hAnsi="Tahoma" w:cs="Tahoma"/>
          <w:sz w:val="20"/>
          <w:szCs w:val="20"/>
        </w:rPr>
        <w:t>liczba punktów przyznana ofercie n dla kryterium C</w:t>
      </w:r>
    </w:p>
    <w:p w14:paraId="5346BC93" w14:textId="77777777" w:rsidR="00680B9C" w:rsidRPr="0070053E" w:rsidRDefault="00680B9C" w:rsidP="00680B9C">
      <w:pPr>
        <w:spacing w:after="0" w:line="240" w:lineRule="auto"/>
        <w:ind w:left="284"/>
        <w:jc w:val="both"/>
        <w:rPr>
          <w:rFonts w:ascii="Tahoma" w:hAnsi="Tahoma" w:cs="Tahoma"/>
          <w:sz w:val="20"/>
          <w:szCs w:val="20"/>
        </w:rPr>
      </w:pPr>
    </w:p>
    <w:p w14:paraId="5BBD2D51" w14:textId="77777777" w:rsidR="00680B9C" w:rsidRPr="0070053E" w:rsidRDefault="00680B9C" w:rsidP="00680B9C">
      <w:pPr>
        <w:spacing w:after="0" w:line="240" w:lineRule="auto"/>
        <w:ind w:left="284"/>
        <w:jc w:val="both"/>
        <w:rPr>
          <w:rFonts w:ascii="Tahoma" w:hAnsi="Tahoma" w:cs="Tahoma"/>
          <w:sz w:val="20"/>
          <w:szCs w:val="20"/>
        </w:rPr>
      </w:pPr>
    </w:p>
    <w:p w14:paraId="03805512"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(Część I Zamówienia) Zamówienie publiczne zostanie udzielone wykonawcy, który uzyska największą liczbę punktów na podstawie ww. wskaźnika wyliczonego dla każdej oferty.</w:t>
      </w:r>
    </w:p>
    <w:p w14:paraId="6D4C4271" w14:textId="77777777" w:rsidR="00680B9C" w:rsidRPr="0070053E" w:rsidRDefault="00680B9C" w:rsidP="00680B9C">
      <w:pPr>
        <w:tabs>
          <w:tab w:val="left" w:pos="5245"/>
        </w:tabs>
        <w:spacing w:after="0" w:line="240" w:lineRule="auto"/>
        <w:jc w:val="both"/>
        <w:rPr>
          <w:rFonts w:ascii="Tahoma" w:hAnsi="Tahoma" w:cs="Tahoma"/>
          <w:b/>
          <w:sz w:val="20"/>
          <w:szCs w:val="20"/>
        </w:rPr>
      </w:pPr>
    </w:p>
    <w:p w14:paraId="219DDE04" w14:textId="77777777" w:rsidR="00680B9C" w:rsidRPr="0070053E" w:rsidRDefault="00680B9C" w:rsidP="00680B9C">
      <w:pPr>
        <w:tabs>
          <w:tab w:val="left" w:pos="5245"/>
        </w:tabs>
        <w:spacing w:after="0" w:line="240" w:lineRule="auto"/>
        <w:jc w:val="both"/>
        <w:rPr>
          <w:rFonts w:ascii="Tahoma" w:hAnsi="Tahoma" w:cs="Tahoma"/>
          <w:b/>
          <w:sz w:val="20"/>
          <w:szCs w:val="20"/>
        </w:rPr>
      </w:pPr>
    </w:p>
    <w:p w14:paraId="405B07C2" w14:textId="77777777" w:rsidR="00680B9C" w:rsidRPr="0070053E" w:rsidRDefault="00680B9C" w:rsidP="00680B9C">
      <w:pPr>
        <w:tabs>
          <w:tab w:val="left" w:pos="5245"/>
        </w:tabs>
        <w:spacing w:after="0" w:line="240" w:lineRule="auto"/>
        <w:jc w:val="both"/>
        <w:rPr>
          <w:rFonts w:ascii="Tahoma" w:hAnsi="Tahoma" w:cs="Tahoma"/>
          <w:b/>
          <w:sz w:val="20"/>
          <w:szCs w:val="20"/>
        </w:rPr>
      </w:pPr>
    </w:p>
    <w:p w14:paraId="7F45822D" w14:textId="77777777" w:rsidR="00680B9C" w:rsidRPr="0070053E" w:rsidRDefault="00680B9C" w:rsidP="00680B9C">
      <w:pPr>
        <w:tabs>
          <w:tab w:val="left" w:pos="5245"/>
        </w:tabs>
        <w:spacing w:after="0" w:line="240" w:lineRule="auto"/>
        <w:jc w:val="both"/>
        <w:rPr>
          <w:rFonts w:ascii="Tahoma" w:hAnsi="Tahoma" w:cs="Tahoma"/>
          <w:b/>
          <w:sz w:val="20"/>
          <w:szCs w:val="20"/>
        </w:rPr>
      </w:pPr>
      <w:r w:rsidRPr="0070053E">
        <w:rPr>
          <w:rFonts w:ascii="Tahoma" w:hAnsi="Tahoma" w:cs="Tahoma"/>
          <w:b/>
          <w:sz w:val="20"/>
          <w:szCs w:val="20"/>
        </w:rPr>
        <w:t>Cześć II Zamówienia:</w:t>
      </w:r>
    </w:p>
    <w:p w14:paraId="289FFD59" w14:textId="77777777" w:rsidR="00680B9C" w:rsidRPr="0070053E" w:rsidRDefault="00680B9C" w:rsidP="00680B9C">
      <w:pPr>
        <w:tabs>
          <w:tab w:val="left" w:pos="5245"/>
        </w:tabs>
        <w:spacing w:after="0" w:line="240" w:lineRule="auto"/>
        <w:jc w:val="both"/>
        <w:rPr>
          <w:rFonts w:ascii="Tahoma" w:hAnsi="Tahoma" w:cs="Tahoma"/>
          <w:i/>
          <w:sz w:val="20"/>
          <w:szCs w:val="20"/>
        </w:rPr>
      </w:pPr>
      <w:r w:rsidRPr="0070053E">
        <w:rPr>
          <w:rFonts w:ascii="Tahoma" w:hAnsi="Tahoma" w:cs="Tahoma"/>
          <w:i/>
          <w:sz w:val="20"/>
          <w:szCs w:val="20"/>
        </w:rPr>
        <w:t>D Cena łączna ubezpieczenia – waga 80%</w:t>
      </w:r>
    </w:p>
    <w:p w14:paraId="1CC702B2" w14:textId="77777777" w:rsidR="00680B9C" w:rsidRPr="0070053E" w:rsidRDefault="00680B9C" w:rsidP="00680B9C">
      <w:pPr>
        <w:tabs>
          <w:tab w:val="left" w:pos="5245"/>
        </w:tabs>
        <w:spacing w:after="0" w:line="240" w:lineRule="auto"/>
        <w:jc w:val="both"/>
        <w:rPr>
          <w:rFonts w:ascii="Tahoma" w:hAnsi="Tahoma" w:cs="Tahoma"/>
          <w:i/>
          <w:sz w:val="20"/>
          <w:szCs w:val="20"/>
        </w:rPr>
      </w:pPr>
      <w:r w:rsidRPr="0070053E">
        <w:rPr>
          <w:rFonts w:ascii="Tahoma" w:hAnsi="Tahoma" w:cs="Tahoma"/>
          <w:i/>
          <w:sz w:val="20"/>
          <w:szCs w:val="20"/>
        </w:rPr>
        <w:t>E. Zaakceptowanie klauzul dodatkowych – waga 20%</w:t>
      </w:r>
    </w:p>
    <w:p w14:paraId="19BF2575" w14:textId="77777777" w:rsidR="00680B9C" w:rsidRPr="0070053E" w:rsidRDefault="00680B9C" w:rsidP="00680B9C">
      <w:pPr>
        <w:pStyle w:val="Tekstpodstawowywcity3"/>
        <w:spacing w:line="240" w:lineRule="auto"/>
        <w:rPr>
          <w:rFonts w:ascii="Tahoma" w:hAnsi="Tahoma" w:cs="Tahoma"/>
          <w:sz w:val="20"/>
        </w:rPr>
      </w:pPr>
    </w:p>
    <w:p w14:paraId="550CB539" w14:textId="48626AEE" w:rsidR="00680B9C" w:rsidRPr="0070053E" w:rsidRDefault="00680B9C">
      <w:pPr>
        <w:numPr>
          <w:ilvl w:val="0"/>
          <w:numId w:val="47"/>
        </w:numPr>
        <w:spacing w:after="0" w:line="240" w:lineRule="auto"/>
        <w:jc w:val="both"/>
        <w:rPr>
          <w:rFonts w:ascii="Tahoma" w:hAnsi="Tahoma" w:cs="Tahoma"/>
          <w:sz w:val="20"/>
          <w:szCs w:val="20"/>
        </w:rPr>
      </w:pPr>
      <w:r w:rsidRPr="0070053E">
        <w:rPr>
          <w:rFonts w:ascii="Tahoma" w:hAnsi="Tahoma" w:cs="Tahoma"/>
          <w:b/>
          <w:sz w:val="20"/>
          <w:szCs w:val="20"/>
        </w:rPr>
        <w:t>cena łączna ubezpieczenia w części II zamówienia</w:t>
      </w:r>
      <w:r w:rsidRPr="0070053E">
        <w:rPr>
          <w:rFonts w:ascii="Tahoma" w:hAnsi="Tahoma" w:cs="Tahoma"/>
          <w:sz w:val="20"/>
          <w:szCs w:val="20"/>
        </w:rPr>
        <w:t xml:space="preserve"> – suma składek za wszystkie ubezpieczenia będące przedmiotem niniejszej części zamówienia </w:t>
      </w:r>
    </w:p>
    <w:p w14:paraId="63911CA1" w14:textId="77777777" w:rsidR="00680B9C" w:rsidRPr="0070053E" w:rsidRDefault="00680B9C" w:rsidP="00680B9C">
      <w:pPr>
        <w:tabs>
          <w:tab w:val="num" w:pos="709"/>
        </w:tabs>
        <w:spacing w:after="0" w:line="240" w:lineRule="auto"/>
        <w:ind w:left="851" w:hanging="425"/>
        <w:jc w:val="both"/>
        <w:rPr>
          <w:rFonts w:ascii="Tahoma" w:hAnsi="Tahoma" w:cs="Tahoma"/>
          <w:sz w:val="20"/>
          <w:szCs w:val="20"/>
        </w:rPr>
      </w:pPr>
      <w:r w:rsidRPr="0070053E">
        <w:rPr>
          <w:rFonts w:ascii="Tahoma" w:hAnsi="Tahoma" w:cs="Tahoma"/>
          <w:sz w:val="20"/>
          <w:szCs w:val="20"/>
        </w:rPr>
        <w:tab/>
        <w:t>Oferty będą podlegały ocenie w kryterium D według następującego wzoru:</w:t>
      </w:r>
    </w:p>
    <w:p w14:paraId="51042CEC" w14:textId="77777777" w:rsidR="00680B9C" w:rsidRPr="0070053E" w:rsidRDefault="00680B9C" w:rsidP="00680B9C">
      <w:pPr>
        <w:spacing w:after="0" w:line="240" w:lineRule="auto"/>
        <w:ind w:left="567"/>
        <w:jc w:val="both"/>
        <w:rPr>
          <w:rFonts w:ascii="Tahoma" w:hAnsi="Tahoma" w:cs="Tahoma"/>
          <w:sz w:val="20"/>
          <w:szCs w:val="20"/>
        </w:rPr>
      </w:pPr>
    </w:p>
    <w:p w14:paraId="283C2ACF" w14:textId="77777777" w:rsidR="00680B9C" w:rsidRPr="0070053E" w:rsidRDefault="00680B9C" w:rsidP="00680B9C">
      <w:pPr>
        <w:spacing w:after="0" w:line="240" w:lineRule="auto"/>
        <w:ind w:left="2836"/>
        <w:jc w:val="both"/>
        <w:rPr>
          <w:rFonts w:ascii="Tahoma" w:hAnsi="Tahoma" w:cs="Tahoma"/>
          <w:sz w:val="20"/>
          <w:szCs w:val="20"/>
          <w:vertAlign w:val="subscript"/>
          <w:lang w:val="de-DE"/>
        </w:rPr>
      </w:pPr>
      <w:r w:rsidRPr="0070053E">
        <w:rPr>
          <w:rFonts w:ascii="Tahoma" w:hAnsi="Tahoma" w:cs="Tahoma"/>
          <w:sz w:val="20"/>
          <w:szCs w:val="20"/>
        </w:rPr>
        <w:t xml:space="preserve">       </w:t>
      </w:r>
      <w:r w:rsidRPr="0070053E">
        <w:rPr>
          <w:rFonts w:ascii="Tahoma" w:hAnsi="Tahoma" w:cs="Tahoma"/>
          <w:sz w:val="20"/>
          <w:szCs w:val="20"/>
          <w:lang w:val="de-DE"/>
        </w:rPr>
        <w:t xml:space="preserve">P </w:t>
      </w:r>
      <w:r w:rsidRPr="0070053E">
        <w:rPr>
          <w:rFonts w:ascii="Tahoma" w:hAnsi="Tahoma" w:cs="Tahoma"/>
          <w:sz w:val="20"/>
          <w:szCs w:val="20"/>
          <w:vertAlign w:val="subscript"/>
          <w:lang w:val="de-DE"/>
        </w:rPr>
        <w:t>min</w:t>
      </w:r>
    </w:p>
    <w:p w14:paraId="27430F35" w14:textId="77777777" w:rsidR="00680B9C" w:rsidRPr="0070053E" w:rsidRDefault="00680B9C" w:rsidP="00680B9C">
      <w:pPr>
        <w:spacing w:after="0" w:line="240" w:lineRule="auto"/>
        <w:ind w:left="315"/>
        <w:jc w:val="both"/>
        <w:rPr>
          <w:rFonts w:ascii="Tahoma" w:hAnsi="Tahoma" w:cs="Tahoma"/>
          <w:position w:val="2"/>
          <w:sz w:val="20"/>
          <w:szCs w:val="20"/>
        </w:rPr>
      </w:pPr>
      <w:r w:rsidRPr="0070053E">
        <w:rPr>
          <w:rFonts w:ascii="Tahoma" w:hAnsi="Tahoma" w:cs="Tahoma"/>
          <w:sz w:val="20"/>
          <w:szCs w:val="20"/>
          <w:lang w:val="de-DE"/>
        </w:rPr>
        <w:t xml:space="preserve">                                    D</w:t>
      </w:r>
      <w:r w:rsidRPr="0070053E">
        <w:rPr>
          <w:rFonts w:ascii="Tahoma" w:hAnsi="Tahoma" w:cs="Tahoma"/>
          <w:position w:val="-4"/>
          <w:sz w:val="20"/>
          <w:szCs w:val="20"/>
          <w:lang w:val="de-DE"/>
        </w:rPr>
        <w:t xml:space="preserve">n </w:t>
      </w:r>
      <w:r w:rsidRPr="0070053E">
        <w:rPr>
          <w:rFonts w:ascii="Tahoma" w:hAnsi="Tahoma" w:cs="Tahoma"/>
          <w:sz w:val="20"/>
          <w:szCs w:val="20"/>
          <w:lang w:val="de-DE"/>
        </w:rPr>
        <w:t xml:space="preserve">= </w:t>
      </w:r>
      <w:r w:rsidRPr="0070053E">
        <w:rPr>
          <w:rFonts w:ascii="Tahoma" w:hAnsi="Tahoma" w:cs="Tahoma"/>
          <w:position w:val="14"/>
          <w:sz w:val="20"/>
          <w:szCs w:val="20"/>
          <w:lang w:val="de-DE"/>
        </w:rPr>
        <w:t>__________</w:t>
      </w:r>
      <w:r w:rsidRPr="0070053E">
        <w:rPr>
          <w:rFonts w:ascii="Tahoma" w:hAnsi="Tahoma" w:cs="Tahoma"/>
          <w:sz w:val="20"/>
          <w:szCs w:val="20"/>
          <w:lang w:val="de-DE"/>
        </w:rPr>
        <w:t xml:space="preserve"> </w:t>
      </w:r>
      <w:r w:rsidRPr="0070053E">
        <w:rPr>
          <w:rFonts w:ascii="Tahoma" w:hAnsi="Tahoma" w:cs="Tahoma"/>
          <w:position w:val="2"/>
          <w:sz w:val="20"/>
          <w:szCs w:val="20"/>
          <w:lang w:val="de-DE"/>
        </w:rPr>
        <w:t>x</w:t>
      </w:r>
      <w:r w:rsidRPr="0070053E">
        <w:rPr>
          <w:rFonts w:ascii="Tahoma" w:hAnsi="Tahoma" w:cs="Tahoma"/>
          <w:sz w:val="20"/>
          <w:szCs w:val="20"/>
          <w:lang w:val="de-DE"/>
        </w:rPr>
        <w:t xml:space="preserve"> 100 </w:t>
      </w:r>
      <w:proofErr w:type="spellStart"/>
      <w:r w:rsidRPr="0070053E">
        <w:rPr>
          <w:rFonts w:ascii="Tahoma" w:hAnsi="Tahoma" w:cs="Tahoma"/>
          <w:sz w:val="20"/>
          <w:szCs w:val="20"/>
          <w:lang w:val="de-DE"/>
        </w:rPr>
        <w:t>pkt</w:t>
      </w:r>
      <w:proofErr w:type="spellEnd"/>
      <w:r w:rsidRPr="0070053E">
        <w:rPr>
          <w:rFonts w:ascii="Tahoma" w:hAnsi="Tahoma" w:cs="Tahoma"/>
          <w:sz w:val="20"/>
          <w:szCs w:val="20"/>
          <w:lang w:val="de-DE"/>
        </w:rPr>
        <w:cr/>
      </w:r>
      <w:r w:rsidRPr="0070053E">
        <w:rPr>
          <w:rFonts w:ascii="Tahoma" w:hAnsi="Tahoma" w:cs="Tahoma"/>
          <w:position w:val="6"/>
          <w:sz w:val="20"/>
          <w:szCs w:val="20"/>
          <w:lang w:val="de-DE"/>
        </w:rPr>
        <w:t xml:space="preserve">                                                  </w:t>
      </w:r>
      <w:r w:rsidRPr="0070053E">
        <w:rPr>
          <w:rFonts w:ascii="Tahoma" w:hAnsi="Tahoma" w:cs="Tahoma"/>
          <w:position w:val="6"/>
          <w:sz w:val="20"/>
          <w:szCs w:val="20"/>
        </w:rPr>
        <w:t>P</w:t>
      </w:r>
      <w:r w:rsidRPr="0070053E">
        <w:rPr>
          <w:rFonts w:ascii="Tahoma" w:hAnsi="Tahoma" w:cs="Tahoma"/>
          <w:position w:val="2"/>
          <w:sz w:val="20"/>
          <w:szCs w:val="20"/>
        </w:rPr>
        <w:t>n</w:t>
      </w:r>
    </w:p>
    <w:p w14:paraId="52AB2D15" w14:textId="77777777" w:rsidR="00680B9C" w:rsidRPr="0070053E" w:rsidRDefault="00680B9C" w:rsidP="00680B9C">
      <w:pPr>
        <w:spacing w:after="0" w:line="240" w:lineRule="auto"/>
        <w:ind w:left="284"/>
        <w:rPr>
          <w:rFonts w:ascii="Tahoma" w:hAnsi="Tahoma" w:cs="Tahoma"/>
          <w:sz w:val="20"/>
          <w:szCs w:val="20"/>
        </w:rPr>
      </w:pPr>
      <w:r w:rsidRPr="0070053E">
        <w:rPr>
          <w:rFonts w:ascii="Tahoma" w:hAnsi="Tahoma" w:cs="Tahoma"/>
          <w:sz w:val="20"/>
          <w:szCs w:val="20"/>
        </w:rPr>
        <w:t xml:space="preserve">  D</w:t>
      </w:r>
      <w:r w:rsidRPr="0070053E">
        <w:rPr>
          <w:rFonts w:ascii="Tahoma" w:hAnsi="Tahoma" w:cs="Tahoma"/>
          <w:position w:val="-4"/>
          <w:sz w:val="20"/>
          <w:szCs w:val="20"/>
        </w:rPr>
        <w:t>n</w:t>
      </w:r>
      <w:r w:rsidRPr="0070053E">
        <w:rPr>
          <w:rFonts w:ascii="Tahoma" w:hAnsi="Tahoma" w:cs="Tahoma"/>
          <w:sz w:val="20"/>
          <w:szCs w:val="20"/>
          <w:vertAlign w:val="subscript"/>
        </w:rPr>
        <w:t xml:space="preserve">     </w:t>
      </w:r>
      <w:r w:rsidRPr="0070053E">
        <w:rPr>
          <w:rFonts w:ascii="Tahoma" w:hAnsi="Tahoma" w:cs="Tahoma"/>
          <w:sz w:val="20"/>
          <w:szCs w:val="20"/>
        </w:rPr>
        <w:t>- liczba punktów przyznana ofercie n dla kryterium D</w:t>
      </w:r>
    </w:p>
    <w:p w14:paraId="0BED6DC0"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 xml:space="preserve">  n    - numer oferty</w:t>
      </w:r>
    </w:p>
    <w:p w14:paraId="2E98208A"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 xml:space="preserve">  P</w:t>
      </w:r>
      <w:r w:rsidRPr="0070053E">
        <w:rPr>
          <w:rFonts w:ascii="Tahoma" w:hAnsi="Tahoma" w:cs="Tahoma"/>
          <w:position w:val="-4"/>
          <w:sz w:val="20"/>
          <w:szCs w:val="20"/>
        </w:rPr>
        <w:t>min</w:t>
      </w:r>
      <w:r w:rsidRPr="0070053E">
        <w:rPr>
          <w:rFonts w:ascii="Tahoma" w:hAnsi="Tahoma" w:cs="Tahoma"/>
          <w:sz w:val="20"/>
          <w:szCs w:val="20"/>
        </w:rPr>
        <w:t xml:space="preserve"> - cena minimalna wśród złożonych ofert</w:t>
      </w:r>
    </w:p>
    <w:p w14:paraId="1D25140B" w14:textId="77777777" w:rsidR="00680B9C" w:rsidRPr="0070053E" w:rsidRDefault="00680B9C" w:rsidP="00680B9C">
      <w:pPr>
        <w:spacing w:after="0" w:line="240" w:lineRule="auto"/>
        <w:ind w:left="284"/>
        <w:rPr>
          <w:rFonts w:ascii="Tahoma" w:hAnsi="Tahoma" w:cs="Tahoma"/>
          <w:sz w:val="20"/>
          <w:szCs w:val="20"/>
        </w:rPr>
      </w:pPr>
      <w:r w:rsidRPr="0070053E">
        <w:rPr>
          <w:rFonts w:ascii="Tahoma" w:hAnsi="Tahoma" w:cs="Tahoma"/>
          <w:sz w:val="20"/>
          <w:szCs w:val="20"/>
        </w:rPr>
        <w:t xml:space="preserve">  P</w:t>
      </w:r>
      <w:r w:rsidRPr="0070053E">
        <w:rPr>
          <w:rFonts w:ascii="Tahoma" w:hAnsi="Tahoma" w:cs="Tahoma"/>
          <w:position w:val="-4"/>
          <w:sz w:val="20"/>
          <w:szCs w:val="20"/>
        </w:rPr>
        <w:t>n</w:t>
      </w:r>
      <w:r w:rsidRPr="0070053E">
        <w:rPr>
          <w:rFonts w:ascii="Tahoma" w:hAnsi="Tahoma" w:cs="Tahoma"/>
          <w:sz w:val="20"/>
          <w:szCs w:val="20"/>
        </w:rPr>
        <w:t xml:space="preserve">    - cena zaproponowana przez Wykonawcę w ofercie n</w:t>
      </w:r>
    </w:p>
    <w:p w14:paraId="327EAF88" w14:textId="77777777" w:rsidR="00680B9C" w:rsidRPr="0070053E" w:rsidRDefault="00680B9C" w:rsidP="00680B9C">
      <w:pPr>
        <w:spacing w:after="0" w:line="240" w:lineRule="auto"/>
        <w:ind w:left="284"/>
        <w:rPr>
          <w:rFonts w:ascii="Tahoma" w:hAnsi="Tahoma" w:cs="Tahoma"/>
          <w:sz w:val="20"/>
          <w:szCs w:val="20"/>
          <w:u w:val="single"/>
        </w:rPr>
      </w:pPr>
    </w:p>
    <w:p w14:paraId="147DBF8B" w14:textId="2513F346" w:rsidR="006F7749" w:rsidRPr="0070053E" w:rsidRDefault="006F7749">
      <w:pPr>
        <w:numPr>
          <w:ilvl w:val="0"/>
          <w:numId w:val="47"/>
        </w:numPr>
        <w:tabs>
          <w:tab w:val="num" w:pos="-76"/>
        </w:tabs>
        <w:spacing w:after="0" w:line="240" w:lineRule="auto"/>
        <w:ind w:left="644"/>
        <w:jc w:val="both"/>
        <w:rPr>
          <w:rFonts w:ascii="Tahoma" w:hAnsi="Tahoma" w:cs="Tahoma"/>
          <w:sz w:val="20"/>
          <w:szCs w:val="20"/>
        </w:rPr>
      </w:pPr>
      <w:r w:rsidRPr="0070053E">
        <w:rPr>
          <w:rFonts w:ascii="Tahoma" w:hAnsi="Tahoma" w:cs="Tahoma"/>
          <w:b/>
          <w:sz w:val="20"/>
          <w:szCs w:val="20"/>
        </w:rPr>
        <w:t xml:space="preserve">zaakceptowanie </w:t>
      </w:r>
      <w:bookmarkStart w:id="38" w:name="_Hlk172906172"/>
      <w:r w:rsidRPr="0070053E">
        <w:rPr>
          <w:rFonts w:ascii="Tahoma" w:hAnsi="Tahoma" w:cs="Tahoma"/>
          <w:b/>
          <w:sz w:val="20"/>
          <w:szCs w:val="20"/>
        </w:rPr>
        <w:t xml:space="preserve">klauzul dodatkowych w części II zamówienia </w:t>
      </w:r>
      <w:r w:rsidRPr="0070053E">
        <w:rPr>
          <w:rFonts w:ascii="Tahoma" w:hAnsi="Tahoma" w:cs="Tahoma"/>
          <w:sz w:val="20"/>
          <w:szCs w:val="20"/>
        </w:rPr>
        <w:t>– ocena kryterium polega na przyznaniu punktów za wprowadzenie do oferty dodatkowych klauzul rozszerzających ochronę ubezpieczeniową wg. następujących zasad:</w:t>
      </w:r>
    </w:p>
    <w:p w14:paraId="3729F517" w14:textId="77777777" w:rsidR="006F7749" w:rsidRPr="0070053E" w:rsidRDefault="006F7749">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70053E">
        <w:rPr>
          <w:rFonts w:ascii="Tahoma" w:hAnsi="Tahoma" w:cs="Tahoma"/>
          <w:sz w:val="20"/>
          <w:szCs w:val="20"/>
        </w:rPr>
        <w:t>za rozszerzenie ochrony o klauzule nr 7, 14, 15, 16 zostanie przyznanych po 6 punktów za każdą klauzulę,</w:t>
      </w:r>
    </w:p>
    <w:p w14:paraId="5FAC32AB" w14:textId="77777777" w:rsidR="006F7749" w:rsidRPr="0070053E" w:rsidRDefault="006F7749">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bookmarkStart w:id="39" w:name="_Hlk124159440"/>
      <w:bookmarkStart w:id="40" w:name="_Hlk117605178"/>
      <w:bookmarkStart w:id="41" w:name="_Hlk124149005"/>
      <w:r w:rsidRPr="0070053E">
        <w:rPr>
          <w:rFonts w:ascii="Tahoma" w:hAnsi="Tahoma" w:cs="Tahoma"/>
          <w:sz w:val="20"/>
          <w:szCs w:val="20"/>
        </w:rPr>
        <w:t>za rozszerzenie ochrony o klauzule nr 9, 10, 11, 12 i 13 zostanie przyznanych po 8 punktów za każdą klauzulę,</w:t>
      </w:r>
    </w:p>
    <w:p w14:paraId="6C20B69D" w14:textId="77777777" w:rsidR="006F7749" w:rsidRPr="0070053E" w:rsidRDefault="006F7749">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70053E">
        <w:rPr>
          <w:rFonts w:ascii="Tahoma" w:hAnsi="Tahoma" w:cs="Tahoma"/>
          <w:sz w:val="20"/>
          <w:szCs w:val="20"/>
        </w:rPr>
        <w:t>za rozszerzenie ochrony o klauzulę nr 17 i 18 zostanie przyznanych po 10 punktów za każdą klauzulę,</w:t>
      </w:r>
    </w:p>
    <w:bookmarkEnd w:id="39"/>
    <w:p w14:paraId="3E0AA5D6" w14:textId="77777777" w:rsidR="006F7749" w:rsidRPr="0070053E" w:rsidRDefault="006F7749">
      <w:pPr>
        <w:numPr>
          <w:ilvl w:val="0"/>
          <w:numId w:val="6"/>
        </w:numPr>
        <w:tabs>
          <w:tab w:val="clear" w:pos="502"/>
          <w:tab w:val="num" w:pos="720"/>
          <w:tab w:val="num" w:pos="1560"/>
        </w:tabs>
        <w:suppressAutoHyphens/>
        <w:spacing w:after="0" w:line="240" w:lineRule="auto"/>
        <w:ind w:left="1560"/>
        <w:jc w:val="both"/>
        <w:rPr>
          <w:rFonts w:ascii="Tahoma" w:hAnsi="Tahoma" w:cs="Tahoma"/>
          <w:sz w:val="20"/>
          <w:szCs w:val="20"/>
        </w:rPr>
      </w:pPr>
      <w:r w:rsidRPr="0070053E">
        <w:rPr>
          <w:rFonts w:ascii="Tahoma" w:hAnsi="Tahoma" w:cs="Tahoma"/>
          <w:sz w:val="20"/>
          <w:szCs w:val="20"/>
        </w:rPr>
        <w:t>za rozszerzenie ochrony o klauzulę nr 8 zostanie przyznanych 16 punktów.</w:t>
      </w:r>
    </w:p>
    <w:bookmarkEnd w:id="40"/>
    <w:bookmarkEnd w:id="41"/>
    <w:p w14:paraId="3988E5DF" w14:textId="77777777" w:rsidR="006F7749" w:rsidRPr="0070053E" w:rsidRDefault="006F7749" w:rsidP="006F7749">
      <w:pPr>
        <w:tabs>
          <w:tab w:val="num" w:pos="1560"/>
        </w:tabs>
        <w:suppressAutoHyphens/>
        <w:spacing w:after="0" w:line="240" w:lineRule="auto"/>
        <w:ind w:left="1560"/>
        <w:jc w:val="both"/>
        <w:rPr>
          <w:rFonts w:ascii="Tahoma" w:hAnsi="Tahoma" w:cs="Tahoma"/>
          <w:sz w:val="20"/>
          <w:szCs w:val="20"/>
        </w:rPr>
      </w:pPr>
    </w:p>
    <w:p w14:paraId="53E781C3" w14:textId="77777777" w:rsidR="006F7749" w:rsidRPr="0070053E" w:rsidRDefault="006F7749" w:rsidP="006F7749">
      <w:pPr>
        <w:tabs>
          <w:tab w:val="num" w:pos="1560"/>
        </w:tabs>
        <w:suppressAutoHyphens/>
        <w:spacing w:after="0" w:line="240" w:lineRule="auto"/>
        <w:ind w:left="1200"/>
        <w:jc w:val="both"/>
        <w:rPr>
          <w:rFonts w:ascii="Tahoma" w:hAnsi="Tahoma" w:cs="Tahoma"/>
          <w:sz w:val="20"/>
          <w:szCs w:val="20"/>
        </w:rPr>
      </w:pPr>
    </w:p>
    <w:p w14:paraId="736A094D" w14:textId="77777777" w:rsidR="006F7749" w:rsidRPr="0070053E" w:rsidRDefault="006F7749" w:rsidP="006F7749">
      <w:pPr>
        <w:spacing w:after="0" w:line="240" w:lineRule="auto"/>
        <w:ind w:left="284"/>
        <w:rPr>
          <w:rFonts w:ascii="Tahoma" w:hAnsi="Tahoma" w:cs="Tahoma"/>
          <w:sz w:val="20"/>
          <w:szCs w:val="20"/>
          <w:u w:val="single"/>
        </w:rPr>
      </w:pPr>
      <w:r w:rsidRPr="0070053E">
        <w:rPr>
          <w:rFonts w:ascii="Tahoma" w:hAnsi="Tahoma" w:cs="Tahoma"/>
          <w:sz w:val="20"/>
          <w:szCs w:val="20"/>
          <w:u w:val="single"/>
        </w:rPr>
        <w:t>W kryterium E Wykonawca może otrzymać maksymalnie 100 pkt (w przypadku akceptacji wszystkich klauzul dodatkowych).</w:t>
      </w:r>
    </w:p>
    <w:p w14:paraId="45F3CBA7" w14:textId="77777777" w:rsidR="006F7749" w:rsidRPr="0070053E" w:rsidRDefault="006F7749" w:rsidP="006F7749">
      <w:pPr>
        <w:spacing w:after="0" w:line="240" w:lineRule="auto"/>
        <w:ind w:left="284"/>
        <w:rPr>
          <w:rFonts w:ascii="Tahoma" w:hAnsi="Tahoma" w:cs="Tahoma"/>
          <w:sz w:val="20"/>
          <w:szCs w:val="20"/>
          <w:u w:val="single"/>
        </w:rPr>
      </w:pPr>
    </w:p>
    <w:p w14:paraId="34D8A919" w14:textId="77777777" w:rsidR="006F7749" w:rsidRPr="0070053E" w:rsidRDefault="006F7749" w:rsidP="006F7749">
      <w:pPr>
        <w:suppressAutoHyphens/>
        <w:spacing w:after="0" w:line="240" w:lineRule="auto"/>
        <w:ind w:left="1200"/>
        <w:jc w:val="both"/>
        <w:rPr>
          <w:rFonts w:ascii="Tahoma" w:hAnsi="Tahoma" w:cs="Tahoma"/>
          <w:sz w:val="20"/>
          <w:szCs w:val="20"/>
        </w:rPr>
      </w:pPr>
    </w:p>
    <w:p w14:paraId="76DBFF57" w14:textId="77777777" w:rsidR="006F7749" w:rsidRPr="0070053E" w:rsidRDefault="006F7749" w:rsidP="006F7749">
      <w:pPr>
        <w:spacing w:after="0" w:line="240" w:lineRule="auto"/>
        <w:ind w:left="709"/>
        <w:jc w:val="both"/>
        <w:rPr>
          <w:rFonts w:ascii="Tahoma" w:hAnsi="Tahoma" w:cs="Tahoma"/>
          <w:b/>
          <w:sz w:val="20"/>
          <w:szCs w:val="20"/>
        </w:rPr>
      </w:pPr>
      <w:r w:rsidRPr="0070053E">
        <w:rPr>
          <w:rFonts w:ascii="Tahoma" w:hAnsi="Tahoma" w:cs="Tahoma"/>
          <w:b/>
          <w:sz w:val="20"/>
          <w:szCs w:val="20"/>
        </w:rPr>
        <w:t>UWAGA:</w:t>
      </w:r>
    </w:p>
    <w:p w14:paraId="70DFB5F2" w14:textId="77777777" w:rsidR="006F7749" w:rsidRPr="0070053E" w:rsidRDefault="006F7749" w:rsidP="006F7749">
      <w:pPr>
        <w:spacing w:after="0" w:line="240" w:lineRule="auto"/>
        <w:ind w:left="709"/>
        <w:jc w:val="both"/>
        <w:rPr>
          <w:rFonts w:ascii="Tahoma" w:hAnsi="Tahoma" w:cs="Tahoma"/>
          <w:b/>
          <w:bCs/>
          <w:sz w:val="20"/>
          <w:szCs w:val="20"/>
        </w:rPr>
      </w:pPr>
      <w:r w:rsidRPr="0070053E">
        <w:rPr>
          <w:rFonts w:ascii="Tahoma" w:hAnsi="Tahoma" w:cs="Tahoma"/>
          <w:b/>
          <w:bCs/>
          <w:sz w:val="20"/>
          <w:szCs w:val="20"/>
        </w:rPr>
        <w:t xml:space="preserve">Brak zgody na włączenie do zakresu ubezpieczenia bądź zmiana treści którejkolwiek </w:t>
      </w:r>
      <w:r w:rsidRPr="0070053E">
        <w:rPr>
          <w:rFonts w:ascii="Tahoma" w:hAnsi="Tahoma" w:cs="Tahoma"/>
          <w:b/>
          <w:bCs/>
          <w:sz w:val="20"/>
          <w:szCs w:val="20"/>
        </w:rPr>
        <w:br/>
        <w:t>z klauzul oznaczonych numerami od 1 do 6 spowoduje odrzucenie oferty dla tej części Zamówienia.</w:t>
      </w:r>
    </w:p>
    <w:bookmarkEnd w:id="38"/>
    <w:p w14:paraId="562C50F8" w14:textId="5154032B" w:rsidR="00680B9C" w:rsidRPr="0070053E" w:rsidRDefault="00680B9C" w:rsidP="008C2F51">
      <w:pPr>
        <w:spacing w:after="0" w:line="240" w:lineRule="auto"/>
        <w:ind w:left="644"/>
        <w:jc w:val="both"/>
        <w:rPr>
          <w:rFonts w:ascii="Tahoma" w:hAnsi="Tahoma" w:cs="Tahoma"/>
          <w:b/>
          <w:sz w:val="20"/>
          <w:szCs w:val="20"/>
        </w:rPr>
      </w:pPr>
    </w:p>
    <w:p w14:paraId="7D2B14D4" w14:textId="77777777" w:rsidR="00680B9C" w:rsidRPr="0070053E" w:rsidRDefault="00680B9C" w:rsidP="00680B9C">
      <w:pPr>
        <w:spacing w:after="0" w:line="240" w:lineRule="auto"/>
        <w:ind w:left="709"/>
        <w:jc w:val="both"/>
        <w:rPr>
          <w:rFonts w:ascii="Tahoma" w:hAnsi="Tahoma" w:cs="Tahoma"/>
          <w:b/>
          <w:sz w:val="20"/>
          <w:szCs w:val="20"/>
        </w:rPr>
      </w:pPr>
      <w:r w:rsidRPr="0070053E">
        <w:rPr>
          <w:rFonts w:ascii="Tahoma" w:hAnsi="Tahoma" w:cs="Tahoma"/>
          <w:b/>
          <w:sz w:val="20"/>
          <w:szCs w:val="20"/>
        </w:rPr>
        <w:t xml:space="preserve">UWAGA – w przypadku dopisków oraz zmian w treści klauzul fakultatywnych, odbiegających od treści zawartej w SWZ, za zmienioną klauzulę przyznanych będzie 0 punktów. </w:t>
      </w:r>
    </w:p>
    <w:p w14:paraId="78CB07F1" w14:textId="77777777" w:rsidR="00680B9C" w:rsidRPr="0070053E" w:rsidRDefault="00680B9C" w:rsidP="00680B9C">
      <w:pPr>
        <w:spacing w:after="0" w:line="240" w:lineRule="auto"/>
        <w:jc w:val="both"/>
        <w:rPr>
          <w:rFonts w:ascii="Tahoma" w:hAnsi="Tahoma" w:cs="Tahoma"/>
          <w:sz w:val="20"/>
          <w:szCs w:val="20"/>
        </w:rPr>
      </w:pPr>
    </w:p>
    <w:p w14:paraId="1FFC9D5E" w14:textId="77777777" w:rsidR="00680B9C" w:rsidRPr="0070053E" w:rsidRDefault="00680B9C" w:rsidP="00680B9C">
      <w:pPr>
        <w:spacing w:after="0" w:line="240" w:lineRule="auto"/>
        <w:ind w:left="360"/>
        <w:jc w:val="both"/>
        <w:rPr>
          <w:rFonts w:ascii="Tahoma" w:hAnsi="Tahoma" w:cs="Tahoma"/>
          <w:sz w:val="20"/>
          <w:szCs w:val="20"/>
        </w:rPr>
      </w:pPr>
    </w:p>
    <w:p w14:paraId="392DD985" w14:textId="77777777" w:rsidR="00680B9C" w:rsidRPr="0070053E" w:rsidRDefault="00680B9C" w:rsidP="00680B9C">
      <w:pPr>
        <w:tabs>
          <w:tab w:val="num" w:pos="1866"/>
        </w:tabs>
        <w:spacing w:after="0" w:line="240" w:lineRule="auto"/>
        <w:ind w:left="502"/>
        <w:jc w:val="both"/>
        <w:rPr>
          <w:rFonts w:ascii="Tahoma" w:hAnsi="Tahoma" w:cs="Tahoma"/>
          <w:sz w:val="20"/>
          <w:szCs w:val="20"/>
        </w:rPr>
      </w:pPr>
      <w:r w:rsidRPr="0070053E">
        <w:rPr>
          <w:rFonts w:ascii="Tahoma" w:hAnsi="Tahoma" w:cs="Tahoma"/>
          <w:sz w:val="20"/>
          <w:szCs w:val="20"/>
        </w:rPr>
        <w:t>W celu wyboru najkorzystniejszej oferty w powiązaniu z przedstawionym wyżej kryterium Zamawiający będzie posługiwał się następującym wzorem:</w:t>
      </w:r>
    </w:p>
    <w:p w14:paraId="2EFE89E6" w14:textId="77777777" w:rsidR="00680B9C" w:rsidRPr="0070053E" w:rsidRDefault="00680B9C" w:rsidP="00680B9C">
      <w:pPr>
        <w:spacing w:after="0" w:line="240" w:lineRule="auto"/>
        <w:jc w:val="both"/>
        <w:rPr>
          <w:rFonts w:ascii="Tahoma" w:hAnsi="Tahoma" w:cs="Tahoma"/>
          <w:sz w:val="20"/>
          <w:szCs w:val="20"/>
        </w:rPr>
      </w:pPr>
    </w:p>
    <w:p w14:paraId="75FD1A70" w14:textId="77777777" w:rsidR="00680B9C" w:rsidRPr="0070053E" w:rsidRDefault="00680B9C" w:rsidP="00680B9C">
      <w:pPr>
        <w:spacing w:after="0" w:line="240" w:lineRule="auto"/>
        <w:ind w:left="284"/>
        <w:jc w:val="center"/>
        <w:rPr>
          <w:rFonts w:ascii="Tahoma" w:hAnsi="Tahoma" w:cs="Tahoma"/>
          <w:position w:val="2"/>
          <w:sz w:val="20"/>
          <w:szCs w:val="20"/>
          <w:vertAlign w:val="superscript"/>
        </w:rPr>
      </w:pPr>
      <w:r w:rsidRPr="0070053E">
        <w:rPr>
          <w:rFonts w:ascii="Tahoma" w:hAnsi="Tahoma" w:cs="Tahoma"/>
          <w:sz w:val="20"/>
          <w:szCs w:val="20"/>
        </w:rPr>
        <w:t>WO</w:t>
      </w:r>
      <w:r w:rsidRPr="0070053E">
        <w:rPr>
          <w:rFonts w:ascii="Tahoma" w:hAnsi="Tahoma" w:cs="Tahoma"/>
          <w:position w:val="-4"/>
          <w:sz w:val="20"/>
          <w:szCs w:val="20"/>
        </w:rPr>
        <w:t>n</w:t>
      </w:r>
      <w:r w:rsidRPr="0070053E">
        <w:rPr>
          <w:rFonts w:ascii="Tahoma" w:hAnsi="Tahoma" w:cs="Tahoma"/>
          <w:sz w:val="20"/>
          <w:szCs w:val="20"/>
        </w:rPr>
        <w:t xml:space="preserve"> = D</w:t>
      </w:r>
      <w:r w:rsidRPr="0070053E">
        <w:rPr>
          <w:rFonts w:ascii="Tahoma" w:hAnsi="Tahoma" w:cs="Tahoma"/>
          <w:position w:val="-4"/>
          <w:sz w:val="20"/>
          <w:szCs w:val="20"/>
        </w:rPr>
        <w:t>n</w:t>
      </w:r>
      <w:r w:rsidRPr="0070053E">
        <w:rPr>
          <w:rFonts w:ascii="Tahoma" w:hAnsi="Tahoma" w:cs="Tahoma"/>
          <w:sz w:val="20"/>
          <w:szCs w:val="20"/>
        </w:rPr>
        <w:t xml:space="preserve"> </w:t>
      </w:r>
      <w:r w:rsidRPr="0070053E">
        <w:rPr>
          <w:rFonts w:ascii="Tahoma" w:hAnsi="Tahoma" w:cs="Tahoma"/>
          <w:position w:val="4"/>
          <w:sz w:val="20"/>
          <w:szCs w:val="20"/>
        </w:rPr>
        <w:t>x</w:t>
      </w:r>
      <w:r w:rsidRPr="0070053E">
        <w:rPr>
          <w:rFonts w:ascii="Tahoma" w:hAnsi="Tahoma" w:cs="Tahoma"/>
          <w:sz w:val="20"/>
          <w:szCs w:val="20"/>
        </w:rPr>
        <w:t xml:space="preserve"> 0,80 + E</w:t>
      </w:r>
      <w:r w:rsidRPr="0070053E">
        <w:rPr>
          <w:rFonts w:ascii="Tahoma" w:hAnsi="Tahoma" w:cs="Tahoma"/>
          <w:position w:val="-4"/>
          <w:sz w:val="20"/>
          <w:szCs w:val="20"/>
        </w:rPr>
        <w:t>n</w:t>
      </w:r>
      <w:r w:rsidRPr="0070053E">
        <w:rPr>
          <w:rFonts w:ascii="Tahoma" w:hAnsi="Tahoma" w:cs="Tahoma"/>
          <w:sz w:val="20"/>
          <w:szCs w:val="20"/>
        </w:rPr>
        <w:t xml:space="preserve"> </w:t>
      </w:r>
      <w:r w:rsidRPr="0070053E">
        <w:rPr>
          <w:rFonts w:ascii="Tahoma" w:hAnsi="Tahoma" w:cs="Tahoma"/>
          <w:position w:val="-4"/>
          <w:sz w:val="20"/>
          <w:szCs w:val="20"/>
          <w:vertAlign w:val="subscript"/>
        </w:rPr>
        <w:t xml:space="preserve"> </w:t>
      </w:r>
      <w:r w:rsidRPr="0070053E">
        <w:rPr>
          <w:rFonts w:ascii="Tahoma" w:hAnsi="Tahoma" w:cs="Tahoma"/>
          <w:position w:val="4"/>
          <w:sz w:val="20"/>
          <w:szCs w:val="20"/>
        </w:rPr>
        <w:t>x</w:t>
      </w:r>
      <w:r w:rsidRPr="0070053E">
        <w:rPr>
          <w:rFonts w:ascii="Tahoma" w:hAnsi="Tahoma" w:cs="Tahoma"/>
          <w:sz w:val="20"/>
          <w:szCs w:val="20"/>
        </w:rPr>
        <w:t xml:space="preserve"> 0,20</w:t>
      </w:r>
    </w:p>
    <w:p w14:paraId="09EC2B62" w14:textId="77777777" w:rsidR="00680B9C" w:rsidRPr="0070053E" w:rsidRDefault="00680B9C" w:rsidP="00680B9C">
      <w:pPr>
        <w:spacing w:after="0" w:line="240" w:lineRule="auto"/>
        <w:ind w:left="284"/>
        <w:jc w:val="both"/>
        <w:rPr>
          <w:rFonts w:ascii="Tahoma" w:hAnsi="Tahoma" w:cs="Tahoma"/>
          <w:sz w:val="20"/>
          <w:szCs w:val="20"/>
          <w:u w:val="single"/>
        </w:rPr>
      </w:pPr>
      <w:r w:rsidRPr="0070053E">
        <w:rPr>
          <w:rFonts w:ascii="Tahoma" w:hAnsi="Tahoma" w:cs="Tahoma"/>
          <w:sz w:val="20"/>
          <w:szCs w:val="20"/>
          <w:u w:val="single"/>
        </w:rPr>
        <w:t>gdzie:</w:t>
      </w:r>
    </w:p>
    <w:p w14:paraId="44490945"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lastRenderedPageBreak/>
        <w:t>WO</w:t>
      </w:r>
      <w:r w:rsidRPr="0070053E">
        <w:rPr>
          <w:rFonts w:ascii="Tahoma" w:hAnsi="Tahoma" w:cs="Tahoma"/>
          <w:position w:val="-4"/>
          <w:sz w:val="20"/>
          <w:szCs w:val="20"/>
        </w:rPr>
        <w:t>n</w:t>
      </w:r>
      <w:r w:rsidRPr="0070053E">
        <w:rPr>
          <w:rFonts w:ascii="Tahoma" w:hAnsi="Tahoma" w:cs="Tahoma"/>
          <w:sz w:val="20"/>
          <w:szCs w:val="20"/>
        </w:rPr>
        <w:t xml:space="preserve"> - wskaźnik oceny oferty n</w:t>
      </w:r>
    </w:p>
    <w:p w14:paraId="40F57E86" w14:textId="77777777" w:rsidR="00680B9C" w:rsidRPr="0070053E" w:rsidRDefault="00680B9C" w:rsidP="00680B9C">
      <w:pPr>
        <w:spacing w:after="0" w:line="240" w:lineRule="auto"/>
        <w:ind w:left="284"/>
        <w:jc w:val="both"/>
        <w:rPr>
          <w:rFonts w:ascii="Tahoma" w:hAnsi="Tahoma" w:cs="Tahoma"/>
          <w:position w:val="-4"/>
          <w:sz w:val="20"/>
          <w:szCs w:val="20"/>
        </w:rPr>
      </w:pPr>
      <w:r w:rsidRPr="0070053E">
        <w:rPr>
          <w:rFonts w:ascii="Tahoma" w:hAnsi="Tahoma" w:cs="Tahoma"/>
          <w:sz w:val="20"/>
          <w:szCs w:val="20"/>
        </w:rPr>
        <w:t>D</w:t>
      </w:r>
      <w:r w:rsidRPr="0070053E">
        <w:rPr>
          <w:rFonts w:ascii="Tahoma" w:hAnsi="Tahoma" w:cs="Tahoma"/>
          <w:position w:val="-4"/>
          <w:sz w:val="20"/>
          <w:szCs w:val="20"/>
        </w:rPr>
        <w:t xml:space="preserve">n - </w:t>
      </w:r>
      <w:r w:rsidRPr="0070053E">
        <w:rPr>
          <w:rFonts w:ascii="Tahoma" w:hAnsi="Tahoma" w:cs="Tahoma"/>
          <w:sz w:val="20"/>
          <w:szCs w:val="20"/>
        </w:rPr>
        <w:t>liczba punktów przyznana ofercie n dla kryterium D</w:t>
      </w:r>
    </w:p>
    <w:p w14:paraId="2503A815"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E</w:t>
      </w:r>
      <w:r w:rsidRPr="0070053E">
        <w:rPr>
          <w:rFonts w:ascii="Tahoma" w:hAnsi="Tahoma" w:cs="Tahoma"/>
          <w:position w:val="-4"/>
          <w:sz w:val="20"/>
          <w:szCs w:val="20"/>
        </w:rPr>
        <w:t xml:space="preserve">n - </w:t>
      </w:r>
      <w:r w:rsidRPr="0070053E">
        <w:rPr>
          <w:rFonts w:ascii="Tahoma" w:hAnsi="Tahoma" w:cs="Tahoma"/>
          <w:sz w:val="20"/>
          <w:szCs w:val="20"/>
        </w:rPr>
        <w:t>liczba punktów przyznana ofercie n dla kryterium E</w:t>
      </w:r>
    </w:p>
    <w:p w14:paraId="1853F976" w14:textId="77777777" w:rsidR="00680B9C" w:rsidRPr="0070053E" w:rsidRDefault="00680B9C" w:rsidP="00680B9C">
      <w:pPr>
        <w:spacing w:after="0" w:line="240" w:lineRule="auto"/>
        <w:ind w:left="284"/>
        <w:jc w:val="both"/>
        <w:rPr>
          <w:rFonts w:ascii="Tahoma" w:hAnsi="Tahoma" w:cs="Tahoma"/>
          <w:sz w:val="20"/>
          <w:szCs w:val="20"/>
        </w:rPr>
      </w:pPr>
    </w:p>
    <w:p w14:paraId="6895D073" w14:textId="77777777" w:rsidR="00680B9C" w:rsidRPr="0070053E" w:rsidRDefault="00680B9C" w:rsidP="00680B9C">
      <w:pPr>
        <w:spacing w:after="0" w:line="240" w:lineRule="auto"/>
        <w:ind w:left="284"/>
        <w:jc w:val="both"/>
        <w:rPr>
          <w:rFonts w:ascii="Tahoma" w:hAnsi="Tahoma" w:cs="Tahoma"/>
          <w:sz w:val="20"/>
          <w:szCs w:val="20"/>
        </w:rPr>
      </w:pPr>
      <w:r w:rsidRPr="0070053E">
        <w:rPr>
          <w:rFonts w:ascii="Tahoma" w:hAnsi="Tahoma" w:cs="Tahoma"/>
          <w:sz w:val="20"/>
          <w:szCs w:val="20"/>
        </w:rPr>
        <w:t>Zamówienie publiczne w części II zamówienia zostanie udzielone wykonawcy, który uzyska największą liczbę punktów na podstawie ww. wskaźnika wyliczonego dla każdej oferty.</w:t>
      </w:r>
    </w:p>
    <w:p w14:paraId="566AA88A" w14:textId="77777777" w:rsidR="00680B9C" w:rsidRPr="0070053E" w:rsidRDefault="00680B9C" w:rsidP="00680B9C">
      <w:pPr>
        <w:spacing w:after="0" w:line="240" w:lineRule="auto"/>
        <w:ind w:left="284"/>
        <w:jc w:val="both"/>
        <w:rPr>
          <w:rFonts w:ascii="Tahoma" w:hAnsi="Tahoma" w:cs="Tahoma"/>
          <w:sz w:val="20"/>
          <w:szCs w:val="20"/>
        </w:rPr>
      </w:pPr>
    </w:p>
    <w:p w14:paraId="58F569C3" w14:textId="72D39B17" w:rsidR="00E16D4B" w:rsidRPr="00303C05" w:rsidRDefault="00E16D4B" w:rsidP="001240D3">
      <w:pPr>
        <w:pStyle w:val="Nagwek1"/>
        <w:numPr>
          <w:ilvl w:val="0"/>
          <w:numId w:val="88"/>
        </w:numPr>
        <w:pBdr>
          <w:top w:val="single" w:sz="4" w:space="1" w:color="auto"/>
          <w:bottom w:val="single" w:sz="4" w:space="0" w:color="auto"/>
        </w:pBdr>
        <w:shd w:val="clear" w:color="auto" w:fill="F3F3F3"/>
        <w:tabs>
          <w:tab w:val="left" w:pos="426"/>
        </w:tabs>
        <w:ind w:left="426" w:hanging="426"/>
        <w:jc w:val="both"/>
        <w:rPr>
          <w:rFonts w:ascii="Tahoma" w:hAnsi="Tahoma" w:cs="Tahoma"/>
          <w:bCs/>
          <w:sz w:val="20"/>
          <w:u w:val="none"/>
        </w:rPr>
      </w:pPr>
      <w:bookmarkStart w:id="42" w:name="_Hlk87965472"/>
      <w:r>
        <w:rPr>
          <w:rFonts w:ascii="Tahoma" w:hAnsi="Tahoma" w:cs="Tahoma"/>
          <w:bCs/>
          <w:sz w:val="20"/>
          <w:u w:val="none"/>
        </w:rPr>
        <w:t>Prowadzenie procedury z negocjacjami</w:t>
      </w:r>
    </w:p>
    <w:p w14:paraId="1A0FE8A4" w14:textId="333F8DA6" w:rsidR="00000FDD" w:rsidRPr="0070053E" w:rsidRDefault="00000FDD"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70053E">
        <w:rPr>
          <w:rFonts w:ascii="Tahoma" w:hAnsi="Tahoma" w:cs="Tahoma"/>
          <w:sz w:val="20"/>
          <w:szCs w:val="20"/>
        </w:rPr>
        <w:t>W przypadku podjęcia przez Zamawiającego decyzji o prowadzeniu negocjacji, Zamawiający skorzysta z uprawnienia, o jakim stanowi art. 288 ust. 1 Ustawy. Jeżeli w odpowiedzi na ogłoszenie o zamówieniu oferty złoży więcej niż 3 wykonawców, których oferty nie podlegają odrzuceniu, do negocjacji zostaną zaproszeni 3 wykonawcy, który</w:t>
      </w:r>
      <w:r w:rsidR="00BF4413" w:rsidRPr="0070053E">
        <w:rPr>
          <w:rFonts w:ascii="Tahoma" w:hAnsi="Tahoma" w:cs="Tahoma"/>
          <w:sz w:val="20"/>
          <w:szCs w:val="20"/>
        </w:rPr>
        <w:t>ch</w:t>
      </w:r>
      <w:r w:rsidRPr="0070053E">
        <w:rPr>
          <w:rFonts w:ascii="Tahoma" w:hAnsi="Tahoma" w:cs="Tahoma"/>
          <w:sz w:val="20"/>
          <w:szCs w:val="20"/>
        </w:rPr>
        <w:t xml:space="preserve"> oferty złożone w odpowiedzi na ogłoszenie zostały najwyżej ocenione zgodnie z kryteriami oceny ofert określonymi w punkcie 22 SWZ.</w:t>
      </w:r>
    </w:p>
    <w:p w14:paraId="57DF4ADE" w14:textId="6701B2FB" w:rsidR="00E16D4B" w:rsidRPr="0070053E" w:rsidRDefault="00E16D4B"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70053E">
        <w:rPr>
          <w:rFonts w:ascii="Tahoma" w:hAnsi="Tahoma" w:cs="Tahoma"/>
          <w:sz w:val="20"/>
          <w:szCs w:val="20"/>
        </w:rPr>
        <w:t>W przypadku podjęcia decyzji o prowadzeniu negocjacji w pierwszym kroku zamawiający poinformuje równocześnie wszystkich wykonawców, którzy złożyli oferty, o wykonawcach:</w:t>
      </w:r>
    </w:p>
    <w:p w14:paraId="2C47FBEB" w14:textId="77777777" w:rsidR="00E16D4B" w:rsidRPr="0070053E" w:rsidRDefault="00E16D4B" w:rsidP="001C148A">
      <w:pPr>
        <w:pStyle w:val="Akapitzlist"/>
        <w:ind w:left="852" w:hanging="426"/>
        <w:jc w:val="both"/>
        <w:rPr>
          <w:rFonts w:ascii="Tahoma" w:hAnsi="Tahoma" w:cs="Tahoma"/>
          <w:sz w:val="20"/>
          <w:szCs w:val="20"/>
        </w:rPr>
      </w:pPr>
      <w:r w:rsidRPr="0070053E">
        <w:rPr>
          <w:rFonts w:ascii="Tahoma" w:hAnsi="Tahoma" w:cs="Tahoma"/>
          <w:sz w:val="20"/>
          <w:szCs w:val="20"/>
        </w:rPr>
        <w:t>1)</w:t>
      </w:r>
      <w:r w:rsidRPr="0070053E">
        <w:rPr>
          <w:rFonts w:ascii="Tahoma" w:hAnsi="Tahoma" w:cs="Tahoma"/>
          <w:sz w:val="20"/>
          <w:szCs w:val="20"/>
        </w:rPr>
        <w:tab/>
        <w:t>których oferty nie zostały odrzucone, oraz punktacji przyznanej ofertom w każdym kryterium oceny ofert i łącznej punktacji,</w:t>
      </w:r>
    </w:p>
    <w:p w14:paraId="003758DF" w14:textId="77777777" w:rsidR="00622286" w:rsidRPr="0070053E" w:rsidRDefault="00E16D4B" w:rsidP="00622286">
      <w:pPr>
        <w:pStyle w:val="Akapitzlist"/>
        <w:ind w:left="852" w:hanging="426"/>
        <w:jc w:val="both"/>
        <w:rPr>
          <w:rFonts w:ascii="Tahoma" w:hAnsi="Tahoma" w:cs="Tahoma"/>
          <w:sz w:val="20"/>
          <w:szCs w:val="20"/>
        </w:rPr>
      </w:pPr>
      <w:r w:rsidRPr="0070053E">
        <w:rPr>
          <w:rFonts w:ascii="Tahoma" w:hAnsi="Tahoma" w:cs="Tahoma"/>
          <w:sz w:val="20"/>
          <w:szCs w:val="20"/>
        </w:rPr>
        <w:t>2)</w:t>
      </w:r>
      <w:r w:rsidRPr="0070053E">
        <w:rPr>
          <w:rFonts w:ascii="Tahoma" w:hAnsi="Tahoma" w:cs="Tahoma"/>
          <w:sz w:val="20"/>
          <w:szCs w:val="20"/>
        </w:rPr>
        <w:tab/>
        <w:t>których oferty zostały odrzucone,</w:t>
      </w:r>
    </w:p>
    <w:p w14:paraId="609834F8" w14:textId="2EB02E7E" w:rsidR="00E16D4B" w:rsidRPr="0070053E" w:rsidRDefault="00622286" w:rsidP="00622286">
      <w:pPr>
        <w:pStyle w:val="Akapitzlist"/>
        <w:ind w:left="852" w:hanging="426"/>
        <w:jc w:val="both"/>
        <w:rPr>
          <w:rFonts w:ascii="Tahoma" w:hAnsi="Tahoma" w:cs="Tahoma"/>
          <w:sz w:val="20"/>
          <w:szCs w:val="20"/>
        </w:rPr>
      </w:pPr>
      <w:r w:rsidRPr="0070053E">
        <w:rPr>
          <w:rFonts w:ascii="Tahoma" w:hAnsi="Tahoma" w:cs="Tahoma"/>
          <w:sz w:val="20"/>
          <w:szCs w:val="20"/>
        </w:rPr>
        <w:t>3)     którzy nie zostali zakwalifikowani do negocjacji, oraz punktacji przyznanej ich ofertom w każdym kryterium oceny ofert i łącznej punktacji</w:t>
      </w:r>
      <w:r w:rsidR="00E16D4B" w:rsidRPr="0070053E">
        <w:rPr>
          <w:rFonts w:ascii="Tahoma" w:hAnsi="Tahoma" w:cs="Tahoma"/>
          <w:sz w:val="20"/>
          <w:szCs w:val="20"/>
        </w:rPr>
        <w:tab/>
      </w:r>
    </w:p>
    <w:p w14:paraId="4A34FCB0" w14:textId="691AE84C" w:rsidR="00E16D4B" w:rsidRPr="0070053E" w:rsidRDefault="00E16D4B" w:rsidP="001C148A">
      <w:pPr>
        <w:pStyle w:val="Akapitzlist"/>
        <w:spacing w:after="120"/>
        <w:ind w:left="852" w:hanging="426"/>
        <w:jc w:val="both"/>
        <w:rPr>
          <w:rFonts w:ascii="Tahoma" w:hAnsi="Tahoma" w:cs="Tahoma"/>
          <w:sz w:val="20"/>
          <w:szCs w:val="20"/>
        </w:rPr>
      </w:pPr>
      <w:r w:rsidRPr="0070053E">
        <w:rPr>
          <w:rFonts w:ascii="Tahoma" w:hAnsi="Tahoma" w:cs="Tahoma"/>
          <w:sz w:val="20"/>
          <w:szCs w:val="20"/>
        </w:rPr>
        <w:t>-</w:t>
      </w:r>
      <w:r w:rsidRPr="0070053E">
        <w:rPr>
          <w:rFonts w:ascii="Tahoma" w:hAnsi="Tahoma" w:cs="Tahoma"/>
          <w:sz w:val="20"/>
          <w:szCs w:val="20"/>
        </w:rPr>
        <w:tab/>
        <w:t>podając uzasadnienie faktyczne i prawne.</w:t>
      </w:r>
    </w:p>
    <w:p w14:paraId="6DCEC9AC" w14:textId="43F151E9" w:rsidR="00E16D4B" w:rsidRPr="0070053E" w:rsidRDefault="00E16D4B"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70053E">
        <w:rPr>
          <w:rFonts w:ascii="Tahoma" w:hAnsi="Tahoma" w:cs="Tahoma"/>
          <w:sz w:val="20"/>
          <w:szCs w:val="20"/>
        </w:rPr>
        <w:t>Zamawiający w zaproszeniu do negocjacji wskaże miejsce, termin i sposób prowadzenia negocjacji oraz kryteria oceny ofert, w ramach których będą prowadzone negocjacje w celu ulepszenia treści ofert.</w:t>
      </w:r>
    </w:p>
    <w:p w14:paraId="311BAE3E" w14:textId="468E9969" w:rsidR="00E16D4B" w:rsidRPr="0070053E" w:rsidRDefault="00E16D4B"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0123A10C" w14:textId="725A4683" w:rsidR="00CA4A49" w:rsidRPr="0070053E" w:rsidRDefault="00CA4A49"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 xml:space="preserve">Po zakończeniu negocjacji z wszystkimi wykonawcami, zamawiający informuje o tym fakcie </w:t>
      </w:r>
      <w:r w:rsidR="00D65BEB" w:rsidRPr="0070053E">
        <w:rPr>
          <w:rFonts w:ascii="Tahoma" w:hAnsi="Tahoma" w:cs="Tahoma"/>
          <w:sz w:val="20"/>
          <w:szCs w:val="20"/>
        </w:rPr>
        <w:t xml:space="preserve">wszystkich wykonawców, których oferty złożone w odpowiedzi na ogłoszenie o zamówieniu nie zostały odrzucone </w:t>
      </w:r>
      <w:r w:rsidRPr="0070053E">
        <w:rPr>
          <w:rFonts w:ascii="Tahoma" w:hAnsi="Tahoma" w:cs="Tahoma"/>
          <w:sz w:val="20"/>
          <w:szCs w:val="20"/>
        </w:rPr>
        <w:t>oraz zaprasza ich do składania ofert dodatkowych.</w:t>
      </w:r>
    </w:p>
    <w:p w14:paraId="08459AC7" w14:textId="4CCB77F5" w:rsidR="00E16D4B" w:rsidRPr="0070053E" w:rsidRDefault="00E16D4B"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70053E">
        <w:rPr>
          <w:rFonts w:ascii="Tahoma" w:hAnsi="Tahoma" w:cs="Tahoma"/>
          <w:sz w:val="20"/>
          <w:szCs w:val="20"/>
        </w:rPr>
        <w:t>Zaproszenie do złożenia ofert dodatkowych będzie zawierać co najmniej:</w:t>
      </w:r>
    </w:p>
    <w:p w14:paraId="714F6A21" w14:textId="77777777" w:rsidR="00E16D4B" w:rsidRPr="0070053E" w:rsidRDefault="00E16D4B" w:rsidP="001C148A">
      <w:pPr>
        <w:spacing w:after="0" w:line="240" w:lineRule="auto"/>
        <w:ind w:left="850" w:hanging="425"/>
        <w:jc w:val="both"/>
        <w:rPr>
          <w:rFonts w:ascii="Tahoma" w:hAnsi="Tahoma" w:cs="Tahoma"/>
          <w:bCs/>
          <w:sz w:val="20"/>
          <w:szCs w:val="20"/>
        </w:rPr>
      </w:pPr>
      <w:r w:rsidRPr="0070053E">
        <w:rPr>
          <w:rFonts w:ascii="Tahoma" w:hAnsi="Tahoma" w:cs="Tahoma"/>
          <w:bCs/>
          <w:sz w:val="20"/>
          <w:szCs w:val="20"/>
        </w:rPr>
        <w:t>1)</w:t>
      </w:r>
      <w:r w:rsidRPr="0070053E">
        <w:rPr>
          <w:rFonts w:ascii="Tahoma" w:hAnsi="Tahoma" w:cs="Tahoma"/>
          <w:bCs/>
          <w:sz w:val="20"/>
          <w:szCs w:val="20"/>
        </w:rPr>
        <w:tab/>
        <w:t>nazwę oraz adres zamawiającego, numer telefonu, adres poczty elektronicznej oraz strony internetowej prowadzonego postępowania;</w:t>
      </w:r>
    </w:p>
    <w:p w14:paraId="0EA769C7" w14:textId="77777777" w:rsidR="00E16D4B" w:rsidRPr="0070053E" w:rsidRDefault="00E16D4B" w:rsidP="001C148A">
      <w:pPr>
        <w:spacing w:after="120" w:line="240" w:lineRule="auto"/>
        <w:ind w:left="852" w:hanging="426"/>
        <w:jc w:val="both"/>
        <w:rPr>
          <w:rFonts w:ascii="Tahoma" w:hAnsi="Tahoma" w:cs="Tahoma"/>
          <w:sz w:val="20"/>
          <w:szCs w:val="20"/>
        </w:rPr>
      </w:pPr>
      <w:r w:rsidRPr="0070053E">
        <w:rPr>
          <w:rFonts w:ascii="Tahoma" w:hAnsi="Tahoma" w:cs="Tahoma"/>
          <w:bCs/>
          <w:sz w:val="20"/>
          <w:szCs w:val="20"/>
        </w:rPr>
        <w:t>2)</w:t>
      </w:r>
      <w:r w:rsidRPr="0070053E">
        <w:rPr>
          <w:rFonts w:ascii="Tahoma" w:hAnsi="Tahoma" w:cs="Tahoma"/>
          <w:bCs/>
          <w:sz w:val="20"/>
          <w:szCs w:val="20"/>
        </w:rPr>
        <w:tab/>
      </w:r>
      <w:r w:rsidRPr="0070053E">
        <w:rPr>
          <w:rFonts w:ascii="Tahoma" w:hAnsi="Tahoma" w:cs="Tahoma"/>
          <w:sz w:val="20"/>
          <w:szCs w:val="20"/>
        </w:rPr>
        <w:t>sposób i termin składania ofert dodatkowych oraz język lub języki, w jakich muszą one być sporządzone, oraz termin otwarcia tych ofert.</w:t>
      </w:r>
    </w:p>
    <w:p w14:paraId="4791BF73" w14:textId="1EAC299C" w:rsidR="00E16D4B" w:rsidRPr="0070053E" w:rsidRDefault="00E16D4B"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 xml:space="preserve">Wykonawca może złożyć ofertę dodatkową, która zawiera nowe propozycje w zakresie treści oferty podlegających ocenie w ramach kryteriów oceny ofert wskazanych przez zamawiającego w zaproszeniu do negocjacji. </w:t>
      </w:r>
    </w:p>
    <w:p w14:paraId="3D6A758B" w14:textId="720DAE67" w:rsidR="00E16D4B" w:rsidRPr="0070053E" w:rsidRDefault="00E16D4B"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 xml:space="preserve">Oferta dodatkowa nie może być mniej korzystna w żadnym z kryteriów oceny ofert wskazanych w zaproszeniu do negocjacji niż oferta złożona w odpowiedzi na ogłoszenie o zamówieniu. </w:t>
      </w:r>
    </w:p>
    <w:p w14:paraId="382C3C60" w14:textId="4106D9B5" w:rsidR="00E16D4B" w:rsidRPr="0070053E" w:rsidRDefault="00E16D4B"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 xml:space="preserve">Oferta przestaje wiązać wykonawcę w zakresie, w jakim złoży on ofertę dodatkową zawierającą korzystniejsze propozycje w ramach każdego z kryteriów oceny ofert wskazanych w zaproszeniu do negocjacji. </w:t>
      </w:r>
    </w:p>
    <w:p w14:paraId="4B358C02" w14:textId="0E076E63" w:rsidR="00E16D4B" w:rsidRPr="0070053E" w:rsidRDefault="00E16D4B"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Oferta dodatkowa, która jest mniej korzystna w którymkolwiek z kryteriów oceny ofert wskazanych w zaproszeniu do negocjacji niż oferta złożona w odpowiedzi na ogłoszenie o zamówieniu, podlega odrzuceniu.</w:t>
      </w:r>
    </w:p>
    <w:bookmarkEnd w:id="42"/>
    <w:p w14:paraId="049B10F2" w14:textId="3AF1C17C" w:rsidR="00422353" w:rsidRPr="00303C05" w:rsidRDefault="00F20A24" w:rsidP="001240D3">
      <w:pPr>
        <w:pStyle w:val="Nagwek1"/>
        <w:numPr>
          <w:ilvl w:val="0"/>
          <w:numId w:val="88"/>
        </w:numPr>
        <w:pBdr>
          <w:top w:val="single" w:sz="4" w:space="1" w:color="auto"/>
          <w:bottom w:val="single" w:sz="4" w:space="0" w:color="auto"/>
        </w:pBdr>
        <w:shd w:val="clear" w:color="auto" w:fill="F3F3F3"/>
        <w:tabs>
          <w:tab w:val="left" w:pos="426"/>
        </w:tabs>
        <w:ind w:left="426" w:hanging="426"/>
        <w:jc w:val="both"/>
        <w:rPr>
          <w:rFonts w:ascii="Tahoma" w:hAnsi="Tahoma" w:cs="Tahoma"/>
          <w:bCs/>
          <w:sz w:val="20"/>
          <w:u w:val="none"/>
        </w:rPr>
      </w:pPr>
      <w:r w:rsidRPr="00F20A24">
        <w:rPr>
          <w:rFonts w:ascii="Tahoma" w:hAnsi="Tahoma" w:cs="Tahoma"/>
          <w:bCs/>
          <w:sz w:val="20"/>
          <w:u w:val="none"/>
        </w:rPr>
        <w:t>Informacje o formalnościach, jakie muszą zostać dopełnione po wyborze oferty w celu zawarcia umowy w sprawie zamówienia publicznego</w:t>
      </w:r>
    </w:p>
    <w:p w14:paraId="1BC8A151" w14:textId="728C1F56" w:rsidR="00100987" w:rsidRPr="00100987" w:rsidRDefault="00100987"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CC330C">
        <w:rPr>
          <w:rFonts w:ascii="Tahoma" w:hAnsi="Tahoma" w:cs="Tahoma"/>
          <w:sz w:val="20"/>
          <w:szCs w:val="20"/>
        </w:rPr>
        <w:t>Niezwłocznie</w:t>
      </w:r>
      <w:r w:rsidRPr="00100987">
        <w:rPr>
          <w:rFonts w:ascii="Tahoma" w:hAnsi="Tahoma" w:cs="Tahoma"/>
          <w:sz w:val="20"/>
          <w:szCs w:val="20"/>
        </w:rPr>
        <w:t xml:space="preserve"> po wyborze najkorzystniejszej oferty zamawiający informuje równocześnie wykonawców, którzy złożyli oferty, o:</w:t>
      </w:r>
    </w:p>
    <w:p w14:paraId="49B820BD" w14:textId="77777777" w:rsidR="00100987" w:rsidRDefault="00100987" w:rsidP="00D60FB3">
      <w:pPr>
        <w:spacing w:after="0"/>
        <w:jc w:val="both"/>
        <w:rPr>
          <w:rFonts w:ascii="Tahoma" w:hAnsi="Tahoma" w:cs="Tahoma"/>
          <w:sz w:val="20"/>
          <w:szCs w:val="20"/>
        </w:rPr>
      </w:pPr>
      <w:r w:rsidRPr="00100987">
        <w:rPr>
          <w:rFonts w:ascii="Tahoma" w:hAnsi="Tahoma" w:cs="Tahoma"/>
          <w:sz w:val="20"/>
          <w:szCs w:val="20"/>
        </w:rPr>
        <w:t>1)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314B62DE" w14:textId="02D89426" w:rsidR="00100987" w:rsidRPr="00100987" w:rsidRDefault="00100987" w:rsidP="00D60FB3">
      <w:pPr>
        <w:spacing w:after="0"/>
        <w:jc w:val="both"/>
        <w:rPr>
          <w:rFonts w:ascii="Tahoma" w:hAnsi="Tahoma" w:cs="Tahoma"/>
          <w:sz w:val="20"/>
          <w:szCs w:val="20"/>
        </w:rPr>
      </w:pPr>
      <w:r w:rsidRPr="00100987">
        <w:rPr>
          <w:rFonts w:ascii="Tahoma" w:hAnsi="Tahoma" w:cs="Tahoma"/>
          <w:sz w:val="20"/>
          <w:szCs w:val="20"/>
        </w:rPr>
        <w:t>2) wykonawcach, których oferty zostały odrzucone</w:t>
      </w:r>
    </w:p>
    <w:p w14:paraId="341CB917" w14:textId="77777777" w:rsidR="00100987" w:rsidRPr="00100987" w:rsidRDefault="00100987" w:rsidP="00100987">
      <w:pPr>
        <w:jc w:val="both"/>
        <w:rPr>
          <w:rFonts w:ascii="Tahoma" w:hAnsi="Tahoma" w:cs="Tahoma"/>
          <w:sz w:val="20"/>
          <w:szCs w:val="20"/>
        </w:rPr>
      </w:pPr>
      <w:r w:rsidRPr="00100987">
        <w:rPr>
          <w:rFonts w:ascii="Tahoma" w:hAnsi="Tahoma" w:cs="Tahoma"/>
          <w:sz w:val="20"/>
          <w:szCs w:val="20"/>
        </w:rPr>
        <w:t>– podając uzasadnienie faktyczne i prawne.</w:t>
      </w:r>
    </w:p>
    <w:p w14:paraId="50ABB67B" w14:textId="6EECB11A" w:rsidR="00303C05" w:rsidRPr="0070053E" w:rsidRDefault="00100987"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100987">
        <w:rPr>
          <w:rFonts w:ascii="Tahoma" w:hAnsi="Tahoma" w:cs="Tahoma"/>
          <w:sz w:val="20"/>
          <w:szCs w:val="20"/>
        </w:rPr>
        <w:lastRenderedPageBreak/>
        <w:t xml:space="preserve">Zamawiający udostępnia niezwłocznie informacje, o </w:t>
      </w:r>
      <w:r w:rsidRPr="0070053E">
        <w:rPr>
          <w:rFonts w:ascii="Tahoma" w:hAnsi="Tahoma" w:cs="Tahoma"/>
          <w:sz w:val="20"/>
          <w:szCs w:val="20"/>
        </w:rPr>
        <w:t xml:space="preserve">których mowa w </w:t>
      </w:r>
      <w:r w:rsidR="006B51A6" w:rsidRPr="0070053E">
        <w:rPr>
          <w:rFonts w:ascii="Tahoma" w:hAnsi="Tahoma" w:cs="Tahoma"/>
          <w:sz w:val="20"/>
          <w:szCs w:val="20"/>
        </w:rPr>
        <w:t xml:space="preserve">pkt </w:t>
      </w:r>
      <w:r w:rsidR="001C148A" w:rsidRPr="0070053E">
        <w:rPr>
          <w:rFonts w:ascii="Tahoma" w:hAnsi="Tahoma" w:cs="Tahoma"/>
          <w:sz w:val="20"/>
          <w:szCs w:val="20"/>
        </w:rPr>
        <w:t>24</w:t>
      </w:r>
      <w:r w:rsidR="006B51A6" w:rsidRPr="0070053E">
        <w:rPr>
          <w:rFonts w:ascii="Tahoma" w:hAnsi="Tahoma" w:cs="Tahoma"/>
          <w:sz w:val="20"/>
          <w:szCs w:val="20"/>
        </w:rPr>
        <w:t>.1</w:t>
      </w:r>
      <w:r w:rsidRPr="0070053E">
        <w:rPr>
          <w:rFonts w:ascii="Tahoma" w:hAnsi="Tahoma" w:cs="Tahoma"/>
          <w:sz w:val="20"/>
          <w:szCs w:val="20"/>
        </w:rPr>
        <w:t xml:space="preserve"> </w:t>
      </w:r>
      <w:proofErr w:type="spellStart"/>
      <w:r w:rsidR="00CC330C" w:rsidRPr="0070053E">
        <w:rPr>
          <w:rFonts w:ascii="Tahoma" w:hAnsi="Tahoma" w:cs="Tahoma"/>
          <w:sz w:val="20"/>
          <w:szCs w:val="20"/>
        </w:rPr>
        <w:t>p</w:t>
      </w:r>
      <w:r w:rsidRPr="0070053E">
        <w:rPr>
          <w:rFonts w:ascii="Tahoma" w:hAnsi="Tahoma" w:cs="Tahoma"/>
          <w:sz w:val="20"/>
          <w:szCs w:val="20"/>
        </w:rPr>
        <w:t>pkt</w:t>
      </w:r>
      <w:proofErr w:type="spellEnd"/>
      <w:r w:rsidRPr="0070053E">
        <w:rPr>
          <w:rFonts w:ascii="Tahoma" w:hAnsi="Tahoma" w:cs="Tahoma"/>
          <w:sz w:val="20"/>
          <w:szCs w:val="20"/>
        </w:rPr>
        <w:t xml:space="preserve"> 1, na stronie internetowej prowadzonego postępowania.</w:t>
      </w:r>
    </w:p>
    <w:p w14:paraId="04AF93BC" w14:textId="5127B146" w:rsidR="00D35C17" w:rsidRPr="002D6D5A" w:rsidRDefault="00D35C17"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70053E">
        <w:rPr>
          <w:rFonts w:ascii="Tahoma" w:hAnsi="Tahoma" w:cs="Tahoma"/>
          <w:sz w:val="20"/>
          <w:szCs w:val="20"/>
        </w:rPr>
        <w:t>Przed zawarciem umowy o udzielenie zamówienia publicznego Wykonawca, którego oferta zostanie najwyżej oceniona, jest zobowiązany przekazać Zamawiającemu, za pośrednictwem pełnomocnika Zamawiającego Maximus Broker sp. z o.o., ustandaryzowany dokument zawierający informacje o produkcie ubezpieczeniowym, o którym mowa w art. 8 ust. 4 Ustawy z dnia 15 grudnia 2017 r. o dystrybucji ubezpieczeń</w:t>
      </w:r>
      <w:bookmarkStart w:id="43" w:name="_Hlk219380638"/>
      <w:r w:rsidRPr="0070053E">
        <w:rPr>
          <w:rFonts w:ascii="Tahoma" w:hAnsi="Tahoma" w:cs="Tahoma"/>
          <w:sz w:val="20"/>
          <w:szCs w:val="20"/>
        </w:rPr>
        <w:t xml:space="preserve"> </w:t>
      </w:r>
      <w:bookmarkStart w:id="44" w:name="_Hlk132626317"/>
      <w:r w:rsidR="00975E88" w:rsidRPr="0070053E">
        <w:rPr>
          <w:rFonts w:ascii="Tahoma" w:hAnsi="Tahoma" w:cs="Tahoma"/>
          <w:sz w:val="20"/>
          <w:szCs w:val="20"/>
        </w:rPr>
        <w:t>(</w:t>
      </w:r>
      <w:bookmarkStart w:id="45" w:name="_Hlk132625038"/>
      <w:r w:rsidR="00975E88" w:rsidRPr="0070053E">
        <w:rPr>
          <w:rFonts w:ascii="Tahoma" w:hAnsi="Tahoma" w:cs="Tahoma"/>
          <w:sz w:val="20"/>
          <w:szCs w:val="20"/>
        </w:rPr>
        <w:t>Dz.U. z 2026 r. poz. 12</w:t>
      </w:r>
      <w:bookmarkEnd w:id="45"/>
      <w:r w:rsidR="00975E88" w:rsidRPr="0070053E">
        <w:rPr>
          <w:rFonts w:ascii="Tahoma" w:hAnsi="Tahoma" w:cs="Tahoma"/>
          <w:sz w:val="20"/>
          <w:szCs w:val="20"/>
        </w:rPr>
        <w:t xml:space="preserve">) </w:t>
      </w:r>
      <w:bookmarkEnd w:id="43"/>
      <w:bookmarkEnd w:id="44"/>
      <w:r w:rsidRPr="0070053E">
        <w:rPr>
          <w:rFonts w:ascii="Tahoma" w:hAnsi="Tahoma" w:cs="Tahoma"/>
          <w:sz w:val="20"/>
          <w:szCs w:val="20"/>
        </w:rPr>
        <w:t>dla poszczególnych ubezpieczeń stanowiących przedmiot zamówienia wraz z OWU. Dokumenty te mogą</w:t>
      </w:r>
      <w:r w:rsidRPr="00313A83">
        <w:rPr>
          <w:rFonts w:ascii="Tahoma" w:hAnsi="Tahoma" w:cs="Tahoma"/>
          <w:sz w:val="20"/>
          <w:szCs w:val="20"/>
        </w:rPr>
        <w:t xml:space="preserve"> zostać przekazane za pomocą innego trwałego nośnika w rozumieniu art. 2 pkt 4 Ustawy z dnia 30 maja 2014 r. o prawach konsumenta.</w:t>
      </w:r>
    </w:p>
    <w:p w14:paraId="13208796" w14:textId="77777777" w:rsidR="00303C05" w:rsidRDefault="00100987"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Zamawiający zawiera umowę w sprawie zamówienia publicznego, z uwzględnieniem art. 577</w:t>
      </w:r>
      <w:r w:rsidR="00422353" w:rsidRPr="00303C05">
        <w:rPr>
          <w:rFonts w:ascii="Tahoma" w:hAnsi="Tahoma" w:cs="Tahoma"/>
          <w:sz w:val="20"/>
          <w:szCs w:val="20"/>
        </w:rPr>
        <w:t xml:space="preserve"> Ustawy</w:t>
      </w:r>
      <w:r w:rsidRPr="00303C05">
        <w:rPr>
          <w:rFonts w:ascii="Tahoma" w:hAnsi="Tahoma" w:cs="Tahoma"/>
          <w:sz w:val="20"/>
          <w:szCs w:val="20"/>
        </w:rPr>
        <w:t>, w terminie nie krótszym niż 5 dni od dnia przesłania zawiadomienia o wyborze najkorzystniejszej oferty</w:t>
      </w:r>
      <w:r w:rsidR="00F20A24" w:rsidRPr="00303C05">
        <w:rPr>
          <w:rFonts w:ascii="Tahoma" w:hAnsi="Tahoma" w:cs="Tahoma"/>
          <w:sz w:val="20"/>
          <w:szCs w:val="20"/>
        </w:rPr>
        <w:t>.</w:t>
      </w:r>
    </w:p>
    <w:p w14:paraId="36377222" w14:textId="6DF5E56C" w:rsidR="00B96533" w:rsidRPr="00B15AD4" w:rsidRDefault="00100987"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 xml:space="preserve">Zamawiający może zawrzeć umowę w sprawie zamówienia publicznego przed upływem terminu, o którym mowa w pkt </w:t>
      </w:r>
      <w:r w:rsidR="0021018D">
        <w:rPr>
          <w:rFonts w:ascii="Tahoma" w:hAnsi="Tahoma" w:cs="Tahoma"/>
          <w:sz w:val="20"/>
          <w:szCs w:val="20"/>
        </w:rPr>
        <w:t>powyżej</w:t>
      </w:r>
      <w:r w:rsidRPr="00303C05">
        <w:rPr>
          <w:rFonts w:ascii="Tahoma" w:hAnsi="Tahoma" w:cs="Tahoma"/>
          <w:sz w:val="20"/>
          <w:szCs w:val="20"/>
        </w:rPr>
        <w:t>, jeżeli w postępowaniu o udzielenie zamówienia złożono tylko jedną ofertę</w:t>
      </w:r>
    </w:p>
    <w:p w14:paraId="7501F3CE" w14:textId="67987CE6" w:rsidR="00B96533" w:rsidRPr="003A07AA" w:rsidRDefault="00B96533"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B96533">
        <w:rPr>
          <w:rFonts w:ascii="Tahoma" w:hAnsi="Tahoma" w:cs="Tahoma"/>
          <w:bCs/>
          <w:sz w:val="20"/>
          <w:u w:val="none"/>
        </w:rPr>
        <w:t>Informacje dotyczące zabezpieczenia należytego wykonania umowy, jeżeli zamawiający przewiduje obowiązek jego wniesienia</w:t>
      </w:r>
    </w:p>
    <w:p w14:paraId="1C4B9F70" w14:textId="111394C6" w:rsidR="00B96533" w:rsidRDefault="00B96533" w:rsidP="00B96533">
      <w:pPr>
        <w:spacing w:after="120"/>
        <w:jc w:val="both"/>
        <w:rPr>
          <w:rFonts w:ascii="Tahoma" w:hAnsi="Tahoma" w:cs="Tahoma"/>
          <w:sz w:val="20"/>
          <w:szCs w:val="20"/>
        </w:rPr>
      </w:pPr>
      <w:r w:rsidRPr="00B96533">
        <w:rPr>
          <w:rFonts w:ascii="Tahoma" w:hAnsi="Tahoma" w:cs="Tahoma"/>
          <w:sz w:val="20"/>
          <w:szCs w:val="20"/>
        </w:rPr>
        <w:t xml:space="preserve">Zamawiający nie </w:t>
      </w:r>
      <w:r>
        <w:rPr>
          <w:rFonts w:ascii="Tahoma" w:hAnsi="Tahoma" w:cs="Tahoma"/>
          <w:sz w:val="20"/>
          <w:szCs w:val="20"/>
        </w:rPr>
        <w:t>przewiduje obowiązku wniesienia</w:t>
      </w:r>
      <w:r w:rsidRPr="00B96533">
        <w:rPr>
          <w:rFonts w:ascii="Tahoma" w:hAnsi="Tahoma" w:cs="Tahoma"/>
          <w:sz w:val="20"/>
          <w:szCs w:val="20"/>
        </w:rPr>
        <w:t xml:space="preserve"> zabezpieczenia należytego wykonania umowy</w:t>
      </w:r>
      <w:r>
        <w:rPr>
          <w:rFonts w:ascii="Tahoma" w:hAnsi="Tahoma" w:cs="Tahoma"/>
          <w:sz w:val="20"/>
          <w:szCs w:val="20"/>
        </w:rPr>
        <w:t>.</w:t>
      </w:r>
    </w:p>
    <w:p w14:paraId="1599396F" w14:textId="5FFC6F00" w:rsidR="003A07AA" w:rsidRPr="003A07AA" w:rsidRDefault="003A07AA"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Pr>
          <w:rFonts w:ascii="Tahoma" w:hAnsi="Tahoma" w:cs="Tahoma"/>
          <w:bCs/>
          <w:sz w:val="20"/>
          <w:u w:val="none"/>
        </w:rPr>
        <w:t>I</w:t>
      </w:r>
      <w:r w:rsidRPr="003A07AA">
        <w:rPr>
          <w:rFonts w:ascii="Tahoma" w:hAnsi="Tahoma" w:cs="Tahoma"/>
          <w:bCs/>
          <w:sz w:val="20"/>
          <w:u w:val="none"/>
        </w:rPr>
        <w:t>nformacje dotyczące zwrotu kosztów udziału w postępowaniu, jeżeli zamawiający przewiduje ich zwrot</w:t>
      </w:r>
    </w:p>
    <w:p w14:paraId="1C07A7CC" w14:textId="3C4E0739" w:rsidR="003A07AA" w:rsidRPr="00B96533" w:rsidRDefault="003A07AA" w:rsidP="00B96533">
      <w:pPr>
        <w:spacing w:after="120"/>
        <w:jc w:val="both"/>
        <w:rPr>
          <w:rFonts w:ascii="Tahoma" w:hAnsi="Tahoma" w:cs="Tahoma"/>
          <w:sz w:val="20"/>
          <w:szCs w:val="20"/>
        </w:rPr>
      </w:pPr>
      <w:r>
        <w:rPr>
          <w:rFonts w:ascii="Tahoma" w:hAnsi="Tahoma" w:cs="Tahoma"/>
          <w:sz w:val="20"/>
          <w:szCs w:val="20"/>
        </w:rPr>
        <w:t>Z</w:t>
      </w:r>
      <w:r w:rsidRPr="003A07AA">
        <w:rPr>
          <w:rFonts w:ascii="Tahoma" w:hAnsi="Tahoma" w:cs="Tahoma"/>
          <w:sz w:val="20"/>
          <w:szCs w:val="20"/>
        </w:rPr>
        <w:t xml:space="preserve">amawiający </w:t>
      </w:r>
      <w:r w:rsidR="0066044D">
        <w:rPr>
          <w:rFonts w:ascii="Tahoma" w:hAnsi="Tahoma" w:cs="Tahoma"/>
          <w:sz w:val="20"/>
          <w:szCs w:val="20"/>
        </w:rPr>
        <w:t xml:space="preserve">nie </w:t>
      </w:r>
      <w:r w:rsidRPr="003A07AA">
        <w:rPr>
          <w:rFonts w:ascii="Tahoma" w:hAnsi="Tahoma" w:cs="Tahoma"/>
          <w:sz w:val="20"/>
          <w:szCs w:val="20"/>
        </w:rPr>
        <w:t>przewiduje zwrot</w:t>
      </w:r>
      <w:r w:rsidR="0066044D">
        <w:rPr>
          <w:rFonts w:ascii="Tahoma" w:hAnsi="Tahoma" w:cs="Tahoma"/>
          <w:sz w:val="20"/>
          <w:szCs w:val="20"/>
        </w:rPr>
        <w:t xml:space="preserve">u </w:t>
      </w:r>
      <w:r w:rsidR="0066044D" w:rsidRPr="0066044D">
        <w:rPr>
          <w:rFonts w:ascii="Tahoma" w:hAnsi="Tahoma" w:cs="Tahoma"/>
          <w:sz w:val="20"/>
          <w:szCs w:val="20"/>
        </w:rPr>
        <w:t>kosztów udziału w postępowaniu</w:t>
      </w:r>
      <w:r w:rsidR="0066044D">
        <w:rPr>
          <w:rFonts w:ascii="Tahoma" w:hAnsi="Tahoma" w:cs="Tahoma"/>
          <w:sz w:val="20"/>
          <w:szCs w:val="20"/>
        </w:rPr>
        <w:t xml:space="preserve"> z zastrzeżeniem art. 261 Ustawy.</w:t>
      </w:r>
    </w:p>
    <w:p w14:paraId="723CEE50" w14:textId="723B3EF8" w:rsidR="00FD2B68" w:rsidRPr="000E11CA" w:rsidRDefault="00800471" w:rsidP="001240D3">
      <w:pPr>
        <w:pStyle w:val="Nagwek1"/>
        <w:numPr>
          <w:ilvl w:val="0"/>
          <w:numId w:val="88"/>
        </w:numPr>
        <w:pBdr>
          <w:top w:val="single" w:sz="4" w:space="1" w:color="auto"/>
          <w:bottom w:val="single" w:sz="4" w:space="1" w:color="auto"/>
        </w:pBdr>
        <w:shd w:val="clear" w:color="auto" w:fill="F3F3F3"/>
        <w:tabs>
          <w:tab w:val="left" w:pos="426"/>
        </w:tabs>
        <w:spacing w:after="120"/>
        <w:ind w:left="425" w:hanging="425"/>
        <w:jc w:val="both"/>
        <w:rPr>
          <w:rFonts w:ascii="Tahoma" w:hAnsi="Tahoma" w:cs="Tahoma"/>
          <w:bCs/>
          <w:sz w:val="20"/>
          <w:u w:val="none"/>
        </w:rPr>
      </w:pPr>
      <w:r w:rsidRPr="00800471">
        <w:rPr>
          <w:rFonts w:ascii="Tahoma" w:hAnsi="Tahoma" w:cs="Tahoma"/>
          <w:bCs/>
          <w:sz w:val="20"/>
          <w:u w:val="none"/>
        </w:rPr>
        <w:t>Projektowane postanowienia umowy w sprawie zamówienia publicznego, które zostaną wprowadzone do treści tej umowy</w:t>
      </w:r>
      <w:bookmarkStart w:id="46" w:name="_Hlk60935428"/>
    </w:p>
    <w:p w14:paraId="666AF699" w14:textId="77777777" w:rsidR="008B23B2" w:rsidRPr="007649DC" w:rsidRDefault="008B23B2" w:rsidP="001240D3">
      <w:pPr>
        <w:pStyle w:val="Akapitzlist"/>
        <w:numPr>
          <w:ilvl w:val="1"/>
          <w:numId w:val="88"/>
        </w:numPr>
        <w:tabs>
          <w:tab w:val="left" w:pos="851"/>
        </w:tabs>
        <w:spacing w:before="60" w:after="120"/>
        <w:ind w:left="567" w:hanging="567"/>
        <w:jc w:val="both"/>
        <w:rPr>
          <w:rFonts w:ascii="Tahoma" w:hAnsi="Tahoma" w:cs="Tahoma"/>
          <w:sz w:val="20"/>
          <w:szCs w:val="20"/>
        </w:rPr>
      </w:pPr>
      <w:r w:rsidRPr="007649DC">
        <w:rPr>
          <w:rFonts w:ascii="Tahoma" w:hAnsi="Tahoma" w:cs="Tahoma"/>
          <w:sz w:val="20"/>
          <w:szCs w:val="20"/>
        </w:rPr>
        <w:t>Zamawiający nie przewiduje zawarcia umowy ramowej.</w:t>
      </w:r>
    </w:p>
    <w:p w14:paraId="34ED2A18" w14:textId="5949EF63" w:rsidR="00C7135A" w:rsidRPr="00C7135A" w:rsidRDefault="000E11CA" w:rsidP="001240D3">
      <w:pPr>
        <w:pStyle w:val="Akapitzlist"/>
        <w:numPr>
          <w:ilvl w:val="1"/>
          <w:numId w:val="88"/>
        </w:numPr>
        <w:tabs>
          <w:tab w:val="left" w:pos="851"/>
        </w:tabs>
        <w:spacing w:before="60" w:after="120"/>
        <w:ind w:left="567" w:hanging="567"/>
        <w:jc w:val="both"/>
        <w:rPr>
          <w:rFonts w:ascii="Tahoma" w:hAnsi="Tahoma" w:cs="Tahoma"/>
          <w:color w:val="FF0000"/>
          <w:sz w:val="20"/>
          <w:szCs w:val="20"/>
        </w:rPr>
      </w:pPr>
      <w:r w:rsidRPr="008B23B2">
        <w:rPr>
          <w:rFonts w:ascii="Tahoma" w:hAnsi="Tahoma" w:cs="Tahoma"/>
          <w:sz w:val="20"/>
          <w:szCs w:val="20"/>
        </w:rPr>
        <w:t>Projektowane</w:t>
      </w:r>
      <w:r w:rsidR="00800471" w:rsidRPr="008B23B2">
        <w:rPr>
          <w:rFonts w:ascii="Tahoma" w:hAnsi="Tahoma" w:cs="Tahoma"/>
          <w:sz w:val="20"/>
          <w:szCs w:val="20"/>
        </w:rPr>
        <w:t xml:space="preserve"> postanowienia umowy </w:t>
      </w:r>
      <w:r w:rsidR="00800471" w:rsidRPr="0070053E">
        <w:rPr>
          <w:rFonts w:ascii="Tahoma" w:hAnsi="Tahoma" w:cs="Tahoma"/>
          <w:sz w:val="20"/>
          <w:szCs w:val="20"/>
        </w:rPr>
        <w:t xml:space="preserve">stanowią załącznik nr </w:t>
      </w:r>
      <w:r w:rsidR="002F2B90" w:rsidRPr="0070053E">
        <w:rPr>
          <w:rFonts w:ascii="Tahoma" w:hAnsi="Tahoma" w:cs="Tahoma"/>
          <w:sz w:val="20"/>
          <w:szCs w:val="20"/>
        </w:rPr>
        <w:t>4</w:t>
      </w:r>
      <w:r w:rsidR="00800471" w:rsidRPr="0070053E">
        <w:rPr>
          <w:rFonts w:ascii="Tahoma" w:hAnsi="Tahoma" w:cs="Tahoma"/>
          <w:sz w:val="20"/>
          <w:szCs w:val="20"/>
        </w:rPr>
        <w:t xml:space="preserve">, </w:t>
      </w:r>
      <w:r w:rsidR="002F2B90" w:rsidRPr="0070053E">
        <w:rPr>
          <w:rFonts w:ascii="Tahoma" w:hAnsi="Tahoma" w:cs="Tahoma"/>
          <w:sz w:val="20"/>
          <w:szCs w:val="20"/>
        </w:rPr>
        <w:t>4</w:t>
      </w:r>
      <w:r w:rsidR="00800471" w:rsidRPr="0070053E">
        <w:rPr>
          <w:rFonts w:ascii="Tahoma" w:hAnsi="Tahoma" w:cs="Tahoma"/>
          <w:sz w:val="20"/>
          <w:szCs w:val="20"/>
        </w:rPr>
        <w:t>a</w:t>
      </w:r>
    </w:p>
    <w:p w14:paraId="3F0907EA" w14:textId="01C29557" w:rsidR="00C7135A" w:rsidRPr="00C7135A" w:rsidRDefault="00C7135A" w:rsidP="001240D3">
      <w:pPr>
        <w:pStyle w:val="Akapitzlist"/>
        <w:numPr>
          <w:ilvl w:val="1"/>
          <w:numId w:val="88"/>
        </w:numPr>
        <w:tabs>
          <w:tab w:val="left" w:pos="851"/>
        </w:tabs>
        <w:spacing w:before="60" w:after="120"/>
        <w:ind w:left="567" w:hanging="567"/>
        <w:jc w:val="both"/>
        <w:rPr>
          <w:rFonts w:ascii="Tahoma" w:hAnsi="Tahoma" w:cs="Tahoma"/>
          <w:color w:val="FF0000"/>
          <w:sz w:val="20"/>
          <w:szCs w:val="20"/>
        </w:rPr>
      </w:pPr>
      <w:r w:rsidRPr="00C7135A">
        <w:rPr>
          <w:rFonts w:ascii="Arial" w:hAnsi="Arial" w:cs="Arial"/>
          <w:sz w:val="20"/>
          <w:szCs w:val="20"/>
        </w:rPr>
        <w:t xml:space="preserve">Zamawiający przewiduje możliwość zmiany zawartej umowy w stosunku do treści wybranej oferty w zakresie uregulowanym w art. 454-455 </w:t>
      </w:r>
      <w:r>
        <w:rPr>
          <w:rFonts w:ascii="Arial" w:hAnsi="Arial" w:cs="Arial"/>
          <w:sz w:val="20"/>
          <w:szCs w:val="20"/>
        </w:rPr>
        <w:t>Ustawy</w:t>
      </w:r>
      <w:r w:rsidRPr="00C7135A">
        <w:rPr>
          <w:rFonts w:ascii="Arial" w:hAnsi="Arial" w:cs="Arial"/>
          <w:sz w:val="20"/>
          <w:szCs w:val="20"/>
        </w:rPr>
        <w:t xml:space="preserve"> oraz wskazanym </w:t>
      </w:r>
      <w:r>
        <w:rPr>
          <w:rFonts w:ascii="Arial" w:hAnsi="Arial" w:cs="Arial"/>
          <w:sz w:val="20"/>
          <w:szCs w:val="20"/>
        </w:rPr>
        <w:t>w p</w:t>
      </w:r>
      <w:r w:rsidRPr="00C7135A">
        <w:rPr>
          <w:rFonts w:ascii="Arial" w:hAnsi="Arial" w:cs="Arial"/>
          <w:sz w:val="20"/>
          <w:szCs w:val="20"/>
        </w:rPr>
        <w:t>rojektowan</w:t>
      </w:r>
      <w:r>
        <w:rPr>
          <w:rFonts w:ascii="Arial" w:hAnsi="Arial" w:cs="Arial"/>
          <w:sz w:val="20"/>
          <w:szCs w:val="20"/>
        </w:rPr>
        <w:t>ych</w:t>
      </w:r>
      <w:r w:rsidRPr="00C7135A">
        <w:rPr>
          <w:rFonts w:ascii="Arial" w:hAnsi="Arial" w:cs="Arial"/>
          <w:sz w:val="20"/>
          <w:szCs w:val="20"/>
        </w:rPr>
        <w:t xml:space="preserve"> postanowienia</w:t>
      </w:r>
      <w:r>
        <w:rPr>
          <w:rFonts w:ascii="Arial" w:hAnsi="Arial" w:cs="Arial"/>
          <w:sz w:val="20"/>
          <w:szCs w:val="20"/>
        </w:rPr>
        <w:t>ch</w:t>
      </w:r>
      <w:r w:rsidRPr="00C7135A">
        <w:rPr>
          <w:rFonts w:ascii="Arial" w:hAnsi="Arial" w:cs="Arial"/>
          <w:sz w:val="20"/>
          <w:szCs w:val="20"/>
        </w:rPr>
        <w:t xml:space="preserve"> umowy.</w:t>
      </w:r>
    </w:p>
    <w:bookmarkEnd w:id="46"/>
    <w:p w14:paraId="1A1DFF92" w14:textId="65EBA67A" w:rsidR="00B55A30" w:rsidRPr="00303C05" w:rsidRDefault="00B55A30"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800471">
        <w:rPr>
          <w:rFonts w:ascii="Tahoma" w:hAnsi="Tahoma" w:cs="Tahoma"/>
          <w:bCs/>
          <w:sz w:val="20"/>
          <w:u w:val="none"/>
        </w:rPr>
        <w:t>P</w:t>
      </w:r>
      <w:r>
        <w:rPr>
          <w:rFonts w:ascii="Tahoma" w:hAnsi="Tahoma" w:cs="Tahoma"/>
          <w:bCs/>
          <w:sz w:val="20"/>
          <w:u w:val="none"/>
        </w:rPr>
        <w:t>ouczenie</w:t>
      </w:r>
      <w:r w:rsidRPr="00800471">
        <w:rPr>
          <w:rFonts w:ascii="Tahoma" w:hAnsi="Tahoma" w:cs="Tahoma"/>
          <w:bCs/>
          <w:sz w:val="20"/>
          <w:u w:val="none"/>
        </w:rPr>
        <w:t xml:space="preserve"> </w:t>
      </w:r>
      <w:r w:rsidRPr="00B55A30">
        <w:rPr>
          <w:rFonts w:ascii="Tahoma" w:hAnsi="Tahoma" w:cs="Tahoma"/>
          <w:bCs/>
          <w:sz w:val="20"/>
          <w:u w:val="none"/>
        </w:rPr>
        <w:t>o środkach ochrony prawnej przysługujących wykonawcy</w:t>
      </w:r>
    </w:p>
    <w:p w14:paraId="3F7F8031" w14:textId="77777777" w:rsidR="00303C05"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Środki</w:t>
      </w:r>
      <w:r w:rsidRPr="00B55A30">
        <w:rPr>
          <w:rFonts w:ascii="Tahoma" w:hAnsi="Tahoma" w:cs="Tahoma"/>
          <w:sz w:val="20"/>
          <w:szCs w:val="20"/>
        </w:rPr>
        <w:t xml:space="preserve"> ochrony prawnej przysługują wykonawcy, jeżeli ma lub miał interes w uzyskaniu zamówienia oraz poniósł lub może ponieść szkodę w wyniku naruszenia przez zamawiającego przepisów ustawy.</w:t>
      </w:r>
    </w:p>
    <w:p w14:paraId="79354A86" w14:textId="14092FE7" w:rsidR="00B55A30" w:rsidRPr="00303C05"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Środki ochrony prawnej wobec ogłoszenia wszczynającego postępowanie o udzielenie zamówienia oraz dokumentów zamówienia przysługują również organizacjom wpisanym na listę, o której mowa w art. 469 pkt 15 Ustawy, oraz Rzecznikowi Małych i Średnich Przedsiębiorców.</w:t>
      </w:r>
    </w:p>
    <w:p w14:paraId="0C78EC8C" w14:textId="5E7B5396" w:rsidR="00B55A30" w:rsidRPr="00B55A30" w:rsidRDefault="00B55A30"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B55A30">
        <w:rPr>
          <w:rFonts w:ascii="Tahoma" w:hAnsi="Tahoma" w:cs="Tahoma"/>
          <w:sz w:val="20"/>
          <w:szCs w:val="20"/>
        </w:rPr>
        <w:t>W postępowaniu odwołanie przysługuje na:</w:t>
      </w:r>
    </w:p>
    <w:p w14:paraId="16175FB3" w14:textId="77777777" w:rsidR="00B55A30" w:rsidRPr="00B55A30" w:rsidRDefault="00B55A30">
      <w:pPr>
        <w:numPr>
          <w:ilvl w:val="1"/>
          <w:numId w:val="10"/>
        </w:numPr>
        <w:tabs>
          <w:tab w:val="left" w:pos="284"/>
          <w:tab w:val="left" w:pos="2127"/>
        </w:tabs>
        <w:spacing w:after="0" w:line="240" w:lineRule="auto"/>
        <w:ind w:left="284" w:hanging="284"/>
        <w:jc w:val="both"/>
        <w:rPr>
          <w:rFonts w:ascii="Tahoma" w:hAnsi="Tahoma" w:cs="Tahoma"/>
          <w:sz w:val="20"/>
          <w:szCs w:val="20"/>
        </w:rPr>
      </w:pPr>
      <w:r w:rsidRPr="00B55A30">
        <w:rPr>
          <w:rFonts w:ascii="Tahoma" w:hAnsi="Tahoma" w:cs="Tahoma"/>
          <w:sz w:val="20"/>
          <w:szCs w:val="20"/>
        </w:rPr>
        <w:t>niezgodną z przepisami ustawy czynność zamawiającego, podjętą w postępowaniu o udzielenie zamówienia, w tym na projektowane postanowienie umowy;</w:t>
      </w:r>
    </w:p>
    <w:p w14:paraId="19BF0948" w14:textId="77777777" w:rsidR="00B55A30" w:rsidRPr="00B55A30" w:rsidRDefault="00B55A30">
      <w:pPr>
        <w:numPr>
          <w:ilvl w:val="1"/>
          <w:numId w:val="10"/>
        </w:numPr>
        <w:tabs>
          <w:tab w:val="left" w:pos="284"/>
          <w:tab w:val="left" w:pos="2127"/>
        </w:tabs>
        <w:spacing w:after="120" w:line="240" w:lineRule="auto"/>
        <w:ind w:left="284" w:hanging="284"/>
        <w:jc w:val="both"/>
        <w:rPr>
          <w:rFonts w:ascii="Tahoma" w:hAnsi="Tahoma" w:cs="Tahoma"/>
          <w:sz w:val="20"/>
          <w:szCs w:val="20"/>
        </w:rPr>
      </w:pPr>
      <w:r w:rsidRPr="00B55A30">
        <w:rPr>
          <w:rFonts w:ascii="Tahoma" w:hAnsi="Tahoma" w:cs="Tahoma"/>
          <w:sz w:val="20"/>
          <w:szCs w:val="20"/>
        </w:rPr>
        <w:t>zaniechanie czynności w postępowaniu o udzielenie zamówienia, do której zamawiający był obowiązany na podstawie ustawy;</w:t>
      </w:r>
    </w:p>
    <w:p w14:paraId="063846CC" w14:textId="77777777" w:rsidR="000D2A57"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B55A30">
        <w:rPr>
          <w:rFonts w:ascii="Tahoma" w:hAnsi="Tahoma" w:cs="Tahoma"/>
          <w:sz w:val="20"/>
          <w:szCs w:val="20"/>
        </w:rPr>
        <w:t>Odwołanie wnosi się do Prezesa Krajowej Izby Odwoławczej.</w:t>
      </w:r>
    </w:p>
    <w:p w14:paraId="4198EDC9" w14:textId="77777777" w:rsidR="000D2A57"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0D2A57">
        <w:rPr>
          <w:rFonts w:ascii="Tahoma" w:hAnsi="Tahoma" w:cs="Tahoma"/>
          <w:sz w:val="20"/>
          <w:szCs w:val="20"/>
        </w:rPr>
        <w:t>Odwołujący przekazuje kopię odwołania zamawiającemu przed upływem terminu do wniesienia odwołania w taki sposób, aby mógł on zapoznać się z jego treścią przed upływem tego terminu.</w:t>
      </w:r>
    </w:p>
    <w:p w14:paraId="796ED9B8" w14:textId="77777777" w:rsidR="000D2A57"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0D2A57">
        <w:rPr>
          <w:rFonts w:ascii="Tahoma" w:hAnsi="Tahoma" w:cs="Tahoma"/>
          <w:sz w:val="20"/>
          <w:szCs w:val="20"/>
        </w:rPr>
        <w:t>Domniemywa się, że zamawiający mógł zapoznać się z treścią odwołania przed upływem terminu do jego wniesienia, jeżeli przekazanie jego kopii nastąpiło przed upływem terminu do jego wniesienia przy użyciu środków komunikacji elektronicznej.</w:t>
      </w:r>
    </w:p>
    <w:p w14:paraId="76DB71E7" w14:textId="7A95D0F5" w:rsidR="00B55A30" w:rsidRPr="000D2A57" w:rsidRDefault="00B55A30"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0D2A57">
        <w:rPr>
          <w:rFonts w:ascii="Tahoma" w:hAnsi="Tahoma" w:cs="Tahoma"/>
          <w:sz w:val="20"/>
          <w:szCs w:val="20"/>
        </w:rPr>
        <w:t xml:space="preserve">Odwołanie wnosi się w </w:t>
      </w:r>
      <w:r w:rsidR="000D2A57">
        <w:rPr>
          <w:rFonts w:ascii="Tahoma" w:hAnsi="Tahoma" w:cs="Tahoma"/>
          <w:sz w:val="20"/>
          <w:szCs w:val="20"/>
        </w:rPr>
        <w:t>terminie</w:t>
      </w:r>
      <w:r w:rsidRPr="000D2A57">
        <w:rPr>
          <w:rFonts w:ascii="Tahoma" w:hAnsi="Tahoma" w:cs="Tahoma"/>
          <w:sz w:val="20"/>
          <w:szCs w:val="20"/>
        </w:rPr>
        <w:t>:</w:t>
      </w:r>
    </w:p>
    <w:p w14:paraId="5BADB4B6" w14:textId="668D18DD" w:rsidR="00B55A30" w:rsidRPr="00B55A30" w:rsidRDefault="000D2A57">
      <w:pPr>
        <w:numPr>
          <w:ilvl w:val="2"/>
          <w:numId w:val="11"/>
        </w:numPr>
        <w:tabs>
          <w:tab w:val="left" w:pos="284"/>
          <w:tab w:val="left" w:pos="2127"/>
        </w:tabs>
        <w:spacing w:after="0" w:line="240" w:lineRule="auto"/>
        <w:ind w:left="284" w:hanging="284"/>
        <w:jc w:val="both"/>
        <w:rPr>
          <w:rFonts w:ascii="Tahoma" w:hAnsi="Tahoma" w:cs="Tahoma"/>
          <w:sz w:val="20"/>
          <w:szCs w:val="20"/>
        </w:rPr>
      </w:pPr>
      <w:r>
        <w:rPr>
          <w:rFonts w:ascii="Tahoma" w:hAnsi="Tahoma" w:cs="Tahoma"/>
          <w:sz w:val="20"/>
          <w:szCs w:val="20"/>
        </w:rPr>
        <w:t>5</w:t>
      </w:r>
      <w:r w:rsidR="00B55A30" w:rsidRPr="00B55A30">
        <w:rPr>
          <w:rFonts w:ascii="Tahoma" w:hAnsi="Tahoma" w:cs="Tahoma"/>
          <w:sz w:val="20"/>
          <w:szCs w:val="20"/>
        </w:rPr>
        <w:t xml:space="preserve"> dni od dnia przekazania informacji o czynności zamawiającego stanowiącej podstawę jego wniesienia, jeżeli informacja została przekazana przy użyciu środków komunikacji elektronicznej;</w:t>
      </w:r>
    </w:p>
    <w:p w14:paraId="31FA8575" w14:textId="6631207E" w:rsidR="00B55A30" w:rsidRPr="00B55A30" w:rsidRDefault="00B55A30">
      <w:pPr>
        <w:numPr>
          <w:ilvl w:val="2"/>
          <w:numId w:val="11"/>
        </w:numPr>
        <w:tabs>
          <w:tab w:val="left" w:pos="284"/>
          <w:tab w:val="left" w:pos="2127"/>
        </w:tabs>
        <w:spacing w:after="120" w:line="240" w:lineRule="auto"/>
        <w:ind w:left="284" w:hanging="284"/>
        <w:jc w:val="both"/>
        <w:rPr>
          <w:rFonts w:ascii="Tahoma" w:hAnsi="Tahoma" w:cs="Tahoma"/>
          <w:sz w:val="20"/>
          <w:szCs w:val="20"/>
        </w:rPr>
      </w:pPr>
      <w:r w:rsidRPr="00B55A30">
        <w:rPr>
          <w:rFonts w:ascii="Tahoma" w:hAnsi="Tahoma" w:cs="Tahoma"/>
          <w:sz w:val="20"/>
          <w:szCs w:val="20"/>
        </w:rPr>
        <w:t>1</w:t>
      </w:r>
      <w:r w:rsidR="000D2A57">
        <w:rPr>
          <w:rFonts w:ascii="Tahoma" w:hAnsi="Tahoma" w:cs="Tahoma"/>
          <w:sz w:val="20"/>
          <w:szCs w:val="20"/>
        </w:rPr>
        <w:t>0</w:t>
      </w:r>
      <w:r w:rsidRPr="00B55A30">
        <w:rPr>
          <w:rFonts w:ascii="Tahoma" w:hAnsi="Tahoma" w:cs="Tahoma"/>
          <w:sz w:val="20"/>
          <w:szCs w:val="20"/>
        </w:rPr>
        <w:t xml:space="preserve"> dni od dnia przekazania informacji o czynności zamawiającego stanowiącej podstawę jego wniesienia, jeżeli informacja została przekazana w sposób inny niż określony w lit. a;</w:t>
      </w:r>
    </w:p>
    <w:p w14:paraId="6BE86E93" w14:textId="77777777" w:rsidR="00303C05"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B55A30">
        <w:rPr>
          <w:rFonts w:ascii="Tahoma" w:hAnsi="Tahoma" w:cs="Tahoma"/>
          <w:sz w:val="20"/>
          <w:szCs w:val="20"/>
        </w:rPr>
        <w:lastRenderedPageBreak/>
        <w:t xml:space="preserve">Odwołanie wobec treści ogłoszenia wszczynającego postępowanie o udzielenie zamówienia lub wobec treści dokumentów zamówienia wnosi się w terminie </w:t>
      </w:r>
      <w:r w:rsidR="000D2A57" w:rsidRPr="000D2A57">
        <w:rPr>
          <w:rFonts w:ascii="Tahoma" w:hAnsi="Tahoma" w:cs="Tahoma"/>
          <w:sz w:val="20"/>
          <w:szCs w:val="20"/>
        </w:rPr>
        <w:t>5 dni od dnia zamieszczenia ogłoszenia w Biuletynie Zamówień Publicznych lub dokumentów zamówienia na stronie internetowej</w:t>
      </w:r>
      <w:r w:rsidRPr="00B55A30">
        <w:rPr>
          <w:rFonts w:ascii="Tahoma" w:hAnsi="Tahoma" w:cs="Tahoma"/>
          <w:sz w:val="20"/>
          <w:szCs w:val="20"/>
        </w:rPr>
        <w:t>.</w:t>
      </w:r>
    </w:p>
    <w:p w14:paraId="0DBF5C95" w14:textId="0B23C4E4" w:rsidR="00303C05"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303C05">
        <w:rPr>
          <w:rFonts w:ascii="Tahoma" w:hAnsi="Tahoma" w:cs="Tahoma"/>
          <w:sz w:val="20"/>
          <w:szCs w:val="20"/>
        </w:rPr>
        <w:t xml:space="preserve">Odwołanie w przypadkach innych niż określone w </w:t>
      </w:r>
      <w:r w:rsidR="005E7F5A">
        <w:rPr>
          <w:rFonts w:ascii="Tahoma" w:hAnsi="Tahoma" w:cs="Tahoma"/>
          <w:sz w:val="20"/>
          <w:szCs w:val="20"/>
        </w:rPr>
        <w:t>pkt</w:t>
      </w:r>
      <w:r w:rsidR="000D2A57" w:rsidRPr="00303C05">
        <w:rPr>
          <w:rFonts w:ascii="Tahoma" w:hAnsi="Tahoma" w:cs="Tahoma"/>
          <w:sz w:val="20"/>
          <w:szCs w:val="20"/>
        </w:rPr>
        <w:t xml:space="preserve"> </w:t>
      </w:r>
      <w:r w:rsidR="00B15AD4">
        <w:rPr>
          <w:rFonts w:ascii="Tahoma" w:hAnsi="Tahoma" w:cs="Tahoma"/>
          <w:sz w:val="20"/>
          <w:szCs w:val="20"/>
        </w:rPr>
        <w:t>2</w:t>
      </w:r>
      <w:r w:rsidR="001C148A">
        <w:rPr>
          <w:rFonts w:ascii="Tahoma" w:hAnsi="Tahoma" w:cs="Tahoma"/>
          <w:sz w:val="20"/>
          <w:szCs w:val="20"/>
        </w:rPr>
        <w:t>8</w:t>
      </w:r>
      <w:r w:rsidR="000D2A57" w:rsidRPr="00303C05">
        <w:rPr>
          <w:rFonts w:ascii="Tahoma" w:hAnsi="Tahoma" w:cs="Tahoma"/>
          <w:sz w:val="20"/>
          <w:szCs w:val="20"/>
        </w:rPr>
        <w:t xml:space="preserve">.7 i </w:t>
      </w:r>
      <w:r w:rsidR="00B15AD4">
        <w:rPr>
          <w:rFonts w:ascii="Tahoma" w:hAnsi="Tahoma" w:cs="Tahoma"/>
          <w:sz w:val="20"/>
          <w:szCs w:val="20"/>
        </w:rPr>
        <w:t>2</w:t>
      </w:r>
      <w:r w:rsidR="001C148A">
        <w:rPr>
          <w:rFonts w:ascii="Tahoma" w:hAnsi="Tahoma" w:cs="Tahoma"/>
          <w:sz w:val="20"/>
          <w:szCs w:val="20"/>
        </w:rPr>
        <w:t>8</w:t>
      </w:r>
      <w:r w:rsidR="000D2A57" w:rsidRPr="00303C05">
        <w:rPr>
          <w:rFonts w:ascii="Tahoma" w:hAnsi="Tahoma" w:cs="Tahoma"/>
          <w:sz w:val="20"/>
          <w:szCs w:val="20"/>
        </w:rPr>
        <w:t>.8</w:t>
      </w:r>
      <w:r w:rsidRPr="00303C05">
        <w:rPr>
          <w:rFonts w:ascii="Tahoma" w:hAnsi="Tahoma" w:cs="Tahoma"/>
          <w:sz w:val="20"/>
          <w:szCs w:val="20"/>
        </w:rPr>
        <w:t xml:space="preserve"> wnosi się w terminie </w:t>
      </w:r>
      <w:r w:rsidR="000D2A57" w:rsidRPr="00303C05">
        <w:rPr>
          <w:rFonts w:ascii="Tahoma" w:hAnsi="Tahoma" w:cs="Tahoma"/>
          <w:sz w:val="20"/>
          <w:szCs w:val="20"/>
        </w:rPr>
        <w:t>5</w:t>
      </w:r>
      <w:r w:rsidRPr="00303C05">
        <w:rPr>
          <w:rFonts w:ascii="Tahoma" w:hAnsi="Tahoma" w:cs="Tahoma"/>
          <w:sz w:val="20"/>
          <w:szCs w:val="20"/>
        </w:rPr>
        <w:t xml:space="preserve"> dni od dnia, w którym powzięto lub przy zachowaniu należytej staranności można było powziąć wiadomość o okolicznościach stanowiących podstawę jego wniesienia.</w:t>
      </w:r>
    </w:p>
    <w:p w14:paraId="080E7B85" w14:textId="2F2DDE8C" w:rsidR="00B55A30" w:rsidRPr="00303C05" w:rsidRDefault="00B55A30" w:rsidP="001240D3">
      <w:pPr>
        <w:pStyle w:val="Akapitzlist"/>
        <w:numPr>
          <w:ilvl w:val="1"/>
          <w:numId w:val="88"/>
        </w:numPr>
        <w:shd w:val="clear" w:color="auto" w:fill="FFFFFF"/>
        <w:tabs>
          <w:tab w:val="left" w:pos="709"/>
        </w:tabs>
        <w:autoSpaceDE w:val="0"/>
        <w:autoSpaceDN w:val="0"/>
        <w:adjustRightInd w:val="0"/>
        <w:ind w:left="0" w:firstLine="0"/>
        <w:jc w:val="both"/>
        <w:rPr>
          <w:rFonts w:ascii="Tahoma" w:hAnsi="Tahoma" w:cs="Tahoma"/>
          <w:sz w:val="20"/>
          <w:szCs w:val="20"/>
        </w:rPr>
      </w:pPr>
      <w:r w:rsidRPr="00303C05">
        <w:rPr>
          <w:rFonts w:ascii="Tahoma" w:hAnsi="Tahoma" w:cs="Tahoma"/>
          <w:sz w:val="20"/>
          <w:szCs w:val="20"/>
        </w:rPr>
        <w:t>Jeżeli zamawiający mimo takiego obowiązku nie przesłał wykonawcy zawiadomienia o wyborze najkorzystniejszej oferty, odwołanie wnosi się nie później niż w terminie:</w:t>
      </w:r>
    </w:p>
    <w:p w14:paraId="2EA54FF8" w14:textId="6965E0EE" w:rsidR="00B55A30" w:rsidRPr="00B55A30" w:rsidRDefault="000D2A57">
      <w:pPr>
        <w:numPr>
          <w:ilvl w:val="0"/>
          <w:numId w:val="12"/>
        </w:numPr>
        <w:tabs>
          <w:tab w:val="left" w:pos="284"/>
          <w:tab w:val="left" w:pos="2127"/>
          <w:tab w:val="left" w:pos="4048"/>
        </w:tabs>
        <w:spacing w:after="0" w:line="240" w:lineRule="auto"/>
        <w:ind w:left="284" w:hanging="284"/>
        <w:jc w:val="both"/>
        <w:rPr>
          <w:rFonts w:ascii="Tahoma" w:hAnsi="Tahoma" w:cs="Tahoma"/>
          <w:sz w:val="20"/>
          <w:szCs w:val="20"/>
        </w:rPr>
      </w:pPr>
      <w:r w:rsidRPr="000D2A57">
        <w:rPr>
          <w:rFonts w:ascii="Tahoma" w:hAnsi="Tahoma" w:cs="Tahoma"/>
          <w:sz w:val="20"/>
          <w:szCs w:val="20"/>
        </w:rPr>
        <w:t>15 dni od dnia zamieszczenia w Biuletynie Zamówień Publicznych ogłoszenia o wyniku postępowania</w:t>
      </w:r>
      <w:r w:rsidR="00B55A30" w:rsidRPr="00B55A30">
        <w:rPr>
          <w:rFonts w:ascii="Tahoma" w:hAnsi="Tahoma" w:cs="Tahoma"/>
          <w:sz w:val="20"/>
          <w:szCs w:val="20"/>
        </w:rPr>
        <w:t>;</w:t>
      </w:r>
    </w:p>
    <w:p w14:paraId="16F9AED8" w14:textId="3209917A" w:rsidR="00B55A30" w:rsidRPr="00B55A30" w:rsidRDefault="00B55A30">
      <w:pPr>
        <w:numPr>
          <w:ilvl w:val="0"/>
          <w:numId w:val="12"/>
        </w:numPr>
        <w:tabs>
          <w:tab w:val="left" w:pos="284"/>
          <w:tab w:val="left" w:pos="2127"/>
          <w:tab w:val="left" w:pos="4048"/>
        </w:tabs>
        <w:spacing w:after="120" w:line="240" w:lineRule="auto"/>
        <w:ind w:left="284" w:hanging="284"/>
        <w:jc w:val="both"/>
        <w:rPr>
          <w:rFonts w:ascii="Tahoma" w:hAnsi="Tahoma" w:cs="Tahoma"/>
          <w:sz w:val="20"/>
          <w:szCs w:val="20"/>
        </w:rPr>
      </w:pPr>
      <w:r w:rsidRPr="00B55A30">
        <w:rPr>
          <w:rFonts w:ascii="Tahoma" w:hAnsi="Tahoma" w:cs="Tahoma"/>
          <w:sz w:val="20"/>
          <w:szCs w:val="20"/>
        </w:rPr>
        <w:t>miesi</w:t>
      </w:r>
      <w:r w:rsidR="000D2A57">
        <w:rPr>
          <w:rFonts w:ascii="Tahoma" w:hAnsi="Tahoma" w:cs="Tahoma"/>
          <w:sz w:val="20"/>
          <w:szCs w:val="20"/>
        </w:rPr>
        <w:t>ąca</w:t>
      </w:r>
      <w:r w:rsidRPr="00B55A30">
        <w:rPr>
          <w:rFonts w:ascii="Tahoma" w:hAnsi="Tahoma" w:cs="Tahoma"/>
          <w:sz w:val="20"/>
          <w:szCs w:val="20"/>
        </w:rPr>
        <w:t xml:space="preserve"> od dnia zawarcia umowy, jeżeli zamawiający </w:t>
      </w:r>
      <w:r w:rsidR="000D2A57" w:rsidRPr="000D2A57">
        <w:rPr>
          <w:rFonts w:ascii="Tahoma" w:hAnsi="Tahoma" w:cs="Tahoma"/>
          <w:sz w:val="20"/>
          <w:szCs w:val="20"/>
        </w:rPr>
        <w:t>nie zamieścił w Biuletynie Zamówień Publicznych ogłoszenia o wyniku postępowania</w:t>
      </w:r>
      <w:r w:rsidRPr="00B55A30">
        <w:rPr>
          <w:rFonts w:ascii="Tahoma" w:hAnsi="Tahoma" w:cs="Tahoma"/>
          <w:sz w:val="20"/>
          <w:szCs w:val="20"/>
        </w:rPr>
        <w:t>.</w:t>
      </w:r>
    </w:p>
    <w:p w14:paraId="03B54E78" w14:textId="77777777" w:rsidR="00B55A30" w:rsidRPr="00B55A30"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B55A30">
        <w:rPr>
          <w:rFonts w:ascii="Tahoma" w:hAnsi="Tahoma" w:cs="Tahoma"/>
          <w:sz w:val="20"/>
          <w:szCs w:val="20"/>
        </w:rPr>
        <w:t>Pisma w postępowaniu odwoławczym wnosi się w formie pisemnej albo w formie elektronicznej albo w postaci elektronicznej, z tym że odwołanie i przystąpienie do postępowania odwoławczego, wniesione w postaci elektronicznej, wymagają opatrzenia podpisem zaufanym.</w:t>
      </w:r>
    </w:p>
    <w:p w14:paraId="1FF4020C" w14:textId="1DECC9D2" w:rsidR="00800471" w:rsidRPr="00303C05" w:rsidRDefault="00B55A30" w:rsidP="001240D3">
      <w:pPr>
        <w:pStyle w:val="Akapitzlist"/>
        <w:numPr>
          <w:ilvl w:val="1"/>
          <w:numId w:val="88"/>
        </w:numPr>
        <w:shd w:val="clear" w:color="auto" w:fill="FFFFFF"/>
        <w:tabs>
          <w:tab w:val="left" w:pos="709"/>
        </w:tabs>
        <w:autoSpaceDE w:val="0"/>
        <w:autoSpaceDN w:val="0"/>
        <w:adjustRightInd w:val="0"/>
        <w:spacing w:after="120"/>
        <w:ind w:left="0" w:firstLine="0"/>
        <w:jc w:val="both"/>
        <w:rPr>
          <w:rFonts w:ascii="Tahoma" w:hAnsi="Tahoma" w:cs="Tahoma"/>
          <w:sz w:val="20"/>
          <w:szCs w:val="20"/>
        </w:rPr>
      </w:pPr>
      <w:r w:rsidRPr="00B55A30">
        <w:rPr>
          <w:rFonts w:ascii="Tahoma" w:hAnsi="Tahoma" w:cs="Tahoma"/>
          <w:sz w:val="20"/>
          <w:szCs w:val="20"/>
        </w:rPr>
        <w:t xml:space="preserve">Pisma w formie pisemnej wnosi się za pośrednictwem operatora pocztowego, w rozumieniu </w:t>
      </w:r>
      <w:r w:rsidRPr="00B55A30">
        <w:rPr>
          <w:rFonts w:ascii="Tahoma" w:eastAsia="MS Gothic" w:hAnsi="Tahoma" w:cs="Tahoma"/>
          <w:sz w:val="20"/>
          <w:szCs w:val="20"/>
        </w:rPr>
        <w:t>ustawy</w:t>
      </w:r>
      <w:r w:rsidRPr="00B55A30">
        <w:rPr>
          <w:rFonts w:ascii="Tahoma" w:hAnsi="Tahoma" w:cs="Tahoma"/>
          <w:sz w:val="20"/>
          <w:szCs w:val="20"/>
        </w:rPr>
        <w:t xml:space="preserve"> z dnia 23 listopada 2012 r. - Prawo pocztowe, osobiście, za pośrednictwem posłańca, a pisma w postaci elektronicznej wnosi się przy użyciu środków komunikacji elektronicznej.</w:t>
      </w:r>
    </w:p>
    <w:p w14:paraId="20800759" w14:textId="39391553" w:rsidR="006B51A6" w:rsidRPr="001857B1" w:rsidRDefault="006B51A6"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cs="Tahoma"/>
          <w:bCs/>
          <w:sz w:val="20"/>
          <w:u w:val="none"/>
        </w:rPr>
      </w:pPr>
      <w:r w:rsidRPr="006B51A6">
        <w:rPr>
          <w:rFonts w:ascii="Tahoma" w:hAnsi="Tahoma" w:cs="Tahoma"/>
          <w:bCs/>
          <w:sz w:val="20"/>
          <w:u w:val="none"/>
        </w:rPr>
        <w:t>Informacja o przetwarzaniu danych osobowych przez zamawiającego</w:t>
      </w:r>
    </w:p>
    <w:p w14:paraId="18D02A7F" w14:textId="77777777" w:rsidR="006B51A6" w:rsidRPr="006B51A6" w:rsidRDefault="006B51A6" w:rsidP="006B51A6">
      <w:pPr>
        <w:spacing w:after="0" w:line="240" w:lineRule="auto"/>
        <w:jc w:val="both"/>
        <w:rPr>
          <w:rFonts w:ascii="Tahoma" w:hAnsi="Tahoma" w:cs="Tahoma"/>
          <w:sz w:val="20"/>
          <w:szCs w:val="20"/>
        </w:rPr>
      </w:pPr>
      <w:r w:rsidRPr="006B51A6">
        <w:rPr>
          <w:rFonts w:ascii="Tahoma" w:hAnsi="Tahoma" w:cs="Tahoma"/>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04FAF9A5" w14:textId="44D035C7" w:rsidR="006B51A6" w:rsidRPr="006B51A6" w:rsidRDefault="006B51A6">
      <w:pPr>
        <w:pStyle w:val="Akapitzlist"/>
        <w:numPr>
          <w:ilvl w:val="0"/>
          <w:numId w:val="13"/>
        </w:numPr>
        <w:spacing w:after="240"/>
        <w:ind w:left="425" w:hanging="425"/>
        <w:contextualSpacing/>
        <w:jc w:val="both"/>
        <w:rPr>
          <w:rFonts w:ascii="Tahoma" w:eastAsia="Times New Roman" w:hAnsi="Tahoma" w:cs="Tahoma"/>
          <w:i/>
          <w:sz w:val="20"/>
          <w:szCs w:val="20"/>
        </w:rPr>
      </w:pPr>
      <w:r w:rsidRPr="006B51A6">
        <w:rPr>
          <w:rFonts w:ascii="Tahoma" w:eastAsia="Times New Roman" w:hAnsi="Tahoma" w:cs="Tahoma"/>
          <w:sz w:val="20"/>
          <w:szCs w:val="20"/>
        </w:rPr>
        <w:t xml:space="preserve">Administratorem Pani/Pana danych osobowych jest </w:t>
      </w:r>
      <w:r w:rsidR="0070053E" w:rsidRPr="0070053E">
        <w:rPr>
          <w:rFonts w:ascii="Tahoma" w:eastAsia="Times New Roman" w:hAnsi="Tahoma" w:cs="Tahoma"/>
          <w:sz w:val="20"/>
          <w:szCs w:val="20"/>
        </w:rPr>
        <w:t>Powiat Tomaszowski reprezentowany przez Zarząd Powiatu, ul. Św. Antoniego 41, 97-200 Tomaszów Mazowiecki</w:t>
      </w:r>
      <w:r w:rsidRPr="0070053E">
        <w:rPr>
          <w:rFonts w:ascii="Tahoma" w:hAnsi="Tahoma" w:cs="Tahoma"/>
          <w:i/>
          <w:sz w:val="20"/>
          <w:szCs w:val="20"/>
        </w:rPr>
        <w:t>;</w:t>
      </w:r>
    </w:p>
    <w:p w14:paraId="1AD12BAD" w14:textId="77777777" w:rsidR="0070053E" w:rsidRPr="0070053E" w:rsidRDefault="006B51A6" w:rsidP="0094271F">
      <w:pPr>
        <w:pStyle w:val="Akapitzlist"/>
        <w:numPr>
          <w:ilvl w:val="0"/>
          <w:numId w:val="14"/>
        </w:numPr>
        <w:spacing w:after="240"/>
        <w:ind w:left="425" w:hanging="425"/>
        <w:contextualSpacing/>
        <w:jc w:val="both"/>
        <w:rPr>
          <w:rFonts w:ascii="Tahoma" w:eastAsia="Times New Roman" w:hAnsi="Tahoma" w:cs="Tahoma"/>
          <w:color w:val="00B0F0"/>
          <w:sz w:val="20"/>
          <w:szCs w:val="20"/>
        </w:rPr>
      </w:pPr>
      <w:r w:rsidRPr="0070053E">
        <w:rPr>
          <w:rFonts w:ascii="Tahoma" w:hAnsi="Tahoma" w:cs="Tahoma"/>
          <w:sz w:val="20"/>
          <w:szCs w:val="20"/>
        </w:rPr>
        <w:t xml:space="preserve">Administrator powołał Inspektora Ochrony Danych. Ma Pani/Pan prawo do skontaktowania się </w:t>
      </w:r>
      <w:r w:rsidRPr="0070053E">
        <w:rPr>
          <w:rFonts w:ascii="Tahoma" w:hAnsi="Tahoma" w:cs="Tahoma"/>
          <w:sz w:val="20"/>
          <w:szCs w:val="20"/>
        </w:rPr>
        <w:br/>
        <w:t xml:space="preserve">z Inspektorem Ochrony Danych poprzez wysłanie wiadomości elektronicznej na adres: </w:t>
      </w:r>
      <w:hyperlink r:id="rId16" w:history="1">
        <w:r w:rsidR="0070053E" w:rsidRPr="009166EC">
          <w:rPr>
            <w:rStyle w:val="Hipercze"/>
            <w:rFonts w:asciiTheme="majorHAnsi" w:hAnsiTheme="majorHAnsi" w:cs="Arial"/>
          </w:rPr>
          <w:t>iod@powiat-tomaszowski.pl</w:t>
        </w:r>
      </w:hyperlink>
      <w:r w:rsidR="0070053E" w:rsidRPr="009166EC">
        <w:rPr>
          <w:rFonts w:asciiTheme="majorHAnsi" w:hAnsiTheme="majorHAnsi" w:cs="Arial"/>
        </w:rPr>
        <w:t xml:space="preserve"> </w:t>
      </w:r>
      <w:r w:rsidR="0070053E" w:rsidRPr="009166EC">
        <w:rPr>
          <w:rFonts w:ascii="Tahoma" w:hAnsi="Tahoma" w:cs="Tahoma"/>
          <w:sz w:val="20"/>
          <w:szCs w:val="20"/>
        </w:rPr>
        <w:t>lub wysyłając korespondencję na adres: Powiat Tomaszowski reprezentowany przez Zarząd Powiatu, ul. Św. Antoniego 41, 97-200 Tomaszów Mazowiecki</w:t>
      </w:r>
      <w:r w:rsidR="0070053E" w:rsidRPr="0070053E">
        <w:rPr>
          <w:rFonts w:ascii="Tahoma" w:eastAsia="Times New Roman" w:hAnsi="Tahoma" w:cs="Tahoma"/>
          <w:sz w:val="20"/>
          <w:szCs w:val="20"/>
        </w:rPr>
        <w:t xml:space="preserve"> </w:t>
      </w:r>
    </w:p>
    <w:p w14:paraId="00B1A9F1" w14:textId="160D1F03" w:rsidR="006B51A6" w:rsidRPr="0070053E" w:rsidRDefault="006B51A6" w:rsidP="0094271F">
      <w:pPr>
        <w:pStyle w:val="Akapitzlist"/>
        <w:numPr>
          <w:ilvl w:val="0"/>
          <w:numId w:val="14"/>
        </w:numPr>
        <w:spacing w:after="240"/>
        <w:ind w:left="425" w:hanging="425"/>
        <w:contextualSpacing/>
        <w:jc w:val="both"/>
        <w:rPr>
          <w:rFonts w:ascii="Tahoma" w:eastAsia="Times New Roman" w:hAnsi="Tahoma" w:cs="Tahoma"/>
          <w:color w:val="00B0F0"/>
          <w:sz w:val="20"/>
          <w:szCs w:val="20"/>
        </w:rPr>
      </w:pPr>
      <w:r w:rsidRPr="0070053E">
        <w:rPr>
          <w:rFonts w:ascii="Tahoma" w:eastAsia="Times New Roman" w:hAnsi="Tahoma" w:cs="Tahoma"/>
          <w:sz w:val="20"/>
          <w:szCs w:val="20"/>
        </w:rPr>
        <w:t>Pani/Pana dane osobowe przetwarzane będą na podstawie art. 6 ust. 1 lit. c</w:t>
      </w:r>
      <w:r w:rsidRPr="0070053E">
        <w:rPr>
          <w:rFonts w:ascii="Tahoma" w:eastAsia="Times New Roman" w:hAnsi="Tahoma" w:cs="Tahoma"/>
          <w:i/>
          <w:sz w:val="20"/>
          <w:szCs w:val="20"/>
        </w:rPr>
        <w:t xml:space="preserve"> </w:t>
      </w:r>
      <w:r w:rsidRPr="0070053E">
        <w:rPr>
          <w:rFonts w:ascii="Tahoma" w:eastAsia="Times New Roman" w:hAnsi="Tahoma" w:cs="Tahoma"/>
          <w:sz w:val="20"/>
          <w:szCs w:val="20"/>
        </w:rPr>
        <w:t xml:space="preserve">RODO w celu </w:t>
      </w:r>
      <w:r w:rsidRPr="0070053E">
        <w:rPr>
          <w:rFonts w:ascii="Tahoma" w:hAnsi="Tahoma" w:cs="Tahoma"/>
          <w:sz w:val="20"/>
          <w:szCs w:val="20"/>
        </w:rPr>
        <w:t xml:space="preserve">związanym </w:t>
      </w:r>
      <w:r w:rsidRPr="0070053E">
        <w:rPr>
          <w:rFonts w:ascii="Tahoma" w:hAnsi="Tahoma" w:cs="Tahoma"/>
          <w:sz w:val="20"/>
          <w:szCs w:val="20"/>
        </w:rPr>
        <w:br/>
        <w:t xml:space="preserve">z postępowaniem o udzielenie zamówienia publicznego </w:t>
      </w:r>
      <w:r w:rsidR="003725DA">
        <w:rPr>
          <w:rFonts w:ascii="Tahoma" w:hAnsi="Tahoma" w:cs="Tahoma"/>
          <w:sz w:val="20"/>
          <w:szCs w:val="20"/>
        </w:rPr>
        <w:t>pn.: „ Ubezpieczenie Powiatu Tomaszowskiego Oznaczenie sprawy: ZP.272.6.2026</w:t>
      </w:r>
      <w:r w:rsidRPr="0070053E">
        <w:rPr>
          <w:rFonts w:ascii="Tahoma" w:hAnsi="Tahoma" w:cs="Tahoma"/>
          <w:sz w:val="20"/>
          <w:szCs w:val="20"/>
        </w:rPr>
        <w:t xml:space="preserve">, w związku z wymogami, jakie na zamawiającego nakładają przepisy </w:t>
      </w:r>
      <w:r w:rsidR="000962A3" w:rsidRPr="0070053E">
        <w:rPr>
          <w:rFonts w:ascii="Tahoma" w:eastAsia="Times New Roman" w:hAnsi="Tahoma" w:cs="Tahoma"/>
          <w:sz w:val="20"/>
          <w:szCs w:val="20"/>
        </w:rPr>
        <w:t>ustawy z dnia 11 września 2019 r. - Prawo zamówień publicznych (</w:t>
      </w:r>
      <w:bookmarkStart w:id="47" w:name="_Hlk81809189"/>
      <w:r w:rsidR="001919E4" w:rsidRPr="0070053E">
        <w:rPr>
          <w:rFonts w:ascii="Tahoma" w:eastAsia="Times New Roman" w:hAnsi="Tahoma" w:cs="Tahoma"/>
          <w:sz w:val="20"/>
          <w:szCs w:val="20"/>
        </w:rPr>
        <w:t xml:space="preserve">Dz.U. </w:t>
      </w:r>
      <w:bookmarkEnd w:id="47"/>
      <w:r w:rsidR="006E36BF" w:rsidRPr="0070053E">
        <w:rPr>
          <w:rFonts w:ascii="Tahoma" w:eastAsia="Times New Roman" w:hAnsi="Tahoma" w:cs="Tahoma"/>
          <w:sz w:val="20"/>
          <w:szCs w:val="20"/>
        </w:rPr>
        <w:t>z 202</w:t>
      </w:r>
      <w:r w:rsidR="00534431" w:rsidRPr="0070053E">
        <w:rPr>
          <w:rFonts w:ascii="Tahoma" w:eastAsia="Times New Roman" w:hAnsi="Tahoma" w:cs="Tahoma"/>
          <w:sz w:val="20"/>
          <w:szCs w:val="20"/>
        </w:rPr>
        <w:t>4</w:t>
      </w:r>
      <w:r w:rsidR="006E36BF" w:rsidRPr="0070053E">
        <w:rPr>
          <w:rFonts w:ascii="Tahoma" w:eastAsia="Times New Roman" w:hAnsi="Tahoma" w:cs="Tahoma"/>
          <w:sz w:val="20"/>
          <w:szCs w:val="20"/>
        </w:rPr>
        <w:t xml:space="preserve"> r. poz. </w:t>
      </w:r>
      <w:r w:rsidR="00630112" w:rsidRPr="0070053E">
        <w:rPr>
          <w:rFonts w:ascii="Tahoma" w:eastAsia="Times New Roman" w:hAnsi="Tahoma" w:cs="Tahoma"/>
          <w:sz w:val="20"/>
          <w:szCs w:val="20"/>
        </w:rPr>
        <w:t>1</w:t>
      </w:r>
      <w:r w:rsidR="00534431" w:rsidRPr="0070053E">
        <w:rPr>
          <w:rFonts w:ascii="Tahoma" w:eastAsia="Times New Roman" w:hAnsi="Tahoma" w:cs="Tahoma"/>
          <w:sz w:val="20"/>
          <w:szCs w:val="20"/>
        </w:rPr>
        <w:t>320</w:t>
      </w:r>
      <w:bookmarkStart w:id="48" w:name="_Hlk210381064"/>
      <w:r w:rsidR="00D65BEB" w:rsidRPr="0070053E">
        <w:rPr>
          <w:rFonts w:ascii="Tahoma" w:hAnsi="Tahoma" w:cs="Tahoma"/>
          <w:sz w:val="20"/>
          <w:szCs w:val="20"/>
        </w:rPr>
        <w:t xml:space="preserve"> z późn.zm.)</w:t>
      </w:r>
      <w:r w:rsidR="00D65BEB" w:rsidRPr="0070053E">
        <w:rPr>
          <w:rFonts w:ascii="Tahoma" w:eastAsia="Times New Roman" w:hAnsi="Tahoma" w:cs="Tahoma"/>
          <w:sz w:val="20"/>
          <w:szCs w:val="20"/>
        </w:rPr>
        <w:t>,</w:t>
      </w:r>
      <w:bookmarkEnd w:id="48"/>
      <w:r w:rsidRPr="0070053E">
        <w:rPr>
          <w:rFonts w:ascii="Tahoma" w:eastAsia="Times New Roman" w:hAnsi="Tahoma" w:cs="Tahoma"/>
          <w:sz w:val="20"/>
          <w:szCs w:val="20"/>
        </w:rPr>
        <w:t xml:space="preserve"> zwanej dalej Ustawą. Odbiorcami Pani/Pana danych osobowych będzie broker ubezpieczeniowy Maximus Broker Sp. z o.o. oraz osoby lub podmioty, którym udostępniona zostanie dokumentacja postępowania zgodnie z obowiązkiem zapewnienia jawności postępowania, w oparciu o art. </w:t>
      </w:r>
      <w:r w:rsidR="00AB0F1B" w:rsidRPr="0070053E">
        <w:rPr>
          <w:rFonts w:ascii="Tahoma" w:eastAsia="Times New Roman" w:hAnsi="Tahoma" w:cs="Tahoma"/>
          <w:sz w:val="20"/>
          <w:szCs w:val="20"/>
        </w:rPr>
        <w:t>1</w:t>
      </w:r>
      <w:r w:rsidRPr="0070053E">
        <w:rPr>
          <w:rFonts w:ascii="Tahoma" w:eastAsia="Times New Roman" w:hAnsi="Tahoma" w:cs="Tahoma"/>
          <w:sz w:val="20"/>
          <w:szCs w:val="20"/>
        </w:rPr>
        <w:t xml:space="preserve">8 oraz art. </w:t>
      </w:r>
      <w:r w:rsidR="00AB0F1B" w:rsidRPr="0070053E">
        <w:rPr>
          <w:rFonts w:ascii="Tahoma" w:eastAsia="Times New Roman" w:hAnsi="Tahoma" w:cs="Tahoma"/>
          <w:sz w:val="20"/>
          <w:szCs w:val="20"/>
        </w:rPr>
        <w:t>74</w:t>
      </w:r>
      <w:r w:rsidRPr="0070053E">
        <w:rPr>
          <w:rFonts w:ascii="Tahoma" w:eastAsia="Times New Roman" w:hAnsi="Tahoma" w:cs="Tahoma"/>
          <w:sz w:val="20"/>
          <w:szCs w:val="20"/>
        </w:rPr>
        <w:t xml:space="preserve"> Ustawy</w:t>
      </w:r>
    </w:p>
    <w:p w14:paraId="3AD13CEC" w14:textId="3448B32A" w:rsidR="006B51A6" w:rsidRPr="00290ACF" w:rsidRDefault="006B51A6">
      <w:pPr>
        <w:pStyle w:val="Akapitzlist"/>
        <w:numPr>
          <w:ilvl w:val="0"/>
          <w:numId w:val="14"/>
        </w:numPr>
        <w:spacing w:after="240"/>
        <w:ind w:left="425" w:hanging="425"/>
        <w:contextualSpacing/>
        <w:jc w:val="both"/>
        <w:rPr>
          <w:rFonts w:ascii="Tahoma" w:eastAsia="Times New Roman" w:hAnsi="Tahoma" w:cs="Tahoma"/>
          <w:color w:val="00B0F0"/>
          <w:sz w:val="20"/>
          <w:szCs w:val="20"/>
        </w:rPr>
      </w:pPr>
      <w:r w:rsidRPr="00290ACF">
        <w:rPr>
          <w:rFonts w:ascii="Tahoma" w:eastAsia="Times New Roman" w:hAnsi="Tahoma" w:cs="Tahoma"/>
          <w:sz w:val="20"/>
          <w:szCs w:val="20"/>
        </w:rPr>
        <w:t xml:space="preserve">Pani/Pana dane osobowe będą przechowywane, zgodnie z art. </w:t>
      </w:r>
      <w:r w:rsidR="00AB0F1B" w:rsidRPr="00290ACF">
        <w:rPr>
          <w:rFonts w:ascii="Tahoma" w:eastAsia="Times New Roman" w:hAnsi="Tahoma" w:cs="Tahoma"/>
          <w:sz w:val="20"/>
          <w:szCs w:val="20"/>
        </w:rPr>
        <w:t>78</w:t>
      </w:r>
      <w:r w:rsidRPr="00290ACF">
        <w:rPr>
          <w:rFonts w:ascii="Tahoma" w:eastAsia="Times New Roman" w:hAnsi="Tahoma" w:cs="Tahoma"/>
          <w:sz w:val="20"/>
          <w:szCs w:val="20"/>
        </w:rPr>
        <w:t xml:space="preserve"> ust. 1 Ustawy, przez okres 4 lat od dnia zakończenia postępowania o udzielenie zamówienia.</w:t>
      </w:r>
    </w:p>
    <w:p w14:paraId="081AF052" w14:textId="77777777" w:rsidR="006B51A6" w:rsidRPr="006B51A6" w:rsidRDefault="006B51A6">
      <w:pPr>
        <w:pStyle w:val="Akapitzlist"/>
        <w:numPr>
          <w:ilvl w:val="0"/>
          <w:numId w:val="14"/>
        </w:numPr>
        <w:spacing w:after="240"/>
        <w:ind w:left="425" w:hanging="425"/>
        <w:contextualSpacing/>
        <w:jc w:val="both"/>
        <w:rPr>
          <w:rFonts w:ascii="Tahoma" w:eastAsia="Times New Roman" w:hAnsi="Tahoma" w:cs="Tahoma"/>
          <w:b/>
          <w:i/>
          <w:sz w:val="20"/>
          <w:szCs w:val="20"/>
        </w:rPr>
      </w:pPr>
      <w:r w:rsidRPr="00290ACF">
        <w:rPr>
          <w:rFonts w:ascii="Tahoma" w:eastAsia="Times New Roman" w:hAnsi="Tahoma" w:cs="Tahoma"/>
          <w:sz w:val="20"/>
          <w:szCs w:val="20"/>
        </w:rPr>
        <w:t>obowiązek podania przez Panią/Pana danych osobowych bezpośrednio Pani</w:t>
      </w:r>
      <w:r w:rsidRPr="006B51A6">
        <w:rPr>
          <w:rFonts w:ascii="Tahoma" w:eastAsia="Times New Roman" w:hAnsi="Tahoma" w:cs="Tahoma"/>
          <w:sz w:val="20"/>
          <w:szCs w:val="20"/>
        </w:rPr>
        <w:t xml:space="preserve">/Pana dotyczących jest wymogiem ustawowym określonym w przepisach Ustawy, związanym z udziałem w postępowaniu </w:t>
      </w:r>
      <w:r w:rsidRPr="006B51A6">
        <w:rPr>
          <w:rFonts w:ascii="Tahoma" w:eastAsia="Times New Roman" w:hAnsi="Tahoma" w:cs="Tahoma"/>
          <w:sz w:val="20"/>
          <w:szCs w:val="20"/>
        </w:rPr>
        <w:br/>
        <w:t xml:space="preserve">o udzielenie zamówienia publicznego; konsekwencje niepodania określonych danych wynikają </w:t>
      </w:r>
      <w:r w:rsidRPr="006B51A6">
        <w:rPr>
          <w:rFonts w:ascii="Tahoma" w:eastAsia="Times New Roman" w:hAnsi="Tahoma" w:cs="Tahoma"/>
          <w:sz w:val="20"/>
          <w:szCs w:val="20"/>
        </w:rPr>
        <w:br/>
        <w:t xml:space="preserve">z Ustawy;  </w:t>
      </w:r>
    </w:p>
    <w:p w14:paraId="0C823CC7" w14:textId="77777777" w:rsidR="006B51A6" w:rsidRPr="006B51A6" w:rsidRDefault="006B51A6">
      <w:pPr>
        <w:pStyle w:val="Akapitzlist"/>
        <w:numPr>
          <w:ilvl w:val="0"/>
          <w:numId w:val="14"/>
        </w:numPr>
        <w:ind w:left="426" w:hanging="426"/>
        <w:contextualSpacing/>
        <w:jc w:val="both"/>
        <w:rPr>
          <w:rFonts w:ascii="Tahoma" w:eastAsia="Times New Roman" w:hAnsi="Tahoma" w:cs="Tahoma"/>
          <w:color w:val="00B0F0"/>
          <w:sz w:val="20"/>
          <w:szCs w:val="20"/>
        </w:rPr>
      </w:pPr>
      <w:r w:rsidRPr="006B51A6">
        <w:rPr>
          <w:rFonts w:ascii="Tahoma" w:eastAsia="Times New Roman" w:hAnsi="Tahoma" w:cs="Tahoma"/>
          <w:sz w:val="20"/>
          <w:szCs w:val="20"/>
        </w:rPr>
        <w:t>posiada Pani/Pan:</w:t>
      </w:r>
    </w:p>
    <w:p w14:paraId="7B62609A" w14:textId="42248365" w:rsidR="006B51A6" w:rsidRPr="006B51A6" w:rsidRDefault="006B51A6">
      <w:pPr>
        <w:pStyle w:val="Akapitzlist"/>
        <w:numPr>
          <w:ilvl w:val="1"/>
          <w:numId w:val="15"/>
        </w:numPr>
        <w:contextualSpacing/>
        <w:jc w:val="both"/>
        <w:rPr>
          <w:rFonts w:ascii="Tahoma" w:eastAsia="Times New Roman" w:hAnsi="Tahoma" w:cs="Tahoma"/>
          <w:color w:val="00B0F0"/>
          <w:sz w:val="20"/>
          <w:szCs w:val="20"/>
        </w:rPr>
      </w:pPr>
      <w:r w:rsidRPr="006B51A6">
        <w:rPr>
          <w:rFonts w:ascii="Tahoma" w:eastAsia="Times New Roman" w:hAnsi="Tahoma" w:cs="Tahoma"/>
          <w:sz w:val="20"/>
          <w:szCs w:val="20"/>
        </w:rPr>
        <w:t xml:space="preserve">prawo dostępu do danych osobowych, które Pani/Pana dotyczą, przy czym informujemy, że gdyby spełnienie tego żądania wymagało niewspółmiernie dużo wysiłku, Administrator ma prawo do zażądania od Pani/Pana dodatkowych </w:t>
      </w:r>
      <w:r w:rsidRPr="0070053E">
        <w:rPr>
          <w:rFonts w:ascii="Tahoma" w:eastAsia="Times New Roman" w:hAnsi="Tahoma" w:cs="Tahoma"/>
          <w:sz w:val="20"/>
          <w:szCs w:val="20"/>
        </w:rPr>
        <w:t xml:space="preserve">informacji dotyczących zgłaszanego żądania takich jak szczególności podania nazwy lub daty postępowania o udzielenie zamówienia publicznego lub konkursu stosownie do treści przepisu </w:t>
      </w:r>
      <w:r w:rsidR="002119BD" w:rsidRPr="0070053E">
        <w:rPr>
          <w:rFonts w:ascii="Tahoma" w:eastAsia="Times New Roman" w:hAnsi="Tahoma" w:cs="Tahoma"/>
          <w:sz w:val="20"/>
          <w:szCs w:val="20"/>
        </w:rPr>
        <w:t>art. 75</w:t>
      </w:r>
      <w:r w:rsidRPr="0070053E">
        <w:rPr>
          <w:rFonts w:ascii="Tahoma" w:eastAsia="Times New Roman" w:hAnsi="Tahoma" w:cs="Tahoma"/>
          <w:sz w:val="20"/>
          <w:szCs w:val="20"/>
        </w:rPr>
        <w:t xml:space="preserve"> Ustawy</w:t>
      </w:r>
      <w:r w:rsidRPr="006B51A6">
        <w:rPr>
          <w:rFonts w:ascii="Tahoma" w:eastAsia="Times New Roman" w:hAnsi="Tahoma" w:cs="Tahoma"/>
          <w:sz w:val="20"/>
          <w:szCs w:val="20"/>
        </w:rPr>
        <w:t>,</w:t>
      </w:r>
    </w:p>
    <w:p w14:paraId="0820EAA3" w14:textId="77777777" w:rsidR="006B51A6" w:rsidRPr="006B51A6" w:rsidRDefault="006B51A6">
      <w:pPr>
        <w:pStyle w:val="Akapitzlist"/>
        <w:numPr>
          <w:ilvl w:val="1"/>
          <w:numId w:val="15"/>
        </w:numPr>
        <w:contextualSpacing/>
        <w:jc w:val="both"/>
        <w:rPr>
          <w:rFonts w:ascii="Tahoma" w:eastAsia="Times New Roman" w:hAnsi="Tahoma" w:cs="Tahoma"/>
          <w:color w:val="00B0F0"/>
          <w:sz w:val="20"/>
          <w:szCs w:val="20"/>
        </w:rPr>
      </w:pPr>
      <w:r w:rsidRPr="006B51A6">
        <w:rPr>
          <w:rFonts w:ascii="Tahoma" w:eastAsia="Times New Roman" w:hAnsi="Tahoma" w:cs="Tahoma"/>
          <w:sz w:val="20"/>
          <w:szCs w:val="20"/>
        </w:rPr>
        <w:t xml:space="preserve">prawo do sprostowania Pani/Pana danych osobowych, </w:t>
      </w:r>
    </w:p>
    <w:p w14:paraId="71D617E6" w14:textId="77777777" w:rsidR="006B51A6" w:rsidRPr="006B51A6" w:rsidRDefault="006B51A6">
      <w:pPr>
        <w:pStyle w:val="Akapitzlist"/>
        <w:numPr>
          <w:ilvl w:val="1"/>
          <w:numId w:val="15"/>
        </w:numPr>
        <w:contextualSpacing/>
        <w:jc w:val="both"/>
        <w:rPr>
          <w:rFonts w:ascii="Tahoma" w:eastAsia="Times New Roman" w:hAnsi="Tahoma" w:cs="Tahoma"/>
          <w:color w:val="00B0F0"/>
          <w:sz w:val="20"/>
          <w:szCs w:val="20"/>
        </w:rPr>
      </w:pPr>
      <w:r w:rsidRPr="006B51A6">
        <w:rPr>
          <w:rFonts w:ascii="Tahoma" w:eastAsia="Times New Roman" w:hAnsi="Tahoma" w:cs="Tahoma"/>
          <w:sz w:val="20"/>
          <w:szCs w:val="20"/>
        </w:rPr>
        <w:t>prawo żądania od Administratora ograniczenia przetwarzania danych osobowych oraz prawo do żądania usunięcia danych osobowych</w:t>
      </w:r>
    </w:p>
    <w:p w14:paraId="3D5FC499" w14:textId="6527616C" w:rsidR="006B51A6" w:rsidRPr="006B51A6" w:rsidRDefault="006B51A6">
      <w:pPr>
        <w:pStyle w:val="Akapitzlist"/>
        <w:numPr>
          <w:ilvl w:val="0"/>
          <w:numId w:val="14"/>
        </w:numPr>
        <w:ind w:left="426" w:hanging="426"/>
        <w:contextualSpacing/>
        <w:jc w:val="both"/>
        <w:rPr>
          <w:rFonts w:ascii="Tahoma" w:eastAsia="Times New Roman" w:hAnsi="Tahoma" w:cs="Tahoma"/>
          <w:color w:val="00B0F0"/>
          <w:sz w:val="20"/>
          <w:szCs w:val="20"/>
        </w:rPr>
      </w:pPr>
      <w:r w:rsidRPr="006B51A6">
        <w:rPr>
          <w:rFonts w:ascii="Tahoma" w:eastAsia="Times New Roman" w:hAnsi="Tahoma" w:cs="Tahoma"/>
          <w:sz w:val="20"/>
          <w:szCs w:val="20"/>
        </w:rPr>
        <w:t>w przypadku gdy uzna Pani/Pan, że przetwarzanie danych osobowych Pani/Pana dotyczących narusza przepisy RODO, ma Pani/Pan prawo do wniesienia skargi do Prezesa Urzędu Ochrony Danych Osobowych</w:t>
      </w:r>
      <w:r w:rsidR="00035D68">
        <w:rPr>
          <w:rFonts w:ascii="Tahoma" w:eastAsia="Times New Roman" w:hAnsi="Tahoma" w:cs="Tahoma"/>
          <w:sz w:val="20"/>
          <w:szCs w:val="20"/>
        </w:rPr>
        <w:t>.</w:t>
      </w:r>
    </w:p>
    <w:p w14:paraId="1EFE51D9" w14:textId="66FCC73F" w:rsidR="006B51A6" w:rsidRPr="001857B1" w:rsidRDefault="006B51A6" w:rsidP="001240D3">
      <w:pPr>
        <w:pStyle w:val="Nagwek1"/>
        <w:numPr>
          <w:ilvl w:val="0"/>
          <w:numId w:val="88"/>
        </w:numPr>
        <w:pBdr>
          <w:top w:val="single" w:sz="4" w:space="1" w:color="auto"/>
          <w:bottom w:val="single" w:sz="4" w:space="1" w:color="auto"/>
        </w:pBdr>
        <w:shd w:val="clear" w:color="auto" w:fill="F3F3F3"/>
        <w:tabs>
          <w:tab w:val="left" w:pos="426"/>
        </w:tabs>
        <w:ind w:left="426" w:hanging="426"/>
        <w:jc w:val="both"/>
        <w:rPr>
          <w:rFonts w:ascii="Tahoma" w:hAnsi="Tahoma"/>
          <w:bCs/>
          <w:sz w:val="20"/>
          <w:u w:val="none"/>
        </w:rPr>
      </w:pPr>
      <w:r w:rsidRPr="001C148A">
        <w:rPr>
          <w:rFonts w:ascii="Tahoma" w:hAnsi="Tahoma" w:cs="Tahoma"/>
          <w:bCs/>
          <w:sz w:val="20"/>
          <w:u w:val="none"/>
        </w:rPr>
        <w:t>Wykaz</w:t>
      </w:r>
      <w:r w:rsidRPr="001C148A">
        <w:rPr>
          <w:rFonts w:ascii="Tahoma" w:hAnsi="Tahoma"/>
          <w:bCs/>
          <w:sz w:val="20"/>
          <w:u w:val="none"/>
        </w:rPr>
        <w:t xml:space="preserve"> załączników</w:t>
      </w:r>
    </w:p>
    <w:p w14:paraId="0EB44490" w14:textId="35531A70" w:rsidR="002F2B90" w:rsidRPr="0070053E" w:rsidRDefault="002F2B90" w:rsidP="00FD7939">
      <w:pPr>
        <w:spacing w:after="0" w:line="240" w:lineRule="auto"/>
        <w:ind w:left="1418" w:hanging="1418"/>
        <w:jc w:val="both"/>
        <w:outlineLvl w:val="0"/>
        <w:rPr>
          <w:rFonts w:ascii="Tahoma" w:hAnsi="Tahoma" w:cs="Tahoma"/>
          <w:sz w:val="20"/>
          <w:szCs w:val="20"/>
        </w:rPr>
      </w:pPr>
      <w:bookmarkStart w:id="49" w:name="_Hlk62128101"/>
      <w:r w:rsidRPr="001857B1">
        <w:rPr>
          <w:rFonts w:ascii="Tahoma" w:hAnsi="Tahoma" w:cs="Tahoma"/>
          <w:sz w:val="20"/>
          <w:szCs w:val="20"/>
        </w:rPr>
        <w:t xml:space="preserve">Załącznik Nr 1 – </w:t>
      </w:r>
      <w:r w:rsidRPr="002D6D5A">
        <w:rPr>
          <w:rFonts w:ascii="Tahoma" w:hAnsi="Tahoma" w:cs="Tahoma"/>
          <w:sz w:val="20"/>
          <w:szCs w:val="20"/>
        </w:rPr>
        <w:t xml:space="preserve">Formularz ofertowy </w:t>
      </w:r>
      <w:r w:rsidR="00FD7939" w:rsidRPr="002D6D5A">
        <w:rPr>
          <w:rFonts w:ascii="Tahoma" w:hAnsi="Tahoma" w:cs="Tahoma"/>
          <w:sz w:val="20"/>
          <w:szCs w:val="20"/>
        </w:rPr>
        <w:t xml:space="preserve">udostępniony przez Zamawiającego na Platformie e-Zamówienia i zamieszczony w </w:t>
      </w:r>
      <w:r w:rsidR="00FD7939" w:rsidRPr="00290ACF">
        <w:rPr>
          <w:rFonts w:ascii="Tahoma" w:hAnsi="Tahoma" w:cs="Tahoma"/>
          <w:sz w:val="20"/>
          <w:szCs w:val="20"/>
        </w:rPr>
        <w:t xml:space="preserve">podglądzie </w:t>
      </w:r>
      <w:r w:rsidR="00FD7939" w:rsidRPr="0070053E">
        <w:rPr>
          <w:rFonts w:ascii="Tahoma" w:hAnsi="Tahoma" w:cs="Tahoma"/>
          <w:sz w:val="20"/>
          <w:szCs w:val="20"/>
        </w:rPr>
        <w:t>postępowania w zakładce „Informacje podstawowe”.</w:t>
      </w:r>
    </w:p>
    <w:p w14:paraId="34B6F87E" w14:textId="77777777" w:rsidR="002F2B90" w:rsidRPr="0070053E" w:rsidRDefault="002F2B90" w:rsidP="002F2B90">
      <w:pPr>
        <w:spacing w:after="0" w:line="240" w:lineRule="auto"/>
        <w:ind w:left="360" w:hanging="360"/>
        <w:jc w:val="both"/>
        <w:outlineLvl w:val="0"/>
        <w:rPr>
          <w:rFonts w:ascii="Tahoma" w:hAnsi="Tahoma" w:cs="Tahoma"/>
          <w:sz w:val="20"/>
          <w:szCs w:val="20"/>
        </w:rPr>
      </w:pPr>
      <w:r w:rsidRPr="0070053E">
        <w:rPr>
          <w:rFonts w:ascii="Tahoma" w:hAnsi="Tahoma" w:cs="Tahoma"/>
          <w:sz w:val="20"/>
          <w:szCs w:val="20"/>
        </w:rPr>
        <w:lastRenderedPageBreak/>
        <w:t>Załącznik Nr 2 – Oświadczenie wykonawcy składane na podstawie art. 125 ust. 1 Ustawy</w:t>
      </w:r>
    </w:p>
    <w:p w14:paraId="6A67CBBE" w14:textId="71830ABB" w:rsidR="002F2B90" w:rsidRPr="0070053E" w:rsidRDefault="002F2B90" w:rsidP="002F2B90">
      <w:pPr>
        <w:spacing w:after="0" w:line="240" w:lineRule="auto"/>
        <w:ind w:left="1701" w:hanging="1701"/>
        <w:jc w:val="both"/>
        <w:outlineLvl w:val="0"/>
        <w:rPr>
          <w:rFonts w:ascii="Tahoma" w:hAnsi="Tahoma" w:cs="Tahoma"/>
          <w:sz w:val="20"/>
          <w:szCs w:val="20"/>
        </w:rPr>
      </w:pPr>
      <w:r w:rsidRPr="0070053E">
        <w:rPr>
          <w:rFonts w:ascii="Tahoma" w:hAnsi="Tahoma" w:cs="Tahoma"/>
          <w:sz w:val="20"/>
          <w:szCs w:val="20"/>
        </w:rPr>
        <w:t>Zał</w:t>
      </w:r>
      <w:r w:rsidR="00CC758C" w:rsidRPr="0070053E">
        <w:rPr>
          <w:rFonts w:ascii="Tahoma" w:hAnsi="Tahoma" w:cs="Tahoma"/>
          <w:sz w:val="20"/>
          <w:szCs w:val="20"/>
        </w:rPr>
        <w:t>ą</w:t>
      </w:r>
      <w:r w:rsidRPr="0070053E">
        <w:rPr>
          <w:rFonts w:ascii="Tahoma" w:hAnsi="Tahoma" w:cs="Tahoma"/>
          <w:sz w:val="20"/>
          <w:szCs w:val="20"/>
        </w:rPr>
        <w:t xml:space="preserve">cznik Nr 3 </w:t>
      </w:r>
      <w:r w:rsidR="00194E44" w:rsidRPr="0070053E">
        <w:rPr>
          <w:rFonts w:ascii="Tahoma" w:hAnsi="Tahoma" w:cs="Tahoma"/>
          <w:sz w:val="20"/>
          <w:szCs w:val="20"/>
        </w:rPr>
        <w:t>–</w:t>
      </w:r>
      <w:r w:rsidRPr="0070053E">
        <w:rPr>
          <w:rFonts w:ascii="Tahoma" w:hAnsi="Tahoma" w:cs="Tahoma"/>
          <w:sz w:val="20"/>
          <w:szCs w:val="20"/>
        </w:rPr>
        <w:t xml:space="preserve"> </w:t>
      </w:r>
      <w:r w:rsidR="007D6F6C" w:rsidRPr="0070053E">
        <w:rPr>
          <w:rFonts w:ascii="Tahoma" w:hAnsi="Tahoma" w:cs="Tahoma"/>
          <w:sz w:val="20"/>
          <w:szCs w:val="20"/>
        </w:rPr>
        <w:t>Oświadczenie</w:t>
      </w:r>
      <w:r w:rsidR="00194E44" w:rsidRPr="0070053E">
        <w:rPr>
          <w:rFonts w:ascii="Tahoma" w:hAnsi="Tahoma" w:cs="Tahoma"/>
          <w:sz w:val="20"/>
          <w:szCs w:val="20"/>
        </w:rPr>
        <w:t xml:space="preserve"> </w:t>
      </w:r>
      <w:r w:rsidR="007D6F6C" w:rsidRPr="0070053E">
        <w:rPr>
          <w:rFonts w:ascii="Tahoma" w:hAnsi="Tahoma" w:cs="Tahoma"/>
          <w:sz w:val="20"/>
          <w:szCs w:val="20"/>
        </w:rPr>
        <w:t xml:space="preserve">wykonawców wspólnie ubiegających się o udzielenie zamówienia </w:t>
      </w:r>
    </w:p>
    <w:p w14:paraId="2B002D4A" w14:textId="77777777" w:rsidR="002F2B90" w:rsidRPr="0070053E" w:rsidRDefault="002F2B90" w:rsidP="002F2B90">
      <w:pPr>
        <w:spacing w:after="0" w:line="240" w:lineRule="auto"/>
        <w:ind w:left="360" w:hanging="360"/>
        <w:jc w:val="both"/>
        <w:outlineLvl w:val="0"/>
        <w:rPr>
          <w:rFonts w:ascii="Tahoma" w:hAnsi="Tahoma" w:cs="Tahoma"/>
          <w:sz w:val="20"/>
          <w:szCs w:val="20"/>
        </w:rPr>
      </w:pPr>
      <w:r w:rsidRPr="0070053E">
        <w:rPr>
          <w:rFonts w:ascii="Tahoma" w:hAnsi="Tahoma" w:cs="Tahoma"/>
          <w:sz w:val="20"/>
          <w:szCs w:val="20"/>
        </w:rPr>
        <w:t>Załącznik Nr 4 – Projektowane postanowienia umowy w sprawie zamówienia publicznego dla części I</w:t>
      </w:r>
    </w:p>
    <w:p w14:paraId="1F5356A1" w14:textId="77777777" w:rsidR="00B24CD2" w:rsidRPr="0070053E" w:rsidRDefault="00B24CD2" w:rsidP="00B24CD2">
      <w:pPr>
        <w:spacing w:after="0" w:line="240" w:lineRule="auto"/>
        <w:ind w:left="360" w:hanging="360"/>
        <w:jc w:val="both"/>
        <w:outlineLvl w:val="0"/>
        <w:rPr>
          <w:rFonts w:ascii="Tahoma" w:hAnsi="Tahoma" w:cs="Tahoma"/>
          <w:sz w:val="20"/>
          <w:szCs w:val="20"/>
        </w:rPr>
      </w:pPr>
      <w:r w:rsidRPr="0070053E">
        <w:rPr>
          <w:rFonts w:ascii="Tahoma" w:hAnsi="Tahoma" w:cs="Tahoma"/>
          <w:sz w:val="20"/>
          <w:szCs w:val="20"/>
        </w:rPr>
        <w:t>Załącznik Nr 4a - Projektowane postanowienia umowy w sprawie zamówienia publicznego dla części II zamówienia</w:t>
      </w:r>
    </w:p>
    <w:p w14:paraId="0763E722" w14:textId="77777777" w:rsidR="002F2B90" w:rsidRPr="0070053E" w:rsidRDefault="002F2B90" w:rsidP="002F2B90">
      <w:pPr>
        <w:spacing w:after="0" w:line="240" w:lineRule="auto"/>
        <w:ind w:left="360" w:hanging="360"/>
        <w:jc w:val="both"/>
        <w:outlineLvl w:val="0"/>
        <w:rPr>
          <w:rFonts w:ascii="Tahoma" w:hAnsi="Tahoma" w:cs="Tahoma"/>
          <w:sz w:val="20"/>
          <w:szCs w:val="20"/>
        </w:rPr>
      </w:pPr>
      <w:r w:rsidRPr="0070053E">
        <w:rPr>
          <w:rFonts w:ascii="Tahoma" w:hAnsi="Tahoma" w:cs="Tahoma"/>
          <w:sz w:val="20"/>
          <w:szCs w:val="20"/>
        </w:rPr>
        <w:t>Załącznik nr 5 - Wniosek o udostępnienie części poufnej SWZ</w:t>
      </w:r>
    </w:p>
    <w:p w14:paraId="1EA6B854" w14:textId="77777777" w:rsidR="002F2B90" w:rsidRPr="001857B1" w:rsidRDefault="002F2B90" w:rsidP="002F2B90">
      <w:pPr>
        <w:spacing w:after="0" w:line="240" w:lineRule="auto"/>
        <w:ind w:left="360" w:hanging="360"/>
        <w:jc w:val="both"/>
        <w:outlineLvl w:val="0"/>
        <w:rPr>
          <w:rFonts w:ascii="Tahoma" w:hAnsi="Tahoma" w:cs="Tahoma"/>
          <w:sz w:val="20"/>
          <w:szCs w:val="20"/>
        </w:rPr>
      </w:pPr>
      <w:r w:rsidRPr="0070053E">
        <w:rPr>
          <w:rFonts w:ascii="Tahoma" w:hAnsi="Tahoma" w:cs="Tahoma"/>
          <w:sz w:val="20"/>
          <w:szCs w:val="20"/>
        </w:rPr>
        <w:t>Załącznik Nr 6 – Program ubezpieczenia</w:t>
      </w:r>
      <w:r w:rsidRPr="001857B1">
        <w:rPr>
          <w:rFonts w:ascii="Tahoma" w:hAnsi="Tahoma" w:cs="Tahoma"/>
          <w:sz w:val="20"/>
          <w:szCs w:val="20"/>
        </w:rPr>
        <w:t xml:space="preserve"> </w:t>
      </w:r>
    </w:p>
    <w:p w14:paraId="7CFA3219" w14:textId="77777777" w:rsidR="002F2B90" w:rsidRPr="001857B1" w:rsidRDefault="002F2B90" w:rsidP="002F2B90">
      <w:pPr>
        <w:spacing w:after="0" w:line="240" w:lineRule="auto"/>
        <w:ind w:left="360" w:hanging="360"/>
        <w:jc w:val="both"/>
        <w:outlineLvl w:val="0"/>
        <w:rPr>
          <w:rFonts w:ascii="Tahoma" w:hAnsi="Tahoma" w:cs="Tahoma"/>
          <w:sz w:val="20"/>
          <w:szCs w:val="20"/>
        </w:rPr>
      </w:pPr>
      <w:r w:rsidRPr="001857B1">
        <w:rPr>
          <w:rFonts w:ascii="Tahoma" w:hAnsi="Tahoma" w:cs="Tahoma"/>
          <w:sz w:val="20"/>
          <w:szCs w:val="20"/>
        </w:rPr>
        <w:t xml:space="preserve">Załącznik Nr 7 – Wykazy majątku i inne dane Zamawiającego </w:t>
      </w:r>
    </w:p>
    <w:bookmarkEnd w:id="49"/>
    <w:p w14:paraId="0F048D76" w14:textId="77777777" w:rsidR="00383CDE" w:rsidRPr="001857B1" w:rsidRDefault="00383CDE" w:rsidP="006B51A6">
      <w:pPr>
        <w:spacing w:after="0" w:line="240" w:lineRule="auto"/>
        <w:ind w:left="360" w:hanging="360"/>
        <w:jc w:val="both"/>
        <w:outlineLvl w:val="0"/>
        <w:rPr>
          <w:rFonts w:ascii="Tahoma" w:hAnsi="Tahoma" w:cs="Tahoma"/>
          <w:sz w:val="20"/>
          <w:szCs w:val="20"/>
        </w:rPr>
      </w:pPr>
    </w:p>
    <w:p w14:paraId="5A45BD52" w14:textId="703F8772" w:rsidR="006B51A6" w:rsidRPr="001857B1" w:rsidRDefault="006B51A6" w:rsidP="006B51A6">
      <w:pPr>
        <w:ind w:left="360" w:hanging="360"/>
        <w:jc w:val="both"/>
        <w:outlineLvl w:val="0"/>
        <w:rPr>
          <w:rFonts w:ascii="Tahoma" w:hAnsi="Tahoma" w:cs="Tahoma"/>
          <w:sz w:val="20"/>
          <w:szCs w:val="20"/>
        </w:rPr>
      </w:pPr>
    </w:p>
    <w:p w14:paraId="21480E0F" w14:textId="3A6C7648" w:rsidR="001A66FD" w:rsidRDefault="004949FA" w:rsidP="00EF19DE">
      <w:pPr>
        <w:ind w:left="360" w:hanging="360"/>
        <w:jc w:val="both"/>
        <w:outlineLvl w:val="0"/>
        <w:rPr>
          <w:rFonts w:ascii="Tahoma" w:hAnsi="Tahoma" w:cs="Tahoma"/>
          <w:bCs/>
          <w:sz w:val="20"/>
          <w:szCs w:val="20"/>
        </w:rPr>
      </w:pPr>
      <w:r w:rsidRPr="001857B1">
        <w:rPr>
          <w:rFonts w:ascii="Tahoma" w:hAnsi="Tahoma" w:cs="Tahoma"/>
          <w:bCs/>
          <w:sz w:val="20"/>
          <w:szCs w:val="20"/>
        </w:rPr>
        <w:t>Załączniki wymienione w SWZ stanowią jej treść.</w:t>
      </w:r>
    </w:p>
    <w:p w14:paraId="75F4CAF2" w14:textId="77777777" w:rsidR="00EF19DE" w:rsidRDefault="00EF19DE" w:rsidP="00EF19DE">
      <w:pPr>
        <w:ind w:left="360" w:hanging="360"/>
        <w:jc w:val="both"/>
        <w:outlineLvl w:val="0"/>
        <w:rPr>
          <w:rFonts w:ascii="Tahoma" w:hAnsi="Tahoma" w:cs="Tahoma"/>
          <w:bCs/>
          <w:sz w:val="20"/>
          <w:szCs w:val="20"/>
        </w:rPr>
      </w:pPr>
    </w:p>
    <w:p w14:paraId="369E644C" w14:textId="77777777" w:rsidR="00EF19DE" w:rsidRDefault="00EF19DE" w:rsidP="00EF19DE">
      <w:pPr>
        <w:ind w:left="360" w:hanging="360"/>
        <w:jc w:val="both"/>
        <w:outlineLvl w:val="0"/>
        <w:rPr>
          <w:rFonts w:ascii="Tahoma" w:hAnsi="Tahoma" w:cs="Tahoma"/>
          <w:bCs/>
          <w:sz w:val="20"/>
          <w:szCs w:val="20"/>
        </w:rPr>
        <w:sectPr w:rsidR="00EF19DE" w:rsidSect="002F7244">
          <w:headerReference w:type="first" r:id="rId17"/>
          <w:footerReference w:type="first" r:id="rId18"/>
          <w:pgSz w:w="11906" w:h="16838"/>
          <w:pgMar w:top="1077" w:right="907" w:bottom="1134" w:left="907" w:header="709" w:footer="709" w:gutter="0"/>
          <w:cols w:space="708"/>
          <w:titlePg/>
          <w:docGrid w:linePitch="360"/>
        </w:sectPr>
      </w:pPr>
    </w:p>
    <w:p w14:paraId="54364EC1" w14:textId="2DC92DD3" w:rsidR="00EF19DE" w:rsidRPr="00367253" w:rsidRDefault="00EF19DE" w:rsidP="00367253">
      <w:pPr>
        <w:pStyle w:val="Nagwek1"/>
        <w:pBdr>
          <w:top w:val="single" w:sz="4" w:space="1" w:color="auto"/>
          <w:bottom w:val="single" w:sz="4" w:space="1" w:color="auto"/>
        </w:pBdr>
        <w:shd w:val="clear" w:color="auto" w:fill="F3F3F3"/>
        <w:ind w:left="284" w:hanging="284"/>
        <w:jc w:val="both"/>
        <w:rPr>
          <w:rFonts w:ascii="Tahoma" w:hAnsi="Tahoma"/>
          <w:bCs/>
          <w:sz w:val="20"/>
          <w:u w:val="none"/>
        </w:rPr>
      </w:pPr>
      <w:bookmarkStart w:id="50" w:name="_Hlk174961732"/>
      <w:r w:rsidRPr="009A4838">
        <w:rPr>
          <w:rFonts w:ascii="Tahoma" w:hAnsi="Tahoma"/>
          <w:bCs/>
          <w:sz w:val="20"/>
          <w:u w:val="none"/>
        </w:rPr>
        <w:lastRenderedPageBreak/>
        <w:t>Załącznik Nr 1</w:t>
      </w:r>
    </w:p>
    <w:p w14:paraId="427820F9" w14:textId="77777777" w:rsidR="00EF19DE" w:rsidRPr="00214E88" w:rsidRDefault="00EF19DE" w:rsidP="00EF19DE">
      <w:pPr>
        <w:spacing w:after="0" w:line="240" w:lineRule="auto"/>
        <w:ind w:left="7848" w:firstLine="648"/>
        <w:jc w:val="both"/>
        <w:rPr>
          <w:rFonts w:ascii="Tahoma" w:hAnsi="Tahoma" w:cs="Tahoma"/>
          <w:sz w:val="18"/>
          <w:szCs w:val="18"/>
        </w:rPr>
      </w:pPr>
      <w:r w:rsidRPr="00214E88">
        <w:rPr>
          <w:rFonts w:ascii="Tahoma" w:hAnsi="Tahoma" w:cs="Tahoma"/>
          <w:sz w:val="18"/>
          <w:szCs w:val="18"/>
        </w:rPr>
        <w:t>Miejscowość, data</w:t>
      </w:r>
    </w:p>
    <w:tbl>
      <w:tblPr>
        <w:tblW w:w="3410" w:type="dxa"/>
        <w:tblInd w:w="6675"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3410"/>
      </w:tblGrid>
      <w:tr w:rsidR="00EF19DE" w:rsidRPr="00B669DB" w14:paraId="2E3F5A21" w14:textId="77777777" w:rsidTr="00515588">
        <w:trPr>
          <w:trHeight w:val="467"/>
        </w:trPr>
        <w:tc>
          <w:tcPr>
            <w:tcW w:w="3410" w:type="dxa"/>
            <w:tcBorders>
              <w:top w:val="single" w:sz="8" w:space="0" w:color="0070C0"/>
              <w:left w:val="single" w:sz="8" w:space="0" w:color="0070C0"/>
              <w:bottom w:val="single" w:sz="8" w:space="0" w:color="0070C0"/>
              <w:right w:val="single" w:sz="8" w:space="0" w:color="0070C0"/>
            </w:tcBorders>
            <w:vAlign w:val="center"/>
          </w:tcPr>
          <w:p w14:paraId="1595C8A7" w14:textId="77777777" w:rsidR="00EF19DE" w:rsidRPr="00B669DB" w:rsidRDefault="00EF19DE" w:rsidP="00515588">
            <w:pPr>
              <w:spacing w:after="0" w:line="240" w:lineRule="auto"/>
              <w:rPr>
                <w:rFonts w:ascii="Tahoma" w:eastAsia="Calibri" w:hAnsi="Tahoma" w:cs="Tahoma"/>
                <w:color w:val="002060"/>
                <w:sz w:val="18"/>
                <w:szCs w:val="18"/>
              </w:rPr>
            </w:pPr>
          </w:p>
        </w:tc>
      </w:tr>
    </w:tbl>
    <w:p w14:paraId="4F7164F3" w14:textId="77777777" w:rsidR="00EF19DE" w:rsidRPr="00EF19DE" w:rsidRDefault="00EF19DE" w:rsidP="00EF19DE">
      <w:pPr>
        <w:spacing w:after="0" w:line="240" w:lineRule="auto"/>
        <w:jc w:val="both"/>
        <w:rPr>
          <w:rFonts w:ascii="Tahoma" w:hAnsi="Tahoma" w:cs="Tahoma"/>
          <w:color w:val="4472C4" w:themeColor="accent1"/>
        </w:rPr>
      </w:pPr>
    </w:p>
    <w:p w14:paraId="4C3AAAA0" w14:textId="77777777" w:rsidR="00EF19DE" w:rsidRPr="00EF19DE" w:rsidRDefault="00EF19DE" w:rsidP="00EF19DE">
      <w:pPr>
        <w:spacing w:after="0" w:line="240" w:lineRule="auto"/>
        <w:rPr>
          <w:rFonts w:ascii="Tahoma" w:eastAsia="Times New Roman" w:hAnsi="Tahoma" w:cs="Tahoma"/>
          <w:b/>
          <w:color w:val="4472C4" w:themeColor="accent1"/>
          <w:sz w:val="20"/>
          <w:szCs w:val="20"/>
          <w:lang w:eastAsia="pl-PL"/>
        </w:rPr>
      </w:pPr>
      <w:r w:rsidRPr="00EF19DE">
        <w:rPr>
          <w:rFonts w:ascii="Tahoma" w:eastAsia="Times New Roman" w:hAnsi="Tahoma" w:cs="Tahoma"/>
          <w:b/>
          <w:color w:val="4472C4" w:themeColor="accent1"/>
          <w:sz w:val="20"/>
          <w:szCs w:val="20"/>
          <w:lang w:eastAsia="pl-PL"/>
        </w:rPr>
        <w:t>Niniejszy dokument należy opatrzyć kwalifikowanym podpisem elektronicznym lub elektronicznym podpisem zaufanym lub elektronicznym podpisem osobistym.</w:t>
      </w:r>
    </w:p>
    <w:p w14:paraId="01B088A2" w14:textId="77777777" w:rsidR="00EF19DE" w:rsidRPr="00EF19DE" w:rsidRDefault="00EF19DE" w:rsidP="00EF19DE">
      <w:pPr>
        <w:spacing w:after="0" w:line="240" w:lineRule="auto"/>
        <w:rPr>
          <w:rFonts w:ascii="Tahoma" w:hAnsi="Tahoma" w:cs="Tahoma"/>
          <w:b/>
          <w:color w:val="4472C4" w:themeColor="accent1"/>
          <w:sz w:val="18"/>
          <w:szCs w:val="18"/>
        </w:rPr>
      </w:pPr>
      <w:r w:rsidRPr="00EF19DE">
        <w:rPr>
          <w:rFonts w:ascii="Tahoma" w:eastAsia="Times New Roman" w:hAnsi="Tahoma" w:cs="Tahoma"/>
          <w:b/>
          <w:color w:val="4472C4" w:themeColor="accent1"/>
          <w:sz w:val="20"/>
          <w:szCs w:val="20"/>
          <w:lang w:eastAsia="pl-PL"/>
        </w:rPr>
        <w:t>Uwaga! Nanoszenie jakichkolwiek zmian w treści dokumentu po opatrzeniu ww. podpisem może skutkować naruszeniem integralności podpisu.</w:t>
      </w:r>
    </w:p>
    <w:p w14:paraId="6C764D6C" w14:textId="77777777" w:rsidR="00EF19DE" w:rsidRPr="00B669DB" w:rsidRDefault="00EF19DE" w:rsidP="00EF19DE">
      <w:pPr>
        <w:spacing w:before="240" w:after="0"/>
        <w:rPr>
          <w:rFonts w:ascii="Tahoma" w:hAnsi="Tahoma" w:cs="Tahoma"/>
          <w:sz w:val="18"/>
          <w:szCs w:val="18"/>
          <w:u w:val="single"/>
          <w:vertAlign w:val="superscript"/>
        </w:rPr>
      </w:pPr>
      <w:r w:rsidRPr="00B669DB">
        <w:rPr>
          <w:rFonts w:ascii="Tahoma" w:hAnsi="Tahoma" w:cs="Tahoma"/>
          <w:sz w:val="18"/>
          <w:szCs w:val="18"/>
          <w:u w:val="single"/>
        </w:rPr>
        <w:t>I. Dane Wykonawcy</w:t>
      </w:r>
      <w:r w:rsidRPr="00B669DB">
        <w:rPr>
          <w:rFonts w:ascii="Tahoma" w:hAnsi="Tahoma" w:cs="Tahoma"/>
          <w:sz w:val="18"/>
          <w:szCs w:val="18"/>
          <w:u w:val="single"/>
          <w:vertAlign w:val="superscript"/>
        </w:rPr>
        <w:t>*</w:t>
      </w:r>
    </w:p>
    <w:p w14:paraId="11850646" w14:textId="77777777" w:rsidR="00EF19DE" w:rsidRPr="00B669DB" w:rsidRDefault="00EF19DE" w:rsidP="00EF19DE">
      <w:pPr>
        <w:widowControl w:val="0"/>
        <w:spacing w:after="0" w:line="240" w:lineRule="auto"/>
        <w:rPr>
          <w:rFonts w:ascii="Tahoma" w:eastAsia="Times New Roman" w:hAnsi="Tahoma" w:cs="Tahoma"/>
          <w:sz w:val="18"/>
          <w:szCs w:val="18"/>
        </w:rPr>
      </w:pPr>
      <w:r w:rsidRPr="00B669DB">
        <w:rPr>
          <w:rFonts w:ascii="Tahoma" w:hAnsi="Tahoma" w:cs="Tahoma"/>
          <w:b/>
          <w:sz w:val="18"/>
          <w:szCs w:val="18"/>
        </w:rPr>
        <w:t>Nazwa (firma) Wykonawcy:</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EF19DE" w:rsidRPr="00B669DB" w14:paraId="57D1D6F7"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374E7456" w14:textId="77777777" w:rsidR="00EF19DE" w:rsidRPr="00B669DB" w:rsidRDefault="00EF19DE" w:rsidP="00515588">
            <w:pPr>
              <w:spacing w:after="0" w:line="240" w:lineRule="auto"/>
              <w:rPr>
                <w:rFonts w:ascii="Tahoma" w:eastAsia="Calibri" w:hAnsi="Tahoma" w:cs="Tahoma"/>
                <w:color w:val="002060"/>
                <w:sz w:val="18"/>
                <w:szCs w:val="18"/>
              </w:rPr>
            </w:pPr>
          </w:p>
        </w:tc>
      </w:tr>
    </w:tbl>
    <w:p w14:paraId="2830A5C3" w14:textId="77777777" w:rsidR="00EF19DE" w:rsidRPr="00B669DB" w:rsidRDefault="00EF19DE" w:rsidP="00EF19DE">
      <w:pPr>
        <w:widowControl w:val="0"/>
        <w:spacing w:after="0" w:line="240" w:lineRule="auto"/>
        <w:rPr>
          <w:rFonts w:ascii="Tahoma" w:eastAsia="Times New Roman" w:hAnsi="Tahoma" w:cs="Tahoma"/>
          <w:sz w:val="18"/>
          <w:szCs w:val="18"/>
        </w:rPr>
      </w:pPr>
      <w:r w:rsidRPr="00B669DB">
        <w:rPr>
          <w:rFonts w:ascii="Tahoma" w:eastAsia="Times New Roman" w:hAnsi="Tahoma" w:cs="Tahoma"/>
          <w:b/>
          <w:sz w:val="18"/>
          <w:szCs w:val="18"/>
        </w:rPr>
        <w:t>Adres (ulica i nr, miejscowość, kod pocztowy, województwo):</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EF19DE" w:rsidRPr="00B669DB" w14:paraId="482FBDA3"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6D53F01F" w14:textId="77777777" w:rsidR="00EF19DE" w:rsidRPr="00B669DB" w:rsidRDefault="00EF19DE" w:rsidP="00515588">
            <w:pPr>
              <w:spacing w:after="0" w:line="240" w:lineRule="auto"/>
              <w:rPr>
                <w:rFonts w:ascii="Tahoma" w:eastAsia="Calibri" w:hAnsi="Tahoma" w:cs="Tahoma"/>
                <w:color w:val="002060"/>
                <w:sz w:val="18"/>
                <w:szCs w:val="18"/>
              </w:rPr>
            </w:pPr>
          </w:p>
        </w:tc>
      </w:tr>
    </w:tbl>
    <w:p w14:paraId="6A8AF11A" w14:textId="77777777" w:rsidR="00EF19DE" w:rsidRPr="00B669DB" w:rsidRDefault="00EF19DE" w:rsidP="00EF19DE">
      <w:pPr>
        <w:spacing w:after="0" w:line="240" w:lineRule="auto"/>
        <w:rPr>
          <w:rFonts w:ascii="Tahoma" w:hAnsi="Tahoma" w:cs="Tahoma"/>
          <w:b/>
          <w:sz w:val="18"/>
          <w:szCs w:val="18"/>
        </w:rPr>
      </w:pPr>
      <w:r w:rsidRPr="00B669DB">
        <w:rPr>
          <w:rFonts w:ascii="Tahoma" w:eastAsia="Times New Roman" w:hAnsi="Tahoma" w:cs="Tahoma"/>
          <w:b/>
          <w:sz w:val="18"/>
          <w:szCs w:val="18"/>
        </w:rPr>
        <w:t>NIP, REGON:</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EF19DE" w:rsidRPr="00B669DB" w14:paraId="78712855"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6F5058F2" w14:textId="77777777" w:rsidR="00EF19DE" w:rsidRPr="00B669DB" w:rsidRDefault="00EF19DE" w:rsidP="00515588">
            <w:pPr>
              <w:spacing w:after="0" w:line="240" w:lineRule="auto"/>
              <w:rPr>
                <w:rFonts w:ascii="Tahoma" w:hAnsi="Tahoma" w:cs="Tahoma"/>
                <w:color w:val="002060"/>
                <w:sz w:val="18"/>
                <w:szCs w:val="18"/>
              </w:rPr>
            </w:pPr>
          </w:p>
        </w:tc>
      </w:tr>
    </w:tbl>
    <w:p w14:paraId="28253ECA" w14:textId="77777777" w:rsidR="00EF19DE" w:rsidRPr="00B669DB" w:rsidRDefault="00EF19DE" w:rsidP="00EF19DE">
      <w:pPr>
        <w:spacing w:after="0" w:line="240" w:lineRule="auto"/>
        <w:rPr>
          <w:rFonts w:ascii="Tahoma" w:hAnsi="Tahoma" w:cs="Tahoma"/>
          <w:b/>
          <w:sz w:val="18"/>
          <w:szCs w:val="18"/>
        </w:rPr>
      </w:pPr>
      <w:r w:rsidRPr="00B669DB">
        <w:rPr>
          <w:rFonts w:ascii="Tahoma" w:eastAsia="Times New Roman" w:hAnsi="Tahoma" w:cs="Tahoma"/>
          <w:b/>
          <w:sz w:val="18"/>
          <w:szCs w:val="18"/>
        </w:rPr>
        <w:t>Adres e-mail:</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EF19DE" w:rsidRPr="00B669DB" w14:paraId="23AB6C6B"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37E6933D" w14:textId="77777777" w:rsidR="00EF19DE" w:rsidRPr="00B669DB" w:rsidRDefault="00EF19DE" w:rsidP="00515588">
            <w:pPr>
              <w:spacing w:after="0" w:line="240" w:lineRule="auto"/>
              <w:rPr>
                <w:rFonts w:ascii="Tahoma" w:hAnsi="Tahoma" w:cs="Tahoma"/>
                <w:color w:val="002060"/>
                <w:sz w:val="18"/>
                <w:szCs w:val="18"/>
              </w:rPr>
            </w:pPr>
          </w:p>
        </w:tc>
      </w:tr>
    </w:tbl>
    <w:p w14:paraId="6518243B" w14:textId="3500FDD2" w:rsidR="00EF19DE" w:rsidRPr="00B669DB" w:rsidRDefault="00EF19DE" w:rsidP="00AE77D8">
      <w:pPr>
        <w:widowControl w:val="0"/>
        <w:spacing w:after="0" w:line="240" w:lineRule="auto"/>
        <w:ind w:left="142" w:right="737"/>
        <w:rPr>
          <w:rFonts w:ascii="Tahoma" w:eastAsia="Times New Roman" w:hAnsi="Tahoma" w:cs="Tahoma"/>
          <w:sz w:val="18"/>
          <w:szCs w:val="18"/>
        </w:rPr>
      </w:pPr>
      <w:r w:rsidRPr="00B669DB">
        <w:rPr>
          <w:rFonts w:ascii="Tahoma" w:eastAsia="Times New Roman" w:hAnsi="Tahoma" w:cs="Tahoma"/>
          <w:sz w:val="18"/>
          <w:szCs w:val="18"/>
        </w:rPr>
        <w:t xml:space="preserve">* w przypadku oferty składanej przez Wykonawców wspólnie ubiegających się o udzielenie zamówienia, powyższą tabelę </w:t>
      </w:r>
      <w:r w:rsidR="00876277">
        <w:rPr>
          <w:rFonts w:ascii="Tahoma" w:eastAsia="Times New Roman" w:hAnsi="Tahoma" w:cs="Tahoma"/>
          <w:sz w:val="18"/>
          <w:szCs w:val="18"/>
        </w:rPr>
        <w:t xml:space="preserve">z danymi Wykonawcy </w:t>
      </w:r>
      <w:r w:rsidRPr="00B669DB">
        <w:rPr>
          <w:rFonts w:ascii="Tahoma" w:eastAsia="Times New Roman" w:hAnsi="Tahoma" w:cs="Tahoma"/>
          <w:sz w:val="18"/>
          <w:szCs w:val="18"/>
        </w:rPr>
        <w:t>należy wypełnić dla każdego Wykonawcy osobno (kopiowanie tabeli). Dotyczy członków konsorcjum.</w:t>
      </w:r>
    </w:p>
    <w:p w14:paraId="6A32CE1D" w14:textId="77777777" w:rsidR="00EF19DE" w:rsidRPr="00B669DB" w:rsidRDefault="00EF19DE" w:rsidP="00EF19DE">
      <w:pPr>
        <w:spacing w:after="0" w:line="240" w:lineRule="auto"/>
        <w:rPr>
          <w:rFonts w:ascii="Tahoma" w:eastAsia="Times New Roman" w:hAnsi="Tahoma" w:cs="Tahoma"/>
          <w:b/>
          <w:sz w:val="18"/>
          <w:szCs w:val="18"/>
        </w:rPr>
      </w:pPr>
    </w:p>
    <w:p w14:paraId="31F2D5D8" w14:textId="77777777" w:rsidR="00EF19DE" w:rsidRPr="00AD5E17" w:rsidRDefault="00EF19DE" w:rsidP="00EF19DE">
      <w:pPr>
        <w:spacing w:after="0" w:line="240" w:lineRule="auto"/>
        <w:ind w:right="6803"/>
        <w:rPr>
          <w:rFonts w:ascii="Tahoma" w:hAnsi="Tahoma" w:cs="Tahoma"/>
          <w:sz w:val="20"/>
          <w:szCs w:val="20"/>
          <w:lang w:val="en-US"/>
        </w:rPr>
      </w:pPr>
    </w:p>
    <w:p w14:paraId="4C029E2D" w14:textId="77777777" w:rsidR="00EF19DE" w:rsidRPr="00AD5E17" w:rsidRDefault="00EF19DE" w:rsidP="00EF19DE">
      <w:pPr>
        <w:spacing w:after="0" w:line="240" w:lineRule="auto"/>
        <w:jc w:val="both"/>
        <w:rPr>
          <w:rFonts w:ascii="Tahoma" w:hAnsi="Tahoma" w:cs="Tahoma"/>
          <w:sz w:val="20"/>
          <w:szCs w:val="20"/>
          <w:lang w:val="en-US"/>
        </w:rPr>
      </w:pPr>
    </w:p>
    <w:p w14:paraId="7583FAD5" w14:textId="77777777" w:rsidR="0070053E" w:rsidRPr="0070053E" w:rsidRDefault="0070053E" w:rsidP="0070053E">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lang w:val="en-US"/>
        </w:rPr>
      </w:pPr>
      <w:r w:rsidRPr="0070053E">
        <w:rPr>
          <w:rFonts w:ascii="Tahoma" w:hAnsi="Tahoma" w:cs="Tahoma"/>
          <w:b/>
          <w:sz w:val="20"/>
          <w:szCs w:val="20"/>
          <w:lang w:val="en-US"/>
        </w:rPr>
        <w:t xml:space="preserve">Powiat </w:t>
      </w:r>
      <w:proofErr w:type="spellStart"/>
      <w:r w:rsidRPr="0070053E">
        <w:rPr>
          <w:rFonts w:ascii="Tahoma" w:hAnsi="Tahoma" w:cs="Tahoma"/>
          <w:b/>
          <w:sz w:val="20"/>
          <w:szCs w:val="20"/>
          <w:lang w:val="en-US"/>
        </w:rPr>
        <w:t>Tomaszowski</w:t>
      </w:r>
      <w:proofErr w:type="spellEnd"/>
      <w:r w:rsidRPr="0070053E">
        <w:rPr>
          <w:rFonts w:ascii="Tahoma" w:hAnsi="Tahoma" w:cs="Tahoma"/>
          <w:b/>
          <w:sz w:val="20"/>
          <w:szCs w:val="20"/>
          <w:lang w:val="en-US"/>
        </w:rPr>
        <w:t xml:space="preserve"> </w:t>
      </w:r>
      <w:proofErr w:type="spellStart"/>
      <w:r w:rsidRPr="0070053E">
        <w:rPr>
          <w:rFonts w:ascii="Tahoma" w:hAnsi="Tahoma" w:cs="Tahoma"/>
          <w:b/>
          <w:sz w:val="20"/>
          <w:szCs w:val="20"/>
          <w:lang w:val="en-US"/>
        </w:rPr>
        <w:t>reprezentowany</w:t>
      </w:r>
      <w:proofErr w:type="spellEnd"/>
      <w:r w:rsidRPr="0070053E">
        <w:rPr>
          <w:rFonts w:ascii="Tahoma" w:hAnsi="Tahoma" w:cs="Tahoma"/>
          <w:b/>
          <w:sz w:val="20"/>
          <w:szCs w:val="20"/>
          <w:lang w:val="en-US"/>
        </w:rPr>
        <w:t xml:space="preserve"> </w:t>
      </w:r>
      <w:proofErr w:type="spellStart"/>
      <w:r w:rsidRPr="0070053E">
        <w:rPr>
          <w:rFonts w:ascii="Tahoma" w:hAnsi="Tahoma" w:cs="Tahoma"/>
          <w:b/>
          <w:sz w:val="20"/>
          <w:szCs w:val="20"/>
          <w:lang w:val="en-US"/>
        </w:rPr>
        <w:t>przez</w:t>
      </w:r>
      <w:proofErr w:type="spellEnd"/>
      <w:r w:rsidRPr="0070053E">
        <w:rPr>
          <w:rFonts w:ascii="Tahoma" w:hAnsi="Tahoma" w:cs="Tahoma"/>
          <w:b/>
          <w:sz w:val="20"/>
          <w:szCs w:val="20"/>
          <w:lang w:val="en-US"/>
        </w:rPr>
        <w:t xml:space="preserve"> </w:t>
      </w:r>
      <w:proofErr w:type="spellStart"/>
      <w:r w:rsidRPr="0070053E">
        <w:rPr>
          <w:rFonts w:ascii="Tahoma" w:hAnsi="Tahoma" w:cs="Tahoma"/>
          <w:b/>
          <w:sz w:val="20"/>
          <w:szCs w:val="20"/>
          <w:lang w:val="en-US"/>
        </w:rPr>
        <w:t>Zarząd</w:t>
      </w:r>
      <w:proofErr w:type="spellEnd"/>
      <w:r w:rsidRPr="0070053E">
        <w:rPr>
          <w:rFonts w:ascii="Tahoma" w:hAnsi="Tahoma" w:cs="Tahoma"/>
          <w:b/>
          <w:sz w:val="20"/>
          <w:szCs w:val="20"/>
          <w:lang w:val="en-US"/>
        </w:rPr>
        <w:t xml:space="preserve"> Powiatu,</w:t>
      </w:r>
    </w:p>
    <w:p w14:paraId="633AB26A" w14:textId="77777777" w:rsidR="0070053E" w:rsidRPr="0070053E" w:rsidRDefault="0070053E" w:rsidP="0070053E">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lang w:val="en-US"/>
        </w:rPr>
      </w:pPr>
      <w:r w:rsidRPr="0070053E">
        <w:rPr>
          <w:rFonts w:ascii="Tahoma" w:hAnsi="Tahoma" w:cs="Tahoma"/>
          <w:b/>
          <w:sz w:val="20"/>
          <w:szCs w:val="20"/>
          <w:lang w:val="en-US"/>
        </w:rPr>
        <w:t xml:space="preserve">ul. </w:t>
      </w:r>
      <w:proofErr w:type="spellStart"/>
      <w:r w:rsidRPr="0070053E">
        <w:rPr>
          <w:rFonts w:ascii="Tahoma" w:hAnsi="Tahoma" w:cs="Tahoma"/>
          <w:b/>
          <w:sz w:val="20"/>
          <w:szCs w:val="20"/>
          <w:lang w:val="en-US"/>
        </w:rPr>
        <w:t>Św</w:t>
      </w:r>
      <w:proofErr w:type="spellEnd"/>
      <w:r w:rsidRPr="0070053E">
        <w:rPr>
          <w:rFonts w:ascii="Tahoma" w:hAnsi="Tahoma" w:cs="Tahoma"/>
          <w:b/>
          <w:sz w:val="20"/>
          <w:szCs w:val="20"/>
          <w:lang w:val="en-US"/>
        </w:rPr>
        <w:t xml:space="preserve">. </w:t>
      </w:r>
      <w:proofErr w:type="spellStart"/>
      <w:r w:rsidRPr="0070053E">
        <w:rPr>
          <w:rFonts w:ascii="Tahoma" w:hAnsi="Tahoma" w:cs="Tahoma"/>
          <w:b/>
          <w:sz w:val="20"/>
          <w:szCs w:val="20"/>
          <w:lang w:val="en-US"/>
        </w:rPr>
        <w:t>Antoniego</w:t>
      </w:r>
      <w:proofErr w:type="spellEnd"/>
      <w:r w:rsidRPr="0070053E">
        <w:rPr>
          <w:rFonts w:ascii="Tahoma" w:hAnsi="Tahoma" w:cs="Tahoma"/>
          <w:b/>
          <w:sz w:val="20"/>
          <w:szCs w:val="20"/>
          <w:lang w:val="en-US"/>
        </w:rPr>
        <w:t xml:space="preserve"> 41, </w:t>
      </w:r>
    </w:p>
    <w:p w14:paraId="407D4F53" w14:textId="5DDB8238" w:rsidR="00EF19DE" w:rsidRPr="00AD5E17" w:rsidRDefault="0070053E" w:rsidP="0070053E">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rPr>
      </w:pPr>
      <w:r w:rsidRPr="0070053E">
        <w:rPr>
          <w:rFonts w:ascii="Tahoma" w:hAnsi="Tahoma" w:cs="Tahoma"/>
          <w:b/>
          <w:sz w:val="20"/>
          <w:szCs w:val="20"/>
          <w:lang w:val="en-US"/>
        </w:rPr>
        <w:t xml:space="preserve">97-200 </w:t>
      </w:r>
      <w:proofErr w:type="spellStart"/>
      <w:r w:rsidRPr="0070053E">
        <w:rPr>
          <w:rFonts w:ascii="Tahoma" w:hAnsi="Tahoma" w:cs="Tahoma"/>
          <w:b/>
          <w:sz w:val="20"/>
          <w:szCs w:val="20"/>
          <w:lang w:val="en-US"/>
        </w:rPr>
        <w:t>Tomaszów</w:t>
      </w:r>
      <w:proofErr w:type="spellEnd"/>
      <w:r w:rsidRPr="0070053E">
        <w:rPr>
          <w:rFonts w:ascii="Tahoma" w:hAnsi="Tahoma" w:cs="Tahoma"/>
          <w:b/>
          <w:sz w:val="20"/>
          <w:szCs w:val="20"/>
          <w:lang w:val="en-US"/>
        </w:rPr>
        <w:t xml:space="preserve"> Mazowiecki</w:t>
      </w:r>
    </w:p>
    <w:p w14:paraId="2258F02E" w14:textId="77777777" w:rsidR="00EF19DE" w:rsidRDefault="00EF19DE" w:rsidP="00EF19DE">
      <w:pPr>
        <w:spacing w:after="0" w:line="240" w:lineRule="auto"/>
        <w:jc w:val="both"/>
        <w:rPr>
          <w:rFonts w:ascii="Tahoma" w:hAnsi="Tahoma" w:cs="Tahoma"/>
          <w:sz w:val="20"/>
          <w:szCs w:val="20"/>
        </w:rPr>
      </w:pPr>
    </w:p>
    <w:p w14:paraId="4902E40F" w14:textId="77777777" w:rsidR="00EF19DE" w:rsidRPr="00AD5E17" w:rsidRDefault="00EF19DE" w:rsidP="00EF19DE">
      <w:pPr>
        <w:spacing w:after="0" w:line="240" w:lineRule="auto"/>
        <w:jc w:val="both"/>
        <w:rPr>
          <w:rFonts w:ascii="Tahoma" w:hAnsi="Tahoma" w:cs="Tahoma"/>
          <w:sz w:val="20"/>
          <w:szCs w:val="20"/>
        </w:rPr>
      </w:pPr>
    </w:p>
    <w:p w14:paraId="0EF3FB01" w14:textId="77777777" w:rsidR="00EF19DE" w:rsidRPr="00AD5E17" w:rsidRDefault="00EF19DE" w:rsidP="00EF19DE">
      <w:pPr>
        <w:shd w:val="clear" w:color="auto" w:fill="F2F2F2" w:themeFill="background1" w:themeFillShade="F2"/>
        <w:spacing w:after="0" w:line="240" w:lineRule="auto"/>
        <w:ind w:firstLine="284"/>
        <w:jc w:val="center"/>
        <w:rPr>
          <w:rFonts w:ascii="Tahoma" w:hAnsi="Tahoma" w:cs="Tahoma"/>
          <w:b/>
          <w:sz w:val="20"/>
          <w:szCs w:val="20"/>
        </w:rPr>
      </w:pPr>
      <w:r w:rsidRPr="00AD5E17">
        <w:rPr>
          <w:rFonts w:ascii="Tahoma" w:hAnsi="Tahoma" w:cs="Tahoma"/>
          <w:b/>
          <w:sz w:val="20"/>
          <w:szCs w:val="20"/>
        </w:rPr>
        <w:t>O F E R TA</w:t>
      </w:r>
    </w:p>
    <w:p w14:paraId="2AD9AE43" w14:textId="6A31437D" w:rsidR="00EF19DE" w:rsidRPr="00AD5E17" w:rsidRDefault="00EF19DE" w:rsidP="00EF19DE">
      <w:pPr>
        <w:spacing w:after="0" w:line="240" w:lineRule="auto"/>
        <w:jc w:val="both"/>
        <w:rPr>
          <w:rFonts w:ascii="Tahoma" w:hAnsi="Tahoma" w:cs="Tahoma"/>
          <w:sz w:val="20"/>
          <w:szCs w:val="20"/>
        </w:rPr>
      </w:pPr>
      <w:r w:rsidRPr="00AD5E17">
        <w:rPr>
          <w:rFonts w:ascii="Tahoma" w:hAnsi="Tahoma" w:cs="Tahoma"/>
          <w:sz w:val="20"/>
          <w:szCs w:val="20"/>
        </w:rPr>
        <w:t xml:space="preserve">Przystępując do </w:t>
      </w:r>
      <w:r>
        <w:rPr>
          <w:rFonts w:ascii="Tahoma" w:hAnsi="Tahoma" w:cs="Tahoma"/>
          <w:sz w:val="20"/>
          <w:szCs w:val="20"/>
        </w:rPr>
        <w:t>postępowania o udzielenie zamówienia publicznego</w:t>
      </w:r>
      <w:r w:rsidRPr="00AD5E17">
        <w:rPr>
          <w:rFonts w:ascii="Tahoma" w:hAnsi="Tahoma" w:cs="Tahoma"/>
          <w:sz w:val="20"/>
          <w:szCs w:val="20"/>
        </w:rPr>
        <w:t xml:space="preserve"> na </w:t>
      </w:r>
      <w:r w:rsidRPr="00A021D0">
        <w:rPr>
          <w:rFonts w:ascii="Tahoma" w:hAnsi="Tahoma" w:cs="Tahoma"/>
          <w:b/>
          <w:iCs/>
          <w:sz w:val="20"/>
          <w:szCs w:val="20"/>
        </w:rPr>
        <w:t>UBEZPIECZENIE</w:t>
      </w:r>
      <w:r w:rsidRPr="00AD5E17">
        <w:rPr>
          <w:rFonts w:ascii="Tahoma" w:hAnsi="Tahoma" w:cs="Tahoma"/>
          <w:b/>
          <w:i/>
          <w:sz w:val="20"/>
          <w:szCs w:val="20"/>
        </w:rPr>
        <w:t xml:space="preserve"> </w:t>
      </w:r>
      <w:r w:rsidR="0070053E" w:rsidRPr="0070053E">
        <w:rPr>
          <w:rFonts w:ascii="Tahoma" w:eastAsia="Arial Narrow" w:hAnsi="Tahoma" w:cs="Tahoma"/>
          <w:b/>
          <w:sz w:val="20"/>
          <w:szCs w:val="20"/>
        </w:rPr>
        <w:t>POWIATU TOMASZOWSKIEGO</w:t>
      </w:r>
      <w:r w:rsidRPr="00AD5E17">
        <w:rPr>
          <w:rFonts w:ascii="Tahoma" w:hAnsi="Tahoma" w:cs="Tahoma"/>
          <w:b/>
          <w:i/>
          <w:sz w:val="20"/>
          <w:szCs w:val="20"/>
        </w:rPr>
        <w:t xml:space="preserve"> </w:t>
      </w:r>
      <w:r w:rsidRPr="00AD5E17">
        <w:rPr>
          <w:rFonts w:ascii="Tahoma" w:hAnsi="Tahoma" w:cs="Tahoma"/>
          <w:sz w:val="20"/>
          <w:szCs w:val="20"/>
        </w:rPr>
        <w:t xml:space="preserve">zgodnie ze </w:t>
      </w:r>
      <w:r>
        <w:rPr>
          <w:rFonts w:ascii="Tahoma" w:hAnsi="Tahoma" w:cs="Tahoma"/>
          <w:sz w:val="20"/>
          <w:szCs w:val="20"/>
        </w:rPr>
        <w:t>SWZ</w:t>
      </w:r>
      <w:r w:rsidRPr="00AD5E17">
        <w:rPr>
          <w:rFonts w:ascii="Tahoma" w:hAnsi="Tahoma" w:cs="Tahoma"/>
          <w:sz w:val="20"/>
          <w:szCs w:val="20"/>
        </w:rPr>
        <w:t>, oferujemy wykonanie zamówienia</w:t>
      </w:r>
      <w:r w:rsidR="00EF7A02">
        <w:rPr>
          <w:rFonts w:ascii="Tahoma" w:hAnsi="Tahoma" w:cs="Tahoma"/>
          <w:sz w:val="20"/>
          <w:szCs w:val="20"/>
        </w:rPr>
        <w:t xml:space="preserve"> </w:t>
      </w:r>
      <w:r w:rsidRPr="00AD5E17">
        <w:rPr>
          <w:rFonts w:ascii="Tahoma" w:hAnsi="Tahoma" w:cs="Tahoma"/>
          <w:sz w:val="20"/>
          <w:szCs w:val="20"/>
        </w:rPr>
        <w:t>na następujących warunkach:</w:t>
      </w:r>
    </w:p>
    <w:p w14:paraId="7BFF1AC6" w14:textId="77777777" w:rsidR="00EF19DE" w:rsidRDefault="00EF19DE" w:rsidP="00EF19DE">
      <w:pPr>
        <w:spacing w:after="0" w:line="240" w:lineRule="auto"/>
        <w:jc w:val="both"/>
        <w:rPr>
          <w:rFonts w:ascii="Tahoma" w:hAnsi="Tahoma" w:cs="Tahoma"/>
          <w:sz w:val="20"/>
          <w:szCs w:val="20"/>
        </w:rPr>
      </w:pPr>
    </w:p>
    <w:p w14:paraId="67F96044" w14:textId="77777777" w:rsidR="00EF19DE" w:rsidRPr="00AD5E17" w:rsidRDefault="00EF19DE" w:rsidP="00EF19DE">
      <w:pPr>
        <w:spacing w:after="0" w:line="240" w:lineRule="auto"/>
        <w:jc w:val="both"/>
        <w:rPr>
          <w:rFonts w:ascii="Tahoma" w:hAnsi="Tahoma" w:cs="Tahoma"/>
          <w:sz w:val="20"/>
          <w:szCs w:val="20"/>
        </w:rPr>
      </w:pPr>
    </w:p>
    <w:p w14:paraId="64EEEFDC" w14:textId="77777777" w:rsidR="00EF19DE" w:rsidRPr="0070053E" w:rsidRDefault="00EF19DE" w:rsidP="00EF19DE">
      <w:pPr>
        <w:spacing w:after="0" w:line="240" w:lineRule="auto"/>
        <w:jc w:val="center"/>
        <w:rPr>
          <w:rFonts w:ascii="Tahoma" w:hAnsi="Tahoma" w:cs="Tahoma"/>
          <w:b/>
          <w:sz w:val="20"/>
          <w:szCs w:val="20"/>
        </w:rPr>
      </w:pPr>
      <w:r w:rsidRPr="0070053E">
        <w:rPr>
          <w:rFonts w:ascii="Tahoma" w:hAnsi="Tahoma" w:cs="Tahoma"/>
          <w:b/>
          <w:sz w:val="20"/>
          <w:szCs w:val="20"/>
        </w:rPr>
        <w:t>Część I Zamówienia (Ubezpieczenie mienia i odpowiedzialności Zamawiającego)</w:t>
      </w:r>
    </w:p>
    <w:p w14:paraId="3D74BEFC" w14:textId="77777777" w:rsidR="00EF19DE" w:rsidRPr="0070053E" w:rsidRDefault="00EF19DE" w:rsidP="00EF19DE">
      <w:pPr>
        <w:pStyle w:val="Tekstpodstawowywcity"/>
        <w:spacing w:after="0" w:line="240" w:lineRule="auto"/>
        <w:ind w:left="0"/>
        <w:rPr>
          <w:rFonts w:ascii="Tahoma" w:hAnsi="Tahoma" w:cs="Tahoma"/>
          <w:sz w:val="20"/>
          <w:szCs w:val="20"/>
        </w:rPr>
      </w:pPr>
      <w:r w:rsidRPr="0070053E">
        <w:rPr>
          <w:rFonts w:ascii="Tahoma" w:hAnsi="Tahoma" w:cs="Tahoma"/>
          <w:sz w:val="20"/>
          <w:szCs w:val="20"/>
        </w:rPr>
        <w:t xml:space="preserve"> </w:t>
      </w:r>
    </w:p>
    <w:p w14:paraId="66B12AC9" w14:textId="61E02B1B" w:rsidR="00EF19DE" w:rsidRDefault="00EF19DE" w:rsidP="0070053E">
      <w:pPr>
        <w:pStyle w:val="Tekstpodstawowywcity"/>
        <w:spacing w:after="0" w:line="240" w:lineRule="auto"/>
        <w:ind w:left="0"/>
        <w:rPr>
          <w:rFonts w:ascii="Tahoma" w:hAnsi="Tahoma" w:cs="Tahoma"/>
          <w:b/>
          <w:sz w:val="20"/>
          <w:szCs w:val="20"/>
        </w:rPr>
      </w:pPr>
      <w:r w:rsidRPr="0070053E">
        <w:rPr>
          <w:rFonts w:ascii="Tahoma" w:hAnsi="Tahoma" w:cs="Tahoma"/>
          <w:sz w:val="20"/>
          <w:szCs w:val="20"/>
        </w:rPr>
        <w:t>Oferta obejmuje okres ubezpieczenia</w:t>
      </w:r>
      <w:r w:rsidRPr="00AD5E17">
        <w:rPr>
          <w:rFonts w:ascii="Tahoma" w:hAnsi="Tahoma" w:cs="Tahoma"/>
          <w:sz w:val="20"/>
          <w:szCs w:val="20"/>
        </w:rPr>
        <w:t xml:space="preserve"> wskazany w SWZ to jest:</w:t>
      </w:r>
      <w:r>
        <w:rPr>
          <w:rFonts w:ascii="Tahoma" w:hAnsi="Tahoma" w:cs="Tahoma"/>
          <w:sz w:val="20"/>
          <w:szCs w:val="20"/>
        </w:rPr>
        <w:t xml:space="preserve"> </w:t>
      </w:r>
      <w:bookmarkStart w:id="51" w:name="_Hlk62050795"/>
      <w:r w:rsidR="0070053E" w:rsidRPr="0070053E">
        <w:rPr>
          <w:rFonts w:ascii="Tahoma" w:hAnsi="Tahoma" w:cs="Tahoma"/>
          <w:sz w:val="20"/>
          <w:szCs w:val="20"/>
        </w:rPr>
        <w:t>od dnia 01.05.2026 r. do dnia 30.04.2028 r.</w:t>
      </w:r>
    </w:p>
    <w:bookmarkEnd w:id="51"/>
    <w:p w14:paraId="35C34559" w14:textId="77777777" w:rsidR="00EF19DE" w:rsidRDefault="00EF19DE" w:rsidP="00EF19DE">
      <w:pPr>
        <w:tabs>
          <w:tab w:val="left" w:pos="360"/>
          <w:tab w:val="num" w:pos="928"/>
        </w:tabs>
        <w:spacing w:after="0" w:line="240" w:lineRule="auto"/>
        <w:jc w:val="both"/>
        <w:rPr>
          <w:rFonts w:ascii="Tahoma" w:hAnsi="Tahoma" w:cs="Tahoma"/>
          <w:b/>
          <w:sz w:val="20"/>
          <w:szCs w:val="20"/>
        </w:rPr>
      </w:pPr>
    </w:p>
    <w:tbl>
      <w:tblPr>
        <w:tblW w:w="949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58"/>
        <w:gridCol w:w="3439"/>
      </w:tblGrid>
      <w:tr w:rsidR="00EF19DE" w:rsidRPr="0099763D" w14:paraId="1ADBA7F8" w14:textId="77777777" w:rsidTr="00515588">
        <w:trPr>
          <w:trHeight w:val="538"/>
        </w:trPr>
        <w:tc>
          <w:tcPr>
            <w:tcW w:w="6058" w:type="dxa"/>
            <w:tcBorders>
              <w:top w:val="single" w:sz="4" w:space="0" w:color="000000"/>
              <w:left w:val="single" w:sz="4" w:space="0" w:color="000000"/>
              <w:bottom w:val="single" w:sz="4" w:space="0" w:color="000000"/>
              <w:right w:val="single" w:sz="8" w:space="0" w:color="0070C0"/>
            </w:tcBorders>
            <w:shd w:val="clear" w:color="auto" w:fill="DEEAF6"/>
            <w:vAlign w:val="center"/>
            <w:hideMark/>
          </w:tcPr>
          <w:p w14:paraId="1F48497E" w14:textId="6DEEDE3E" w:rsidR="00EF19DE" w:rsidRPr="0099763D" w:rsidRDefault="00EF19DE" w:rsidP="00515588">
            <w:pPr>
              <w:suppressAutoHyphens/>
              <w:spacing w:after="0" w:line="240" w:lineRule="auto"/>
              <w:jc w:val="both"/>
              <w:rPr>
                <w:rFonts w:ascii="Tahoma" w:hAnsi="Tahoma" w:cs="Tahoma"/>
                <w:b/>
                <w:iCs/>
                <w:sz w:val="20"/>
                <w:szCs w:val="20"/>
              </w:rPr>
            </w:pPr>
            <w:r w:rsidRPr="0099763D">
              <w:rPr>
                <w:rFonts w:ascii="Tahoma" w:hAnsi="Tahoma" w:cs="Tahoma"/>
                <w:b/>
                <w:iCs/>
                <w:sz w:val="20"/>
                <w:szCs w:val="20"/>
              </w:rPr>
              <w:t xml:space="preserve">Cena łączna za cały okres </w:t>
            </w:r>
            <w:r w:rsidRPr="0070053E">
              <w:rPr>
                <w:rFonts w:ascii="Tahoma" w:hAnsi="Tahoma" w:cs="Tahoma"/>
                <w:b/>
                <w:iCs/>
                <w:sz w:val="20"/>
                <w:szCs w:val="20"/>
              </w:rPr>
              <w:t xml:space="preserve">zamówienia, tj. </w:t>
            </w:r>
            <w:r w:rsidR="0070053E" w:rsidRPr="0070053E">
              <w:rPr>
                <w:rFonts w:ascii="Tahoma" w:hAnsi="Tahoma" w:cs="Tahoma"/>
                <w:b/>
                <w:iCs/>
                <w:sz w:val="20"/>
                <w:szCs w:val="20"/>
              </w:rPr>
              <w:t>24</w:t>
            </w:r>
            <w:r w:rsidRPr="0070053E">
              <w:rPr>
                <w:rFonts w:ascii="Tahoma" w:hAnsi="Tahoma" w:cs="Tahoma"/>
                <w:b/>
                <w:iCs/>
                <w:sz w:val="20"/>
                <w:szCs w:val="20"/>
              </w:rPr>
              <w:t xml:space="preserve"> miesi</w:t>
            </w:r>
            <w:r w:rsidR="0070053E" w:rsidRPr="0070053E">
              <w:rPr>
                <w:rFonts w:ascii="Tahoma" w:hAnsi="Tahoma" w:cs="Tahoma"/>
                <w:b/>
                <w:iCs/>
                <w:sz w:val="20"/>
                <w:szCs w:val="20"/>
              </w:rPr>
              <w:t>ące</w:t>
            </w:r>
          </w:p>
          <w:p w14:paraId="3338184D" w14:textId="77777777" w:rsidR="00EF19DE" w:rsidRPr="0099763D" w:rsidRDefault="00EF19DE" w:rsidP="00515588">
            <w:pPr>
              <w:suppressAutoHyphens/>
              <w:spacing w:after="0" w:line="240" w:lineRule="auto"/>
              <w:jc w:val="both"/>
              <w:rPr>
                <w:rFonts w:ascii="Tahoma" w:hAnsi="Tahoma" w:cs="Tahoma"/>
                <w:sz w:val="20"/>
                <w:szCs w:val="20"/>
              </w:rPr>
            </w:pPr>
            <w:r w:rsidRPr="0099763D">
              <w:rPr>
                <w:rFonts w:ascii="Tahoma" w:hAnsi="Tahoma" w:cs="Tahoma"/>
                <w:b/>
                <w:iCs/>
                <w:sz w:val="20"/>
                <w:szCs w:val="20"/>
              </w:rPr>
              <w:t>(w zł):</w:t>
            </w:r>
          </w:p>
        </w:tc>
        <w:tc>
          <w:tcPr>
            <w:tcW w:w="3439" w:type="dxa"/>
            <w:tcBorders>
              <w:top w:val="single" w:sz="8" w:space="0" w:color="0070C0"/>
              <w:left w:val="single" w:sz="8" w:space="0" w:color="0070C0"/>
              <w:bottom w:val="single" w:sz="8" w:space="0" w:color="0070C0"/>
              <w:right w:val="single" w:sz="8" w:space="0" w:color="0070C0"/>
            </w:tcBorders>
            <w:vAlign w:val="center"/>
          </w:tcPr>
          <w:p w14:paraId="0A091E4A" w14:textId="77777777" w:rsidR="00EF19DE" w:rsidRPr="0099763D" w:rsidRDefault="00EF19DE" w:rsidP="00515588">
            <w:pPr>
              <w:suppressAutoHyphens/>
              <w:spacing w:after="0" w:line="240" w:lineRule="auto"/>
              <w:jc w:val="center"/>
              <w:rPr>
                <w:rFonts w:ascii="Tahoma" w:hAnsi="Tahoma" w:cs="Tahoma"/>
                <w:color w:val="002060"/>
                <w:sz w:val="20"/>
                <w:szCs w:val="20"/>
              </w:rPr>
            </w:pPr>
            <w:r w:rsidRPr="0099763D">
              <w:rPr>
                <w:rFonts w:ascii="Tahoma" w:hAnsi="Tahoma" w:cs="Tahoma"/>
                <w:color w:val="002060"/>
                <w:sz w:val="20"/>
                <w:szCs w:val="20"/>
              </w:rPr>
              <w:t>zł</w:t>
            </w:r>
          </w:p>
        </w:tc>
      </w:tr>
    </w:tbl>
    <w:p w14:paraId="77C79993" w14:textId="77777777" w:rsidR="00EF19DE" w:rsidRDefault="00EF19DE" w:rsidP="00EF19DE">
      <w:pPr>
        <w:tabs>
          <w:tab w:val="left" w:pos="360"/>
        </w:tabs>
        <w:spacing w:after="0" w:line="240" w:lineRule="auto"/>
        <w:jc w:val="both"/>
        <w:rPr>
          <w:rFonts w:ascii="Tahoma" w:hAnsi="Tahoma" w:cs="Tahoma"/>
          <w:sz w:val="20"/>
          <w:szCs w:val="20"/>
        </w:rPr>
      </w:pPr>
      <w:r>
        <w:rPr>
          <w:rFonts w:ascii="Tahoma" w:hAnsi="Tahoma" w:cs="Tahoma"/>
          <w:b/>
          <w:sz w:val="20"/>
          <w:szCs w:val="20"/>
        </w:rPr>
        <w:tab/>
      </w:r>
      <w:r w:rsidRPr="0099763D">
        <w:rPr>
          <w:rFonts w:ascii="Tahoma" w:hAnsi="Tahoma" w:cs="Tahoma"/>
          <w:bCs/>
          <w:i/>
          <w:iCs/>
          <w:sz w:val="16"/>
          <w:szCs w:val="16"/>
        </w:rPr>
        <w:tab/>
      </w:r>
      <w:r w:rsidRPr="0099763D">
        <w:rPr>
          <w:rFonts w:ascii="Tahoma" w:hAnsi="Tahoma" w:cs="Tahoma"/>
          <w:bCs/>
          <w:i/>
          <w:iCs/>
          <w:sz w:val="18"/>
          <w:szCs w:val="18"/>
        </w:rPr>
        <w:t>Uwaga! W cenie łącznej nie należy uwzględniać wartości opcji.</w:t>
      </w:r>
    </w:p>
    <w:p w14:paraId="3F5B9D5B" w14:textId="77777777" w:rsidR="00EF19DE" w:rsidRPr="004F59DE" w:rsidRDefault="00EF19DE" w:rsidP="00EF19DE">
      <w:pPr>
        <w:spacing w:after="0" w:line="240" w:lineRule="auto"/>
        <w:rPr>
          <w:rFonts w:ascii="Tahoma" w:hAnsi="Tahoma" w:cs="Tahoma"/>
          <w:sz w:val="20"/>
          <w:szCs w:val="20"/>
        </w:rPr>
      </w:pPr>
    </w:p>
    <w:p w14:paraId="38B076C3" w14:textId="5663526D" w:rsidR="00EF19DE" w:rsidRPr="00AD5E17" w:rsidRDefault="00EF19DE" w:rsidP="00EF19DE">
      <w:pPr>
        <w:spacing w:after="0" w:line="240" w:lineRule="auto"/>
        <w:ind w:left="60"/>
        <w:jc w:val="both"/>
        <w:rPr>
          <w:rFonts w:ascii="Tahoma" w:hAnsi="Tahoma" w:cs="Tahoma"/>
          <w:b/>
          <w:sz w:val="20"/>
          <w:szCs w:val="20"/>
        </w:rPr>
      </w:pPr>
      <w:r w:rsidRPr="0070053E">
        <w:rPr>
          <w:rFonts w:ascii="Tahoma" w:hAnsi="Tahoma" w:cs="Tahoma"/>
          <w:b/>
          <w:sz w:val="20"/>
          <w:szCs w:val="20"/>
        </w:rPr>
        <w:t xml:space="preserve">Akceptujemy wszystkie klauzule obligatoryjne od nr 1 </w:t>
      </w:r>
      <w:r w:rsidRPr="00515C30">
        <w:rPr>
          <w:rFonts w:ascii="Tahoma" w:hAnsi="Tahoma" w:cs="Tahoma"/>
          <w:b/>
          <w:sz w:val="20"/>
          <w:szCs w:val="20"/>
        </w:rPr>
        <w:t xml:space="preserve">do </w:t>
      </w:r>
      <w:r w:rsidR="00515C30" w:rsidRPr="00515C30">
        <w:rPr>
          <w:rFonts w:ascii="Tahoma" w:hAnsi="Tahoma" w:cs="Tahoma"/>
          <w:b/>
          <w:sz w:val="20"/>
          <w:szCs w:val="20"/>
        </w:rPr>
        <w:t>41</w:t>
      </w:r>
      <w:r w:rsidRPr="00515C30">
        <w:rPr>
          <w:rFonts w:ascii="Tahoma" w:hAnsi="Tahoma" w:cs="Tahoma"/>
          <w:b/>
          <w:sz w:val="20"/>
          <w:szCs w:val="20"/>
        </w:rPr>
        <w:t xml:space="preserve"> oraz następujące </w:t>
      </w:r>
      <w:r w:rsidRPr="0070053E">
        <w:rPr>
          <w:rFonts w:ascii="Tahoma" w:hAnsi="Tahoma" w:cs="Tahoma"/>
          <w:b/>
          <w:sz w:val="20"/>
          <w:szCs w:val="20"/>
        </w:rPr>
        <w:t>klauzule fakultatywne (w części I zamówienia):</w:t>
      </w:r>
    </w:p>
    <w:tbl>
      <w:tblPr>
        <w:tblW w:w="0" w:type="auto"/>
        <w:jc w:val="center"/>
        <w:tblLayout w:type="fixed"/>
        <w:tblCellMar>
          <w:left w:w="0" w:type="dxa"/>
          <w:right w:w="0" w:type="dxa"/>
        </w:tblCellMar>
        <w:tblLook w:val="0000" w:firstRow="0" w:lastRow="0" w:firstColumn="0" w:lastColumn="0" w:noHBand="0" w:noVBand="0"/>
      </w:tblPr>
      <w:tblGrid>
        <w:gridCol w:w="1003"/>
        <w:gridCol w:w="5742"/>
        <w:gridCol w:w="992"/>
        <w:gridCol w:w="1669"/>
      </w:tblGrid>
      <w:tr w:rsidR="00EF19DE" w:rsidRPr="00AD5E17" w14:paraId="5BF95C81" w14:textId="77777777" w:rsidTr="00515588">
        <w:trPr>
          <w:trHeight w:val="480"/>
          <w:jc w:val="center"/>
        </w:trPr>
        <w:tc>
          <w:tcPr>
            <w:tcW w:w="1003" w:type="dxa"/>
            <w:tcBorders>
              <w:top w:val="single" w:sz="6" w:space="0" w:color="auto"/>
              <w:left w:val="single" w:sz="6" w:space="0" w:color="auto"/>
              <w:bottom w:val="single" w:sz="6" w:space="0" w:color="auto"/>
              <w:right w:val="single" w:sz="6" w:space="0" w:color="auto"/>
            </w:tcBorders>
            <w:vAlign w:val="center"/>
          </w:tcPr>
          <w:p w14:paraId="64C8F459" w14:textId="77777777" w:rsidR="00EF19DE" w:rsidRPr="00AD5E17" w:rsidRDefault="00EF19DE" w:rsidP="00515588">
            <w:pPr>
              <w:spacing w:after="0" w:line="240" w:lineRule="auto"/>
              <w:jc w:val="center"/>
              <w:rPr>
                <w:rFonts w:ascii="Tahoma" w:hAnsi="Tahoma" w:cs="Tahoma"/>
                <w:b/>
                <w:sz w:val="20"/>
                <w:szCs w:val="20"/>
              </w:rPr>
            </w:pPr>
            <w:r w:rsidRPr="00AD5E17">
              <w:rPr>
                <w:rFonts w:ascii="Tahoma" w:hAnsi="Tahoma" w:cs="Tahoma"/>
                <w:b/>
                <w:sz w:val="20"/>
                <w:szCs w:val="20"/>
              </w:rPr>
              <w:t>Nr</w:t>
            </w:r>
          </w:p>
          <w:p w14:paraId="0C52EE8D" w14:textId="77777777" w:rsidR="00EF19DE" w:rsidRPr="00AD5E17" w:rsidRDefault="00EF19DE" w:rsidP="00515588">
            <w:pPr>
              <w:spacing w:after="0" w:line="240" w:lineRule="auto"/>
              <w:jc w:val="center"/>
              <w:rPr>
                <w:rFonts w:ascii="Tahoma" w:hAnsi="Tahoma" w:cs="Tahoma"/>
                <w:b/>
                <w:sz w:val="20"/>
                <w:szCs w:val="20"/>
              </w:rPr>
            </w:pPr>
            <w:r w:rsidRPr="00AD5E17">
              <w:rPr>
                <w:rFonts w:ascii="Tahoma" w:hAnsi="Tahoma" w:cs="Tahoma"/>
                <w:b/>
                <w:sz w:val="20"/>
                <w:szCs w:val="20"/>
              </w:rPr>
              <w:t>klauzuli</w:t>
            </w:r>
          </w:p>
        </w:tc>
        <w:tc>
          <w:tcPr>
            <w:tcW w:w="5742" w:type="dxa"/>
            <w:tcBorders>
              <w:top w:val="single" w:sz="6" w:space="0" w:color="auto"/>
              <w:left w:val="single" w:sz="6" w:space="0" w:color="auto"/>
              <w:bottom w:val="single" w:sz="6" w:space="0" w:color="auto"/>
            </w:tcBorders>
            <w:vAlign w:val="center"/>
          </w:tcPr>
          <w:p w14:paraId="64964022" w14:textId="77777777" w:rsidR="00EF19DE" w:rsidRPr="00AD5E17" w:rsidRDefault="00EF19DE" w:rsidP="00515588">
            <w:pPr>
              <w:spacing w:after="0" w:line="240" w:lineRule="auto"/>
              <w:jc w:val="center"/>
              <w:rPr>
                <w:rFonts w:ascii="Tahoma" w:hAnsi="Tahoma" w:cs="Tahoma"/>
                <w:b/>
                <w:sz w:val="20"/>
                <w:szCs w:val="20"/>
              </w:rPr>
            </w:pPr>
            <w:r w:rsidRPr="00AD5E17">
              <w:rPr>
                <w:rFonts w:ascii="Tahoma" w:hAnsi="Tahoma" w:cs="Tahoma"/>
                <w:b/>
                <w:sz w:val="20"/>
                <w:szCs w:val="20"/>
              </w:rPr>
              <w:t>Nazwa klauzuli</w:t>
            </w:r>
          </w:p>
        </w:tc>
        <w:tc>
          <w:tcPr>
            <w:tcW w:w="992" w:type="dxa"/>
            <w:tcBorders>
              <w:top w:val="single" w:sz="6" w:space="0" w:color="auto"/>
              <w:left w:val="single" w:sz="1" w:space="0" w:color="000000"/>
              <w:bottom w:val="single" w:sz="6" w:space="0" w:color="auto"/>
            </w:tcBorders>
            <w:vAlign w:val="center"/>
          </w:tcPr>
          <w:p w14:paraId="732738EE" w14:textId="77777777" w:rsidR="00EF19DE" w:rsidRPr="00AD5E17" w:rsidRDefault="00EF19DE" w:rsidP="00515588">
            <w:pPr>
              <w:spacing w:after="0" w:line="240" w:lineRule="auto"/>
              <w:jc w:val="center"/>
              <w:rPr>
                <w:rFonts w:ascii="Tahoma" w:hAnsi="Tahoma" w:cs="Tahoma"/>
                <w:b/>
                <w:sz w:val="20"/>
                <w:szCs w:val="20"/>
              </w:rPr>
            </w:pPr>
            <w:r w:rsidRPr="00AD5E17">
              <w:rPr>
                <w:rFonts w:ascii="Tahoma" w:hAnsi="Tahoma" w:cs="Tahoma"/>
                <w:b/>
                <w:sz w:val="20"/>
                <w:szCs w:val="20"/>
              </w:rPr>
              <w:t>TAK/NIE*</w:t>
            </w:r>
          </w:p>
        </w:tc>
        <w:tc>
          <w:tcPr>
            <w:tcW w:w="1669" w:type="dxa"/>
            <w:tcBorders>
              <w:top w:val="single" w:sz="6" w:space="0" w:color="auto"/>
              <w:left w:val="single" w:sz="1" w:space="0" w:color="000000"/>
              <w:bottom w:val="single" w:sz="6" w:space="0" w:color="auto"/>
              <w:right w:val="single" w:sz="6" w:space="0" w:color="auto"/>
            </w:tcBorders>
            <w:vAlign w:val="center"/>
          </w:tcPr>
          <w:p w14:paraId="42C007D5" w14:textId="77777777" w:rsidR="00EF19DE" w:rsidRPr="00AD5E17" w:rsidRDefault="00EF19DE" w:rsidP="00515588">
            <w:pPr>
              <w:spacing w:after="0" w:line="240" w:lineRule="auto"/>
              <w:jc w:val="center"/>
              <w:rPr>
                <w:rFonts w:ascii="Tahoma" w:hAnsi="Tahoma" w:cs="Tahoma"/>
                <w:b/>
                <w:sz w:val="20"/>
                <w:szCs w:val="20"/>
              </w:rPr>
            </w:pPr>
            <w:r w:rsidRPr="00AD5E17">
              <w:rPr>
                <w:rFonts w:ascii="Tahoma" w:hAnsi="Tahoma" w:cs="Tahoma"/>
                <w:b/>
                <w:sz w:val="20"/>
                <w:szCs w:val="20"/>
              </w:rPr>
              <w:t>Liczba punktów</w:t>
            </w:r>
          </w:p>
        </w:tc>
      </w:tr>
      <w:tr w:rsidR="00EF19DE" w:rsidRPr="00AD5E17" w14:paraId="39A73581" w14:textId="77777777" w:rsidTr="00515588">
        <w:trPr>
          <w:trHeight w:val="413"/>
          <w:jc w:val="center"/>
        </w:trPr>
        <w:tc>
          <w:tcPr>
            <w:tcW w:w="1003" w:type="dxa"/>
            <w:tcBorders>
              <w:top w:val="single" w:sz="6" w:space="0" w:color="auto"/>
              <w:left w:val="single" w:sz="6" w:space="0" w:color="auto"/>
              <w:bottom w:val="single" w:sz="6" w:space="0" w:color="auto"/>
              <w:right w:val="single" w:sz="6" w:space="0" w:color="auto"/>
            </w:tcBorders>
            <w:vAlign w:val="center"/>
          </w:tcPr>
          <w:p w14:paraId="085EB0CF" w14:textId="1DFDBD75" w:rsidR="00EF19DE" w:rsidRPr="00AD5E17" w:rsidRDefault="00EF19DE" w:rsidP="00515588">
            <w:pPr>
              <w:suppressAutoHyphens/>
              <w:spacing w:after="0" w:line="240" w:lineRule="auto"/>
              <w:jc w:val="center"/>
              <w:rPr>
                <w:rFonts w:ascii="Tahoma" w:hAnsi="Tahoma" w:cs="Tahoma"/>
                <w:sz w:val="20"/>
                <w:szCs w:val="20"/>
              </w:rPr>
            </w:pPr>
            <w:r w:rsidRPr="00AD5E17">
              <w:rPr>
                <w:rFonts w:ascii="Tahoma" w:hAnsi="Tahoma" w:cs="Tahoma"/>
                <w:sz w:val="20"/>
                <w:szCs w:val="20"/>
              </w:rPr>
              <w:t>4</w:t>
            </w:r>
            <w:r w:rsidR="00515C30">
              <w:rPr>
                <w:rFonts w:ascii="Tahoma" w:hAnsi="Tahoma" w:cs="Tahoma"/>
                <w:sz w:val="20"/>
                <w:szCs w:val="20"/>
              </w:rPr>
              <w:t>2</w:t>
            </w:r>
          </w:p>
        </w:tc>
        <w:tc>
          <w:tcPr>
            <w:tcW w:w="5742" w:type="dxa"/>
            <w:tcBorders>
              <w:top w:val="single" w:sz="6" w:space="0" w:color="auto"/>
              <w:left w:val="single" w:sz="6" w:space="0" w:color="auto"/>
              <w:bottom w:val="single" w:sz="6" w:space="0" w:color="auto"/>
            </w:tcBorders>
            <w:vAlign w:val="center"/>
          </w:tcPr>
          <w:p w14:paraId="33B1B6EA" w14:textId="77777777" w:rsidR="00EF19DE" w:rsidRPr="00AD5E17" w:rsidRDefault="00EF19DE" w:rsidP="00515588">
            <w:pPr>
              <w:spacing w:after="0" w:line="240" w:lineRule="auto"/>
              <w:ind w:left="131"/>
              <w:rPr>
                <w:rFonts w:ascii="Tahoma" w:hAnsi="Tahoma" w:cs="Tahoma"/>
                <w:sz w:val="20"/>
                <w:szCs w:val="20"/>
              </w:rPr>
            </w:pPr>
            <w:r w:rsidRPr="00AD5E17">
              <w:rPr>
                <w:rFonts w:ascii="Tahoma" w:hAnsi="Tahoma" w:cs="Tahoma"/>
                <w:sz w:val="20"/>
                <w:szCs w:val="20"/>
              </w:rPr>
              <w:t>Klauzula automatycznego wyrównania sumy ubezpieczenia</w:t>
            </w:r>
          </w:p>
        </w:tc>
        <w:tc>
          <w:tcPr>
            <w:tcW w:w="992" w:type="dxa"/>
            <w:tcBorders>
              <w:top w:val="single" w:sz="6" w:space="0" w:color="auto"/>
              <w:left w:val="single" w:sz="1" w:space="0" w:color="000000"/>
              <w:bottom w:val="single" w:sz="6" w:space="0" w:color="auto"/>
            </w:tcBorders>
            <w:vAlign w:val="center"/>
          </w:tcPr>
          <w:p w14:paraId="43C2EDF3" w14:textId="77777777" w:rsidR="00EF19DE" w:rsidRPr="00AD5E17"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282F4CEF" w14:textId="77777777" w:rsidR="00EF19DE" w:rsidRPr="00AD5E17" w:rsidRDefault="00EF19DE" w:rsidP="00515588">
            <w:pPr>
              <w:spacing w:after="0" w:line="240" w:lineRule="auto"/>
              <w:jc w:val="center"/>
              <w:rPr>
                <w:rFonts w:ascii="Tahoma" w:hAnsi="Tahoma" w:cs="Tahoma"/>
                <w:sz w:val="20"/>
                <w:szCs w:val="20"/>
              </w:rPr>
            </w:pPr>
            <w:r w:rsidRPr="00AD5E17">
              <w:rPr>
                <w:rFonts w:ascii="Tahoma" w:hAnsi="Tahoma" w:cs="Tahoma"/>
                <w:sz w:val="20"/>
                <w:szCs w:val="20"/>
              </w:rPr>
              <w:t>6 pkt</w:t>
            </w:r>
          </w:p>
        </w:tc>
      </w:tr>
      <w:tr w:rsidR="00EF19DE" w:rsidRPr="00AD5E17" w14:paraId="03323EB0" w14:textId="77777777" w:rsidTr="00515588">
        <w:trPr>
          <w:trHeight w:val="344"/>
          <w:jc w:val="center"/>
        </w:trPr>
        <w:tc>
          <w:tcPr>
            <w:tcW w:w="1003" w:type="dxa"/>
            <w:tcBorders>
              <w:top w:val="single" w:sz="6" w:space="0" w:color="auto"/>
              <w:left w:val="single" w:sz="6" w:space="0" w:color="auto"/>
              <w:bottom w:val="single" w:sz="6" w:space="0" w:color="auto"/>
              <w:right w:val="single" w:sz="6" w:space="0" w:color="auto"/>
            </w:tcBorders>
            <w:vAlign w:val="center"/>
          </w:tcPr>
          <w:p w14:paraId="5EBC770B" w14:textId="59B474AF" w:rsidR="00EF19DE" w:rsidRPr="00AD5E17" w:rsidRDefault="00EF19DE" w:rsidP="00515588">
            <w:pPr>
              <w:suppressAutoHyphens/>
              <w:spacing w:after="0" w:line="240" w:lineRule="auto"/>
              <w:jc w:val="center"/>
              <w:rPr>
                <w:rFonts w:ascii="Tahoma" w:hAnsi="Tahoma" w:cs="Tahoma"/>
                <w:sz w:val="20"/>
                <w:szCs w:val="20"/>
              </w:rPr>
            </w:pPr>
            <w:r w:rsidRPr="00AD5E17">
              <w:rPr>
                <w:rFonts w:ascii="Tahoma" w:hAnsi="Tahoma" w:cs="Tahoma"/>
                <w:sz w:val="20"/>
                <w:szCs w:val="20"/>
              </w:rPr>
              <w:t>4</w:t>
            </w:r>
            <w:r w:rsidR="00515C30">
              <w:rPr>
                <w:rFonts w:ascii="Tahoma" w:hAnsi="Tahoma" w:cs="Tahoma"/>
                <w:sz w:val="20"/>
                <w:szCs w:val="20"/>
              </w:rPr>
              <w:t>3</w:t>
            </w:r>
          </w:p>
        </w:tc>
        <w:tc>
          <w:tcPr>
            <w:tcW w:w="5742" w:type="dxa"/>
            <w:tcBorders>
              <w:top w:val="single" w:sz="6" w:space="0" w:color="auto"/>
              <w:left w:val="single" w:sz="6" w:space="0" w:color="auto"/>
              <w:bottom w:val="single" w:sz="6" w:space="0" w:color="auto"/>
            </w:tcBorders>
            <w:vAlign w:val="center"/>
          </w:tcPr>
          <w:p w14:paraId="7F2FD163" w14:textId="77777777" w:rsidR="00EF19DE" w:rsidRPr="00AD5E17" w:rsidRDefault="00EF19DE" w:rsidP="00515588">
            <w:pPr>
              <w:spacing w:after="0" w:line="240" w:lineRule="auto"/>
              <w:ind w:left="131"/>
              <w:rPr>
                <w:rFonts w:ascii="Tahoma" w:hAnsi="Tahoma" w:cs="Tahoma"/>
                <w:sz w:val="20"/>
                <w:szCs w:val="20"/>
              </w:rPr>
            </w:pPr>
            <w:r w:rsidRPr="00AD5E17">
              <w:rPr>
                <w:rFonts w:ascii="Tahoma" w:hAnsi="Tahoma" w:cs="Tahoma"/>
                <w:sz w:val="20"/>
                <w:szCs w:val="20"/>
              </w:rPr>
              <w:t>Klauzula aktów terroryzmu</w:t>
            </w:r>
          </w:p>
        </w:tc>
        <w:tc>
          <w:tcPr>
            <w:tcW w:w="992" w:type="dxa"/>
            <w:tcBorders>
              <w:top w:val="single" w:sz="6" w:space="0" w:color="auto"/>
              <w:left w:val="single" w:sz="1" w:space="0" w:color="000000"/>
              <w:bottom w:val="single" w:sz="6" w:space="0" w:color="auto"/>
            </w:tcBorders>
            <w:vAlign w:val="center"/>
          </w:tcPr>
          <w:p w14:paraId="6880AE7C" w14:textId="77777777" w:rsidR="00EF19DE" w:rsidRPr="00AD5E17"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2BB2BE10" w14:textId="77777777" w:rsidR="00EF19DE" w:rsidRPr="00AD5E17" w:rsidRDefault="00EF19DE" w:rsidP="00515588">
            <w:pPr>
              <w:spacing w:after="0" w:line="240" w:lineRule="auto"/>
              <w:jc w:val="center"/>
              <w:rPr>
                <w:rFonts w:ascii="Tahoma" w:hAnsi="Tahoma" w:cs="Tahoma"/>
                <w:sz w:val="20"/>
                <w:szCs w:val="20"/>
              </w:rPr>
            </w:pPr>
            <w:r w:rsidRPr="00AD5E17">
              <w:rPr>
                <w:rFonts w:ascii="Tahoma" w:hAnsi="Tahoma" w:cs="Tahoma"/>
                <w:sz w:val="20"/>
                <w:szCs w:val="20"/>
              </w:rPr>
              <w:t>6 pkt</w:t>
            </w:r>
          </w:p>
        </w:tc>
      </w:tr>
      <w:tr w:rsidR="00EF19DE" w:rsidRPr="00AD5E17" w14:paraId="6DD9C2BE" w14:textId="77777777" w:rsidTr="00515588">
        <w:trPr>
          <w:trHeight w:val="344"/>
          <w:jc w:val="center"/>
        </w:trPr>
        <w:tc>
          <w:tcPr>
            <w:tcW w:w="1003" w:type="dxa"/>
            <w:tcBorders>
              <w:top w:val="single" w:sz="6" w:space="0" w:color="auto"/>
              <w:left w:val="single" w:sz="6" w:space="0" w:color="auto"/>
              <w:bottom w:val="single" w:sz="6" w:space="0" w:color="auto"/>
              <w:right w:val="single" w:sz="6" w:space="0" w:color="auto"/>
            </w:tcBorders>
            <w:vAlign w:val="center"/>
          </w:tcPr>
          <w:p w14:paraId="399B955E" w14:textId="7D1FA4E3" w:rsidR="00EF19DE" w:rsidRPr="00AD5E17" w:rsidRDefault="00EF19DE" w:rsidP="00515588">
            <w:pPr>
              <w:suppressAutoHyphens/>
              <w:spacing w:after="0" w:line="240" w:lineRule="auto"/>
              <w:jc w:val="center"/>
              <w:rPr>
                <w:rFonts w:ascii="Tahoma" w:hAnsi="Tahoma" w:cs="Tahoma"/>
                <w:sz w:val="20"/>
                <w:szCs w:val="20"/>
              </w:rPr>
            </w:pPr>
            <w:r w:rsidRPr="00AD5E17">
              <w:rPr>
                <w:rFonts w:ascii="Tahoma" w:hAnsi="Tahoma" w:cs="Tahoma"/>
                <w:sz w:val="20"/>
                <w:szCs w:val="20"/>
              </w:rPr>
              <w:t>4</w:t>
            </w:r>
            <w:r w:rsidR="00515C30">
              <w:rPr>
                <w:rFonts w:ascii="Tahoma" w:hAnsi="Tahoma" w:cs="Tahoma"/>
                <w:sz w:val="20"/>
                <w:szCs w:val="20"/>
              </w:rPr>
              <w:t>4</w:t>
            </w:r>
          </w:p>
        </w:tc>
        <w:tc>
          <w:tcPr>
            <w:tcW w:w="5742" w:type="dxa"/>
            <w:tcBorders>
              <w:top w:val="single" w:sz="6" w:space="0" w:color="auto"/>
              <w:left w:val="single" w:sz="6" w:space="0" w:color="auto"/>
              <w:bottom w:val="single" w:sz="6" w:space="0" w:color="auto"/>
            </w:tcBorders>
            <w:vAlign w:val="center"/>
          </w:tcPr>
          <w:p w14:paraId="20BE102B" w14:textId="77777777" w:rsidR="00EF19DE" w:rsidRPr="00AD5E17" w:rsidRDefault="00EF19DE" w:rsidP="00515588">
            <w:pPr>
              <w:spacing w:after="0" w:line="240" w:lineRule="auto"/>
              <w:ind w:left="131"/>
              <w:rPr>
                <w:rFonts w:ascii="Tahoma" w:hAnsi="Tahoma" w:cs="Tahoma"/>
                <w:sz w:val="20"/>
                <w:szCs w:val="20"/>
              </w:rPr>
            </w:pPr>
            <w:r w:rsidRPr="00AD5E17">
              <w:rPr>
                <w:rFonts w:ascii="Tahoma" w:hAnsi="Tahoma" w:cs="Tahoma"/>
                <w:sz w:val="20"/>
                <w:szCs w:val="20"/>
              </w:rPr>
              <w:t>Klauzula strajków, rozruchów, zamieszek społecznych</w:t>
            </w:r>
          </w:p>
        </w:tc>
        <w:tc>
          <w:tcPr>
            <w:tcW w:w="992" w:type="dxa"/>
            <w:tcBorders>
              <w:top w:val="single" w:sz="6" w:space="0" w:color="auto"/>
              <w:left w:val="single" w:sz="1" w:space="0" w:color="000000"/>
              <w:bottom w:val="single" w:sz="6" w:space="0" w:color="auto"/>
            </w:tcBorders>
            <w:vAlign w:val="center"/>
          </w:tcPr>
          <w:p w14:paraId="367F0402" w14:textId="77777777" w:rsidR="00EF19DE" w:rsidRPr="00AD5E17"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41C99805" w14:textId="77777777" w:rsidR="00EF19DE" w:rsidRPr="00AD5E17" w:rsidRDefault="00EF19DE" w:rsidP="00515588">
            <w:pPr>
              <w:spacing w:after="0" w:line="240" w:lineRule="auto"/>
              <w:jc w:val="center"/>
              <w:rPr>
                <w:rFonts w:ascii="Tahoma" w:hAnsi="Tahoma" w:cs="Tahoma"/>
                <w:sz w:val="20"/>
                <w:szCs w:val="20"/>
              </w:rPr>
            </w:pPr>
            <w:r w:rsidRPr="00AD5E17">
              <w:rPr>
                <w:rFonts w:ascii="Tahoma" w:hAnsi="Tahoma" w:cs="Tahoma"/>
                <w:sz w:val="20"/>
                <w:szCs w:val="20"/>
              </w:rPr>
              <w:t>6 pkt</w:t>
            </w:r>
          </w:p>
        </w:tc>
      </w:tr>
      <w:tr w:rsidR="00EF19DE" w:rsidRPr="00AD5E17" w14:paraId="69F8BB5B" w14:textId="77777777" w:rsidTr="00515588">
        <w:trPr>
          <w:trHeight w:val="411"/>
          <w:jc w:val="center"/>
        </w:trPr>
        <w:tc>
          <w:tcPr>
            <w:tcW w:w="1003" w:type="dxa"/>
            <w:tcBorders>
              <w:top w:val="single" w:sz="6" w:space="0" w:color="auto"/>
              <w:left w:val="single" w:sz="6" w:space="0" w:color="auto"/>
              <w:bottom w:val="single" w:sz="6" w:space="0" w:color="auto"/>
              <w:right w:val="single" w:sz="6" w:space="0" w:color="auto"/>
            </w:tcBorders>
            <w:vAlign w:val="center"/>
          </w:tcPr>
          <w:p w14:paraId="5610E570" w14:textId="6AF572EB"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4</w:t>
            </w:r>
            <w:r w:rsidR="00515C30">
              <w:rPr>
                <w:rFonts w:ascii="Tahoma" w:hAnsi="Tahoma" w:cs="Tahoma"/>
                <w:sz w:val="20"/>
                <w:szCs w:val="20"/>
              </w:rPr>
              <w:t>5</w:t>
            </w:r>
          </w:p>
        </w:tc>
        <w:tc>
          <w:tcPr>
            <w:tcW w:w="5742" w:type="dxa"/>
            <w:tcBorders>
              <w:top w:val="single" w:sz="6" w:space="0" w:color="auto"/>
              <w:left w:val="single" w:sz="6" w:space="0" w:color="auto"/>
              <w:bottom w:val="single" w:sz="6" w:space="0" w:color="auto"/>
            </w:tcBorders>
            <w:vAlign w:val="center"/>
          </w:tcPr>
          <w:p w14:paraId="613EE19D" w14:textId="77777777" w:rsidR="00EF19DE" w:rsidRPr="00A56961" w:rsidRDefault="00EF19DE" w:rsidP="00515588">
            <w:pPr>
              <w:spacing w:after="0" w:line="240" w:lineRule="auto"/>
              <w:ind w:left="131"/>
              <w:rPr>
                <w:rFonts w:ascii="Tahoma" w:hAnsi="Tahoma" w:cs="Tahoma"/>
                <w:sz w:val="20"/>
                <w:szCs w:val="20"/>
              </w:rPr>
            </w:pPr>
            <w:r w:rsidRPr="00A56961">
              <w:rPr>
                <w:rFonts w:ascii="Tahoma" w:hAnsi="Tahoma" w:cs="Tahoma"/>
                <w:sz w:val="20"/>
                <w:szCs w:val="20"/>
              </w:rPr>
              <w:t>Klauzula zaliczki na poczet odszkodowania</w:t>
            </w:r>
          </w:p>
        </w:tc>
        <w:tc>
          <w:tcPr>
            <w:tcW w:w="992" w:type="dxa"/>
            <w:tcBorders>
              <w:top w:val="single" w:sz="6" w:space="0" w:color="auto"/>
              <w:left w:val="single" w:sz="1" w:space="0" w:color="000000"/>
              <w:bottom w:val="single" w:sz="6" w:space="0" w:color="auto"/>
            </w:tcBorders>
            <w:vAlign w:val="center"/>
          </w:tcPr>
          <w:p w14:paraId="44621B67"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02C21052"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4 pkt</w:t>
            </w:r>
          </w:p>
        </w:tc>
      </w:tr>
      <w:tr w:rsidR="00EF19DE" w:rsidRPr="00AD5E17" w14:paraId="54B3A491" w14:textId="77777777" w:rsidTr="00515588">
        <w:trPr>
          <w:trHeight w:val="411"/>
          <w:jc w:val="center"/>
        </w:trPr>
        <w:tc>
          <w:tcPr>
            <w:tcW w:w="1003" w:type="dxa"/>
            <w:tcBorders>
              <w:top w:val="single" w:sz="6" w:space="0" w:color="auto"/>
              <w:left w:val="single" w:sz="6" w:space="0" w:color="auto"/>
              <w:bottom w:val="single" w:sz="6" w:space="0" w:color="auto"/>
              <w:right w:val="single" w:sz="6" w:space="0" w:color="auto"/>
            </w:tcBorders>
            <w:vAlign w:val="center"/>
          </w:tcPr>
          <w:p w14:paraId="06387A4A" w14:textId="5FE84AA3"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lastRenderedPageBreak/>
              <w:t>4</w:t>
            </w:r>
            <w:r w:rsidR="00515C30">
              <w:rPr>
                <w:rFonts w:ascii="Tahoma" w:hAnsi="Tahoma" w:cs="Tahoma"/>
                <w:sz w:val="20"/>
                <w:szCs w:val="20"/>
              </w:rPr>
              <w:t>6</w:t>
            </w:r>
          </w:p>
        </w:tc>
        <w:tc>
          <w:tcPr>
            <w:tcW w:w="5742" w:type="dxa"/>
            <w:tcBorders>
              <w:top w:val="single" w:sz="6" w:space="0" w:color="auto"/>
              <w:left w:val="single" w:sz="6" w:space="0" w:color="auto"/>
              <w:bottom w:val="single" w:sz="6" w:space="0" w:color="auto"/>
            </w:tcBorders>
            <w:vAlign w:val="center"/>
          </w:tcPr>
          <w:p w14:paraId="3FB82666" w14:textId="77777777" w:rsidR="00EF19DE" w:rsidRPr="00A56961" w:rsidRDefault="00EF19DE" w:rsidP="00515588">
            <w:pPr>
              <w:spacing w:after="0" w:line="240" w:lineRule="auto"/>
              <w:ind w:left="131"/>
              <w:rPr>
                <w:rFonts w:ascii="Tahoma" w:hAnsi="Tahoma" w:cs="Tahoma"/>
                <w:sz w:val="20"/>
                <w:szCs w:val="20"/>
              </w:rPr>
            </w:pPr>
            <w:r w:rsidRPr="00A56961">
              <w:rPr>
                <w:rFonts w:ascii="Tahoma" w:hAnsi="Tahoma" w:cs="Tahoma"/>
                <w:sz w:val="20"/>
                <w:szCs w:val="20"/>
              </w:rPr>
              <w:t>Klauzula funduszu prewencyjnego I **</w:t>
            </w:r>
          </w:p>
        </w:tc>
        <w:tc>
          <w:tcPr>
            <w:tcW w:w="992" w:type="dxa"/>
            <w:tcBorders>
              <w:top w:val="single" w:sz="6" w:space="0" w:color="auto"/>
              <w:left w:val="single" w:sz="1" w:space="0" w:color="000000"/>
              <w:bottom w:val="single" w:sz="6" w:space="0" w:color="auto"/>
            </w:tcBorders>
            <w:vAlign w:val="center"/>
          </w:tcPr>
          <w:p w14:paraId="16A5F5C4"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77D22A74"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8 pkt</w:t>
            </w:r>
          </w:p>
        </w:tc>
      </w:tr>
      <w:tr w:rsidR="00EF19DE" w:rsidRPr="00AD5E17" w14:paraId="26A031EF" w14:textId="77777777" w:rsidTr="00515588">
        <w:trPr>
          <w:trHeight w:val="480"/>
          <w:jc w:val="center"/>
        </w:trPr>
        <w:tc>
          <w:tcPr>
            <w:tcW w:w="1003" w:type="dxa"/>
            <w:tcBorders>
              <w:top w:val="single" w:sz="6" w:space="0" w:color="auto"/>
              <w:left w:val="single" w:sz="6" w:space="0" w:color="auto"/>
              <w:bottom w:val="single" w:sz="6" w:space="0" w:color="auto"/>
              <w:right w:val="single" w:sz="6" w:space="0" w:color="auto"/>
            </w:tcBorders>
            <w:vAlign w:val="center"/>
          </w:tcPr>
          <w:p w14:paraId="0ABD3568" w14:textId="028C6B3C"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4</w:t>
            </w:r>
            <w:r w:rsidR="00515C30">
              <w:rPr>
                <w:rFonts w:ascii="Tahoma" w:hAnsi="Tahoma" w:cs="Tahoma"/>
                <w:sz w:val="20"/>
                <w:szCs w:val="20"/>
              </w:rPr>
              <w:t>7</w:t>
            </w:r>
          </w:p>
        </w:tc>
        <w:tc>
          <w:tcPr>
            <w:tcW w:w="5742" w:type="dxa"/>
            <w:tcBorders>
              <w:top w:val="single" w:sz="6" w:space="0" w:color="auto"/>
              <w:left w:val="single" w:sz="6" w:space="0" w:color="auto"/>
              <w:bottom w:val="single" w:sz="6" w:space="0" w:color="auto"/>
            </w:tcBorders>
            <w:vAlign w:val="center"/>
          </w:tcPr>
          <w:p w14:paraId="17B68B62"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funduszu prewencyjnego II **</w:t>
            </w:r>
          </w:p>
        </w:tc>
        <w:tc>
          <w:tcPr>
            <w:tcW w:w="992" w:type="dxa"/>
            <w:tcBorders>
              <w:top w:val="single" w:sz="6" w:space="0" w:color="auto"/>
              <w:left w:val="single" w:sz="1" w:space="0" w:color="000000"/>
              <w:bottom w:val="single" w:sz="6" w:space="0" w:color="auto"/>
            </w:tcBorders>
            <w:vAlign w:val="center"/>
          </w:tcPr>
          <w:p w14:paraId="510DF5B5"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1F98090E"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16 pkt</w:t>
            </w:r>
          </w:p>
        </w:tc>
      </w:tr>
      <w:tr w:rsidR="00EF19DE" w:rsidRPr="00AD5E17" w14:paraId="58E2DEF9" w14:textId="77777777" w:rsidTr="00515588">
        <w:trPr>
          <w:trHeight w:val="480"/>
          <w:jc w:val="center"/>
        </w:trPr>
        <w:tc>
          <w:tcPr>
            <w:tcW w:w="1003" w:type="dxa"/>
            <w:tcBorders>
              <w:top w:val="single" w:sz="6" w:space="0" w:color="auto"/>
              <w:left w:val="single" w:sz="6" w:space="0" w:color="auto"/>
              <w:bottom w:val="single" w:sz="6" w:space="0" w:color="auto"/>
              <w:right w:val="single" w:sz="6" w:space="0" w:color="auto"/>
            </w:tcBorders>
            <w:vAlign w:val="center"/>
          </w:tcPr>
          <w:p w14:paraId="6AA85B1D" w14:textId="2BD0CFD8"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4</w:t>
            </w:r>
            <w:r w:rsidR="00515C30">
              <w:rPr>
                <w:rFonts w:ascii="Tahoma" w:hAnsi="Tahoma" w:cs="Tahoma"/>
                <w:sz w:val="20"/>
                <w:szCs w:val="20"/>
              </w:rPr>
              <w:t>8</w:t>
            </w:r>
          </w:p>
        </w:tc>
        <w:tc>
          <w:tcPr>
            <w:tcW w:w="5742" w:type="dxa"/>
            <w:tcBorders>
              <w:top w:val="single" w:sz="6" w:space="0" w:color="auto"/>
              <w:left w:val="single" w:sz="6" w:space="0" w:color="auto"/>
              <w:bottom w:val="single" w:sz="6" w:space="0" w:color="auto"/>
            </w:tcBorders>
            <w:vAlign w:val="center"/>
          </w:tcPr>
          <w:p w14:paraId="57BC57B4"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zniesienia limitów odpowiedzialności dla klauzul automatycznego pokrycia</w:t>
            </w:r>
          </w:p>
        </w:tc>
        <w:tc>
          <w:tcPr>
            <w:tcW w:w="992" w:type="dxa"/>
            <w:tcBorders>
              <w:top w:val="single" w:sz="6" w:space="0" w:color="auto"/>
              <w:left w:val="single" w:sz="1" w:space="0" w:color="000000"/>
              <w:bottom w:val="single" w:sz="6" w:space="0" w:color="auto"/>
            </w:tcBorders>
            <w:vAlign w:val="center"/>
          </w:tcPr>
          <w:p w14:paraId="6F7D6B01"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397F04AB"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4 pkt</w:t>
            </w:r>
          </w:p>
        </w:tc>
      </w:tr>
      <w:tr w:rsidR="00EF19DE" w:rsidRPr="00AD5E17" w14:paraId="7182A488" w14:textId="77777777" w:rsidTr="00515588">
        <w:trPr>
          <w:trHeight w:val="341"/>
          <w:jc w:val="center"/>
        </w:trPr>
        <w:tc>
          <w:tcPr>
            <w:tcW w:w="1003" w:type="dxa"/>
            <w:tcBorders>
              <w:top w:val="single" w:sz="6" w:space="0" w:color="auto"/>
              <w:left w:val="single" w:sz="6" w:space="0" w:color="auto"/>
              <w:bottom w:val="single" w:sz="6" w:space="0" w:color="auto"/>
              <w:right w:val="single" w:sz="6" w:space="0" w:color="auto"/>
            </w:tcBorders>
            <w:vAlign w:val="center"/>
          </w:tcPr>
          <w:p w14:paraId="1290E1E8" w14:textId="311A2D31"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4</w:t>
            </w:r>
            <w:r w:rsidR="00515C30">
              <w:rPr>
                <w:rFonts w:ascii="Tahoma" w:hAnsi="Tahoma" w:cs="Tahoma"/>
                <w:sz w:val="20"/>
                <w:szCs w:val="20"/>
              </w:rPr>
              <w:t>9</w:t>
            </w:r>
          </w:p>
        </w:tc>
        <w:tc>
          <w:tcPr>
            <w:tcW w:w="5742" w:type="dxa"/>
            <w:tcBorders>
              <w:top w:val="single" w:sz="6" w:space="0" w:color="auto"/>
              <w:left w:val="single" w:sz="6" w:space="0" w:color="auto"/>
              <w:bottom w:val="single" w:sz="6" w:space="0" w:color="auto"/>
            </w:tcBorders>
            <w:vAlign w:val="center"/>
          </w:tcPr>
          <w:p w14:paraId="5B3746E3"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zniżki z tytułu niskiej szkodowości</w:t>
            </w:r>
          </w:p>
        </w:tc>
        <w:tc>
          <w:tcPr>
            <w:tcW w:w="992" w:type="dxa"/>
            <w:tcBorders>
              <w:top w:val="single" w:sz="6" w:space="0" w:color="auto"/>
              <w:left w:val="single" w:sz="1" w:space="0" w:color="000000"/>
              <w:bottom w:val="single" w:sz="6" w:space="0" w:color="auto"/>
            </w:tcBorders>
            <w:vAlign w:val="center"/>
          </w:tcPr>
          <w:p w14:paraId="72A768D9"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1B6E4CBD"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10 pkt</w:t>
            </w:r>
          </w:p>
        </w:tc>
      </w:tr>
      <w:tr w:rsidR="00EF19DE" w:rsidRPr="00AD5E17" w14:paraId="0C88C0D2" w14:textId="77777777" w:rsidTr="00515588">
        <w:trPr>
          <w:trHeight w:val="404"/>
          <w:jc w:val="center"/>
        </w:trPr>
        <w:tc>
          <w:tcPr>
            <w:tcW w:w="1003" w:type="dxa"/>
            <w:tcBorders>
              <w:top w:val="single" w:sz="6" w:space="0" w:color="auto"/>
              <w:left w:val="single" w:sz="6" w:space="0" w:color="auto"/>
              <w:bottom w:val="single" w:sz="6" w:space="0" w:color="auto"/>
              <w:right w:val="single" w:sz="6" w:space="0" w:color="auto"/>
            </w:tcBorders>
            <w:vAlign w:val="center"/>
          </w:tcPr>
          <w:p w14:paraId="3BEEE640" w14:textId="50DF8E5A" w:rsidR="00EF19DE" w:rsidRPr="00A56961" w:rsidRDefault="00515C30" w:rsidP="00515588">
            <w:pPr>
              <w:suppressAutoHyphens/>
              <w:spacing w:after="0" w:line="240" w:lineRule="auto"/>
              <w:jc w:val="center"/>
              <w:rPr>
                <w:rFonts w:ascii="Tahoma" w:hAnsi="Tahoma" w:cs="Tahoma"/>
                <w:sz w:val="20"/>
                <w:szCs w:val="20"/>
              </w:rPr>
            </w:pPr>
            <w:r>
              <w:rPr>
                <w:rFonts w:ascii="Tahoma" w:hAnsi="Tahoma" w:cs="Tahoma"/>
                <w:sz w:val="20"/>
                <w:szCs w:val="20"/>
              </w:rPr>
              <w:t>50</w:t>
            </w:r>
          </w:p>
        </w:tc>
        <w:tc>
          <w:tcPr>
            <w:tcW w:w="5742" w:type="dxa"/>
            <w:tcBorders>
              <w:top w:val="single" w:sz="6" w:space="0" w:color="auto"/>
              <w:left w:val="single" w:sz="6" w:space="0" w:color="auto"/>
              <w:bottom w:val="single" w:sz="6" w:space="0" w:color="auto"/>
            </w:tcBorders>
            <w:vAlign w:val="center"/>
          </w:tcPr>
          <w:p w14:paraId="5703EE01"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kompensacji sum ubezpieczenia</w:t>
            </w:r>
          </w:p>
        </w:tc>
        <w:tc>
          <w:tcPr>
            <w:tcW w:w="992" w:type="dxa"/>
            <w:tcBorders>
              <w:top w:val="single" w:sz="6" w:space="0" w:color="auto"/>
              <w:left w:val="single" w:sz="1" w:space="0" w:color="000000"/>
              <w:bottom w:val="single" w:sz="6" w:space="0" w:color="auto"/>
            </w:tcBorders>
            <w:vAlign w:val="center"/>
          </w:tcPr>
          <w:p w14:paraId="4CCE8483"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29BE81DD"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4 pkt</w:t>
            </w:r>
          </w:p>
        </w:tc>
      </w:tr>
      <w:tr w:rsidR="00EF19DE" w:rsidRPr="00AD5E17" w14:paraId="2898C3C4" w14:textId="77777777" w:rsidTr="00515588">
        <w:trPr>
          <w:trHeight w:val="480"/>
          <w:jc w:val="center"/>
        </w:trPr>
        <w:tc>
          <w:tcPr>
            <w:tcW w:w="1003" w:type="dxa"/>
            <w:tcBorders>
              <w:top w:val="single" w:sz="6" w:space="0" w:color="auto"/>
              <w:left w:val="single" w:sz="6" w:space="0" w:color="auto"/>
              <w:bottom w:val="single" w:sz="6" w:space="0" w:color="auto"/>
              <w:right w:val="single" w:sz="6" w:space="0" w:color="auto"/>
            </w:tcBorders>
            <w:vAlign w:val="center"/>
          </w:tcPr>
          <w:p w14:paraId="755A0157" w14:textId="51C5B0DB" w:rsidR="00EF19DE" w:rsidRPr="00A56961" w:rsidRDefault="00515C30" w:rsidP="00515588">
            <w:pPr>
              <w:suppressAutoHyphens/>
              <w:spacing w:after="0" w:line="240" w:lineRule="auto"/>
              <w:jc w:val="center"/>
              <w:rPr>
                <w:rFonts w:ascii="Tahoma" w:hAnsi="Tahoma" w:cs="Tahoma"/>
                <w:sz w:val="20"/>
                <w:szCs w:val="20"/>
              </w:rPr>
            </w:pPr>
            <w:r>
              <w:rPr>
                <w:rFonts w:ascii="Tahoma" w:hAnsi="Tahoma" w:cs="Tahoma"/>
                <w:sz w:val="20"/>
                <w:szCs w:val="20"/>
              </w:rPr>
              <w:t>51</w:t>
            </w:r>
          </w:p>
        </w:tc>
        <w:tc>
          <w:tcPr>
            <w:tcW w:w="5742" w:type="dxa"/>
            <w:tcBorders>
              <w:top w:val="single" w:sz="6" w:space="0" w:color="auto"/>
              <w:left w:val="single" w:sz="6" w:space="0" w:color="auto"/>
              <w:bottom w:val="single" w:sz="6" w:space="0" w:color="auto"/>
            </w:tcBorders>
            <w:vAlign w:val="center"/>
          </w:tcPr>
          <w:p w14:paraId="18F26AA2"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uznania kosztów dodatkowych wynikających z braku części zamiennych</w:t>
            </w:r>
          </w:p>
        </w:tc>
        <w:tc>
          <w:tcPr>
            <w:tcW w:w="992" w:type="dxa"/>
            <w:tcBorders>
              <w:top w:val="single" w:sz="6" w:space="0" w:color="auto"/>
              <w:left w:val="single" w:sz="1" w:space="0" w:color="000000"/>
              <w:bottom w:val="single" w:sz="6" w:space="0" w:color="auto"/>
            </w:tcBorders>
            <w:vAlign w:val="center"/>
          </w:tcPr>
          <w:p w14:paraId="26F17E6D"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198BF092"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8 pkt</w:t>
            </w:r>
          </w:p>
        </w:tc>
      </w:tr>
      <w:tr w:rsidR="00EF19DE" w:rsidRPr="00AD5E17" w14:paraId="64D43625" w14:textId="77777777" w:rsidTr="00515588">
        <w:trPr>
          <w:trHeight w:val="469"/>
          <w:jc w:val="center"/>
        </w:trPr>
        <w:tc>
          <w:tcPr>
            <w:tcW w:w="1003" w:type="dxa"/>
            <w:tcBorders>
              <w:top w:val="single" w:sz="6" w:space="0" w:color="auto"/>
              <w:left w:val="single" w:sz="6" w:space="0" w:color="auto"/>
              <w:bottom w:val="single" w:sz="6" w:space="0" w:color="auto"/>
              <w:right w:val="single" w:sz="6" w:space="0" w:color="auto"/>
            </w:tcBorders>
            <w:vAlign w:val="center"/>
          </w:tcPr>
          <w:p w14:paraId="079B0EEC" w14:textId="3AD1B77E"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5</w:t>
            </w:r>
            <w:r w:rsidR="00515C30">
              <w:rPr>
                <w:rFonts w:ascii="Tahoma" w:hAnsi="Tahoma" w:cs="Tahoma"/>
                <w:sz w:val="20"/>
                <w:szCs w:val="20"/>
              </w:rPr>
              <w:t>2</w:t>
            </w:r>
          </w:p>
        </w:tc>
        <w:tc>
          <w:tcPr>
            <w:tcW w:w="5742" w:type="dxa"/>
            <w:tcBorders>
              <w:top w:val="single" w:sz="6" w:space="0" w:color="auto"/>
              <w:left w:val="single" w:sz="6" w:space="0" w:color="auto"/>
              <w:bottom w:val="single" w:sz="6" w:space="0" w:color="auto"/>
            </w:tcBorders>
            <w:vAlign w:val="center"/>
          </w:tcPr>
          <w:p w14:paraId="6298299B"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168 godzin</w:t>
            </w:r>
          </w:p>
        </w:tc>
        <w:tc>
          <w:tcPr>
            <w:tcW w:w="992" w:type="dxa"/>
            <w:tcBorders>
              <w:top w:val="single" w:sz="6" w:space="0" w:color="auto"/>
              <w:left w:val="single" w:sz="1" w:space="0" w:color="000000"/>
              <w:bottom w:val="single" w:sz="6" w:space="0" w:color="auto"/>
            </w:tcBorders>
            <w:vAlign w:val="center"/>
          </w:tcPr>
          <w:p w14:paraId="02811028"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2C5570C6"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4 pkt</w:t>
            </w:r>
          </w:p>
        </w:tc>
      </w:tr>
      <w:tr w:rsidR="00EF19DE" w:rsidRPr="00AD5E17" w14:paraId="7B15FD45" w14:textId="77777777" w:rsidTr="00515588">
        <w:trPr>
          <w:trHeight w:val="469"/>
          <w:jc w:val="center"/>
        </w:trPr>
        <w:tc>
          <w:tcPr>
            <w:tcW w:w="1003" w:type="dxa"/>
            <w:tcBorders>
              <w:top w:val="single" w:sz="6" w:space="0" w:color="auto"/>
              <w:left w:val="single" w:sz="6" w:space="0" w:color="auto"/>
              <w:bottom w:val="single" w:sz="6" w:space="0" w:color="auto"/>
              <w:right w:val="single" w:sz="6" w:space="0" w:color="auto"/>
            </w:tcBorders>
            <w:vAlign w:val="center"/>
          </w:tcPr>
          <w:p w14:paraId="3C2E0E98" w14:textId="3648212F"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5</w:t>
            </w:r>
            <w:r w:rsidR="00515C30">
              <w:rPr>
                <w:rFonts w:ascii="Tahoma" w:hAnsi="Tahoma" w:cs="Tahoma"/>
                <w:sz w:val="20"/>
                <w:szCs w:val="20"/>
              </w:rPr>
              <w:t>3</w:t>
            </w:r>
          </w:p>
        </w:tc>
        <w:tc>
          <w:tcPr>
            <w:tcW w:w="5742" w:type="dxa"/>
            <w:tcBorders>
              <w:top w:val="single" w:sz="6" w:space="0" w:color="auto"/>
              <w:left w:val="single" w:sz="6" w:space="0" w:color="auto"/>
              <w:bottom w:val="single" w:sz="6" w:space="0" w:color="auto"/>
            </w:tcBorders>
            <w:vAlign w:val="center"/>
          </w:tcPr>
          <w:p w14:paraId="4DF2BF4D"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odpowiedzialności za długotrwałe oddziaływanie czynników</w:t>
            </w:r>
          </w:p>
        </w:tc>
        <w:tc>
          <w:tcPr>
            <w:tcW w:w="992" w:type="dxa"/>
            <w:tcBorders>
              <w:top w:val="single" w:sz="6" w:space="0" w:color="auto"/>
              <w:left w:val="single" w:sz="1" w:space="0" w:color="000000"/>
              <w:bottom w:val="single" w:sz="6" w:space="0" w:color="auto"/>
            </w:tcBorders>
            <w:vAlign w:val="center"/>
          </w:tcPr>
          <w:p w14:paraId="74A1BDE4"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7BFEDA9F"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6 pkt</w:t>
            </w:r>
          </w:p>
        </w:tc>
      </w:tr>
      <w:tr w:rsidR="00EF19DE" w:rsidRPr="00AD5E17" w14:paraId="7D99B518" w14:textId="77777777" w:rsidTr="00515588">
        <w:trPr>
          <w:trHeight w:val="469"/>
          <w:jc w:val="center"/>
        </w:trPr>
        <w:tc>
          <w:tcPr>
            <w:tcW w:w="1003" w:type="dxa"/>
            <w:tcBorders>
              <w:top w:val="single" w:sz="6" w:space="0" w:color="auto"/>
              <w:left w:val="single" w:sz="6" w:space="0" w:color="auto"/>
              <w:bottom w:val="single" w:sz="6" w:space="0" w:color="auto"/>
              <w:right w:val="single" w:sz="6" w:space="0" w:color="auto"/>
            </w:tcBorders>
            <w:vAlign w:val="center"/>
          </w:tcPr>
          <w:p w14:paraId="15A2357B" w14:textId="6177943E"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5</w:t>
            </w:r>
            <w:r w:rsidR="00515C30">
              <w:rPr>
                <w:rFonts w:ascii="Tahoma" w:hAnsi="Tahoma" w:cs="Tahoma"/>
                <w:sz w:val="20"/>
                <w:szCs w:val="20"/>
              </w:rPr>
              <w:t>4</w:t>
            </w:r>
          </w:p>
        </w:tc>
        <w:tc>
          <w:tcPr>
            <w:tcW w:w="5742" w:type="dxa"/>
            <w:tcBorders>
              <w:top w:val="single" w:sz="6" w:space="0" w:color="auto"/>
              <w:left w:val="single" w:sz="6" w:space="0" w:color="auto"/>
              <w:bottom w:val="single" w:sz="6" w:space="0" w:color="auto"/>
            </w:tcBorders>
            <w:vAlign w:val="center"/>
          </w:tcPr>
          <w:p w14:paraId="0AEA7B71"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odpowiedzialności w związku z naruszeniem przepisów o ochronie danych osobowych</w:t>
            </w:r>
          </w:p>
        </w:tc>
        <w:tc>
          <w:tcPr>
            <w:tcW w:w="992" w:type="dxa"/>
            <w:tcBorders>
              <w:top w:val="single" w:sz="6" w:space="0" w:color="auto"/>
              <w:left w:val="single" w:sz="1" w:space="0" w:color="000000"/>
              <w:bottom w:val="single" w:sz="6" w:space="0" w:color="auto"/>
            </w:tcBorders>
            <w:vAlign w:val="center"/>
          </w:tcPr>
          <w:p w14:paraId="608E43AA"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4CC6B1A4"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10 pkt</w:t>
            </w:r>
          </w:p>
        </w:tc>
      </w:tr>
      <w:tr w:rsidR="00EF19DE" w:rsidRPr="00AD5E17" w14:paraId="583DDFE8" w14:textId="77777777" w:rsidTr="00515588">
        <w:trPr>
          <w:trHeight w:val="420"/>
          <w:jc w:val="center"/>
        </w:trPr>
        <w:tc>
          <w:tcPr>
            <w:tcW w:w="1003" w:type="dxa"/>
            <w:tcBorders>
              <w:top w:val="single" w:sz="6" w:space="0" w:color="auto"/>
              <w:left w:val="single" w:sz="6" w:space="0" w:color="auto"/>
              <w:bottom w:val="single" w:sz="6" w:space="0" w:color="auto"/>
              <w:right w:val="single" w:sz="6" w:space="0" w:color="auto"/>
            </w:tcBorders>
            <w:vAlign w:val="center"/>
          </w:tcPr>
          <w:p w14:paraId="0CC555BB" w14:textId="7709A4ED"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5</w:t>
            </w:r>
            <w:r w:rsidR="00515C30">
              <w:rPr>
                <w:rFonts w:ascii="Tahoma" w:hAnsi="Tahoma" w:cs="Tahoma"/>
                <w:sz w:val="20"/>
                <w:szCs w:val="20"/>
              </w:rPr>
              <w:t>5</w:t>
            </w:r>
          </w:p>
        </w:tc>
        <w:tc>
          <w:tcPr>
            <w:tcW w:w="5742" w:type="dxa"/>
            <w:tcBorders>
              <w:top w:val="single" w:sz="6" w:space="0" w:color="auto"/>
              <w:left w:val="single" w:sz="6" w:space="0" w:color="auto"/>
              <w:bottom w:val="single" w:sz="6" w:space="0" w:color="auto"/>
            </w:tcBorders>
            <w:vAlign w:val="center"/>
          </w:tcPr>
          <w:p w14:paraId="09768BBA" w14:textId="77777777"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wężykowa</w:t>
            </w:r>
          </w:p>
        </w:tc>
        <w:tc>
          <w:tcPr>
            <w:tcW w:w="992" w:type="dxa"/>
            <w:tcBorders>
              <w:top w:val="single" w:sz="6" w:space="0" w:color="auto"/>
              <w:left w:val="single" w:sz="1" w:space="0" w:color="000000"/>
              <w:bottom w:val="single" w:sz="6" w:space="0" w:color="auto"/>
            </w:tcBorders>
            <w:vAlign w:val="center"/>
          </w:tcPr>
          <w:p w14:paraId="23DB192B"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27613BBF"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8 pkt</w:t>
            </w:r>
          </w:p>
        </w:tc>
      </w:tr>
      <w:tr w:rsidR="00EF19DE" w:rsidRPr="00AD5E17" w14:paraId="324B8816" w14:textId="77777777" w:rsidTr="00515588">
        <w:trPr>
          <w:trHeight w:val="420"/>
          <w:jc w:val="center"/>
        </w:trPr>
        <w:tc>
          <w:tcPr>
            <w:tcW w:w="1003" w:type="dxa"/>
            <w:tcBorders>
              <w:top w:val="single" w:sz="6" w:space="0" w:color="auto"/>
              <w:left w:val="single" w:sz="6" w:space="0" w:color="auto"/>
              <w:bottom w:val="single" w:sz="6" w:space="0" w:color="auto"/>
              <w:right w:val="single" w:sz="6" w:space="0" w:color="auto"/>
            </w:tcBorders>
            <w:vAlign w:val="center"/>
          </w:tcPr>
          <w:p w14:paraId="58C3B919" w14:textId="21466484" w:rsidR="00EF19DE" w:rsidRPr="00A56961" w:rsidRDefault="00EF19DE" w:rsidP="00515588">
            <w:pPr>
              <w:suppressAutoHyphens/>
              <w:spacing w:after="0" w:line="240" w:lineRule="auto"/>
              <w:jc w:val="center"/>
              <w:rPr>
                <w:rFonts w:ascii="Tahoma" w:hAnsi="Tahoma" w:cs="Tahoma"/>
                <w:sz w:val="20"/>
                <w:szCs w:val="20"/>
              </w:rPr>
            </w:pPr>
            <w:r w:rsidRPr="00A56961">
              <w:rPr>
                <w:rFonts w:ascii="Tahoma" w:hAnsi="Tahoma" w:cs="Tahoma"/>
                <w:sz w:val="20"/>
                <w:szCs w:val="20"/>
              </w:rPr>
              <w:t>5</w:t>
            </w:r>
            <w:r w:rsidR="00515C30">
              <w:rPr>
                <w:rFonts w:ascii="Tahoma" w:hAnsi="Tahoma" w:cs="Tahoma"/>
                <w:sz w:val="20"/>
                <w:szCs w:val="20"/>
              </w:rPr>
              <w:t>6</w:t>
            </w:r>
          </w:p>
        </w:tc>
        <w:tc>
          <w:tcPr>
            <w:tcW w:w="5742" w:type="dxa"/>
            <w:tcBorders>
              <w:top w:val="single" w:sz="6" w:space="0" w:color="auto"/>
              <w:left w:val="single" w:sz="6" w:space="0" w:color="auto"/>
              <w:bottom w:val="single" w:sz="6" w:space="0" w:color="auto"/>
            </w:tcBorders>
            <w:vAlign w:val="center"/>
          </w:tcPr>
          <w:p w14:paraId="67A0CA8C" w14:textId="79FF256E" w:rsidR="00EF19DE" w:rsidRPr="00A56961" w:rsidRDefault="00EF19DE" w:rsidP="00515588">
            <w:pPr>
              <w:spacing w:after="0" w:line="240" w:lineRule="auto"/>
              <w:ind w:left="131"/>
              <w:rPr>
                <w:rFonts w:ascii="Tahoma" w:hAnsi="Tahoma" w:cs="Tahoma"/>
                <w:bCs/>
                <w:sz w:val="20"/>
                <w:szCs w:val="20"/>
              </w:rPr>
            </w:pPr>
            <w:r w:rsidRPr="00A56961">
              <w:rPr>
                <w:rFonts w:ascii="Tahoma" w:hAnsi="Tahoma" w:cs="Tahoma"/>
                <w:bCs/>
                <w:sz w:val="20"/>
                <w:szCs w:val="20"/>
              </w:rPr>
              <w:t>Klauzula zwiększonych kosztów działalności</w:t>
            </w:r>
            <w:r w:rsidR="004F1B00">
              <w:rPr>
                <w:rFonts w:ascii="Tahoma" w:hAnsi="Tahoma" w:cs="Tahoma"/>
                <w:bCs/>
                <w:sz w:val="20"/>
                <w:szCs w:val="20"/>
              </w:rPr>
              <w:t xml:space="preserve"> i utraconych przychodów</w:t>
            </w:r>
          </w:p>
        </w:tc>
        <w:tc>
          <w:tcPr>
            <w:tcW w:w="992" w:type="dxa"/>
            <w:tcBorders>
              <w:top w:val="single" w:sz="6" w:space="0" w:color="auto"/>
              <w:left w:val="single" w:sz="1" w:space="0" w:color="000000"/>
              <w:bottom w:val="single" w:sz="6" w:space="0" w:color="auto"/>
            </w:tcBorders>
            <w:vAlign w:val="center"/>
          </w:tcPr>
          <w:p w14:paraId="1E874E3A" w14:textId="77777777" w:rsidR="00EF19DE" w:rsidRPr="00A56961" w:rsidRDefault="00EF19DE" w:rsidP="00515588">
            <w:pPr>
              <w:spacing w:after="0" w:line="240" w:lineRule="auto"/>
              <w:jc w:val="center"/>
              <w:rPr>
                <w:rFonts w:ascii="Tahoma" w:hAnsi="Tahoma" w:cs="Tahoma"/>
                <w:sz w:val="20"/>
                <w:szCs w:val="20"/>
              </w:rPr>
            </w:pPr>
          </w:p>
        </w:tc>
        <w:tc>
          <w:tcPr>
            <w:tcW w:w="1669" w:type="dxa"/>
            <w:tcBorders>
              <w:top w:val="single" w:sz="6" w:space="0" w:color="auto"/>
              <w:left w:val="single" w:sz="1" w:space="0" w:color="000000"/>
              <w:bottom w:val="single" w:sz="6" w:space="0" w:color="auto"/>
              <w:right w:val="single" w:sz="6" w:space="0" w:color="auto"/>
            </w:tcBorders>
            <w:vAlign w:val="center"/>
          </w:tcPr>
          <w:p w14:paraId="47D0DA17" w14:textId="77777777" w:rsidR="00EF19DE" w:rsidRPr="00A56961" w:rsidRDefault="00EF19DE" w:rsidP="00515588">
            <w:pPr>
              <w:spacing w:after="0" w:line="240" w:lineRule="auto"/>
              <w:jc w:val="center"/>
              <w:rPr>
                <w:rFonts w:ascii="Tahoma" w:hAnsi="Tahoma" w:cs="Tahoma"/>
                <w:sz w:val="20"/>
                <w:szCs w:val="20"/>
              </w:rPr>
            </w:pPr>
            <w:r w:rsidRPr="00A56961">
              <w:rPr>
                <w:rFonts w:ascii="Tahoma" w:hAnsi="Tahoma" w:cs="Tahoma"/>
                <w:sz w:val="20"/>
                <w:szCs w:val="20"/>
              </w:rPr>
              <w:t>8 pkt</w:t>
            </w:r>
          </w:p>
        </w:tc>
      </w:tr>
    </w:tbl>
    <w:p w14:paraId="16B084C5" w14:textId="77777777" w:rsidR="00EF19DE" w:rsidRPr="00AD5E17" w:rsidRDefault="00EF19DE" w:rsidP="00EF19DE">
      <w:pPr>
        <w:spacing w:after="0" w:line="240" w:lineRule="auto"/>
        <w:ind w:left="60"/>
        <w:jc w:val="both"/>
        <w:rPr>
          <w:rFonts w:ascii="Tahoma" w:hAnsi="Tahoma" w:cs="Tahoma"/>
          <w:position w:val="-4"/>
          <w:sz w:val="20"/>
          <w:szCs w:val="20"/>
        </w:rPr>
      </w:pPr>
    </w:p>
    <w:p w14:paraId="0CE225B4" w14:textId="77777777" w:rsidR="00EF19DE" w:rsidRPr="00515C30" w:rsidRDefault="00EF19DE" w:rsidP="00EF19DE">
      <w:pPr>
        <w:spacing w:after="0" w:line="240" w:lineRule="auto"/>
        <w:ind w:left="60"/>
        <w:jc w:val="both"/>
        <w:rPr>
          <w:rFonts w:ascii="Tahoma" w:hAnsi="Tahoma" w:cs="Tahoma"/>
          <w:position w:val="-4"/>
          <w:sz w:val="20"/>
          <w:szCs w:val="20"/>
        </w:rPr>
      </w:pPr>
      <w:r w:rsidRPr="00AD5E17">
        <w:rPr>
          <w:rFonts w:ascii="Tahoma" w:hAnsi="Tahoma" w:cs="Tahoma"/>
          <w:position w:val="-4"/>
          <w:sz w:val="20"/>
          <w:szCs w:val="20"/>
        </w:rPr>
        <w:t xml:space="preserve">*W przypadku braku zapisu „TAK” lub „NIE” przy danej klauzuli Zamawiający uzna, że dana klauzula nie została </w:t>
      </w:r>
      <w:r w:rsidRPr="00515C30">
        <w:rPr>
          <w:rFonts w:ascii="Tahoma" w:hAnsi="Tahoma" w:cs="Tahoma"/>
          <w:position w:val="-4"/>
          <w:sz w:val="20"/>
          <w:szCs w:val="20"/>
        </w:rPr>
        <w:t>zaakceptowana w ofercie przez Wykonawcę.</w:t>
      </w:r>
    </w:p>
    <w:p w14:paraId="5ACD1D57" w14:textId="08E1A79B" w:rsidR="00EF19DE" w:rsidRPr="00AD5E17" w:rsidRDefault="00EF19DE" w:rsidP="00EF19DE">
      <w:pPr>
        <w:spacing w:after="0" w:line="240" w:lineRule="auto"/>
        <w:ind w:left="60"/>
        <w:jc w:val="both"/>
        <w:rPr>
          <w:rFonts w:ascii="Tahoma" w:hAnsi="Tahoma" w:cs="Tahoma"/>
          <w:position w:val="-4"/>
          <w:sz w:val="20"/>
          <w:szCs w:val="20"/>
        </w:rPr>
      </w:pPr>
      <w:r w:rsidRPr="00515C30">
        <w:rPr>
          <w:rFonts w:ascii="Tahoma" w:hAnsi="Tahoma" w:cs="Tahoma"/>
          <w:sz w:val="20"/>
          <w:szCs w:val="20"/>
        </w:rPr>
        <w:t>**Wykonawca w ofercie zaakceptuje albo klauzulę nr 4</w:t>
      </w:r>
      <w:r w:rsidR="00515C30" w:rsidRPr="00515C30">
        <w:rPr>
          <w:rFonts w:ascii="Tahoma" w:hAnsi="Tahoma" w:cs="Tahoma"/>
          <w:sz w:val="20"/>
          <w:szCs w:val="20"/>
        </w:rPr>
        <w:t>6</w:t>
      </w:r>
      <w:r w:rsidRPr="00515C30">
        <w:rPr>
          <w:rFonts w:ascii="Tahoma" w:hAnsi="Tahoma" w:cs="Tahoma"/>
          <w:sz w:val="20"/>
          <w:szCs w:val="20"/>
        </w:rPr>
        <w:t xml:space="preserve"> albo klauzulę nr 4</w:t>
      </w:r>
      <w:r w:rsidR="00515C30" w:rsidRPr="00515C30">
        <w:rPr>
          <w:rFonts w:ascii="Tahoma" w:hAnsi="Tahoma" w:cs="Tahoma"/>
          <w:sz w:val="20"/>
          <w:szCs w:val="20"/>
        </w:rPr>
        <w:t>7</w:t>
      </w:r>
      <w:r w:rsidRPr="00515C30">
        <w:rPr>
          <w:rFonts w:ascii="Tahoma" w:hAnsi="Tahoma" w:cs="Tahoma"/>
          <w:sz w:val="20"/>
          <w:szCs w:val="20"/>
        </w:rPr>
        <w:t>. W przypadku zaakceptowania w ofercie zarówno klauzuli nr 4</w:t>
      </w:r>
      <w:r w:rsidR="00515C30" w:rsidRPr="00515C30">
        <w:rPr>
          <w:rFonts w:ascii="Tahoma" w:hAnsi="Tahoma" w:cs="Tahoma"/>
          <w:sz w:val="20"/>
          <w:szCs w:val="20"/>
        </w:rPr>
        <w:t>6</w:t>
      </w:r>
      <w:r w:rsidRPr="00515C30">
        <w:rPr>
          <w:rFonts w:ascii="Tahoma" w:hAnsi="Tahoma" w:cs="Tahoma"/>
          <w:sz w:val="20"/>
          <w:szCs w:val="20"/>
        </w:rPr>
        <w:t xml:space="preserve"> jak i klauzuli nr 4</w:t>
      </w:r>
      <w:r w:rsidR="00515C30" w:rsidRPr="00515C30">
        <w:rPr>
          <w:rFonts w:ascii="Tahoma" w:hAnsi="Tahoma" w:cs="Tahoma"/>
          <w:sz w:val="20"/>
          <w:szCs w:val="20"/>
        </w:rPr>
        <w:t>7</w:t>
      </w:r>
      <w:r w:rsidRPr="00515C30">
        <w:rPr>
          <w:rFonts w:ascii="Tahoma" w:hAnsi="Tahoma" w:cs="Tahoma"/>
          <w:sz w:val="20"/>
          <w:szCs w:val="20"/>
        </w:rPr>
        <w:t>, Zamawiający uzna, że do oferty ma zastosowanie klauzula korzystniejsza dla Zamawiającego (klauzula nr 4</w:t>
      </w:r>
      <w:r w:rsidR="00515C30" w:rsidRPr="00515C30">
        <w:rPr>
          <w:rFonts w:ascii="Tahoma" w:hAnsi="Tahoma" w:cs="Tahoma"/>
          <w:sz w:val="20"/>
          <w:szCs w:val="20"/>
        </w:rPr>
        <w:t>7</w:t>
      </w:r>
      <w:r w:rsidRPr="00515C30">
        <w:rPr>
          <w:rFonts w:ascii="Tahoma" w:hAnsi="Tahoma" w:cs="Tahoma"/>
          <w:sz w:val="20"/>
          <w:szCs w:val="20"/>
        </w:rPr>
        <w:t>) i za tę klauzulę przyzna punkty w trakcie oceny oferty Wykonawcy.</w:t>
      </w:r>
    </w:p>
    <w:p w14:paraId="09EB803B" w14:textId="77777777" w:rsidR="00EF19DE" w:rsidRPr="00AD5E17" w:rsidRDefault="00EF19DE" w:rsidP="00EF19DE">
      <w:pPr>
        <w:spacing w:after="0" w:line="240" w:lineRule="auto"/>
        <w:ind w:left="60"/>
        <w:jc w:val="both"/>
        <w:rPr>
          <w:rFonts w:ascii="Tahoma" w:hAnsi="Tahoma" w:cs="Tahoma"/>
          <w:b/>
          <w:position w:val="-4"/>
          <w:sz w:val="20"/>
          <w:szCs w:val="20"/>
        </w:rPr>
      </w:pPr>
    </w:p>
    <w:p w14:paraId="2AA300F2" w14:textId="77777777" w:rsidR="00EF19DE" w:rsidRPr="00AD5E17" w:rsidRDefault="00EF19DE" w:rsidP="00EF19DE">
      <w:pPr>
        <w:spacing w:after="0" w:line="240" w:lineRule="auto"/>
        <w:ind w:left="62"/>
        <w:jc w:val="both"/>
        <w:rPr>
          <w:rFonts w:ascii="Tahoma" w:hAnsi="Tahoma" w:cs="Tahoma"/>
          <w:b/>
          <w:position w:val="-4"/>
          <w:sz w:val="20"/>
          <w:szCs w:val="20"/>
        </w:rPr>
      </w:pPr>
      <w:r w:rsidRPr="00AD5E17">
        <w:rPr>
          <w:rFonts w:ascii="Tahoma" w:hAnsi="Tahoma" w:cs="Tahoma"/>
          <w:b/>
          <w:position w:val="-4"/>
          <w:sz w:val="20"/>
          <w:szCs w:val="20"/>
        </w:rPr>
        <w:t>Wprowadzamy następujące postanowienia dodatkowe do oferty dotyczące zwiększenia limitów:</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962"/>
        <w:gridCol w:w="2693"/>
        <w:gridCol w:w="1701"/>
      </w:tblGrid>
      <w:tr w:rsidR="00EF19DE" w:rsidRPr="00AD5E17" w14:paraId="33E19475" w14:textId="77777777" w:rsidTr="00515588">
        <w:tc>
          <w:tcPr>
            <w:tcW w:w="567" w:type="dxa"/>
            <w:vAlign w:val="center"/>
          </w:tcPr>
          <w:p w14:paraId="4A680F84" w14:textId="77777777" w:rsidR="00EF19DE" w:rsidRPr="00AD5E17" w:rsidRDefault="00EF19DE" w:rsidP="00515588">
            <w:pPr>
              <w:pStyle w:val="Akapitzlist"/>
              <w:ind w:left="0"/>
              <w:jc w:val="center"/>
              <w:outlineLvl w:val="0"/>
              <w:rPr>
                <w:rFonts w:ascii="Tahoma" w:hAnsi="Tahoma" w:cs="Tahoma"/>
                <w:b/>
                <w:sz w:val="20"/>
                <w:szCs w:val="20"/>
              </w:rPr>
            </w:pPr>
            <w:r w:rsidRPr="00AD5E17">
              <w:rPr>
                <w:rFonts w:ascii="Tahoma" w:hAnsi="Tahoma" w:cs="Tahoma"/>
                <w:b/>
                <w:sz w:val="20"/>
                <w:szCs w:val="20"/>
              </w:rPr>
              <w:t>Nr</w:t>
            </w:r>
          </w:p>
        </w:tc>
        <w:tc>
          <w:tcPr>
            <w:tcW w:w="4962" w:type="dxa"/>
            <w:vAlign w:val="center"/>
          </w:tcPr>
          <w:p w14:paraId="15281F5C" w14:textId="77777777" w:rsidR="00EF19DE" w:rsidRPr="00AD5E17" w:rsidRDefault="00EF19DE" w:rsidP="00515588">
            <w:pPr>
              <w:pStyle w:val="Akapitzlist"/>
              <w:ind w:left="0"/>
              <w:jc w:val="center"/>
              <w:outlineLvl w:val="0"/>
              <w:rPr>
                <w:rFonts w:ascii="Tahoma" w:hAnsi="Tahoma" w:cs="Tahoma"/>
                <w:b/>
                <w:sz w:val="20"/>
                <w:szCs w:val="20"/>
              </w:rPr>
            </w:pPr>
            <w:r w:rsidRPr="00AD5E17">
              <w:rPr>
                <w:rFonts w:ascii="Tahoma" w:hAnsi="Tahoma" w:cs="Tahoma"/>
                <w:b/>
                <w:sz w:val="20"/>
                <w:szCs w:val="20"/>
              </w:rPr>
              <w:t>Opis postanowienia dodatkowego</w:t>
            </w:r>
          </w:p>
        </w:tc>
        <w:tc>
          <w:tcPr>
            <w:tcW w:w="2693" w:type="dxa"/>
            <w:vAlign w:val="center"/>
          </w:tcPr>
          <w:p w14:paraId="3F47CF2F" w14:textId="77777777" w:rsidR="00EF19DE" w:rsidRPr="00AD5E17" w:rsidRDefault="00EF19DE" w:rsidP="00515588">
            <w:pPr>
              <w:pStyle w:val="Akapitzlist"/>
              <w:ind w:left="0"/>
              <w:jc w:val="center"/>
              <w:outlineLvl w:val="0"/>
              <w:rPr>
                <w:rFonts w:ascii="Tahoma" w:hAnsi="Tahoma" w:cs="Tahoma"/>
                <w:b/>
                <w:sz w:val="20"/>
                <w:szCs w:val="20"/>
                <w:u w:val="single"/>
              </w:rPr>
            </w:pPr>
            <w:r w:rsidRPr="00AD5E17">
              <w:rPr>
                <w:rFonts w:ascii="Tahoma" w:hAnsi="Tahoma" w:cs="Tahoma"/>
                <w:b/>
                <w:sz w:val="20"/>
                <w:szCs w:val="20"/>
                <w:u w:val="single"/>
              </w:rPr>
              <w:t>Zmiany limitów wprowadzone w ofercie przez Wykonawcę</w:t>
            </w:r>
          </w:p>
        </w:tc>
        <w:tc>
          <w:tcPr>
            <w:tcW w:w="1701" w:type="dxa"/>
            <w:vAlign w:val="center"/>
          </w:tcPr>
          <w:p w14:paraId="40E411D8" w14:textId="77777777" w:rsidR="00EF19DE" w:rsidRPr="00AD5E17" w:rsidRDefault="00EF19DE" w:rsidP="00515588">
            <w:pPr>
              <w:pStyle w:val="Akapitzlist"/>
              <w:ind w:left="0"/>
              <w:jc w:val="center"/>
              <w:outlineLvl w:val="0"/>
              <w:rPr>
                <w:rFonts w:ascii="Tahoma" w:hAnsi="Tahoma" w:cs="Tahoma"/>
                <w:b/>
                <w:sz w:val="20"/>
                <w:szCs w:val="20"/>
              </w:rPr>
            </w:pPr>
            <w:r w:rsidRPr="00AD5E17">
              <w:rPr>
                <w:rFonts w:ascii="Tahoma" w:hAnsi="Tahoma" w:cs="Tahoma"/>
                <w:b/>
                <w:sz w:val="20"/>
                <w:szCs w:val="20"/>
              </w:rPr>
              <w:t>TAK/NIE</w:t>
            </w:r>
          </w:p>
          <w:p w14:paraId="088D6829"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(prosimy wypełnić tylko jedną opcję dla zwiększenia limitu w danym ryzyku*)</w:t>
            </w:r>
          </w:p>
        </w:tc>
      </w:tr>
      <w:tr w:rsidR="00EF19DE" w:rsidRPr="00AD5E17" w14:paraId="1B9E769D" w14:textId="77777777" w:rsidTr="00515588">
        <w:tc>
          <w:tcPr>
            <w:tcW w:w="567" w:type="dxa"/>
            <w:vMerge w:val="restart"/>
            <w:vAlign w:val="center"/>
          </w:tcPr>
          <w:p w14:paraId="700922BE"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C1</w:t>
            </w:r>
          </w:p>
        </w:tc>
        <w:tc>
          <w:tcPr>
            <w:tcW w:w="4962" w:type="dxa"/>
            <w:vMerge w:val="restart"/>
          </w:tcPr>
          <w:p w14:paraId="2986D5DA"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 xml:space="preserve">Zwiększenie limitu odpowiedzialności dla ryzyka przepięcia/przetężenia z przyczyn innych niż wyładowania atmosferyczne </w:t>
            </w:r>
          </w:p>
        </w:tc>
        <w:tc>
          <w:tcPr>
            <w:tcW w:w="2693" w:type="dxa"/>
          </w:tcPr>
          <w:p w14:paraId="34C6C55E"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488E7154" w14:textId="77777777" w:rsidR="00EF19DE" w:rsidRPr="00AD5E17" w:rsidRDefault="00EF19DE" w:rsidP="00515588">
            <w:pPr>
              <w:pStyle w:val="Akapitzlist"/>
              <w:ind w:left="0"/>
              <w:jc w:val="center"/>
              <w:outlineLvl w:val="0"/>
              <w:rPr>
                <w:rFonts w:ascii="Tahoma" w:hAnsi="Tahoma" w:cs="Tahoma"/>
                <w:sz w:val="20"/>
                <w:szCs w:val="20"/>
              </w:rPr>
            </w:pPr>
          </w:p>
        </w:tc>
      </w:tr>
      <w:tr w:rsidR="00EF19DE" w:rsidRPr="00AD5E17" w14:paraId="2E0B50AC" w14:textId="77777777" w:rsidTr="00515588">
        <w:tc>
          <w:tcPr>
            <w:tcW w:w="567" w:type="dxa"/>
            <w:vMerge/>
          </w:tcPr>
          <w:p w14:paraId="2939295F"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10F4EE2B"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1F619421"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7D7C8BC7"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580F43E7" w14:textId="77777777" w:rsidTr="00515588">
        <w:tc>
          <w:tcPr>
            <w:tcW w:w="567" w:type="dxa"/>
            <w:vMerge w:val="restart"/>
            <w:vAlign w:val="center"/>
          </w:tcPr>
          <w:p w14:paraId="0322A83C"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C2</w:t>
            </w:r>
          </w:p>
        </w:tc>
        <w:tc>
          <w:tcPr>
            <w:tcW w:w="4962" w:type="dxa"/>
            <w:vMerge w:val="restart"/>
          </w:tcPr>
          <w:p w14:paraId="639CBFCA"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dla ryzyka dewastacji</w:t>
            </w:r>
          </w:p>
        </w:tc>
        <w:tc>
          <w:tcPr>
            <w:tcW w:w="2693" w:type="dxa"/>
          </w:tcPr>
          <w:p w14:paraId="0F7698DB"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53D2C653"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4BBC127" w14:textId="77777777" w:rsidTr="00515588">
        <w:tc>
          <w:tcPr>
            <w:tcW w:w="567" w:type="dxa"/>
            <w:vMerge/>
          </w:tcPr>
          <w:p w14:paraId="5CACE862"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705BCDEB"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0CF793CE"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10EDFAD0"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542DC72" w14:textId="77777777" w:rsidTr="00515588">
        <w:tc>
          <w:tcPr>
            <w:tcW w:w="567" w:type="dxa"/>
            <w:vMerge w:val="restart"/>
            <w:vAlign w:val="center"/>
          </w:tcPr>
          <w:p w14:paraId="01EDA281"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C3</w:t>
            </w:r>
          </w:p>
        </w:tc>
        <w:tc>
          <w:tcPr>
            <w:tcW w:w="4962" w:type="dxa"/>
            <w:vMerge w:val="restart"/>
          </w:tcPr>
          <w:p w14:paraId="147FDE39"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(sumy ubezpieczenia) dla ryzyka kradzieży zwykłej</w:t>
            </w:r>
          </w:p>
        </w:tc>
        <w:tc>
          <w:tcPr>
            <w:tcW w:w="2693" w:type="dxa"/>
          </w:tcPr>
          <w:p w14:paraId="087CDC65"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391FD533"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509D95AD" w14:textId="77777777" w:rsidTr="00515588">
        <w:tc>
          <w:tcPr>
            <w:tcW w:w="567" w:type="dxa"/>
            <w:vMerge/>
          </w:tcPr>
          <w:p w14:paraId="410FCFDD"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16A631F2"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00D6D088"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4C0AAD0C"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5E354A9B" w14:textId="77777777" w:rsidTr="00515588">
        <w:tc>
          <w:tcPr>
            <w:tcW w:w="567" w:type="dxa"/>
            <w:vMerge w:val="restart"/>
            <w:vAlign w:val="center"/>
          </w:tcPr>
          <w:p w14:paraId="4883FDDE"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C4</w:t>
            </w:r>
          </w:p>
        </w:tc>
        <w:tc>
          <w:tcPr>
            <w:tcW w:w="4962" w:type="dxa"/>
            <w:vMerge w:val="restart"/>
          </w:tcPr>
          <w:p w14:paraId="0AAEF655"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dla kosztów odtworzenia dokumentów (w klauzuli kosztów odtworzenia dokumentów)</w:t>
            </w:r>
          </w:p>
        </w:tc>
        <w:tc>
          <w:tcPr>
            <w:tcW w:w="2693" w:type="dxa"/>
          </w:tcPr>
          <w:p w14:paraId="752CD5B2"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540EFE0E"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46CB6256" w14:textId="77777777" w:rsidTr="00515588">
        <w:tc>
          <w:tcPr>
            <w:tcW w:w="567" w:type="dxa"/>
            <w:vMerge/>
          </w:tcPr>
          <w:p w14:paraId="3D7C0F40"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5B61D627"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53617015"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5C15AE45"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608EA87E" w14:textId="77777777" w:rsidTr="00515588">
        <w:tc>
          <w:tcPr>
            <w:tcW w:w="567" w:type="dxa"/>
            <w:vMerge w:val="restart"/>
            <w:vAlign w:val="center"/>
          </w:tcPr>
          <w:p w14:paraId="03884BD9"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C5</w:t>
            </w:r>
          </w:p>
        </w:tc>
        <w:tc>
          <w:tcPr>
            <w:tcW w:w="4962" w:type="dxa"/>
            <w:vMerge w:val="restart"/>
          </w:tcPr>
          <w:p w14:paraId="1ED265B4"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 xml:space="preserve">Zwiększenie limitu odpowiedzialności dla ryzyka zalania przez nieszczelny dach, okna i złącza (klauzula </w:t>
            </w:r>
            <w:proofErr w:type="spellStart"/>
            <w:r w:rsidRPr="00AD5E17">
              <w:rPr>
                <w:rFonts w:ascii="Tahoma" w:hAnsi="Tahoma" w:cs="Tahoma"/>
                <w:sz w:val="20"/>
                <w:szCs w:val="20"/>
              </w:rPr>
              <w:t>zalaniowa</w:t>
            </w:r>
            <w:proofErr w:type="spellEnd"/>
            <w:r w:rsidRPr="00AD5E17">
              <w:rPr>
                <w:rFonts w:ascii="Tahoma" w:hAnsi="Tahoma" w:cs="Tahoma"/>
                <w:sz w:val="20"/>
                <w:szCs w:val="20"/>
              </w:rPr>
              <w:t>)</w:t>
            </w:r>
          </w:p>
        </w:tc>
        <w:tc>
          <w:tcPr>
            <w:tcW w:w="2693" w:type="dxa"/>
          </w:tcPr>
          <w:p w14:paraId="089461C4"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3F775898"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342829F" w14:textId="77777777" w:rsidTr="00515588">
        <w:tc>
          <w:tcPr>
            <w:tcW w:w="567" w:type="dxa"/>
            <w:vMerge/>
            <w:vAlign w:val="center"/>
          </w:tcPr>
          <w:p w14:paraId="5BE2CB7B" w14:textId="77777777" w:rsidR="00EF19DE" w:rsidRPr="00AD5E17" w:rsidRDefault="00EF19DE" w:rsidP="00515588">
            <w:pPr>
              <w:pStyle w:val="Akapitzlist"/>
              <w:ind w:left="0"/>
              <w:jc w:val="center"/>
              <w:outlineLvl w:val="0"/>
              <w:rPr>
                <w:rFonts w:ascii="Tahoma" w:hAnsi="Tahoma" w:cs="Tahoma"/>
                <w:sz w:val="20"/>
                <w:szCs w:val="20"/>
              </w:rPr>
            </w:pPr>
          </w:p>
        </w:tc>
        <w:tc>
          <w:tcPr>
            <w:tcW w:w="4962" w:type="dxa"/>
            <w:vMerge/>
          </w:tcPr>
          <w:p w14:paraId="26A50221"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234F7AAA"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3B219AF5"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542FC209" w14:textId="77777777" w:rsidTr="00515588">
        <w:tc>
          <w:tcPr>
            <w:tcW w:w="567" w:type="dxa"/>
            <w:vMerge w:val="restart"/>
            <w:vAlign w:val="center"/>
          </w:tcPr>
          <w:p w14:paraId="7999CA86"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C6</w:t>
            </w:r>
          </w:p>
        </w:tc>
        <w:tc>
          <w:tcPr>
            <w:tcW w:w="4962" w:type="dxa"/>
            <w:vMerge w:val="restart"/>
          </w:tcPr>
          <w:p w14:paraId="1BFB82CC"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dla przezornej sumy ubezpieczenia (w klauzuli przezornej sumy ubezpieczenia)</w:t>
            </w:r>
          </w:p>
        </w:tc>
        <w:tc>
          <w:tcPr>
            <w:tcW w:w="2693" w:type="dxa"/>
          </w:tcPr>
          <w:p w14:paraId="1AD5995D"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0F6942AE"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DE34C43" w14:textId="77777777" w:rsidTr="00515588">
        <w:tc>
          <w:tcPr>
            <w:tcW w:w="567" w:type="dxa"/>
            <w:vMerge/>
          </w:tcPr>
          <w:p w14:paraId="4733AF48"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24D83918"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vAlign w:val="center"/>
          </w:tcPr>
          <w:p w14:paraId="161322B1"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77269306"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323CA523" w14:textId="77777777" w:rsidTr="00515588">
        <w:tc>
          <w:tcPr>
            <w:tcW w:w="567" w:type="dxa"/>
            <w:vMerge w:val="restart"/>
            <w:vAlign w:val="center"/>
          </w:tcPr>
          <w:p w14:paraId="33F15C37"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C7</w:t>
            </w:r>
          </w:p>
        </w:tc>
        <w:tc>
          <w:tcPr>
            <w:tcW w:w="4962" w:type="dxa"/>
            <w:vMerge w:val="restart"/>
          </w:tcPr>
          <w:p w14:paraId="4D6B7475"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dla szkód mechanicznych (w klauzuli szkód mechanicznych)</w:t>
            </w:r>
          </w:p>
        </w:tc>
        <w:tc>
          <w:tcPr>
            <w:tcW w:w="2693" w:type="dxa"/>
          </w:tcPr>
          <w:p w14:paraId="2E5F9B79"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24DC4B2C"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57FD6F1" w14:textId="77777777" w:rsidTr="00515588">
        <w:tc>
          <w:tcPr>
            <w:tcW w:w="567" w:type="dxa"/>
            <w:vMerge/>
          </w:tcPr>
          <w:p w14:paraId="5B97F47F"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6F8BA299"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tcPr>
          <w:p w14:paraId="5AE9A817"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50E25265"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025DDD6D" w14:textId="77777777" w:rsidTr="00515588">
        <w:tc>
          <w:tcPr>
            <w:tcW w:w="567" w:type="dxa"/>
            <w:vMerge w:val="restart"/>
            <w:vAlign w:val="center"/>
          </w:tcPr>
          <w:p w14:paraId="6465A4C1"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C8</w:t>
            </w:r>
          </w:p>
        </w:tc>
        <w:tc>
          <w:tcPr>
            <w:tcW w:w="4962" w:type="dxa"/>
            <w:vMerge w:val="restart"/>
          </w:tcPr>
          <w:p w14:paraId="2A6E6BB6"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limitu odpowiedzialności dla szkód elektrycznych (w klauzuli szkód elektrycznych)</w:t>
            </w:r>
          </w:p>
        </w:tc>
        <w:tc>
          <w:tcPr>
            <w:tcW w:w="2693" w:type="dxa"/>
          </w:tcPr>
          <w:p w14:paraId="6926F8A9"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50%</w:t>
            </w:r>
          </w:p>
        </w:tc>
        <w:tc>
          <w:tcPr>
            <w:tcW w:w="1701" w:type="dxa"/>
            <w:vAlign w:val="center"/>
          </w:tcPr>
          <w:p w14:paraId="171E598B"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579CF165" w14:textId="77777777" w:rsidTr="00515588">
        <w:tc>
          <w:tcPr>
            <w:tcW w:w="567" w:type="dxa"/>
            <w:vMerge/>
          </w:tcPr>
          <w:p w14:paraId="66044D5A" w14:textId="77777777" w:rsidR="00EF19DE" w:rsidRPr="00AD5E17" w:rsidRDefault="00EF19DE" w:rsidP="00515588">
            <w:pPr>
              <w:pStyle w:val="Akapitzlist"/>
              <w:ind w:left="0"/>
              <w:jc w:val="both"/>
              <w:outlineLvl w:val="0"/>
              <w:rPr>
                <w:rFonts w:ascii="Tahoma" w:hAnsi="Tahoma" w:cs="Tahoma"/>
                <w:sz w:val="20"/>
                <w:szCs w:val="20"/>
              </w:rPr>
            </w:pPr>
          </w:p>
        </w:tc>
        <w:tc>
          <w:tcPr>
            <w:tcW w:w="4962" w:type="dxa"/>
            <w:vMerge/>
          </w:tcPr>
          <w:p w14:paraId="4E185CB9"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tcPr>
          <w:p w14:paraId="17AA0CB0"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limitu o 100%</w:t>
            </w:r>
          </w:p>
        </w:tc>
        <w:tc>
          <w:tcPr>
            <w:tcW w:w="1701" w:type="dxa"/>
            <w:vAlign w:val="center"/>
          </w:tcPr>
          <w:p w14:paraId="71B5697E"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165C94C4" w14:textId="77777777" w:rsidTr="00515588">
        <w:tc>
          <w:tcPr>
            <w:tcW w:w="567" w:type="dxa"/>
            <w:vMerge w:val="restart"/>
            <w:vAlign w:val="center"/>
          </w:tcPr>
          <w:p w14:paraId="3AE59BD0" w14:textId="77777777" w:rsidR="00EF19DE" w:rsidRPr="00AD5E17" w:rsidRDefault="00EF19DE" w:rsidP="00515588">
            <w:pPr>
              <w:pStyle w:val="Akapitzlist"/>
              <w:ind w:left="0"/>
              <w:jc w:val="center"/>
              <w:outlineLvl w:val="0"/>
              <w:rPr>
                <w:rFonts w:ascii="Tahoma" w:hAnsi="Tahoma" w:cs="Tahoma"/>
                <w:sz w:val="20"/>
                <w:szCs w:val="20"/>
              </w:rPr>
            </w:pPr>
            <w:r w:rsidRPr="00AD5E17">
              <w:rPr>
                <w:rFonts w:ascii="Tahoma" w:hAnsi="Tahoma" w:cs="Tahoma"/>
                <w:sz w:val="20"/>
                <w:szCs w:val="20"/>
              </w:rPr>
              <w:t>C9</w:t>
            </w:r>
          </w:p>
        </w:tc>
        <w:tc>
          <w:tcPr>
            <w:tcW w:w="4962" w:type="dxa"/>
            <w:vMerge w:val="restart"/>
          </w:tcPr>
          <w:p w14:paraId="15975887" w14:textId="77777777" w:rsidR="00EF19DE" w:rsidRPr="00AD5E17" w:rsidRDefault="00EF19DE" w:rsidP="00515588">
            <w:pPr>
              <w:pStyle w:val="Akapitzlist"/>
              <w:ind w:left="0"/>
              <w:jc w:val="both"/>
              <w:outlineLvl w:val="0"/>
              <w:rPr>
                <w:rFonts w:ascii="Tahoma" w:hAnsi="Tahoma" w:cs="Tahoma"/>
                <w:sz w:val="20"/>
                <w:szCs w:val="20"/>
              </w:rPr>
            </w:pPr>
            <w:r w:rsidRPr="00AD5E17">
              <w:rPr>
                <w:rFonts w:ascii="Tahoma" w:hAnsi="Tahoma" w:cs="Tahoma"/>
                <w:sz w:val="20"/>
                <w:szCs w:val="20"/>
              </w:rPr>
              <w:t>Zwiększenie sumy gwarancyjnej w ubezpieczeniu odpowiedzialności cywilnej deliktowej i kontraktowej</w:t>
            </w:r>
          </w:p>
        </w:tc>
        <w:tc>
          <w:tcPr>
            <w:tcW w:w="2693" w:type="dxa"/>
          </w:tcPr>
          <w:p w14:paraId="6A2BDDFA"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SG o 25%</w:t>
            </w:r>
          </w:p>
        </w:tc>
        <w:tc>
          <w:tcPr>
            <w:tcW w:w="1701" w:type="dxa"/>
            <w:vAlign w:val="center"/>
          </w:tcPr>
          <w:p w14:paraId="2FEF9CBC"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EF19DE" w:rsidRPr="00AD5E17" w14:paraId="2C7889F9" w14:textId="77777777" w:rsidTr="00515588">
        <w:tc>
          <w:tcPr>
            <w:tcW w:w="567" w:type="dxa"/>
            <w:vMerge/>
            <w:vAlign w:val="center"/>
          </w:tcPr>
          <w:p w14:paraId="78C3ED14" w14:textId="77777777" w:rsidR="00EF19DE" w:rsidRPr="00AD5E17" w:rsidRDefault="00EF19DE" w:rsidP="00515588">
            <w:pPr>
              <w:pStyle w:val="Akapitzlist"/>
              <w:ind w:left="0"/>
              <w:jc w:val="center"/>
              <w:outlineLvl w:val="0"/>
              <w:rPr>
                <w:rFonts w:ascii="Tahoma" w:hAnsi="Tahoma" w:cs="Tahoma"/>
                <w:sz w:val="20"/>
                <w:szCs w:val="20"/>
              </w:rPr>
            </w:pPr>
          </w:p>
        </w:tc>
        <w:tc>
          <w:tcPr>
            <w:tcW w:w="4962" w:type="dxa"/>
            <w:vMerge/>
          </w:tcPr>
          <w:p w14:paraId="0F6B1C38" w14:textId="77777777" w:rsidR="00EF19DE" w:rsidRPr="00AD5E17" w:rsidRDefault="00EF19DE" w:rsidP="00515588">
            <w:pPr>
              <w:pStyle w:val="Akapitzlist"/>
              <w:ind w:left="0"/>
              <w:jc w:val="both"/>
              <w:outlineLvl w:val="0"/>
              <w:rPr>
                <w:rFonts w:ascii="Tahoma" w:hAnsi="Tahoma" w:cs="Tahoma"/>
                <w:sz w:val="20"/>
                <w:szCs w:val="20"/>
              </w:rPr>
            </w:pPr>
          </w:p>
        </w:tc>
        <w:tc>
          <w:tcPr>
            <w:tcW w:w="2693" w:type="dxa"/>
          </w:tcPr>
          <w:p w14:paraId="1B263EE0" w14:textId="77777777" w:rsidR="00EF19DE" w:rsidRPr="00AD5E17" w:rsidRDefault="00EF19DE" w:rsidP="00515588">
            <w:pPr>
              <w:pStyle w:val="Akapitzlist"/>
              <w:ind w:left="0"/>
              <w:outlineLvl w:val="0"/>
              <w:rPr>
                <w:rFonts w:ascii="Tahoma" w:hAnsi="Tahoma" w:cs="Tahoma"/>
                <w:sz w:val="20"/>
                <w:szCs w:val="20"/>
              </w:rPr>
            </w:pPr>
            <w:r w:rsidRPr="00AD5E17">
              <w:rPr>
                <w:rFonts w:ascii="Tahoma" w:hAnsi="Tahoma" w:cs="Tahoma"/>
                <w:sz w:val="20"/>
                <w:szCs w:val="20"/>
              </w:rPr>
              <w:t>Zwiększenie SG o 50%</w:t>
            </w:r>
          </w:p>
        </w:tc>
        <w:tc>
          <w:tcPr>
            <w:tcW w:w="1701" w:type="dxa"/>
            <w:vAlign w:val="center"/>
          </w:tcPr>
          <w:p w14:paraId="2546E980" w14:textId="77777777" w:rsidR="00EF19DE" w:rsidRPr="00AD5E17" w:rsidRDefault="00EF19DE" w:rsidP="00515588">
            <w:pPr>
              <w:pStyle w:val="Akapitzlist"/>
              <w:ind w:left="0"/>
              <w:jc w:val="center"/>
              <w:outlineLvl w:val="0"/>
              <w:rPr>
                <w:rFonts w:ascii="Tahoma" w:hAnsi="Tahoma" w:cs="Tahoma"/>
                <w:sz w:val="20"/>
                <w:szCs w:val="20"/>
                <w:highlight w:val="yellow"/>
              </w:rPr>
            </w:pPr>
          </w:p>
        </w:tc>
      </w:tr>
      <w:tr w:rsidR="0070053E" w:rsidRPr="0070053E" w14:paraId="13F6F6B6" w14:textId="77777777" w:rsidTr="00515588">
        <w:tc>
          <w:tcPr>
            <w:tcW w:w="567" w:type="dxa"/>
            <w:vMerge w:val="restart"/>
            <w:vAlign w:val="center"/>
          </w:tcPr>
          <w:p w14:paraId="2751F152" w14:textId="77777777" w:rsidR="00EF19DE" w:rsidRPr="0070053E" w:rsidRDefault="00EF19DE" w:rsidP="00515588">
            <w:pPr>
              <w:pStyle w:val="Akapitzlist"/>
              <w:ind w:left="0"/>
              <w:jc w:val="center"/>
              <w:outlineLvl w:val="0"/>
              <w:rPr>
                <w:rFonts w:ascii="Tahoma" w:hAnsi="Tahoma" w:cs="Tahoma"/>
                <w:sz w:val="20"/>
                <w:szCs w:val="20"/>
              </w:rPr>
            </w:pPr>
            <w:r w:rsidRPr="0070053E">
              <w:rPr>
                <w:rFonts w:ascii="Tahoma" w:hAnsi="Tahoma" w:cs="Tahoma"/>
                <w:sz w:val="20"/>
                <w:szCs w:val="20"/>
              </w:rPr>
              <w:lastRenderedPageBreak/>
              <w:t>C10</w:t>
            </w:r>
          </w:p>
        </w:tc>
        <w:tc>
          <w:tcPr>
            <w:tcW w:w="4962" w:type="dxa"/>
            <w:vMerge w:val="restart"/>
          </w:tcPr>
          <w:p w14:paraId="0DA3A4CB" w14:textId="6551DCE5" w:rsidR="00EF19DE" w:rsidRPr="0070053E" w:rsidRDefault="00EF19DE" w:rsidP="00515588">
            <w:pPr>
              <w:pStyle w:val="Akapitzlist"/>
              <w:ind w:left="0"/>
              <w:jc w:val="both"/>
              <w:outlineLvl w:val="0"/>
              <w:rPr>
                <w:rFonts w:ascii="Tahoma" w:hAnsi="Tahoma" w:cs="Tahoma"/>
                <w:sz w:val="20"/>
                <w:szCs w:val="20"/>
              </w:rPr>
            </w:pPr>
            <w:r w:rsidRPr="0070053E">
              <w:rPr>
                <w:rFonts w:ascii="Tahoma" w:hAnsi="Tahoma" w:cs="Tahoma"/>
                <w:sz w:val="20"/>
                <w:szCs w:val="20"/>
              </w:rPr>
              <w:t>Zwiększenie limitu odpowiedzialności w ubezpieczeniu odpowiedzialności cywilnej zarządcy drogi</w:t>
            </w:r>
          </w:p>
        </w:tc>
        <w:tc>
          <w:tcPr>
            <w:tcW w:w="2693" w:type="dxa"/>
          </w:tcPr>
          <w:p w14:paraId="59F5B698" w14:textId="77777777" w:rsidR="00EF19DE" w:rsidRPr="0070053E" w:rsidRDefault="00EF19DE" w:rsidP="00515588">
            <w:pPr>
              <w:pStyle w:val="Akapitzlist"/>
              <w:ind w:left="0"/>
              <w:outlineLvl w:val="0"/>
              <w:rPr>
                <w:rFonts w:ascii="Tahoma" w:hAnsi="Tahoma" w:cs="Tahoma"/>
                <w:sz w:val="20"/>
                <w:szCs w:val="20"/>
              </w:rPr>
            </w:pPr>
            <w:r w:rsidRPr="0070053E">
              <w:rPr>
                <w:rFonts w:ascii="Tahoma" w:hAnsi="Tahoma" w:cs="Tahoma"/>
                <w:sz w:val="20"/>
                <w:szCs w:val="20"/>
              </w:rPr>
              <w:t>Zwiększenie limitu o 25%</w:t>
            </w:r>
          </w:p>
        </w:tc>
        <w:tc>
          <w:tcPr>
            <w:tcW w:w="1701" w:type="dxa"/>
            <w:vAlign w:val="center"/>
          </w:tcPr>
          <w:p w14:paraId="426ABD8F" w14:textId="77777777" w:rsidR="00EF19DE" w:rsidRPr="0070053E" w:rsidRDefault="00EF19DE" w:rsidP="00515588">
            <w:pPr>
              <w:pStyle w:val="Akapitzlist"/>
              <w:ind w:left="0"/>
              <w:jc w:val="center"/>
              <w:outlineLvl w:val="0"/>
              <w:rPr>
                <w:rFonts w:ascii="Tahoma" w:hAnsi="Tahoma" w:cs="Tahoma"/>
                <w:sz w:val="20"/>
                <w:szCs w:val="20"/>
                <w:highlight w:val="yellow"/>
              </w:rPr>
            </w:pPr>
          </w:p>
        </w:tc>
      </w:tr>
      <w:tr w:rsidR="0070053E" w:rsidRPr="0070053E" w14:paraId="7CAABD7D" w14:textId="77777777" w:rsidTr="00515588">
        <w:tc>
          <w:tcPr>
            <w:tcW w:w="567" w:type="dxa"/>
            <w:vMerge/>
          </w:tcPr>
          <w:p w14:paraId="04635CD8" w14:textId="77777777" w:rsidR="00EF19DE" w:rsidRPr="0070053E" w:rsidRDefault="00EF19DE" w:rsidP="00515588">
            <w:pPr>
              <w:pStyle w:val="Akapitzlist"/>
              <w:ind w:left="0"/>
              <w:jc w:val="both"/>
              <w:outlineLvl w:val="0"/>
              <w:rPr>
                <w:rFonts w:ascii="Tahoma" w:hAnsi="Tahoma" w:cs="Tahoma"/>
                <w:sz w:val="20"/>
                <w:szCs w:val="20"/>
              </w:rPr>
            </w:pPr>
          </w:p>
        </w:tc>
        <w:tc>
          <w:tcPr>
            <w:tcW w:w="4962" w:type="dxa"/>
            <w:vMerge/>
          </w:tcPr>
          <w:p w14:paraId="72ED6AD6" w14:textId="77777777" w:rsidR="00EF19DE" w:rsidRPr="0070053E" w:rsidRDefault="00EF19DE" w:rsidP="00515588">
            <w:pPr>
              <w:pStyle w:val="Akapitzlist"/>
              <w:ind w:left="0"/>
              <w:jc w:val="both"/>
              <w:outlineLvl w:val="0"/>
              <w:rPr>
                <w:rFonts w:ascii="Tahoma" w:hAnsi="Tahoma" w:cs="Tahoma"/>
                <w:sz w:val="20"/>
                <w:szCs w:val="20"/>
              </w:rPr>
            </w:pPr>
          </w:p>
        </w:tc>
        <w:tc>
          <w:tcPr>
            <w:tcW w:w="2693" w:type="dxa"/>
          </w:tcPr>
          <w:p w14:paraId="19287F91" w14:textId="77777777" w:rsidR="00EF19DE" w:rsidRPr="0070053E" w:rsidRDefault="00EF19DE" w:rsidP="00515588">
            <w:pPr>
              <w:pStyle w:val="Akapitzlist"/>
              <w:ind w:left="0"/>
              <w:outlineLvl w:val="0"/>
              <w:rPr>
                <w:rFonts w:ascii="Tahoma" w:hAnsi="Tahoma" w:cs="Tahoma"/>
                <w:sz w:val="20"/>
                <w:szCs w:val="20"/>
              </w:rPr>
            </w:pPr>
            <w:r w:rsidRPr="0070053E">
              <w:rPr>
                <w:rFonts w:ascii="Tahoma" w:hAnsi="Tahoma" w:cs="Tahoma"/>
                <w:sz w:val="20"/>
                <w:szCs w:val="20"/>
              </w:rPr>
              <w:t>Zwiększenie limitu o 50%</w:t>
            </w:r>
          </w:p>
        </w:tc>
        <w:tc>
          <w:tcPr>
            <w:tcW w:w="1701" w:type="dxa"/>
            <w:vAlign w:val="center"/>
          </w:tcPr>
          <w:p w14:paraId="41B29FD6" w14:textId="77777777" w:rsidR="00EF19DE" w:rsidRPr="0070053E" w:rsidRDefault="00EF19DE" w:rsidP="00515588">
            <w:pPr>
              <w:pStyle w:val="Akapitzlist"/>
              <w:ind w:left="0"/>
              <w:jc w:val="center"/>
              <w:outlineLvl w:val="0"/>
              <w:rPr>
                <w:rFonts w:ascii="Tahoma" w:hAnsi="Tahoma" w:cs="Tahoma"/>
                <w:sz w:val="20"/>
                <w:szCs w:val="20"/>
                <w:highlight w:val="yellow"/>
              </w:rPr>
            </w:pPr>
          </w:p>
        </w:tc>
      </w:tr>
    </w:tbl>
    <w:p w14:paraId="3D346211" w14:textId="77777777" w:rsidR="00EF19DE" w:rsidRPr="0070053E" w:rsidRDefault="00EF19DE" w:rsidP="00EF19DE">
      <w:pPr>
        <w:spacing w:after="0" w:line="240" w:lineRule="auto"/>
        <w:jc w:val="both"/>
        <w:rPr>
          <w:rFonts w:ascii="Tahoma" w:hAnsi="Tahoma" w:cs="Tahoma"/>
          <w:position w:val="-4"/>
          <w:sz w:val="20"/>
          <w:szCs w:val="20"/>
        </w:rPr>
      </w:pPr>
      <w:r w:rsidRPr="0070053E">
        <w:rPr>
          <w:rFonts w:ascii="Tahoma" w:hAnsi="Tahoma" w:cs="Tahoma"/>
          <w:position w:val="-4"/>
          <w:sz w:val="20"/>
          <w:szCs w:val="20"/>
        </w:rPr>
        <w:t>*Wykonawca w ofercie w przypadku akceptacji danego postanowienia dodatkowego wpisuje „TAK” przy tym postanowieniu dodatkowym. W przypadku akceptacji jednocześnie dwóch opcji przy danym postanowieniu dodatkowym Zamawiający przyzna punkty tylko za to postanowienie dodatkowe, które jest korzystniejsze dla Zamawiającego (jest wyżej punktowane). W przypadku braku zapisu „TAK” lub „NIE” przy danym postanowieniu dodatkowym Zamawiający uzna, że nie zostało ono zaakceptowane w ofercie przez Wykonawcę.</w:t>
      </w:r>
    </w:p>
    <w:p w14:paraId="1DA2F12E" w14:textId="77777777" w:rsidR="00EF19DE" w:rsidRPr="0070053E" w:rsidRDefault="00EF19DE" w:rsidP="00EF19DE">
      <w:pPr>
        <w:spacing w:after="0" w:line="240" w:lineRule="auto"/>
        <w:jc w:val="both"/>
        <w:rPr>
          <w:rFonts w:ascii="Tahoma" w:hAnsi="Tahoma" w:cs="Tahoma"/>
          <w:b/>
          <w:position w:val="-4"/>
          <w:sz w:val="20"/>
          <w:szCs w:val="20"/>
        </w:rPr>
      </w:pPr>
    </w:p>
    <w:p w14:paraId="0F0B44BC" w14:textId="77777777" w:rsidR="00EF19DE" w:rsidRPr="0070053E" w:rsidRDefault="00EF19DE" w:rsidP="00EF19DE">
      <w:pPr>
        <w:spacing w:after="0" w:line="240" w:lineRule="auto"/>
        <w:jc w:val="center"/>
        <w:rPr>
          <w:rFonts w:ascii="Tahoma" w:hAnsi="Tahoma" w:cs="Tahoma"/>
          <w:b/>
          <w:position w:val="-4"/>
          <w:sz w:val="20"/>
          <w:szCs w:val="20"/>
        </w:rPr>
      </w:pPr>
      <w:r w:rsidRPr="0070053E">
        <w:rPr>
          <w:rFonts w:ascii="Tahoma" w:hAnsi="Tahoma" w:cs="Tahoma"/>
          <w:b/>
          <w:position w:val="-4"/>
          <w:sz w:val="20"/>
          <w:szCs w:val="20"/>
        </w:rPr>
        <w:t>Część II Zamówienia (Ubezpieczenie pojazdów Zamawiającego):</w:t>
      </w:r>
    </w:p>
    <w:p w14:paraId="3E589DAA" w14:textId="77777777" w:rsidR="00EF19DE" w:rsidRPr="0070053E" w:rsidRDefault="00EF19DE" w:rsidP="00EF19DE">
      <w:pPr>
        <w:pStyle w:val="Tekstpodstawowywcity"/>
        <w:spacing w:after="0" w:line="240" w:lineRule="auto"/>
        <w:ind w:left="0"/>
        <w:rPr>
          <w:rFonts w:ascii="Tahoma" w:hAnsi="Tahoma" w:cs="Tahoma"/>
          <w:sz w:val="20"/>
          <w:szCs w:val="20"/>
        </w:rPr>
      </w:pPr>
    </w:p>
    <w:p w14:paraId="68A55387" w14:textId="1D5554A6" w:rsidR="00EF19DE" w:rsidRPr="0070053E" w:rsidRDefault="00EF19DE" w:rsidP="00EF19DE">
      <w:pPr>
        <w:pStyle w:val="Tekstpodstawowywcity"/>
        <w:spacing w:after="0" w:line="240" w:lineRule="auto"/>
        <w:ind w:left="0"/>
        <w:rPr>
          <w:rFonts w:ascii="Tahoma" w:hAnsi="Tahoma" w:cs="Tahoma"/>
          <w:b/>
          <w:sz w:val="20"/>
          <w:szCs w:val="20"/>
        </w:rPr>
      </w:pPr>
      <w:r w:rsidRPr="0070053E">
        <w:rPr>
          <w:rFonts w:ascii="Tahoma" w:hAnsi="Tahoma" w:cs="Tahoma"/>
          <w:sz w:val="20"/>
          <w:szCs w:val="20"/>
        </w:rPr>
        <w:t xml:space="preserve">Oferta obejmuje okres ubezpieczenia wskazany w SWZ to jest: </w:t>
      </w:r>
      <w:r w:rsidR="0070053E" w:rsidRPr="0070053E">
        <w:rPr>
          <w:rFonts w:ascii="Tahoma" w:hAnsi="Tahoma" w:cs="Tahoma"/>
          <w:sz w:val="20"/>
          <w:szCs w:val="20"/>
        </w:rPr>
        <w:t>2</w:t>
      </w:r>
      <w:r w:rsidRPr="0070053E">
        <w:rPr>
          <w:rFonts w:ascii="Tahoma" w:hAnsi="Tahoma" w:cs="Tahoma"/>
          <w:sz w:val="20"/>
          <w:szCs w:val="20"/>
        </w:rPr>
        <w:t xml:space="preserve"> okresy roczne, maksymalnie okres ubezpieczeń komunikacyjnych zakończy się </w:t>
      </w:r>
      <w:r w:rsidR="0070053E" w:rsidRPr="0070053E">
        <w:rPr>
          <w:rFonts w:ascii="Tahoma" w:hAnsi="Tahoma" w:cs="Tahoma"/>
          <w:sz w:val="20"/>
          <w:szCs w:val="20"/>
        </w:rPr>
        <w:t>29.04.2029 r.</w:t>
      </w:r>
    </w:p>
    <w:p w14:paraId="29825AE7" w14:textId="77777777" w:rsidR="00EF19DE" w:rsidRPr="0070053E" w:rsidRDefault="00EF19DE" w:rsidP="00EF19DE">
      <w:pPr>
        <w:tabs>
          <w:tab w:val="left" w:pos="360"/>
          <w:tab w:val="num" w:pos="928"/>
        </w:tabs>
        <w:spacing w:after="0" w:line="240" w:lineRule="auto"/>
        <w:jc w:val="both"/>
        <w:rPr>
          <w:rFonts w:ascii="Tahoma" w:hAnsi="Tahoma" w:cs="Tahoma"/>
          <w:b/>
          <w:sz w:val="20"/>
          <w:szCs w:val="20"/>
        </w:rPr>
      </w:pPr>
    </w:p>
    <w:tbl>
      <w:tblPr>
        <w:tblW w:w="949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58"/>
        <w:gridCol w:w="3439"/>
      </w:tblGrid>
      <w:tr w:rsidR="00EF19DE" w:rsidRPr="0070053E" w14:paraId="3F1B6AF9" w14:textId="77777777" w:rsidTr="00515588">
        <w:trPr>
          <w:trHeight w:val="538"/>
        </w:trPr>
        <w:tc>
          <w:tcPr>
            <w:tcW w:w="6058" w:type="dxa"/>
            <w:tcBorders>
              <w:top w:val="single" w:sz="4" w:space="0" w:color="000000"/>
              <w:left w:val="single" w:sz="4" w:space="0" w:color="000000"/>
              <w:bottom w:val="single" w:sz="4" w:space="0" w:color="000000"/>
              <w:right w:val="single" w:sz="8" w:space="0" w:color="0070C0"/>
            </w:tcBorders>
            <w:shd w:val="clear" w:color="auto" w:fill="DEEAF6"/>
            <w:vAlign w:val="center"/>
            <w:hideMark/>
          </w:tcPr>
          <w:p w14:paraId="08E6293C" w14:textId="4767937E" w:rsidR="00EF19DE" w:rsidRPr="0070053E" w:rsidRDefault="00EF19DE" w:rsidP="00515588">
            <w:pPr>
              <w:suppressAutoHyphens/>
              <w:spacing w:after="0" w:line="240" w:lineRule="auto"/>
              <w:jc w:val="both"/>
              <w:rPr>
                <w:rFonts w:ascii="Tahoma" w:hAnsi="Tahoma" w:cs="Tahoma"/>
                <w:b/>
                <w:iCs/>
                <w:sz w:val="20"/>
                <w:szCs w:val="20"/>
              </w:rPr>
            </w:pPr>
            <w:r w:rsidRPr="0070053E">
              <w:rPr>
                <w:rFonts w:ascii="Tahoma" w:hAnsi="Tahoma" w:cs="Tahoma"/>
                <w:b/>
                <w:iCs/>
                <w:sz w:val="20"/>
                <w:szCs w:val="20"/>
              </w:rPr>
              <w:t xml:space="preserve">Cena łączna za cały okres zamówienia, tj. </w:t>
            </w:r>
            <w:r w:rsidR="0070053E" w:rsidRPr="0070053E">
              <w:rPr>
                <w:rFonts w:ascii="Tahoma" w:hAnsi="Tahoma" w:cs="Tahoma"/>
                <w:b/>
                <w:iCs/>
                <w:sz w:val="20"/>
                <w:szCs w:val="20"/>
              </w:rPr>
              <w:t>24</w:t>
            </w:r>
            <w:r w:rsidRPr="0070053E">
              <w:rPr>
                <w:rFonts w:ascii="Tahoma" w:hAnsi="Tahoma" w:cs="Tahoma"/>
                <w:b/>
                <w:iCs/>
                <w:sz w:val="20"/>
                <w:szCs w:val="20"/>
              </w:rPr>
              <w:t xml:space="preserve"> miesi</w:t>
            </w:r>
            <w:r w:rsidR="0070053E" w:rsidRPr="0070053E">
              <w:rPr>
                <w:rFonts w:ascii="Tahoma" w:hAnsi="Tahoma" w:cs="Tahoma"/>
                <w:b/>
                <w:iCs/>
                <w:sz w:val="20"/>
                <w:szCs w:val="20"/>
              </w:rPr>
              <w:t>ące</w:t>
            </w:r>
          </w:p>
          <w:p w14:paraId="00C8AA0F" w14:textId="77777777" w:rsidR="00EF19DE" w:rsidRPr="0070053E" w:rsidRDefault="00EF19DE" w:rsidP="00515588">
            <w:pPr>
              <w:suppressAutoHyphens/>
              <w:spacing w:after="0" w:line="240" w:lineRule="auto"/>
              <w:jc w:val="both"/>
              <w:rPr>
                <w:rFonts w:ascii="Tahoma" w:hAnsi="Tahoma" w:cs="Tahoma"/>
                <w:sz w:val="20"/>
                <w:szCs w:val="20"/>
              </w:rPr>
            </w:pPr>
            <w:r w:rsidRPr="0070053E">
              <w:rPr>
                <w:rFonts w:ascii="Tahoma" w:hAnsi="Tahoma" w:cs="Tahoma"/>
                <w:b/>
                <w:iCs/>
                <w:sz w:val="20"/>
                <w:szCs w:val="20"/>
              </w:rPr>
              <w:t>(w zł):</w:t>
            </w:r>
          </w:p>
        </w:tc>
        <w:tc>
          <w:tcPr>
            <w:tcW w:w="3439" w:type="dxa"/>
            <w:tcBorders>
              <w:top w:val="single" w:sz="8" w:space="0" w:color="0070C0"/>
              <w:left w:val="single" w:sz="8" w:space="0" w:color="0070C0"/>
              <w:bottom w:val="single" w:sz="8" w:space="0" w:color="0070C0"/>
              <w:right w:val="single" w:sz="8" w:space="0" w:color="0070C0"/>
            </w:tcBorders>
            <w:vAlign w:val="center"/>
          </w:tcPr>
          <w:p w14:paraId="2D30AAF6" w14:textId="77777777" w:rsidR="00EF19DE" w:rsidRPr="0070053E" w:rsidRDefault="00EF19DE" w:rsidP="00515588">
            <w:pPr>
              <w:suppressAutoHyphens/>
              <w:spacing w:after="0" w:line="240" w:lineRule="auto"/>
              <w:jc w:val="center"/>
              <w:rPr>
                <w:rFonts w:ascii="Tahoma" w:hAnsi="Tahoma" w:cs="Tahoma"/>
                <w:color w:val="002060"/>
                <w:sz w:val="20"/>
                <w:szCs w:val="20"/>
              </w:rPr>
            </w:pPr>
            <w:r w:rsidRPr="0070053E">
              <w:rPr>
                <w:rFonts w:ascii="Tahoma" w:hAnsi="Tahoma" w:cs="Tahoma"/>
                <w:color w:val="002060"/>
                <w:sz w:val="20"/>
                <w:szCs w:val="20"/>
              </w:rPr>
              <w:t>zł</w:t>
            </w:r>
          </w:p>
        </w:tc>
      </w:tr>
    </w:tbl>
    <w:p w14:paraId="19E39C00" w14:textId="77777777" w:rsidR="00EF19DE" w:rsidRPr="0070053E" w:rsidRDefault="00EF19DE" w:rsidP="00EF19DE">
      <w:pPr>
        <w:tabs>
          <w:tab w:val="left" w:pos="360"/>
        </w:tabs>
        <w:spacing w:after="0" w:line="240" w:lineRule="auto"/>
        <w:jc w:val="both"/>
        <w:rPr>
          <w:rFonts w:ascii="Tahoma" w:hAnsi="Tahoma" w:cs="Tahoma"/>
          <w:bCs/>
          <w:i/>
          <w:iCs/>
          <w:sz w:val="18"/>
          <w:szCs w:val="18"/>
        </w:rPr>
      </w:pPr>
      <w:r w:rsidRPr="0070053E">
        <w:rPr>
          <w:rFonts w:ascii="Tahoma" w:hAnsi="Tahoma" w:cs="Tahoma"/>
          <w:b/>
          <w:sz w:val="20"/>
          <w:szCs w:val="20"/>
        </w:rPr>
        <w:tab/>
      </w:r>
      <w:r w:rsidRPr="0070053E">
        <w:rPr>
          <w:rFonts w:ascii="Tahoma" w:hAnsi="Tahoma" w:cs="Tahoma"/>
          <w:bCs/>
          <w:i/>
          <w:iCs/>
          <w:sz w:val="16"/>
          <w:szCs w:val="16"/>
        </w:rPr>
        <w:tab/>
      </w:r>
      <w:r w:rsidRPr="0070053E">
        <w:rPr>
          <w:rFonts w:ascii="Tahoma" w:hAnsi="Tahoma" w:cs="Tahoma"/>
          <w:bCs/>
          <w:i/>
          <w:iCs/>
          <w:sz w:val="18"/>
          <w:szCs w:val="18"/>
        </w:rPr>
        <w:t>Uwaga! W cenie łącznej nie należy uwzględniać wartości opcji.</w:t>
      </w:r>
    </w:p>
    <w:p w14:paraId="4BE47D5F" w14:textId="77777777" w:rsidR="00EF19DE" w:rsidRPr="0070053E" w:rsidRDefault="00EF19DE" w:rsidP="00EF19DE">
      <w:pPr>
        <w:tabs>
          <w:tab w:val="left" w:pos="360"/>
        </w:tabs>
        <w:spacing w:after="0" w:line="240" w:lineRule="auto"/>
        <w:jc w:val="both"/>
        <w:rPr>
          <w:rFonts w:ascii="Tahoma" w:hAnsi="Tahoma" w:cs="Tahoma"/>
          <w:sz w:val="20"/>
          <w:szCs w:val="20"/>
        </w:rPr>
      </w:pPr>
    </w:p>
    <w:p w14:paraId="17AA8965" w14:textId="77777777" w:rsidR="00EF19DE" w:rsidRPr="0070053E" w:rsidRDefault="00EF19DE" w:rsidP="00EF19DE">
      <w:pPr>
        <w:spacing w:after="0" w:line="240" w:lineRule="auto"/>
        <w:ind w:left="60"/>
        <w:jc w:val="both"/>
        <w:rPr>
          <w:rFonts w:ascii="Tahoma" w:hAnsi="Tahoma" w:cs="Tahoma"/>
          <w:b/>
          <w:sz w:val="20"/>
          <w:szCs w:val="20"/>
        </w:rPr>
      </w:pPr>
      <w:r w:rsidRPr="0070053E">
        <w:rPr>
          <w:rFonts w:ascii="Tahoma" w:hAnsi="Tahoma" w:cs="Tahoma"/>
          <w:b/>
          <w:sz w:val="20"/>
          <w:szCs w:val="20"/>
        </w:rPr>
        <w:t xml:space="preserve">Akceptujemy wszystkie klauzule obligatoryjne </w:t>
      </w:r>
      <w:r w:rsidRPr="00515C30">
        <w:rPr>
          <w:rFonts w:ascii="Tahoma" w:hAnsi="Tahoma" w:cs="Tahoma"/>
          <w:b/>
          <w:sz w:val="20"/>
          <w:szCs w:val="20"/>
        </w:rPr>
        <w:t xml:space="preserve">od nr 1 do 6 oraz następujące </w:t>
      </w:r>
      <w:r w:rsidRPr="0070053E">
        <w:rPr>
          <w:rFonts w:ascii="Tahoma" w:hAnsi="Tahoma" w:cs="Tahoma"/>
          <w:b/>
          <w:sz w:val="20"/>
          <w:szCs w:val="20"/>
        </w:rPr>
        <w:t>klauzule fakultatywne w części II zamówienia:</w:t>
      </w:r>
    </w:p>
    <w:p w14:paraId="0465A00B" w14:textId="77777777" w:rsidR="00EF19DE" w:rsidRPr="0070053E" w:rsidRDefault="00EF19DE" w:rsidP="00EF19DE">
      <w:pPr>
        <w:suppressAutoHyphens/>
        <w:spacing w:after="0" w:line="240" w:lineRule="auto"/>
        <w:ind w:left="349"/>
        <w:jc w:val="both"/>
        <w:rPr>
          <w:rFonts w:ascii="Tahoma" w:hAnsi="Tahoma" w:cs="Tahoma"/>
          <w:b/>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03"/>
        <w:gridCol w:w="5742"/>
        <w:gridCol w:w="992"/>
        <w:gridCol w:w="1669"/>
      </w:tblGrid>
      <w:tr w:rsidR="00EF19DE" w:rsidRPr="0070053E" w14:paraId="496DE97C" w14:textId="77777777" w:rsidTr="00515588">
        <w:trPr>
          <w:trHeight w:val="480"/>
          <w:jc w:val="center"/>
        </w:trPr>
        <w:tc>
          <w:tcPr>
            <w:tcW w:w="1003" w:type="dxa"/>
            <w:vAlign w:val="center"/>
          </w:tcPr>
          <w:p w14:paraId="49B969E3"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Nr</w:t>
            </w:r>
          </w:p>
          <w:p w14:paraId="69200387"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klauzuli</w:t>
            </w:r>
          </w:p>
        </w:tc>
        <w:tc>
          <w:tcPr>
            <w:tcW w:w="5742" w:type="dxa"/>
            <w:vAlign w:val="center"/>
          </w:tcPr>
          <w:p w14:paraId="0C3438A0"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Nazwa klauzuli</w:t>
            </w:r>
          </w:p>
        </w:tc>
        <w:tc>
          <w:tcPr>
            <w:tcW w:w="992" w:type="dxa"/>
            <w:vAlign w:val="center"/>
          </w:tcPr>
          <w:p w14:paraId="4A6CF8CA"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TAK/NIE*</w:t>
            </w:r>
          </w:p>
        </w:tc>
        <w:tc>
          <w:tcPr>
            <w:tcW w:w="1669" w:type="dxa"/>
            <w:vAlign w:val="center"/>
          </w:tcPr>
          <w:p w14:paraId="51912CBB"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Liczba punktów</w:t>
            </w:r>
          </w:p>
        </w:tc>
      </w:tr>
      <w:tr w:rsidR="00EF19DE" w:rsidRPr="0070053E" w14:paraId="6D23A730" w14:textId="77777777" w:rsidTr="00515588">
        <w:trPr>
          <w:trHeight w:val="386"/>
          <w:jc w:val="center"/>
        </w:trPr>
        <w:tc>
          <w:tcPr>
            <w:tcW w:w="1003" w:type="dxa"/>
            <w:vAlign w:val="center"/>
          </w:tcPr>
          <w:p w14:paraId="18A314F0"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7</w:t>
            </w:r>
          </w:p>
        </w:tc>
        <w:tc>
          <w:tcPr>
            <w:tcW w:w="5742" w:type="dxa"/>
            <w:vAlign w:val="center"/>
          </w:tcPr>
          <w:p w14:paraId="4366FB54"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zaliczki na poczet odszkodowania</w:t>
            </w:r>
          </w:p>
        </w:tc>
        <w:tc>
          <w:tcPr>
            <w:tcW w:w="992" w:type="dxa"/>
            <w:vAlign w:val="center"/>
          </w:tcPr>
          <w:p w14:paraId="60C48B92"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6F2B59DF"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6 pkt</w:t>
            </w:r>
          </w:p>
        </w:tc>
      </w:tr>
      <w:tr w:rsidR="00EF19DE" w:rsidRPr="0070053E" w14:paraId="598128BE" w14:textId="77777777" w:rsidTr="00515588">
        <w:trPr>
          <w:trHeight w:val="413"/>
          <w:jc w:val="center"/>
        </w:trPr>
        <w:tc>
          <w:tcPr>
            <w:tcW w:w="1003" w:type="dxa"/>
            <w:vAlign w:val="center"/>
          </w:tcPr>
          <w:p w14:paraId="0BD1BAED"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8</w:t>
            </w:r>
          </w:p>
        </w:tc>
        <w:tc>
          <w:tcPr>
            <w:tcW w:w="5742" w:type="dxa"/>
            <w:vAlign w:val="center"/>
          </w:tcPr>
          <w:p w14:paraId="07FCCB86"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funduszu prewencyjnego</w:t>
            </w:r>
          </w:p>
        </w:tc>
        <w:tc>
          <w:tcPr>
            <w:tcW w:w="992" w:type="dxa"/>
            <w:vAlign w:val="center"/>
          </w:tcPr>
          <w:p w14:paraId="08189AB7"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32F41973"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16 pkt</w:t>
            </w:r>
          </w:p>
        </w:tc>
      </w:tr>
      <w:tr w:rsidR="00EF19DE" w:rsidRPr="0070053E" w14:paraId="18A3E89F" w14:textId="77777777" w:rsidTr="00515588">
        <w:trPr>
          <w:trHeight w:val="344"/>
          <w:jc w:val="center"/>
        </w:trPr>
        <w:tc>
          <w:tcPr>
            <w:tcW w:w="1003" w:type="dxa"/>
            <w:vAlign w:val="center"/>
          </w:tcPr>
          <w:p w14:paraId="4B04E44E"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9</w:t>
            </w:r>
          </w:p>
        </w:tc>
        <w:tc>
          <w:tcPr>
            <w:tcW w:w="5742" w:type="dxa"/>
            <w:vAlign w:val="center"/>
          </w:tcPr>
          <w:p w14:paraId="15B751AA"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gwarantowanej sumy ubezpieczenia</w:t>
            </w:r>
          </w:p>
        </w:tc>
        <w:tc>
          <w:tcPr>
            <w:tcW w:w="992" w:type="dxa"/>
            <w:vAlign w:val="center"/>
          </w:tcPr>
          <w:p w14:paraId="34C4AB9E"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77F8A376"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8 pkt</w:t>
            </w:r>
          </w:p>
        </w:tc>
      </w:tr>
      <w:tr w:rsidR="00EF19DE" w:rsidRPr="0070053E" w14:paraId="207EE5DC" w14:textId="77777777" w:rsidTr="00515588">
        <w:trPr>
          <w:trHeight w:val="405"/>
          <w:jc w:val="center"/>
        </w:trPr>
        <w:tc>
          <w:tcPr>
            <w:tcW w:w="1003" w:type="dxa"/>
            <w:vAlign w:val="center"/>
          </w:tcPr>
          <w:p w14:paraId="631FCDE3"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10</w:t>
            </w:r>
          </w:p>
        </w:tc>
        <w:tc>
          <w:tcPr>
            <w:tcW w:w="5742" w:type="dxa"/>
            <w:vAlign w:val="center"/>
          </w:tcPr>
          <w:p w14:paraId="562A6B29"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pokrycia kosztów wymiany zamków i zabezpieczeń</w:t>
            </w:r>
          </w:p>
        </w:tc>
        <w:tc>
          <w:tcPr>
            <w:tcW w:w="992" w:type="dxa"/>
            <w:vAlign w:val="center"/>
          </w:tcPr>
          <w:p w14:paraId="345DDABD"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0F9D4C25"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8 pkt</w:t>
            </w:r>
          </w:p>
        </w:tc>
      </w:tr>
      <w:tr w:rsidR="00EF19DE" w:rsidRPr="0070053E" w14:paraId="5C9D5CE7" w14:textId="77777777" w:rsidTr="00515588">
        <w:trPr>
          <w:trHeight w:val="411"/>
          <w:jc w:val="center"/>
        </w:trPr>
        <w:tc>
          <w:tcPr>
            <w:tcW w:w="1003" w:type="dxa"/>
            <w:vAlign w:val="center"/>
          </w:tcPr>
          <w:p w14:paraId="3F44E829"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11</w:t>
            </w:r>
          </w:p>
        </w:tc>
        <w:tc>
          <w:tcPr>
            <w:tcW w:w="5742" w:type="dxa"/>
            <w:vAlign w:val="center"/>
          </w:tcPr>
          <w:p w14:paraId="518B526C"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zmiany definicji szkody całkowitej</w:t>
            </w:r>
          </w:p>
        </w:tc>
        <w:tc>
          <w:tcPr>
            <w:tcW w:w="992" w:type="dxa"/>
            <w:vAlign w:val="center"/>
          </w:tcPr>
          <w:p w14:paraId="68E5D7CB"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5494696D"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8 pkt</w:t>
            </w:r>
          </w:p>
        </w:tc>
      </w:tr>
      <w:tr w:rsidR="00EF19DE" w:rsidRPr="0070053E" w14:paraId="6E48E91E" w14:textId="77777777" w:rsidTr="00515588">
        <w:trPr>
          <w:trHeight w:val="411"/>
          <w:jc w:val="center"/>
        </w:trPr>
        <w:tc>
          <w:tcPr>
            <w:tcW w:w="1003" w:type="dxa"/>
            <w:vAlign w:val="center"/>
          </w:tcPr>
          <w:p w14:paraId="1C01EFBF"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12</w:t>
            </w:r>
          </w:p>
        </w:tc>
        <w:tc>
          <w:tcPr>
            <w:tcW w:w="5742" w:type="dxa"/>
            <w:vAlign w:val="center"/>
          </w:tcPr>
          <w:p w14:paraId="11574676"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odpowiedzialności dla szkód kradzieżowych</w:t>
            </w:r>
          </w:p>
        </w:tc>
        <w:tc>
          <w:tcPr>
            <w:tcW w:w="992" w:type="dxa"/>
            <w:vAlign w:val="center"/>
          </w:tcPr>
          <w:p w14:paraId="5C36C8B3"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3CBE5ED5"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8 pkt</w:t>
            </w:r>
          </w:p>
        </w:tc>
      </w:tr>
      <w:tr w:rsidR="00EF19DE" w:rsidRPr="0070053E" w14:paraId="255A90C4" w14:textId="77777777" w:rsidTr="00515588">
        <w:trPr>
          <w:trHeight w:val="411"/>
          <w:jc w:val="center"/>
        </w:trPr>
        <w:tc>
          <w:tcPr>
            <w:tcW w:w="1003" w:type="dxa"/>
            <w:vAlign w:val="center"/>
          </w:tcPr>
          <w:p w14:paraId="7E2418A2"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13</w:t>
            </w:r>
          </w:p>
        </w:tc>
        <w:tc>
          <w:tcPr>
            <w:tcW w:w="5742" w:type="dxa"/>
            <w:vAlign w:val="center"/>
          </w:tcPr>
          <w:p w14:paraId="49D1FF0E"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zabezpieczeń dla nowo nabytych pojazdów</w:t>
            </w:r>
          </w:p>
        </w:tc>
        <w:tc>
          <w:tcPr>
            <w:tcW w:w="992" w:type="dxa"/>
            <w:vAlign w:val="center"/>
          </w:tcPr>
          <w:p w14:paraId="18328DD6"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667804BC"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8 pkt</w:t>
            </w:r>
          </w:p>
        </w:tc>
      </w:tr>
      <w:tr w:rsidR="00EF19DE" w:rsidRPr="0070053E" w14:paraId="333DA93A" w14:textId="77777777" w:rsidTr="00515588">
        <w:trPr>
          <w:trHeight w:val="411"/>
          <w:jc w:val="center"/>
        </w:trPr>
        <w:tc>
          <w:tcPr>
            <w:tcW w:w="1003" w:type="dxa"/>
            <w:vAlign w:val="center"/>
          </w:tcPr>
          <w:p w14:paraId="1E707B55"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14</w:t>
            </w:r>
          </w:p>
        </w:tc>
        <w:tc>
          <w:tcPr>
            <w:tcW w:w="5742" w:type="dxa"/>
            <w:vAlign w:val="center"/>
          </w:tcPr>
          <w:p w14:paraId="5C383455"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holowania bez limitu kilometrów</w:t>
            </w:r>
          </w:p>
        </w:tc>
        <w:tc>
          <w:tcPr>
            <w:tcW w:w="992" w:type="dxa"/>
            <w:vAlign w:val="center"/>
          </w:tcPr>
          <w:p w14:paraId="733C9384"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75F42BB5"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6 pkt</w:t>
            </w:r>
          </w:p>
        </w:tc>
      </w:tr>
      <w:tr w:rsidR="00EF19DE" w:rsidRPr="0070053E" w14:paraId="28139632" w14:textId="77777777" w:rsidTr="00515588">
        <w:trPr>
          <w:trHeight w:val="411"/>
          <w:jc w:val="center"/>
        </w:trPr>
        <w:tc>
          <w:tcPr>
            <w:tcW w:w="1003" w:type="dxa"/>
            <w:vAlign w:val="center"/>
          </w:tcPr>
          <w:p w14:paraId="5F91F441"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15</w:t>
            </w:r>
          </w:p>
        </w:tc>
        <w:tc>
          <w:tcPr>
            <w:tcW w:w="5742" w:type="dxa"/>
            <w:vAlign w:val="center"/>
          </w:tcPr>
          <w:p w14:paraId="7D5447D0"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wynajmu pojazdu zastępczego I</w:t>
            </w:r>
          </w:p>
        </w:tc>
        <w:tc>
          <w:tcPr>
            <w:tcW w:w="992" w:type="dxa"/>
            <w:vAlign w:val="center"/>
          </w:tcPr>
          <w:p w14:paraId="2553ED7A"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1FCA1EFD"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6 pkt</w:t>
            </w:r>
          </w:p>
        </w:tc>
      </w:tr>
      <w:tr w:rsidR="00EF19DE" w:rsidRPr="0070053E" w14:paraId="3876E52D" w14:textId="77777777" w:rsidTr="00515588">
        <w:trPr>
          <w:trHeight w:val="411"/>
          <w:jc w:val="center"/>
        </w:trPr>
        <w:tc>
          <w:tcPr>
            <w:tcW w:w="1003" w:type="dxa"/>
            <w:vAlign w:val="center"/>
          </w:tcPr>
          <w:p w14:paraId="1275BE2E"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16</w:t>
            </w:r>
          </w:p>
        </w:tc>
        <w:tc>
          <w:tcPr>
            <w:tcW w:w="5742" w:type="dxa"/>
            <w:vAlign w:val="center"/>
          </w:tcPr>
          <w:p w14:paraId="4A0D9F29"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wynajmu pojazdu zastępczego II</w:t>
            </w:r>
          </w:p>
        </w:tc>
        <w:tc>
          <w:tcPr>
            <w:tcW w:w="992" w:type="dxa"/>
            <w:vAlign w:val="center"/>
          </w:tcPr>
          <w:p w14:paraId="079FC76F"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17B29125"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6 pkt</w:t>
            </w:r>
          </w:p>
        </w:tc>
      </w:tr>
      <w:tr w:rsidR="00EF19DE" w:rsidRPr="0070053E" w14:paraId="097B6BFD" w14:textId="77777777" w:rsidTr="00515588">
        <w:trPr>
          <w:trHeight w:val="411"/>
          <w:jc w:val="center"/>
        </w:trPr>
        <w:tc>
          <w:tcPr>
            <w:tcW w:w="1003" w:type="dxa"/>
            <w:vAlign w:val="center"/>
          </w:tcPr>
          <w:p w14:paraId="4442B3AF"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17</w:t>
            </w:r>
          </w:p>
        </w:tc>
        <w:tc>
          <w:tcPr>
            <w:tcW w:w="5742" w:type="dxa"/>
            <w:vAlign w:val="center"/>
          </w:tcPr>
          <w:p w14:paraId="4DF40D3A"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wynajmu pojazdu zastępczego plus</w:t>
            </w:r>
          </w:p>
        </w:tc>
        <w:tc>
          <w:tcPr>
            <w:tcW w:w="992" w:type="dxa"/>
            <w:vAlign w:val="center"/>
          </w:tcPr>
          <w:p w14:paraId="26AC3CF1"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38AABF58"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10 pkt</w:t>
            </w:r>
          </w:p>
        </w:tc>
      </w:tr>
      <w:tr w:rsidR="00EF19DE" w:rsidRPr="0070053E" w14:paraId="2FD4D4AC" w14:textId="77777777" w:rsidTr="00515588">
        <w:trPr>
          <w:trHeight w:val="411"/>
          <w:jc w:val="center"/>
        </w:trPr>
        <w:tc>
          <w:tcPr>
            <w:tcW w:w="1003" w:type="dxa"/>
            <w:vAlign w:val="center"/>
          </w:tcPr>
          <w:p w14:paraId="5EEA744B" w14:textId="77777777" w:rsidR="00EF19DE" w:rsidRPr="0070053E" w:rsidRDefault="00EF19DE" w:rsidP="00515588">
            <w:pPr>
              <w:suppressAutoHyphens/>
              <w:spacing w:after="0" w:line="240" w:lineRule="auto"/>
              <w:jc w:val="center"/>
              <w:rPr>
                <w:rFonts w:ascii="Tahoma" w:hAnsi="Tahoma" w:cs="Tahoma"/>
                <w:sz w:val="20"/>
                <w:szCs w:val="20"/>
              </w:rPr>
            </w:pPr>
            <w:r w:rsidRPr="0070053E">
              <w:rPr>
                <w:rFonts w:ascii="Tahoma" w:hAnsi="Tahoma" w:cs="Tahoma"/>
                <w:sz w:val="20"/>
                <w:szCs w:val="20"/>
              </w:rPr>
              <w:t>18</w:t>
            </w:r>
          </w:p>
        </w:tc>
        <w:tc>
          <w:tcPr>
            <w:tcW w:w="5742" w:type="dxa"/>
            <w:vAlign w:val="center"/>
          </w:tcPr>
          <w:p w14:paraId="637C419A" w14:textId="77777777" w:rsidR="00EF19DE" w:rsidRPr="0070053E" w:rsidRDefault="00EF19DE" w:rsidP="00515588">
            <w:pPr>
              <w:spacing w:after="0" w:line="240" w:lineRule="auto"/>
              <w:ind w:left="131"/>
              <w:rPr>
                <w:rFonts w:ascii="Tahoma" w:hAnsi="Tahoma" w:cs="Tahoma"/>
                <w:sz w:val="20"/>
                <w:szCs w:val="20"/>
              </w:rPr>
            </w:pPr>
            <w:r w:rsidRPr="0070053E">
              <w:rPr>
                <w:rFonts w:ascii="Tahoma" w:hAnsi="Tahoma" w:cs="Tahoma"/>
                <w:sz w:val="20"/>
                <w:szCs w:val="20"/>
              </w:rPr>
              <w:t>Klauzula zwiększenia wartości rynkowej pojazdu</w:t>
            </w:r>
          </w:p>
        </w:tc>
        <w:tc>
          <w:tcPr>
            <w:tcW w:w="992" w:type="dxa"/>
            <w:vAlign w:val="center"/>
          </w:tcPr>
          <w:p w14:paraId="30EDA16A" w14:textId="77777777" w:rsidR="00EF19DE" w:rsidRPr="0070053E" w:rsidRDefault="00EF19DE" w:rsidP="00515588">
            <w:pPr>
              <w:spacing w:after="0" w:line="240" w:lineRule="auto"/>
              <w:jc w:val="center"/>
              <w:rPr>
                <w:rFonts w:ascii="Tahoma" w:hAnsi="Tahoma" w:cs="Tahoma"/>
                <w:sz w:val="20"/>
                <w:szCs w:val="20"/>
              </w:rPr>
            </w:pPr>
          </w:p>
        </w:tc>
        <w:tc>
          <w:tcPr>
            <w:tcW w:w="1669" w:type="dxa"/>
            <w:vAlign w:val="center"/>
          </w:tcPr>
          <w:p w14:paraId="27562BA3"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sz w:val="20"/>
                <w:szCs w:val="20"/>
              </w:rPr>
              <w:t>10 pkt</w:t>
            </w:r>
          </w:p>
        </w:tc>
      </w:tr>
    </w:tbl>
    <w:p w14:paraId="12EF96C4" w14:textId="77777777" w:rsidR="00EF19DE" w:rsidRPr="0070053E" w:rsidRDefault="00EF19DE" w:rsidP="00EF19DE">
      <w:pPr>
        <w:spacing w:after="0" w:line="240" w:lineRule="auto"/>
        <w:ind w:left="60"/>
        <w:jc w:val="both"/>
        <w:rPr>
          <w:rFonts w:ascii="Tahoma" w:hAnsi="Tahoma" w:cs="Tahoma"/>
          <w:position w:val="-4"/>
          <w:sz w:val="20"/>
          <w:szCs w:val="20"/>
        </w:rPr>
      </w:pPr>
    </w:p>
    <w:p w14:paraId="0C778D3C" w14:textId="77777777" w:rsidR="00EF19DE" w:rsidRPr="0070053E" w:rsidRDefault="00EF19DE" w:rsidP="00EF19DE">
      <w:pPr>
        <w:spacing w:after="0" w:line="240" w:lineRule="auto"/>
        <w:ind w:left="60"/>
        <w:jc w:val="both"/>
        <w:rPr>
          <w:rFonts w:ascii="Tahoma" w:hAnsi="Tahoma" w:cs="Tahoma"/>
          <w:position w:val="-4"/>
          <w:sz w:val="20"/>
          <w:szCs w:val="20"/>
        </w:rPr>
      </w:pPr>
      <w:r w:rsidRPr="0070053E">
        <w:rPr>
          <w:rFonts w:ascii="Tahoma" w:hAnsi="Tahoma" w:cs="Tahoma"/>
          <w:position w:val="-4"/>
          <w:sz w:val="20"/>
          <w:szCs w:val="20"/>
        </w:rPr>
        <w:t>*W przypadku braku zapisu „TAK” lub „NIE” przy danej klauzuli Zamawiający uzna, że dana klauzula nie została zaakceptowana w ofercie przez Wykonawcę.</w:t>
      </w:r>
    </w:p>
    <w:p w14:paraId="6BB72702" w14:textId="77777777" w:rsidR="00EF19DE" w:rsidRPr="00AD5E17" w:rsidRDefault="00EF19DE" w:rsidP="00EF19DE">
      <w:pPr>
        <w:spacing w:after="0" w:line="240" w:lineRule="auto"/>
        <w:ind w:left="60"/>
        <w:jc w:val="both"/>
        <w:rPr>
          <w:rFonts w:ascii="Tahoma" w:hAnsi="Tahoma" w:cs="Tahoma"/>
          <w:b/>
          <w:position w:val="-4"/>
          <w:sz w:val="20"/>
          <w:szCs w:val="20"/>
          <w:highlight w:val="darkGreen"/>
        </w:rPr>
      </w:pPr>
    </w:p>
    <w:p w14:paraId="6C60583B" w14:textId="77777777" w:rsidR="00EF19DE" w:rsidRPr="002D6D5A" w:rsidRDefault="00EF19DE" w:rsidP="00EF19DE">
      <w:pPr>
        <w:spacing w:after="0" w:line="240" w:lineRule="auto"/>
        <w:ind w:left="709" w:hanging="360"/>
        <w:rPr>
          <w:rFonts w:ascii="Tahoma" w:hAnsi="Tahoma" w:cs="Tahoma"/>
          <w:sz w:val="20"/>
          <w:szCs w:val="20"/>
        </w:rPr>
      </w:pPr>
      <w:r w:rsidRPr="002D6D5A">
        <w:rPr>
          <w:rFonts w:ascii="Tahoma" w:hAnsi="Tahoma" w:cs="Tahoma"/>
          <w:sz w:val="20"/>
          <w:szCs w:val="20"/>
        </w:rPr>
        <w:t>Oświadczenie dotyczące wszystkich części Zamówienia:</w:t>
      </w:r>
    </w:p>
    <w:p w14:paraId="4725CDD6" w14:textId="77777777" w:rsidR="00EF19DE" w:rsidRPr="002D6D5A" w:rsidRDefault="00EF19DE">
      <w:pPr>
        <w:numPr>
          <w:ilvl w:val="0"/>
          <w:numId w:val="49"/>
        </w:numPr>
        <w:spacing w:after="0" w:line="240" w:lineRule="auto"/>
        <w:jc w:val="both"/>
        <w:rPr>
          <w:rFonts w:ascii="Tahoma" w:hAnsi="Tahoma" w:cs="Tahoma"/>
          <w:sz w:val="20"/>
          <w:szCs w:val="20"/>
        </w:rPr>
      </w:pPr>
      <w:bookmarkStart w:id="52" w:name="_Hlk124150269"/>
      <w:r w:rsidRPr="002D6D5A">
        <w:rPr>
          <w:rFonts w:ascii="Tahoma" w:hAnsi="Tahoma" w:cs="Tahoma"/>
          <w:sz w:val="20"/>
          <w:szCs w:val="20"/>
        </w:rPr>
        <w:t>W przypadku wyboru naszej oferty, przed podpisaniem umowy o udzielenie zamówienia publicznego zobowiązujemy się, do przedstawienia Zamawiającemu rozbicia składki na poszczególne jednostki Zamawiającego i inne podmioty podlegające wspólnemu ubezpieczeniu wraz z podaniem składek/stawek ubezpieczeniowych w poszczególnych ryzykach, (dotyczy to również ubezpieczeń wspólnych).</w:t>
      </w:r>
    </w:p>
    <w:bookmarkEnd w:id="52"/>
    <w:p w14:paraId="10567512" w14:textId="77777777" w:rsidR="00EF19DE" w:rsidRPr="002D6D5A" w:rsidRDefault="00EF19DE">
      <w:pPr>
        <w:numPr>
          <w:ilvl w:val="0"/>
          <w:numId w:val="49"/>
        </w:numPr>
        <w:spacing w:after="0" w:line="240" w:lineRule="auto"/>
        <w:jc w:val="both"/>
        <w:rPr>
          <w:rFonts w:ascii="Tahoma" w:hAnsi="Tahoma" w:cs="Tahoma"/>
          <w:sz w:val="20"/>
          <w:szCs w:val="20"/>
        </w:rPr>
      </w:pPr>
      <w:r w:rsidRPr="002D6D5A">
        <w:rPr>
          <w:rFonts w:ascii="Tahoma" w:hAnsi="Tahoma" w:cs="Tahoma"/>
          <w:sz w:val="20"/>
          <w:szCs w:val="20"/>
        </w:rPr>
        <w:t>Oświadczamy, że uzyskaliśmy informacje niezbędne do przygotowania oferty i właściwego wykonania zamówienia oraz przyjmujemy warunki określone w SWZ.</w:t>
      </w:r>
    </w:p>
    <w:p w14:paraId="5FD5DD59" w14:textId="77777777" w:rsidR="00EF19DE" w:rsidRPr="002D6D5A" w:rsidRDefault="00EF19DE">
      <w:pPr>
        <w:numPr>
          <w:ilvl w:val="0"/>
          <w:numId w:val="49"/>
        </w:numPr>
        <w:spacing w:after="0" w:line="240" w:lineRule="auto"/>
        <w:jc w:val="both"/>
        <w:rPr>
          <w:rFonts w:ascii="Tahoma" w:hAnsi="Tahoma" w:cs="Tahoma"/>
          <w:sz w:val="20"/>
          <w:szCs w:val="20"/>
        </w:rPr>
      </w:pPr>
      <w:bookmarkStart w:id="53" w:name="_Hlk62075828"/>
      <w:r w:rsidRPr="002D6D5A">
        <w:rPr>
          <w:rFonts w:ascii="Tahoma" w:hAnsi="Tahoma" w:cs="Tahoma"/>
          <w:sz w:val="20"/>
          <w:szCs w:val="20"/>
        </w:rPr>
        <w:t>Oświadczamy, że akceptujemy zawarte w warunkach umownych SWZ zaproponowane przez Zamawiającego warunki płatności.</w:t>
      </w:r>
    </w:p>
    <w:bookmarkEnd w:id="53"/>
    <w:p w14:paraId="2A9986CF" w14:textId="2130E9EA" w:rsidR="00EF19DE" w:rsidRPr="00313A83" w:rsidRDefault="00EF19DE">
      <w:pPr>
        <w:numPr>
          <w:ilvl w:val="0"/>
          <w:numId w:val="49"/>
        </w:numPr>
        <w:spacing w:after="0" w:line="240" w:lineRule="auto"/>
        <w:jc w:val="both"/>
        <w:rPr>
          <w:rFonts w:ascii="Tahoma" w:hAnsi="Tahoma" w:cs="Tahoma"/>
          <w:sz w:val="20"/>
          <w:szCs w:val="20"/>
        </w:rPr>
      </w:pPr>
      <w:r w:rsidRPr="002D6D5A">
        <w:rPr>
          <w:rFonts w:ascii="Tahoma" w:hAnsi="Tahoma" w:cs="Tahoma"/>
          <w:sz w:val="20"/>
          <w:szCs w:val="20"/>
        </w:rPr>
        <w:t xml:space="preserve">Oświadczamy, że usługa </w:t>
      </w:r>
      <w:r w:rsidRPr="00313A83">
        <w:rPr>
          <w:rFonts w:ascii="Tahoma" w:hAnsi="Tahoma" w:cs="Tahoma"/>
          <w:sz w:val="20"/>
          <w:szCs w:val="20"/>
        </w:rPr>
        <w:t xml:space="preserve">ubezpieczenia zwolniona jest z podatku VAT zgodnie z art. 43 ust. 1 pkt 37 Ustawy z dnia 11 marca 2004 o podatku od towarów i usług </w:t>
      </w:r>
      <w:bookmarkStart w:id="54" w:name="_Hlk210381100"/>
      <w:r w:rsidR="00D65BEB" w:rsidRPr="00313A83">
        <w:rPr>
          <w:rFonts w:ascii="Tahoma" w:hAnsi="Tahoma" w:cs="Tahoma"/>
          <w:sz w:val="20"/>
          <w:szCs w:val="20"/>
        </w:rPr>
        <w:t xml:space="preserve">(Dz.U. z 2025 r., poz. 775 z </w:t>
      </w:r>
      <w:proofErr w:type="spellStart"/>
      <w:r w:rsidR="00D65BEB" w:rsidRPr="00313A83">
        <w:rPr>
          <w:rFonts w:ascii="Tahoma" w:hAnsi="Tahoma" w:cs="Tahoma"/>
          <w:sz w:val="20"/>
          <w:szCs w:val="20"/>
        </w:rPr>
        <w:t>późn</w:t>
      </w:r>
      <w:proofErr w:type="spellEnd"/>
      <w:r w:rsidR="00D65BEB" w:rsidRPr="00313A83">
        <w:rPr>
          <w:rFonts w:ascii="Tahoma" w:hAnsi="Tahoma" w:cs="Tahoma"/>
          <w:sz w:val="20"/>
          <w:szCs w:val="20"/>
        </w:rPr>
        <w:t>. zm.).</w:t>
      </w:r>
      <w:bookmarkEnd w:id="54"/>
    </w:p>
    <w:p w14:paraId="5ED5871E" w14:textId="77777777" w:rsidR="00EF19DE" w:rsidRPr="00313A83" w:rsidRDefault="00EF19DE">
      <w:pPr>
        <w:numPr>
          <w:ilvl w:val="0"/>
          <w:numId w:val="49"/>
        </w:numPr>
        <w:spacing w:after="0" w:line="240" w:lineRule="auto"/>
        <w:jc w:val="both"/>
        <w:rPr>
          <w:rFonts w:ascii="Tahoma" w:hAnsi="Tahoma" w:cs="Tahoma"/>
          <w:sz w:val="20"/>
          <w:szCs w:val="20"/>
        </w:rPr>
      </w:pPr>
      <w:r w:rsidRPr="00313A83">
        <w:rPr>
          <w:rFonts w:ascii="Tahoma" w:hAnsi="Tahoma" w:cs="Tahoma"/>
          <w:sz w:val="20"/>
          <w:szCs w:val="20"/>
        </w:rPr>
        <w:lastRenderedPageBreak/>
        <w:t>Oświadczamy, że zapoznaliśmy się i akceptujemy projektowane postanowienia umowy określone w SWZ</w:t>
      </w:r>
      <w:r w:rsidRPr="00313A83">
        <w:rPr>
          <w:rFonts w:ascii="Tahoma" w:hAnsi="Tahoma" w:cs="Tahoma"/>
          <w:sz w:val="20"/>
          <w:szCs w:val="20"/>
        </w:rPr>
        <w:br/>
        <w:t>i zobowiązujemy się, w przypadku wyboru naszej oferty, do zawarcia umów zgodnie z niniejszą ofertą, na warunkach określonych w SWZ, w miejscu i terminie wyznaczonym przez Zamawiającego.</w:t>
      </w:r>
    </w:p>
    <w:p w14:paraId="40AD7486" w14:textId="77777777" w:rsidR="00EF19DE" w:rsidRPr="00313A83" w:rsidRDefault="00EF19DE">
      <w:pPr>
        <w:numPr>
          <w:ilvl w:val="0"/>
          <w:numId w:val="49"/>
        </w:numPr>
        <w:spacing w:after="0" w:line="240" w:lineRule="auto"/>
        <w:jc w:val="both"/>
        <w:rPr>
          <w:rFonts w:ascii="Tahoma" w:hAnsi="Tahoma" w:cs="Tahoma"/>
          <w:sz w:val="20"/>
          <w:szCs w:val="20"/>
        </w:rPr>
      </w:pPr>
      <w:bookmarkStart w:id="55" w:name="_Hlk62075989"/>
      <w:r w:rsidRPr="00313A83">
        <w:rPr>
          <w:rFonts w:ascii="Tahoma" w:hAnsi="Tahoma" w:cs="Tahoma"/>
          <w:sz w:val="20"/>
          <w:szCs w:val="20"/>
        </w:rPr>
        <w:t xml:space="preserve">Zamierzamy powierzyć niżej wymienionym podwykonawcom następujące części zamówienia (następujący zakres czynności ubezpieczeniowych związanych z przedmiotem zamówienia) </w:t>
      </w:r>
      <w:r w:rsidRPr="00313A83">
        <w:rPr>
          <w:rFonts w:ascii="Tahoma" w:hAnsi="Tahoma" w:cs="Tahoma"/>
          <w:i/>
          <w:sz w:val="20"/>
          <w:szCs w:val="20"/>
        </w:rPr>
        <w:t>/wypełniają Wykonawcy, którzy deklarują taki zamiar/:</w:t>
      </w:r>
    </w:p>
    <w:p w14:paraId="595BFE5D" w14:textId="77777777" w:rsidR="00EF19DE" w:rsidRPr="00313A83" w:rsidRDefault="00EF19DE" w:rsidP="00EF19DE">
      <w:pPr>
        <w:spacing w:after="0" w:line="240" w:lineRule="auto"/>
        <w:ind w:left="709" w:hanging="349"/>
        <w:jc w:val="both"/>
        <w:rPr>
          <w:rFonts w:ascii="Tahoma" w:hAnsi="Tahoma" w:cs="Tahoma"/>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4404"/>
        <w:gridCol w:w="4438"/>
      </w:tblGrid>
      <w:tr w:rsidR="00EF19DE" w:rsidRPr="00313A83" w14:paraId="7D248F4B" w14:textId="77777777" w:rsidTr="00515588">
        <w:trPr>
          <w:jc w:val="center"/>
        </w:trPr>
        <w:tc>
          <w:tcPr>
            <w:tcW w:w="561" w:type="dxa"/>
          </w:tcPr>
          <w:p w14:paraId="393A0CC7" w14:textId="77777777" w:rsidR="00EF19DE" w:rsidRPr="00313A83" w:rsidRDefault="00EF19DE" w:rsidP="00515588">
            <w:pPr>
              <w:spacing w:after="0" w:line="240" w:lineRule="auto"/>
              <w:jc w:val="center"/>
              <w:rPr>
                <w:rFonts w:ascii="Tahoma" w:hAnsi="Tahoma" w:cs="Tahoma"/>
                <w:b/>
                <w:sz w:val="20"/>
                <w:szCs w:val="20"/>
              </w:rPr>
            </w:pPr>
            <w:r w:rsidRPr="00313A83">
              <w:rPr>
                <w:rFonts w:ascii="Tahoma" w:hAnsi="Tahoma" w:cs="Tahoma"/>
                <w:b/>
                <w:sz w:val="20"/>
                <w:szCs w:val="20"/>
              </w:rPr>
              <w:t>L.p.</w:t>
            </w:r>
          </w:p>
        </w:tc>
        <w:tc>
          <w:tcPr>
            <w:tcW w:w="4404" w:type="dxa"/>
          </w:tcPr>
          <w:p w14:paraId="030903B7" w14:textId="77777777" w:rsidR="00EF19DE" w:rsidRPr="00313A83" w:rsidRDefault="00EF19DE" w:rsidP="00515588">
            <w:pPr>
              <w:spacing w:after="0" w:line="240" w:lineRule="auto"/>
              <w:jc w:val="center"/>
              <w:rPr>
                <w:rFonts w:ascii="Tahoma" w:hAnsi="Tahoma" w:cs="Tahoma"/>
                <w:b/>
                <w:sz w:val="20"/>
                <w:szCs w:val="20"/>
              </w:rPr>
            </w:pPr>
            <w:r w:rsidRPr="00313A83">
              <w:rPr>
                <w:rFonts w:ascii="Tahoma" w:hAnsi="Tahoma" w:cs="Tahoma"/>
                <w:b/>
                <w:bCs/>
                <w:sz w:val="20"/>
                <w:szCs w:val="20"/>
              </w:rPr>
              <w:t>Części zamówienia powierzone podwykonawcom (zakres czynności ubezpieczeniowych powierzonych podwykonawcom)</w:t>
            </w:r>
          </w:p>
        </w:tc>
        <w:tc>
          <w:tcPr>
            <w:tcW w:w="4438" w:type="dxa"/>
          </w:tcPr>
          <w:p w14:paraId="0BE039A8" w14:textId="77777777" w:rsidR="00EF19DE" w:rsidRPr="00313A83" w:rsidRDefault="00EF19DE" w:rsidP="00515588">
            <w:pPr>
              <w:spacing w:after="0" w:line="240" w:lineRule="auto"/>
              <w:jc w:val="center"/>
              <w:rPr>
                <w:rFonts w:ascii="Tahoma" w:hAnsi="Tahoma" w:cs="Tahoma"/>
                <w:b/>
                <w:sz w:val="20"/>
                <w:szCs w:val="20"/>
              </w:rPr>
            </w:pPr>
            <w:r w:rsidRPr="00313A83">
              <w:rPr>
                <w:rFonts w:ascii="Tahoma" w:hAnsi="Tahoma" w:cs="Tahoma"/>
                <w:b/>
                <w:sz w:val="20"/>
                <w:szCs w:val="20"/>
              </w:rPr>
              <w:t xml:space="preserve">Nazwa podwykonawcy </w:t>
            </w:r>
          </w:p>
          <w:p w14:paraId="3410A206" w14:textId="77777777" w:rsidR="00EF19DE" w:rsidRPr="00313A83" w:rsidRDefault="00EF19DE" w:rsidP="00515588">
            <w:pPr>
              <w:spacing w:after="0" w:line="240" w:lineRule="auto"/>
              <w:jc w:val="center"/>
              <w:rPr>
                <w:rFonts w:ascii="Tahoma" w:hAnsi="Tahoma" w:cs="Tahoma"/>
                <w:b/>
                <w:sz w:val="20"/>
                <w:szCs w:val="20"/>
              </w:rPr>
            </w:pPr>
            <w:r w:rsidRPr="00313A83">
              <w:rPr>
                <w:rFonts w:ascii="Tahoma" w:hAnsi="Tahoma" w:cs="Tahoma"/>
                <w:b/>
                <w:sz w:val="20"/>
                <w:szCs w:val="20"/>
              </w:rPr>
              <w:t>(jeżeli jest już znana)</w:t>
            </w:r>
          </w:p>
        </w:tc>
      </w:tr>
      <w:tr w:rsidR="00EF19DE" w:rsidRPr="00313A83" w14:paraId="33314602" w14:textId="77777777" w:rsidTr="00515588">
        <w:trPr>
          <w:jc w:val="center"/>
        </w:trPr>
        <w:tc>
          <w:tcPr>
            <w:tcW w:w="561" w:type="dxa"/>
          </w:tcPr>
          <w:p w14:paraId="7E9A1A01" w14:textId="77777777" w:rsidR="00EF19DE" w:rsidRPr="00313A83" w:rsidRDefault="00EF19DE" w:rsidP="00515588">
            <w:pPr>
              <w:spacing w:after="0" w:line="240" w:lineRule="auto"/>
              <w:jc w:val="both"/>
              <w:rPr>
                <w:rFonts w:ascii="Tahoma" w:hAnsi="Tahoma" w:cs="Tahoma"/>
                <w:sz w:val="20"/>
                <w:szCs w:val="20"/>
              </w:rPr>
            </w:pPr>
          </w:p>
        </w:tc>
        <w:tc>
          <w:tcPr>
            <w:tcW w:w="4404" w:type="dxa"/>
          </w:tcPr>
          <w:p w14:paraId="78E49437" w14:textId="77777777" w:rsidR="00EF19DE" w:rsidRPr="00313A83" w:rsidRDefault="00EF19DE" w:rsidP="00515588">
            <w:pPr>
              <w:spacing w:after="0" w:line="240" w:lineRule="auto"/>
              <w:jc w:val="both"/>
              <w:rPr>
                <w:rFonts w:ascii="Tahoma" w:hAnsi="Tahoma" w:cs="Tahoma"/>
                <w:sz w:val="20"/>
                <w:szCs w:val="20"/>
              </w:rPr>
            </w:pPr>
          </w:p>
        </w:tc>
        <w:tc>
          <w:tcPr>
            <w:tcW w:w="4438" w:type="dxa"/>
          </w:tcPr>
          <w:p w14:paraId="74170BEC" w14:textId="77777777" w:rsidR="00EF19DE" w:rsidRPr="00313A83" w:rsidRDefault="00EF19DE" w:rsidP="00515588">
            <w:pPr>
              <w:spacing w:after="0" w:line="240" w:lineRule="auto"/>
              <w:jc w:val="both"/>
              <w:rPr>
                <w:rFonts w:ascii="Tahoma" w:hAnsi="Tahoma" w:cs="Tahoma"/>
                <w:sz w:val="20"/>
                <w:szCs w:val="20"/>
              </w:rPr>
            </w:pPr>
          </w:p>
        </w:tc>
      </w:tr>
      <w:tr w:rsidR="00EF19DE" w:rsidRPr="00313A83" w14:paraId="75109FEC" w14:textId="77777777" w:rsidTr="00515588">
        <w:trPr>
          <w:jc w:val="center"/>
        </w:trPr>
        <w:tc>
          <w:tcPr>
            <w:tcW w:w="561" w:type="dxa"/>
          </w:tcPr>
          <w:p w14:paraId="04579C83" w14:textId="77777777" w:rsidR="00EF19DE" w:rsidRPr="00313A83" w:rsidRDefault="00EF19DE" w:rsidP="00515588">
            <w:pPr>
              <w:spacing w:after="0" w:line="240" w:lineRule="auto"/>
              <w:jc w:val="both"/>
              <w:rPr>
                <w:rFonts w:ascii="Tahoma" w:hAnsi="Tahoma" w:cs="Tahoma"/>
                <w:sz w:val="20"/>
                <w:szCs w:val="20"/>
              </w:rPr>
            </w:pPr>
          </w:p>
        </w:tc>
        <w:tc>
          <w:tcPr>
            <w:tcW w:w="4404" w:type="dxa"/>
          </w:tcPr>
          <w:p w14:paraId="301C02A4" w14:textId="77777777" w:rsidR="00EF19DE" w:rsidRPr="00313A83" w:rsidRDefault="00EF19DE" w:rsidP="00515588">
            <w:pPr>
              <w:spacing w:after="0" w:line="240" w:lineRule="auto"/>
              <w:jc w:val="both"/>
              <w:rPr>
                <w:rFonts w:ascii="Tahoma" w:hAnsi="Tahoma" w:cs="Tahoma"/>
                <w:sz w:val="20"/>
                <w:szCs w:val="20"/>
              </w:rPr>
            </w:pPr>
          </w:p>
        </w:tc>
        <w:tc>
          <w:tcPr>
            <w:tcW w:w="4438" w:type="dxa"/>
          </w:tcPr>
          <w:p w14:paraId="3D9E1822" w14:textId="77777777" w:rsidR="00EF19DE" w:rsidRPr="00313A83" w:rsidRDefault="00EF19DE" w:rsidP="00515588">
            <w:pPr>
              <w:spacing w:after="0" w:line="240" w:lineRule="auto"/>
              <w:jc w:val="both"/>
              <w:rPr>
                <w:rFonts w:ascii="Tahoma" w:hAnsi="Tahoma" w:cs="Tahoma"/>
                <w:sz w:val="20"/>
                <w:szCs w:val="20"/>
              </w:rPr>
            </w:pPr>
          </w:p>
        </w:tc>
      </w:tr>
      <w:bookmarkEnd w:id="55"/>
    </w:tbl>
    <w:p w14:paraId="19D41D31" w14:textId="77777777" w:rsidR="00EF19DE" w:rsidRPr="00313A83" w:rsidRDefault="00EF19DE" w:rsidP="00EF19DE">
      <w:pPr>
        <w:spacing w:after="0" w:line="240" w:lineRule="auto"/>
        <w:jc w:val="both"/>
        <w:rPr>
          <w:rFonts w:ascii="Tahoma" w:hAnsi="Tahoma" w:cs="Tahoma"/>
          <w:sz w:val="20"/>
          <w:szCs w:val="20"/>
        </w:rPr>
      </w:pPr>
    </w:p>
    <w:p w14:paraId="7970AF66" w14:textId="481AD827" w:rsidR="00EF19DE" w:rsidRPr="0070053E" w:rsidRDefault="00EF19DE">
      <w:pPr>
        <w:numPr>
          <w:ilvl w:val="0"/>
          <w:numId w:val="49"/>
        </w:numPr>
        <w:spacing w:after="0" w:line="240" w:lineRule="auto"/>
        <w:jc w:val="both"/>
        <w:rPr>
          <w:rFonts w:ascii="Tahoma" w:hAnsi="Tahoma" w:cs="Tahoma"/>
          <w:sz w:val="20"/>
          <w:szCs w:val="20"/>
        </w:rPr>
      </w:pPr>
      <w:r w:rsidRPr="00313A83">
        <w:rPr>
          <w:rFonts w:ascii="Tahoma" w:hAnsi="Tahoma" w:cs="Tahoma"/>
          <w:sz w:val="20"/>
          <w:szCs w:val="20"/>
        </w:rPr>
        <w:t xml:space="preserve">Oświadczamy, że Zamawiający (Ubezpieczający/Ubezpieczony) nie będzie zobowiązany do pokrywania strat Wykonawcy działającego </w:t>
      </w:r>
      <w:r w:rsidRPr="0070053E">
        <w:rPr>
          <w:rFonts w:ascii="Tahoma" w:hAnsi="Tahoma" w:cs="Tahoma"/>
          <w:sz w:val="20"/>
          <w:szCs w:val="20"/>
        </w:rPr>
        <w:t xml:space="preserve">w formie towarzystwa ubezpieczeń wzajemnych przez wnoszenie dodatkowej składki, zgodnie z art. 111 ust. 2 Ustawy z dnia 11 września 2015 r. o działalności ubezpieczeniowej i reasekuracyjnej </w:t>
      </w:r>
      <w:bookmarkStart w:id="56" w:name="_Hlk219380719"/>
      <w:r w:rsidR="00975E88" w:rsidRPr="0070053E">
        <w:rPr>
          <w:rFonts w:ascii="Tahoma" w:hAnsi="Tahoma" w:cs="Tahoma"/>
          <w:sz w:val="20"/>
          <w:szCs w:val="20"/>
        </w:rPr>
        <w:t>(</w:t>
      </w:r>
      <w:bookmarkStart w:id="57" w:name="_Hlk219376847"/>
      <w:r w:rsidR="00975E88" w:rsidRPr="0070053E">
        <w:rPr>
          <w:rFonts w:ascii="Tahoma" w:hAnsi="Tahoma" w:cs="Tahoma"/>
          <w:sz w:val="20"/>
          <w:szCs w:val="20"/>
        </w:rPr>
        <w:t>Dz.U. z 2025 r. poz. 1526</w:t>
      </w:r>
      <w:bookmarkEnd w:id="57"/>
      <w:r w:rsidR="00975E88" w:rsidRPr="0070053E">
        <w:rPr>
          <w:rFonts w:ascii="Tahoma" w:hAnsi="Tahoma" w:cs="Tahoma"/>
          <w:sz w:val="20"/>
          <w:szCs w:val="20"/>
        </w:rPr>
        <w:t>).</w:t>
      </w:r>
      <w:bookmarkEnd w:id="56"/>
    </w:p>
    <w:p w14:paraId="7305CAA5" w14:textId="77777777" w:rsidR="00EF19DE" w:rsidRPr="0070053E" w:rsidRDefault="00EF19DE">
      <w:pPr>
        <w:numPr>
          <w:ilvl w:val="0"/>
          <w:numId w:val="49"/>
        </w:numPr>
        <w:spacing w:after="0" w:line="240" w:lineRule="auto"/>
        <w:jc w:val="both"/>
        <w:rPr>
          <w:rFonts w:ascii="Tahoma" w:hAnsi="Tahoma" w:cs="Tahoma"/>
          <w:sz w:val="20"/>
          <w:szCs w:val="20"/>
        </w:rPr>
      </w:pPr>
      <w:r w:rsidRPr="0070053E">
        <w:rPr>
          <w:rFonts w:ascii="Tahoma" w:hAnsi="Tahoma" w:cs="Tahoma"/>
          <w:sz w:val="20"/>
          <w:szCs w:val="20"/>
        </w:rPr>
        <w:t>Oświadczam, że wypełniłem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pozyskałem w celu ubiegania się o udzielenie zamówienia publicznego w niniejszym postępowaniu.</w:t>
      </w:r>
    </w:p>
    <w:p w14:paraId="403C200A" w14:textId="77777777" w:rsidR="00EF19DE" w:rsidRPr="0070053E" w:rsidRDefault="00EF19DE">
      <w:pPr>
        <w:numPr>
          <w:ilvl w:val="0"/>
          <w:numId w:val="49"/>
        </w:numPr>
        <w:spacing w:after="0" w:line="240" w:lineRule="auto"/>
        <w:jc w:val="both"/>
        <w:rPr>
          <w:rFonts w:ascii="Tahoma" w:hAnsi="Tahoma" w:cs="Tahoma"/>
          <w:sz w:val="20"/>
          <w:szCs w:val="20"/>
        </w:rPr>
      </w:pPr>
      <w:r w:rsidRPr="0070053E">
        <w:rPr>
          <w:rFonts w:ascii="Tahoma" w:hAnsi="Tahoma" w:cs="Tahoma"/>
          <w:sz w:val="20"/>
          <w:szCs w:val="20"/>
        </w:rPr>
        <w:t>Oświadczamy, że do poszczególnych ubezpieczeń stanowiących przedmiot zamówienia będą miały zastosowanie wymienione poniżej warunki ubezpieczenia: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5"/>
        <w:gridCol w:w="4707"/>
      </w:tblGrid>
      <w:tr w:rsidR="00EF19DE" w:rsidRPr="0070053E" w14:paraId="159C64C3" w14:textId="77777777" w:rsidTr="0070053E">
        <w:tc>
          <w:tcPr>
            <w:tcW w:w="4655" w:type="dxa"/>
          </w:tcPr>
          <w:p w14:paraId="5DA60276"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Ryzyko</w:t>
            </w:r>
          </w:p>
        </w:tc>
        <w:tc>
          <w:tcPr>
            <w:tcW w:w="4707" w:type="dxa"/>
          </w:tcPr>
          <w:p w14:paraId="44B9591C"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 xml:space="preserve">Warunki ubezpieczenia mające zastosowanie do danego ubezpieczenia </w:t>
            </w:r>
            <w:r w:rsidRPr="0070053E">
              <w:rPr>
                <w:rFonts w:ascii="Tahoma" w:hAnsi="Tahoma" w:cs="Tahoma"/>
                <w:bCs/>
                <w:sz w:val="20"/>
                <w:szCs w:val="20"/>
              </w:rPr>
              <w:t>/prosimy o podanie nazwy OWU oraz danym pozwalających je jednoznacznie zidentyfikować/</w:t>
            </w:r>
          </w:p>
        </w:tc>
      </w:tr>
      <w:tr w:rsidR="00EF19DE" w:rsidRPr="0070053E" w14:paraId="3B399DC3" w14:textId="77777777" w:rsidTr="0070053E">
        <w:tc>
          <w:tcPr>
            <w:tcW w:w="9362" w:type="dxa"/>
            <w:gridSpan w:val="2"/>
          </w:tcPr>
          <w:p w14:paraId="2BD23B4C" w14:textId="77777777" w:rsidR="00EF19DE" w:rsidRPr="0070053E" w:rsidRDefault="00EF19DE" w:rsidP="00515588">
            <w:pPr>
              <w:spacing w:after="0" w:line="240" w:lineRule="auto"/>
              <w:jc w:val="center"/>
              <w:rPr>
                <w:rFonts w:ascii="Tahoma" w:hAnsi="Tahoma" w:cs="Tahoma"/>
                <w:b/>
                <w:sz w:val="20"/>
                <w:szCs w:val="20"/>
              </w:rPr>
            </w:pPr>
            <w:r w:rsidRPr="0070053E">
              <w:rPr>
                <w:rFonts w:ascii="Tahoma" w:hAnsi="Tahoma" w:cs="Tahoma"/>
                <w:b/>
                <w:sz w:val="20"/>
                <w:szCs w:val="20"/>
              </w:rPr>
              <w:t>Część I zamówienia</w:t>
            </w:r>
          </w:p>
        </w:tc>
      </w:tr>
      <w:tr w:rsidR="00EF19DE" w:rsidRPr="0070053E" w14:paraId="0D630A1C" w14:textId="77777777" w:rsidTr="0070053E">
        <w:tc>
          <w:tcPr>
            <w:tcW w:w="4655" w:type="dxa"/>
          </w:tcPr>
          <w:p w14:paraId="2C6622CC"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w:t>
            </w:r>
          </w:p>
        </w:tc>
        <w:tc>
          <w:tcPr>
            <w:tcW w:w="4707" w:type="dxa"/>
          </w:tcPr>
          <w:p w14:paraId="6551C798"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OWU …..</w:t>
            </w:r>
          </w:p>
        </w:tc>
      </w:tr>
      <w:tr w:rsidR="00EF19DE" w:rsidRPr="0070053E" w14:paraId="506E3134" w14:textId="77777777" w:rsidTr="0070053E">
        <w:tc>
          <w:tcPr>
            <w:tcW w:w="4655" w:type="dxa"/>
          </w:tcPr>
          <w:p w14:paraId="2B877943"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w:t>
            </w:r>
          </w:p>
        </w:tc>
        <w:tc>
          <w:tcPr>
            <w:tcW w:w="4707" w:type="dxa"/>
          </w:tcPr>
          <w:p w14:paraId="0743D5D0" w14:textId="77777777" w:rsidR="00EF19DE" w:rsidRPr="0070053E" w:rsidRDefault="00EF19DE" w:rsidP="00515588">
            <w:pPr>
              <w:spacing w:after="0" w:line="240" w:lineRule="auto"/>
              <w:rPr>
                <w:rFonts w:ascii="Tahoma" w:hAnsi="Tahoma" w:cs="Tahoma"/>
                <w:sz w:val="20"/>
                <w:szCs w:val="20"/>
              </w:rPr>
            </w:pPr>
            <w:r w:rsidRPr="0070053E">
              <w:rPr>
                <w:rFonts w:ascii="Tahoma" w:hAnsi="Tahoma" w:cs="Tahoma"/>
                <w:sz w:val="20"/>
                <w:szCs w:val="20"/>
              </w:rPr>
              <w:t>OWU …..</w:t>
            </w:r>
          </w:p>
        </w:tc>
      </w:tr>
      <w:tr w:rsidR="00EF19DE" w:rsidRPr="0070053E" w14:paraId="3D9443A6" w14:textId="77777777" w:rsidTr="0070053E">
        <w:tc>
          <w:tcPr>
            <w:tcW w:w="4655" w:type="dxa"/>
          </w:tcPr>
          <w:p w14:paraId="2E626AEA"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w:t>
            </w:r>
          </w:p>
        </w:tc>
        <w:tc>
          <w:tcPr>
            <w:tcW w:w="4707" w:type="dxa"/>
          </w:tcPr>
          <w:p w14:paraId="10AC5061" w14:textId="77777777" w:rsidR="00EF19DE" w:rsidRPr="0070053E" w:rsidRDefault="00EF19DE" w:rsidP="00515588">
            <w:pPr>
              <w:spacing w:after="0" w:line="240" w:lineRule="auto"/>
              <w:rPr>
                <w:rFonts w:ascii="Tahoma" w:hAnsi="Tahoma" w:cs="Tahoma"/>
                <w:sz w:val="20"/>
                <w:szCs w:val="20"/>
              </w:rPr>
            </w:pPr>
            <w:r w:rsidRPr="0070053E">
              <w:rPr>
                <w:rFonts w:ascii="Tahoma" w:hAnsi="Tahoma" w:cs="Tahoma"/>
                <w:sz w:val="20"/>
                <w:szCs w:val="20"/>
              </w:rPr>
              <w:t>OWU …..</w:t>
            </w:r>
          </w:p>
        </w:tc>
      </w:tr>
      <w:tr w:rsidR="00EF19DE" w:rsidRPr="0070053E" w14:paraId="5C28D6C9" w14:textId="77777777" w:rsidTr="0070053E">
        <w:tc>
          <w:tcPr>
            <w:tcW w:w="9362" w:type="dxa"/>
            <w:gridSpan w:val="2"/>
          </w:tcPr>
          <w:p w14:paraId="7BF409CC" w14:textId="77777777" w:rsidR="00EF19DE" w:rsidRPr="0070053E" w:rsidRDefault="00EF19DE" w:rsidP="00515588">
            <w:pPr>
              <w:spacing w:after="0" w:line="240" w:lineRule="auto"/>
              <w:jc w:val="center"/>
              <w:rPr>
                <w:rFonts w:ascii="Tahoma" w:hAnsi="Tahoma" w:cs="Tahoma"/>
                <w:sz w:val="20"/>
                <w:szCs w:val="20"/>
              </w:rPr>
            </w:pPr>
            <w:r w:rsidRPr="0070053E">
              <w:rPr>
                <w:rFonts w:ascii="Tahoma" w:hAnsi="Tahoma" w:cs="Tahoma"/>
                <w:b/>
                <w:sz w:val="20"/>
                <w:szCs w:val="20"/>
              </w:rPr>
              <w:t>Część II zamówienia</w:t>
            </w:r>
          </w:p>
        </w:tc>
      </w:tr>
      <w:tr w:rsidR="00EF19DE" w:rsidRPr="0070053E" w14:paraId="2B09BEBF" w14:textId="77777777" w:rsidTr="0070053E">
        <w:tc>
          <w:tcPr>
            <w:tcW w:w="4655" w:type="dxa"/>
          </w:tcPr>
          <w:p w14:paraId="25C4CAA4"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 xml:space="preserve">…………………….. </w:t>
            </w:r>
          </w:p>
        </w:tc>
        <w:tc>
          <w:tcPr>
            <w:tcW w:w="4707" w:type="dxa"/>
          </w:tcPr>
          <w:p w14:paraId="099EC575" w14:textId="77777777" w:rsidR="00EF19DE" w:rsidRPr="0070053E" w:rsidRDefault="00EF19DE" w:rsidP="00515588">
            <w:pPr>
              <w:spacing w:after="0" w:line="240" w:lineRule="auto"/>
              <w:rPr>
                <w:rFonts w:ascii="Tahoma" w:hAnsi="Tahoma" w:cs="Tahoma"/>
                <w:sz w:val="20"/>
                <w:szCs w:val="20"/>
              </w:rPr>
            </w:pPr>
            <w:r w:rsidRPr="0070053E">
              <w:rPr>
                <w:rFonts w:ascii="Tahoma" w:hAnsi="Tahoma" w:cs="Tahoma"/>
                <w:sz w:val="20"/>
                <w:szCs w:val="20"/>
              </w:rPr>
              <w:t>OWU …..</w:t>
            </w:r>
          </w:p>
        </w:tc>
      </w:tr>
      <w:tr w:rsidR="00EF19DE" w:rsidRPr="0070053E" w14:paraId="19BFCDFB" w14:textId="77777777" w:rsidTr="0070053E">
        <w:tc>
          <w:tcPr>
            <w:tcW w:w="4655" w:type="dxa"/>
          </w:tcPr>
          <w:p w14:paraId="2FE7636E" w14:textId="77777777" w:rsidR="00EF19DE" w:rsidRPr="0070053E" w:rsidRDefault="00EF19DE" w:rsidP="00515588">
            <w:pPr>
              <w:spacing w:after="0" w:line="240" w:lineRule="auto"/>
              <w:jc w:val="both"/>
              <w:rPr>
                <w:rFonts w:ascii="Tahoma" w:hAnsi="Tahoma" w:cs="Tahoma"/>
                <w:sz w:val="20"/>
                <w:szCs w:val="20"/>
              </w:rPr>
            </w:pPr>
            <w:r w:rsidRPr="0070053E">
              <w:rPr>
                <w:rFonts w:ascii="Tahoma" w:hAnsi="Tahoma" w:cs="Tahoma"/>
                <w:sz w:val="20"/>
                <w:szCs w:val="20"/>
              </w:rPr>
              <w:t>……………………..</w:t>
            </w:r>
          </w:p>
        </w:tc>
        <w:tc>
          <w:tcPr>
            <w:tcW w:w="4707" w:type="dxa"/>
          </w:tcPr>
          <w:p w14:paraId="5ADE35B9" w14:textId="77777777" w:rsidR="00EF19DE" w:rsidRPr="0070053E" w:rsidRDefault="00EF19DE" w:rsidP="00515588">
            <w:pPr>
              <w:spacing w:after="0" w:line="240" w:lineRule="auto"/>
              <w:rPr>
                <w:rFonts w:ascii="Tahoma" w:hAnsi="Tahoma" w:cs="Tahoma"/>
                <w:sz w:val="20"/>
                <w:szCs w:val="20"/>
              </w:rPr>
            </w:pPr>
            <w:r w:rsidRPr="0070053E">
              <w:rPr>
                <w:rFonts w:ascii="Tahoma" w:hAnsi="Tahoma" w:cs="Tahoma"/>
                <w:sz w:val="20"/>
                <w:szCs w:val="20"/>
              </w:rPr>
              <w:t>OWU …..</w:t>
            </w:r>
          </w:p>
        </w:tc>
      </w:tr>
    </w:tbl>
    <w:p w14:paraId="548970A6" w14:textId="77777777" w:rsidR="00EF19DE" w:rsidRPr="00AD5E17" w:rsidRDefault="00EF19DE" w:rsidP="00EF19DE">
      <w:pPr>
        <w:spacing w:after="0" w:line="240" w:lineRule="auto"/>
        <w:ind w:left="720"/>
        <w:jc w:val="both"/>
        <w:rPr>
          <w:rFonts w:ascii="Tahoma" w:hAnsi="Tahoma" w:cs="Tahoma"/>
          <w:sz w:val="20"/>
          <w:szCs w:val="20"/>
          <w:highlight w:val="yellow"/>
        </w:rPr>
      </w:pPr>
    </w:p>
    <w:p w14:paraId="37B36367" w14:textId="2489C388" w:rsidR="00EF19DE" w:rsidRPr="00AD5E17" w:rsidRDefault="00EF19DE">
      <w:pPr>
        <w:numPr>
          <w:ilvl w:val="0"/>
          <w:numId w:val="49"/>
        </w:numPr>
        <w:spacing w:after="0" w:line="240" w:lineRule="auto"/>
        <w:jc w:val="both"/>
        <w:rPr>
          <w:rFonts w:ascii="Tahoma" w:hAnsi="Tahoma" w:cs="Tahoma"/>
          <w:sz w:val="20"/>
          <w:szCs w:val="20"/>
        </w:rPr>
      </w:pPr>
      <w:r w:rsidRPr="00AD5E17">
        <w:rPr>
          <w:rFonts w:ascii="Tahoma" w:hAnsi="Tahoma" w:cs="Tahoma"/>
          <w:sz w:val="20"/>
          <w:szCs w:val="20"/>
        </w:rPr>
        <w:t xml:space="preserve">Oświadczamy, że </w:t>
      </w:r>
      <w:r w:rsidR="00494D5C" w:rsidRPr="00AD5E17">
        <w:rPr>
          <w:rFonts w:ascii="Tahoma" w:hAnsi="Tahoma" w:cs="Tahoma"/>
          <w:sz w:val="20"/>
          <w:szCs w:val="20"/>
        </w:rPr>
        <w:t>Wykonawca,</w:t>
      </w:r>
      <w:r w:rsidRPr="00AD5E17">
        <w:rPr>
          <w:rFonts w:ascii="Tahoma" w:hAnsi="Tahoma" w:cs="Tahoma"/>
          <w:sz w:val="20"/>
          <w:szCs w:val="20"/>
        </w:rPr>
        <w:t xml:space="preserve"> którego reprezentujemy jest:</w:t>
      </w:r>
    </w:p>
    <w:p w14:paraId="77F92AC0" w14:textId="77777777" w:rsidR="00EF19DE" w:rsidRPr="00AD5E17" w:rsidRDefault="00C67031" w:rsidP="00EF19DE">
      <w:pPr>
        <w:spacing w:after="0" w:line="240" w:lineRule="auto"/>
        <w:ind w:left="709"/>
        <w:jc w:val="both"/>
        <w:rPr>
          <w:rFonts w:ascii="Tahoma" w:hAnsi="Tahoma" w:cs="Tahoma"/>
          <w:sz w:val="20"/>
          <w:szCs w:val="20"/>
        </w:rPr>
      </w:pPr>
      <w:sdt>
        <w:sdtPr>
          <w:rPr>
            <w:rFonts w:ascii="Tahoma" w:hAnsi="Tahoma" w:cs="Tahoma"/>
            <w:sz w:val="20"/>
            <w:szCs w:val="20"/>
          </w:rPr>
          <w:id w:val="-67582471"/>
          <w14:checkbox>
            <w14:checked w14:val="0"/>
            <w14:checkedState w14:val="2612" w14:font="MS Gothic"/>
            <w14:uncheckedState w14:val="2610" w14:font="MS Gothic"/>
          </w14:checkbox>
        </w:sdtPr>
        <w:sdtEndPr/>
        <w:sdtContent>
          <w:r w:rsidR="00EF19DE">
            <w:rPr>
              <w:rFonts w:ascii="MS Gothic" w:eastAsia="MS Gothic" w:hAnsi="MS Gothic" w:cs="Tahoma" w:hint="eastAsia"/>
              <w:sz w:val="20"/>
              <w:szCs w:val="20"/>
            </w:rPr>
            <w:t>☐</w:t>
          </w:r>
        </w:sdtContent>
      </w:sdt>
      <w:r w:rsidR="00EF19DE" w:rsidRPr="00AD5E17">
        <w:rPr>
          <w:rFonts w:ascii="Tahoma" w:hAnsi="Tahoma" w:cs="Tahoma"/>
          <w:sz w:val="20"/>
          <w:szCs w:val="20"/>
        </w:rPr>
        <w:t xml:space="preserve"> małym przedsiębiorcą (małe przedsiębiorstwo definiuje się jako przedsiębiorstwo, które zatrudnia mniej niż 50 pracowników i którego roczny obrót lub roczna suma bilansowa nie przekracza 10 milionów EUR)</w:t>
      </w:r>
    </w:p>
    <w:p w14:paraId="2CE9FAC4" w14:textId="77777777" w:rsidR="00EF19DE" w:rsidRPr="00AD365B" w:rsidRDefault="00C67031" w:rsidP="00EF19DE">
      <w:pPr>
        <w:spacing w:after="0" w:line="240" w:lineRule="auto"/>
        <w:ind w:left="709"/>
        <w:jc w:val="both"/>
        <w:rPr>
          <w:rFonts w:ascii="Tahoma" w:hAnsi="Tahoma" w:cs="Tahoma"/>
          <w:sz w:val="20"/>
          <w:szCs w:val="20"/>
        </w:rPr>
      </w:pPr>
      <w:sdt>
        <w:sdtPr>
          <w:rPr>
            <w:rFonts w:ascii="Tahoma" w:hAnsi="Tahoma" w:cs="Tahoma"/>
            <w:sz w:val="20"/>
            <w:szCs w:val="20"/>
          </w:rPr>
          <w:id w:val="1261562489"/>
          <w14:checkbox>
            <w14:checked w14:val="0"/>
            <w14:checkedState w14:val="2612" w14:font="MS Gothic"/>
            <w14:uncheckedState w14:val="2610" w14:font="MS Gothic"/>
          </w14:checkbox>
        </w:sdtPr>
        <w:sdtEndPr/>
        <w:sdtContent>
          <w:r w:rsidR="00EF19DE">
            <w:rPr>
              <w:rFonts w:ascii="MS Gothic" w:eastAsia="MS Gothic" w:hAnsi="MS Gothic" w:cs="Tahoma" w:hint="eastAsia"/>
              <w:sz w:val="20"/>
              <w:szCs w:val="20"/>
            </w:rPr>
            <w:t>☐</w:t>
          </w:r>
        </w:sdtContent>
      </w:sdt>
      <w:r w:rsidR="00EF19DE" w:rsidRPr="00AD365B">
        <w:rPr>
          <w:rFonts w:ascii="Tahoma" w:hAnsi="Tahoma" w:cs="Tahoma"/>
          <w:sz w:val="20"/>
          <w:szCs w:val="20"/>
        </w:rPr>
        <w:t xml:space="preserve">  średnim przedsiębiorcą (średnie przedsiębiorstwo definiuje się jako przedsiębiorstwo, które zatrudnia mniej niż 250 pracowników i którego roczny obrót nie przekracza 50 milionów lub roczna suma bilansowa nie przekracza 43 milionów EUR) </w:t>
      </w:r>
    </w:p>
    <w:p w14:paraId="27460427" w14:textId="77777777" w:rsidR="00EF19DE" w:rsidRPr="00AD365B" w:rsidRDefault="00C67031" w:rsidP="00EF19DE">
      <w:pPr>
        <w:spacing w:after="0" w:line="240" w:lineRule="auto"/>
        <w:ind w:left="709"/>
        <w:jc w:val="both"/>
        <w:rPr>
          <w:rFonts w:ascii="Tahoma" w:hAnsi="Tahoma" w:cs="Tahoma"/>
          <w:sz w:val="20"/>
          <w:szCs w:val="20"/>
        </w:rPr>
      </w:pPr>
      <w:sdt>
        <w:sdtPr>
          <w:rPr>
            <w:rFonts w:ascii="Tahoma" w:hAnsi="Tahoma" w:cs="Tahoma"/>
            <w:sz w:val="20"/>
            <w:szCs w:val="20"/>
          </w:rPr>
          <w:id w:val="-2018757818"/>
          <w14:checkbox>
            <w14:checked w14:val="0"/>
            <w14:checkedState w14:val="2612" w14:font="MS Gothic"/>
            <w14:uncheckedState w14:val="2610" w14:font="MS Gothic"/>
          </w14:checkbox>
        </w:sdtPr>
        <w:sdtEndPr/>
        <w:sdtContent>
          <w:r w:rsidR="00EF19DE" w:rsidRPr="00AD365B">
            <w:rPr>
              <w:rFonts w:ascii="Segoe UI Symbol" w:eastAsia="MS Gothic" w:hAnsi="Segoe UI Symbol" w:cs="Segoe UI Symbol"/>
              <w:sz w:val="20"/>
              <w:szCs w:val="20"/>
            </w:rPr>
            <w:t>☐</w:t>
          </w:r>
        </w:sdtContent>
      </w:sdt>
      <w:r w:rsidR="00EF19DE" w:rsidRPr="00AD365B">
        <w:rPr>
          <w:rFonts w:ascii="Tahoma" w:hAnsi="Tahoma" w:cs="Tahoma"/>
          <w:sz w:val="20"/>
          <w:szCs w:val="20"/>
        </w:rPr>
        <w:t xml:space="preserve">  dużym przedsiębiorstwem</w:t>
      </w:r>
    </w:p>
    <w:p w14:paraId="441A0291" w14:textId="29A64B06" w:rsidR="00EF19DE" w:rsidRPr="00AD365B" w:rsidRDefault="00EF19DE">
      <w:pPr>
        <w:pStyle w:val="Akapitzlist1"/>
        <w:numPr>
          <w:ilvl w:val="0"/>
          <w:numId w:val="49"/>
        </w:numPr>
        <w:spacing w:before="60" w:after="60" w:line="240" w:lineRule="auto"/>
        <w:jc w:val="both"/>
        <w:rPr>
          <w:rFonts w:ascii="Tahoma" w:hAnsi="Tahoma" w:cs="Tahoma"/>
          <w:sz w:val="20"/>
        </w:rPr>
      </w:pPr>
      <w:bookmarkStart w:id="58" w:name="_Hlk62079193"/>
      <w:r w:rsidRPr="00AD365B">
        <w:rPr>
          <w:rFonts w:ascii="Tahoma" w:hAnsi="Tahoma" w:cs="Tahoma"/>
          <w:sz w:val="20"/>
        </w:rPr>
        <w:t xml:space="preserve">Na podstawie § 13 </w:t>
      </w:r>
      <w:r>
        <w:rPr>
          <w:rFonts w:ascii="Tahoma" w:eastAsia="Calibri" w:hAnsi="Tahoma" w:cs="Tahoma"/>
          <w:sz w:val="20"/>
          <w:lang w:eastAsia="pl-PL"/>
        </w:rPr>
        <w:t>R</w:t>
      </w:r>
      <w:r w:rsidRPr="004A0775">
        <w:rPr>
          <w:rFonts w:ascii="Tahoma" w:eastAsia="Calibri" w:hAnsi="Tahoma" w:cs="Tahoma"/>
          <w:sz w:val="20"/>
          <w:lang w:eastAsia="pl-PL"/>
        </w:rPr>
        <w:t>ozporządzenia Ministra Rozwoju</w:t>
      </w:r>
      <w:r>
        <w:rPr>
          <w:rFonts w:ascii="Tahoma" w:eastAsia="Calibri" w:hAnsi="Tahoma" w:cs="Tahoma"/>
          <w:sz w:val="20"/>
          <w:lang w:eastAsia="pl-PL"/>
        </w:rPr>
        <w:t>, Pracy i Technologii</w:t>
      </w:r>
      <w:r w:rsidRPr="004A0775">
        <w:rPr>
          <w:rFonts w:ascii="Tahoma" w:eastAsia="Calibri" w:hAnsi="Tahoma" w:cs="Tahoma"/>
          <w:sz w:val="20"/>
          <w:lang w:eastAsia="pl-PL"/>
        </w:rPr>
        <w:t xml:space="preserve"> z dnia </w:t>
      </w:r>
      <w:r>
        <w:rPr>
          <w:rFonts w:ascii="Tahoma" w:eastAsia="Calibri" w:hAnsi="Tahoma" w:cs="Tahoma"/>
          <w:sz w:val="20"/>
          <w:lang w:eastAsia="pl-PL"/>
        </w:rPr>
        <w:t>23</w:t>
      </w:r>
      <w:r w:rsidRPr="004A0775">
        <w:rPr>
          <w:rFonts w:ascii="Tahoma" w:eastAsia="Calibri" w:hAnsi="Tahoma" w:cs="Tahoma"/>
          <w:sz w:val="20"/>
          <w:lang w:eastAsia="pl-PL"/>
        </w:rPr>
        <w:t xml:space="preserve"> grudnia 2020 r.</w:t>
      </w:r>
      <w:r>
        <w:rPr>
          <w:rFonts w:ascii="Tahoma" w:eastAsia="Calibri" w:hAnsi="Tahoma" w:cs="Tahoma"/>
          <w:sz w:val="20"/>
          <w:lang w:eastAsia="pl-PL"/>
        </w:rPr>
        <w:t xml:space="preserve"> </w:t>
      </w:r>
      <w:r w:rsidRPr="00AD365B">
        <w:rPr>
          <w:rFonts w:ascii="Tahoma" w:hAnsi="Tahoma" w:cs="Tahoma"/>
          <w:sz w:val="20"/>
        </w:rPr>
        <w:t xml:space="preserve">w sprawie podmiotowych środków dowodowych oraz innych dokumentów lub oświadczeń, jakich może żądać zamawiający od wykonawcy (Dz.U. </w:t>
      </w:r>
      <w:r>
        <w:rPr>
          <w:rFonts w:ascii="Tahoma" w:hAnsi="Tahoma" w:cs="Tahoma"/>
          <w:sz w:val="20"/>
        </w:rPr>
        <w:t xml:space="preserve">z </w:t>
      </w:r>
      <w:r w:rsidR="00494D5C">
        <w:rPr>
          <w:rFonts w:ascii="Tahoma" w:hAnsi="Tahoma" w:cs="Tahoma"/>
          <w:sz w:val="20"/>
        </w:rPr>
        <w:t>2020 r.</w:t>
      </w:r>
      <w:r>
        <w:rPr>
          <w:rFonts w:ascii="Tahoma" w:hAnsi="Tahoma" w:cs="Tahoma"/>
          <w:sz w:val="20"/>
        </w:rPr>
        <w:t xml:space="preserve"> </w:t>
      </w:r>
      <w:r w:rsidRPr="00AD365B">
        <w:rPr>
          <w:rFonts w:ascii="Tahoma" w:hAnsi="Tahoma" w:cs="Tahoma"/>
          <w:sz w:val="20"/>
        </w:rPr>
        <w:t>poz. 2415</w:t>
      </w:r>
      <w:r>
        <w:rPr>
          <w:rFonts w:ascii="Tahoma" w:hAnsi="Tahoma" w:cs="Tahoma"/>
          <w:sz w:val="20"/>
        </w:rPr>
        <w:t xml:space="preserve"> z </w:t>
      </w:r>
      <w:proofErr w:type="spellStart"/>
      <w:r>
        <w:rPr>
          <w:rFonts w:ascii="Tahoma" w:hAnsi="Tahoma" w:cs="Tahoma"/>
          <w:sz w:val="20"/>
        </w:rPr>
        <w:t>późn</w:t>
      </w:r>
      <w:proofErr w:type="spellEnd"/>
      <w:r>
        <w:rPr>
          <w:rFonts w:ascii="Tahoma" w:hAnsi="Tahoma" w:cs="Tahoma"/>
          <w:sz w:val="20"/>
        </w:rPr>
        <w:t>. zm.</w:t>
      </w:r>
      <w:r w:rsidRPr="00AD365B">
        <w:rPr>
          <w:rFonts w:ascii="Tahoma" w:hAnsi="Tahoma" w:cs="Tahoma"/>
          <w:sz w:val="20"/>
        </w:rPr>
        <w:t xml:space="preserve">) informuję (my), że Zamawiający może samodzielnie pobrać wymagane przez niego dokumenty tj. …………….............…………………………………………………………… </w:t>
      </w:r>
      <w:r w:rsidRPr="00AD365B">
        <w:rPr>
          <w:rFonts w:ascii="Tahoma" w:hAnsi="Tahoma" w:cs="Tahoma"/>
          <w:i/>
          <w:iCs/>
          <w:sz w:val="20"/>
        </w:rPr>
        <w:t xml:space="preserve">(należy podać jakie dokumenty Zamawiający może samodzielnie pobrać np. KRS, </w:t>
      </w:r>
      <w:proofErr w:type="spellStart"/>
      <w:r w:rsidRPr="00AD365B">
        <w:rPr>
          <w:rFonts w:ascii="Tahoma" w:hAnsi="Tahoma" w:cs="Tahoma"/>
          <w:i/>
          <w:iCs/>
          <w:sz w:val="20"/>
        </w:rPr>
        <w:t>CEiDG</w:t>
      </w:r>
      <w:proofErr w:type="spellEnd"/>
      <w:r w:rsidRPr="00AD365B">
        <w:rPr>
          <w:rFonts w:ascii="Tahoma" w:hAnsi="Tahoma" w:cs="Tahoma"/>
          <w:i/>
          <w:iCs/>
          <w:sz w:val="20"/>
        </w:rPr>
        <w:t>)</w:t>
      </w:r>
      <w:r w:rsidRPr="00AD365B">
        <w:rPr>
          <w:rFonts w:ascii="Tahoma" w:hAnsi="Tahoma" w:cs="Tahoma"/>
          <w:sz w:val="20"/>
        </w:rPr>
        <w:t xml:space="preserve">. Powyższa dokumenty Zamawiający pobiera z ogólnodostępnej i bezpłatnej bazy danych pod adresem internetowym: …………………………….........................., a w przypadku Wykonawców mających siedzibę w Polsce (zaznaczyć właściwe): </w:t>
      </w:r>
    </w:p>
    <w:p w14:paraId="34E14992" w14:textId="77777777" w:rsidR="00EF19DE" w:rsidRPr="00AD365B" w:rsidRDefault="00C67031" w:rsidP="00EF19DE">
      <w:pPr>
        <w:spacing w:after="0" w:line="240" w:lineRule="auto"/>
        <w:ind w:left="2835" w:hanging="2475"/>
        <w:jc w:val="both"/>
        <w:rPr>
          <w:rFonts w:ascii="Tahoma" w:hAnsi="Tahoma" w:cs="Tahoma"/>
          <w:b/>
          <w:bCs/>
        </w:rPr>
      </w:pPr>
      <w:sdt>
        <w:sdtPr>
          <w:rPr>
            <w:rFonts w:ascii="Arial" w:hAnsi="Arial" w:cs="Arial"/>
            <w:sz w:val="20"/>
            <w:szCs w:val="20"/>
          </w:rPr>
          <w:id w:val="899710678"/>
          <w14:checkbox>
            <w14:checked w14:val="0"/>
            <w14:checkedState w14:val="2612" w14:font="MS Gothic"/>
            <w14:uncheckedState w14:val="2610" w14:font="MS Gothic"/>
          </w14:checkbox>
        </w:sdtPr>
        <w:sdtEndPr/>
        <w:sdtContent>
          <w:r w:rsidR="00EF19DE" w:rsidRPr="00AD365B">
            <w:rPr>
              <w:rFonts w:ascii="MS Gothic" w:eastAsia="MS Gothic" w:hAnsi="MS Gothic" w:cs="Arial" w:hint="eastAsia"/>
              <w:sz w:val="20"/>
              <w:szCs w:val="20"/>
            </w:rPr>
            <w:t>☐</w:t>
          </w:r>
        </w:sdtContent>
      </w:sdt>
      <w:r w:rsidR="00EF19DE" w:rsidRPr="00AD365B">
        <w:rPr>
          <w:rFonts w:ascii="Arial" w:hAnsi="Arial" w:cs="Arial"/>
          <w:sz w:val="20"/>
          <w:szCs w:val="20"/>
        </w:rPr>
        <w:t xml:space="preserve"> </w:t>
      </w:r>
      <w:hyperlink r:id="rId19" w:history="1">
        <w:r w:rsidR="00EF19DE" w:rsidRPr="00AD365B">
          <w:rPr>
            <w:rStyle w:val="Hipercze"/>
            <w:rFonts w:ascii="Tahoma" w:hAnsi="Tahoma" w:cs="Tahoma"/>
            <w:b/>
            <w:bCs/>
            <w:sz w:val="20"/>
            <w:szCs w:val="20"/>
          </w:rPr>
          <w:t>https://ems.ms.gov.pl/krs/wyszukiwaniepodmiotu</w:t>
        </w:r>
      </w:hyperlink>
      <w:r w:rsidR="00EF19DE" w:rsidRPr="00AD365B">
        <w:rPr>
          <w:b/>
          <w:bCs/>
        </w:rPr>
        <w:t xml:space="preserve"> </w:t>
      </w:r>
    </w:p>
    <w:p w14:paraId="41D03829" w14:textId="77777777" w:rsidR="00EF19DE" w:rsidRPr="00AD365B" w:rsidRDefault="00EF19DE" w:rsidP="00EF19DE">
      <w:pPr>
        <w:spacing w:after="0" w:line="240" w:lineRule="auto"/>
        <w:ind w:left="2835" w:hanging="2475"/>
        <w:jc w:val="both"/>
        <w:rPr>
          <w:rFonts w:ascii="Tahoma" w:hAnsi="Tahoma" w:cs="Tahoma"/>
          <w:b/>
          <w:bCs/>
        </w:rPr>
      </w:pPr>
    </w:p>
    <w:p w14:paraId="6C0759BA" w14:textId="77777777" w:rsidR="00EF19DE" w:rsidRPr="00E831C1" w:rsidRDefault="00C67031" w:rsidP="00EF19DE">
      <w:pPr>
        <w:spacing w:after="60" w:line="240" w:lineRule="auto"/>
        <w:ind w:left="357"/>
        <w:jc w:val="both"/>
        <w:rPr>
          <w:rFonts w:ascii="Tahoma" w:hAnsi="Tahoma" w:cs="Tahoma"/>
        </w:rPr>
      </w:pPr>
      <w:sdt>
        <w:sdtPr>
          <w:rPr>
            <w:rFonts w:ascii="Arial" w:hAnsi="Arial" w:cs="Arial"/>
            <w:sz w:val="20"/>
            <w:szCs w:val="20"/>
          </w:rPr>
          <w:id w:val="-1571889345"/>
          <w14:checkbox>
            <w14:checked w14:val="0"/>
            <w14:checkedState w14:val="2612" w14:font="MS Gothic"/>
            <w14:uncheckedState w14:val="2610" w14:font="MS Gothic"/>
          </w14:checkbox>
        </w:sdtPr>
        <w:sdtEndPr/>
        <w:sdtContent>
          <w:r w:rsidR="00EF19DE" w:rsidRPr="00AD365B">
            <w:rPr>
              <w:rFonts w:ascii="MS Gothic" w:eastAsia="MS Gothic" w:hAnsi="MS Gothic" w:cs="Arial" w:hint="eastAsia"/>
              <w:sz w:val="20"/>
              <w:szCs w:val="20"/>
            </w:rPr>
            <w:t>☐</w:t>
          </w:r>
        </w:sdtContent>
      </w:sdt>
      <w:r w:rsidR="00EF19DE" w:rsidRPr="00AD365B">
        <w:rPr>
          <w:rFonts w:ascii="Arial" w:hAnsi="Arial" w:cs="Arial"/>
          <w:sz w:val="20"/>
          <w:szCs w:val="20"/>
        </w:rPr>
        <w:t xml:space="preserve"> </w:t>
      </w:r>
      <w:hyperlink r:id="rId20" w:history="1">
        <w:r w:rsidR="00EF19DE" w:rsidRPr="00AD365B">
          <w:rPr>
            <w:rStyle w:val="Hipercze"/>
            <w:rFonts w:ascii="Tahoma" w:hAnsi="Tahoma" w:cs="Tahoma"/>
            <w:b/>
            <w:bCs/>
            <w:sz w:val="20"/>
            <w:szCs w:val="20"/>
          </w:rPr>
          <w:t>https://prod.ceidg.gov.pl</w:t>
        </w:r>
      </w:hyperlink>
      <w:r w:rsidR="00EF19DE">
        <w:t xml:space="preserve"> </w:t>
      </w:r>
    </w:p>
    <w:bookmarkEnd w:id="58"/>
    <w:p w14:paraId="710A36CB" w14:textId="77777777" w:rsidR="00EF19DE" w:rsidRPr="00E831C1" w:rsidRDefault="00EF19DE" w:rsidP="00EF19DE">
      <w:pPr>
        <w:pStyle w:val="Akapitzlist"/>
        <w:jc w:val="both"/>
        <w:rPr>
          <w:rFonts w:ascii="Tahoma" w:hAnsi="Tahoma" w:cs="Tahoma"/>
          <w:sz w:val="20"/>
          <w:szCs w:val="20"/>
        </w:rPr>
      </w:pPr>
    </w:p>
    <w:p w14:paraId="2FE4FE43" w14:textId="77777777" w:rsidR="00EF19DE" w:rsidRPr="00AD5E17" w:rsidRDefault="00EF19DE" w:rsidP="00EF19DE">
      <w:pPr>
        <w:spacing w:after="0" w:line="240" w:lineRule="auto"/>
        <w:ind w:left="720"/>
        <w:jc w:val="both"/>
        <w:rPr>
          <w:rFonts w:ascii="Tahoma" w:hAnsi="Tahoma" w:cs="Tahoma"/>
          <w:sz w:val="20"/>
          <w:szCs w:val="20"/>
        </w:rPr>
      </w:pPr>
      <w:r w:rsidRPr="00AD5E17">
        <w:rPr>
          <w:rFonts w:ascii="Tahoma" w:hAnsi="Tahoma" w:cs="Tahoma"/>
          <w:sz w:val="20"/>
          <w:szCs w:val="20"/>
        </w:rPr>
        <w:t xml:space="preserve"> Załącznikami do niniejszej oferty są:</w:t>
      </w:r>
    </w:p>
    <w:p w14:paraId="7EFB1532" w14:textId="0D999B09" w:rsidR="00EF19DE" w:rsidRPr="00313A83" w:rsidRDefault="00EF19DE">
      <w:pPr>
        <w:numPr>
          <w:ilvl w:val="0"/>
          <w:numId w:val="13"/>
        </w:numPr>
        <w:tabs>
          <w:tab w:val="num" w:pos="709"/>
        </w:tabs>
        <w:spacing w:after="0" w:line="240" w:lineRule="auto"/>
        <w:ind w:left="709" w:hanging="142"/>
        <w:jc w:val="both"/>
        <w:rPr>
          <w:rFonts w:ascii="Tahoma" w:hAnsi="Tahoma" w:cs="Tahoma"/>
          <w:sz w:val="20"/>
          <w:szCs w:val="20"/>
        </w:rPr>
      </w:pPr>
      <w:bookmarkStart w:id="59" w:name="_Hlk81921302"/>
      <w:bookmarkStart w:id="60" w:name="_Hlk81921767"/>
      <w:r w:rsidRPr="00AD5E17">
        <w:rPr>
          <w:rFonts w:ascii="Tahoma" w:hAnsi="Tahoma" w:cs="Tahoma"/>
          <w:sz w:val="20"/>
          <w:szCs w:val="20"/>
        </w:rPr>
        <w:lastRenderedPageBreak/>
        <w:t xml:space="preserve">Oświadczenie </w:t>
      </w:r>
      <w:r>
        <w:rPr>
          <w:rFonts w:ascii="Tahoma" w:hAnsi="Tahoma" w:cs="Tahoma"/>
          <w:sz w:val="20"/>
          <w:szCs w:val="20"/>
        </w:rPr>
        <w:t>Wykonawcy o</w:t>
      </w:r>
      <w:r w:rsidRPr="00AA269A">
        <w:t xml:space="preserve"> </w:t>
      </w:r>
      <w:r w:rsidRPr="00313A83">
        <w:rPr>
          <w:rFonts w:ascii="Tahoma" w:hAnsi="Tahoma" w:cs="Tahoma"/>
          <w:sz w:val="20"/>
          <w:szCs w:val="20"/>
        </w:rPr>
        <w:t>niepodleganiu wykluczeniu, spełnianiu warunków udziału w postępowaniu, o którym mowa w art. 125 ust. 1 i 2 ustawy z dnia 11 września 2019 r. Prawo zamówień publicznych</w:t>
      </w:r>
      <w:bookmarkStart w:id="61" w:name="_Hlk210381148"/>
      <w:bookmarkEnd w:id="59"/>
      <w:bookmarkEnd w:id="60"/>
      <w:r w:rsidR="00D65BEB" w:rsidRPr="00313A83">
        <w:rPr>
          <w:rFonts w:ascii="Tahoma" w:hAnsi="Tahoma" w:cs="Tahoma"/>
          <w:sz w:val="20"/>
          <w:szCs w:val="20"/>
        </w:rPr>
        <w:t xml:space="preserve"> (Dz.U. 2024, poz. 1320 z </w:t>
      </w:r>
      <w:proofErr w:type="spellStart"/>
      <w:r w:rsidR="00D65BEB" w:rsidRPr="00313A83">
        <w:rPr>
          <w:rFonts w:ascii="Tahoma" w:hAnsi="Tahoma" w:cs="Tahoma"/>
          <w:sz w:val="20"/>
          <w:szCs w:val="20"/>
        </w:rPr>
        <w:t>późn</w:t>
      </w:r>
      <w:proofErr w:type="spellEnd"/>
      <w:r w:rsidR="00D65BEB" w:rsidRPr="00313A83">
        <w:rPr>
          <w:rFonts w:ascii="Tahoma" w:hAnsi="Tahoma" w:cs="Tahoma"/>
          <w:sz w:val="20"/>
          <w:szCs w:val="20"/>
        </w:rPr>
        <w:t>. zm.),</w:t>
      </w:r>
      <w:bookmarkEnd w:id="61"/>
    </w:p>
    <w:p w14:paraId="01691C99" w14:textId="77777777" w:rsidR="00EF19DE" w:rsidRPr="00313A83" w:rsidRDefault="00EF19DE">
      <w:pPr>
        <w:numPr>
          <w:ilvl w:val="0"/>
          <w:numId w:val="13"/>
        </w:numPr>
        <w:tabs>
          <w:tab w:val="num" w:pos="709"/>
        </w:tabs>
        <w:spacing w:after="0" w:line="240" w:lineRule="auto"/>
        <w:ind w:left="709" w:hanging="142"/>
        <w:jc w:val="both"/>
        <w:rPr>
          <w:rFonts w:ascii="Tahoma" w:hAnsi="Tahoma" w:cs="Tahoma"/>
          <w:sz w:val="20"/>
          <w:szCs w:val="20"/>
        </w:rPr>
      </w:pPr>
      <w:r w:rsidRPr="00313A83">
        <w:rPr>
          <w:rFonts w:ascii="Tahoma" w:hAnsi="Tahoma" w:cs="Tahoma"/>
          <w:sz w:val="20"/>
          <w:szCs w:val="20"/>
        </w:rPr>
        <w:t>Pełnomocnictwo dla osoby podpisującej ofertę (jeśli umocowanie nie wynika z KRS bądź dokumentu równorzędnego),</w:t>
      </w:r>
    </w:p>
    <w:p w14:paraId="18C31484" w14:textId="62E1E2D6" w:rsidR="00E16139" w:rsidRPr="00290ACF" w:rsidRDefault="00E16139">
      <w:pPr>
        <w:numPr>
          <w:ilvl w:val="0"/>
          <w:numId w:val="13"/>
        </w:numPr>
        <w:tabs>
          <w:tab w:val="num" w:pos="709"/>
        </w:tabs>
        <w:spacing w:after="0" w:line="240" w:lineRule="auto"/>
        <w:ind w:left="709" w:hanging="142"/>
        <w:jc w:val="both"/>
        <w:rPr>
          <w:rFonts w:ascii="Tahoma" w:hAnsi="Tahoma" w:cs="Tahoma"/>
          <w:sz w:val="20"/>
          <w:szCs w:val="20"/>
        </w:rPr>
      </w:pPr>
      <w:r w:rsidRPr="00290ACF">
        <w:rPr>
          <w:rFonts w:ascii="Tahoma" w:hAnsi="Tahoma" w:cs="Tahoma"/>
          <w:sz w:val="20"/>
          <w:szCs w:val="20"/>
        </w:rPr>
        <w:t>Oświadczenie wykonawców wspólnie ubiegających się o udzielenie zamówienia (jeśli dotyczy)</w:t>
      </w:r>
    </w:p>
    <w:p w14:paraId="387ACFC2" w14:textId="77777777" w:rsidR="00EF19DE" w:rsidRPr="00290ACF" w:rsidRDefault="00EF19DE" w:rsidP="00EF19DE">
      <w:pPr>
        <w:spacing w:after="0" w:line="240" w:lineRule="auto"/>
        <w:ind w:left="774"/>
        <w:jc w:val="both"/>
        <w:rPr>
          <w:rFonts w:ascii="Tahoma" w:hAnsi="Tahoma" w:cs="Tahoma"/>
          <w:sz w:val="20"/>
          <w:szCs w:val="20"/>
        </w:rPr>
      </w:pPr>
    </w:p>
    <w:p w14:paraId="5A810577" w14:textId="77777777" w:rsidR="00EF19DE" w:rsidRPr="00AD5E17" w:rsidRDefault="00EF19DE" w:rsidP="00EF19DE">
      <w:pPr>
        <w:spacing w:after="0" w:line="240" w:lineRule="auto"/>
        <w:ind w:left="284"/>
        <w:jc w:val="both"/>
        <w:rPr>
          <w:rFonts w:ascii="Tahoma" w:hAnsi="Tahoma" w:cs="Tahoma"/>
          <w:sz w:val="20"/>
          <w:szCs w:val="20"/>
        </w:rPr>
      </w:pPr>
      <w:r w:rsidRPr="00290ACF">
        <w:rPr>
          <w:rFonts w:ascii="Tahoma" w:hAnsi="Tahoma" w:cs="Tahoma"/>
          <w:sz w:val="20"/>
          <w:szCs w:val="20"/>
        </w:rPr>
        <w:t>W sprawach nieuregulowanych w ofercie oraz SWZ, zastosowanie mają OWU. W przypadku wystąpienia sprzecznych zapisów z OWU pierwszeństwo mają zapisy SWZ i oferty.</w:t>
      </w:r>
    </w:p>
    <w:p w14:paraId="378D08CA" w14:textId="568CBAC7" w:rsidR="00EF19DE" w:rsidRPr="00E16139" w:rsidRDefault="00EF19DE" w:rsidP="00E16139">
      <w:pPr>
        <w:spacing w:after="0" w:line="240" w:lineRule="auto"/>
        <w:jc w:val="both"/>
        <w:rPr>
          <w:rFonts w:ascii="Tahoma" w:hAnsi="Tahoma" w:cs="Tahoma"/>
          <w:sz w:val="20"/>
          <w:szCs w:val="20"/>
        </w:rPr>
      </w:pPr>
      <w:r w:rsidRPr="00AD5E17">
        <w:rPr>
          <w:rFonts w:ascii="Tahoma" w:hAnsi="Tahoma" w:cs="Tahoma"/>
          <w:sz w:val="20"/>
          <w:szCs w:val="20"/>
        </w:rPr>
        <w:tab/>
      </w:r>
      <w:r w:rsidRPr="00AD5E17">
        <w:rPr>
          <w:rFonts w:ascii="Tahoma" w:hAnsi="Tahoma" w:cs="Tahoma"/>
          <w:sz w:val="20"/>
          <w:szCs w:val="20"/>
        </w:rPr>
        <w:tab/>
      </w:r>
      <w:r w:rsidRPr="00AD5E17">
        <w:rPr>
          <w:rFonts w:ascii="Tahoma" w:hAnsi="Tahoma" w:cs="Tahoma"/>
          <w:sz w:val="20"/>
          <w:szCs w:val="20"/>
        </w:rPr>
        <w:tab/>
      </w:r>
      <w:r w:rsidRPr="00AD5E17">
        <w:rPr>
          <w:rFonts w:ascii="Tahoma" w:hAnsi="Tahoma" w:cs="Tahoma"/>
          <w:sz w:val="20"/>
          <w:szCs w:val="20"/>
        </w:rPr>
        <w:tab/>
      </w:r>
      <w:r w:rsidRPr="00AD5E17">
        <w:rPr>
          <w:rFonts w:ascii="Tahoma" w:hAnsi="Tahoma" w:cs="Tahoma"/>
          <w:sz w:val="20"/>
          <w:szCs w:val="20"/>
        </w:rPr>
        <w:tab/>
      </w:r>
      <w:r w:rsidRPr="00AD5E17">
        <w:rPr>
          <w:rFonts w:ascii="Tahoma" w:hAnsi="Tahoma" w:cs="Tahoma"/>
          <w:sz w:val="20"/>
          <w:szCs w:val="20"/>
        </w:rPr>
        <w:tab/>
      </w:r>
      <w:r w:rsidRPr="00AD5E17">
        <w:rPr>
          <w:rFonts w:ascii="Tahoma" w:hAnsi="Tahoma" w:cs="Tahoma"/>
          <w:sz w:val="20"/>
          <w:szCs w:val="20"/>
        </w:rPr>
        <w:tab/>
      </w:r>
      <w:r>
        <w:rPr>
          <w:rFonts w:ascii="Tahoma" w:hAnsi="Tahoma" w:cs="Tahoma"/>
          <w:b/>
          <w:sz w:val="20"/>
          <w:szCs w:val="20"/>
        </w:rPr>
        <w:tab/>
      </w:r>
      <w:r w:rsidRPr="0099763D">
        <w:rPr>
          <w:rFonts w:ascii="Tahoma" w:hAnsi="Tahoma" w:cs="Tahoma"/>
          <w:bCs/>
          <w:i/>
          <w:iCs/>
          <w:sz w:val="16"/>
          <w:szCs w:val="16"/>
        </w:rPr>
        <w:tab/>
      </w:r>
    </w:p>
    <w:p w14:paraId="707B8E3B" w14:textId="389701D4" w:rsidR="00EF19DE" w:rsidRPr="00EF19DE" w:rsidRDefault="00EF19DE" w:rsidP="00EF19DE">
      <w:pPr>
        <w:ind w:left="360" w:hanging="360"/>
        <w:jc w:val="both"/>
        <w:outlineLvl w:val="0"/>
        <w:rPr>
          <w:rFonts w:ascii="Tahoma" w:hAnsi="Tahoma" w:cs="Tahoma"/>
          <w:bCs/>
          <w:sz w:val="20"/>
          <w:szCs w:val="20"/>
        </w:rPr>
      </w:pPr>
      <w:r w:rsidRPr="00AD5E17">
        <w:rPr>
          <w:rFonts w:ascii="Tahoma" w:hAnsi="Tahoma" w:cs="Tahoma"/>
          <w:sz w:val="20"/>
          <w:szCs w:val="20"/>
        </w:rPr>
        <w:t xml:space="preserve">              </w:t>
      </w:r>
    </w:p>
    <w:bookmarkEnd w:id="50"/>
    <w:p w14:paraId="4A5FD754" w14:textId="7D736B54" w:rsidR="00EF19DE" w:rsidRDefault="00EF19DE" w:rsidP="00C06A98">
      <w:pPr>
        <w:jc w:val="both"/>
        <w:outlineLvl w:val="0"/>
        <w:rPr>
          <w:rFonts w:ascii="Tahoma" w:hAnsi="Tahoma" w:cs="Tahoma"/>
          <w:bCs/>
        </w:rPr>
        <w:sectPr w:rsidR="00EF19DE" w:rsidSect="002F7244">
          <w:pgSz w:w="11906" w:h="16838"/>
          <w:pgMar w:top="1077" w:right="907" w:bottom="1134" w:left="907" w:header="709" w:footer="709" w:gutter="0"/>
          <w:cols w:space="708"/>
          <w:titlePg/>
          <w:docGrid w:linePitch="360"/>
        </w:sectPr>
      </w:pPr>
    </w:p>
    <w:p w14:paraId="601EEBBC" w14:textId="77777777" w:rsidR="00035D68" w:rsidRPr="002C6C99" w:rsidRDefault="00035D68" w:rsidP="00035D68">
      <w:pPr>
        <w:pStyle w:val="Nagwek1"/>
        <w:pBdr>
          <w:top w:val="single" w:sz="4" w:space="1" w:color="auto"/>
          <w:bottom w:val="single" w:sz="4" w:space="1" w:color="auto"/>
        </w:pBdr>
        <w:shd w:val="clear" w:color="auto" w:fill="F3F3F3"/>
        <w:jc w:val="both"/>
        <w:rPr>
          <w:rFonts w:ascii="Tahoma" w:hAnsi="Tahoma"/>
          <w:bCs/>
          <w:sz w:val="20"/>
          <w:u w:val="none"/>
        </w:rPr>
      </w:pPr>
      <w:r w:rsidRPr="002C6C99">
        <w:rPr>
          <w:rFonts w:ascii="Tahoma" w:hAnsi="Tahoma"/>
          <w:bCs/>
          <w:sz w:val="20"/>
          <w:u w:val="none"/>
        </w:rPr>
        <w:lastRenderedPageBreak/>
        <w:t xml:space="preserve">Załącznik Nr </w:t>
      </w:r>
      <w:r>
        <w:rPr>
          <w:rFonts w:ascii="Tahoma" w:hAnsi="Tahoma"/>
          <w:bCs/>
          <w:sz w:val="20"/>
          <w:u w:val="none"/>
        </w:rPr>
        <w:t>2</w:t>
      </w:r>
    </w:p>
    <w:p w14:paraId="1D466CEE" w14:textId="77777777" w:rsidR="00035D68" w:rsidRPr="003637AB" w:rsidRDefault="00035D68" w:rsidP="00035D68">
      <w:pPr>
        <w:spacing w:after="0" w:line="240" w:lineRule="auto"/>
        <w:ind w:left="60"/>
        <w:jc w:val="both"/>
        <w:rPr>
          <w:rFonts w:ascii="Tahoma" w:hAnsi="Tahoma" w:cs="Tahoma"/>
          <w:sz w:val="20"/>
          <w:szCs w:val="20"/>
        </w:rPr>
      </w:pPr>
      <w:r w:rsidRPr="002C6C99">
        <w:rPr>
          <w:rFonts w:ascii="Tahoma" w:hAnsi="Tahoma" w:cs="Tahoma"/>
        </w:rPr>
        <w:tab/>
      </w:r>
      <w:r w:rsidRPr="002C6C99">
        <w:rPr>
          <w:rFonts w:ascii="Tahoma" w:hAnsi="Tahoma" w:cs="Tahoma"/>
        </w:rPr>
        <w:tab/>
      </w:r>
    </w:p>
    <w:p w14:paraId="31CDB3F0" w14:textId="77777777" w:rsidR="00035D68" w:rsidRPr="003637AB" w:rsidRDefault="00035D68" w:rsidP="00035D68">
      <w:pPr>
        <w:spacing w:after="0" w:line="240" w:lineRule="auto"/>
        <w:ind w:left="5664"/>
        <w:rPr>
          <w:rFonts w:ascii="Tahoma" w:hAnsi="Tahoma" w:cs="Tahoma"/>
          <w:sz w:val="20"/>
          <w:szCs w:val="20"/>
        </w:rPr>
      </w:pPr>
    </w:p>
    <w:p w14:paraId="0A8BAD8D" w14:textId="77777777" w:rsidR="000C748E" w:rsidRPr="0014520C" w:rsidRDefault="000C748E" w:rsidP="000C748E">
      <w:pPr>
        <w:spacing w:after="0" w:line="240" w:lineRule="auto"/>
        <w:jc w:val="right"/>
        <w:rPr>
          <w:rFonts w:ascii="Tahoma" w:hAnsi="Tahoma" w:cs="Tahoma"/>
          <w:sz w:val="20"/>
          <w:szCs w:val="20"/>
        </w:rPr>
      </w:pPr>
      <w:r w:rsidRPr="0014520C">
        <w:rPr>
          <w:rFonts w:ascii="Tahoma" w:hAnsi="Tahoma" w:cs="Tahoma"/>
          <w:sz w:val="20"/>
          <w:szCs w:val="20"/>
        </w:rPr>
        <w:t>Miejscowość, data</w:t>
      </w:r>
    </w:p>
    <w:tbl>
      <w:tblPr>
        <w:tblW w:w="3410" w:type="dxa"/>
        <w:tblInd w:w="6675"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3410"/>
      </w:tblGrid>
      <w:tr w:rsidR="000C748E" w:rsidRPr="0014520C" w14:paraId="7750120C" w14:textId="77777777" w:rsidTr="00A43E9A">
        <w:trPr>
          <w:trHeight w:val="467"/>
        </w:trPr>
        <w:tc>
          <w:tcPr>
            <w:tcW w:w="3410" w:type="dxa"/>
            <w:tcBorders>
              <w:top w:val="single" w:sz="8" w:space="0" w:color="0070C0"/>
              <w:left w:val="single" w:sz="8" w:space="0" w:color="0070C0"/>
              <w:bottom w:val="single" w:sz="8" w:space="0" w:color="0070C0"/>
              <w:right w:val="single" w:sz="8" w:space="0" w:color="0070C0"/>
            </w:tcBorders>
            <w:vAlign w:val="center"/>
          </w:tcPr>
          <w:p w14:paraId="2B8DBB1D" w14:textId="77777777" w:rsidR="000C748E" w:rsidRPr="0014520C" w:rsidRDefault="000C748E" w:rsidP="00A43E9A">
            <w:pPr>
              <w:spacing w:after="0" w:line="240" w:lineRule="auto"/>
              <w:rPr>
                <w:rFonts w:ascii="Tahoma" w:hAnsi="Tahoma" w:cs="Tahoma"/>
                <w:sz w:val="20"/>
                <w:szCs w:val="20"/>
              </w:rPr>
            </w:pPr>
          </w:p>
        </w:tc>
      </w:tr>
    </w:tbl>
    <w:p w14:paraId="55D15BFE" w14:textId="77777777" w:rsidR="000C748E" w:rsidRPr="0014520C" w:rsidRDefault="000C748E" w:rsidP="000C748E">
      <w:pPr>
        <w:spacing w:after="0" w:line="240" w:lineRule="auto"/>
        <w:rPr>
          <w:rFonts w:ascii="Tahoma" w:hAnsi="Tahoma" w:cs="Tahoma"/>
          <w:sz w:val="20"/>
          <w:szCs w:val="20"/>
        </w:rPr>
      </w:pPr>
    </w:p>
    <w:p w14:paraId="5BC30AA5" w14:textId="77777777" w:rsidR="000C748E" w:rsidRPr="0014520C" w:rsidRDefault="000C748E" w:rsidP="000C748E">
      <w:pPr>
        <w:spacing w:after="0" w:line="240" w:lineRule="auto"/>
        <w:rPr>
          <w:rFonts w:ascii="Tahoma" w:hAnsi="Tahoma" w:cs="Tahoma"/>
          <w:sz w:val="20"/>
          <w:szCs w:val="20"/>
        </w:rPr>
      </w:pPr>
    </w:p>
    <w:p w14:paraId="647C40F1" w14:textId="77777777" w:rsidR="000C748E" w:rsidRPr="0014520C" w:rsidRDefault="000C748E" w:rsidP="000C748E">
      <w:pPr>
        <w:spacing w:after="0" w:line="240" w:lineRule="auto"/>
        <w:rPr>
          <w:rFonts w:ascii="Tahoma" w:hAnsi="Tahoma" w:cs="Tahoma"/>
          <w:sz w:val="20"/>
          <w:szCs w:val="20"/>
        </w:rPr>
      </w:pPr>
      <w:r w:rsidRPr="0014520C">
        <w:rPr>
          <w:rFonts w:ascii="Tahoma" w:hAnsi="Tahoma" w:cs="Tahoma"/>
          <w:sz w:val="20"/>
          <w:szCs w:val="20"/>
        </w:rPr>
        <w:t xml:space="preserve">   </w:t>
      </w:r>
      <w:r w:rsidRPr="0014520C">
        <w:rPr>
          <w:rFonts w:ascii="Tahoma" w:hAnsi="Tahoma" w:cs="Tahoma"/>
          <w:b/>
          <w:sz w:val="20"/>
          <w:szCs w:val="20"/>
        </w:rPr>
        <w:t>Nazwa i adres Wykonawcy</w:t>
      </w:r>
      <w:r>
        <w:rPr>
          <w:rFonts w:ascii="Tahoma" w:hAnsi="Tahoma" w:cs="Tahoma"/>
          <w:b/>
          <w:sz w:val="20"/>
          <w:szCs w:val="20"/>
        </w:rPr>
        <w:t>:</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0C748E" w:rsidRPr="0014520C" w14:paraId="2643109E" w14:textId="77777777" w:rsidTr="00A43E9A">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0DD45810" w14:textId="77777777" w:rsidR="000C748E" w:rsidRPr="0014520C" w:rsidRDefault="000C748E" w:rsidP="00A43E9A">
            <w:pPr>
              <w:spacing w:after="0" w:line="240" w:lineRule="auto"/>
              <w:rPr>
                <w:rFonts w:ascii="Tahoma" w:hAnsi="Tahoma" w:cs="Tahoma"/>
                <w:sz w:val="20"/>
                <w:szCs w:val="20"/>
              </w:rPr>
            </w:pPr>
          </w:p>
        </w:tc>
      </w:tr>
    </w:tbl>
    <w:p w14:paraId="75E136B7" w14:textId="77777777" w:rsidR="000C748E" w:rsidRPr="0014520C" w:rsidRDefault="000C748E" w:rsidP="000C748E">
      <w:pPr>
        <w:spacing w:after="0" w:line="240" w:lineRule="auto"/>
        <w:rPr>
          <w:rFonts w:ascii="Tahoma" w:hAnsi="Tahoma" w:cs="Tahoma"/>
          <w:sz w:val="20"/>
          <w:szCs w:val="20"/>
        </w:rPr>
      </w:pPr>
    </w:p>
    <w:p w14:paraId="297C68BB" w14:textId="77777777" w:rsidR="00035D68" w:rsidRPr="003637AB" w:rsidRDefault="00035D68" w:rsidP="00035D68">
      <w:pPr>
        <w:spacing w:after="0" w:line="240" w:lineRule="auto"/>
        <w:ind w:right="6803"/>
        <w:jc w:val="center"/>
        <w:rPr>
          <w:rFonts w:ascii="Tahoma" w:hAnsi="Tahoma" w:cs="Tahoma"/>
          <w:sz w:val="20"/>
          <w:szCs w:val="20"/>
        </w:rPr>
      </w:pPr>
    </w:p>
    <w:p w14:paraId="24CA8648" w14:textId="77777777" w:rsidR="00035D68" w:rsidRPr="003637AB" w:rsidRDefault="00035D68" w:rsidP="00035D68">
      <w:pPr>
        <w:spacing w:after="0" w:line="240" w:lineRule="auto"/>
        <w:rPr>
          <w:rFonts w:ascii="Tahoma" w:hAnsi="Tahoma" w:cs="Tahoma"/>
          <w:sz w:val="20"/>
          <w:szCs w:val="20"/>
        </w:rPr>
      </w:pPr>
    </w:p>
    <w:p w14:paraId="088E426A" w14:textId="77777777" w:rsidR="00035D68" w:rsidRPr="003637AB" w:rsidRDefault="00035D68" w:rsidP="00035D68">
      <w:pPr>
        <w:spacing w:after="0" w:line="240" w:lineRule="auto"/>
        <w:rPr>
          <w:rFonts w:ascii="Tahoma" w:hAnsi="Tahoma" w:cs="Tahoma"/>
          <w:sz w:val="20"/>
          <w:szCs w:val="20"/>
        </w:rPr>
      </w:pPr>
    </w:p>
    <w:p w14:paraId="54969035" w14:textId="77777777" w:rsidR="00035D68" w:rsidRPr="003637AB" w:rsidRDefault="00035D68" w:rsidP="00035D68">
      <w:pPr>
        <w:spacing w:after="0" w:line="240" w:lineRule="auto"/>
        <w:rPr>
          <w:rFonts w:ascii="Tahoma" w:hAnsi="Tahoma" w:cs="Tahoma"/>
          <w:sz w:val="20"/>
          <w:szCs w:val="20"/>
        </w:rPr>
      </w:pPr>
    </w:p>
    <w:p w14:paraId="2F2727D5" w14:textId="77777777" w:rsidR="00035D68" w:rsidRPr="003637AB" w:rsidRDefault="00035D68" w:rsidP="00035D68">
      <w:pPr>
        <w:spacing w:after="0" w:line="240" w:lineRule="auto"/>
        <w:rPr>
          <w:rFonts w:ascii="Tahoma" w:hAnsi="Tahoma" w:cs="Tahoma"/>
          <w:sz w:val="20"/>
          <w:szCs w:val="20"/>
        </w:rPr>
      </w:pPr>
    </w:p>
    <w:p w14:paraId="0C2FE369" w14:textId="19EFB22D" w:rsidR="00035D68" w:rsidRDefault="00035D68" w:rsidP="00035D68">
      <w:pPr>
        <w:pStyle w:val="Wcicienormalne1"/>
        <w:ind w:left="0"/>
        <w:jc w:val="center"/>
      </w:pPr>
      <w:r w:rsidRPr="003637AB">
        <w:rPr>
          <w:rFonts w:ascii="Tahoma" w:hAnsi="Tahoma" w:cs="Tahoma"/>
          <w:b/>
          <w:sz w:val="20"/>
          <w:szCs w:val="20"/>
        </w:rPr>
        <w:t>OŚWIADCZENIE WYKONAWCY</w:t>
      </w:r>
      <w:r w:rsidRPr="00EF19DE">
        <w:rPr>
          <w:color w:val="4472C4" w:themeColor="accent1"/>
        </w:rPr>
        <w:t xml:space="preserve"> </w:t>
      </w:r>
    </w:p>
    <w:p w14:paraId="2433DC22" w14:textId="7848B37D" w:rsidR="00035D68" w:rsidRPr="003637AB" w:rsidRDefault="00035D68" w:rsidP="00035D68">
      <w:pPr>
        <w:pStyle w:val="Wcicienormalne1"/>
        <w:ind w:left="0"/>
        <w:jc w:val="center"/>
        <w:rPr>
          <w:rFonts w:ascii="Tahoma" w:hAnsi="Tahoma" w:cs="Tahoma"/>
          <w:b/>
          <w:sz w:val="20"/>
          <w:szCs w:val="20"/>
        </w:rPr>
      </w:pPr>
      <w:r w:rsidRPr="00B908B7">
        <w:rPr>
          <w:rFonts w:ascii="Tahoma" w:hAnsi="Tahoma" w:cs="Tahoma"/>
          <w:b/>
          <w:sz w:val="20"/>
          <w:szCs w:val="20"/>
        </w:rPr>
        <w:t xml:space="preserve">składane na </w:t>
      </w:r>
      <w:r w:rsidRPr="00FD7939">
        <w:rPr>
          <w:rFonts w:ascii="Tahoma" w:hAnsi="Tahoma" w:cs="Tahoma"/>
          <w:b/>
          <w:sz w:val="20"/>
          <w:szCs w:val="20"/>
        </w:rPr>
        <w:t xml:space="preserve">podstawie art. 125 ust. 1 ustawy z dnia 11 września 2019 r. Prawo zamówień publicznych </w:t>
      </w:r>
      <w:r w:rsidR="00D35C17" w:rsidRPr="00FD7939">
        <w:rPr>
          <w:rFonts w:ascii="Tahoma" w:hAnsi="Tahoma" w:cs="Tahoma"/>
          <w:b/>
          <w:sz w:val="20"/>
          <w:szCs w:val="20"/>
        </w:rPr>
        <w:t>o niepodleganiu wykluczeniu, spełnieniu warunków udziału w postępowaniu</w:t>
      </w:r>
    </w:p>
    <w:p w14:paraId="7490C589" w14:textId="77777777" w:rsidR="00035D68" w:rsidRDefault="00035D68" w:rsidP="00035D68">
      <w:pPr>
        <w:spacing w:after="0" w:line="276" w:lineRule="auto"/>
        <w:jc w:val="both"/>
        <w:rPr>
          <w:rFonts w:ascii="Tahoma" w:eastAsia="Arial Narrow" w:hAnsi="Tahoma" w:cs="Tahoma"/>
          <w:bCs/>
          <w:sz w:val="20"/>
          <w:szCs w:val="20"/>
        </w:rPr>
      </w:pPr>
    </w:p>
    <w:p w14:paraId="70F71A05" w14:textId="77777777" w:rsidR="00035D68" w:rsidRDefault="00035D68" w:rsidP="00035D68">
      <w:pPr>
        <w:spacing w:after="0" w:line="276" w:lineRule="auto"/>
        <w:jc w:val="both"/>
        <w:rPr>
          <w:rFonts w:ascii="Tahoma" w:eastAsia="Arial Narrow" w:hAnsi="Tahoma" w:cs="Tahoma"/>
          <w:bCs/>
          <w:sz w:val="20"/>
          <w:szCs w:val="20"/>
        </w:rPr>
      </w:pPr>
      <w:r w:rsidRPr="003637AB">
        <w:rPr>
          <w:rFonts w:ascii="Tahoma" w:eastAsia="Arial Narrow" w:hAnsi="Tahoma" w:cs="Tahoma"/>
          <w:bCs/>
          <w:sz w:val="20"/>
          <w:szCs w:val="20"/>
        </w:rPr>
        <w:t>Dotyczy:</w:t>
      </w:r>
      <w:r w:rsidRPr="00CE34C2">
        <w:rPr>
          <w:rFonts w:ascii="Tahoma" w:eastAsia="Arial Narrow" w:hAnsi="Tahoma" w:cs="Tahoma"/>
          <w:bCs/>
          <w:sz w:val="20"/>
          <w:szCs w:val="20"/>
        </w:rPr>
        <w:t xml:space="preserve"> </w:t>
      </w:r>
    </w:p>
    <w:p w14:paraId="52AE1864" w14:textId="03EBE351" w:rsidR="00035D68" w:rsidRPr="003637AB" w:rsidRDefault="00035D68" w:rsidP="00035D68">
      <w:pPr>
        <w:spacing w:after="0" w:line="276" w:lineRule="auto"/>
        <w:jc w:val="both"/>
        <w:rPr>
          <w:rFonts w:ascii="Tahoma" w:eastAsia="Arial Narrow" w:hAnsi="Tahoma" w:cs="Tahoma"/>
          <w:bCs/>
          <w:sz w:val="20"/>
          <w:szCs w:val="20"/>
        </w:rPr>
      </w:pPr>
      <w:r w:rsidRPr="00CE34C2">
        <w:rPr>
          <w:rFonts w:ascii="Tahoma" w:eastAsia="Arial Narrow" w:hAnsi="Tahoma" w:cs="Tahoma"/>
          <w:b/>
          <w:sz w:val="20"/>
          <w:szCs w:val="20"/>
        </w:rPr>
        <w:t>POSTĘPOWANI</w:t>
      </w:r>
      <w:r>
        <w:rPr>
          <w:rFonts w:ascii="Tahoma" w:eastAsia="Arial Narrow" w:hAnsi="Tahoma" w:cs="Tahoma"/>
          <w:b/>
          <w:sz w:val="20"/>
          <w:szCs w:val="20"/>
        </w:rPr>
        <w:t>A</w:t>
      </w:r>
      <w:r w:rsidRPr="00CE34C2">
        <w:rPr>
          <w:rFonts w:ascii="Tahoma" w:eastAsia="Arial Narrow" w:hAnsi="Tahoma" w:cs="Tahoma"/>
          <w:b/>
          <w:sz w:val="20"/>
          <w:szCs w:val="20"/>
        </w:rPr>
        <w:t xml:space="preserve"> O UDZIELENIE ZAMÓWIENIA </w:t>
      </w:r>
      <w:r>
        <w:rPr>
          <w:rFonts w:ascii="Tahoma" w:eastAsia="Arial Narrow" w:hAnsi="Tahoma" w:cs="Tahoma"/>
          <w:b/>
          <w:sz w:val="20"/>
          <w:szCs w:val="20"/>
        </w:rPr>
        <w:t xml:space="preserve">PUBLICZNEGO </w:t>
      </w:r>
      <w:r w:rsidRPr="00CE34C2">
        <w:rPr>
          <w:rFonts w:ascii="Tahoma" w:eastAsia="Arial Narrow" w:hAnsi="Tahoma" w:cs="Tahoma"/>
          <w:b/>
          <w:sz w:val="20"/>
          <w:szCs w:val="20"/>
        </w:rPr>
        <w:t>NA UBEZPIECZENIE</w:t>
      </w:r>
      <w:r w:rsidRPr="004131B1">
        <w:rPr>
          <w:rFonts w:ascii="Tahoma" w:eastAsia="Arial Narrow" w:hAnsi="Tahoma" w:cs="Tahoma"/>
          <w:b/>
          <w:sz w:val="20"/>
          <w:szCs w:val="20"/>
        </w:rPr>
        <w:t xml:space="preserve"> </w:t>
      </w:r>
      <w:r w:rsidR="0070053E">
        <w:rPr>
          <w:rFonts w:ascii="Tahoma" w:eastAsia="Arial Narrow" w:hAnsi="Tahoma" w:cs="Tahoma"/>
          <w:b/>
          <w:sz w:val="20"/>
          <w:szCs w:val="20"/>
        </w:rPr>
        <w:t>POWIATU TOMASZOWSKIEGO</w:t>
      </w:r>
    </w:p>
    <w:p w14:paraId="1A37BFDD" w14:textId="77777777" w:rsidR="00035D68" w:rsidRPr="00B65BCB" w:rsidRDefault="00035D68" w:rsidP="00035D68">
      <w:pPr>
        <w:autoSpaceDE w:val="0"/>
        <w:spacing w:after="0" w:line="276" w:lineRule="auto"/>
        <w:jc w:val="both"/>
        <w:rPr>
          <w:rFonts w:ascii="Tahoma" w:eastAsia="Arial Narrow" w:hAnsi="Tahoma" w:cs="Tahoma"/>
          <w:sz w:val="20"/>
          <w:szCs w:val="20"/>
        </w:rPr>
      </w:pPr>
    </w:p>
    <w:p w14:paraId="218EA249" w14:textId="4C1AFF74" w:rsidR="00B251A8" w:rsidRPr="00B65BCB" w:rsidRDefault="00B251A8" w:rsidP="00B251A8">
      <w:pPr>
        <w:autoSpaceDE w:val="0"/>
        <w:spacing w:after="0" w:line="276" w:lineRule="auto"/>
        <w:jc w:val="both"/>
        <w:rPr>
          <w:rFonts w:ascii="Tahoma" w:eastAsia="Arial Narrow" w:hAnsi="Tahoma" w:cs="Tahoma"/>
          <w:sz w:val="20"/>
          <w:szCs w:val="20"/>
        </w:rPr>
      </w:pPr>
      <w:r w:rsidRPr="00FD7939">
        <w:rPr>
          <w:rFonts w:ascii="Tahoma" w:eastAsia="Arial Narrow" w:hAnsi="Tahoma" w:cs="Tahoma"/>
          <w:sz w:val="20"/>
          <w:szCs w:val="20"/>
        </w:rPr>
        <w:t xml:space="preserve">Oświadczam, </w:t>
      </w:r>
      <w:r w:rsidRPr="00FD7939">
        <w:rPr>
          <w:rFonts w:ascii="Tahoma" w:hAnsi="Tahoma" w:cs="Tahoma"/>
          <w:sz w:val="20"/>
          <w:szCs w:val="20"/>
        </w:rPr>
        <w:t xml:space="preserve">że nie podlegam wykluczeniu z postępowania o udzielenie zamówienia na podstawie art. 108 ust. 1 </w:t>
      </w:r>
      <w:r w:rsidRPr="00FD7939">
        <w:rPr>
          <w:rFonts w:ascii="Tahoma" w:hAnsi="Tahoma" w:cs="Tahoma"/>
          <w:iCs/>
          <w:sz w:val="20"/>
          <w:szCs w:val="20"/>
        </w:rPr>
        <w:t>oraz</w:t>
      </w:r>
      <w:r w:rsidRPr="00FD7939">
        <w:rPr>
          <w:rFonts w:ascii="Tahoma" w:hAnsi="Tahoma" w:cs="Tahoma"/>
          <w:i/>
          <w:sz w:val="20"/>
          <w:szCs w:val="20"/>
        </w:rPr>
        <w:t xml:space="preserve"> </w:t>
      </w:r>
      <w:r w:rsidRPr="00313A83">
        <w:rPr>
          <w:rFonts w:ascii="Tahoma" w:hAnsi="Tahoma" w:cs="Tahoma"/>
          <w:sz w:val="20"/>
          <w:szCs w:val="20"/>
        </w:rPr>
        <w:t>art. 109 ust. 1 pkt 4 Ustawy z dnia 11 września 2019 r. - Prawo zamówień publicznych (</w:t>
      </w:r>
      <w:bookmarkStart w:id="62" w:name="_Hlk81811972"/>
      <w:bookmarkStart w:id="63" w:name="_Hlk81809282"/>
      <w:r w:rsidRPr="00313A83">
        <w:rPr>
          <w:rFonts w:ascii="Tahoma" w:hAnsi="Tahoma" w:cs="Tahoma"/>
          <w:sz w:val="20"/>
          <w:szCs w:val="20"/>
        </w:rPr>
        <w:t>Dz.U</w:t>
      </w:r>
      <w:bookmarkEnd w:id="62"/>
      <w:bookmarkEnd w:id="63"/>
      <w:r w:rsidR="006E36BF" w:rsidRPr="00313A83">
        <w:rPr>
          <w:rFonts w:ascii="Tahoma" w:eastAsia="Times New Roman" w:hAnsi="Tahoma" w:cs="Tahoma"/>
          <w:sz w:val="20"/>
          <w:szCs w:val="20"/>
          <w:lang w:eastAsia="pl-PL"/>
        </w:rPr>
        <w:t xml:space="preserve"> </w:t>
      </w:r>
      <w:r w:rsidR="00D65BEB" w:rsidRPr="00313A83">
        <w:rPr>
          <w:rFonts w:ascii="Tahoma" w:eastAsia="Times New Roman" w:hAnsi="Tahoma" w:cs="Tahoma"/>
          <w:sz w:val="20"/>
          <w:szCs w:val="20"/>
          <w:lang w:eastAsia="pl-PL"/>
        </w:rPr>
        <w:t xml:space="preserve">z 2024 r. poz. 1320 z </w:t>
      </w:r>
      <w:proofErr w:type="spellStart"/>
      <w:r w:rsidR="00D65BEB" w:rsidRPr="00313A83">
        <w:rPr>
          <w:rFonts w:ascii="Tahoma" w:eastAsia="Times New Roman" w:hAnsi="Tahoma" w:cs="Tahoma"/>
          <w:sz w:val="20"/>
          <w:szCs w:val="20"/>
          <w:lang w:eastAsia="pl-PL"/>
        </w:rPr>
        <w:t>późn</w:t>
      </w:r>
      <w:proofErr w:type="spellEnd"/>
      <w:r w:rsidR="00D65BEB" w:rsidRPr="00313A83">
        <w:rPr>
          <w:rFonts w:ascii="Tahoma" w:eastAsia="Times New Roman" w:hAnsi="Tahoma" w:cs="Tahoma"/>
          <w:sz w:val="20"/>
          <w:szCs w:val="20"/>
          <w:lang w:eastAsia="pl-PL"/>
        </w:rPr>
        <w:t>. zm.</w:t>
      </w:r>
      <w:r w:rsidRPr="00313A83">
        <w:rPr>
          <w:rFonts w:ascii="Tahoma" w:hAnsi="Tahoma" w:cs="Tahoma"/>
          <w:sz w:val="20"/>
          <w:szCs w:val="20"/>
        </w:rPr>
        <w:t xml:space="preserve">) i na podstawie art. 7 ust. 1 Ustawy z dnia 13 kwietnia 2022 r. o szczególnych rozwiązaniach w zakresie przeciwdziałania wspieraniu agresji na Ukrainę oraz służących ochronie bezpieczeństwa narodowego </w:t>
      </w:r>
      <w:r w:rsidR="0025480E" w:rsidRPr="00313A83">
        <w:rPr>
          <w:rFonts w:ascii="Tahoma" w:hAnsi="Tahoma" w:cs="Tahoma"/>
          <w:sz w:val="20"/>
          <w:szCs w:val="20"/>
        </w:rPr>
        <w:t xml:space="preserve">(Dz.U. z 2025 r., poz. 514 </w:t>
      </w:r>
      <w:proofErr w:type="spellStart"/>
      <w:r w:rsidR="0025480E" w:rsidRPr="00313A83">
        <w:rPr>
          <w:rFonts w:ascii="Tahoma" w:hAnsi="Tahoma" w:cs="Tahoma"/>
          <w:sz w:val="20"/>
          <w:szCs w:val="20"/>
        </w:rPr>
        <w:t>t.j</w:t>
      </w:r>
      <w:proofErr w:type="spellEnd"/>
      <w:r w:rsidR="0025480E" w:rsidRPr="00313A83">
        <w:rPr>
          <w:rFonts w:ascii="Tahoma" w:hAnsi="Tahoma" w:cs="Tahoma"/>
          <w:sz w:val="20"/>
          <w:szCs w:val="20"/>
        </w:rPr>
        <w:t xml:space="preserve">.) </w:t>
      </w:r>
      <w:r w:rsidRPr="00313A83">
        <w:rPr>
          <w:rFonts w:ascii="Tahoma" w:eastAsia="Arial Narrow" w:hAnsi="Tahoma" w:cs="Tahoma"/>
          <w:sz w:val="20"/>
          <w:szCs w:val="20"/>
        </w:rPr>
        <w:t>oraz spełniam warunki udziału w postępowaniu dotyczące uprawnień do prowadzenia określonej działalności gospodarczej</w:t>
      </w:r>
      <w:r w:rsidRPr="002D6D5A">
        <w:rPr>
          <w:rFonts w:ascii="Tahoma" w:eastAsia="Arial Narrow" w:hAnsi="Tahoma" w:cs="Tahoma"/>
          <w:sz w:val="20"/>
          <w:szCs w:val="20"/>
        </w:rPr>
        <w:t xml:space="preserve"> lub zawodowej, o ile wynika to z odrębnych przepisów,</w:t>
      </w:r>
      <w:r w:rsidRPr="002D6D5A">
        <w:t xml:space="preserve"> </w:t>
      </w:r>
      <w:r w:rsidRPr="002D6D5A">
        <w:rPr>
          <w:rFonts w:ascii="Tahoma" w:eastAsia="Arial Narrow" w:hAnsi="Tahoma" w:cs="Tahoma"/>
          <w:sz w:val="20"/>
          <w:szCs w:val="20"/>
        </w:rPr>
        <w:t xml:space="preserve">tj. posiadam zezwolenie na prowadzenie działalności </w:t>
      </w:r>
      <w:r w:rsidRPr="00B65BCB">
        <w:rPr>
          <w:rFonts w:ascii="Tahoma" w:eastAsia="Arial Narrow" w:hAnsi="Tahoma" w:cs="Tahoma"/>
          <w:sz w:val="20"/>
          <w:szCs w:val="20"/>
        </w:rPr>
        <w:t>ubezpieczeniowej.</w:t>
      </w:r>
    </w:p>
    <w:p w14:paraId="0906F2B6" w14:textId="77777777" w:rsidR="00035D68" w:rsidRPr="00B65BCB" w:rsidRDefault="00035D68" w:rsidP="00035D68">
      <w:pPr>
        <w:pStyle w:val="Tekstpodstawowywcity2"/>
        <w:spacing w:after="0" w:line="276" w:lineRule="auto"/>
        <w:ind w:left="0"/>
        <w:rPr>
          <w:rFonts w:ascii="Tahoma" w:hAnsi="Tahoma" w:cs="Tahoma"/>
          <w:sz w:val="20"/>
          <w:szCs w:val="20"/>
          <w:highlight w:val="red"/>
        </w:rPr>
      </w:pPr>
    </w:p>
    <w:p w14:paraId="6A99DF78" w14:textId="77777777" w:rsidR="00035D68" w:rsidRPr="00B65BCB" w:rsidRDefault="00035D68" w:rsidP="00035D68">
      <w:pPr>
        <w:pStyle w:val="Tekstpodstawowywcity2"/>
        <w:spacing w:after="0" w:line="276" w:lineRule="auto"/>
        <w:ind w:left="0"/>
        <w:rPr>
          <w:rFonts w:ascii="Tahoma" w:hAnsi="Tahoma" w:cs="Tahoma"/>
          <w:i/>
          <w:sz w:val="20"/>
          <w:szCs w:val="20"/>
          <w:highlight w:val="magenta"/>
        </w:rPr>
      </w:pPr>
    </w:p>
    <w:p w14:paraId="2C1EF701" w14:textId="7E4E9E23" w:rsidR="00035D68" w:rsidRPr="00B65BCB" w:rsidRDefault="00035D68" w:rsidP="00035D68">
      <w:pPr>
        <w:pStyle w:val="Tekstpodstawowywcity2"/>
        <w:spacing w:after="0" w:line="276" w:lineRule="auto"/>
        <w:ind w:left="0"/>
        <w:rPr>
          <w:rFonts w:ascii="Tahoma" w:hAnsi="Tahoma" w:cs="Tahoma"/>
          <w:sz w:val="20"/>
          <w:szCs w:val="20"/>
        </w:rPr>
      </w:pPr>
    </w:p>
    <w:p w14:paraId="005A1C45" w14:textId="77777777" w:rsidR="00EF19DE" w:rsidRDefault="00EF19DE" w:rsidP="00EF19DE">
      <w:pPr>
        <w:tabs>
          <w:tab w:val="left" w:pos="360"/>
          <w:tab w:val="num" w:pos="928"/>
        </w:tabs>
        <w:spacing w:after="0" w:line="240" w:lineRule="auto"/>
        <w:jc w:val="both"/>
        <w:rPr>
          <w:rFonts w:ascii="Tahoma" w:hAnsi="Tahoma" w:cs="Tahoma"/>
          <w:b/>
          <w:sz w:val="20"/>
          <w:szCs w:val="20"/>
        </w:rPr>
      </w:pPr>
    </w:p>
    <w:p w14:paraId="196D9A1B" w14:textId="77777777" w:rsidR="00035D68" w:rsidRPr="003637AB" w:rsidRDefault="00035D68" w:rsidP="00035D68">
      <w:pPr>
        <w:pStyle w:val="Tekstpodstawowy"/>
        <w:spacing w:after="0" w:line="240" w:lineRule="auto"/>
        <w:rPr>
          <w:rFonts w:ascii="Tahoma" w:hAnsi="Tahoma" w:cs="Tahoma"/>
          <w:b/>
          <w:sz w:val="20"/>
          <w:szCs w:val="20"/>
        </w:rPr>
      </w:pPr>
    </w:p>
    <w:p w14:paraId="117947DF" w14:textId="59D0E423" w:rsidR="00035D68" w:rsidRPr="003637AB" w:rsidRDefault="00035D68" w:rsidP="00CE417C">
      <w:pPr>
        <w:spacing w:after="0" w:line="240" w:lineRule="auto"/>
        <w:ind w:right="567"/>
        <w:jc w:val="both"/>
        <w:rPr>
          <w:rFonts w:ascii="Tahoma" w:hAnsi="Tahoma" w:cs="Tahoma"/>
          <w:sz w:val="20"/>
          <w:szCs w:val="20"/>
        </w:rPr>
      </w:pPr>
      <w:r w:rsidRPr="003637AB">
        <w:rPr>
          <w:rFonts w:ascii="Tahoma" w:hAnsi="Tahoma" w:cs="Tahoma"/>
          <w:sz w:val="20"/>
          <w:szCs w:val="20"/>
        </w:rPr>
        <w:t xml:space="preserve">               </w:t>
      </w:r>
    </w:p>
    <w:p w14:paraId="74C701D6" w14:textId="77777777" w:rsidR="00035D68" w:rsidRPr="003637AB" w:rsidRDefault="00035D68" w:rsidP="00035D68">
      <w:pPr>
        <w:spacing w:after="0" w:line="240" w:lineRule="auto"/>
        <w:ind w:left="5387" w:right="567"/>
        <w:jc w:val="center"/>
        <w:rPr>
          <w:rFonts w:ascii="Tahoma" w:hAnsi="Tahoma" w:cs="Tahoma"/>
          <w:sz w:val="20"/>
          <w:szCs w:val="20"/>
        </w:rPr>
      </w:pPr>
    </w:p>
    <w:p w14:paraId="119E680E" w14:textId="77777777" w:rsidR="00035D68" w:rsidRPr="003637AB" w:rsidRDefault="00035D68" w:rsidP="00035D68">
      <w:pPr>
        <w:spacing w:after="0" w:line="240" w:lineRule="auto"/>
        <w:rPr>
          <w:sz w:val="20"/>
          <w:szCs w:val="20"/>
        </w:rPr>
      </w:pPr>
    </w:p>
    <w:p w14:paraId="050A9790" w14:textId="77777777" w:rsidR="00035D68" w:rsidRPr="003637AB" w:rsidRDefault="00035D68" w:rsidP="00035D68">
      <w:pPr>
        <w:spacing w:after="0" w:line="240" w:lineRule="auto"/>
        <w:rPr>
          <w:color w:val="0070C0"/>
          <w:sz w:val="20"/>
          <w:szCs w:val="20"/>
        </w:rPr>
      </w:pPr>
    </w:p>
    <w:p w14:paraId="026524D1" w14:textId="77777777" w:rsidR="00035D68" w:rsidRPr="003637AB" w:rsidRDefault="00035D68" w:rsidP="00035D68">
      <w:pPr>
        <w:spacing w:after="0" w:line="240" w:lineRule="auto"/>
        <w:rPr>
          <w:color w:val="0070C0"/>
          <w:sz w:val="20"/>
          <w:szCs w:val="20"/>
        </w:rPr>
      </w:pPr>
    </w:p>
    <w:p w14:paraId="7D420D8F" w14:textId="77777777" w:rsidR="00035D68" w:rsidRPr="003637AB" w:rsidRDefault="00035D68" w:rsidP="00035D68">
      <w:pPr>
        <w:spacing w:after="0" w:line="240" w:lineRule="auto"/>
        <w:rPr>
          <w:color w:val="0070C0"/>
          <w:sz w:val="20"/>
          <w:szCs w:val="20"/>
        </w:rPr>
      </w:pPr>
    </w:p>
    <w:p w14:paraId="62DF4619" w14:textId="77777777" w:rsidR="00035D68" w:rsidRDefault="00035D68" w:rsidP="00035D68">
      <w:pPr>
        <w:rPr>
          <w:rFonts w:ascii="Tahoma" w:hAnsi="Tahoma" w:cs="Tahoma"/>
        </w:rPr>
        <w:sectPr w:rsidR="00035D68" w:rsidSect="002F7244">
          <w:headerReference w:type="even" r:id="rId21"/>
          <w:headerReference w:type="default" r:id="rId22"/>
          <w:headerReference w:type="first" r:id="rId23"/>
          <w:pgSz w:w="11906" w:h="16838"/>
          <w:pgMar w:top="1077" w:right="907" w:bottom="1134" w:left="907" w:header="709" w:footer="709" w:gutter="0"/>
          <w:cols w:space="708"/>
          <w:titlePg/>
          <w:docGrid w:linePitch="360"/>
        </w:sectPr>
      </w:pPr>
    </w:p>
    <w:p w14:paraId="2A910ABE" w14:textId="77777777" w:rsidR="00035D68" w:rsidRPr="002C6C99" w:rsidRDefault="00035D68" w:rsidP="00035D68">
      <w:pPr>
        <w:pStyle w:val="Nagwek1"/>
        <w:pBdr>
          <w:top w:val="single" w:sz="4" w:space="1" w:color="auto"/>
          <w:bottom w:val="single" w:sz="4" w:space="1" w:color="auto"/>
        </w:pBdr>
        <w:shd w:val="clear" w:color="auto" w:fill="F3F3F3"/>
        <w:jc w:val="both"/>
        <w:rPr>
          <w:rFonts w:ascii="Tahoma" w:hAnsi="Tahoma"/>
          <w:bCs/>
          <w:sz w:val="20"/>
          <w:u w:val="none"/>
        </w:rPr>
      </w:pPr>
      <w:bookmarkStart w:id="64" w:name="_Hlk174961847"/>
      <w:r w:rsidRPr="002C6C99">
        <w:rPr>
          <w:rFonts w:ascii="Tahoma" w:hAnsi="Tahoma"/>
          <w:bCs/>
          <w:sz w:val="20"/>
          <w:u w:val="none"/>
        </w:rPr>
        <w:lastRenderedPageBreak/>
        <w:t xml:space="preserve">Załącznik Nr </w:t>
      </w:r>
      <w:r>
        <w:rPr>
          <w:rFonts w:ascii="Tahoma" w:hAnsi="Tahoma"/>
          <w:bCs/>
          <w:sz w:val="20"/>
          <w:u w:val="none"/>
        </w:rPr>
        <w:t>3</w:t>
      </w:r>
    </w:p>
    <w:p w14:paraId="6FC70350" w14:textId="7093D970" w:rsidR="00367253" w:rsidRPr="00367253" w:rsidRDefault="00035D68" w:rsidP="00367253">
      <w:pPr>
        <w:spacing w:after="0" w:line="240" w:lineRule="auto"/>
        <w:ind w:left="60"/>
        <w:jc w:val="both"/>
        <w:rPr>
          <w:rFonts w:ascii="Tahoma" w:hAnsi="Tahoma" w:cs="Tahoma"/>
          <w:sz w:val="20"/>
          <w:szCs w:val="20"/>
          <w:highlight w:val="darkGray"/>
        </w:rPr>
      </w:pPr>
      <w:r w:rsidRPr="00367253">
        <w:rPr>
          <w:rFonts w:ascii="Tahoma" w:hAnsi="Tahoma" w:cs="Tahoma"/>
          <w:highlight w:val="darkGray"/>
        </w:rPr>
        <w:tab/>
      </w:r>
      <w:r w:rsidRPr="00367253">
        <w:rPr>
          <w:rFonts w:ascii="Tahoma" w:hAnsi="Tahoma" w:cs="Tahoma"/>
          <w:highlight w:val="darkGray"/>
        </w:rPr>
        <w:tab/>
      </w:r>
    </w:p>
    <w:p w14:paraId="40D71743" w14:textId="77777777" w:rsidR="00367253" w:rsidRPr="00290ACF" w:rsidRDefault="00367253" w:rsidP="00367253">
      <w:pPr>
        <w:spacing w:after="0" w:line="240" w:lineRule="auto"/>
        <w:ind w:left="5400"/>
        <w:jc w:val="right"/>
        <w:rPr>
          <w:rFonts w:ascii="Tahoma" w:hAnsi="Tahoma" w:cs="Tahoma"/>
          <w:sz w:val="20"/>
          <w:szCs w:val="20"/>
        </w:rPr>
      </w:pPr>
      <w:r w:rsidRPr="00290ACF">
        <w:rPr>
          <w:rFonts w:ascii="Tahoma" w:hAnsi="Tahoma" w:cs="Tahoma"/>
          <w:sz w:val="20"/>
          <w:szCs w:val="20"/>
        </w:rPr>
        <w:t>Miejscowość, data</w:t>
      </w:r>
    </w:p>
    <w:tbl>
      <w:tblPr>
        <w:tblW w:w="3410" w:type="dxa"/>
        <w:tblInd w:w="6675"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3410"/>
      </w:tblGrid>
      <w:tr w:rsidR="00367253" w:rsidRPr="00290ACF" w14:paraId="366915C3" w14:textId="77777777" w:rsidTr="00515588">
        <w:trPr>
          <w:trHeight w:val="467"/>
        </w:trPr>
        <w:tc>
          <w:tcPr>
            <w:tcW w:w="3410" w:type="dxa"/>
            <w:tcBorders>
              <w:top w:val="single" w:sz="8" w:space="0" w:color="0070C0"/>
              <w:left w:val="single" w:sz="8" w:space="0" w:color="0070C0"/>
              <w:bottom w:val="single" w:sz="8" w:space="0" w:color="0070C0"/>
              <w:right w:val="single" w:sz="8" w:space="0" w:color="0070C0"/>
            </w:tcBorders>
            <w:vAlign w:val="center"/>
          </w:tcPr>
          <w:p w14:paraId="16A44148" w14:textId="77777777" w:rsidR="00367253" w:rsidRPr="00290ACF" w:rsidRDefault="00367253" w:rsidP="00515588">
            <w:pPr>
              <w:spacing w:after="0" w:line="240" w:lineRule="auto"/>
              <w:ind w:left="5400"/>
              <w:jc w:val="right"/>
              <w:rPr>
                <w:rFonts w:ascii="Tahoma" w:hAnsi="Tahoma" w:cs="Tahoma"/>
                <w:sz w:val="20"/>
                <w:szCs w:val="20"/>
              </w:rPr>
            </w:pPr>
          </w:p>
        </w:tc>
      </w:tr>
    </w:tbl>
    <w:p w14:paraId="7874B2ED" w14:textId="77777777" w:rsidR="00367253" w:rsidRPr="00290ACF" w:rsidRDefault="00367253" w:rsidP="00367253">
      <w:pPr>
        <w:spacing w:after="0" w:line="240" w:lineRule="auto"/>
        <w:ind w:left="5400"/>
        <w:jc w:val="right"/>
        <w:rPr>
          <w:rFonts w:ascii="Tahoma" w:hAnsi="Tahoma" w:cs="Tahoma"/>
          <w:sz w:val="20"/>
          <w:szCs w:val="20"/>
        </w:rPr>
      </w:pPr>
    </w:p>
    <w:p w14:paraId="30012D2D" w14:textId="791652B7" w:rsidR="00367253" w:rsidRPr="00290ACF" w:rsidRDefault="00367253" w:rsidP="00367253">
      <w:pPr>
        <w:spacing w:after="4" w:line="255" w:lineRule="auto"/>
        <w:ind w:left="-5"/>
        <w:rPr>
          <w:rFonts w:ascii="Tahoma" w:hAnsi="Tahoma" w:cs="Tahoma"/>
          <w:sz w:val="20"/>
          <w:szCs w:val="20"/>
        </w:rPr>
      </w:pPr>
      <w:r w:rsidRPr="00290ACF">
        <w:rPr>
          <w:rFonts w:ascii="Tahoma" w:eastAsia="Arial" w:hAnsi="Tahoma" w:cs="Tahoma"/>
          <w:b/>
          <w:sz w:val="20"/>
          <w:szCs w:val="20"/>
        </w:rPr>
        <w:t>Wykonawcy wspólnie ubiegający się o udzielenie zamówienia</w:t>
      </w:r>
      <w:r w:rsidR="00876277" w:rsidRPr="00290ACF">
        <w:rPr>
          <w:rFonts w:ascii="Tahoma" w:eastAsia="Arial" w:hAnsi="Tahoma" w:cs="Tahoma"/>
          <w:b/>
          <w:sz w:val="20"/>
          <w:szCs w:val="20"/>
        </w:rPr>
        <w:t>*</w:t>
      </w:r>
      <w:r w:rsidRPr="00290ACF">
        <w:rPr>
          <w:rFonts w:ascii="Tahoma" w:eastAsia="Arial" w:hAnsi="Tahoma" w:cs="Tahoma"/>
          <w:b/>
          <w:sz w:val="20"/>
          <w:szCs w:val="20"/>
        </w:rPr>
        <w:t>:</w:t>
      </w:r>
    </w:p>
    <w:p w14:paraId="382EF396" w14:textId="77777777" w:rsidR="00367253" w:rsidRPr="00290ACF" w:rsidRDefault="00367253" w:rsidP="00367253">
      <w:pPr>
        <w:widowControl w:val="0"/>
        <w:spacing w:after="0" w:line="240" w:lineRule="auto"/>
        <w:rPr>
          <w:rFonts w:ascii="Tahoma" w:hAnsi="Tahoma" w:cs="Tahoma"/>
          <w:sz w:val="20"/>
          <w:szCs w:val="20"/>
        </w:rPr>
      </w:pPr>
    </w:p>
    <w:p w14:paraId="7C438BF8" w14:textId="77777777" w:rsidR="00367253" w:rsidRPr="00290ACF" w:rsidRDefault="00367253" w:rsidP="00367253">
      <w:pPr>
        <w:widowControl w:val="0"/>
        <w:spacing w:after="0" w:line="240" w:lineRule="auto"/>
        <w:rPr>
          <w:rFonts w:ascii="Tahoma" w:eastAsia="Times New Roman" w:hAnsi="Tahoma" w:cs="Tahoma"/>
          <w:sz w:val="20"/>
          <w:szCs w:val="20"/>
        </w:rPr>
      </w:pPr>
      <w:r w:rsidRPr="00290ACF">
        <w:rPr>
          <w:rFonts w:ascii="Tahoma" w:hAnsi="Tahoma" w:cs="Tahoma"/>
          <w:b/>
          <w:sz w:val="20"/>
          <w:szCs w:val="20"/>
        </w:rPr>
        <w:t>Nazwa (firma) Wykonawcy:</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367253" w:rsidRPr="00290ACF" w14:paraId="0F9F781B"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465D9810" w14:textId="77777777" w:rsidR="00367253" w:rsidRPr="00290ACF" w:rsidRDefault="00367253" w:rsidP="00515588">
            <w:pPr>
              <w:spacing w:after="0" w:line="240" w:lineRule="auto"/>
              <w:rPr>
                <w:rFonts w:ascii="Tahoma" w:eastAsia="Calibri" w:hAnsi="Tahoma" w:cs="Tahoma"/>
                <w:color w:val="002060"/>
                <w:sz w:val="20"/>
                <w:szCs w:val="20"/>
              </w:rPr>
            </w:pPr>
          </w:p>
        </w:tc>
      </w:tr>
    </w:tbl>
    <w:p w14:paraId="73CF5290" w14:textId="77777777" w:rsidR="00367253" w:rsidRPr="00290ACF" w:rsidRDefault="00367253" w:rsidP="00367253">
      <w:pPr>
        <w:widowControl w:val="0"/>
        <w:spacing w:after="0" w:line="240" w:lineRule="auto"/>
        <w:rPr>
          <w:rFonts w:ascii="Tahoma" w:eastAsia="Times New Roman" w:hAnsi="Tahoma" w:cs="Tahoma"/>
          <w:sz w:val="20"/>
          <w:szCs w:val="20"/>
        </w:rPr>
      </w:pPr>
      <w:r w:rsidRPr="00290ACF">
        <w:rPr>
          <w:rFonts w:ascii="Tahoma" w:eastAsia="Times New Roman" w:hAnsi="Tahoma" w:cs="Tahoma"/>
          <w:b/>
          <w:sz w:val="20"/>
          <w:szCs w:val="20"/>
        </w:rPr>
        <w:t>Adres (ulica i nr, miejscowość, kod pocztowy, województwo):</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367253" w:rsidRPr="00290ACF" w14:paraId="4033EB27"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739F4556" w14:textId="77777777" w:rsidR="00367253" w:rsidRPr="00290ACF" w:rsidRDefault="00367253" w:rsidP="00515588">
            <w:pPr>
              <w:spacing w:after="0" w:line="240" w:lineRule="auto"/>
              <w:rPr>
                <w:rFonts w:ascii="Tahoma" w:eastAsia="Calibri" w:hAnsi="Tahoma" w:cs="Tahoma"/>
                <w:color w:val="002060"/>
                <w:sz w:val="20"/>
                <w:szCs w:val="20"/>
              </w:rPr>
            </w:pPr>
          </w:p>
        </w:tc>
      </w:tr>
    </w:tbl>
    <w:p w14:paraId="22D11B33" w14:textId="77777777" w:rsidR="00367253" w:rsidRPr="00290ACF" w:rsidRDefault="00367253" w:rsidP="00367253">
      <w:pPr>
        <w:spacing w:after="0" w:line="240" w:lineRule="auto"/>
        <w:rPr>
          <w:rFonts w:ascii="Tahoma" w:hAnsi="Tahoma" w:cs="Tahoma"/>
          <w:b/>
          <w:sz w:val="20"/>
          <w:szCs w:val="20"/>
        </w:rPr>
      </w:pPr>
      <w:r w:rsidRPr="00290ACF">
        <w:rPr>
          <w:rFonts w:ascii="Tahoma" w:eastAsia="Times New Roman" w:hAnsi="Tahoma" w:cs="Tahoma"/>
          <w:b/>
          <w:sz w:val="20"/>
          <w:szCs w:val="20"/>
        </w:rPr>
        <w:t>NIP, REGON:</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367253" w:rsidRPr="00290ACF" w14:paraId="556FA293"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4B0D39CF" w14:textId="77777777" w:rsidR="00367253" w:rsidRPr="00290ACF" w:rsidRDefault="00367253" w:rsidP="00515588">
            <w:pPr>
              <w:spacing w:after="0" w:line="240" w:lineRule="auto"/>
              <w:rPr>
                <w:rFonts w:ascii="Tahoma" w:hAnsi="Tahoma" w:cs="Tahoma"/>
                <w:color w:val="002060"/>
                <w:sz w:val="20"/>
                <w:szCs w:val="20"/>
              </w:rPr>
            </w:pPr>
          </w:p>
        </w:tc>
      </w:tr>
    </w:tbl>
    <w:p w14:paraId="36BCBC37" w14:textId="661E4081" w:rsidR="00367253" w:rsidRPr="00290ACF" w:rsidRDefault="00876277" w:rsidP="000C748E">
      <w:pPr>
        <w:spacing w:after="0" w:line="240" w:lineRule="auto"/>
        <w:ind w:left="142"/>
        <w:rPr>
          <w:rFonts w:ascii="Tahoma" w:hAnsi="Tahoma" w:cs="Tahoma"/>
          <w:sz w:val="20"/>
          <w:szCs w:val="20"/>
        </w:rPr>
      </w:pPr>
      <w:r w:rsidRPr="00290ACF">
        <w:rPr>
          <w:rFonts w:ascii="Tahoma" w:eastAsia="Times New Roman" w:hAnsi="Tahoma" w:cs="Tahoma"/>
          <w:sz w:val="18"/>
          <w:szCs w:val="18"/>
        </w:rPr>
        <w:t>* powyższą tabelę z danymi Wykonawcy należy wypełnić dla każdego Wykonawcy osobno (kopiowanie tabeli).</w:t>
      </w:r>
    </w:p>
    <w:p w14:paraId="54A5774C" w14:textId="77777777" w:rsidR="00367253" w:rsidRPr="00290ACF" w:rsidRDefault="00367253" w:rsidP="00367253">
      <w:pPr>
        <w:spacing w:after="0" w:line="240" w:lineRule="auto"/>
        <w:rPr>
          <w:rFonts w:ascii="Tahoma" w:hAnsi="Tahoma" w:cs="Tahoma"/>
          <w:sz w:val="20"/>
          <w:szCs w:val="20"/>
        </w:rPr>
      </w:pPr>
    </w:p>
    <w:p w14:paraId="6ADE81BD" w14:textId="77777777" w:rsidR="00367253" w:rsidRPr="00290ACF" w:rsidRDefault="00367253" w:rsidP="00367253">
      <w:pPr>
        <w:spacing w:after="0" w:line="240" w:lineRule="auto"/>
        <w:jc w:val="center"/>
        <w:rPr>
          <w:rFonts w:ascii="Tahoma" w:hAnsi="Tahoma" w:cs="Tahoma"/>
          <w:b/>
          <w:bCs/>
          <w:sz w:val="20"/>
          <w:szCs w:val="20"/>
        </w:rPr>
      </w:pPr>
      <w:r w:rsidRPr="00290ACF">
        <w:rPr>
          <w:rFonts w:ascii="Tahoma" w:hAnsi="Tahoma" w:cs="Tahoma"/>
          <w:b/>
          <w:bCs/>
          <w:sz w:val="20"/>
          <w:szCs w:val="20"/>
        </w:rPr>
        <w:t>OŚWIADCZENIE WYKONAWCÓW WSPÓLNIE UBIEGAJĄCYCH SIĘ O UDZIELENIE ZAMÓWIENIA</w:t>
      </w:r>
    </w:p>
    <w:p w14:paraId="75241569" w14:textId="77777777" w:rsidR="00367253" w:rsidRPr="00290ACF" w:rsidRDefault="00367253" w:rsidP="00367253">
      <w:pPr>
        <w:spacing w:after="4" w:line="255" w:lineRule="auto"/>
        <w:jc w:val="center"/>
        <w:rPr>
          <w:rFonts w:ascii="Tahoma" w:hAnsi="Tahoma" w:cs="Tahoma"/>
          <w:sz w:val="20"/>
          <w:szCs w:val="20"/>
        </w:rPr>
      </w:pPr>
      <w:r w:rsidRPr="00290ACF">
        <w:rPr>
          <w:rFonts w:ascii="Tahoma" w:eastAsia="Arial" w:hAnsi="Tahoma" w:cs="Tahoma"/>
          <w:b/>
          <w:sz w:val="20"/>
          <w:szCs w:val="20"/>
        </w:rPr>
        <w:t>(np. konsorcjum)</w:t>
      </w:r>
    </w:p>
    <w:p w14:paraId="045650C3" w14:textId="77777777" w:rsidR="00367253" w:rsidRPr="00290ACF" w:rsidRDefault="00367253" w:rsidP="00367253">
      <w:pPr>
        <w:spacing w:after="260" w:line="255" w:lineRule="auto"/>
        <w:jc w:val="center"/>
        <w:rPr>
          <w:rFonts w:ascii="Tahoma" w:hAnsi="Tahoma" w:cs="Tahoma"/>
          <w:b/>
          <w:bCs/>
          <w:sz w:val="20"/>
          <w:szCs w:val="20"/>
        </w:rPr>
      </w:pPr>
      <w:r w:rsidRPr="00290ACF">
        <w:rPr>
          <w:rFonts w:ascii="Tahoma" w:hAnsi="Tahoma" w:cs="Tahoma"/>
          <w:b/>
          <w:bCs/>
          <w:sz w:val="20"/>
          <w:szCs w:val="20"/>
        </w:rPr>
        <w:t xml:space="preserve">składane na podstawie art. 117 ust. 4 ustawy z dnia 11 września 2019 r.- Prawo zamówień publicznych (zwanej dalej "ustawą </w:t>
      </w:r>
      <w:proofErr w:type="spellStart"/>
      <w:r w:rsidRPr="00290ACF">
        <w:rPr>
          <w:rFonts w:ascii="Tahoma" w:hAnsi="Tahoma" w:cs="Tahoma"/>
          <w:b/>
          <w:bCs/>
          <w:sz w:val="20"/>
          <w:szCs w:val="20"/>
        </w:rPr>
        <w:t>Pzp</w:t>
      </w:r>
      <w:proofErr w:type="spellEnd"/>
      <w:r w:rsidRPr="00290ACF">
        <w:rPr>
          <w:rFonts w:ascii="Tahoma" w:hAnsi="Tahoma" w:cs="Tahoma"/>
          <w:b/>
          <w:bCs/>
          <w:sz w:val="20"/>
          <w:szCs w:val="20"/>
        </w:rPr>
        <w:t>") ,</w:t>
      </w:r>
    </w:p>
    <w:p w14:paraId="7E6506CD" w14:textId="0FFF8101" w:rsidR="00367253" w:rsidRPr="00515C30" w:rsidRDefault="00367253" w:rsidP="00367253">
      <w:pPr>
        <w:spacing w:after="3" w:line="240" w:lineRule="auto"/>
        <w:ind w:left="-5"/>
        <w:rPr>
          <w:rFonts w:ascii="Tahoma" w:hAnsi="Tahoma" w:cs="Tahoma"/>
          <w:b/>
          <w:sz w:val="20"/>
          <w:szCs w:val="20"/>
        </w:rPr>
      </w:pPr>
      <w:r w:rsidRPr="00290ACF">
        <w:rPr>
          <w:rFonts w:ascii="Tahoma" w:eastAsia="Arial Narrow" w:hAnsi="Tahoma" w:cs="Tahoma"/>
          <w:sz w:val="20"/>
          <w:szCs w:val="20"/>
        </w:rPr>
        <w:t>W związku z ubieganiem się o udzielenie zamówienia publicznego pod nazwą</w:t>
      </w:r>
      <w:r w:rsidRPr="00290ACF">
        <w:rPr>
          <w:rFonts w:ascii="Tahoma" w:hAnsi="Tahoma" w:cs="Tahoma"/>
          <w:sz w:val="20"/>
          <w:szCs w:val="20"/>
        </w:rPr>
        <w:t xml:space="preserve">: </w:t>
      </w:r>
      <w:r w:rsidRPr="00290ACF">
        <w:rPr>
          <w:rFonts w:ascii="Tahoma" w:hAnsi="Tahoma" w:cs="Tahoma"/>
          <w:b/>
          <w:iCs/>
          <w:sz w:val="20"/>
          <w:szCs w:val="20"/>
        </w:rPr>
        <w:t>UBEZPIECZENIE</w:t>
      </w:r>
      <w:r w:rsidRPr="00290ACF">
        <w:rPr>
          <w:rFonts w:ascii="Tahoma" w:hAnsi="Tahoma" w:cs="Tahoma"/>
          <w:b/>
          <w:i/>
          <w:sz w:val="20"/>
          <w:szCs w:val="20"/>
        </w:rPr>
        <w:t xml:space="preserve"> </w:t>
      </w:r>
      <w:r w:rsidR="00515C30" w:rsidRPr="00515C30">
        <w:rPr>
          <w:rFonts w:ascii="Tahoma" w:eastAsia="Arial Narrow" w:hAnsi="Tahoma" w:cs="Tahoma"/>
          <w:b/>
          <w:sz w:val="20"/>
          <w:szCs w:val="20"/>
        </w:rPr>
        <w:t>POWIATU TOMASZOWSKIEGO</w:t>
      </w:r>
    </w:p>
    <w:p w14:paraId="04C2EEFF" w14:textId="77777777" w:rsidR="00367253" w:rsidRPr="00290ACF" w:rsidRDefault="00367253" w:rsidP="00367253">
      <w:pPr>
        <w:spacing w:after="3" w:line="240" w:lineRule="auto"/>
        <w:ind w:left="-5"/>
        <w:rPr>
          <w:rFonts w:ascii="Tahoma" w:hAnsi="Tahoma" w:cs="Tahoma"/>
          <w:sz w:val="20"/>
          <w:szCs w:val="20"/>
        </w:rPr>
      </w:pPr>
    </w:p>
    <w:p w14:paraId="45575E50" w14:textId="77777777" w:rsidR="00367253" w:rsidRPr="00290ACF" w:rsidRDefault="00367253" w:rsidP="00367253">
      <w:pPr>
        <w:spacing w:after="3" w:line="240" w:lineRule="auto"/>
        <w:ind w:left="-5"/>
        <w:rPr>
          <w:rFonts w:ascii="Tahoma" w:eastAsia="Arial Narrow" w:hAnsi="Tahoma" w:cs="Tahoma"/>
          <w:sz w:val="20"/>
          <w:szCs w:val="20"/>
        </w:rPr>
      </w:pPr>
      <w:r w:rsidRPr="00290ACF">
        <w:rPr>
          <w:rFonts w:ascii="Tahoma" w:eastAsia="Arial Narrow" w:hAnsi="Tahoma" w:cs="Tahoma"/>
          <w:sz w:val="20"/>
          <w:szCs w:val="20"/>
        </w:rPr>
        <w:t>oświadczam(y), co następuje:</w:t>
      </w:r>
    </w:p>
    <w:p w14:paraId="43CA0D50" w14:textId="77777777" w:rsidR="00367253" w:rsidRPr="00290ACF" w:rsidRDefault="00367253" w:rsidP="00367253">
      <w:pPr>
        <w:spacing w:after="259" w:line="240" w:lineRule="auto"/>
        <w:ind w:left="-5"/>
        <w:rPr>
          <w:rFonts w:ascii="Tahoma" w:eastAsia="Arial Narrow" w:hAnsi="Tahoma" w:cs="Tahoma"/>
          <w:sz w:val="20"/>
          <w:szCs w:val="20"/>
        </w:rPr>
      </w:pPr>
      <w:r w:rsidRPr="00290ACF">
        <w:rPr>
          <w:rFonts w:ascii="Tahoma" w:eastAsia="Arial Narrow" w:hAnsi="Tahoma" w:cs="Tahoma"/>
          <w:sz w:val="20"/>
          <w:szCs w:val="20"/>
        </w:rPr>
        <w:t xml:space="preserve">Zgodnie z dyspozycją określoną w art. 117 ust. 4 ustawy </w:t>
      </w:r>
      <w:proofErr w:type="spellStart"/>
      <w:r w:rsidRPr="00290ACF">
        <w:rPr>
          <w:rFonts w:ascii="Tahoma" w:eastAsia="Arial Narrow" w:hAnsi="Tahoma" w:cs="Tahoma"/>
          <w:sz w:val="20"/>
          <w:szCs w:val="20"/>
        </w:rPr>
        <w:t>Pzp</w:t>
      </w:r>
      <w:proofErr w:type="spellEnd"/>
      <w:r w:rsidRPr="00290ACF">
        <w:rPr>
          <w:rFonts w:ascii="Tahoma" w:eastAsia="Arial Narrow" w:hAnsi="Tahoma" w:cs="Tahoma"/>
          <w:sz w:val="20"/>
          <w:szCs w:val="20"/>
        </w:rPr>
        <w:t>, poszczególne elementy zamówienia zostaną wykonane przez następujących Wykonawców:</w:t>
      </w:r>
    </w:p>
    <w:p w14:paraId="396D7F45" w14:textId="1AC899F7" w:rsidR="00367253" w:rsidRPr="00290ACF" w:rsidRDefault="00367253">
      <w:pPr>
        <w:numPr>
          <w:ilvl w:val="0"/>
          <w:numId w:val="80"/>
        </w:numPr>
        <w:spacing w:after="0" w:line="240" w:lineRule="auto"/>
        <w:rPr>
          <w:rFonts w:ascii="Tahoma" w:hAnsi="Tahoma" w:cs="Tahoma"/>
          <w:sz w:val="20"/>
          <w:szCs w:val="20"/>
        </w:rPr>
      </w:pPr>
      <w:r w:rsidRPr="00290ACF">
        <w:rPr>
          <w:rFonts w:ascii="Tahoma" w:hAnsi="Tahoma" w:cs="Tahoma"/>
          <w:sz w:val="20"/>
          <w:szCs w:val="20"/>
        </w:rPr>
        <w:t xml:space="preserve">Wykonawca ............................................................................................................ </w:t>
      </w:r>
      <w:r w:rsidRPr="00290ACF">
        <w:rPr>
          <w:rFonts w:ascii="Tahoma" w:hAnsi="Tahoma" w:cs="Tahoma"/>
          <w:sz w:val="16"/>
          <w:szCs w:val="16"/>
        </w:rPr>
        <w:t>(nazwa i adres wykonawcy)</w:t>
      </w:r>
      <w:r w:rsidRPr="00290ACF">
        <w:rPr>
          <w:rFonts w:ascii="Tahoma" w:hAnsi="Tahoma" w:cs="Tahoma"/>
          <w:sz w:val="20"/>
          <w:szCs w:val="20"/>
        </w:rPr>
        <w:t xml:space="preserve"> zrealizuje następujące usługi:</w:t>
      </w:r>
    </w:p>
    <w:p w14:paraId="38B83F4D" w14:textId="77777777"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54517178" w14:textId="67E7CBCE"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0F614085" w14:textId="3965451C" w:rsidR="00367253" w:rsidRPr="00290ACF" w:rsidRDefault="00367253">
      <w:pPr>
        <w:numPr>
          <w:ilvl w:val="0"/>
          <w:numId w:val="80"/>
        </w:numPr>
        <w:spacing w:after="0" w:line="240" w:lineRule="auto"/>
        <w:rPr>
          <w:rFonts w:ascii="Tahoma" w:hAnsi="Tahoma" w:cs="Tahoma"/>
          <w:sz w:val="20"/>
          <w:szCs w:val="20"/>
        </w:rPr>
      </w:pPr>
      <w:r w:rsidRPr="00290ACF">
        <w:rPr>
          <w:rFonts w:ascii="Tahoma" w:hAnsi="Tahoma" w:cs="Tahoma"/>
          <w:sz w:val="20"/>
          <w:szCs w:val="20"/>
        </w:rPr>
        <w:t xml:space="preserve">Wykonawca ............................................................................................................ </w:t>
      </w:r>
      <w:r w:rsidRPr="00290ACF">
        <w:rPr>
          <w:rFonts w:ascii="Tahoma" w:hAnsi="Tahoma" w:cs="Tahoma"/>
          <w:sz w:val="16"/>
          <w:szCs w:val="16"/>
        </w:rPr>
        <w:t xml:space="preserve">(nazwa i adres wykonawcy) </w:t>
      </w:r>
      <w:r w:rsidRPr="00290ACF">
        <w:rPr>
          <w:rFonts w:ascii="Tahoma" w:hAnsi="Tahoma" w:cs="Tahoma"/>
          <w:sz w:val="20"/>
          <w:szCs w:val="20"/>
        </w:rPr>
        <w:t>zrealizuje następujące usługi:</w:t>
      </w:r>
    </w:p>
    <w:p w14:paraId="20F4F61A" w14:textId="77777777"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2460C090" w14:textId="02B85F57"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7091F75E" w14:textId="7D1904A8" w:rsidR="00367253" w:rsidRPr="00290ACF" w:rsidRDefault="00367253">
      <w:pPr>
        <w:numPr>
          <w:ilvl w:val="0"/>
          <w:numId w:val="80"/>
        </w:numPr>
        <w:spacing w:after="0" w:line="240" w:lineRule="auto"/>
        <w:rPr>
          <w:rFonts w:ascii="Tahoma" w:hAnsi="Tahoma" w:cs="Tahoma"/>
          <w:sz w:val="20"/>
          <w:szCs w:val="20"/>
        </w:rPr>
      </w:pPr>
      <w:r w:rsidRPr="00290ACF">
        <w:rPr>
          <w:rFonts w:ascii="Tahoma" w:hAnsi="Tahoma" w:cs="Tahoma"/>
          <w:sz w:val="20"/>
          <w:szCs w:val="20"/>
        </w:rPr>
        <w:t xml:space="preserve">Wykonawca ............................................................................................................ </w:t>
      </w:r>
      <w:r w:rsidRPr="00290ACF">
        <w:rPr>
          <w:rFonts w:ascii="Tahoma" w:hAnsi="Tahoma" w:cs="Tahoma"/>
          <w:sz w:val="16"/>
          <w:szCs w:val="16"/>
        </w:rPr>
        <w:t xml:space="preserve">(nazwa i adres wykonawcy) </w:t>
      </w:r>
      <w:r w:rsidRPr="00290ACF">
        <w:rPr>
          <w:rFonts w:ascii="Tahoma" w:hAnsi="Tahoma" w:cs="Tahoma"/>
          <w:sz w:val="20"/>
          <w:szCs w:val="20"/>
        </w:rPr>
        <w:t>zrealizuje następujące usługi:</w:t>
      </w:r>
    </w:p>
    <w:p w14:paraId="2ACBCCA2" w14:textId="77777777"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7E1F7570" w14:textId="77777777" w:rsidR="00367253" w:rsidRPr="00290ACF" w:rsidRDefault="00367253" w:rsidP="00367253">
      <w:pPr>
        <w:spacing w:after="0" w:line="240" w:lineRule="auto"/>
        <w:ind w:left="-5"/>
        <w:rPr>
          <w:rFonts w:ascii="Tahoma" w:hAnsi="Tahoma" w:cs="Tahoma"/>
          <w:sz w:val="20"/>
          <w:szCs w:val="20"/>
        </w:rPr>
      </w:pPr>
      <w:r w:rsidRPr="00290ACF">
        <w:rPr>
          <w:rFonts w:ascii="Tahoma" w:hAnsi="Tahoma" w:cs="Tahoma"/>
          <w:sz w:val="20"/>
          <w:szCs w:val="20"/>
        </w:rPr>
        <w:t>......................................................................................................................................................................</w:t>
      </w:r>
    </w:p>
    <w:p w14:paraId="675D374D" w14:textId="77777777" w:rsidR="00367253" w:rsidRPr="00964442" w:rsidRDefault="00367253" w:rsidP="00367253">
      <w:pPr>
        <w:spacing w:after="0" w:line="240" w:lineRule="auto"/>
        <w:ind w:left="-5"/>
      </w:pPr>
    </w:p>
    <w:p w14:paraId="67762383" w14:textId="77777777" w:rsidR="00367253" w:rsidRPr="00B908B7" w:rsidRDefault="00367253" w:rsidP="00367253">
      <w:pPr>
        <w:pStyle w:val="Tekstpodstawowy"/>
        <w:spacing w:after="0" w:line="240" w:lineRule="auto"/>
        <w:rPr>
          <w:rFonts w:ascii="Tahoma" w:hAnsi="Tahoma" w:cs="Tahoma"/>
          <w:b/>
          <w:sz w:val="20"/>
          <w:szCs w:val="20"/>
        </w:rPr>
      </w:pPr>
    </w:p>
    <w:p w14:paraId="0D781D5A" w14:textId="77777777" w:rsidR="00035D68" w:rsidRDefault="00035D68" w:rsidP="00035D68">
      <w:pPr>
        <w:rPr>
          <w:rFonts w:ascii="Tahoma" w:hAnsi="Tahoma" w:cs="Tahoma"/>
        </w:rPr>
        <w:sectPr w:rsidR="00035D68" w:rsidSect="002F7244">
          <w:pgSz w:w="11906" w:h="16838"/>
          <w:pgMar w:top="1077" w:right="907" w:bottom="1134" w:left="907" w:header="709" w:footer="709" w:gutter="0"/>
          <w:cols w:space="708"/>
          <w:titlePg/>
          <w:docGrid w:linePitch="360"/>
        </w:sectPr>
      </w:pPr>
    </w:p>
    <w:p w14:paraId="540ACC94" w14:textId="77777777" w:rsidR="00035D68" w:rsidRPr="004131B1" w:rsidRDefault="00035D68" w:rsidP="00035D68">
      <w:pPr>
        <w:pStyle w:val="Nagwek1"/>
        <w:pBdr>
          <w:top w:val="single" w:sz="4" w:space="0" w:color="auto"/>
          <w:bottom w:val="single" w:sz="4" w:space="1" w:color="auto"/>
        </w:pBdr>
        <w:shd w:val="clear" w:color="auto" w:fill="F3F3F3"/>
        <w:tabs>
          <w:tab w:val="left" w:pos="4080"/>
        </w:tabs>
        <w:spacing w:before="0"/>
        <w:jc w:val="both"/>
        <w:rPr>
          <w:rFonts w:ascii="Tahoma" w:hAnsi="Tahoma" w:cs="Tahoma"/>
          <w:bCs/>
          <w:sz w:val="20"/>
          <w:u w:val="none"/>
        </w:rPr>
      </w:pPr>
      <w:bookmarkStart w:id="65" w:name="_Hlk62077714"/>
      <w:bookmarkEnd w:id="64"/>
      <w:r w:rsidRPr="004131B1">
        <w:rPr>
          <w:rFonts w:ascii="Tahoma" w:hAnsi="Tahoma" w:cs="Tahoma"/>
          <w:bCs/>
          <w:sz w:val="20"/>
          <w:u w:val="none"/>
        </w:rPr>
        <w:lastRenderedPageBreak/>
        <w:t xml:space="preserve">Załącznik Nr </w:t>
      </w:r>
      <w:r>
        <w:rPr>
          <w:rFonts w:ascii="Tahoma" w:hAnsi="Tahoma" w:cs="Tahoma"/>
          <w:bCs/>
          <w:sz w:val="20"/>
          <w:u w:val="none"/>
        </w:rPr>
        <w:t>4</w:t>
      </w:r>
      <w:r w:rsidRPr="004131B1">
        <w:rPr>
          <w:rFonts w:ascii="Tahoma" w:hAnsi="Tahoma" w:cs="Tahoma"/>
          <w:bCs/>
          <w:sz w:val="20"/>
          <w:u w:val="none"/>
        </w:rPr>
        <w:tab/>
      </w:r>
    </w:p>
    <w:bookmarkEnd w:id="65"/>
    <w:p w14:paraId="19ACFDF1" w14:textId="77777777" w:rsidR="00F06F7C" w:rsidRPr="004131B1" w:rsidRDefault="00F06F7C" w:rsidP="00F06F7C">
      <w:pPr>
        <w:spacing w:after="0" w:line="240" w:lineRule="auto"/>
        <w:jc w:val="center"/>
        <w:rPr>
          <w:rFonts w:ascii="Tahoma" w:hAnsi="Tahoma" w:cs="Tahoma"/>
          <w:b/>
          <w:sz w:val="20"/>
          <w:szCs w:val="20"/>
        </w:rPr>
      </w:pPr>
      <w:r w:rsidRPr="003F286F">
        <w:rPr>
          <w:rFonts w:ascii="Tahoma" w:hAnsi="Tahoma" w:cs="Tahoma"/>
          <w:b/>
          <w:sz w:val="20"/>
          <w:szCs w:val="20"/>
        </w:rPr>
        <w:t xml:space="preserve">PROJEKTOWANE POSTANOWIENIA UMOWY W SPRAWIE ZAMÓWIENIA PUBLICZNEGO </w:t>
      </w:r>
      <w:r w:rsidRPr="004131B1">
        <w:rPr>
          <w:rFonts w:ascii="Tahoma" w:hAnsi="Tahoma" w:cs="Tahoma"/>
          <w:b/>
          <w:sz w:val="20"/>
          <w:szCs w:val="20"/>
        </w:rPr>
        <w:t>– część I Zamówienia</w:t>
      </w:r>
    </w:p>
    <w:p w14:paraId="53296C64" w14:textId="77777777" w:rsidR="00367253" w:rsidRPr="00290ACF" w:rsidRDefault="00367253" w:rsidP="00367253">
      <w:pPr>
        <w:spacing w:after="0" w:line="240" w:lineRule="auto"/>
        <w:jc w:val="both"/>
        <w:rPr>
          <w:rFonts w:ascii="Tahoma" w:eastAsia="Aptos" w:hAnsi="Tahoma" w:cs="Tahoma"/>
          <w:color w:val="FF0000"/>
          <w:sz w:val="20"/>
          <w:szCs w:val="20"/>
        </w:rPr>
      </w:pPr>
      <w:bookmarkStart w:id="66" w:name="_Hlk174708451"/>
      <w:r w:rsidRPr="00290ACF">
        <w:rPr>
          <w:rFonts w:ascii="Tahoma" w:eastAsia="Aptos" w:hAnsi="Tahoma" w:cs="Tahoma"/>
          <w:color w:val="FF0000"/>
          <w:sz w:val="20"/>
          <w:szCs w:val="20"/>
        </w:rPr>
        <w:t>[zapis dla umowy zawartej w formie pisemnej]</w:t>
      </w:r>
    </w:p>
    <w:p w14:paraId="77301B01" w14:textId="19B976C6" w:rsidR="00367253" w:rsidRPr="00290ACF" w:rsidRDefault="00367253" w:rsidP="00367253">
      <w:pPr>
        <w:spacing w:after="0" w:line="240" w:lineRule="auto"/>
        <w:jc w:val="both"/>
        <w:rPr>
          <w:rFonts w:ascii="Tahoma" w:eastAsia="Aptos" w:hAnsi="Tahoma" w:cs="Tahoma"/>
          <w:sz w:val="20"/>
          <w:szCs w:val="20"/>
        </w:rPr>
      </w:pPr>
      <w:r w:rsidRPr="00290ACF">
        <w:rPr>
          <w:rFonts w:ascii="Tahoma" w:eastAsia="Aptos" w:hAnsi="Tahoma" w:cs="Tahoma"/>
          <w:sz w:val="20"/>
          <w:szCs w:val="20"/>
        </w:rPr>
        <w:t xml:space="preserve">Zawarta w dniu ......................... w </w:t>
      </w:r>
      <w:r w:rsidR="0070053E">
        <w:rPr>
          <w:rFonts w:ascii="Tahoma" w:eastAsia="Aptos" w:hAnsi="Tahoma" w:cs="Tahoma"/>
          <w:sz w:val="20"/>
          <w:szCs w:val="20"/>
        </w:rPr>
        <w:t>Tomaszowie Mazowieckim</w:t>
      </w:r>
      <w:r w:rsidRPr="00290ACF">
        <w:rPr>
          <w:rFonts w:ascii="Tahoma" w:eastAsia="Aptos" w:hAnsi="Tahoma" w:cs="Tahoma"/>
          <w:sz w:val="20"/>
          <w:szCs w:val="20"/>
        </w:rPr>
        <w:t xml:space="preserve"> pomiędzy </w:t>
      </w:r>
      <w:r w:rsidR="0070053E">
        <w:rPr>
          <w:rFonts w:ascii="Tahoma" w:eastAsia="Aptos" w:hAnsi="Tahoma" w:cs="Tahoma"/>
          <w:sz w:val="20"/>
          <w:szCs w:val="20"/>
        </w:rPr>
        <w:t>Powiatem Tomaszowskim</w:t>
      </w:r>
      <w:r w:rsidRPr="00290ACF">
        <w:rPr>
          <w:rFonts w:ascii="Tahoma" w:eastAsia="Aptos" w:hAnsi="Tahoma" w:cs="Tahoma"/>
          <w:sz w:val="20"/>
          <w:szCs w:val="20"/>
        </w:rPr>
        <w:t xml:space="preserve"> reprezentowanym przez:</w:t>
      </w:r>
    </w:p>
    <w:p w14:paraId="1F2F16D9" w14:textId="77777777" w:rsidR="0070053E" w:rsidRDefault="0070053E" w:rsidP="00367253">
      <w:pPr>
        <w:spacing w:after="0" w:line="240" w:lineRule="auto"/>
        <w:jc w:val="both"/>
        <w:rPr>
          <w:rFonts w:ascii="Tahoma" w:eastAsia="Aptos" w:hAnsi="Tahoma" w:cs="Tahoma"/>
          <w:sz w:val="20"/>
          <w:szCs w:val="20"/>
        </w:rPr>
      </w:pPr>
      <w:r w:rsidRPr="0070053E">
        <w:rPr>
          <w:rFonts w:ascii="Tahoma" w:eastAsia="Aptos" w:hAnsi="Tahoma" w:cs="Tahoma"/>
          <w:sz w:val="20"/>
          <w:szCs w:val="20"/>
        </w:rPr>
        <w:t>Dariusz</w:t>
      </w:r>
      <w:r>
        <w:rPr>
          <w:rFonts w:ascii="Tahoma" w:eastAsia="Aptos" w:hAnsi="Tahoma" w:cs="Tahoma"/>
          <w:sz w:val="20"/>
          <w:szCs w:val="20"/>
        </w:rPr>
        <w:t>a</w:t>
      </w:r>
      <w:r w:rsidRPr="0070053E">
        <w:rPr>
          <w:rFonts w:ascii="Tahoma" w:eastAsia="Aptos" w:hAnsi="Tahoma" w:cs="Tahoma"/>
          <w:sz w:val="20"/>
          <w:szCs w:val="20"/>
        </w:rPr>
        <w:t xml:space="preserve"> Kowalczyk </w:t>
      </w:r>
      <w:r>
        <w:rPr>
          <w:rFonts w:ascii="Tahoma" w:eastAsia="Aptos" w:hAnsi="Tahoma" w:cs="Tahoma"/>
          <w:sz w:val="20"/>
          <w:szCs w:val="20"/>
        </w:rPr>
        <w:t>–</w:t>
      </w:r>
      <w:r w:rsidRPr="0070053E">
        <w:rPr>
          <w:rFonts w:ascii="Tahoma" w:eastAsia="Aptos" w:hAnsi="Tahoma" w:cs="Tahoma"/>
          <w:sz w:val="20"/>
          <w:szCs w:val="20"/>
        </w:rPr>
        <w:t xml:space="preserve"> Starost</w:t>
      </w:r>
      <w:r>
        <w:rPr>
          <w:rFonts w:ascii="Tahoma" w:eastAsia="Aptos" w:hAnsi="Tahoma" w:cs="Tahoma"/>
          <w:sz w:val="20"/>
          <w:szCs w:val="20"/>
        </w:rPr>
        <w:t>ę Powiatu</w:t>
      </w:r>
      <w:r w:rsidRPr="0070053E">
        <w:rPr>
          <w:rFonts w:ascii="Tahoma" w:eastAsia="Aptos" w:hAnsi="Tahoma" w:cs="Tahoma"/>
          <w:sz w:val="20"/>
          <w:szCs w:val="20"/>
        </w:rPr>
        <w:t xml:space="preserve"> Tomaszowski</w:t>
      </w:r>
      <w:r>
        <w:rPr>
          <w:rFonts w:ascii="Tahoma" w:eastAsia="Aptos" w:hAnsi="Tahoma" w:cs="Tahoma"/>
          <w:sz w:val="20"/>
          <w:szCs w:val="20"/>
        </w:rPr>
        <w:t>ego</w:t>
      </w:r>
      <w:r w:rsidRPr="0070053E">
        <w:rPr>
          <w:rFonts w:ascii="Tahoma" w:eastAsia="Aptos" w:hAnsi="Tahoma" w:cs="Tahoma"/>
          <w:sz w:val="20"/>
          <w:szCs w:val="20"/>
        </w:rPr>
        <w:t xml:space="preserve"> </w:t>
      </w:r>
    </w:p>
    <w:p w14:paraId="5B179A58" w14:textId="3D2A4871" w:rsidR="0070053E" w:rsidRDefault="0070053E" w:rsidP="00367253">
      <w:pPr>
        <w:spacing w:after="0" w:line="240" w:lineRule="auto"/>
        <w:jc w:val="both"/>
        <w:rPr>
          <w:rFonts w:ascii="Tahoma" w:eastAsia="Aptos" w:hAnsi="Tahoma" w:cs="Tahoma"/>
          <w:sz w:val="20"/>
          <w:szCs w:val="20"/>
        </w:rPr>
      </w:pPr>
      <w:r>
        <w:rPr>
          <w:rFonts w:ascii="Tahoma" w:eastAsia="Aptos" w:hAnsi="Tahoma" w:cs="Tahoma"/>
          <w:sz w:val="20"/>
          <w:szCs w:val="20"/>
        </w:rPr>
        <w:t xml:space="preserve">Przy kontrasygnacie Skarbnika Powiatu: </w:t>
      </w:r>
      <w:r w:rsidRPr="0070053E">
        <w:rPr>
          <w:rFonts w:ascii="Tahoma" w:eastAsia="Aptos" w:hAnsi="Tahoma" w:cs="Tahoma"/>
          <w:sz w:val="20"/>
          <w:szCs w:val="20"/>
        </w:rPr>
        <w:t>Beat</w:t>
      </w:r>
      <w:r>
        <w:rPr>
          <w:rFonts w:ascii="Tahoma" w:eastAsia="Aptos" w:hAnsi="Tahoma" w:cs="Tahoma"/>
          <w:sz w:val="20"/>
          <w:szCs w:val="20"/>
        </w:rPr>
        <w:t>y</w:t>
      </w:r>
      <w:r w:rsidRPr="0070053E">
        <w:rPr>
          <w:rFonts w:ascii="Tahoma" w:eastAsia="Aptos" w:hAnsi="Tahoma" w:cs="Tahoma"/>
          <w:sz w:val="20"/>
          <w:szCs w:val="20"/>
        </w:rPr>
        <w:t xml:space="preserve"> </w:t>
      </w:r>
      <w:proofErr w:type="spellStart"/>
      <w:r w:rsidRPr="0070053E">
        <w:rPr>
          <w:rFonts w:ascii="Tahoma" w:eastAsia="Aptos" w:hAnsi="Tahoma" w:cs="Tahoma"/>
          <w:sz w:val="20"/>
          <w:szCs w:val="20"/>
        </w:rPr>
        <w:t>Zysiak</w:t>
      </w:r>
      <w:proofErr w:type="spellEnd"/>
    </w:p>
    <w:p w14:paraId="3AED265E" w14:textId="33675B87" w:rsidR="00367253" w:rsidRPr="00290ACF" w:rsidRDefault="00367253" w:rsidP="00367253">
      <w:pPr>
        <w:spacing w:after="0" w:line="240" w:lineRule="auto"/>
        <w:jc w:val="both"/>
        <w:rPr>
          <w:rFonts w:ascii="Tahoma" w:eastAsia="Aptos" w:hAnsi="Tahoma" w:cs="Tahoma"/>
          <w:sz w:val="20"/>
          <w:szCs w:val="20"/>
        </w:rPr>
      </w:pPr>
      <w:r w:rsidRPr="00290ACF">
        <w:rPr>
          <w:rFonts w:ascii="Tahoma" w:eastAsia="Aptos" w:hAnsi="Tahoma" w:cs="Tahoma"/>
          <w:sz w:val="20"/>
          <w:szCs w:val="20"/>
        </w:rPr>
        <w:t>zwanym dalej Zamawiającym</w:t>
      </w:r>
    </w:p>
    <w:p w14:paraId="36E5B658" w14:textId="77777777" w:rsidR="00367253" w:rsidRPr="00290ACF" w:rsidRDefault="00367253" w:rsidP="00367253">
      <w:pPr>
        <w:spacing w:after="0" w:line="240" w:lineRule="auto"/>
        <w:jc w:val="both"/>
        <w:rPr>
          <w:rFonts w:ascii="Tahoma" w:eastAsia="Aptos" w:hAnsi="Tahoma" w:cs="Tahoma"/>
          <w:sz w:val="20"/>
          <w:szCs w:val="20"/>
        </w:rPr>
      </w:pPr>
    </w:p>
    <w:p w14:paraId="259131C6" w14:textId="77777777" w:rsidR="00367253" w:rsidRPr="00290ACF" w:rsidRDefault="00367253" w:rsidP="00367253">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lub</w:t>
      </w:r>
    </w:p>
    <w:p w14:paraId="4E2F50AC" w14:textId="77777777" w:rsidR="00367253" w:rsidRPr="00290ACF" w:rsidRDefault="00367253" w:rsidP="00367253">
      <w:pPr>
        <w:autoSpaceDE w:val="0"/>
        <w:autoSpaceDN w:val="0"/>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[zapis dla umowy zawartej w postaci elektronicznej]</w:t>
      </w:r>
    </w:p>
    <w:p w14:paraId="0836A4DD" w14:textId="71005F41" w:rsidR="00367253" w:rsidRPr="00290ACF" w:rsidRDefault="00367253" w:rsidP="00367253">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 xml:space="preserve">Zawarta pomiędzy </w:t>
      </w:r>
      <w:r w:rsidR="0070053E">
        <w:rPr>
          <w:rFonts w:ascii="Tahoma" w:eastAsia="Aptos" w:hAnsi="Tahoma" w:cs="Tahoma"/>
          <w:sz w:val="20"/>
          <w:szCs w:val="20"/>
        </w:rPr>
        <w:t>Powiatem Tomaszowskim</w:t>
      </w:r>
      <w:r w:rsidRPr="00290ACF">
        <w:rPr>
          <w:rFonts w:ascii="Tahoma" w:eastAsia="Aptos" w:hAnsi="Tahoma" w:cs="Tahoma"/>
          <w:color w:val="FF0000"/>
          <w:sz w:val="20"/>
          <w:szCs w:val="20"/>
        </w:rPr>
        <w:t xml:space="preserve"> reprezentowanym przez:</w:t>
      </w:r>
    </w:p>
    <w:p w14:paraId="5AC76485" w14:textId="77777777" w:rsidR="0070053E" w:rsidRDefault="0070053E" w:rsidP="0070053E">
      <w:pPr>
        <w:spacing w:after="0" w:line="240" w:lineRule="auto"/>
        <w:jc w:val="both"/>
        <w:rPr>
          <w:rFonts w:ascii="Tahoma" w:eastAsia="Aptos" w:hAnsi="Tahoma" w:cs="Tahoma"/>
          <w:sz w:val="20"/>
          <w:szCs w:val="20"/>
        </w:rPr>
      </w:pPr>
      <w:r w:rsidRPr="0070053E">
        <w:rPr>
          <w:rFonts w:ascii="Tahoma" w:eastAsia="Aptos" w:hAnsi="Tahoma" w:cs="Tahoma"/>
          <w:sz w:val="20"/>
          <w:szCs w:val="20"/>
        </w:rPr>
        <w:t>Dariusz</w:t>
      </w:r>
      <w:r>
        <w:rPr>
          <w:rFonts w:ascii="Tahoma" w:eastAsia="Aptos" w:hAnsi="Tahoma" w:cs="Tahoma"/>
          <w:sz w:val="20"/>
          <w:szCs w:val="20"/>
        </w:rPr>
        <w:t>a</w:t>
      </w:r>
      <w:r w:rsidRPr="0070053E">
        <w:rPr>
          <w:rFonts w:ascii="Tahoma" w:eastAsia="Aptos" w:hAnsi="Tahoma" w:cs="Tahoma"/>
          <w:sz w:val="20"/>
          <w:szCs w:val="20"/>
        </w:rPr>
        <w:t xml:space="preserve"> Kowalczyk </w:t>
      </w:r>
      <w:r>
        <w:rPr>
          <w:rFonts w:ascii="Tahoma" w:eastAsia="Aptos" w:hAnsi="Tahoma" w:cs="Tahoma"/>
          <w:sz w:val="20"/>
          <w:szCs w:val="20"/>
        </w:rPr>
        <w:t>–</w:t>
      </w:r>
      <w:r w:rsidRPr="0070053E">
        <w:rPr>
          <w:rFonts w:ascii="Tahoma" w:eastAsia="Aptos" w:hAnsi="Tahoma" w:cs="Tahoma"/>
          <w:sz w:val="20"/>
          <w:szCs w:val="20"/>
        </w:rPr>
        <w:t xml:space="preserve"> Starost</w:t>
      </w:r>
      <w:r>
        <w:rPr>
          <w:rFonts w:ascii="Tahoma" w:eastAsia="Aptos" w:hAnsi="Tahoma" w:cs="Tahoma"/>
          <w:sz w:val="20"/>
          <w:szCs w:val="20"/>
        </w:rPr>
        <w:t>ę Powiatu</w:t>
      </w:r>
      <w:r w:rsidRPr="0070053E">
        <w:rPr>
          <w:rFonts w:ascii="Tahoma" w:eastAsia="Aptos" w:hAnsi="Tahoma" w:cs="Tahoma"/>
          <w:sz w:val="20"/>
          <w:szCs w:val="20"/>
        </w:rPr>
        <w:t xml:space="preserve"> Tomaszowski</w:t>
      </w:r>
      <w:r>
        <w:rPr>
          <w:rFonts w:ascii="Tahoma" w:eastAsia="Aptos" w:hAnsi="Tahoma" w:cs="Tahoma"/>
          <w:sz w:val="20"/>
          <w:szCs w:val="20"/>
        </w:rPr>
        <w:t>ego</w:t>
      </w:r>
      <w:r w:rsidRPr="0070053E">
        <w:rPr>
          <w:rFonts w:ascii="Tahoma" w:eastAsia="Aptos" w:hAnsi="Tahoma" w:cs="Tahoma"/>
          <w:sz w:val="20"/>
          <w:szCs w:val="20"/>
        </w:rPr>
        <w:t xml:space="preserve"> </w:t>
      </w:r>
    </w:p>
    <w:p w14:paraId="2E683615" w14:textId="77777777" w:rsidR="0070053E" w:rsidRDefault="0070053E" w:rsidP="0070053E">
      <w:pPr>
        <w:spacing w:after="0" w:line="240" w:lineRule="auto"/>
        <w:jc w:val="both"/>
        <w:rPr>
          <w:rFonts w:ascii="Tahoma" w:eastAsia="Aptos" w:hAnsi="Tahoma" w:cs="Tahoma"/>
          <w:sz w:val="20"/>
          <w:szCs w:val="20"/>
        </w:rPr>
      </w:pPr>
      <w:r>
        <w:rPr>
          <w:rFonts w:ascii="Tahoma" w:eastAsia="Aptos" w:hAnsi="Tahoma" w:cs="Tahoma"/>
          <w:sz w:val="20"/>
          <w:szCs w:val="20"/>
        </w:rPr>
        <w:t xml:space="preserve">Przy kontrasygnacie Skarbnika Powiatu: </w:t>
      </w:r>
      <w:r w:rsidRPr="0070053E">
        <w:rPr>
          <w:rFonts w:ascii="Tahoma" w:eastAsia="Aptos" w:hAnsi="Tahoma" w:cs="Tahoma"/>
          <w:sz w:val="20"/>
          <w:szCs w:val="20"/>
        </w:rPr>
        <w:t>Beat</w:t>
      </w:r>
      <w:r>
        <w:rPr>
          <w:rFonts w:ascii="Tahoma" w:eastAsia="Aptos" w:hAnsi="Tahoma" w:cs="Tahoma"/>
          <w:sz w:val="20"/>
          <w:szCs w:val="20"/>
        </w:rPr>
        <w:t>y</w:t>
      </w:r>
      <w:r w:rsidRPr="0070053E">
        <w:rPr>
          <w:rFonts w:ascii="Tahoma" w:eastAsia="Aptos" w:hAnsi="Tahoma" w:cs="Tahoma"/>
          <w:sz w:val="20"/>
          <w:szCs w:val="20"/>
        </w:rPr>
        <w:t xml:space="preserve"> </w:t>
      </w:r>
      <w:proofErr w:type="spellStart"/>
      <w:r w:rsidRPr="0070053E">
        <w:rPr>
          <w:rFonts w:ascii="Tahoma" w:eastAsia="Aptos" w:hAnsi="Tahoma" w:cs="Tahoma"/>
          <w:sz w:val="20"/>
          <w:szCs w:val="20"/>
        </w:rPr>
        <w:t>Zysiak</w:t>
      </w:r>
      <w:proofErr w:type="spellEnd"/>
    </w:p>
    <w:p w14:paraId="78CC9632" w14:textId="77777777" w:rsidR="00367253" w:rsidRPr="00290ACF" w:rsidRDefault="00367253" w:rsidP="00367253">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zwanym dalej Zamawiającym</w:t>
      </w:r>
    </w:p>
    <w:bookmarkEnd w:id="66"/>
    <w:p w14:paraId="53944476" w14:textId="77777777" w:rsidR="00F06F7C" w:rsidRPr="00290ACF" w:rsidRDefault="00F06F7C" w:rsidP="00F06F7C">
      <w:pPr>
        <w:spacing w:after="0" w:line="240" w:lineRule="auto"/>
        <w:jc w:val="center"/>
        <w:rPr>
          <w:rFonts w:ascii="Tahoma" w:hAnsi="Tahoma" w:cs="Tahoma"/>
          <w:sz w:val="20"/>
          <w:szCs w:val="20"/>
        </w:rPr>
      </w:pPr>
      <w:r w:rsidRPr="00290ACF">
        <w:rPr>
          <w:rFonts w:ascii="Tahoma" w:hAnsi="Tahoma" w:cs="Tahoma"/>
          <w:sz w:val="20"/>
          <w:szCs w:val="20"/>
        </w:rPr>
        <w:t>a</w:t>
      </w:r>
    </w:p>
    <w:p w14:paraId="7A133A3B"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w:t>
      </w:r>
    </w:p>
    <w:p w14:paraId="4EADE1B1"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z siedzibą w .................................................................., reprezentowanym przez:</w:t>
      </w:r>
    </w:p>
    <w:p w14:paraId="7FB831AB" w14:textId="77777777" w:rsidR="00F06F7C" w:rsidRPr="00290ACF" w:rsidRDefault="00F06F7C">
      <w:pPr>
        <w:numPr>
          <w:ilvl w:val="0"/>
          <w:numId w:val="16"/>
        </w:numPr>
        <w:tabs>
          <w:tab w:val="num" w:pos="993"/>
        </w:tabs>
        <w:spacing w:after="0" w:line="240" w:lineRule="auto"/>
        <w:ind w:left="992" w:hanging="357"/>
        <w:jc w:val="both"/>
        <w:rPr>
          <w:rFonts w:ascii="Tahoma" w:hAnsi="Tahoma" w:cs="Tahoma"/>
          <w:sz w:val="20"/>
          <w:szCs w:val="20"/>
        </w:rPr>
      </w:pPr>
      <w:r w:rsidRPr="00290ACF">
        <w:rPr>
          <w:rFonts w:ascii="Tahoma" w:hAnsi="Tahoma" w:cs="Tahoma"/>
          <w:sz w:val="20"/>
          <w:szCs w:val="20"/>
        </w:rPr>
        <w:t>........................................................................................................................</w:t>
      </w:r>
    </w:p>
    <w:p w14:paraId="58565C50" w14:textId="77777777" w:rsidR="00F06F7C" w:rsidRPr="00290ACF" w:rsidRDefault="00F06F7C">
      <w:pPr>
        <w:numPr>
          <w:ilvl w:val="0"/>
          <w:numId w:val="16"/>
        </w:numPr>
        <w:tabs>
          <w:tab w:val="num" w:pos="993"/>
        </w:tabs>
        <w:spacing w:after="0" w:line="240" w:lineRule="auto"/>
        <w:ind w:left="992" w:hanging="357"/>
        <w:jc w:val="both"/>
        <w:rPr>
          <w:rFonts w:ascii="Tahoma" w:hAnsi="Tahoma" w:cs="Tahoma"/>
          <w:sz w:val="20"/>
          <w:szCs w:val="20"/>
        </w:rPr>
      </w:pPr>
      <w:r w:rsidRPr="00290ACF">
        <w:rPr>
          <w:rFonts w:ascii="Tahoma" w:hAnsi="Tahoma" w:cs="Tahoma"/>
          <w:sz w:val="20"/>
          <w:szCs w:val="20"/>
        </w:rPr>
        <w:t>........................................................................................................................</w:t>
      </w:r>
    </w:p>
    <w:p w14:paraId="0420582F"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zwanym dalej Wykonawcą.</w:t>
      </w:r>
    </w:p>
    <w:p w14:paraId="67E3C4DC" w14:textId="1D6FCCC1" w:rsidR="00F06F7C" w:rsidRPr="004131B1" w:rsidRDefault="00F06F7C" w:rsidP="00F06F7C">
      <w:pPr>
        <w:spacing w:after="0" w:line="240" w:lineRule="auto"/>
        <w:jc w:val="both"/>
        <w:rPr>
          <w:rFonts w:ascii="Tahoma" w:hAnsi="Tahoma" w:cs="Tahoma"/>
          <w:sz w:val="20"/>
          <w:szCs w:val="20"/>
        </w:rPr>
      </w:pPr>
      <w:r w:rsidRPr="00290ACF">
        <w:rPr>
          <w:rFonts w:ascii="Tahoma" w:hAnsi="Tahoma" w:cs="Tahoma"/>
          <w:sz w:val="20"/>
          <w:szCs w:val="20"/>
        </w:rPr>
        <w:t xml:space="preserve">W rezultacie dokonania przez Zamawiającego wyboru oferty </w:t>
      </w:r>
      <w:r w:rsidRPr="00313A83">
        <w:rPr>
          <w:rFonts w:ascii="Tahoma" w:hAnsi="Tahoma" w:cs="Tahoma"/>
          <w:sz w:val="20"/>
          <w:szCs w:val="20"/>
        </w:rPr>
        <w:t xml:space="preserve">Wykonawcy, zgodnie z wymogami </w:t>
      </w:r>
      <w:r w:rsidRPr="00313A83">
        <w:rPr>
          <w:rFonts w:ascii="Tahoma" w:eastAsia="Times New Roman" w:hAnsi="Tahoma" w:cs="Tahoma"/>
          <w:sz w:val="20"/>
          <w:szCs w:val="20"/>
          <w:lang w:eastAsia="pl-PL"/>
        </w:rPr>
        <w:t>ustawy z dnia 11 września 2019 r. - Prawo zamówień publicznych (</w:t>
      </w:r>
      <w:r w:rsidRPr="00313A83">
        <w:rPr>
          <w:rFonts w:ascii="Tahoma" w:hAnsi="Tahoma" w:cs="Tahoma"/>
          <w:sz w:val="20"/>
          <w:szCs w:val="20"/>
        </w:rPr>
        <w:t xml:space="preserve">Dz.U. </w:t>
      </w:r>
      <w:r w:rsidR="006E36BF" w:rsidRPr="00313A83">
        <w:rPr>
          <w:rFonts w:ascii="Tahoma" w:eastAsia="Times New Roman" w:hAnsi="Tahoma" w:cs="Tahoma"/>
          <w:sz w:val="20"/>
          <w:szCs w:val="20"/>
          <w:lang w:eastAsia="pl-PL"/>
        </w:rPr>
        <w:t>z 202</w:t>
      </w:r>
      <w:r w:rsidR="00E46D05" w:rsidRPr="00313A83">
        <w:rPr>
          <w:rFonts w:ascii="Tahoma" w:eastAsia="Times New Roman" w:hAnsi="Tahoma" w:cs="Tahoma"/>
          <w:sz w:val="20"/>
          <w:szCs w:val="20"/>
          <w:lang w:eastAsia="pl-PL"/>
        </w:rPr>
        <w:t>4</w:t>
      </w:r>
      <w:r w:rsidR="006E36BF" w:rsidRPr="00313A83">
        <w:rPr>
          <w:rFonts w:ascii="Tahoma" w:eastAsia="Times New Roman" w:hAnsi="Tahoma" w:cs="Tahoma"/>
          <w:sz w:val="20"/>
          <w:szCs w:val="20"/>
          <w:lang w:eastAsia="pl-PL"/>
        </w:rPr>
        <w:t xml:space="preserve"> r. poz. </w:t>
      </w:r>
      <w:r w:rsidR="00630112" w:rsidRPr="00313A83">
        <w:rPr>
          <w:rFonts w:ascii="Tahoma" w:eastAsia="Times New Roman" w:hAnsi="Tahoma" w:cs="Tahoma"/>
          <w:sz w:val="20"/>
          <w:szCs w:val="20"/>
          <w:lang w:eastAsia="pl-PL"/>
        </w:rPr>
        <w:t>1</w:t>
      </w:r>
      <w:r w:rsidR="00E46D05" w:rsidRPr="00313A83">
        <w:rPr>
          <w:rFonts w:ascii="Tahoma" w:eastAsia="Times New Roman" w:hAnsi="Tahoma" w:cs="Tahoma"/>
          <w:sz w:val="20"/>
          <w:szCs w:val="20"/>
          <w:lang w:eastAsia="pl-PL"/>
        </w:rPr>
        <w:t>320</w:t>
      </w:r>
      <w:bookmarkStart w:id="67" w:name="_Hlk210381195"/>
      <w:r w:rsidR="0025480E" w:rsidRPr="00313A83">
        <w:rPr>
          <w:rFonts w:ascii="Tahoma" w:eastAsia="Times New Roman" w:hAnsi="Tahoma" w:cs="Tahoma"/>
          <w:sz w:val="20"/>
          <w:szCs w:val="20"/>
          <w:lang w:eastAsia="pl-PL"/>
        </w:rPr>
        <w:t xml:space="preserve"> z </w:t>
      </w:r>
      <w:proofErr w:type="spellStart"/>
      <w:r w:rsidR="0025480E" w:rsidRPr="00313A83">
        <w:rPr>
          <w:rFonts w:ascii="Tahoma" w:eastAsia="Times New Roman" w:hAnsi="Tahoma" w:cs="Tahoma"/>
          <w:sz w:val="20"/>
          <w:szCs w:val="20"/>
          <w:lang w:eastAsia="pl-PL"/>
        </w:rPr>
        <w:t>późn</w:t>
      </w:r>
      <w:proofErr w:type="spellEnd"/>
      <w:r w:rsidR="0025480E" w:rsidRPr="00313A83">
        <w:rPr>
          <w:rFonts w:ascii="Tahoma" w:eastAsia="Times New Roman" w:hAnsi="Tahoma" w:cs="Tahoma"/>
          <w:sz w:val="20"/>
          <w:szCs w:val="20"/>
          <w:lang w:eastAsia="pl-PL"/>
        </w:rPr>
        <w:t>. zm.</w:t>
      </w:r>
      <w:r w:rsidR="0025480E" w:rsidRPr="00313A83">
        <w:rPr>
          <w:rFonts w:ascii="Tahoma" w:hAnsi="Tahoma" w:cs="Tahoma"/>
          <w:sz w:val="20"/>
          <w:szCs w:val="20"/>
        </w:rPr>
        <w:t xml:space="preserve">), </w:t>
      </w:r>
      <w:bookmarkEnd w:id="67"/>
      <w:r w:rsidRPr="00313A83">
        <w:rPr>
          <w:rFonts w:ascii="Tahoma" w:hAnsi="Tahoma" w:cs="Tahoma"/>
          <w:sz w:val="20"/>
          <w:szCs w:val="20"/>
        </w:rPr>
        <w:t xml:space="preserve"> zwanej </w:t>
      </w:r>
      <w:r w:rsidRPr="00313A83">
        <w:rPr>
          <w:rFonts w:ascii="Tahoma" w:hAnsi="Tahoma" w:cs="Tahoma"/>
          <w:bCs/>
          <w:sz w:val="20"/>
          <w:szCs w:val="20"/>
        </w:rPr>
        <w:t xml:space="preserve">dalej Ustawą PZP, </w:t>
      </w:r>
      <w:r w:rsidRPr="00313A83">
        <w:rPr>
          <w:rFonts w:ascii="Tahoma" w:hAnsi="Tahoma" w:cs="Tahoma"/>
          <w:sz w:val="20"/>
          <w:szCs w:val="20"/>
        </w:rPr>
        <w:t>w trybie podstawowym, przy udziale Maximus Broker sp. z o.o. - pełnomocnika Zamawiającego działającego na podstawie pełnomocnictwa, została zawarta umowa o następującej treści:</w:t>
      </w:r>
    </w:p>
    <w:p w14:paraId="28041832" w14:textId="77777777" w:rsidR="00F06F7C" w:rsidRPr="004131B1" w:rsidRDefault="00F06F7C" w:rsidP="00F06F7C">
      <w:pPr>
        <w:spacing w:after="0" w:line="240" w:lineRule="auto"/>
        <w:jc w:val="center"/>
        <w:rPr>
          <w:rFonts w:ascii="Tahoma" w:hAnsi="Tahoma" w:cs="Tahoma"/>
          <w:sz w:val="20"/>
          <w:szCs w:val="20"/>
        </w:rPr>
      </w:pPr>
    </w:p>
    <w:p w14:paraId="4020FBB3"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p>
    <w:p w14:paraId="4C64CB15" w14:textId="74405969"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 xml:space="preserve">Wykonawca przyjmuje do ubezpieczenia mienie i odpowiedzialność Zamawiającego określone w Specyfikacji Warunków Zamówienia, zwanej dalej SWZ, zgodnie z warunkami oferty z dnia…………………. złożonej w postępowaniu o udzielnie zamówienia </w:t>
      </w:r>
      <w:r>
        <w:rPr>
          <w:rFonts w:ascii="Tahoma" w:hAnsi="Tahoma" w:cs="Tahoma"/>
          <w:sz w:val="20"/>
          <w:szCs w:val="20"/>
        </w:rPr>
        <w:t xml:space="preserve">publicznego </w:t>
      </w:r>
      <w:r w:rsidRPr="004131B1">
        <w:rPr>
          <w:rFonts w:ascii="Tahoma" w:hAnsi="Tahoma" w:cs="Tahoma"/>
          <w:sz w:val="20"/>
          <w:szCs w:val="20"/>
        </w:rPr>
        <w:t xml:space="preserve">na UBEZPIECZENIE </w:t>
      </w:r>
      <w:r w:rsidR="0062447C">
        <w:rPr>
          <w:rFonts w:ascii="Tahoma" w:hAnsi="Tahoma" w:cs="Tahoma"/>
          <w:sz w:val="20"/>
          <w:szCs w:val="20"/>
        </w:rPr>
        <w:t>POWIATU TOMASZOWSKIEGO</w:t>
      </w:r>
      <w:r w:rsidRPr="004131B1">
        <w:rPr>
          <w:rFonts w:ascii="Tahoma" w:hAnsi="Tahoma" w:cs="Tahoma"/>
          <w:sz w:val="20"/>
          <w:szCs w:val="20"/>
        </w:rPr>
        <w:t xml:space="preserve">, w ramach następujących ubezpieczeń: </w:t>
      </w:r>
    </w:p>
    <w:p w14:paraId="51CFC24A" w14:textId="77777777" w:rsidR="00F06F7C" w:rsidRPr="0062447C" w:rsidRDefault="00F06F7C">
      <w:pPr>
        <w:numPr>
          <w:ilvl w:val="0"/>
          <w:numId w:val="19"/>
        </w:numPr>
        <w:spacing w:after="0" w:line="240" w:lineRule="auto"/>
        <w:ind w:left="426"/>
        <w:jc w:val="both"/>
        <w:rPr>
          <w:rFonts w:ascii="Tahoma" w:hAnsi="Tahoma" w:cs="Tahoma"/>
          <w:sz w:val="20"/>
          <w:szCs w:val="20"/>
        </w:rPr>
      </w:pPr>
      <w:r w:rsidRPr="0062447C">
        <w:rPr>
          <w:rFonts w:ascii="Tahoma" w:hAnsi="Tahoma" w:cs="Tahoma"/>
          <w:sz w:val="20"/>
          <w:szCs w:val="20"/>
        </w:rPr>
        <w:t xml:space="preserve">mienia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w:t>
      </w:r>
    </w:p>
    <w:p w14:paraId="2A5D6CAC" w14:textId="77777777" w:rsidR="00F06F7C" w:rsidRPr="0062447C" w:rsidRDefault="00F06F7C">
      <w:pPr>
        <w:numPr>
          <w:ilvl w:val="0"/>
          <w:numId w:val="19"/>
        </w:numPr>
        <w:spacing w:after="0" w:line="240" w:lineRule="auto"/>
        <w:ind w:left="426"/>
        <w:jc w:val="both"/>
        <w:rPr>
          <w:rFonts w:ascii="Tahoma" w:hAnsi="Tahoma" w:cs="Tahoma"/>
          <w:sz w:val="20"/>
          <w:szCs w:val="20"/>
        </w:rPr>
      </w:pPr>
      <w:r w:rsidRPr="0062447C">
        <w:rPr>
          <w:rFonts w:ascii="Tahoma" w:hAnsi="Tahoma" w:cs="Tahoma"/>
          <w:sz w:val="20"/>
          <w:szCs w:val="20"/>
        </w:rPr>
        <w:t xml:space="preserve">sprzętu elektronicznego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w:t>
      </w:r>
    </w:p>
    <w:p w14:paraId="5D1EC984" w14:textId="77777777" w:rsidR="00F06F7C" w:rsidRPr="0062447C" w:rsidRDefault="00F06F7C">
      <w:pPr>
        <w:numPr>
          <w:ilvl w:val="0"/>
          <w:numId w:val="19"/>
        </w:numPr>
        <w:spacing w:after="0" w:line="240" w:lineRule="auto"/>
        <w:ind w:left="426"/>
        <w:jc w:val="both"/>
        <w:rPr>
          <w:rFonts w:ascii="Tahoma" w:hAnsi="Tahoma" w:cs="Tahoma"/>
          <w:sz w:val="20"/>
          <w:szCs w:val="20"/>
        </w:rPr>
      </w:pPr>
      <w:r w:rsidRPr="0062447C">
        <w:rPr>
          <w:rFonts w:ascii="Tahoma" w:hAnsi="Tahoma" w:cs="Tahoma"/>
          <w:sz w:val="20"/>
          <w:szCs w:val="20"/>
        </w:rPr>
        <w:t xml:space="preserve">odpowiedzialności cywilnej, </w:t>
      </w:r>
    </w:p>
    <w:p w14:paraId="0125AE4A" w14:textId="77777777" w:rsidR="00F06F7C" w:rsidRPr="0062447C" w:rsidRDefault="00F06F7C">
      <w:pPr>
        <w:numPr>
          <w:ilvl w:val="0"/>
          <w:numId w:val="19"/>
        </w:numPr>
        <w:spacing w:after="0" w:line="240" w:lineRule="auto"/>
        <w:ind w:left="426"/>
        <w:jc w:val="both"/>
        <w:rPr>
          <w:rFonts w:ascii="Tahoma" w:hAnsi="Tahoma" w:cs="Tahoma"/>
          <w:sz w:val="20"/>
          <w:szCs w:val="20"/>
        </w:rPr>
      </w:pPr>
      <w:r w:rsidRPr="0062447C">
        <w:rPr>
          <w:rFonts w:ascii="Tahoma" w:hAnsi="Tahoma" w:cs="Tahoma"/>
          <w:sz w:val="20"/>
          <w:szCs w:val="20"/>
        </w:rPr>
        <w:t xml:space="preserve">następstw nieszczęśliwych wypadków, </w:t>
      </w:r>
    </w:p>
    <w:p w14:paraId="1D9BFE7D" w14:textId="77777777" w:rsidR="00F06F7C" w:rsidRPr="0062447C" w:rsidRDefault="00F06F7C">
      <w:pPr>
        <w:numPr>
          <w:ilvl w:val="0"/>
          <w:numId w:val="19"/>
        </w:numPr>
        <w:spacing w:after="0" w:line="240" w:lineRule="auto"/>
        <w:ind w:left="426"/>
        <w:jc w:val="both"/>
        <w:rPr>
          <w:rFonts w:ascii="Tahoma" w:hAnsi="Tahoma" w:cs="Tahoma"/>
          <w:sz w:val="20"/>
          <w:szCs w:val="20"/>
        </w:rPr>
      </w:pPr>
      <w:r w:rsidRPr="0062447C">
        <w:rPr>
          <w:rFonts w:ascii="Tahoma" w:hAnsi="Tahoma" w:cs="Tahoma"/>
          <w:sz w:val="20"/>
          <w:szCs w:val="20"/>
        </w:rPr>
        <w:t xml:space="preserve">maszyn od uszkodzeń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w:t>
      </w:r>
    </w:p>
    <w:p w14:paraId="60E80CBC" w14:textId="20460C80" w:rsidR="0062447C" w:rsidRPr="0062447C" w:rsidRDefault="0062447C" w:rsidP="0062447C">
      <w:pPr>
        <w:pStyle w:val="Akapitzlist"/>
        <w:numPr>
          <w:ilvl w:val="0"/>
          <w:numId w:val="19"/>
        </w:numPr>
        <w:tabs>
          <w:tab w:val="clear" w:pos="502"/>
        </w:tabs>
        <w:ind w:left="426" w:hanging="426"/>
        <w:rPr>
          <w:rFonts w:ascii="Tahoma" w:eastAsiaTheme="minorHAnsi" w:hAnsi="Tahoma" w:cs="Tahoma"/>
          <w:sz w:val="20"/>
          <w:szCs w:val="20"/>
          <w:lang w:eastAsia="en-US"/>
        </w:rPr>
      </w:pPr>
      <w:r w:rsidRPr="0062447C">
        <w:rPr>
          <w:rFonts w:ascii="Tahoma" w:eastAsiaTheme="minorHAnsi" w:hAnsi="Tahoma" w:cs="Tahoma"/>
          <w:sz w:val="20"/>
          <w:szCs w:val="20"/>
          <w:lang w:eastAsia="en-US"/>
        </w:rPr>
        <w:t xml:space="preserve">maszyn i urządzeń drogowych od wszystkich </w:t>
      </w:r>
      <w:proofErr w:type="spellStart"/>
      <w:r w:rsidRPr="0062447C">
        <w:rPr>
          <w:rFonts w:ascii="Tahoma" w:eastAsiaTheme="minorHAnsi" w:hAnsi="Tahoma" w:cs="Tahoma"/>
          <w:sz w:val="20"/>
          <w:szCs w:val="20"/>
          <w:lang w:eastAsia="en-US"/>
        </w:rPr>
        <w:t>ryzyk</w:t>
      </w:r>
      <w:proofErr w:type="spellEnd"/>
      <w:r w:rsidRPr="0062447C">
        <w:rPr>
          <w:rFonts w:ascii="Tahoma" w:eastAsiaTheme="minorHAnsi" w:hAnsi="Tahoma" w:cs="Tahoma"/>
          <w:sz w:val="20"/>
          <w:szCs w:val="20"/>
          <w:lang w:eastAsia="en-US"/>
        </w:rPr>
        <w:t xml:space="preserve"> (casco maszyn), </w:t>
      </w:r>
    </w:p>
    <w:p w14:paraId="63E4A0BC" w14:textId="77777777" w:rsidR="0062447C" w:rsidRPr="004131B1" w:rsidRDefault="0062447C" w:rsidP="0062447C">
      <w:pPr>
        <w:spacing w:after="0" w:line="240" w:lineRule="auto"/>
        <w:ind w:left="426"/>
        <w:jc w:val="both"/>
        <w:rPr>
          <w:rFonts w:ascii="Tahoma" w:hAnsi="Tahoma" w:cs="Tahoma"/>
          <w:color w:val="FF0000"/>
          <w:sz w:val="20"/>
          <w:szCs w:val="20"/>
        </w:rPr>
      </w:pPr>
    </w:p>
    <w:p w14:paraId="0D587559"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2</w:t>
      </w:r>
    </w:p>
    <w:p w14:paraId="159A847B" w14:textId="2BAC59CA" w:rsidR="00F06F7C" w:rsidRPr="004131B1" w:rsidRDefault="00F06F7C" w:rsidP="00F06F7C">
      <w:pPr>
        <w:pStyle w:val="Tekstpodstawowywcity"/>
        <w:spacing w:after="0" w:line="240" w:lineRule="auto"/>
        <w:ind w:left="0"/>
        <w:rPr>
          <w:rFonts w:ascii="Tahoma" w:hAnsi="Tahoma" w:cs="Tahoma"/>
          <w:b/>
          <w:sz w:val="20"/>
          <w:szCs w:val="20"/>
        </w:rPr>
      </w:pPr>
      <w:r w:rsidRPr="004131B1">
        <w:rPr>
          <w:rFonts w:ascii="Tahoma" w:hAnsi="Tahoma" w:cs="Tahoma"/>
          <w:sz w:val="20"/>
          <w:szCs w:val="20"/>
        </w:rPr>
        <w:t xml:space="preserve">Wykonawca udziela Zamawiającemu ochrony ubezpieczeniowej na okres wskazany w SWZ to jest </w:t>
      </w:r>
      <w:r w:rsidR="0062447C" w:rsidRPr="0070053E">
        <w:rPr>
          <w:rFonts w:ascii="Tahoma" w:hAnsi="Tahoma" w:cs="Tahoma"/>
          <w:sz w:val="20"/>
          <w:szCs w:val="20"/>
        </w:rPr>
        <w:t>od dnia 01.05.2026 r. do dnia 30.04.2028 r.</w:t>
      </w:r>
    </w:p>
    <w:p w14:paraId="63D913CC"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3</w:t>
      </w:r>
    </w:p>
    <w:p w14:paraId="19D968A5"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Zawarcie umowy ubezpieczenia Wykonawca potwierdza poprzez wystawienie stosownych polis ubezpieczeniowych zgodnych z ofertą złożoną Zamawiającemu.</w:t>
      </w:r>
    </w:p>
    <w:p w14:paraId="4490308C" w14:textId="77777777" w:rsidR="00F06F7C" w:rsidRPr="004131B1" w:rsidRDefault="00F06F7C" w:rsidP="00F06F7C">
      <w:pPr>
        <w:spacing w:after="0" w:line="240" w:lineRule="auto"/>
        <w:jc w:val="center"/>
        <w:rPr>
          <w:rFonts w:ascii="Tahoma" w:hAnsi="Tahoma" w:cs="Tahoma"/>
          <w:sz w:val="20"/>
          <w:szCs w:val="20"/>
        </w:rPr>
      </w:pPr>
    </w:p>
    <w:p w14:paraId="6AA343F2"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4</w:t>
      </w:r>
    </w:p>
    <w:p w14:paraId="147299FF" w14:textId="046FDF2F" w:rsidR="00F06F7C" w:rsidRPr="0062447C" w:rsidRDefault="00F06F7C">
      <w:pPr>
        <w:numPr>
          <w:ilvl w:val="0"/>
          <w:numId w:val="18"/>
        </w:numPr>
        <w:tabs>
          <w:tab w:val="num" w:pos="142"/>
        </w:tabs>
        <w:spacing w:after="0" w:line="240" w:lineRule="auto"/>
        <w:ind w:left="284" w:hanging="284"/>
        <w:jc w:val="both"/>
        <w:rPr>
          <w:rFonts w:ascii="Tahoma" w:hAnsi="Tahoma" w:cs="Tahoma"/>
          <w:sz w:val="20"/>
          <w:szCs w:val="20"/>
        </w:rPr>
      </w:pPr>
      <w:r w:rsidRPr="004131B1">
        <w:rPr>
          <w:rFonts w:ascii="Tahoma" w:hAnsi="Tahoma" w:cs="Tahoma"/>
          <w:sz w:val="20"/>
          <w:szCs w:val="20"/>
        </w:rPr>
        <w:t xml:space="preserve">Wykonawca zobowiązany jest do wystawienia polis ubezpieczenia nie później niż </w:t>
      </w:r>
      <w:r w:rsidRPr="0062447C">
        <w:rPr>
          <w:rFonts w:ascii="Tahoma" w:hAnsi="Tahoma" w:cs="Tahoma"/>
          <w:sz w:val="20"/>
          <w:szCs w:val="20"/>
        </w:rPr>
        <w:t xml:space="preserve">w terminie do 14 dni od początku okresu ubezpieczenia, określonego w SWZ – dotyczy ubezpieczeń: mienia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sprzętu elektronicznego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odpowiedzialności cywilnej, maszyn od uszkodzeń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w:t>
      </w:r>
      <w:r w:rsidR="0062447C">
        <w:rPr>
          <w:rFonts w:ascii="Tahoma" w:hAnsi="Tahoma" w:cs="Tahoma"/>
          <w:sz w:val="20"/>
          <w:szCs w:val="20"/>
        </w:rPr>
        <w:t xml:space="preserve">casco maszyn, </w:t>
      </w:r>
      <w:r w:rsidRPr="0062447C">
        <w:rPr>
          <w:rFonts w:ascii="Tahoma" w:hAnsi="Tahoma" w:cs="Tahoma"/>
          <w:sz w:val="20"/>
          <w:szCs w:val="20"/>
        </w:rPr>
        <w:t>następstw nieszczęśliwych wypadków.</w:t>
      </w:r>
    </w:p>
    <w:p w14:paraId="0B8A8184" w14:textId="77777777" w:rsidR="00F06F7C" w:rsidRPr="004131B1" w:rsidRDefault="00F06F7C">
      <w:pPr>
        <w:numPr>
          <w:ilvl w:val="0"/>
          <w:numId w:val="18"/>
        </w:numPr>
        <w:tabs>
          <w:tab w:val="num" w:pos="284"/>
        </w:tabs>
        <w:spacing w:after="0" w:line="240" w:lineRule="auto"/>
        <w:ind w:left="284" w:hanging="284"/>
        <w:jc w:val="both"/>
        <w:rPr>
          <w:rFonts w:ascii="Tahoma" w:hAnsi="Tahoma" w:cs="Tahoma"/>
          <w:sz w:val="20"/>
          <w:szCs w:val="20"/>
        </w:rPr>
      </w:pPr>
      <w:r w:rsidRPr="0062447C">
        <w:rPr>
          <w:rFonts w:ascii="Tahoma" w:hAnsi="Tahoma" w:cs="Tahoma"/>
          <w:sz w:val="20"/>
          <w:szCs w:val="20"/>
        </w:rPr>
        <w:t xml:space="preserve">Do czasu wystawienia polis ubezpieczeniowych, Wykonawca potwierdza fakt udzielania </w:t>
      </w:r>
      <w:r w:rsidRPr="004131B1">
        <w:rPr>
          <w:rFonts w:ascii="Tahoma" w:hAnsi="Tahoma" w:cs="Tahoma"/>
          <w:sz w:val="20"/>
          <w:szCs w:val="20"/>
        </w:rPr>
        <w:t>ochrony poprzez wystawienie dokumentu tymczasowego – noty pokrycia ubezpieczeniowego</w:t>
      </w:r>
    </w:p>
    <w:p w14:paraId="57B5AF07" w14:textId="77777777" w:rsidR="00F06F7C" w:rsidRPr="00FD2577" w:rsidRDefault="00F06F7C" w:rsidP="006F530B">
      <w:pPr>
        <w:spacing w:after="0" w:line="240" w:lineRule="auto"/>
        <w:jc w:val="both"/>
        <w:rPr>
          <w:rFonts w:ascii="Tahoma" w:hAnsi="Tahoma" w:cs="Tahoma"/>
          <w:sz w:val="20"/>
          <w:szCs w:val="20"/>
          <w:highlight w:val="green"/>
        </w:rPr>
      </w:pPr>
    </w:p>
    <w:p w14:paraId="70088BA9"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5</w:t>
      </w:r>
    </w:p>
    <w:p w14:paraId="12E2D6B9" w14:textId="77777777" w:rsidR="00F06F7C" w:rsidRPr="004131B1" w:rsidRDefault="00F06F7C">
      <w:pPr>
        <w:numPr>
          <w:ilvl w:val="0"/>
          <w:numId w:val="41"/>
        </w:numPr>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Wykonawca zobowiązuje się do prowadzenia wszelkich kontaktów z Zamawiającym związanych z likwidacją szkód wyłącznie za pośrednictwem przedstawiciela pełnomocnika Zamawiającego – Maximus Broker Sp. z o.o. wskazanego każdorazowo przy zgłoszeniu szkody (nie dotyczy kontaktów związanych z oględzinami/wstępną likwidacją szkody powołanego przez Wykonawcę rzeczoznawcy), a w szczególności do:</w:t>
      </w:r>
    </w:p>
    <w:p w14:paraId="2354224B" w14:textId="77777777" w:rsidR="00F06F7C" w:rsidRDefault="00F06F7C">
      <w:pPr>
        <w:pStyle w:val="Akapitzlist"/>
        <w:numPr>
          <w:ilvl w:val="2"/>
          <w:numId w:val="43"/>
        </w:numPr>
        <w:tabs>
          <w:tab w:val="left" w:pos="709"/>
        </w:tabs>
        <w:suppressAutoHyphens/>
        <w:ind w:left="709" w:hanging="283"/>
        <w:jc w:val="both"/>
        <w:rPr>
          <w:rFonts w:ascii="Tahoma" w:hAnsi="Tahoma" w:cs="Tahoma"/>
          <w:sz w:val="20"/>
          <w:szCs w:val="20"/>
        </w:rPr>
      </w:pPr>
      <w:r w:rsidRPr="00E65D01">
        <w:rPr>
          <w:rFonts w:ascii="Tahoma" w:hAnsi="Tahoma" w:cs="Tahoma"/>
          <w:sz w:val="20"/>
          <w:szCs w:val="20"/>
        </w:rPr>
        <w:lastRenderedPageBreak/>
        <w:t xml:space="preserve">informowania pełnomocnika Zamawiającego o przyjęciu i zarejestrowaniu szkody nie później niż w ciągu 3 dni roboczych od daty zgłoszenia, </w:t>
      </w:r>
    </w:p>
    <w:p w14:paraId="6DB45BBA" w14:textId="77777777" w:rsidR="00F06F7C" w:rsidRDefault="00F06F7C">
      <w:pPr>
        <w:pStyle w:val="Akapitzlist"/>
        <w:numPr>
          <w:ilvl w:val="2"/>
          <w:numId w:val="43"/>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informowania pełnomocnika Zamawiającego o wykazie dokumentów i/lub informacji niezbędnych do ustalenia odpowiedzialności i wysokości szkody nie później niż w ciągu 7 dni od daty zgłoszenia, </w:t>
      </w:r>
    </w:p>
    <w:p w14:paraId="3B2FEF86" w14:textId="77777777" w:rsidR="00F06F7C" w:rsidRDefault="00F06F7C">
      <w:pPr>
        <w:pStyle w:val="Akapitzlist"/>
        <w:numPr>
          <w:ilvl w:val="2"/>
          <w:numId w:val="43"/>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udzielanie odpowiedzi w ciągu 3 dni roboczych na pytania dotyczące likwidacji szkód Zamawiającego wysyłane przez pełnomocnika Zamawiającego,</w:t>
      </w:r>
    </w:p>
    <w:p w14:paraId="3904B262" w14:textId="1935CA45" w:rsidR="00F06F7C" w:rsidRPr="00BB151E" w:rsidRDefault="00F06F7C">
      <w:pPr>
        <w:pStyle w:val="Akapitzlist"/>
        <w:numPr>
          <w:ilvl w:val="2"/>
          <w:numId w:val="43"/>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informowania pełnomocnika Zamawiającego o etapie likwidacji szkody nie później niż w ciągu 30 dni od daty zgłoszenia, a w </w:t>
      </w:r>
      <w:r w:rsidR="00494D5C" w:rsidRPr="00BB151E">
        <w:rPr>
          <w:rFonts w:ascii="Tahoma" w:hAnsi="Tahoma" w:cs="Tahoma"/>
          <w:sz w:val="20"/>
          <w:szCs w:val="20"/>
        </w:rPr>
        <w:t>przypadku,</w:t>
      </w:r>
      <w:r w:rsidRPr="00BB151E">
        <w:rPr>
          <w:rFonts w:ascii="Tahoma" w:hAnsi="Tahoma" w:cs="Tahoma"/>
          <w:sz w:val="20"/>
          <w:szCs w:val="20"/>
        </w:rPr>
        <w:t xml:space="preserve"> gdy postępowanie nie może być zakończone w ciągu 30 dni – podanie przyczyny, wskazanie brakujących dokumentów, informacji i wyjaśnień,</w:t>
      </w:r>
    </w:p>
    <w:p w14:paraId="043C371E" w14:textId="77777777" w:rsidR="00F06F7C" w:rsidRPr="00BB151E" w:rsidRDefault="00F06F7C">
      <w:pPr>
        <w:pStyle w:val="Akapitzlist"/>
        <w:numPr>
          <w:ilvl w:val="2"/>
          <w:numId w:val="43"/>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pisemnego informowania Zamawiającego do wiadomości pełnomocnika Zamawiającego o decyzji kończącej postępowanie. </w:t>
      </w:r>
    </w:p>
    <w:p w14:paraId="151B2163" w14:textId="77777777" w:rsidR="00F06F7C" w:rsidRPr="004131B1" w:rsidRDefault="00F06F7C">
      <w:pPr>
        <w:numPr>
          <w:ilvl w:val="0"/>
          <w:numId w:val="41"/>
        </w:numPr>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Po przyjęciu zgłoszenia szkody Wykonawca zobowiązuje się, w terminie nie później niż 3 dni roboczych od zgłoszenia szkody, do uzgodnienia z Zamawiającym dogodnego dla obu stron terminu oględzin/wstępnej likwidacji. Termin oględzin/wstępnej likwidacji szkody powinien nastąpić nie później niż w ciągu 7 dni roboczych od daty zgłoszenia szkody lub w innym terminie uzgodnionym z Zamawiającym. Wykonawca zobowiązuje się każdorazowo informować pisemnie (mailowo) pełnomocnika Zamawiającego o terminie oględzin/wstępnej likwidacji. W przypadku gdy oględziny/wstępna likwidacja szkody nie odbędą się w terminie 7 dni roboczych od daty zgłoszenia lub w terminie umówionym z Zamawiającym, może on przystąpić do usuwania następstw szkody. W takich przypadkach wysokość szkody będzie ustalona na podstawie protokołu sporządzonego przez Zamawiającego oraz następujących dokumentów:</w:t>
      </w:r>
    </w:p>
    <w:p w14:paraId="4CDCA23D" w14:textId="77777777" w:rsidR="00F06F7C" w:rsidRPr="004131B1" w:rsidRDefault="00F06F7C" w:rsidP="00F06F7C">
      <w:pPr>
        <w:spacing w:after="0" w:line="240" w:lineRule="auto"/>
        <w:ind w:left="426"/>
        <w:jc w:val="both"/>
        <w:rPr>
          <w:rFonts w:ascii="Tahoma" w:hAnsi="Tahoma" w:cs="Tahoma"/>
          <w:sz w:val="20"/>
          <w:szCs w:val="20"/>
        </w:rPr>
      </w:pPr>
      <w:r w:rsidRPr="004131B1">
        <w:rPr>
          <w:rFonts w:ascii="Tahoma" w:hAnsi="Tahoma" w:cs="Tahoma"/>
          <w:sz w:val="20"/>
          <w:szCs w:val="20"/>
        </w:rPr>
        <w:t xml:space="preserve">- dokument potwierdzający prawo własności, np. kopia faktury zakupu lub kopia wyciągu </w:t>
      </w:r>
      <w:r w:rsidRPr="004131B1">
        <w:rPr>
          <w:rFonts w:ascii="Tahoma" w:hAnsi="Tahoma" w:cs="Tahoma"/>
          <w:sz w:val="20"/>
          <w:szCs w:val="20"/>
        </w:rPr>
        <w:br/>
        <w:t>z ewidencji środków trwałych,</w:t>
      </w:r>
    </w:p>
    <w:p w14:paraId="4748DEBE" w14:textId="77777777" w:rsidR="00F06F7C" w:rsidRPr="004131B1" w:rsidRDefault="00F06F7C" w:rsidP="00F06F7C">
      <w:pPr>
        <w:spacing w:after="0" w:line="240" w:lineRule="auto"/>
        <w:ind w:left="426"/>
        <w:jc w:val="both"/>
        <w:rPr>
          <w:rFonts w:ascii="Tahoma" w:hAnsi="Tahoma" w:cs="Tahoma"/>
          <w:sz w:val="20"/>
          <w:szCs w:val="20"/>
        </w:rPr>
      </w:pPr>
      <w:r w:rsidRPr="004131B1">
        <w:rPr>
          <w:rFonts w:ascii="Tahoma" w:hAnsi="Tahoma" w:cs="Tahoma"/>
          <w:sz w:val="20"/>
          <w:szCs w:val="20"/>
        </w:rPr>
        <w:t xml:space="preserve">- dokument potwierdzający wysokość szkody, np. kosztorys lub faktura </w:t>
      </w:r>
      <w:r w:rsidRPr="004131B1">
        <w:rPr>
          <w:rFonts w:ascii="Tahoma" w:hAnsi="Tahoma" w:cs="Tahoma"/>
          <w:bCs/>
          <w:sz w:val="20"/>
          <w:szCs w:val="20"/>
        </w:rPr>
        <w:t xml:space="preserve">wraz z dokumentacją fotograficzną ukazującą </w:t>
      </w:r>
      <w:r w:rsidRPr="00CA0E3B">
        <w:rPr>
          <w:rFonts w:ascii="Tahoma" w:hAnsi="Tahoma" w:cs="Tahoma"/>
          <w:bCs/>
          <w:sz w:val="20"/>
          <w:szCs w:val="20"/>
        </w:rPr>
        <w:t>rozmiar</w:t>
      </w:r>
      <w:bookmarkStart w:id="68" w:name="_Hlk62076342"/>
      <w:r w:rsidRPr="00CA0E3B">
        <w:rPr>
          <w:rFonts w:ascii="Tahoma" w:hAnsi="Tahoma" w:cs="Tahoma"/>
          <w:bCs/>
          <w:sz w:val="20"/>
          <w:szCs w:val="20"/>
        </w:rPr>
        <w:t xml:space="preserve"> </w:t>
      </w:r>
      <w:r w:rsidRPr="00FD2577">
        <w:rPr>
          <w:rFonts w:ascii="Tahoma" w:hAnsi="Tahoma" w:cs="Tahoma"/>
          <w:bCs/>
          <w:sz w:val="20"/>
          <w:szCs w:val="20"/>
        </w:rPr>
        <w:t>i przyczynę szkody</w:t>
      </w:r>
      <w:r w:rsidRPr="004131B1">
        <w:rPr>
          <w:rFonts w:ascii="Tahoma" w:hAnsi="Tahoma" w:cs="Tahoma"/>
          <w:bCs/>
          <w:sz w:val="20"/>
          <w:szCs w:val="20"/>
        </w:rPr>
        <w:t>.</w:t>
      </w:r>
      <w:bookmarkEnd w:id="68"/>
    </w:p>
    <w:p w14:paraId="5195FE08"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Wykonawca nie będzie uzależniał wypłaty odszkodowania za szkody w mieniu Zamawiającego powstałe w wyniku dewastacji, wandalizmu lub innego działania osób trzecich od efektów postępowania wyjaśniającego prowadzonego przez uprawnione podmioty, w tym Policję, Prokuraturę lub od prawomocnego wyroku sądu, chyba że wynik tego postępowania będzie miał wpływ na uznanie odpowiedzialności Wykonawcy za daną szkodę.</w:t>
      </w:r>
    </w:p>
    <w:p w14:paraId="023F5F0A" w14:textId="168D7455"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 xml:space="preserve">W przypadku uznania odpowiedzialności za szkodę w mieniu Zamawiającego, Wykonawca wypłaca odszkodowanie w terminie 30 dni od dnia zgłoszenia szkody, a w przypadku gdy wyjaśnienie w tym terminie okoliczności niezbędnych do ustalenia odpowiedzialności Wykonawcy okazało się niemożliwe, odszkodowanie wypłaca się w terminie 14 dni od dnia, w którym przy zachowaniu należytej staranności wyjaśnienie tych okoliczności okazało się możliwe, nie później jednak niż w terminie 60 dni od zgłoszenia szkody. Termin 60-dniowy na ostateczną wypłatę odszkodowania nie obowiązuje, jeżeli poszkodowany lub ubezpieczony nie dostarczył dokumentów, o które wystąpił Wykonawca, a które </w:t>
      </w:r>
      <w:r w:rsidR="00494D5C" w:rsidRPr="004131B1">
        <w:rPr>
          <w:rFonts w:ascii="Tahoma" w:hAnsi="Tahoma" w:cs="Tahoma"/>
          <w:sz w:val="20"/>
          <w:szCs w:val="20"/>
        </w:rPr>
        <w:t>mają</w:t>
      </w:r>
      <w:r w:rsidRPr="004131B1">
        <w:rPr>
          <w:rFonts w:ascii="Tahoma" w:hAnsi="Tahoma" w:cs="Tahoma"/>
          <w:sz w:val="20"/>
          <w:szCs w:val="20"/>
        </w:rPr>
        <w:t xml:space="preserve"> wpływ na ustalenie wysokości szkody lub odpowiedzialności za szkodę oraz gdy ustalenie odpowiedzialności Wykonawcy albo wysokość należnego odszkodowania zależy od toczącego się postępowania karnego lub cywilnego – dotyczy ubezpieczeń dobrowolnych.</w:t>
      </w:r>
    </w:p>
    <w:p w14:paraId="542DA5D9"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 przypadku uznania odpowiedzialności za szkodę w mieniu Zamawiającego Wykonawca zobowiązuje się do wypłaty kwoty bezspornej odszkodowania na rzecz Zamawiającego w terminie 30 dni od zgłoszenia szkody, zgodnie z art. 817 k.c.</w:t>
      </w:r>
    </w:p>
    <w:p w14:paraId="76405DE8"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Wykonawca rozpatrzy reklamacje (odwołanie) złożoną przez Zamawiającego lub za pośrednictwem pełnomocnika Zamawiającego w ciągu 30 dni od jej otrzymania. W szczególnie skomplikowanych przypadkach, uniemożliwiających rozpatrzenie reklamacji i udzielenie odpowiedzi w terminie 30 dni, Wykonawca przed upływem ww. terminu wyjaśnia Zamawiającemu przyczynę opóźnienia, wskazuje okoliczności, które muszą zostać ustalone dla rozpatrzenia sprawy oraz określa przewidywany termin rozpatrzenia reklamacji (odwołania) i udzielenia odpowiedzi, który nie może przekroczyć 60 dni od dnia otrzymania reklamacji.</w:t>
      </w:r>
    </w:p>
    <w:p w14:paraId="1E5F8997"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Jeżeli Wykonawca nie udzieli odpowiedzi na reklamację (odwołanie) w terminach, o których mowa w ust. 6 uważa się, że uznał on reklamację.</w:t>
      </w:r>
    </w:p>
    <w:p w14:paraId="522E2685"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 xml:space="preserve">W przypadku kontaktów Wykonawcy z pełnomocnikiem Zamawiającego dopuszczalna jest forma kontaktowania za pośrednictwem poczty elektronicznej pod adresem: </w:t>
      </w:r>
      <w:hyperlink r:id="rId24" w:history="1">
        <w:r w:rsidRPr="004131B1">
          <w:rPr>
            <w:rStyle w:val="Hipercze"/>
            <w:rFonts w:ascii="Tahoma" w:hAnsi="Tahoma" w:cs="Tahoma"/>
            <w:sz w:val="20"/>
            <w:szCs w:val="20"/>
          </w:rPr>
          <w:t>szkody@maximus-broker.pl</w:t>
        </w:r>
      </w:hyperlink>
      <w:r w:rsidRPr="004131B1">
        <w:rPr>
          <w:rFonts w:ascii="Tahoma" w:hAnsi="Tahoma" w:cs="Tahoma"/>
          <w:sz w:val="20"/>
          <w:szCs w:val="20"/>
        </w:rPr>
        <w:t>.</w:t>
      </w:r>
    </w:p>
    <w:p w14:paraId="4F888CCA" w14:textId="52D1AE4B"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Wykonawca oświadcza, iż do rozpatrzenia roszczeń wystarczające są kopie dokumentów przesyłane w formie elektronicznej e-mailem (nie będzie wymagane przesyłanie oryginałów dokumentów). Niniejszy zapis nie dotyczy szkód osobowych, gdzie Wykonawca może wymagać od poszkodowanego oryginału dokumentów.</w:t>
      </w:r>
    </w:p>
    <w:p w14:paraId="448DFE5E" w14:textId="77777777" w:rsidR="00F06F7C" w:rsidRPr="00CA0E3B"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bookmarkStart w:id="69" w:name="OLE_LINK2"/>
      <w:bookmarkStart w:id="70" w:name="OLE_LINK3"/>
      <w:r w:rsidRPr="004131B1">
        <w:rPr>
          <w:rFonts w:ascii="Tahoma" w:hAnsi="Tahoma" w:cs="Tahoma"/>
          <w:sz w:val="20"/>
          <w:szCs w:val="20"/>
        </w:rPr>
        <w:t>Wykonawca oświadcza, że wszelkie wypłaty dla Zamawiającego (podmiotów ubezpieczonych w ramach niniejsze</w:t>
      </w:r>
      <w:r w:rsidRPr="00FD2577">
        <w:rPr>
          <w:rFonts w:ascii="Tahoma" w:hAnsi="Tahoma" w:cs="Tahoma"/>
          <w:sz w:val="20"/>
          <w:szCs w:val="20"/>
        </w:rPr>
        <w:t>go postępowania) nie mogącego dokonać rozliczenia podatku VAT, będą przyznawane w wartości brutto</w:t>
      </w:r>
      <w:bookmarkEnd w:id="69"/>
      <w:bookmarkEnd w:id="70"/>
      <w:r w:rsidRPr="00FD2577">
        <w:rPr>
          <w:rFonts w:ascii="Tahoma" w:hAnsi="Tahoma" w:cs="Tahoma"/>
          <w:sz w:val="20"/>
          <w:szCs w:val="20"/>
        </w:rPr>
        <w:t xml:space="preserve"> </w:t>
      </w:r>
      <w:bookmarkStart w:id="71" w:name="_Hlk62076383"/>
      <w:r w:rsidRPr="00FD2577">
        <w:rPr>
          <w:rFonts w:ascii="Tahoma" w:hAnsi="Tahoma" w:cs="Tahoma"/>
          <w:sz w:val="20"/>
          <w:szCs w:val="20"/>
        </w:rPr>
        <w:t>w wysokości zgodnej z Ustawą o podatku od towarów i usług, również w przypadkach ustalania wartości szkody na podstawie kosztorysu.</w:t>
      </w:r>
      <w:bookmarkEnd w:id="71"/>
    </w:p>
    <w:p w14:paraId="166445F3" w14:textId="77777777" w:rsidR="00F06F7C" w:rsidRPr="004131B1" w:rsidRDefault="00F06F7C">
      <w:pPr>
        <w:numPr>
          <w:ilvl w:val="0"/>
          <w:numId w:val="41"/>
        </w:numPr>
        <w:tabs>
          <w:tab w:val="left" w:pos="426"/>
        </w:tabs>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lastRenderedPageBreak/>
        <w:t>Wykonawca zobowiązuje się do przesyłania raportu szkodowego raz na pół roku do pełnomocnika Zamawiającego na jego pisemną prośbę.</w:t>
      </w:r>
    </w:p>
    <w:p w14:paraId="1FDC410A" w14:textId="77777777" w:rsidR="00F06F7C" w:rsidRPr="004131B1" w:rsidRDefault="00F06F7C" w:rsidP="00F06F7C">
      <w:pPr>
        <w:tabs>
          <w:tab w:val="left" w:pos="284"/>
        </w:tabs>
        <w:suppressAutoHyphens/>
        <w:spacing w:after="0" w:line="240" w:lineRule="auto"/>
        <w:ind w:left="284"/>
        <w:jc w:val="both"/>
        <w:rPr>
          <w:rFonts w:ascii="Tahoma" w:hAnsi="Tahoma" w:cs="Tahoma"/>
          <w:sz w:val="20"/>
          <w:szCs w:val="20"/>
        </w:rPr>
      </w:pPr>
    </w:p>
    <w:p w14:paraId="5FB7D43A" w14:textId="77777777" w:rsidR="00F06F7C" w:rsidRPr="004131B1" w:rsidRDefault="00F06F7C" w:rsidP="00F06F7C">
      <w:pPr>
        <w:spacing w:after="0" w:line="240" w:lineRule="auto"/>
        <w:jc w:val="center"/>
        <w:rPr>
          <w:rFonts w:ascii="Tahoma" w:hAnsi="Tahoma" w:cs="Tahoma"/>
          <w:sz w:val="20"/>
          <w:szCs w:val="20"/>
        </w:rPr>
      </w:pPr>
      <w:bookmarkStart w:id="72" w:name="_Hlk62076818"/>
      <w:r w:rsidRPr="004131B1">
        <w:rPr>
          <w:rFonts w:ascii="Tahoma" w:hAnsi="Tahoma" w:cs="Tahoma"/>
          <w:sz w:val="20"/>
          <w:szCs w:val="20"/>
        </w:rPr>
        <w:sym w:font="Times New Roman" w:char="00A7"/>
      </w:r>
      <w:r w:rsidRPr="004131B1">
        <w:rPr>
          <w:rFonts w:ascii="Tahoma" w:hAnsi="Tahoma" w:cs="Tahoma"/>
          <w:sz w:val="20"/>
          <w:szCs w:val="20"/>
        </w:rPr>
        <w:t xml:space="preserve"> 6</w:t>
      </w:r>
    </w:p>
    <w:p w14:paraId="2A55ACBC" w14:textId="307C3DBD" w:rsidR="00F06F7C" w:rsidRDefault="00F06F7C" w:rsidP="00F06F7C">
      <w:pPr>
        <w:pStyle w:val="Tekstpodstawowywcity"/>
        <w:spacing w:after="0" w:line="240" w:lineRule="auto"/>
        <w:ind w:left="0"/>
        <w:rPr>
          <w:rFonts w:ascii="Tahoma" w:hAnsi="Tahoma" w:cs="Tahoma"/>
          <w:sz w:val="20"/>
          <w:szCs w:val="20"/>
        </w:rPr>
      </w:pPr>
      <w:r w:rsidRPr="00123F80">
        <w:rPr>
          <w:rFonts w:ascii="Tahoma" w:hAnsi="Tahoma" w:cs="Tahoma"/>
          <w:sz w:val="20"/>
          <w:szCs w:val="20"/>
        </w:rPr>
        <w:t>Za udzieloną ochronę Zamawiający zapłaci składkę ubezpieczeniową w łącznej wysokości ................................................. zł (słownie złotych .....................................................................................).</w:t>
      </w:r>
    </w:p>
    <w:p w14:paraId="29594970" w14:textId="77777777" w:rsidR="00124FD5" w:rsidRDefault="00124FD5" w:rsidP="00F06F7C">
      <w:pPr>
        <w:pStyle w:val="Tekstpodstawowywcity"/>
        <w:spacing w:after="0" w:line="240" w:lineRule="auto"/>
        <w:ind w:left="0"/>
        <w:rPr>
          <w:rFonts w:ascii="Tahoma" w:hAnsi="Tahoma" w:cs="Tahoma"/>
          <w:sz w:val="20"/>
          <w:szCs w:val="20"/>
        </w:rPr>
      </w:pPr>
    </w:p>
    <w:bookmarkEnd w:id="72"/>
    <w:p w14:paraId="09714E70" w14:textId="2B1AD7FB" w:rsidR="00124FD5" w:rsidRPr="0062447C" w:rsidRDefault="00124FD5" w:rsidP="0062447C">
      <w:pPr>
        <w:jc w:val="center"/>
        <w:rPr>
          <w:rFonts w:ascii="Tahoma" w:hAnsi="Tahoma" w:cs="Tahoma"/>
          <w:sz w:val="20"/>
          <w:szCs w:val="20"/>
        </w:rPr>
      </w:pPr>
      <w:r w:rsidRPr="0062447C">
        <w:rPr>
          <w:rFonts w:ascii="Tahoma" w:hAnsi="Tahoma" w:cs="Tahoma"/>
          <w:sz w:val="20"/>
          <w:szCs w:val="20"/>
        </w:rPr>
        <w:t xml:space="preserve">§ </w:t>
      </w:r>
      <w:r w:rsidR="0062447C" w:rsidRPr="0062447C">
        <w:rPr>
          <w:rFonts w:ascii="Tahoma" w:hAnsi="Tahoma" w:cs="Tahoma"/>
          <w:sz w:val="20"/>
          <w:szCs w:val="20"/>
        </w:rPr>
        <w:t>7</w:t>
      </w:r>
    </w:p>
    <w:p w14:paraId="286CE5AC" w14:textId="7A96DC03" w:rsidR="002C0E41" w:rsidRPr="0062447C" w:rsidRDefault="002C0E41">
      <w:pPr>
        <w:pStyle w:val="Akapitzlist"/>
        <w:numPr>
          <w:ilvl w:val="6"/>
          <w:numId w:val="50"/>
        </w:numPr>
        <w:autoSpaceDE w:val="0"/>
        <w:autoSpaceDN w:val="0"/>
        <w:ind w:left="284" w:hanging="284"/>
        <w:jc w:val="both"/>
        <w:rPr>
          <w:rFonts w:ascii="Tahoma" w:hAnsi="Tahoma" w:cs="Tahoma"/>
          <w:sz w:val="20"/>
          <w:szCs w:val="20"/>
        </w:rPr>
      </w:pPr>
      <w:r w:rsidRPr="002D6D5A">
        <w:rPr>
          <w:rFonts w:ascii="Tahoma" w:hAnsi="Tahoma" w:cs="Tahoma"/>
          <w:sz w:val="20"/>
          <w:szCs w:val="20"/>
        </w:rPr>
        <w:t xml:space="preserve">Podczas zgłoszenia mienia do ubezpieczenia w związku ze zmianą wartości mienia, nabyciem nowego mienia, </w:t>
      </w:r>
      <w:r w:rsidRPr="0062447C">
        <w:rPr>
          <w:rFonts w:ascii="Tahoma" w:hAnsi="Tahoma" w:cs="Tahoma"/>
          <w:sz w:val="20"/>
          <w:szCs w:val="20"/>
        </w:rPr>
        <w:t>modernizacją istniejącego mienia lub nowymi inwestycjami Zamawiający zastrzega sobie możliwość skorzystania w ramach niniejszej Umowy z prawa opcji w sytuacji wzrostu sum ubezpieczenia/wartości mienia w okresie realizacji zamówienia w stosunku do sum ubezpieczenia/wartości mienia określonych w zamówieniu podstawowym (w załączniku nr 6 do SWZ).</w:t>
      </w:r>
    </w:p>
    <w:p w14:paraId="5AB3EF22" w14:textId="77777777" w:rsidR="006F530B" w:rsidRPr="0062447C" w:rsidRDefault="006F530B">
      <w:pPr>
        <w:pStyle w:val="Akapitzlist"/>
        <w:numPr>
          <w:ilvl w:val="6"/>
          <w:numId w:val="50"/>
        </w:numPr>
        <w:autoSpaceDE w:val="0"/>
        <w:autoSpaceDN w:val="0"/>
        <w:ind w:left="284" w:hanging="284"/>
        <w:jc w:val="both"/>
        <w:rPr>
          <w:rFonts w:ascii="Tahoma" w:hAnsi="Tahoma" w:cs="Tahoma"/>
          <w:sz w:val="20"/>
          <w:szCs w:val="20"/>
        </w:rPr>
      </w:pPr>
      <w:r w:rsidRPr="0062447C">
        <w:rPr>
          <w:rFonts w:ascii="Tahoma" w:hAnsi="Tahoma" w:cs="Tahoma"/>
          <w:sz w:val="20"/>
          <w:szCs w:val="20"/>
        </w:rPr>
        <w:t>W okresie realizacji umowy Zamawiający zastrzega sobie możliwość skorzystania z prawa opcji, które dotyczyć może następujących rodzajów ubezpieczeń:</w:t>
      </w:r>
    </w:p>
    <w:p w14:paraId="43E9D680" w14:textId="0DDB3F05" w:rsidR="006F530B" w:rsidRPr="0062447C" w:rsidRDefault="006F530B">
      <w:pPr>
        <w:pStyle w:val="Akapitzlist"/>
        <w:numPr>
          <w:ilvl w:val="0"/>
          <w:numId w:val="51"/>
        </w:numPr>
        <w:autoSpaceDE w:val="0"/>
        <w:autoSpaceDN w:val="0"/>
        <w:jc w:val="both"/>
        <w:rPr>
          <w:rFonts w:ascii="Tahoma" w:hAnsi="Tahoma" w:cs="Tahoma"/>
          <w:sz w:val="20"/>
          <w:szCs w:val="20"/>
        </w:rPr>
      </w:pPr>
      <w:r w:rsidRPr="0062447C">
        <w:rPr>
          <w:rFonts w:ascii="Tahoma" w:hAnsi="Tahoma" w:cs="Tahoma"/>
          <w:sz w:val="20"/>
          <w:szCs w:val="20"/>
        </w:rPr>
        <w:t xml:space="preserve">ubezpieczenie mienia od wszystkich </w:t>
      </w:r>
      <w:proofErr w:type="spellStart"/>
      <w:r w:rsidR="003C1D5D" w:rsidRPr="0062447C">
        <w:rPr>
          <w:rFonts w:ascii="Tahoma" w:hAnsi="Tahoma" w:cs="Tahoma"/>
          <w:sz w:val="20"/>
          <w:szCs w:val="20"/>
        </w:rPr>
        <w:t>ryzyk</w:t>
      </w:r>
      <w:proofErr w:type="spellEnd"/>
      <w:r w:rsidR="00C326ED" w:rsidRPr="0062447C">
        <w:rPr>
          <w:rFonts w:ascii="Tahoma" w:hAnsi="Tahoma" w:cs="Tahoma"/>
          <w:sz w:val="20"/>
          <w:szCs w:val="20"/>
        </w:rPr>
        <w:t>,</w:t>
      </w:r>
    </w:p>
    <w:p w14:paraId="7CD6BC98" w14:textId="77777777" w:rsidR="006F530B" w:rsidRPr="0062447C" w:rsidRDefault="006F530B">
      <w:pPr>
        <w:pStyle w:val="Akapitzlist"/>
        <w:numPr>
          <w:ilvl w:val="0"/>
          <w:numId w:val="51"/>
        </w:numPr>
        <w:autoSpaceDE w:val="0"/>
        <w:autoSpaceDN w:val="0"/>
        <w:jc w:val="both"/>
        <w:rPr>
          <w:rFonts w:ascii="Tahoma" w:hAnsi="Tahoma" w:cs="Tahoma"/>
          <w:sz w:val="20"/>
          <w:szCs w:val="20"/>
        </w:rPr>
      </w:pPr>
      <w:r w:rsidRPr="0062447C">
        <w:rPr>
          <w:rFonts w:ascii="Tahoma" w:hAnsi="Tahoma" w:cs="Tahoma"/>
          <w:sz w:val="20"/>
          <w:szCs w:val="20"/>
        </w:rPr>
        <w:t xml:space="preserve">Ubezpieczenia sprzętu elektronicznego od wszystkich </w:t>
      </w:r>
      <w:proofErr w:type="spellStart"/>
      <w:r w:rsidRPr="0062447C">
        <w:rPr>
          <w:rFonts w:ascii="Tahoma" w:hAnsi="Tahoma" w:cs="Tahoma"/>
          <w:sz w:val="20"/>
          <w:szCs w:val="20"/>
        </w:rPr>
        <w:t>ryzyk</w:t>
      </w:r>
      <w:proofErr w:type="spellEnd"/>
    </w:p>
    <w:p w14:paraId="550E1A17" w14:textId="77777777" w:rsidR="006F530B" w:rsidRPr="0062447C" w:rsidRDefault="006F530B">
      <w:pPr>
        <w:pStyle w:val="Akapitzlist"/>
        <w:numPr>
          <w:ilvl w:val="0"/>
          <w:numId w:val="51"/>
        </w:numPr>
        <w:autoSpaceDE w:val="0"/>
        <w:autoSpaceDN w:val="0"/>
        <w:jc w:val="both"/>
        <w:rPr>
          <w:rFonts w:ascii="Tahoma" w:hAnsi="Tahoma" w:cs="Tahoma"/>
          <w:sz w:val="20"/>
          <w:szCs w:val="20"/>
        </w:rPr>
      </w:pPr>
      <w:r w:rsidRPr="0062447C">
        <w:rPr>
          <w:rFonts w:ascii="Tahoma" w:hAnsi="Tahoma" w:cs="Tahoma"/>
          <w:sz w:val="20"/>
          <w:szCs w:val="20"/>
        </w:rPr>
        <w:t xml:space="preserve">Ubezpieczenia maszyn od uszkodzeń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w:t>
      </w:r>
    </w:p>
    <w:p w14:paraId="190BBC66" w14:textId="77777777" w:rsidR="006F530B" w:rsidRPr="0062447C" w:rsidRDefault="006F530B">
      <w:pPr>
        <w:pStyle w:val="Akapitzlist"/>
        <w:numPr>
          <w:ilvl w:val="0"/>
          <w:numId w:val="51"/>
        </w:numPr>
        <w:autoSpaceDE w:val="0"/>
        <w:autoSpaceDN w:val="0"/>
        <w:jc w:val="both"/>
        <w:rPr>
          <w:rFonts w:ascii="Tahoma" w:hAnsi="Tahoma" w:cs="Tahoma"/>
          <w:sz w:val="20"/>
          <w:szCs w:val="20"/>
        </w:rPr>
      </w:pPr>
      <w:r w:rsidRPr="0062447C">
        <w:rPr>
          <w:rFonts w:ascii="Tahoma" w:hAnsi="Tahoma" w:cs="Tahoma"/>
          <w:sz w:val="20"/>
          <w:szCs w:val="20"/>
        </w:rPr>
        <w:t xml:space="preserve">Ubezpieczenie maszyn i urządzeń drogowych od wszystkich </w:t>
      </w:r>
      <w:proofErr w:type="spellStart"/>
      <w:r w:rsidRPr="0062447C">
        <w:rPr>
          <w:rFonts w:ascii="Tahoma" w:hAnsi="Tahoma" w:cs="Tahoma"/>
          <w:sz w:val="20"/>
          <w:szCs w:val="20"/>
        </w:rPr>
        <w:t>ryzyk</w:t>
      </w:r>
      <w:proofErr w:type="spellEnd"/>
      <w:r w:rsidRPr="0062447C">
        <w:rPr>
          <w:rFonts w:ascii="Tahoma" w:hAnsi="Tahoma" w:cs="Tahoma"/>
          <w:sz w:val="20"/>
          <w:szCs w:val="20"/>
        </w:rPr>
        <w:t xml:space="preserve"> (casco maszyn), </w:t>
      </w:r>
    </w:p>
    <w:p w14:paraId="4993E56E" w14:textId="77777777" w:rsidR="006F530B" w:rsidRPr="0062447C" w:rsidRDefault="006F530B">
      <w:pPr>
        <w:pStyle w:val="Akapitzlist"/>
        <w:numPr>
          <w:ilvl w:val="6"/>
          <w:numId w:val="50"/>
        </w:numPr>
        <w:autoSpaceDE w:val="0"/>
        <w:autoSpaceDN w:val="0"/>
        <w:ind w:left="284" w:hanging="284"/>
        <w:jc w:val="both"/>
        <w:rPr>
          <w:rFonts w:ascii="Tahoma" w:eastAsia="Times New Roman" w:hAnsi="Tahoma" w:cs="Tahoma"/>
          <w:sz w:val="20"/>
          <w:szCs w:val="20"/>
        </w:rPr>
      </w:pPr>
      <w:r w:rsidRPr="0062447C">
        <w:rPr>
          <w:rFonts w:ascii="Tahoma" w:hAnsi="Tahoma" w:cs="Tahoma"/>
          <w:sz w:val="20"/>
          <w:szCs w:val="20"/>
        </w:rPr>
        <w:t xml:space="preserve">Zamawiający może złożyć jednostronne oświadczenie woli o wykonaniu prawa opcji, natomiast Wykonawca zobowiązany jest świadczyć usługi objęte prawem opcji. </w:t>
      </w:r>
    </w:p>
    <w:p w14:paraId="650E97D8" w14:textId="062D815E" w:rsidR="00A01C9D" w:rsidRPr="0062447C" w:rsidRDefault="00A01C9D">
      <w:pPr>
        <w:pStyle w:val="Akapitzlist"/>
        <w:numPr>
          <w:ilvl w:val="6"/>
          <w:numId w:val="50"/>
        </w:numPr>
        <w:autoSpaceDE w:val="0"/>
        <w:autoSpaceDN w:val="0"/>
        <w:ind w:left="284" w:hanging="284"/>
        <w:jc w:val="both"/>
        <w:rPr>
          <w:rFonts w:ascii="Tahoma" w:eastAsia="Times New Roman" w:hAnsi="Tahoma" w:cs="Tahoma"/>
          <w:sz w:val="20"/>
          <w:szCs w:val="20"/>
        </w:rPr>
      </w:pPr>
      <w:r w:rsidRPr="0062447C">
        <w:rPr>
          <w:rFonts w:ascii="Tahoma" w:hAnsi="Tahoma" w:cs="Tahoma"/>
          <w:sz w:val="20"/>
          <w:szCs w:val="20"/>
        </w:rPr>
        <w:t>Prawo opcji stanowi uprawnienie Zamawiającego niezależne od zmian umowy określonych w § 1</w:t>
      </w:r>
      <w:r w:rsidR="00B17623" w:rsidRPr="0062447C">
        <w:rPr>
          <w:rFonts w:ascii="Tahoma" w:hAnsi="Tahoma" w:cs="Tahoma"/>
          <w:sz w:val="20"/>
          <w:szCs w:val="20"/>
        </w:rPr>
        <w:t>5</w:t>
      </w:r>
      <w:r w:rsidRPr="0062447C">
        <w:rPr>
          <w:rFonts w:ascii="Tahoma" w:hAnsi="Tahoma" w:cs="Tahoma"/>
          <w:sz w:val="20"/>
          <w:szCs w:val="20"/>
        </w:rPr>
        <w:t xml:space="preserve"> ust. 1-2.</w:t>
      </w:r>
      <w:r w:rsidR="00B17623" w:rsidRPr="0062447C">
        <w:rPr>
          <w:rFonts w:ascii="Tahoma" w:hAnsi="Tahoma" w:cs="Tahoma"/>
          <w:sz w:val="20"/>
          <w:szCs w:val="20"/>
        </w:rPr>
        <w:t xml:space="preserve"> </w:t>
      </w:r>
    </w:p>
    <w:p w14:paraId="49D587A0" w14:textId="77777777" w:rsidR="006F530B" w:rsidRPr="0062447C" w:rsidRDefault="006F530B">
      <w:pPr>
        <w:pStyle w:val="Akapitzlist"/>
        <w:numPr>
          <w:ilvl w:val="6"/>
          <w:numId w:val="50"/>
        </w:numPr>
        <w:autoSpaceDE w:val="0"/>
        <w:autoSpaceDN w:val="0"/>
        <w:ind w:left="284" w:hanging="284"/>
        <w:jc w:val="both"/>
        <w:rPr>
          <w:rFonts w:ascii="Tahoma" w:hAnsi="Tahoma" w:cs="Tahoma"/>
          <w:sz w:val="20"/>
          <w:szCs w:val="20"/>
        </w:rPr>
      </w:pPr>
      <w:r w:rsidRPr="0062447C">
        <w:rPr>
          <w:rFonts w:ascii="Tahoma" w:hAnsi="Tahoma" w:cs="Tahoma"/>
          <w:sz w:val="20"/>
          <w:szCs w:val="20"/>
        </w:rPr>
        <w:t xml:space="preserve">Prawo opcji będzie realizowane zgodnie z faktycznymi potrzebami Zamawiającego w oparciu o składki/stawki za poszczególne ryzyka ubezpieczeniowe, tj. rozumiane jako składki/stawki za 12-miesięczny okres ochrony ubezpieczeniowej, rozliczane zgodnie z treścią klauzuli warunków i taryf. </w:t>
      </w:r>
    </w:p>
    <w:p w14:paraId="1FC0D6B9" w14:textId="77777777" w:rsidR="006F530B" w:rsidRPr="0062447C" w:rsidRDefault="006F530B">
      <w:pPr>
        <w:pStyle w:val="Akapitzlist"/>
        <w:numPr>
          <w:ilvl w:val="6"/>
          <w:numId w:val="50"/>
        </w:numPr>
        <w:autoSpaceDE w:val="0"/>
        <w:autoSpaceDN w:val="0"/>
        <w:ind w:left="284" w:hanging="284"/>
        <w:jc w:val="both"/>
        <w:rPr>
          <w:rFonts w:ascii="Tahoma" w:hAnsi="Tahoma" w:cs="Tahoma"/>
          <w:sz w:val="20"/>
          <w:szCs w:val="20"/>
        </w:rPr>
      </w:pPr>
      <w:r w:rsidRPr="0062447C">
        <w:rPr>
          <w:rFonts w:ascii="Tahoma" w:hAnsi="Tahoma" w:cs="Tahoma"/>
          <w:sz w:val="20"/>
          <w:szCs w:val="20"/>
        </w:rPr>
        <w:t>Wykonawcy nie przysługuje wobec Zamawiającego roszczenie o realizację zamówienia opcjonalnego.</w:t>
      </w:r>
    </w:p>
    <w:p w14:paraId="43FA49A1" w14:textId="38E79086" w:rsidR="006F530B" w:rsidRPr="0062447C" w:rsidRDefault="006F530B">
      <w:pPr>
        <w:pStyle w:val="Akapitzlist"/>
        <w:numPr>
          <w:ilvl w:val="6"/>
          <w:numId w:val="50"/>
        </w:numPr>
        <w:autoSpaceDE w:val="0"/>
        <w:autoSpaceDN w:val="0"/>
        <w:ind w:left="284" w:hanging="284"/>
        <w:jc w:val="both"/>
        <w:rPr>
          <w:rFonts w:ascii="Tahoma" w:hAnsi="Tahoma" w:cs="Tahoma"/>
          <w:sz w:val="20"/>
          <w:szCs w:val="20"/>
        </w:rPr>
      </w:pPr>
      <w:r w:rsidRPr="00B370C2">
        <w:rPr>
          <w:rFonts w:ascii="Tahoma" w:hAnsi="Tahoma" w:cs="Tahoma"/>
          <w:sz w:val="20"/>
          <w:szCs w:val="20"/>
          <w:highlight w:val="magenta"/>
        </w:rPr>
        <w:t xml:space="preserve">Składka wynikająca z opcji wynosi maksymalnie </w:t>
      </w:r>
      <w:r w:rsidR="00B370C2" w:rsidRPr="00B370C2">
        <w:rPr>
          <w:rFonts w:ascii="Tahoma" w:hAnsi="Tahoma" w:cs="Tahoma"/>
          <w:sz w:val="20"/>
          <w:szCs w:val="20"/>
          <w:highlight w:val="magenta"/>
        </w:rPr>
        <w:t>3</w:t>
      </w:r>
      <w:r w:rsidRPr="00B370C2">
        <w:rPr>
          <w:rFonts w:ascii="Tahoma" w:hAnsi="Tahoma" w:cs="Tahoma"/>
          <w:sz w:val="20"/>
          <w:szCs w:val="20"/>
          <w:highlight w:val="magenta"/>
        </w:rPr>
        <w:t>%</w:t>
      </w:r>
      <w:bookmarkStart w:id="73" w:name="_Hlk219380761"/>
      <w:r w:rsidRPr="00B370C2">
        <w:rPr>
          <w:rFonts w:ascii="Tahoma" w:hAnsi="Tahoma" w:cs="Tahoma"/>
          <w:sz w:val="20"/>
          <w:szCs w:val="20"/>
          <w:highlight w:val="magenta"/>
        </w:rPr>
        <w:t xml:space="preserve"> </w:t>
      </w:r>
      <w:bookmarkStart w:id="74" w:name="_Hlk219377034"/>
      <w:r w:rsidR="00975E88" w:rsidRPr="00B370C2">
        <w:rPr>
          <w:rFonts w:ascii="Tahoma" w:hAnsi="Tahoma" w:cs="Tahoma"/>
          <w:sz w:val="20"/>
          <w:szCs w:val="20"/>
          <w:highlight w:val="magenta"/>
        </w:rPr>
        <w:t>ceny</w:t>
      </w:r>
      <w:r w:rsidR="00975E88" w:rsidRPr="0062447C">
        <w:rPr>
          <w:rFonts w:ascii="Tahoma" w:hAnsi="Tahoma" w:cs="Tahoma"/>
          <w:sz w:val="20"/>
          <w:szCs w:val="20"/>
        </w:rPr>
        <w:t xml:space="preserve"> łącznej za cały okres zamówienia określonej w ofercie Wykonawcy</w:t>
      </w:r>
      <w:bookmarkEnd w:id="74"/>
      <w:r w:rsidRPr="0062447C">
        <w:rPr>
          <w:rFonts w:ascii="Tahoma" w:hAnsi="Tahoma" w:cs="Tahoma"/>
          <w:sz w:val="20"/>
          <w:szCs w:val="20"/>
        </w:rPr>
        <w:t xml:space="preserve"> </w:t>
      </w:r>
      <w:bookmarkEnd w:id="73"/>
      <w:r w:rsidRPr="0062447C">
        <w:rPr>
          <w:rFonts w:ascii="Tahoma" w:hAnsi="Tahoma" w:cs="Tahoma"/>
          <w:sz w:val="20"/>
          <w:szCs w:val="20"/>
        </w:rPr>
        <w:t>i ustala się na kwotę ………………………………</w:t>
      </w:r>
    </w:p>
    <w:p w14:paraId="73E777D5" w14:textId="079EEA7B" w:rsidR="006F530B" w:rsidRPr="0062447C" w:rsidRDefault="006F530B">
      <w:pPr>
        <w:pStyle w:val="Akapitzlist"/>
        <w:numPr>
          <w:ilvl w:val="6"/>
          <w:numId w:val="50"/>
        </w:numPr>
        <w:tabs>
          <w:tab w:val="clear" w:pos="5400"/>
        </w:tabs>
        <w:autoSpaceDE w:val="0"/>
        <w:autoSpaceDN w:val="0"/>
        <w:ind w:left="284" w:hanging="284"/>
        <w:jc w:val="both"/>
        <w:rPr>
          <w:rFonts w:ascii="Tahoma" w:hAnsi="Tahoma" w:cs="Tahoma"/>
          <w:sz w:val="20"/>
          <w:szCs w:val="20"/>
        </w:rPr>
      </w:pPr>
      <w:r w:rsidRPr="0062447C">
        <w:rPr>
          <w:rFonts w:ascii="Tahoma" w:hAnsi="Tahoma" w:cs="Tahoma"/>
          <w:sz w:val="20"/>
          <w:szCs w:val="20"/>
        </w:rPr>
        <w:t>Maksymalna łączna wysokość składek (wynagrodzenia) za realizację przedmiotu niniejszej umowy – z uwzględnieniem §6 oraz prawa opcji - ustala się na kwotę …………………………………….</w:t>
      </w:r>
    </w:p>
    <w:p w14:paraId="31EDA4EA" w14:textId="77777777" w:rsidR="00F06F7C" w:rsidRPr="004131B1" w:rsidRDefault="00F06F7C" w:rsidP="00F06F7C">
      <w:pPr>
        <w:pStyle w:val="Tekstpodstawowywcity"/>
        <w:spacing w:after="0" w:line="240" w:lineRule="auto"/>
        <w:ind w:left="0"/>
        <w:rPr>
          <w:rFonts w:ascii="Tahoma" w:hAnsi="Tahoma" w:cs="Tahoma"/>
          <w:b/>
          <w:sz w:val="20"/>
          <w:szCs w:val="20"/>
        </w:rPr>
      </w:pPr>
    </w:p>
    <w:p w14:paraId="04DC8080" w14:textId="77777777" w:rsidR="00F06F7C" w:rsidRPr="004131B1" w:rsidRDefault="00F06F7C" w:rsidP="00F06F7C">
      <w:pPr>
        <w:pStyle w:val="Tekstpodstawowywcity"/>
        <w:spacing w:after="0" w:line="240" w:lineRule="auto"/>
        <w:ind w:left="0"/>
        <w:jc w:val="center"/>
        <w:rPr>
          <w:rFonts w:ascii="Tahoma" w:hAnsi="Tahoma" w:cs="Tahoma"/>
          <w:b/>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7</w:t>
      </w:r>
    </w:p>
    <w:p w14:paraId="1A3A59A9"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Zamawiający zapłaci składkę ubezpieczeniową zgodnie z poniższym harmonogramem:</w:t>
      </w:r>
    </w:p>
    <w:p w14:paraId="66597CFF" w14:textId="77777777" w:rsidR="0062447C" w:rsidRDefault="0062447C" w:rsidP="0062447C">
      <w:pPr>
        <w:pStyle w:val="WW-Tekstpodstawowy3"/>
        <w:rPr>
          <w:rFonts w:ascii="Tahoma" w:hAnsi="Tahoma" w:cs="Tahoma"/>
          <w:sz w:val="20"/>
          <w:u w:val="none"/>
        </w:rPr>
      </w:pPr>
    </w:p>
    <w:p w14:paraId="683ECB00" w14:textId="035EC934" w:rsidR="0062447C" w:rsidRPr="0062447C" w:rsidRDefault="0062447C" w:rsidP="0062447C">
      <w:pPr>
        <w:pStyle w:val="WW-Tekstpodstawowy3"/>
        <w:rPr>
          <w:rFonts w:ascii="Tahoma" w:hAnsi="Tahoma" w:cs="Tahoma"/>
          <w:sz w:val="20"/>
          <w:u w:val="none"/>
        </w:rPr>
      </w:pPr>
      <w:r w:rsidRPr="0062447C">
        <w:rPr>
          <w:rFonts w:ascii="Tahoma" w:hAnsi="Tahoma" w:cs="Tahoma"/>
          <w:sz w:val="20"/>
          <w:u w:val="none"/>
        </w:rPr>
        <w:t>Za I rok ubezpieczenia:</w:t>
      </w:r>
    </w:p>
    <w:p w14:paraId="4BFEBC34" w14:textId="03D9EEFA" w:rsidR="0062447C" w:rsidRPr="0062447C" w:rsidRDefault="0062447C" w:rsidP="0062447C">
      <w:pPr>
        <w:spacing w:after="0" w:line="240" w:lineRule="auto"/>
        <w:rPr>
          <w:rFonts w:ascii="Tahoma" w:hAnsi="Tahoma" w:cs="Tahoma"/>
          <w:sz w:val="20"/>
          <w:szCs w:val="20"/>
        </w:rPr>
      </w:pPr>
      <w:r w:rsidRPr="0062447C">
        <w:rPr>
          <w:rFonts w:ascii="Tahoma" w:hAnsi="Tahoma" w:cs="Tahoma"/>
          <w:sz w:val="20"/>
          <w:szCs w:val="20"/>
        </w:rPr>
        <w:t>I rata płatna do 31.05.202</w:t>
      </w:r>
      <w:r>
        <w:rPr>
          <w:rFonts w:ascii="Tahoma" w:hAnsi="Tahoma" w:cs="Tahoma"/>
          <w:sz w:val="20"/>
          <w:szCs w:val="20"/>
        </w:rPr>
        <w:t>6</w:t>
      </w:r>
      <w:r w:rsidRPr="0062447C">
        <w:rPr>
          <w:rFonts w:ascii="Tahoma" w:hAnsi="Tahoma" w:cs="Tahoma"/>
          <w:sz w:val="20"/>
          <w:szCs w:val="20"/>
        </w:rPr>
        <w:t xml:space="preserve"> r. </w:t>
      </w:r>
    </w:p>
    <w:p w14:paraId="068704BD" w14:textId="6A9BDE13" w:rsidR="0062447C" w:rsidRPr="0062447C" w:rsidRDefault="0062447C" w:rsidP="0062447C">
      <w:pPr>
        <w:spacing w:after="0" w:line="240" w:lineRule="auto"/>
        <w:rPr>
          <w:rFonts w:ascii="Tahoma" w:hAnsi="Tahoma" w:cs="Tahoma"/>
          <w:sz w:val="20"/>
          <w:szCs w:val="20"/>
        </w:rPr>
      </w:pPr>
      <w:r w:rsidRPr="0062447C">
        <w:rPr>
          <w:rFonts w:ascii="Tahoma" w:hAnsi="Tahoma" w:cs="Tahoma"/>
          <w:sz w:val="20"/>
          <w:szCs w:val="20"/>
        </w:rPr>
        <w:t>II rata do płatna 30.11.202</w:t>
      </w:r>
      <w:r>
        <w:rPr>
          <w:rFonts w:ascii="Tahoma" w:hAnsi="Tahoma" w:cs="Tahoma"/>
          <w:sz w:val="20"/>
          <w:szCs w:val="20"/>
        </w:rPr>
        <w:t>6</w:t>
      </w:r>
      <w:r w:rsidRPr="0062447C">
        <w:rPr>
          <w:rFonts w:ascii="Tahoma" w:hAnsi="Tahoma" w:cs="Tahoma"/>
          <w:sz w:val="20"/>
          <w:szCs w:val="20"/>
        </w:rPr>
        <w:t xml:space="preserve"> r.</w:t>
      </w:r>
    </w:p>
    <w:p w14:paraId="04CD8514" w14:textId="77777777" w:rsidR="0062447C" w:rsidRPr="0062447C" w:rsidRDefault="0062447C" w:rsidP="0062447C">
      <w:pPr>
        <w:spacing w:after="0" w:line="240" w:lineRule="auto"/>
        <w:rPr>
          <w:rFonts w:ascii="Tahoma" w:hAnsi="Tahoma" w:cs="Tahoma"/>
          <w:b/>
          <w:sz w:val="20"/>
          <w:szCs w:val="20"/>
        </w:rPr>
      </w:pPr>
    </w:p>
    <w:p w14:paraId="5B770F81" w14:textId="77777777" w:rsidR="0062447C" w:rsidRPr="0062447C" w:rsidRDefault="0062447C" w:rsidP="0062447C">
      <w:pPr>
        <w:pStyle w:val="WW-Tekstpodstawowy3"/>
        <w:rPr>
          <w:rFonts w:ascii="Tahoma" w:hAnsi="Tahoma" w:cs="Tahoma"/>
          <w:sz w:val="20"/>
          <w:u w:val="none"/>
        </w:rPr>
      </w:pPr>
      <w:r w:rsidRPr="0062447C">
        <w:rPr>
          <w:rFonts w:ascii="Tahoma" w:hAnsi="Tahoma" w:cs="Tahoma"/>
          <w:sz w:val="20"/>
          <w:u w:val="none"/>
        </w:rPr>
        <w:t>Za II rok ubezpieczenia:</w:t>
      </w:r>
    </w:p>
    <w:p w14:paraId="019AAD65" w14:textId="2F3F6F4C" w:rsidR="0062447C" w:rsidRPr="0062447C" w:rsidRDefault="0062447C" w:rsidP="0062447C">
      <w:pPr>
        <w:spacing w:after="0" w:line="240" w:lineRule="auto"/>
        <w:rPr>
          <w:rFonts w:ascii="Tahoma" w:hAnsi="Tahoma" w:cs="Tahoma"/>
          <w:sz w:val="20"/>
          <w:szCs w:val="20"/>
        </w:rPr>
      </w:pPr>
      <w:r w:rsidRPr="0062447C">
        <w:rPr>
          <w:rFonts w:ascii="Tahoma" w:hAnsi="Tahoma" w:cs="Tahoma"/>
          <w:sz w:val="20"/>
          <w:szCs w:val="20"/>
        </w:rPr>
        <w:t>I rata płatna do 31.05.202</w:t>
      </w:r>
      <w:r>
        <w:rPr>
          <w:rFonts w:ascii="Tahoma" w:hAnsi="Tahoma" w:cs="Tahoma"/>
          <w:sz w:val="20"/>
          <w:szCs w:val="20"/>
        </w:rPr>
        <w:t>7</w:t>
      </w:r>
      <w:r w:rsidRPr="0062447C">
        <w:rPr>
          <w:rFonts w:ascii="Tahoma" w:hAnsi="Tahoma" w:cs="Tahoma"/>
          <w:sz w:val="20"/>
          <w:szCs w:val="20"/>
        </w:rPr>
        <w:t xml:space="preserve"> r. </w:t>
      </w:r>
    </w:p>
    <w:p w14:paraId="25FAB3E4" w14:textId="4A0365BA" w:rsidR="0062447C" w:rsidRPr="0062447C" w:rsidRDefault="0062447C" w:rsidP="0062447C">
      <w:pPr>
        <w:spacing w:after="0" w:line="240" w:lineRule="auto"/>
        <w:jc w:val="both"/>
        <w:rPr>
          <w:rFonts w:ascii="Tahoma" w:hAnsi="Tahoma" w:cs="Tahoma"/>
          <w:sz w:val="20"/>
          <w:szCs w:val="20"/>
        </w:rPr>
      </w:pPr>
      <w:r w:rsidRPr="0062447C">
        <w:rPr>
          <w:rFonts w:ascii="Tahoma" w:hAnsi="Tahoma" w:cs="Tahoma"/>
          <w:sz w:val="20"/>
          <w:szCs w:val="20"/>
        </w:rPr>
        <w:t>II rata do płatna 30.11.202</w:t>
      </w:r>
      <w:r>
        <w:rPr>
          <w:rFonts w:ascii="Tahoma" w:hAnsi="Tahoma" w:cs="Tahoma"/>
          <w:sz w:val="20"/>
          <w:szCs w:val="20"/>
        </w:rPr>
        <w:t>7</w:t>
      </w:r>
      <w:r w:rsidRPr="0062447C">
        <w:rPr>
          <w:rFonts w:ascii="Tahoma" w:hAnsi="Tahoma" w:cs="Tahoma"/>
          <w:sz w:val="20"/>
          <w:szCs w:val="20"/>
        </w:rPr>
        <w:t xml:space="preserve"> r.</w:t>
      </w:r>
    </w:p>
    <w:p w14:paraId="00D3AEFB" w14:textId="77777777" w:rsidR="00F06F7C" w:rsidRPr="004131B1" w:rsidRDefault="00F06F7C" w:rsidP="00F06F7C">
      <w:pPr>
        <w:spacing w:after="0" w:line="240" w:lineRule="auto"/>
        <w:jc w:val="both"/>
        <w:rPr>
          <w:rFonts w:ascii="Tahoma" w:hAnsi="Tahoma" w:cs="Tahoma"/>
          <w:sz w:val="20"/>
          <w:szCs w:val="20"/>
        </w:rPr>
      </w:pPr>
    </w:p>
    <w:p w14:paraId="53EC7FD7"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8</w:t>
      </w:r>
    </w:p>
    <w:p w14:paraId="32F13ED6"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W obsłudze ubezpieczeń zawartych w wyniku przeprowadzonego postępowania pośredniczyć będzie Broker ubezpieczeniowy Zamawiającego – Maximus Broker sp.  z o.o. wynagradzany prowizyjnie przez Wykonawcę według zwyczajowo przyjętych stawek za cały okres ubezpieczenia wynikający z niniejszej umowy.</w:t>
      </w:r>
    </w:p>
    <w:p w14:paraId="6C0473FA"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9</w:t>
      </w:r>
    </w:p>
    <w:p w14:paraId="01E22EAB" w14:textId="498DE60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 xml:space="preserve">W zawartych na podstawie niniejszej umowy umowach ubezpieczenia zastosowanie będą </w:t>
      </w:r>
      <w:r w:rsidR="00494D5C" w:rsidRPr="004131B1">
        <w:rPr>
          <w:rFonts w:ascii="Tahoma" w:hAnsi="Tahoma" w:cs="Tahoma"/>
          <w:sz w:val="20"/>
          <w:szCs w:val="20"/>
        </w:rPr>
        <w:t>miały następujące wysokości</w:t>
      </w:r>
      <w:r w:rsidRPr="004131B1">
        <w:rPr>
          <w:rFonts w:ascii="Tahoma" w:hAnsi="Tahoma" w:cs="Tahoma"/>
          <w:sz w:val="20"/>
          <w:szCs w:val="20"/>
        </w:rPr>
        <w:t xml:space="preserve">   </w:t>
      </w:r>
      <w:r w:rsidRPr="004131B1">
        <w:rPr>
          <w:rFonts w:ascii="Tahoma" w:hAnsi="Tahoma" w:cs="Tahoma"/>
          <w:bCs/>
          <w:sz w:val="20"/>
          <w:szCs w:val="20"/>
        </w:rPr>
        <w:t>franszyz</w:t>
      </w:r>
      <w:r w:rsidRPr="004131B1">
        <w:rPr>
          <w:rFonts w:ascii="Tahoma" w:hAnsi="Tahoma" w:cs="Tahoma"/>
          <w:sz w:val="20"/>
          <w:szCs w:val="20"/>
        </w:rPr>
        <w:t xml:space="preserve"> i udziałów własnych:</w:t>
      </w:r>
    </w:p>
    <w:p w14:paraId="5D24F883" w14:textId="77777777" w:rsidR="00F06F7C" w:rsidRPr="004131B1" w:rsidRDefault="00F06F7C">
      <w:pPr>
        <w:numPr>
          <w:ilvl w:val="0"/>
          <w:numId w:val="14"/>
        </w:numPr>
        <w:spacing w:after="0" w:line="240" w:lineRule="auto"/>
        <w:jc w:val="both"/>
        <w:rPr>
          <w:rFonts w:ascii="Tahoma" w:hAnsi="Tahoma" w:cs="Tahoma"/>
          <w:sz w:val="20"/>
          <w:szCs w:val="20"/>
        </w:rPr>
      </w:pPr>
      <w:r w:rsidRPr="004131B1">
        <w:rPr>
          <w:rFonts w:ascii="Tahoma" w:hAnsi="Tahoma" w:cs="Tahoma"/>
          <w:sz w:val="20"/>
          <w:szCs w:val="20"/>
        </w:rPr>
        <w:t xml:space="preserve">ubezpieczenie mienia od wszystkich </w:t>
      </w:r>
      <w:proofErr w:type="spellStart"/>
      <w:r w:rsidRPr="004131B1">
        <w:rPr>
          <w:rFonts w:ascii="Tahoma" w:hAnsi="Tahoma" w:cs="Tahoma"/>
          <w:sz w:val="20"/>
          <w:szCs w:val="20"/>
        </w:rPr>
        <w:t>ryzyk</w:t>
      </w:r>
      <w:proofErr w:type="spellEnd"/>
      <w:r w:rsidRPr="004131B1">
        <w:rPr>
          <w:rFonts w:ascii="Tahoma" w:hAnsi="Tahoma" w:cs="Tahoma"/>
          <w:sz w:val="20"/>
          <w:szCs w:val="20"/>
        </w:rPr>
        <w:t xml:space="preserve"> –  ………………</w:t>
      </w:r>
    </w:p>
    <w:p w14:paraId="6E5EA1BD" w14:textId="36DC8FB5" w:rsidR="00F06F7C" w:rsidRPr="004131B1" w:rsidRDefault="00F06F7C">
      <w:pPr>
        <w:numPr>
          <w:ilvl w:val="0"/>
          <w:numId w:val="14"/>
        </w:numPr>
        <w:spacing w:after="0" w:line="240" w:lineRule="auto"/>
        <w:jc w:val="both"/>
        <w:rPr>
          <w:rFonts w:ascii="Tahoma" w:hAnsi="Tahoma" w:cs="Tahoma"/>
          <w:sz w:val="20"/>
          <w:szCs w:val="20"/>
        </w:rPr>
      </w:pPr>
      <w:r w:rsidRPr="004131B1">
        <w:rPr>
          <w:rFonts w:ascii="Tahoma" w:hAnsi="Tahoma" w:cs="Tahoma"/>
          <w:sz w:val="20"/>
          <w:szCs w:val="20"/>
        </w:rPr>
        <w:t xml:space="preserve">ubezpieczenie  sprzętu  elektronicznego od wszystkich </w:t>
      </w:r>
      <w:proofErr w:type="spellStart"/>
      <w:r w:rsidRPr="004131B1">
        <w:rPr>
          <w:rFonts w:ascii="Tahoma" w:hAnsi="Tahoma" w:cs="Tahoma"/>
          <w:sz w:val="20"/>
          <w:szCs w:val="20"/>
        </w:rPr>
        <w:t>ryzyk</w:t>
      </w:r>
      <w:proofErr w:type="spellEnd"/>
      <w:r w:rsidRPr="004131B1">
        <w:rPr>
          <w:rFonts w:ascii="Tahoma" w:hAnsi="Tahoma" w:cs="Tahoma"/>
          <w:sz w:val="20"/>
          <w:szCs w:val="20"/>
        </w:rPr>
        <w:t xml:space="preserve"> – </w:t>
      </w:r>
      <w:r w:rsidR="00056B0C">
        <w:rPr>
          <w:rFonts w:ascii="Tahoma" w:hAnsi="Tahoma" w:cs="Tahoma"/>
          <w:sz w:val="20"/>
          <w:szCs w:val="20"/>
        </w:rPr>
        <w:t>brak</w:t>
      </w:r>
    </w:p>
    <w:p w14:paraId="3F6FD2EF" w14:textId="77777777" w:rsidR="00F06F7C" w:rsidRPr="004131B1" w:rsidRDefault="00F06F7C">
      <w:pPr>
        <w:numPr>
          <w:ilvl w:val="0"/>
          <w:numId w:val="14"/>
        </w:numPr>
        <w:spacing w:after="0" w:line="240" w:lineRule="auto"/>
        <w:jc w:val="both"/>
        <w:rPr>
          <w:rFonts w:ascii="Tahoma" w:hAnsi="Tahoma" w:cs="Tahoma"/>
          <w:sz w:val="20"/>
          <w:szCs w:val="20"/>
        </w:rPr>
      </w:pPr>
      <w:r w:rsidRPr="004131B1">
        <w:rPr>
          <w:rFonts w:ascii="Tahoma" w:hAnsi="Tahoma" w:cs="Tahoma"/>
          <w:sz w:val="20"/>
          <w:szCs w:val="20"/>
        </w:rPr>
        <w:t xml:space="preserve">ubezpieczenie odpowiedzialności cywilnej – ………………………….. </w:t>
      </w:r>
    </w:p>
    <w:p w14:paraId="3FFBFDA8" w14:textId="42256976" w:rsidR="00F06F7C" w:rsidRPr="004131B1" w:rsidRDefault="00F06F7C">
      <w:pPr>
        <w:numPr>
          <w:ilvl w:val="0"/>
          <w:numId w:val="14"/>
        </w:numPr>
        <w:spacing w:after="0" w:line="240" w:lineRule="auto"/>
        <w:jc w:val="both"/>
        <w:rPr>
          <w:rFonts w:ascii="Tahoma" w:hAnsi="Tahoma" w:cs="Tahoma"/>
          <w:sz w:val="20"/>
          <w:szCs w:val="20"/>
        </w:rPr>
      </w:pPr>
      <w:r w:rsidRPr="004131B1">
        <w:rPr>
          <w:rFonts w:ascii="Tahoma" w:hAnsi="Tahoma" w:cs="Tahoma"/>
          <w:sz w:val="20"/>
          <w:szCs w:val="20"/>
        </w:rPr>
        <w:t xml:space="preserve">ubezpieczenie NNW - </w:t>
      </w:r>
      <w:r w:rsidR="0062447C">
        <w:rPr>
          <w:rFonts w:ascii="Tahoma" w:hAnsi="Tahoma" w:cs="Tahoma"/>
          <w:sz w:val="20"/>
          <w:szCs w:val="20"/>
        </w:rPr>
        <w:t>brak</w:t>
      </w:r>
    </w:p>
    <w:p w14:paraId="413EDFE9" w14:textId="436BA1D3" w:rsidR="00F06F7C" w:rsidRPr="004131B1" w:rsidRDefault="00F06F7C">
      <w:pPr>
        <w:numPr>
          <w:ilvl w:val="0"/>
          <w:numId w:val="14"/>
        </w:numPr>
        <w:spacing w:after="0" w:line="240" w:lineRule="auto"/>
        <w:jc w:val="both"/>
        <w:rPr>
          <w:rFonts w:ascii="Tahoma" w:hAnsi="Tahoma" w:cs="Tahoma"/>
          <w:sz w:val="20"/>
          <w:szCs w:val="20"/>
        </w:rPr>
      </w:pPr>
      <w:r w:rsidRPr="004131B1">
        <w:rPr>
          <w:rFonts w:ascii="Tahoma" w:hAnsi="Tahoma" w:cs="Tahoma"/>
          <w:sz w:val="20"/>
          <w:szCs w:val="20"/>
        </w:rPr>
        <w:t xml:space="preserve">ubezpieczenie maszyn od uszkodzeń od wszystkich </w:t>
      </w:r>
      <w:proofErr w:type="spellStart"/>
      <w:r w:rsidRPr="004131B1">
        <w:rPr>
          <w:rFonts w:ascii="Tahoma" w:hAnsi="Tahoma" w:cs="Tahoma"/>
          <w:sz w:val="20"/>
          <w:szCs w:val="20"/>
        </w:rPr>
        <w:t>ryzyk</w:t>
      </w:r>
      <w:proofErr w:type="spellEnd"/>
      <w:r w:rsidRPr="004131B1">
        <w:rPr>
          <w:rFonts w:ascii="Tahoma" w:hAnsi="Tahoma" w:cs="Tahoma"/>
          <w:sz w:val="20"/>
          <w:szCs w:val="20"/>
        </w:rPr>
        <w:t xml:space="preserve"> - </w:t>
      </w:r>
      <w:r w:rsidR="00056B0C">
        <w:rPr>
          <w:rFonts w:ascii="Tahoma" w:hAnsi="Tahoma" w:cs="Tahoma"/>
          <w:sz w:val="20"/>
          <w:szCs w:val="20"/>
        </w:rPr>
        <w:t>brak</w:t>
      </w:r>
    </w:p>
    <w:p w14:paraId="19216B41" w14:textId="77777777" w:rsidR="00F06F7C" w:rsidRPr="004131B1" w:rsidRDefault="00F06F7C" w:rsidP="00F06F7C">
      <w:pPr>
        <w:spacing w:after="0" w:line="240" w:lineRule="auto"/>
        <w:ind w:left="645"/>
        <w:jc w:val="both"/>
        <w:rPr>
          <w:rFonts w:ascii="Tahoma" w:hAnsi="Tahoma" w:cs="Tahoma"/>
          <w:sz w:val="20"/>
          <w:szCs w:val="20"/>
        </w:rPr>
      </w:pPr>
    </w:p>
    <w:p w14:paraId="321C67C4"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10</w:t>
      </w:r>
    </w:p>
    <w:p w14:paraId="06C5AB2A" w14:textId="132BF14C" w:rsidR="00F06F7C" w:rsidRPr="00056B0C" w:rsidRDefault="00F06F7C" w:rsidP="00F06F7C">
      <w:pPr>
        <w:spacing w:after="0" w:line="240" w:lineRule="auto"/>
        <w:jc w:val="both"/>
        <w:rPr>
          <w:rFonts w:ascii="Tahoma" w:hAnsi="Tahoma" w:cs="Tahoma"/>
          <w:sz w:val="20"/>
          <w:szCs w:val="20"/>
        </w:rPr>
      </w:pPr>
      <w:r w:rsidRPr="004131B1">
        <w:rPr>
          <w:rFonts w:ascii="Tahoma" w:hAnsi="Tahoma" w:cs="Tahoma"/>
          <w:sz w:val="20"/>
          <w:szCs w:val="20"/>
        </w:rPr>
        <w:t xml:space="preserve">1. </w:t>
      </w:r>
      <w:bookmarkStart w:id="75" w:name="_Hlk71287317"/>
      <w:r w:rsidRPr="004131B1">
        <w:rPr>
          <w:rFonts w:ascii="Tahoma" w:hAnsi="Tahoma" w:cs="Tahoma"/>
          <w:sz w:val="20"/>
          <w:szCs w:val="20"/>
        </w:rPr>
        <w:t xml:space="preserve">W sprawach nieuregulowanych niniejszą umową, SWZ i ofertą Wykonawcy, </w:t>
      </w:r>
      <w:r w:rsidRPr="00056B0C">
        <w:rPr>
          <w:rFonts w:ascii="Tahoma" w:hAnsi="Tahoma" w:cs="Tahoma"/>
          <w:sz w:val="20"/>
          <w:szCs w:val="20"/>
        </w:rPr>
        <w:t xml:space="preserve">zastosowanie mają przepisy Ustawy z dnia 23 kwietnia 1964 r. - Kodeks cywilny </w:t>
      </w:r>
      <w:bookmarkStart w:id="76" w:name="_Hlk55226627"/>
      <w:bookmarkEnd w:id="75"/>
      <w:r w:rsidR="0025480E" w:rsidRPr="00056B0C">
        <w:rPr>
          <w:rFonts w:ascii="Tahoma" w:hAnsi="Tahoma" w:cs="Tahoma"/>
          <w:sz w:val="20"/>
          <w:szCs w:val="20"/>
        </w:rPr>
        <w:t xml:space="preserve">(Dz.U. 2025, poz. 1071 z </w:t>
      </w:r>
      <w:proofErr w:type="spellStart"/>
      <w:r w:rsidR="0025480E" w:rsidRPr="00056B0C">
        <w:rPr>
          <w:rFonts w:ascii="Tahoma" w:hAnsi="Tahoma" w:cs="Tahoma"/>
          <w:sz w:val="20"/>
          <w:szCs w:val="20"/>
        </w:rPr>
        <w:t>późn</w:t>
      </w:r>
      <w:proofErr w:type="spellEnd"/>
      <w:r w:rsidR="0025480E" w:rsidRPr="00056B0C">
        <w:rPr>
          <w:rFonts w:ascii="Tahoma" w:hAnsi="Tahoma" w:cs="Tahoma"/>
          <w:sz w:val="20"/>
          <w:szCs w:val="20"/>
        </w:rPr>
        <w:t xml:space="preserve">. zm.) </w:t>
      </w:r>
      <w:bookmarkEnd w:id="76"/>
      <w:r w:rsidR="00450B32" w:rsidRPr="00056B0C">
        <w:rPr>
          <w:rFonts w:ascii="Tahoma" w:hAnsi="Tahoma" w:cs="Tahoma"/>
          <w:sz w:val="20"/>
          <w:szCs w:val="20"/>
        </w:rPr>
        <w:t xml:space="preserve">zwany dalej Kodeksem cywilnym, </w:t>
      </w:r>
      <w:r w:rsidR="00450B32" w:rsidRPr="00056B0C">
        <w:rPr>
          <w:rFonts w:ascii="Tahoma" w:hAnsi="Tahoma" w:cs="Tahoma"/>
          <w:sz w:val="20"/>
          <w:szCs w:val="20"/>
        </w:rPr>
        <w:lastRenderedPageBreak/>
        <w:t>Ustawy z dnia 11 września 2015 r. o działalności ubezpieczeniowej i reasekuracyjnej</w:t>
      </w:r>
      <w:bookmarkStart w:id="77" w:name="_Hlk219380780"/>
      <w:r w:rsidR="00450B32" w:rsidRPr="00056B0C">
        <w:rPr>
          <w:rFonts w:ascii="Tahoma" w:hAnsi="Tahoma" w:cs="Tahoma"/>
          <w:sz w:val="20"/>
          <w:szCs w:val="20"/>
        </w:rPr>
        <w:t xml:space="preserve"> </w:t>
      </w:r>
      <w:bookmarkStart w:id="78" w:name="_Hlk132628318"/>
      <w:bookmarkStart w:id="79" w:name="_Hlk219377055"/>
      <w:r w:rsidR="00975E88" w:rsidRPr="00056B0C">
        <w:rPr>
          <w:rFonts w:ascii="Tahoma" w:hAnsi="Tahoma" w:cs="Tahoma"/>
          <w:sz w:val="20"/>
          <w:szCs w:val="20"/>
        </w:rPr>
        <w:t xml:space="preserve">Dz.U. z 2025 r. poz. 1526), Ustawy z dnia 15 grudnia 2017 r. o dystrybucji ubezpieczeń (Dz.U. z 2026 r. poz. 12) </w:t>
      </w:r>
      <w:bookmarkEnd w:id="77"/>
      <w:bookmarkEnd w:id="78"/>
      <w:bookmarkEnd w:id="79"/>
      <w:r w:rsidRPr="00056B0C">
        <w:rPr>
          <w:rFonts w:ascii="Tahoma" w:hAnsi="Tahoma" w:cs="Tahoma"/>
          <w:sz w:val="20"/>
          <w:szCs w:val="20"/>
        </w:rPr>
        <w:t>oraz postanowienia OWU tj.:</w:t>
      </w:r>
    </w:p>
    <w:p w14:paraId="68441F61" w14:textId="77777777" w:rsidR="00F06F7C" w:rsidRPr="004131B1" w:rsidRDefault="00F06F7C" w:rsidP="00F06F7C">
      <w:pPr>
        <w:spacing w:after="0" w:line="240" w:lineRule="auto"/>
        <w:jc w:val="both"/>
        <w:rPr>
          <w:rFonts w:ascii="Tahoma" w:hAnsi="Tahoma" w:cs="Tahoma"/>
          <w:sz w:val="20"/>
          <w:szCs w:val="20"/>
        </w:rPr>
      </w:pPr>
      <w:r w:rsidRPr="00056B0C">
        <w:rPr>
          <w:rFonts w:ascii="Tahoma" w:hAnsi="Tahoma" w:cs="Tahoma"/>
          <w:sz w:val="20"/>
          <w:szCs w:val="20"/>
        </w:rPr>
        <w:t>1)  ..............................................................................................................</w:t>
      </w:r>
    </w:p>
    <w:p w14:paraId="1874C420"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2)  ..............................................................................................................</w:t>
      </w:r>
    </w:p>
    <w:p w14:paraId="5294CB14"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3)  ..............................................................................................................</w:t>
      </w:r>
    </w:p>
    <w:p w14:paraId="313F94BC"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4)  ..............................................................................................................</w:t>
      </w:r>
    </w:p>
    <w:p w14:paraId="6F39BB4C"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5)  ..............................................................................................................</w:t>
      </w:r>
    </w:p>
    <w:p w14:paraId="14D34BFF" w14:textId="77777777" w:rsidR="00F06F7C" w:rsidRPr="004131B1" w:rsidRDefault="00F06F7C" w:rsidP="00F06F7C">
      <w:pPr>
        <w:spacing w:after="0" w:line="240" w:lineRule="auto"/>
        <w:rPr>
          <w:rFonts w:ascii="Tahoma" w:hAnsi="Tahoma" w:cs="Tahoma"/>
          <w:sz w:val="20"/>
          <w:szCs w:val="20"/>
        </w:rPr>
      </w:pPr>
    </w:p>
    <w:p w14:paraId="09173302" w14:textId="77777777" w:rsidR="00F06F7C" w:rsidRDefault="00F06F7C" w:rsidP="00F06F7C">
      <w:pPr>
        <w:spacing w:after="0" w:line="240" w:lineRule="auto"/>
        <w:rPr>
          <w:rFonts w:ascii="Tahoma" w:hAnsi="Tahoma" w:cs="Tahoma"/>
          <w:sz w:val="20"/>
          <w:szCs w:val="20"/>
        </w:rPr>
      </w:pPr>
      <w:r w:rsidRPr="004131B1">
        <w:rPr>
          <w:rFonts w:ascii="Tahoma" w:hAnsi="Tahoma" w:cs="Tahoma"/>
          <w:sz w:val="20"/>
          <w:szCs w:val="20"/>
        </w:rPr>
        <w:t xml:space="preserve">2. Zapisy ww. OWU mają zastosowanie, o ile nie są sprzeczne z zapisami SWZ oraz przepisów przywołanych </w:t>
      </w:r>
      <w:r w:rsidRPr="004131B1">
        <w:rPr>
          <w:rFonts w:ascii="Tahoma" w:hAnsi="Tahoma" w:cs="Tahoma"/>
          <w:sz w:val="20"/>
          <w:szCs w:val="20"/>
        </w:rPr>
        <w:br/>
        <w:t>w ust. 1.</w:t>
      </w:r>
    </w:p>
    <w:p w14:paraId="5A0C7E22" w14:textId="77777777" w:rsidR="00F06F7C" w:rsidRDefault="00F06F7C" w:rsidP="00F06F7C">
      <w:pPr>
        <w:spacing w:after="0" w:line="240" w:lineRule="auto"/>
        <w:rPr>
          <w:rFonts w:ascii="Tahoma" w:hAnsi="Tahoma" w:cs="Tahoma"/>
          <w:sz w:val="20"/>
          <w:szCs w:val="20"/>
        </w:rPr>
      </w:pPr>
      <w:bookmarkStart w:id="80" w:name="_Hlk62203420"/>
    </w:p>
    <w:p w14:paraId="2C4FD736" w14:textId="77777777" w:rsidR="00F06F7C" w:rsidRPr="004131B1" w:rsidRDefault="00F06F7C" w:rsidP="00F06F7C">
      <w:pPr>
        <w:spacing w:after="0" w:line="240" w:lineRule="auto"/>
        <w:jc w:val="center"/>
        <w:rPr>
          <w:rFonts w:ascii="Tahoma" w:hAnsi="Tahoma" w:cs="Tahoma"/>
          <w:sz w:val="20"/>
          <w:szCs w:val="20"/>
        </w:rPr>
      </w:pPr>
      <w:bookmarkStart w:id="81" w:name="_Hlk62051386"/>
      <w:bookmarkStart w:id="82" w:name="_Hlk62126968"/>
      <w:bookmarkStart w:id="83" w:name="_Hlk63066557"/>
      <w:r w:rsidRPr="004131B1">
        <w:rPr>
          <w:rFonts w:ascii="Tahoma" w:hAnsi="Tahoma" w:cs="Tahoma"/>
          <w:sz w:val="20"/>
          <w:szCs w:val="20"/>
        </w:rPr>
        <w:sym w:font="Times New Roman" w:char="00A7"/>
      </w:r>
      <w:r w:rsidRPr="004131B1">
        <w:rPr>
          <w:rFonts w:ascii="Tahoma" w:hAnsi="Tahoma" w:cs="Tahoma"/>
          <w:sz w:val="20"/>
          <w:szCs w:val="20"/>
        </w:rPr>
        <w:t xml:space="preserve"> 1</w:t>
      </w:r>
      <w:r>
        <w:rPr>
          <w:rFonts w:ascii="Tahoma" w:hAnsi="Tahoma" w:cs="Tahoma"/>
          <w:sz w:val="20"/>
          <w:szCs w:val="20"/>
        </w:rPr>
        <w:t>1</w:t>
      </w:r>
    </w:p>
    <w:p w14:paraId="0E000BEF" w14:textId="77777777" w:rsidR="00F06F7C" w:rsidRPr="006F530B" w:rsidRDefault="00F06F7C" w:rsidP="00F06F7C">
      <w:pPr>
        <w:spacing w:after="0" w:line="240" w:lineRule="auto"/>
        <w:ind w:left="426" w:right="10" w:hanging="284"/>
        <w:jc w:val="both"/>
        <w:rPr>
          <w:rFonts w:ascii="Tahoma" w:hAnsi="Tahoma" w:cs="Tahoma"/>
          <w:color w:val="000000"/>
          <w:sz w:val="20"/>
          <w:szCs w:val="20"/>
          <w:lang w:eastAsia="ja-JP"/>
        </w:rPr>
      </w:pPr>
      <w:r w:rsidRPr="00DF2F32">
        <w:rPr>
          <w:rFonts w:ascii="Tahoma" w:hAnsi="Tahoma" w:cs="Tahoma"/>
          <w:color w:val="000000"/>
          <w:sz w:val="20"/>
          <w:szCs w:val="20"/>
          <w:lang w:eastAsia="ja-JP"/>
        </w:rPr>
        <w:t xml:space="preserve">1. Zamawiającemu </w:t>
      </w:r>
      <w:r w:rsidRPr="006F530B">
        <w:rPr>
          <w:rFonts w:ascii="Tahoma" w:hAnsi="Tahoma" w:cs="Tahoma"/>
          <w:color w:val="000000"/>
          <w:sz w:val="20"/>
          <w:szCs w:val="20"/>
          <w:lang w:eastAsia="ja-JP"/>
        </w:rPr>
        <w:t xml:space="preserve">przysługuje prawo wypowiedzenia Umowy w trybie natychmiastowym </w:t>
      </w:r>
      <w:r w:rsidRPr="006F530B">
        <w:rPr>
          <w:rFonts w:ascii="Tahoma" w:hAnsi="Tahoma" w:cs="Tahoma"/>
          <w:color w:val="000000"/>
          <w:sz w:val="20"/>
          <w:szCs w:val="20"/>
          <w:lang w:eastAsia="ja-JP"/>
        </w:rPr>
        <w:br/>
        <w:t>w następujących okolicznościach:</w:t>
      </w:r>
    </w:p>
    <w:p w14:paraId="32D69715" w14:textId="77777777" w:rsidR="00F06F7C" w:rsidRPr="006F530B" w:rsidRDefault="00F06F7C" w:rsidP="00F06F7C">
      <w:pPr>
        <w:spacing w:after="0" w:line="240" w:lineRule="auto"/>
        <w:ind w:left="454" w:right="10"/>
        <w:jc w:val="both"/>
        <w:rPr>
          <w:rFonts w:ascii="Tahoma" w:hAnsi="Tahoma" w:cs="Tahoma"/>
          <w:color w:val="000000"/>
          <w:sz w:val="20"/>
          <w:szCs w:val="20"/>
          <w:lang w:eastAsia="ja-JP"/>
        </w:rPr>
      </w:pPr>
      <w:r w:rsidRPr="006F530B">
        <w:rPr>
          <w:rFonts w:ascii="Tahoma" w:hAnsi="Tahoma" w:cs="Tahoma"/>
          <w:color w:val="000000"/>
          <w:sz w:val="20"/>
          <w:szCs w:val="20"/>
          <w:lang w:eastAsia="ja-JP"/>
        </w:rPr>
        <w:t>1) zostanie otwarta likwidacja przedsiębiorstwa Wykonawcy;</w:t>
      </w:r>
    </w:p>
    <w:p w14:paraId="6D6ED080" w14:textId="77777777" w:rsidR="00F06F7C" w:rsidRPr="006F530B" w:rsidRDefault="00F06F7C" w:rsidP="00F06F7C">
      <w:pPr>
        <w:spacing w:after="0" w:line="240" w:lineRule="auto"/>
        <w:ind w:left="454" w:right="10"/>
        <w:jc w:val="both"/>
        <w:rPr>
          <w:rFonts w:ascii="Tahoma" w:hAnsi="Tahoma" w:cs="Tahoma"/>
          <w:color w:val="000000"/>
          <w:sz w:val="20"/>
          <w:szCs w:val="20"/>
          <w:lang w:eastAsia="ja-JP"/>
        </w:rPr>
      </w:pPr>
      <w:r w:rsidRPr="006F530B">
        <w:rPr>
          <w:rFonts w:ascii="Tahoma" w:hAnsi="Tahoma" w:cs="Tahoma"/>
          <w:color w:val="000000"/>
          <w:sz w:val="20"/>
          <w:szCs w:val="20"/>
          <w:lang w:eastAsia="ja-JP"/>
        </w:rPr>
        <w:t>2) zostanie wydany nakaz zajęcia całości lub istotnej części majątku Wykonawcy;</w:t>
      </w:r>
    </w:p>
    <w:p w14:paraId="4F41B077" w14:textId="644CA216" w:rsidR="00F06F7C" w:rsidRPr="00DF2F32" w:rsidRDefault="00F06F7C" w:rsidP="00F06F7C">
      <w:pPr>
        <w:spacing w:after="0" w:line="240" w:lineRule="auto"/>
        <w:ind w:left="454" w:right="10"/>
        <w:jc w:val="both"/>
        <w:rPr>
          <w:rFonts w:ascii="Tahoma" w:hAnsi="Tahoma" w:cs="Tahoma"/>
          <w:color w:val="000000"/>
          <w:sz w:val="20"/>
          <w:szCs w:val="20"/>
          <w:lang w:eastAsia="ja-JP"/>
        </w:rPr>
      </w:pPr>
      <w:r w:rsidRPr="006F530B">
        <w:rPr>
          <w:rFonts w:ascii="Tahoma" w:hAnsi="Tahoma" w:cs="Tahoma"/>
          <w:color w:val="000000"/>
          <w:sz w:val="20"/>
          <w:szCs w:val="20"/>
          <w:lang w:eastAsia="ja-JP"/>
        </w:rPr>
        <w:t xml:space="preserve">3) Wykonawca przerwał realizację zamówienia, nie informując o tym pisemnie </w:t>
      </w:r>
      <w:r w:rsidR="00494D5C" w:rsidRPr="006F530B">
        <w:rPr>
          <w:rFonts w:ascii="Tahoma" w:hAnsi="Tahoma" w:cs="Tahoma"/>
          <w:color w:val="000000"/>
          <w:sz w:val="20"/>
          <w:szCs w:val="20"/>
          <w:lang w:eastAsia="ja-JP"/>
        </w:rPr>
        <w:t>Zamawiającego</w:t>
      </w:r>
      <w:r w:rsidRPr="006F530B">
        <w:rPr>
          <w:rFonts w:ascii="Tahoma" w:hAnsi="Tahoma" w:cs="Tahoma"/>
          <w:color w:val="000000"/>
          <w:sz w:val="20"/>
          <w:szCs w:val="20"/>
          <w:lang w:eastAsia="ja-JP"/>
        </w:rPr>
        <w:t xml:space="preserve"> i przerwa ta trwa dłużej niż 30 dni.</w:t>
      </w:r>
    </w:p>
    <w:p w14:paraId="261BA9B6" w14:textId="77777777" w:rsidR="00F06F7C" w:rsidRPr="00DF2F32" w:rsidRDefault="00F06F7C">
      <w:pPr>
        <w:pStyle w:val="Akapitzlist"/>
        <w:numPr>
          <w:ilvl w:val="0"/>
          <w:numId w:val="31"/>
        </w:numPr>
        <w:ind w:right="10"/>
        <w:contextualSpacing/>
        <w:jc w:val="both"/>
        <w:rPr>
          <w:rFonts w:ascii="Tahoma" w:eastAsia="Times New Roman" w:hAnsi="Tahoma" w:cs="Tahoma"/>
          <w:color w:val="000000"/>
          <w:sz w:val="20"/>
          <w:szCs w:val="20"/>
          <w:lang w:eastAsia="ja-JP"/>
        </w:rPr>
      </w:pPr>
      <w:r w:rsidRPr="00DF2F32">
        <w:rPr>
          <w:rFonts w:ascii="Tahoma" w:eastAsia="Times New Roman" w:hAnsi="Tahoma" w:cs="Tahoma"/>
          <w:color w:val="000000"/>
          <w:sz w:val="20"/>
          <w:szCs w:val="20"/>
          <w:lang w:eastAsia="ja-JP"/>
        </w:rPr>
        <w:t xml:space="preserve">W przypadkach opisanych w ust. 1 Wykonawca może żądać od Zamawiającego wyłącznie wynagrodzenia </w:t>
      </w:r>
      <w:r w:rsidRPr="00DF2F32">
        <w:rPr>
          <w:rFonts w:ascii="Tahoma" w:eastAsia="Times New Roman" w:hAnsi="Tahoma" w:cs="Tahoma"/>
          <w:color w:val="000000"/>
          <w:sz w:val="20"/>
          <w:szCs w:val="20"/>
          <w:lang w:eastAsia="ja-JP"/>
        </w:rPr>
        <w:br/>
        <w:t>z tytułu wykonania części Umowy (proporcjonalnie do okresu udzielanej ochrony ubezpieczeniowej).</w:t>
      </w:r>
    </w:p>
    <w:p w14:paraId="0E4A74DA" w14:textId="77777777" w:rsidR="00F06F7C" w:rsidRPr="006F530B" w:rsidRDefault="00F06F7C">
      <w:pPr>
        <w:numPr>
          <w:ilvl w:val="0"/>
          <w:numId w:val="31"/>
        </w:numPr>
        <w:spacing w:after="0" w:line="240" w:lineRule="auto"/>
        <w:ind w:right="10"/>
        <w:jc w:val="both"/>
        <w:rPr>
          <w:rFonts w:ascii="Tahoma" w:hAnsi="Tahoma" w:cs="Tahoma"/>
          <w:color w:val="000000"/>
          <w:sz w:val="20"/>
          <w:szCs w:val="20"/>
          <w:lang w:eastAsia="ja-JP"/>
        </w:rPr>
      </w:pPr>
      <w:r w:rsidRPr="00DF2F32">
        <w:rPr>
          <w:rFonts w:ascii="Tahoma" w:hAnsi="Tahoma" w:cs="Tahoma"/>
          <w:color w:val="000000"/>
          <w:sz w:val="20"/>
          <w:szCs w:val="20"/>
          <w:lang w:eastAsia="ja-JP"/>
        </w:rPr>
        <w:t xml:space="preserve">Zamawiającemu ponadto przysługuje prawo odstąpienia od umowy w przypadkach określonych w art. 456 Ustawy PZP. W takim przypadku Wykonawca może żądać wyłącznie wynagrodzenia należnego z tytułu </w:t>
      </w:r>
      <w:r w:rsidRPr="006F530B">
        <w:rPr>
          <w:rFonts w:ascii="Tahoma" w:hAnsi="Tahoma" w:cs="Tahoma"/>
          <w:color w:val="000000"/>
          <w:sz w:val="20"/>
          <w:szCs w:val="20"/>
          <w:lang w:eastAsia="ja-JP"/>
        </w:rPr>
        <w:t>wykonania części Umowy.</w:t>
      </w:r>
    </w:p>
    <w:p w14:paraId="5971787B" w14:textId="77777777" w:rsidR="00F06F7C" w:rsidRPr="006F530B" w:rsidRDefault="00F06F7C">
      <w:pPr>
        <w:numPr>
          <w:ilvl w:val="0"/>
          <w:numId w:val="31"/>
        </w:numPr>
        <w:spacing w:after="0" w:line="240" w:lineRule="auto"/>
        <w:ind w:right="10"/>
        <w:jc w:val="both"/>
        <w:rPr>
          <w:rFonts w:ascii="Tahoma" w:hAnsi="Tahoma" w:cs="Tahoma"/>
          <w:color w:val="FF0000"/>
          <w:sz w:val="20"/>
          <w:szCs w:val="20"/>
          <w:lang w:eastAsia="ja-JP"/>
        </w:rPr>
      </w:pPr>
      <w:r w:rsidRPr="006F530B">
        <w:rPr>
          <w:rFonts w:ascii="Tahoma" w:hAnsi="Tahoma" w:cs="Tahoma"/>
          <w:sz w:val="20"/>
          <w:szCs w:val="20"/>
        </w:rPr>
        <w:t xml:space="preserve">Odstąpienie od umowy lub wypowiedzenie umowy powinno nastąpić w formie pisemnej i powinno zawierać uzasadnienie. </w:t>
      </w:r>
      <w:r w:rsidRPr="006F530B">
        <w:rPr>
          <w:rFonts w:ascii="Tahoma" w:hAnsi="Tahoma" w:cs="Tahoma"/>
          <w:color w:val="FF0000"/>
          <w:sz w:val="20"/>
          <w:szCs w:val="20"/>
        </w:rPr>
        <w:t>Dopuszczalne jest również odstąpienie od umowy lub jej wypowiedzenie poprzez złożenie oświadczenia woli w postaci elektronicznej opatrzonego kwalifikowanym podpisem elektronicznym, zgodnie z art. 78¹ § 1 Kodeksu cywilnego.</w:t>
      </w:r>
    </w:p>
    <w:bookmarkEnd w:id="81"/>
    <w:bookmarkEnd w:id="82"/>
    <w:bookmarkEnd w:id="83"/>
    <w:p w14:paraId="5B1365B3" w14:textId="77777777" w:rsidR="00EA0F04" w:rsidRDefault="00EA0F04" w:rsidP="00EA0F04">
      <w:pPr>
        <w:spacing w:after="0" w:line="240" w:lineRule="auto"/>
        <w:rPr>
          <w:rFonts w:ascii="Tahoma" w:hAnsi="Tahoma" w:cs="Tahoma"/>
          <w:sz w:val="20"/>
          <w:szCs w:val="20"/>
        </w:rPr>
      </w:pPr>
    </w:p>
    <w:p w14:paraId="12316FB4" w14:textId="77777777" w:rsidR="00EA0F04" w:rsidRPr="00D77A79" w:rsidRDefault="00EA0F04" w:rsidP="00EA0F04">
      <w:pPr>
        <w:spacing w:after="0" w:line="240" w:lineRule="auto"/>
        <w:jc w:val="center"/>
        <w:rPr>
          <w:rFonts w:ascii="Tahoma" w:hAnsi="Tahoma" w:cs="Tahoma"/>
          <w:sz w:val="20"/>
          <w:szCs w:val="20"/>
        </w:rPr>
      </w:pPr>
      <w:r w:rsidRPr="00D77A79">
        <w:rPr>
          <w:rFonts w:ascii="Tahoma" w:hAnsi="Tahoma" w:cs="Tahoma"/>
          <w:sz w:val="20"/>
          <w:szCs w:val="20"/>
        </w:rPr>
        <w:t>§ 12</w:t>
      </w:r>
    </w:p>
    <w:p w14:paraId="0D97008B" w14:textId="77777777" w:rsidR="00EA0F04" w:rsidRPr="00D77A79" w:rsidRDefault="00EA0F04">
      <w:pPr>
        <w:pStyle w:val="Akapitzlist"/>
        <w:numPr>
          <w:ilvl w:val="1"/>
          <w:numId w:val="52"/>
        </w:numPr>
        <w:ind w:left="284" w:hanging="284"/>
        <w:jc w:val="both"/>
        <w:rPr>
          <w:rFonts w:ascii="Tahoma" w:hAnsi="Tahoma" w:cs="Tahoma"/>
          <w:sz w:val="20"/>
          <w:szCs w:val="20"/>
        </w:rPr>
      </w:pPr>
      <w:bookmarkStart w:id="84" w:name="_Hlk146096317"/>
      <w:r w:rsidRPr="00D77A79">
        <w:rPr>
          <w:rFonts w:ascii="Tahoma" w:hAnsi="Tahoma" w:cs="Tahoma"/>
          <w:sz w:val="20"/>
          <w:szCs w:val="20"/>
        </w:rPr>
        <w:t>Wykonawca zapłaci Zamawiającemu karę umowną tytułu braku zapłaty lub nieterminowej zapłaty wynagrodzenia należnego podwykonawcom z tytułu zmiany wysokości wynagrodzenia, o której mowa w art. 439 ust. 5:</w:t>
      </w:r>
    </w:p>
    <w:p w14:paraId="74FC9827" w14:textId="77777777" w:rsidR="00EA0F04" w:rsidRPr="00D77A79" w:rsidRDefault="00EA0F04">
      <w:pPr>
        <w:pStyle w:val="Akapitzlist"/>
        <w:numPr>
          <w:ilvl w:val="3"/>
          <w:numId w:val="53"/>
        </w:numPr>
        <w:ind w:left="567" w:hanging="283"/>
        <w:jc w:val="both"/>
        <w:rPr>
          <w:rFonts w:ascii="Tahoma" w:hAnsi="Tahoma" w:cs="Tahoma"/>
          <w:sz w:val="20"/>
          <w:szCs w:val="20"/>
        </w:rPr>
      </w:pPr>
      <w:r w:rsidRPr="00D77A79">
        <w:rPr>
          <w:rFonts w:ascii="Tahoma" w:hAnsi="Tahoma" w:cs="Tahoma"/>
          <w:sz w:val="20"/>
          <w:szCs w:val="20"/>
        </w:rPr>
        <w:t xml:space="preserve">w wysokości 5% łącznej wartości zamówienia </w:t>
      </w:r>
      <w:bookmarkStart w:id="85" w:name="_Hlk62648103"/>
      <w:r w:rsidRPr="00D77A79">
        <w:rPr>
          <w:rFonts w:ascii="Tahoma" w:hAnsi="Tahoma" w:cs="Tahoma"/>
          <w:sz w:val="20"/>
          <w:szCs w:val="20"/>
        </w:rPr>
        <w:t>(składek) określonej w § 6</w:t>
      </w:r>
      <w:bookmarkEnd w:id="85"/>
      <w:r w:rsidRPr="00D77A79">
        <w:rPr>
          <w:rFonts w:ascii="Tahoma" w:hAnsi="Tahoma" w:cs="Tahoma"/>
          <w:sz w:val="20"/>
          <w:szCs w:val="20"/>
        </w:rPr>
        <w:t xml:space="preserve"> z tytułu braku zapłaty wynagrodzenia należnego podwykonawcom </w:t>
      </w:r>
    </w:p>
    <w:p w14:paraId="19661132" w14:textId="77777777" w:rsidR="00EA0F04" w:rsidRPr="00056B0C" w:rsidRDefault="00EA0F04">
      <w:pPr>
        <w:pStyle w:val="Akapitzlist"/>
        <w:numPr>
          <w:ilvl w:val="3"/>
          <w:numId w:val="53"/>
        </w:numPr>
        <w:ind w:left="567" w:hanging="283"/>
        <w:jc w:val="both"/>
        <w:rPr>
          <w:rFonts w:ascii="Tahoma" w:hAnsi="Tahoma" w:cs="Tahoma"/>
          <w:sz w:val="20"/>
          <w:szCs w:val="20"/>
        </w:rPr>
      </w:pPr>
      <w:r w:rsidRPr="00313A83">
        <w:rPr>
          <w:rFonts w:ascii="Tahoma" w:hAnsi="Tahoma" w:cs="Tahoma"/>
          <w:sz w:val="20"/>
          <w:szCs w:val="20"/>
        </w:rPr>
        <w:t xml:space="preserve">w wysokości 3% łącznej wartości zamówienia (składek) określonej w § 6 z tytułu </w:t>
      </w:r>
      <w:r w:rsidRPr="00056B0C">
        <w:rPr>
          <w:rFonts w:ascii="Tahoma" w:hAnsi="Tahoma" w:cs="Tahoma"/>
          <w:sz w:val="20"/>
          <w:szCs w:val="20"/>
        </w:rPr>
        <w:t>nieterminowej zapłaty wynagrodzenia należnego podwykonawcom</w:t>
      </w:r>
    </w:p>
    <w:p w14:paraId="55984007" w14:textId="052D48A8" w:rsidR="0025480E" w:rsidRPr="00056B0C" w:rsidRDefault="0025480E" w:rsidP="0025480E">
      <w:pPr>
        <w:pStyle w:val="Akapitzlist"/>
        <w:numPr>
          <w:ilvl w:val="1"/>
          <w:numId w:val="52"/>
        </w:numPr>
        <w:tabs>
          <w:tab w:val="clear" w:pos="1440"/>
          <w:tab w:val="num" w:pos="284"/>
        </w:tabs>
        <w:ind w:left="284" w:hanging="284"/>
        <w:jc w:val="both"/>
        <w:rPr>
          <w:rFonts w:ascii="Tahoma" w:hAnsi="Tahoma" w:cs="Tahoma"/>
          <w:sz w:val="20"/>
          <w:szCs w:val="20"/>
        </w:rPr>
      </w:pPr>
      <w:bookmarkStart w:id="86" w:name="_Hlk210381266"/>
      <w:r w:rsidRPr="00056B0C">
        <w:rPr>
          <w:rFonts w:ascii="Tahoma" w:hAnsi="Tahoma" w:cs="Tahoma"/>
          <w:sz w:val="20"/>
          <w:szCs w:val="20"/>
        </w:rPr>
        <w:t>Łączna maksymalna wysokość kar umownych, których mogą dochodzić strony wynosi</w:t>
      </w:r>
      <w:r w:rsidR="00056B0C" w:rsidRPr="00056B0C">
        <w:rPr>
          <w:rFonts w:ascii="Tahoma" w:hAnsi="Tahoma" w:cs="Tahoma"/>
          <w:sz w:val="20"/>
          <w:szCs w:val="20"/>
        </w:rPr>
        <w:t xml:space="preserve"> 1</w:t>
      </w:r>
      <w:r w:rsidRPr="00056B0C">
        <w:rPr>
          <w:rFonts w:ascii="Tahoma" w:hAnsi="Tahoma" w:cs="Tahoma"/>
          <w:sz w:val="20"/>
          <w:szCs w:val="20"/>
        </w:rPr>
        <w:t>0% wynagrodzenia określonego w § 6 umowy.</w:t>
      </w:r>
    </w:p>
    <w:bookmarkEnd w:id="86"/>
    <w:p w14:paraId="6FFAD700" w14:textId="77777777" w:rsidR="00EA0F04" w:rsidRPr="00D77A79" w:rsidRDefault="00EA0F04">
      <w:pPr>
        <w:pStyle w:val="Akapitzlist"/>
        <w:numPr>
          <w:ilvl w:val="1"/>
          <w:numId w:val="52"/>
        </w:numPr>
        <w:ind w:left="284" w:hanging="284"/>
        <w:jc w:val="both"/>
        <w:rPr>
          <w:rFonts w:ascii="Tahoma" w:hAnsi="Tahoma" w:cs="Tahoma"/>
          <w:sz w:val="20"/>
          <w:szCs w:val="20"/>
        </w:rPr>
      </w:pPr>
      <w:r w:rsidRPr="00D77A79">
        <w:rPr>
          <w:rFonts w:ascii="Tahoma" w:hAnsi="Tahoma" w:cs="Tahoma"/>
          <w:sz w:val="20"/>
          <w:szCs w:val="20"/>
        </w:rPr>
        <w:t>Kary umowne przewidziane w niniejszej umowie stają się dla Zamawiającego natychmiast wymagalne z chwilą doręczenia Wykonawcy wezwania do ich zapłaty.</w:t>
      </w:r>
    </w:p>
    <w:p w14:paraId="05170B9F" w14:textId="77777777" w:rsidR="00EA0F04" w:rsidRPr="00D77A79" w:rsidRDefault="00EA0F04">
      <w:pPr>
        <w:pStyle w:val="Akapitzlist"/>
        <w:numPr>
          <w:ilvl w:val="1"/>
          <w:numId w:val="52"/>
        </w:numPr>
        <w:ind w:left="284" w:hanging="284"/>
        <w:jc w:val="both"/>
        <w:rPr>
          <w:rFonts w:ascii="Tahoma" w:hAnsi="Tahoma" w:cs="Tahoma"/>
          <w:sz w:val="20"/>
          <w:szCs w:val="20"/>
        </w:rPr>
      </w:pPr>
      <w:r w:rsidRPr="00D77A79">
        <w:rPr>
          <w:rFonts w:ascii="Tahoma" w:hAnsi="Tahoma" w:cs="Tahoma"/>
          <w:sz w:val="20"/>
          <w:szCs w:val="20"/>
        </w:rPr>
        <w:t xml:space="preserve">Niezależnie od kar umownych, o których mowa w ust. 1, Zamawiający ma prawo dochodzenia odszkodowania uzupełniającego w przypadku, gdy kary określone w ust. 1 nie pokrywają jego szkód.   </w:t>
      </w:r>
    </w:p>
    <w:bookmarkEnd w:id="84"/>
    <w:p w14:paraId="60258689" w14:textId="77777777" w:rsidR="00EA0F04" w:rsidRPr="00AD365B" w:rsidRDefault="00EA0F04" w:rsidP="00EA0F04">
      <w:pPr>
        <w:pStyle w:val="Akapitzlist"/>
        <w:ind w:left="284"/>
        <w:rPr>
          <w:rFonts w:ascii="Tahoma" w:hAnsi="Tahoma" w:cs="Tahoma"/>
          <w:sz w:val="20"/>
          <w:szCs w:val="20"/>
        </w:rPr>
      </w:pPr>
    </w:p>
    <w:p w14:paraId="1E5D36C6"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fldChar w:fldCharType="begin"/>
      </w:r>
      <w:r w:rsidRPr="004131B1">
        <w:rPr>
          <w:rFonts w:ascii="Tahoma" w:hAnsi="Tahoma" w:cs="Tahoma"/>
          <w:sz w:val="20"/>
          <w:szCs w:val="20"/>
        </w:rPr>
        <w:instrText>\SYMBOL 167 \f "Times New Roman CE"</w:instrText>
      </w:r>
      <w:r w:rsidRPr="004131B1">
        <w:rPr>
          <w:rFonts w:ascii="Tahoma" w:hAnsi="Tahoma" w:cs="Tahoma"/>
          <w:sz w:val="20"/>
          <w:szCs w:val="20"/>
        </w:rPr>
        <w:fldChar w:fldCharType="end"/>
      </w:r>
      <w:r w:rsidRPr="004131B1">
        <w:rPr>
          <w:rFonts w:ascii="Tahoma" w:hAnsi="Tahoma" w:cs="Tahoma"/>
          <w:sz w:val="20"/>
          <w:szCs w:val="20"/>
        </w:rPr>
        <w:t xml:space="preserve"> 1</w:t>
      </w:r>
      <w:r>
        <w:rPr>
          <w:rFonts w:ascii="Tahoma" w:hAnsi="Tahoma" w:cs="Tahoma"/>
          <w:sz w:val="20"/>
          <w:szCs w:val="20"/>
        </w:rPr>
        <w:t>3</w:t>
      </w:r>
    </w:p>
    <w:p w14:paraId="790B0FD6" w14:textId="77777777" w:rsidR="00F06F7C" w:rsidRPr="00124FD5" w:rsidRDefault="00F06F7C">
      <w:pPr>
        <w:pStyle w:val="Akapitzlist"/>
        <w:numPr>
          <w:ilvl w:val="0"/>
          <w:numId w:val="17"/>
        </w:numPr>
        <w:tabs>
          <w:tab w:val="clear" w:pos="645"/>
        </w:tabs>
        <w:ind w:left="709" w:right="-1" w:hanging="567"/>
        <w:jc w:val="both"/>
        <w:rPr>
          <w:rFonts w:ascii="Tahoma" w:hAnsi="Tahoma" w:cs="Tahoma"/>
          <w:sz w:val="20"/>
          <w:szCs w:val="20"/>
        </w:rPr>
      </w:pPr>
      <w:r w:rsidRPr="00CA0E3B">
        <w:rPr>
          <w:rFonts w:ascii="Tahoma" w:hAnsi="Tahoma" w:cs="Tahoma"/>
          <w:sz w:val="20"/>
          <w:szCs w:val="20"/>
        </w:rPr>
        <w:t xml:space="preserve">Zakazuje się zmian postanowień niniejszej umowy w stosunku do treści oferty, na podstawie której dokonano </w:t>
      </w:r>
      <w:r w:rsidRPr="00124FD5">
        <w:rPr>
          <w:rFonts w:ascii="Tahoma" w:hAnsi="Tahoma" w:cs="Tahoma"/>
          <w:sz w:val="20"/>
          <w:szCs w:val="20"/>
        </w:rPr>
        <w:t>wyboru Wykonawcy, chyba że zachodzi co najmniej jedna z okoliczności określonych w art. w art. 454-455 Ustawy PZP.</w:t>
      </w:r>
    </w:p>
    <w:p w14:paraId="386B70A4" w14:textId="77777777" w:rsidR="00F06F7C" w:rsidRPr="00124FD5" w:rsidRDefault="00F06F7C">
      <w:pPr>
        <w:numPr>
          <w:ilvl w:val="0"/>
          <w:numId w:val="17"/>
        </w:numPr>
        <w:tabs>
          <w:tab w:val="clear" w:pos="645"/>
        </w:tabs>
        <w:spacing w:after="0" w:line="240" w:lineRule="auto"/>
        <w:ind w:left="709" w:right="-1" w:hanging="567"/>
        <w:jc w:val="both"/>
        <w:rPr>
          <w:rFonts w:ascii="Tahoma" w:hAnsi="Tahoma" w:cs="Tahoma"/>
          <w:sz w:val="20"/>
          <w:szCs w:val="20"/>
        </w:rPr>
      </w:pPr>
      <w:r w:rsidRPr="00124FD5">
        <w:rPr>
          <w:rFonts w:ascii="Tahoma" w:hAnsi="Tahoma" w:cs="Tahoma"/>
          <w:sz w:val="20"/>
          <w:szCs w:val="20"/>
        </w:rPr>
        <w:t>Zmiana postanowień niniejszej umowy może być dokonana przez obie strony w formie pisemnej, w tym również w formie oświadczenia woli złożonego w postaci elektronicznej opatrzonego kwalifikowanym podpisem elektronicznym, zgodnie z art. 78¹ § 1 Kodeksu cywilnego, w drodze aneksu do niniejszej umowy, pod rygorem nieważności takiej zmiany.</w:t>
      </w:r>
    </w:p>
    <w:bookmarkEnd w:id="80"/>
    <w:p w14:paraId="0CCD0CA3" w14:textId="77777777" w:rsidR="00F06F7C" w:rsidRPr="00C7135A" w:rsidRDefault="00F06F7C" w:rsidP="00F06F7C">
      <w:pPr>
        <w:spacing w:after="0" w:line="240" w:lineRule="auto"/>
        <w:rPr>
          <w:rFonts w:ascii="Tahoma" w:hAnsi="Tahoma" w:cs="Tahoma"/>
          <w:sz w:val="20"/>
          <w:szCs w:val="20"/>
        </w:rPr>
      </w:pPr>
    </w:p>
    <w:p w14:paraId="316A8083" w14:textId="77777777" w:rsidR="00F06F7C" w:rsidRPr="00C7135A" w:rsidRDefault="00F06F7C" w:rsidP="00F06F7C">
      <w:pPr>
        <w:spacing w:after="0" w:line="240" w:lineRule="auto"/>
        <w:jc w:val="center"/>
        <w:rPr>
          <w:rFonts w:ascii="Tahoma" w:hAnsi="Tahoma" w:cs="Tahoma"/>
          <w:sz w:val="20"/>
          <w:szCs w:val="20"/>
        </w:rPr>
      </w:pPr>
      <w:bookmarkStart w:id="87" w:name="_Hlk62203537"/>
      <w:r w:rsidRPr="00C7135A">
        <w:rPr>
          <w:rFonts w:ascii="Tahoma" w:hAnsi="Tahoma" w:cs="Tahoma"/>
          <w:sz w:val="20"/>
          <w:szCs w:val="20"/>
        </w:rPr>
        <w:sym w:font="Times New Roman" w:char="00A7"/>
      </w:r>
      <w:r w:rsidRPr="00C7135A">
        <w:rPr>
          <w:rFonts w:ascii="Tahoma" w:hAnsi="Tahoma" w:cs="Tahoma"/>
          <w:sz w:val="20"/>
          <w:szCs w:val="20"/>
        </w:rPr>
        <w:t xml:space="preserve"> 1</w:t>
      </w:r>
      <w:r>
        <w:rPr>
          <w:rFonts w:ascii="Tahoma" w:hAnsi="Tahoma" w:cs="Tahoma"/>
          <w:sz w:val="20"/>
          <w:szCs w:val="20"/>
        </w:rPr>
        <w:t>4</w:t>
      </w:r>
    </w:p>
    <w:p w14:paraId="5DD0FD60" w14:textId="77777777" w:rsidR="00F06F7C" w:rsidRPr="00CA0E3B" w:rsidRDefault="00F06F7C">
      <w:pPr>
        <w:pStyle w:val="Akapitzlist"/>
        <w:numPr>
          <w:ilvl w:val="1"/>
          <w:numId w:val="20"/>
        </w:numPr>
        <w:tabs>
          <w:tab w:val="num" w:pos="567"/>
        </w:tabs>
        <w:ind w:left="567" w:right="-1" w:hanging="283"/>
        <w:jc w:val="both"/>
        <w:rPr>
          <w:rFonts w:ascii="Tahoma" w:hAnsi="Tahoma" w:cs="Tahoma"/>
          <w:sz w:val="20"/>
          <w:szCs w:val="20"/>
        </w:rPr>
      </w:pPr>
      <w:bookmarkStart w:id="88" w:name="_Hlk62053560"/>
      <w:r w:rsidRPr="00CA0E3B">
        <w:rPr>
          <w:rFonts w:ascii="Tahoma" w:hAnsi="Tahoma" w:cs="Tahoma"/>
          <w:sz w:val="20"/>
          <w:szCs w:val="20"/>
        </w:rPr>
        <w:t xml:space="preserve">Zgodnie z art. 455 ust. 1 pkt. 1 Ustawy PZP Zamawiający przewiduje możliwość wprowadzenia niżej wymienionych zmian postanowień niniejszej umowy w stosunku do treści oferty, na podstawie której dokonano wyboru Wykonawcy: </w:t>
      </w:r>
    </w:p>
    <w:bookmarkEnd w:id="88"/>
    <w:p w14:paraId="35953945" w14:textId="77777777" w:rsidR="00F06F7C" w:rsidRDefault="00F06F7C">
      <w:pPr>
        <w:pStyle w:val="Akapitzlist"/>
        <w:numPr>
          <w:ilvl w:val="3"/>
          <w:numId w:val="11"/>
        </w:numPr>
        <w:ind w:left="993" w:right="-1" w:hanging="284"/>
        <w:jc w:val="both"/>
        <w:rPr>
          <w:rFonts w:ascii="Tahoma" w:hAnsi="Tahoma" w:cs="Tahoma"/>
          <w:sz w:val="20"/>
          <w:szCs w:val="20"/>
        </w:rPr>
      </w:pPr>
      <w:r w:rsidRPr="007D79C9">
        <w:rPr>
          <w:rFonts w:ascii="Tahoma" w:hAnsi="Tahoma" w:cs="Tahoma"/>
          <w:sz w:val="20"/>
          <w:szCs w:val="20"/>
        </w:rPr>
        <w:t>zmiany terminów płatności, wysokości i liczby rat składki – taka zmiana zostanie dokonana, bez dodatkowej zwyżki składki, na pisemny wniosek Zamawiającego złożony przed upływem terminu płatności składki przewidzianym w umowie oraz dokumentach ubezpieczenia po uprzedniej zgodzie Wykonawcy;</w:t>
      </w:r>
    </w:p>
    <w:p w14:paraId="38C2ED66" w14:textId="7C5518DB" w:rsidR="00F06F7C" w:rsidRPr="00056B0C" w:rsidRDefault="00F06F7C">
      <w:pPr>
        <w:pStyle w:val="Akapitzlist"/>
        <w:numPr>
          <w:ilvl w:val="3"/>
          <w:numId w:val="11"/>
        </w:numPr>
        <w:ind w:left="993" w:right="-1" w:hanging="284"/>
        <w:jc w:val="both"/>
        <w:rPr>
          <w:rFonts w:ascii="Tahoma" w:hAnsi="Tahoma" w:cs="Tahoma"/>
          <w:sz w:val="20"/>
          <w:szCs w:val="20"/>
        </w:rPr>
      </w:pPr>
      <w:r w:rsidRPr="007D79C9">
        <w:rPr>
          <w:rFonts w:ascii="Tahoma" w:hAnsi="Tahoma" w:cs="Tahoma"/>
          <w:sz w:val="20"/>
          <w:szCs w:val="20"/>
        </w:rPr>
        <w:lastRenderedPageBreak/>
        <w:t xml:space="preserve">zmiany wysokości składki lub raty składki w ubezpieczeniach majątkowych w przypadku zmiany sumy    ubezpieczenia – w przypadku zmiany wartości majątku w okresie </w:t>
      </w:r>
      <w:r w:rsidRPr="00056B0C">
        <w:rPr>
          <w:rFonts w:ascii="Tahoma" w:hAnsi="Tahoma" w:cs="Tahoma"/>
          <w:sz w:val="20"/>
          <w:szCs w:val="20"/>
        </w:rPr>
        <w:t>ubezpieczenia</w:t>
      </w:r>
      <w:r w:rsidR="00124FD5" w:rsidRPr="00056B0C">
        <w:rPr>
          <w:rFonts w:ascii="Tahoma" w:hAnsi="Tahoma" w:cs="Tahoma"/>
          <w:sz w:val="20"/>
          <w:szCs w:val="20"/>
        </w:rPr>
        <w:t xml:space="preserve">, </w:t>
      </w:r>
      <w:r w:rsidR="00124FD5" w:rsidRPr="00056B0C">
        <w:rPr>
          <w:rFonts w:ascii="Tahoma" w:eastAsia="Times New Roman" w:hAnsi="Tahoma" w:cs="Tahoma"/>
          <w:sz w:val="20"/>
          <w:szCs w:val="20"/>
        </w:rPr>
        <w:t>aktualizacji wartości majątku na kolejny okres ubezpieczenia</w:t>
      </w:r>
      <w:r w:rsidR="00A01C9D" w:rsidRPr="00056B0C">
        <w:rPr>
          <w:rFonts w:ascii="Tahoma" w:eastAsia="Times New Roman" w:hAnsi="Tahoma" w:cs="Tahoma"/>
          <w:sz w:val="20"/>
          <w:szCs w:val="20"/>
        </w:rPr>
        <w:t xml:space="preserve"> </w:t>
      </w:r>
      <w:r w:rsidRPr="00056B0C">
        <w:rPr>
          <w:rFonts w:ascii="Tahoma" w:hAnsi="Tahoma" w:cs="Tahoma"/>
          <w:sz w:val="20"/>
          <w:szCs w:val="20"/>
        </w:rPr>
        <w:t>oraz w wyniku nabycia składników majątkowych w okresie pomiędzy zebraniem danych a rozpoczęciem okresu ubezpieczenia. Składka będzie rozliczana zgodnie z, określonymi w SWZ, zapisami klauzuli warunków i taryf oraz klauzul automatycznego pokrycia;</w:t>
      </w:r>
    </w:p>
    <w:p w14:paraId="291A3A06" w14:textId="77777777" w:rsidR="00F06F7C" w:rsidRPr="00AD361B" w:rsidRDefault="00F06F7C">
      <w:pPr>
        <w:pStyle w:val="Akapitzlist"/>
        <w:numPr>
          <w:ilvl w:val="3"/>
          <w:numId w:val="11"/>
        </w:numPr>
        <w:ind w:left="993" w:right="-1" w:hanging="284"/>
        <w:jc w:val="both"/>
        <w:rPr>
          <w:rFonts w:ascii="Tahoma" w:hAnsi="Tahoma" w:cs="Tahoma"/>
          <w:sz w:val="20"/>
          <w:szCs w:val="20"/>
        </w:rPr>
      </w:pPr>
      <w:r w:rsidRPr="00056B0C">
        <w:rPr>
          <w:rFonts w:ascii="Tahoma" w:hAnsi="Tahoma" w:cs="Tahoma"/>
          <w:sz w:val="20"/>
          <w:szCs w:val="20"/>
        </w:rPr>
        <w:t xml:space="preserve">zmiany wysokości składki lub raty składki w ubezpieczeniu odpowiedzialności cywilnej i ubezpieczeniach </w:t>
      </w:r>
      <w:r w:rsidRPr="007D79C9">
        <w:rPr>
          <w:rFonts w:ascii="Tahoma" w:hAnsi="Tahoma" w:cs="Tahoma"/>
          <w:sz w:val="20"/>
          <w:szCs w:val="20"/>
        </w:rPr>
        <w:t xml:space="preserve">zawartych w systemie </w:t>
      </w:r>
      <w:r w:rsidRPr="00AD361B">
        <w:rPr>
          <w:rFonts w:ascii="Tahoma" w:hAnsi="Tahoma" w:cs="Tahoma"/>
          <w:sz w:val="20"/>
          <w:szCs w:val="20"/>
        </w:rPr>
        <w:t>na pierwsze ryzyko w wyniku podwyższenia wysokości sumy gwarancyjnej i zmiany limitów odpowiedzialności na wniosek Zamawiającego oraz za zgodą Wykonawcy. Zmiana taka będzie możliwa tylko pod warunkiem, że Zamawiający zaakceptuje propozycje Wykonawcy dotyczące tej zmiany;</w:t>
      </w:r>
    </w:p>
    <w:p w14:paraId="6E30B518" w14:textId="77777777" w:rsidR="00F06F7C" w:rsidRPr="00056B0C" w:rsidRDefault="00F06F7C">
      <w:pPr>
        <w:pStyle w:val="Akapitzlist"/>
        <w:numPr>
          <w:ilvl w:val="3"/>
          <w:numId w:val="11"/>
        </w:numPr>
        <w:ind w:left="993" w:right="-1" w:hanging="284"/>
        <w:jc w:val="both"/>
        <w:rPr>
          <w:rFonts w:ascii="Tahoma" w:hAnsi="Tahoma" w:cs="Tahoma"/>
          <w:sz w:val="20"/>
          <w:szCs w:val="20"/>
        </w:rPr>
      </w:pPr>
      <w:r w:rsidRPr="007D79C9">
        <w:rPr>
          <w:rFonts w:ascii="Tahoma" w:hAnsi="Tahoma" w:cs="Tahoma"/>
          <w:sz w:val="20"/>
          <w:szCs w:val="20"/>
        </w:rPr>
        <w:t xml:space="preserve">zmiany wysokości składki w ubezpieczeniu mienia od wszystkich </w:t>
      </w:r>
      <w:proofErr w:type="spellStart"/>
      <w:r w:rsidRPr="007D79C9">
        <w:rPr>
          <w:rFonts w:ascii="Tahoma" w:hAnsi="Tahoma" w:cs="Tahoma"/>
          <w:sz w:val="20"/>
          <w:szCs w:val="20"/>
        </w:rPr>
        <w:t>ryzyk</w:t>
      </w:r>
      <w:proofErr w:type="spellEnd"/>
      <w:r w:rsidRPr="007D79C9">
        <w:rPr>
          <w:rFonts w:ascii="Tahoma" w:hAnsi="Tahoma" w:cs="Tahoma"/>
          <w:sz w:val="20"/>
          <w:szCs w:val="20"/>
        </w:rPr>
        <w:t xml:space="preserve"> w przypadku zmiany sumy ubezpieczenia budynków i budowli – w przypadku zmiany rodzaju wartości budynku/budowli (np. z wartości księgowej brutto na </w:t>
      </w:r>
      <w:r w:rsidRPr="00056B0C">
        <w:rPr>
          <w:rFonts w:ascii="Tahoma" w:hAnsi="Tahoma" w:cs="Tahoma"/>
          <w:sz w:val="20"/>
          <w:szCs w:val="20"/>
        </w:rPr>
        <w:t>wartość odtworzeniową). Składka będzie rozliczana zgodnie z, określonymi w SWZ, zapisami klauzuli warunków i taryf;</w:t>
      </w:r>
    </w:p>
    <w:p w14:paraId="5DA04D68" w14:textId="77777777" w:rsidR="00F06F7C" w:rsidRPr="00056B0C" w:rsidRDefault="00F06F7C">
      <w:pPr>
        <w:pStyle w:val="Akapitzlist"/>
        <w:numPr>
          <w:ilvl w:val="3"/>
          <w:numId w:val="11"/>
        </w:numPr>
        <w:ind w:left="993" w:right="-1" w:hanging="284"/>
        <w:jc w:val="both"/>
        <w:rPr>
          <w:rFonts w:ascii="Tahoma" w:hAnsi="Tahoma" w:cs="Tahoma"/>
          <w:sz w:val="20"/>
          <w:szCs w:val="20"/>
        </w:rPr>
      </w:pPr>
      <w:r w:rsidRPr="00056B0C">
        <w:rPr>
          <w:rFonts w:ascii="Tahoma" w:hAnsi="Tahoma" w:cs="Tahoma"/>
          <w:sz w:val="20"/>
          <w:szCs w:val="20"/>
        </w:rPr>
        <w:t>zmiany wysokości składki lub raty składki w ubezpieczeniu następstw nieszczęśliwych wypadków – w przypadku zmiany liczby osób ubezpieczonych oraz wysokości sumy ubezpieczenia na osobę w okresie ubezpieczenia. Składka będzie rozliczana zgodnie z, określonymi w SWZ, zapisami klauzuli warunków i taryf;</w:t>
      </w:r>
    </w:p>
    <w:p w14:paraId="14FF2DD3" w14:textId="77777777" w:rsidR="00F06F7C" w:rsidRPr="007D79C9" w:rsidRDefault="00F06F7C">
      <w:pPr>
        <w:pStyle w:val="Akapitzlist"/>
        <w:numPr>
          <w:ilvl w:val="3"/>
          <w:numId w:val="11"/>
        </w:numPr>
        <w:ind w:left="993" w:right="-1" w:hanging="284"/>
        <w:jc w:val="both"/>
        <w:rPr>
          <w:rFonts w:ascii="Tahoma" w:hAnsi="Tahoma" w:cs="Tahoma"/>
          <w:sz w:val="20"/>
          <w:szCs w:val="20"/>
        </w:rPr>
      </w:pPr>
      <w:r w:rsidRPr="007D79C9">
        <w:rPr>
          <w:rFonts w:ascii="Tahoma" w:hAnsi="Tahoma" w:cs="Tahoma"/>
          <w:sz w:val="20"/>
          <w:szCs w:val="20"/>
        </w:rPr>
        <w:t>zmiany dotyczące liczby jednostek organizacyjnych Zamawiającego i innych podmiotów (osób prawnych) podlegających ubezpieczeniu i ich formy prawnej - w przypadku:</w:t>
      </w:r>
    </w:p>
    <w:p w14:paraId="1C8DBF10" w14:textId="77777777" w:rsidR="00F06F7C" w:rsidRPr="007D79C9" w:rsidRDefault="00F06F7C">
      <w:pPr>
        <w:pStyle w:val="Akapitzlist"/>
        <w:numPr>
          <w:ilvl w:val="0"/>
          <w:numId w:val="21"/>
        </w:numPr>
        <w:tabs>
          <w:tab w:val="clear" w:pos="360"/>
          <w:tab w:val="num" w:pos="1276"/>
        </w:tabs>
        <w:ind w:left="1276" w:right="-1" w:hanging="283"/>
        <w:jc w:val="both"/>
        <w:rPr>
          <w:rFonts w:ascii="Tahoma" w:hAnsi="Tahoma" w:cs="Tahoma"/>
          <w:sz w:val="20"/>
          <w:szCs w:val="20"/>
        </w:rPr>
      </w:pPr>
      <w:r w:rsidRPr="007D79C9">
        <w:rPr>
          <w:rFonts w:ascii="Tahoma" w:hAnsi="Tahoma" w:cs="Tahoma"/>
          <w:sz w:val="20"/>
          <w:szCs w:val="20"/>
        </w:rPr>
        <w:t>powstania nowych jednostek/osób prawnych (w wyniku utworzenia, połączenia lub wyodrębniania) - składka będzie rozliczana bądź naliczana zgodnie z, określonymi w SWZ, zapisami klauzuli warunków i taryf;</w:t>
      </w:r>
    </w:p>
    <w:p w14:paraId="04E78043" w14:textId="77777777" w:rsidR="00F06F7C" w:rsidRPr="004131B1" w:rsidRDefault="00F06F7C">
      <w:pPr>
        <w:numPr>
          <w:ilvl w:val="0"/>
          <w:numId w:val="21"/>
        </w:numPr>
        <w:tabs>
          <w:tab w:val="clear" w:pos="360"/>
          <w:tab w:val="num" w:pos="1134"/>
          <w:tab w:val="num" w:pos="1276"/>
        </w:tabs>
        <w:spacing w:after="0" w:line="240" w:lineRule="auto"/>
        <w:ind w:left="1276" w:right="-1" w:hanging="283"/>
        <w:jc w:val="both"/>
        <w:rPr>
          <w:rFonts w:ascii="Tahoma" w:hAnsi="Tahoma" w:cs="Tahoma"/>
          <w:sz w:val="20"/>
          <w:szCs w:val="20"/>
        </w:rPr>
      </w:pPr>
      <w:r w:rsidRPr="004131B1">
        <w:rPr>
          <w:rFonts w:ascii="Tahoma" w:hAnsi="Tahoma" w:cs="Tahoma"/>
          <w:sz w:val="20"/>
          <w:szCs w:val="20"/>
        </w:rPr>
        <w:t xml:space="preserve">przekształcenia jednostki/osoby prawnej – warunki ubezpieczenia będą nie gorsze jak dla jednostki/osoby prawnej pierwotnej;  </w:t>
      </w:r>
    </w:p>
    <w:p w14:paraId="40304DB3" w14:textId="77777777" w:rsidR="00F06F7C" w:rsidRPr="004131B1" w:rsidRDefault="00F06F7C">
      <w:pPr>
        <w:numPr>
          <w:ilvl w:val="0"/>
          <w:numId w:val="21"/>
        </w:numPr>
        <w:tabs>
          <w:tab w:val="clear" w:pos="360"/>
          <w:tab w:val="num" w:pos="1134"/>
          <w:tab w:val="num" w:pos="1276"/>
        </w:tabs>
        <w:spacing w:after="0" w:line="240" w:lineRule="auto"/>
        <w:ind w:left="1276" w:right="-1" w:hanging="283"/>
        <w:jc w:val="both"/>
        <w:rPr>
          <w:rFonts w:ascii="Tahoma" w:hAnsi="Tahoma" w:cs="Tahoma"/>
          <w:sz w:val="20"/>
          <w:szCs w:val="20"/>
        </w:rPr>
      </w:pPr>
      <w:r w:rsidRPr="004131B1">
        <w:rPr>
          <w:rFonts w:ascii="Tahoma" w:hAnsi="Tahoma" w:cs="Tahoma"/>
          <w:sz w:val="20"/>
          <w:szCs w:val="20"/>
        </w:rPr>
        <w:t>likwidacji jednostki/osoby prawnej – jednostka/osoba prawna zostanie wyłączona z ochrony ubezpieczeniowej, a jeżeli jej mienie zostanie przekazane innym jednostkom organizacyjnym Zamawiającego lub osobom prawnym podlegającym ubezpieczeniu w ramach niniejszego postępowania, to zostanie ono objęte ochroną przez Wykonawcę na warunkach ubezpieczenia nie gorszych jak dla jednostki zlikwidowanej.</w:t>
      </w:r>
    </w:p>
    <w:p w14:paraId="1821B12F" w14:textId="77777777" w:rsidR="00F06F7C" w:rsidRPr="00E06678" w:rsidRDefault="00F06F7C">
      <w:pPr>
        <w:numPr>
          <w:ilvl w:val="0"/>
          <w:numId w:val="21"/>
        </w:numPr>
        <w:tabs>
          <w:tab w:val="clear" w:pos="360"/>
          <w:tab w:val="num" w:pos="1134"/>
          <w:tab w:val="num" w:pos="1276"/>
        </w:tabs>
        <w:spacing w:after="0" w:line="240" w:lineRule="auto"/>
        <w:ind w:left="1276" w:right="-1" w:hanging="283"/>
        <w:jc w:val="both"/>
        <w:rPr>
          <w:rFonts w:ascii="Tahoma" w:hAnsi="Tahoma" w:cs="Tahoma"/>
          <w:sz w:val="20"/>
          <w:szCs w:val="20"/>
        </w:rPr>
      </w:pPr>
      <w:r w:rsidRPr="004131B1">
        <w:rPr>
          <w:rFonts w:ascii="Tahoma" w:hAnsi="Tahoma" w:cs="Tahoma"/>
          <w:sz w:val="20"/>
          <w:szCs w:val="20"/>
        </w:rPr>
        <w:t xml:space="preserve">włączenia dodatkowych jednostek/osób prawnych do ubezpieczenia w okresie realizacji zamówienia, na wniosek Zamawiającego i za zgodą </w:t>
      </w:r>
      <w:r w:rsidRPr="00AD5F1E">
        <w:rPr>
          <w:rFonts w:ascii="Tahoma" w:hAnsi="Tahoma" w:cs="Tahoma"/>
          <w:sz w:val="20"/>
          <w:szCs w:val="20"/>
        </w:rPr>
        <w:t xml:space="preserve">Wykonawcy – dotyczy to jednostek/osób prawnych, które nie </w:t>
      </w:r>
      <w:r w:rsidRPr="00E06678">
        <w:rPr>
          <w:rFonts w:ascii="Tahoma" w:hAnsi="Tahoma" w:cs="Tahoma"/>
          <w:sz w:val="20"/>
          <w:szCs w:val="20"/>
        </w:rPr>
        <w:t>były wykazane do ubezpieczenia w chwili udzielenia zamówienia publicznego Wykonawcy;</w:t>
      </w:r>
    </w:p>
    <w:p w14:paraId="5F9713CA" w14:textId="77777777" w:rsidR="00F06F7C" w:rsidRPr="00E06678" w:rsidRDefault="00F06F7C">
      <w:pPr>
        <w:pStyle w:val="Akapitzlist"/>
        <w:numPr>
          <w:ilvl w:val="3"/>
          <w:numId w:val="11"/>
        </w:numPr>
        <w:ind w:left="993" w:right="-1" w:hanging="284"/>
        <w:jc w:val="both"/>
        <w:rPr>
          <w:rFonts w:ascii="Tahoma" w:hAnsi="Tahoma" w:cs="Tahoma"/>
          <w:sz w:val="20"/>
          <w:szCs w:val="20"/>
        </w:rPr>
      </w:pPr>
      <w:r w:rsidRPr="00E06678">
        <w:rPr>
          <w:rFonts w:ascii="Tahoma" w:hAnsi="Tahoma" w:cs="Tahoma"/>
          <w:sz w:val="20"/>
          <w:szCs w:val="20"/>
        </w:rPr>
        <w:t>korzystnej dla Zamawiającego zmiany zakresu ubezpieczenia wynikające z wprowadzenia nowych klauzul za zgodą Zamawiającego i Wykonawcy bez dodatkowej zwyżki składki;</w:t>
      </w:r>
    </w:p>
    <w:p w14:paraId="41DF23AB" w14:textId="77777777" w:rsidR="00F06F7C" w:rsidRPr="00E06678" w:rsidRDefault="00F06F7C">
      <w:pPr>
        <w:pStyle w:val="Akapitzlist"/>
        <w:numPr>
          <w:ilvl w:val="3"/>
          <w:numId w:val="11"/>
        </w:numPr>
        <w:ind w:left="993" w:right="-1" w:hanging="284"/>
        <w:jc w:val="both"/>
        <w:rPr>
          <w:rFonts w:ascii="Tahoma" w:hAnsi="Tahoma" w:cs="Tahoma"/>
          <w:sz w:val="20"/>
          <w:szCs w:val="20"/>
        </w:rPr>
      </w:pPr>
      <w:r w:rsidRPr="00E06678">
        <w:rPr>
          <w:rFonts w:ascii="Tahoma" w:hAnsi="Tahoma" w:cs="Tahoma"/>
          <w:sz w:val="20"/>
          <w:szCs w:val="20"/>
        </w:rPr>
        <w:t>zmiany zakresu ubezpieczenia wynikająca ze zmian przepisów prawnych.</w:t>
      </w:r>
    </w:p>
    <w:p w14:paraId="2868378E" w14:textId="77777777" w:rsidR="00F06F7C" w:rsidRPr="00E06678" w:rsidRDefault="00F06F7C">
      <w:pPr>
        <w:pStyle w:val="Akapitzlist"/>
        <w:numPr>
          <w:ilvl w:val="1"/>
          <w:numId w:val="20"/>
        </w:numPr>
        <w:tabs>
          <w:tab w:val="num" w:pos="851"/>
        </w:tabs>
        <w:ind w:left="709" w:hanging="283"/>
        <w:rPr>
          <w:rFonts w:ascii="Tahoma" w:hAnsi="Tahoma" w:cs="Tahoma"/>
          <w:sz w:val="20"/>
          <w:szCs w:val="20"/>
        </w:rPr>
      </w:pPr>
      <w:r w:rsidRPr="00E06678">
        <w:rPr>
          <w:rFonts w:ascii="Tahoma" w:hAnsi="Tahoma" w:cs="Tahoma"/>
          <w:sz w:val="20"/>
          <w:szCs w:val="20"/>
        </w:rPr>
        <w:t>Wyżej wymienione zmiany postanowień niniejszej umowy związane ze zmianą wynagrodzenia Wykonawcy będą wprowadzone aneksem w terminie nie późniejszym niż trzydzieści dni od końca każdego rocznego okresu ubezpieczenia i będą obejmować wszelkie zmiany wysokości składki udokumentowane stosownymi umowami ubezpieczenia (lub aneksami do umów ubezpieczenia) zawartymi w zakończonym rocznym okresie ubezpieczenia.</w:t>
      </w:r>
    </w:p>
    <w:p w14:paraId="0B73F240" w14:textId="77777777" w:rsidR="00F06F7C" w:rsidRPr="00DF2F32" w:rsidRDefault="00F06F7C">
      <w:pPr>
        <w:pStyle w:val="Akapitzlist"/>
        <w:numPr>
          <w:ilvl w:val="1"/>
          <w:numId w:val="42"/>
        </w:numPr>
        <w:tabs>
          <w:tab w:val="clear" w:pos="1440"/>
        </w:tabs>
        <w:ind w:left="709" w:right="-1" w:hanging="283"/>
        <w:jc w:val="both"/>
        <w:rPr>
          <w:rFonts w:ascii="Tahoma" w:hAnsi="Tahoma" w:cs="Tahoma"/>
          <w:sz w:val="20"/>
          <w:szCs w:val="20"/>
        </w:rPr>
      </w:pPr>
      <w:r w:rsidRPr="00DF2F32">
        <w:rPr>
          <w:rFonts w:ascii="Tahoma" w:hAnsi="Tahoma" w:cs="Tahoma"/>
          <w:sz w:val="20"/>
          <w:szCs w:val="20"/>
        </w:rPr>
        <w:t>Zgodnie z art. 436 pkt 4 lit. b Ustawy PZP, wynagrodzenie wykonawcy (składka ubezpieczeniowa) może ulec zmianie w przypadku:</w:t>
      </w:r>
    </w:p>
    <w:p w14:paraId="7A214A01" w14:textId="77777777" w:rsidR="00F06F7C" w:rsidRPr="00DF2F32" w:rsidRDefault="00F06F7C" w:rsidP="00F06F7C">
      <w:pPr>
        <w:spacing w:after="0" w:line="240" w:lineRule="auto"/>
        <w:ind w:left="1134" w:right="-1" w:hanging="283"/>
        <w:jc w:val="both"/>
        <w:rPr>
          <w:rFonts w:ascii="Tahoma" w:hAnsi="Tahoma" w:cs="Tahoma"/>
          <w:sz w:val="20"/>
          <w:szCs w:val="20"/>
        </w:rPr>
      </w:pPr>
      <w:r w:rsidRPr="00DF2F32">
        <w:rPr>
          <w:rFonts w:ascii="Tahoma" w:hAnsi="Tahoma" w:cs="Tahoma"/>
          <w:sz w:val="20"/>
          <w:szCs w:val="20"/>
        </w:rPr>
        <w:t>1) zmiany wysokości składki w związku z wprowadzeniem na usługi ubezpieczeniowe podatku od towarów i usług (VAT) lub zmiany stawki tego podatku, jeżeli będzie miał zastosowanie do usług ubezpieczeniowych. Składka ulega podwyższeniu o kwotę naliczonego podatku VAT;</w:t>
      </w:r>
    </w:p>
    <w:p w14:paraId="6A20F083" w14:textId="77777777" w:rsidR="00F06F7C" w:rsidRPr="00DF2F32" w:rsidRDefault="00F06F7C" w:rsidP="00F06F7C">
      <w:pPr>
        <w:spacing w:after="0" w:line="240" w:lineRule="auto"/>
        <w:ind w:left="1134" w:right="-1" w:hanging="283"/>
        <w:jc w:val="both"/>
        <w:rPr>
          <w:rFonts w:ascii="Tahoma" w:hAnsi="Tahoma" w:cs="Tahoma"/>
          <w:sz w:val="20"/>
          <w:szCs w:val="20"/>
        </w:rPr>
      </w:pPr>
      <w:r w:rsidRPr="00DF2F32">
        <w:rPr>
          <w:rFonts w:ascii="Tahoma" w:hAnsi="Tahoma" w:cs="Tahoma"/>
          <w:sz w:val="20"/>
          <w:szCs w:val="20"/>
        </w:rPr>
        <w:t>2) zmiany:</w:t>
      </w:r>
    </w:p>
    <w:p w14:paraId="0CB7BE04" w14:textId="7E09C084" w:rsidR="00F06F7C" w:rsidRPr="00313A83" w:rsidRDefault="00F06F7C" w:rsidP="00DA2869">
      <w:pPr>
        <w:pStyle w:val="Akapitzlist"/>
        <w:numPr>
          <w:ilvl w:val="3"/>
          <w:numId w:val="18"/>
        </w:numPr>
        <w:tabs>
          <w:tab w:val="clear" w:pos="3589"/>
        </w:tabs>
        <w:ind w:left="1134" w:hanging="283"/>
        <w:jc w:val="both"/>
        <w:rPr>
          <w:rFonts w:ascii="Tahoma" w:hAnsi="Tahoma" w:cs="Tahoma"/>
          <w:sz w:val="20"/>
          <w:szCs w:val="20"/>
        </w:rPr>
      </w:pPr>
      <w:r w:rsidRPr="00DF2F32">
        <w:rPr>
          <w:rFonts w:ascii="Tahoma" w:hAnsi="Tahoma" w:cs="Tahoma"/>
          <w:sz w:val="20"/>
          <w:szCs w:val="20"/>
        </w:rPr>
        <w:t xml:space="preserve">wysokości minimalnego wynagrodzenia za pracę albo wysokości minimalnej stawki godzinowej, </w:t>
      </w:r>
      <w:r w:rsidRPr="00313A83">
        <w:rPr>
          <w:rFonts w:ascii="Tahoma" w:hAnsi="Tahoma" w:cs="Tahoma"/>
          <w:sz w:val="20"/>
          <w:szCs w:val="20"/>
        </w:rPr>
        <w:t>ustalonych na podstawie ustawy z dnia 10 października 2002 r. o minimalnym wynagrodzeniu za pracę</w:t>
      </w:r>
      <w:r w:rsidR="00DA2869" w:rsidRPr="00313A83">
        <w:rPr>
          <w:rFonts w:ascii="Tahoma" w:hAnsi="Tahoma" w:cs="Tahoma"/>
          <w:sz w:val="20"/>
          <w:szCs w:val="20"/>
        </w:rPr>
        <w:t xml:space="preserve"> (</w:t>
      </w:r>
      <w:r w:rsidR="00322E22">
        <w:rPr>
          <w:rFonts w:ascii="Tahoma" w:hAnsi="Tahoma" w:cs="Tahoma"/>
          <w:sz w:val="20"/>
          <w:szCs w:val="20"/>
        </w:rPr>
        <w:t>Dz.U.</w:t>
      </w:r>
      <w:r w:rsidR="00DA2869" w:rsidRPr="00313A83">
        <w:rPr>
          <w:rFonts w:ascii="Tahoma" w:hAnsi="Tahoma" w:cs="Tahoma"/>
          <w:sz w:val="20"/>
          <w:szCs w:val="20"/>
        </w:rPr>
        <w:t xml:space="preserve"> z 2024 r., poz. 1773)</w:t>
      </w:r>
    </w:p>
    <w:p w14:paraId="00014C90" w14:textId="77777777" w:rsidR="00F06F7C" w:rsidRPr="00313A83" w:rsidRDefault="00F06F7C">
      <w:pPr>
        <w:pStyle w:val="Akapitzlist"/>
        <w:numPr>
          <w:ilvl w:val="3"/>
          <w:numId w:val="18"/>
        </w:numPr>
        <w:ind w:left="1134" w:hanging="283"/>
        <w:jc w:val="both"/>
        <w:rPr>
          <w:rFonts w:ascii="Tahoma" w:hAnsi="Tahoma" w:cs="Tahoma"/>
          <w:sz w:val="20"/>
          <w:szCs w:val="20"/>
        </w:rPr>
      </w:pPr>
      <w:r w:rsidRPr="00313A83">
        <w:rPr>
          <w:rFonts w:ascii="Tahoma" w:hAnsi="Tahoma" w:cs="Tahoma"/>
          <w:sz w:val="20"/>
          <w:szCs w:val="20"/>
        </w:rPr>
        <w:t>zasad podlegania ubezpieczeniom społecznym lub ubezpieczeniu zdrowotnemu lub wysokości stawki/ składki na ubezpieczenie społeczne lub zdrowotne,</w:t>
      </w:r>
    </w:p>
    <w:p w14:paraId="4CE2F120" w14:textId="27F508FC" w:rsidR="00F06F7C" w:rsidRPr="00313A83" w:rsidRDefault="00F06F7C">
      <w:pPr>
        <w:pStyle w:val="Akapitzlist"/>
        <w:numPr>
          <w:ilvl w:val="3"/>
          <w:numId w:val="18"/>
        </w:numPr>
        <w:ind w:left="1134" w:hanging="283"/>
        <w:jc w:val="both"/>
        <w:rPr>
          <w:rFonts w:ascii="Tahoma" w:hAnsi="Tahoma" w:cs="Tahoma"/>
          <w:sz w:val="20"/>
          <w:szCs w:val="20"/>
        </w:rPr>
      </w:pPr>
      <w:r w:rsidRPr="00313A83">
        <w:rPr>
          <w:rFonts w:ascii="Tahoma" w:hAnsi="Tahoma" w:cs="Tahoma"/>
          <w:sz w:val="20"/>
          <w:szCs w:val="20"/>
        </w:rPr>
        <w:t xml:space="preserve">zasad gromadzenia i wysokości wpłat do pracowniczych planów kapitałowych, o których mowa w ustawie z dnia 4 października 2018 r. o pracowniczych planach kapitałowych </w:t>
      </w:r>
      <w:r w:rsidR="00450B32" w:rsidRPr="00313A83">
        <w:rPr>
          <w:rFonts w:ascii="Tahoma" w:hAnsi="Tahoma" w:cs="Tahoma"/>
          <w:sz w:val="20"/>
          <w:szCs w:val="20"/>
        </w:rPr>
        <w:t>(Dz.U. z 202</w:t>
      </w:r>
      <w:r w:rsidR="00E6239F">
        <w:rPr>
          <w:rFonts w:ascii="Tahoma" w:hAnsi="Tahoma" w:cs="Tahoma"/>
          <w:sz w:val="20"/>
          <w:szCs w:val="20"/>
        </w:rPr>
        <w:t>6</w:t>
      </w:r>
      <w:r w:rsidR="00450B32" w:rsidRPr="00313A83">
        <w:rPr>
          <w:rFonts w:ascii="Tahoma" w:hAnsi="Tahoma" w:cs="Tahoma"/>
          <w:sz w:val="20"/>
          <w:szCs w:val="20"/>
        </w:rPr>
        <w:t xml:space="preserve"> r. poz. </w:t>
      </w:r>
      <w:bookmarkStart w:id="89" w:name="_Hlk210381308"/>
      <w:r w:rsidR="00E6239F">
        <w:rPr>
          <w:rFonts w:ascii="Tahoma" w:hAnsi="Tahoma" w:cs="Tahoma"/>
          <w:sz w:val="20"/>
          <w:szCs w:val="20"/>
        </w:rPr>
        <w:t>192</w:t>
      </w:r>
      <w:r w:rsidR="0025480E" w:rsidRPr="00313A83">
        <w:rPr>
          <w:rFonts w:ascii="Tahoma" w:hAnsi="Tahoma" w:cs="Tahoma"/>
          <w:sz w:val="20"/>
          <w:szCs w:val="20"/>
        </w:rPr>
        <w:t xml:space="preserve"> z późn.zm.),</w:t>
      </w:r>
      <w:bookmarkEnd w:id="89"/>
    </w:p>
    <w:p w14:paraId="39493709" w14:textId="77777777" w:rsidR="00F06F7C" w:rsidRPr="00DF2F32" w:rsidRDefault="00F06F7C" w:rsidP="00F06F7C">
      <w:pPr>
        <w:spacing w:after="0" w:line="240" w:lineRule="auto"/>
        <w:ind w:left="567" w:right="-1"/>
        <w:jc w:val="both"/>
        <w:rPr>
          <w:rFonts w:ascii="Tahoma" w:hAnsi="Tahoma" w:cs="Tahoma"/>
          <w:sz w:val="20"/>
          <w:szCs w:val="20"/>
        </w:rPr>
      </w:pPr>
      <w:r w:rsidRPr="00313A83">
        <w:rPr>
          <w:rFonts w:ascii="Tahoma" w:hAnsi="Tahoma" w:cs="Tahoma"/>
          <w:sz w:val="20"/>
          <w:szCs w:val="20"/>
        </w:rPr>
        <w:t>- pod warunkiem,</w:t>
      </w:r>
      <w:r w:rsidRPr="002D6D5A">
        <w:rPr>
          <w:rFonts w:ascii="Tahoma" w:hAnsi="Tahoma" w:cs="Tahoma"/>
          <w:sz w:val="20"/>
          <w:szCs w:val="20"/>
        </w:rPr>
        <w:t xml:space="preserve"> że zmiany, o których mowa w pkt a) - c) powyżej będą miały wpływ na koszty wykonania zamówienia przez Wykonawcę</w:t>
      </w:r>
      <w:r w:rsidRPr="00DF2F32">
        <w:rPr>
          <w:rFonts w:ascii="Tahoma" w:hAnsi="Tahoma" w:cs="Tahoma"/>
          <w:sz w:val="20"/>
          <w:szCs w:val="20"/>
        </w:rPr>
        <w:t xml:space="preserve"> oraz Wykonawca udowodni Zamawiającemu, że mają one wpływ na koszty wykonania zamówienia przez Wykonawcę, tj. Wykonawca przedstawi Zamawiającemu szczegółową kalkulację wpływu opisanych w pkt. a) – c) zmian na koszty realizacji zamówienia przez Wykonawcę.</w:t>
      </w:r>
    </w:p>
    <w:p w14:paraId="1D330AB7" w14:textId="77777777" w:rsidR="00F06F7C" w:rsidRPr="00833D44" w:rsidRDefault="00F06F7C">
      <w:pPr>
        <w:pStyle w:val="Akapitzlist"/>
        <w:numPr>
          <w:ilvl w:val="0"/>
          <w:numId w:val="54"/>
        </w:numPr>
        <w:ind w:left="709" w:hanging="425"/>
        <w:jc w:val="both"/>
        <w:rPr>
          <w:rFonts w:ascii="Tahoma" w:hAnsi="Tahoma" w:cs="Tahoma"/>
          <w:color w:val="FF0000"/>
          <w:sz w:val="20"/>
          <w:szCs w:val="20"/>
        </w:rPr>
      </w:pPr>
      <w:bookmarkStart w:id="90" w:name="_Hlk108169129"/>
      <w:bookmarkEnd w:id="87"/>
      <w:r w:rsidRPr="00833D44">
        <w:rPr>
          <w:rFonts w:ascii="Tahoma" w:hAnsi="Tahoma" w:cs="Tahoma"/>
          <w:sz w:val="20"/>
          <w:szCs w:val="20"/>
        </w:rPr>
        <w:lastRenderedPageBreak/>
        <w:t>Zgodnie z art. 439 ust. 1 i 2 Ustawy PZP, wynagrodzenie wykonawcy (składka ubezpieczeniowa) może ulec zmianie w przypadku zmiany kosztów związanych z realizacją zamówienia, zgodnie z poniższymi zasadami:</w:t>
      </w:r>
    </w:p>
    <w:p w14:paraId="4A2ED211" w14:textId="7D1E2E04" w:rsidR="00F06F7C" w:rsidRPr="00833D44" w:rsidRDefault="00F06F7C" w:rsidP="001240D3">
      <w:pPr>
        <w:pStyle w:val="Akapitzlist"/>
        <w:numPr>
          <w:ilvl w:val="0"/>
          <w:numId w:val="89"/>
        </w:numPr>
        <w:autoSpaceDE w:val="0"/>
        <w:autoSpaceDN w:val="0"/>
        <w:jc w:val="both"/>
        <w:rPr>
          <w:rFonts w:ascii="Tahoma" w:hAnsi="Tahoma" w:cs="Tahoma"/>
          <w:sz w:val="20"/>
          <w:szCs w:val="20"/>
          <w:lang w:eastAsia="en-US"/>
        </w:rPr>
      </w:pPr>
      <w:r w:rsidRPr="00833D44">
        <w:rPr>
          <w:rFonts w:ascii="Tahoma" w:hAnsi="Tahoma" w:cs="Tahoma"/>
          <w:sz w:val="20"/>
          <w:szCs w:val="20"/>
        </w:rPr>
        <w:t xml:space="preserve">poziom zmiany kosztów, uprawniający strony umowy do żądania zmiany wynagrodzenia </w:t>
      </w:r>
      <w:r w:rsidRPr="00313A83">
        <w:rPr>
          <w:rFonts w:ascii="Tahoma" w:hAnsi="Tahoma" w:cs="Tahoma"/>
          <w:sz w:val="20"/>
          <w:szCs w:val="20"/>
        </w:rPr>
        <w:t>wynosi 10 proc. i oznacza zmianę wskaźnika określonego w lit. c).</w:t>
      </w:r>
    </w:p>
    <w:p w14:paraId="013DA9E0" w14:textId="67A77AA0" w:rsidR="00F06F7C" w:rsidRPr="00833D44" w:rsidRDefault="00F06F7C" w:rsidP="001240D3">
      <w:pPr>
        <w:pStyle w:val="Akapitzlist"/>
        <w:numPr>
          <w:ilvl w:val="0"/>
          <w:numId w:val="89"/>
        </w:numPr>
        <w:autoSpaceDE w:val="0"/>
        <w:autoSpaceDN w:val="0"/>
        <w:jc w:val="both"/>
        <w:rPr>
          <w:rFonts w:ascii="Tahoma" w:hAnsi="Tahoma" w:cs="Tahoma"/>
          <w:sz w:val="20"/>
          <w:szCs w:val="20"/>
        </w:rPr>
      </w:pPr>
      <w:r w:rsidRPr="00833D44">
        <w:rPr>
          <w:rFonts w:ascii="Tahoma" w:hAnsi="Tahoma" w:cs="Tahoma"/>
          <w:sz w:val="20"/>
          <w:szCs w:val="20"/>
        </w:rPr>
        <w:t>jako początkowy termin ustalenia zmiany wynagrodzenia ustala się datę początkową drugiego roku obowiązywania umowy.</w:t>
      </w:r>
    </w:p>
    <w:p w14:paraId="35AAA5BB" w14:textId="1F1829B6" w:rsidR="00F06F7C" w:rsidRPr="00833D44" w:rsidRDefault="00F06F7C" w:rsidP="001240D3">
      <w:pPr>
        <w:pStyle w:val="Akapitzlist"/>
        <w:numPr>
          <w:ilvl w:val="0"/>
          <w:numId w:val="89"/>
        </w:numPr>
        <w:autoSpaceDE w:val="0"/>
        <w:autoSpaceDN w:val="0"/>
        <w:jc w:val="both"/>
        <w:rPr>
          <w:rFonts w:ascii="Tahoma" w:hAnsi="Tahoma" w:cs="Tahoma"/>
          <w:sz w:val="20"/>
          <w:szCs w:val="20"/>
        </w:rPr>
      </w:pPr>
      <w:r w:rsidRPr="00833D44">
        <w:rPr>
          <w:rFonts w:ascii="Tahoma" w:hAnsi="Tahoma" w:cs="Tahoma"/>
          <w:sz w:val="20"/>
          <w:szCs w:val="20"/>
        </w:rPr>
        <w:t>jako podstawę do ustalenia zmiany wynagrodzenia przyjmuje się średnioroczny wskaźnik cen towarów i usług konsumpcyjnych ogółem ogłaszany w komunikacie Prezesa Głównego Urzędu Statystycznego za rok,</w:t>
      </w:r>
      <w:r w:rsidRPr="00833D44">
        <w:rPr>
          <w:sz w:val="20"/>
          <w:szCs w:val="20"/>
        </w:rPr>
        <w:t xml:space="preserve"> </w:t>
      </w:r>
      <w:r w:rsidRPr="00833D44">
        <w:rPr>
          <w:rFonts w:ascii="Tahoma" w:hAnsi="Tahoma" w:cs="Tahoma"/>
          <w:sz w:val="20"/>
          <w:szCs w:val="20"/>
        </w:rPr>
        <w:t>w którym przypada początek pierwszego roku obowiązywania umowy.</w:t>
      </w:r>
    </w:p>
    <w:p w14:paraId="6EA4C8FB" w14:textId="77777777" w:rsidR="00F06F7C" w:rsidRPr="00833D44" w:rsidRDefault="00F06F7C" w:rsidP="001240D3">
      <w:pPr>
        <w:pStyle w:val="Akapitzlist"/>
        <w:numPr>
          <w:ilvl w:val="0"/>
          <w:numId w:val="89"/>
        </w:numPr>
        <w:autoSpaceDE w:val="0"/>
        <w:autoSpaceDN w:val="0"/>
        <w:jc w:val="both"/>
        <w:rPr>
          <w:rFonts w:ascii="Tahoma" w:hAnsi="Tahoma" w:cs="Tahoma"/>
          <w:sz w:val="20"/>
          <w:szCs w:val="20"/>
        </w:rPr>
      </w:pPr>
      <w:r w:rsidRPr="00833D44">
        <w:rPr>
          <w:rFonts w:ascii="Tahoma" w:hAnsi="Tahoma" w:cs="Tahoma"/>
          <w:sz w:val="20"/>
          <w:szCs w:val="20"/>
        </w:rPr>
        <w:t xml:space="preserve">jako zmianę kosztów (dalej wskaźnik zmiany kosztów) przyjmuje się: </w:t>
      </w:r>
    </w:p>
    <w:p w14:paraId="42BF2684" w14:textId="77777777" w:rsidR="00F06F7C" w:rsidRPr="00833D44" w:rsidRDefault="00F06F7C" w:rsidP="00F06F7C">
      <w:pPr>
        <w:autoSpaceDE w:val="0"/>
        <w:autoSpaceDN w:val="0"/>
        <w:spacing w:after="0" w:line="240" w:lineRule="auto"/>
        <w:ind w:left="851" w:hanging="142"/>
        <w:jc w:val="both"/>
        <w:rPr>
          <w:rFonts w:ascii="Tahoma" w:hAnsi="Tahoma" w:cs="Tahoma"/>
          <w:sz w:val="20"/>
          <w:szCs w:val="20"/>
        </w:rPr>
      </w:pPr>
      <w:r w:rsidRPr="00833D44">
        <w:rPr>
          <w:rFonts w:ascii="Tahoma" w:hAnsi="Tahoma" w:cs="Tahoma"/>
          <w:sz w:val="20"/>
          <w:szCs w:val="20"/>
        </w:rPr>
        <w:t>- w drugim roku obowiązywania umowy: procentową zmianę wskazanego powyżej wskaźnika za rok, w którym przypada data początkowa pierwszego roku obowiązywania umowy, określoną zgodnie z następującą regułą:</w:t>
      </w:r>
    </w:p>
    <w:p w14:paraId="3A356DFF" w14:textId="77777777" w:rsidR="00F06F7C" w:rsidRPr="00833D44" w:rsidRDefault="00F06F7C" w:rsidP="00F06F7C">
      <w:pPr>
        <w:autoSpaceDE w:val="0"/>
        <w:autoSpaceDN w:val="0"/>
        <w:spacing w:after="0" w:line="240" w:lineRule="auto"/>
        <w:ind w:left="851"/>
        <w:jc w:val="both"/>
        <w:rPr>
          <w:rFonts w:ascii="Tahoma" w:hAnsi="Tahoma" w:cs="Tahoma"/>
          <w:sz w:val="20"/>
          <w:szCs w:val="20"/>
        </w:rPr>
      </w:pPr>
      <w:proofErr w:type="spellStart"/>
      <w:r w:rsidRPr="00833D44">
        <w:rPr>
          <w:rFonts w:ascii="Tahoma" w:hAnsi="Tahoma" w:cs="Tahoma"/>
          <w:sz w:val="20"/>
          <w:szCs w:val="20"/>
        </w:rPr>
        <w:t>ZmCPI</w:t>
      </w:r>
      <w:proofErr w:type="spellEnd"/>
      <w:r w:rsidRPr="00833D44">
        <w:rPr>
          <w:rFonts w:ascii="Tahoma" w:hAnsi="Tahoma" w:cs="Tahoma"/>
          <w:sz w:val="20"/>
          <w:szCs w:val="20"/>
        </w:rPr>
        <w:t>=(CPI</w:t>
      </w:r>
      <w:r w:rsidRPr="00833D44">
        <w:rPr>
          <w:rFonts w:ascii="Tahoma" w:hAnsi="Tahoma" w:cs="Tahoma"/>
          <w:sz w:val="20"/>
          <w:szCs w:val="20"/>
          <w:vertAlign w:val="subscript"/>
        </w:rPr>
        <w:t>1</w:t>
      </w:r>
      <w:r w:rsidRPr="00833D44">
        <w:rPr>
          <w:rFonts w:ascii="Tahoma" w:hAnsi="Tahoma" w:cs="Tahoma"/>
          <w:sz w:val="20"/>
          <w:szCs w:val="20"/>
        </w:rPr>
        <w:t>/100-1)*100%</w:t>
      </w:r>
    </w:p>
    <w:p w14:paraId="2EC99386" w14:textId="77777777" w:rsidR="00F06F7C" w:rsidRPr="00833D44" w:rsidRDefault="00F06F7C" w:rsidP="00F06F7C">
      <w:pPr>
        <w:autoSpaceDE w:val="0"/>
        <w:autoSpaceDN w:val="0"/>
        <w:spacing w:after="0" w:line="240" w:lineRule="auto"/>
        <w:ind w:left="1985" w:hanging="709"/>
        <w:jc w:val="both"/>
        <w:rPr>
          <w:rFonts w:ascii="Tahoma" w:hAnsi="Tahoma" w:cs="Tahoma"/>
          <w:sz w:val="20"/>
          <w:szCs w:val="20"/>
        </w:rPr>
      </w:pPr>
      <w:r w:rsidRPr="00833D44">
        <w:rPr>
          <w:rFonts w:ascii="Tahoma" w:hAnsi="Tahoma" w:cs="Tahoma"/>
          <w:sz w:val="20"/>
          <w:szCs w:val="20"/>
        </w:rPr>
        <w:t xml:space="preserve">gdzie: </w:t>
      </w:r>
      <w:proofErr w:type="spellStart"/>
      <w:r w:rsidRPr="00833D44">
        <w:rPr>
          <w:rFonts w:ascii="Tahoma" w:hAnsi="Tahoma" w:cs="Tahoma"/>
          <w:sz w:val="20"/>
          <w:szCs w:val="20"/>
        </w:rPr>
        <w:t>ZmCPI</w:t>
      </w:r>
      <w:proofErr w:type="spellEnd"/>
      <w:r w:rsidRPr="00833D44">
        <w:rPr>
          <w:rFonts w:ascii="Tahoma" w:hAnsi="Tahoma" w:cs="Tahoma"/>
          <w:sz w:val="20"/>
          <w:szCs w:val="20"/>
        </w:rPr>
        <w:t xml:space="preserve"> – zmiana kosztów</w:t>
      </w:r>
    </w:p>
    <w:p w14:paraId="062D44E3" w14:textId="77777777" w:rsidR="00F06F7C" w:rsidRPr="00833D44" w:rsidRDefault="00F06F7C" w:rsidP="00F06F7C">
      <w:pPr>
        <w:autoSpaceDE w:val="0"/>
        <w:autoSpaceDN w:val="0"/>
        <w:spacing w:after="0" w:line="240" w:lineRule="auto"/>
        <w:ind w:left="1985" w:hanging="709"/>
        <w:jc w:val="both"/>
        <w:rPr>
          <w:rFonts w:ascii="Tahoma" w:hAnsi="Tahoma" w:cs="Tahoma"/>
          <w:sz w:val="20"/>
          <w:szCs w:val="20"/>
        </w:rPr>
      </w:pPr>
      <w:r w:rsidRPr="00833D44">
        <w:rPr>
          <w:rFonts w:ascii="Tahoma" w:hAnsi="Tahoma" w:cs="Tahoma"/>
          <w:sz w:val="20"/>
          <w:szCs w:val="20"/>
        </w:rPr>
        <w:t>CPI</w:t>
      </w:r>
      <w:r w:rsidRPr="00833D44">
        <w:rPr>
          <w:rFonts w:ascii="Tahoma" w:hAnsi="Tahoma" w:cs="Tahoma"/>
          <w:sz w:val="20"/>
          <w:szCs w:val="20"/>
          <w:vertAlign w:val="subscript"/>
        </w:rPr>
        <w:t>1</w:t>
      </w:r>
      <w:r w:rsidRPr="00833D44">
        <w:rPr>
          <w:rFonts w:ascii="Tahoma" w:hAnsi="Tahoma" w:cs="Tahoma"/>
          <w:sz w:val="20"/>
          <w:szCs w:val="20"/>
        </w:rPr>
        <w:t xml:space="preserve"> – średnioroczny wskaźnik cen towarów i usług konsumpcyjnych ogółem za rok, w którym przypada data początkowa pierwszego roku obowiązywania umowy,</w:t>
      </w:r>
    </w:p>
    <w:p w14:paraId="2663A3BA" w14:textId="77777777" w:rsidR="00F06F7C" w:rsidRPr="00833D44" w:rsidRDefault="00F06F7C" w:rsidP="001240D3">
      <w:pPr>
        <w:pStyle w:val="Akapitzlist"/>
        <w:numPr>
          <w:ilvl w:val="0"/>
          <w:numId w:val="89"/>
        </w:numPr>
        <w:tabs>
          <w:tab w:val="left" w:pos="851"/>
        </w:tabs>
        <w:autoSpaceDE w:val="0"/>
        <w:autoSpaceDN w:val="0"/>
        <w:jc w:val="both"/>
        <w:rPr>
          <w:rFonts w:ascii="Tahoma" w:hAnsi="Tahoma" w:cs="Tahoma"/>
          <w:sz w:val="20"/>
          <w:szCs w:val="20"/>
        </w:rPr>
      </w:pPr>
      <w:r w:rsidRPr="00833D44">
        <w:rPr>
          <w:rFonts w:ascii="Tahoma" w:hAnsi="Tahoma" w:cs="Tahoma"/>
          <w:sz w:val="20"/>
          <w:szCs w:val="20"/>
        </w:rPr>
        <w:t>zmiana (obniżenie lub wzrost) ww. wskaźnika zmiany kosztów powyżej progu określonego w lit. a) uprawnia strony do zmiany wynagrodzenia wykonawcy zgodnie z następującą regułą:</w:t>
      </w:r>
    </w:p>
    <w:p w14:paraId="578CE7DE" w14:textId="77777777" w:rsidR="00F06F7C" w:rsidRPr="00833D44" w:rsidRDefault="00F06F7C" w:rsidP="00F06F7C">
      <w:pPr>
        <w:pStyle w:val="Akapitzlist"/>
        <w:autoSpaceDE w:val="0"/>
        <w:autoSpaceDN w:val="0"/>
        <w:ind w:left="1440" w:hanging="731"/>
        <w:jc w:val="both"/>
        <w:rPr>
          <w:rFonts w:ascii="Tahoma" w:hAnsi="Tahoma" w:cs="Tahoma"/>
          <w:sz w:val="20"/>
          <w:szCs w:val="20"/>
        </w:rPr>
      </w:pPr>
      <w:proofErr w:type="spellStart"/>
      <w:r w:rsidRPr="00833D44">
        <w:rPr>
          <w:rFonts w:ascii="Tahoma" w:hAnsi="Tahoma" w:cs="Tahoma"/>
          <w:sz w:val="20"/>
          <w:szCs w:val="20"/>
        </w:rPr>
        <w:t>ZmW</w:t>
      </w:r>
      <w:proofErr w:type="spellEnd"/>
      <w:r w:rsidRPr="00833D44">
        <w:rPr>
          <w:rFonts w:ascii="Tahoma" w:hAnsi="Tahoma" w:cs="Tahoma"/>
          <w:sz w:val="20"/>
          <w:szCs w:val="20"/>
        </w:rPr>
        <w:t>=0,25*</w:t>
      </w:r>
      <w:proofErr w:type="spellStart"/>
      <w:r w:rsidRPr="00833D44">
        <w:rPr>
          <w:rFonts w:ascii="Tahoma" w:hAnsi="Tahoma" w:cs="Tahoma"/>
          <w:sz w:val="20"/>
          <w:szCs w:val="20"/>
        </w:rPr>
        <w:t>ZmCPI</w:t>
      </w:r>
      <w:proofErr w:type="spellEnd"/>
    </w:p>
    <w:p w14:paraId="53A80C8F" w14:textId="77777777" w:rsidR="00F06F7C" w:rsidRPr="00833D44" w:rsidRDefault="00F06F7C" w:rsidP="00F06F7C">
      <w:pPr>
        <w:pStyle w:val="Akapitzlist"/>
        <w:autoSpaceDE w:val="0"/>
        <w:autoSpaceDN w:val="0"/>
        <w:ind w:left="1440"/>
        <w:jc w:val="both"/>
        <w:rPr>
          <w:rFonts w:ascii="Tahoma" w:hAnsi="Tahoma" w:cs="Tahoma"/>
          <w:sz w:val="20"/>
          <w:szCs w:val="20"/>
        </w:rPr>
      </w:pPr>
      <w:r w:rsidRPr="00833D44">
        <w:rPr>
          <w:rFonts w:ascii="Tahoma" w:hAnsi="Tahoma" w:cs="Tahoma"/>
          <w:sz w:val="20"/>
          <w:szCs w:val="20"/>
        </w:rPr>
        <w:t>gdzie:</w:t>
      </w:r>
    </w:p>
    <w:p w14:paraId="70F6ACC7" w14:textId="77777777" w:rsidR="00F06F7C" w:rsidRPr="00833D44" w:rsidRDefault="00F06F7C" w:rsidP="00F06F7C">
      <w:pPr>
        <w:pStyle w:val="Akapitzlist"/>
        <w:autoSpaceDE w:val="0"/>
        <w:autoSpaceDN w:val="0"/>
        <w:ind w:left="1440"/>
        <w:jc w:val="both"/>
        <w:rPr>
          <w:rFonts w:ascii="Tahoma" w:hAnsi="Tahoma" w:cs="Tahoma"/>
          <w:sz w:val="20"/>
          <w:szCs w:val="20"/>
        </w:rPr>
      </w:pPr>
      <w:proofErr w:type="spellStart"/>
      <w:r w:rsidRPr="00833D44">
        <w:rPr>
          <w:rFonts w:ascii="Tahoma" w:hAnsi="Tahoma" w:cs="Tahoma"/>
          <w:sz w:val="20"/>
          <w:szCs w:val="20"/>
        </w:rPr>
        <w:t>ZmW</w:t>
      </w:r>
      <w:proofErr w:type="spellEnd"/>
      <w:r w:rsidRPr="00833D44">
        <w:rPr>
          <w:rFonts w:ascii="Tahoma" w:hAnsi="Tahoma" w:cs="Tahoma"/>
          <w:sz w:val="20"/>
          <w:szCs w:val="20"/>
        </w:rPr>
        <w:t xml:space="preserve"> – zmiana wynagrodzenia Wykonawcy</w:t>
      </w:r>
    </w:p>
    <w:p w14:paraId="424F3E89" w14:textId="77777777" w:rsidR="00F06F7C" w:rsidRPr="00124FD5" w:rsidRDefault="00F06F7C" w:rsidP="00F06F7C">
      <w:pPr>
        <w:pStyle w:val="Akapitzlist"/>
        <w:autoSpaceDE w:val="0"/>
        <w:autoSpaceDN w:val="0"/>
        <w:ind w:left="1440"/>
        <w:jc w:val="both"/>
        <w:rPr>
          <w:rFonts w:ascii="Tahoma" w:hAnsi="Tahoma" w:cs="Tahoma"/>
          <w:sz w:val="20"/>
          <w:szCs w:val="20"/>
        </w:rPr>
      </w:pPr>
      <w:proofErr w:type="spellStart"/>
      <w:r w:rsidRPr="00124FD5">
        <w:rPr>
          <w:rFonts w:ascii="Tahoma" w:hAnsi="Tahoma" w:cs="Tahoma"/>
          <w:sz w:val="20"/>
          <w:szCs w:val="20"/>
        </w:rPr>
        <w:t>ZmCPI</w:t>
      </w:r>
      <w:proofErr w:type="spellEnd"/>
      <w:r w:rsidRPr="00124FD5">
        <w:rPr>
          <w:rFonts w:ascii="Tahoma" w:hAnsi="Tahoma" w:cs="Tahoma"/>
          <w:sz w:val="20"/>
          <w:szCs w:val="20"/>
        </w:rPr>
        <w:t xml:space="preserve"> – zmiana kosztów</w:t>
      </w:r>
    </w:p>
    <w:bookmarkEnd w:id="90"/>
    <w:p w14:paraId="751EEB80" w14:textId="77777777" w:rsidR="00F06F7C" w:rsidRPr="00124FD5" w:rsidRDefault="00F06F7C" w:rsidP="00F06F7C">
      <w:pPr>
        <w:tabs>
          <w:tab w:val="left" w:pos="567"/>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f)  strona umowy żądająca zmiany wysokości wynagrodzenia należnego </w:t>
      </w:r>
      <w:r w:rsidRPr="00124FD5">
        <w:rPr>
          <w:rFonts w:ascii="Tahoma" w:hAnsi="Tahoma" w:cs="Tahoma"/>
          <w:b/>
          <w:bCs/>
          <w:color w:val="000000"/>
          <w:sz w:val="20"/>
          <w:szCs w:val="20"/>
        </w:rPr>
        <w:t>Wykonawcy</w:t>
      </w:r>
      <w:r w:rsidRPr="00124FD5">
        <w:rPr>
          <w:rFonts w:ascii="Tahoma" w:hAnsi="Tahoma" w:cs="Tahoma"/>
          <w:color w:val="000000"/>
          <w:sz w:val="20"/>
          <w:szCs w:val="20"/>
        </w:rPr>
        <w:t xml:space="preserve">, przedstawia drugiej stronie odpowiednio uzasadniony wniosek, nie później niż do 30 dnia od daty publikacji komunikatu Prezesa Głównego Urzędu Statystycznego, zawierający dokładny opis proponowanej zmiany wraz ze szczegółową kalkulacją oraz zasadami sporządzenia takiej kalkulacji, </w:t>
      </w:r>
    </w:p>
    <w:p w14:paraId="3E3D969F"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g) </w:t>
      </w:r>
      <w:r w:rsidRPr="00124FD5">
        <w:rPr>
          <w:rFonts w:ascii="Tahoma" w:hAnsi="Tahoma" w:cs="Tahoma"/>
          <w:color w:val="000000"/>
          <w:sz w:val="20"/>
          <w:szCs w:val="20"/>
        </w:rPr>
        <w:tab/>
        <w:t xml:space="preserve">wniosek musi zawierać dowody jednoznacznie wskazujące, że zmiana kosztów w stosunku do kosztów obowiązujących w terminie składania oferty, wpłynęła na koszty wykonania zamówienia, </w:t>
      </w:r>
    </w:p>
    <w:p w14:paraId="5BC814D2"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h) </w:t>
      </w:r>
      <w:r w:rsidRPr="00124FD5">
        <w:rPr>
          <w:rFonts w:ascii="Tahoma" w:hAnsi="Tahoma" w:cs="Tahoma"/>
          <w:color w:val="000000"/>
          <w:sz w:val="20"/>
          <w:szCs w:val="20"/>
        </w:rPr>
        <w:tab/>
        <w:t xml:space="preserve">w terminie 14 dni od otrzymania wniosku, o którym mowa w lit. f), strona umowy, której przedłożono wniosek, może zwrócić się do drugiej strony z wezwaniem o jego uzupełnienie, poprzez przekazanie dodatkowych wyjaśnień, informacji lub dokumentów; wnioskodawca zobowiązany jest odpowiedzieć na wezwanie wyczerpująco i zgodnie ze stanem faktycznym, w terminie 7 dni od dnia otrzymania wezwania, </w:t>
      </w:r>
    </w:p>
    <w:p w14:paraId="25D3ABEF"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i) </w:t>
      </w:r>
      <w:r w:rsidRPr="00124FD5">
        <w:rPr>
          <w:rFonts w:ascii="Tahoma" w:hAnsi="Tahoma" w:cs="Tahoma"/>
          <w:color w:val="000000"/>
          <w:sz w:val="20"/>
          <w:szCs w:val="20"/>
        </w:rPr>
        <w:tab/>
        <w:t xml:space="preserve">strona umowy, której przedłożono wniosek, w terminie 14 dni od otrzymania kompletnego wniosku, informacji i wyjaśnień, zajmie pisemne stanowisko w sprawie, </w:t>
      </w:r>
    </w:p>
    <w:p w14:paraId="4477BC07" w14:textId="7B18F9CE" w:rsidR="00F06F7C" w:rsidRDefault="00494D5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j),</w:t>
      </w:r>
      <w:r w:rsidR="00F06F7C" w:rsidRPr="00124FD5">
        <w:rPr>
          <w:rFonts w:ascii="Tahoma" w:hAnsi="Tahoma" w:cs="Tahoma"/>
          <w:color w:val="000000"/>
          <w:sz w:val="20"/>
          <w:szCs w:val="20"/>
        </w:rPr>
        <w:t xml:space="preserve"> </w:t>
      </w:r>
      <w:r w:rsidR="00F06F7C" w:rsidRPr="00124FD5">
        <w:rPr>
          <w:rFonts w:ascii="Tahoma" w:hAnsi="Tahoma" w:cs="Tahoma"/>
          <w:color w:val="000000"/>
          <w:sz w:val="20"/>
          <w:szCs w:val="20"/>
        </w:rPr>
        <w:tab/>
        <w:t xml:space="preserve">jeżeli bezsprzecznie zostanie wykazane, że zmiany kosztów związanych z realizacją zamówienia uzasadniają zmianę wysokości wynagrodzenia należnego </w:t>
      </w:r>
      <w:r w:rsidR="00F06F7C" w:rsidRPr="00124FD5">
        <w:rPr>
          <w:rFonts w:ascii="Tahoma" w:hAnsi="Tahoma" w:cs="Tahoma"/>
          <w:b/>
          <w:bCs/>
          <w:color w:val="000000"/>
          <w:sz w:val="20"/>
          <w:szCs w:val="20"/>
        </w:rPr>
        <w:t>Wykonawcy</w:t>
      </w:r>
      <w:r w:rsidR="00F06F7C" w:rsidRPr="00124FD5">
        <w:rPr>
          <w:rFonts w:ascii="Tahoma" w:hAnsi="Tahoma" w:cs="Tahoma"/>
          <w:color w:val="000000"/>
          <w:sz w:val="20"/>
          <w:szCs w:val="20"/>
        </w:rPr>
        <w:t xml:space="preserve">, strony umowy zawrą stosowny aneks do umowy, określający nową wysokość wynagrodzenia </w:t>
      </w:r>
      <w:r w:rsidR="00F06F7C" w:rsidRPr="00124FD5">
        <w:rPr>
          <w:rFonts w:ascii="Tahoma" w:hAnsi="Tahoma" w:cs="Tahoma"/>
          <w:b/>
          <w:bCs/>
          <w:color w:val="000000"/>
          <w:sz w:val="20"/>
          <w:szCs w:val="20"/>
        </w:rPr>
        <w:t>Wykonawcy</w:t>
      </w:r>
      <w:r w:rsidR="00F06F7C" w:rsidRPr="00124FD5">
        <w:rPr>
          <w:rFonts w:ascii="Tahoma" w:hAnsi="Tahoma" w:cs="Tahoma"/>
          <w:color w:val="000000"/>
          <w:sz w:val="20"/>
          <w:szCs w:val="20"/>
        </w:rPr>
        <w:t>, z uwzględnieniem dowiedzionych zmian,</w:t>
      </w:r>
    </w:p>
    <w:p w14:paraId="407527F8" w14:textId="77777777" w:rsidR="00F06F7C"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Pr>
          <w:rFonts w:ascii="Tahoma" w:hAnsi="Tahoma" w:cs="Tahoma"/>
          <w:color w:val="000000"/>
          <w:sz w:val="20"/>
          <w:szCs w:val="20"/>
        </w:rPr>
        <w:t xml:space="preserve">k) </w:t>
      </w:r>
      <w:r>
        <w:rPr>
          <w:rFonts w:ascii="Tahoma" w:hAnsi="Tahoma" w:cs="Tahoma"/>
          <w:color w:val="000000"/>
          <w:sz w:val="20"/>
          <w:szCs w:val="20"/>
        </w:rPr>
        <w:tab/>
      </w:r>
      <w:r w:rsidRPr="00C34983">
        <w:rPr>
          <w:rFonts w:ascii="Tahoma" w:hAnsi="Tahoma" w:cs="Tahoma"/>
          <w:sz w:val="20"/>
          <w:szCs w:val="20"/>
        </w:rPr>
        <w:t>maksymalna dopuszczalna wartość zmiany wynagrodzenia w efekcie zastosowania postanowień o zasadach wprowadzania zmian jego wysokości wynosi 5 proc. wynagrodzenia określonego w § 6.</w:t>
      </w:r>
    </w:p>
    <w:p w14:paraId="18EDF705" w14:textId="77777777" w:rsidR="00F06F7C" w:rsidRDefault="00F06F7C" w:rsidP="00F06F7C">
      <w:pPr>
        <w:spacing w:after="0" w:line="240" w:lineRule="auto"/>
        <w:jc w:val="center"/>
        <w:rPr>
          <w:rFonts w:ascii="Tahoma" w:hAnsi="Tahoma" w:cs="Tahoma"/>
          <w:sz w:val="20"/>
          <w:szCs w:val="20"/>
        </w:rPr>
      </w:pPr>
    </w:p>
    <w:p w14:paraId="7C2A3B54"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Pr>
          <w:rFonts w:ascii="Tahoma" w:hAnsi="Tahoma" w:cs="Tahoma"/>
          <w:sz w:val="20"/>
          <w:szCs w:val="20"/>
        </w:rPr>
        <w:t>5</w:t>
      </w:r>
    </w:p>
    <w:p w14:paraId="7B32EE69" w14:textId="77777777" w:rsidR="00F06F7C" w:rsidRPr="004131B1" w:rsidRDefault="00F06F7C" w:rsidP="00F06F7C">
      <w:pPr>
        <w:pStyle w:val="Akapitzlist"/>
        <w:tabs>
          <w:tab w:val="left" w:pos="284"/>
        </w:tabs>
        <w:ind w:left="284" w:hanging="284"/>
        <w:jc w:val="both"/>
        <w:rPr>
          <w:rFonts w:ascii="Tahoma" w:hAnsi="Tahoma" w:cs="Tahoma"/>
          <w:sz w:val="20"/>
          <w:szCs w:val="20"/>
        </w:rPr>
      </w:pPr>
      <w:r w:rsidRPr="004131B1">
        <w:rPr>
          <w:rFonts w:ascii="Tahoma" w:hAnsi="Tahoma" w:cs="Tahoma"/>
          <w:sz w:val="20"/>
          <w:szCs w:val="20"/>
        </w:rPr>
        <w:t>1. Dane osoby/osób wyznaczonej/</w:t>
      </w:r>
      <w:proofErr w:type="spellStart"/>
      <w:r w:rsidRPr="004131B1">
        <w:rPr>
          <w:rFonts w:ascii="Tahoma" w:hAnsi="Tahoma" w:cs="Tahoma"/>
          <w:sz w:val="20"/>
          <w:szCs w:val="20"/>
        </w:rPr>
        <w:t>ych</w:t>
      </w:r>
      <w:proofErr w:type="spellEnd"/>
      <w:r w:rsidRPr="004131B1">
        <w:rPr>
          <w:rFonts w:ascii="Tahoma" w:hAnsi="Tahoma" w:cs="Tahoma"/>
          <w:sz w:val="20"/>
          <w:szCs w:val="20"/>
        </w:rPr>
        <w:t xml:space="preserve"> przez Wykonawcę do współpracy z Zamawiającym w okresie realizacji Zamówienia w zakresie czynności administracyjnych związanych z bieżącą obsługą (np. wystawianie dokumentów ubezpieczenia, wyjaśnianie płatności składek, przygotowywanie zaświadczeń):</w:t>
      </w:r>
    </w:p>
    <w:p w14:paraId="6BF13DBC"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Imię i nazwisko: ……………………</w:t>
      </w:r>
    </w:p>
    <w:p w14:paraId="20DA3E6C"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Nr telefonu: …………………….</w:t>
      </w:r>
    </w:p>
    <w:p w14:paraId="6F998914"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Adres poczty elektronicznej: …………………….</w:t>
      </w:r>
    </w:p>
    <w:p w14:paraId="702CA7EB" w14:textId="77777777" w:rsidR="00F06F7C" w:rsidRPr="004131B1" w:rsidRDefault="00F06F7C" w:rsidP="00F06F7C">
      <w:pPr>
        <w:pStyle w:val="Akapitzlist"/>
        <w:tabs>
          <w:tab w:val="left" w:pos="284"/>
        </w:tabs>
        <w:ind w:left="284" w:hanging="284"/>
        <w:jc w:val="both"/>
        <w:rPr>
          <w:rFonts w:ascii="Tahoma" w:hAnsi="Tahoma" w:cs="Tahoma"/>
          <w:sz w:val="20"/>
          <w:szCs w:val="20"/>
        </w:rPr>
      </w:pPr>
      <w:r w:rsidRPr="004131B1">
        <w:rPr>
          <w:rFonts w:ascii="Tahoma" w:hAnsi="Tahoma" w:cs="Tahoma"/>
          <w:sz w:val="20"/>
          <w:szCs w:val="20"/>
        </w:rPr>
        <w:t>2. Dane osoby/osób wyznaczonej/</w:t>
      </w:r>
      <w:proofErr w:type="spellStart"/>
      <w:r w:rsidRPr="004131B1">
        <w:rPr>
          <w:rFonts w:ascii="Tahoma" w:hAnsi="Tahoma" w:cs="Tahoma"/>
          <w:sz w:val="20"/>
          <w:szCs w:val="20"/>
        </w:rPr>
        <w:t>ych</w:t>
      </w:r>
      <w:proofErr w:type="spellEnd"/>
      <w:r w:rsidRPr="004131B1">
        <w:rPr>
          <w:rFonts w:ascii="Tahoma" w:hAnsi="Tahoma" w:cs="Tahoma"/>
          <w:sz w:val="20"/>
          <w:szCs w:val="20"/>
        </w:rPr>
        <w:t xml:space="preserve"> przez Wykonawcę do współpracy z Zamawiającym w okresie realizacji Zamówienia w zakresie nadzoru procesu obsługi i likwidacji szkód:</w:t>
      </w:r>
    </w:p>
    <w:p w14:paraId="7C32D2AF"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Imię i nazwisko: ……………………</w:t>
      </w:r>
    </w:p>
    <w:p w14:paraId="44C98E91"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Nr telefonu: …………………….</w:t>
      </w:r>
    </w:p>
    <w:p w14:paraId="036F286C"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Adres poczty elektronicznej: …………………….</w:t>
      </w:r>
    </w:p>
    <w:p w14:paraId="5A6E5F3F" w14:textId="77777777" w:rsidR="00F06F7C" w:rsidRPr="004131B1" w:rsidRDefault="00F06F7C">
      <w:pPr>
        <w:pStyle w:val="Akapitzlist"/>
        <w:numPr>
          <w:ilvl w:val="0"/>
          <w:numId w:val="17"/>
        </w:numPr>
        <w:tabs>
          <w:tab w:val="clear" w:pos="645"/>
          <w:tab w:val="left" w:pos="0"/>
          <w:tab w:val="num" w:pos="284"/>
        </w:tabs>
        <w:ind w:left="284" w:hanging="284"/>
        <w:jc w:val="both"/>
        <w:rPr>
          <w:rFonts w:ascii="Tahoma" w:hAnsi="Tahoma" w:cs="Tahoma"/>
          <w:sz w:val="20"/>
          <w:szCs w:val="20"/>
        </w:rPr>
      </w:pPr>
      <w:r w:rsidRPr="004131B1">
        <w:rPr>
          <w:rFonts w:ascii="Tahoma" w:hAnsi="Tahoma" w:cs="Tahoma"/>
          <w:sz w:val="20"/>
          <w:szCs w:val="20"/>
        </w:rPr>
        <w:t>W przypadku zmiany osób wskazanych ust. 1 lub ust. 2 lub ich danych kontaktowych Wykonawca zobowiązanych jest do poinformowania Zamawiającego o tej zmianie w terminie 14 dni od tej zmiany.</w:t>
      </w:r>
    </w:p>
    <w:p w14:paraId="5748CD93" w14:textId="77777777" w:rsidR="00F06F7C" w:rsidRPr="004131B1" w:rsidRDefault="00F06F7C">
      <w:pPr>
        <w:pStyle w:val="Akapitzlist"/>
        <w:numPr>
          <w:ilvl w:val="0"/>
          <w:numId w:val="17"/>
        </w:numPr>
        <w:tabs>
          <w:tab w:val="clear" w:pos="645"/>
          <w:tab w:val="left" w:pos="0"/>
          <w:tab w:val="num" w:pos="284"/>
        </w:tabs>
        <w:ind w:left="284" w:hanging="284"/>
        <w:jc w:val="both"/>
        <w:rPr>
          <w:rFonts w:ascii="Tahoma" w:hAnsi="Tahoma" w:cs="Tahoma"/>
          <w:sz w:val="20"/>
          <w:szCs w:val="20"/>
        </w:rPr>
      </w:pPr>
      <w:r w:rsidRPr="004131B1">
        <w:rPr>
          <w:rFonts w:ascii="Tahoma" w:hAnsi="Tahoma" w:cs="Tahoma"/>
          <w:sz w:val="20"/>
          <w:szCs w:val="20"/>
        </w:rPr>
        <w:t>Zmiana, o której mowa w ust. 3 nie wymaga aneksu do umowy.</w:t>
      </w:r>
    </w:p>
    <w:p w14:paraId="1F036A81" w14:textId="77777777" w:rsidR="00F06F7C" w:rsidRPr="004131B1" w:rsidRDefault="00F06F7C" w:rsidP="00F06F7C">
      <w:pPr>
        <w:spacing w:after="0" w:line="240" w:lineRule="auto"/>
        <w:rPr>
          <w:rFonts w:ascii="Tahoma" w:hAnsi="Tahoma" w:cs="Tahoma"/>
          <w:sz w:val="20"/>
          <w:szCs w:val="20"/>
        </w:rPr>
      </w:pPr>
    </w:p>
    <w:p w14:paraId="61199221"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1</w:t>
      </w:r>
      <w:r>
        <w:rPr>
          <w:rFonts w:ascii="Tahoma" w:hAnsi="Tahoma" w:cs="Tahoma"/>
          <w:sz w:val="20"/>
          <w:szCs w:val="20"/>
        </w:rPr>
        <w:t>6</w:t>
      </w:r>
    </w:p>
    <w:p w14:paraId="2D07EFD4"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lastRenderedPageBreak/>
        <w:t xml:space="preserve">Integralną częścią niniejszej umowy jest program ubezpieczenia mienia i odpowiedzialności Zamawiającego wraz </w:t>
      </w:r>
      <w:r w:rsidRPr="004131B1">
        <w:rPr>
          <w:rFonts w:ascii="Tahoma" w:hAnsi="Tahoma" w:cs="Tahoma"/>
          <w:sz w:val="20"/>
          <w:szCs w:val="20"/>
        </w:rPr>
        <w:br/>
        <w:t>z klauzulami dodatkowymi i wykazem ubezpieczonych, stanowiące załącznik nr 1 do niniejszej umowy.</w:t>
      </w:r>
    </w:p>
    <w:p w14:paraId="7C8EBF19" w14:textId="77777777" w:rsidR="00F06F7C" w:rsidRDefault="00F06F7C" w:rsidP="00F06F7C">
      <w:pPr>
        <w:spacing w:after="0" w:line="240" w:lineRule="auto"/>
        <w:jc w:val="center"/>
        <w:rPr>
          <w:rFonts w:ascii="Tahoma" w:hAnsi="Tahoma" w:cs="Tahoma"/>
          <w:sz w:val="20"/>
          <w:szCs w:val="20"/>
        </w:rPr>
      </w:pPr>
    </w:p>
    <w:p w14:paraId="0B4619D2"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Pr>
          <w:rFonts w:ascii="Tahoma" w:hAnsi="Tahoma" w:cs="Tahoma"/>
          <w:sz w:val="20"/>
          <w:szCs w:val="20"/>
        </w:rPr>
        <w:t>7</w:t>
      </w:r>
    </w:p>
    <w:p w14:paraId="1B594AF5"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Wykonawca zobowiązuje się nie dokonywać cesji wierzytelności z tytułu udzielonej ochrony ubezpieczeniowej bez zgody Zamawiającego, pod rygorem nieważności.</w:t>
      </w:r>
    </w:p>
    <w:p w14:paraId="4B9D5F49" w14:textId="77777777" w:rsidR="00F06F7C" w:rsidRPr="004131B1" w:rsidRDefault="00F06F7C" w:rsidP="00F06F7C">
      <w:pPr>
        <w:spacing w:after="0" w:line="240" w:lineRule="auto"/>
        <w:jc w:val="center"/>
        <w:rPr>
          <w:rFonts w:ascii="Tahoma" w:hAnsi="Tahoma" w:cs="Tahoma"/>
          <w:sz w:val="20"/>
          <w:szCs w:val="20"/>
        </w:rPr>
      </w:pPr>
    </w:p>
    <w:p w14:paraId="6F5D5BE4"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Pr>
          <w:rFonts w:ascii="Tahoma" w:hAnsi="Tahoma" w:cs="Tahoma"/>
          <w:sz w:val="20"/>
          <w:szCs w:val="20"/>
        </w:rPr>
        <w:t>8</w:t>
      </w:r>
    </w:p>
    <w:p w14:paraId="6B9B3B01"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Spory wynikające z niniejszej umowy rozstrzygane będą przez sąd właściwy dla siedziby Zamawiającego.</w:t>
      </w:r>
    </w:p>
    <w:p w14:paraId="3D3374E6" w14:textId="77777777" w:rsidR="00F06F7C" w:rsidRPr="004131B1" w:rsidRDefault="00F06F7C" w:rsidP="00F06F7C">
      <w:pPr>
        <w:spacing w:after="0" w:line="240" w:lineRule="auto"/>
        <w:jc w:val="center"/>
        <w:rPr>
          <w:rFonts w:ascii="Tahoma" w:hAnsi="Tahoma" w:cs="Tahoma"/>
          <w:sz w:val="20"/>
          <w:szCs w:val="20"/>
        </w:rPr>
      </w:pPr>
    </w:p>
    <w:p w14:paraId="7A1865CE" w14:textId="77777777" w:rsidR="00F06F7C" w:rsidRPr="00124FD5" w:rsidRDefault="00F06F7C" w:rsidP="00F06F7C">
      <w:pPr>
        <w:spacing w:after="0" w:line="240" w:lineRule="auto"/>
        <w:jc w:val="center"/>
        <w:rPr>
          <w:rFonts w:ascii="Tahoma" w:hAnsi="Tahoma" w:cs="Tahoma"/>
          <w:sz w:val="20"/>
          <w:szCs w:val="20"/>
        </w:rPr>
      </w:pPr>
      <w:r w:rsidRPr="00124FD5">
        <w:rPr>
          <w:rFonts w:ascii="Tahoma" w:hAnsi="Tahoma" w:cs="Tahoma"/>
          <w:sz w:val="20"/>
          <w:szCs w:val="20"/>
        </w:rPr>
        <w:sym w:font="Times New Roman" w:char="00A7"/>
      </w:r>
      <w:r w:rsidRPr="00124FD5">
        <w:rPr>
          <w:rFonts w:ascii="Tahoma" w:hAnsi="Tahoma" w:cs="Tahoma"/>
          <w:sz w:val="20"/>
          <w:szCs w:val="20"/>
        </w:rPr>
        <w:t xml:space="preserve"> 19</w:t>
      </w:r>
    </w:p>
    <w:p w14:paraId="15069044" w14:textId="77777777" w:rsidR="00F06F7C" w:rsidRPr="00290ACF" w:rsidRDefault="00F06F7C" w:rsidP="00F06F7C">
      <w:pPr>
        <w:spacing w:after="0" w:line="240" w:lineRule="auto"/>
        <w:jc w:val="both"/>
        <w:rPr>
          <w:rFonts w:ascii="Tahoma" w:hAnsi="Tahoma" w:cs="Tahoma"/>
          <w:sz w:val="20"/>
          <w:szCs w:val="20"/>
        </w:rPr>
      </w:pPr>
      <w:r w:rsidRPr="00124FD5">
        <w:rPr>
          <w:rFonts w:ascii="Tahoma" w:hAnsi="Tahoma" w:cs="Tahoma"/>
          <w:sz w:val="20"/>
          <w:szCs w:val="20"/>
        </w:rPr>
        <w:t xml:space="preserve">Adres </w:t>
      </w:r>
      <w:r w:rsidRPr="00290ACF">
        <w:rPr>
          <w:rFonts w:ascii="Tahoma" w:hAnsi="Tahoma" w:cs="Tahoma"/>
          <w:sz w:val="20"/>
          <w:szCs w:val="20"/>
        </w:rPr>
        <w:t>poczty elektronicznej do przekazywania oświadczeń woli złożonych w postaci elektronicznej i opatrzonych kwalifikowanym podpisem elektronicznym są następujące:</w:t>
      </w:r>
    </w:p>
    <w:p w14:paraId="71835D01" w14:textId="77777777" w:rsidR="00A01C9D" w:rsidRPr="00290ACF" w:rsidRDefault="00A01C9D">
      <w:pPr>
        <w:pStyle w:val="Akapitzlist"/>
        <w:numPr>
          <w:ilvl w:val="0"/>
          <w:numId w:val="61"/>
        </w:numPr>
        <w:jc w:val="both"/>
        <w:rPr>
          <w:rFonts w:ascii="Tahoma" w:hAnsi="Tahoma" w:cs="Tahoma"/>
          <w:sz w:val="20"/>
          <w:szCs w:val="20"/>
        </w:rPr>
      </w:pPr>
      <w:r w:rsidRPr="00290ACF">
        <w:rPr>
          <w:rFonts w:ascii="Tahoma" w:hAnsi="Tahoma" w:cs="Tahoma"/>
          <w:sz w:val="20"/>
          <w:szCs w:val="20"/>
        </w:rPr>
        <w:t>Zamawiającego: …………………@....................</w:t>
      </w:r>
    </w:p>
    <w:p w14:paraId="5793E573" w14:textId="77777777" w:rsidR="00A01C9D" w:rsidRPr="00290ACF" w:rsidRDefault="00A01C9D">
      <w:pPr>
        <w:pStyle w:val="Akapitzlist"/>
        <w:numPr>
          <w:ilvl w:val="0"/>
          <w:numId w:val="61"/>
        </w:numPr>
        <w:jc w:val="both"/>
        <w:rPr>
          <w:rFonts w:ascii="Tahoma" w:hAnsi="Tahoma" w:cs="Tahoma"/>
          <w:sz w:val="20"/>
          <w:szCs w:val="20"/>
        </w:rPr>
      </w:pPr>
      <w:r w:rsidRPr="00290ACF">
        <w:rPr>
          <w:rFonts w:ascii="Tahoma" w:hAnsi="Tahoma" w:cs="Tahoma"/>
          <w:sz w:val="20"/>
          <w:szCs w:val="20"/>
        </w:rPr>
        <w:t>Wykonawcy: …………………….@.....................</w:t>
      </w:r>
    </w:p>
    <w:p w14:paraId="7685A02F" w14:textId="77777777" w:rsidR="00F06F7C" w:rsidRPr="00290ACF" w:rsidRDefault="00F06F7C" w:rsidP="00F06F7C">
      <w:pPr>
        <w:spacing w:after="0" w:line="240" w:lineRule="auto"/>
        <w:jc w:val="center"/>
        <w:rPr>
          <w:rFonts w:ascii="Tahoma" w:hAnsi="Tahoma" w:cs="Tahoma"/>
          <w:sz w:val="20"/>
          <w:szCs w:val="20"/>
        </w:rPr>
      </w:pPr>
    </w:p>
    <w:p w14:paraId="7F5F135F" w14:textId="77777777" w:rsidR="00F06F7C" w:rsidRPr="00290ACF" w:rsidRDefault="00F06F7C" w:rsidP="00F06F7C">
      <w:pPr>
        <w:spacing w:after="0" w:line="240" w:lineRule="auto"/>
        <w:jc w:val="center"/>
        <w:rPr>
          <w:rFonts w:ascii="Tahoma" w:hAnsi="Tahoma" w:cs="Tahoma"/>
          <w:sz w:val="20"/>
          <w:szCs w:val="20"/>
        </w:rPr>
      </w:pPr>
      <w:r w:rsidRPr="00290ACF">
        <w:rPr>
          <w:rFonts w:ascii="Tahoma" w:hAnsi="Tahoma" w:cs="Tahoma"/>
          <w:sz w:val="20"/>
          <w:szCs w:val="20"/>
        </w:rPr>
        <w:sym w:font="Times New Roman" w:char="00A7"/>
      </w:r>
      <w:r w:rsidRPr="00290ACF">
        <w:rPr>
          <w:rFonts w:ascii="Tahoma" w:hAnsi="Tahoma" w:cs="Tahoma"/>
          <w:sz w:val="20"/>
          <w:szCs w:val="20"/>
        </w:rPr>
        <w:t xml:space="preserve"> 20</w:t>
      </w:r>
    </w:p>
    <w:p w14:paraId="2F176C40" w14:textId="77777777" w:rsidR="00A01C9D" w:rsidRPr="00290ACF" w:rsidRDefault="00A01C9D" w:rsidP="00A01C9D">
      <w:pPr>
        <w:spacing w:after="0"/>
        <w:jc w:val="both"/>
        <w:rPr>
          <w:rFonts w:ascii="Tahoma" w:hAnsi="Tahoma" w:cs="Tahoma"/>
          <w:color w:val="FF0000"/>
          <w:sz w:val="20"/>
          <w:szCs w:val="20"/>
        </w:rPr>
      </w:pPr>
      <w:bookmarkStart w:id="91" w:name="_Hlk174708629"/>
      <w:bookmarkStart w:id="92" w:name="_Hlk66454281"/>
      <w:r w:rsidRPr="00290ACF">
        <w:rPr>
          <w:rFonts w:ascii="Tahoma" w:hAnsi="Tahoma" w:cs="Tahoma"/>
          <w:color w:val="FF0000"/>
          <w:sz w:val="20"/>
          <w:szCs w:val="20"/>
        </w:rPr>
        <w:t>[zapis dla umowy zawartej w formie pisemnej]</w:t>
      </w:r>
    </w:p>
    <w:p w14:paraId="30A0AF57" w14:textId="77777777" w:rsidR="00A01C9D" w:rsidRPr="00290ACF" w:rsidRDefault="00A01C9D" w:rsidP="00A01C9D">
      <w:pPr>
        <w:spacing w:after="0"/>
        <w:jc w:val="both"/>
        <w:rPr>
          <w:rFonts w:ascii="Tahoma" w:hAnsi="Tahoma" w:cs="Tahoma"/>
          <w:sz w:val="20"/>
          <w:szCs w:val="20"/>
        </w:rPr>
      </w:pPr>
      <w:bookmarkStart w:id="93" w:name="_Hlk174708576"/>
      <w:bookmarkEnd w:id="91"/>
      <w:r w:rsidRPr="00290ACF">
        <w:rPr>
          <w:rFonts w:ascii="Tahoma" w:hAnsi="Tahoma" w:cs="Tahoma"/>
          <w:sz w:val="20"/>
          <w:szCs w:val="20"/>
        </w:rPr>
        <w:t>Umowę sporządzono w formie pisemnej w dwóch jednobrzmiących egzemplarzach, po jednym dla każdej ze stron.</w:t>
      </w:r>
    </w:p>
    <w:p w14:paraId="1F735926" w14:textId="77777777" w:rsidR="00A01C9D" w:rsidRPr="00290ACF" w:rsidRDefault="00A01C9D" w:rsidP="00A01C9D">
      <w:pPr>
        <w:spacing w:after="0"/>
        <w:jc w:val="both"/>
        <w:rPr>
          <w:rFonts w:ascii="Tahoma" w:hAnsi="Tahoma" w:cs="Tahoma"/>
          <w:sz w:val="20"/>
          <w:szCs w:val="20"/>
        </w:rPr>
      </w:pPr>
    </w:p>
    <w:bookmarkEnd w:id="92"/>
    <w:p w14:paraId="272FD7A7" w14:textId="77777777" w:rsidR="00A01C9D" w:rsidRPr="00290ACF" w:rsidRDefault="00A01C9D" w:rsidP="00A01C9D">
      <w:pPr>
        <w:spacing w:after="0"/>
        <w:jc w:val="both"/>
        <w:rPr>
          <w:rFonts w:ascii="Tahoma" w:hAnsi="Tahoma" w:cs="Tahoma"/>
          <w:color w:val="FF0000"/>
          <w:sz w:val="20"/>
          <w:szCs w:val="20"/>
        </w:rPr>
      </w:pPr>
      <w:r w:rsidRPr="00290ACF">
        <w:rPr>
          <w:rFonts w:ascii="Tahoma" w:hAnsi="Tahoma" w:cs="Tahoma"/>
          <w:bCs/>
          <w:color w:val="FF0000"/>
          <w:sz w:val="20"/>
          <w:szCs w:val="20"/>
        </w:rPr>
        <w:t>lub</w:t>
      </w:r>
    </w:p>
    <w:p w14:paraId="7170FB21" w14:textId="77777777" w:rsidR="00A01C9D" w:rsidRPr="00290ACF" w:rsidRDefault="00A01C9D" w:rsidP="00A01C9D">
      <w:pPr>
        <w:pStyle w:val="Default"/>
        <w:jc w:val="both"/>
        <w:rPr>
          <w:rFonts w:ascii="Tahoma" w:hAnsi="Tahoma" w:cs="Tahoma"/>
          <w:bCs/>
          <w:color w:val="FF0000"/>
          <w:sz w:val="20"/>
          <w:szCs w:val="20"/>
        </w:rPr>
      </w:pPr>
      <w:r w:rsidRPr="00290ACF">
        <w:rPr>
          <w:rFonts w:ascii="Tahoma" w:hAnsi="Tahoma" w:cs="Tahoma"/>
          <w:bCs/>
          <w:color w:val="FF0000"/>
          <w:sz w:val="20"/>
          <w:szCs w:val="20"/>
        </w:rPr>
        <w:t>[zapis dla umowy zawartej w postaci elektronicznej]</w:t>
      </w:r>
    </w:p>
    <w:p w14:paraId="165F1C8C" w14:textId="77777777" w:rsidR="00A01C9D" w:rsidRPr="00290ACF" w:rsidRDefault="00A01C9D">
      <w:pPr>
        <w:pStyle w:val="Default"/>
        <w:numPr>
          <w:ilvl w:val="3"/>
          <w:numId w:val="39"/>
        </w:numPr>
        <w:tabs>
          <w:tab w:val="left" w:pos="284"/>
        </w:tabs>
        <w:ind w:left="284" w:hanging="284"/>
        <w:jc w:val="both"/>
        <w:rPr>
          <w:rFonts w:ascii="Tahoma" w:hAnsi="Tahoma" w:cs="Tahoma"/>
          <w:bCs/>
          <w:color w:val="auto"/>
          <w:sz w:val="20"/>
          <w:szCs w:val="20"/>
        </w:rPr>
      </w:pPr>
      <w:r w:rsidRPr="00290ACF">
        <w:rPr>
          <w:rFonts w:ascii="Tahoma" w:hAnsi="Tahoma" w:cs="Tahoma"/>
          <w:bCs/>
          <w:color w:val="auto"/>
          <w:sz w:val="20"/>
          <w:szCs w:val="20"/>
        </w:rPr>
        <w:t>Umowa została zawarta przez Strony na skutek złożenia oświadczeń woli w postaci elektronicznej w taki sposób, że każda ze Stron opatrzyła je kwalifikowanym podpisem elektronicznym. Każda Strona otrzymuje egzemplarz Umowy zawartej w wyżej opisany sposób za pośrednictwem poczty elektronicznej na adres wskazany w § 19.</w:t>
      </w:r>
    </w:p>
    <w:p w14:paraId="59D6EE91" w14:textId="7F53A4D7" w:rsidR="00A01C9D" w:rsidRPr="00290ACF" w:rsidRDefault="00A01C9D">
      <w:pPr>
        <w:pStyle w:val="Default"/>
        <w:numPr>
          <w:ilvl w:val="3"/>
          <w:numId w:val="39"/>
        </w:numPr>
        <w:tabs>
          <w:tab w:val="left" w:pos="284"/>
        </w:tabs>
        <w:ind w:left="284" w:hanging="284"/>
        <w:jc w:val="both"/>
        <w:rPr>
          <w:rFonts w:ascii="Tahoma" w:hAnsi="Tahoma" w:cs="Tahoma"/>
          <w:bCs/>
          <w:color w:val="auto"/>
          <w:sz w:val="20"/>
          <w:szCs w:val="20"/>
        </w:rPr>
      </w:pPr>
      <w:r w:rsidRPr="00290ACF">
        <w:rPr>
          <w:rFonts w:ascii="Tahoma" w:hAnsi="Tahoma" w:cs="Tahoma"/>
          <w:bCs/>
          <w:color w:val="auto"/>
          <w:sz w:val="20"/>
          <w:szCs w:val="20"/>
        </w:rPr>
        <w:t xml:space="preserve">Umowa zostaje zawarta z dniem podpisania </w:t>
      </w:r>
      <w:r w:rsidR="002D6D5A" w:rsidRPr="00290ACF">
        <w:rPr>
          <w:rFonts w:ascii="Tahoma" w:hAnsi="Tahoma" w:cs="Tahoma"/>
          <w:bCs/>
          <w:color w:val="auto"/>
          <w:sz w:val="20"/>
          <w:szCs w:val="20"/>
        </w:rPr>
        <w:t>jej</w:t>
      </w:r>
      <w:r w:rsidRPr="00290ACF">
        <w:rPr>
          <w:rFonts w:ascii="Tahoma" w:hAnsi="Tahoma" w:cs="Tahoma"/>
          <w:bCs/>
          <w:color w:val="auto"/>
          <w:sz w:val="20"/>
          <w:szCs w:val="20"/>
        </w:rPr>
        <w:t xml:space="preserve"> kwalifikowanym podpisem elektronicznym przez ostatnią ze Stron.</w:t>
      </w:r>
    </w:p>
    <w:bookmarkEnd w:id="93"/>
    <w:p w14:paraId="74184308" w14:textId="77777777" w:rsidR="00F06F7C" w:rsidRPr="00290ACF" w:rsidRDefault="00F06F7C" w:rsidP="00F06F7C">
      <w:pPr>
        <w:spacing w:after="0" w:line="240" w:lineRule="auto"/>
        <w:rPr>
          <w:rFonts w:ascii="Tahoma" w:hAnsi="Tahoma" w:cs="Tahoma"/>
          <w:sz w:val="20"/>
          <w:szCs w:val="20"/>
          <w:u w:val="single"/>
        </w:rPr>
      </w:pPr>
    </w:p>
    <w:p w14:paraId="61D08DA1" w14:textId="77777777" w:rsidR="00F06F7C" w:rsidRPr="00290ACF" w:rsidRDefault="00F06F7C" w:rsidP="00F06F7C">
      <w:pPr>
        <w:spacing w:after="0" w:line="240" w:lineRule="auto"/>
        <w:rPr>
          <w:rFonts w:ascii="Tahoma" w:hAnsi="Tahoma" w:cs="Tahoma"/>
          <w:sz w:val="20"/>
          <w:szCs w:val="20"/>
          <w:u w:val="single"/>
        </w:rPr>
      </w:pPr>
      <w:r w:rsidRPr="00290ACF">
        <w:rPr>
          <w:rFonts w:ascii="Tahoma" w:hAnsi="Tahoma" w:cs="Tahoma"/>
          <w:sz w:val="20"/>
          <w:szCs w:val="20"/>
          <w:u w:val="single"/>
        </w:rPr>
        <w:t>Załączniki do umowy:</w:t>
      </w:r>
    </w:p>
    <w:p w14:paraId="18D63FEB" w14:textId="77777777" w:rsidR="00F06F7C" w:rsidRPr="00290ACF" w:rsidRDefault="00F06F7C" w:rsidP="00F06F7C">
      <w:pPr>
        <w:spacing w:after="0" w:line="240" w:lineRule="auto"/>
        <w:rPr>
          <w:rFonts w:ascii="Tahoma" w:hAnsi="Tahoma" w:cs="Tahoma"/>
          <w:sz w:val="20"/>
          <w:szCs w:val="20"/>
          <w:u w:val="single"/>
        </w:rPr>
      </w:pPr>
    </w:p>
    <w:p w14:paraId="6E5ED975" w14:textId="23D58B83" w:rsidR="00F06F7C" w:rsidRPr="00290ACF" w:rsidRDefault="00F06F7C">
      <w:pPr>
        <w:pStyle w:val="Akapitzlist"/>
        <w:numPr>
          <w:ilvl w:val="4"/>
          <w:numId w:val="38"/>
        </w:numPr>
        <w:tabs>
          <w:tab w:val="clear" w:pos="3600"/>
          <w:tab w:val="num" w:pos="426"/>
        </w:tabs>
        <w:ind w:left="426" w:hanging="284"/>
        <w:rPr>
          <w:rFonts w:ascii="Tahoma" w:hAnsi="Tahoma" w:cs="Tahoma"/>
          <w:sz w:val="20"/>
          <w:szCs w:val="20"/>
        </w:rPr>
      </w:pPr>
      <w:r w:rsidRPr="00290ACF">
        <w:rPr>
          <w:rFonts w:ascii="Tahoma" w:hAnsi="Tahoma" w:cs="Tahoma"/>
          <w:sz w:val="20"/>
          <w:szCs w:val="20"/>
        </w:rPr>
        <w:t xml:space="preserve">Załącznik nr 1 – </w:t>
      </w:r>
      <w:r w:rsidR="00D47CD0" w:rsidRPr="00290ACF">
        <w:rPr>
          <w:rFonts w:ascii="Tahoma" w:hAnsi="Tahoma" w:cs="Tahoma"/>
          <w:sz w:val="20"/>
          <w:szCs w:val="20"/>
        </w:rPr>
        <w:t>program ubezpieczenia pojazdów Zamawiającego wraz z klauzulami dodatkowymi i wykazem ubezpieczonych</w:t>
      </w:r>
    </w:p>
    <w:p w14:paraId="47C95B75" w14:textId="77777777" w:rsidR="00F06F7C" w:rsidRPr="004131B1" w:rsidRDefault="00F06F7C" w:rsidP="00F06F7C">
      <w:pPr>
        <w:spacing w:after="0" w:line="240" w:lineRule="auto"/>
        <w:rPr>
          <w:rFonts w:ascii="Tahoma" w:hAnsi="Tahoma" w:cs="Tahoma"/>
          <w:sz w:val="20"/>
          <w:szCs w:val="20"/>
        </w:rPr>
      </w:pPr>
    </w:p>
    <w:p w14:paraId="12C67E62" w14:textId="77777777" w:rsidR="00F06F7C" w:rsidRPr="004131B1" w:rsidRDefault="00F06F7C" w:rsidP="00F06F7C">
      <w:pPr>
        <w:spacing w:after="0" w:line="240" w:lineRule="auto"/>
        <w:rPr>
          <w:rFonts w:ascii="Tahoma" w:hAnsi="Tahoma" w:cs="Tahoma"/>
          <w:sz w:val="20"/>
          <w:szCs w:val="20"/>
        </w:rPr>
      </w:pPr>
    </w:p>
    <w:p w14:paraId="63EB3823" w14:textId="77777777" w:rsidR="00F06F7C" w:rsidRPr="004131B1" w:rsidRDefault="00F06F7C" w:rsidP="00F06F7C">
      <w:pPr>
        <w:spacing w:after="0" w:line="240" w:lineRule="auto"/>
        <w:rPr>
          <w:rFonts w:ascii="Tahoma" w:hAnsi="Tahoma" w:cs="Tahoma"/>
          <w:sz w:val="20"/>
          <w:szCs w:val="20"/>
        </w:rPr>
      </w:pPr>
      <w:r w:rsidRPr="004131B1">
        <w:rPr>
          <w:rFonts w:ascii="Tahoma" w:hAnsi="Tahoma" w:cs="Tahoma"/>
          <w:sz w:val="20"/>
          <w:szCs w:val="20"/>
        </w:rPr>
        <w:t xml:space="preserve">       </w:t>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t xml:space="preserve">                              ...................................................       </w:t>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t xml:space="preserve">........................................................                             </w:t>
      </w:r>
    </w:p>
    <w:p w14:paraId="51D57BF1" w14:textId="77777777" w:rsidR="00F06F7C" w:rsidRPr="004131B1" w:rsidRDefault="00F06F7C" w:rsidP="00F06F7C">
      <w:pPr>
        <w:spacing w:after="0" w:line="240" w:lineRule="auto"/>
        <w:rPr>
          <w:rFonts w:ascii="Tahoma" w:hAnsi="Tahoma" w:cs="Tahoma"/>
          <w:sz w:val="20"/>
          <w:szCs w:val="20"/>
        </w:rPr>
      </w:pPr>
      <w:r w:rsidRPr="004131B1">
        <w:rPr>
          <w:rFonts w:ascii="Tahoma" w:hAnsi="Tahoma" w:cs="Tahoma"/>
          <w:sz w:val="20"/>
          <w:szCs w:val="20"/>
        </w:rPr>
        <w:t xml:space="preserve">                   Wykonawca                                                              Zamawiający</w:t>
      </w:r>
    </w:p>
    <w:p w14:paraId="0600B59B" w14:textId="77777777" w:rsidR="00F06F7C" w:rsidRDefault="00F06F7C" w:rsidP="00F06F7C">
      <w:pPr>
        <w:spacing w:after="0" w:line="240" w:lineRule="auto"/>
        <w:rPr>
          <w:rFonts w:ascii="Tahoma" w:hAnsi="Tahoma" w:cs="Tahoma"/>
          <w:sz w:val="20"/>
          <w:szCs w:val="20"/>
        </w:rPr>
        <w:sectPr w:rsidR="00F06F7C" w:rsidSect="002F7244">
          <w:pgSz w:w="11906" w:h="16838"/>
          <w:pgMar w:top="1077" w:right="907" w:bottom="1134" w:left="907" w:header="709" w:footer="709" w:gutter="0"/>
          <w:cols w:space="708"/>
          <w:titlePg/>
          <w:docGrid w:linePitch="360"/>
        </w:sectPr>
      </w:pPr>
    </w:p>
    <w:p w14:paraId="6443A1BF" w14:textId="77777777" w:rsidR="00F06F7C" w:rsidRPr="004131B1" w:rsidRDefault="00F06F7C" w:rsidP="00F06F7C">
      <w:pPr>
        <w:pStyle w:val="Nagwek1"/>
        <w:pBdr>
          <w:top w:val="single" w:sz="4" w:space="0" w:color="auto"/>
          <w:bottom w:val="single" w:sz="4" w:space="1" w:color="auto"/>
        </w:pBdr>
        <w:shd w:val="clear" w:color="auto" w:fill="F3F3F3"/>
        <w:spacing w:before="0"/>
        <w:jc w:val="both"/>
        <w:rPr>
          <w:rFonts w:ascii="Tahoma" w:hAnsi="Tahoma" w:cs="Tahoma"/>
          <w:bCs/>
          <w:sz w:val="20"/>
          <w:u w:val="none"/>
        </w:rPr>
      </w:pPr>
      <w:r w:rsidRPr="004131B1">
        <w:rPr>
          <w:rFonts w:ascii="Tahoma" w:hAnsi="Tahoma" w:cs="Tahoma"/>
          <w:bCs/>
          <w:sz w:val="20"/>
          <w:u w:val="none"/>
        </w:rPr>
        <w:lastRenderedPageBreak/>
        <w:t xml:space="preserve">Załącznik Nr </w:t>
      </w:r>
      <w:r>
        <w:rPr>
          <w:rFonts w:ascii="Tahoma" w:hAnsi="Tahoma" w:cs="Tahoma"/>
          <w:bCs/>
          <w:sz w:val="20"/>
          <w:u w:val="none"/>
        </w:rPr>
        <w:t>4</w:t>
      </w:r>
      <w:r w:rsidRPr="004131B1">
        <w:rPr>
          <w:rFonts w:ascii="Tahoma" w:hAnsi="Tahoma" w:cs="Tahoma"/>
          <w:bCs/>
          <w:sz w:val="20"/>
          <w:u w:val="none"/>
        </w:rPr>
        <w:t>a</w:t>
      </w:r>
    </w:p>
    <w:p w14:paraId="11A0FD32" w14:textId="77777777" w:rsidR="00F06F7C" w:rsidRPr="004131B1" w:rsidRDefault="00F06F7C" w:rsidP="00F06F7C">
      <w:pPr>
        <w:spacing w:after="0" w:line="240" w:lineRule="auto"/>
        <w:jc w:val="center"/>
        <w:rPr>
          <w:rFonts w:ascii="Tahoma" w:hAnsi="Tahoma" w:cs="Tahoma"/>
          <w:b/>
          <w:sz w:val="20"/>
          <w:szCs w:val="20"/>
        </w:rPr>
      </w:pPr>
      <w:r w:rsidRPr="003F286F">
        <w:rPr>
          <w:rFonts w:ascii="Tahoma" w:hAnsi="Tahoma" w:cs="Tahoma"/>
          <w:b/>
          <w:sz w:val="20"/>
          <w:szCs w:val="20"/>
        </w:rPr>
        <w:t xml:space="preserve">PROJEKTOWANE POSTANOWIENIA UMOWY W SPRAWIE ZAMÓWIENIA PUBLICZNEGO </w:t>
      </w:r>
      <w:r w:rsidRPr="004131B1">
        <w:rPr>
          <w:rFonts w:ascii="Tahoma" w:hAnsi="Tahoma" w:cs="Tahoma"/>
          <w:b/>
          <w:sz w:val="20"/>
          <w:szCs w:val="20"/>
        </w:rPr>
        <w:t>– część II Zamówienia</w:t>
      </w:r>
    </w:p>
    <w:p w14:paraId="681E34B6" w14:textId="77777777" w:rsidR="00F06F7C" w:rsidRPr="004131B1" w:rsidRDefault="00F06F7C" w:rsidP="00F06F7C">
      <w:pPr>
        <w:spacing w:after="0" w:line="240" w:lineRule="auto"/>
        <w:jc w:val="center"/>
        <w:rPr>
          <w:rFonts w:ascii="Tahoma" w:hAnsi="Tahoma" w:cs="Tahoma"/>
          <w:b/>
          <w:sz w:val="20"/>
          <w:szCs w:val="20"/>
        </w:rPr>
      </w:pPr>
    </w:p>
    <w:p w14:paraId="1954CBA4" w14:textId="77777777" w:rsidR="0062447C" w:rsidRPr="00290ACF" w:rsidRDefault="0062447C" w:rsidP="0062447C">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[zapis dla umowy zawartej w formie pisemnej]</w:t>
      </w:r>
    </w:p>
    <w:p w14:paraId="65151A0F" w14:textId="77777777" w:rsidR="0062447C" w:rsidRPr="00290ACF" w:rsidRDefault="0062447C" w:rsidP="0062447C">
      <w:pPr>
        <w:spacing w:after="0" w:line="240" w:lineRule="auto"/>
        <w:jc w:val="both"/>
        <w:rPr>
          <w:rFonts w:ascii="Tahoma" w:eastAsia="Aptos" w:hAnsi="Tahoma" w:cs="Tahoma"/>
          <w:sz w:val="20"/>
          <w:szCs w:val="20"/>
        </w:rPr>
      </w:pPr>
      <w:r w:rsidRPr="00290ACF">
        <w:rPr>
          <w:rFonts w:ascii="Tahoma" w:eastAsia="Aptos" w:hAnsi="Tahoma" w:cs="Tahoma"/>
          <w:sz w:val="20"/>
          <w:szCs w:val="20"/>
        </w:rPr>
        <w:t xml:space="preserve">Zawarta w dniu ......................... w </w:t>
      </w:r>
      <w:r>
        <w:rPr>
          <w:rFonts w:ascii="Tahoma" w:eastAsia="Aptos" w:hAnsi="Tahoma" w:cs="Tahoma"/>
          <w:sz w:val="20"/>
          <w:szCs w:val="20"/>
        </w:rPr>
        <w:t>Tomaszowie Mazowieckim</w:t>
      </w:r>
      <w:r w:rsidRPr="00290ACF">
        <w:rPr>
          <w:rFonts w:ascii="Tahoma" w:eastAsia="Aptos" w:hAnsi="Tahoma" w:cs="Tahoma"/>
          <w:sz w:val="20"/>
          <w:szCs w:val="20"/>
        </w:rPr>
        <w:t xml:space="preserve"> pomiędzy </w:t>
      </w:r>
      <w:r>
        <w:rPr>
          <w:rFonts w:ascii="Tahoma" w:eastAsia="Aptos" w:hAnsi="Tahoma" w:cs="Tahoma"/>
          <w:sz w:val="20"/>
          <w:szCs w:val="20"/>
        </w:rPr>
        <w:t>Powiatem Tomaszowskim</w:t>
      </w:r>
      <w:r w:rsidRPr="00290ACF">
        <w:rPr>
          <w:rFonts w:ascii="Tahoma" w:eastAsia="Aptos" w:hAnsi="Tahoma" w:cs="Tahoma"/>
          <w:sz w:val="20"/>
          <w:szCs w:val="20"/>
        </w:rPr>
        <w:t xml:space="preserve"> reprezentowanym przez:</w:t>
      </w:r>
    </w:p>
    <w:p w14:paraId="7595963A" w14:textId="77777777" w:rsidR="0062447C" w:rsidRDefault="0062447C" w:rsidP="0062447C">
      <w:pPr>
        <w:spacing w:after="0" w:line="240" w:lineRule="auto"/>
        <w:jc w:val="both"/>
        <w:rPr>
          <w:rFonts w:ascii="Tahoma" w:eastAsia="Aptos" w:hAnsi="Tahoma" w:cs="Tahoma"/>
          <w:sz w:val="20"/>
          <w:szCs w:val="20"/>
        </w:rPr>
      </w:pPr>
      <w:r w:rsidRPr="0070053E">
        <w:rPr>
          <w:rFonts w:ascii="Tahoma" w:eastAsia="Aptos" w:hAnsi="Tahoma" w:cs="Tahoma"/>
          <w:sz w:val="20"/>
          <w:szCs w:val="20"/>
        </w:rPr>
        <w:t>Dariusz</w:t>
      </w:r>
      <w:r>
        <w:rPr>
          <w:rFonts w:ascii="Tahoma" w:eastAsia="Aptos" w:hAnsi="Tahoma" w:cs="Tahoma"/>
          <w:sz w:val="20"/>
          <w:szCs w:val="20"/>
        </w:rPr>
        <w:t>a</w:t>
      </w:r>
      <w:r w:rsidRPr="0070053E">
        <w:rPr>
          <w:rFonts w:ascii="Tahoma" w:eastAsia="Aptos" w:hAnsi="Tahoma" w:cs="Tahoma"/>
          <w:sz w:val="20"/>
          <w:szCs w:val="20"/>
        </w:rPr>
        <w:t xml:space="preserve"> Kowalczyk </w:t>
      </w:r>
      <w:r>
        <w:rPr>
          <w:rFonts w:ascii="Tahoma" w:eastAsia="Aptos" w:hAnsi="Tahoma" w:cs="Tahoma"/>
          <w:sz w:val="20"/>
          <w:szCs w:val="20"/>
        </w:rPr>
        <w:t>–</w:t>
      </w:r>
      <w:r w:rsidRPr="0070053E">
        <w:rPr>
          <w:rFonts w:ascii="Tahoma" w:eastAsia="Aptos" w:hAnsi="Tahoma" w:cs="Tahoma"/>
          <w:sz w:val="20"/>
          <w:szCs w:val="20"/>
        </w:rPr>
        <w:t xml:space="preserve"> Starost</w:t>
      </w:r>
      <w:r>
        <w:rPr>
          <w:rFonts w:ascii="Tahoma" w:eastAsia="Aptos" w:hAnsi="Tahoma" w:cs="Tahoma"/>
          <w:sz w:val="20"/>
          <w:szCs w:val="20"/>
        </w:rPr>
        <w:t>ę Powiatu</w:t>
      </w:r>
      <w:r w:rsidRPr="0070053E">
        <w:rPr>
          <w:rFonts w:ascii="Tahoma" w:eastAsia="Aptos" w:hAnsi="Tahoma" w:cs="Tahoma"/>
          <w:sz w:val="20"/>
          <w:szCs w:val="20"/>
        </w:rPr>
        <w:t xml:space="preserve"> Tomaszowski</w:t>
      </w:r>
      <w:r>
        <w:rPr>
          <w:rFonts w:ascii="Tahoma" w:eastAsia="Aptos" w:hAnsi="Tahoma" w:cs="Tahoma"/>
          <w:sz w:val="20"/>
          <w:szCs w:val="20"/>
        </w:rPr>
        <w:t>ego</w:t>
      </w:r>
      <w:r w:rsidRPr="0070053E">
        <w:rPr>
          <w:rFonts w:ascii="Tahoma" w:eastAsia="Aptos" w:hAnsi="Tahoma" w:cs="Tahoma"/>
          <w:sz w:val="20"/>
          <w:szCs w:val="20"/>
        </w:rPr>
        <w:t xml:space="preserve"> </w:t>
      </w:r>
    </w:p>
    <w:p w14:paraId="06B114AD" w14:textId="77777777" w:rsidR="0062447C" w:rsidRDefault="0062447C" w:rsidP="0062447C">
      <w:pPr>
        <w:spacing w:after="0" w:line="240" w:lineRule="auto"/>
        <w:jc w:val="both"/>
        <w:rPr>
          <w:rFonts w:ascii="Tahoma" w:eastAsia="Aptos" w:hAnsi="Tahoma" w:cs="Tahoma"/>
          <w:sz w:val="20"/>
          <w:szCs w:val="20"/>
        </w:rPr>
      </w:pPr>
      <w:r>
        <w:rPr>
          <w:rFonts w:ascii="Tahoma" w:eastAsia="Aptos" w:hAnsi="Tahoma" w:cs="Tahoma"/>
          <w:sz w:val="20"/>
          <w:szCs w:val="20"/>
        </w:rPr>
        <w:t xml:space="preserve">Przy kontrasygnacie Skarbnika Powiatu: </w:t>
      </w:r>
      <w:r w:rsidRPr="0070053E">
        <w:rPr>
          <w:rFonts w:ascii="Tahoma" w:eastAsia="Aptos" w:hAnsi="Tahoma" w:cs="Tahoma"/>
          <w:sz w:val="20"/>
          <w:szCs w:val="20"/>
        </w:rPr>
        <w:t>Beat</w:t>
      </w:r>
      <w:r>
        <w:rPr>
          <w:rFonts w:ascii="Tahoma" w:eastAsia="Aptos" w:hAnsi="Tahoma" w:cs="Tahoma"/>
          <w:sz w:val="20"/>
          <w:szCs w:val="20"/>
        </w:rPr>
        <w:t>y</w:t>
      </w:r>
      <w:r w:rsidRPr="0070053E">
        <w:rPr>
          <w:rFonts w:ascii="Tahoma" w:eastAsia="Aptos" w:hAnsi="Tahoma" w:cs="Tahoma"/>
          <w:sz w:val="20"/>
          <w:szCs w:val="20"/>
        </w:rPr>
        <w:t xml:space="preserve"> </w:t>
      </w:r>
      <w:proofErr w:type="spellStart"/>
      <w:r w:rsidRPr="0070053E">
        <w:rPr>
          <w:rFonts w:ascii="Tahoma" w:eastAsia="Aptos" w:hAnsi="Tahoma" w:cs="Tahoma"/>
          <w:sz w:val="20"/>
          <w:szCs w:val="20"/>
        </w:rPr>
        <w:t>Zysiak</w:t>
      </w:r>
      <w:proofErr w:type="spellEnd"/>
    </w:p>
    <w:p w14:paraId="5272F003" w14:textId="77777777" w:rsidR="0062447C" w:rsidRPr="00290ACF" w:rsidRDefault="0062447C" w:rsidP="0062447C">
      <w:pPr>
        <w:spacing w:after="0" w:line="240" w:lineRule="auto"/>
        <w:jc w:val="both"/>
        <w:rPr>
          <w:rFonts w:ascii="Tahoma" w:eastAsia="Aptos" w:hAnsi="Tahoma" w:cs="Tahoma"/>
          <w:sz w:val="20"/>
          <w:szCs w:val="20"/>
        </w:rPr>
      </w:pPr>
      <w:r w:rsidRPr="00290ACF">
        <w:rPr>
          <w:rFonts w:ascii="Tahoma" w:eastAsia="Aptos" w:hAnsi="Tahoma" w:cs="Tahoma"/>
          <w:sz w:val="20"/>
          <w:szCs w:val="20"/>
        </w:rPr>
        <w:t>zwanym dalej Zamawiającym</w:t>
      </w:r>
    </w:p>
    <w:p w14:paraId="1E6E81A7" w14:textId="77777777" w:rsidR="0062447C" w:rsidRPr="00290ACF" w:rsidRDefault="0062447C" w:rsidP="0062447C">
      <w:pPr>
        <w:spacing w:after="0" w:line="240" w:lineRule="auto"/>
        <w:jc w:val="both"/>
        <w:rPr>
          <w:rFonts w:ascii="Tahoma" w:eastAsia="Aptos" w:hAnsi="Tahoma" w:cs="Tahoma"/>
          <w:sz w:val="20"/>
          <w:szCs w:val="20"/>
        </w:rPr>
      </w:pPr>
    </w:p>
    <w:p w14:paraId="10709FFD" w14:textId="77777777" w:rsidR="0062447C" w:rsidRPr="00290ACF" w:rsidRDefault="0062447C" w:rsidP="0062447C">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lub</w:t>
      </w:r>
    </w:p>
    <w:p w14:paraId="4BB668DA" w14:textId="77777777" w:rsidR="0062447C" w:rsidRPr="00290ACF" w:rsidRDefault="0062447C" w:rsidP="0062447C">
      <w:pPr>
        <w:autoSpaceDE w:val="0"/>
        <w:autoSpaceDN w:val="0"/>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[zapis dla umowy zawartej w postaci elektronicznej]</w:t>
      </w:r>
    </w:p>
    <w:p w14:paraId="2FE15906" w14:textId="77777777" w:rsidR="0062447C" w:rsidRPr="00290ACF" w:rsidRDefault="0062447C" w:rsidP="0062447C">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 xml:space="preserve">Zawarta pomiędzy </w:t>
      </w:r>
      <w:r>
        <w:rPr>
          <w:rFonts w:ascii="Tahoma" w:eastAsia="Aptos" w:hAnsi="Tahoma" w:cs="Tahoma"/>
          <w:sz w:val="20"/>
          <w:szCs w:val="20"/>
        </w:rPr>
        <w:t>Powiatem Tomaszowskim</w:t>
      </w:r>
      <w:r w:rsidRPr="00290ACF">
        <w:rPr>
          <w:rFonts w:ascii="Tahoma" w:eastAsia="Aptos" w:hAnsi="Tahoma" w:cs="Tahoma"/>
          <w:color w:val="FF0000"/>
          <w:sz w:val="20"/>
          <w:szCs w:val="20"/>
        </w:rPr>
        <w:t xml:space="preserve"> reprezentowanym przez:</w:t>
      </w:r>
    </w:p>
    <w:p w14:paraId="73210F3F" w14:textId="77777777" w:rsidR="0062447C" w:rsidRDefault="0062447C" w:rsidP="0062447C">
      <w:pPr>
        <w:spacing w:after="0" w:line="240" w:lineRule="auto"/>
        <w:jc w:val="both"/>
        <w:rPr>
          <w:rFonts w:ascii="Tahoma" w:eastAsia="Aptos" w:hAnsi="Tahoma" w:cs="Tahoma"/>
          <w:sz w:val="20"/>
          <w:szCs w:val="20"/>
        </w:rPr>
      </w:pPr>
      <w:r w:rsidRPr="0070053E">
        <w:rPr>
          <w:rFonts w:ascii="Tahoma" w:eastAsia="Aptos" w:hAnsi="Tahoma" w:cs="Tahoma"/>
          <w:sz w:val="20"/>
          <w:szCs w:val="20"/>
        </w:rPr>
        <w:t>Dariusz</w:t>
      </w:r>
      <w:r>
        <w:rPr>
          <w:rFonts w:ascii="Tahoma" w:eastAsia="Aptos" w:hAnsi="Tahoma" w:cs="Tahoma"/>
          <w:sz w:val="20"/>
          <w:szCs w:val="20"/>
        </w:rPr>
        <w:t>a</w:t>
      </w:r>
      <w:r w:rsidRPr="0070053E">
        <w:rPr>
          <w:rFonts w:ascii="Tahoma" w:eastAsia="Aptos" w:hAnsi="Tahoma" w:cs="Tahoma"/>
          <w:sz w:val="20"/>
          <w:szCs w:val="20"/>
        </w:rPr>
        <w:t xml:space="preserve"> Kowalczyk </w:t>
      </w:r>
      <w:r>
        <w:rPr>
          <w:rFonts w:ascii="Tahoma" w:eastAsia="Aptos" w:hAnsi="Tahoma" w:cs="Tahoma"/>
          <w:sz w:val="20"/>
          <w:szCs w:val="20"/>
        </w:rPr>
        <w:t>–</w:t>
      </w:r>
      <w:r w:rsidRPr="0070053E">
        <w:rPr>
          <w:rFonts w:ascii="Tahoma" w:eastAsia="Aptos" w:hAnsi="Tahoma" w:cs="Tahoma"/>
          <w:sz w:val="20"/>
          <w:szCs w:val="20"/>
        </w:rPr>
        <w:t xml:space="preserve"> Starost</w:t>
      </w:r>
      <w:r>
        <w:rPr>
          <w:rFonts w:ascii="Tahoma" w:eastAsia="Aptos" w:hAnsi="Tahoma" w:cs="Tahoma"/>
          <w:sz w:val="20"/>
          <w:szCs w:val="20"/>
        </w:rPr>
        <w:t>ę Powiatu</w:t>
      </w:r>
      <w:r w:rsidRPr="0070053E">
        <w:rPr>
          <w:rFonts w:ascii="Tahoma" w:eastAsia="Aptos" w:hAnsi="Tahoma" w:cs="Tahoma"/>
          <w:sz w:val="20"/>
          <w:szCs w:val="20"/>
        </w:rPr>
        <w:t xml:space="preserve"> Tomaszowski</w:t>
      </w:r>
      <w:r>
        <w:rPr>
          <w:rFonts w:ascii="Tahoma" w:eastAsia="Aptos" w:hAnsi="Tahoma" w:cs="Tahoma"/>
          <w:sz w:val="20"/>
          <w:szCs w:val="20"/>
        </w:rPr>
        <w:t>ego</w:t>
      </w:r>
      <w:r w:rsidRPr="0070053E">
        <w:rPr>
          <w:rFonts w:ascii="Tahoma" w:eastAsia="Aptos" w:hAnsi="Tahoma" w:cs="Tahoma"/>
          <w:sz w:val="20"/>
          <w:szCs w:val="20"/>
        </w:rPr>
        <w:t xml:space="preserve"> </w:t>
      </w:r>
    </w:p>
    <w:p w14:paraId="5652DC72" w14:textId="77777777" w:rsidR="0062447C" w:rsidRDefault="0062447C" w:rsidP="0062447C">
      <w:pPr>
        <w:spacing w:after="0" w:line="240" w:lineRule="auto"/>
        <w:jc w:val="both"/>
        <w:rPr>
          <w:rFonts w:ascii="Tahoma" w:eastAsia="Aptos" w:hAnsi="Tahoma" w:cs="Tahoma"/>
          <w:sz w:val="20"/>
          <w:szCs w:val="20"/>
        </w:rPr>
      </w:pPr>
      <w:r>
        <w:rPr>
          <w:rFonts w:ascii="Tahoma" w:eastAsia="Aptos" w:hAnsi="Tahoma" w:cs="Tahoma"/>
          <w:sz w:val="20"/>
          <w:szCs w:val="20"/>
        </w:rPr>
        <w:t xml:space="preserve">Przy kontrasygnacie Skarbnika Powiatu: </w:t>
      </w:r>
      <w:r w:rsidRPr="0070053E">
        <w:rPr>
          <w:rFonts w:ascii="Tahoma" w:eastAsia="Aptos" w:hAnsi="Tahoma" w:cs="Tahoma"/>
          <w:sz w:val="20"/>
          <w:szCs w:val="20"/>
        </w:rPr>
        <w:t>Beat</w:t>
      </w:r>
      <w:r>
        <w:rPr>
          <w:rFonts w:ascii="Tahoma" w:eastAsia="Aptos" w:hAnsi="Tahoma" w:cs="Tahoma"/>
          <w:sz w:val="20"/>
          <w:szCs w:val="20"/>
        </w:rPr>
        <w:t>y</w:t>
      </w:r>
      <w:r w:rsidRPr="0070053E">
        <w:rPr>
          <w:rFonts w:ascii="Tahoma" w:eastAsia="Aptos" w:hAnsi="Tahoma" w:cs="Tahoma"/>
          <w:sz w:val="20"/>
          <w:szCs w:val="20"/>
        </w:rPr>
        <w:t xml:space="preserve"> </w:t>
      </w:r>
      <w:proofErr w:type="spellStart"/>
      <w:r w:rsidRPr="0070053E">
        <w:rPr>
          <w:rFonts w:ascii="Tahoma" w:eastAsia="Aptos" w:hAnsi="Tahoma" w:cs="Tahoma"/>
          <w:sz w:val="20"/>
          <w:szCs w:val="20"/>
        </w:rPr>
        <w:t>Zysiak</w:t>
      </w:r>
      <w:proofErr w:type="spellEnd"/>
    </w:p>
    <w:p w14:paraId="43DFE54B" w14:textId="77777777" w:rsidR="0062447C" w:rsidRPr="00290ACF" w:rsidRDefault="0062447C" w:rsidP="0062447C">
      <w:pPr>
        <w:spacing w:after="0" w:line="240" w:lineRule="auto"/>
        <w:jc w:val="both"/>
        <w:rPr>
          <w:rFonts w:ascii="Tahoma" w:eastAsia="Aptos" w:hAnsi="Tahoma" w:cs="Tahoma"/>
          <w:color w:val="FF0000"/>
          <w:sz w:val="20"/>
          <w:szCs w:val="20"/>
        </w:rPr>
      </w:pPr>
      <w:r w:rsidRPr="00290ACF">
        <w:rPr>
          <w:rFonts w:ascii="Tahoma" w:eastAsia="Aptos" w:hAnsi="Tahoma" w:cs="Tahoma"/>
          <w:color w:val="FF0000"/>
          <w:sz w:val="20"/>
          <w:szCs w:val="20"/>
        </w:rPr>
        <w:t>zwanym dalej Zamawiającym</w:t>
      </w:r>
    </w:p>
    <w:p w14:paraId="78D11D41" w14:textId="77777777" w:rsidR="0062447C" w:rsidRDefault="0062447C" w:rsidP="00F06F7C">
      <w:pPr>
        <w:spacing w:after="0" w:line="240" w:lineRule="auto"/>
        <w:jc w:val="center"/>
        <w:rPr>
          <w:rFonts w:ascii="Tahoma" w:hAnsi="Tahoma" w:cs="Tahoma"/>
          <w:sz w:val="20"/>
          <w:szCs w:val="20"/>
        </w:rPr>
      </w:pPr>
    </w:p>
    <w:p w14:paraId="07460247" w14:textId="7F6C4CF4" w:rsidR="00F06F7C" w:rsidRPr="00290ACF" w:rsidRDefault="00F06F7C" w:rsidP="00F06F7C">
      <w:pPr>
        <w:spacing w:after="0" w:line="240" w:lineRule="auto"/>
        <w:jc w:val="center"/>
        <w:rPr>
          <w:rFonts w:ascii="Tahoma" w:hAnsi="Tahoma" w:cs="Tahoma"/>
          <w:sz w:val="20"/>
          <w:szCs w:val="20"/>
        </w:rPr>
      </w:pPr>
      <w:r w:rsidRPr="00290ACF">
        <w:rPr>
          <w:rFonts w:ascii="Tahoma" w:hAnsi="Tahoma" w:cs="Tahoma"/>
          <w:sz w:val="20"/>
          <w:szCs w:val="20"/>
        </w:rPr>
        <w:t>a</w:t>
      </w:r>
    </w:p>
    <w:p w14:paraId="23D21804"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w:t>
      </w:r>
    </w:p>
    <w:p w14:paraId="4DF00A19"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z siedzibą w .................................................................., reprezentowanym przez:</w:t>
      </w:r>
    </w:p>
    <w:p w14:paraId="0CC04736" w14:textId="77777777" w:rsidR="00F06F7C" w:rsidRPr="00290ACF" w:rsidRDefault="00F06F7C">
      <w:pPr>
        <w:numPr>
          <w:ilvl w:val="0"/>
          <w:numId w:val="23"/>
        </w:numPr>
        <w:spacing w:after="0" w:line="240" w:lineRule="auto"/>
        <w:ind w:hanging="294"/>
        <w:jc w:val="both"/>
        <w:rPr>
          <w:rFonts w:ascii="Tahoma" w:hAnsi="Tahoma" w:cs="Tahoma"/>
          <w:sz w:val="20"/>
          <w:szCs w:val="20"/>
        </w:rPr>
      </w:pPr>
      <w:r w:rsidRPr="00290ACF">
        <w:rPr>
          <w:rFonts w:ascii="Tahoma" w:hAnsi="Tahoma" w:cs="Tahoma"/>
          <w:sz w:val="20"/>
          <w:szCs w:val="20"/>
        </w:rPr>
        <w:t>......................................................................................................................</w:t>
      </w:r>
    </w:p>
    <w:p w14:paraId="4778AC32" w14:textId="77777777" w:rsidR="00F06F7C" w:rsidRPr="00290ACF" w:rsidRDefault="00F06F7C">
      <w:pPr>
        <w:numPr>
          <w:ilvl w:val="0"/>
          <w:numId w:val="23"/>
        </w:numPr>
        <w:tabs>
          <w:tab w:val="clear" w:pos="720"/>
          <w:tab w:val="num" w:pos="567"/>
        </w:tabs>
        <w:spacing w:after="0" w:line="240" w:lineRule="auto"/>
        <w:ind w:left="426" w:firstLine="0"/>
        <w:jc w:val="both"/>
        <w:rPr>
          <w:rFonts w:ascii="Tahoma" w:hAnsi="Tahoma" w:cs="Tahoma"/>
          <w:sz w:val="20"/>
          <w:szCs w:val="20"/>
        </w:rPr>
      </w:pPr>
      <w:r w:rsidRPr="00290ACF">
        <w:rPr>
          <w:rFonts w:ascii="Tahoma" w:hAnsi="Tahoma" w:cs="Tahoma"/>
          <w:sz w:val="20"/>
          <w:szCs w:val="20"/>
        </w:rPr>
        <w:t>......................................................................................................................</w:t>
      </w:r>
    </w:p>
    <w:p w14:paraId="7B72E23C" w14:textId="77777777" w:rsidR="00F06F7C" w:rsidRPr="00290ACF" w:rsidRDefault="00F06F7C" w:rsidP="00F06F7C">
      <w:pPr>
        <w:tabs>
          <w:tab w:val="left" w:pos="3180"/>
        </w:tabs>
        <w:spacing w:after="0" w:line="240" w:lineRule="auto"/>
        <w:jc w:val="both"/>
        <w:rPr>
          <w:rFonts w:ascii="Tahoma" w:hAnsi="Tahoma" w:cs="Tahoma"/>
          <w:sz w:val="20"/>
          <w:szCs w:val="20"/>
        </w:rPr>
      </w:pPr>
      <w:r w:rsidRPr="00290ACF">
        <w:rPr>
          <w:rFonts w:ascii="Tahoma" w:hAnsi="Tahoma" w:cs="Tahoma"/>
          <w:sz w:val="20"/>
          <w:szCs w:val="20"/>
        </w:rPr>
        <w:t>zwanym dalej Wykonawcą.</w:t>
      </w:r>
      <w:r w:rsidRPr="00290ACF">
        <w:rPr>
          <w:rFonts w:ascii="Tahoma" w:hAnsi="Tahoma" w:cs="Tahoma"/>
          <w:sz w:val="20"/>
          <w:szCs w:val="20"/>
        </w:rPr>
        <w:tab/>
      </w:r>
    </w:p>
    <w:p w14:paraId="015E2378" w14:textId="4DE2DC42" w:rsidR="00F06F7C" w:rsidRPr="00124FD5" w:rsidRDefault="00F06F7C" w:rsidP="00F06F7C">
      <w:pPr>
        <w:spacing w:after="0" w:line="240" w:lineRule="auto"/>
        <w:jc w:val="both"/>
        <w:rPr>
          <w:rFonts w:ascii="Tahoma" w:hAnsi="Tahoma" w:cs="Tahoma"/>
          <w:sz w:val="20"/>
          <w:szCs w:val="20"/>
        </w:rPr>
      </w:pPr>
      <w:r w:rsidRPr="00290ACF">
        <w:rPr>
          <w:rFonts w:ascii="Tahoma" w:hAnsi="Tahoma" w:cs="Tahoma"/>
          <w:sz w:val="20"/>
          <w:szCs w:val="20"/>
        </w:rPr>
        <w:t xml:space="preserve">W rezultacie dokonania przez Zamawiającego wyboru oferty </w:t>
      </w:r>
      <w:r w:rsidRPr="00313A83">
        <w:rPr>
          <w:rFonts w:ascii="Tahoma" w:hAnsi="Tahoma" w:cs="Tahoma"/>
          <w:sz w:val="20"/>
          <w:szCs w:val="20"/>
        </w:rPr>
        <w:t xml:space="preserve">Wykonawcy, zgodnie z wymogami </w:t>
      </w:r>
      <w:r w:rsidRPr="00313A83">
        <w:rPr>
          <w:rFonts w:ascii="Tahoma" w:eastAsia="Times New Roman" w:hAnsi="Tahoma" w:cs="Tahoma"/>
          <w:sz w:val="20"/>
          <w:szCs w:val="20"/>
          <w:lang w:eastAsia="pl-PL"/>
        </w:rPr>
        <w:t xml:space="preserve">ustawy z dnia 11 września 2019 r. - Prawo zamówień publicznych (Dz.U. </w:t>
      </w:r>
      <w:r w:rsidR="006E36BF" w:rsidRPr="00313A83">
        <w:rPr>
          <w:rFonts w:ascii="Tahoma" w:eastAsia="Times New Roman" w:hAnsi="Tahoma" w:cs="Tahoma"/>
          <w:sz w:val="20"/>
          <w:szCs w:val="20"/>
          <w:lang w:eastAsia="pl-PL"/>
        </w:rPr>
        <w:t>z 202</w:t>
      </w:r>
      <w:r w:rsidR="00FB50A7" w:rsidRPr="00313A83">
        <w:rPr>
          <w:rFonts w:ascii="Tahoma" w:eastAsia="Times New Roman" w:hAnsi="Tahoma" w:cs="Tahoma"/>
          <w:sz w:val="20"/>
          <w:szCs w:val="20"/>
          <w:lang w:eastAsia="pl-PL"/>
        </w:rPr>
        <w:t>4</w:t>
      </w:r>
      <w:r w:rsidR="006E36BF" w:rsidRPr="00313A83">
        <w:rPr>
          <w:rFonts w:ascii="Tahoma" w:eastAsia="Times New Roman" w:hAnsi="Tahoma" w:cs="Tahoma"/>
          <w:sz w:val="20"/>
          <w:szCs w:val="20"/>
          <w:lang w:eastAsia="pl-PL"/>
        </w:rPr>
        <w:t xml:space="preserve"> r. poz. </w:t>
      </w:r>
      <w:r w:rsidR="00630112" w:rsidRPr="00313A83">
        <w:rPr>
          <w:rFonts w:ascii="Tahoma" w:eastAsia="Times New Roman" w:hAnsi="Tahoma" w:cs="Tahoma"/>
          <w:sz w:val="20"/>
          <w:szCs w:val="20"/>
          <w:lang w:eastAsia="pl-PL"/>
        </w:rPr>
        <w:t>1</w:t>
      </w:r>
      <w:r w:rsidR="00FB50A7" w:rsidRPr="00313A83">
        <w:rPr>
          <w:rFonts w:ascii="Tahoma" w:eastAsia="Times New Roman" w:hAnsi="Tahoma" w:cs="Tahoma"/>
          <w:sz w:val="20"/>
          <w:szCs w:val="20"/>
          <w:lang w:eastAsia="pl-PL"/>
        </w:rPr>
        <w:t>320</w:t>
      </w:r>
      <w:bookmarkStart w:id="94" w:name="_Hlk210381353"/>
      <w:r w:rsidR="0025480E" w:rsidRPr="00313A83">
        <w:rPr>
          <w:rFonts w:ascii="Tahoma" w:eastAsia="Times New Roman" w:hAnsi="Tahoma" w:cs="Tahoma"/>
          <w:sz w:val="20"/>
          <w:szCs w:val="20"/>
          <w:lang w:eastAsia="pl-PL"/>
        </w:rPr>
        <w:t xml:space="preserve"> z </w:t>
      </w:r>
      <w:proofErr w:type="spellStart"/>
      <w:r w:rsidR="0025480E" w:rsidRPr="00313A83">
        <w:rPr>
          <w:rFonts w:ascii="Tahoma" w:eastAsia="Times New Roman" w:hAnsi="Tahoma" w:cs="Tahoma"/>
          <w:sz w:val="20"/>
          <w:szCs w:val="20"/>
          <w:lang w:eastAsia="pl-PL"/>
        </w:rPr>
        <w:t>późn</w:t>
      </w:r>
      <w:proofErr w:type="spellEnd"/>
      <w:r w:rsidR="0025480E" w:rsidRPr="00313A83">
        <w:rPr>
          <w:rFonts w:ascii="Tahoma" w:eastAsia="Times New Roman" w:hAnsi="Tahoma" w:cs="Tahoma"/>
          <w:sz w:val="20"/>
          <w:szCs w:val="20"/>
          <w:lang w:eastAsia="pl-PL"/>
        </w:rPr>
        <w:t>. zm.</w:t>
      </w:r>
      <w:r w:rsidR="0025480E" w:rsidRPr="00313A83">
        <w:rPr>
          <w:rFonts w:ascii="Tahoma" w:hAnsi="Tahoma" w:cs="Tahoma"/>
          <w:sz w:val="20"/>
          <w:szCs w:val="20"/>
        </w:rPr>
        <w:t>),</w:t>
      </w:r>
      <w:bookmarkEnd w:id="94"/>
      <w:r w:rsidRPr="00313A83">
        <w:rPr>
          <w:rFonts w:ascii="Tahoma" w:hAnsi="Tahoma" w:cs="Tahoma"/>
          <w:sz w:val="20"/>
          <w:szCs w:val="20"/>
        </w:rPr>
        <w:t xml:space="preserve"> zwanej dalej Ustawą PZP,</w:t>
      </w:r>
      <w:r w:rsidRPr="00313A83">
        <w:rPr>
          <w:rFonts w:ascii="Tahoma" w:hAnsi="Tahoma" w:cs="Tahoma"/>
          <w:b/>
          <w:bCs/>
          <w:sz w:val="20"/>
          <w:szCs w:val="20"/>
        </w:rPr>
        <w:t xml:space="preserve"> </w:t>
      </w:r>
      <w:r w:rsidRPr="00313A83">
        <w:rPr>
          <w:rFonts w:ascii="Tahoma" w:hAnsi="Tahoma" w:cs="Tahoma"/>
          <w:sz w:val="20"/>
          <w:szCs w:val="20"/>
        </w:rPr>
        <w:t>w trybie podstawowym, przy udziale Maximus Broker sp. z o.o. - pełnomocnika Zamawiającego działającego na podstawie pełnomocnictwa, została zawarta umowa o następującej treści:</w:t>
      </w:r>
    </w:p>
    <w:p w14:paraId="138355E3" w14:textId="77777777" w:rsidR="00F06F7C" w:rsidRPr="00124FD5" w:rsidRDefault="00F06F7C" w:rsidP="00F06F7C">
      <w:pPr>
        <w:spacing w:after="0" w:line="240" w:lineRule="auto"/>
        <w:jc w:val="center"/>
        <w:rPr>
          <w:rFonts w:ascii="Tahoma" w:hAnsi="Tahoma" w:cs="Tahoma"/>
          <w:sz w:val="20"/>
          <w:szCs w:val="20"/>
        </w:rPr>
      </w:pPr>
    </w:p>
    <w:p w14:paraId="3082AE26" w14:textId="77777777" w:rsidR="00F06F7C" w:rsidRPr="00124FD5" w:rsidRDefault="00F06F7C" w:rsidP="00F06F7C">
      <w:pPr>
        <w:spacing w:after="0" w:line="240" w:lineRule="auto"/>
        <w:jc w:val="center"/>
        <w:rPr>
          <w:rFonts w:ascii="Tahoma" w:hAnsi="Tahoma" w:cs="Tahoma"/>
          <w:sz w:val="20"/>
          <w:szCs w:val="20"/>
        </w:rPr>
      </w:pPr>
      <w:r w:rsidRPr="00124FD5">
        <w:rPr>
          <w:rFonts w:ascii="Tahoma" w:hAnsi="Tahoma" w:cs="Tahoma"/>
          <w:sz w:val="20"/>
          <w:szCs w:val="20"/>
        </w:rPr>
        <w:sym w:font="Times New Roman" w:char="00A7"/>
      </w:r>
      <w:r w:rsidRPr="00124FD5">
        <w:rPr>
          <w:rFonts w:ascii="Tahoma" w:hAnsi="Tahoma" w:cs="Tahoma"/>
          <w:sz w:val="20"/>
          <w:szCs w:val="20"/>
        </w:rPr>
        <w:t xml:space="preserve"> 1</w:t>
      </w:r>
    </w:p>
    <w:p w14:paraId="205FAE21" w14:textId="5E225F88" w:rsidR="00F06F7C" w:rsidRPr="00124FD5" w:rsidRDefault="00F06F7C" w:rsidP="00F06F7C">
      <w:pPr>
        <w:spacing w:after="0" w:line="240" w:lineRule="auto"/>
        <w:jc w:val="both"/>
        <w:rPr>
          <w:rFonts w:ascii="Tahoma" w:hAnsi="Tahoma" w:cs="Tahoma"/>
          <w:sz w:val="20"/>
          <w:szCs w:val="20"/>
        </w:rPr>
      </w:pPr>
      <w:r w:rsidRPr="00124FD5">
        <w:rPr>
          <w:rFonts w:ascii="Tahoma" w:hAnsi="Tahoma" w:cs="Tahoma"/>
          <w:sz w:val="20"/>
          <w:szCs w:val="20"/>
        </w:rPr>
        <w:t>Wykonawca przyjmuje do ubezpieczenia mienie i odpowiedzialność Zamawiającego określone w Specyfikacji Warunków Zamówienia, zwanej dalej SWZ, zgodnie z warunkami oferty z dnia…………………. złożonej w postępowaniu o udzielnie zamówienia na UBEZPIECZENIE …………………………………, w ramach ubezpieczeń komunikacyjnych:</w:t>
      </w:r>
    </w:p>
    <w:p w14:paraId="11A7DA4E" w14:textId="77777777" w:rsidR="00F06F7C" w:rsidRPr="00124FD5" w:rsidRDefault="00F06F7C" w:rsidP="00F06F7C">
      <w:pPr>
        <w:autoSpaceDE w:val="0"/>
        <w:spacing w:after="0" w:line="240" w:lineRule="auto"/>
        <w:ind w:left="709" w:hanging="142"/>
        <w:rPr>
          <w:rFonts w:ascii="Tahoma" w:hAnsi="Tahoma" w:cs="Tahoma"/>
          <w:sz w:val="20"/>
          <w:szCs w:val="20"/>
        </w:rPr>
      </w:pPr>
      <w:r w:rsidRPr="00124FD5">
        <w:rPr>
          <w:rFonts w:ascii="Tahoma" w:hAnsi="Tahoma" w:cs="Tahoma"/>
          <w:sz w:val="20"/>
          <w:szCs w:val="20"/>
        </w:rPr>
        <w:t>- ubezpieczenia odpowiedzialności cywilnej posiadaczy pojazdów mechanicznych,</w:t>
      </w:r>
    </w:p>
    <w:p w14:paraId="6F6EA7E7" w14:textId="77777777" w:rsidR="00F06F7C" w:rsidRPr="00124FD5" w:rsidRDefault="00F06F7C" w:rsidP="00F06F7C">
      <w:pPr>
        <w:autoSpaceDE w:val="0"/>
        <w:spacing w:after="0" w:line="240" w:lineRule="auto"/>
        <w:ind w:left="709" w:hanging="142"/>
        <w:rPr>
          <w:rFonts w:ascii="Tahoma" w:hAnsi="Tahoma" w:cs="Tahoma"/>
          <w:sz w:val="20"/>
          <w:szCs w:val="20"/>
        </w:rPr>
      </w:pPr>
      <w:r w:rsidRPr="00124FD5">
        <w:rPr>
          <w:rFonts w:ascii="Tahoma" w:hAnsi="Tahoma" w:cs="Tahoma"/>
          <w:sz w:val="20"/>
          <w:szCs w:val="20"/>
        </w:rPr>
        <w:t>- ubezpieczenie autocasco,</w:t>
      </w:r>
    </w:p>
    <w:p w14:paraId="032C4F02" w14:textId="77777777" w:rsidR="00F06F7C" w:rsidRPr="00124FD5" w:rsidRDefault="00F06F7C" w:rsidP="00F06F7C">
      <w:pPr>
        <w:autoSpaceDE w:val="0"/>
        <w:spacing w:after="0" w:line="240" w:lineRule="auto"/>
        <w:ind w:left="709" w:hanging="142"/>
        <w:rPr>
          <w:rFonts w:ascii="Tahoma" w:hAnsi="Tahoma" w:cs="Tahoma"/>
          <w:sz w:val="20"/>
          <w:szCs w:val="20"/>
        </w:rPr>
      </w:pPr>
      <w:r w:rsidRPr="00124FD5">
        <w:rPr>
          <w:rFonts w:ascii="Tahoma" w:hAnsi="Tahoma" w:cs="Tahoma"/>
          <w:sz w:val="20"/>
          <w:szCs w:val="20"/>
        </w:rPr>
        <w:t>- ubezpieczenia NNW kierowcy i pasażerów,</w:t>
      </w:r>
    </w:p>
    <w:p w14:paraId="55DFA1D1" w14:textId="77777777" w:rsidR="00F06F7C" w:rsidRPr="00124FD5" w:rsidRDefault="00F06F7C" w:rsidP="00F06F7C">
      <w:pPr>
        <w:autoSpaceDE w:val="0"/>
        <w:spacing w:after="0" w:line="240" w:lineRule="auto"/>
        <w:ind w:left="709" w:hanging="142"/>
        <w:rPr>
          <w:rFonts w:ascii="Tahoma" w:hAnsi="Tahoma" w:cs="Tahoma"/>
          <w:sz w:val="20"/>
          <w:szCs w:val="20"/>
        </w:rPr>
      </w:pPr>
      <w:r w:rsidRPr="00124FD5">
        <w:rPr>
          <w:rFonts w:ascii="Tahoma" w:hAnsi="Tahoma" w:cs="Tahoma"/>
          <w:sz w:val="20"/>
          <w:szCs w:val="20"/>
        </w:rPr>
        <w:t xml:space="preserve">- ubezpieczenia </w:t>
      </w:r>
      <w:proofErr w:type="spellStart"/>
      <w:r w:rsidRPr="00124FD5">
        <w:rPr>
          <w:rFonts w:ascii="Tahoma" w:hAnsi="Tahoma" w:cs="Tahoma"/>
          <w:sz w:val="20"/>
          <w:szCs w:val="20"/>
        </w:rPr>
        <w:t>assistance</w:t>
      </w:r>
      <w:proofErr w:type="spellEnd"/>
      <w:r w:rsidRPr="00124FD5">
        <w:rPr>
          <w:rFonts w:ascii="Tahoma" w:hAnsi="Tahoma" w:cs="Tahoma"/>
          <w:sz w:val="20"/>
          <w:szCs w:val="20"/>
        </w:rPr>
        <w:t>,</w:t>
      </w:r>
    </w:p>
    <w:p w14:paraId="7F4FC191" w14:textId="77777777" w:rsidR="00F06F7C" w:rsidRPr="00124FD5" w:rsidRDefault="00F06F7C" w:rsidP="00F06F7C">
      <w:pPr>
        <w:spacing w:after="0" w:line="240" w:lineRule="auto"/>
        <w:jc w:val="center"/>
        <w:rPr>
          <w:rFonts w:ascii="Tahoma" w:hAnsi="Tahoma" w:cs="Tahoma"/>
          <w:sz w:val="20"/>
          <w:szCs w:val="20"/>
        </w:rPr>
      </w:pPr>
      <w:r w:rsidRPr="00124FD5">
        <w:rPr>
          <w:rFonts w:ascii="Tahoma" w:hAnsi="Tahoma" w:cs="Tahoma"/>
          <w:sz w:val="20"/>
          <w:szCs w:val="20"/>
        </w:rPr>
        <w:sym w:font="Times New Roman" w:char="00A7"/>
      </w:r>
      <w:r w:rsidRPr="00124FD5">
        <w:rPr>
          <w:rFonts w:ascii="Tahoma" w:hAnsi="Tahoma" w:cs="Tahoma"/>
          <w:sz w:val="20"/>
          <w:szCs w:val="20"/>
        </w:rPr>
        <w:t xml:space="preserve"> 2</w:t>
      </w:r>
    </w:p>
    <w:p w14:paraId="31C1C513" w14:textId="37183F6D" w:rsidR="00F06F7C" w:rsidRPr="00124FD5" w:rsidRDefault="00F06F7C" w:rsidP="00F06F7C">
      <w:pPr>
        <w:pStyle w:val="pf0"/>
        <w:rPr>
          <w:rFonts w:ascii="Tahoma" w:hAnsi="Tahoma" w:cs="Tahoma"/>
          <w:sz w:val="20"/>
          <w:szCs w:val="20"/>
        </w:rPr>
      </w:pPr>
      <w:r w:rsidRPr="00124FD5">
        <w:rPr>
          <w:rStyle w:val="cf01"/>
          <w:rFonts w:ascii="Tahoma" w:hAnsi="Tahoma" w:cs="Tahoma"/>
          <w:sz w:val="20"/>
          <w:szCs w:val="20"/>
        </w:rPr>
        <w:t xml:space="preserve">1. </w:t>
      </w:r>
      <w:r w:rsidRPr="00124FD5">
        <w:rPr>
          <w:rStyle w:val="cf11"/>
          <w:rFonts w:ascii="Tahoma" w:hAnsi="Tahoma" w:cs="Tahoma"/>
          <w:sz w:val="20"/>
          <w:szCs w:val="20"/>
        </w:rPr>
        <w:t xml:space="preserve">Niniejsza umowa obowiązuje w okresie </w:t>
      </w:r>
      <w:r w:rsidR="0062447C" w:rsidRPr="0062447C">
        <w:rPr>
          <w:rStyle w:val="cf21"/>
          <w:rFonts w:ascii="Tahoma" w:hAnsi="Tahoma" w:cs="Tahoma"/>
          <w:sz w:val="20"/>
          <w:szCs w:val="20"/>
        </w:rPr>
        <w:t>od dnia 01.05.2026 r. do dnia 30.04.2028 r.</w:t>
      </w:r>
    </w:p>
    <w:p w14:paraId="71B224DE" w14:textId="06F6FA57" w:rsidR="00F06F7C" w:rsidRPr="00124FD5" w:rsidRDefault="00F06F7C" w:rsidP="00F06F7C">
      <w:pPr>
        <w:pStyle w:val="pf0"/>
        <w:ind w:left="0" w:firstLine="0"/>
        <w:rPr>
          <w:rStyle w:val="cf31"/>
          <w:rFonts w:ascii="Tahoma" w:hAnsi="Tahoma" w:cs="Tahoma"/>
          <w:sz w:val="20"/>
          <w:szCs w:val="20"/>
        </w:rPr>
      </w:pPr>
      <w:r w:rsidRPr="00124FD5">
        <w:rPr>
          <w:rStyle w:val="cf11"/>
          <w:rFonts w:ascii="Tahoma" w:hAnsi="Tahoma" w:cs="Tahoma"/>
          <w:sz w:val="20"/>
          <w:szCs w:val="20"/>
        </w:rPr>
        <w:t xml:space="preserve">2. W okresie obowiązywania umowy Wykonawca </w:t>
      </w:r>
      <w:r w:rsidR="00720251">
        <w:rPr>
          <w:rStyle w:val="cf11"/>
          <w:rFonts w:ascii="Tahoma" w:hAnsi="Tahoma" w:cs="Tahoma"/>
          <w:sz w:val="20"/>
          <w:szCs w:val="20"/>
        </w:rPr>
        <w:t>wystawi</w:t>
      </w:r>
      <w:r w:rsidRPr="00124FD5">
        <w:rPr>
          <w:rStyle w:val="cf11"/>
          <w:rFonts w:ascii="Tahoma" w:hAnsi="Tahoma" w:cs="Tahoma"/>
          <w:sz w:val="20"/>
          <w:szCs w:val="20"/>
        </w:rPr>
        <w:t xml:space="preserve"> polisy ubezpieczeniowe, które </w:t>
      </w:r>
      <w:r w:rsidRPr="00124FD5">
        <w:rPr>
          <w:rStyle w:val="cf31"/>
          <w:rFonts w:ascii="Tahoma" w:hAnsi="Tahoma" w:cs="Tahoma"/>
          <w:sz w:val="20"/>
          <w:szCs w:val="20"/>
        </w:rPr>
        <w:t xml:space="preserve">będą wystawione na </w:t>
      </w:r>
      <w:r w:rsidR="0062447C">
        <w:rPr>
          <w:rStyle w:val="cf41"/>
          <w:rFonts w:ascii="Tahoma" w:hAnsi="Tahoma" w:cs="Tahoma"/>
          <w:sz w:val="20"/>
          <w:szCs w:val="20"/>
        </w:rPr>
        <w:t xml:space="preserve">2 </w:t>
      </w:r>
      <w:r w:rsidRPr="00124FD5">
        <w:rPr>
          <w:rStyle w:val="cf31"/>
          <w:rFonts w:ascii="Tahoma" w:hAnsi="Tahoma" w:cs="Tahoma"/>
          <w:sz w:val="20"/>
          <w:szCs w:val="20"/>
        </w:rPr>
        <w:t xml:space="preserve">okresy roczne określone indywidualnie dla każdego pojazdu i wskazane w załącznikach zawierających wykazy pojazdów. Ubezpieczenia pojazdów nabywanych w trakcie trwania umowy o udzielenie zamówienia będą zawierane na okresy roczne zgodnie z wnioskiem Zamawiającego. </w:t>
      </w:r>
    </w:p>
    <w:p w14:paraId="5A3D56FA" w14:textId="29BD52F7" w:rsidR="00F06F7C" w:rsidRPr="00124FD5" w:rsidRDefault="00F06F7C" w:rsidP="00F06F7C">
      <w:pPr>
        <w:pStyle w:val="pf0"/>
        <w:ind w:left="0" w:firstLine="0"/>
        <w:rPr>
          <w:rFonts w:ascii="Tahoma" w:hAnsi="Tahoma" w:cs="Tahoma"/>
          <w:sz w:val="20"/>
          <w:szCs w:val="20"/>
        </w:rPr>
      </w:pPr>
      <w:r w:rsidRPr="00124FD5">
        <w:rPr>
          <w:rStyle w:val="cf31"/>
          <w:rFonts w:ascii="Tahoma" w:hAnsi="Tahoma" w:cs="Tahoma"/>
          <w:sz w:val="20"/>
          <w:szCs w:val="20"/>
        </w:rPr>
        <w:t xml:space="preserve">3. Ostatnim dniem umożliwiającym ubezpieczenie pojazdu na warunkach umowy o udzielenie zamówienia publicznego jest ostatni dzień obowiązywania umowy, to jest </w:t>
      </w:r>
      <w:r w:rsidR="0062447C">
        <w:rPr>
          <w:rStyle w:val="cf31"/>
          <w:rFonts w:ascii="Tahoma" w:hAnsi="Tahoma" w:cs="Tahoma"/>
          <w:sz w:val="20"/>
          <w:szCs w:val="20"/>
        </w:rPr>
        <w:t xml:space="preserve">30.04.2028 </w:t>
      </w:r>
      <w:r w:rsidRPr="00124FD5">
        <w:rPr>
          <w:rStyle w:val="cf31"/>
          <w:rFonts w:ascii="Tahoma" w:hAnsi="Tahoma" w:cs="Tahoma"/>
          <w:sz w:val="20"/>
          <w:szCs w:val="20"/>
        </w:rPr>
        <w:t>r.</w:t>
      </w:r>
    </w:p>
    <w:p w14:paraId="4263AA83" w14:textId="540957E4" w:rsidR="00F06F7C" w:rsidRPr="004131B1" w:rsidRDefault="00F06F7C" w:rsidP="00124FD5">
      <w:pPr>
        <w:pStyle w:val="pf1"/>
        <w:ind w:left="0"/>
        <w:rPr>
          <w:rFonts w:ascii="Tahoma" w:hAnsi="Tahoma" w:cs="Tahoma"/>
          <w:sz w:val="20"/>
          <w:szCs w:val="20"/>
        </w:rPr>
      </w:pPr>
      <w:r w:rsidRPr="00124FD5">
        <w:rPr>
          <w:rStyle w:val="cf31"/>
          <w:rFonts w:ascii="Tahoma" w:hAnsi="Tahoma" w:cs="Tahoma"/>
          <w:sz w:val="20"/>
          <w:szCs w:val="20"/>
        </w:rPr>
        <w:t xml:space="preserve">4. Maksymalnie okres ubezpieczenia pojazdów zakończy się </w:t>
      </w:r>
      <w:r w:rsidRPr="00124FD5">
        <w:rPr>
          <w:rStyle w:val="cf41"/>
          <w:rFonts w:ascii="Tahoma" w:hAnsi="Tahoma" w:cs="Tahoma"/>
          <w:sz w:val="20"/>
          <w:szCs w:val="20"/>
        </w:rPr>
        <w:t xml:space="preserve">dnia </w:t>
      </w:r>
      <w:r w:rsidR="0062447C">
        <w:rPr>
          <w:rStyle w:val="cf41"/>
          <w:rFonts w:ascii="Tahoma" w:hAnsi="Tahoma" w:cs="Tahoma"/>
          <w:sz w:val="20"/>
          <w:szCs w:val="20"/>
        </w:rPr>
        <w:t>29.04.2029</w:t>
      </w:r>
      <w:r w:rsidRPr="00124FD5">
        <w:rPr>
          <w:rStyle w:val="cf41"/>
          <w:rFonts w:ascii="Tahoma" w:hAnsi="Tahoma" w:cs="Tahoma"/>
          <w:sz w:val="20"/>
          <w:szCs w:val="20"/>
        </w:rPr>
        <w:t xml:space="preserve"> r.</w:t>
      </w:r>
    </w:p>
    <w:p w14:paraId="049146B9"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3</w:t>
      </w:r>
    </w:p>
    <w:p w14:paraId="5452E698" w14:textId="77777777" w:rsidR="00F06F7C" w:rsidRDefault="00F06F7C" w:rsidP="00F06F7C">
      <w:pPr>
        <w:spacing w:after="0" w:line="240" w:lineRule="auto"/>
        <w:jc w:val="both"/>
        <w:rPr>
          <w:rFonts w:ascii="Tahoma" w:hAnsi="Tahoma" w:cs="Tahoma"/>
          <w:sz w:val="20"/>
          <w:szCs w:val="20"/>
        </w:rPr>
      </w:pPr>
      <w:r w:rsidRPr="004131B1">
        <w:rPr>
          <w:rFonts w:ascii="Tahoma" w:hAnsi="Tahoma" w:cs="Tahoma"/>
          <w:sz w:val="20"/>
          <w:szCs w:val="20"/>
        </w:rPr>
        <w:t>Zawarcie umowy ubezpieczenia Wykonawca potwierdza poprzez wystawienie stosownych polis ubezpieczeniowych zgodnych z ofertą złożoną Zamawiającemu.</w:t>
      </w:r>
    </w:p>
    <w:p w14:paraId="0D53CEA8" w14:textId="77777777" w:rsidR="00F06F7C" w:rsidRDefault="00F06F7C" w:rsidP="00F06F7C">
      <w:pPr>
        <w:spacing w:after="0" w:line="240" w:lineRule="auto"/>
        <w:jc w:val="both"/>
        <w:rPr>
          <w:rFonts w:ascii="Tahoma" w:hAnsi="Tahoma" w:cs="Tahoma"/>
          <w:sz w:val="20"/>
          <w:szCs w:val="20"/>
        </w:rPr>
      </w:pPr>
    </w:p>
    <w:p w14:paraId="632BC2CB"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4</w:t>
      </w:r>
    </w:p>
    <w:p w14:paraId="20DCD5B1" w14:textId="216366DB"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lastRenderedPageBreak/>
        <w:t xml:space="preserve">Polisy ubezpieczeń komunikacyjnych (AC, OC, NNW, ASS) wystawione winny być nie później niż 7 dni przed początkiem okresu ubezpieczenia, przy czym wszystkie polisy ubezpieczeń komunikacyjnych, których okres ubezpieczenia rozpoczyna się w okresie realizacji zamówienia po dacie </w:t>
      </w:r>
      <w:r w:rsidR="0062447C">
        <w:rPr>
          <w:rFonts w:ascii="Tahoma" w:hAnsi="Tahoma" w:cs="Tahoma"/>
          <w:sz w:val="20"/>
          <w:szCs w:val="20"/>
        </w:rPr>
        <w:t>1 MAJA</w:t>
      </w:r>
      <w:r w:rsidRPr="004131B1">
        <w:rPr>
          <w:rFonts w:ascii="Tahoma" w:hAnsi="Tahoma" w:cs="Tahoma"/>
          <w:sz w:val="20"/>
          <w:szCs w:val="20"/>
        </w:rPr>
        <w:t xml:space="preserve"> każdego roku, winny być wystawione nie później niż do </w:t>
      </w:r>
      <w:r w:rsidR="0062447C">
        <w:rPr>
          <w:rFonts w:ascii="Tahoma" w:hAnsi="Tahoma" w:cs="Tahoma"/>
          <w:sz w:val="20"/>
          <w:szCs w:val="20"/>
        </w:rPr>
        <w:t>30 maja</w:t>
      </w:r>
      <w:r w:rsidRPr="004131B1">
        <w:rPr>
          <w:rFonts w:ascii="Tahoma" w:hAnsi="Tahoma" w:cs="Tahoma"/>
          <w:sz w:val="20"/>
          <w:szCs w:val="20"/>
        </w:rPr>
        <w:t xml:space="preserve"> każdego roku ubezpieczenia.</w:t>
      </w:r>
    </w:p>
    <w:p w14:paraId="70246CA3" w14:textId="77777777" w:rsidR="0062447C" w:rsidRDefault="0062447C" w:rsidP="00F06F7C">
      <w:pPr>
        <w:spacing w:after="0" w:line="240" w:lineRule="auto"/>
        <w:jc w:val="center"/>
        <w:rPr>
          <w:rFonts w:ascii="Tahoma" w:hAnsi="Tahoma" w:cs="Tahoma"/>
          <w:sz w:val="20"/>
          <w:szCs w:val="20"/>
        </w:rPr>
      </w:pPr>
      <w:bookmarkStart w:id="95" w:name="_Hlk62204330"/>
    </w:p>
    <w:p w14:paraId="52FEA903" w14:textId="7D6D961A"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5</w:t>
      </w:r>
    </w:p>
    <w:p w14:paraId="0EA6BD65" w14:textId="77777777" w:rsidR="00F06F7C" w:rsidRPr="004131B1" w:rsidRDefault="00F06F7C">
      <w:pPr>
        <w:numPr>
          <w:ilvl w:val="0"/>
          <w:numId w:val="48"/>
        </w:numPr>
        <w:suppressAutoHyphens/>
        <w:spacing w:after="0" w:line="240" w:lineRule="auto"/>
        <w:ind w:left="426" w:hanging="426"/>
        <w:jc w:val="both"/>
        <w:rPr>
          <w:rFonts w:ascii="Tahoma" w:hAnsi="Tahoma" w:cs="Tahoma"/>
          <w:sz w:val="20"/>
          <w:szCs w:val="20"/>
        </w:rPr>
      </w:pPr>
      <w:r w:rsidRPr="004131B1">
        <w:rPr>
          <w:rFonts w:ascii="Tahoma" w:hAnsi="Tahoma" w:cs="Tahoma"/>
          <w:sz w:val="20"/>
          <w:szCs w:val="20"/>
        </w:rPr>
        <w:t>Wykonawca zobowiązuje się do prowadzenia wszelkich kontaktów z Zamawiającym związanych z likwidacją szkód wyłącznie za pośrednictwem przedstawiciela pełnomocnika Zamawiającego – Maximus Broker Sp. z o.o. wskazanego każdorazowo przy zgłoszeniu szkody (nie dotyczy kontaktów związanych z oględzinami/wstępną likwidacją szkody powołanego przez Wykonawcę rzeczoznawcy), a w szczególności do:</w:t>
      </w:r>
    </w:p>
    <w:p w14:paraId="2DBC9559" w14:textId="77777777" w:rsidR="00F06F7C" w:rsidRDefault="00F06F7C">
      <w:pPr>
        <w:pStyle w:val="Akapitzlist"/>
        <w:numPr>
          <w:ilvl w:val="2"/>
          <w:numId w:val="10"/>
        </w:numPr>
        <w:tabs>
          <w:tab w:val="left" w:pos="709"/>
        </w:tabs>
        <w:suppressAutoHyphens/>
        <w:ind w:left="709" w:hanging="283"/>
        <w:jc w:val="both"/>
        <w:rPr>
          <w:rFonts w:ascii="Tahoma" w:hAnsi="Tahoma" w:cs="Tahoma"/>
          <w:sz w:val="20"/>
          <w:szCs w:val="20"/>
        </w:rPr>
      </w:pPr>
      <w:bookmarkStart w:id="96" w:name="_Hlk62203979"/>
      <w:r w:rsidRPr="00E65D01">
        <w:rPr>
          <w:rFonts w:ascii="Tahoma" w:hAnsi="Tahoma" w:cs="Tahoma"/>
          <w:sz w:val="20"/>
          <w:szCs w:val="20"/>
        </w:rPr>
        <w:t xml:space="preserve">informowania pełnomocnika Zamawiającego o przyjęciu i zarejestrowaniu szkody nie później niż w ciągu 3 dni roboczych od daty zgłoszenia, </w:t>
      </w:r>
    </w:p>
    <w:p w14:paraId="36BA4003" w14:textId="77777777" w:rsidR="00F06F7C" w:rsidRDefault="00F06F7C">
      <w:pPr>
        <w:pStyle w:val="Akapitzlist"/>
        <w:numPr>
          <w:ilvl w:val="2"/>
          <w:numId w:val="10"/>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informowania pełnomocnika Zamawiającego o wykazie dokumentów i/lub informacji niezbędnych do ustalenia odpowiedzialności i wysokości szkody nie później niż w ciągu 7 dni od daty zgłoszenia, </w:t>
      </w:r>
    </w:p>
    <w:p w14:paraId="22369446" w14:textId="77777777" w:rsidR="00F06F7C" w:rsidRDefault="00F06F7C">
      <w:pPr>
        <w:pStyle w:val="Akapitzlist"/>
        <w:numPr>
          <w:ilvl w:val="2"/>
          <w:numId w:val="10"/>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udzielanie odpowiedzi w ciągu 3 dni roboczych na pytania dotyczące likwidacji szkód Zamawiającego wysyłane przez pełnomocnika Zamawiającego,</w:t>
      </w:r>
    </w:p>
    <w:p w14:paraId="22E30B76" w14:textId="7E214302" w:rsidR="00F06F7C" w:rsidRPr="00BB151E" w:rsidRDefault="00F06F7C">
      <w:pPr>
        <w:pStyle w:val="Akapitzlist"/>
        <w:numPr>
          <w:ilvl w:val="2"/>
          <w:numId w:val="10"/>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informowania pełnomocnika Zamawiającego o etapie likwidacji szkody nie później niż w ciągu 30 dni od daty zgłoszenia, a w </w:t>
      </w:r>
      <w:r w:rsidR="00494D5C" w:rsidRPr="00BB151E">
        <w:rPr>
          <w:rFonts w:ascii="Tahoma" w:hAnsi="Tahoma" w:cs="Tahoma"/>
          <w:sz w:val="20"/>
          <w:szCs w:val="20"/>
        </w:rPr>
        <w:t>przypadku,</w:t>
      </w:r>
      <w:r w:rsidRPr="00BB151E">
        <w:rPr>
          <w:rFonts w:ascii="Tahoma" w:hAnsi="Tahoma" w:cs="Tahoma"/>
          <w:sz w:val="20"/>
          <w:szCs w:val="20"/>
        </w:rPr>
        <w:t xml:space="preserve"> gdy postępowanie nie może być zakończone w ciągu 30 dni – podanie przyczyny, wskazanie brakujących dokumentów, informacji i wyjaśnień,</w:t>
      </w:r>
    </w:p>
    <w:p w14:paraId="32B8A01F" w14:textId="12BFF74E" w:rsidR="00F06F7C" w:rsidRPr="00124FD5" w:rsidRDefault="00F06F7C">
      <w:pPr>
        <w:pStyle w:val="Akapitzlist"/>
        <w:numPr>
          <w:ilvl w:val="2"/>
          <w:numId w:val="10"/>
        </w:numPr>
        <w:tabs>
          <w:tab w:val="left" w:pos="709"/>
        </w:tabs>
        <w:suppressAutoHyphens/>
        <w:ind w:left="709" w:hanging="283"/>
        <w:jc w:val="both"/>
        <w:rPr>
          <w:rFonts w:ascii="Tahoma" w:hAnsi="Tahoma" w:cs="Tahoma"/>
          <w:sz w:val="20"/>
          <w:szCs w:val="20"/>
        </w:rPr>
      </w:pPr>
      <w:r w:rsidRPr="00BB151E">
        <w:rPr>
          <w:rFonts w:ascii="Tahoma" w:hAnsi="Tahoma" w:cs="Tahoma"/>
          <w:sz w:val="20"/>
          <w:szCs w:val="20"/>
        </w:rPr>
        <w:t xml:space="preserve">pisemnego informowania Zamawiającego do wiadomości pełnomocnika Zamawiającego o decyzji kończącej postępowanie. </w:t>
      </w:r>
      <w:bookmarkEnd w:id="95"/>
    </w:p>
    <w:bookmarkEnd w:id="96"/>
    <w:p w14:paraId="6FE39150" w14:textId="77777777"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 xml:space="preserve">Po przyjęciu zgłoszenia szkody Wykonawca zobowiązuje się, w terminie nie później niż </w:t>
      </w:r>
      <w:r w:rsidRPr="004131B1">
        <w:rPr>
          <w:rStyle w:val="Pogrubienie"/>
          <w:rFonts w:ascii="Tahoma" w:hAnsi="Tahoma" w:cs="Tahoma"/>
          <w:sz w:val="20"/>
          <w:szCs w:val="20"/>
        </w:rPr>
        <w:t>2 dni</w:t>
      </w:r>
      <w:r w:rsidRPr="004131B1">
        <w:rPr>
          <w:rFonts w:ascii="Tahoma" w:hAnsi="Tahoma" w:cs="Tahoma"/>
          <w:sz w:val="20"/>
          <w:szCs w:val="20"/>
        </w:rPr>
        <w:t xml:space="preserve"> roboczych od zgłoszenia szkody, do uzgodnienia z Zamawiającym dogodnego dla obu stron terminu oględzin/wstępnej likwidacji. Termin oględzin/wstępnej likwidacji szkody powinien nastąpić </w:t>
      </w:r>
      <w:r w:rsidRPr="004131B1">
        <w:rPr>
          <w:rStyle w:val="Pogrubienie"/>
          <w:rFonts w:ascii="Tahoma" w:hAnsi="Tahoma" w:cs="Tahoma"/>
          <w:sz w:val="20"/>
          <w:szCs w:val="20"/>
        </w:rPr>
        <w:t>w ciągu 3 dni</w:t>
      </w:r>
      <w:r w:rsidRPr="004131B1">
        <w:rPr>
          <w:rFonts w:ascii="Tahoma" w:hAnsi="Tahoma" w:cs="Tahoma"/>
          <w:sz w:val="20"/>
          <w:szCs w:val="20"/>
        </w:rPr>
        <w:t xml:space="preserve"> roboczych od daty zgłoszenia szkody lub w innym terminie uzgodnionym z Zamawiającym. Wykonawca zobowiązuje się każdorazowo informować pisemnie (mailowo) pełnomocnika Zamawiającego o terminie oględzin/wstępnej likwidacji. W przypadku gdy oględziny/wstępna likwidacja szkody nie odbędą się w terminie uzgodnionym z Zamawiającym, może on przystąpić do usuwania następstw szkody. W takich przypadkach wysokość szkody będzie ustalona na podstawie protokołu sporządzonego przez Zamawiającego oraz następujących dokumentów:</w:t>
      </w:r>
    </w:p>
    <w:p w14:paraId="084A91EB" w14:textId="77777777" w:rsidR="00F06F7C" w:rsidRPr="004131B1" w:rsidRDefault="00F06F7C" w:rsidP="00F06F7C">
      <w:pPr>
        <w:spacing w:after="0" w:line="240" w:lineRule="auto"/>
        <w:ind w:left="284"/>
        <w:jc w:val="both"/>
        <w:rPr>
          <w:rFonts w:ascii="Tahoma" w:hAnsi="Tahoma" w:cs="Tahoma"/>
          <w:sz w:val="20"/>
          <w:szCs w:val="20"/>
        </w:rPr>
      </w:pPr>
      <w:r w:rsidRPr="004131B1">
        <w:rPr>
          <w:rFonts w:ascii="Tahoma" w:hAnsi="Tahoma" w:cs="Tahoma"/>
          <w:sz w:val="20"/>
          <w:szCs w:val="20"/>
        </w:rPr>
        <w:t xml:space="preserve">- dokument potwierdzający prawo własności, np. kopia faktury zakupu lub kopia wyciągu </w:t>
      </w:r>
      <w:r w:rsidRPr="004131B1">
        <w:rPr>
          <w:rFonts w:ascii="Tahoma" w:hAnsi="Tahoma" w:cs="Tahoma"/>
          <w:sz w:val="20"/>
          <w:szCs w:val="20"/>
        </w:rPr>
        <w:br/>
        <w:t>z ewidencji środków trwałych,</w:t>
      </w:r>
    </w:p>
    <w:p w14:paraId="2FCC8E8F" w14:textId="77777777" w:rsidR="00F06F7C" w:rsidRPr="004131B1" w:rsidRDefault="00F06F7C" w:rsidP="00F06F7C">
      <w:pPr>
        <w:spacing w:after="0" w:line="240" w:lineRule="auto"/>
        <w:ind w:left="284"/>
        <w:jc w:val="both"/>
        <w:rPr>
          <w:rFonts w:ascii="Tahoma" w:hAnsi="Tahoma" w:cs="Tahoma"/>
          <w:sz w:val="20"/>
          <w:szCs w:val="20"/>
        </w:rPr>
      </w:pPr>
      <w:r w:rsidRPr="004131B1">
        <w:rPr>
          <w:rFonts w:ascii="Tahoma" w:hAnsi="Tahoma" w:cs="Tahoma"/>
          <w:sz w:val="20"/>
          <w:szCs w:val="20"/>
        </w:rPr>
        <w:t xml:space="preserve">- dokument potwierdzający wysokość szkody, np. kosztorys lub faktura </w:t>
      </w:r>
      <w:r w:rsidRPr="004131B1">
        <w:rPr>
          <w:rFonts w:ascii="Tahoma" w:hAnsi="Tahoma" w:cs="Tahoma"/>
          <w:bCs/>
          <w:sz w:val="20"/>
          <w:szCs w:val="20"/>
        </w:rPr>
        <w:t xml:space="preserve">wraz z dokumentacją fotograficzną ukazującą rozmiar </w:t>
      </w:r>
      <w:r w:rsidRPr="00AD5F1E">
        <w:rPr>
          <w:rFonts w:ascii="Tahoma" w:hAnsi="Tahoma" w:cs="Tahoma"/>
          <w:bCs/>
          <w:sz w:val="20"/>
          <w:szCs w:val="20"/>
        </w:rPr>
        <w:t>i przyczynę</w:t>
      </w:r>
      <w:r w:rsidRPr="00AD5F1E">
        <w:rPr>
          <w:rFonts w:ascii="Tahoma" w:hAnsi="Tahoma" w:cs="Tahoma"/>
          <w:bCs/>
        </w:rPr>
        <w:t xml:space="preserve"> </w:t>
      </w:r>
      <w:r w:rsidRPr="004131B1">
        <w:rPr>
          <w:rFonts w:ascii="Tahoma" w:hAnsi="Tahoma" w:cs="Tahoma"/>
          <w:bCs/>
          <w:sz w:val="20"/>
          <w:szCs w:val="20"/>
        </w:rPr>
        <w:t>szkody.</w:t>
      </w:r>
    </w:p>
    <w:p w14:paraId="5585C18A" w14:textId="7BF5D260"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 xml:space="preserve">W przypadku uznania odpowiedzialności za szkodę w mieniu Zamawiającego, Wykonawca wypłaca odszkodowanie w terminie 30 dni od dnia zgłoszenia szkody, a w przypadku gdy wyjaśnienie w tym terminie okoliczności niezbędnych do ustalenia odpowiedzialności Wykonawcy okazało się niemożliwe, odszkodowanie wypłaca się w terminie 14 dni od dnia, w którym przy zachowaniu należytej staranności wyjaśnienie tych okoliczności okazało się możliwe, nie później jednak niż w terminie 60 dni od zgłoszenia szkody. Termin 60-dniowy na ostateczną wypłatę odszkodowania nie obowiązuje, jeżeli poszkodowany lub ubezpieczony nie dostarczył dokumentów, o które wystąpił Wykonawca, a które </w:t>
      </w:r>
      <w:r w:rsidR="00494D5C" w:rsidRPr="004131B1">
        <w:rPr>
          <w:rFonts w:ascii="Tahoma" w:hAnsi="Tahoma" w:cs="Tahoma"/>
          <w:sz w:val="20"/>
          <w:szCs w:val="20"/>
        </w:rPr>
        <w:t>mają</w:t>
      </w:r>
      <w:r w:rsidRPr="004131B1">
        <w:rPr>
          <w:rFonts w:ascii="Tahoma" w:hAnsi="Tahoma" w:cs="Tahoma"/>
          <w:sz w:val="20"/>
          <w:szCs w:val="20"/>
        </w:rPr>
        <w:t xml:space="preserve"> wpływ na ustalenie wysokości szkody lub odpowiedzialności za szkodę oraz gdy ustalenie odpowiedzialności Wykonawcy albo wysokość należnego odszkodowania zależy od toczącego się postępowania karnego lub cywilnego – dotyczy ubezpieczeń dobrowolnych.</w:t>
      </w:r>
    </w:p>
    <w:p w14:paraId="075EB0D0" w14:textId="77777777"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W przypadku uznania odpowiedzialności za szkodę w mieniu Zamawiającego Wykonawca zobowiązuje się do wypłaty kwoty bezspornej odszkodowania na rzecz Zamawiającego w terminie 30 dni od zgłoszenia szkody, zgodnie z art. 817 k.c.</w:t>
      </w:r>
    </w:p>
    <w:p w14:paraId="56B1E1B2" w14:textId="77777777" w:rsidR="00F06F7C" w:rsidRPr="004131B1" w:rsidRDefault="00F06F7C">
      <w:pPr>
        <w:numPr>
          <w:ilvl w:val="0"/>
          <w:numId w:val="48"/>
        </w:numPr>
        <w:tabs>
          <w:tab w:val="left" w:pos="284"/>
        </w:tabs>
        <w:suppressAutoHyphens/>
        <w:spacing w:after="0" w:line="240" w:lineRule="auto"/>
        <w:ind w:left="284" w:hanging="284"/>
        <w:jc w:val="both"/>
        <w:rPr>
          <w:rFonts w:ascii="Tahoma" w:hAnsi="Tahoma" w:cs="Tahoma"/>
          <w:sz w:val="20"/>
          <w:szCs w:val="20"/>
        </w:rPr>
      </w:pPr>
      <w:r w:rsidRPr="004131B1">
        <w:rPr>
          <w:rFonts w:ascii="Tahoma" w:hAnsi="Tahoma" w:cs="Tahoma"/>
          <w:sz w:val="20"/>
          <w:szCs w:val="20"/>
        </w:rPr>
        <w:t>Wykonawca rozpatrzy reklamacje (odwołanie) złożoną przez Zamawiającego lub za pośrednictwem pełnomocnika Zamawiającego w ciągu 30 dni od jej otrzymania. W szczególnie skomplikowanych przypadkach, uniemożliwiających rozpatrzenie reklamacji i udzielenie odpowiedzi w terminie 30 dni, Wykonawca przed upływem ww. terminu wyjaśnia Zamawiającemu przyczynę opóźnienia, wskazuje okoliczności, które muszą zostać ustalone dla rozpatrzenia sprawy oraz określa przewidywany termin rozpatrzenia reklamacji (odwołania) i udzielenia odpowiedzi, który nie może przekroczyć 60 dni od dnia otrzymania reklamacji.</w:t>
      </w:r>
    </w:p>
    <w:p w14:paraId="012C441B" w14:textId="77777777" w:rsidR="00F06F7C" w:rsidRPr="004131B1" w:rsidRDefault="00F06F7C">
      <w:pPr>
        <w:numPr>
          <w:ilvl w:val="0"/>
          <w:numId w:val="48"/>
        </w:numPr>
        <w:tabs>
          <w:tab w:val="left" w:pos="284"/>
        </w:tabs>
        <w:suppressAutoHyphens/>
        <w:spacing w:after="0" w:line="240" w:lineRule="auto"/>
        <w:ind w:left="284" w:hanging="284"/>
        <w:jc w:val="both"/>
        <w:rPr>
          <w:rFonts w:ascii="Tahoma" w:hAnsi="Tahoma" w:cs="Tahoma"/>
          <w:sz w:val="20"/>
          <w:szCs w:val="20"/>
        </w:rPr>
      </w:pPr>
      <w:r w:rsidRPr="004131B1">
        <w:rPr>
          <w:rFonts w:ascii="Tahoma" w:hAnsi="Tahoma" w:cs="Tahoma"/>
          <w:sz w:val="20"/>
          <w:szCs w:val="20"/>
        </w:rPr>
        <w:t>Jeżeli Wykonawca nie udzieli odpowiedzi na reklamację (odwołanie) w terminach, o których mowa w ust. 5 uważa się, że uznał on reklamację.</w:t>
      </w:r>
    </w:p>
    <w:p w14:paraId="1A3D7C81" w14:textId="77777777"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 xml:space="preserve">W przypadku kontaktów Wykonawcy z pełnomocnikiem Zamawiającego dopuszczalna jest forma kontaktowania za pośrednictwem poczty elektronicznej pod adresem: </w:t>
      </w:r>
      <w:hyperlink r:id="rId25" w:history="1">
        <w:r w:rsidRPr="004131B1">
          <w:rPr>
            <w:rStyle w:val="Hipercze"/>
            <w:rFonts w:ascii="Tahoma" w:hAnsi="Tahoma" w:cs="Tahoma"/>
            <w:sz w:val="20"/>
            <w:szCs w:val="20"/>
          </w:rPr>
          <w:t>szkody@maximus-broker.pl</w:t>
        </w:r>
      </w:hyperlink>
      <w:r w:rsidRPr="004131B1">
        <w:rPr>
          <w:rFonts w:ascii="Tahoma" w:hAnsi="Tahoma" w:cs="Tahoma"/>
          <w:sz w:val="20"/>
          <w:szCs w:val="20"/>
        </w:rPr>
        <w:t>.</w:t>
      </w:r>
    </w:p>
    <w:p w14:paraId="43DE1949" w14:textId="77777777"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Wykonawca oświadcza, iż do rozpatrzenia roszczeń wystarczające są kopie dokumentów przesyłane w formie elektronicznej e-mailem (nie będzie wymagane przesyłanie oryginałów dokumentów). Niniejszy zapis nie dotyczy szkód osobowych oraz szkód kradzieżowych w ubezpieczeniu autocasco, gdzie Wykonawca może wymagać od poszkodowanego oryginału dokumentów.</w:t>
      </w:r>
    </w:p>
    <w:p w14:paraId="3A7CE23E" w14:textId="77777777" w:rsidR="00F06F7C" w:rsidRPr="009D3088"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lastRenderedPageBreak/>
        <w:t xml:space="preserve">Wykonawca oświadcza, że wszelkie wypłaty dla Zamawiającego (podmiotów ubezpieczonych w ramach </w:t>
      </w:r>
      <w:r w:rsidRPr="00AD5F1E">
        <w:rPr>
          <w:rFonts w:ascii="Tahoma" w:hAnsi="Tahoma" w:cs="Tahoma"/>
          <w:sz w:val="20"/>
          <w:szCs w:val="20"/>
        </w:rPr>
        <w:t>niniejszego postępowania) nie mogącego dokonać rozliczenia podatku VAT, będą przyznawane w wartości brutto w wysokości zgodnej z Ustawą o podatku od towarów i usług, również w przypadkach ustalania wartości szkody na podstawie kosztorysu.</w:t>
      </w:r>
    </w:p>
    <w:p w14:paraId="64004913" w14:textId="77777777" w:rsidR="00F06F7C" w:rsidRPr="004131B1" w:rsidRDefault="00F06F7C">
      <w:pPr>
        <w:numPr>
          <w:ilvl w:val="0"/>
          <w:numId w:val="48"/>
        </w:numPr>
        <w:tabs>
          <w:tab w:val="left" w:pos="284"/>
        </w:tabs>
        <w:suppressAutoHyphens/>
        <w:spacing w:after="0" w:line="240" w:lineRule="auto"/>
        <w:ind w:left="284"/>
        <w:jc w:val="both"/>
        <w:rPr>
          <w:rFonts w:ascii="Tahoma" w:hAnsi="Tahoma" w:cs="Tahoma"/>
          <w:sz w:val="20"/>
          <w:szCs w:val="20"/>
        </w:rPr>
      </w:pPr>
      <w:r w:rsidRPr="004131B1">
        <w:rPr>
          <w:rFonts w:ascii="Tahoma" w:hAnsi="Tahoma" w:cs="Tahoma"/>
          <w:sz w:val="20"/>
          <w:szCs w:val="20"/>
        </w:rPr>
        <w:t>Wykonawca zobowiązuje się do przesyłania raportu szkodowego raz na pół roku do pełnomocnika Zamawiającego na jego pisemną prośbę.</w:t>
      </w:r>
    </w:p>
    <w:p w14:paraId="7A0054F6" w14:textId="77777777" w:rsidR="00F06F7C" w:rsidRPr="004131B1" w:rsidRDefault="00F06F7C" w:rsidP="00F06F7C">
      <w:pPr>
        <w:spacing w:after="0" w:line="240" w:lineRule="auto"/>
        <w:jc w:val="center"/>
        <w:rPr>
          <w:rFonts w:ascii="Tahoma" w:hAnsi="Tahoma" w:cs="Tahoma"/>
          <w:sz w:val="20"/>
          <w:szCs w:val="20"/>
        </w:rPr>
      </w:pPr>
    </w:p>
    <w:p w14:paraId="79C85341" w14:textId="77777777"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6</w:t>
      </w:r>
    </w:p>
    <w:p w14:paraId="152EE86A" w14:textId="77777777" w:rsidR="00F06F7C" w:rsidRDefault="00F06F7C" w:rsidP="00F06F7C">
      <w:pPr>
        <w:pStyle w:val="Tekstpodstawowywcity"/>
        <w:spacing w:after="0" w:line="240" w:lineRule="auto"/>
        <w:ind w:left="0"/>
        <w:rPr>
          <w:rFonts w:ascii="Tahoma" w:hAnsi="Tahoma" w:cs="Tahoma"/>
          <w:sz w:val="20"/>
          <w:szCs w:val="20"/>
        </w:rPr>
      </w:pPr>
      <w:r w:rsidRPr="00EE737D">
        <w:rPr>
          <w:rFonts w:ascii="Tahoma" w:hAnsi="Tahoma" w:cs="Tahoma"/>
          <w:sz w:val="20"/>
          <w:szCs w:val="20"/>
        </w:rPr>
        <w:t>Za udzieloną ochronę Zamawiający zapłaci składkę ubezpieczeniową w łącznej wysokości ................................................. zł (słownie złotych .....................................................................................).</w:t>
      </w:r>
    </w:p>
    <w:p w14:paraId="3CF1014E" w14:textId="77777777" w:rsidR="00124FD5" w:rsidRPr="0062447C" w:rsidRDefault="00124FD5" w:rsidP="00124FD5">
      <w:pPr>
        <w:pStyle w:val="Tekstpodstawowywcity"/>
        <w:spacing w:after="0" w:line="240" w:lineRule="auto"/>
        <w:ind w:left="0"/>
        <w:rPr>
          <w:rFonts w:ascii="Tahoma" w:hAnsi="Tahoma" w:cs="Tahoma"/>
          <w:b/>
          <w:sz w:val="20"/>
          <w:szCs w:val="20"/>
        </w:rPr>
      </w:pPr>
    </w:p>
    <w:p w14:paraId="04CBEF1F" w14:textId="36D92198" w:rsidR="00124FD5" w:rsidRPr="0062447C" w:rsidRDefault="00124FD5" w:rsidP="00124FD5">
      <w:pPr>
        <w:spacing w:after="0" w:line="240" w:lineRule="auto"/>
        <w:jc w:val="center"/>
        <w:rPr>
          <w:rFonts w:ascii="Tahoma" w:hAnsi="Tahoma" w:cs="Tahoma"/>
          <w:sz w:val="20"/>
          <w:szCs w:val="20"/>
        </w:rPr>
      </w:pPr>
      <w:bookmarkStart w:id="97" w:name="_Hlk63066723"/>
      <w:r w:rsidRPr="0062447C">
        <w:rPr>
          <w:rFonts w:ascii="Tahoma" w:hAnsi="Tahoma" w:cs="Tahoma"/>
          <w:sz w:val="20"/>
          <w:szCs w:val="20"/>
        </w:rPr>
        <w:t xml:space="preserve">§  </w:t>
      </w:r>
      <w:r w:rsidR="0062447C" w:rsidRPr="0062447C">
        <w:rPr>
          <w:rFonts w:ascii="Tahoma" w:hAnsi="Tahoma" w:cs="Tahoma"/>
          <w:sz w:val="20"/>
          <w:szCs w:val="20"/>
        </w:rPr>
        <w:t>7</w:t>
      </w:r>
    </w:p>
    <w:p w14:paraId="2854209E" w14:textId="77777777"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Zamawiający zastrzega sobie możliwość skorzystania w ramach niniejszej Umowy z prawa opcji w przypadku zgłoszenia do ubezpieczenia pojazdów nabywanych przez Zamawiającego (podmioty podlegające ubezpieczeniu na podstawie niniejszego postępowania) i/lub zwiększenia wartości ubezpieczonych pojazdów w trakcie trwania umowy w sprawie zamówienia publicznego.</w:t>
      </w:r>
    </w:p>
    <w:p w14:paraId="3E741CF9" w14:textId="77777777"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 xml:space="preserve">W okresie realizacji umowy Zamawiający zastrzega sobie możliwość skorzystania z prawa opcji, które dotyczyć może następujących rodzajów ubezpieczeń </w:t>
      </w:r>
    </w:p>
    <w:p w14:paraId="0788528E" w14:textId="77777777" w:rsidR="00124FD5" w:rsidRPr="0062447C" w:rsidRDefault="00124FD5">
      <w:pPr>
        <w:pStyle w:val="Akapitzlist"/>
        <w:numPr>
          <w:ilvl w:val="1"/>
          <w:numId w:val="56"/>
        </w:numPr>
        <w:autoSpaceDE w:val="0"/>
        <w:autoSpaceDN w:val="0"/>
        <w:adjustRightInd w:val="0"/>
        <w:jc w:val="both"/>
        <w:rPr>
          <w:rFonts w:ascii="Tahoma" w:hAnsi="Tahoma" w:cs="Tahoma"/>
          <w:sz w:val="20"/>
          <w:szCs w:val="20"/>
        </w:rPr>
      </w:pPr>
      <w:r w:rsidRPr="0062447C">
        <w:rPr>
          <w:rFonts w:ascii="Tahoma" w:hAnsi="Tahoma" w:cs="Tahoma"/>
          <w:sz w:val="20"/>
          <w:szCs w:val="20"/>
        </w:rPr>
        <w:t>ubezpieczenie odpowiedzialności cywilnej posiadaczy pojazdów mechanicznych,</w:t>
      </w:r>
    </w:p>
    <w:p w14:paraId="13D3B9C0" w14:textId="77777777" w:rsidR="00124FD5" w:rsidRPr="0062447C" w:rsidRDefault="00124FD5">
      <w:pPr>
        <w:pStyle w:val="Akapitzlist"/>
        <w:numPr>
          <w:ilvl w:val="1"/>
          <w:numId w:val="56"/>
        </w:numPr>
        <w:autoSpaceDE w:val="0"/>
        <w:autoSpaceDN w:val="0"/>
        <w:adjustRightInd w:val="0"/>
        <w:jc w:val="both"/>
        <w:rPr>
          <w:rFonts w:ascii="Tahoma" w:hAnsi="Tahoma" w:cs="Tahoma"/>
          <w:sz w:val="20"/>
          <w:szCs w:val="20"/>
        </w:rPr>
      </w:pPr>
      <w:r w:rsidRPr="0062447C">
        <w:rPr>
          <w:rFonts w:ascii="Tahoma" w:hAnsi="Tahoma" w:cs="Tahoma"/>
          <w:sz w:val="20"/>
          <w:szCs w:val="20"/>
        </w:rPr>
        <w:t>ubezpieczenie autocasco,</w:t>
      </w:r>
    </w:p>
    <w:p w14:paraId="3C89BC03" w14:textId="77777777" w:rsidR="00124FD5" w:rsidRPr="0062447C" w:rsidRDefault="00124FD5">
      <w:pPr>
        <w:pStyle w:val="Akapitzlist"/>
        <w:numPr>
          <w:ilvl w:val="1"/>
          <w:numId w:val="56"/>
        </w:numPr>
        <w:autoSpaceDE w:val="0"/>
        <w:autoSpaceDN w:val="0"/>
        <w:adjustRightInd w:val="0"/>
        <w:jc w:val="both"/>
        <w:rPr>
          <w:rFonts w:ascii="Tahoma" w:hAnsi="Tahoma" w:cs="Tahoma"/>
          <w:sz w:val="20"/>
          <w:szCs w:val="20"/>
        </w:rPr>
      </w:pPr>
      <w:r w:rsidRPr="0062447C">
        <w:rPr>
          <w:rFonts w:ascii="Tahoma" w:hAnsi="Tahoma" w:cs="Tahoma"/>
          <w:sz w:val="20"/>
          <w:szCs w:val="20"/>
        </w:rPr>
        <w:t>ubezpieczenie następstw nieszczęśliwych wypadków kierowcy i pasażerów,</w:t>
      </w:r>
    </w:p>
    <w:p w14:paraId="0AFEA0F3" w14:textId="77777777" w:rsidR="00124FD5" w:rsidRPr="0062447C" w:rsidRDefault="00124FD5">
      <w:pPr>
        <w:pStyle w:val="Akapitzlist"/>
        <w:numPr>
          <w:ilvl w:val="1"/>
          <w:numId w:val="56"/>
        </w:numPr>
        <w:autoSpaceDE w:val="0"/>
        <w:autoSpaceDN w:val="0"/>
        <w:adjustRightInd w:val="0"/>
        <w:jc w:val="both"/>
        <w:rPr>
          <w:rFonts w:ascii="Tahoma" w:hAnsi="Tahoma" w:cs="Tahoma"/>
          <w:sz w:val="20"/>
          <w:szCs w:val="20"/>
        </w:rPr>
      </w:pPr>
      <w:r w:rsidRPr="0062447C">
        <w:rPr>
          <w:rFonts w:ascii="Tahoma" w:hAnsi="Tahoma" w:cs="Tahoma"/>
          <w:sz w:val="20"/>
          <w:szCs w:val="20"/>
        </w:rPr>
        <w:t xml:space="preserve">ubezpieczenie Assistance. </w:t>
      </w:r>
    </w:p>
    <w:p w14:paraId="6571464B" w14:textId="77777777"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 xml:space="preserve">Zamawiający może złożyć jednostronne oświadczenie woli o wykonaniu prawa opcji, natomiast Wykonawca zobowiązany jest świadczyć usługi objęte prawem opcji. </w:t>
      </w:r>
    </w:p>
    <w:p w14:paraId="01A05E9A" w14:textId="2DCCD532" w:rsidR="00A01C9D" w:rsidRPr="0062447C" w:rsidRDefault="00A01C9D">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Prawo opcji stanowi uprawnienie Zamawiającego niezależne od zmian umowy określonych w § 14 ust. 1-2.</w:t>
      </w:r>
    </w:p>
    <w:p w14:paraId="45A2980B" w14:textId="77777777"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 xml:space="preserve">Prawo opcji będzie realizowane zgodnie z faktycznymi potrzebami Zamawiającego w oparciu o składki/stawki za poszczególne ryzyka ubezpieczeniowe, tj. rozumiane jako składki/stawki za 12-miesięczny okres ochrony ubezpieczeniowej, rozliczane zgodnie z treścią klauzuli warunków i taryf. </w:t>
      </w:r>
    </w:p>
    <w:p w14:paraId="09AFADF3" w14:textId="77777777"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 xml:space="preserve">Wykonawcy nie przysługuje wobec Zamawiającego roszczenie o realizację zamówienia opcjonalnego. </w:t>
      </w:r>
    </w:p>
    <w:p w14:paraId="33B0EF7C" w14:textId="2F55DF00" w:rsidR="00124FD5" w:rsidRPr="00B370C2" w:rsidRDefault="00124FD5" w:rsidP="00B370C2">
      <w:pPr>
        <w:pStyle w:val="Akapitzlist"/>
        <w:numPr>
          <w:ilvl w:val="0"/>
          <w:numId w:val="34"/>
        </w:numPr>
        <w:autoSpaceDE w:val="0"/>
        <w:autoSpaceDN w:val="0"/>
        <w:adjustRightInd w:val="0"/>
        <w:ind w:left="284" w:hanging="284"/>
        <w:jc w:val="both"/>
        <w:rPr>
          <w:rFonts w:ascii="Tahoma" w:hAnsi="Tahoma" w:cs="Tahoma"/>
          <w:sz w:val="20"/>
          <w:szCs w:val="20"/>
          <w:highlight w:val="magenta"/>
        </w:rPr>
      </w:pPr>
      <w:r w:rsidRPr="00E6239F">
        <w:rPr>
          <w:rFonts w:ascii="Tahoma" w:hAnsi="Tahoma" w:cs="Tahoma"/>
          <w:sz w:val="20"/>
          <w:szCs w:val="20"/>
        </w:rPr>
        <w:t xml:space="preserve">Składka wynikająca z opcji wynosi maksymalnie </w:t>
      </w:r>
      <w:r w:rsidR="0062447C" w:rsidRPr="00E6239F">
        <w:rPr>
          <w:rFonts w:ascii="Tahoma" w:hAnsi="Tahoma" w:cs="Tahoma"/>
          <w:sz w:val="20"/>
          <w:szCs w:val="20"/>
        </w:rPr>
        <w:t>2</w:t>
      </w:r>
      <w:r w:rsidR="00B370C2" w:rsidRPr="00E6239F">
        <w:rPr>
          <w:rFonts w:ascii="Tahoma" w:hAnsi="Tahoma" w:cs="Tahoma"/>
          <w:sz w:val="20"/>
          <w:szCs w:val="20"/>
        </w:rPr>
        <w:t>0</w:t>
      </w:r>
      <w:r w:rsidRPr="00E6239F">
        <w:rPr>
          <w:rFonts w:ascii="Tahoma" w:hAnsi="Tahoma" w:cs="Tahoma"/>
          <w:sz w:val="20"/>
          <w:szCs w:val="20"/>
        </w:rPr>
        <w:t xml:space="preserve">% </w:t>
      </w:r>
      <w:bookmarkStart w:id="98" w:name="_Hlk219377102"/>
      <w:bookmarkStart w:id="99" w:name="_Hlk219380815"/>
      <w:r w:rsidR="00975E88" w:rsidRPr="00E6239F">
        <w:rPr>
          <w:rFonts w:ascii="Tahoma" w:hAnsi="Tahoma" w:cs="Tahoma"/>
          <w:sz w:val="20"/>
          <w:szCs w:val="20"/>
        </w:rPr>
        <w:t>ceny łącznej za cały okres zamówienia określonej w ofercie Wykonawcy</w:t>
      </w:r>
      <w:bookmarkEnd w:id="98"/>
      <w:r w:rsidR="00975E88" w:rsidRPr="00E6239F">
        <w:rPr>
          <w:rFonts w:ascii="Tahoma" w:hAnsi="Tahoma" w:cs="Tahoma"/>
          <w:sz w:val="20"/>
          <w:szCs w:val="20"/>
        </w:rPr>
        <w:t xml:space="preserve"> </w:t>
      </w:r>
      <w:bookmarkEnd w:id="99"/>
      <w:r w:rsidRPr="00E6239F">
        <w:rPr>
          <w:rFonts w:ascii="Tahoma" w:hAnsi="Tahoma" w:cs="Tahoma"/>
          <w:sz w:val="20"/>
          <w:szCs w:val="20"/>
        </w:rPr>
        <w:t>i ustala się na kwotę ………………………………</w:t>
      </w:r>
    </w:p>
    <w:p w14:paraId="25E04855" w14:textId="769614F2" w:rsidR="00124FD5" w:rsidRPr="0062447C" w:rsidRDefault="00124FD5">
      <w:pPr>
        <w:pStyle w:val="Akapitzlist"/>
        <w:numPr>
          <w:ilvl w:val="0"/>
          <w:numId w:val="34"/>
        </w:numPr>
        <w:autoSpaceDE w:val="0"/>
        <w:autoSpaceDN w:val="0"/>
        <w:adjustRightInd w:val="0"/>
        <w:ind w:left="284" w:hanging="284"/>
        <w:jc w:val="both"/>
        <w:rPr>
          <w:rFonts w:ascii="Tahoma" w:hAnsi="Tahoma" w:cs="Tahoma"/>
          <w:sz w:val="20"/>
          <w:szCs w:val="20"/>
        </w:rPr>
      </w:pPr>
      <w:r w:rsidRPr="0062447C">
        <w:rPr>
          <w:rFonts w:ascii="Tahoma" w:hAnsi="Tahoma" w:cs="Tahoma"/>
          <w:sz w:val="20"/>
          <w:szCs w:val="20"/>
        </w:rPr>
        <w:t>Maksymalna łączna wysokość składek (wynagrodzenia) za realizację przedmiotu niniejszej umowy – z uwzględnieniem §6 oraz prawa opcji - ustala się na kwotę …………………………………….</w:t>
      </w:r>
    </w:p>
    <w:bookmarkEnd w:id="97"/>
    <w:p w14:paraId="7EEA9E03" w14:textId="77777777" w:rsidR="00F06F7C" w:rsidRPr="0062447C" w:rsidRDefault="00F06F7C" w:rsidP="00F06F7C">
      <w:pPr>
        <w:pStyle w:val="Tekstpodstawowywcity"/>
        <w:spacing w:after="0" w:line="240" w:lineRule="auto"/>
        <w:ind w:left="0"/>
        <w:rPr>
          <w:rFonts w:ascii="Tahoma" w:hAnsi="Tahoma" w:cs="Tahoma"/>
          <w:b/>
          <w:sz w:val="20"/>
          <w:szCs w:val="20"/>
        </w:rPr>
      </w:pPr>
    </w:p>
    <w:p w14:paraId="09BCC717" w14:textId="19376EAC" w:rsidR="00F06F7C" w:rsidRPr="004131B1" w:rsidRDefault="00F06F7C" w:rsidP="00F06F7C">
      <w:pPr>
        <w:pStyle w:val="Tekstpodstawowywcity"/>
        <w:spacing w:after="0" w:line="240" w:lineRule="auto"/>
        <w:ind w:left="0"/>
        <w:jc w:val="center"/>
        <w:rPr>
          <w:rFonts w:ascii="Tahoma" w:hAnsi="Tahoma" w:cs="Tahoma"/>
          <w:b/>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w:t>
      </w:r>
      <w:r w:rsidR="0062447C">
        <w:rPr>
          <w:rFonts w:ascii="Tahoma" w:hAnsi="Tahoma" w:cs="Tahoma"/>
          <w:sz w:val="20"/>
          <w:szCs w:val="20"/>
        </w:rPr>
        <w:t>8</w:t>
      </w:r>
    </w:p>
    <w:p w14:paraId="2A2E6359"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Zamawiający zapłaci składkę ubezpieczeniową w terminie 14 dni od początku okresu ubezpieczenia poszczególnych pojazdów Zamawiającego, w każdym roku ubezpieczenia.</w:t>
      </w:r>
    </w:p>
    <w:p w14:paraId="1B227344" w14:textId="77777777" w:rsidR="00F06F7C" w:rsidRDefault="00F06F7C" w:rsidP="00124FD5">
      <w:pPr>
        <w:spacing w:after="0" w:line="240" w:lineRule="auto"/>
        <w:rPr>
          <w:rFonts w:ascii="Tahoma" w:hAnsi="Tahoma" w:cs="Tahoma"/>
          <w:sz w:val="20"/>
          <w:szCs w:val="20"/>
        </w:rPr>
      </w:pPr>
    </w:p>
    <w:p w14:paraId="13ACB12D" w14:textId="7BE51F1E"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w:t>
      </w:r>
      <w:r w:rsidR="0062447C">
        <w:rPr>
          <w:rFonts w:ascii="Tahoma" w:hAnsi="Tahoma" w:cs="Tahoma"/>
          <w:sz w:val="20"/>
          <w:szCs w:val="20"/>
        </w:rPr>
        <w:t>9</w:t>
      </w:r>
    </w:p>
    <w:p w14:paraId="6315CB09"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W obsłudze ubezpieczeń zawartych w wyniku przeprowadzonego postępowania pośredniczyć będzie Broker ubezpieczeniowy Zamawiającego – Maximus Broker sp.  z o.o. wynagradzany prowizyjnie przez Wykonawcę według zwyczajowo przyjętych stawek za cały okres ubezpieczenia wynikający z niniejszej umowy.</w:t>
      </w:r>
    </w:p>
    <w:p w14:paraId="561B013E" w14:textId="77777777" w:rsidR="00F06F7C" w:rsidRPr="004131B1" w:rsidRDefault="00F06F7C" w:rsidP="00F06F7C">
      <w:pPr>
        <w:spacing w:after="0" w:line="240" w:lineRule="auto"/>
        <w:jc w:val="center"/>
        <w:rPr>
          <w:rFonts w:ascii="Tahoma" w:hAnsi="Tahoma" w:cs="Tahoma"/>
          <w:sz w:val="20"/>
          <w:szCs w:val="20"/>
        </w:rPr>
      </w:pPr>
    </w:p>
    <w:p w14:paraId="650B93B8" w14:textId="5E4EB608" w:rsidR="00F06F7C" w:rsidRPr="00DF2F32" w:rsidRDefault="00F06F7C" w:rsidP="00F06F7C">
      <w:pPr>
        <w:spacing w:after="0" w:line="240" w:lineRule="auto"/>
        <w:jc w:val="center"/>
        <w:rPr>
          <w:rFonts w:ascii="Tahoma" w:hAnsi="Tahoma" w:cs="Tahoma"/>
          <w:sz w:val="20"/>
          <w:szCs w:val="20"/>
        </w:rPr>
      </w:pPr>
      <w:r w:rsidRPr="00DF2F32">
        <w:rPr>
          <w:rFonts w:ascii="Tahoma" w:hAnsi="Tahoma" w:cs="Tahoma"/>
          <w:sz w:val="20"/>
          <w:szCs w:val="20"/>
        </w:rPr>
        <w:t xml:space="preserve">§ </w:t>
      </w:r>
      <w:r w:rsidR="0062447C">
        <w:rPr>
          <w:rFonts w:ascii="Tahoma" w:hAnsi="Tahoma" w:cs="Tahoma"/>
          <w:sz w:val="20"/>
          <w:szCs w:val="20"/>
        </w:rPr>
        <w:t>10</w:t>
      </w:r>
    </w:p>
    <w:p w14:paraId="082EDEC7" w14:textId="5AE177E2" w:rsidR="00F06F7C" w:rsidRPr="00313A83" w:rsidRDefault="00F06F7C" w:rsidP="00F06F7C">
      <w:pPr>
        <w:spacing w:after="0" w:line="240" w:lineRule="auto"/>
        <w:jc w:val="both"/>
        <w:rPr>
          <w:rFonts w:ascii="Tahoma" w:hAnsi="Tahoma" w:cs="Tahoma"/>
          <w:sz w:val="20"/>
          <w:szCs w:val="20"/>
        </w:rPr>
      </w:pPr>
      <w:r w:rsidRPr="00DF2F32">
        <w:rPr>
          <w:rFonts w:ascii="Tahoma" w:hAnsi="Tahoma" w:cs="Tahoma"/>
          <w:sz w:val="20"/>
          <w:szCs w:val="20"/>
        </w:rPr>
        <w:t xml:space="preserve">1. W </w:t>
      </w:r>
      <w:r w:rsidRPr="002D6D5A">
        <w:rPr>
          <w:rFonts w:ascii="Tahoma" w:hAnsi="Tahoma" w:cs="Tahoma"/>
          <w:sz w:val="20"/>
          <w:szCs w:val="20"/>
        </w:rPr>
        <w:t xml:space="preserve">sprawach nieuregulowanych </w:t>
      </w:r>
      <w:r w:rsidRPr="00313A83">
        <w:rPr>
          <w:rFonts w:ascii="Tahoma" w:hAnsi="Tahoma" w:cs="Tahoma"/>
          <w:sz w:val="20"/>
          <w:szCs w:val="20"/>
        </w:rPr>
        <w:t xml:space="preserve">niniejszą umową, SWZ i ofertą Wykonawcy, zastosowanie mają przepisy Ustawy z dnia 23 kwietnia 1964 r. - Kodeks cywilny </w:t>
      </w:r>
      <w:bookmarkStart w:id="100" w:name="_Hlk210381376"/>
      <w:r w:rsidR="0025480E" w:rsidRPr="00313A83">
        <w:rPr>
          <w:rFonts w:ascii="Tahoma" w:hAnsi="Tahoma" w:cs="Tahoma"/>
          <w:sz w:val="20"/>
          <w:szCs w:val="20"/>
        </w:rPr>
        <w:t xml:space="preserve">(Dz.U. z </w:t>
      </w:r>
      <w:r w:rsidR="0025480E" w:rsidRPr="00313A83">
        <w:rPr>
          <w:rFonts w:ascii="Tahoma" w:eastAsia="Calibri" w:hAnsi="Tahoma" w:cs="Tahoma"/>
          <w:sz w:val="20"/>
          <w:szCs w:val="20"/>
          <w:lang w:eastAsia="pl-PL"/>
        </w:rPr>
        <w:t xml:space="preserve">2025 r., poz. 1071 </w:t>
      </w:r>
      <w:r w:rsidR="0025480E" w:rsidRPr="00313A83">
        <w:rPr>
          <w:rFonts w:ascii="Tahoma" w:hAnsi="Tahoma" w:cs="Tahoma"/>
          <w:sz w:val="20"/>
          <w:szCs w:val="20"/>
        </w:rPr>
        <w:t xml:space="preserve">z </w:t>
      </w:r>
      <w:proofErr w:type="spellStart"/>
      <w:r w:rsidR="0025480E" w:rsidRPr="00313A83">
        <w:rPr>
          <w:rFonts w:ascii="Tahoma" w:hAnsi="Tahoma" w:cs="Tahoma"/>
          <w:sz w:val="20"/>
          <w:szCs w:val="20"/>
        </w:rPr>
        <w:t>późn</w:t>
      </w:r>
      <w:proofErr w:type="spellEnd"/>
      <w:r w:rsidR="0025480E" w:rsidRPr="00313A83">
        <w:rPr>
          <w:rFonts w:ascii="Tahoma" w:hAnsi="Tahoma" w:cs="Tahoma"/>
          <w:sz w:val="20"/>
          <w:szCs w:val="20"/>
        </w:rPr>
        <w:t xml:space="preserve">. zm.) </w:t>
      </w:r>
      <w:bookmarkEnd w:id="100"/>
      <w:r w:rsidR="00450B32" w:rsidRPr="00313A83">
        <w:rPr>
          <w:rFonts w:ascii="Tahoma" w:hAnsi="Tahoma" w:cs="Tahoma"/>
          <w:sz w:val="20"/>
          <w:szCs w:val="20"/>
        </w:rPr>
        <w:t xml:space="preserve">zwany dalej Kodeksem cywilnym, Ustawy z dnia 11 września 2015 r. o działalności ubezpieczeniowej i reasekuracyjnej </w:t>
      </w:r>
      <w:bookmarkStart w:id="101" w:name="_Hlk219377122"/>
      <w:r w:rsidR="00975E88" w:rsidRPr="00CF46A4">
        <w:rPr>
          <w:rFonts w:ascii="Tahoma" w:hAnsi="Tahoma" w:cs="Tahoma"/>
          <w:sz w:val="20"/>
          <w:szCs w:val="20"/>
        </w:rPr>
        <w:t>(</w:t>
      </w:r>
      <w:r w:rsidR="00975E88" w:rsidRPr="0062447C">
        <w:rPr>
          <w:rFonts w:ascii="Tahoma" w:hAnsi="Tahoma" w:cs="Tahoma"/>
          <w:sz w:val="20"/>
          <w:szCs w:val="20"/>
        </w:rPr>
        <w:t xml:space="preserve">Dz.U. z 2025 r. poz. 1526), Ustawy z dnia 15 grudnia 2017 r. o dystrybucji ubezpieczeń (Dz.U. z 2026 r. poz. 12), </w:t>
      </w:r>
      <w:bookmarkEnd w:id="101"/>
      <w:r w:rsidR="00450B32" w:rsidRPr="0062447C">
        <w:rPr>
          <w:rFonts w:ascii="Tahoma" w:hAnsi="Tahoma" w:cs="Tahoma"/>
          <w:sz w:val="20"/>
          <w:szCs w:val="20"/>
        </w:rPr>
        <w:t>Ustawy z dnia 22 maja 2003 r. o ubezpieczeniach obowiązkowych, Ubezpieczeniowym Funduszu Gwarancyjnym i Polskim</w:t>
      </w:r>
      <w:r w:rsidR="00450B32" w:rsidRPr="00313A83">
        <w:rPr>
          <w:rFonts w:ascii="Tahoma" w:hAnsi="Tahoma" w:cs="Tahoma"/>
          <w:sz w:val="20"/>
          <w:szCs w:val="20"/>
        </w:rPr>
        <w:t xml:space="preserve"> Biurze Ubezpieczeń Komunikacyjnych (</w:t>
      </w:r>
      <w:r w:rsidR="004C7C6F" w:rsidRPr="00313A83">
        <w:rPr>
          <w:rFonts w:ascii="Tahoma" w:hAnsi="Tahoma" w:cs="Tahoma"/>
          <w:sz w:val="20"/>
          <w:szCs w:val="20"/>
        </w:rPr>
        <w:t>Dz.U. 2025 poz. 367</w:t>
      </w:r>
      <w:bookmarkStart w:id="102" w:name="_Hlk209782727"/>
      <w:bookmarkStart w:id="103" w:name="_Hlk210381394"/>
      <w:r w:rsidR="0025480E" w:rsidRPr="00313A83">
        <w:rPr>
          <w:rFonts w:ascii="Tahoma" w:hAnsi="Tahoma" w:cs="Tahoma"/>
          <w:sz w:val="20"/>
          <w:szCs w:val="20"/>
        </w:rPr>
        <w:t xml:space="preserve"> z </w:t>
      </w:r>
      <w:proofErr w:type="spellStart"/>
      <w:r w:rsidR="0025480E" w:rsidRPr="00313A83">
        <w:rPr>
          <w:rFonts w:ascii="Tahoma" w:hAnsi="Tahoma" w:cs="Tahoma"/>
          <w:sz w:val="20"/>
          <w:szCs w:val="20"/>
        </w:rPr>
        <w:t>późn</w:t>
      </w:r>
      <w:proofErr w:type="spellEnd"/>
      <w:r w:rsidR="0025480E" w:rsidRPr="00313A83">
        <w:rPr>
          <w:rFonts w:ascii="Tahoma" w:hAnsi="Tahoma" w:cs="Tahoma"/>
          <w:sz w:val="20"/>
          <w:szCs w:val="20"/>
        </w:rPr>
        <w:t>. zm</w:t>
      </w:r>
      <w:bookmarkEnd w:id="102"/>
      <w:r w:rsidR="0025480E" w:rsidRPr="00313A83">
        <w:rPr>
          <w:rFonts w:ascii="Tahoma" w:hAnsi="Tahoma" w:cs="Tahoma"/>
          <w:sz w:val="20"/>
          <w:szCs w:val="20"/>
        </w:rPr>
        <w:t>.)</w:t>
      </w:r>
      <w:bookmarkEnd w:id="103"/>
      <w:r w:rsidR="00AE1A3D" w:rsidRPr="00313A83">
        <w:rPr>
          <w:rFonts w:ascii="Tahoma" w:hAnsi="Tahoma" w:cs="Tahoma"/>
          <w:sz w:val="20"/>
          <w:szCs w:val="20"/>
        </w:rPr>
        <w:t xml:space="preserve"> </w:t>
      </w:r>
      <w:r w:rsidRPr="00313A83">
        <w:rPr>
          <w:rFonts w:ascii="Tahoma" w:hAnsi="Tahoma" w:cs="Tahoma"/>
          <w:sz w:val="20"/>
          <w:szCs w:val="20"/>
        </w:rPr>
        <w:t>oraz postanowienia OWU tj.:</w:t>
      </w:r>
    </w:p>
    <w:p w14:paraId="09251F1C" w14:textId="77777777" w:rsidR="00F06F7C" w:rsidRPr="002D6D5A" w:rsidRDefault="00F06F7C" w:rsidP="00F06F7C">
      <w:pPr>
        <w:spacing w:after="0" w:line="240" w:lineRule="auto"/>
        <w:jc w:val="both"/>
        <w:rPr>
          <w:rFonts w:ascii="Tahoma" w:hAnsi="Tahoma" w:cs="Tahoma"/>
          <w:sz w:val="20"/>
          <w:szCs w:val="20"/>
        </w:rPr>
      </w:pPr>
      <w:r w:rsidRPr="00313A83">
        <w:rPr>
          <w:rFonts w:ascii="Tahoma" w:hAnsi="Tahoma" w:cs="Tahoma"/>
          <w:sz w:val="20"/>
          <w:szCs w:val="20"/>
        </w:rPr>
        <w:t>1)  ..............................................................................................................</w:t>
      </w:r>
    </w:p>
    <w:p w14:paraId="70272C17" w14:textId="77777777" w:rsidR="00F06F7C" w:rsidRPr="002D6D5A" w:rsidRDefault="00F06F7C" w:rsidP="00F06F7C">
      <w:pPr>
        <w:spacing w:after="0" w:line="240" w:lineRule="auto"/>
        <w:jc w:val="both"/>
        <w:rPr>
          <w:rFonts w:ascii="Tahoma" w:hAnsi="Tahoma" w:cs="Tahoma"/>
          <w:sz w:val="20"/>
          <w:szCs w:val="20"/>
        </w:rPr>
      </w:pPr>
      <w:r w:rsidRPr="002D6D5A">
        <w:rPr>
          <w:rFonts w:ascii="Tahoma" w:hAnsi="Tahoma" w:cs="Tahoma"/>
          <w:sz w:val="20"/>
          <w:szCs w:val="20"/>
        </w:rPr>
        <w:t>2)  ..............................................................................................................</w:t>
      </w:r>
    </w:p>
    <w:p w14:paraId="29D37407" w14:textId="77777777" w:rsidR="00F06F7C" w:rsidRPr="002D6D5A" w:rsidRDefault="00F06F7C" w:rsidP="00F06F7C">
      <w:pPr>
        <w:spacing w:after="0" w:line="240" w:lineRule="auto"/>
        <w:jc w:val="both"/>
        <w:rPr>
          <w:rFonts w:ascii="Tahoma" w:hAnsi="Tahoma" w:cs="Tahoma"/>
          <w:sz w:val="20"/>
          <w:szCs w:val="20"/>
        </w:rPr>
      </w:pPr>
      <w:r w:rsidRPr="002D6D5A">
        <w:rPr>
          <w:rFonts w:ascii="Tahoma" w:hAnsi="Tahoma" w:cs="Tahoma"/>
          <w:sz w:val="20"/>
          <w:szCs w:val="20"/>
        </w:rPr>
        <w:t>3)  ..............................................................................................................</w:t>
      </w:r>
    </w:p>
    <w:p w14:paraId="30170C2E" w14:textId="77777777" w:rsidR="00F06F7C" w:rsidRPr="002D6D5A" w:rsidRDefault="00F06F7C" w:rsidP="00F06F7C">
      <w:pPr>
        <w:spacing w:after="0" w:line="240" w:lineRule="auto"/>
        <w:rPr>
          <w:rFonts w:ascii="Tahoma" w:hAnsi="Tahoma" w:cs="Tahoma"/>
          <w:sz w:val="20"/>
          <w:szCs w:val="20"/>
        </w:rPr>
      </w:pPr>
      <w:r w:rsidRPr="002D6D5A">
        <w:rPr>
          <w:rFonts w:ascii="Tahoma" w:hAnsi="Tahoma" w:cs="Tahoma"/>
          <w:sz w:val="20"/>
          <w:szCs w:val="20"/>
        </w:rPr>
        <w:t xml:space="preserve">2. Zapisy ww. OWU mają zastosowanie, o ile nie są sprzeczne z zapisami SWZ oraz przepisów przywołanych </w:t>
      </w:r>
      <w:r w:rsidRPr="002D6D5A">
        <w:rPr>
          <w:rFonts w:ascii="Tahoma" w:hAnsi="Tahoma" w:cs="Tahoma"/>
          <w:sz w:val="20"/>
          <w:szCs w:val="20"/>
        </w:rPr>
        <w:br/>
        <w:t>w ust. 1.</w:t>
      </w:r>
    </w:p>
    <w:p w14:paraId="7F3B202B" w14:textId="77777777" w:rsidR="00F06F7C" w:rsidRDefault="00F06F7C" w:rsidP="00F06F7C">
      <w:pPr>
        <w:spacing w:after="0" w:line="240" w:lineRule="auto"/>
        <w:rPr>
          <w:rFonts w:ascii="Tahoma" w:hAnsi="Tahoma" w:cs="Tahoma"/>
          <w:sz w:val="20"/>
          <w:szCs w:val="20"/>
        </w:rPr>
      </w:pPr>
    </w:p>
    <w:p w14:paraId="1A4DFB33" w14:textId="7A27D12C"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sidR="0062447C">
        <w:rPr>
          <w:rFonts w:ascii="Tahoma" w:hAnsi="Tahoma" w:cs="Tahoma"/>
          <w:sz w:val="20"/>
          <w:szCs w:val="20"/>
        </w:rPr>
        <w:t>1</w:t>
      </w:r>
    </w:p>
    <w:p w14:paraId="3CAA8475" w14:textId="77777777" w:rsidR="00F06F7C" w:rsidRPr="00124FD5" w:rsidRDefault="00F06F7C" w:rsidP="00F06F7C">
      <w:pPr>
        <w:spacing w:after="0" w:line="240" w:lineRule="auto"/>
        <w:ind w:left="426" w:right="10" w:hanging="284"/>
        <w:jc w:val="both"/>
        <w:rPr>
          <w:rFonts w:ascii="Tahoma" w:hAnsi="Tahoma" w:cs="Tahoma"/>
          <w:color w:val="000000"/>
          <w:sz w:val="20"/>
          <w:szCs w:val="20"/>
          <w:lang w:eastAsia="ja-JP"/>
        </w:rPr>
      </w:pPr>
      <w:r w:rsidRPr="00DF2F32">
        <w:rPr>
          <w:rFonts w:ascii="Tahoma" w:hAnsi="Tahoma" w:cs="Tahoma"/>
          <w:color w:val="000000"/>
          <w:sz w:val="20"/>
          <w:szCs w:val="20"/>
          <w:lang w:eastAsia="ja-JP"/>
        </w:rPr>
        <w:t xml:space="preserve">1. </w:t>
      </w:r>
      <w:r w:rsidRPr="00124FD5">
        <w:rPr>
          <w:rFonts w:ascii="Tahoma" w:hAnsi="Tahoma" w:cs="Tahoma"/>
          <w:color w:val="000000"/>
          <w:sz w:val="20"/>
          <w:szCs w:val="20"/>
          <w:lang w:eastAsia="ja-JP"/>
        </w:rPr>
        <w:t xml:space="preserve">Zamawiającemu przysługuje prawo wypowiedzenia Umowy w trybie natychmiastowym </w:t>
      </w:r>
      <w:r w:rsidRPr="00124FD5">
        <w:rPr>
          <w:rFonts w:ascii="Tahoma" w:hAnsi="Tahoma" w:cs="Tahoma"/>
          <w:color w:val="000000"/>
          <w:sz w:val="20"/>
          <w:szCs w:val="20"/>
          <w:lang w:eastAsia="ja-JP"/>
        </w:rPr>
        <w:br/>
        <w:t>w następujących okolicznościach:</w:t>
      </w:r>
    </w:p>
    <w:p w14:paraId="74A8476E" w14:textId="77777777" w:rsidR="00F06F7C" w:rsidRPr="00124FD5" w:rsidRDefault="00F06F7C" w:rsidP="00F06F7C">
      <w:pPr>
        <w:spacing w:after="0" w:line="240" w:lineRule="auto"/>
        <w:ind w:left="454" w:right="10"/>
        <w:jc w:val="both"/>
        <w:rPr>
          <w:rFonts w:ascii="Tahoma" w:hAnsi="Tahoma" w:cs="Tahoma"/>
          <w:color w:val="000000"/>
          <w:sz w:val="20"/>
          <w:szCs w:val="20"/>
          <w:lang w:eastAsia="ja-JP"/>
        </w:rPr>
      </w:pPr>
      <w:r w:rsidRPr="00124FD5">
        <w:rPr>
          <w:rFonts w:ascii="Tahoma" w:hAnsi="Tahoma" w:cs="Tahoma"/>
          <w:color w:val="000000"/>
          <w:sz w:val="20"/>
          <w:szCs w:val="20"/>
          <w:lang w:eastAsia="ja-JP"/>
        </w:rPr>
        <w:t>1) zostanie otwarta likwidacja przedsiębiorstwa Wykonawcy;</w:t>
      </w:r>
    </w:p>
    <w:p w14:paraId="76C93960" w14:textId="77777777" w:rsidR="00F06F7C" w:rsidRPr="00124FD5" w:rsidRDefault="00F06F7C" w:rsidP="00F06F7C">
      <w:pPr>
        <w:spacing w:after="0" w:line="240" w:lineRule="auto"/>
        <w:ind w:left="454" w:right="10"/>
        <w:jc w:val="both"/>
        <w:rPr>
          <w:rFonts w:ascii="Tahoma" w:hAnsi="Tahoma" w:cs="Tahoma"/>
          <w:color w:val="000000"/>
          <w:sz w:val="20"/>
          <w:szCs w:val="20"/>
          <w:lang w:eastAsia="ja-JP"/>
        </w:rPr>
      </w:pPr>
      <w:r w:rsidRPr="00124FD5">
        <w:rPr>
          <w:rFonts w:ascii="Tahoma" w:hAnsi="Tahoma" w:cs="Tahoma"/>
          <w:color w:val="000000"/>
          <w:sz w:val="20"/>
          <w:szCs w:val="20"/>
          <w:lang w:eastAsia="ja-JP"/>
        </w:rPr>
        <w:lastRenderedPageBreak/>
        <w:t>2) zostanie wydany nakaz zajęcia całości lub istotnej części majątku Wykonawcy;</w:t>
      </w:r>
    </w:p>
    <w:p w14:paraId="20AAFFCE" w14:textId="0073649A" w:rsidR="00F06F7C" w:rsidRPr="00124FD5" w:rsidRDefault="00F06F7C" w:rsidP="00F06F7C">
      <w:pPr>
        <w:spacing w:after="0" w:line="240" w:lineRule="auto"/>
        <w:ind w:left="454" w:right="10"/>
        <w:jc w:val="both"/>
        <w:rPr>
          <w:rFonts w:ascii="Tahoma" w:hAnsi="Tahoma" w:cs="Tahoma"/>
          <w:color w:val="000000"/>
          <w:sz w:val="20"/>
          <w:szCs w:val="20"/>
          <w:lang w:eastAsia="ja-JP"/>
        </w:rPr>
      </w:pPr>
      <w:r w:rsidRPr="00124FD5">
        <w:rPr>
          <w:rFonts w:ascii="Tahoma" w:hAnsi="Tahoma" w:cs="Tahoma"/>
          <w:color w:val="000000"/>
          <w:sz w:val="20"/>
          <w:szCs w:val="20"/>
          <w:lang w:eastAsia="ja-JP"/>
        </w:rPr>
        <w:t xml:space="preserve">3) Wykonawca przerwał realizację zamówienia, nie informując o tym pisemnie </w:t>
      </w:r>
      <w:r w:rsidR="00494D5C" w:rsidRPr="00124FD5">
        <w:rPr>
          <w:rFonts w:ascii="Tahoma" w:hAnsi="Tahoma" w:cs="Tahoma"/>
          <w:color w:val="000000"/>
          <w:sz w:val="20"/>
          <w:szCs w:val="20"/>
          <w:lang w:eastAsia="ja-JP"/>
        </w:rPr>
        <w:t>Zamawiającego</w:t>
      </w:r>
      <w:r w:rsidRPr="00124FD5">
        <w:rPr>
          <w:rFonts w:ascii="Tahoma" w:hAnsi="Tahoma" w:cs="Tahoma"/>
          <w:color w:val="000000"/>
          <w:sz w:val="20"/>
          <w:szCs w:val="20"/>
          <w:lang w:eastAsia="ja-JP"/>
        </w:rPr>
        <w:t xml:space="preserve"> i przerwa ta trwa dłużej niż 30 dni.</w:t>
      </w:r>
    </w:p>
    <w:p w14:paraId="5B2432EA" w14:textId="77777777" w:rsidR="00F06F7C" w:rsidRPr="00124FD5" w:rsidRDefault="00F06F7C">
      <w:pPr>
        <w:pStyle w:val="Akapitzlist"/>
        <w:numPr>
          <w:ilvl w:val="0"/>
          <w:numId w:val="72"/>
        </w:numPr>
        <w:ind w:right="10"/>
        <w:contextualSpacing/>
        <w:jc w:val="both"/>
        <w:rPr>
          <w:rFonts w:ascii="Tahoma" w:eastAsia="Times New Roman" w:hAnsi="Tahoma" w:cs="Tahoma"/>
          <w:color w:val="000000"/>
          <w:sz w:val="20"/>
          <w:szCs w:val="20"/>
          <w:lang w:eastAsia="ja-JP"/>
        </w:rPr>
      </w:pPr>
      <w:r w:rsidRPr="00124FD5">
        <w:rPr>
          <w:rFonts w:ascii="Tahoma" w:eastAsia="Times New Roman" w:hAnsi="Tahoma" w:cs="Tahoma"/>
          <w:color w:val="000000"/>
          <w:sz w:val="20"/>
          <w:szCs w:val="20"/>
          <w:lang w:eastAsia="ja-JP"/>
        </w:rPr>
        <w:t xml:space="preserve">W przypadkach opisanych w ust. 1 Wykonawca może żądać od Zamawiającego wyłącznie wynagrodzenia </w:t>
      </w:r>
      <w:r w:rsidRPr="00124FD5">
        <w:rPr>
          <w:rFonts w:ascii="Tahoma" w:eastAsia="Times New Roman" w:hAnsi="Tahoma" w:cs="Tahoma"/>
          <w:color w:val="000000"/>
          <w:sz w:val="20"/>
          <w:szCs w:val="20"/>
          <w:lang w:eastAsia="ja-JP"/>
        </w:rPr>
        <w:br/>
        <w:t>z tytułu wykonania części Umowy (proporcjonalnie do okresu udzielanej ochrony ubezpieczeniowej).</w:t>
      </w:r>
    </w:p>
    <w:p w14:paraId="16C213E0" w14:textId="77777777" w:rsidR="00F06F7C" w:rsidRPr="00DF2F32" w:rsidRDefault="00F06F7C">
      <w:pPr>
        <w:numPr>
          <w:ilvl w:val="0"/>
          <w:numId w:val="72"/>
        </w:numPr>
        <w:spacing w:after="0" w:line="240" w:lineRule="auto"/>
        <w:ind w:right="10"/>
        <w:jc w:val="both"/>
        <w:rPr>
          <w:rFonts w:ascii="Tahoma" w:hAnsi="Tahoma" w:cs="Tahoma"/>
          <w:color w:val="000000"/>
          <w:sz w:val="20"/>
          <w:szCs w:val="20"/>
          <w:lang w:eastAsia="ja-JP"/>
        </w:rPr>
      </w:pPr>
      <w:r w:rsidRPr="00124FD5">
        <w:rPr>
          <w:rFonts w:ascii="Tahoma" w:hAnsi="Tahoma" w:cs="Tahoma"/>
          <w:color w:val="000000"/>
          <w:sz w:val="20"/>
          <w:szCs w:val="20"/>
          <w:lang w:eastAsia="ja-JP"/>
        </w:rPr>
        <w:t>Zamawiającemu ponadto przysługuje prawo odstąpienia od umowy w przypadkach określonych w art. 456 Ustawy PZP. W takim przypadku Wykonawca może żądać wyłącznie wynagrodzenia należnego z tytułu wykonania części</w:t>
      </w:r>
      <w:r w:rsidRPr="00DF2F32">
        <w:rPr>
          <w:rFonts w:ascii="Tahoma" w:hAnsi="Tahoma" w:cs="Tahoma"/>
          <w:color w:val="000000"/>
          <w:sz w:val="20"/>
          <w:szCs w:val="20"/>
          <w:lang w:eastAsia="ja-JP"/>
        </w:rPr>
        <w:t xml:space="preserve"> Umowy.</w:t>
      </w:r>
    </w:p>
    <w:p w14:paraId="2E813C30" w14:textId="77777777" w:rsidR="00F06F7C" w:rsidRPr="00124FD5" w:rsidRDefault="00F06F7C">
      <w:pPr>
        <w:numPr>
          <w:ilvl w:val="0"/>
          <w:numId w:val="72"/>
        </w:numPr>
        <w:spacing w:after="0" w:line="240" w:lineRule="auto"/>
        <w:ind w:right="10"/>
        <w:jc w:val="both"/>
        <w:rPr>
          <w:rFonts w:ascii="Tahoma" w:hAnsi="Tahoma" w:cs="Tahoma"/>
          <w:color w:val="FF0000"/>
          <w:sz w:val="20"/>
          <w:szCs w:val="20"/>
          <w:lang w:eastAsia="ja-JP"/>
        </w:rPr>
      </w:pPr>
      <w:r w:rsidRPr="00124FD5">
        <w:rPr>
          <w:rFonts w:ascii="Tahoma" w:hAnsi="Tahoma" w:cs="Tahoma"/>
          <w:sz w:val="20"/>
          <w:szCs w:val="20"/>
        </w:rPr>
        <w:t xml:space="preserve">Odstąpienie od umowy lub wypowiedzenie umowy powinno nastąpić w formie pisemnej i powinno zawierać uzasadnienie. </w:t>
      </w:r>
      <w:r w:rsidRPr="00124FD5">
        <w:rPr>
          <w:rFonts w:ascii="Tahoma" w:hAnsi="Tahoma" w:cs="Tahoma"/>
          <w:color w:val="FF0000"/>
          <w:sz w:val="20"/>
          <w:szCs w:val="20"/>
        </w:rPr>
        <w:t>Dopuszczalne jest również odstąpienie od umowy lub jej wypowiedzenie poprzez złożenie oświadczenia woli w postaci elektronicznej opatrzonego kwalifikowanym podpisem elektronicznym, zgodnie z art. 78¹ § 1 Kodeksu cywilnego.</w:t>
      </w:r>
    </w:p>
    <w:p w14:paraId="4ED40BA8" w14:textId="77777777" w:rsidR="00EA0F04" w:rsidRDefault="00EA0F04" w:rsidP="00EA0F04">
      <w:pPr>
        <w:spacing w:after="0" w:line="240" w:lineRule="auto"/>
        <w:rPr>
          <w:rFonts w:ascii="Tahoma" w:hAnsi="Tahoma" w:cs="Tahoma"/>
          <w:sz w:val="20"/>
          <w:szCs w:val="20"/>
        </w:rPr>
      </w:pPr>
    </w:p>
    <w:p w14:paraId="37D00A97" w14:textId="166C5E88" w:rsidR="00EA0F04" w:rsidRPr="00D77A79" w:rsidRDefault="00EA0F04" w:rsidP="00EA0F04">
      <w:pPr>
        <w:spacing w:after="0" w:line="240" w:lineRule="auto"/>
        <w:jc w:val="center"/>
        <w:rPr>
          <w:rFonts w:ascii="Tahoma" w:hAnsi="Tahoma" w:cs="Tahoma"/>
          <w:sz w:val="20"/>
          <w:szCs w:val="20"/>
        </w:rPr>
      </w:pPr>
      <w:r w:rsidRPr="00D77A79">
        <w:rPr>
          <w:rFonts w:ascii="Tahoma" w:hAnsi="Tahoma" w:cs="Tahoma"/>
          <w:sz w:val="20"/>
          <w:szCs w:val="20"/>
        </w:rPr>
        <w:t>§ 1</w:t>
      </w:r>
      <w:r w:rsidR="0062447C">
        <w:rPr>
          <w:rFonts w:ascii="Tahoma" w:hAnsi="Tahoma" w:cs="Tahoma"/>
          <w:sz w:val="20"/>
          <w:szCs w:val="20"/>
        </w:rPr>
        <w:t>2</w:t>
      </w:r>
    </w:p>
    <w:p w14:paraId="43332589" w14:textId="77777777" w:rsidR="00EA0F04" w:rsidRPr="00D77A79" w:rsidRDefault="00EA0F04">
      <w:pPr>
        <w:pStyle w:val="Akapitzlist"/>
        <w:numPr>
          <w:ilvl w:val="1"/>
          <w:numId w:val="74"/>
        </w:numPr>
        <w:tabs>
          <w:tab w:val="clear" w:pos="1440"/>
        </w:tabs>
        <w:ind w:left="284" w:hanging="284"/>
        <w:jc w:val="both"/>
        <w:rPr>
          <w:rFonts w:ascii="Tahoma" w:hAnsi="Tahoma" w:cs="Tahoma"/>
          <w:sz w:val="20"/>
          <w:szCs w:val="20"/>
        </w:rPr>
      </w:pPr>
      <w:r w:rsidRPr="00D77A79">
        <w:rPr>
          <w:rFonts w:ascii="Tahoma" w:hAnsi="Tahoma" w:cs="Tahoma"/>
          <w:sz w:val="20"/>
          <w:szCs w:val="20"/>
        </w:rPr>
        <w:t>Wykonawca zapłaci Zamawiającemu karę umowną tytułu braku zapłaty lub nieterminowej zapłaty wynagrodzenia należnego podwykonawcom z tytułu zmiany wysokości wynagrodzenia, o której mowa w art. 439 ust. 5:</w:t>
      </w:r>
    </w:p>
    <w:p w14:paraId="1C33DB14" w14:textId="77777777" w:rsidR="00EA0F04" w:rsidRPr="0062447C" w:rsidRDefault="00EA0F04">
      <w:pPr>
        <w:pStyle w:val="Akapitzlist"/>
        <w:numPr>
          <w:ilvl w:val="0"/>
          <w:numId w:val="73"/>
        </w:numPr>
        <w:ind w:left="567" w:hanging="283"/>
        <w:jc w:val="both"/>
        <w:rPr>
          <w:rFonts w:ascii="Tahoma" w:hAnsi="Tahoma" w:cs="Tahoma"/>
          <w:sz w:val="20"/>
          <w:szCs w:val="20"/>
        </w:rPr>
      </w:pPr>
      <w:r w:rsidRPr="00D77A79">
        <w:rPr>
          <w:rFonts w:ascii="Tahoma" w:hAnsi="Tahoma" w:cs="Tahoma"/>
          <w:sz w:val="20"/>
          <w:szCs w:val="20"/>
        </w:rPr>
        <w:t xml:space="preserve">w wysokości 5% łącznej wartości zamówienia (składek) określonej w § 6 z tytułu braku zapłaty wynagrodzenia należnego podwykonawcom </w:t>
      </w:r>
    </w:p>
    <w:p w14:paraId="6F434E15" w14:textId="45A2008C" w:rsidR="0025480E" w:rsidRPr="0062447C" w:rsidRDefault="00EA0F04" w:rsidP="00B22829">
      <w:pPr>
        <w:pStyle w:val="Akapitzlist"/>
        <w:numPr>
          <w:ilvl w:val="0"/>
          <w:numId w:val="73"/>
        </w:numPr>
        <w:ind w:left="567" w:hanging="283"/>
        <w:jc w:val="both"/>
        <w:rPr>
          <w:rFonts w:ascii="Tahoma" w:hAnsi="Tahoma" w:cs="Tahoma"/>
          <w:sz w:val="20"/>
          <w:szCs w:val="20"/>
        </w:rPr>
      </w:pPr>
      <w:r w:rsidRPr="0062447C">
        <w:rPr>
          <w:rFonts w:ascii="Tahoma" w:hAnsi="Tahoma" w:cs="Tahoma"/>
          <w:sz w:val="20"/>
          <w:szCs w:val="20"/>
        </w:rPr>
        <w:t>w wysokości 3% łącznej wartości zamówienia (składek) określonej w § 6 z tytułu nieterminowej zapłaty wynagrodzenia należnego podwykonawcom</w:t>
      </w:r>
    </w:p>
    <w:p w14:paraId="13B6D64D" w14:textId="2E01407C" w:rsidR="0025480E" w:rsidRPr="0062447C" w:rsidRDefault="0025480E" w:rsidP="0025480E">
      <w:pPr>
        <w:pStyle w:val="Akapitzlist"/>
        <w:numPr>
          <w:ilvl w:val="1"/>
          <w:numId w:val="74"/>
        </w:numPr>
        <w:tabs>
          <w:tab w:val="clear" w:pos="1440"/>
        </w:tabs>
        <w:ind w:left="284" w:hanging="284"/>
        <w:jc w:val="both"/>
        <w:rPr>
          <w:rFonts w:ascii="Tahoma" w:hAnsi="Tahoma" w:cs="Tahoma"/>
          <w:sz w:val="20"/>
          <w:szCs w:val="20"/>
        </w:rPr>
      </w:pPr>
      <w:bookmarkStart w:id="104" w:name="_Hlk210381408"/>
      <w:r w:rsidRPr="0062447C">
        <w:rPr>
          <w:rFonts w:ascii="Tahoma" w:hAnsi="Tahoma" w:cs="Tahoma"/>
          <w:sz w:val="20"/>
          <w:szCs w:val="20"/>
        </w:rPr>
        <w:t>Łączna maksymalna wysokość kar umownych, których mogą dochodzić strony wynosi 10%</w:t>
      </w:r>
      <w:r w:rsidR="0062447C" w:rsidRPr="0062447C">
        <w:rPr>
          <w:rFonts w:ascii="Tahoma" w:hAnsi="Tahoma" w:cs="Tahoma"/>
          <w:sz w:val="20"/>
          <w:szCs w:val="20"/>
        </w:rPr>
        <w:t xml:space="preserve"> </w:t>
      </w:r>
      <w:r w:rsidRPr="0062447C">
        <w:rPr>
          <w:rFonts w:ascii="Tahoma" w:hAnsi="Tahoma" w:cs="Tahoma"/>
          <w:sz w:val="20"/>
          <w:szCs w:val="20"/>
        </w:rPr>
        <w:t>wynagrodzenia określonego w § 6 umowy.</w:t>
      </w:r>
    </w:p>
    <w:bookmarkEnd w:id="104"/>
    <w:p w14:paraId="3AFD9F8F" w14:textId="77777777" w:rsidR="00EA0F04" w:rsidRPr="00D77A79" w:rsidRDefault="00EA0F04">
      <w:pPr>
        <w:pStyle w:val="Akapitzlist"/>
        <w:numPr>
          <w:ilvl w:val="1"/>
          <w:numId w:val="74"/>
        </w:numPr>
        <w:ind w:left="284" w:hanging="284"/>
        <w:jc w:val="both"/>
        <w:rPr>
          <w:rFonts w:ascii="Tahoma" w:hAnsi="Tahoma" w:cs="Tahoma"/>
          <w:sz w:val="20"/>
          <w:szCs w:val="20"/>
        </w:rPr>
      </w:pPr>
      <w:r w:rsidRPr="00D77A79">
        <w:rPr>
          <w:rFonts w:ascii="Tahoma" w:hAnsi="Tahoma" w:cs="Tahoma"/>
          <w:sz w:val="20"/>
          <w:szCs w:val="20"/>
        </w:rPr>
        <w:t>Kary umowne przewidziane w niniejszej umowie stają się dla Zamawiającego natychmiast wymagalne z chwilą doręczenia Wykonawcy wezwania do ich zapłaty.</w:t>
      </w:r>
    </w:p>
    <w:p w14:paraId="2EDF14C1" w14:textId="77777777" w:rsidR="00EA0F04" w:rsidRPr="00D77A79" w:rsidRDefault="00EA0F04">
      <w:pPr>
        <w:pStyle w:val="Akapitzlist"/>
        <w:numPr>
          <w:ilvl w:val="1"/>
          <w:numId w:val="74"/>
        </w:numPr>
        <w:ind w:left="284" w:hanging="284"/>
        <w:jc w:val="both"/>
        <w:rPr>
          <w:rFonts w:ascii="Tahoma" w:hAnsi="Tahoma" w:cs="Tahoma"/>
          <w:sz w:val="20"/>
          <w:szCs w:val="20"/>
        </w:rPr>
      </w:pPr>
      <w:r w:rsidRPr="00D77A79">
        <w:rPr>
          <w:rFonts w:ascii="Tahoma" w:hAnsi="Tahoma" w:cs="Tahoma"/>
          <w:sz w:val="20"/>
          <w:szCs w:val="20"/>
        </w:rPr>
        <w:t xml:space="preserve">Niezależnie od kar umownych, o których mowa w ust. 1, Zamawiający ma prawo dochodzenia odszkodowania uzupełniającego w przypadku, gdy kary określone w ust. 1 nie pokrywają jego szkód.   </w:t>
      </w:r>
    </w:p>
    <w:p w14:paraId="3F2C07DB" w14:textId="77777777" w:rsidR="00EA0F04" w:rsidRPr="00AD365B" w:rsidRDefault="00EA0F04" w:rsidP="00EA0F04">
      <w:pPr>
        <w:pStyle w:val="Akapitzlist"/>
        <w:ind w:left="284"/>
        <w:rPr>
          <w:rFonts w:ascii="Tahoma" w:hAnsi="Tahoma" w:cs="Tahoma"/>
          <w:sz w:val="20"/>
          <w:szCs w:val="20"/>
        </w:rPr>
      </w:pPr>
    </w:p>
    <w:p w14:paraId="3507F1B2" w14:textId="6906E4B5"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fldChar w:fldCharType="begin"/>
      </w:r>
      <w:r w:rsidRPr="004131B1">
        <w:rPr>
          <w:rFonts w:ascii="Tahoma" w:hAnsi="Tahoma" w:cs="Tahoma"/>
          <w:sz w:val="20"/>
          <w:szCs w:val="20"/>
        </w:rPr>
        <w:instrText>\SYMBOL 167 \f "Times New Roman CE"</w:instrText>
      </w:r>
      <w:r w:rsidRPr="004131B1">
        <w:rPr>
          <w:rFonts w:ascii="Tahoma" w:hAnsi="Tahoma" w:cs="Tahoma"/>
          <w:sz w:val="20"/>
          <w:szCs w:val="20"/>
        </w:rPr>
        <w:fldChar w:fldCharType="end"/>
      </w:r>
      <w:r w:rsidRPr="004131B1">
        <w:rPr>
          <w:rFonts w:ascii="Tahoma" w:hAnsi="Tahoma" w:cs="Tahoma"/>
          <w:sz w:val="20"/>
          <w:szCs w:val="20"/>
        </w:rPr>
        <w:t xml:space="preserve"> 1</w:t>
      </w:r>
      <w:r w:rsidR="0062447C">
        <w:rPr>
          <w:rFonts w:ascii="Tahoma" w:hAnsi="Tahoma" w:cs="Tahoma"/>
          <w:sz w:val="20"/>
          <w:szCs w:val="20"/>
        </w:rPr>
        <w:t>3</w:t>
      </w:r>
    </w:p>
    <w:p w14:paraId="0CD018FA" w14:textId="77777777" w:rsidR="00F06F7C" w:rsidRPr="009D3088" w:rsidRDefault="00F06F7C">
      <w:pPr>
        <w:pStyle w:val="Akapitzlist"/>
        <w:numPr>
          <w:ilvl w:val="0"/>
          <w:numId w:val="39"/>
        </w:numPr>
        <w:tabs>
          <w:tab w:val="clear" w:pos="720"/>
          <w:tab w:val="num" w:pos="284"/>
        </w:tabs>
        <w:ind w:left="284" w:right="-1" w:hanging="284"/>
        <w:jc w:val="both"/>
        <w:rPr>
          <w:rFonts w:ascii="Tahoma" w:hAnsi="Tahoma" w:cs="Tahoma"/>
          <w:sz w:val="20"/>
          <w:szCs w:val="20"/>
        </w:rPr>
      </w:pPr>
      <w:r w:rsidRPr="009D3088">
        <w:rPr>
          <w:rFonts w:ascii="Tahoma" w:hAnsi="Tahoma" w:cs="Tahoma"/>
          <w:sz w:val="20"/>
          <w:szCs w:val="20"/>
        </w:rPr>
        <w:t>Zakazuje się zmian postanowień niniejszej umowy w stosunku do treści oferty, na podstawie której dokonano wyboru Wykonawcy, chyba że zachodzi co najmniej jedna z okoliczności określonych w art. w art. 454-455 Ustawy PZP.</w:t>
      </w:r>
    </w:p>
    <w:p w14:paraId="265AE419" w14:textId="77777777" w:rsidR="00F06F7C" w:rsidRPr="004131B1" w:rsidRDefault="00F06F7C">
      <w:pPr>
        <w:numPr>
          <w:ilvl w:val="0"/>
          <w:numId w:val="39"/>
        </w:numPr>
        <w:tabs>
          <w:tab w:val="clear" w:pos="720"/>
          <w:tab w:val="num" w:pos="284"/>
        </w:tabs>
        <w:spacing w:after="0" w:line="240" w:lineRule="auto"/>
        <w:ind w:left="284" w:right="-1" w:hanging="284"/>
        <w:jc w:val="both"/>
        <w:rPr>
          <w:rFonts w:ascii="Tahoma" w:hAnsi="Tahoma" w:cs="Tahoma"/>
          <w:sz w:val="20"/>
          <w:szCs w:val="20"/>
        </w:rPr>
      </w:pPr>
      <w:r w:rsidRPr="00124FD5">
        <w:rPr>
          <w:rFonts w:ascii="Tahoma" w:hAnsi="Tahoma" w:cs="Tahoma"/>
          <w:sz w:val="20"/>
          <w:szCs w:val="20"/>
        </w:rPr>
        <w:t>Zmiana postanowień niniejszej umowy może być dokonana przez obie strony w formie pisemnej, w tym również w formie oświadczenia woli złożonego w postaci elektronicznej opatrzonego kwalifikowanym podpisem elektronicznym, zgodnie z art. 78¹ § 1 Kodeksu cywilnego, w drodze</w:t>
      </w:r>
      <w:r w:rsidRPr="00C7135A">
        <w:rPr>
          <w:rFonts w:ascii="Tahoma" w:hAnsi="Tahoma" w:cs="Tahoma"/>
          <w:sz w:val="20"/>
          <w:szCs w:val="20"/>
        </w:rPr>
        <w:t xml:space="preserve"> aneksu do niniejszej umowy, pod rygorem nieważności takiej zmiany</w:t>
      </w:r>
      <w:r w:rsidRPr="004131B1">
        <w:rPr>
          <w:rFonts w:ascii="Tahoma" w:hAnsi="Tahoma" w:cs="Tahoma"/>
          <w:sz w:val="20"/>
          <w:szCs w:val="20"/>
        </w:rPr>
        <w:t>.</w:t>
      </w:r>
    </w:p>
    <w:p w14:paraId="07ED4C2E" w14:textId="77777777" w:rsidR="00F06F7C" w:rsidRPr="004131B1" w:rsidRDefault="00F06F7C" w:rsidP="00F06F7C">
      <w:pPr>
        <w:spacing w:after="0" w:line="240" w:lineRule="auto"/>
        <w:jc w:val="center"/>
        <w:rPr>
          <w:rFonts w:ascii="Tahoma" w:hAnsi="Tahoma" w:cs="Tahoma"/>
          <w:sz w:val="20"/>
          <w:szCs w:val="20"/>
        </w:rPr>
      </w:pPr>
    </w:p>
    <w:p w14:paraId="359043EC" w14:textId="12A682FA"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sidR="0062447C">
        <w:rPr>
          <w:rFonts w:ascii="Tahoma" w:hAnsi="Tahoma" w:cs="Tahoma"/>
          <w:sz w:val="20"/>
          <w:szCs w:val="20"/>
        </w:rPr>
        <w:t>4</w:t>
      </w:r>
    </w:p>
    <w:p w14:paraId="7A8A8BF3" w14:textId="02C8C7BB" w:rsidR="00F06F7C" w:rsidRPr="004131B1" w:rsidRDefault="00F06F7C">
      <w:pPr>
        <w:pStyle w:val="Akapitzlist"/>
        <w:numPr>
          <w:ilvl w:val="3"/>
          <w:numId w:val="22"/>
        </w:numPr>
        <w:ind w:left="426" w:right="-1" w:hanging="426"/>
        <w:jc w:val="both"/>
        <w:rPr>
          <w:rFonts w:ascii="Tahoma" w:hAnsi="Tahoma" w:cs="Tahoma"/>
          <w:sz w:val="20"/>
          <w:szCs w:val="20"/>
        </w:rPr>
      </w:pPr>
      <w:r w:rsidRPr="004131B1">
        <w:rPr>
          <w:rFonts w:ascii="Tahoma" w:hAnsi="Tahoma" w:cs="Tahoma"/>
          <w:sz w:val="20"/>
          <w:szCs w:val="20"/>
        </w:rPr>
        <w:t xml:space="preserve">Zgodnie </w:t>
      </w:r>
      <w:r w:rsidRPr="00C7135A">
        <w:rPr>
          <w:rFonts w:ascii="Tahoma" w:hAnsi="Tahoma" w:cs="Tahoma"/>
          <w:sz w:val="20"/>
          <w:szCs w:val="20"/>
        </w:rPr>
        <w:t xml:space="preserve">z art. </w:t>
      </w:r>
      <w:r w:rsidR="00494D5C" w:rsidRPr="00C7135A">
        <w:rPr>
          <w:rFonts w:ascii="Tahoma" w:hAnsi="Tahoma" w:cs="Tahoma"/>
          <w:sz w:val="20"/>
          <w:szCs w:val="20"/>
        </w:rPr>
        <w:t>455 ust.</w:t>
      </w:r>
      <w:r w:rsidRPr="00C7135A">
        <w:rPr>
          <w:rFonts w:ascii="Tahoma" w:hAnsi="Tahoma" w:cs="Tahoma"/>
          <w:sz w:val="20"/>
          <w:szCs w:val="20"/>
        </w:rPr>
        <w:t xml:space="preserve"> 1 pkt</w:t>
      </w:r>
      <w:r w:rsidRPr="004131B1">
        <w:rPr>
          <w:rFonts w:ascii="Tahoma" w:hAnsi="Tahoma" w:cs="Tahoma"/>
          <w:sz w:val="20"/>
          <w:szCs w:val="20"/>
        </w:rPr>
        <w:t xml:space="preserve">. 1 Ustawy PZP Zamawiający przewiduje możliwość wprowadzenia niżej wymienionych zmian postanowień niniejszej umowy w stosunku do treści oferty, na podstawie której dokonano wyboru Wykonawcy: </w:t>
      </w:r>
    </w:p>
    <w:p w14:paraId="3027D39A" w14:textId="77777777" w:rsidR="00F06F7C" w:rsidRPr="0062447C" w:rsidRDefault="00F06F7C">
      <w:pPr>
        <w:numPr>
          <w:ilvl w:val="0"/>
          <w:numId w:val="37"/>
        </w:numPr>
        <w:spacing w:after="0" w:line="240" w:lineRule="auto"/>
        <w:ind w:right="-1"/>
        <w:jc w:val="both"/>
        <w:rPr>
          <w:rFonts w:ascii="Tahoma" w:hAnsi="Tahoma" w:cs="Tahoma"/>
          <w:sz w:val="20"/>
          <w:szCs w:val="20"/>
        </w:rPr>
      </w:pPr>
      <w:r w:rsidRPr="004131B1">
        <w:rPr>
          <w:rFonts w:ascii="Tahoma" w:hAnsi="Tahoma" w:cs="Tahoma"/>
          <w:sz w:val="20"/>
          <w:szCs w:val="20"/>
        </w:rPr>
        <w:t xml:space="preserve">zmiany terminów płatności, wysokości i liczby rat składki – taka zmiana zostanie dokonana, bez dodatkowej zwyżki </w:t>
      </w:r>
      <w:r w:rsidRPr="0062447C">
        <w:rPr>
          <w:rFonts w:ascii="Tahoma" w:hAnsi="Tahoma" w:cs="Tahoma"/>
          <w:sz w:val="20"/>
          <w:szCs w:val="20"/>
        </w:rPr>
        <w:t>składki, na pisemny wniosek Zamawiającego złożony przed upływem terminu płatności składki przewidzianym w umowie oraz dokumentach ubezpieczenia po uprzedniej zgodzie Wykonawcy;</w:t>
      </w:r>
    </w:p>
    <w:p w14:paraId="02ED8B33" w14:textId="30A7925B" w:rsidR="00F06F7C" w:rsidRPr="0062447C" w:rsidRDefault="00F06F7C">
      <w:pPr>
        <w:numPr>
          <w:ilvl w:val="0"/>
          <w:numId w:val="37"/>
        </w:numPr>
        <w:spacing w:after="0" w:line="240" w:lineRule="auto"/>
        <w:ind w:right="-1"/>
        <w:jc w:val="both"/>
        <w:rPr>
          <w:rFonts w:ascii="Tahoma" w:hAnsi="Tahoma" w:cs="Tahoma"/>
          <w:sz w:val="20"/>
          <w:szCs w:val="20"/>
        </w:rPr>
      </w:pPr>
      <w:r w:rsidRPr="0062447C">
        <w:rPr>
          <w:rFonts w:ascii="Tahoma" w:hAnsi="Tahoma" w:cs="Tahoma"/>
          <w:sz w:val="20"/>
          <w:szCs w:val="20"/>
        </w:rPr>
        <w:t xml:space="preserve">zmiany wysokości składki w ubezpieczeniach komunikacyjnych w przypadku zmiany sumy ubezpieczenia </w:t>
      </w:r>
      <w:r w:rsidRPr="0062447C">
        <w:rPr>
          <w:rFonts w:ascii="Tahoma" w:hAnsi="Tahoma" w:cs="Tahoma"/>
          <w:sz w:val="20"/>
          <w:szCs w:val="20"/>
        </w:rPr>
        <w:br/>
        <w:t xml:space="preserve">w ubezpieczeniu autocasco oraz w przypadku ubezpieczenia pojazdów nabywanych przez Zamawiającego (podmioty podlegające ubezpieczeniu na podstawie niniejszego postępowania) w trakcie trwania umowy o udzielenie zamówienia publicznego oraz sprzedaży lub likwidacji pojazdów przez ww. podmioty i zmiany posiadacza pojazdów w tym okresie – z zastrzeżeniem pkt 3. Ostatnim dniem umożliwiającym ubezpieczenie pojazdu na warunkach umowy o udzielenie zamówienia publicznego jest ostatni dzień obowiązywania umowy to jest </w:t>
      </w:r>
      <w:r w:rsidR="0062447C" w:rsidRPr="0062447C">
        <w:rPr>
          <w:rFonts w:ascii="Tahoma" w:hAnsi="Tahoma" w:cs="Tahoma"/>
          <w:sz w:val="20"/>
          <w:szCs w:val="20"/>
        </w:rPr>
        <w:t>30.04.2028</w:t>
      </w:r>
      <w:r w:rsidRPr="0062447C">
        <w:rPr>
          <w:rFonts w:ascii="Tahoma" w:hAnsi="Tahoma" w:cs="Tahoma"/>
          <w:sz w:val="20"/>
          <w:szCs w:val="20"/>
        </w:rPr>
        <w:t xml:space="preserve"> r.</w:t>
      </w:r>
      <w:r w:rsidRPr="0062447C">
        <w:rPr>
          <w:rFonts w:ascii="Tahoma" w:hAnsi="Tahoma" w:cs="Tahoma"/>
          <w:b/>
          <w:sz w:val="20"/>
          <w:szCs w:val="20"/>
        </w:rPr>
        <w:t xml:space="preserve"> </w:t>
      </w:r>
      <w:r w:rsidRPr="0062447C">
        <w:rPr>
          <w:rFonts w:ascii="Tahoma" w:hAnsi="Tahoma" w:cs="Tahoma"/>
          <w:sz w:val="20"/>
          <w:szCs w:val="20"/>
        </w:rPr>
        <w:t xml:space="preserve">Maksymalnie okres ubezpieczenia pojazdów zakończy się </w:t>
      </w:r>
      <w:r w:rsidR="00494D5C" w:rsidRPr="0062447C">
        <w:rPr>
          <w:rFonts w:ascii="Tahoma" w:hAnsi="Tahoma" w:cs="Tahoma"/>
          <w:sz w:val="20"/>
          <w:szCs w:val="20"/>
        </w:rPr>
        <w:t xml:space="preserve">dnia </w:t>
      </w:r>
      <w:r w:rsidR="0062447C" w:rsidRPr="0062447C">
        <w:rPr>
          <w:rFonts w:ascii="Tahoma" w:hAnsi="Tahoma" w:cs="Tahoma"/>
          <w:sz w:val="20"/>
          <w:szCs w:val="20"/>
        </w:rPr>
        <w:t xml:space="preserve">29.04.2029 </w:t>
      </w:r>
      <w:r w:rsidRPr="0062447C">
        <w:rPr>
          <w:rFonts w:ascii="Tahoma" w:hAnsi="Tahoma" w:cs="Tahoma"/>
          <w:sz w:val="20"/>
          <w:szCs w:val="20"/>
        </w:rPr>
        <w:t>r. Składka będzie rozliczana zgodnie z zapisami klauzuli warunków i taryf;</w:t>
      </w:r>
    </w:p>
    <w:p w14:paraId="54F8D1B0" w14:textId="5F73920D" w:rsidR="00F06F7C" w:rsidRPr="0062447C" w:rsidRDefault="00F06F7C">
      <w:pPr>
        <w:numPr>
          <w:ilvl w:val="0"/>
          <w:numId w:val="37"/>
        </w:numPr>
        <w:spacing w:after="0" w:line="240" w:lineRule="auto"/>
        <w:ind w:right="-1"/>
        <w:jc w:val="both"/>
        <w:rPr>
          <w:rFonts w:ascii="Tahoma" w:hAnsi="Tahoma" w:cs="Tahoma"/>
          <w:sz w:val="20"/>
          <w:szCs w:val="20"/>
        </w:rPr>
      </w:pPr>
      <w:r w:rsidRPr="0062447C">
        <w:rPr>
          <w:rFonts w:ascii="Tahoma" w:hAnsi="Tahoma" w:cs="Tahoma"/>
          <w:sz w:val="20"/>
          <w:szCs w:val="20"/>
        </w:rPr>
        <w:t xml:space="preserve">zmiany wysokości składki w ubezpieczeniach komunikacyjnych związane z koniecznością zawarcia obowiązkowego ubezpieczenia OC posiadaczy pojazdów mechanicznych przez Zamawiającego, w przypadku orzeczenia postanowieniem sądu przepadku na rzecz Zamawiającego pojazdów, które są zarejestrowane i nie posiadają obowiązkowego ubezpieczenia OC posiadaczy pojazdów mechanicznych, na podstawie art. 130a ust. 10 Ustawy z dnia 20 czerwca 1997 r. – Prawo o ruchu </w:t>
      </w:r>
      <w:r w:rsidR="00494D5C" w:rsidRPr="0062447C">
        <w:rPr>
          <w:rFonts w:ascii="Tahoma" w:hAnsi="Tahoma" w:cs="Tahoma"/>
          <w:sz w:val="20"/>
          <w:szCs w:val="20"/>
        </w:rPr>
        <w:t>drogowym (</w:t>
      </w:r>
      <w:r w:rsidR="00322E22" w:rsidRPr="0062447C">
        <w:rPr>
          <w:rFonts w:ascii="Tahoma" w:hAnsi="Tahoma" w:cs="Tahoma"/>
          <w:sz w:val="20"/>
          <w:szCs w:val="20"/>
        </w:rPr>
        <w:t>Dz.U.</w:t>
      </w:r>
      <w:r w:rsidRPr="0062447C">
        <w:rPr>
          <w:rFonts w:ascii="Tahoma" w:hAnsi="Tahoma" w:cs="Tahoma"/>
          <w:sz w:val="20"/>
          <w:szCs w:val="20"/>
        </w:rPr>
        <w:t xml:space="preserve"> z 202</w:t>
      </w:r>
      <w:r w:rsidR="00E00A3A">
        <w:rPr>
          <w:rFonts w:ascii="Tahoma" w:hAnsi="Tahoma" w:cs="Tahoma"/>
          <w:sz w:val="20"/>
          <w:szCs w:val="20"/>
        </w:rPr>
        <w:t>4</w:t>
      </w:r>
      <w:r w:rsidRPr="0062447C">
        <w:rPr>
          <w:rFonts w:ascii="Tahoma" w:hAnsi="Tahoma" w:cs="Tahoma"/>
          <w:sz w:val="20"/>
          <w:szCs w:val="20"/>
        </w:rPr>
        <w:t xml:space="preserve"> r. poz. </w:t>
      </w:r>
      <w:r w:rsidR="00B265B5" w:rsidRPr="0062447C">
        <w:rPr>
          <w:rFonts w:ascii="Tahoma" w:hAnsi="Tahoma" w:cs="Tahoma"/>
          <w:sz w:val="20"/>
          <w:szCs w:val="20"/>
        </w:rPr>
        <w:t>1</w:t>
      </w:r>
      <w:r w:rsidR="00E00A3A">
        <w:rPr>
          <w:rFonts w:ascii="Tahoma" w:hAnsi="Tahoma" w:cs="Tahoma"/>
          <w:sz w:val="20"/>
          <w:szCs w:val="20"/>
        </w:rPr>
        <w:t>251</w:t>
      </w:r>
      <w:r w:rsidRPr="0062447C">
        <w:rPr>
          <w:rFonts w:ascii="Tahoma" w:hAnsi="Tahoma" w:cs="Tahoma"/>
          <w:sz w:val="20"/>
          <w:szCs w:val="20"/>
        </w:rPr>
        <w:t xml:space="preserve"> z </w:t>
      </w:r>
      <w:proofErr w:type="spellStart"/>
      <w:r w:rsidRPr="0062447C">
        <w:rPr>
          <w:rFonts w:ascii="Tahoma" w:hAnsi="Tahoma" w:cs="Tahoma"/>
          <w:sz w:val="20"/>
          <w:szCs w:val="20"/>
        </w:rPr>
        <w:t>późn</w:t>
      </w:r>
      <w:proofErr w:type="spellEnd"/>
      <w:r w:rsidRPr="0062447C">
        <w:rPr>
          <w:rFonts w:ascii="Tahoma" w:hAnsi="Tahoma" w:cs="Tahoma"/>
          <w:sz w:val="20"/>
          <w:szCs w:val="20"/>
        </w:rPr>
        <w:t>. zm.) w związku z art. 610</w:t>
      </w:r>
      <w:r w:rsidRPr="0062447C">
        <w:rPr>
          <w:bCs/>
          <w:vertAlign w:val="superscript"/>
        </w:rPr>
        <w:t>6</w:t>
      </w:r>
      <w:r w:rsidRPr="0062447C">
        <w:rPr>
          <w:rFonts w:ascii="Tahoma" w:hAnsi="Tahoma" w:cs="Tahoma"/>
          <w:sz w:val="20"/>
          <w:szCs w:val="20"/>
        </w:rPr>
        <w:t xml:space="preserve"> i art. 610</w:t>
      </w:r>
      <w:r w:rsidRPr="0062447C">
        <w:rPr>
          <w:rFonts w:ascii="Arial" w:hAnsi="Arial" w:cs="Arial"/>
          <w:bCs/>
          <w:sz w:val="20"/>
          <w:szCs w:val="20"/>
          <w:vertAlign w:val="superscript"/>
        </w:rPr>
        <w:t>7</w:t>
      </w:r>
      <w:r w:rsidRPr="0062447C">
        <w:rPr>
          <w:rFonts w:ascii="Tahoma" w:hAnsi="Tahoma" w:cs="Tahoma"/>
          <w:sz w:val="20"/>
          <w:szCs w:val="20"/>
        </w:rPr>
        <w:t xml:space="preserve"> Kodeksu postępowania cywilnego. Dla takich pojazdów składka za ubezpieczenie OC p.p.m. będzie wynosiła 50% składki rocznej określonej przed Wykonawcę dla innych pojazdów tego samego rodzaju, zgodnie ze złożoną przez Wykonawcę ofertą, o </w:t>
      </w:r>
      <w:r w:rsidRPr="0062447C">
        <w:rPr>
          <w:rFonts w:ascii="Tahoma" w:hAnsi="Tahoma" w:cs="Tahoma"/>
          <w:sz w:val="20"/>
          <w:szCs w:val="20"/>
        </w:rPr>
        <w:lastRenderedPageBreak/>
        <w:t xml:space="preserve">której mowa w § 1. Wykonawca zobowiązuje się do rozłożenia składki za ubezpieczenie OC p.p.m. na tego rodzaju pojazdy na minimum </w:t>
      </w:r>
      <w:r w:rsidR="0062447C" w:rsidRPr="0062447C">
        <w:rPr>
          <w:rFonts w:ascii="Tahoma" w:hAnsi="Tahoma" w:cs="Tahoma"/>
          <w:sz w:val="20"/>
          <w:szCs w:val="20"/>
        </w:rPr>
        <w:t>4</w:t>
      </w:r>
      <w:r w:rsidRPr="0062447C">
        <w:rPr>
          <w:rFonts w:ascii="Tahoma" w:hAnsi="Tahoma" w:cs="Tahoma"/>
          <w:sz w:val="20"/>
          <w:szCs w:val="20"/>
        </w:rPr>
        <w:t xml:space="preserve"> raty bez dodatkowej zwyżki składki oraz ustalenia  płatności pierwszej raty składki w terminie 7 dni od chwili zawarcia umowy (ze skutkami wynikającymi z art. 39 ust. 2 Ustawy z dnia 22 maja 2003 r. o ubezpieczeniach obowiązkowych, Ubezpieczeniowym Funduszu Gwarancyjnym i Polskim Biurze Ubezpieczycieli Komunikacyjnych). Początek okresu ubezpieczenia OC p.p.m. dla takich pojazdów będzie rozpoczynał się w związku z tym od dnia uprawomocnienia się postanowienia sądu o przepadku na rzecz Zamawiającego takiego pojazdu, tj. od dnia, w którym Zamawiający stanie się właścicielem takiego pojazdu, pod warunkiem, że najpóźniej w tym dniu Zamawiający przekaże Wykonawcy podstawowe dane dotyczące takiego pojazdu (marka, nr rej. lub nr nadwozia lub inne dane identyfikacyjne, wraz z informacją o zamiarze wprowadzenia lub niewprowadzenia go do ruchu w związku z jego zdolnością lub niezdolnością do jazdy). W przypadku przekazania takich danych po tym dniu, początek okresu ubezpieczenia OC p.p.m. będzie rozpoczynał się w dniu ich przekazania;</w:t>
      </w:r>
    </w:p>
    <w:p w14:paraId="68912893" w14:textId="77777777" w:rsidR="00F06F7C" w:rsidRPr="004131B1" w:rsidRDefault="00F06F7C">
      <w:pPr>
        <w:numPr>
          <w:ilvl w:val="0"/>
          <w:numId w:val="37"/>
        </w:numPr>
        <w:spacing w:after="0" w:line="240" w:lineRule="auto"/>
        <w:ind w:right="-1"/>
        <w:jc w:val="both"/>
        <w:rPr>
          <w:rFonts w:ascii="Tahoma" w:hAnsi="Tahoma" w:cs="Tahoma"/>
          <w:sz w:val="20"/>
          <w:szCs w:val="20"/>
        </w:rPr>
      </w:pPr>
      <w:r w:rsidRPr="0062447C">
        <w:rPr>
          <w:rFonts w:ascii="Tahoma" w:hAnsi="Tahoma" w:cs="Tahoma"/>
          <w:sz w:val="20"/>
          <w:szCs w:val="20"/>
        </w:rPr>
        <w:t xml:space="preserve">zmiany dotyczące liczby jednostek organizacyjnych Zamawiającego i innych podmiotów (osób prawnych) podlegających ubezpieczeniu i ich formy prawnej - w </w:t>
      </w:r>
      <w:r w:rsidRPr="004131B1">
        <w:rPr>
          <w:rFonts w:ascii="Tahoma" w:hAnsi="Tahoma" w:cs="Tahoma"/>
          <w:sz w:val="20"/>
          <w:szCs w:val="20"/>
        </w:rPr>
        <w:t>przypadku:</w:t>
      </w:r>
    </w:p>
    <w:p w14:paraId="23CE6EDD" w14:textId="77777777" w:rsidR="00F06F7C" w:rsidRPr="009D3088" w:rsidRDefault="00F06F7C">
      <w:pPr>
        <w:pStyle w:val="Akapitzlist"/>
        <w:numPr>
          <w:ilvl w:val="0"/>
          <w:numId w:val="30"/>
        </w:numPr>
        <w:tabs>
          <w:tab w:val="clear" w:pos="502"/>
          <w:tab w:val="num" w:pos="993"/>
        </w:tabs>
        <w:ind w:left="993" w:right="-1" w:hanging="284"/>
        <w:jc w:val="both"/>
        <w:rPr>
          <w:rFonts w:ascii="Tahoma" w:hAnsi="Tahoma" w:cs="Tahoma"/>
          <w:sz w:val="20"/>
          <w:szCs w:val="20"/>
        </w:rPr>
      </w:pPr>
      <w:r w:rsidRPr="009D3088">
        <w:rPr>
          <w:rFonts w:ascii="Tahoma" w:hAnsi="Tahoma" w:cs="Tahoma"/>
          <w:sz w:val="20"/>
          <w:szCs w:val="20"/>
        </w:rPr>
        <w:t>powstania nowych jednostek/osób prawnych (w wyniku utworzenia, połączenia lub wyodrębniania) - składka będzie rozliczana bądź naliczana zgodnie z, określonymi w SWZ, zapisami klauzuli warunków i taryf;</w:t>
      </w:r>
    </w:p>
    <w:p w14:paraId="417FD77F" w14:textId="77777777" w:rsidR="00F06F7C" w:rsidRPr="004131B1" w:rsidRDefault="00F06F7C">
      <w:pPr>
        <w:numPr>
          <w:ilvl w:val="0"/>
          <w:numId w:val="30"/>
        </w:numPr>
        <w:tabs>
          <w:tab w:val="clear" w:pos="502"/>
          <w:tab w:val="num" w:pos="993"/>
          <w:tab w:val="num" w:pos="1134"/>
        </w:tabs>
        <w:spacing w:after="0" w:line="240" w:lineRule="auto"/>
        <w:ind w:left="993" w:right="-1" w:hanging="284"/>
        <w:jc w:val="both"/>
        <w:rPr>
          <w:rFonts w:ascii="Tahoma" w:hAnsi="Tahoma" w:cs="Tahoma"/>
          <w:sz w:val="20"/>
          <w:szCs w:val="20"/>
        </w:rPr>
      </w:pPr>
      <w:r w:rsidRPr="004131B1">
        <w:rPr>
          <w:rFonts w:ascii="Tahoma" w:hAnsi="Tahoma" w:cs="Tahoma"/>
          <w:sz w:val="20"/>
          <w:szCs w:val="20"/>
        </w:rPr>
        <w:t xml:space="preserve">przekształcenia jednostki/osoby prawnej – warunki ubezpieczenia będą nie gorsze jak dla jednostki/osoby prawnej pierwotnej;  </w:t>
      </w:r>
    </w:p>
    <w:p w14:paraId="607AFA5A" w14:textId="77777777" w:rsidR="00F06F7C" w:rsidRPr="004131B1" w:rsidRDefault="00F06F7C">
      <w:pPr>
        <w:numPr>
          <w:ilvl w:val="0"/>
          <w:numId w:val="30"/>
        </w:numPr>
        <w:tabs>
          <w:tab w:val="clear" w:pos="502"/>
          <w:tab w:val="num" w:pos="993"/>
          <w:tab w:val="num" w:pos="1134"/>
        </w:tabs>
        <w:spacing w:after="0" w:line="240" w:lineRule="auto"/>
        <w:ind w:left="993" w:right="-1" w:hanging="284"/>
        <w:jc w:val="both"/>
        <w:rPr>
          <w:rFonts w:ascii="Tahoma" w:hAnsi="Tahoma" w:cs="Tahoma"/>
          <w:sz w:val="20"/>
          <w:szCs w:val="20"/>
        </w:rPr>
      </w:pPr>
      <w:r w:rsidRPr="004131B1">
        <w:rPr>
          <w:rFonts w:ascii="Tahoma" w:hAnsi="Tahoma" w:cs="Tahoma"/>
          <w:sz w:val="20"/>
          <w:szCs w:val="20"/>
        </w:rPr>
        <w:t>likwidacji jednostki/osoby prawnej – jednostka/osoba prawna zostanie wyłączona z ochrony ubezpieczeniowej, a jeżeli jej mienie zostanie przekazane innym jednostkom organizacyjnym Zamawiającego lub osobom prawnym podlegającym ubezpieczeniu w ramach niniejszego postępowania, to zostanie ono objęte ochroną przez Wykonawcę na warunkach ubezpieczenia nie gorszych jak dla jednostki zlikwidowanej;</w:t>
      </w:r>
    </w:p>
    <w:p w14:paraId="68E33904" w14:textId="77777777" w:rsidR="00F06F7C" w:rsidRPr="00E06678" w:rsidRDefault="00F06F7C">
      <w:pPr>
        <w:numPr>
          <w:ilvl w:val="0"/>
          <w:numId w:val="30"/>
        </w:numPr>
        <w:tabs>
          <w:tab w:val="clear" w:pos="502"/>
          <w:tab w:val="num" w:pos="993"/>
          <w:tab w:val="num" w:pos="1134"/>
        </w:tabs>
        <w:spacing w:after="0" w:line="240" w:lineRule="auto"/>
        <w:ind w:left="993" w:right="-1" w:hanging="284"/>
        <w:jc w:val="both"/>
        <w:rPr>
          <w:rFonts w:ascii="Tahoma" w:hAnsi="Tahoma" w:cs="Tahoma"/>
          <w:sz w:val="20"/>
          <w:szCs w:val="20"/>
        </w:rPr>
      </w:pPr>
      <w:r w:rsidRPr="004131B1">
        <w:rPr>
          <w:rFonts w:ascii="Tahoma" w:hAnsi="Tahoma" w:cs="Tahoma"/>
          <w:sz w:val="20"/>
          <w:szCs w:val="20"/>
        </w:rPr>
        <w:t xml:space="preserve">włączenia dodatkowych jednostek/osób prawnych do ubezpieczenia w okresie realizacji zamówienia, na </w:t>
      </w:r>
      <w:r w:rsidRPr="00E06678">
        <w:rPr>
          <w:rFonts w:ascii="Tahoma" w:hAnsi="Tahoma" w:cs="Tahoma"/>
          <w:sz w:val="20"/>
          <w:szCs w:val="20"/>
        </w:rPr>
        <w:t>wniosek Zamawiającego i za zgodą Wykonawcy – dotyczy to jednostek/osób prawnych, które nie były wykazane do ubezpieczenia w chwili udzielenia zamówienia publicznego Wykonawcy;</w:t>
      </w:r>
    </w:p>
    <w:p w14:paraId="700F44FD" w14:textId="77777777" w:rsidR="00F06F7C" w:rsidRPr="00E06678" w:rsidRDefault="00F06F7C">
      <w:pPr>
        <w:numPr>
          <w:ilvl w:val="0"/>
          <w:numId w:val="37"/>
        </w:numPr>
        <w:tabs>
          <w:tab w:val="num" w:pos="1134"/>
        </w:tabs>
        <w:spacing w:after="0" w:line="240" w:lineRule="auto"/>
        <w:ind w:right="-1"/>
        <w:jc w:val="both"/>
        <w:rPr>
          <w:rFonts w:ascii="Tahoma" w:hAnsi="Tahoma" w:cs="Tahoma"/>
          <w:sz w:val="20"/>
          <w:szCs w:val="20"/>
        </w:rPr>
      </w:pPr>
      <w:r w:rsidRPr="00E06678">
        <w:rPr>
          <w:rFonts w:ascii="Tahoma" w:hAnsi="Tahoma" w:cs="Tahoma"/>
          <w:sz w:val="20"/>
          <w:szCs w:val="20"/>
        </w:rPr>
        <w:t>korzystnej dla Zamawiającego zmiany zakresu ubezpieczenia wynikające z wprowadzenia nowych klauzul za zgodą Zamawiającego i Wykonawcy bez dodatkowej zwyżki składki;</w:t>
      </w:r>
    </w:p>
    <w:p w14:paraId="14D68564" w14:textId="77777777" w:rsidR="00F06F7C" w:rsidRPr="00E06678" w:rsidRDefault="00F06F7C">
      <w:pPr>
        <w:numPr>
          <w:ilvl w:val="0"/>
          <w:numId w:val="37"/>
        </w:numPr>
        <w:spacing w:after="0" w:line="240" w:lineRule="auto"/>
        <w:ind w:left="709" w:right="-1"/>
        <w:jc w:val="both"/>
        <w:rPr>
          <w:rFonts w:ascii="Tahoma" w:hAnsi="Tahoma" w:cs="Tahoma"/>
          <w:sz w:val="20"/>
          <w:szCs w:val="20"/>
        </w:rPr>
      </w:pPr>
      <w:r w:rsidRPr="00E06678">
        <w:rPr>
          <w:rFonts w:ascii="Tahoma" w:hAnsi="Tahoma" w:cs="Tahoma"/>
          <w:sz w:val="20"/>
          <w:szCs w:val="20"/>
        </w:rPr>
        <w:t>zmiany zakresu ubezpieczenia wynikająca ze zmian przepisów prawnych.</w:t>
      </w:r>
    </w:p>
    <w:p w14:paraId="06F37A99" w14:textId="667AABB1" w:rsidR="00F06F7C" w:rsidRPr="00630112" w:rsidRDefault="00F06F7C">
      <w:pPr>
        <w:pStyle w:val="Akapitzlist"/>
        <w:numPr>
          <w:ilvl w:val="3"/>
          <w:numId w:val="22"/>
        </w:numPr>
        <w:ind w:left="284" w:hanging="284"/>
        <w:rPr>
          <w:rFonts w:ascii="Tahoma" w:hAnsi="Tahoma" w:cs="Tahoma"/>
          <w:sz w:val="20"/>
          <w:szCs w:val="20"/>
        </w:rPr>
      </w:pPr>
      <w:r w:rsidRPr="00E06678">
        <w:rPr>
          <w:rFonts w:ascii="Tahoma" w:hAnsi="Tahoma" w:cs="Tahoma"/>
          <w:sz w:val="20"/>
          <w:szCs w:val="20"/>
        </w:rPr>
        <w:t>Wyżej wymienione zmiany postanowień niniejszej umowy związane ze zmianą wynagrodzenia Wykonawcy będą wprowadzone aneksem w terminie nie późniejszym niż trzydzieści dni od końca każdego rocznego okresu obowiązywania niniejszej umowy i będą obejmować wszelkie zmiany wysokości składki udokumentowane stosownymi umowami ubezpieczenia (lub aneksami do umów ubezpieczenia) zawartymi w zakończonym rocznym okresie obowiązywania niniejszej umowy.</w:t>
      </w:r>
    </w:p>
    <w:p w14:paraId="7F3FBFCE" w14:textId="77777777" w:rsidR="00F06F7C" w:rsidRPr="00DF2F32" w:rsidRDefault="00F06F7C" w:rsidP="00F06F7C">
      <w:pPr>
        <w:spacing w:after="0" w:line="240" w:lineRule="auto"/>
        <w:ind w:right="-1"/>
        <w:jc w:val="both"/>
        <w:rPr>
          <w:rFonts w:ascii="Tahoma" w:hAnsi="Tahoma" w:cs="Tahoma"/>
          <w:sz w:val="20"/>
          <w:szCs w:val="20"/>
        </w:rPr>
      </w:pPr>
      <w:r>
        <w:rPr>
          <w:rFonts w:ascii="Tahoma" w:hAnsi="Tahoma" w:cs="Tahoma"/>
          <w:sz w:val="20"/>
          <w:szCs w:val="20"/>
        </w:rPr>
        <w:t>3</w:t>
      </w:r>
      <w:r w:rsidRPr="00530DB1">
        <w:rPr>
          <w:rFonts w:ascii="Tahoma" w:hAnsi="Tahoma" w:cs="Tahoma"/>
          <w:sz w:val="20"/>
          <w:szCs w:val="20"/>
        </w:rPr>
        <w:t xml:space="preserve">. </w:t>
      </w:r>
      <w:r w:rsidRPr="00DF2F32">
        <w:rPr>
          <w:rFonts w:ascii="Tahoma" w:hAnsi="Tahoma" w:cs="Tahoma"/>
          <w:sz w:val="20"/>
          <w:szCs w:val="20"/>
        </w:rPr>
        <w:t>Zgodnie z art. 436 pkt 4 lit. b Ustawy PZP, wynagrodzenie wykonawcy (składka ubezpieczeniowa) może ulec zmianie w przypadku:</w:t>
      </w:r>
    </w:p>
    <w:p w14:paraId="4BAE3A18" w14:textId="77777777" w:rsidR="00F06F7C" w:rsidRPr="00DF2F32" w:rsidRDefault="00F06F7C" w:rsidP="00F06F7C">
      <w:pPr>
        <w:spacing w:after="0" w:line="240" w:lineRule="auto"/>
        <w:ind w:left="426" w:right="-1"/>
        <w:jc w:val="both"/>
        <w:rPr>
          <w:rFonts w:ascii="Tahoma" w:hAnsi="Tahoma" w:cs="Tahoma"/>
          <w:sz w:val="20"/>
          <w:szCs w:val="20"/>
        </w:rPr>
      </w:pPr>
      <w:r w:rsidRPr="00DF2F32">
        <w:rPr>
          <w:rFonts w:ascii="Tahoma" w:hAnsi="Tahoma" w:cs="Tahoma"/>
          <w:sz w:val="20"/>
          <w:szCs w:val="20"/>
        </w:rPr>
        <w:t>1) zmiany wysokości składki w związku z wprowadzeniem na usługi ubezpieczeniowe podatku od towarów i usług (VAT) lub zmiany stawki tego podatku, jeżeli będzie miał zastosowanie do usług ubezpieczeniowych. Składka ulega podwyższeniu o kwotę naliczonego podatku VAT;</w:t>
      </w:r>
    </w:p>
    <w:p w14:paraId="75F79916" w14:textId="77777777" w:rsidR="00F06F7C" w:rsidRPr="00DF2F32" w:rsidRDefault="00F06F7C" w:rsidP="00F06F7C">
      <w:pPr>
        <w:spacing w:after="0" w:line="240" w:lineRule="auto"/>
        <w:ind w:right="-1" w:firstLine="426"/>
        <w:jc w:val="both"/>
        <w:rPr>
          <w:rFonts w:ascii="Tahoma" w:hAnsi="Tahoma" w:cs="Tahoma"/>
          <w:sz w:val="20"/>
          <w:szCs w:val="20"/>
        </w:rPr>
      </w:pPr>
      <w:r w:rsidRPr="00DF2F32">
        <w:rPr>
          <w:rFonts w:ascii="Tahoma" w:hAnsi="Tahoma" w:cs="Tahoma"/>
          <w:sz w:val="20"/>
          <w:szCs w:val="20"/>
        </w:rPr>
        <w:t>2) zmiany:</w:t>
      </w:r>
    </w:p>
    <w:p w14:paraId="36B8D030" w14:textId="0CA1E4C3" w:rsidR="00F06F7C" w:rsidRPr="00313A83" w:rsidRDefault="00F06F7C" w:rsidP="00DA2869">
      <w:pPr>
        <w:pStyle w:val="Akapitzlist"/>
        <w:numPr>
          <w:ilvl w:val="2"/>
          <w:numId w:val="8"/>
        </w:numPr>
        <w:ind w:left="851" w:hanging="425"/>
        <w:rPr>
          <w:rFonts w:ascii="Tahoma" w:hAnsi="Tahoma" w:cs="Tahoma"/>
          <w:sz w:val="20"/>
          <w:szCs w:val="20"/>
        </w:rPr>
      </w:pPr>
      <w:r w:rsidRPr="00DA2869">
        <w:rPr>
          <w:rFonts w:ascii="Tahoma" w:hAnsi="Tahoma" w:cs="Tahoma"/>
          <w:sz w:val="20"/>
          <w:szCs w:val="20"/>
        </w:rPr>
        <w:t xml:space="preserve">wysokości </w:t>
      </w:r>
      <w:r w:rsidRPr="00313A83">
        <w:rPr>
          <w:rFonts w:ascii="Tahoma" w:hAnsi="Tahoma" w:cs="Tahoma"/>
          <w:sz w:val="20"/>
          <w:szCs w:val="20"/>
        </w:rPr>
        <w:t xml:space="preserve">minimalnego wynagrodzenia za pracę albo wysokości minimalnej stawki godzinowej, ustalonych na podstawie ustawy z dnia 10 października 2002 r. </w:t>
      </w:r>
      <w:r w:rsidR="00DA2869" w:rsidRPr="00313A83">
        <w:rPr>
          <w:rFonts w:ascii="Tahoma" w:hAnsi="Tahoma" w:cs="Tahoma"/>
          <w:sz w:val="20"/>
          <w:szCs w:val="20"/>
        </w:rPr>
        <w:t>o minimalnym wynagrodzeniu za pracę (</w:t>
      </w:r>
      <w:r w:rsidR="00322E22">
        <w:rPr>
          <w:rFonts w:ascii="Tahoma" w:hAnsi="Tahoma" w:cs="Tahoma"/>
          <w:sz w:val="20"/>
          <w:szCs w:val="20"/>
        </w:rPr>
        <w:t>Dz.U.</w:t>
      </w:r>
      <w:r w:rsidR="00DA2869" w:rsidRPr="00313A83">
        <w:rPr>
          <w:rFonts w:ascii="Tahoma" w:hAnsi="Tahoma" w:cs="Tahoma"/>
          <w:sz w:val="20"/>
          <w:szCs w:val="20"/>
        </w:rPr>
        <w:t xml:space="preserve"> z 2024 r., poz. 1773)</w:t>
      </w:r>
      <w:r w:rsidRPr="00313A83">
        <w:rPr>
          <w:rFonts w:ascii="Tahoma" w:hAnsi="Tahoma" w:cs="Tahoma"/>
          <w:sz w:val="20"/>
          <w:szCs w:val="20"/>
        </w:rPr>
        <w:t>,</w:t>
      </w:r>
    </w:p>
    <w:p w14:paraId="6B178A31" w14:textId="77777777" w:rsidR="00F06F7C" w:rsidRPr="00313A83" w:rsidRDefault="00F06F7C">
      <w:pPr>
        <w:pStyle w:val="Akapitzlist"/>
        <w:numPr>
          <w:ilvl w:val="2"/>
          <w:numId w:val="8"/>
        </w:numPr>
        <w:ind w:left="851" w:hanging="425"/>
        <w:jc w:val="both"/>
        <w:rPr>
          <w:rFonts w:ascii="Tahoma" w:hAnsi="Tahoma" w:cs="Tahoma"/>
          <w:sz w:val="20"/>
          <w:szCs w:val="20"/>
        </w:rPr>
      </w:pPr>
      <w:r w:rsidRPr="00313A83">
        <w:rPr>
          <w:rFonts w:ascii="Tahoma" w:hAnsi="Tahoma" w:cs="Tahoma"/>
          <w:sz w:val="20"/>
          <w:szCs w:val="20"/>
        </w:rPr>
        <w:t>zasad podlegania ubezpieczeniom społecznym lub ubezpieczeniu zdrowotnemu lub wysokości stawki/ składki na ubezpieczenie społeczne lub zdrowotne,</w:t>
      </w:r>
    </w:p>
    <w:p w14:paraId="011D61F5" w14:textId="3161F36B" w:rsidR="00F06F7C" w:rsidRPr="00313A83" w:rsidRDefault="00F06F7C">
      <w:pPr>
        <w:pStyle w:val="Akapitzlist"/>
        <w:numPr>
          <w:ilvl w:val="2"/>
          <w:numId w:val="8"/>
        </w:numPr>
        <w:ind w:left="851" w:hanging="425"/>
        <w:jc w:val="both"/>
        <w:rPr>
          <w:rFonts w:ascii="Tahoma" w:hAnsi="Tahoma" w:cs="Tahoma"/>
          <w:sz w:val="20"/>
          <w:szCs w:val="20"/>
        </w:rPr>
      </w:pPr>
      <w:r w:rsidRPr="00313A83">
        <w:rPr>
          <w:rFonts w:ascii="Tahoma" w:hAnsi="Tahoma" w:cs="Tahoma"/>
          <w:sz w:val="20"/>
          <w:szCs w:val="20"/>
        </w:rPr>
        <w:t xml:space="preserve">zasad gromadzenia i wysokości wpłat do pracowniczych planów kapitałowych, o których mowa w ustawie z dnia 4 października 2018 r. o pracowniczych planach kapitałowych </w:t>
      </w:r>
      <w:bookmarkStart w:id="105" w:name="_Hlk132625188"/>
      <w:r w:rsidR="00450B32" w:rsidRPr="00313A83">
        <w:rPr>
          <w:rFonts w:ascii="Tahoma" w:hAnsi="Tahoma" w:cs="Tahoma"/>
          <w:sz w:val="20"/>
          <w:szCs w:val="20"/>
        </w:rPr>
        <w:t>(Dz.U. z 202</w:t>
      </w:r>
      <w:r w:rsidR="00E00A3A">
        <w:rPr>
          <w:rFonts w:ascii="Tahoma" w:hAnsi="Tahoma" w:cs="Tahoma"/>
          <w:sz w:val="20"/>
          <w:szCs w:val="20"/>
        </w:rPr>
        <w:t>6</w:t>
      </w:r>
      <w:r w:rsidR="00450B32" w:rsidRPr="00313A83">
        <w:rPr>
          <w:rFonts w:ascii="Tahoma" w:hAnsi="Tahoma" w:cs="Tahoma"/>
          <w:sz w:val="20"/>
          <w:szCs w:val="20"/>
        </w:rPr>
        <w:t xml:space="preserve"> r. poz. </w:t>
      </w:r>
      <w:bookmarkStart w:id="106" w:name="_Hlk210381632"/>
      <w:bookmarkEnd w:id="105"/>
      <w:r w:rsidR="00E00A3A">
        <w:rPr>
          <w:rFonts w:ascii="Tahoma" w:hAnsi="Tahoma" w:cs="Tahoma"/>
          <w:sz w:val="20"/>
          <w:szCs w:val="20"/>
        </w:rPr>
        <w:t>192</w:t>
      </w:r>
      <w:r w:rsidR="00B22829" w:rsidRPr="00313A83">
        <w:rPr>
          <w:rFonts w:ascii="Tahoma" w:hAnsi="Tahoma" w:cs="Tahoma"/>
          <w:sz w:val="20"/>
          <w:szCs w:val="20"/>
        </w:rPr>
        <w:t>),</w:t>
      </w:r>
      <w:bookmarkEnd w:id="106"/>
    </w:p>
    <w:p w14:paraId="5F4393B2" w14:textId="77777777" w:rsidR="00F06F7C" w:rsidRPr="00DF2F32" w:rsidRDefault="00F06F7C" w:rsidP="00F06F7C">
      <w:pPr>
        <w:spacing w:after="0" w:line="240" w:lineRule="auto"/>
        <w:ind w:left="426" w:right="-1"/>
        <w:jc w:val="both"/>
        <w:rPr>
          <w:rFonts w:ascii="Tahoma" w:hAnsi="Tahoma" w:cs="Tahoma"/>
          <w:sz w:val="20"/>
          <w:szCs w:val="20"/>
        </w:rPr>
      </w:pPr>
      <w:r w:rsidRPr="00313A83">
        <w:rPr>
          <w:rFonts w:ascii="Tahoma" w:hAnsi="Tahoma" w:cs="Tahoma"/>
          <w:sz w:val="20"/>
          <w:szCs w:val="20"/>
        </w:rPr>
        <w:t>- pod warunkiem, że zmiany, o których mowa w pkt a) - c) powyżej będą miały wpływ na koszty wykonania zamówienia przez Wykonawcę oraz Wykonawca udowodni Zamawiającemu, że mają one wpływ</w:t>
      </w:r>
      <w:r w:rsidRPr="00DF2F32">
        <w:rPr>
          <w:rFonts w:ascii="Tahoma" w:hAnsi="Tahoma" w:cs="Tahoma"/>
          <w:sz w:val="20"/>
          <w:szCs w:val="20"/>
        </w:rPr>
        <w:t xml:space="preserve"> na koszty wykonania zamówienia przez Wykonawcę, tj. Wykonawca przedstawi Zamawiającemu szczegółową kalkulację wpływu opisanych w pkt. a) – c) zmian na koszty realizacji zamówienia przez Wykonawcę.</w:t>
      </w:r>
    </w:p>
    <w:p w14:paraId="37C0B3C7" w14:textId="77777777" w:rsidR="00F06F7C" w:rsidRPr="00AE4977" w:rsidRDefault="00F06F7C">
      <w:pPr>
        <w:pStyle w:val="Akapitzlist"/>
        <w:numPr>
          <w:ilvl w:val="0"/>
          <w:numId w:val="58"/>
        </w:numPr>
        <w:ind w:left="284" w:hanging="284"/>
        <w:jc w:val="both"/>
        <w:rPr>
          <w:rFonts w:ascii="Tahoma" w:hAnsi="Tahoma" w:cs="Tahoma"/>
          <w:color w:val="FF0000"/>
          <w:sz w:val="20"/>
          <w:szCs w:val="20"/>
        </w:rPr>
      </w:pPr>
      <w:r w:rsidRPr="00AE4977">
        <w:rPr>
          <w:rFonts w:ascii="Tahoma" w:hAnsi="Tahoma" w:cs="Tahoma"/>
          <w:sz w:val="20"/>
          <w:szCs w:val="20"/>
        </w:rPr>
        <w:t>Zgodnie z art. 439 ust. 1 i 2 Ustawy PZP, wynagrodzenie wykonawcy (składka ubezpieczeniowa) może ulec zmianie w przypadku zmiany kosztów związanych z realizacją zamówienia, zgodnie z poniższymi zasadami:</w:t>
      </w:r>
    </w:p>
    <w:p w14:paraId="76BDAFAF" w14:textId="62020997" w:rsidR="00F06F7C" w:rsidRPr="00AE4977" w:rsidRDefault="00F06F7C">
      <w:pPr>
        <w:pStyle w:val="Akapitzlist"/>
        <w:numPr>
          <w:ilvl w:val="0"/>
          <w:numId w:val="57"/>
        </w:numPr>
        <w:autoSpaceDE w:val="0"/>
        <w:autoSpaceDN w:val="0"/>
        <w:jc w:val="both"/>
        <w:rPr>
          <w:rFonts w:ascii="Tahoma" w:hAnsi="Tahoma" w:cs="Tahoma"/>
          <w:sz w:val="20"/>
          <w:szCs w:val="20"/>
          <w:lang w:eastAsia="en-US"/>
        </w:rPr>
      </w:pPr>
      <w:r w:rsidRPr="00AE4977">
        <w:rPr>
          <w:rFonts w:ascii="Tahoma" w:hAnsi="Tahoma" w:cs="Tahoma"/>
          <w:sz w:val="20"/>
          <w:szCs w:val="20"/>
        </w:rPr>
        <w:t>poziom zmiany kosztów, uprawniający strony umowy do żądania zmiany wynagrodzenia wynosi 1</w:t>
      </w:r>
      <w:r w:rsidRPr="00313A83">
        <w:rPr>
          <w:rFonts w:ascii="Tahoma" w:hAnsi="Tahoma" w:cs="Tahoma"/>
          <w:sz w:val="20"/>
          <w:szCs w:val="20"/>
        </w:rPr>
        <w:t>0 proc. i oznacza zmianę wskaźnika określonego w lit. c).</w:t>
      </w:r>
    </w:p>
    <w:p w14:paraId="6609B6F8" w14:textId="44BD95BB" w:rsidR="00F06F7C" w:rsidRPr="00AE4977" w:rsidRDefault="00F06F7C">
      <w:pPr>
        <w:pStyle w:val="Akapitzlist"/>
        <w:numPr>
          <w:ilvl w:val="0"/>
          <w:numId w:val="57"/>
        </w:numPr>
        <w:autoSpaceDE w:val="0"/>
        <w:autoSpaceDN w:val="0"/>
        <w:jc w:val="both"/>
        <w:rPr>
          <w:rFonts w:ascii="Tahoma" w:hAnsi="Tahoma" w:cs="Tahoma"/>
          <w:sz w:val="20"/>
          <w:szCs w:val="20"/>
        </w:rPr>
      </w:pPr>
      <w:r w:rsidRPr="00AE4977">
        <w:rPr>
          <w:rFonts w:ascii="Tahoma" w:hAnsi="Tahoma" w:cs="Tahoma"/>
          <w:sz w:val="20"/>
          <w:szCs w:val="20"/>
        </w:rPr>
        <w:t>jako początkowy termin ustalenia zmiany wynagrodzenia ustala się datę początkową drugiego roku obowiązywania umowy.</w:t>
      </w:r>
    </w:p>
    <w:p w14:paraId="1DBD459A" w14:textId="3825F649" w:rsidR="00F06F7C" w:rsidRPr="00AE4977" w:rsidRDefault="00F06F7C">
      <w:pPr>
        <w:pStyle w:val="Akapitzlist"/>
        <w:numPr>
          <w:ilvl w:val="0"/>
          <w:numId w:val="57"/>
        </w:numPr>
        <w:autoSpaceDE w:val="0"/>
        <w:autoSpaceDN w:val="0"/>
        <w:jc w:val="both"/>
        <w:rPr>
          <w:rFonts w:ascii="Tahoma" w:hAnsi="Tahoma" w:cs="Tahoma"/>
          <w:sz w:val="20"/>
          <w:szCs w:val="20"/>
        </w:rPr>
      </w:pPr>
      <w:r w:rsidRPr="00AE4977">
        <w:rPr>
          <w:rFonts w:ascii="Tahoma" w:hAnsi="Tahoma" w:cs="Tahoma"/>
          <w:sz w:val="20"/>
          <w:szCs w:val="20"/>
        </w:rPr>
        <w:lastRenderedPageBreak/>
        <w:t>jako podstawę do ustalenia zmiany wynagrodzenia przyjmuje się średnioroczny wskaźnik cen towarów i usług konsumpcyjnych ogółem ogłaszany w komunikacie Prezesa Głównego Urzędu Statystycznego za rok,</w:t>
      </w:r>
      <w:r w:rsidRPr="00AE4977">
        <w:rPr>
          <w:sz w:val="20"/>
          <w:szCs w:val="20"/>
        </w:rPr>
        <w:t xml:space="preserve"> </w:t>
      </w:r>
      <w:r w:rsidRPr="00AE4977">
        <w:rPr>
          <w:rFonts w:ascii="Tahoma" w:hAnsi="Tahoma" w:cs="Tahoma"/>
          <w:sz w:val="20"/>
          <w:szCs w:val="20"/>
        </w:rPr>
        <w:t>w którym przypada początek pierwszego roku obowiązywania umowy.</w:t>
      </w:r>
    </w:p>
    <w:p w14:paraId="0123E1F1" w14:textId="77777777" w:rsidR="00F06F7C" w:rsidRPr="00AE4977" w:rsidRDefault="00F06F7C">
      <w:pPr>
        <w:pStyle w:val="Akapitzlist"/>
        <w:numPr>
          <w:ilvl w:val="0"/>
          <w:numId w:val="57"/>
        </w:numPr>
        <w:autoSpaceDE w:val="0"/>
        <w:autoSpaceDN w:val="0"/>
        <w:jc w:val="both"/>
        <w:rPr>
          <w:rFonts w:ascii="Tahoma" w:hAnsi="Tahoma" w:cs="Tahoma"/>
          <w:sz w:val="20"/>
          <w:szCs w:val="20"/>
        </w:rPr>
      </w:pPr>
      <w:r w:rsidRPr="00AE4977">
        <w:rPr>
          <w:rFonts w:ascii="Tahoma" w:hAnsi="Tahoma" w:cs="Tahoma"/>
          <w:sz w:val="20"/>
          <w:szCs w:val="20"/>
        </w:rPr>
        <w:t xml:space="preserve">jako zmianę kosztów (dalej wskaźnik zmiany kosztów) przyjmuje się: </w:t>
      </w:r>
    </w:p>
    <w:p w14:paraId="589F887B" w14:textId="77777777" w:rsidR="00F06F7C" w:rsidRPr="00AE4977" w:rsidRDefault="00F06F7C" w:rsidP="00F06F7C">
      <w:pPr>
        <w:autoSpaceDE w:val="0"/>
        <w:autoSpaceDN w:val="0"/>
        <w:spacing w:after="0" w:line="240" w:lineRule="auto"/>
        <w:ind w:left="851" w:hanging="142"/>
        <w:jc w:val="both"/>
        <w:rPr>
          <w:rFonts w:ascii="Tahoma" w:hAnsi="Tahoma" w:cs="Tahoma"/>
          <w:sz w:val="20"/>
          <w:szCs w:val="20"/>
        </w:rPr>
      </w:pPr>
      <w:r w:rsidRPr="00AE4977">
        <w:rPr>
          <w:rFonts w:ascii="Tahoma" w:hAnsi="Tahoma" w:cs="Tahoma"/>
          <w:sz w:val="20"/>
          <w:szCs w:val="20"/>
        </w:rPr>
        <w:t>- w drugim roku obowiązywania umowy: procentową zmianę wskazanego powyżej wskaźnika za rok, w którym przypada data początkowa pierwszego roku obowiązywania umowy, określoną zgodnie z następującą regułą:</w:t>
      </w:r>
    </w:p>
    <w:p w14:paraId="7B43BDC8" w14:textId="77777777" w:rsidR="00F06F7C" w:rsidRPr="00AE4977" w:rsidRDefault="00F06F7C" w:rsidP="00F06F7C">
      <w:pPr>
        <w:autoSpaceDE w:val="0"/>
        <w:autoSpaceDN w:val="0"/>
        <w:spacing w:after="0" w:line="240" w:lineRule="auto"/>
        <w:ind w:left="851"/>
        <w:jc w:val="both"/>
        <w:rPr>
          <w:rFonts w:ascii="Tahoma" w:hAnsi="Tahoma" w:cs="Tahoma"/>
          <w:sz w:val="20"/>
          <w:szCs w:val="20"/>
        </w:rPr>
      </w:pPr>
      <w:proofErr w:type="spellStart"/>
      <w:r w:rsidRPr="00AE4977">
        <w:rPr>
          <w:rFonts w:ascii="Tahoma" w:hAnsi="Tahoma" w:cs="Tahoma"/>
          <w:sz w:val="20"/>
          <w:szCs w:val="20"/>
        </w:rPr>
        <w:t>ZmCPI</w:t>
      </w:r>
      <w:proofErr w:type="spellEnd"/>
      <w:r w:rsidRPr="00AE4977">
        <w:rPr>
          <w:rFonts w:ascii="Tahoma" w:hAnsi="Tahoma" w:cs="Tahoma"/>
          <w:sz w:val="20"/>
          <w:szCs w:val="20"/>
        </w:rPr>
        <w:t>=(CPI</w:t>
      </w:r>
      <w:r w:rsidRPr="00AE4977">
        <w:rPr>
          <w:rFonts w:ascii="Tahoma" w:hAnsi="Tahoma" w:cs="Tahoma"/>
          <w:sz w:val="20"/>
          <w:szCs w:val="20"/>
          <w:vertAlign w:val="subscript"/>
        </w:rPr>
        <w:t>1</w:t>
      </w:r>
      <w:r w:rsidRPr="00AE4977">
        <w:rPr>
          <w:rFonts w:ascii="Tahoma" w:hAnsi="Tahoma" w:cs="Tahoma"/>
          <w:sz w:val="20"/>
          <w:szCs w:val="20"/>
        </w:rPr>
        <w:t>/100-1)*100%</w:t>
      </w:r>
    </w:p>
    <w:p w14:paraId="70D4AAEC" w14:textId="77777777" w:rsidR="00F06F7C" w:rsidRPr="00AE4977" w:rsidRDefault="00F06F7C" w:rsidP="00F06F7C">
      <w:pPr>
        <w:autoSpaceDE w:val="0"/>
        <w:autoSpaceDN w:val="0"/>
        <w:spacing w:after="0" w:line="240" w:lineRule="auto"/>
        <w:ind w:left="1985" w:hanging="709"/>
        <w:jc w:val="both"/>
        <w:rPr>
          <w:rFonts w:ascii="Tahoma" w:hAnsi="Tahoma" w:cs="Tahoma"/>
          <w:sz w:val="20"/>
          <w:szCs w:val="20"/>
        </w:rPr>
      </w:pPr>
      <w:r w:rsidRPr="00AE4977">
        <w:rPr>
          <w:rFonts w:ascii="Tahoma" w:hAnsi="Tahoma" w:cs="Tahoma"/>
          <w:sz w:val="20"/>
          <w:szCs w:val="20"/>
        </w:rPr>
        <w:t xml:space="preserve">gdzie: </w:t>
      </w:r>
      <w:proofErr w:type="spellStart"/>
      <w:r w:rsidRPr="00AE4977">
        <w:rPr>
          <w:rFonts w:ascii="Tahoma" w:hAnsi="Tahoma" w:cs="Tahoma"/>
          <w:sz w:val="20"/>
          <w:szCs w:val="20"/>
        </w:rPr>
        <w:t>ZmCPI</w:t>
      </w:r>
      <w:proofErr w:type="spellEnd"/>
      <w:r w:rsidRPr="00AE4977">
        <w:rPr>
          <w:rFonts w:ascii="Tahoma" w:hAnsi="Tahoma" w:cs="Tahoma"/>
          <w:sz w:val="20"/>
          <w:szCs w:val="20"/>
        </w:rPr>
        <w:t xml:space="preserve"> – zmiana kosztów</w:t>
      </w:r>
    </w:p>
    <w:p w14:paraId="29AE16F2" w14:textId="77777777" w:rsidR="00F06F7C" w:rsidRPr="00AE4977" w:rsidRDefault="00F06F7C" w:rsidP="00F06F7C">
      <w:pPr>
        <w:autoSpaceDE w:val="0"/>
        <w:autoSpaceDN w:val="0"/>
        <w:spacing w:after="0" w:line="240" w:lineRule="auto"/>
        <w:ind w:left="1985" w:hanging="709"/>
        <w:jc w:val="both"/>
        <w:rPr>
          <w:rFonts w:ascii="Tahoma" w:hAnsi="Tahoma" w:cs="Tahoma"/>
          <w:sz w:val="20"/>
          <w:szCs w:val="20"/>
        </w:rPr>
      </w:pPr>
      <w:r w:rsidRPr="00AE4977">
        <w:rPr>
          <w:rFonts w:ascii="Tahoma" w:hAnsi="Tahoma" w:cs="Tahoma"/>
          <w:sz w:val="20"/>
          <w:szCs w:val="20"/>
        </w:rPr>
        <w:t>CPI</w:t>
      </w:r>
      <w:r w:rsidRPr="00AE4977">
        <w:rPr>
          <w:rFonts w:ascii="Tahoma" w:hAnsi="Tahoma" w:cs="Tahoma"/>
          <w:sz w:val="20"/>
          <w:szCs w:val="20"/>
          <w:vertAlign w:val="subscript"/>
        </w:rPr>
        <w:t>1</w:t>
      </w:r>
      <w:r w:rsidRPr="00AE4977">
        <w:rPr>
          <w:rFonts w:ascii="Tahoma" w:hAnsi="Tahoma" w:cs="Tahoma"/>
          <w:sz w:val="20"/>
          <w:szCs w:val="20"/>
        </w:rPr>
        <w:t xml:space="preserve"> – średnioroczny wskaźnik cen towarów i usług konsumpcyjnych ogółem za rok, w którym przypada data początkowa pierwszego roku obowiązywania umowy,</w:t>
      </w:r>
    </w:p>
    <w:p w14:paraId="1469C0F3" w14:textId="77777777" w:rsidR="00F06F7C" w:rsidRPr="00AE4977" w:rsidRDefault="00F06F7C">
      <w:pPr>
        <w:pStyle w:val="Akapitzlist"/>
        <w:numPr>
          <w:ilvl w:val="0"/>
          <w:numId w:val="57"/>
        </w:numPr>
        <w:tabs>
          <w:tab w:val="left" w:pos="851"/>
        </w:tabs>
        <w:autoSpaceDE w:val="0"/>
        <w:autoSpaceDN w:val="0"/>
        <w:jc w:val="both"/>
        <w:rPr>
          <w:rFonts w:ascii="Tahoma" w:hAnsi="Tahoma" w:cs="Tahoma"/>
          <w:sz w:val="20"/>
          <w:szCs w:val="20"/>
        </w:rPr>
      </w:pPr>
      <w:r w:rsidRPr="00AE4977">
        <w:rPr>
          <w:rFonts w:ascii="Tahoma" w:hAnsi="Tahoma" w:cs="Tahoma"/>
          <w:sz w:val="20"/>
          <w:szCs w:val="20"/>
        </w:rPr>
        <w:t>zmiana (obniżenie lub wzrost) ww. wskaźnika zmiany kosztów powyżej progu określonego w lit. a) uprawnia strony do zmiany wynagrodzenia wykonawcy zgodnie z następującą regułą:</w:t>
      </w:r>
    </w:p>
    <w:p w14:paraId="381BDDAE" w14:textId="77777777" w:rsidR="00F06F7C" w:rsidRPr="00AE4977" w:rsidRDefault="00F06F7C" w:rsidP="00F06F7C">
      <w:pPr>
        <w:pStyle w:val="Akapitzlist"/>
        <w:autoSpaceDE w:val="0"/>
        <w:autoSpaceDN w:val="0"/>
        <w:ind w:left="1440" w:hanging="731"/>
        <w:jc w:val="both"/>
        <w:rPr>
          <w:rFonts w:ascii="Tahoma" w:hAnsi="Tahoma" w:cs="Tahoma"/>
          <w:sz w:val="20"/>
          <w:szCs w:val="20"/>
        </w:rPr>
      </w:pPr>
      <w:proofErr w:type="spellStart"/>
      <w:r w:rsidRPr="00AE4977">
        <w:rPr>
          <w:rFonts w:ascii="Tahoma" w:hAnsi="Tahoma" w:cs="Tahoma"/>
          <w:sz w:val="20"/>
          <w:szCs w:val="20"/>
        </w:rPr>
        <w:t>ZmW</w:t>
      </w:r>
      <w:proofErr w:type="spellEnd"/>
      <w:r w:rsidRPr="00AE4977">
        <w:rPr>
          <w:rFonts w:ascii="Tahoma" w:hAnsi="Tahoma" w:cs="Tahoma"/>
          <w:sz w:val="20"/>
          <w:szCs w:val="20"/>
        </w:rPr>
        <w:t>=0,25*</w:t>
      </w:r>
      <w:proofErr w:type="spellStart"/>
      <w:r w:rsidRPr="00AE4977">
        <w:rPr>
          <w:rFonts w:ascii="Tahoma" w:hAnsi="Tahoma" w:cs="Tahoma"/>
          <w:sz w:val="20"/>
          <w:szCs w:val="20"/>
        </w:rPr>
        <w:t>ZmCPI</w:t>
      </w:r>
      <w:proofErr w:type="spellEnd"/>
    </w:p>
    <w:p w14:paraId="201426EB" w14:textId="77777777" w:rsidR="00F06F7C" w:rsidRPr="00AE4977" w:rsidRDefault="00F06F7C" w:rsidP="00F06F7C">
      <w:pPr>
        <w:pStyle w:val="Akapitzlist"/>
        <w:autoSpaceDE w:val="0"/>
        <w:autoSpaceDN w:val="0"/>
        <w:ind w:left="1440"/>
        <w:jc w:val="both"/>
        <w:rPr>
          <w:rFonts w:ascii="Tahoma" w:hAnsi="Tahoma" w:cs="Tahoma"/>
          <w:sz w:val="20"/>
          <w:szCs w:val="20"/>
        </w:rPr>
      </w:pPr>
      <w:r w:rsidRPr="00AE4977">
        <w:rPr>
          <w:rFonts w:ascii="Tahoma" w:hAnsi="Tahoma" w:cs="Tahoma"/>
          <w:sz w:val="20"/>
          <w:szCs w:val="20"/>
        </w:rPr>
        <w:t>gdzie:</w:t>
      </w:r>
    </w:p>
    <w:p w14:paraId="4025BC85" w14:textId="77777777" w:rsidR="00F06F7C" w:rsidRPr="00AE4977" w:rsidRDefault="00F06F7C" w:rsidP="00F06F7C">
      <w:pPr>
        <w:pStyle w:val="Akapitzlist"/>
        <w:autoSpaceDE w:val="0"/>
        <w:autoSpaceDN w:val="0"/>
        <w:ind w:left="1440"/>
        <w:jc w:val="both"/>
        <w:rPr>
          <w:rFonts w:ascii="Tahoma" w:hAnsi="Tahoma" w:cs="Tahoma"/>
          <w:sz w:val="20"/>
          <w:szCs w:val="20"/>
        </w:rPr>
      </w:pPr>
      <w:proofErr w:type="spellStart"/>
      <w:r w:rsidRPr="00AE4977">
        <w:rPr>
          <w:rFonts w:ascii="Tahoma" w:hAnsi="Tahoma" w:cs="Tahoma"/>
          <w:sz w:val="20"/>
          <w:szCs w:val="20"/>
        </w:rPr>
        <w:t>ZmW</w:t>
      </w:r>
      <w:proofErr w:type="spellEnd"/>
      <w:r w:rsidRPr="00AE4977">
        <w:rPr>
          <w:rFonts w:ascii="Tahoma" w:hAnsi="Tahoma" w:cs="Tahoma"/>
          <w:sz w:val="20"/>
          <w:szCs w:val="20"/>
        </w:rPr>
        <w:t xml:space="preserve"> – zmiana wynagrodzenia Wykonawcy</w:t>
      </w:r>
    </w:p>
    <w:p w14:paraId="02BE082C" w14:textId="77777777" w:rsidR="00F06F7C" w:rsidRPr="00124FD5" w:rsidRDefault="00F06F7C" w:rsidP="00F06F7C">
      <w:pPr>
        <w:pStyle w:val="Akapitzlist"/>
        <w:autoSpaceDE w:val="0"/>
        <w:autoSpaceDN w:val="0"/>
        <w:ind w:left="1440"/>
        <w:jc w:val="both"/>
        <w:rPr>
          <w:rFonts w:ascii="Tahoma" w:hAnsi="Tahoma" w:cs="Tahoma"/>
          <w:sz w:val="20"/>
          <w:szCs w:val="20"/>
        </w:rPr>
      </w:pPr>
      <w:proofErr w:type="spellStart"/>
      <w:r w:rsidRPr="00124FD5">
        <w:rPr>
          <w:rFonts w:ascii="Tahoma" w:hAnsi="Tahoma" w:cs="Tahoma"/>
          <w:sz w:val="20"/>
          <w:szCs w:val="20"/>
        </w:rPr>
        <w:t>ZmCPI</w:t>
      </w:r>
      <w:proofErr w:type="spellEnd"/>
      <w:r w:rsidRPr="00124FD5">
        <w:rPr>
          <w:rFonts w:ascii="Tahoma" w:hAnsi="Tahoma" w:cs="Tahoma"/>
          <w:sz w:val="20"/>
          <w:szCs w:val="20"/>
        </w:rPr>
        <w:t xml:space="preserve"> – zmiana kosztów</w:t>
      </w:r>
    </w:p>
    <w:p w14:paraId="4F4C28E5" w14:textId="77777777" w:rsidR="00F06F7C" w:rsidRPr="00124FD5" w:rsidRDefault="00F06F7C" w:rsidP="00F06F7C">
      <w:pPr>
        <w:tabs>
          <w:tab w:val="left" w:pos="567"/>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f) </w:t>
      </w:r>
      <w:r w:rsidRPr="00124FD5">
        <w:rPr>
          <w:rFonts w:ascii="Tahoma" w:hAnsi="Tahoma" w:cs="Tahoma"/>
          <w:color w:val="000000"/>
          <w:sz w:val="20"/>
          <w:szCs w:val="20"/>
        </w:rPr>
        <w:tab/>
        <w:t xml:space="preserve">strona umowy żądająca zmiany wysokości wynagrodzenia należnego </w:t>
      </w:r>
      <w:r w:rsidRPr="00124FD5">
        <w:rPr>
          <w:rFonts w:ascii="Tahoma" w:hAnsi="Tahoma" w:cs="Tahoma"/>
          <w:b/>
          <w:bCs/>
          <w:color w:val="000000"/>
          <w:sz w:val="20"/>
          <w:szCs w:val="20"/>
        </w:rPr>
        <w:t>Wykonawcy</w:t>
      </w:r>
      <w:r w:rsidRPr="00124FD5">
        <w:rPr>
          <w:rFonts w:ascii="Tahoma" w:hAnsi="Tahoma" w:cs="Tahoma"/>
          <w:color w:val="000000"/>
          <w:sz w:val="20"/>
          <w:szCs w:val="20"/>
        </w:rPr>
        <w:t xml:space="preserve">, przedstawia drugiej stronie odpowiednio uzasadniony wniosek, nie później niż do 30 dnia od daty publikacji komunikatu Prezesa Głównego Urzędu Statystycznego, zawierający dokładny opis proponowanej zmiany wraz ze szczegółową kalkulacją oraz zasadami sporządzenia takiej kalkulacji, </w:t>
      </w:r>
    </w:p>
    <w:p w14:paraId="37C9B9C7"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g) </w:t>
      </w:r>
      <w:r w:rsidRPr="00124FD5">
        <w:rPr>
          <w:rFonts w:ascii="Tahoma" w:hAnsi="Tahoma" w:cs="Tahoma"/>
          <w:color w:val="000000"/>
          <w:sz w:val="20"/>
          <w:szCs w:val="20"/>
        </w:rPr>
        <w:tab/>
        <w:t xml:space="preserve">wniosek musi zawierać dowody jednoznacznie wskazujące, że zmiana kosztów w stosunku do kosztów obowiązujących w terminie składania oferty, wpłynęła na koszty wykonania zamówienia, </w:t>
      </w:r>
    </w:p>
    <w:p w14:paraId="50E8D6F1"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h) </w:t>
      </w:r>
      <w:r w:rsidRPr="00124FD5">
        <w:rPr>
          <w:rFonts w:ascii="Tahoma" w:hAnsi="Tahoma" w:cs="Tahoma"/>
          <w:color w:val="000000"/>
          <w:sz w:val="20"/>
          <w:szCs w:val="20"/>
        </w:rPr>
        <w:tab/>
        <w:t xml:space="preserve">w terminie 14 dni od otrzymania wniosku, o którym mowa w lit. f), strona umowy, której przedłożono wniosek, może zwrócić się do drugiej strony z wezwaniem o jego uzupełnienie, poprzez przekazanie dodatkowych wyjaśnień, informacji lub dokumentów; wnioskodawca zobowiązany jest odpowiedzieć na wezwanie wyczerpująco i zgodnie ze stanem faktycznym, w terminie 7 dni od dnia otrzymania wezwania, </w:t>
      </w:r>
    </w:p>
    <w:p w14:paraId="0F8AB89D" w14:textId="77777777" w:rsidR="00F06F7C" w:rsidRPr="00124FD5"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 xml:space="preserve">i) </w:t>
      </w:r>
      <w:r w:rsidRPr="00124FD5">
        <w:rPr>
          <w:rFonts w:ascii="Tahoma" w:hAnsi="Tahoma" w:cs="Tahoma"/>
          <w:color w:val="000000"/>
          <w:sz w:val="20"/>
          <w:szCs w:val="20"/>
        </w:rPr>
        <w:tab/>
        <w:t xml:space="preserve">strona umowy, której przedłożono wniosek, w terminie 14 dni od otrzymania kompletnego wniosku, informacji i wyjaśnień, zajmie pisemne stanowisko w sprawie, </w:t>
      </w:r>
    </w:p>
    <w:p w14:paraId="57D92970" w14:textId="4D736010" w:rsidR="00F06F7C" w:rsidRDefault="00494D5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sidRPr="00124FD5">
        <w:rPr>
          <w:rFonts w:ascii="Tahoma" w:hAnsi="Tahoma" w:cs="Tahoma"/>
          <w:color w:val="000000"/>
          <w:sz w:val="20"/>
          <w:szCs w:val="20"/>
        </w:rPr>
        <w:t>j),</w:t>
      </w:r>
      <w:r w:rsidR="00F06F7C" w:rsidRPr="00124FD5">
        <w:rPr>
          <w:rFonts w:ascii="Tahoma" w:hAnsi="Tahoma" w:cs="Tahoma"/>
          <w:color w:val="000000"/>
          <w:sz w:val="20"/>
          <w:szCs w:val="20"/>
        </w:rPr>
        <w:t xml:space="preserve"> </w:t>
      </w:r>
      <w:r w:rsidR="00F06F7C" w:rsidRPr="00124FD5">
        <w:rPr>
          <w:rFonts w:ascii="Tahoma" w:hAnsi="Tahoma" w:cs="Tahoma"/>
          <w:color w:val="000000"/>
          <w:sz w:val="20"/>
          <w:szCs w:val="20"/>
        </w:rPr>
        <w:tab/>
        <w:t xml:space="preserve">jeżeli bezsprzecznie zostanie wykazane, że zmiany kosztów związanych z realizacją zamówienia uzasadniają zmianę wysokości wynagrodzenia należnego </w:t>
      </w:r>
      <w:r w:rsidR="00F06F7C" w:rsidRPr="00124FD5">
        <w:rPr>
          <w:rFonts w:ascii="Tahoma" w:hAnsi="Tahoma" w:cs="Tahoma"/>
          <w:b/>
          <w:bCs/>
          <w:color w:val="000000"/>
          <w:sz w:val="20"/>
          <w:szCs w:val="20"/>
        </w:rPr>
        <w:t>Wykonawcy</w:t>
      </w:r>
      <w:r w:rsidR="00F06F7C" w:rsidRPr="00124FD5">
        <w:rPr>
          <w:rFonts w:ascii="Tahoma" w:hAnsi="Tahoma" w:cs="Tahoma"/>
          <w:color w:val="000000"/>
          <w:sz w:val="20"/>
          <w:szCs w:val="20"/>
        </w:rPr>
        <w:t xml:space="preserve">, strony umowy zawrą stosowny aneks do umowy, określający nową wysokość wynagrodzenia </w:t>
      </w:r>
      <w:r w:rsidR="00F06F7C" w:rsidRPr="00124FD5">
        <w:rPr>
          <w:rFonts w:ascii="Tahoma" w:hAnsi="Tahoma" w:cs="Tahoma"/>
          <w:b/>
          <w:bCs/>
          <w:color w:val="000000"/>
          <w:sz w:val="20"/>
          <w:szCs w:val="20"/>
        </w:rPr>
        <w:t>Wykonawcy</w:t>
      </w:r>
      <w:r w:rsidR="00F06F7C" w:rsidRPr="00124FD5">
        <w:rPr>
          <w:rFonts w:ascii="Tahoma" w:hAnsi="Tahoma" w:cs="Tahoma"/>
          <w:color w:val="000000"/>
          <w:sz w:val="20"/>
          <w:szCs w:val="20"/>
        </w:rPr>
        <w:t>, z uwzględnieniem dowiedzionych zmian,</w:t>
      </w:r>
    </w:p>
    <w:p w14:paraId="411795B0" w14:textId="77777777" w:rsidR="00F06F7C" w:rsidRDefault="00F06F7C" w:rsidP="00F06F7C">
      <w:pPr>
        <w:tabs>
          <w:tab w:val="left" w:pos="851"/>
        </w:tabs>
        <w:autoSpaceDE w:val="0"/>
        <w:autoSpaceDN w:val="0"/>
        <w:adjustRightInd w:val="0"/>
        <w:spacing w:after="35" w:line="240" w:lineRule="auto"/>
        <w:ind w:left="709" w:hanging="283"/>
        <w:rPr>
          <w:rFonts w:ascii="Tahoma" w:hAnsi="Tahoma" w:cs="Tahoma"/>
          <w:color w:val="000000"/>
          <w:sz w:val="20"/>
          <w:szCs w:val="20"/>
        </w:rPr>
      </w:pPr>
      <w:r>
        <w:rPr>
          <w:rFonts w:ascii="Tahoma" w:hAnsi="Tahoma" w:cs="Tahoma"/>
          <w:color w:val="000000"/>
          <w:sz w:val="20"/>
          <w:szCs w:val="20"/>
        </w:rPr>
        <w:t xml:space="preserve">k) </w:t>
      </w:r>
      <w:r>
        <w:rPr>
          <w:rFonts w:ascii="Tahoma" w:hAnsi="Tahoma" w:cs="Tahoma"/>
          <w:color w:val="000000"/>
          <w:sz w:val="20"/>
          <w:szCs w:val="20"/>
        </w:rPr>
        <w:tab/>
      </w:r>
      <w:r w:rsidRPr="00C34983">
        <w:rPr>
          <w:rFonts w:ascii="Tahoma" w:hAnsi="Tahoma" w:cs="Tahoma"/>
          <w:sz w:val="20"/>
          <w:szCs w:val="20"/>
        </w:rPr>
        <w:t>maksymalna dopuszczalna wartość zmiany wynagrodzenia w efekcie zastosowania postanowień o zasadach wprowadzania zmian jego wysokości wynosi 5 proc. wynagrodzenia określonego w § 6.</w:t>
      </w:r>
    </w:p>
    <w:p w14:paraId="7B11CE34" w14:textId="77777777" w:rsidR="00F06F7C" w:rsidRPr="004131B1" w:rsidRDefault="00F06F7C" w:rsidP="00F06F7C">
      <w:pPr>
        <w:spacing w:after="0" w:line="240" w:lineRule="auto"/>
        <w:rPr>
          <w:rFonts w:ascii="Tahoma" w:hAnsi="Tahoma" w:cs="Tahoma"/>
          <w:sz w:val="20"/>
          <w:szCs w:val="20"/>
        </w:rPr>
      </w:pPr>
    </w:p>
    <w:p w14:paraId="75208F8F" w14:textId="1D756DA5"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sidR="0062447C">
        <w:rPr>
          <w:rFonts w:ascii="Tahoma" w:hAnsi="Tahoma" w:cs="Tahoma"/>
          <w:sz w:val="20"/>
          <w:szCs w:val="20"/>
        </w:rPr>
        <w:t>5</w:t>
      </w:r>
    </w:p>
    <w:p w14:paraId="7D3045B9" w14:textId="77777777" w:rsidR="00F06F7C" w:rsidRPr="004131B1" w:rsidRDefault="00F06F7C" w:rsidP="00F06F7C">
      <w:pPr>
        <w:pStyle w:val="Akapitzlist"/>
        <w:tabs>
          <w:tab w:val="left" w:pos="284"/>
        </w:tabs>
        <w:ind w:left="284" w:hanging="284"/>
        <w:jc w:val="both"/>
        <w:rPr>
          <w:rFonts w:ascii="Tahoma" w:hAnsi="Tahoma" w:cs="Tahoma"/>
          <w:sz w:val="20"/>
          <w:szCs w:val="20"/>
        </w:rPr>
      </w:pPr>
      <w:r w:rsidRPr="004131B1">
        <w:rPr>
          <w:rFonts w:ascii="Tahoma" w:hAnsi="Tahoma" w:cs="Tahoma"/>
          <w:sz w:val="20"/>
          <w:szCs w:val="20"/>
        </w:rPr>
        <w:t>1. Dane osoby/osób wyznaczonej/</w:t>
      </w:r>
      <w:proofErr w:type="spellStart"/>
      <w:r w:rsidRPr="004131B1">
        <w:rPr>
          <w:rFonts w:ascii="Tahoma" w:hAnsi="Tahoma" w:cs="Tahoma"/>
          <w:sz w:val="20"/>
          <w:szCs w:val="20"/>
        </w:rPr>
        <w:t>ych</w:t>
      </w:r>
      <w:proofErr w:type="spellEnd"/>
      <w:r w:rsidRPr="004131B1">
        <w:rPr>
          <w:rFonts w:ascii="Tahoma" w:hAnsi="Tahoma" w:cs="Tahoma"/>
          <w:sz w:val="20"/>
          <w:szCs w:val="20"/>
        </w:rPr>
        <w:t xml:space="preserve"> przez Wykonawcę do współpracy z Zamawiającym w okresie realizacji Zamówienia w zakresie czynności administracyjnych związanych z bieżącą obsługą (np. wystawianie dokumentów ubezpieczenia, wyjaśnianie płatności składek, przygotowywanie zaświadczeń):</w:t>
      </w:r>
    </w:p>
    <w:p w14:paraId="3FEFD640"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Imię i nazwisko: ……………………</w:t>
      </w:r>
    </w:p>
    <w:p w14:paraId="6EFB1B75"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Nr telefonu: …………………….</w:t>
      </w:r>
    </w:p>
    <w:p w14:paraId="325938E9"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Adres poczty elektronicznej: …………………….</w:t>
      </w:r>
    </w:p>
    <w:p w14:paraId="23E92195" w14:textId="77777777" w:rsidR="00F06F7C" w:rsidRPr="004131B1" w:rsidRDefault="00F06F7C" w:rsidP="00F06F7C">
      <w:pPr>
        <w:pStyle w:val="Akapitzlist"/>
        <w:tabs>
          <w:tab w:val="left" w:pos="284"/>
        </w:tabs>
        <w:ind w:left="284" w:hanging="284"/>
        <w:jc w:val="both"/>
        <w:rPr>
          <w:rFonts w:ascii="Tahoma" w:hAnsi="Tahoma" w:cs="Tahoma"/>
          <w:sz w:val="20"/>
          <w:szCs w:val="20"/>
        </w:rPr>
      </w:pPr>
      <w:r w:rsidRPr="004131B1">
        <w:rPr>
          <w:rFonts w:ascii="Tahoma" w:hAnsi="Tahoma" w:cs="Tahoma"/>
          <w:sz w:val="20"/>
          <w:szCs w:val="20"/>
        </w:rPr>
        <w:t>2. Dane osoby/osób wyznaczonej/</w:t>
      </w:r>
      <w:proofErr w:type="spellStart"/>
      <w:r w:rsidRPr="004131B1">
        <w:rPr>
          <w:rFonts w:ascii="Tahoma" w:hAnsi="Tahoma" w:cs="Tahoma"/>
          <w:sz w:val="20"/>
          <w:szCs w:val="20"/>
        </w:rPr>
        <w:t>ych</w:t>
      </w:r>
      <w:proofErr w:type="spellEnd"/>
      <w:r w:rsidRPr="004131B1">
        <w:rPr>
          <w:rFonts w:ascii="Tahoma" w:hAnsi="Tahoma" w:cs="Tahoma"/>
          <w:sz w:val="20"/>
          <w:szCs w:val="20"/>
        </w:rPr>
        <w:t xml:space="preserve"> przez Wykonawcę do współpracy z Zamawiającym w okresie realizacji Zamówienia w zakresie nadzoru procesu obsługi i likwidacji szkód:</w:t>
      </w:r>
    </w:p>
    <w:p w14:paraId="41BA09ED"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Imię i nazwisko: ……………………</w:t>
      </w:r>
    </w:p>
    <w:p w14:paraId="191B96CD"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Nr telefonu: …………………….</w:t>
      </w:r>
    </w:p>
    <w:p w14:paraId="5274F7CF" w14:textId="77777777" w:rsidR="00F06F7C" w:rsidRPr="004131B1" w:rsidRDefault="00F06F7C" w:rsidP="00F06F7C">
      <w:pPr>
        <w:pStyle w:val="Akapitzlist"/>
        <w:tabs>
          <w:tab w:val="left" w:pos="284"/>
        </w:tabs>
        <w:ind w:left="568" w:hanging="284"/>
        <w:jc w:val="both"/>
        <w:rPr>
          <w:rFonts w:ascii="Tahoma" w:hAnsi="Tahoma" w:cs="Tahoma"/>
          <w:sz w:val="20"/>
          <w:szCs w:val="20"/>
        </w:rPr>
      </w:pPr>
      <w:r w:rsidRPr="004131B1">
        <w:rPr>
          <w:rFonts w:ascii="Tahoma" w:hAnsi="Tahoma" w:cs="Tahoma"/>
          <w:sz w:val="20"/>
          <w:szCs w:val="20"/>
        </w:rPr>
        <w:t>Adres poczty elektronicznej: …………………….</w:t>
      </w:r>
    </w:p>
    <w:p w14:paraId="6C53A906" w14:textId="77777777" w:rsidR="00F06F7C" w:rsidRPr="004131B1" w:rsidRDefault="00F06F7C">
      <w:pPr>
        <w:pStyle w:val="Akapitzlist"/>
        <w:numPr>
          <w:ilvl w:val="0"/>
          <w:numId w:val="68"/>
        </w:numPr>
        <w:tabs>
          <w:tab w:val="clear" w:pos="645"/>
          <w:tab w:val="left" w:pos="0"/>
          <w:tab w:val="num" w:pos="284"/>
        </w:tabs>
        <w:ind w:left="284" w:hanging="284"/>
        <w:jc w:val="both"/>
        <w:rPr>
          <w:rFonts w:ascii="Tahoma" w:hAnsi="Tahoma" w:cs="Tahoma"/>
          <w:sz w:val="20"/>
          <w:szCs w:val="20"/>
        </w:rPr>
      </w:pPr>
      <w:r w:rsidRPr="004131B1">
        <w:rPr>
          <w:rFonts w:ascii="Tahoma" w:hAnsi="Tahoma" w:cs="Tahoma"/>
          <w:sz w:val="20"/>
          <w:szCs w:val="20"/>
        </w:rPr>
        <w:t>W przypadku zmiany osób wskazanych ust. 1 lub ust. 2 lub ich danych kontaktowych Wykonawca zobowiązanych jest do poinformowania Zamawiającego o tej zmianie w terminie 14 dni od tej zmiany.</w:t>
      </w:r>
    </w:p>
    <w:p w14:paraId="60882970" w14:textId="77777777" w:rsidR="00F06F7C" w:rsidRPr="004131B1" w:rsidRDefault="00F06F7C">
      <w:pPr>
        <w:pStyle w:val="Akapitzlist"/>
        <w:numPr>
          <w:ilvl w:val="0"/>
          <w:numId w:val="68"/>
        </w:numPr>
        <w:tabs>
          <w:tab w:val="left" w:pos="0"/>
        </w:tabs>
        <w:ind w:left="284" w:hanging="284"/>
        <w:jc w:val="both"/>
        <w:rPr>
          <w:rFonts w:ascii="Tahoma" w:hAnsi="Tahoma" w:cs="Tahoma"/>
          <w:sz w:val="20"/>
          <w:szCs w:val="20"/>
        </w:rPr>
      </w:pPr>
      <w:r w:rsidRPr="004131B1">
        <w:rPr>
          <w:rFonts w:ascii="Tahoma" w:hAnsi="Tahoma" w:cs="Tahoma"/>
          <w:sz w:val="20"/>
          <w:szCs w:val="20"/>
        </w:rPr>
        <w:t>Zmiana, o której mowa w ust. 3 nie wymaga aneksu do umowy.</w:t>
      </w:r>
    </w:p>
    <w:p w14:paraId="62AA9B02" w14:textId="77777777" w:rsidR="00F06F7C" w:rsidRPr="004131B1" w:rsidRDefault="00F06F7C" w:rsidP="00F06F7C">
      <w:pPr>
        <w:spacing w:after="0" w:line="240" w:lineRule="auto"/>
        <w:jc w:val="center"/>
        <w:rPr>
          <w:rFonts w:ascii="Tahoma" w:hAnsi="Tahoma" w:cs="Tahoma"/>
          <w:sz w:val="20"/>
          <w:szCs w:val="20"/>
        </w:rPr>
      </w:pPr>
    </w:p>
    <w:p w14:paraId="46097617" w14:textId="2D74D2B0"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t>§ 1</w:t>
      </w:r>
      <w:r w:rsidR="0062447C">
        <w:rPr>
          <w:rFonts w:ascii="Tahoma" w:hAnsi="Tahoma" w:cs="Tahoma"/>
          <w:sz w:val="20"/>
          <w:szCs w:val="20"/>
        </w:rPr>
        <w:t>6</w:t>
      </w:r>
    </w:p>
    <w:p w14:paraId="74042C71"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 xml:space="preserve">Integralną częścią niniejszej umowy jest program ubezpieczenia mienia i odpowiedzialności Zamawiającego wraz </w:t>
      </w:r>
      <w:r w:rsidRPr="004131B1">
        <w:rPr>
          <w:rFonts w:ascii="Tahoma" w:hAnsi="Tahoma" w:cs="Tahoma"/>
          <w:sz w:val="20"/>
          <w:szCs w:val="20"/>
        </w:rPr>
        <w:br/>
        <w:t>z klauzulami dodatkowymi i wykazem ubezpieczonych, stanowiące załącznik nr 1 do niniejszej umowy.</w:t>
      </w:r>
    </w:p>
    <w:p w14:paraId="5D6084A9" w14:textId="77777777" w:rsidR="00F06F7C" w:rsidRDefault="00F06F7C" w:rsidP="00D54932">
      <w:pPr>
        <w:spacing w:after="0" w:line="240" w:lineRule="auto"/>
        <w:rPr>
          <w:rFonts w:ascii="Tahoma" w:hAnsi="Tahoma" w:cs="Tahoma"/>
          <w:sz w:val="20"/>
          <w:szCs w:val="20"/>
        </w:rPr>
      </w:pPr>
    </w:p>
    <w:p w14:paraId="5ACE1C96" w14:textId="67AEE5F5"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sidR="0062447C">
        <w:rPr>
          <w:rFonts w:ascii="Tahoma" w:hAnsi="Tahoma" w:cs="Tahoma"/>
          <w:sz w:val="20"/>
          <w:szCs w:val="20"/>
        </w:rPr>
        <w:t>7</w:t>
      </w:r>
    </w:p>
    <w:p w14:paraId="302B947D"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Wykonawca zobowiązuje się nie dokonywać cesji wierzytelności z tytułu udzielonej ochrony ubezpieczeniowej bez zgody Zamawiającego, pod rygorem nieważności.</w:t>
      </w:r>
    </w:p>
    <w:p w14:paraId="12EC4BC4" w14:textId="77777777" w:rsidR="00F06F7C" w:rsidRPr="004131B1" w:rsidRDefault="00F06F7C" w:rsidP="00F06F7C">
      <w:pPr>
        <w:spacing w:after="0" w:line="240" w:lineRule="auto"/>
        <w:jc w:val="center"/>
        <w:rPr>
          <w:rFonts w:ascii="Tahoma" w:hAnsi="Tahoma" w:cs="Tahoma"/>
          <w:sz w:val="20"/>
          <w:szCs w:val="20"/>
        </w:rPr>
      </w:pPr>
    </w:p>
    <w:p w14:paraId="0E235534" w14:textId="77777777" w:rsidR="00F06F7C" w:rsidRPr="004131B1" w:rsidRDefault="00F06F7C" w:rsidP="00F06F7C">
      <w:pPr>
        <w:spacing w:after="0" w:line="240" w:lineRule="auto"/>
        <w:jc w:val="center"/>
        <w:rPr>
          <w:rFonts w:ascii="Tahoma" w:hAnsi="Tahoma" w:cs="Tahoma"/>
          <w:sz w:val="20"/>
          <w:szCs w:val="20"/>
        </w:rPr>
      </w:pPr>
    </w:p>
    <w:p w14:paraId="7C886BCD" w14:textId="3AA3851F" w:rsidR="00F06F7C" w:rsidRPr="004131B1" w:rsidRDefault="00F06F7C" w:rsidP="00F06F7C">
      <w:pPr>
        <w:spacing w:after="0" w:line="240" w:lineRule="auto"/>
        <w:jc w:val="center"/>
        <w:rPr>
          <w:rFonts w:ascii="Tahoma" w:hAnsi="Tahoma" w:cs="Tahoma"/>
          <w:sz w:val="20"/>
          <w:szCs w:val="20"/>
        </w:rPr>
      </w:pPr>
      <w:r w:rsidRPr="004131B1">
        <w:rPr>
          <w:rFonts w:ascii="Tahoma" w:hAnsi="Tahoma" w:cs="Tahoma"/>
          <w:sz w:val="20"/>
          <w:szCs w:val="20"/>
        </w:rPr>
        <w:sym w:font="Times New Roman" w:char="00A7"/>
      </w:r>
      <w:r w:rsidRPr="004131B1">
        <w:rPr>
          <w:rFonts w:ascii="Tahoma" w:hAnsi="Tahoma" w:cs="Tahoma"/>
          <w:sz w:val="20"/>
          <w:szCs w:val="20"/>
        </w:rPr>
        <w:t xml:space="preserve"> 1</w:t>
      </w:r>
      <w:r w:rsidR="0062447C">
        <w:rPr>
          <w:rFonts w:ascii="Tahoma" w:hAnsi="Tahoma" w:cs="Tahoma"/>
          <w:sz w:val="20"/>
          <w:szCs w:val="20"/>
        </w:rPr>
        <w:t>8</w:t>
      </w:r>
    </w:p>
    <w:p w14:paraId="189C955B" w14:textId="77777777" w:rsidR="00F06F7C" w:rsidRPr="004131B1" w:rsidRDefault="00F06F7C" w:rsidP="00F06F7C">
      <w:pPr>
        <w:spacing w:after="0" w:line="240" w:lineRule="auto"/>
        <w:jc w:val="both"/>
        <w:rPr>
          <w:rFonts w:ascii="Tahoma" w:hAnsi="Tahoma" w:cs="Tahoma"/>
          <w:sz w:val="20"/>
          <w:szCs w:val="20"/>
        </w:rPr>
      </w:pPr>
      <w:r w:rsidRPr="004131B1">
        <w:rPr>
          <w:rFonts w:ascii="Tahoma" w:hAnsi="Tahoma" w:cs="Tahoma"/>
          <w:sz w:val="20"/>
          <w:szCs w:val="20"/>
        </w:rPr>
        <w:t>Spory wynikające z niniejszej umowy rozstrzygane będą przez sąd właściwy dla siedziby Zamawiającego.</w:t>
      </w:r>
    </w:p>
    <w:p w14:paraId="4A1A7D87" w14:textId="77777777" w:rsidR="00F06F7C" w:rsidRPr="004131B1" w:rsidRDefault="00F06F7C" w:rsidP="00F06F7C">
      <w:pPr>
        <w:spacing w:after="0" w:line="240" w:lineRule="auto"/>
        <w:jc w:val="center"/>
        <w:rPr>
          <w:rFonts w:ascii="Tahoma" w:hAnsi="Tahoma" w:cs="Tahoma"/>
          <w:sz w:val="20"/>
          <w:szCs w:val="20"/>
        </w:rPr>
      </w:pPr>
    </w:p>
    <w:p w14:paraId="754E8A18" w14:textId="77777777" w:rsidR="00F06F7C" w:rsidRPr="004131B1" w:rsidRDefault="00F06F7C" w:rsidP="00F06F7C">
      <w:pPr>
        <w:spacing w:after="0" w:line="240" w:lineRule="auto"/>
        <w:jc w:val="center"/>
        <w:rPr>
          <w:rFonts w:ascii="Tahoma" w:hAnsi="Tahoma" w:cs="Tahoma"/>
          <w:sz w:val="20"/>
          <w:szCs w:val="20"/>
        </w:rPr>
      </w:pPr>
    </w:p>
    <w:p w14:paraId="6114A3B1" w14:textId="09BD3165" w:rsidR="00F06F7C" w:rsidRPr="00D54932" w:rsidRDefault="00F06F7C" w:rsidP="00F06F7C">
      <w:pPr>
        <w:spacing w:after="0" w:line="240" w:lineRule="auto"/>
        <w:jc w:val="center"/>
        <w:rPr>
          <w:rFonts w:ascii="Tahoma" w:hAnsi="Tahoma" w:cs="Tahoma"/>
          <w:sz w:val="20"/>
          <w:szCs w:val="20"/>
        </w:rPr>
      </w:pPr>
      <w:r w:rsidRPr="00D54932">
        <w:rPr>
          <w:rFonts w:ascii="Tahoma" w:hAnsi="Tahoma" w:cs="Tahoma"/>
          <w:sz w:val="20"/>
          <w:szCs w:val="20"/>
        </w:rPr>
        <w:sym w:font="Times New Roman" w:char="00A7"/>
      </w:r>
      <w:r w:rsidRPr="00D54932">
        <w:rPr>
          <w:rFonts w:ascii="Tahoma" w:hAnsi="Tahoma" w:cs="Tahoma"/>
          <w:sz w:val="20"/>
          <w:szCs w:val="20"/>
        </w:rPr>
        <w:t xml:space="preserve"> 1</w:t>
      </w:r>
      <w:r w:rsidR="0062447C">
        <w:rPr>
          <w:rFonts w:ascii="Tahoma" w:hAnsi="Tahoma" w:cs="Tahoma"/>
          <w:sz w:val="20"/>
          <w:szCs w:val="20"/>
        </w:rPr>
        <w:t>9</w:t>
      </w:r>
    </w:p>
    <w:p w14:paraId="6FD8A992" w14:textId="77777777" w:rsidR="00F06F7C" w:rsidRPr="00290ACF" w:rsidRDefault="00F06F7C" w:rsidP="00F06F7C">
      <w:pPr>
        <w:spacing w:after="0" w:line="240" w:lineRule="auto"/>
        <w:jc w:val="both"/>
        <w:rPr>
          <w:rFonts w:ascii="Tahoma" w:hAnsi="Tahoma" w:cs="Tahoma"/>
          <w:sz w:val="20"/>
          <w:szCs w:val="20"/>
        </w:rPr>
      </w:pPr>
      <w:r w:rsidRPr="00290ACF">
        <w:rPr>
          <w:rFonts w:ascii="Tahoma" w:hAnsi="Tahoma" w:cs="Tahoma"/>
          <w:sz w:val="20"/>
          <w:szCs w:val="20"/>
        </w:rPr>
        <w:t>Adres poczty elektronicznej do przekazywania oświadczeń woli złożonych w postaci elektronicznej i opatrzonych kwalifikowanym podpisem elektronicznym są następujące:</w:t>
      </w:r>
    </w:p>
    <w:p w14:paraId="3AB09453" w14:textId="77777777" w:rsidR="00A01C9D" w:rsidRPr="00290ACF" w:rsidRDefault="00A01C9D">
      <w:pPr>
        <w:pStyle w:val="Akapitzlist"/>
        <w:numPr>
          <w:ilvl w:val="0"/>
          <w:numId w:val="62"/>
        </w:numPr>
        <w:jc w:val="both"/>
        <w:rPr>
          <w:rFonts w:ascii="Tahoma" w:hAnsi="Tahoma" w:cs="Tahoma"/>
          <w:sz w:val="20"/>
          <w:szCs w:val="20"/>
        </w:rPr>
      </w:pPr>
      <w:r w:rsidRPr="00290ACF">
        <w:rPr>
          <w:rFonts w:ascii="Tahoma" w:hAnsi="Tahoma" w:cs="Tahoma"/>
          <w:sz w:val="20"/>
          <w:szCs w:val="20"/>
        </w:rPr>
        <w:t>Zamawiającego: …………………@....................</w:t>
      </w:r>
    </w:p>
    <w:p w14:paraId="23371809" w14:textId="77777777" w:rsidR="00A01C9D" w:rsidRPr="00290ACF" w:rsidRDefault="00A01C9D">
      <w:pPr>
        <w:pStyle w:val="Akapitzlist"/>
        <w:numPr>
          <w:ilvl w:val="0"/>
          <w:numId w:val="62"/>
        </w:numPr>
        <w:jc w:val="both"/>
        <w:rPr>
          <w:rFonts w:ascii="Tahoma" w:hAnsi="Tahoma" w:cs="Tahoma"/>
          <w:sz w:val="20"/>
          <w:szCs w:val="20"/>
        </w:rPr>
      </w:pPr>
      <w:r w:rsidRPr="00290ACF">
        <w:rPr>
          <w:rFonts w:ascii="Tahoma" w:hAnsi="Tahoma" w:cs="Tahoma"/>
          <w:sz w:val="20"/>
          <w:szCs w:val="20"/>
        </w:rPr>
        <w:t>Wykonawcy: …………………….@.....................</w:t>
      </w:r>
    </w:p>
    <w:p w14:paraId="297D612F" w14:textId="77777777" w:rsidR="00F06F7C" w:rsidRPr="00290ACF" w:rsidRDefault="00F06F7C" w:rsidP="00F06F7C">
      <w:pPr>
        <w:spacing w:after="0" w:line="240" w:lineRule="auto"/>
        <w:jc w:val="center"/>
        <w:rPr>
          <w:rFonts w:ascii="Tahoma" w:hAnsi="Tahoma" w:cs="Tahoma"/>
          <w:sz w:val="20"/>
          <w:szCs w:val="20"/>
        </w:rPr>
      </w:pPr>
    </w:p>
    <w:p w14:paraId="4A062403" w14:textId="75B59D6E" w:rsidR="00F06F7C" w:rsidRPr="00290ACF" w:rsidRDefault="00F06F7C" w:rsidP="00F06F7C">
      <w:pPr>
        <w:spacing w:after="0" w:line="240" w:lineRule="auto"/>
        <w:jc w:val="center"/>
        <w:rPr>
          <w:rFonts w:ascii="Tahoma" w:hAnsi="Tahoma" w:cs="Tahoma"/>
          <w:sz w:val="20"/>
          <w:szCs w:val="20"/>
        </w:rPr>
      </w:pPr>
      <w:r w:rsidRPr="00290ACF">
        <w:rPr>
          <w:rFonts w:ascii="Tahoma" w:hAnsi="Tahoma" w:cs="Tahoma"/>
          <w:sz w:val="20"/>
          <w:szCs w:val="20"/>
        </w:rPr>
        <w:sym w:font="Times New Roman" w:char="00A7"/>
      </w:r>
      <w:r w:rsidRPr="00290ACF">
        <w:rPr>
          <w:rFonts w:ascii="Tahoma" w:hAnsi="Tahoma" w:cs="Tahoma"/>
          <w:sz w:val="20"/>
          <w:szCs w:val="20"/>
        </w:rPr>
        <w:t xml:space="preserve"> </w:t>
      </w:r>
      <w:r w:rsidR="0062447C">
        <w:rPr>
          <w:rFonts w:ascii="Tahoma" w:hAnsi="Tahoma" w:cs="Tahoma"/>
          <w:sz w:val="20"/>
          <w:szCs w:val="20"/>
        </w:rPr>
        <w:t>20</w:t>
      </w:r>
    </w:p>
    <w:p w14:paraId="3545A40B" w14:textId="77777777" w:rsidR="00A01C9D" w:rsidRPr="00290ACF" w:rsidRDefault="00A01C9D" w:rsidP="00A01C9D">
      <w:pPr>
        <w:spacing w:after="0"/>
        <w:jc w:val="both"/>
        <w:rPr>
          <w:rFonts w:ascii="Tahoma" w:hAnsi="Tahoma" w:cs="Tahoma"/>
          <w:color w:val="FF0000"/>
          <w:sz w:val="20"/>
          <w:szCs w:val="20"/>
        </w:rPr>
      </w:pPr>
      <w:r w:rsidRPr="00290ACF">
        <w:rPr>
          <w:rFonts w:ascii="Tahoma" w:hAnsi="Tahoma" w:cs="Tahoma"/>
          <w:color w:val="FF0000"/>
          <w:sz w:val="20"/>
          <w:szCs w:val="20"/>
        </w:rPr>
        <w:t>[zapis dla umowy zawartej w formie pisemnej]</w:t>
      </w:r>
    </w:p>
    <w:p w14:paraId="4BB2F81C" w14:textId="77777777" w:rsidR="00A01C9D" w:rsidRPr="00290ACF" w:rsidRDefault="00A01C9D" w:rsidP="00A01C9D">
      <w:pPr>
        <w:spacing w:after="0"/>
        <w:jc w:val="both"/>
        <w:rPr>
          <w:rFonts w:ascii="Tahoma" w:hAnsi="Tahoma" w:cs="Tahoma"/>
          <w:sz w:val="20"/>
          <w:szCs w:val="20"/>
        </w:rPr>
      </w:pPr>
      <w:r w:rsidRPr="00290ACF">
        <w:rPr>
          <w:rFonts w:ascii="Tahoma" w:hAnsi="Tahoma" w:cs="Tahoma"/>
          <w:sz w:val="20"/>
          <w:szCs w:val="20"/>
        </w:rPr>
        <w:t>Umowę sporządzono w formie pisemnej w dwóch jednobrzmiących egzemplarzach, po jednym dla każdej ze stron.</w:t>
      </w:r>
    </w:p>
    <w:p w14:paraId="2BE53A44" w14:textId="77777777" w:rsidR="00A01C9D" w:rsidRPr="00290ACF" w:rsidRDefault="00A01C9D" w:rsidP="00A01C9D">
      <w:pPr>
        <w:spacing w:after="0"/>
        <w:jc w:val="both"/>
        <w:rPr>
          <w:rFonts w:ascii="Tahoma" w:hAnsi="Tahoma" w:cs="Tahoma"/>
          <w:sz w:val="20"/>
          <w:szCs w:val="20"/>
        </w:rPr>
      </w:pPr>
    </w:p>
    <w:p w14:paraId="13F9125B" w14:textId="77777777" w:rsidR="00A01C9D" w:rsidRPr="00290ACF" w:rsidRDefault="00A01C9D" w:rsidP="00A01C9D">
      <w:pPr>
        <w:spacing w:after="0"/>
        <w:jc w:val="both"/>
        <w:rPr>
          <w:rFonts w:ascii="Tahoma" w:hAnsi="Tahoma" w:cs="Tahoma"/>
          <w:color w:val="FF0000"/>
          <w:sz w:val="20"/>
          <w:szCs w:val="20"/>
        </w:rPr>
      </w:pPr>
      <w:r w:rsidRPr="00290ACF">
        <w:rPr>
          <w:rFonts w:ascii="Tahoma" w:hAnsi="Tahoma" w:cs="Tahoma"/>
          <w:bCs/>
          <w:color w:val="FF0000"/>
          <w:sz w:val="20"/>
          <w:szCs w:val="20"/>
        </w:rPr>
        <w:t>lub</w:t>
      </w:r>
    </w:p>
    <w:p w14:paraId="5541E3C1" w14:textId="77777777" w:rsidR="00A01C9D" w:rsidRPr="00290ACF" w:rsidRDefault="00A01C9D" w:rsidP="00A01C9D">
      <w:pPr>
        <w:pStyle w:val="Default"/>
        <w:jc w:val="both"/>
        <w:rPr>
          <w:rFonts w:ascii="Tahoma" w:hAnsi="Tahoma" w:cs="Tahoma"/>
          <w:bCs/>
          <w:color w:val="FF0000"/>
          <w:sz w:val="20"/>
          <w:szCs w:val="20"/>
        </w:rPr>
      </w:pPr>
      <w:r w:rsidRPr="00290ACF">
        <w:rPr>
          <w:rFonts w:ascii="Tahoma" w:hAnsi="Tahoma" w:cs="Tahoma"/>
          <w:bCs/>
          <w:color w:val="FF0000"/>
          <w:sz w:val="20"/>
          <w:szCs w:val="20"/>
        </w:rPr>
        <w:t>[zapis dla umowy zawartej w postaci elektronicznej]</w:t>
      </w:r>
    </w:p>
    <w:p w14:paraId="5BCB53E1" w14:textId="77777777" w:rsidR="00A01C9D" w:rsidRPr="00290ACF" w:rsidRDefault="00A01C9D">
      <w:pPr>
        <w:pStyle w:val="Default"/>
        <w:numPr>
          <w:ilvl w:val="3"/>
          <w:numId w:val="39"/>
        </w:numPr>
        <w:tabs>
          <w:tab w:val="left" w:pos="284"/>
        </w:tabs>
        <w:ind w:left="284" w:hanging="284"/>
        <w:jc w:val="both"/>
        <w:rPr>
          <w:rFonts w:ascii="Tahoma" w:hAnsi="Tahoma" w:cs="Tahoma"/>
          <w:bCs/>
          <w:color w:val="auto"/>
          <w:sz w:val="20"/>
          <w:szCs w:val="20"/>
        </w:rPr>
      </w:pPr>
      <w:r w:rsidRPr="00290ACF">
        <w:rPr>
          <w:rFonts w:ascii="Tahoma" w:hAnsi="Tahoma" w:cs="Tahoma"/>
          <w:bCs/>
          <w:color w:val="auto"/>
          <w:sz w:val="20"/>
          <w:szCs w:val="20"/>
        </w:rPr>
        <w:t>Umowa została zawarta przez Strony na skutek złożenia oświadczeń woli w postaci elektronicznej w taki sposób, że każda ze Stron opatrzyła je kwalifikowanym podpisem elektronicznym. Każda Strona otrzymuje egzemplarz Umowy zawartej w wyżej opisany sposób za pośrednictwem poczty elektronicznej na adres wskazany w § 18.</w:t>
      </w:r>
    </w:p>
    <w:p w14:paraId="225DC6BE" w14:textId="069AF3FC" w:rsidR="00A01C9D" w:rsidRPr="00290ACF" w:rsidRDefault="00A01C9D">
      <w:pPr>
        <w:pStyle w:val="Default"/>
        <w:numPr>
          <w:ilvl w:val="3"/>
          <w:numId w:val="39"/>
        </w:numPr>
        <w:tabs>
          <w:tab w:val="left" w:pos="284"/>
        </w:tabs>
        <w:ind w:left="284" w:hanging="284"/>
        <w:jc w:val="both"/>
        <w:rPr>
          <w:rFonts w:ascii="Tahoma" w:hAnsi="Tahoma" w:cs="Tahoma"/>
          <w:bCs/>
          <w:color w:val="auto"/>
          <w:sz w:val="20"/>
          <w:szCs w:val="20"/>
        </w:rPr>
      </w:pPr>
      <w:r w:rsidRPr="00290ACF">
        <w:rPr>
          <w:rFonts w:ascii="Tahoma" w:hAnsi="Tahoma" w:cs="Tahoma"/>
          <w:bCs/>
          <w:color w:val="auto"/>
          <w:sz w:val="20"/>
          <w:szCs w:val="20"/>
        </w:rPr>
        <w:t xml:space="preserve">Umowa zostaje zawarta z dniem podpisania </w:t>
      </w:r>
      <w:r w:rsidR="002D6D5A" w:rsidRPr="00290ACF">
        <w:rPr>
          <w:rFonts w:ascii="Tahoma" w:hAnsi="Tahoma" w:cs="Tahoma"/>
          <w:bCs/>
          <w:color w:val="auto"/>
          <w:sz w:val="20"/>
          <w:szCs w:val="20"/>
        </w:rPr>
        <w:t>jej</w:t>
      </w:r>
      <w:r w:rsidRPr="00290ACF">
        <w:rPr>
          <w:rFonts w:ascii="Tahoma" w:hAnsi="Tahoma" w:cs="Tahoma"/>
          <w:bCs/>
          <w:color w:val="auto"/>
          <w:sz w:val="20"/>
          <w:szCs w:val="20"/>
        </w:rPr>
        <w:t xml:space="preserve"> kwalifikowanym podpisem elektronicznym przez ostatnią ze Stron.</w:t>
      </w:r>
    </w:p>
    <w:p w14:paraId="759F1572" w14:textId="77777777" w:rsidR="00F06F7C" w:rsidRPr="004131B1" w:rsidRDefault="00F06F7C" w:rsidP="00F06F7C">
      <w:pPr>
        <w:spacing w:after="0" w:line="240" w:lineRule="auto"/>
        <w:jc w:val="both"/>
        <w:rPr>
          <w:rFonts w:ascii="Tahoma" w:hAnsi="Tahoma" w:cs="Tahoma"/>
          <w:sz w:val="20"/>
          <w:szCs w:val="20"/>
        </w:rPr>
      </w:pPr>
    </w:p>
    <w:p w14:paraId="7306AAED" w14:textId="77777777" w:rsidR="00F06F7C" w:rsidRPr="004131B1" w:rsidRDefault="00F06F7C" w:rsidP="00F06F7C">
      <w:pPr>
        <w:spacing w:after="0" w:line="240" w:lineRule="auto"/>
        <w:rPr>
          <w:rFonts w:ascii="Tahoma" w:hAnsi="Tahoma" w:cs="Tahoma"/>
          <w:sz w:val="20"/>
          <w:szCs w:val="20"/>
          <w:u w:val="single"/>
        </w:rPr>
      </w:pPr>
      <w:r w:rsidRPr="004131B1">
        <w:rPr>
          <w:rFonts w:ascii="Tahoma" w:hAnsi="Tahoma" w:cs="Tahoma"/>
          <w:sz w:val="20"/>
          <w:szCs w:val="20"/>
          <w:u w:val="single"/>
        </w:rPr>
        <w:t>Załączniki do umowy:</w:t>
      </w:r>
    </w:p>
    <w:p w14:paraId="61D83151" w14:textId="77777777" w:rsidR="00F06F7C" w:rsidRPr="004131B1" w:rsidRDefault="00F06F7C" w:rsidP="00F06F7C">
      <w:pPr>
        <w:spacing w:after="0" w:line="240" w:lineRule="auto"/>
        <w:rPr>
          <w:rFonts w:ascii="Tahoma" w:hAnsi="Tahoma" w:cs="Tahoma"/>
          <w:sz w:val="20"/>
          <w:szCs w:val="20"/>
          <w:u w:val="single"/>
        </w:rPr>
      </w:pPr>
    </w:p>
    <w:p w14:paraId="3DE8EDEE" w14:textId="77777777" w:rsidR="00F06F7C" w:rsidRDefault="00F06F7C">
      <w:pPr>
        <w:pStyle w:val="Akapitzlist"/>
        <w:numPr>
          <w:ilvl w:val="0"/>
          <w:numId w:val="81"/>
        </w:numPr>
        <w:ind w:left="284" w:hanging="284"/>
        <w:rPr>
          <w:rFonts w:ascii="Tahoma" w:hAnsi="Tahoma" w:cs="Tahoma"/>
          <w:sz w:val="20"/>
          <w:szCs w:val="20"/>
        </w:rPr>
      </w:pPr>
      <w:r w:rsidRPr="00F033F0">
        <w:rPr>
          <w:rFonts w:ascii="Tahoma" w:hAnsi="Tahoma" w:cs="Tahoma"/>
          <w:sz w:val="20"/>
          <w:szCs w:val="20"/>
        </w:rPr>
        <w:t>Załącznik nr 1 – program ubezpieczenia mienia i odpowiedzialności Zamawiającego wraz z klauzulami dodatkowymi i wykazem ubezpieczonych.</w:t>
      </w:r>
    </w:p>
    <w:p w14:paraId="2BFCA6D1" w14:textId="77777777" w:rsidR="00F06F7C" w:rsidRPr="00F033F0" w:rsidRDefault="00F06F7C" w:rsidP="00F06F7C">
      <w:pPr>
        <w:rPr>
          <w:rFonts w:ascii="Tahoma" w:hAnsi="Tahoma" w:cs="Tahoma"/>
          <w:sz w:val="20"/>
          <w:szCs w:val="20"/>
        </w:rPr>
      </w:pPr>
    </w:p>
    <w:p w14:paraId="16987439" w14:textId="77777777" w:rsidR="00F06F7C" w:rsidRPr="004131B1" w:rsidRDefault="00F06F7C" w:rsidP="00F06F7C">
      <w:pPr>
        <w:spacing w:after="0" w:line="240" w:lineRule="auto"/>
        <w:rPr>
          <w:rFonts w:ascii="Tahoma" w:hAnsi="Tahoma" w:cs="Tahoma"/>
          <w:sz w:val="20"/>
          <w:szCs w:val="20"/>
        </w:rPr>
      </w:pPr>
      <w:r w:rsidRPr="004131B1">
        <w:rPr>
          <w:rFonts w:ascii="Tahoma" w:hAnsi="Tahoma" w:cs="Tahoma"/>
          <w:sz w:val="20"/>
          <w:szCs w:val="20"/>
        </w:rPr>
        <w:t xml:space="preserve">       </w:t>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t xml:space="preserve">                              ...................................................       </w:t>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t xml:space="preserve">........................................................                             </w:t>
      </w:r>
    </w:p>
    <w:p w14:paraId="35B72986" w14:textId="77777777" w:rsidR="00D54932" w:rsidRDefault="00F06F7C" w:rsidP="00F06F7C">
      <w:pPr>
        <w:spacing w:after="0" w:line="240" w:lineRule="auto"/>
        <w:rPr>
          <w:rFonts w:ascii="Tahoma" w:hAnsi="Tahoma" w:cs="Tahoma"/>
          <w:sz w:val="20"/>
          <w:szCs w:val="20"/>
        </w:rPr>
        <w:sectPr w:rsidR="00D54932" w:rsidSect="002F7244">
          <w:pgSz w:w="11906" w:h="16838"/>
          <w:pgMar w:top="1077" w:right="907" w:bottom="1134" w:left="907" w:header="709" w:footer="709" w:gutter="0"/>
          <w:cols w:space="708"/>
          <w:titlePg/>
          <w:docGrid w:linePitch="360"/>
        </w:sectPr>
      </w:pPr>
      <w:r w:rsidRPr="004131B1">
        <w:rPr>
          <w:rFonts w:ascii="Tahoma" w:hAnsi="Tahoma" w:cs="Tahoma"/>
          <w:sz w:val="20"/>
          <w:szCs w:val="20"/>
        </w:rPr>
        <w:t xml:space="preserve">                   Wykonawca                                                              Zamawiający</w:t>
      </w:r>
    </w:p>
    <w:p w14:paraId="04CF946B" w14:textId="77777777" w:rsidR="00035D68" w:rsidRPr="004131B1" w:rsidRDefault="00035D68" w:rsidP="00035D68">
      <w:pPr>
        <w:pStyle w:val="Nagwek1"/>
        <w:pBdr>
          <w:top w:val="single" w:sz="4" w:space="1" w:color="auto"/>
          <w:bottom w:val="single" w:sz="4" w:space="1" w:color="auto"/>
        </w:pBdr>
        <w:shd w:val="clear" w:color="auto" w:fill="F3F3F3"/>
        <w:jc w:val="both"/>
        <w:rPr>
          <w:rFonts w:ascii="Tahoma" w:hAnsi="Tahoma"/>
          <w:bCs/>
          <w:sz w:val="20"/>
          <w:u w:val="none"/>
        </w:rPr>
      </w:pPr>
      <w:r w:rsidRPr="004131B1">
        <w:rPr>
          <w:rFonts w:ascii="Tahoma" w:hAnsi="Tahoma"/>
          <w:bCs/>
          <w:sz w:val="20"/>
          <w:u w:val="none"/>
        </w:rPr>
        <w:lastRenderedPageBreak/>
        <w:t xml:space="preserve">Załącznik Nr </w:t>
      </w:r>
      <w:r>
        <w:rPr>
          <w:rFonts w:ascii="Tahoma" w:hAnsi="Tahoma"/>
          <w:bCs/>
          <w:sz w:val="20"/>
          <w:u w:val="none"/>
        </w:rPr>
        <w:t>5</w:t>
      </w:r>
    </w:p>
    <w:p w14:paraId="2A7D7DBA" w14:textId="77777777" w:rsidR="00035D68" w:rsidRPr="004131B1" w:rsidRDefault="00035D68" w:rsidP="00035D68">
      <w:pPr>
        <w:ind w:left="5664"/>
        <w:rPr>
          <w:rFonts w:ascii="Tahoma" w:hAnsi="Tahoma" w:cs="Tahoma"/>
          <w:sz w:val="20"/>
          <w:szCs w:val="20"/>
        </w:rPr>
      </w:pP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r w:rsidRPr="004131B1">
        <w:rPr>
          <w:rFonts w:ascii="Tahoma" w:hAnsi="Tahoma" w:cs="Tahoma"/>
          <w:sz w:val="20"/>
          <w:szCs w:val="20"/>
        </w:rPr>
        <w:tab/>
      </w:r>
    </w:p>
    <w:p w14:paraId="2B4D0C88" w14:textId="77777777" w:rsidR="00035D68" w:rsidRPr="004131B1" w:rsidRDefault="00035D68" w:rsidP="00035D68">
      <w:pPr>
        <w:spacing w:after="0" w:line="240" w:lineRule="auto"/>
        <w:ind w:left="5400"/>
        <w:jc w:val="right"/>
        <w:rPr>
          <w:rFonts w:ascii="Tahoma" w:hAnsi="Tahoma" w:cs="Tahoma"/>
          <w:sz w:val="20"/>
          <w:szCs w:val="20"/>
        </w:rPr>
      </w:pPr>
      <w:r w:rsidRPr="004131B1">
        <w:rPr>
          <w:rFonts w:ascii="Tahoma" w:hAnsi="Tahoma" w:cs="Tahoma"/>
          <w:sz w:val="20"/>
          <w:szCs w:val="20"/>
        </w:rPr>
        <w:t xml:space="preserve">            </w:t>
      </w:r>
    </w:p>
    <w:p w14:paraId="599660AF" w14:textId="77777777" w:rsidR="00A01C9D" w:rsidRPr="003637AB" w:rsidRDefault="00A01C9D" w:rsidP="00A01C9D">
      <w:pPr>
        <w:spacing w:after="0" w:line="240" w:lineRule="auto"/>
        <w:ind w:left="5664"/>
        <w:rPr>
          <w:rFonts w:ascii="Tahoma" w:hAnsi="Tahoma" w:cs="Tahoma"/>
          <w:sz w:val="20"/>
          <w:szCs w:val="20"/>
        </w:rPr>
      </w:pPr>
    </w:p>
    <w:p w14:paraId="79080BB0" w14:textId="77777777" w:rsidR="00A01C9D" w:rsidRPr="00316335" w:rsidRDefault="00A01C9D" w:rsidP="00A01C9D">
      <w:pPr>
        <w:spacing w:after="0" w:line="240" w:lineRule="auto"/>
        <w:ind w:left="5400"/>
        <w:jc w:val="right"/>
        <w:rPr>
          <w:rFonts w:ascii="Tahoma" w:hAnsi="Tahoma" w:cs="Tahoma"/>
          <w:sz w:val="20"/>
          <w:szCs w:val="20"/>
        </w:rPr>
      </w:pPr>
      <w:r w:rsidRPr="00316335">
        <w:rPr>
          <w:rFonts w:ascii="Tahoma" w:hAnsi="Tahoma" w:cs="Tahoma"/>
          <w:sz w:val="20"/>
          <w:szCs w:val="20"/>
        </w:rPr>
        <w:t>Miejscowość, data</w:t>
      </w:r>
    </w:p>
    <w:tbl>
      <w:tblPr>
        <w:tblW w:w="3410" w:type="dxa"/>
        <w:tblInd w:w="6675"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3410"/>
      </w:tblGrid>
      <w:tr w:rsidR="00A01C9D" w:rsidRPr="00316335" w14:paraId="7AFBF1D2" w14:textId="77777777" w:rsidTr="00515588">
        <w:trPr>
          <w:trHeight w:val="467"/>
        </w:trPr>
        <w:tc>
          <w:tcPr>
            <w:tcW w:w="3410" w:type="dxa"/>
            <w:tcBorders>
              <w:top w:val="single" w:sz="8" w:space="0" w:color="0070C0"/>
              <w:left w:val="single" w:sz="8" w:space="0" w:color="0070C0"/>
              <w:bottom w:val="single" w:sz="8" w:space="0" w:color="0070C0"/>
              <w:right w:val="single" w:sz="8" w:space="0" w:color="0070C0"/>
            </w:tcBorders>
            <w:vAlign w:val="center"/>
          </w:tcPr>
          <w:p w14:paraId="44B55147" w14:textId="77777777" w:rsidR="00A01C9D" w:rsidRPr="00316335" w:rsidRDefault="00A01C9D" w:rsidP="00515588">
            <w:pPr>
              <w:spacing w:after="0" w:line="240" w:lineRule="auto"/>
              <w:ind w:left="5400"/>
              <w:jc w:val="right"/>
              <w:rPr>
                <w:rFonts w:ascii="Tahoma" w:hAnsi="Tahoma" w:cs="Tahoma"/>
                <w:sz w:val="20"/>
                <w:szCs w:val="20"/>
              </w:rPr>
            </w:pPr>
          </w:p>
        </w:tc>
      </w:tr>
    </w:tbl>
    <w:p w14:paraId="2E790E1C" w14:textId="77777777" w:rsidR="00A01C9D" w:rsidRPr="00316335" w:rsidRDefault="00A01C9D" w:rsidP="00A01C9D">
      <w:pPr>
        <w:spacing w:after="0" w:line="240" w:lineRule="auto"/>
        <w:ind w:left="5400"/>
        <w:jc w:val="right"/>
        <w:rPr>
          <w:rFonts w:ascii="Tahoma" w:hAnsi="Tahoma" w:cs="Tahoma"/>
          <w:sz w:val="20"/>
          <w:szCs w:val="20"/>
        </w:rPr>
      </w:pPr>
    </w:p>
    <w:p w14:paraId="751F15B8" w14:textId="77777777" w:rsidR="00A01C9D" w:rsidRPr="00316335" w:rsidRDefault="00A01C9D" w:rsidP="00A01C9D">
      <w:pPr>
        <w:spacing w:after="0" w:line="240" w:lineRule="auto"/>
        <w:ind w:left="5400"/>
        <w:jc w:val="right"/>
        <w:rPr>
          <w:rFonts w:ascii="Tahoma" w:hAnsi="Tahoma" w:cs="Tahoma"/>
          <w:sz w:val="20"/>
          <w:szCs w:val="20"/>
        </w:rPr>
      </w:pPr>
    </w:p>
    <w:p w14:paraId="449133F9" w14:textId="77777777" w:rsidR="00A01C9D" w:rsidRPr="00316335" w:rsidRDefault="00A01C9D" w:rsidP="00A01C9D">
      <w:pPr>
        <w:spacing w:after="0" w:line="240" w:lineRule="auto"/>
        <w:ind w:left="5400" w:hanging="5400"/>
        <w:rPr>
          <w:rFonts w:ascii="Tahoma" w:hAnsi="Tahoma" w:cs="Tahoma"/>
          <w:sz w:val="20"/>
          <w:szCs w:val="20"/>
        </w:rPr>
      </w:pPr>
      <w:r w:rsidRPr="00316335">
        <w:rPr>
          <w:rFonts w:ascii="Tahoma" w:hAnsi="Tahoma" w:cs="Tahoma"/>
          <w:sz w:val="20"/>
          <w:szCs w:val="20"/>
        </w:rPr>
        <w:t xml:space="preserve">   </w:t>
      </w:r>
      <w:r w:rsidRPr="00316335">
        <w:rPr>
          <w:rFonts w:ascii="Tahoma" w:hAnsi="Tahoma" w:cs="Tahoma"/>
          <w:b/>
          <w:sz w:val="20"/>
          <w:szCs w:val="20"/>
        </w:rPr>
        <w:t>Nazwa i adres Wykonawcy:</w:t>
      </w:r>
    </w:p>
    <w:tbl>
      <w:tblPr>
        <w:tblW w:w="0" w:type="auto"/>
        <w:tblInd w:w="122" w:type="dxa"/>
        <w:tblBorders>
          <w:top w:val="single" w:sz="8" w:space="0" w:color="0070C0"/>
          <w:left w:val="single" w:sz="8" w:space="0" w:color="0070C0"/>
          <w:bottom w:val="single" w:sz="8" w:space="0" w:color="0070C0"/>
          <w:right w:val="single" w:sz="8" w:space="0" w:color="0070C0"/>
        </w:tblBorders>
        <w:tblLook w:val="04A0" w:firstRow="1" w:lastRow="0" w:firstColumn="1" w:lastColumn="0" w:noHBand="0" w:noVBand="1"/>
      </w:tblPr>
      <w:tblGrid>
        <w:gridCol w:w="9090"/>
      </w:tblGrid>
      <w:tr w:rsidR="00A01C9D" w:rsidRPr="00316335" w14:paraId="01F69C27" w14:textId="77777777" w:rsidTr="00515588">
        <w:trPr>
          <w:trHeight w:val="467"/>
        </w:trPr>
        <w:tc>
          <w:tcPr>
            <w:tcW w:w="9090" w:type="dxa"/>
            <w:tcBorders>
              <w:top w:val="single" w:sz="8" w:space="0" w:color="0070C0"/>
              <w:left w:val="single" w:sz="8" w:space="0" w:color="0070C0"/>
              <w:bottom w:val="single" w:sz="8" w:space="0" w:color="0070C0"/>
              <w:right w:val="single" w:sz="8" w:space="0" w:color="0070C0"/>
            </w:tcBorders>
            <w:vAlign w:val="center"/>
          </w:tcPr>
          <w:p w14:paraId="1183A250" w14:textId="77777777" w:rsidR="00A01C9D" w:rsidRPr="00316335" w:rsidRDefault="00A01C9D" w:rsidP="00515588">
            <w:pPr>
              <w:spacing w:after="0" w:line="240" w:lineRule="auto"/>
              <w:ind w:left="5400"/>
              <w:jc w:val="right"/>
              <w:rPr>
                <w:rFonts w:ascii="Tahoma" w:hAnsi="Tahoma" w:cs="Tahoma"/>
                <w:sz w:val="20"/>
                <w:szCs w:val="20"/>
              </w:rPr>
            </w:pPr>
          </w:p>
        </w:tc>
      </w:tr>
    </w:tbl>
    <w:p w14:paraId="6CD12369" w14:textId="77777777" w:rsidR="00A01C9D" w:rsidRPr="00316335" w:rsidRDefault="00A01C9D" w:rsidP="00A01C9D">
      <w:pPr>
        <w:spacing w:after="0" w:line="240" w:lineRule="auto"/>
        <w:ind w:left="5400"/>
        <w:jc w:val="right"/>
        <w:rPr>
          <w:rFonts w:ascii="Tahoma" w:hAnsi="Tahoma" w:cs="Tahoma"/>
          <w:sz w:val="20"/>
          <w:szCs w:val="20"/>
        </w:rPr>
      </w:pPr>
    </w:p>
    <w:p w14:paraId="0AC7935E" w14:textId="77777777" w:rsidR="00035D68" w:rsidRPr="00B908B7" w:rsidRDefault="00035D68" w:rsidP="00035D68">
      <w:pPr>
        <w:spacing w:after="0" w:line="240" w:lineRule="auto"/>
        <w:rPr>
          <w:rFonts w:ascii="Tahoma" w:hAnsi="Tahoma" w:cs="Tahoma"/>
          <w:sz w:val="20"/>
          <w:szCs w:val="20"/>
        </w:rPr>
      </w:pPr>
    </w:p>
    <w:p w14:paraId="256D33B3" w14:textId="77777777" w:rsidR="00035D68" w:rsidRPr="00B908B7" w:rsidRDefault="00035D68" w:rsidP="00035D68">
      <w:pPr>
        <w:spacing w:after="0" w:line="240" w:lineRule="auto"/>
        <w:jc w:val="both"/>
        <w:rPr>
          <w:rFonts w:ascii="Tahoma" w:hAnsi="Tahoma" w:cs="Tahoma"/>
          <w:sz w:val="20"/>
          <w:szCs w:val="20"/>
          <w:lang w:val="en-US"/>
        </w:rPr>
      </w:pPr>
    </w:p>
    <w:p w14:paraId="4E825243" w14:textId="77777777" w:rsidR="0062447C" w:rsidRPr="0062447C" w:rsidRDefault="0062447C" w:rsidP="0062447C">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lang w:val="en-US"/>
        </w:rPr>
      </w:pPr>
      <w:r w:rsidRPr="0062447C">
        <w:rPr>
          <w:rFonts w:ascii="Tahoma" w:hAnsi="Tahoma" w:cs="Tahoma"/>
          <w:b/>
          <w:sz w:val="20"/>
          <w:szCs w:val="20"/>
          <w:lang w:val="en-US"/>
        </w:rPr>
        <w:t xml:space="preserve">Powiat </w:t>
      </w:r>
      <w:proofErr w:type="spellStart"/>
      <w:r w:rsidRPr="0062447C">
        <w:rPr>
          <w:rFonts w:ascii="Tahoma" w:hAnsi="Tahoma" w:cs="Tahoma"/>
          <w:b/>
          <w:sz w:val="20"/>
          <w:szCs w:val="20"/>
          <w:lang w:val="en-US"/>
        </w:rPr>
        <w:t>Tomaszowski</w:t>
      </w:r>
      <w:proofErr w:type="spellEnd"/>
      <w:r w:rsidRPr="0062447C">
        <w:rPr>
          <w:rFonts w:ascii="Tahoma" w:hAnsi="Tahoma" w:cs="Tahoma"/>
          <w:b/>
          <w:sz w:val="20"/>
          <w:szCs w:val="20"/>
          <w:lang w:val="en-US"/>
        </w:rPr>
        <w:t xml:space="preserve"> </w:t>
      </w:r>
      <w:proofErr w:type="spellStart"/>
      <w:r w:rsidRPr="0062447C">
        <w:rPr>
          <w:rFonts w:ascii="Tahoma" w:hAnsi="Tahoma" w:cs="Tahoma"/>
          <w:b/>
          <w:sz w:val="20"/>
          <w:szCs w:val="20"/>
          <w:lang w:val="en-US"/>
        </w:rPr>
        <w:t>reprezentowany</w:t>
      </w:r>
      <w:proofErr w:type="spellEnd"/>
      <w:r w:rsidRPr="0062447C">
        <w:rPr>
          <w:rFonts w:ascii="Tahoma" w:hAnsi="Tahoma" w:cs="Tahoma"/>
          <w:b/>
          <w:sz w:val="20"/>
          <w:szCs w:val="20"/>
          <w:lang w:val="en-US"/>
        </w:rPr>
        <w:t xml:space="preserve"> </w:t>
      </w:r>
      <w:proofErr w:type="spellStart"/>
      <w:r w:rsidRPr="0062447C">
        <w:rPr>
          <w:rFonts w:ascii="Tahoma" w:hAnsi="Tahoma" w:cs="Tahoma"/>
          <w:b/>
          <w:sz w:val="20"/>
          <w:szCs w:val="20"/>
          <w:lang w:val="en-US"/>
        </w:rPr>
        <w:t>przez</w:t>
      </w:r>
      <w:proofErr w:type="spellEnd"/>
      <w:r w:rsidRPr="0062447C">
        <w:rPr>
          <w:rFonts w:ascii="Tahoma" w:hAnsi="Tahoma" w:cs="Tahoma"/>
          <w:b/>
          <w:sz w:val="20"/>
          <w:szCs w:val="20"/>
          <w:lang w:val="en-US"/>
        </w:rPr>
        <w:t xml:space="preserve"> </w:t>
      </w:r>
      <w:proofErr w:type="spellStart"/>
      <w:r w:rsidRPr="0062447C">
        <w:rPr>
          <w:rFonts w:ascii="Tahoma" w:hAnsi="Tahoma" w:cs="Tahoma"/>
          <w:b/>
          <w:sz w:val="20"/>
          <w:szCs w:val="20"/>
          <w:lang w:val="en-US"/>
        </w:rPr>
        <w:t>Zarząd</w:t>
      </w:r>
      <w:proofErr w:type="spellEnd"/>
      <w:r w:rsidRPr="0062447C">
        <w:rPr>
          <w:rFonts w:ascii="Tahoma" w:hAnsi="Tahoma" w:cs="Tahoma"/>
          <w:b/>
          <w:sz w:val="20"/>
          <w:szCs w:val="20"/>
          <w:lang w:val="en-US"/>
        </w:rPr>
        <w:t xml:space="preserve"> Powiatu,</w:t>
      </w:r>
    </w:p>
    <w:p w14:paraId="789AA88E" w14:textId="77777777" w:rsidR="0062447C" w:rsidRPr="0062447C" w:rsidRDefault="0062447C" w:rsidP="0062447C">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lang w:val="en-US"/>
        </w:rPr>
      </w:pPr>
      <w:r w:rsidRPr="0062447C">
        <w:rPr>
          <w:rFonts w:ascii="Tahoma" w:hAnsi="Tahoma" w:cs="Tahoma"/>
          <w:b/>
          <w:sz w:val="20"/>
          <w:szCs w:val="20"/>
          <w:lang w:val="en-US"/>
        </w:rPr>
        <w:t xml:space="preserve">ul. </w:t>
      </w:r>
      <w:proofErr w:type="spellStart"/>
      <w:r w:rsidRPr="0062447C">
        <w:rPr>
          <w:rFonts w:ascii="Tahoma" w:hAnsi="Tahoma" w:cs="Tahoma"/>
          <w:b/>
          <w:sz w:val="20"/>
          <w:szCs w:val="20"/>
          <w:lang w:val="en-US"/>
        </w:rPr>
        <w:t>Św</w:t>
      </w:r>
      <w:proofErr w:type="spellEnd"/>
      <w:r w:rsidRPr="0062447C">
        <w:rPr>
          <w:rFonts w:ascii="Tahoma" w:hAnsi="Tahoma" w:cs="Tahoma"/>
          <w:b/>
          <w:sz w:val="20"/>
          <w:szCs w:val="20"/>
          <w:lang w:val="en-US"/>
        </w:rPr>
        <w:t xml:space="preserve">. </w:t>
      </w:r>
      <w:proofErr w:type="spellStart"/>
      <w:r w:rsidRPr="0062447C">
        <w:rPr>
          <w:rFonts w:ascii="Tahoma" w:hAnsi="Tahoma" w:cs="Tahoma"/>
          <w:b/>
          <w:sz w:val="20"/>
          <w:szCs w:val="20"/>
          <w:lang w:val="en-US"/>
        </w:rPr>
        <w:t>Antoniego</w:t>
      </w:r>
      <w:proofErr w:type="spellEnd"/>
      <w:r w:rsidRPr="0062447C">
        <w:rPr>
          <w:rFonts w:ascii="Tahoma" w:hAnsi="Tahoma" w:cs="Tahoma"/>
          <w:b/>
          <w:sz w:val="20"/>
          <w:szCs w:val="20"/>
          <w:lang w:val="en-US"/>
        </w:rPr>
        <w:t xml:space="preserve"> 41, </w:t>
      </w:r>
    </w:p>
    <w:p w14:paraId="7A650709" w14:textId="60415615" w:rsidR="00035D68" w:rsidRPr="00B908B7" w:rsidRDefault="0062447C" w:rsidP="0062447C">
      <w:pPr>
        <w:pBdr>
          <w:top w:val="single" w:sz="1" w:space="10" w:color="000000"/>
          <w:left w:val="single" w:sz="1" w:space="0" w:color="000000"/>
          <w:bottom w:val="single" w:sz="1" w:space="0" w:color="000000"/>
          <w:right w:val="single" w:sz="1" w:space="0" w:color="000000"/>
        </w:pBdr>
        <w:tabs>
          <w:tab w:val="left" w:pos="8647"/>
        </w:tabs>
        <w:spacing w:after="0" w:line="240" w:lineRule="auto"/>
        <w:ind w:left="4395" w:right="759"/>
        <w:jc w:val="center"/>
        <w:rPr>
          <w:rFonts w:ascii="Tahoma" w:hAnsi="Tahoma" w:cs="Tahoma"/>
          <w:b/>
          <w:sz w:val="20"/>
          <w:szCs w:val="20"/>
        </w:rPr>
      </w:pPr>
      <w:r w:rsidRPr="0062447C">
        <w:rPr>
          <w:rFonts w:ascii="Tahoma" w:hAnsi="Tahoma" w:cs="Tahoma"/>
          <w:b/>
          <w:sz w:val="20"/>
          <w:szCs w:val="20"/>
          <w:lang w:val="en-US"/>
        </w:rPr>
        <w:t xml:space="preserve">97-200 </w:t>
      </w:r>
      <w:proofErr w:type="spellStart"/>
      <w:r w:rsidRPr="0062447C">
        <w:rPr>
          <w:rFonts w:ascii="Tahoma" w:hAnsi="Tahoma" w:cs="Tahoma"/>
          <w:b/>
          <w:sz w:val="20"/>
          <w:szCs w:val="20"/>
          <w:lang w:val="en-US"/>
        </w:rPr>
        <w:t>Tomaszów</w:t>
      </w:r>
      <w:proofErr w:type="spellEnd"/>
      <w:r w:rsidRPr="0062447C">
        <w:rPr>
          <w:rFonts w:ascii="Tahoma" w:hAnsi="Tahoma" w:cs="Tahoma"/>
          <w:b/>
          <w:sz w:val="20"/>
          <w:szCs w:val="20"/>
          <w:lang w:val="en-US"/>
        </w:rPr>
        <w:t xml:space="preserve"> Mazowiecki</w:t>
      </w:r>
    </w:p>
    <w:p w14:paraId="10CBDF74" w14:textId="77777777" w:rsidR="00035D68" w:rsidRPr="00B908B7" w:rsidRDefault="00035D68" w:rsidP="00035D68">
      <w:pPr>
        <w:spacing w:after="0" w:line="240" w:lineRule="auto"/>
        <w:jc w:val="both"/>
        <w:rPr>
          <w:rFonts w:ascii="Tahoma" w:hAnsi="Tahoma" w:cs="Tahoma"/>
          <w:sz w:val="20"/>
          <w:szCs w:val="20"/>
        </w:rPr>
      </w:pPr>
    </w:p>
    <w:p w14:paraId="7848304A" w14:textId="77777777" w:rsidR="00035D68" w:rsidRPr="00B908B7" w:rsidRDefault="00035D68" w:rsidP="00035D68">
      <w:pPr>
        <w:spacing w:after="0" w:line="240" w:lineRule="auto"/>
        <w:rPr>
          <w:rFonts w:ascii="Tahoma" w:hAnsi="Tahoma" w:cs="Tahoma"/>
          <w:sz w:val="20"/>
          <w:szCs w:val="20"/>
        </w:rPr>
      </w:pPr>
    </w:p>
    <w:p w14:paraId="04718E35" w14:textId="77777777" w:rsidR="00035D68" w:rsidRPr="00B908B7" w:rsidRDefault="00035D68" w:rsidP="00035D68">
      <w:pPr>
        <w:spacing w:after="0" w:line="240" w:lineRule="auto"/>
        <w:jc w:val="center"/>
        <w:rPr>
          <w:rFonts w:ascii="Tahoma" w:eastAsia="Lucida Sans Unicode" w:hAnsi="Tahoma" w:cs="Tahoma"/>
          <w:b/>
          <w:sz w:val="20"/>
          <w:szCs w:val="20"/>
          <w:lang w:eastAsia="ar-SA"/>
        </w:rPr>
      </w:pPr>
      <w:r w:rsidRPr="00B908B7">
        <w:rPr>
          <w:rFonts w:ascii="Tahoma" w:eastAsia="Lucida Sans Unicode" w:hAnsi="Tahoma" w:cs="Tahoma"/>
          <w:b/>
          <w:sz w:val="20"/>
          <w:szCs w:val="20"/>
          <w:lang w:eastAsia="ar-SA"/>
        </w:rPr>
        <w:t xml:space="preserve">WNIOSEK O UDOSTĘPNIENIE CZĘŚCI POUFNEJ </w:t>
      </w:r>
      <w:r>
        <w:rPr>
          <w:rFonts w:ascii="Tahoma" w:eastAsia="Lucida Sans Unicode" w:hAnsi="Tahoma" w:cs="Tahoma"/>
          <w:b/>
          <w:sz w:val="20"/>
          <w:szCs w:val="20"/>
          <w:lang w:eastAsia="ar-SA"/>
        </w:rPr>
        <w:t>SWZ</w:t>
      </w:r>
    </w:p>
    <w:p w14:paraId="13693C88" w14:textId="77777777" w:rsidR="00035D68" w:rsidRPr="00B908B7" w:rsidRDefault="00035D68" w:rsidP="00035D68">
      <w:pPr>
        <w:spacing w:after="0" w:line="240" w:lineRule="auto"/>
        <w:jc w:val="both"/>
        <w:rPr>
          <w:rFonts w:ascii="Tahoma" w:eastAsia="Lucida Sans Unicode" w:hAnsi="Tahoma" w:cs="Tahoma"/>
          <w:bCs/>
          <w:sz w:val="20"/>
          <w:szCs w:val="20"/>
          <w:lang w:eastAsia="ar-SA"/>
        </w:rPr>
      </w:pPr>
    </w:p>
    <w:p w14:paraId="4743E680" w14:textId="77777777" w:rsidR="00035D68" w:rsidRPr="00B908B7" w:rsidRDefault="00035D68" w:rsidP="00035D68">
      <w:pPr>
        <w:spacing w:after="0" w:line="240" w:lineRule="auto"/>
        <w:jc w:val="both"/>
        <w:rPr>
          <w:rFonts w:ascii="Tahoma" w:eastAsia="Arial Narrow" w:hAnsi="Tahoma" w:cs="Tahoma"/>
          <w:bCs/>
          <w:sz w:val="20"/>
          <w:szCs w:val="20"/>
        </w:rPr>
      </w:pPr>
      <w:r w:rsidRPr="00B908B7">
        <w:rPr>
          <w:rFonts w:ascii="Tahoma" w:eastAsia="Arial Narrow" w:hAnsi="Tahoma" w:cs="Tahoma"/>
          <w:bCs/>
          <w:sz w:val="20"/>
          <w:szCs w:val="20"/>
        </w:rPr>
        <w:t xml:space="preserve">Dotyczy: </w:t>
      </w:r>
    </w:p>
    <w:p w14:paraId="12EEA614" w14:textId="224425E7" w:rsidR="00035D68" w:rsidRPr="004131B1" w:rsidRDefault="00035D68" w:rsidP="00035D68">
      <w:pPr>
        <w:spacing w:after="0" w:line="240" w:lineRule="auto"/>
        <w:jc w:val="both"/>
        <w:rPr>
          <w:rFonts w:ascii="Tahoma" w:eastAsia="Arial Narrow" w:hAnsi="Tahoma" w:cs="Tahoma"/>
          <w:bCs/>
          <w:sz w:val="20"/>
          <w:szCs w:val="20"/>
        </w:rPr>
      </w:pPr>
      <w:r w:rsidRPr="004131B1">
        <w:rPr>
          <w:rFonts w:ascii="Tahoma" w:eastAsia="Arial Narrow" w:hAnsi="Tahoma" w:cs="Tahoma"/>
          <w:b/>
          <w:sz w:val="20"/>
          <w:szCs w:val="20"/>
        </w:rPr>
        <w:t xml:space="preserve">POSTĘPOWANIA O UDZIELENIE ZAMÓWIENIA PUBLICZNEGO NA UBEZPIECZENIE </w:t>
      </w:r>
      <w:r w:rsidR="0062447C">
        <w:rPr>
          <w:rFonts w:ascii="Tahoma" w:eastAsia="Arial Narrow" w:hAnsi="Tahoma" w:cs="Tahoma"/>
          <w:b/>
          <w:sz w:val="20"/>
          <w:szCs w:val="20"/>
        </w:rPr>
        <w:t>POWIATU TOMASZOWSKIEGO</w:t>
      </w:r>
    </w:p>
    <w:p w14:paraId="6865FE1E" w14:textId="77777777" w:rsidR="00035D68" w:rsidRPr="0062447C" w:rsidRDefault="00035D68" w:rsidP="00035D68">
      <w:pPr>
        <w:spacing w:after="0" w:line="240" w:lineRule="auto"/>
        <w:jc w:val="both"/>
        <w:rPr>
          <w:rFonts w:ascii="Tahoma" w:eastAsia="Lucida Sans Unicode" w:hAnsi="Tahoma" w:cs="Tahoma"/>
          <w:bCs/>
          <w:sz w:val="20"/>
          <w:szCs w:val="20"/>
          <w:highlight w:val="yellow"/>
          <w:lang w:eastAsia="ar-SA"/>
        </w:rPr>
      </w:pPr>
    </w:p>
    <w:p w14:paraId="2BD2AF39" w14:textId="035D6A3C" w:rsidR="00035D68" w:rsidRPr="00B908B7" w:rsidRDefault="00035D68" w:rsidP="00035D68">
      <w:pPr>
        <w:spacing w:after="0" w:line="240" w:lineRule="auto"/>
        <w:jc w:val="both"/>
        <w:rPr>
          <w:rFonts w:ascii="Tahoma" w:eastAsia="Lucida Sans Unicode" w:hAnsi="Tahoma" w:cs="Tahoma"/>
          <w:bCs/>
          <w:sz w:val="20"/>
          <w:szCs w:val="20"/>
          <w:lang w:eastAsia="ar-SA"/>
        </w:rPr>
      </w:pPr>
      <w:r w:rsidRPr="0062447C">
        <w:rPr>
          <w:rFonts w:ascii="Tahoma" w:eastAsia="Lucida Sans Unicode" w:hAnsi="Tahoma" w:cs="Tahoma"/>
          <w:bCs/>
          <w:sz w:val="20"/>
          <w:szCs w:val="20"/>
          <w:lang w:eastAsia="ar-SA"/>
        </w:rPr>
        <w:t xml:space="preserve">Zwracam się z wnioskiem o udostępnienie załączników nr 6 i 7 stanowiących </w:t>
      </w:r>
      <w:r w:rsidRPr="00B908B7">
        <w:rPr>
          <w:rFonts w:ascii="Tahoma" w:eastAsia="Lucida Sans Unicode" w:hAnsi="Tahoma" w:cs="Tahoma"/>
          <w:bCs/>
          <w:sz w:val="20"/>
          <w:szCs w:val="20"/>
          <w:lang w:eastAsia="ar-SA"/>
        </w:rPr>
        <w:t>poufną część Specyfikacji Warunków Zamówienia.</w:t>
      </w:r>
    </w:p>
    <w:p w14:paraId="4C98EDE1" w14:textId="2B6EC89D" w:rsidR="00035D68" w:rsidRPr="00B908B7" w:rsidRDefault="00035D68" w:rsidP="00035D68">
      <w:pPr>
        <w:spacing w:after="0" w:line="240" w:lineRule="auto"/>
        <w:jc w:val="both"/>
        <w:rPr>
          <w:rFonts w:ascii="Tahoma" w:eastAsia="Lucida Sans Unicode" w:hAnsi="Tahoma" w:cs="Tahoma"/>
          <w:bCs/>
          <w:sz w:val="20"/>
          <w:szCs w:val="20"/>
          <w:lang w:eastAsia="ar-SA"/>
        </w:rPr>
      </w:pPr>
      <w:r w:rsidRPr="002D6D5A">
        <w:rPr>
          <w:rFonts w:ascii="Tahoma" w:eastAsia="Lucida Sans Unicode" w:hAnsi="Tahoma" w:cs="Tahoma"/>
          <w:bCs/>
          <w:color w:val="FF0000"/>
          <w:sz w:val="20"/>
          <w:szCs w:val="20"/>
          <w:lang w:eastAsia="ar-SA"/>
        </w:rPr>
        <w:t xml:space="preserve">Dokumentację proszę przesłać na adres e-mail: </w:t>
      </w:r>
    </w:p>
    <w:p w14:paraId="21EAB837" w14:textId="77777777" w:rsidR="00035D68" w:rsidRPr="00B908B7" w:rsidRDefault="00035D68" w:rsidP="00035D68">
      <w:pPr>
        <w:spacing w:after="0" w:line="240" w:lineRule="auto"/>
        <w:jc w:val="both"/>
        <w:rPr>
          <w:rFonts w:ascii="Tahoma" w:eastAsia="Lucida Sans Unicode" w:hAnsi="Tahoma" w:cs="Tahoma"/>
          <w:bCs/>
          <w:sz w:val="20"/>
          <w:szCs w:val="20"/>
          <w:lang w:eastAsia="ar-SA"/>
        </w:rPr>
      </w:pPr>
      <w:r w:rsidRPr="00B908B7">
        <w:rPr>
          <w:rFonts w:ascii="Tahoma" w:eastAsia="Lucida Sans Unicode" w:hAnsi="Tahoma" w:cs="Tahoma"/>
          <w:bCs/>
          <w:sz w:val="20"/>
          <w:szCs w:val="20"/>
          <w:lang w:eastAsia="ar-SA"/>
        </w:rPr>
        <w:t>Jednocześnie zobowiązuję się do zachowania poufnego charakteru uzyskanych informacji służących przygotowaniu oferty ubezpieczenia.</w:t>
      </w:r>
    </w:p>
    <w:p w14:paraId="44A9E9E6" w14:textId="77777777" w:rsidR="00035D68" w:rsidRPr="00B908B7" w:rsidRDefault="00035D68" w:rsidP="00035D68">
      <w:pPr>
        <w:spacing w:after="0" w:line="240" w:lineRule="auto"/>
        <w:rPr>
          <w:rFonts w:ascii="Tahoma" w:eastAsia="Lucida Sans Unicode" w:hAnsi="Tahoma" w:cs="Tahoma"/>
          <w:b/>
          <w:sz w:val="20"/>
          <w:szCs w:val="20"/>
          <w:lang w:eastAsia="ar-SA"/>
        </w:rPr>
      </w:pPr>
    </w:p>
    <w:p w14:paraId="457F072D" w14:textId="77777777" w:rsidR="00035D68" w:rsidRPr="00B908B7" w:rsidRDefault="00035D68" w:rsidP="00035D68">
      <w:pPr>
        <w:spacing w:after="0" w:line="240" w:lineRule="auto"/>
        <w:rPr>
          <w:rFonts w:ascii="Tahoma" w:hAnsi="Tahoma" w:cs="Tahoma"/>
          <w:sz w:val="20"/>
          <w:szCs w:val="20"/>
        </w:rPr>
      </w:pPr>
    </w:p>
    <w:p w14:paraId="35433565" w14:textId="77777777" w:rsidR="00035D68" w:rsidRPr="00B908B7" w:rsidRDefault="00035D68" w:rsidP="00035D68">
      <w:pPr>
        <w:pStyle w:val="Tekstpodstawowy"/>
        <w:spacing w:after="0" w:line="240" w:lineRule="auto"/>
        <w:rPr>
          <w:rFonts w:ascii="Tahoma" w:hAnsi="Tahoma" w:cs="Tahoma"/>
          <w:b/>
          <w:sz w:val="20"/>
          <w:szCs w:val="20"/>
        </w:rPr>
      </w:pPr>
    </w:p>
    <w:p w14:paraId="305E7315" w14:textId="77777777" w:rsidR="00A01C9D" w:rsidRPr="00B908B7" w:rsidRDefault="00A01C9D" w:rsidP="00A01C9D">
      <w:pPr>
        <w:pStyle w:val="Tekstpodstawowy"/>
        <w:spacing w:after="0" w:line="240" w:lineRule="auto"/>
        <w:rPr>
          <w:rFonts w:ascii="Tahoma" w:hAnsi="Tahoma" w:cs="Tahoma"/>
          <w:b/>
          <w:sz w:val="20"/>
          <w:szCs w:val="20"/>
        </w:rPr>
      </w:pPr>
    </w:p>
    <w:p w14:paraId="726E15C6" w14:textId="77777777" w:rsidR="00035D68" w:rsidRDefault="00035D68" w:rsidP="00035D68">
      <w:pPr>
        <w:rPr>
          <w:rFonts w:ascii="Tahoma" w:hAnsi="Tahoma" w:cs="Tahoma"/>
        </w:rPr>
      </w:pPr>
    </w:p>
    <w:p w14:paraId="04464618" w14:textId="77777777" w:rsidR="00035D68" w:rsidRPr="00800471" w:rsidRDefault="00035D68" w:rsidP="00035D68">
      <w:pPr>
        <w:tabs>
          <w:tab w:val="num" w:pos="709"/>
        </w:tabs>
        <w:jc w:val="both"/>
        <w:rPr>
          <w:rFonts w:ascii="Tahoma" w:hAnsi="Tahoma" w:cs="Tahoma"/>
          <w:sz w:val="20"/>
          <w:szCs w:val="20"/>
        </w:rPr>
      </w:pPr>
    </w:p>
    <w:p w14:paraId="31800F1A" w14:textId="77777777" w:rsidR="006B51A6" w:rsidRPr="00800471" w:rsidRDefault="006B51A6" w:rsidP="00035D68">
      <w:pPr>
        <w:spacing w:after="0" w:line="240" w:lineRule="auto"/>
        <w:jc w:val="both"/>
        <w:rPr>
          <w:rFonts w:ascii="Tahoma" w:hAnsi="Tahoma" w:cs="Tahoma"/>
          <w:sz w:val="20"/>
        </w:rPr>
      </w:pPr>
    </w:p>
    <w:sectPr w:rsidR="006B51A6" w:rsidRPr="00800471" w:rsidSect="00035D68">
      <w:headerReference w:type="even" r:id="rId26"/>
      <w:headerReference w:type="default" r:id="rId27"/>
      <w:headerReference w:type="first" r:id="rId28"/>
      <w:pgSz w:w="11907" w:h="16840"/>
      <w:pgMar w:top="1077" w:right="907" w:bottom="1134" w:left="907" w:header="709" w:footer="709" w:gutter="0"/>
      <w:paperSrc w:first="7" w:other="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7BC87" w14:textId="77777777" w:rsidR="00961C26" w:rsidRDefault="00961C26" w:rsidP="002F7244">
      <w:pPr>
        <w:spacing w:after="0" w:line="240" w:lineRule="auto"/>
      </w:pPr>
      <w:r>
        <w:separator/>
      </w:r>
    </w:p>
  </w:endnote>
  <w:endnote w:type="continuationSeparator" w:id="0">
    <w:p w14:paraId="3B2F7933" w14:textId="77777777" w:rsidR="00961C26" w:rsidRDefault="00961C26" w:rsidP="002F7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altName w:val="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venir Next Cyr Medium">
    <w:altName w:val="Calibri"/>
    <w:charset w:val="EE"/>
    <w:family w:val="swiss"/>
    <w:pitch w:val="variable"/>
    <w:sig w:usb0="0000020F" w:usb1="00000000" w:usb2="00000000" w:usb3="00000000" w:csb0="00000097"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00"/>
    <w:family w:val="auto"/>
    <w:pitch w:val="variable"/>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00006FF" w:usb1="4000205B" w:usb2="00000010" w:usb3="00000000" w:csb0="0000019F" w:csb1="00000000"/>
  </w:font>
  <w:font w:name="Roboto">
    <w:altName w:val="Times New Roman"/>
    <w:charset w:val="00"/>
    <w:family w:val="auto"/>
    <w:pitch w:val="variable"/>
    <w:sig w:usb0="E0000AFF" w:usb1="5000217F" w:usb2="0000002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6FAFB" w14:textId="77777777" w:rsidR="00BD64A1" w:rsidRDefault="00BD64A1" w:rsidP="001857B1">
    <w:pPr>
      <w:spacing w:after="0" w:line="240" w:lineRule="auto"/>
      <w:rPr>
        <w:rFonts w:ascii="Tahoma" w:hAnsi="Tahoma" w:cs="Tahoma"/>
        <w:sz w:val="16"/>
        <w:szCs w:val="16"/>
        <w:u w:val="single"/>
      </w:rPr>
    </w:pPr>
    <w:r w:rsidRPr="0069188E">
      <w:rPr>
        <w:rFonts w:ascii="Tahoma" w:hAnsi="Tahoma" w:cs="Tahoma"/>
        <w:sz w:val="16"/>
        <w:szCs w:val="16"/>
        <w:u w:val="single"/>
      </w:rPr>
      <w:t xml:space="preserve">Nazwa </w:t>
    </w:r>
    <w:r>
      <w:rPr>
        <w:rFonts w:ascii="Tahoma" w:hAnsi="Tahoma" w:cs="Tahoma"/>
        <w:sz w:val="16"/>
        <w:szCs w:val="16"/>
        <w:u w:val="single"/>
      </w:rPr>
      <w:t>formularza</w:t>
    </w:r>
    <w:r w:rsidRPr="0069188E">
      <w:rPr>
        <w:rFonts w:ascii="Tahoma" w:hAnsi="Tahoma" w:cs="Tahoma"/>
        <w:sz w:val="16"/>
        <w:szCs w:val="16"/>
        <w:u w:val="single"/>
      </w:rPr>
      <w:t xml:space="preserve">: </w:t>
    </w:r>
  </w:p>
  <w:p w14:paraId="3DA41614" w14:textId="71253FC9" w:rsidR="005A5CA9" w:rsidRPr="002D6D5A" w:rsidRDefault="005A5CA9" w:rsidP="005A5CA9">
    <w:pPr>
      <w:spacing w:after="0" w:line="256" w:lineRule="auto"/>
      <w:rPr>
        <w:rFonts w:ascii="Tahoma" w:eastAsia="Calibri" w:hAnsi="Tahoma" w:cs="Tahoma"/>
        <w:sz w:val="16"/>
        <w:szCs w:val="16"/>
      </w:rPr>
    </w:pPr>
    <w:r w:rsidRPr="002D6D5A">
      <w:rPr>
        <w:rFonts w:ascii="Tahoma" w:eastAsia="Calibri" w:hAnsi="Tahoma" w:cs="Tahoma"/>
        <w:sz w:val="16"/>
        <w:szCs w:val="16"/>
      </w:rPr>
      <w:t>F2/PS B5/1</w:t>
    </w:r>
  </w:p>
  <w:p w14:paraId="0A8741AF" w14:textId="3D0D03B9" w:rsidR="00BD64A1" w:rsidRPr="002D6D5A" w:rsidRDefault="00BD64A1" w:rsidP="001857B1">
    <w:pPr>
      <w:spacing w:after="0" w:line="240" w:lineRule="auto"/>
      <w:rPr>
        <w:rFonts w:ascii="Tahoma" w:hAnsi="Tahoma" w:cs="Tahoma"/>
        <w:sz w:val="16"/>
        <w:szCs w:val="16"/>
      </w:rPr>
    </w:pPr>
    <w:r w:rsidRPr="002D6D5A">
      <w:rPr>
        <w:rFonts w:ascii="Tahoma" w:hAnsi="Tahoma" w:cs="Tahoma"/>
        <w:sz w:val="16"/>
        <w:szCs w:val="16"/>
      </w:rPr>
      <w:t xml:space="preserve">SWZ dla JST – tryb podstawowy </w:t>
    </w:r>
  </w:p>
  <w:p w14:paraId="222AA79B" w14:textId="55573459" w:rsidR="00BD64A1" w:rsidRPr="001857B1" w:rsidRDefault="00BD64A1" w:rsidP="001857B1">
    <w:pPr>
      <w:spacing w:after="0" w:line="240" w:lineRule="auto"/>
      <w:rPr>
        <w:rFonts w:ascii="Tahoma" w:hAnsi="Tahoma" w:cs="Tahoma"/>
      </w:rPr>
    </w:pPr>
    <w:r w:rsidRPr="002D6D5A">
      <w:rPr>
        <w:rFonts w:ascii="Tahoma" w:hAnsi="Tahoma" w:cs="Tahoma"/>
        <w:sz w:val="16"/>
        <w:szCs w:val="16"/>
      </w:rPr>
      <w:t xml:space="preserve">Wersja </w:t>
    </w:r>
    <w:r w:rsidR="008B7FB6">
      <w:rPr>
        <w:rFonts w:ascii="Tahoma" w:hAnsi="Tahoma" w:cs="Tahoma"/>
        <w:sz w:val="16"/>
        <w:szCs w:val="16"/>
      </w:rPr>
      <w:t>1/202</w:t>
    </w:r>
    <w:r w:rsidR="00313A83">
      <w:rPr>
        <w:rFonts w:ascii="Tahoma" w:hAnsi="Tahoma" w:cs="Tahoma"/>
        <w:sz w:val="16"/>
        <w:szCs w:val="16"/>
      </w:rPr>
      <w:t>6</w:t>
    </w:r>
    <w:r w:rsidRPr="002D6D5A">
      <w:rPr>
        <w:rFonts w:ascii="Tahoma" w:hAnsi="Tahoma" w:cs="Tahoma"/>
        <w:sz w:val="16"/>
        <w:szCs w:val="16"/>
      </w:rPr>
      <w:t xml:space="preserve"> z dn. </w:t>
    </w:r>
    <w:r w:rsidR="00313A83">
      <w:rPr>
        <w:rFonts w:ascii="Tahoma" w:hAnsi="Tahoma" w:cs="Tahoma"/>
        <w:sz w:val="16"/>
        <w:szCs w:val="16"/>
      </w:rPr>
      <w:t>15.01.2026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D8D2BB" w14:textId="77777777" w:rsidR="00BD64A1" w:rsidRDefault="00BD64A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523AA" w14:textId="77777777" w:rsidR="00961C26" w:rsidRDefault="00961C26" w:rsidP="002F7244">
      <w:pPr>
        <w:spacing w:after="0" w:line="240" w:lineRule="auto"/>
      </w:pPr>
      <w:r>
        <w:separator/>
      </w:r>
    </w:p>
  </w:footnote>
  <w:footnote w:type="continuationSeparator" w:id="0">
    <w:p w14:paraId="35885BF8" w14:textId="77777777" w:rsidR="00961C26" w:rsidRDefault="00961C26" w:rsidP="002F7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EndPr/>
    <w:sdtContent>
      <w:p w14:paraId="5D7E013F" w14:textId="6DDE350D" w:rsidR="00BD64A1" w:rsidRDefault="00BD64A1">
        <w:pPr>
          <w:pStyle w:val="Nagwek"/>
          <w:jc w:val="right"/>
        </w:pPr>
        <w:r w:rsidRPr="00807EE1">
          <w:rPr>
            <w:rFonts w:ascii="Tahoma" w:hAnsi="Tahoma" w:cs="Tahoma"/>
            <w:noProof/>
            <w:sz w:val="18"/>
            <w:szCs w:val="18"/>
          </w:rPr>
          <w:drawing>
            <wp:anchor distT="0" distB="0" distL="114300" distR="114300" simplePos="0" relativeHeight="251659264" behindDoc="0" locked="0" layoutInCell="1" allowOverlap="1" wp14:anchorId="00A61908" wp14:editId="05DBFAAE">
              <wp:simplePos x="0" y="0"/>
              <wp:positionH relativeFrom="margin">
                <wp:align>left</wp:align>
              </wp:positionH>
              <wp:positionV relativeFrom="paragraph">
                <wp:posOffset>-145415</wp:posOffset>
              </wp:positionV>
              <wp:extent cx="1609725" cy="370205"/>
              <wp:effectExtent l="0" t="0" r="9525" b="0"/>
              <wp:wrapNone/>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1D4D3F15" w14:textId="45C8F12A" w:rsidR="00BD64A1" w:rsidRDefault="00C67031" w:rsidP="00C220BC">
    <w:pPr>
      <w:pStyle w:val="Nagwek"/>
    </w:pPr>
    <w:r>
      <w:rPr>
        <w:rFonts w:ascii="Verdana" w:hAnsi="Verdana"/>
        <w:noProof/>
        <w:sz w:val="15"/>
        <w:szCs w:val="15"/>
      </w:rPr>
      <w:pict w14:anchorId="33119D36">
        <v:rect id="_x0000_i1025" style="width:481.85pt;height:1pt" o:hralign="center" o:hrstd="t" o:hr="t" fillcolor="#aca899" stroked="f"/>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6417882"/>
      <w:docPartObj>
        <w:docPartGallery w:val="Page Numbers (Top of Page)"/>
        <w:docPartUnique/>
      </w:docPartObj>
    </w:sdtPr>
    <w:sdtEndPr/>
    <w:sdtContent>
      <w:p w14:paraId="41110B8B" w14:textId="40EFA719" w:rsidR="00BD64A1" w:rsidRDefault="00BD64A1">
        <w:pPr>
          <w:pStyle w:val="Nagwek"/>
          <w:jc w:val="right"/>
        </w:pPr>
        <w:r w:rsidRPr="00807EE1">
          <w:rPr>
            <w:rFonts w:ascii="Tahoma" w:hAnsi="Tahoma" w:cs="Tahoma"/>
            <w:noProof/>
            <w:sz w:val="18"/>
            <w:szCs w:val="18"/>
          </w:rPr>
          <w:drawing>
            <wp:anchor distT="0" distB="0" distL="114300" distR="114300" simplePos="0" relativeHeight="251661312" behindDoc="0" locked="0" layoutInCell="1" allowOverlap="1" wp14:anchorId="6A3B4370" wp14:editId="335E0C80">
              <wp:simplePos x="0" y="0"/>
              <wp:positionH relativeFrom="margin">
                <wp:align>left</wp:align>
              </wp:positionH>
              <wp:positionV relativeFrom="paragraph">
                <wp:posOffset>-145415</wp:posOffset>
              </wp:positionV>
              <wp:extent cx="1609725" cy="370205"/>
              <wp:effectExtent l="0" t="0" r="9525" b="0"/>
              <wp:wrapNone/>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p>
    </w:sdtContent>
  </w:sdt>
  <w:p w14:paraId="61386EF7" w14:textId="750D0FB7" w:rsidR="00BD64A1" w:rsidRDefault="00C67031" w:rsidP="00604751">
    <w:pPr>
      <w:pStyle w:val="Nagwek"/>
      <w:spacing w:line="276" w:lineRule="auto"/>
    </w:pPr>
    <w:r>
      <w:rPr>
        <w:rFonts w:ascii="Verdana" w:hAnsi="Verdana"/>
        <w:noProof/>
        <w:sz w:val="15"/>
        <w:szCs w:val="15"/>
      </w:rPr>
      <w:pict w14:anchorId="17B0CF4A">
        <v:rect id="_x0000_i1026" style="width:481.85pt;height:1pt" o:hralign="center" o:hrstd="t" o:hr="t" fillcolor="#aca899" stroked="f"/>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4533037"/>
      <w:docPartObj>
        <w:docPartGallery w:val="Page Numbers (Top of Page)"/>
        <w:docPartUnique/>
      </w:docPartObj>
    </w:sdtPr>
    <w:sdtEndPr/>
    <w:sdtContent>
      <w:p w14:paraId="06D0EBDE" w14:textId="77777777" w:rsidR="00BD64A1" w:rsidRDefault="00BD64A1">
        <w:pPr>
          <w:pStyle w:val="Nagwek"/>
          <w:jc w:val="right"/>
        </w:pPr>
        <w:r w:rsidRPr="00807EE1">
          <w:rPr>
            <w:rFonts w:ascii="Tahoma" w:hAnsi="Tahoma" w:cs="Tahoma"/>
            <w:noProof/>
            <w:sz w:val="18"/>
            <w:szCs w:val="18"/>
          </w:rPr>
          <w:drawing>
            <wp:anchor distT="0" distB="0" distL="114300" distR="114300" simplePos="0" relativeHeight="251666432" behindDoc="0" locked="0" layoutInCell="1" allowOverlap="1" wp14:anchorId="38C627B0" wp14:editId="24ED5C03">
              <wp:simplePos x="0" y="0"/>
              <wp:positionH relativeFrom="margin">
                <wp:align>left</wp:align>
              </wp:positionH>
              <wp:positionV relativeFrom="paragraph">
                <wp:posOffset>-145415</wp:posOffset>
              </wp:positionV>
              <wp:extent cx="1609725" cy="370205"/>
              <wp:effectExtent l="0" t="0" r="9525" b="0"/>
              <wp:wrapNone/>
              <wp:docPr id="263626471" name="Obraz 263626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17F54E36" w14:textId="77777777" w:rsidR="00BD64A1" w:rsidRDefault="00C67031" w:rsidP="00604751">
    <w:pPr>
      <w:pStyle w:val="Nagwek"/>
      <w:spacing w:line="276" w:lineRule="auto"/>
    </w:pPr>
    <w:r>
      <w:rPr>
        <w:rFonts w:ascii="Verdana" w:hAnsi="Verdana"/>
        <w:noProof/>
        <w:sz w:val="15"/>
        <w:szCs w:val="15"/>
      </w:rPr>
      <w:pict w14:anchorId="3EF705FA">
        <v:rect id="_x0000_i1027" style="width:481.85pt;height:1pt" o:hralign="center" o:hrstd="t" o:hr="t" fillcolor="#aca899" stroked="f"/>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69BA4" w14:textId="6CAF1568" w:rsidR="00BD64A1" w:rsidRDefault="00BD64A1">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D7939">
      <w:rPr>
        <w:rStyle w:val="Numerstrony"/>
        <w:noProof/>
      </w:rPr>
      <w:t>35</w:t>
    </w:r>
    <w:r>
      <w:rPr>
        <w:rStyle w:val="Numerstrony"/>
      </w:rPr>
      <w:fldChar w:fldCharType="end"/>
    </w:r>
  </w:p>
  <w:p w14:paraId="76CDE4F3" w14:textId="77777777" w:rsidR="00BD64A1" w:rsidRDefault="00BD64A1">
    <w:pPr>
      <w:pStyle w:val="Nagwek"/>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ahoma" w:hAnsi="Tahoma" w:cs="Tahoma"/>
        <w:sz w:val="18"/>
        <w:szCs w:val="18"/>
      </w:rPr>
      <w:id w:val="1982644349"/>
      <w:docPartObj>
        <w:docPartGallery w:val="Page Numbers (Top of Page)"/>
        <w:docPartUnique/>
      </w:docPartObj>
    </w:sdtPr>
    <w:sdtEndPr>
      <w:rPr>
        <w:rFonts w:ascii="Arial" w:hAnsi="Arial" w:cs="Arial"/>
      </w:rPr>
    </w:sdtEndPr>
    <w:sdtContent>
      <w:p w14:paraId="371B42CF" w14:textId="77777777" w:rsidR="00BD64A1" w:rsidRPr="00807EE1" w:rsidRDefault="00BD64A1">
        <w:pPr>
          <w:pStyle w:val="Nagwek"/>
          <w:jc w:val="right"/>
          <w:rPr>
            <w:rFonts w:ascii="Arial" w:hAnsi="Arial" w:cs="Arial"/>
            <w:sz w:val="18"/>
            <w:szCs w:val="18"/>
          </w:rPr>
        </w:pPr>
        <w:r w:rsidRPr="00807EE1">
          <w:rPr>
            <w:rFonts w:ascii="Tahoma" w:hAnsi="Tahoma" w:cs="Tahoma"/>
            <w:noProof/>
            <w:sz w:val="18"/>
            <w:szCs w:val="18"/>
          </w:rPr>
          <w:drawing>
            <wp:anchor distT="0" distB="0" distL="114300" distR="114300" simplePos="0" relativeHeight="251668480" behindDoc="0" locked="0" layoutInCell="1" allowOverlap="1" wp14:anchorId="26DAA70B" wp14:editId="2D4721D8">
              <wp:simplePos x="0" y="0"/>
              <wp:positionH relativeFrom="column">
                <wp:posOffset>19050</wp:posOffset>
              </wp:positionH>
              <wp:positionV relativeFrom="paragraph">
                <wp:posOffset>-226695</wp:posOffset>
              </wp:positionV>
              <wp:extent cx="1609725" cy="370205"/>
              <wp:effectExtent l="0" t="0" r="9525" b="0"/>
              <wp:wrapNone/>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r w:rsidRPr="00807EE1">
          <w:rPr>
            <w:rFonts w:ascii="Tahoma" w:hAnsi="Tahoma" w:cs="Tahoma"/>
            <w:sz w:val="18"/>
            <w:szCs w:val="18"/>
          </w:rPr>
          <w:t xml:space="preserve">Strona </w:t>
        </w:r>
        <w:r w:rsidRPr="00807EE1">
          <w:rPr>
            <w:rFonts w:ascii="Tahoma" w:hAnsi="Tahoma" w:cs="Tahoma"/>
            <w:b/>
            <w:bCs/>
            <w:sz w:val="18"/>
            <w:szCs w:val="18"/>
          </w:rPr>
          <w:fldChar w:fldCharType="begin"/>
        </w:r>
        <w:r w:rsidRPr="00807EE1">
          <w:rPr>
            <w:rFonts w:ascii="Tahoma" w:hAnsi="Tahoma" w:cs="Tahoma"/>
            <w:b/>
            <w:bCs/>
            <w:sz w:val="18"/>
            <w:szCs w:val="18"/>
          </w:rPr>
          <w:instrText>PAGE</w:instrText>
        </w:r>
        <w:r w:rsidRPr="00807EE1">
          <w:rPr>
            <w:rFonts w:ascii="Tahoma" w:hAnsi="Tahoma" w:cs="Tahoma"/>
            <w:b/>
            <w:bCs/>
            <w:sz w:val="18"/>
            <w:szCs w:val="18"/>
          </w:rPr>
          <w:fldChar w:fldCharType="separate"/>
        </w:r>
        <w:r>
          <w:rPr>
            <w:rFonts w:ascii="Tahoma" w:hAnsi="Tahoma" w:cs="Tahoma"/>
            <w:b/>
            <w:bCs/>
            <w:noProof/>
            <w:sz w:val="18"/>
            <w:szCs w:val="18"/>
          </w:rPr>
          <w:t>36</w:t>
        </w:r>
        <w:r w:rsidRPr="00807EE1">
          <w:rPr>
            <w:rFonts w:ascii="Tahoma" w:hAnsi="Tahoma" w:cs="Tahoma"/>
            <w:b/>
            <w:bCs/>
            <w:sz w:val="18"/>
            <w:szCs w:val="18"/>
          </w:rPr>
          <w:fldChar w:fldCharType="end"/>
        </w:r>
        <w:r w:rsidRPr="00807EE1">
          <w:rPr>
            <w:rFonts w:ascii="Tahoma" w:hAnsi="Tahoma" w:cs="Tahoma"/>
            <w:sz w:val="18"/>
            <w:szCs w:val="18"/>
          </w:rPr>
          <w:t xml:space="preserve"> z </w:t>
        </w:r>
        <w:r w:rsidRPr="00807EE1">
          <w:rPr>
            <w:rFonts w:ascii="Tahoma" w:hAnsi="Tahoma" w:cs="Tahoma"/>
            <w:b/>
            <w:bCs/>
            <w:sz w:val="18"/>
            <w:szCs w:val="18"/>
          </w:rPr>
          <w:fldChar w:fldCharType="begin"/>
        </w:r>
        <w:r w:rsidRPr="00807EE1">
          <w:rPr>
            <w:rFonts w:ascii="Tahoma" w:hAnsi="Tahoma" w:cs="Tahoma"/>
            <w:b/>
            <w:bCs/>
            <w:sz w:val="18"/>
            <w:szCs w:val="18"/>
          </w:rPr>
          <w:instrText>NUMPAGES</w:instrText>
        </w:r>
        <w:r w:rsidRPr="00807EE1">
          <w:rPr>
            <w:rFonts w:ascii="Tahoma" w:hAnsi="Tahoma" w:cs="Tahoma"/>
            <w:b/>
            <w:bCs/>
            <w:sz w:val="18"/>
            <w:szCs w:val="18"/>
          </w:rPr>
          <w:fldChar w:fldCharType="separate"/>
        </w:r>
        <w:r>
          <w:rPr>
            <w:rFonts w:ascii="Tahoma" w:hAnsi="Tahoma" w:cs="Tahoma"/>
            <w:b/>
            <w:bCs/>
            <w:noProof/>
            <w:sz w:val="18"/>
            <w:szCs w:val="18"/>
          </w:rPr>
          <w:t>88</w:t>
        </w:r>
        <w:r w:rsidRPr="00807EE1">
          <w:rPr>
            <w:rFonts w:ascii="Tahoma" w:hAnsi="Tahoma" w:cs="Tahoma"/>
            <w:b/>
            <w:bCs/>
            <w:sz w:val="18"/>
            <w:szCs w:val="18"/>
          </w:rPr>
          <w:fldChar w:fldCharType="end"/>
        </w:r>
      </w:p>
    </w:sdtContent>
  </w:sdt>
  <w:p w14:paraId="2BDEDF42" w14:textId="77777777" w:rsidR="00BD64A1" w:rsidRDefault="00C67031">
    <w:pPr>
      <w:pStyle w:val="Nagwek"/>
    </w:pPr>
    <w:r>
      <w:rPr>
        <w:rFonts w:ascii="Verdana" w:hAnsi="Verdana"/>
        <w:noProof/>
        <w:sz w:val="15"/>
        <w:szCs w:val="15"/>
      </w:rPr>
      <w:pict w14:anchorId="16FBAF42">
        <v:rect id="_x0000_i1028" style="width:481.85pt;height:1pt" o:hralign="center" o:hrstd="t" o:hr="t" fillcolor="#aca899" stroked="f"/>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3ACA7" w14:textId="77777777" w:rsidR="00BD64A1" w:rsidRDefault="00BD64A1">
    <w:pPr>
      <w:pStyle w:val="Nagwek"/>
      <w:rPr>
        <w:rFonts w:ascii="Verdana" w:hAnsi="Verdana"/>
        <w:noProof/>
        <w:sz w:val="15"/>
        <w:szCs w:val="15"/>
      </w:rPr>
    </w:pPr>
    <w:r w:rsidRPr="00807EE1">
      <w:rPr>
        <w:rFonts w:ascii="Tahoma" w:hAnsi="Tahoma" w:cs="Tahoma"/>
        <w:noProof/>
        <w:sz w:val="18"/>
        <w:szCs w:val="18"/>
      </w:rPr>
      <w:drawing>
        <wp:anchor distT="0" distB="0" distL="114300" distR="114300" simplePos="0" relativeHeight="251669504" behindDoc="0" locked="0" layoutInCell="1" allowOverlap="1" wp14:anchorId="1CEA34F0" wp14:editId="5FFD8A04">
          <wp:simplePos x="0" y="0"/>
          <wp:positionH relativeFrom="column">
            <wp:posOffset>0</wp:posOffset>
          </wp:positionH>
          <wp:positionV relativeFrom="paragraph">
            <wp:posOffset>-94615</wp:posOffset>
          </wp:positionV>
          <wp:extent cx="1609725" cy="370205"/>
          <wp:effectExtent l="0" t="0" r="9525" b="0"/>
          <wp:wrapNone/>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p>
  <w:sdt>
    <w:sdtPr>
      <w:id w:val="809670570"/>
      <w:docPartObj>
        <w:docPartGallery w:val="Page Numbers (Top of Page)"/>
        <w:docPartUnique/>
      </w:docPartObj>
    </w:sdtPr>
    <w:sdtEndPr/>
    <w:sdtContent>
      <w:p w14:paraId="381349A0" w14:textId="77777777" w:rsidR="00BD64A1" w:rsidRPr="005D7786" w:rsidRDefault="00BD64A1" w:rsidP="00712E64">
        <w:pPr>
          <w:pStyle w:val="Nagwek"/>
          <w:jc w:val="right"/>
        </w:pPr>
        <w:r>
          <w:t xml:space="preserve">Strona </w:t>
        </w:r>
        <w:r>
          <w:rPr>
            <w:b/>
            <w:bCs/>
            <w:sz w:val="24"/>
            <w:szCs w:val="24"/>
          </w:rPr>
          <w:fldChar w:fldCharType="begin"/>
        </w:r>
        <w:r>
          <w:rPr>
            <w:b/>
            <w:bCs/>
          </w:rPr>
          <w:instrText>PAGE</w:instrText>
        </w:r>
        <w:r>
          <w:rPr>
            <w:b/>
            <w:bCs/>
            <w:sz w:val="24"/>
            <w:szCs w:val="24"/>
          </w:rPr>
          <w:fldChar w:fldCharType="separate"/>
        </w:r>
        <w:r>
          <w:rPr>
            <w:b/>
            <w:bCs/>
            <w:sz w:val="24"/>
            <w:szCs w:val="24"/>
          </w:rPr>
          <w:t>22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sz w:val="24"/>
            <w:szCs w:val="24"/>
          </w:rPr>
          <w:t>46</w:t>
        </w:r>
        <w:r>
          <w:rPr>
            <w:b/>
            <w:bCs/>
            <w:sz w:val="24"/>
            <w:szCs w:val="24"/>
          </w:rPr>
          <w:fldChar w:fldCharType="end"/>
        </w:r>
      </w:p>
    </w:sdtContent>
  </w:sdt>
  <w:p w14:paraId="56FC597D" w14:textId="77777777" w:rsidR="00BD64A1" w:rsidRPr="00807EE1" w:rsidRDefault="00C67031">
    <w:pPr>
      <w:pStyle w:val="Nagwek"/>
      <w:rPr>
        <w:rFonts w:ascii="Verdana" w:hAnsi="Verdana"/>
        <w:noProof/>
        <w:sz w:val="15"/>
        <w:szCs w:val="15"/>
      </w:rPr>
    </w:pPr>
    <w:r>
      <w:rPr>
        <w:rFonts w:ascii="Verdana" w:hAnsi="Verdana"/>
        <w:noProof/>
        <w:sz w:val="15"/>
        <w:szCs w:val="15"/>
      </w:rPr>
      <w:pict w14:anchorId="507F34B8">
        <v:rect id="_x0000_i1029" style="width:481.85pt;height:1pt" o:hralign="center" o:hrstd="t" o:hr="t" fillcolor="#aca899" stroked="f"/>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67080" w14:textId="77777777" w:rsidR="00BD64A1" w:rsidRDefault="00BD64A1">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F06B052" w14:textId="77777777" w:rsidR="00BD64A1" w:rsidRDefault="00BD64A1">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ahoma" w:hAnsi="Tahoma" w:cs="Tahoma"/>
        <w:sz w:val="18"/>
        <w:szCs w:val="18"/>
      </w:rPr>
      <w:id w:val="1658802168"/>
      <w:docPartObj>
        <w:docPartGallery w:val="Page Numbers (Top of Page)"/>
        <w:docPartUnique/>
      </w:docPartObj>
    </w:sdtPr>
    <w:sdtEndPr>
      <w:rPr>
        <w:rFonts w:ascii="Arial" w:hAnsi="Arial" w:cs="Arial"/>
      </w:rPr>
    </w:sdtEndPr>
    <w:sdtContent>
      <w:p w14:paraId="6CAE41E1" w14:textId="77777777" w:rsidR="00BD64A1" w:rsidRPr="00807EE1" w:rsidRDefault="00BD64A1">
        <w:pPr>
          <w:pStyle w:val="Nagwek"/>
          <w:jc w:val="right"/>
          <w:rPr>
            <w:rFonts w:ascii="Arial" w:hAnsi="Arial" w:cs="Arial"/>
            <w:sz w:val="18"/>
            <w:szCs w:val="18"/>
          </w:rPr>
        </w:pPr>
        <w:r w:rsidRPr="00807EE1">
          <w:rPr>
            <w:rFonts w:ascii="Tahoma" w:hAnsi="Tahoma" w:cs="Tahoma"/>
            <w:noProof/>
            <w:sz w:val="18"/>
            <w:szCs w:val="18"/>
          </w:rPr>
          <w:drawing>
            <wp:anchor distT="0" distB="0" distL="114300" distR="114300" simplePos="0" relativeHeight="251663360" behindDoc="0" locked="0" layoutInCell="1" allowOverlap="1" wp14:anchorId="462922DF" wp14:editId="332BA4C5">
              <wp:simplePos x="0" y="0"/>
              <wp:positionH relativeFrom="column">
                <wp:posOffset>19050</wp:posOffset>
              </wp:positionH>
              <wp:positionV relativeFrom="paragraph">
                <wp:posOffset>-142875</wp:posOffset>
              </wp:positionV>
              <wp:extent cx="1609725" cy="370205"/>
              <wp:effectExtent l="0" t="0" r="9525" b="0"/>
              <wp:wrapNone/>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r w:rsidRPr="00807EE1">
          <w:rPr>
            <w:rFonts w:ascii="Tahoma" w:hAnsi="Tahoma" w:cs="Tahoma"/>
            <w:sz w:val="18"/>
            <w:szCs w:val="18"/>
          </w:rPr>
          <w:t xml:space="preserve">Strona </w:t>
        </w:r>
        <w:r w:rsidRPr="00807EE1">
          <w:rPr>
            <w:rFonts w:ascii="Tahoma" w:hAnsi="Tahoma" w:cs="Tahoma"/>
            <w:b/>
            <w:bCs/>
            <w:sz w:val="18"/>
            <w:szCs w:val="18"/>
          </w:rPr>
          <w:fldChar w:fldCharType="begin"/>
        </w:r>
        <w:r w:rsidRPr="00807EE1">
          <w:rPr>
            <w:rFonts w:ascii="Tahoma" w:hAnsi="Tahoma" w:cs="Tahoma"/>
            <w:b/>
            <w:bCs/>
            <w:sz w:val="18"/>
            <w:szCs w:val="18"/>
          </w:rPr>
          <w:instrText>PAGE</w:instrText>
        </w:r>
        <w:r w:rsidRPr="00807EE1">
          <w:rPr>
            <w:rFonts w:ascii="Tahoma" w:hAnsi="Tahoma" w:cs="Tahoma"/>
            <w:b/>
            <w:bCs/>
            <w:sz w:val="18"/>
            <w:szCs w:val="18"/>
          </w:rPr>
          <w:fldChar w:fldCharType="separate"/>
        </w:r>
        <w:r>
          <w:rPr>
            <w:rFonts w:ascii="Tahoma" w:hAnsi="Tahoma" w:cs="Tahoma"/>
            <w:b/>
            <w:bCs/>
            <w:noProof/>
            <w:sz w:val="18"/>
            <w:szCs w:val="18"/>
          </w:rPr>
          <w:t>36</w:t>
        </w:r>
        <w:r w:rsidRPr="00807EE1">
          <w:rPr>
            <w:rFonts w:ascii="Tahoma" w:hAnsi="Tahoma" w:cs="Tahoma"/>
            <w:b/>
            <w:bCs/>
            <w:sz w:val="18"/>
            <w:szCs w:val="18"/>
          </w:rPr>
          <w:fldChar w:fldCharType="end"/>
        </w:r>
        <w:r w:rsidRPr="00807EE1">
          <w:rPr>
            <w:rFonts w:ascii="Tahoma" w:hAnsi="Tahoma" w:cs="Tahoma"/>
            <w:sz w:val="18"/>
            <w:szCs w:val="18"/>
          </w:rPr>
          <w:t xml:space="preserve"> z </w:t>
        </w:r>
        <w:r w:rsidRPr="00807EE1">
          <w:rPr>
            <w:rFonts w:ascii="Tahoma" w:hAnsi="Tahoma" w:cs="Tahoma"/>
            <w:b/>
            <w:bCs/>
            <w:sz w:val="18"/>
            <w:szCs w:val="18"/>
          </w:rPr>
          <w:fldChar w:fldCharType="begin"/>
        </w:r>
        <w:r w:rsidRPr="00807EE1">
          <w:rPr>
            <w:rFonts w:ascii="Tahoma" w:hAnsi="Tahoma" w:cs="Tahoma"/>
            <w:b/>
            <w:bCs/>
            <w:sz w:val="18"/>
            <w:szCs w:val="18"/>
          </w:rPr>
          <w:instrText>NUMPAGES</w:instrText>
        </w:r>
        <w:r w:rsidRPr="00807EE1">
          <w:rPr>
            <w:rFonts w:ascii="Tahoma" w:hAnsi="Tahoma" w:cs="Tahoma"/>
            <w:b/>
            <w:bCs/>
            <w:sz w:val="18"/>
            <w:szCs w:val="18"/>
          </w:rPr>
          <w:fldChar w:fldCharType="separate"/>
        </w:r>
        <w:r>
          <w:rPr>
            <w:rFonts w:ascii="Tahoma" w:hAnsi="Tahoma" w:cs="Tahoma"/>
            <w:b/>
            <w:bCs/>
            <w:noProof/>
            <w:sz w:val="18"/>
            <w:szCs w:val="18"/>
          </w:rPr>
          <w:t>88</w:t>
        </w:r>
        <w:r w:rsidRPr="00807EE1">
          <w:rPr>
            <w:rFonts w:ascii="Tahoma" w:hAnsi="Tahoma" w:cs="Tahoma"/>
            <w:b/>
            <w:bCs/>
            <w:sz w:val="18"/>
            <w:szCs w:val="18"/>
          </w:rPr>
          <w:fldChar w:fldCharType="end"/>
        </w:r>
      </w:p>
    </w:sdtContent>
  </w:sdt>
  <w:p w14:paraId="742247C0" w14:textId="77777777" w:rsidR="00BD64A1" w:rsidRDefault="00C67031">
    <w:pPr>
      <w:pStyle w:val="Nagwek"/>
    </w:pPr>
    <w:r>
      <w:rPr>
        <w:rFonts w:ascii="Verdana" w:hAnsi="Verdana"/>
        <w:noProof/>
        <w:sz w:val="15"/>
        <w:szCs w:val="15"/>
      </w:rPr>
      <w:pict w14:anchorId="3C869CCB">
        <v:rect id="_x0000_i1030" style="width:481.85pt;height:1pt" o:hralign="center" o:hrstd="t" o:hr="t" fillcolor="#aca899" stroked="f"/>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83E4A" w14:textId="77777777" w:rsidR="00BD64A1" w:rsidRDefault="00BD64A1">
    <w:pPr>
      <w:pStyle w:val="Nagwek"/>
      <w:rPr>
        <w:rFonts w:ascii="Verdana" w:hAnsi="Verdana"/>
        <w:noProof/>
        <w:sz w:val="15"/>
        <w:szCs w:val="15"/>
      </w:rPr>
    </w:pPr>
    <w:r w:rsidRPr="00807EE1">
      <w:rPr>
        <w:rFonts w:ascii="Tahoma" w:hAnsi="Tahoma" w:cs="Tahoma"/>
        <w:noProof/>
        <w:sz w:val="18"/>
        <w:szCs w:val="18"/>
      </w:rPr>
      <w:drawing>
        <wp:anchor distT="0" distB="0" distL="114300" distR="114300" simplePos="0" relativeHeight="251664384" behindDoc="0" locked="0" layoutInCell="1" allowOverlap="1" wp14:anchorId="2C5CF8A7" wp14:editId="05BBE567">
          <wp:simplePos x="0" y="0"/>
          <wp:positionH relativeFrom="column">
            <wp:posOffset>0</wp:posOffset>
          </wp:positionH>
          <wp:positionV relativeFrom="paragraph">
            <wp:posOffset>-94615</wp:posOffset>
          </wp:positionV>
          <wp:extent cx="1609725" cy="370205"/>
          <wp:effectExtent l="0" t="0" r="9525" b="0"/>
          <wp:wrapNone/>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370205"/>
                  </a:xfrm>
                  <a:prstGeom prst="rect">
                    <a:avLst/>
                  </a:prstGeom>
                  <a:noFill/>
                </pic:spPr>
              </pic:pic>
            </a:graphicData>
          </a:graphic>
          <wp14:sizeRelH relativeFrom="margin">
            <wp14:pctWidth>0</wp14:pctWidth>
          </wp14:sizeRelH>
          <wp14:sizeRelV relativeFrom="margin">
            <wp14:pctHeight>0</wp14:pctHeight>
          </wp14:sizeRelV>
        </wp:anchor>
      </w:drawing>
    </w:r>
  </w:p>
  <w:p w14:paraId="65AA5261" w14:textId="77777777" w:rsidR="00BD64A1" w:rsidRDefault="00BD64A1">
    <w:pPr>
      <w:pStyle w:val="Nagwek"/>
      <w:rPr>
        <w:rFonts w:ascii="Verdana" w:hAnsi="Verdana"/>
        <w:noProof/>
        <w:sz w:val="15"/>
        <w:szCs w:val="15"/>
      </w:rPr>
    </w:pPr>
  </w:p>
  <w:p w14:paraId="5227479A" w14:textId="77777777" w:rsidR="00BD64A1" w:rsidRPr="00807EE1" w:rsidRDefault="00C67031">
    <w:pPr>
      <w:pStyle w:val="Nagwek"/>
      <w:rPr>
        <w:rFonts w:ascii="Verdana" w:hAnsi="Verdana"/>
        <w:noProof/>
        <w:sz w:val="15"/>
        <w:szCs w:val="15"/>
      </w:rPr>
    </w:pPr>
    <w:r>
      <w:rPr>
        <w:rFonts w:ascii="Verdana" w:hAnsi="Verdana"/>
        <w:noProof/>
        <w:sz w:val="15"/>
        <w:szCs w:val="15"/>
      </w:rPr>
      <w:pict w14:anchorId="1339F69C">
        <v:rect id="_x0000_i1031" style="width:481.85pt;height:1pt" o:hralign="center" o:hrstd="t" o:hr="t" fillcolor="#aca899" stroked="f"/>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189C6CF0"/>
    <w:lvl w:ilvl="0">
      <w:start w:val="1"/>
      <w:numFmt w:val="bullet"/>
      <w:pStyle w:val="Listapunktowana2"/>
      <w:lvlText w:val=""/>
      <w:lvlJc w:val="left"/>
      <w:pPr>
        <w:tabs>
          <w:tab w:val="num" w:pos="643"/>
        </w:tabs>
        <w:ind w:left="643" w:hanging="360"/>
      </w:pPr>
      <w:rPr>
        <w:rFonts w:ascii="Symbol" w:hAnsi="Symbol" w:hint="default"/>
      </w:rPr>
    </w:lvl>
  </w:abstractNum>
  <w:abstractNum w:abstractNumId="1" w15:restartNumberingAfterBreak="0">
    <w:nsid w:val="00000004"/>
    <w:multiLevelType w:val="singleLevel"/>
    <w:tmpl w:val="84E020FE"/>
    <w:name w:val="WW8Num14"/>
    <w:lvl w:ilvl="0">
      <w:start w:val="1"/>
      <w:numFmt w:val="lowerLetter"/>
      <w:lvlText w:val="%1)"/>
      <w:lvlJc w:val="left"/>
      <w:pPr>
        <w:tabs>
          <w:tab w:val="num" w:pos="360"/>
        </w:tabs>
        <w:ind w:left="360" w:hanging="360"/>
      </w:pPr>
      <w:rPr>
        <w:rFonts w:ascii="Tahoma" w:eastAsiaTheme="minorHAnsi" w:hAnsi="Tahoma" w:cs="Tahoma"/>
        <w:color w:val="auto"/>
      </w:rPr>
    </w:lvl>
  </w:abstractNum>
  <w:abstractNum w:abstractNumId="2" w15:restartNumberingAfterBreak="0">
    <w:nsid w:val="00000005"/>
    <w:multiLevelType w:val="multilevel"/>
    <w:tmpl w:val="AB740FDC"/>
    <w:lvl w:ilvl="0">
      <w:start w:val="1"/>
      <w:numFmt w:val="bullet"/>
      <w:lvlText w:val=""/>
      <w:lvlJc w:val="left"/>
      <w:pPr>
        <w:tabs>
          <w:tab w:val="num" w:pos="2136"/>
        </w:tabs>
        <w:ind w:left="2136" w:hanging="360"/>
      </w:pPr>
      <w:rPr>
        <w:rFonts w:ascii="Symbol" w:hAnsi="Symbol"/>
      </w:rPr>
    </w:lvl>
    <w:lvl w:ilvl="1">
      <w:start w:val="1"/>
      <w:numFmt w:val="decimal"/>
      <w:lvlText w:val="%2."/>
      <w:lvlJc w:val="left"/>
      <w:pPr>
        <w:tabs>
          <w:tab w:val="num" w:pos="360"/>
        </w:tabs>
        <w:ind w:left="360" w:hanging="360"/>
      </w:pPr>
      <w:rPr>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cs="Wingdings"/>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13"/>
    <w:multiLevelType w:val="multilevel"/>
    <w:tmpl w:val="00000013"/>
    <w:name w:val="WW8Num19"/>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5" w15:restartNumberingAfterBreak="0">
    <w:nsid w:val="011A762E"/>
    <w:multiLevelType w:val="multilevel"/>
    <w:tmpl w:val="B7D4C412"/>
    <w:lvl w:ilvl="0">
      <w:start w:val="2"/>
      <w:numFmt w:val="decimal"/>
      <w:lvlText w:val="%1."/>
      <w:lvlJc w:val="left"/>
      <w:pPr>
        <w:tabs>
          <w:tab w:val="num" w:pos="502"/>
        </w:tabs>
        <w:ind w:left="502" w:hanging="360"/>
      </w:pPr>
      <w:rPr>
        <w:rFonts w:hint="default"/>
      </w:rPr>
    </w:lvl>
    <w:lvl w:ilvl="1">
      <w:start w:val="1"/>
      <w:numFmt w:val="decimal"/>
      <w:isLgl/>
      <w:lvlText w:val="%1.%2."/>
      <w:lvlJc w:val="left"/>
      <w:pPr>
        <w:ind w:left="1800" w:hanging="720"/>
      </w:pPr>
      <w:rPr>
        <w:rFonts w:hint="default"/>
        <w:color w:val="auto"/>
        <w:sz w:val="20"/>
        <w:szCs w:val="20"/>
      </w:rPr>
    </w:lvl>
    <w:lvl w:ilvl="2">
      <w:start w:val="1"/>
      <w:numFmt w:val="decimal"/>
      <w:isLgl/>
      <w:lvlText w:val="%1.%2.%3."/>
      <w:lvlJc w:val="left"/>
      <w:pPr>
        <w:ind w:left="3098" w:hanging="1080"/>
      </w:pPr>
      <w:rPr>
        <w:rFonts w:hint="default"/>
        <w:color w:val="auto"/>
      </w:rPr>
    </w:lvl>
    <w:lvl w:ilvl="3">
      <w:start w:val="1"/>
      <w:numFmt w:val="decimal"/>
      <w:isLgl/>
      <w:lvlText w:val="%1.%2.%3.%4."/>
      <w:lvlJc w:val="left"/>
      <w:pPr>
        <w:ind w:left="4036" w:hanging="1080"/>
      </w:pPr>
      <w:rPr>
        <w:rFonts w:hint="default"/>
        <w:color w:val="auto"/>
      </w:rPr>
    </w:lvl>
    <w:lvl w:ilvl="4">
      <w:start w:val="1"/>
      <w:numFmt w:val="decimal"/>
      <w:isLgl/>
      <w:lvlText w:val="%1.%2.%3.%4.%5."/>
      <w:lvlJc w:val="left"/>
      <w:pPr>
        <w:ind w:left="5334" w:hanging="1440"/>
      </w:pPr>
      <w:rPr>
        <w:rFonts w:hint="default"/>
        <w:color w:val="auto"/>
      </w:rPr>
    </w:lvl>
    <w:lvl w:ilvl="5">
      <w:start w:val="1"/>
      <w:numFmt w:val="decimal"/>
      <w:isLgl/>
      <w:lvlText w:val="%1.%2.%3.%4.%5.%6."/>
      <w:lvlJc w:val="left"/>
      <w:pPr>
        <w:ind w:left="6632" w:hanging="1800"/>
      </w:pPr>
      <w:rPr>
        <w:rFonts w:hint="default"/>
        <w:color w:val="auto"/>
      </w:rPr>
    </w:lvl>
    <w:lvl w:ilvl="6">
      <w:start w:val="1"/>
      <w:numFmt w:val="decimal"/>
      <w:isLgl/>
      <w:lvlText w:val="%1.%2.%3.%4.%5.%6.%7."/>
      <w:lvlJc w:val="left"/>
      <w:pPr>
        <w:ind w:left="7570" w:hanging="1800"/>
      </w:pPr>
      <w:rPr>
        <w:rFonts w:hint="default"/>
        <w:color w:val="auto"/>
      </w:rPr>
    </w:lvl>
    <w:lvl w:ilvl="7">
      <w:start w:val="1"/>
      <w:numFmt w:val="decimal"/>
      <w:isLgl/>
      <w:lvlText w:val="%1.%2.%3.%4.%5.%6.%7.%8."/>
      <w:lvlJc w:val="left"/>
      <w:pPr>
        <w:ind w:left="8868" w:hanging="2160"/>
      </w:pPr>
      <w:rPr>
        <w:rFonts w:hint="default"/>
        <w:color w:val="auto"/>
      </w:rPr>
    </w:lvl>
    <w:lvl w:ilvl="8">
      <w:start w:val="1"/>
      <w:numFmt w:val="decimal"/>
      <w:isLgl/>
      <w:lvlText w:val="%1.%2.%3.%4.%5.%6.%7.%8.%9."/>
      <w:lvlJc w:val="left"/>
      <w:pPr>
        <w:ind w:left="10166" w:hanging="2520"/>
      </w:pPr>
      <w:rPr>
        <w:rFonts w:hint="default"/>
        <w:color w:val="auto"/>
      </w:rPr>
    </w:lvl>
  </w:abstractNum>
  <w:abstractNum w:abstractNumId="6" w15:restartNumberingAfterBreak="0">
    <w:nsid w:val="01D036B0"/>
    <w:multiLevelType w:val="hybridMultilevel"/>
    <w:tmpl w:val="97B450A2"/>
    <w:lvl w:ilvl="0" w:tplc="B3E00E26">
      <w:start w:val="3"/>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1E855B4"/>
    <w:multiLevelType w:val="multilevel"/>
    <w:tmpl w:val="6994BBB0"/>
    <w:lvl w:ilvl="0">
      <w:start w:val="1"/>
      <w:numFmt w:val="bullet"/>
      <w:lvlText w:val=""/>
      <w:lvlJc w:val="left"/>
      <w:pPr>
        <w:tabs>
          <w:tab w:val="num" w:pos="2136"/>
        </w:tabs>
        <w:ind w:left="2136" w:hanging="360"/>
      </w:pPr>
      <w:rPr>
        <w:rFonts w:ascii="Symbol" w:hAnsi="Symbol" w:hint="default"/>
      </w:rPr>
    </w:lvl>
    <w:lvl w:ilvl="1">
      <w:start w:val="3"/>
      <w:numFmt w:val="decimal"/>
      <w:lvlText w:val="%2."/>
      <w:lvlJc w:val="left"/>
      <w:pPr>
        <w:tabs>
          <w:tab w:val="num" w:pos="1440"/>
        </w:tabs>
        <w:ind w:left="1440" w:hanging="360"/>
      </w:pPr>
      <w:rPr>
        <w:rFonts w:hint="default"/>
        <w:sz w:val="20"/>
        <w:szCs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 w15:restartNumberingAfterBreak="0">
    <w:nsid w:val="039A486E"/>
    <w:multiLevelType w:val="hybridMultilevel"/>
    <w:tmpl w:val="E8A49692"/>
    <w:lvl w:ilvl="0" w:tplc="380EF87E">
      <w:start w:val="1"/>
      <w:numFmt w:val="decimal"/>
      <w:lvlText w:val="%1)"/>
      <w:lvlJc w:val="left"/>
      <w:pPr>
        <w:ind w:left="720" w:hanging="360"/>
      </w:pPr>
      <w:rPr>
        <w:rFonts w:ascii="Arial" w:hAnsi="Arial" w:hint="default"/>
        <w:b w:val="0"/>
        <w:i w:val="0"/>
        <w:color w:val="auto"/>
        <w:sz w:val="22"/>
        <w:szCs w:val="18"/>
      </w:rPr>
    </w:lvl>
    <w:lvl w:ilvl="1" w:tplc="42E6C25A">
      <w:start w:val="1"/>
      <w:numFmt w:val="decimal"/>
      <w:lvlText w:val="%2)"/>
      <w:lvlJc w:val="left"/>
      <w:pPr>
        <w:ind w:left="1440" w:hanging="360"/>
      </w:pPr>
      <w:rPr>
        <w:rFonts w:ascii="Arial" w:hAnsi="Arial" w:hint="default"/>
        <w:b w:val="0"/>
        <w:i w:val="0"/>
        <w:color w:val="auto"/>
        <w:sz w:val="20"/>
        <w:szCs w:val="18"/>
      </w:rPr>
    </w:lvl>
    <w:lvl w:ilvl="2" w:tplc="F2F2F970">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3B72B19"/>
    <w:multiLevelType w:val="hybridMultilevel"/>
    <w:tmpl w:val="A9BE74F4"/>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6C97337"/>
    <w:multiLevelType w:val="multilevel"/>
    <w:tmpl w:val="AB740FDC"/>
    <w:lvl w:ilvl="0">
      <w:start w:val="1"/>
      <w:numFmt w:val="bullet"/>
      <w:lvlText w:val=""/>
      <w:lvlJc w:val="left"/>
      <w:pPr>
        <w:tabs>
          <w:tab w:val="num" w:pos="2136"/>
        </w:tabs>
        <w:ind w:left="2136" w:hanging="360"/>
      </w:pPr>
      <w:rPr>
        <w:rFonts w:ascii="Symbol" w:hAnsi="Symbol"/>
      </w:rPr>
    </w:lvl>
    <w:lvl w:ilvl="1">
      <w:start w:val="1"/>
      <w:numFmt w:val="decimal"/>
      <w:lvlText w:val="%2."/>
      <w:lvlJc w:val="left"/>
      <w:pPr>
        <w:tabs>
          <w:tab w:val="num" w:pos="1440"/>
        </w:tabs>
        <w:ind w:left="1440" w:hanging="360"/>
      </w:pPr>
      <w:rPr>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0729512F"/>
    <w:multiLevelType w:val="hybridMultilevel"/>
    <w:tmpl w:val="E8CA24A2"/>
    <w:lvl w:ilvl="0" w:tplc="C7FE1022">
      <w:numFmt w:val="bullet"/>
      <w:lvlText w:val="-"/>
      <w:lvlJc w:val="left"/>
      <w:pPr>
        <w:tabs>
          <w:tab w:val="num" w:pos="1381"/>
        </w:tabs>
        <w:ind w:left="1381" w:hanging="454"/>
      </w:pPr>
      <w:rPr>
        <w:rFonts w:ascii="Times New Roman" w:hAnsi="Times New Roman" w:cs="Times New Roman" w:hint="default"/>
      </w:rPr>
    </w:lvl>
    <w:lvl w:ilvl="1" w:tplc="04150003">
      <w:start w:val="1"/>
      <w:numFmt w:val="bullet"/>
      <w:lvlText w:val="o"/>
      <w:lvlJc w:val="left"/>
      <w:pPr>
        <w:tabs>
          <w:tab w:val="num" w:pos="1800"/>
        </w:tabs>
        <w:ind w:left="1800" w:hanging="360"/>
      </w:pPr>
      <w:rPr>
        <w:rFonts w:ascii="Courier New" w:hAnsi="Courier New" w:cs="Courier New" w:hint="default"/>
      </w:rPr>
    </w:lvl>
    <w:lvl w:ilvl="2" w:tplc="04150005">
      <w:start w:val="1"/>
      <w:numFmt w:val="bullet"/>
      <w:lvlText w:val=""/>
      <w:lvlJc w:val="left"/>
      <w:pPr>
        <w:tabs>
          <w:tab w:val="num" w:pos="2520"/>
        </w:tabs>
        <w:ind w:left="2520" w:hanging="360"/>
      </w:pPr>
      <w:rPr>
        <w:rFonts w:ascii="Wingdings" w:hAnsi="Wingdings" w:hint="default"/>
      </w:rPr>
    </w:lvl>
    <w:lvl w:ilvl="3" w:tplc="04150001">
      <w:start w:val="1"/>
      <w:numFmt w:val="bullet"/>
      <w:lvlText w:val=""/>
      <w:lvlJc w:val="left"/>
      <w:pPr>
        <w:tabs>
          <w:tab w:val="num" w:pos="3240"/>
        </w:tabs>
        <w:ind w:left="3240" w:hanging="360"/>
      </w:pPr>
      <w:rPr>
        <w:rFonts w:ascii="Symbol" w:hAnsi="Symbol" w:hint="default"/>
      </w:rPr>
    </w:lvl>
    <w:lvl w:ilvl="4" w:tplc="04150003">
      <w:start w:val="1"/>
      <w:numFmt w:val="bullet"/>
      <w:lvlText w:val="o"/>
      <w:lvlJc w:val="left"/>
      <w:pPr>
        <w:tabs>
          <w:tab w:val="num" w:pos="3960"/>
        </w:tabs>
        <w:ind w:left="3960" w:hanging="360"/>
      </w:pPr>
      <w:rPr>
        <w:rFonts w:ascii="Courier New" w:hAnsi="Courier New" w:cs="Courier New" w:hint="default"/>
      </w:rPr>
    </w:lvl>
    <w:lvl w:ilvl="5" w:tplc="04150005">
      <w:start w:val="1"/>
      <w:numFmt w:val="bullet"/>
      <w:lvlText w:val=""/>
      <w:lvlJc w:val="left"/>
      <w:pPr>
        <w:tabs>
          <w:tab w:val="num" w:pos="4680"/>
        </w:tabs>
        <w:ind w:left="4680" w:hanging="360"/>
      </w:pPr>
      <w:rPr>
        <w:rFonts w:ascii="Wingdings" w:hAnsi="Wingdings" w:hint="default"/>
      </w:rPr>
    </w:lvl>
    <w:lvl w:ilvl="6" w:tplc="0415000F">
      <w:start w:val="1"/>
      <w:numFmt w:val="decimal"/>
      <w:lvlText w:val="%7."/>
      <w:lvlJc w:val="left"/>
      <w:pPr>
        <w:tabs>
          <w:tab w:val="num" w:pos="5400"/>
        </w:tabs>
        <w:ind w:left="5400" w:hanging="360"/>
      </w:pPr>
      <w:rPr>
        <w:rFonts w:hint="default"/>
      </w:rPr>
    </w:lvl>
    <w:lvl w:ilvl="7" w:tplc="04150003">
      <w:start w:val="1"/>
      <w:numFmt w:val="bullet"/>
      <w:lvlText w:val="o"/>
      <w:lvlJc w:val="left"/>
      <w:pPr>
        <w:tabs>
          <w:tab w:val="num" w:pos="6120"/>
        </w:tabs>
        <w:ind w:left="6120" w:hanging="360"/>
      </w:pPr>
      <w:rPr>
        <w:rFonts w:ascii="Courier New" w:hAnsi="Courier New" w:cs="Courier New" w:hint="default"/>
      </w:rPr>
    </w:lvl>
    <w:lvl w:ilvl="8" w:tplc="0415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08944421"/>
    <w:multiLevelType w:val="hybridMultilevel"/>
    <w:tmpl w:val="D22A17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B4D2F31"/>
    <w:multiLevelType w:val="hybridMultilevel"/>
    <w:tmpl w:val="A9BE74F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CB65F4E"/>
    <w:multiLevelType w:val="hybridMultilevel"/>
    <w:tmpl w:val="CED4393E"/>
    <w:lvl w:ilvl="0" w:tplc="6826128A">
      <w:start w:val="4"/>
      <w:numFmt w:val="decimal"/>
      <w:lvlText w:val="%1."/>
      <w:lvlJc w:val="left"/>
      <w:pPr>
        <w:ind w:left="288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D4D7CC3"/>
    <w:multiLevelType w:val="multilevel"/>
    <w:tmpl w:val="B7D4C412"/>
    <w:lvl w:ilvl="0">
      <w:start w:val="2"/>
      <w:numFmt w:val="decimal"/>
      <w:lvlText w:val="%1."/>
      <w:lvlJc w:val="left"/>
      <w:pPr>
        <w:tabs>
          <w:tab w:val="num" w:pos="502"/>
        </w:tabs>
        <w:ind w:left="502" w:hanging="360"/>
      </w:pPr>
      <w:rPr>
        <w:rFonts w:hint="default"/>
      </w:rPr>
    </w:lvl>
    <w:lvl w:ilvl="1">
      <w:start w:val="1"/>
      <w:numFmt w:val="decimal"/>
      <w:isLgl/>
      <w:lvlText w:val="%1.%2."/>
      <w:lvlJc w:val="left"/>
      <w:pPr>
        <w:ind w:left="1800" w:hanging="720"/>
      </w:pPr>
      <w:rPr>
        <w:rFonts w:hint="default"/>
        <w:color w:val="auto"/>
        <w:sz w:val="20"/>
        <w:szCs w:val="20"/>
      </w:rPr>
    </w:lvl>
    <w:lvl w:ilvl="2">
      <w:start w:val="1"/>
      <w:numFmt w:val="decimal"/>
      <w:isLgl/>
      <w:lvlText w:val="%1.%2.%3."/>
      <w:lvlJc w:val="left"/>
      <w:pPr>
        <w:ind w:left="3098" w:hanging="1080"/>
      </w:pPr>
      <w:rPr>
        <w:rFonts w:hint="default"/>
        <w:color w:val="auto"/>
      </w:rPr>
    </w:lvl>
    <w:lvl w:ilvl="3">
      <w:start w:val="1"/>
      <w:numFmt w:val="decimal"/>
      <w:isLgl/>
      <w:lvlText w:val="%1.%2.%3.%4."/>
      <w:lvlJc w:val="left"/>
      <w:pPr>
        <w:ind w:left="4036" w:hanging="1080"/>
      </w:pPr>
      <w:rPr>
        <w:rFonts w:hint="default"/>
        <w:color w:val="auto"/>
      </w:rPr>
    </w:lvl>
    <w:lvl w:ilvl="4">
      <w:start w:val="1"/>
      <w:numFmt w:val="decimal"/>
      <w:isLgl/>
      <w:lvlText w:val="%1.%2.%3.%4.%5."/>
      <w:lvlJc w:val="left"/>
      <w:pPr>
        <w:ind w:left="5334" w:hanging="1440"/>
      </w:pPr>
      <w:rPr>
        <w:rFonts w:hint="default"/>
        <w:color w:val="auto"/>
      </w:rPr>
    </w:lvl>
    <w:lvl w:ilvl="5">
      <w:start w:val="1"/>
      <w:numFmt w:val="decimal"/>
      <w:isLgl/>
      <w:lvlText w:val="%1.%2.%3.%4.%5.%6."/>
      <w:lvlJc w:val="left"/>
      <w:pPr>
        <w:ind w:left="6632" w:hanging="1800"/>
      </w:pPr>
      <w:rPr>
        <w:rFonts w:hint="default"/>
        <w:color w:val="auto"/>
      </w:rPr>
    </w:lvl>
    <w:lvl w:ilvl="6">
      <w:start w:val="1"/>
      <w:numFmt w:val="decimal"/>
      <w:isLgl/>
      <w:lvlText w:val="%1.%2.%3.%4.%5.%6.%7."/>
      <w:lvlJc w:val="left"/>
      <w:pPr>
        <w:ind w:left="7570" w:hanging="1800"/>
      </w:pPr>
      <w:rPr>
        <w:rFonts w:hint="default"/>
        <w:color w:val="auto"/>
      </w:rPr>
    </w:lvl>
    <w:lvl w:ilvl="7">
      <w:start w:val="1"/>
      <w:numFmt w:val="decimal"/>
      <w:isLgl/>
      <w:lvlText w:val="%1.%2.%3.%4.%5.%6.%7.%8."/>
      <w:lvlJc w:val="left"/>
      <w:pPr>
        <w:ind w:left="8868" w:hanging="2160"/>
      </w:pPr>
      <w:rPr>
        <w:rFonts w:hint="default"/>
        <w:color w:val="auto"/>
      </w:rPr>
    </w:lvl>
    <w:lvl w:ilvl="8">
      <w:start w:val="1"/>
      <w:numFmt w:val="decimal"/>
      <w:isLgl/>
      <w:lvlText w:val="%1.%2.%3.%4.%5.%6.%7.%8.%9."/>
      <w:lvlJc w:val="left"/>
      <w:pPr>
        <w:ind w:left="10166" w:hanging="2520"/>
      </w:pPr>
      <w:rPr>
        <w:rFonts w:hint="default"/>
        <w:color w:val="auto"/>
      </w:rPr>
    </w:lvl>
  </w:abstractNum>
  <w:abstractNum w:abstractNumId="16" w15:restartNumberingAfterBreak="0">
    <w:nsid w:val="0DD54CC2"/>
    <w:multiLevelType w:val="hybridMultilevel"/>
    <w:tmpl w:val="79B483CE"/>
    <w:lvl w:ilvl="0" w:tplc="11E6FB5A">
      <w:start w:val="4"/>
      <w:numFmt w:val="decimal"/>
      <w:lvlText w:val="%1."/>
      <w:lvlJc w:val="left"/>
      <w:pPr>
        <w:ind w:left="288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E0764F3"/>
    <w:multiLevelType w:val="multilevel"/>
    <w:tmpl w:val="B2B0A4F4"/>
    <w:lvl w:ilvl="0">
      <w:start w:val="4"/>
      <w:numFmt w:val="decimal"/>
      <w:lvlText w:val="%1."/>
      <w:lvlJc w:val="left"/>
      <w:pPr>
        <w:ind w:left="495" w:hanging="495"/>
      </w:pPr>
      <w:rPr>
        <w:rFonts w:hint="default"/>
      </w:rPr>
    </w:lvl>
    <w:lvl w:ilvl="1">
      <w:start w:val="1"/>
      <w:numFmt w:val="decimal"/>
      <w:lvlText w:val="%1.%2."/>
      <w:lvlJc w:val="left"/>
      <w:pPr>
        <w:ind w:left="720" w:hanging="720"/>
      </w:pPr>
      <w:rPr>
        <w:rFonts w:hint="default"/>
        <w:b/>
        <w:bCs/>
      </w:rPr>
    </w:lvl>
    <w:lvl w:ilvl="2">
      <w:start w:val="2"/>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112D1D36"/>
    <w:multiLevelType w:val="hybridMultilevel"/>
    <w:tmpl w:val="A788B2F8"/>
    <w:name w:val="WW8Num142"/>
    <w:lvl w:ilvl="0" w:tplc="38DCE156">
      <w:start w:val="1"/>
      <w:numFmt w:val="decimal"/>
      <w:lvlText w:val="%1."/>
      <w:lvlJc w:val="left"/>
      <w:pPr>
        <w:tabs>
          <w:tab w:val="num" w:pos="360"/>
        </w:tabs>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67A6C05"/>
    <w:multiLevelType w:val="multilevel"/>
    <w:tmpl w:val="82EE717C"/>
    <w:styleLink w:val="WWNum57"/>
    <w:lvl w:ilvl="0">
      <w:start w:val="11"/>
      <w:numFmt w:val="decimal"/>
      <w:lvlText w:val="%1."/>
      <w:lvlJc w:val="left"/>
      <w:pPr>
        <w:ind w:left="420" w:hanging="420"/>
      </w:pPr>
    </w:lvl>
    <w:lvl w:ilvl="1">
      <w:start w:val="1"/>
      <w:numFmt w:val="decimal"/>
      <w:lvlText w:val="%1.%2."/>
      <w:lvlJc w:val="left"/>
      <w:pPr>
        <w:ind w:left="846" w:hanging="420"/>
      </w:pPr>
      <w:rPr>
        <w:b/>
        <w:bCs/>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20" w15:restartNumberingAfterBreak="0">
    <w:nsid w:val="179C5F01"/>
    <w:multiLevelType w:val="multilevel"/>
    <w:tmpl w:val="E110DF7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auto"/>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19D3697F"/>
    <w:multiLevelType w:val="hybridMultilevel"/>
    <w:tmpl w:val="F09C4AC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1BFD7839"/>
    <w:multiLevelType w:val="hybridMultilevel"/>
    <w:tmpl w:val="C4301D12"/>
    <w:name w:val="WW8Num22"/>
    <w:lvl w:ilvl="0" w:tplc="AFE4447E">
      <w:start w:val="1"/>
      <w:numFmt w:val="decimal"/>
      <w:lvlText w:val="5.%1."/>
      <w:lvlJc w:val="left"/>
      <w:pPr>
        <w:ind w:left="-142" w:hanging="360"/>
      </w:pPr>
      <w:rPr>
        <w:rFonts w:hint="default"/>
      </w:rPr>
    </w:lvl>
    <w:lvl w:ilvl="1" w:tplc="04150019" w:tentative="1">
      <w:start w:val="1"/>
      <w:numFmt w:val="lowerLetter"/>
      <w:lvlText w:val="%2."/>
      <w:lvlJc w:val="left"/>
      <w:pPr>
        <w:ind w:left="578" w:hanging="360"/>
      </w:pPr>
    </w:lvl>
    <w:lvl w:ilvl="2" w:tplc="0415001B" w:tentative="1">
      <w:start w:val="1"/>
      <w:numFmt w:val="lowerRoman"/>
      <w:lvlText w:val="%3."/>
      <w:lvlJc w:val="right"/>
      <w:pPr>
        <w:ind w:left="1298" w:hanging="180"/>
      </w:pPr>
    </w:lvl>
    <w:lvl w:ilvl="3" w:tplc="0415000F" w:tentative="1">
      <w:start w:val="1"/>
      <w:numFmt w:val="decimal"/>
      <w:lvlText w:val="%4."/>
      <w:lvlJc w:val="left"/>
      <w:pPr>
        <w:ind w:left="2018" w:hanging="360"/>
      </w:pPr>
    </w:lvl>
    <w:lvl w:ilvl="4" w:tplc="04150019" w:tentative="1">
      <w:start w:val="1"/>
      <w:numFmt w:val="lowerLetter"/>
      <w:lvlText w:val="%5."/>
      <w:lvlJc w:val="left"/>
      <w:pPr>
        <w:ind w:left="2738" w:hanging="360"/>
      </w:pPr>
    </w:lvl>
    <w:lvl w:ilvl="5" w:tplc="0415001B" w:tentative="1">
      <w:start w:val="1"/>
      <w:numFmt w:val="lowerRoman"/>
      <w:lvlText w:val="%6."/>
      <w:lvlJc w:val="right"/>
      <w:pPr>
        <w:ind w:left="3458" w:hanging="180"/>
      </w:pPr>
    </w:lvl>
    <w:lvl w:ilvl="6" w:tplc="0415000F" w:tentative="1">
      <w:start w:val="1"/>
      <w:numFmt w:val="decimal"/>
      <w:lvlText w:val="%7."/>
      <w:lvlJc w:val="left"/>
      <w:pPr>
        <w:ind w:left="4178" w:hanging="360"/>
      </w:pPr>
    </w:lvl>
    <w:lvl w:ilvl="7" w:tplc="04150019" w:tentative="1">
      <w:start w:val="1"/>
      <w:numFmt w:val="lowerLetter"/>
      <w:lvlText w:val="%8."/>
      <w:lvlJc w:val="left"/>
      <w:pPr>
        <w:ind w:left="4898" w:hanging="360"/>
      </w:pPr>
    </w:lvl>
    <w:lvl w:ilvl="8" w:tplc="0415001B" w:tentative="1">
      <w:start w:val="1"/>
      <w:numFmt w:val="lowerRoman"/>
      <w:lvlText w:val="%9."/>
      <w:lvlJc w:val="right"/>
      <w:pPr>
        <w:ind w:left="5618" w:hanging="180"/>
      </w:pPr>
    </w:lvl>
  </w:abstractNum>
  <w:abstractNum w:abstractNumId="23" w15:restartNumberingAfterBreak="0">
    <w:nsid w:val="1C4A737C"/>
    <w:multiLevelType w:val="hybridMultilevel"/>
    <w:tmpl w:val="591E57F8"/>
    <w:lvl w:ilvl="0" w:tplc="04150011">
      <w:start w:val="1"/>
      <w:numFmt w:val="decimal"/>
      <w:lvlText w:val="%1)"/>
      <w:lvlJc w:val="left"/>
      <w:pPr>
        <w:ind w:left="928" w:hanging="360"/>
      </w:pPr>
      <w:rPr>
        <w:rFonts w:hint="default"/>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4" w15:restartNumberingAfterBreak="0">
    <w:nsid w:val="1CF0651C"/>
    <w:multiLevelType w:val="singleLevel"/>
    <w:tmpl w:val="77B8373E"/>
    <w:lvl w:ilvl="0">
      <w:start w:val="1"/>
      <w:numFmt w:val="lowerLetter"/>
      <w:lvlText w:val="%1)"/>
      <w:lvlJc w:val="left"/>
      <w:pPr>
        <w:tabs>
          <w:tab w:val="num" w:pos="502"/>
        </w:tabs>
        <w:ind w:left="502" w:hanging="360"/>
      </w:pPr>
      <w:rPr>
        <w:rFonts w:ascii="Tahoma" w:eastAsia="Calibri" w:hAnsi="Tahoma" w:cs="Tahoma"/>
      </w:rPr>
    </w:lvl>
  </w:abstractNum>
  <w:abstractNum w:abstractNumId="25" w15:restartNumberingAfterBreak="0">
    <w:nsid w:val="1DD8114F"/>
    <w:multiLevelType w:val="hybridMultilevel"/>
    <w:tmpl w:val="97CCEC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FB47E58"/>
    <w:multiLevelType w:val="multilevel"/>
    <w:tmpl w:val="AB740FDC"/>
    <w:lvl w:ilvl="0">
      <w:start w:val="1"/>
      <w:numFmt w:val="bullet"/>
      <w:lvlText w:val=""/>
      <w:lvlJc w:val="left"/>
      <w:pPr>
        <w:tabs>
          <w:tab w:val="num" w:pos="2136"/>
        </w:tabs>
        <w:ind w:left="2136" w:hanging="360"/>
      </w:pPr>
      <w:rPr>
        <w:rFonts w:ascii="Symbol" w:hAnsi="Symbol"/>
      </w:rPr>
    </w:lvl>
    <w:lvl w:ilvl="1">
      <w:start w:val="1"/>
      <w:numFmt w:val="decimal"/>
      <w:lvlText w:val="%2."/>
      <w:lvlJc w:val="left"/>
      <w:pPr>
        <w:tabs>
          <w:tab w:val="num" w:pos="1440"/>
        </w:tabs>
        <w:ind w:left="1440" w:hanging="360"/>
      </w:pPr>
      <w:rPr>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205D4BC3"/>
    <w:multiLevelType w:val="hybridMultilevel"/>
    <w:tmpl w:val="58C8721C"/>
    <w:lvl w:ilvl="0" w:tplc="843429EA">
      <w:start w:val="1"/>
      <w:numFmt w:val="decimal"/>
      <w:lvlText w:val="%1)"/>
      <w:lvlJc w:val="left"/>
      <w:pPr>
        <w:ind w:left="720" w:hanging="360"/>
      </w:pPr>
      <w:rPr>
        <w:rFonts w:ascii="Avenir Next Cyr Medium" w:hAnsi="Avenir Next Cyr Medium" w:cs="Times New Roman" w:hint="default"/>
        <w:b w:val="0"/>
        <w:bCs w:val="0"/>
        <w:i w:val="0"/>
        <w:iCs w:val="0"/>
        <w:color w:val="auto"/>
        <w:spacing w:val="0"/>
        <w:w w:val="100"/>
        <w:kern w:val="20"/>
        <w:position w:val="0"/>
        <w:sz w:val="22"/>
        <w:szCs w:val="24"/>
      </w:rPr>
    </w:lvl>
    <w:lvl w:ilvl="1" w:tplc="6652B0FE">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3913319"/>
    <w:multiLevelType w:val="hybridMultilevel"/>
    <w:tmpl w:val="5F7C6EA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4F042B3"/>
    <w:multiLevelType w:val="hybridMultilevel"/>
    <w:tmpl w:val="1BBC5876"/>
    <w:lvl w:ilvl="0" w:tplc="843429EA">
      <w:start w:val="1"/>
      <w:numFmt w:val="decimal"/>
      <w:lvlText w:val="%1)"/>
      <w:lvlJc w:val="left"/>
      <w:pPr>
        <w:ind w:left="720" w:hanging="360"/>
      </w:pPr>
      <w:rPr>
        <w:rFonts w:ascii="Avenir Next Cyr Medium" w:hAnsi="Avenir Next Cyr Medium" w:cs="Times New Roman" w:hint="default"/>
        <w:b w:val="0"/>
        <w:bCs w:val="0"/>
        <w:i w:val="0"/>
        <w:iCs w:val="0"/>
        <w:color w:val="auto"/>
        <w:spacing w:val="0"/>
        <w:w w:val="100"/>
        <w:kern w:val="20"/>
        <w:position w:val="0"/>
        <w:sz w:val="22"/>
        <w:szCs w:val="24"/>
      </w:rPr>
    </w:lvl>
    <w:lvl w:ilvl="1" w:tplc="6652B0FE">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0124241A">
      <w:start w:val="1"/>
      <w:numFmt w:val="lowerLetter"/>
      <w:lvlText w:val="%3)"/>
      <w:lvlJc w:val="right"/>
      <w:pPr>
        <w:ind w:left="2160" w:hanging="180"/>
      </w:pPr>
      <w:rPr>
        <w:rFonts w:ascii="Tahoma" w:eastAsia="Calibri" w:hAnsi="Tahoma" w:cs="Tahoma"/>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56132B0"/>
    <w:multiLevelType w:val="multilevel"/>
    <w:tmpl w:val="64C40E78"/>
    <w:lvl w:ilvl="0">
      <w:start w:val="2"/>
      <w:numFmt w:val="decimal"/>
      <w:lvlText w:val="%1."/>
      <w:lvlJc w:val="left"/>
      <w:pPr>
        <w:tabs>
          <w:tab w:val="num" w:pos="502"/>
        </w:tabs>
        <w:ind w:left="502" w:hanging="360"/>
      </w:pPr>
      <w:rPr>
        <w:rFonts w:hint="default"/>
      </w:rPr>
    </w:lvl>
    <w:lvl w:ilvl="1">
      <w:start w:val="1"/>
      <w:numFmt w:val="decimal"/>
      <w:isLgl/>
      <w:lvlText w:val="%1.%2."/>
      <w:lvlJc w:val="left"/>
      <w:pPr>
        <w:ind w:left="1800" w:hanging="720"/>
      </w:pPr>
      <w:rPr>
        <w:rFonts w:hint="default"/>
        <w:color w:val="auto"/>
        <w:sz w:val="20"/>
        <w:szCs w:val="20"/>
      </w:rPr>
    </w:lvl>
    <w:lvl w:ilvl="2">
      <w:start w:val="1"/>
      <w:numFmt w:val="decimal"/>
      <w:isLgl/>
      <w:lvlText w:val="%1.%2.%3."/>
      <w:lvlJc w:val="left"/>
      <w:pPr>
        <w:ind w:left="3098" w:hanging="1080"/>
      </w:pPr>
      <w:rPr>
        <w:rFonts w:hint="default"/>
        <w:color w:val="auto"/>
      </w:rPr>
    </w:lvl>
    <w:lvl w:ilvl="3">
      <w:start w:val="1"/>
      <w:numFmt w:val="decimal"/>
      <w:isLgl/>
      <w:lvlText w:val="%1.%2.%3.%4."/>
      <w:lvlJc w:val="left"/>
      <w:pPr>
        <w:ind w:left="4036" w:hanging="1080"/>
      </w:pPr>
      <w:rPr>
        <w:rFonts w:hint="default"/>
        <w:color w:val="auto"/>
      </w:rPr>
    </w:lvl>
    <w:lvl w:ilvl="4">
      <w:start w:val="1"/>
      <w:numFmt w:val="decimal"/>
      <w:isLgl/>
      <w:lvlText w:val="%1.%2.%3.%4.%5."/>
      <w:lvlJc w:val="left"/>
      <w:pPr>
        <w:ind w:left="5334" w:hanging="1440"/>
      </w:pPr>
      <w:rPr>
        <w:rFonts w:hint="default"/>
        <w:color w:val="auto"/>
      </w:rPr>
    </w:lvl>
    <w:lvl w:ilvl="5">
      <w:start w:val="1"/>
      <w:numFmt w:val="decimal"/>
      <w:isLgl/>
      <w:lvlText w:val="%1.%2.%3.%4.%5.%6."/>
      <w:lvlJc w:val="left"/>
      <w:pPr>
        <w:ind w:left="6632" w:hanging="1800"/>
      </w:pPr>
      <w:rPr>
        <w:rFonts w:hint="default"/>
        <w:color w:val="auto"/>
      </w:rPr>
    </w:lvl>
    <w:lvl w:ilvl="6">
      <w:start w:val="1"/>
      <w:numFmt w:val="decimal"/>
      <w:isLgl/>
      <w:lvlText w:val="%1.%2.%3.%4.%5.%6.%7."/>
      <w:lvlJc w:val="left"/>
      <w:pPr>
        <w:ind w:left="7570" w:hanging="1800"/>
      </w:pPr>
      <w:rPr>
        <w:rFonts w:hint="default"/>
        <w:color w:val="auto"/>
      </w:rPr>
    </w:lvl>
    <w:lvl w:ilvl="7">
      <w:start w:val="1"/>
      <w:numFmt w:val="decimal"/>
      <w:isLgl/>
      <w:lvlText w:val="%1.%2.%3.%4.%5.%6.%7.%8."/>
      <w:lvlJc w:val="left"/>
      <w:pPr>
        <w:ind w:left="8868" w:hanging="2160"/>
      </w:pPr>
      <w:rPr>
        <w:rFonts w:hint="default"/>
        <w:color w:val="auto"/>
      </w:rPr>
    </w:lvl>
    <w:lvl w:ilvl="8">
      <w:start w:val="1"/>
      <w:numFmt w:val="decimal"/>
      <w:isLgl/>
      <w:lvlText w:val="%1.%2.%3.%4.%5.%6.%7.%8.%9."/>
      <w:lvlJc w:val="left"/>
      <w:pPr>
        <w:ind w:left="10166" w:hanging="2520"/>
      </w:pPr>
      <w:rPr>
        <w:rFonts w:hint="default"/>
        <w:color w:val="auto"/>
      </w:rPr>
    </w:lvl>
  </w:abstractNum>
  <w:abstractNum w:abstractNumId="31"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26D20B47"/>
    <w:multiLevelType w:val="hybridMultilevel"/>
    <w:tmpl w:val="57548BBE"/>
    <w:lvl w:ilvl="0" w:tplc="BEEE40C6">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29415B9A"/>
    <w:multiLevelType w:val="hybridMultilevel"/>
    <w:tmpl w:val="B91E35A2"/>
    <w:lvl w:ilvl="0" w:tplc="F73C7382">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4" w15:restartNumberingAfterBreak="0">
    <w:nsid w:val="29500FF7"/>
    <w:multiLevelType w:val="singleLevel"/>
    <w:tmpl w:val="0BC86FDC"/>
    <w:lvl w:ilvl="0">
      <w:start w:val="1"/>
      <w:numFmt w:val="decimal"/>
      <w:lvlText w:val="%1."/>
      <w:lvlJc w:val="left"/>
      <w:pPr>
        <w:tabs>
          <w:tab w:val="num" w:pos="645"/>
        </w:tabs>
        <w:ind w:left="645" w:hanging="360"/>
      </w:pPr>
      <w:rPr>
        <w:rFonts w:ascii="Tahoma" w:eastAsiaTheme="minorHAnsi" w:hAnsi="Tahoma" w:cs="Tahoma"/>
      </w:rPr>
    </w:lvl>
  </w:abstractNum>
  <w:abstractNum w:abstractNumId="35" w15:restartNumberingAfterBreak="0">
    <w:nsid w:val="295E2695"/>
    <w:multiLevelType w:val="hybridMultilevel"/>
    <w:tmpl w:val="904423CE"/>
    <w:lvl w:ilvl="0" w:tplc="0415000F">
      <w:start w:val="1"/>
      <w:numFmt w:val="decimal"/>
      <w:lvlText w:val="%1."/>
      <w:lvlJc w:val="left"/>
      <w:pPr>
        <w:tabs>
          <w:tab w:val="num" w:pos="1429"/>
        </w:tabs>
        <w:ind w:left="1429" w:hanging="360"/>
      </w:pPr>
    </w:lvl>
    <w:lvl w:ilvl="1" w:tplc="04150019" w:tentative="1">
      <w:start w:val="1"/>
      <w:numFmt w:val="lowerLetter"/>
      <w:lvlText w:val="%2."/>
      <w:lvlJc w:val="left"/>
      <w:pPr>
        <w:tabs>
          <w:tab w:val="num" w:pos="2149"/>
        </w:tabs>
        <w:ind w:left="2149" w:hanging="360"/>
      </w:pPr>
    </w:lvl>
    <w:lvl w:ilvl="2" w:tplc="0415001B" w:tentative="1">
      <w:start w:val="1"/>
      <w:numFmt w:val="lowerRoman"/>
      <w:lvlText w:val="%3."/>
      <w:lvlJc w:val="right"/>
      <w:pPr>
        <w:tabs>
          <w:tab w:val="num" w:pos="2869"/>
        </w:tabs>
        <w:ind w:left="2869" w:hanging="180"/>
      </w:pPr>
    </w:lvl>
    <w:lvl w:ilvl="3" w:tplc="169E05A6">
      <w:start w:val="1"/>
      <w:numFmt w:val="lowerLetter"/>
      <w:lvlText w:val="%4)"/>
      <w:lvlJc w:val="left"/>
      <w:pPr>
        <w:tabs>
          <w:tab w:val="num" w:pos="3589"/>
        </w:tabs>
        <w:ind w:left="3589" w:hanging="360"/>
      </w:pPr>
      <w:rPr>
        <w:rFonts w:ascii="Tahoma" w:eastAsia="Calibri" w:hAnsi="Tahoma" w:cs="Tahoma"/>
      </w:rPr>
    </w:lvl>
    <w:lvl w:ilvl="4" w:tplc="04150019" w:tentative="1">
      <w:start w:val="1"/>
      <w:numFmt w:val="lowerLetter"/>
      <w:lvlText w:val="%5."/>
      <w:lvlJc w:val="left"/>
      <w:pPr>
        <w:tabs>
          <w:tab w:val="num" w:pos="4309"/>
        </w:tabs>
        <w:ind w:left="4309" w:hanging="360"/>
      </w:pPr>
    </w:lvl>
    <w:lvl w:ilvl="5" w:tplc="0415001B" w:tentative="1">
      <w:start w:val="1"/>
      <w:numFmt w:val="lowerRoman"/>
      <w:lvlText w:val="%6."/>
      <w:lvlJc w:val="right"/>
      <w:pPr>
        <w:tabs>
          <w:tab w:val="num" w:pos="5029"/>
        </w:tabs>
        <w:ind w:left="5029" w:hanging="180"/>
      </w:pPr>
    </w:lvl>
    <w:lvl w:ilvl="6" w:tplc="0415000F" w:tentative="1">
      <w:start w:val="1"/>
      <w:numFmt w:val="decimal"/>
      <w:lvlText w:val="%7."/>
      <w:lvlJc w:val="left"/>
      <w:pPr>
        <w:tabs>
          <w:tab w:val="num" w:pos="5749"/>
        </w:tabs>
        <w:ind w:left="5749" w:hanging="360"/>
      </w:pPr>
    </w:lvl>
    <w:lvl w:ilvl="7" w:tplc="04150019" w:tentative="1">
      <w:start w:val="1"/>
      <w:numFmt w:val="lowerLetter"/>
      <w:lvlText w:val="%8."/>
      <w:lvlJc w:val="left"/>
      <w:pPr>
        <w:tabs>
          <w:tab w:val="num" w:pos="6469"/>
        </w:tabs>
        <w:ind w:left="6469" w:hanging="360"/>
      </w:pPr>
    </w:lvl>
    <w:lvl w:ilvl="8" w:tplc="0415001B" w:tentative="1">
      <w:start w:val="1"/>
      <w:numFmt w:val="lowerRoman"/>
      <w:lvlText w:val="%9."/>
      <w:lvlJc w:val="right"/>
      <w:pPr>
        <w:tabs>
          <w:tab w:val="num" w:pos="7189"/>
        </w:tabs>
        <w:ind w:left="7189" w:hanging="180"/>
      </w:pPr>
    </w:lvl>
  </w:abstractNum>
  <w:abstractNum w:abstractNumId="36" w15:restartNumberingAfterBreak="0">
    <w:nsid w:val="2B9E7E90"/>
    <w:multiLevelType w:val="multilevel"/>
    <w:tmpl w:val="65DE627A"/>
    <w:lvl w:ilvl="0">
      <w:start w:val="1"/>
      <w:numFmt w:val="bullet"/>
      <w:lvlText w:val=""/>
      <w:lvlJc w:val="left"/>
      <w:pPr>
        <w:tabs>
          <w:tab w:val="num" w:pos="2136"/>
        </w:tabs>
        <w:ind w:left="2136" w:hanging="360"/>
      </w:pPr>
      <w:rPr>
        <w:rFonts w:ascii="Symbol" w:hAnsi="Symbol" w:hint="default"/>
      </w:rPr>
    </w:lvl>
    <w:lvl w:ilvl="1">
      <w:start w:val="1"/>
      <w:numFmt w:val="decimal"/>
      <w:lvlText w:val="%2."/>
      <w:lvlJc w:val="left"/>
      <w:pPr>
        <w:tabs>
          <w:tab w:val="num" w:pos="1440"/>
        </w:tabs>
        <w:ind w:left="1440" w:hanging="360"/>
      </w:pPr>
      <w:rPr>
        <w:rFonts w:hint="default"/>
        <w:sz w:val="20"/>
        <w:szCs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7" w15:restartNumberingAfterBreak="0">
    <w:nsid w:val="2BED7158"/>
    <w:multiLevelType w:val="hybridMultilevel"/>
    <w:tmpl w:val="5E8C93A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D1958D5"/>
    <w:multiLevelType w:val="hybridMultilevel"/>
    <w:tmpl w:val="5042457A"/>
    <w:lvl w:ilvl="0" w:tplc="DBA00734">
      <w:start w:val="1"/>
      <w:numFmt w:val="decimal"/>
      <w:lvlText w:val="%1."/>
      <w:lvlJc w:val="left"/>
      <w:pPr>
        <w:tabs>
          <w:tab w:val="num" w:pos="927"/>
        </w:tabs>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30572C81"/>
    <w:multiLevelType w:val="hybridMultilevel"/>
    <w:tmpl w:val="1AFEFB0C"/>
    <w:lvl w:ilvl="0" w:tplc="CD281B42">
      <w:start w:val="1"/>
      <w:numFmt w:val="lowerLetter"/>
      <w:lvlText w:val="%1)"/>
      <w:lvlJc w:val="left"/>
      <w:pPr>
        <w:ind w:left="720" w:hanging="360"/>
      </w:pPr>
      <w:rPr>
        <w:rFonts w:ascii="Times New Roman" w:hAnsi="Times New Roman" w:cs="Times New Roman" w:hint="default"/>
        <w:b w:val="0"/>
        <w:bCs w:val="0"/>
        <w:i w:val="0"/>
        <w:iCs w:val="0"/>
        <w:caps w:val="0"/>
        <w:strike w:val="0"/>
        <w:dstrike w:val="0"/>
        <w:outline w:val="0"/>
        <w:emboss w:val="0"/>
        <w:imprint w:val="0"/>
        <w:color w:val="000000"/>
        <w:spacing w:val="0"/>
        <w:w w:val="100"/>
        <w:kern w:val="0"/>
        <w:position w:val="0"/>
        <w:sz w:val="22"/>
        <w:szCs w:val="22"/>
        <w:vertAlign w:val="baseline"/>
      </w:rPr>
    </w:lvl>
    <w:lvl w:ilvl="1" w:tplc="04150019">
      <w:start w:val="1"/>
      <w:numFmt w:val="lowerLetter"/>
      <w:lvlText w:val="%2."/>
      <w:lvlJc w:val="left"/>
      <w:pPr>
        <w:ind w:left="1440" w:hanging="360"/>
      </w:pPr>
    </w:lvl>
    <w:lvl w:ilvl="2" w:tplc="C34CAF16">
      <w:start w:val="1"/>
      <w:numFmt w:val="lowerLetter"/>
      <w:lvlText w:val="%3)"/>
      <w:lvlJc w:val="left"/>
      <w:pPr>
        <w:ind w:left="2160" w:hanging="180"/>
      </w:pPr>
      <w:rPr>
        <w:rFonts w:ascii="Arial" w:hAnsi="Arial" w:hint="default"/>
        <w:b w:val="0"/>
        <w:bCs w:val="0"/>
        <w:i w:val="0"/>
        <w:iCs w:val="0"/>
        <w:color w:val="000000"/>
        <w:sz w:val="20"/>
        <w:szCs w:val="20"/>
      </w:rPr>
    </w:lvl>
    <w:lvl w:ilvl="3" w:tplc="829E4BF4">
      <w:start w:val="1"/>
      <w:numFmt w:val="decimal"/>
      <w:lvlText w:val="%4)"/>
      <w:lvlJc w:val="left"/>
      <w:pPr>
        <w:ind w:left="2880" w:hanging="360"/>
      </w:pPr>
      <w:rPr>
        <w:rFonts w:ascii="Tahoma" w:eastAsia="Calibri" w:hAnsi="Tahoma" w:cs="Tahoma"/>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18A2988"/>
    <w:multiLevelType w:val="singleLevel"/>
    <w:tmpl w:val="46CA075E"/>
    <w:lvl w:ilvl="0">
      <w:start w:val="1"/>
      <w:numFmt w:val="decimal"/>
      <w:lvlText w:val="%1."/>
      <w:lvlJc w:val="left"/>
      <w:pPr>
        <w:tabs>
          <w:tab w:val="num" w:pos="502"/>
        </w:tabs>
        <w:ind w:left="502" w:hanging="360"/>
      </w:pPr>
      <w:rPr>
        <w:rFonts w:hint="default"/>
      </w:rPr>
    </w:lvl>
  </w:abstractNum>
  <w:abstractNum w:abstractNumId="41" w15:restartNumberingAfterBreak="0">
    <w:nsid w:val="33207DCC"/>
    <w:multiLevelType w:val="hybridMultilevel"/>
    <w:tmpl w:val="B17679B4"/>
    <w:name w:val="WW8Num2223"/>
    <w:lvl w:ilvl="0" w:tplc="9AD8EE2A">
      <w:start w:val="1"/>
      <w:numFmt w:val="decimal"/>
      <w:lvlText w:val="8.%1."/>
      <w:lvlJc w:val="left"/>
      <w:pPr>
        <w:ind w:left="644" w:hanging="360"/>
      </w:pPr>
      <w:rPr>
        <w:rFonts w:hint="default"/>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33B603E3"/>
    <w:multiLevelType w:val="multilevel"/>
    <w:tmpl w:val="65DE627A"/>
    <w:lvl w:ilvl="0">
      <w:start w:val="1"/>
      <w:numFmt w:val="bullet"/>
      <w:lvlText w:val=""/>
      <w:lvlJc w:val="left"/>
      <w:pPr>
        <w:tabs>
          <w:tab w:val="num" w:pos="2136"/>
        </w:tabs>
        <w:ind w:left="2136" w:hanging="360"/>
      </w:pPr>
      <w:rPr>
        <w:rFonts w:ascii="Symbol" w:hAnsi="Symbol" w:hint="default"/>
      </w:rPr>
    </w:lvl>
    <w:lvl w:ilvl="1">
      <w:start w:val="1"/>
      <w:numFmt w:val="decimal"/>
      <w:lvlText w:val="%2."/>
      <w:lvlJc w:val="left"/>
      <w:pPr>
        <w:tabs>
          <w:tab w:val="num" w:pos="1440"/>
        </w:tabs>
        <w:ind w:left="1440" w:hanging="360"/>
      </w:pPr>
      <w:rPr>
        <w:rFonts w:hint="default"/>
        <w:sz w:val="20"/>
        <w:szCs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3" w15:restartNumberingAfterBreak="0">
    <w:nsid w:val="34A14FFB"/>
    <w:multiLevelType w:val="multilevel"/>
    <w:tmpl w:val="0022814C"/>
    <w:lvl w:ilvl="0">
      <w:start w:val="7"/>
      <w:numFmt w:val="decimal"/>
      <w:lvlText w:val="%1."/>
      <w:lvlJc w:val="left"/>
      <w:pPr>
        <w:ind w:left="495" w:hanging="49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34CD5222"/>
    <w:multiLevelType w:val="hybridMultilevel"/>
    <w:tmpl w:val="39E8DC80"/>
    <w:lvl w:ilvl="0" w:tplc="43B4C656">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63004E8"/>
    <w:multiLevelType w:val="hybridMultilevel"/>
    <w:tmpl w:val="A9BE74F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7D225F9"/>
    <w:multiLevelType w:val="multilevel"/>
    <w:tmpl w:val="1B224F4A"/>
    <w:lvl w:ilvl="0">
      <w:start w:val="1"/>
      <w:numFmt w:val="decimal"/>
      <w:lvlText w:val="%1."/>
      <w:lvlJc w:val="left"/>
      <w:pPr>
        <w:ind w:left="360" w:hanging="360"/>
      </w:pPr>
    </w:lvl>
    <w:lvl w:ilvl="1">
      <w:start w:val="1"/>
      <w:numFmt w:val="decimal"/>
      <w:isLgl/>
      <w:lvlText w:val="%1.%2."/>
      <w:lvlJc w:val="left"/>
      <w:pPr>
        <w:ind w:left="1080" w:hanging="720"/>
      </w:pPr>
      <w:rPr>
        <w:rFonts w:ascii="Tahoma" w:hAnsi="Tahoma" w:cs="Tahoma" w:hint="default"/>
        <w:b/>
        <w:bCs/>
        <w:color w:val="auto"/>
        <w:sz w:val="20"/>
        <w:szCs w:val="20"/>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7" w15:restartNumberingAfterBreak="0">
    <w:nsid w:val="38A0234F"/>
    <w:multiLevelType w:val="hybridMultilevel"/>
    <w:tmpl w:val="B61E1648"/>
    <w:lvl w:ilvl="0" w:tplc="843429EA">
      <w:start w:val="1"/>
      <w:numFmt w:val="decimal"/>
      <w:lvlText w:val="%1)"/>
      <w:lvlJc w:val="left"/>
      <w:pPr>
        <w:ind w:left="720" w:hanging="360"/>
      </w:pPr>
      <w:rPr>
        <w:rFonts w:ascii="Avenir Next Cyr Medium" w:hAnsi="Avenir Next Cyr Medium" w:cs="Times New Roman" w:hint="default"/>
        <w:b w:val="0"/>
        <w:bCs w:val="0"/>
        <w:i w:val="0"/>
        <w:iCs w:val="0"/>
        <w:color w:val="auto"/>
        <w:spacing w:val="0"/>
        <w:w w:val="100"/>
        <w:kern w:val="20"/>
        <w:position w:val="0"/>
        <w:sz w:val="22"/>
        <w:szCs w:val="24"/>
      </w:rPr>
    </w:lvl>
    <w:lvl w:ilvl="1" w:tplc="6652B0FE">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3DEE3284">
      <w:start w:val="1"/>
      <w:numFmt w:val="lowerLetter"/>
      <w:lvlText w:val="%3)"/>
      <w:lvlJc w:val="left"/>
      <w:pPr>
        <w:ind w:left="2340" w:hanging="360"/>
      </w:pPr>
      <w:rPr>
        <w:rFonts w:hint="default"/>
      </w:rPr>
    </w:lvl>
    <w:lvl w:ilvl="3" w:tplc="04150011">
      <w:start w:val="1"/>
      <w:numFmt w:val="decimal"/>
      <w:lvlText w:val="%4)"/>
      <w:lvlJc w:val="left"/>
      <w:pPr>
        <w:ind w:left="928"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38AA069A"/>
    <w:multiLevelType w:val="hybridMultilevel"/>
    <w:tmpl w:val="388CC050"/>
    <w:lvl w:ilvl="0" w:tplc="380EF87E">
      <w:start w:val="1"/>
      <w:numFmt w:val="decimal"/>
      <w:lvlText w:val="%1)"/>
      <w:lvlJc w:val="left"/>
      <w:pPr>
        <w:ind w:left="720" w:hanging="360"/>
      </w:pPr>
      <w:rPr>
        <w:rFonts w:ascii="Arial" w:hAnsi="Arial" w:hint="default"/>
        <w:b w:val="0"/>
        <w:i w:val="0"/>
        <w:color w:val="auto"/>
        <w:sz w:val="22"/>
        <w:szCs w:val="18"/>
      </w:rPr>
    </w:lvl>
    <w:lvl w:ilvl="1" w:tplc="4D5AD49E">
      <w:start w:val="1"/>
      <w:numFmt w:val="decimal"/>
      <w:lvlText w:val="%2)"/>
      <w:lvlJc w:val="left"/>
      <w:pPr>
        <w:ind w:left="1440" w:hanging="360"/>
      </w:pPr>
      <w:rPr>
        <w:rFonts w:ascii="Arial" w:hAnsi="Arial" w:hint="default"/>
        <w:b w:val="0"/>
        <w:i w:val="0"/>
        <w:color w:val="FF0000"/>
        <w:sz w:val="20"/>
        <w:szCs w:val="18"/>
      </w:rPr>
    </w:lvl>
    <w:lvl w:ilvl="2" w:tplc="E33625A6">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9287360"/>
    <w:multiLevelType w:val="hybridMultilevel"/>
    <w:tmpl w:val="D10E87D6"/>
    <w:lvl w:ilvl="0" w:tplc="0415000F">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50" w15:restartNumberingAfterBreak="0">
    <w:nsid w:val="396B6B21"/>
    <w:multiLevelType w:val="hybridMultilevel"/>
    <w:tmpl w:val="1A44F650"/>
    <w:lvl w:ilvl="0" w:tplc="DBB42AFC">
      <w:start w:val="3"/>
      <w:numFmt w:val="decimal"/>
      <w:lvlText w:val="%1."/>
      <w:lvlJc w:val="left"/>
      <w:pPr>
        <w:tabs>
          <w:tab w:val="num" w:pos="645"/>
        </w:tabs>
        <w:ind w:left="645" w:hanging="360"/>
      </w:pPr>
      <w:rPr>
        <w:rFonts w:ascii="Tahoma" w:eastAsiaTheme="minorHAnsi" w:hAnsi="Tahoma" w:cs="Tahom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9AF3469"/>
    <w:multiLevelType w:val="hybridMultilevel"/>
    <w:tmpl w:val="E3AAA5D4"/>
    <w:lvl w:ilvl="0" w:tplc="63AA0A6E">
      <w:start w:val="1"/>
      <w:numFmt w:val="lowerLetter"/>
      <w:lvlText w:val="%1)"/>
      <w:lvlJc w:val="left"/>
      <w:pPr>
        <w:ind w:left="720" w:hanging="360"/>
      </w:pPr>
      <w:rPr>
        <w:rFonts w:ascii="Tahoma" w:eastAsia="Calibri" w:hAnsi="Tahoma" w:cs="Tahoma"/>
        <w:b w:val="0"/>
        <w:bCs/>
        <w:color w:val="auto"/>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B112EAB"/>
    <w:multiLevelType w:val="hybridMultilevel"/>
    <w:tmpl w:val="97CCEC5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FBE1DA2"/>
    <w:multiLevelType w:val="multilevel"/>
    <w:tmpl w:val="02585450"/>
    <w:lvl w:ilvl="0">
      <w:start w:val="4"/>
      <w:numFmt w:val="decimal"/>
      <w:lvlText w:val="%1."/>
      <w:lvlJc w:val="left"/>
      <w:pPr>
        <w:ind w:left="495" w:hanging="495"/>
      </w:pPr>
      <w:rPr>
        <w:rFonts w:hint="default"/>
      </w:rPr>
    </w:lvl>
    <w:lvl w:ilvl="1">
      <w:start w:val="2"/>
      <w:numFmt w:val="decimal"/>
      <w:lvlText w:val="%1.%2."/>
      <w:lvlJc w:val="left"/>
      <w:pPr>
        <w:ind w:left="720" w:hanging="720"/>
      </w:pPr>
      <w:rPr>
        <w:rFonts w:hint="default"/>
        <w:b/>
        <w:bCs/>
      </w:rPr>
    </w:lvl>
    <w:lvl w:ilvl="2">
      <w:start w:val="1"/>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 w15:restartNumberingAfterBreak="0">
    <w:nsid w:val="41AC388E"/>
    <w:multiLevelType w:val="multilevel"/>
    <w:tmpl w:val="AFAE11DC"/>
    <w:lvl w:ilvl="0">
      <w:start w:val="3"/>
      <w:numFmt w:val="decimal"/>
      <w:lvlText w:val="%1."/>
      <w:lvlJc w:val="left"/>
      <w:pPr>
        <w:ind w:left="495" w:hanging="495"/>
      </w:pPr>
      <w:rPr>
        <w:rFonts w:hint="default"/>
      </w:rPr>
    </w:lvl>
    <w:lvl w:ilvl="1">
      <w:start w:val="7"/>
      <w:numFmt w:val="decimal"/>
      <w:lvlText w:val="%1.%2."/>
      <w:lvlJc w:val="left"/>
      <w:pPr>
        <w:ind w:left="720" w:hanging="720"/>
      </w:pPr>
      <w:rPr>
        <w:rFonts w:hint="default"/>
        <w:b/>
        <w:bCs/>
      </w:rPr>
    </w:lvl>
    <w:lvl w:ilvl="2">
      <w:start w:val="2"/>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42CE216F"/>
    <w:multiLevelType w:val="hybridMultilevel"/>
    <w:tmpl w:val="1D6C2F52"/>
    <w:lvl w:ilvl="0" w:tplc="F4EA3F24">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4378136C"/>
    <w:multiLevelType w:val="hybridMultilevel"/>
    <w:tmpl w:val="97CCEC5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3817EE8"/>
    <w:multiLevelType w:val="hybridMultilevel"/>
    <w:tmpl w:val="A3E882F6"/>
    <w:lvl w:ilvl="0" w:tplc="04150011">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58" w15:restartNumberingAfterBreak="0">
    <w:nsid w:val="448A3516"/>
    <w:multiLevelType w:val="hybridMultilevel"/>
    <w:tmpl w:val="88442022"/>
    <w:lvl w:ilvl="0" w:tplc="19867F0E">
      <w:start w:val="4"/>
      <w:numFmt w:val="decimal"/>
      <w:lvlText w:val="%1."/>
      <w:lvlJc w:val="left"/>
      <w:pPr>
        <w:ind w:left="288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8134013"/>
    <w:multiLevelType w:val="hybridMultilevel"/>
    <w:tmpl w:val="A37682E0"/>
    <w:lvl w:ilvl="0" w:tplc="0415000F">
      <w:start w:val="1"/>
      <w:numFmt w:val="decimal"/>
      <w:lvlText w:val="%1."/>
      <w:lvlJc w:val="left"/>
      <w:pPr>
        <w:tabs>
          <w:tab w:val="num" w:pos="720"/>
        </w:tabs>
        <w:ind w:left="720" w:hanging="360"/>
      </w:pPr>
    </w:lvl>
    <w:lvl w:ilvl="1" w:tplc="32821760">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4C0CE194">
      <w:start w:val="1"/>
      <w:numFmt w:val="low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48F24307"/>
    <w:multiLevelType w:val="hybridMultilevel"/>
    <w:tmpl w:val="5CCC7232"/>
    <w:lvl w:ilvl="0" w:tplc="0415000F">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4A781CCA"/>
    <w:multiLevelType w:val="hybridMultilevel"/>
    <w:tmpl w:val="5042457A"/>
    <w:lvl w:ilvl="0" w:tplc="DBA00734">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F8560FD"/>
    <w:multiLevelType w:val="hybridMultilevel"/>
    <w:tmpl w:val="4776DCAA"/>
    <w:lvl w:ilvl="0" w:tplc="4C0CE194">
      <w:start w:val="1"/>
      <w:numFmt w:val="lowerLetter"/>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FC15E8C"/>
    <w:multiLevelType w:val="hybridMultilevel"/>
    <w:tmpl w:val="AFBEACD2"/>
    <w:lvl w:ilvl="0" w:tplc="6CF6A1B8">
      <w:start w:val="1"/>
      <w:numFmt w:val="decimal"/>
      <w:lvlText w:val="%1."/>
      <w:lvlJc w:val="left"/>
      <w:pPr>
        <w:ind w:left="720" w:hanging="360"/>
      </w:pPr>
      <w:rPr>
        <w:rFonts w:ascii="Tahoma" w:eastAsiaTheme="minorHAnsi" w:hAnsi="Tahoma" w:cs="Tahom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FD6161A"/>
    <w:multiLevelType w:val="hybridMultilevel"/>
    <w:tmpl w:val="2432F022"/>
    <w:lvl w:ilvl="0" w:tplc="9DA2EAEC">
      <w:start w:val="1"/>
      <w:numFmt w:val="decimal"/>
      <w:lvlText w:val="%1)"/>
      <w:lvlJc w:val="left"/>
      <w:pPr>
        <w:ind w:left="1996" w:hanging="360"/>
      </w:pPr>
      <w:rPr>
        <w:rFonts w:ascii="Arial Narrow" w:hAnsi="Arial Narrow" w:cs="Times New Roman" w:hint="default"/>
        <w:b w:val="0"/>
        <w:bCs w:val="0"/>
        <w:i w:val="0"/>
        <w:iCs w:val="0"/>
        <w:color w:val="0000CC"/>
        <w:spacing w:val="0"/>
        <w:w w:val="100"/>
        <w:kern w:val="20"/>
        <w:position w:val="0"/>
        <w:sz w:val="20"/>
        <w:szCs w:val="24"/>
      </w:rPr>
    </w:lvl>
    <w:lvl w:ilvl="1" w:tplc="A43E5780">
      <w:start w:val="1"/>
      <w:numFmt w:val="decimal"/>
      <w:lvlText w:val="%2)"/>
      <w:lvlJc w:val="left"/>
      <w:pPr>
        <w:ind w:left="2716" w:hanging="360"/>
      </w:pPr>
      <w:rPr>
        <w:rFonts w:ascii="Arial" w:hAnsi="Arial" w:cs="Times New Roman" w:hint="default"/>
        <w:b w:val="0"/>
        <w:bCs w:val="0"/>
        <w:i w:val="0"/>
        <w:iCs w:val="0"/>
        <w:color w:val="auto"/>
        <w:spacing w:val="0"/>
        <w:w w:val="100"/>
        <w:kern w:val="20"/>
        <w:position w:val="0"/>
        <w:sz w:val="20"/>
        <w:szCs w:val="24"/>
      </w:r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66" w15:restartNumberingAfterBreak="0">
    <w:nsid w:val="54B03808"/>
    <w:multiLevelType w:val="hybridMultilevel"/>
    <w:tmpl w:val="AE0A344C"/>
    <w:lvl w:ilvl="0" w:tplc="98E4E254">
      <w:start w:val="1"/>
      <w:numFmt w:val="decimal"/>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742B2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A28E3D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986667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14462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854CE2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49EB0AA">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97014F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F7CF54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7" w15:restartNumberingAfterBreak="0">
    <w:nsid w:val="55305177"/>
    <w:multiLevelType w:val="hybridMultilevel"/>
    <w:tmpl w:val="1D6C2F52"/>
    <w:lvl w:ilvl="0" w:tplc="F4EA3F24">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55A90F35"/>
    <w:multiLevelType w:val="hybridMultilevel"/>
    <w:tmpl w:val="5E649216"/>
    <w:lvl w:ilvl="0" w:tplc="9DA2EAEC">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tplc="E95CF2C6">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575220BD"/>
    <w:multiLevelType w:val="multilevel"/>
    <w:tmpl w:val="65DE627A"/>
    <w:lvl w:ilvl="0">
      <w:start w:val="1"/>
      <w:numFmt w:val="bullet"/>
      <w:lvlText w:val=""/>
      <w:lvlJc w:val="left"/>
      <w:pPr>
        <w:tabs>
          <w:tab w:val="num" w:pos="2136"/>
        </w:tabs>
        <w:ind w:left="2136" w:hanging="360"/>
      </w:pPr>
      <w:rPr>
        <w:rFonts w:ascii="Symbol" w:hAnsi="Symbol" w:hint="default"/>
      </w:rPr>
    </w:lvl>
    <w:lvl w:ilvl="1">
      <w:start w:val="1"/>
      <w:numFmt w:val="decimal"/>
      <w:lvlText w:val="%2."/>
      <w:lvlJc w:val="left"/>
      <w:pPr>
        <w:tabs>
          <w:tab w:val="num" w:pos="1440"/>
        </w:tabs>
        <w:ind w:left="1440" w:hanging="360"/>
      </w:pPr>
      <w:rPr>
        <w:rFonts w:hint="default"/>
        <w:sz w:val="20"/>
        <w:szCs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70" w15:restartNumberingAfterBreak="0">
    <w:nsid w:val="585753DF"/>
    <w:multiLevelType w:val="multilevel"/>
    <w:tmpl w:val="682017BA"/>
    <w:lvl w:ilvl="0">
      <w:start w:val="13"/>
      <w:numFmt w:val="decimal"/>
      <w:lvlText w:val="%1."/>
      <w:lvlJc w:val="left"/>
      <w:pPr>
        <w:ind w:left="495" w:hanging="495"/>
      </w:pPr>
      <w:rPr>
        <w:rFonts w:hint="default"/>
      </w:rPr>
    </w:lvl>
    <w:lvl w:ilvl="1">
      <w:start w:val="1"/>
      <w:numFmt w:val="decimal"/>
      <w:lvlText w:val="%1.%2."/>
      <w:lvlJc w:val="left"/>
      <w:pPr>
        <w:ind w:left="720" w:hanging="720"/>
      </w:pPr>
      <w:rPr>
        <w:rFonts w:ascii="Tahoma" w:hAnsi="Tahoma" w:cs="Tahoma" w:hint="default"/>
        <w:b/>
        <w:bCs/>
        <w:color w:val="auto"/>
        <w:sz w:val="20"/>
        <w:szCs w:val="20"/>
      </w:rPr>
    </w:lvl>
    <w:lvl w:ilvl="2">
      <w:start w:val="1"/>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1" w15:restartNumberingAfterBreak="0">
    <w:nsid w:val="59BF3A74"/>
    <w:multiLevelType w:val="multilevel"/>
    <w:tmpl w:val="00000013"/>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2" w15:restartNumberingAfterBreak="0">
    <w:nsid w:val="5AB7666E"/>
    <w:multiLevelType w:val="hybridMultilevel"/>
    <w:tmpl w:val="88EC5A66"/>
    <w:lvl w:ilvl="0" w:tplc="9DA2EAEC">
      <w:start w:val="1"/>
      <w:numFmt w:val="decimal"/>
      <w:lvlText w:val="%1)"/>
      <w:lvlJc w:val="left"/>
      <w:pPr>
        <w:ind w:left="720" w:hanging="360"/>
      </w:pPr>
      <w:rPr>
        <w:rFonts w:ascii="Arial Narrow" w:hAnsi="Arial Narrow" w:cs="Times New Roman" w:hint="default"/>
        <w:b w:val="0"/>
        <w:bCs w:val="0"/>
        <w:i w:val="0"/>
        <w:iCs w:val="0"/>
        <w:color w:val="0000CC"/>
        <w:spacing w:val="0"/>
        <w:w w:val="100"/>
        <w:kern w:val="20"/>
        <w:position w:val="0"/>
        <w:sz w:val="20"/>
        <w:szCs w:val="24"/>
      </w:rPr>
    </w:lvl>
    <w:lvl w:ilvl="1" w:tplc="E95CF2C6">
      <w:start w:val="1"/>
      <w:numFmt w:val="decimal"/>
      <w:lvlText w:val="%2)"/>
      <w:lvlJc w:val="left"/>
      <w:pPr>
        <w:ind w:left="1440" w:hanging="360"/>
      </w:pPr>
      <w:rPr>
        <w:rFonts w:ascii="Arial" w:hAnsi="Arial" w:cs="Times New Roman" w:hint="default"/>
        <w:b w:val="0"/>
        <w:bCs w:val="0"/>
        <w:i w:val="0"/>
        <w:iCs w:val="0"/>
        <w:color w:val="auto"/>
        <w:spacing w:val="0"/>
        <w:w w:val="100"/>
        <w:kern w:val="20"/>
        <w:position w:val="0"/>
        <w:sz w:val="20"/>
        <w:szCs w:val="24"/>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B120FCB"/>
    <w:multiLevelType w:val="multilevel"/>
    <w:tmpl w:val="C3402A68"/>
    <w:lvl w:ilvl="0">
      <w:start w:val="9"/>
      <w:numFmt w:val="decimal"/>
      <w:lvlText w:val="%1."/>
      <w:lvlJc w:val="left"/>
      <w:pPr>
        <w:ind w:left="495" w:hanging="495"/>
      </w:pPr>
      <w:rPr>
        <w:rFonts w:hint="default"/>
      </w:rPr>
    </w:lvl>
    <w:lvl w:ilvl="1">
      <w:start w:val="1"/>
      <w:numFmt w:val="decimal"/>
      <w:lvlText w:val="%1.%2."/>
      <w:lvlJc w:val="left"/>
      <w:pPr>
        <w:ind w:left="720" w:hanging="720"/>
      </w:pPr>
      <w:rPr>
        <w:rFonts w:ascii="Tahoma" w:hAnsi="Tahoma" w:cs="Tahoma" w:hint="default"/>
        <w:b/>
        <w:bCs/>
        <w:color w:val="auto"/>
        <w:sz w:val="20"/>
        <w:szCs w:val="20"/>
      </w:rPr>
    </w:lvl>
    <w:lvl w:ilvl="2">
      <w:start w:val="2"/>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4" w15:restartNumberingAfterBreak="0">
    <w:nsid w:val="5B296C36"/>
    <w:multiLevelType w:val="hybridMultilevel"/>
    <w:tmpl w:val="E5E8BACE"/>
    <w:lvl w:ilvl="0" w:tplc="FFFFFFFF">
      <w:start w:val="4"/>
      <w:numFmt w:val="decimal"/>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F99460D"/>
    <w:multiLevelType w:val="hybridMultilevel"/>
    <w:tmpl w:val="A06CC79A"/>
    <w:name w:val="WW8Num22233"/>
    <w:lvl w:ilvl="0" w:tplc="F126FA6C">
      <w:start w:val="3"/>
      <w:numFmt w:val="decimal"/>
      <w:lvlText w:val="8.%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60167AF4"/>
    <w:multiLevelType w:val="hybridMultilevel"/>
    <w:tmpl w:val="85F23DA0"/>
    <w:lvl w:ilvl="0" w:tplc="0415000F">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77" w15:restartNumberingAfterBreak="0">
    <w:nsid w:val="62B62AA3"/>
    <w:multiLevelType w:val="hybridMultilevel"/>
    <w:tmpl w:val="CBC00D5C"/>
    <w:lvl w:ilvl="0" w:tplc="04150011">
      <w:start w:val="1"/>
      <w:numFmt w:val="decimal"/>
      <w:lvlText w:val="%1)"/>
      <w:lvlJc w:val="left"/>
      <w:pPr>
        <w:ind w:left="2880" w:hanging="360"/>
      </w:p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78" w15:restartNumberingAfterBreak="0">
    <w:nsid w:val="63E91C62"/>
    <w:multiLevelType w:val="hybridMultilevel"/>
    <w:tmpl w:val="51D8399C"/>
    <w:lvl w:ilvl="0" w:tplc="9C5A973C">
      <w:start w:val="1"/>
      <w:numFmt w:val="upperLetter"/>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44B4C06"/>
    <w:multiLevelType w:val="multilevel"/>
    <w:tmpl w:val="97121EAC"/>
    <w:lvl w:ilvl="0">
      <w:start w:val="18"/>
      <w:numFmt w:val="decimal"/>
      <w:lvlText w:val="%1."/>
      <w:lvlJc w:val="left"/>
      <w:pPr>
        <w:ind w:left="612" w:hanging="612"/>
      </w:pPr>
      <w:rPr>
        <w:rFonts w:hint="default"/>
      </w:rPr>
    </w:lvl>
    <w:lvl w:ilvl="1">
      <w:start w:val="4"/>
      <w:numFmt w:val="decimal"/>
      <w:lvlText w:val="%1.%2."/>
      <w:lvlJc w:val="left"/>
      <w:pPr>
        <w:ind w:left="720" w:hanging="720"/>
      </w:pPr>
      <w:rPr>
        <w:rFonts w:hint="default"/>
        <w:b/>
        <w:bCs/>
      </w:rPr>
    </w:lvl>
    <w:lvl w:ilvl="2">
      <w:start w:val="1"/>
      <w:numFmt w:val="decimal"/>
      <w:lvlText w:val="%1.%2.%3."/>
      <w:lvlJc w:val="left"/>
      <w:pPr>
        <w:ind w:left="720" w:hanging="720"/>
      </w:pPr>
      <w:rPr>
        <w:rFonts w:hint="default"/>
        <w:b/>
        <w:bCs/>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659C677B"/>
    <w:multiLevelType w:val="multilevel"/>
    <w:tmpl w:val="AB740FDC"/>
    <w:lvl w:ilvl="0">
      <w:start w:val="1"/>
      <w:numFmt w:val="bullet"/>
      <w:lvlText w:val=""/>
      <w:lvlJc w:val="left"/>
      <w:pPr>
        <w:tabs>
          <w:tab w:val="num" w:pos="2136"/>
        </w:tabs>
        <w:ind w:left="2136" w:hanging="360"/>
      </w:pPr>
      <w:rPr>
        <w:rFonts w:ascii="Symbol" w:hAnsi="Symbol"/>
      </w:rPr>
    </w:lvl>
    <w:lvl w:ilvl="1">
      <w:start w:val="1"/>
      <w:numFmt w:val="decimal"/>
      <w:lvlText w:val="%2."/>
      <w:lvlJc w:val="left"/>
      <w:pPr>
        <w:tabs>
          <w:tab w:val="num" w:pos="1440"/>
        </w:tabs>
        <w:ind w:left="1440" w:hanging="360"/>
      </w:pPr>
      <w:rPr>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674B7964"/>
    <w:multiLevelType w:val="hybridMultilevel"/>
    <w:tmpl w:val="A9BE74F4"/>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6792149D"/>
    <w:multiLevelType w:val="hybridMultilevel"/>
    <w:tmpl w:val="E5E8BACE"/>
    <w:lvl w:ilvl="0" w:tplc="FFFFFFFF">
      <w:start w:val="4"/>
      <w:numFmt w:val="decimal"/>
      <w:lvlText w:val="%1."/>
      <w:lvlJc w:val="left"/>
      <w:pPr>
        <w:ind w:left="28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8530B07"/>
    <w:multiLevelType w:val="hybridMultilevel"/>
    <w:tmpl w:val="81D8BCB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8740ADA"/>
    <w:multiLevelType w:val="hybridMultilevel"/>
    <w:tmpl w:val="A9BE74F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68A84AE3"/>
    <w:multiLevelType w:val="hybridMultilevel"/>
    <w:tmpl w:val="57802B60"/>
    <w:lvl w:ilvl="0" w:tplc="9AF056E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FDB6ADD"/>
    <w:multiLevelType w:val="hybridMultilevel"/>
    <w:tmpl w:val="26642956"/>
    <w:lvl w:ilvl="0" w:tplc="63AA0A6E">
      <w:start w:val="1"/>
      <w:numFmt w:val="lowerLetter"/>
      <w:lvlText w:val="%1)"/>
      <w:lvlJc w:val="left"/>
      <w:pPr>
        <w:ind w:left="720" w:hanging="360"/>
      </w:pPr>
      <w:rPr>
        <w:rFonts w:ascii="Tahoma" w:eastAsia="Calibri" w:hAnsi="Tahoma" w:cs="Tahoma"/>
        <w:b w:val="0"/>
        <w:bCs/>
        <w:color w:val="auto"/>
      </w:rPr>
    </w:lvl>
    <w:lvl w:ilvl="1" w:tplc="04150019" w:tentative="1">
      <w:start w:val="1"/>
      <w:numFmt w:val="lowerLetter"/>
      <w:lvlText w:val="%2."/>
      <w:lvlJc w:val="left"/>
      <w:pPr>
        <w:ind w:left="1440" w:hanging="360"/>
      </w:pPr>
    </w:lvl>
    <w:lvl w:ilvl="2" w:tplc="20BADE2A">
      <w:start w:val="1"/>
      <w:numFmt w:val="decimal"/>
      <w:lvlText w:val="%3)"/>
      <w:lvlJc w:val="left"/>
      <w:pPr>
        <w:ind w:left="2160" w:hanging="180"/>
      </w:pPr>
      <w:rPr>
        <w:rFonts w:ascii="Tahoma" w:eastAsiaTheme="minorHAnsi" w:hAnsi="Tahoma" w:cs="Tahoma"/>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12E3B4F"/>
    <w:multiLevelType w:val="hybridMultilevel"/>
    <w:tmpl w:val="84B47E66"/>
    <w:lvl w:ilvl="0" w:tplc="1B3292D6">
      <w:start w:val="1"/>
      <w:numFmt w:val="lowerLetter"/>
      <w:lvlText w:val="%1)"/>
      <w:lvlJc w:val="left"/>
      <w:pPr>
        <w:ind w:left="2481" w:hanging="360"/>
      </w:pPr>
      <w:rPr>
        <w:rFonts w:ascii="Arial" w:hAnsi="Arial" w:cs="Times New Roman" w:hint="default"/>
        <w:b w:val="0"/>
        <w:bCs w:val="0"/>
        <w:i w:val="0"/>
        <w:iCs w:val="0"/>
        <w:color w:val="000000"/>
        <w:sz w:val="20"/>
        <w:szCs w:val="24"/>
      </w:rPr>
    </w:lvl>
    <w:lvl w:ilvl="1" w:tplc="04150019" w:tentative="1">
      <w:start w:val="1"/>
      <w:numFmt w:val="lowerLetter"/>
      <w:lvlText w:val="%2."/>
      <w:lvlJc w:val="left"/>
      <w:pPr>
        <w:ind w:left="3201" w:hanging="360"/>
      </w:pPr>
    </w:lvl>
    <w:lvl w:ilvl="2" w:tplc="0415001B" w:tentative="1">
      <w:start w:val="1"/>
      <w:numFmt w:val="lowerRoman"/>
      <w:lvlText w:val="%3."/>
      <w:lvlJc w:val="right"/>
      <w:pPr>
        <w:ind w:left="3921" w:hanging="180"/>
      </w:pPr>
    </w:lvl>
    <w:lvl w:ilvl="3" w:tplc="0415000F" w:tentative="1">
      <w:start w:val="1"/>
      <w:numFmt w:val="decimal"/>
      <w:lvlText w:val="%4."/>
      <w:lvlJc w:val="left"/>
      <w:pPr>
        <w:ind w:left="4641" w:hanging="360"/>
      </w:pPr>
    </w:lvl>
    <w:lvl w:ilvl="4" w:tplc="04150019" w:tentative="1">
      <w:start w:val="1"/>
      <w:numFmt w:val="lowerLetter"/>
      <w:lvlText w:val="%5."/>
      <w:lvlJc w:val="left"/>
      <w:pPr>
        <w:ind w:left="5361" w:hanging="360"/>
      </w:pPr>
    </w:lvl>
    <w:lvl w:ilvl="5" w:tplc="0415001B" w:tentative="1">
      <w:start w:val="1"/>
      <w:numFmt w:val="lowerRoman"/>
      <w:lvlText w:val="%6."/>
      <w:lvlJc w:val="right"/>
      <w:pPr>
        <w:ind w:left="6081" w:hanging="180"/>
      </w:pPr>
    </w:lvl>
    <w:lvl w:ilvl="6" w:tplc="0415000F" w:tentative="1">
      <w:start w:val="1"/>
      <w:numFmt w:val="decimal"/>
      <w:lvlText w:val="%7."/>
      <w:lvlJc w:val="left"/>
      <w:pPr>
        <w:ind w:left="6801" w:hanging="360"/>
      </w:pPr>
    </w:lvl>
    <w:lvl w:ilvl="7" w:tplc="04150019" w:tentative="1">
      <w:start w:val="1"/>
      <w:numFmt w:val="lowerLetter"/>
      <w:lvlText w:val="%8."/>
      <w:lvlJc w:val="left"/>
      <w:pPr>
        <w:ind w:left="7521" w:hanging="360"/>
      </w:pPr>
    </w:lvl>
    <w:lvl w:ilvl="8" w:tplc="0415001B" w:tentative="1">
      <w:start w:val="1"/>
      <w:numFmt w:val="lowerRoman"/>
      <w:lvlText w:val="%9."/>
      <w:lvlJc w:val="right"/>
      <w:pPr>
        <w:ind w:left="8241" w:hanging="180"/>
      </w:pPr>
    </w:lvl>
  </w:abstractNum>
  <w:abstractNum w:abstractNumId="88" w15:restartNumberingAfterBreak="0">
    <w:nsid w:val="72895460"/>
    <w:multiLevelType w:val="hybridMultilevel"/>
    <w:tmpl w:val="EAD8199A"/>
    <w:lvl w:ilvl="0" w:tplc="04150001">
      <w:start w:val="1"/>
      <w:numFmt w:val="bullet"/>
      <w:lvlText w:val=""/>
      <w:lvlJc w:val="left"/>
      <w:pPr>
        <w:tabs>
          <w:tab w:val="num" w:pos="502"/>
        </w:tabs>
        <w:ind w:left="502" w:hanging="360"/>
      </w:pPr>
      <w:rPr>
        <w:rFonts w:ascii="Symbol" w:hAnsi="Symbol"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9" w15:restartNumberingAfterBreak="0">
    <w:nsid w:val="72F0217F"/>
    <w:multiLevelType w:val="hybridMultilevel"/>
    <w:tmpl w:val="A9BE74F4"/>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73427751"/>
    <w:multiLevelType w:val="multilevel"/>
    <w:tmpl w:val="094AB86E"/>
    <w:lvl w:ilvl="0">
      <w:start w:val="1"/>
      <w:numFmt w:val="bullet"/>
      <w:lvlText w:val=""/>
      <w:lvlJc w:val="left"/>
      <w:pPr>
        <w:tabs>
          <w:tab w:val="num" w:pos="2136"/>
        </w:tabs>
        <w:ind w:left="2136" w:hanging="360"/>
      </w:pPr>
      <w:rPr>
        <w:rFonts w:ascii="Symbol" w:hAnsi="Symbol" w:hint="default"/>
      </w:rPr>
    </w:lvl>
    <w:lvl w:ilvl="1">
      <w:start w:val="2"/>
      <w:numFmt w:val="decimal"/>
      <w:lvlText w:val="%2."/>
      <w:lvlJc w:val="left"/>
      <w:pPr>
        <w:tabs>
          <w:tab w:val="num" w:pos="1440"/>
        </w:tabs>
        <w:ind w:left="1440" w:hanging="360"/>
      </w:pPr>
      <w:rPr>
        <w:rFonts w:hint="default"/>
        <w:sz w:val="20"/>
        <w:szCs w:val="20"/>
      </w:rPr>
    </w:lvl>
    <w:lvl w:ilvl="2">
      <w:start w:val="1"/>
      <w:numFmt w:val="decimal"/>
      <w:lvlText w:val="%3."/>
      <w:lvlJc w:val="left"/>
      <w:pPr>
        <w:tabs>
          <w:tab w:val="num" w:pos="2160"/>
        </w:tabs>
        <w:ind w:left="2160" w:hanging="360"/>
      </w:pPr>
      <w:rPr>
        <w:rFonts w:hint="default"/>
      </w:rPr>
    </w:lvl>
    <w:lvl w:ilvl="3">
      <w:start w:val="3"/>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1" w15:restartNumberingAfterBreak="0">
    <w:nsid w:val="74FA7E14"/>
    <w:multiLevelType w:val="hybridMultilevel"/>
    <w:tmpl w:val="57802B60"/>
    <w:lvl w:ilvl="0" w:tplc="9AF056E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646390E"/>
    <w:multiLevelType w:val="hybridMultilevel"/>
    <w:tmpl w:val="36D60582"/>
    <w:lvl w:ilvl="0" w:tplc="6930D2B4">
      <w:start w:val="1"/>
      <w:numFmt w:val="decimal"/>
      <w:lvlText w:val="%1."/>
      <w:lvlJc w:val="left"/>
      <w:pPr>
        <w:tabs>
          <w:tab w:val="num" w:pos="720"/>
        </w:tabs>
        <w:ind w:left="720" w:hanging="360"/>
      </w:pPr>
      <w:rPr>
        <w:rFonts w:hint="default"/>
      </w:rPr>
    </w:lvl>
    <w:lvl w:ilvl="1" w:tplc="04150019">
      <w:start w:val="1"/>
      <w:numFmt w:val="lowerLetter"/>
      <w:lvlText w:val="%2."/>
      <w:lvlJc w:val="left"/>
      <w:pPr>
        <w:ind w:left="1440" w:hanging="360"/>
      </w:pPr>
    </w:lvl>
    <w:lvl w:ilvl="2" w:tplc="B09C027E">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7001B9F"/>
    <w:multiLevelType w:val="hybridMultilevel"/>
    <w:tmpl w:val="FFC010F2"/>
    <w:lvl w:ilvl="0" w:tplc="04150011">
      <w:start w:val="1"/>
      <w:numFmt w:val="decimal"/>
      <w:lvlText w:val="%1)"/>
      <w:lvlJc w:val="left"/>
      <w:pPr>
        <w:ind w:left="928" w:hanging="360"/>
      </w:pPr>
      <w:rPr>
        <w:rFonts w:hint="default"/>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94" w15:restartNumberingAfterBreak="0">
    <w:nsid w:val="777C2B08"/>
    <w:multiLevelType w:val="hybridMultilevel"/>
    <w:tmpl w:val="8FA4008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5" w15:restartNumberingAfterBreak="0">
    <w:nsid w:val="78EC387A"/>
    <w:multiLevelType w:val="hybridMultilevel"/>
    <w:tmpl w:val="BC7A0A32"/>
    <w:lvl w:ilvl="0" w:tplc="04150011">
      <w:start w:val="1"/>
      <w:numFmt w:val="decimal"/>
      <w:lvlText w:val="%1)"/>
      <w:lvlJc w:val="left"/>
      <w:pPr>
        <w:ind w:left="928" w:hanging="360"/>
      </w:pPr>
      <w:rPr>
        <w:rFonts w:hint="default"/>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96" w15:restartNumberingAfterBreak="0">
    <w:nsid w:val="790E58A8"/>
    <w:multiLevelType w:val="hybridMultilevel"/>
    <w:tmpl w:val="6FA6BFB0"/>
    <w:name w:val="WW8Num222"/>
    <w:lvl w:ilvl="0" w:tplc="8E04BD3E">
      <w:start w:val="1"/>
      <w:numFmt w:val="decimal"/>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7D5441DA"/>
    <w:multiLevelType w:val="multilevel"/>
    <w:tmpl w:val="C40A36AC"/>
    <w:lvl w:ilvl="0">
      <w:start w:val="12"/>
      <w:numFmt w:val="decimal"/>
      <w:lvlText w:val="%1."/>
      <w:lvlJc w:val="left"/>
      <w:pPr>
        <w:ind w:left="495" w:hanging="495"/>
      </w:pPr>
      <w:rPr>
        <w:rFonts w:hint="default"/>
      </w:rPr>
    </w:lvl>
    <w:lvl w:ilvl="1">
      <w:start w:val="7"/>
      <w:numFmt w:val="decimal"/>
      <w:lvlText w:val="%1.%2."/>
      <w:lvlJc w:val="left"/>
      <w:pPr>
        <w:ind w:left="720" w:hanging="720"/>
      </w:pPr>
      <w:rPr>
        <w:rFonts w:ascii="Tahoma" w:hAnsi="Tahoma" w:cs="Tahoma" w:hint="default"/>
        <w:b/>
        <w:bCs/>
        <w:color w:val="auto"/>
        <w:sz w:val="20"/>
        <w:szCs w:val="20"/>
      </w:rPr>
    </w:lvl>
    <w:lvl w:ilvl="2">
      <w:start w:val="1"/>
      <w:numFmt w:val="decimal"/>
      <w:lvlText w:val="%1.%2.%3."/>
      <w:lvlJc w:val="left"/>
      <w:pPr>
        <w:ind w:left="1571"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8" w15:restartNumberingAfterBreak="0">
    <w:nsid w:val="7E722D23"/>
    <w:multiLevelType w:val="hybridMultilevel"/>
    <w:tmpl w:val="947CE77E"/>
    <w:lvl w:ilvl="0" w:tplc="73B21044">
      <w:start w:val="1"/>
      <w:numFmt w:val="bullet"/>
      <w:lvlText w:val=""/>
      <w:lvlJc w:val="left"/>
      <w:pPr>
        <w:ind w:left="720" w:hanging="360"/>
      </w:pPr>
      <w:rPr>
        <w:rFonts w:ascii="Wingdings" w:hAnsi="Wingdings" w:hint="default"/>
        <w:color w:val="auto"/>
      </w:rPr>
    </w:lvl>
    <w:lvl w:ilvl="1" w:tplc="CC103792">
      <w:start w:val="1"/>
      <w:numFmt w:val="bullet"/>
      <w:lvlText w:val="−"/>
      <w:lvlJc w:val="left"/>
      <w:pPr>
        <w:ind w:left="1440" w:hanging="360"/>
      </w:pPr>
      <w:rPr>
        <w:rFonts w:ascii="Times New Roman" w:hAnsi="Times New Roman" w:cs="Times New Roman" w:hint="default"/>
        <w:color w:val="auto"/>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504390650">
    <w:abstractNumId w:val="46"/>
  </w:num>
  <w:num w:numId="2" w16cid:durableId="436365079">
    <w:abstractNumId w:val="32"/>
  </w:num>
  <w:num w:numId="3" w16cid:durableId="377510706">
    <w:abstractNumId w:val="65"/>
  </w:num>
  <w:num w:numId="4" w16cid:durableId="1530603813">
    <w:abstractNumId w:val="68"/>
  </w:num>
  <w:num w:numId="5" w16cid:durableId="414058918">
    <w:abstractNumId w:val="72"/>
  </w:num>
  <w:num w:numId="6" w16cid:durableId="182979122">
    <w:abstractNumId w:val="88"/>
  </w:num>
  <w:num w:numId="7" w16cid:durableId="540753367">
    <w:abstractNumId w:val="48"/>
  </w:num>
  <w:num w:numId="8" w16cid:durableId="875776203">
    <w:abstractNumId w:val="8"/>
  </w:num>
  <w:num w:numId="9" w16cid:durableId="1159151791">
    <w:abstractNumId w:val="33"/>
  </w:num>
  <w:num w:numId="10" w16cid:durableId="1335109304">
    <w:abstractNumId w:val="29"/>
  </w:num>
  <w:num w:numId="11" w16cid:durableId="1640652542">
    <w:abstractNumId w:val="39"/>
  </w:num>
  <w:num w:numId="12" w16cid:durableId="1640376512">
    <w:abstractNumId w:val="87"/>
  </w:num>
  <w:num w:numId="13" w16cid:durableId="1160929231">
    <w:abstractNumId w:val="61"/>
  </w:num>
  <w:num w:numId="14" w16cid:durableId="130291081">
    <w:abstractNumId w:val="31"/>
  </w:num>
  <w:num w:numId="15" w16cid:durableId="2019191776">
    <w:abstractNumId w:val="98"/>
  </w:num>
  <w:num w:numId="16" w16cid:durableId="804005067">
    <w:abstractNumId w:val="83"/>
  </w:num>
  <w:num w:numId="17" w16cid:durableId="1156186585">
    <w:abstractNumId w:val="34"/>
  </w:num>
  <w:num w:numId="18" w16cid:durableId="1038433425">
    <w:abstractNumId w:val="35"/>
  </w:num>
  <w:num w:numId="19" w16cid:durableId="1617253252">
    <w:abstractNumId w:val="40"/>
  </w:num>
  <w:num w:numId="20" w16cid:durableId="1183013789">
    <w:abstractNumId w:val="2"/>
  </w:num>
  <w:num w:numId="21" w16cid:durableId="1916084947">
    <w:abstractNumId w:val="1"/>
  </w:num>
  <w:num w:numId="22" w16cid:durableId="1605726924">
    <w:abstractNumId w:val="67"/>
  </w:num>
  <w:num w:numId="23" w16cid:durableId="65687904">
    <w:abstractNumId w:val="55"/>
  </w:num>
  <w:num w:numId="24" w16cid:durableId="689720418">
    <w:abstractNumId w:val="91"/>
  </w:num>
  <w:num w:numId="25" w16cid:durableId="2145655217">
    <w:abstractNumId w:val="85"/>
  </w:num>
  <w:num w:numId="26" w16cid:durableId="1613395625">
    <w:abstractNumId w:val="62"/>
  </w:num>
  <w:num w:numId="27" w16cid:durableId="605846346">
    <w:abstractNumId w:val="38"/>
  </w:num>
  <w:num w:numId="28" w16cid:durableId="1515848824">
    <w:abstractNumId w:val="92"/>
  </w:num>
  <w:num w:numId="29" w16cid:durableId="812723091">
    <w:abstractNumId w:val="20"/>
  </w:num>
  <w:num w:numId="30" w16cid:durableId="2136948583">
    <w:abstractNumId w:val="24"/>
  </w:num>
  <w:num w:numId="31" w16cid:durableId="1001468097">
    <w:abstractNumId w:val="30"/>
  </w:num>
  <w:num w:numId="32" w16cid:durableId="544680062">
    <w:abstractNumId w:val="0"/>
  </w:num>
  <w:num w:numId="33" w16cid:durableId="641816590">
    <w:abstractNumId w:val="51"/>
  </w:num>
  <w:num w:numId="34" w16cid:durableId="1637098892">
    <w:abstractNumId w:val="64"/>
  </w:num>
  <w:num w:numId="35" w16cid:durableId="1510146255">
    <w:abstractNumId w:val="63"/>
  </w:num>
  <w:num w:numId="36" w16cid:durableId="112330909">
    <w:abstractNumId w:val="79"/>
  </w:num>
  <w:num w:numId="37" w16cid:durableId="902764428">
    <w:abstractNumId w:val="44"/>
  </w:num>
  <w:num w:numId="38" w16cid:durableId="476142938">
    <w:abstractNumId w:val="90"/>
  </w:num>
  <w:num w:numId="39" w16cid:durableId="1515849711">
    <w:abstractNumId w:val="60"/>
  </w:num>
  <w:num w:numId="40" w16cid:durableId="1232424556">
    <w:abstractNumId w:val="86"/>
  </w:num>
  <w:num w:numId="41" w16cid:durableId="878080706">
    <w:abstractNumId w:val="94"/>
  </w:num>
  <w:num w:numId="42" w16cid:durableId="13385374">
    <w:abstractNumId w:val="7"/>
  </w:num>
  <w:num w:numId="43" w16cid:durableId="392433912">
    <w:abstractNumId w:val="27"/>
  </w:num>
  <w:num w:numId="44" w16cid:durableId="568616864">
    <w:abstractNumId w:val="21"/>
  </w:num>
  <w:num w:numId="45" w16cid:durableId="1280840250">
    <w:abstractNumId w:val="28"/>
  </w:num>
  <w:num w:numId="46" w16cid:durableId="504520659">
    <w:abstractNumId w:val="37"/>
  </w:num>
  <w:num w:numId="47" w16cid:durableId="1388843499">
    <w:abstractNumId w:val="78"/>
  </w:num>
  <w:num w:numId="48" w16cid:durableId="11304367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328704049">
    <w:abstractNumId w:val="59"/>
  </w:num>
  <w:num w:numId="50" w16cid:durableId="1440838098">
    <w:abstractNumId w:val="11"/>
  </w:num>
  <w:num w:numId="51" w16cid:durableId="171233649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27273837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03727217">
    <w:abstractNumId w:val="47"/>
  </w:num>
  <w:num w:numId="54" w16cid:durableId="629362791">
    <w:abstractNumId w:val="14"/>
  </w:num>
  <w:num w:numId="55" w16cid:durableId="1529023204">
    <w:abstractNumId w:val="45"/>
  </w:num>
  <w:num w:numId="56" w16cid:durableId="1656110388">
    <w:abstractNumId w:val="71"/>
  </w:num>
  <w:num w:numId="57" w16cid:durableId="410393161">
    <w:abstractNumId w:val="13"/>
  </w:num>
  <w:num w:numId="58" w16cid:durableId="1288076919">
    <w:abstractNumId w:val="16"/>
  </w:num>
  <w:num w:numId="59" w16cid:durableId="867377312">
    <w:abstractNumId w:val="58"/>
  </w:num>
  <w:num w:numId="60" w16cid:durableId="1688209606">
    <w:abstractNumId w:val="84"/>
  </w:num>
  <w:num w:numId="61" w16cid:durableId="1670209338">
    <w:abstractNumId w:val="56"/>
  </w:num>
  <w:num w:numId="62" w16cid:durableId="2002464181">
    <w:abstractNumId w:val="52"/>
  </w:num>
  <w:num w:numId="63" w16cid:durableId="514004617">
    <w:abstractNumId w:val="36"/>
  </w:num>
  <w:num w:numId="64" w16cid:durableId="1907491850">
    <w:abstractNumId w:val="69"/>
  </w:num>
  <w:num w:numId="65" w16cid:durableId="1539515128">
    <w:abstractNumId w:val="5"/>
  </w:num>
  <w:num w:numId="66" w16cid:durableId="1485274895">
    <w:abstractNumId w:val="6"/>
  </w:num>
  <w:num w:numId="67" w16cid:durableId="870803362">
    <w:abstractNumId w:val="93"/>
  </w:num>
  <w:num w:numId="68" w16cid:durableId="1338001273">
    <w:abstractNumId w:val="50"/>
  </w:num>
  <w:num w:numId="69" w16cid:durableId="1220673590">
    <w:abstractNumId w:val="42"/>
  </w:num>
  <w:num w:numId="70" w16cid:durableId="889533951">
    <w:abstractNumId w:val="23"/>
  </w:num>
  <w:num w:numId="71" w16cid:durableId="1717125209">
    <w:abstractNumId w:val="95"/>
  </w:num>
  <w:num w:numId="72" w16cid:durableId="469250042">
    <w:abstractNumId w:val="15"/>
  </w:num>
  <w:num w:numId="73" w16cid:durableId="1357610882">
    <w:abstractNumId w:val="77"/>
  </w:num>
  <w:num w:numId="74" w16cid:durableId="747188671">
    <w:abstractNumId w:val="80"/>
  </w:num>
  <w:num w:numId="75" w16cid:durableId="1536851449">
    <w:abstractNumId w:val="10"/>
  </w:num>
  <w:num w:numId="76" w16cid:durableId="1790854056">
    <w:abstractNumId w:val="57"/>
  </w:num>
  <w:num w:numId="77" w16cid:durableId="476413797">
    <w:abstractNumId w:val="12"/>
  </w:num>
  <w:num w:numId="78" w16cid:durableId="4524075">
    <w:abstractNumId w:val="54"/>
  </w:num>
  <w:num w:numId="79" w16cid:durableId="944069686">
    <w:abstractNumId w:val="73"/>
  </w:num>
  <w:num w:numId="80" w16cid:durableId="1541936022">
    <w:abstractNumId w:val="66"/>
  </w:num>
  <w:num w:numId="81" w16cid:durableId="30227641">
    <w:abstractNumId w:val="49"/>
  </w:num>
  <w:num w:numId="82" w16cid:durableId="742608125">
    <w:abstractNumId w:val="25"/>
  </w:num>
  <w:num w:numId="83" w16cid:durableId="1090393801">
    <w:abstractNumId w:val="76"/>
  </w:num>
  <w:num w:numId="84" w16cid:durableId="1717193682">
    <w:abstractNumId w:val="17"/>
  </w:num>
  <w:num w:numId="85" w16cid:durableId="106198518">
    <w:abstractNumId w:val="53"/>
  </w:num>
  <w:num w:numId="86" w16cid:durableId="1694188629">
    <w:abstractNumId w:val="43"/>
  </w:num>
  <w:num w:numId="87" w16cid:durableId="1676953784">
    <w:abstractNumId w:val="97"/>
  </w:num>
  <w:num w:numId="88" w16cid:durableId="1194464562">
    <w:abstractNumId w:val="70"/>
  </w:num>
  <w:num w:numId="89" w16cid:durableId="393628646">
    <w:abstractNumId w:val="9"/>
  </w:num>
  <w:num w:numId="90" w16cid:durableId="26222496">
    <w:abstractNumId w:val="82"/>
  </w:num>
  <w:num w:numId="91" w16cid:durableId="824783692">
    <w:abstractNumId w:val="81"/>
  </w:num>
  <w:num w:numId="92" w16cid:durableId="467624054">
    <w:abstractNumId w:val="74"/>
  </w:num>
  <w:num w:numId="93" w16cid:durableId="1000276651">
    <w:abstractNumId w:val="89"/>
  </w:num>
  <w:num w:numId="94" w16cid:durableId="183178024">
    <w:abstractNumId w:val="1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7244"/>
    <w:rsid w:val="00000FDD"/>
    <w:rsid w:val="00024B00"/>
    <w:rsid w:val="000306B0"/>
    <w:rsid w:val="000314AF"/>
    <w:rsid w:val="0003382D"/>
    <w:rsid w:val="00035D68"/>
    <w:rsid w:val="00050461"/>
    <w:rsid w:val="00054CED"/>
    <w:rsid w:val="00056B0C"/>
    <w:rsid w:val="00061A16"/>
    <w:rsid w:val="00064547"/>
    <w:rsid w:val="00066A3A"/>
    <w:rsid w:val="00080338"/>
    <w:rsid w:val="00081C59"/>
    <w:rsid w:val="00086B2F"/>
    <w:rsid w:val="000921D9"/>
    <w:rsid w:val="000962A3"/>
    <w:rsid w:val="000A1AF3"/>
    <w:rsid w:val="000B0942"/>
    <w:rsid w:val="000B3922"/>
    <w:rsid w:val="000B502A"/>
    <w:rsid w:val="000B5314"/>
    <w:rsid w:val="000B5F8A"/>
    <w:rsid w:val="000C307D"/>
    <w:rsid w:val="000C6A01"/>
    <w:rsid w:val="000C748E"/>
    <w:rsid w:val="000D08C0"/>
    <w:rsid w:val="000D1E8E"/>
    <w:rsid w:val="000D2A57"/>
    <w:rsid w:val="000D562B"/>
    <w:rsid w:val="000E0CD1"/>
    <w:rsid w:val="000E11CA"/>
    <w:rsid w:val="000E1DDE"/>
    <w:rsid w:val="000E4FC9"/>
    <w:rsid w:val="000E77A3"/>
    <w:rsid w:val="000E7CC9"/>
    <w:rsid w:val="000E7FE7"/>
    <w:rsid w:val="000F1031"/>
    <w:rsid w:val="000F2218"/>
    <w:rsid w:val="000F6FB5"/>
    <w:rsid w:val="000F7BC6"/>
    <w:rsid w:val="00100987"/>
    <w:rsid w:val="001032B1"/>
    <w:rsid w:val="00105373"/>
    <w:rsid w:val="00111779"/>
    <w:rsid w:val="00116BC1"/>
    <w:rsid w:val="00117102"/>
    <w:rsid w:val="001240D3"/>
    <w:rsid w:val="00124FD5"/>
    <w:rsid w:val="0012553C"/>
    <w:rsid w:val="00125AB6"/>
    <w:rsid w:val="001321B1"/>
    <w:rsid w:val="001369DA"/>
    <w:rsid w:val="00140F77"/>
    <w:rsid w:val="001411E2"/>
    <w:rsid w:val="00152496"/>
    <w:rsid w:val="00156CD2"/>
    <w:rsid w:val="001576AE"/>
    <w:rsid w:val="00163223"/>
    <w:rsid w:val="00170F5D"/>
    <w:rsid w:val="00183FA5"/>
    <w:rsid w:val="00185244"/>
    <w:rsid w:val="001857B1"/>
    <w:rsid w:val="001919E4"/>
    <w:rsid w:val="00191D05"/>
    <w:rsid w:val="00194E44"/>
    <w:rsid w:val="001A0F32"/>
    <w:rsid w:val="001A66FD"/>
    <w:rsid w:val="001B5A71"/>
    <w:rsid w:val="001B74F2"/>
    <w:rsid w:val="001C148A"/>
    <w:rsid w:val="001C7464"/>
    <w:rsid w:val="001D6B5D"/>
    <w:rsid w:val="001E1ABA"/>
    <w:rsid w:val="001F09F6"/>
    <w:rsid w:val="001F0DB0"/>
    <w:rsid w:val="001F2A72"/>
    <w:rsid w:val="001F318C"/>
    <w:rsid w:val="001F7806"/>
    <w:rsid w:val="00203180"/>
    <w:rsid w:val="00203A2E"/>
    <w:rsid w:val="00205F35"/>
    <w:rsid w:val="00206995"/>
    <w:rsid w:val="0021018D"/>
    <w:rsid w:val="00211526"/>
    <w:rsid w:val="002119BD"/>
    <w:rsid w:val="00212A68"/>
    <w:rsid w:val="00213434"/>
    <w:rsid w:val="00215E4F"/>
    <w:rsid w:val="00223766"/>
    <w:rsid w:val="00223D16"/>
    <w:rsid w:val="0022523B"/>
    <w:rsid w:val="00226464"/>
    <w:rsid w:val="0023189C"/>
    <w:rsid w:val="00237757"/>
    <w:rsid w:val="00242341"/>
    <w:rsid w:val="00242DED"/>
    <w:rsid w:val="00247D94"/>
    <w:rsid w:val="0025480E"/>
    <w:rsid w:val="00256FBF"/>
    <w:rsid w:val="00262E86"/>
    <w:rsid w:val="00264713"/>
    <w:rsid w:val="002649DC"/>
    <w:rsid w:val="0026530E"/>
    <w:rsid w:val="00273442"/>
    <w:rsid w:val="00274345"/>
    <w:rsid w:val="002763A5"/>
    <w:rsid w:val="00280E35"/>
    <w:rsid w:val="0028125F"/>
    <w:rsid w:val="00290346"/>
    <w:rsid w:val="00290ACF"/>
    <w:rsid w:val="002912C4"/>
    <w:rsid w:val="0029236A"/>
    <w:rsid w:val="002923F0"/>
    <w:rsid w:val="002A59B1"/>
    <w:rsid w:val="002B7A08"/>
    <w:rsid w:val="002C012B"/>
    <w:rsid w:val="002C0E41"/>
    <w:rsid w:val="002C3A5E"/>
    <w:rsid w:val="002D0FC2"/>
    <w:rsid w:val="002D1E34"/>
    <w:rsid w:val="002D2FF8"/>
    <w:rsid w:val="002D3330"/>
    <w:rsid w:val="002D6D5A"/>
    <w:rsid w:val="002E277E"/>
    <w:rsid w:val="002E7060"/>
    <w:rsid w:val="002F2B90"/>
    <w:rsid w:val="002F3B5F"/>
    <w:rsid w:val="002F4B4D"/>
    <w:rsid w:val="002F61B2"/>
    <w:rsid w:val="002F7244"/>
    <w:rsid w:val="003026FD"/>
    <w:rsid w:val="00303C05"/>
    <w:rsid w:val="00305809"/>
    <w:rsid w:val="00312F85"/>
    <w:rsid w:val="00313A83"/>
    <w:rsid w:val="00314F92"/>
    <w:rsid w:val="00315B16"/>
    <w:rsid w:val="00322E22"/>
    <w:rsid w:val="00324028"/>
    <w:rsid w:val="0032566D"/>
    <w:rsid w:val="003318BF"/>
    <w:rsid w:val="0033519B"/>
    <w:rsid w:val="003422DA"/>
    <w:rsid w:val="00345994"/>
    <w:rsid w:val="0035324A"/>
    <w:rsid w:val="003637AB"/>
    <w:rsid w:val="00367253"/>
    <w:rsid w:val="003725DA"/>
    <w:rsid w:val="0037369D"/>
    <w:rsid w:val="00374546"/>
    <w:rsid w:val="00383CDE"/>
    <w:rsid w:val="00384397"/>
    <w:rsid w:val="0038612D"/>
    <w:rsid w:val="00394A84"/>
    <w:rsid w:val="00394AC3"/>
    <w:rsid w:val="00394B03"/>
    <w:rsid w:val="003A07AA"/>
    <w:rsid w:val="003A08D8"/>
    <w:rsid w:val="003A54CB"/>
    <w:rsid w:val="003B19E2"/>
    <w:rsid w:val="003B476F"/>
    <w:rsid w:val="003C1D5D"/>
    <w:rsid w:val="003C4819"/>
    <w:rsid w:val="003D0E28"/>
    <w:rsid w:val="003D2F22"/>
    <w:rsid w:val="003D417E"/>
    <w:rsid w:val="003E31BB"/>
    <w:rsid w:val="003F0A10"/>
    <w:rsid w:val="003F210A"/>
    <w:rsid w:val="003F27D8"/>
    <w:rsid w:val="003F286F"/>
    <w:rsid w:val="003F5868"/>
    <w:rsid w:val="003F6D9D"/>
    <w:rsid w:val="003F6F18"/>
    <w:rsid w:val="004007EF"/>
    <w:rsid w:val="00406E4E"/>
    <w:rsid w:val="00411178"/>
    <w:rsid w:val="004131B1"/>
    <w:rsid w:val="00414295"/>
    <w:rsid w:val="0042021F"/>
    <w:rsid w:val="00420F2B"/>
    <w:rsid w:val="00422353"/>
    <w:rsid w:val="0042361B"/>
    <w:rsid w:val="00425E9F"/>
    <w:rsid w:val="0043180D"/>
    <w:rsid w:val="004365C6"/>
    <w:rsid w:val="0043670D"/>
    <w:rsid w:val="0044161E"/>
    <w:rsid w:val="0044248C"/>
    <w:rsid w:val="00443C39"/>
    <w:rsid w:val="004464CA"/>
    <w:rsid w:val="00447F08"/>
    <w:rsid w:val="00450B32"/>
    <w:rsid w:val="00456ADD"/>
    <w:rsid w:val="00456B10"/>
    <w:rsid w:val="00461BAC"/>
    <w:rsid w:val="00463629"/>
    <w:rsid w:val="00464137"/>
    <w:rsid w:val="00470415"/>
    <w:rsid w:val="00474C12"/>
    <w:rsid w:val="00480887"/>
    <w:rsid w:val="00484180"/>
    <w:rsid w:val="004949FA"/>
    <w:rsid w:val="00494D5C"/>
    <w:rsid w:val="004A10AA"/>
    <w:rsid w:val="004A33B7"/>
    <w:rsid w:val="004A493F"/>
    <w:rsid w:val="004A577C"/>
    <w:rsid w:val="004B4437"/>
    <w:rsid w:val="004B77C6"/>
    <w:rsid w:val="004C0730"/>
    <w:rsid w:val="004C144F"/>
    <w:rsid w:val="004C1F52"/>
    <w:rsid w:val="004C2641"/>
    <w:rsid w:val="004C2BC2"/>
    <w:rsid w:val="004C7C6F"/>
    <w:rsid w:val="004D1C91"/>
    <w:rsid w:val="004D3419"/>
    <w:rsid w:val="004D426E"/>
    <w:rsid w:val="004E0783"/>
    <w:rsid w:val="004E523C"/>
    <w:rsid w:val="004F1B00"/>
    <w:rsid w:val="004F27E7"/>
    <w:rsid w:val="00502E94"/>
    <w:rsid w:val="00504327"/>
    <w:rsid w:val="00515C30"/>
    <w:rsid w:val="005343EB"/>
    <w:rsid w:val="00534431"/>
    <w:rsid w:val="0054593B"/>
    <w:rsid w:val="005625DD"/>
    <w:rsid w:val="0056360D"/>
    <w:rsid w:val="0056539A"/>
    <w:rsid w:val="00575FA6"/>
    <w:rsid w:val="00576746"/>
    <w:rsid w:val="0058064F"/>
    <w:rsid w:val="00580EB0"/>
    <w:rsid w:val="00585341"/>
    <w:rsid w:val="00585912"/>
    <w:rsid w:val="005945A8"/>
    <w:rsid w:val="005A10AC"/>
    <w:rsid w:val="005A1428"/>
    <w:rsid w:val="005A5CA9"/>
    <w:rsid w:val="005A624C"/>
    <w:rsid w:val="005B34EE"/>
    <w:rsid w:val="005E7F5A"/>
    <w:rsid w:val="005F4FDD"/>
    <w:rsid w:val="005F7BE5"/>
    <w:rsid w:val="00600DDF"/>
    <w:rsid w:val="00604751"/>
    <w:rsid w:val="00606A63"/>
    <w:rsid w:val="00610839"/>
    <w:rsid w:val="00617100"/>
    <w:rsid w:val="00622286"/>
    <w:rsid w:val="0062447C"/>
    <w:rsid w:val="00627301"/>
    <w:rsid w:val="00630112"/>
    <w:rsid w:val="00641246"/>
    <w:rsid w:val="00641D35"/>
    <w:rsid w:val="00645520"/>
    <w:rsid w:val="00652B44"/>
    <w:rsid w:val="00655951"/>
    <w:rsid w:val="00657EB6"/>
    <w:rsid w:val="0066044D"/>
    <w:rsid w:val="00663758"/>
    <w:rsid w:val="006656E4"/>
    <w:rsid w:val="00673D79"/>
    <w:rsid w:val="00680B9C"/>
    <w:rsid w:val="006816B3"/>
    <w:rsid w:val="006857A7"/>
    <w:rsid w:val="00686D13"/>
    <w:rsid w:val="0069153C"/>
    <w:rsid w:val="006952D8"/>
    <w:rsid w:val="006A36AC"/>
    <w:rsid w:val="006A4088"/>
    <w:rsid w:val="006A4337"/>
    <w:rsid w:val="006B51A6"/>
    <w:rsid w:val="006B6D19"/>
    <w:rsid w:val="006C13AD"/>
    <w:rsid w:val="006C31C0"/>
    <w:rsid w:val="006D4A30"/>
    <w:rsid w:val="006D4A41"/>
    <w:rsid w:val="006E0F9D"/>
    <w:rsid w:val="006E36BF"/>
    <w:rsid w:val="006E45E2"/>
    <w:rsid w:val="006F530B"/>
    <w:rsid w:val="006F7749"/>
    <w:rsid w:val="0070053E"/>
    <w:rsid w:val="00702010"/>
    <w:rsid w:val="00704E09"/>
    <w:rsid w:val="00712E64"/>
    <w:rsid w:val="007137D3"/>
    <w:rsid w:val="0071489A"/>
    <w:rsid w:val="00714D2F"/>
    <w:rsid w:val="00715974"/>
    <w:rsid w:val="00720251"/>
    <w:rsid w:val="00720808"/>
    <w:rsid w:val="00722B46"/>
    <w:rsid w:val="0072583B"/>
    <w:rsid w:val="007277AF"/>
    <w:rsid w:val="00727D8F"/>
    <w:rsid w:val="00730B98"/>
    <w:rsid w:val="00736984"/>
    <w:rsid w:val="00743D33"/>
    <w:rsid w:val="0074721C"/>
    <w:rsid w:val="007529FC"/>
    <w:rsid w:val="0075671F"/>
    <w:rsid w:val="00757C4C"/>
    <w:rsid w:val="007649DC"/>
    <w:rsid w:val="00764BA4"/>
    <w:rsid w:val="0076565C"/>
    <w:rsid w:val="00780559"/>
    <w:rsid w:val="0078613F"/>
    <w:rsid w:val="007864CE"/>
    <w:rsid w:val="007910D8"/>
    <w:rsid w:val="007A23B1"/>
    <w:rsid w:val="007A5D44"/>
    <w:rsid w:val="007A758C"/>
    <w:rsid w:val="007B3210"/>
    <w:rsid w:val="007C6A46"/>
    <w:rsid w:val="007C6F1D"/>
    <w:rsid w:val="007D63DE"/>
    <w:rsid w:val="007D6F6C"/>
    <w:rsid w:val="007E04AF"/>
    <w:rsid w:val="007E3C12"/>
    <w:rsid w:val="007E5057"/>
    <w:rsid w:val="007E61F0"/>
    <w:rsid w:val="007E6B59"/>
    <w:rsid w:val="007F0741"/>
    <w:rsid w:val="007F2E12"/>
    <w:rsid w:val="007F5FC9"/>
    <w:rsid w:val="00800471"/>
    <w:rsid w:val="00804AFF"/>
    <w:rsid w:val="00804DA4"/>
    <w:rsid w:val="00811422"/>
    <w:rsid w:val="008114DD"/>
    <w:rsid w:val="008143E2"/>
    <w:rsid w:val="00815856"/>
    <w:rsid w:val="00817C2E"/>
    <w:rsid w:val="008255CA"/>
    <w:rsid w:val="00826A82"/>
    <w:rsid w:val="0083263F"/>
    <w:rsid w:val="008345B9"/>
    <w:rsid w:val="0084182E"/>
    <w:rsid w:val="00847141"/>
    <w:rsid w:val="0086386A"/>
    <w:rsid w:val="00864180"/>
    <w:rsid w:val="008676CF"/>
    <w:rsid w:val="00876277"/>
    <w:rsid w:val="008B15FB"/>
    <w:rsid w:val="008B23B2"/>
    <w:rsid w:val="008B7B13"/>
    <w:rsid w:val="008B7FB6"/>
    <w:rsid w:val="008C108A"/>
    <w:rsid w:val="008C2F51"/>
    <w:rsid w:val="008D0C67"/>
    <w:rsid w:val="008D1F8D"/>
    <w:rsid w:val="008D4FA1"/>
    <w:rsid w:val="008D7A03"/>
    <w:rsid w:val="008E11D2"/>
    <w:rsid w:val="008E3AD3"/>
    <w:rsid w:val="008E3D4B"/>
    <w:rsid w:val="008E41C3"/>
    <w:rsid w:val="008F5114"/>
    <w:rsid w:val="008F568F"/>
    <w:rsid w:val="008F5994"/>
    <w:rsid w:val="00904880"/>
    <w:rsid w:val="00907D36"/>
    <w:rsid w:val="00912CAE"/>
    <w:rsid w:val="009312F3"/>
    <w:rsid w:val="00933364"/>
    <w:rsid w:val="009361F6"/>
    <w:rsid w:val="009429B1"/>
    <w:rsid w:val="009529D3"/>
    <w:rsid w:val="00955AAA"/>
    <w:rsid w:val="0096136E"/>
    <w:rsid w:val="00961C26"/>
    <w:rsid w:val="00962676"/>
    <w:rsid w:val="00970768"/>
    <w:rsid w:val="009742C1"/>
    <w:rsid w:val="009745BC"/>
    <w:rsid w:val="00975E88"/>
    <w:rsid w:val="00981008"/>
    <w:rsid w:val="00982F80"/>
    <w:rsid w:val="00994F87"/>
    <w:rsid w:val="009A252E"/>
    <w:rsid w:val="009A5064"/>
    <w:rsid w:val="009A5BB5"/>
    <w:rsid w:val="009A5DA9"/>
    <w:rsid w:val="009B14DD"/>
    <w:rsid w:val="009B45F2"/>
    <w:rsid w:val="009C114B"/>
    <w:rsid w:val="009C1789"/>
    <w:rsid w:val="009C47AC"/>
    <w:rsid w:val="009D1E60"/>
    <w:rsid w:val="009D38F7"/>
    <w:rsid w:val="009E6FAF"/>
    <w:rsid w:val="009E723A"/>
    <w:rsid w:val="009E79AD"/>
    <w:rsid w:val="009F3F45"/>
    <w:rsid w:val="00A0088F"/>
    <w:rsid w:val="00A01C9D"/>
    <w:rsid w:val="00A0739A"/>
    <w:rsid w:val="00A14FF6"/>
    <w:rsid w:val="00A2778A"/>
    <w:rsid w:val="00A34B91"/>
    <w:rsid w:val="00A35463"/>
    <w:rsid w:val="00A37CC7"/>
    <w:rsid w:val="00A37F19"/>
    <w:rsid w:val="00A42AB7"/>
    <w:rsid w:val="00A52B00"/>
    <w:rsid w:val="00A6016B"/>
    <w:rsid w:val="00A60955"/>
    <w:rsid w:val="00A621F2"/>
    <w:rsid w:val="00A66AB5"/>
    <w:rsid w:val="00A75337"/>
    <w:rsid w:val="00A86E95"/>
    <w:rsid w:val="00A9165C"/>
    <w:rsid w:val="00A94F7B"/>
    <w:rsid w:val="00A967E1"/>
    <w:rsid w:val="00AA2F42"/>
    <w:rsid w:val="00AA4626"/>
    <w:rsid w:val="00AB0F1B"/>
    <w:rsid w:val="00AC05B7"/>
    <w:rsid w:val="00AC3F27"/>
    <w:rsid w:val="00AD00E8"/>
    <w:rsid w:val="00AD5E17"/>
    <w:rsid w:val="00AE17AD"/>
    <w:rsid w:val="00AE1A3D"/>
    <w:rsid w:val="00AE1F49"/>
    <w:rsid w:val="00AE4775"/>
    <w:rsid w:val="00AE4CBF"/>
    <w:rsid w:val="00AE6BAE"/>
    <w:rsid w:val="00AE77D8"/>
    <w:rsid w:val="00AF6BCB"/>
    <w:rsid w:val="00B00BB7"/>
    <w:rsid w:val="00B1007F"/>
    <w:rsid w:val="00B13F50"/>
    <w:rsid w:val="00B14B7D"/>
    <w:rsid w:val="00B14D0D"/>
    <w:rsid w:val="00B15AD4"/>
    <w:rsid w:val="00B17613"/>
    <w:rsid w:val="00B17623"/>
    <w:rsid w:val="00B20E1B"/>
    <w:rsid w:val="00B22829"/>
    <w:rsid w:val="00B24CD2"/>
    <w:rsid w:val="00B251A8"/>
    <w:rsid w:val="00B25D1F"/>
    <w:rsid w:val="00B265B5"/>
    <w:rsid w:val="00B27C0A"/>
    <w:rsid w:val="00B27E21"/>
    <w:rsid w:val="00B370C2"/>
    <w:rsid w:val="00B40028"/>
    <w:rsid w:val="00B55A30"/>
    <w:rsid w:val="00B6568E"/>
    <w:rsid w:val="00B65BCB"/>
    <w:rsid w:val="00B7601A"/>
    <w:rsid w:val="00B837D0"/>
    <w:rsid w:val="00B85DEC"/>
    <w:rsid w:val="00B908B7"/>
    <w:rsid w:val="00B96533"/>
    <w:rsid w:val="00B96FDE"/>
    <w:rsid w:val="00B97322"/>
    <w:rsid w:val="00B9779E"/>
    <w:rsid w:val="00BA0BB6"/>
    <w:rsid w:val="00BA139E"/>
    <w:rsid w:val="00BA6213"/>
    <w:rsid w:val="00BC20C9"/>
    <w:rsid w:val="00BD3841"/>
    <w:rsid w:val="00BD64A1"/>
    <w:rsid w:val="00BD73B0"/>
    <w:rsid w:val="00BD78E2"/>
    <w:rsid w:val="00BE2A08"/>
    <w:rsid w:val="00BE476E"/>
    <w:rsid w:val="00BE61A4"/>
    <w:rsid w:val="00BF03A0"/>
    <w:rsid w:val="00BF4413"/>
    <w:rsid w:val="00BF5429"/>
    <w:rsid w:val="00BF65EF"/>
    <w:rsid w:val="00C06A98"/>
    <w:rsid w:val="00C17882"/>
    <w:rsid w:val="00C217B1"/>
    <w:rsid w:val="00C220BC"/>
    <w:rsid w:val="00C26816"/>
    <w:rsid w:val="00C326ED"/>
    <w:rsid w:val="00C338BB"/>
    <w:rsid w:val="00C417DA"/>
    <w:rsid w:val="00C43DB7"/>
    <w:rsid w:val="00C453EF"/>
    <w:rsid w:val="00C46BF3"/>
    <w:rsid w:val="00C46C75"/>
    <w:rsid w:val="00C545CD"/>
    <w:rsid w:val="00C54A20"/>
    <w:rsid w:val="00C55EF1"/>
    <w:rsid w:val="00C67031"/>
    <w:rsid w:val="00C7135A"/>
    <w:rsid w:val="00C76CC4"/>
    <w:rsid w:val="00C77A03"/>
    <w:rsid w:val="00C914BA"/>
    <w:rsid w:val="00C93837"/>
    <w:rsid w:val="00CA006C"/>
    <w:rsid w:val="00CA10D6"/>
    <w:rsid w:val="00CA446B"/>
    <w:rsid w:val="00CA4A49"/>
    <w:rsid w:val="00CB2CD1"/>
    <w:rsid w:val="00CB33EE"/>
    <w:rsid w:val="00CC1C70"/>
    <w:rsid w:val="00CC330C"/>
    <w:rsid w:val="00CC444C"/>
    <w:rsid w:val="00CC758C"/>
    <w:rsid w:val="00CD0B4D"/>
    <w:rsid w:val="00CD750A"/>
    <w:rsid w:val="00CE34C2"/>
    <w:rsid w:val="00CE417C"/>
    <w:rsid w:val="00CE6C6B"/>
    <w:rsid w:val="00CF0EAF"/>
    <w:rsid w:val="00CF45BE"/>
    <w:rsid w:val="00D01C51"/>
    <w:rsid w:val="00D051D2"/>
    <w:rsid w:val="00D168E3"/>
    <w:rsid w:val="00D17A4B"/>
    <w:rsid w:val="00D201AF"/>
    <w:rsid w:val="00D304AA"/>
    <w:rsid w:val="00D35C17"/>
    <w:rsid w:val="00D433F1"/>
    <w:rsid w:val="00D47CD0"/>
    <w:rsid w:val="00D50F29"/>
    <w:rsid w:val="00D54932"/>
    <w:rsid w:val="00D57E8F"/>
    <w:rsid w:val="00D60FB3"/>
    <w:rsid w:val="00D62110"/>
    <w:rsid w:val="00D6410B"/>
    <w:rsid w:val="00D65BEB"/>
    <w:rsid w:val="00D70749"/>
    <w:rsid w:val="00D746FE"/>
    <w:rsid w:val="00D76489"/>
    <w:rsid w:val="00D76A8C"/>
    <w:rsid w:val="00D86261"/>
    <w:rsid w:val="00D93075"/>
    <w:rsid w:val="00D93E5B"/>
    <w:rsid w:val="00D9451D"/>
    <w:rsid w:val="00D94BC3"/>
    <w:rsid w:val="00D962B0"/>
    <w:rsid w:val="00DA2869"/>
    <w:rsid w:val="00DB179E"/>
    <w:rsid w:val="00DB2922"/>
    <w:rsid w:val="00DB3D88"/>
    <w:rsid w:val="00DB5469"/>
    <w:rsid w:val="00DC24D1"/>
    <w:rsid w:val="00DC5FED"/>
    <w:rsid w:val="00DD022F"/>
    <w:rsid w:val="00DE51E8"/>
    <w:rsid w:val="00DF3BE8"/>
    <w:rsid w:val="00E00A3A"/>
    <w:rsid w:val="00E01237"/>
    <w:rsid w:val="00E03BA9"/>
    <w:rsid w:val="00E07CC2"/>
    <w:rsid w:val="00E16139"/>
    <w:rsid w:val="00E16D4B"/>
    <w:rsid w:val="00E20001"/>
    <w:rsid w:val="00E203DB"/>
    <w:rsid w:val="00E20E92"/>
    <w:rsid w:val="00E2344F"/>
    <w:rsid w:val="00E23D1D"/>
    <w:rsid w:val="00E2633F"/>
    <w:rsid w:val="00E34B74"/>
    <w:rsid w:val="00E370D5"/>
    <w:rsid w:val="00E4626A"/>
    <w:rsid w:val="00E46D05"/>
    <w:rsid w:val="00E516AD"/>
    <w:rsid w:val="00E51DAC"/>
    <w:rsid w:val="00E53F12"/>
    <w:rsid w:val="00E6239F"/>
    <w:rsid w:val="00E634DD"/>
    <w:rsid w:val="00E63826"/>
    <w:rsid w:val="00E64777"/>
    <w:rsid w:val="00E670B5"/>
    <w:rsid w:val="00E70E3C"/>
    <w:rsid w:val="00E955C5"/>
    <w:rsid w:val="00E97C38"/>
    <w:rsid w:val="00E97D04"/>
    <w:rsid w:val="00EA0F04"/>
    <w:rsid w:val="00EA45C1"/>
    <w:rsid w:val="00EA4696"/>
    <w:rsid w:val="00EB05F3"/>
    <w:rsid w:val="00EB479F"/>
    <w:rsid w:val="00EB6433"/>
    <w:rsid w:val="00EC230E"/>
    <w:rsid w:val="00EC56F7"/>
    <w:rsid w:val="00ED3528"/>
    <w:rsid w:val="00ED78EA"/>
    <w:rsid w:val="00EE2671"/>
    <w:rsid w:val="00EF04DF"/>
    <w:rsid w:val="00EF19DE"/>
    <w:rsid w:val="00EF21A2"/>
    <w:rsid w:val="00EF230E"/>
    <w:rsid w:val="00EF3D51"/>
    <w:rsid w:val="00EF7A02"/>
    <w:rsid w:val="00F015F0"/>
    <w:rsid w:val="00F06F7C"/>
    <w:rsid w:val="00F1203E"/>
    <w:rsid w:val="00F20A24"/>
    <w:rsid w:val="00F2106D"/>
    <w:rsid w:val="00F25B6D"/>
    <w:rsid w:val="00F27E18"/>
    <w:rsid w:val="00F31038"/>
    <w:rsid w:val="00F311D7"/>
    <w:rsid w:val="00F32A0E"/>
    <w:rsid w:val="00F34856"/>
    <w:rsid w:val="00F35CEB"/>
    <w:rsid w:val="00F35D49"/>
    <w:rsid w:val="00F40FD4"/>
    <w:rsid w:val="00F44278"/>
    <w:rsid w:val="00F5010A"/>
    <w:rsid w:val="00F50709"/>
    <w:rsid w:val="00F542D7"/>
    <w:rsid w:val="00F55805"/>
    <w:rsid w:val="00F63FBB"/>
    <w:rsid w:val="00F66B7C"/>
    <w:rsid w:val="00F71D94"/>
    <w:rsid w:val="00F820B5"/>
    <w:rsid w:val="00F832AA"/>
    <w:rsid w:val="00F86A2E"/>
    <w:rsid w:val="00F91880"/>
    <w:rsid w:val="00F938DE"/>
    <w:rsid w:val="00FA017F"/>
    <w:rsid w:val="00FB03B9"/>
    <w:rsid w:val="00FB50A7"/>
    <w:rsid w:val="00FB5AD9"/>
    <w:rsid w:val="00FC7FF0"/>
    <w:rsid w:val="00FD079C"/>
    <w:rsid w:val="00FD0A5B"/>
    <w:rsid w:val="00FD2B68"/>
    <w:rsid w:val="00FD2ED3"/>
    <w:rsid w:val="00FD7436"/>
    <w:rsid w:val="00FD7939"/>
    <w:rsid w:val="00FE009A"/>
    <w:rsid w:val="00FE0424"/>
    <w:rsid w:val="00FF30C2"/>
    <w:rsid w:val="00FF756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B7CDDC"/>
  <w15:chartTrackingRefBased/>
  <w15:docId w15:val="{134FC7DB-D5BD-4944-9709-FEC1133D9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604751"/>
    <w:pPr>
      <w:spacing w:before="240" w:after="0" w:line="240" w:lineRule="auto"/>
      <w:outlineLvl w:val="0"/>
    </w:pPr>
    <w:rPr>
      <w:rFonts w:ascii="Arial" w:eastAsia="Times New Roman" w:hAnsi="Arial" w:cs="Times New Roman"/>
      <w:b/>
      <w:sz w:val="24"/>
      <w:szCs w:val="20"/>
      <w:u w:val="single"/>
      <w:lang w:eastAsia="pl-PL"/>
    </w:rPr>
  </w:style>
  <w:style w:type="paragraph" w:styleId="Nagwek2">
    <w:name w:val="heading 2"/>
    <w:basedOn w:val="Normalny"/>
    <w:next w:val="Normalny"/>
    <w:link w:val="Nagwek2Znak"/>
    <w:unhideWhenUsed/>
    <w:qFormat/>
    <w:rsid w:val="007A5D4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Wcicienormalne"/>
    <w:link w:val="Nagwek3Znak"/>
    <w:qFormat/>
    <w:rsid w:val="001A66FD"/>
    <w:pPr>
      <w:spacing w:after="0" w:line="240" w:lineRule="auto"/>
      <w:ind w:left="354"/>
      <w:outlineLvl w:val="2"/>
    </w:pPr>
    <w:rPr>
      <w:rFonts w:ascii="Times New Roman" w:eastAsia="Times New Roman" w:hAnsi="Times New Roman" w:cs="Times New Roman"/>
      <w:b/>
      <w:sz w:val="24"/>
      <w:szCs w:val="20"/>
      <w:lang w:eastAsia="pl-PL"/>
    </w:rPr>
  </w:style>
  <w:style w:type="paragraph" w:styleId="Nagwek4">
    <w:name w:val="heading 4"/>
    <w:basedOn w:val="Normalny"/>
    <w:next w:val="Wcicienormalne"/>
    <w:link w:val="Nagwek4Znak"/>
    <w:qFormat/>
    <w:rsid w:val="001A66FD"/>
    <w:pPr>
      <w:spacing w:after="0" w:line="240" w:lineRule="auto"/>
      <w:ind w:left="354"/>
      <w:outlineLvl w:val="3"/>
    </w:pPr>
    <w:rPr>
      <w:rFonts w:ascii="Times New Roman" w:eastAsia="Times New Roman" w:hAnsi="Times New Roman" w:cs="Times New Roman"/>
      <w:sz w:val="24"/>
      <w:szCs w:val="20"/>
      <w:u w:val="single"/>
      <w:lang w:eastAsia="pl-PL"/>
    </w:rPr>
  </w:style>
  <w:style w:type="paragraph" w:styleId="Nagwek5">
    <w:name w:val="heading 5"/>
    <w:basedOn w:val="Normalny"/>
    <w:next w:val="Wcicienormalne"/>
    <w:link w:val="Nagwek5Znak"/>
    <w:qFormat/>
    <w:rsid w:val="001A66FD"/>
    <w:pPr>
      <w:spacing w:after="0" w:line="240" w:lineRule="auto"/>
      <w:ind w:left="708"/>
      <w:outlineLvl w:val="4"/>
    </w:pPr>
    <w:rPr>
      <w:rFonts w:ascii="Times New Roman" w:eastAsia="Times New Roman" w:hAnsi="Times New Roman" w:cs="Times New Roman"/>
      <w:b/>
      <w:sz w:val="20"/>
      <w:szCs w:val="20"/>
      <w:lang w:eastAsia="pl-PL"/>
    </w:rPr>
  </w:style>
  <w:style w:type="paragraph" w:styleId="Nagwek6">
    <w:name w:val="heading 6"/>
    <w:basedOn w:val="Normalny"/>
    <w:next w:val="Wcicienormalne"/>
    <w:link w:val="Nagwek6Znak"/>
    <w:qFormat/>
    <w:rsid w:val="001A66FD"/>
    <w:pPr>
      <w:spacing w:after="0" w:line="240" w:lineRule="auto"/>
      <w:ind w:left="708"/>
      <w:outlineLvl w:val="5"/>
    </w:pPr>
    <w:rPr>
      <w:rFonts w:ascii="Times New Roman" w:eastAsia="Times New Roman" w:hAnsi="Times New Roman" w:cs="Times New Roman"/>
      <w:sz w:val="20"/>
      <w:szCs w:val="20"/>
      <w:u w:val="single"/>
      <w:lang w:eastAsia="pl-PL"/>
    </w:rPr>
  </w:style>
  <w:style w:type="paragraph" w:styleId="Nagwek7">
    <w:name w:val="heading 7"/>
    <w:basedOn w:val="Normalny"/>
    <w:next w:val="Wcicienormalne"/>
    <w:link w:val="Nagwek7Znak"/>
    <w:qFormat/>
    <w:rsid w:val="001A66FD"/>
    <w:pPr>
      <w:spacing w:after="0" w:line="240" w:lineRule="auto"/>
      <w:ind w:left="708"/>
      <w:outlineLvl w:val="6"/>
    </w:pPr>
    <w:rPr>
      <w:rFonts w:ascii="Times New Roman" w:eastAsia="Times New Roman" w:hAnsi="Times New Roman" w:cs="Times New Roman"/>
      <w:i/>
      <w:sz w:val="20"/>
      <w:szCs w:val="20"/>
      <w:lang w:eastAsia="pl-PL"/>
    </w:rPr>
  </w:style>
  <w:style w:type="paragraph" w:styleId="Nagwek8">
    <w:name w:val="heading 8"/>
    <w:basedOn w:val="Normalny"/>
    <w:next w:val="Wcicienormalne"/>
    <w:link w:val="Nagwek8Znak"/>
    <w:qFormat/>
    <w:rsid w:val="001A66FD"/>
    <w:pPr>
      <w:spacing w:after="0" w:line="240" w:lineRule="auto"/>
      <w:ind w:left="708"/>
      <w:outlineLvl w:val="7"/>
    </w:pPr>
    <w:rPr>
      <w:rFonts w:ascii="Times New Roman" w:eastAsia="Times New Roman" w:hAnsi="Times New Roman" w:cs="Times New Roman"/>
      <w:i/>
      <w:sz w:val="20"/>
      <w:szCs w:val="20"/>
      <w:lang w:eastAsia="pl-PL"/>
    </w:rPr>
  </w:style>
  <w:style w:type="paragraph" w:styleId="Nagwek9">
    <w:name w:val="heading 9"/>
    <w:basedOn w:val="Normalny"/>
    <w:next w:val="Wcicienormalne"/>
    <w:link w:val="Nagwek9Znak"/>
    <w:qFormat/>
    <w:rsid w:val="001A66FD"/>
    <w:pPr>
      <w:spacing w:after="0" w:line="240" w:lineRule="auto"/>
      <w:ind w:left="708"/>
      <w:outlineLvl w:val="8"/>
    </w:pPr>
    <w:rPr>
      <w:rFonts w:ascii="Times New Roman" w:eastAsia="Times New Roman" w:hAnsi="Times New Roman" w:cs="Times New Roman"/>
      <w:i/>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604751"/>
    <w:rPr>
      <w:rFonts w:ascii="Arial" w:eastAsia="Times New Roman" w:hAnsi="Arial" w:cs="Times New Roman"/>
      <w:b/>
      <w:sz w:val="24"/>
      <w:szCs w:val="20"/>
      <w:u w:val="single"/>
      <w:lang w:eastAsia="pl-PL"/>
    </w:rPr>
  </w:style>
  <w:style w:type="character" w:customStyle="1" w:styleId="Nagwek2Znak">
    <w:name w:val="Nagłówek 2 Znak"/>
    <w:basedOn w:val="Domylnaczcionkaakapitu"/>
    <w:link w:val="Nagwek2"/>
    <w:rsid w:val="007A5D44"/>
    <w:rPr>
      <w:rFonts w:asciiTheme="majorHAnsi" w:eastAsiaTheme="majorEastAsia" w:hAnsiTheme="majorHAnsi" w:cstheme="majorBidi"/>
      <w:color w:val="2F5496" w:themeColor="accent1" w:themeShade="BF"/>
      <w:sz w:val="26"/>
      <w:szCs w:val="26"/>
    </w:rPr>
  </w:style>
  <w:style w:type="paragraph" w:styleId="Wcicienormalne">
    <w:name w:val="Normal Indent"/>
    <w:basedOn w:val="Normalny"/>
    <w:rsid w:val="001A66FD"/>
    <w:pPr>
      <w:spacing w:after="0" w:line="240" w:lineRule="auto"/>
      <w:ind w:left="708"/>
    </w:pPr>
    <w:rPr>
      <w:rFonts w:ascii="Times New Roman" w:eastAsia="Times New Roman" w:hAnsi="Times New Roman" w:cs="Times New Roman"/>
      <w:sz w:val="20"/>
      <w:szCs w:val="20"/>
      <w:lang w:eastAsia="pl-PL"/>
    </w:rPr>
  </w:style>
  <w:style w:type="character" w:customStyle="1" w:styleId="Nagwek3Znak">
    <w:name w:val="Nagłówek 3 Znak"/>
    <w:basedOn w:val="Domylnaczcionkaakapitu"/>
    <w:link w:val="Nagwek3"/>
    <w:rsid w:val="001A66FD"/>
    <w:rPr>
      <w:rFonts w:ascii="Times New Roman" w:eastAsia="Times New Roman" w:hAnsi="Times New Roman" w:cs="Times New Roman"/>
      <w:b/>
      <w:sz w:val="24"/>
      <w:szCs w:val="20"/>
      <w:lang w:eastAsia="pl-PL"/>
    </w:rPr>
  </w:style>
  <w:style w:type="character" w:customStyle="1" w:styleId="Nagwek4Znak">
    <w:name w:val="Nagłówek 4 Znak"/>
    <w:basedOn w:val="Domylnaczcionkaakapitu"/>
    <w:link w:val="Nagwek4"/>
    <w:rsid w:val="001A66FD"/>
    <w:rPr>
      <w:rFonts w:ascii="Times New Roman" w:eastAsia="Times New Roman" w:hAnsi="Times New Roman" w:cs="Times New Roman"/>
      <w:sz w:val="24"/>
      <w:szCs w:val="20"/>
      <w:u w:val="single"/>
      <w:lang w:eastAsia="pl-PL"/>
    </w:rPr>
  </w:style>
  <w:style w:type="character" w:customStyle="1" w:styleId="Nagwek5Znak">
    <w:name w:val="Nagłówek 5 Znak"/>
    <w:basedOn w:val="Domylnaczcionkaakapitu"/>
    <w:link w:val="Nagwek5"/>
    <w:rsid w:val="001A66FD"/>
    <w:rPr>
      <w:rFonts w:ascii="Times New Roman" w:eastAsia="Times New Roman" w:hAnsi="Times New Roman" w:cs="Times New Roman"/>
      <w:b/>
      <w:sz w:val="20"/>
      <w:szCs w:val="20"/>
      <w:lang w:eastAsia="pl-PL"/>
    </w:rPr>
  </w:style>
  <w:style w:type="character" w:customStyle="1" w:styleId="Nagwek6Znak">
    <w:name w:val="Nagłówek 6 Znak"/>
    <w:basedOn w:val="Domylnaczcionkaakapitu"/>
    <w:link w:val="Nagwek6"/>
    <w:rsid w:val="001A66FD"/>
    <w:rPr>
      <w:rFonts w:ascii="Times New Roman" w:eastAsia="Times New Roman" w:hAnsi="Times New Roman" w:cs="Times New Roman"/>
      <w:sz w:val="20"/>
      <w:szCs w:val="20"/>
      <w:u w:val="single"/>
      <w:lang w:eastAsia="pl-PL"/>
    </w:rPr>
  </w:style>
  <w:style w:type="character" w:customStyle="1" w:styleId="Nagwek7Znak">
    <w:name w:val="Nagłówek 7 Znak"/>
    <w:basedOn w:val="Domylnaczcionkaakapitu"/>
    <w:link w:val="Nagwek7"/>
    <w:rsid w:val="001A66FD"/>
    <w:rPr>
      <w:rFonts w:ascii="Times New Roman" w:eastAsia="Times New Roman" w:hAnsi="Times New Roman" w:cs="Times New Roman"/>
      <w:i/>
      <w:sz w:val="20"/>
      <w:szCs w:val="20"/>
      <w:lang w:eastAsia="pl-PL"/>
    </w:rPr>
  </w:style>
  <w:style w:type="character" w:customStyle="1" w:styleId="Nagwek8Znak">
    <w:name w:val="Nagłówek 8 Znak"/>
    <w:basedOn w:val="Domylnaczcionkaakapitu"/>
    <w:link w:val="Nagwek8"/>
    <w:rsid w:val="001A66FD"/>
    <w:rPr>
      <w:rFonts w:ascii="Times New Roman" w:eastAsia="Times New Roman" w:hAnsi="Times New Roman" w:cs="Times New Roman"/>
      <w:i/>
      <w:sz w:val="20"/>
      <w:szCs w:val="20"/>
      <w:lang w:eastAsia="pl-PL"/>
    </w:rPr>
  </w:style>
  <w:style w:type="character" w:customStyle="1" w:styleId="Nagwek9Znak">
    <w:name w:val="Nagłówek 9 Znak"/>
    <w:basedOn w:val="Domylnaczcionkaakapitu"/>
    <w:link w:val="Nagwek9"/>
    <w:rsid w:val="001A66FD"/>
    <w:rPr>
      <w:rFonts w:ascii="Times New Roman" w:eastAsia="Times New Roman" w:hAnsi="Times New Roman" w:cs="Times New Roman"/>
      <w:i/>
      <w:sz w:val="20"/>
      <w:szCs w:val="20"/>
      <w:lang w:eastAsia="pl-PL"/>
    </w:rPr>
  </w:style>
  <w:style w:type="paragraph" w:styleId="Nagwek">
    <w:name w:val="header"/>
    <w:basedOn w:val="Normalny"/>
    <w:link w:val="NagwekZnak"/>
    <w:uiPriority w:val="99"/>
    <w:unhideWhenUsed/>
    <w:rsid w:val="002F724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F7244"/>
  </w:style>
  <w:style w:type="paragraph" w:styleId="Stopka">
    <w:name w:val="footer"/>
    <w:basedOn w:val="Normalny"/>
    <w:link w:val="StopkaZnak"/>
    <w:unhideWhenUsed/>
    <w:rsid w:val="002F7244"/>
    <w:pPr>
      <w:tabs>
        <w:tab w:val="center" w:pos="4536"/>
        <w:tab w:val="right" w:pos="9072"/>
      </w:tabs>
      <w:spacing w:after="0" w:line="240" w:lineRule="auto"/>
    </w:pPr>
  </w:style>
  <w:style w:type="character" w:customStyle="1" w:styleId="StopkaZnak">
    <w:name w:val="Stopka Znak"/>
    <w:basedOn w:val="Domylnaczcionkaakapitu"/>
    <w:link w:val="Stopka"/>
    <w:rsid w:val="002F7244"/>
  </w:style>
  <w:style w:type="paragraph" w:customStyle="1" w:styleId="pkt">
    <w:name w:val="pkt"/>
    <w:basedOn w:val="Normalny"/>
    <w:link w:val="pktZnak"/>
    <w:rsid w:val="00C220BC"/>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styleId="Tytu">
    <w:name w:val="Title"/>
    <w:basedOn w:val="Normalny"/>
    <w:next w:val="Podtytu"/>
    <w:link w:val="TytuZnak"/>
    <w:qFormat/>
    <w:rsid w:val="00C220BC"/>
    <w:pPr>
      <w:suppressAutoHyphens/>
      <w:spacing w:before="240" w:after="60" w:line="240" w:lineRule="auto"/>
      <w:jc w:val="center"/>
    </w:pPr>
    <w:rPr>
      <w:rFonts w:ascii="Arial" w:eastAsia="Times New Roman" w:hAnsi="Arial" w:cs="Times New Roman"/>
      <w:b/>
      <w:kern w:val="17153"/>
      <w:sz w:val="32"/>
      <w:szCs w:val="20"/>
      <w:lang w:eastAsia="pl-PL"/>
    </w:rPr>
  </w:style>
  <w:style w:type="paragraph" w:styleId="Podtytu">
    <w:name w:val="Subtitle"/>
    <w:basedOn w:val="Normalny"/>
    <w:link w:val="PodtytuZnak"/>
    <w:qFormat/>
    <w:rsid w:val="00C220BC"/>
    <w:pPr>
      <w:spacing w:after="60" w:line="240" w:lineRule="auto"/>
      <w:jc w:val="center"/>
      <w:outlineLvl w:val="1"/>
    </w:pPr>
    <w:rPr>
      <w:rFonts w:ascii="Arial" w:eastAsia="Times New Roman" w:hAnsi="Arial" w:cs="Arial"/>
      <w:sz w:val="24"/>
      <w:szCs w:val="24"/>
      <w:lang w:eastAsia="pl-PL"/>
    </w:rPr>
  </w:style>
  <w:style w:type="character" w:customStyle="1" w:styleId="PodtytuZnak">
    <w:name w:val="Podtytuł Znak"/>
    <w:basedOn w:val="Domylnaczcionkaakapitu"/>
    <w:link w:val="Podtytu"/>
    <w:rsid w:val="00C220BC"/>
    <w:rPr>
      <w:rFonts w:ascii="Arial" w:eastAsia="Times New Roman" w:hAnsi="Arial" w:cs="Arial"/>
      <w:sz w:val="24"/>
      <w:szCs w:val="24"/>
      <w:lang w:eastAsia="pl-PL"/>
    </w:rPr>
  </w:style>
  <w:style w:type="character" w:customStyle="1" w:styleId="TytuZnak">
    <w:name w:val="Tytuł Znak"/>
    <w:basedOn w:val="Domylnaczcionkaakapitu"/>
    <w:link w:val="Tytu"/>
    <w:rsid w:val="00C220BC"/>
    <w:rPr>
      <w:rFonts w:ascii="Arial" w:eastAsia="Times New Roman" w:hAnsi="Arial" w:cs="Times New Roman"/>
      <w:b/>
      <w:kern w:val="17153"/>
      <w:sz w:val="32"/>
      <w:szCs w:val="20"/>
      <w:lang w:eastAsia="pl-PL"/>
    </w:rPr>
  </w:style>
  <w:style w:type="paragraph" w:styleId="Akapitzlist">
    <w:name w:val="List Paragraph"/>
    <w:aliases w:val="L1,Numerowanie,Akapit z listą5,CW_Lista,2 heading,A_wyliczenie,K-P_odwolanie,maz_wyliczenie,opis dzialania,ISCG Numerowanie,lp1,Akapit z listą 1,Table of contents numbered,BulletC,Wyliczanie,Obiekt,normalny tekst,Akapit z listą31"/>
    <w:basedOn w:val="Normalny"/>
    <w:link w:val="AkapitzlistZnak"/>
    <w:qFormat/>
    <w:rsid w:val="003D417E"/>
    <w:pPr>
      <w:spacing w:after="0" w:line="240" w:lineRule="auto"/>
      <w:ind w:left="720"/>
    </w:pPr>
    <w:rPr>
      <w:rFonts w:ascii="Times New Roman" w:eastAsia="Calibri" w:hAnsi="Times New Roman" w:cs="Times New Roman"/>
      <w:sz w:val="24"/>
      <w:szCs w:val="24"/>
      <w:lang w:eastAsia="pl-PL"/>
    </w:rPr>
  </w:style>
  <w:style w:type="character" w:customStyle="1" w:styleId="AkapitzlistZnak">
    <w:name w:val="Akapit z listą Znak"/>
    <w:aliases w:val="L1 Znak,Numerowanie Znak,Akapit z listą5 Znak,CW_Lista Znak,2 heading Znak,A_wyliczenie Znak,K-P_odwolanie Znak,maz_wyliczenie Znak,opis dzialania Znak,ISCG Numerowanie Znak,lp1 Znak,Akapit z listą 1 Znak,BulletC Znak,Wyliczanie Znak"/>
    <w:link w:val="Akapitzlist"/>
    <w:uiPriority w:val="34"/>
    <w:qFormat/>
    <w:locked/>
    <w:rsid w:val="003D417E"/>
    <w:rPr>
      <w:rFonts w:ascii="Times New Roman" w:eastAsia="Calibri" w:hAnsi="Times New Roman" w:cs="Times New Roman"/>
      <w:sz w:val="24"/>
      <w:szCs w:val="24"/>
      <w:lang w:eastAsia="pl-PL"/>
    </w:rPr>
  </w:style>
  <w:style w:type="paragraph" w:customStyle="1" w:styleId="Default">
    <w:name w:val="Default"/>
    <w:rsid w:val="0044161E"/>
    <w:pPr>
      <w:autoSpaceDE w:val="0"/>
      <w:autoSpaceDN w:val="0"/>
      <w:adjustRightInd w:val="0"/>
      <w:spacing w:after="0" w:line="240" w:lineRule="auto"/>
    </w:pPr>
    <w:rPr>
      <w:rFonts w:ascii="Times New Roman" w:hAnsi="Times New Roman" w:cs="Times New Roman"/>
      <w:color w:val="000000"/>
      <w:sz w:val="24"/>
      <w:szCs w:val="24"/>
    </w:rPr>
  </w:style>
  <w:style w:type="paragraph" w:styleId="Tekstdymka">
    <w:name w:val="Balloon Text"/>
    <w:basedOn w:val="Normalny"/>
    <w:link w:val="TekstdymkaZnak"/>
    <w:semiHidden/>
    <w:unhideWhenUsed/>
    <w:rsid w:val="004464C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4464CA"/>
    <w:rPr>
      <w:rFonts w:ascii="Segoe UI" w:hAnsi="Segoe UI" w:cs="Segoe UI"/>
      <w:sz w:val="18"/>
      <w:szCs w:val="18"/>
    </w:rPr>
  </w:style>
  <w:style w:type="character" w:styleId="Odwoaniedokomentarza">
    <w:name w:val="annotation reference"/>
    <w:basedOn w:val="Domylnaczcionkaakapitu"/>
    <w:uiPriority w:val="99"/>
    <w:unhideWhenUsed/>
    <w:rsid w:val="00117102"/>
    <w:rPr>
      <w:sz w:val="16"/>
      <w:szCs w:val="16"/>
    </w:rPr>
  </w:style>
  <w:style w:type="paragraph" w:styleId="Tekstkomentarza">
    <w:name w:val="annotation text"/>
    <w:basedOn w:val="Normalny"/>
    <w:link w:val="TekstkomentarzaZnak"/>
    <w:uiPriority w:val="99"/>
    <w:unhideWhenUsed/>
    <w:rsid w:val="00117102"/>
    <w:pPr>
      <w:spacing w:line="240" w:lineRule="auto"/>
    </w:pPr>
    <w:rPr>
      <w:sz w:val="20"/>
      <w:szCs w:val="20"/>
    </w:rPr>
  </w:style>
  <w:style w:type="character" w:customStyle="1" w:styleId="TekstkomentarzaZnak">
    <w:name w:val="Tekst komentarza Znak"/>
    <w:basedOn w:val="Domylnaczcionkaakapitu"/>
    <w:link w:val="Tekstkomentarza"/>
    <w:uiPriority w:val="99"/>
    <w:rsid w:val="00117102"/>
    <w:rPr>
      <w:sz w:val="20"/>
      <w:szCs w:val="20"/>
    </w:rPr>
  </w:style>
  <w:style w:type="paragraph" w:styleId="Tematkomentarza">
    <w:name w:val="annotation subject"/>
    <w:basedOn w:val="Tekstkomentarza"/>
    <w:next w:val="Tekstkomentarza"/>
    <w:link w:val="TematkomentarzaZnak"/>
    <w:unhideWhenUsed/>
    <w:rsid w:val="00117102"/>
    <w:rPr>
      <w:b/>
      <w:bCs/>
    </w:rPr>
  </w:style>
  <w:style w:type="character" w:customStyle="1" w:styleId="TematkomentarzaZnak">
    <w:name w:val="Temat komentarza Znak"/>
    <w:basedOn w:val="TekstkomentarzaZnak"/>
    <w:link w:val="Tematkomentarza"/>
    <w:rsid w:val="00117102"/>
    <w:rPr>
      <w:b/>
      <w:bCs/>
      <w:sz w:val="20"/>
      <w:szCs w:val="20"/>
    </w:rPr>
  </w:style>
  <w:style w:type="paragraph" w:styleId="Tekstpodstawowywcity3">
    <w:name w:val="Body Text Indent 3"/>
    <w:basedOn w:val="Normalny"/>
    <w:link w:val="Tekstpodstawowywcity3Znak"/>
    <w:uiPriority w:val="99"/>
    <w:rsid w:val="00962676"/>
    <w:pPr>
      <w:spacing w:after="0" w:line="360" w:lineRule="atLeast"/>
      <w:ind w:left="284"/>
      <w:jc w:val="both"/>
    </w:pPr>
    <w:rPr>
      <w:rFonts w:ascii="Times New Roman" w:eastAsia="Times New Roman" w:hAnsi="Times New Roman" w:cs="Times New Roman"/>
      <w:sz w:val="26"/>
      <w:szCs w:val="20"/>
      <w:lang w:eastAsia="pl-PL"/>
    </w:rPr>
  </w:style>
  <w:style w:type="character" w:customStyle="1" w:styleId="Tekstpodstawowywcity3Znak">
    <w:name w:val="Tekst podstawowy wcięty 3 Znak"/>
    <w:basedOn w:val="Domylnaczcionkaakapitu"/>
    <w:link w:val="Tekstpodstawowywcity3"/>
    <w:uiPriority w:val="99"/>
    <w:rsid w:val="00962676"/>
    <w:rPr>
      <w:rFonts w:ascii="Times New Roman" w:eastAsia="Times New Roman" w:hAnsi="Times New Roman" w:cs="Times New Roman"/>
      <w:sz w:val="26"/>
      <w:szCs w:val="20"/>
      <w:lang w:eastAsia="pl-PL"/>
    </w:rPr>
  </w:style>
  <w:style w:type="table" w:styleId="Tabela-Siatka">
    <w:name w:val="Table Grid"/>
    <w:basedOn w:val="Standardowy"/>
    <w:rsid w:val="00F20A24"/>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rsid w:val="006B51A6"/>
    <w:rPr>
      <w:color w:val="0000FF"/>
      <w:u w:val="single"/>
    </w:rPr>
  </w:style>
  <w:style w:type="paragraph" w:styleId="Tekstpodstawowywcity">
    <w:name w:val="Body Text Indent"/>
    <w:basedOn w:val="Normalny"/>
    <w:link w:val="TekstpodstawowywcityZnak"/>
    <w:unhideWhenUsed/>
    <w:rsid w:val="001A66FD"/>
    <w:pPr>
      <w:spacing w:after="120"/>
      <w:ind w:left="283"/>
    </w:pPr>
  </w:style>
  <w:style w:type="character" w:customStyle="1" w:styleId="TekstpodstawowywcityZnak">
    <w:name w:val="Tekst podstawowy wcięty Znak"/>
    <w:basedOn w:val="Domylnaczcionkaakapitu"/>
    <w:link w:val="Tekstpodstawowywcity"/>
    <w:rsid w:val="001A66FD"/>
  </w:style>
  <w:style w:type="paragraph" w:styleId="Tekstpodstawowywcity2">
    <w:name w:val="Body Text Indent 2"/>
    <w:basedOn w:val="Normalny"/>
    <w:link w:val="Tekstpodstawowywcity2Znak"/>
    <w:unhideWhenUsed/>
    <w:rsid w:val="001A66FD"/>
    <w:pPr>
      <w:spacing w:after="120" w:line="480" w:lineRule="auto"/>
      <w:ind w:left="283"/>
    </w:pPr>
  </w:style>
  <w:style w:type="character" w:customStyle="1" w:styleId="Tekstpodstawowywcity2Znak">
    <w:name w:val="Tekst podstawowy wcięty 2 Znak"/>
    <w:basedOn w:val="Domylnaczcionkaakapitu"/>
    <w:link w:val="Tekstpodstawowywcity2"/>
    <w:rsid w:val="001A66FD"/>
  </w:style>
  <w:style w:type="paragraph" w:styleId="Tekstpodstawowy">
    <w:name w:val="Body Text"/>
    <w:basedOn w:val="Normalny"/>
    <w:link w:val="TekstpodstawowyZnak"/>
    <w:unhideWhenUsed/>
    <w:rsid w:val="001A66FD"/>
    <w:pPr>
      <w:spacing w:after="120"/>
    </w:pPr>
  </w:style>
  <w:style w:type="character" w:customStyle="1" w:styleId="TekstpodstawowyZnak">
    <w:name w:val="Tekst podstawowy Znak"/>
    <w:basedOn w:val="Domylnaczcionkaakapitu"/>
    <w:link w:val="Tekstpodstawowy"/>
    <w:rsid w:val="001A66FD"/>
  </w:style>
  <w:style w:type="character" w:customStyle="1" w:styleId="TekstprzypisudolnegoZnak">
    <w:name w:val="Tekst przypisu dolnego Znak"/>
    <w:aliases w:val="Podrozdział Znak"/>
    <w:basedOn w:val="Domylnaczcionkaakapitu"/>
    <w:link w:val="Tekstprzypisudolnego"/>
    <w:semiHidden/>
    <w:rsid w:val="001A66FD"/>
    <w:rPr>
      <w:rFonts w:ascii="Times New Roman" w:eastAsia="Times New Roman" w:hAnsi="Times New Roman" w:cs="Times New Roman"/>
      <w:sz w:val="20"/>
      <w:szCs w:val="20"/>
      <w:lang w:eastAsia="pl-PL"/>
    </w:rPr>
  </w:style>
  <w:style w:type="paragraph" w:styleId="Tekstprzypisudolnego">
    <w:name w:val="footnote text"/>
    <w:aliases w:val="Podrozdział"/>
    <w:basedOn w:val="Normalny"/>
    <w:link w:val="TekstprzypisudolnegoZnak"/>
    <w:semiHidden/>
    <w:rsid w:val="001A66FD"/>
    <w:pPr>
      <w:spacing w:after="0" w:line="240" w:lineRule="auto"/>
    </w:pPr>
    <w:rPr>
      <w:rFonts w:ascii="Times New Roman" w:eastAsia="Times New Roman" w:hAnsi="Times New Roman" w:cs="Times New Roman"/>
      <w:sz w:val="20"/>
      <w:szCs w:val="20"/>
      <w:lang w:eastAsia="pl-PL"/>
    </w:rPr>
  </w:style>
  <w:style w:type="paragraph" w:styleId="Tekstpodstawowy2">
    <w:name w:val="Body Text 2"/>
    <w:basedOn w:val="Normalny"/>
    <w:link w:val="Tekstpodstawowy2Znak"/>
    <w:rsid w:val="001A66FD"/>
    <w:pPr>
      <w:tabs>
        <w:tab w:val="left" w:pos="10632"/>
      </w:tabs>
      <w:spacing w:after="0" w:line="240" w:lineRule="auto"/>
      <w:jc w:val="both"/>
    </w:pPr>
    <w:rPr>
      <w:rFonts w:ascii="Times New Roman" w:eastAsia="Times New Roman" w:hAnsi="Times New Roman" w:cs="Times New Roman"/>
      <w:sz w:val="26"/>
      <w:szCs w:val="20"/>
      <w:lang w:eastAsia="pl-PL"/>
    </w:rPr>
  </w:style>
  <w:style w:type="character" w:customStyle="1" w:styleId="Tekstpodstawowy2Znak">
    <w:name w:val="Tekst podstawowy 2 Znak"/>
    <w:basedOn w:val="Domylnaczcionkaakapitu"/>
    <w:link w:val="Tekstpodstawowy2"/>
    <w:rsid w:val="001A66FD"/>
    <w:rPr>
      <w:rFonts w:ascii="Times New Roman" w:eastAsia="Times New Roman" w:hAnsi="Times New Roman" w:cs="Times New Roman"/>
      <w:sz w:val="26"/>
      <w:szCs w:val="20"/>
      <w:lang w:eastAsia="pl-PL"/>
    </w:rPr>
  </w:style>
  <w:style w:type="paragraph" w:styleId="Tekstblokowy">
    <w:name w:val="Block Text"/>
    <w:basedOn w:val="Normalny"/>
    <w:rsid w:val="001A66FD"/>
    <w:pPr>
      <w:spacing w:after="0" w:line="240" w:lineRule="auto"/>
      <w:ind w:left="641" w:right="-1" w:hanging="357"/>
      <w:jc w:val="both"/>
    </w:pPr>
    <w:rPr>
      <w:rFonts w:ascii="Times New Roman" w:eastAsia="Times New Roman" w:hAnsi="Times New Roman" w:cs="Times New Roman"/>
      <w:sz w:val="26"/>
      <w:szCs w:val="20"/>
      <w:lang w:eastAsia="pl-PL"/>
    </w:rPr>
  </w:style>
  <w:style w:type="paragraph" w:styleId="Tekstpodstawowy3">
    <w:name w:val="Body Text 3"/>
    <w:basedOn w:val="Normalny"/>
    <w:link w:val="Tekstpodstawowy3Znak"/>
    <w:rsid w:val="001A66FD"/>
    <w:pPr>
      <w:spacing w:after="0" w:line="240" w:lineRule="auto"/>
      <w:jc w:val="both"/>
    </w:pPr>
    <w:rPr>
      <w:rFonts w:ascii="Times New Roman" w:eastAsia="Times New Roman" w:hAnsi="Times New Roman" w:cs="Times New Roman"/>
      <w:b/>
      <w:sz w:val="26"/>
      <w:szCs w:val="20"/>
      <w:lang w:eastAsia="pl-PL"/>
    </w:rPr>
  </w:style>
  <w:style w:type="character" w:customStyle="1" w:styleId="Tekstpodstawowy3Znak">
    <w:name w:val="Tekst podstawowy 3 Znak"/>
    <w:basedOn w:val="Domylnaczcionkaakapitu"/>
    <w:link w:val="Tekstpodstawowy3"/>
    <w:rsid w:val="001A66FD"/>
    <w:rPr>
      <w:rFonts w:ascii="Times New Roman" w:eastAsia="Times New Roman" w:hAnsi="Times New Roman" w:cs="Times New Roman"/>
      <w:b/>
      <w:sz w:val="26"/>
      <w:szCs w:val="20"/>
      <w:lang w:eastAsia="pl-PL"/>
    </w:rPr>
  </w:style>
  <w:style w:type="character" w:styleId="Numerstrony">
    <w:name w:val="page number"/>
    <w:basedOn w:val="Domylnaczcionkaakapitu"/>
    <w:rsid w:val="001A66FD"/>
  </w:style>
  <w:style w:type="paragraph" w:customStyle="1" w:styleId="Normalny15pt">
    <w:name w:val="Normalny + 15 pt"/>
    <w:basedOn w:val="Normalny"/>
    <w:rsid w:val="001A66FD"/>
    <w:pPr>
      <w:tabs>
        <w:tab w:val="num" w:pos="786"/>
      </w:tabs>
      <w:spacing w:after="0" w:line="360" w:lineRule="auto"/>
      <w:ind w:left="786" w:hanging="360"/>
      <w:jc w:val="both"/>
    </w:pPr>
    <w:rPr>
      <w:rFonts w:ascii="Times New Roman" w:eastAsia="Times New Roman" w:hAnsi="Times New Roman" w:cs="Times New Roman"/>
      <w:sz w:val="24"/>
      <w:szCs w:val="24"/>
      <w:lang w:eastAsia="pl-PL"/>
    </w:rPr>
  </w:style>
  <w:style w:type="paragraph" w:customStyle="1" w:styleId="Normalny12pt">
    <w:name w:val="Normalny + 12 pt"/>
    <w:basedOn w:val="Normalny15pt"/>
    <w:rsid w:val="001A66FD"/>
  </w:style>
  <w:style w:type="character" w:customStyle="1" w:styleId="MapadokumentuZnak">
    <w:name w:val="Mapa dokumentu Znak"/>
    <w:basedOn w:val="Domylnaczcionkaakapitu"/>
    <w:link w:val="Mapadokumentu"/>
    <w:semiHidden/>
    <w:rsid w:val="001A66FD"/>
    <w:rPr>
      <w:rFonts w:ascii="Tahoma" w:eastAsia="Times New Roman" w:hAnsi="Tahoma" w:cs="Tahoma"/>
      <w:sz w:val="20"/>
      <w:szCs w:val="20"/>
      <w:shd w:val="clear" w:color="auto" w:fill="000080"/>
      <w:lang w:eastAsia="pl-PL"/>
    </w:rPr>
  </w:style>
  <w:style w:type="paragraph" w:styleId="Mapadokumentu">
    <w:name w:val="Document Map"/>
    <w:basedOn w:val="Normalny"/>
    <w:link w:val="MapadokumentuZnak"/>
    <w:semiHidden/>
    <w:rsid w:val="001A66FD"/>
    <w:pPr>
      <w:shd w:val="clear" w:color="auto" w:fill="000080"/>
      <w:spacing w:after="0" w:line="240" w:lineRule="auto"/>
    </w:pPr>
    <w:rPr>
      <w:rFonts w:ascii="Tahoma" w:eastAsia="Times New Roman" w:hAnsi="Tahoma" w:cs="Tahoma"/>
      <w:sz w:val="20"/>
      <w:szCs w:val="20"/>
      <w:lang w:eastAsia="pl-PL"/>
    </w:rPr>
  </w:style>
  <w:style w:type="paragraph" w:customStyle="1" w:styleId="WW-Tekstpodstawowywcity2">
    <w:name w:val="WW-Tekst podstawowy wcięty 2"/>
    <w:basedOn w:val="Normalny"/>
    <w:rsid w:val="001A66FD"/>
    <w:pPr>
      <w:suppressAutoHyphens/>
      <w:spacing w:after="0" w:line="240" w:lineRule="auto"/>
      <w:ind w:left="284" w:firstLine="1"/>
      <w:jc w:val="both"/>
    </w:pPr>
    <w:rPr>
      <w:rFonts w:ascii="Arial Narrow" w:eastAsia="Times New Roman" w:hAnsi="Arial Narrow" w:cs="Times New Roman"/>
      <w:sz w:val="24"/>
      <w:szCs w:val="20"/>
      <w:lang w:eastAsia="pl-PL"/>
    </w:rPr>
  </w:style>
  <w:style w:type="paragraph" w:customStyle="1" w:styleId="WW-Tekstpodstawowy3">
    <w:name w:val="WW-Tekst podstawowy 3"/>
    <w:basedOn w:val="Normalny"/>
    <w:rsid w:val="001A66FD"/>
    <w:pPr>
      <w:suppressAutoHyphens/>
      <w:spacing w:after="0" w:line="240" w:lineRule="auto"/>
      <w:jc w:val="both"/>
    </w:pPr>
    <w:rPr>
      <w:rFonts w:ascii="Arial" w:eastAsia="Times New Roman" w:hAnsi="Arial" w:cs="Times New Roman"/>
      <w:b/>
      <w:sz w:val="24"/>
      <w:szCs w:val="20"/>
      <w:u w:val="single"/>
      <w:lang w:eastAsia="pl-PL"/>
    </w:rPr>
  </w:style>
  <w:style w:type="paragraph" w:customStyle="1" w:styleId="Tekstpodstawowywcity21">
    <w:name w:val="Tekst podstawowy wcięty 21"/>
    <w:basedOn w:val="Normalny"/>
    <w:rsid w:val="001A66FD"/>
    <w:pPr>
      <w:suppressAutoHyphens/>
      <w:spacing w:after="0" w:line="360" w:lineRule="auto"/>
      <w:ind w:left="357" w:hanging="357"/>
      <w:jc w:val="both"/>
    </w:pPr>
    <w:rPr>
      <w:rFonts w:ascii="Times New Roman" w:eastAsia="Times New Roman" w:hAnsi="Times New Roman" w:cs="Times New Roman"/>
      <w:sz w:val="26"/>
      <w:szCs w:val="20"/>
      <w:lang w:eastAsia="ar-SA"/>
    </w:rPr>
  </w:style>
  <w:style w:type="character" w:customStyle="1" w:styleId="TekstprzypisukocowegoZnak">
    <w:name w:val="Tekst przypisu końcowego Znak"/>
    <w:basedOn w:val="Domylnaczcionkaakapitu"/>
    <w:link w:val="Tekstprzypisukocowego"/>
    <w:semiHidden/>
    <w:rsid w:val="001A66FD"/>
    <w:rPr>
      <w:rFonts w:ascii="Times New Roman" w:eastAsia="Times New Roman" w:hAnsi="Times New Roman" w:cs="Times New Roman"/>
      <w:sz w:val="20"/>
      <w:szCs w:val="20"/>
      <w:lang w:eastAsia="pl-PL"/>
    </w:rPr>
  </w:style>
  <w:style w:type="paragraph" w:styleId="Tekstprzypisukocowego">
    <w:name w:val="endnote text"/>
    <w:basedOn w:val="Normalny"/>
    <w:link w:val="TekstprzypisukocowegoZnak"/>
    <w:semiHidden/>
    <w:rsid w:val="001A66FD"/>
    <w:pPr>
      <w:spacing w:after="0" w:line="240" w:lineRule="auto"/>
    </w:pPr>
    <w:rPr>
      <w:rFonts w:ascii="Times New Roman" w:eastAsia="Times New Roman" w:hAnsi="Times New Roman" w:cs="Times New Roman"/>
      <w:sz w:val="20"/>
      <w:szCs w:val="20"/>
      <w:lang w:eastAsia="pl-PL"/>
    </w:rPr>
  </w:style>
  <w:style w:type="paragraph" w:customStyle="1" w:styleId="tekst">
    <w:name w:val="tekst"/>
    <w:basedOn w:val="Normalny"/>
    <w:next w:val="Normalny"/>
    <w:rsid w:val="001A66FD"/>
    <w:pPr>
      <w:autoSpaceDE w:val="0"/>
      <w:autoSpaceDN w:val="0"/>
      <w:adjustRightInd w:val="0"/>
      <w:spacing w:after="80" w:line="240" w:lineRule="auto"/>
    </w:pPr>
    <w:rPr>
      <w:rFonts w:ascii="Times New Roman" w:eastAsia="Times New Roman" w:hAnsi="Times New Roman" w:cs="Times New Roman"/>
      <w:sz w:val="24"/>
      <w:szCs w:val="24"/>
      <w:lang w:eastAsia="pl-PL"/>
    </w:rPr>
  </w:style>
  <w:style w:type="paragraph" w:customStyle="1" w:styleId="Tekstpodstawowywciety2">
    <w:name w:val="Tekst podstawowy wciety 2"/>
    <w:basedOn w:val="Normalny"/>
    <w:next w:val="Normalny"/>
    <w:rsid w:val="001A66FD"/>
    <w:pPr>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Tekstpodstawowywcity22">
    <w:name w:val="Tekst podstawowy wcięty 22"/>
    <w:basedOn w:val="Normalny"/>
    <w:rsid w:val="001A66FD"/>
    <w:pPr>
      <w:suppressAutoHyphens/>
      <w:spacing w:after="0" w:line="360" w:lineRule="auto"/>
      <w:ind w:left="357" w:hanging="357"/>
      <w:jc w:val="both"/>
    </w:pPr>
    <w:rPr>
      <w:rFonts w:ascii="Times New Roman" w:eastAsia="Times New Roman" w:hAnsi="Times New Roman" w:cs="Courier New"/>
      <w:sz w:val="26"/>
      <w:szCs w:val="20"/>
      <w:lang w:eastAsia="ar-SA"/>
    </w:rPr>
  </w:style>
  <w:style w:type="paragraph" w:customStyle="1" w:styleId="Zawartotabeli">
    <w:name w:val="Zawartość tabeli"/>
    <w:basedOn w:val="Normalny"/>
    <w:rsid w:val="001A66FD"/>
    <w:pPr>
      <w:suppressLineNumbers/>
      <w:suppressAutoHyphens/>
      <w:spacing w:after="0" w:line="240" w:lineRule="auto"/>
    </w:pPr>
    <w:rPr>
      <w:rFonts w:ascii="Times New Roman" w:eastAsia="Times New Roman" w:hAnsi="Times New Roman" w:cs="Courier New"/>
      <w:sz w:val="20"/>
      <w:szCs w:val="20"/>
      <w:lang w:eastAsia="ar-SA"/>
    </w:rPr>
  </w:style>
  <w:style w:type="paragraph" w:customStyle="1" w:styleId="Standard">
    <w:name w:val="Standard"/>
    <w:rsid w:val="001A66FD"/>
    <w:pPr>
      <w:autoSpaceDE w:val="0"/>
      <w:autoSpaceDN w:val="0"/>
      <w:adjustRightInd w:val="0"/>
      <w:spacing w:after="0" w:line="240" w:lineRule="auto"/>
    </w:pPr>
    <w:rPr>
      <w:rFonts w:ascii="Times" w:eastAsia="Times New Roman" w:hAnsi="Times" w:cs="Times New Roman"/>
      <w:sz w:val="20"/>
      <w:szCs w:val="24"/>
      <w:lang w:eastAsia="pl-PL"/>
    </w:rPr>
  </w:style>
  <w:style w:type="paragraph" w:customStyle="1" w:styleId="Styl1">
    <w:name w:val="Styl1"/>
    <w:basedOn w:val="Normalny"/>
    <w:rsid w:val="001A66FD"/>
    <w:pPr>
      <w:widowControl w:val="0"/>
      <w:suppressAutoHyphens/>
      <w:spacing w:before="240" w:after="0" w:line="240" w:lineRule="auto"/>
      <w:jc w:val="both"/>
    </w:pPr>
    <w:rPr>
      <w:rFonts w:ascii="Arial" w:eastAsia="Times New Roman" w:hAnsi="Arial" w:cs="Times New Roman"/>
      <w:sz w:val="24"/>
      <w:szCs w:val="20"/>
      <w:lang w:eastAsia="ar-SA"/>
    </w:rPr>
  </w:style>
  <w:style w:type="paragraph" w:customStyle="1" w:styleId="BodyText21">
    <w:name w:val="Body Text 21"/>
    <w:basedOn w:val="Normalny"/>
    <w:rsid w:val="001A66FD"/>
    <w:pPr>
      <w:widowControl w:val="0"/>
      <w:suppressAutoHyphens/>
      <w:spacing w:after="0" w:line="240" w:lineRule="auto"/>
    </w:pPr>
    <w:rPr>
      <w:rFonts w:ascii="Times New Roman" w:eastAsia="Times New Roman" w:hAnsi="Times New Roman" w:cs="Times New Roman"/>
      <w:sz w:val="24"/>
      <w:szCs w:val="20"/>
      <w:lang w:eastAsia="pl-PL"/>
    </w:rPr>
  </w:style>
  <w:style w:type="paragraph" w:customStyle="1" w:styleId="Wcicienormalne1">
    <w:name w:val="Wcięcie normalne1"/>
    <w:basedOn w:val="Normalny"/>
    <w:rsid w:val="001A66FD"/>
    <w:pPr>
      <w:widowControl w:val="0"/>
      <w:suppressAutoHyphens/>
      <w:spacing w:after="0" w:line="240" w:lineRule="auto"/>
      <w:ind w:left="708"/>
    </w:pPr>
    <w:rPr>
      <w:rFonts w:ascii="Times New Roman" w:eastAsia="Lucida Sans Unicode" w:hAnsi="Times New Roman" w:cs="Times New Roman"/>
      <w:sz w:val="24"/>
      <w:szCs w:val="24"/>
      <w:lang w:eastAsia="ar-SA"/>
    </w:rPr>
  </w:style>
  <w:style w:type="paragraph" w:customStyle="1" w:styleId="Nagwek21">
    <w:name w:val="Nagłówek 21"/>
    <w:next w:val="Normalny"/>
    <w:rsid w:val="001A66FD"/>
    <w:pPr>
      <w:widowControl w:val="0"/>
      <w:suppressAutoHyphens/>
      <w:autoSpaceDE w:val="0"/>
      <w:spacing w:after="0" w:line="240" w:lineRule="auto"/>
    </w:pPr>
    <w:rPr>
      <w:rFonts w:ascii="Times New Roman" w:eastAsia="Lucida Sans Unicode" w:hAnsi="Times New Roman" w:cs="Times New Roman"/>
      <w:sz w:val="24"/>
      <w:szCs w:val="24"/>
      <w:lang w:eastAsia="ar-SA"/>
    </w:rPr>
  </w:style>
  <w:style w:type="character" w:customStyle="1" w:styleId="WW8Num5z0">
    <w:name w:val="WW8Num5z0"/>
    <w:rsid w:val="001A66FD"/>
    <w:rPr>
      <w:rFonts w:ascii="Symbol" w:hAnsi="Symbol"/>
    </w:rPr>
  </w:style>
  <w:style w:type="paragraph" w:customStyle="1" w:styleId="Tekstpodstawowy21">
    <w:name w:val="Tekst podstawowy 21"/>
    <w:basedOn w:val="Normalny"/>
    <w:rsid w:val="001A66FD"/>
    <w:pPr>
      <w:widowControl w:val="0"/>
      <w:tabs>
        <w:tab w:val="left" w:pos="709"/>
      </w:tabs>
      <w:overflowPunct w:val="0"/>
      <w:autoSpaceDE w:val="0"/>
      <w:autoSpaceDN w:val="0"/>
      <w:adjustRightInd w:val="0"/>
      <w:spacing w:after="0" w:line="240" w:lineRule="auto"/>
      <w:ind w:left="709" w:hanging="709"/>
      <w:jc w:val="both"/>
      <w:textAlignment w:val="baseline"/>
    </w:pPr>
    <w:rPr>
      <w:rFonts w:ascii="Times New Roman" w:eastAsia="Times New Roman" w:hAnsi="Times New Roman" w:cs="Times New Roman"/>
      <w:sz w:val="26"/>
      <w:szCs w:val="20"/>
      <w:lang w:eastAsia="pl-PL"/>
    </w:rPr>
  </w:style>
  <w:style w:type="paragraph" w:styleId="NormalnyWeb">
    <w:name w:val="Normal (Web)"/>
    <w:basedOn w:val="Normalny"/>
    <w:uiPriority w:val="99"/>
    <w:unhideWhenUsed/>
    <w:rsid w:val="001A66F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uiPriority w:val="22"/>
    <w:qFormat/>
    <w:rsid w:val="001A66FD"/>
    <w:rPr>
      <w:b/>
      <w:bCs/>
    </w:rPr>
  </w:style>
  <w:style w:type="character" w:customStyle="1" w:styleId="object">
    <w:name w:val="object"/>
    <w:rsid w:val="001A66FD"/>
  </w:style>
  <w:style w:type="character" w:styleId="Uwydatnienie">
    <w:name w:val="Emphasis"/>
    <w:uiPriority w:val="20"/>
    <w:qFormat/>
    <w:rsid w:val="001A66FD"/>
    <w:rPr>
      <w:i/>
      <w:iCs/>
    </w:rPr>
  </w:style>
  <w:style w:type="paragraph" w:styleId="Zwykytekst">
    <w:name w:val="Plain Text"/>
    <w:basedOn w:val="Normalny"/>
    <w:link w:val="ZwykytekstZnak"/>
    <w:rsid w:val="001A66FD"/>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1A66FD"/>
    <w:rPr>
      <w:rFonts w:ascii="Courier New" w:eastAsia="Times New Roman" w:hAnsi="Courier New" w:cs="Times New Roman"/>
      <w:sz w:val="20"/>
      <w:szCs w:val="20"/>
      <w:lang w:eastAsia="pl-PL"/>
    </w:rPr>
  </w:style>
  <w:style w:type="paragraph" w:customStyle="1" w:styleId="ZnakZnak">
    <w:name w:val="Znak Znak"/>
    <w:basedOn w:val="Normalny"/>
    <w:next w:val="Normalny"/>
    <w:rsid w:val="001A66FD"/>
    <w:pPr>
      <w:spacing w:after="0" w:line="240" w:lineRule="auto"/>
    </w:pPr>
    <w:rPr>
      <w:rFonts w:ascii="Arial" w:eastAsia="Times New Roman" w:hAnsi="Arial" w:cs="Arial"/>
      <w:lang w:eastAsia="pl-PL"/>
    </w:rPr>
  </w:style>
  <w:style w:type="character" w:customStyle="1" w:styleId="h1">
    <w:name w:val="h1"/>
    <w:rsid w:val="001A66FD"/>
  </w:style>
  <w:style w:type="paragraph" w:styleId="Listapunktowana2">
    <w:name w:val="List Bullet 2"/>
    <w:basedOn w:val="Normalny"/>
    <w:rsid w:val="001A66FD"/>
    <w:pPr>
      <w:numPr>
        <w:numId w:val="32"/>
      </w:numPr>
      <w:spacing w:after="0" w:line="240" w:lineRule="auto"/>
    </w:pPr>
    <w:rPr>
      <w:rFonts w:ascii="Times New Roman" w:eastAsia="Times New Roman" w:hAnsi="Times New Roman" w:cs="Times New Roman"/>
      <w:sz w:val="20"/>
      <w:szCs w:val="20"/>
      <w:lang w:eastAsia="pl-PL"/>
    </w:rPr>
  </w:style>
  <w:style w:type="character" w:styleId="Nierozpoznanawzmianka">
    <w:name w:val="Unresolved Mention"/>
    <w:basedOn w:val="Domylnaczcionkaakapitu"/>
    <w:uiPriority w:val="99"/>
    <w:semiHidden/>
    <w:unhideWhenUsed/>
    <w:rsid w:val="00ED3528"/>
    <w:rPr>
      <w:color w:val="605E5C"/>
      <w:shd w:val="clear" w:color="auto" w:fill="E1DFDD"/>
    </w:rPr>
  </w:style>
  <w:style w:type="character" w:customStyle="1" w:styleId="pktZnak">
    <w:name w:val="pkt Znak"/>
    <w:link w:val="pkt"/>
    <w:locked/>
    <w:rsid w:val="00E16D4B"/>
    <w:rPr>
      <w:rFonts w:ascii="Times New Roman" w:eastAsia="Times New Roman" w:hAnsi="Times New Roman" w:cs="Times New Roman"/>
      <w:sz w:val="24"/>
      <w:szCs w:val="24"/>
      <w:lang w:eastAsia="pl-PL"/>
    </w:rPr>
  </w:style>
  <w:style w:type="character" w:styleId="Odwoanieprzypisudolnego">
    <w:name w:val="footnote reference"/>
    <w:uiPriority w:val="99"/>
    <w:rsid w:val="00E16D4B"/>
    <w:rPr>
      <w:sz w:val="20"/>
      <w:vertAlign w:val="superscript"/>
    </w:rPr>
  </w:style>
  <w:style w:type="paragraph" w:customStyle="1" w:styleId="Akapitzlist1">
    <w:name w:val="Akapit z listą1"/>
    <w:basedOn w:val="Normalny"/>
    <w:link w:val="ListParagraphChar"/>
    <w:uiPriority w:val="99"/>
    <w:qFormat/>
    <w:rsid w:val="002E7060"/>
    <w:pPr>
      <w:spacing w:before="200" w:after="200" w:line="276" w:lineRule="auto"/>
      <w:ind w:left="720"/>
    </w:pPr>
    <w:rPr>
      <w:rFonts w:ascii="Times New Roman" w:eastAsia="Times New Roman" w:hAnsi="Times New Roman" w:cs="Times New Roman"/>
      <w:sz w:val="24"/>
      <w:szCs w:val="20"/>
    </w:rPr>
  </w:style>
  <w:style w:type="character" w:customStyle="1" w:styleId="ListParagraphChar">
    <w:name w:val="List Paragraph Char"/>
    <w:link w:val="Akapitzlist1"/>
    <w:uiPriority w:val="99"/>
    <w:locked/>
    <w:rsid w:val="002E7060"/>
    <w:rPr>
      <w:rFonts w:ascii="Times New Roman" w:eastAsia="Times New Roman" w:hAnsi="Times New Roman" w:cs="Times New Roman"/>
      <w:sz w:val="24"/>
      <w:szCs w:val="20"/>
    </w:rPr>
  </w:style>
  <w:style w:type="character" w:styleId="UyteHipercze">
    <w:name w:val="FollowedHyperlink"/>
    <w:basedOn w:val="Domylnaczcionkaakapitu"/>
    <w:uiPriority w:val="99"/>
    <w:semiHidden/>
    <w:unhideWhenUsed/>
    <w:rsid w:val="00712E64"/>
    <w:rPr>
      <w:color w:val="954F72" w:themeColor="followedHyperlink"/>
      <w:u w:val="single"/>
    </w:rPr>
  </w:style>
  <w:style w:type="paragraph" w:customStyle="1" w:styleId="pf0">
    <w:name w:val="pf0"/>
    <w:basedOn w:val="Normalny"/>
    <w:rsid w:val="00F06F7C"/>
    <w:pPr>
      <w:spacing w:before="100" w:beforeAutospacing="1" w:after="100" w:afterAutospacing="1" w:line="240" w:lineRule="auto"/>
      <w:ind w:left="566" w:hanging="566"/>
      <w:jc w:val="both"/>
    </w:pPr>
    <w:rPr>
      <w:rFonts w:ascii="Times New Roman" w:eastAsia="Times New Roman" w:hAnsi="Times New Roman" w:cs="Times New Roman"/>
      <w:sz w:val="24"/>
      <w:szCs w:val="24"/>
      <w:lang w:eastAsia="pl-PL"/>
    </w:rPr>
  </w:style>
  <w:style w:type="paragraph" w:customStyle="1" w:styleId="pf1">
    <w:name w:val="pf1"/>
    <w:basedOn w:val="Normalny"/>
    <w:rsid w:val="00F06F7C"/>
    <w:pPr>
      <w:spacing w:before="100" w:beforeAutospacing="1" w:after="100" w:afterAutospacing="1" w:line="240" w:lineRule="auto"/>
      <w:ind w:left="566"/>
      <w:jc w:val="both"/>
    </w:pPr>
    <w:rPr>
      <w:rFonts w:ascii="Times New Roman" w:eastAsia="Times New Roman" w:hAnsi="Times New Roman" w:cs="Times New Roman"/>
      <w:sz w:val="24"/>
      <w:szCs w:val="24"/>
      <w:lang w:eastAsia="pl-PL"/>
    </w:rPr>
  </w:style>
  <w:style w:type="character" w:customStyle="1" w:styleId="cf01">
    <w:name w:val="cf01"/>
    <w:basedOn w:val="Domylnaczcionkaakapitu"/>
    <w:rsid w:val="00F06F7C"/>
    <w:rPr>
      <w:rFonts w:ascii="Segoe UI" w:hAnsi="Segoe UI" w:cs="Segoe UI" w:hint="default"/>
      <w:sz w:val="18"/>
      <w:szCs w:val="18"/>
    </w:rPr>
  </w:style>
  <w:style w:type="character" w:customStyle="1" w:styleId="cf11">
    <w:name w:val="cf11"/>
    <w:basedOn w:val="Domylnaczcionkaakapitu"/>
    <w:rsid w:val="00F06F7C"/>
    <w:rPr>
      <w:rFonts w:ascii="Segoe UI" w:hAnsi="Segoe UI" w:cs="Segoe UI" w:hint="default"/>
      <w:sz w:val="18"/>
      <w:szCs w:val="18"/>
    </w:rPr>
  </w:style>
  <w:style w:type="character" w:customStyle="1" w:styleId="cf21">
    <w:name w:val="cf21"/>
    <w:basedOn w:val="Domylnaczcionkaakapitu"/>
    <w:rsid w:val="00F06F7C"/>
    <w:rPr>
      <w:rFonts w:ascii="Segoe UI" w:hAnsi="Segoe UI" w:cs="Segoe UI" w:hint="default"/>
      <w:b/>
      <w:bCs/>
      <w:sz w:val="18"/>
      <w:szCs w:val="18"/>
    </w:rPr>
  </w:style>
  <w:style w:type="character" w:customStyle="1" w:styleId="cf31">
    <w:name w:val="cf31"/>
    <w:basedOn w:val="Domylnaczcionkaakapitu"/>
    <w:rsid w:val="00F06F7C"/>
    <w:rPr>
      <w:rFonts w:ascii="Segoe UI" w:hAnsi="Segoe UI" w:cs="Segoe UI" w:hint="default"/>
      <w:sz w:val="18"/>
      <w:szCs w:val="18"/>
    </w:rPr>
  </w:style>
  <w:style w:type="character" w:customStyle="1" w:styleId="cf41">
    <w:name w:val="cf41"/>
    <w:basedOn w:val="Domylnaczcionkaakapitu"/>
    <w:rsid w:val="00F06F7C"/>
    <w:rPr>
      <w:rFonts w:ascii="Segoe UI" w:hAnsi="Segoe UI" w:cs="Segoe UI" w:hint="default"/>
      <w:b/>
      <w:bCs/>
      <w:sz w:val="18"/>
      <w:szCs w:val="18"/>
    </w:rPr>
  </w:style>
  <w:style w:type="numbering" w:customStyle="1" w:styleId="WWNum57">
    <w:name w:val="WWNum57"/>
    <w:basedOn w:val="Bezlisty"/>
    <w:rsid w:val="00E6239F"/>
    <w:pPr>
      <w:numPr>
        <w:numId w:val="9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370032">
      <w:bodyDiv w:val="1"/>
      <w:marLeft w:val="0"/>
      <w:marRight w:val="0"/>
      <w:marTop w:val="0"/>
      <w:marBottom w:val="0"/>
      <w:divBdr>
        <w:top w:val="none" w:sz="0" w:space="0" w:color="auto"/>
        <w:left w:val="none" w:sz="0" w:space="0" w:color="auto"/>
        <w:bottom w:val="none" w:sz="0" w:space="0" w:color="auto"/>
        <w:right w:val="none" w:sz="0" w:space="0" w:color="auto"/>
      </w:divBdr>
    </w:div>
    <w:div w:id="108743024">
      <w:bodyDiv w:val="1"/>
      <w:marLeft w:val="0"/>
      <w:marRight w:val="0"/>
      <w:marTop w:val="0"/>
      <w:marBottom w:val="0"/>
      <w:divBdr>
        <w:top w:val="none" w:sz="0" w:space="0" w:color="auto"/>
        <w:left w:val="none" w:sz="0" w:space="0" w:color="auto"/>
        <w:bottom w:val="none" w:sz="0" w:space="0" w:color="auto"/>
        <w:right w:val="none" w:sz="0" w:space="0" w:color="auto"/>
      </w:divBdr>
    </w:div>
    <w:div w:id="141970964">
      <w:bodyDiv w:val="1"/>
      <w:marLeft w:val="0"/>
      <w:marRight w:val="0"/>
      <w:marTop w:val="0"/>
      <w:marBottom w:val="0"/>
      <w:divBdr>
        <w:top w:val="none" w:sz="0" w:space="0" w:color="auto"/>
        <w:left w:val="none" w:sz="0" w:space="0" w:color="auto"/>
        <w:bottom w:val="none" w:sz="0" w:space="0" w:color="auto"/>
        <w:right w:val="none" w:sz="0" w:space="0" w:color="auto"/>
      </w:divBdr>
    </w:div>
    <w:div w:id="262881939">
      <w:bodyDiv w:val="1"/>
      <w:marLeft w:val="0"/>
      <w:marRight w:val="0"/>
      <w:marTop w:val="0"/>
      <w:marBottom w:val="0"/>
      <w:divBdr>
        <w:top w:val="none" w:sz="0" w:space="0" w:color="auto"/>
        <w:left w:val="none" w:sz="0" w:space="0" w:color="auto"/>
        <w:bottom w:val="none" w:sz="0" w:space="0" w:color="auto"/>
        <w:right w:val="none" w:sz="0" w:space="0" w:color="auto"/>
      </w:divBdr>
    </w:div>
    <w:div w:id="295840724">
      <w:bodyDiv w:val="1"/>
      <w:marLeft w:val="0"/>
      <w:marRight w:val="0"/>
      <w:marTop w:val="0"/>
      <w:marBottom w:val="0"/>
      <w:divBdr>
        <w:top w:val="none" w:sz="0" w:space="0" w:color="auto"/>
        <w:left w:val="none" w:sz="0" w:space="0" w:color="auto"/>
        <w:bottom w:val="none" w:sz="0" w:space="0" w:color="auto"/>
        <w:right w:val="none" w:sz="0" w:space="0" w:color="auto"/>
      </w:divBdr>
    </w:div>
    <w:div w:id="562722274">
      <w:bodyDiv w:val="1"/>
      <w:marLeft w:val="0"/>
      <w:marRight w:val="0"/>
      <w:marTop w:val="0"/>
      <w:marBottom w:val="0"/>
      <w:divBdr>
        <w:top w:val="none" w:sz="0" w:space="0" w:color="auto"/>
        <w:left w:val="none" w:sz="0" w:space="0" w:color="auto"/>
        <w:bottom w:val="none" w:sz="0" w:space="0" w:color="auto"/>
        <w:right w:val="none" w:sz="0" w:space="0" w:color="auto"/>
      </w:divBdr>
    </w:div>
    <w:div w:id="831025176">
      <w:bodyDiv w:val="1"/>
      <w:marLeft w:val="0"/>
      <w:marRight w:val="0"/>
      <w:marTop w:val="0"/>
      <w:marBottom w:val="0"/>
      <w:divBdr>
        <w:top w:val="none" w:sz="0" w:space="0" w:color="auto"/>
        <w:left w:val="none" w:sz="0" w:space="0" w:color="auto"/>
        <w:bottom w:val="none" w:sz="0" w:space="0" w:color="auto"/>
        <w:right w:val="none" w:sz="0" w:space="0" w:color="auto"/>
      </w:divBdr>
    </w:div>
    <w:div w:id="1632780251">
      <w:bodyDiv w:val="1"/>
      <w:marLeft w:val="0"/>
      <w:marRight w:val="0"/>
      <w:marTop w:val="0"/>
      <w:marBottom w:val="0"/>
      <w:divBdr>
        <w:top w:val="none" w:sz="0" w:space="0" w:color="auto"/>
        <w:left w:val="none" w:sz="0" w:space="0" w:color="auto"/>
        <w:bottom w:val="none" w:sz="0" w:space="0" w:color="auto"/>
        <w:right w:val="none" w:sz="0" w:space="0" w:color="auto"/>
      </w:divBdr>
    </w:div>
    <w:div w:id="1712225598">
      <w:bodyDiv w:val="1"/>
      <w:marLeft w:val="0"/>
      <w:marRight w:val="0"/>
      <w:marTop w:val="0"/>
      <w:marBottom w:val="0"/>
      <w:divBdr>
        <w:top w:val="none" w:sz="0" w:space="0" w:color="auto"/>
        <w:left w:val="none" w:sz="0" w:space="0" w:color="auto"/>
        <w:bottom w:val="none" w:sz="0" w:space="0" w:color="auto"/>
        <w:right w:val="none" w:sz="0" w:space="0" w:color="auto"/>
      </w:divBdr>
    </w:div>
    <w:div w:id="1909218983">
      <w:bodyDiv w:val="1"/>
      <w:marLeft w:val="0"/>
      <w:marRight w:val="0"/>
      <w:marTop w:val="0"/>
      <w:marBottom w:val="0"/>
      <w:divBdr>
        <w:top w:val="none" w:sz="0" w:space="0" w:color="auto"/>
        <w:left w:val="none" w:sz="0" w:space="0" w:color="auto"/>
        <w:bottom w:val="none" w:sz="0" w:space="0" w:color="auto"/>
        <w:right w:val="none" w:sz="0" w:space="0" w:color="auto"/>
      </w:divBdr>
    </w:div>
    <w:div w:id="214323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zamowienia@powiat-tomaszowski.pl" TargetMode="External"/><Relationship Id="rId18" Type="http://schemas.openxmlformats.org/officeDocument/2006/relationships/footer" Target="footer2.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mailto:zamowienia@powiat-tomaszowski.pl" TargetMode="External"/><Relationship Id="rId17" Type="http://schemas.openxmlformats.org/officeDocument/2006/relationships/header" Target="header3.xml"/><Relationship Id="rId25" Type="http://schemas.openxmlformats.org/officeDocument/2006/relationships/hyperlink" Target="mailto:szkody@maximus-broker.pl" TargetMode="External"/><Relationship Id="rId2" Type="http://schemas.openxmlformats.org/officeDocument/2006/relationships/numbering" Target="numbering.xml"/><Relationship Id="rId16" Type="http://schemas.openxmlformats.org/officeDocument/2006/relationships/hyperlink" Target="mailto:iod@powiat-tomaszowski.pl" TargetMode="External"/><Relationship Id="rId20" Type="http://schemas.openxmlformats.org/officeDocument/2006/relationships/hyperlink" Target="https://prod.ceidg.gov.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46eba51f-4694-4680-a854-1ba47eeaaa93" TargetMode="External"/><Relationship Id="rId24" Type="http://schemas.openxmlformats.org/officeDocument/2006/relationships/hyperlink" Target="mailto:szkody@maximus-broker.pl" TargetMode="External"/><Relationship Id="rId5" Type="http://schemas.openxmlformats.org/officeDocument/2006/relationships/webSettings" Target="webSettings.xml"/><Relationship Id="rId15" Type="http://schemas.openxmlformats.org/officeDocument/2006/relationships/hyperlink" Target="mailto:zamowienia@powiat-tomaszowski.pl" TargetMode="External"/><Relationship Id="rId23" Type="http://schemas.openxmlformats.org/officeDocument/2006/relationships/header" Target="header6.xml"/><Relationship Id="rId28" Type="http://schemas.openxmlformats.org/officeDocument/2006/relationships/header" Target="header9.xml"/><Relationship Id="rId10" Type="http://schemas.openxmlformats.org/officeDocument/2006/relationships/footer" Target="footer1.xml"/><Relationship Id="rId19" Type="http://schemas.openxmlformats.org/officeDocument/2006/relationships/hyperlink" Target="https://ems.ms.gov.pl/krs/wyszukiwaniepodmiotu"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ezamowienia.gov.pl" TargetMode="External"/><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CBF4C-3ECF-49AF-BC26-AC012D2BB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44</Pages>
  <Words>20597</Words>
  <Characters>123584</Characters>
  <Application>Microsoft Office Word</Application>
  <DocSecurity>0</DocSecurity>
  <Lines>1029</Lines>
  <Paragraphs>287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143894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Kozłowski</dc:creator>
  <cp:keywords/>
  <dc:description/>
  <cp:lastModifiedBy>Monika Cajdler</cp:lastModifiedBy>
  <cp:revision>81</cp:revision>
  <cp:lastPrinted>2026-03-16T13:21:00Z</cp:lastPrinted>
  <dcterms:created xsi:type="dcterms:W3CDTF">2024-07-30T06:50:00Z</dcterms:created>
  <dcterms:modified xsi:type="dcterms:W3CDTF">2026-03-16T13:31:00Z</dcterms:modified>
</cp:coreProperties>
</file>