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7" w:before="0" w:after="160"/>
        <w:textAlignment w:val="baseline"/>
        <w:rPr>
          <w:rFonts w:ascii="Calibri" w:hAnsi="Calibri"/>
          <w:sz w:val="26"/>
          <w:szCs w:val="26"/>
        </w:rPr>
      </w:pPr>
      <w:r>
        <w:rPr>
          <w:rFonts w:eastAsia="Calibri" w:cs="Calibri" w:cstheme="minorHAnsi"/>
          <w:b/>
          <w:bCs/>
          <w:color w:val="000000"/>
          <w:sz w:val="26"/>
          <w:szCs w:val="26"/>
          <w:shd w:fill="auto" w:val="clear"/>
        </w:rPr>
        <w:t>SPO.KADET.</w:t>
      </w:r>
      <w:r>
        <w:rPr>
          <w:rFonts w:eastAsia="Calibri" w:cs="Calibri" w:cstheme="minorHAnsi"/>
          <w:b/>
          <w:bCs/>
          <w:color w:val="000000"/>
          <w:sz w:val="26"/>
          <w:szCs w:val="26"/>
          <w:shd w:fill="auto" w:val="clear"/>
        </w:rPr>
        <w:t>1</w:t>
      </w:r>
      <w:r>
        <w:rPr>
          <w:rFonts w:eastAsia="Calibri" w:cs="Calibri" w:cstheme="minorHAnsi"/>
          <w:b/>
          <w:bCs/>
          <w:color w:val="000000"/>
          <w:sz w:val="26"/>
          <w:szCs w:val="26"/>
          <w:shd w:fill="auto" w:val="clear"/>
        </w:rPr>
        <w:t>.D.TP.202</w:t>
      </w:r>
      <w:r>
        <w:rPr>
          <w:rFonts w:eastAsia="Calibri" w:cs="Calibri" w:cstheme="minorHAnsi"/>
          <w:b/>
          <w:bCs/>
          <w:color w:val="000000"/>
          <w:sz w:val="26"/>
          <w:szCs w:val="26"/>
          <w:shd w:fill="auto" w:val="clear"/>
        </w:rPr>
        <w:t>6</w:t>
      </w:r>
      <w:r>
        <w:rPr>
          <w:rFonts w:eastAsia="Calibri"/>
          <w:b/>
          <w:sz w:val="26"/>
          <w:szCs w:val="26"/>
        </w:rPr>
        <w:t xml:space="preserve">                                                     </w:t>
      </w:r>
      <w:r>
        <w:rPr>
          <w:rFonts w:cs="Tahoma"/>
          <w:sz w:val="26"/>
          <w:szCs w:val="26"/>
        </w:rPr>
        <w:t xml:space="preserve">Trzebinia, dnia </w:t>
      </w:r>
      <w:r>
        <w:rPr>
          <w:rFonts w:cs="Tahoma"/>
          <w:sz w:val="26"/>
          <w:szCs w:val="26"/>
        </w:rPr>
        <w:t>20.02.2026r.</w:t>
      </w:r>
      <w:r>
        <w:rPr>
          <w:rFonts w:eastAsia="Arial Unicode MS" w:cs="Tahoma"/>
          <w:sz w:val="26"/>
          <w:szCs w:val="26"/>
        </w:rPr>
        <w:t xml:space="preserve">                   </w:t>
      </w:r>
    </w:p>
    <w:p>
      <w:pPr>
        <w:pStyle w:val="Normal"/>
        <w:keepNext w:val="true"/>
        <w:numPr>
          <w:ilvl w:val="0"/>
          <w:numId w:val="0"/>
        </w:numPr>
        <w:ind w:hanging="0" w:left="0"/>
        <w:jc w:val="center"/>
        <w:outlineLvl w:val="0"/>
        <w:rPr>
          <w:rFonts w:ascii="Calibri" w:hAnsi="Calibri" w:eastAsia="Arial Unicode MS" w:cs="Tahoma"/>
          <w:sz w:val="26"/>
          <w:szCs w:val="26"/>
        </w:rPr>
      </w:pPr>
      <w:r>
        <w:rPr>
          <w:rFonts w:eastAsia="Arial Unicode MS" w:cs="Tahoma"/>
          <w:sz w:val="26"/>
          <w:szCs w:val="26"/>
        </w:rPr>
      </w:r>
    </w:p>
    <w:p>
      <w:pPr>
        <w:pStyle w:val="Normal"/>
        <w:spacing w:lineRule="auto" w:line="254" w:before="0" w:after="160"/>
        <w:jc w:val="both"/>
        <w:rPr>
          <w:rFonts w:ascii="Calibri" w:hAnsi="Calibri"/>
          <w:sz w:val="26"/>
          <w:szCs w:val="26"/>
        </w:rPr>
      </w:pPr>
      <w:r>
        <w:rPr>
          <w:b/>
          <w:bCs/>
          <w:sz w:val="26"/>
          <w:szCs w:val="26"/>
        </w:rPr>
        <w:t>INFORMACJA Z OTWARCIA OFERT</w:t>
      </w:r>
    </w:p>
    <w:p>
      <w:pPr>
        <w:pStyle w:val="Normal"/>
        <w:spacing w:lineRule="auto" w:line="254" w:before="0" w:after="160"/>
        <w:jc w:val="both"/>
        <w:rPr>
          <w:rFonts w:ascii="Calibri" w:hAnsi="Calibri"/>
          <w:sz w:val="26"/>
          <w:szCs w:val="26"/>
        </w:rPr>
      </w:pPr>
      <w:r>
        <w:rPr>
          <w:sz w:val="26"/>
          <w:szCs w:val="26"/>
        </w:rPr>
        <w:t xml:space="preserve">Z otwarcia ofert złożonych w trybie podstawowym z możliwością negocjacji (art. 275 ust. 2 ustawy PZP) na zadanie pn.: </w:t>
      </w:r>
      <w:r>
        <w:rPr>
          <w:rFonts w:eastAsia="Times New Roman" w:cs="Arial"/>
          <w:b w:val="false"/>
          <w:bCs w:val="false"/>
          <w:color w:val="auto"/>
          <w:sz w:val="26"/>
          <w:szCs w:val="26"/>
          <w:lang w:eastAsia="pl-PL"/>
        </w:rPr>
        <w:t>„</w:t>
      </w:r>
      <w:r>
        <w:rPr>
          <w:rFonts w:eastAsia="Times New Roman" w:cs="Arial"/>
          <w:b/>
          <w:bCs/>
          <w:color w:val="auto"/>
          <w:sz w:val="26"/>
          <w:szCs w:val="26"/>
          <w:lang w:eastAsia="pl-PL"/>
        </w:rPr>
        <w:t>Zapewnienie cateringu dla 28 osób w ramach projektu ,,Dzienny Dom Pomocy Społecznej dla Seniorów z Gminy Trzebinia</w:t>
      </w:r>
      <w:r>
        <w:rPr>
          <w:rFonts w:eastAsia="Times New Roman" w:cs="Arial"/>
          <w:b w:val="false"/>
          <w:bCs w:val="false"/>
          <w:color w:val="auto"/>
          <w:sz w:val="26"/>
          <w:szCs w:val="26"/>
          <w:lang w:eastAsia="pl-PL"/>
        </w:rPr>
        <w:t xml:space="preserve">” realizowany przez Stowarzyszenie Proobronno-Oświatowe "KADET" w ramach programu Fundusze Europejskie dla Małopolski 2021-2027, Priorytet 8. Fundusze europejskie dla sprawiedliwej transformacji Małopolski Zachodniej, Działanie 8.6 Opieka nad osobami potrzebującymi wsparcia w codziennym funkcjonowaniu </w:t>
      </w:r>
      <w:r>
        <w:rPr>
          <w:rFonts w:eastAsia="Calibri"/>
          <w:b/>
          <w:sz w:val="26"/>
          <w:szCs w:val="26"/>
        </w:rPr>
        <w:t xml:space="preserve"> </w:t>
      </w:r>
      <w:r>
        <w:rPr>
          <w:sz w:val="26"/>
          <w:szCs w:val="26"/>
        </w:rPr>
        <w:t xml:space="preserve">zgodnie z art. 222 ust. 5 ustawy z dnia 11 września 2019r. Prawo zamówień publicznych (t.j.: Dz. U. z 2024 r., poz. 1320 ze zm.) Zamawiający udziela informacji </w:t>
        <w:br/>
        <w:t>z otwarcia ofert złożonych w w/w postępowaniu:</w:t>
      </w:r>
    </w:p>
    <w:tbl>
      <w:tblPr>
        <w:tblW w:w="10536" w:type="dxa"/>
        <w:jc w:val="left"/>
        <w:tblInd w:w="-53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60"/>
        <w:gridCol w:w="4932"/>
        <w:gridCol w:w="4644"/>
      </w:tblGrid>
      <w:tr>
        <w:trPr>
          <w:trHeight w:val="772" w:hRule="atLeast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sz w:val="26"/>
                <w:szCs w:val="26"/>
              </w:rPr>
            </w:pPr>
            <w:r>
              <w:rPr>
                <w:rFonts w:eastAsia="Calibri" w:cs="Times New Roman"/>
                <w:sz w:val="26"/>
                <w:szCs w:val="26"/>
              </w:rPr>
              <w:t xml:space="preserve">Nr </w:t>
              <w:br/>
              <w:t>oferty</w:t>
            </w:r>
          </w:p>
        </w:tc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sz w:val="26"/>
                <w:szCs w:val="26"/>
              </w:rPr>
            </w:pPr>
            <w:r>
              <w:rPr>
                <w:rFonts w:eastAsia="Calibri" w:cs="Times New Roman"/>
                <w:sz w:val="26"/>
                <w:szCs w:val="26"/>
              </w:rPr>
              <w:t>Nazwa Wykonawcy</w:t>
            </w: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sz w:val="26"/>
                <w:szCs w:val="26"/>
              </w:rPr>
            </w:pPr>
            <w:r>
              <w:rPr>
                <w:rFonts w:eastAsia="Calibri" w:cs="Times New Roman"/>
                <w:sz w:val="26"/>
                <w:szCs w:val="26"/>
              </w:rPr>
              <w:t>Cena oferty</w:t>
            </w:r>
          </w:p>
        </w:tc>
      </w:tr>
      <w:tr>
        <w:trPr>
          <w:trHeight w:val="1042" w:hRule="atLeast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1</w:t>
            </w:r>
          </w:p>
        </w:tc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left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CATERING MAGNIFIQUE SP. ZOO</w:t>
            </w:r>
          </w:p>
          <w:p>
            <w:pPr>
              <w:pStyle w:val="Normal"/>
              <w:jc w:val="left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UL. B. CZERWIEŃSKIEGO 22</w:t>
            </w:r>
          </w:p>
          <w:p>
            <w:pPr>
              <w:pStyle w:val="Normal"/>
              <w:jc w:val="left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31-319 KRAKÓW</w:t>
            </w:r>
          </w:p>
          <w:p>
            <w:pPr>
              <w:pStyle w:val="Normal"/>
              <w:jc w:val="left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b w:val="false"/>
                <w:bCs w:val="false"/>
                <w:sz w:val="26"/>
                <w:szCs w:val="26"/>
              </w:rPr>
              <w:t>NIP: 9452247407 REGON:  389844280</w:t>
            </w: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Cena netto: 613760,00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Cena brutto: 613760,00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zł</w:t>
            </w:r>
          </w:p>
        </w:tc>
      </w:tr>
      <w:tr>
        <w:trPr>
          <w:trHeight w:val="1510" w:hRule="atLeast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jc w:val="center"/>
              <w:rPr>
                <w:rFonts w:ascii="Calibri" w:hAnsi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2</w:t>
            </w:r>
          </w:p>
        </w:tc>
        <w:tc>
          <w:tcPr>
            <w:tcW w:w="4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ANNA ROGÓŻ FIRMA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USŁUGOWO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-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HANDLOWA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 "ZIELONY SMOK"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ul. Wojciecha Weissa 18/11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31-339 Kraków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NIP:7951717818 REGON: 1213182538</w:t>
            </w:r>
          </w:p>
        </w:tc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Cena netto: 625 125,93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zł</w:t>
            </w:r>
          </w:p>
          <w:p>
            <w:pPr>
              <w:pStyle w:val="Normal"/>
              <w:suppressAutoHyphens w:val="false"/>
              <w:rPr>
                <w:rFonts w:ascii="Calibri" w:hAnsi="Calibri" w:eastAsia="Calibri" w:cs="Calibri"/>
                <w:b w:val="false"/>
                <w:bCs w:val="false"/>
                <w:sz w:val="26"/>
                <w:szCs w:val="26"/>
              </w:rPr>
            </w:pP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 xml:space="preserve">Cena brutto: 675 136,00 </w:t>
            </w:r>
            <w:r>
              <w:rPr>
                <w:rFonts w:eastAsia="Calibri" w:cs="Calibri"/>
                <w:b w:val="false"/>
                <w:bCs w:val="false"/>
                <w:sz w:val="26"/>
                <w:szCs w:val="26"/>
              </w:rPr>
              <w:t>zł</w:t>
            </w:r>
          </w:p>
        </w:tc>
      </w:tr>
    </w:tbl>
    <w:p>
      <w:pPr>
        <w:pStyle w:val="Normal"/>
        <w:rPr>
          <w:rFonts w:ascii="Calibri" w:hAnsi="Calibri"/>
          <w:sz w:val="26"/>
          <w:szCs w:val="26"/>
        </w:rPr>
      </w:pPr>
      <w:r>
        <w:rPr>
          <w:sz w:val="26"/>
          <w:szCs w:val="26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Tahoma"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5760085" cy="494030"/>
          <wp:effectExtent l="0" t="0" r="0" b="0"/>
          <wp:docPr id="1" name="Picture 8" descr="Na białym tle logo funduszy europejskich, flaga Polski, flaga Unii Europejskiej, logo województwa małopol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8" descr="Na białym tle logo funduszy europejskich, flaga Polski, flaga Unii Europejskiej, logo województwa małopolskieg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5760085" cy="494030"/>
          <wp:effectExtent l="0" t="0" r="0" b="0"/>
          <wp:docPr id="2" name="Picture 8" descr="Na białym tle logo funduszy europejskich, flaga Polski, flaga Unii Europejskiej, logo województwa małopol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8" descr="Na białym tle logo funduszy europejskich, flaga Polski, flaga Unii Europejskiej, logo województwa małopolskieg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b33a0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4"/>
      <w:szCs w:val="24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4e1bba"/>
    <w:rPr>
      <w:b/>
      <w:bCs/>
    </w:rPr>
  </w:style>
  <w:style w:type="character" w:styleId="apple-converted-space" w:customStyle="1">
    <w:name w:val="apple-converted-space"/>
    <w:basedOn w:val="DefaultParagraphFont"/>
    <w:qFormat/>
    <w:rsid w:val="004e1bba"/>
    <w:rPr/>
  </w:style>
  <w:style w:type="character" w:styleId="NagwekZnak" w:customStyle="1">
    <w:name w:val="Nagłówek Znak"/>
    <w:basedOn w:val="DefaultParagraphFont"/>
    <w:uiPriority w:val="99"/>
    <w:qFormat/>
    <w:rsid w:val="004e1bba"/>
    <w:rPr/>
  </w:style>
  <w:style w:type="character" w:styleId="StopkaZnak" w:customStyle="1">
    <w:name w:val="Stopka Znak"/>
    <w:basedOn w:val="DefaultParagraphFont"/>
    <w:uiPriority w:val="99"/>
    <w:qFormat/>
    <w:rsid w:val="004e1bba"/>
    <w:rPr/>
  </w:style>
  <w:style w:type="character" w:styleId="Hyperlink">
    <w:name w:val="Hyperlink"/>
    <w:basedOn w:val="DefaultParagraphFont"/>
    <w:uiPriority w:val="99"/>
    <w:semiHidden/>
    <w:unhideWhenUsed/>
    <w:rsid w:val="00592e9f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592e9f"/>
    <w:rPr>
      <w:i/>
      <w:iCs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f73d54"/>
    <w:rPr>
      <w:sz w:val="20"/>
      <w:szCs w:val="20"/>
    </w:rPr>
  </w:style>
  <w:style w:type="character" w:styleId="Znakiprzypiswkocowychuser" w:customStyle="1">
    <w:name w:val="Znaki przypisów końcowych (user)"/>
    <w:uiPriority w:val="99"/>
    <w:semiHidden/>
    <w:unhideWhenUsed/>
    <w:qFormat/>
    <w:rsid w:val="00f73d54"/>
    <w:rPr>
      <w:vertAlign w:val="superscript"/>
    </w:rPr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Nagwekuser" w:customStyle="1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>
      <w:rFonts w:cs="Arial"/>
    </w:rPr>
  </w:style>
  <w:style w:type="paragraph" w:styleId="Gwkaistopkauser" w:customStyle="1">
    <w:name w:val="Główka i stopka (user)"/>
    <w:basedOn w:val="Normal"/>
    <w:qFormat/>
    <w:pPr/>
    <w:rPr/>
  </w:style>
  <w:style w:type="paragraph" w:styleId="Gwkaistopka" w:customStyle="1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link w:val="NagwekZnak"/>
    <w:uiPriority w:val="99"/>
    <w:unhideWhenUsed/>
    <w:rsid w:val="004e1b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NormalWeb">
    <w:name w:val="Normal (Web)"/>
    <w:basedOn w:val="Normal"/>
    <w:uiPriority w:val="99"/>
    <w:unhideWhenUsed/>
    <w:qFormat/>
    <w:rsid w:val="004e1bba"/>
    <w:pPr>
      <w:spacing w:beforeAutospacing="1" w:afterAutospacing="1"/>
    </w:pPr>
    <w:rPr>
      <w:rFonts w:ascii="Times New Roman" w:hAnsi="Times New Roman" w:eastAsia="Times New Roman" w:cs="Times New Roman"/>
      <w:lang w:eastAsia="pl-PL"/>
    </w:rPr>
  </w:style>
  <w:style w:type="paragraph" w:styleId="Footer">
    <w:name w:val="footer"/>
    <w:basedOn w:val="Normal"/>
    <w:link w:val="StopkaZnak"/>
    <w:unhideWhenUsed/>
    <w:rsid w:val="004e1bba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uiPriority w:val="34"/>
    <w:qFormat/>
    <w:rsid w:val="00811f17"/>
    <w:pPr>
      <w:spacing w:before="0" w:after="0"/>
      <w:ind w:left="720"/>
      <w:contextualSpacing/>
    </w:pPr>
    <w:rPr/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f73d54"/>
    <w:pPr/>
    <w:rPr>
      <w:sz w:val="20"/>
      <w:szCs w:val="20"/>
    </w:rPr>
  </w:style>
  <w:style w:type="paragraph" w:styleId="NoSpacing">
    <w:name w:val="No Spacing"/>
    <w:uiPriority w:val="1"/>
    <w:qFormat/>
    <w:rsid w:val="00bb5437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Default" w:customStyle="1">
    <w:name w:val="Default"/>
    <w:qFormat/>
    <w:rsid w:val="0077568b"/>
    <w:pPr>
      <w:widowControl/>
      <w:suppressAutoHyphens w:val="true"/>
      <w:bidi w:val="0"/>
      <w:spacing w:before="0" w:after="0"/>
      <w:jc w:val="left"/>
    </w:pPr>
    <w:rPr>
      <w:rFonts w:ascii="Arial" w:hAnsi="Arial" w:eastAsia="Times New Roman" w:cs="Arial"/>
      <w:color w:val="000000"/>
      <w:kern w:val="0"/>
      <w:sz w:val="24"/>
      <w:szCs w:val="24"/>
      <w:lang w:val="pl-PL" w:eastAsia="pl-PL" w:bidi="ar-SA"/>
    </w:rPr>
  </w:style>
  <w:style w:type="paragraph" w:styleId="FootnoteText">
    <w:name w:val="footnote text"/>
    <w:basedOn w:val="Normal"/>
    <w:pPr/>
    <w:rPr>
      <w:rFonts w:ascii="Tahoma" w:hAnsi="Tahoma" w:cs="Times New Roman"/>
      <w:sz w:val="20"/>
      <w:szCs w:val="20"/>
      <w:lang w:eastAsia="pl-PL"/>
    </w:rPr>
  </w:style>
  <w:style w:type="paragraph" w:styleId="BodyTextIndent2">
    <w:name w:val="Body Text Indent 2"/>
    <w:basedOn w:val="Normal"/>
    <w:qFormat/>
    <w:pPr>
      <w:spacing w:lineRule="auto" w:line="480" w:before="0" w:after="120"/>
      <w:ind w:left="283"/>
    </w:pPr>
    <w:rPr>
      <w:rFonts w:cs="Times New Roman"/>
      <w:lang w:eastAsia="pl-PL"/>
    </w:rPr>
  </w:style>
  <w:style w:type="numbering" w:styleId="Bezlistyuser" w:customStyle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AA7590-0652-423E-84E1-B7A31573C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Application>LibreOffice/26.2.0.3$Windows_X86_64 LibreOffice_project/620$Build-3</Application>
  <AppVersion>15.0000</AppVersion>
  <Pages>1</Pages>
  <Words>165</Words>
  <Characters>1026</Characters>
  <CharactersWithSpaces>1246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2025-04-07T12:47:00Z</dcterms:created>
  <dc:creator>Arkadiusz Dudek</dc:creator>
  <dc:description/>
  <dc:language>pl-PL</dc:language>
  <cp:lastModifiedBy/>
  <cp:lastPrinted>2025-09-01T15:33:40Z</cp:lastPrinted>
  <dcterms:modified xsi:type="dcterms:W3CDTF">2026-02-20T16:32:35Z</dcterms:modified>
  <cp:revision>11</cp:revision>
  <dc:subject/>
  <dc:title>Formularz ofertowy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