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FFFFF"/>
  <w:body>
    <w:p w14:paraId="1789B93F" w14:textId="77777777" w:rsidR="00BB26E1" w:rsidRPr="0055608B" w:rsidRDefault="00BB26E1" w:rsidP="00642284">
      <w:pPr>
        <w:spacing w:line="312" w:lineRule="auto"/>
        <w:rPr>
          <w:rFonts w:asciiTheme="minorHAnsi" w:hAnsiTheme="minorHAnsi" w:cstheme="minorHAnsi"/>
        </w:rPr>
      </w:pPr>
      <w:bookmarkStart w:id="0" w:name="_GoBack"/>
      <w:bookmarkEnd w:id="0"/>
      <w:r w:rsidRPr="0055608B">
        <w:rPr>
          <w:rFonts w:asciiTheme="minorHAnsi" w:hAnsiTheme="minorHAnsi" w:cstheme="minorHAnsi"/>
          <w:noProof/>
          <w:lang w:eastAsia="pl-PL"/>
        </w:rPr>
        <w:drawing>
          <wp:inline distT="0" distB="0" distL="0" distR="0" wp14:anchorId="07BDAE78" wp14:editId="762464DC">
            <wp:extent cx="2857500" cy="762000"/>
            <wp:effectExtent l="0" t="0" r="0" b="0"/>
            <wp:docPr id="1" name="Obraz 1" descr="Logo - WODKOM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Logo - WODKOM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57500" cy="762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55608B">
        <w:rPr>
          <w:rFonts w:asciiTheme="minorHAnsi" w:hAnsiTheme="minorHAnsi" w:cstheme="minorHAnsi"/>
        </w:rPr>
        <w:t xml:space="preserve"> </w:t>
      </w:r>
    </w:p>
    <w:p w14:paraId="6DE9D749" w14:textId="77777777" w:rsidR="00BB26E1" w:rsidRPr="0055608B" w:rsidRDefault="00BB26E1" w:rsidP="00642284">
      <w:pPr>
        <w:spacing w:line="312" w:lineRule="auto"/>
        <w:rPr>
          <w:rFonts w:asciiTheme="minorHAnsi" w:hAnsiTheme="minorHAnsi" w:cstheme="minorHAnsi"/>
        </w:rPr>
      </w:pPr>
    </w:p>
    <w:p w14:paraId="541C691C" w14:textId="7450ED7B" w:rsidR="003673A8" w:rsidRPr="0055608B" w:rsidRDefault="006E5FD6" w:rsidP="00642284">
      <w:pPr>
        <w:spacing w:line="312" w:lineRule="auto"/>
        <w:rPr>
          <w:rFonts w:asciiTheme="minorHAnsi" w:hAnsiTheme="minorHAnsi" w:cstheme="minorHAnsi"/>
        </w:rPr>
      </w:pPr>
      <w:r w:rsidRPr="0055608B">
        <w:rPr>
          <w:rFonts w:asciiTheme="minorHAnsi" w:hAnsiTheme="minorHAnsi" w:cstheme="minorHAnsi"/>
        </w:rPr>
        <w:t>Oznaczenie</w:t>
      </w:r>
      <w:r w:rsidR="003673A8" w:rsidRPr="0055608B">
        <w:rPr>
          <w:rFonts w:asciiTheme="minorHAnsi" w:hAnsiTheme="minorHAnsi" w:cstheme="minorHAnsi"/>
        </w:rPr>
        <w:t xml:space="preserve"> sprawy: </w:t>
      </w:r>
      <w:r w:rsidR="00C036EE" w:rsidRPr="0055608B">
        <w:rPr>
          <w:rFonts w:asciiTheme="minorHAnsi" w:hAnsiTheme="minorHAnsi" w:cstheme="minorHAnsi"/>
          <w:bCs/>
          <w:iCs/>
        </w:rPr>
        <w:t>ZP/Wod/0</w:t>
      </w:r>
      <w:r w:rsidR="001E79A8" w:rsidRPr="0055608B">
        <w:rPr>
          <w:rFonts w:asciiTheme="minorHAnsi" w:hAnsiTheme="minorHAnsi" w:cstheme="minorHAnsi"/>
          <w:bCs/>
          <w:iCs/>
        </w:rPr>
        <w:t>1/2026</w:t>
      </w:r>
    </w:p>
    <w:p w14:paraId="1AA2EC98" w14:textId="77777777" w:rsidR="00280E77" w:rsidRPr="0055608B" w:rsidRDefault="00280E77" w:rsidP="00642284">
      <w:pPr>
        <w:spacing w:line="312" w:lineRule="auto"/>
        <w:rPr>
          <w:rFonts w:asciiTheme="minorHAnsi" w:hAnsiTheme="minorHAnsi" w:cstheme="minorHAnsi"/>
        </w:rPr>
      </w:pPr>
    </w:p>
    <w:p w14:paraId="775B48AD" w14:textId="77777777" w:rsidR="00067F45" w:rsidRPr="0055608B" w:rsidRDefault="00067F45" w:rsidP="00642284">
      <w:pPr>
        <w:spacing w:line="312" w:lineRule="auto"/>
        <w:rPr>
          <w:rFonts w:asciiTheme="minorHAnsi" w:hAnsiTheme="minorHAnsi" w:cstheme="minorHAnsi"/>
        </w:rPr>
      </w:pPr>
    </w:p>
    <w:p w14:paraId="03FFFD4D" w14:textId="77777777" w:rsidR="003673A8" w:rsidRPr="0055608B" w:rsidRDefault="001F2A43" w:rsidP="00642284">
      <w:pPr>
        <w:pStyle w:val="Nagwek2"/>
        <w:spacing w:line="312" w:lineRule="auto"/>
        <w:rPr>
          <w:rFonts w:asciiTheme="minorHAnsi" w:hAnsiTheme="minorHAnsi" w:cstheme="minorHAnsi"/>
          <w:b/>
          <w:sz w:val="32"/>
          <w:szCs w:val="32"/>
        </w:rPr>
      </w:pPr>
      <w:r w:rsidRPr="0055608B">
        <w:rPr>
          <w:rFonts w:asciiTheme="minorHAnsi" w:hAnsiTheme="minorHAnsi" w:cstheme="minorHAnsi"/>
          <w:b/>
          <w:sz w:val="32"/>
          <w:szCs w:val="32"/>
        </w:rPr>
        <w:t xml:space="preserve">SPECYFIKACJA </w:t>
      </w:r>
      <w:r w:rsidR="009C3C55" w:rsidRPr="0055608B">
        <w:rPr>
          <w:rFonts w:asciiTheme="minorHAnsi" w:hAnsiTheme="minorHAnsi" w:cstheme="minorHAnsi"/>
          <w:b/>
          <w:sz w:val="32"/>
          <w:szCs w:val="32"/>
        </w:rPr>
        <w:t xml:space="preserve"> </w:t>
      </w:r>
      <w:r w:rsidR="003673A8" w:rsidRPr="0055608B">
        <w:rPr>
          <w:rFonts w:asciiTheme="minorHAnsi" w:hAnsiTheme="minorHAnsi" w:cstheme="minorHAnsi"/>
          <w:b/>
          <w:sz w:val="32"/>
          <w:szCs w:val="32"/>
        </w:rPr>
        <w:t xml:space="preserve">WARUNKÓW </w:t>
      </w:r>
      <w:r w:rsidR="0085016F" w:rsidRPr="0055608B">
        <w:rPr>
          <w:rFonts w:asciiTheme="minorHAnsi" w:hAnsiTheme="minorHAnsi" w:cstheme="minorHAnsi"/>
          <w:b/>
          <w:sz w:val="32"/>
          <w:szCs w:val="32"/>
        </w:rPr>
        <w:t xml:space="preserve"> </w:t>
      </w:r>
      <w:r w:rsidR="003673A8" w:rsidRPr="0055608B">
        <w:rPr>
          <w:rFonts w:asciiTheme="minorHAnsi" w:hAnsiTheme="minorHAnsi" w:cstheme="minorHAnsi"/>
          <w:b/>
          <w:sz w:val="32"/>
          <w:szCs w:val="32"/>
        </w:rPr>
        <w:t>ZAMÓWIENIA</w:t>
      </w:r>
    </w:p>
    <w:p w14:paraId="0EA52E8B" w14:textId="77777777" w:rsidR="0030177B" w:rsidRPr="0055608B" w:rsidRDefault="0030177B" w:rsidP="00642284">
      <w:pPr>
        <w:spacing w:line="312" w:lineRule="auto"/>
        <w:jc w:val="center"/>
        <w:rPr>
          <w:rFonts w:asciiTheme="minorHAnsi" w:hAnsiTheme="minorHAnsi" w:cstheme="minorHAnsi"/>
          <w:b/>
          <w:sz w:val="32"/>
          <w:szCs w:val="32"/>
        </w:rPr>
      </w:pPr>
      <w:r w:rsidRPr="0055608B">
        <w:rPr>
          <w:rFonts w:asciiTheme="minorHAnsi" w:hAnsiTheme="minorHAnsi" w:cstheme="minorHAnsi"/>
          <w:b/>
          <w:sz w:val="32"/>
          <w:szCs w:val="32"/>
        </w:rPr>
        <w:t>(SWZ)</w:t>
      </w:r>
    </w:p>
    <w:p w14:paraId="71F74D7B" w14:textId="77777777" w:rsidR="003673A8" w:rsidRPr="0055608B" w:rsidRDefault="003673A8" w:rsidP="00642284">
      <w:pPr>
        <w:spacing w:line="312" w:lineRule="auto"/>
        <w:jc w:val="center"/>
        <w:rPr>
          <w:rFonts w:asciiTheme="minorHAnsi" w:hAnsiTheme="minorHAnsi" w:cstheme="minorHAnsi"/>
          <w:b/>
          <w:sz w:val="26"/>
          <w:szCs w:val="26"/>
        </w:rPr>
      </w:pPr>
    </w:p>
    <w:p w14:paraId="1E6BA9D3" w14:textId="77777777" w:rsidR="009C3C55" w:rsidRPr="0055608B" w:rsidRDefault="009C3C55" w:rsidP="00642284">
      <w:pPr>
        <w:spacing w:line="312" w:lineRule="auto"/>
        <w:rPr>
          <w:rFonts w:asciiTheme="minorHAnsi" w:hAnsiTheme="minorHAnsi" w:cstheme="minorHAnsi"/>
        </w:rPr>
      </w:pPr>
    </w:p>
    <w:p w14:paraId="235EB34F" w14:textId="77777777" w:rsidR="009C3C55" w:rsidRPr="0055608B" w:rsidRDefault="009C3C55" w:rsidP="00642284">
      <w:pPr>
        <w:spacing w:line="312" w:lineRule="auto"/>
        <w:rPr>
          <w:rFonts w:asciiTheme="minorHAnsi" w:hAnsiTheme="minorHAnsi" w:cstheme="minorHAnsi"/>
        </w:rPr>
      </w:pPr>
    </w:p>
    <w:p w14:paraId="0311A543" w14:textId="77777777" w:rsidR="003673A8" w:rsidRPr="0055608B" w:rsidRDefault="003673A8" w:rsidP="00642284">
      <w:pPr>
        <w:spacing w:line="312" w:lineRule="auto"/>
        <w:jc w:val="both"/>
        <w:rPr>
          <w:rFonts w:asciiTheme="minorHAnsi" w:hAnsiTheme="minorHAnsi" w:cstheme="minorHAnsi"/>
          <w:sz w:val="26"/>
          <w:szCs w:val="26"/>
        </w:rPr>
      </w:pPr>
      <w:r w:rsidRPr="0055608B">
        <w:rPr>
          <w:rFonts w:asciiTheme="minorHAnsi" w:hAnsiTheme="minorHAnsi" w:cstheme="minorHAnsi"/>
          <w:sz w:val="26"/>
          <w:szCs w:val="26"/>
        </w:rPr>
        <w:t xml:space="preserve">Podstawa prawna: </w:t>
      </w:r>
    </w:p>
    <w:p w14:paraId="56FD9A5C" w14:textId="155EF799" w:rsidR="003673A8" w:rsidRPr="0055608B" w:rsidRDefault="003673A8" w:rsidP="00642284">
      <w:pPr>
        <w:spacing w:line="312" w:lineRule="auto"/>
        <w:jc w:val="both"/>
        <w:rPr>
          <w:rFonts w:asciiTheme="minorHAnsi" w:hAnsiTheme="minorHAnsi" w:cstheme="minorHAnsi"/>
          <w:sz w:val="24"/>
          <w:szCs w:val="24"/>
        </w:rPr>
      </w:pPr>
      <w:r w:rsidRPr="0055608B">
        <w:rPr>
          <w:rFonts w:asciiTheme="minorHAnsi" w:hAnsiTheme="minorHAnsi" w:cstheme="minorHAnsi"/>
          <w:sz w:val="24"/>
          <w:szCs w:val="24"/>
        </w:rPr>
        <w:t xml:space="preserve">ustawa z dnia </w:t>
      </w:r>
      <w:r w:rsidR="009C3C55" w:rsidRPr="0055608B">
        <w:rPr>
          <w:rFonts w:asciiTheme="minorHAnsi" w:hAnsiTheme="minorHAnsi" w:cstheme="minorHAnsi"/>
          <w:sz w:val="24"/>
          <w:szCs w:val="24"/>
        </w:rPr>
        <w:t>11 września 2019</w:t>
      </w:r>
      <w:r w:rsidRPr="0055608B">
        <w:rPr>
          <w:rFonts w:asciiTheme="minorHAnsi" w:hAnsiTheme="minorHAnsi" w:cstheme="minorHAnsi"/>
          <w:sz w:val="24"/>
          <w:szCs w:val="24"/>
        </w:rPr>
        <w:t xml:space="preserve"> r. Prawo zamówień publicznych</w:t>
      </w:r>
      <w:r w:rsidR="006625B2" w:rsidRPr="0055608B">
        <w:rPr>
          <w:rFonts w:asciiTheme="minorHAnsi" w:hAnsiTheme="minorHAnsi" w:cstheme="minorHAnsi"/>
          <w:sz w:val="24"/>
          <w:szCs w:val="24"/>
        </w:rPr>
        <w:t xml:space="preserve"> </w:t>
      </w:r>
      <w:r w:rsidRPr="0055608B">
        <w:rPr>
          <w:rFonts w:asciiTheme="minorHAnsi" w:hAnsiTheme="minorHAnsi" w:cstheme="minorHAnsi"/>
          <w:sz w:val="24"/>
          <w:szCs w:val="24"/>
        </w:rPr>
        <w:t>(</w:t>
      </w:r>
      <w:r w:rsidR="00552ADF" w:rsidRPr="0055608B">
        <w:rPr>
          <w:rFonts w:asciiTheme="minorHAnsi" w:hAnsiTheme="minorHAnsi" w:cstheme="minorHAnsi"/>
          <w:sz w:val="24"/>
          <w:szCs w:val="24"/>
        </w:rPr>
        <w:t xml:space="preserve">Dz. U. z </w:t>
      </w:r>
      <w:r w:rsidR="00EB58BF" w:rsidRPr="0055608B">
        <w:rPr>
          <w:rFonts w:asciiTheme="minorHAnsi" w:hAnsiTheme="minorHAnsi" w:cstheme="minorHAnsi"/>
          <w:sz w:val="24"/>
          <w:szCs w:val="24"/>
        </w:rPr>
        <w:t>2024</w:t>
      </w:r>
      <w:r w:rsidR="00024A11" w:rsidRPr="0055608B">
        <w:rPr>
          <w:rFonts w:asciiTheme="minorHAnsi" w:hAnsiTheme="minorHAnsi" w:cstheme="minorHAnsi"/>
          <w:sz w:val="24"/>
          <w:szCs w:val="24"/>
        </w:rPr>
        <w:t xml:space="preserve"> r.</w:t>
      </w:r>
      <w:r w:rsidR="00FA25D5" w:rsidRPr="0055608B">
        <w:rPr>
          <w:rFonts w:asciiTheme="minorHAnsi" w:hAnsiTheme="minorHAnsi" w:cstheme="minorHAnsi"/>
          <w:sz w:val="24"/>
          <w:szCs w:val="24"/>
        </w:rPr>
        <w:t>,</w:t>
      </w:r>
      <w:r w:rsidR="00024A11" w:rsidRPr="0055608B">
        <w:rPr>
          <w:rFonts w:asciiTheme="minorHAnsi" w:hAnsiTheme="minorHAnsi" w:cstheme="minorHAnsi"/>
          <w:sz w:val="24"/>
          <w:szCs w:val="24"/>
        </w:rPr>
        <w:t xml:space="preserve"> poz. </w:t>
      </w:r>
      <w:r w:rsidR="00552ADF" w:rsidRPr="0055608B">
        <w:rPr>
          <w:rFonts w:asciiTheme="minorHAnsi" w:hAnsiTheme="minorHAnsi" w:cstheme="minorHAnsi"/>
          <w:sz w:val="24"/>
          <w:szCs w:val="24"/>
        </w:rPr>
        <w:t>1</w:t>
      </w:r>
      <w:r w:rsidR="00EB58BF" w:rsidRPr="0055608B">
        <w:rPr>
          <w:rFonts w:asciiTheme="minorHAnsi" w:hAnsiTheme="minorHAnsi" w:cstheme="minorHAnsi"/>
          <w:sz w:val="24"/>
          <w:szCs w:val="24"/>
        </w:rPr>
        <w:t>320</w:t>
      </w:r>
      <w:r w:rsidR="00C036EE" w:rsidRPr="0055608B">
        <w:rPr>
          <w:rFonts w:asciiTheme="minorHAnsi" w:hAnsiTheme="minorHAnsi" w:cstheme="minorHAnsi"/>
          <w:sz w:val="24"/>
          <w:szCs w:val="24"/>
        </w:rPr>
        <w:t xml:space="preserve"> ze zm.</w:t>
      </w:r>
      <w:r w:rsidR="009C3C55" w:rsidRPr="0055608B">
        <w:rPr>
          <w:rFonts w:asciiTheme="minorHAnsi" w:hAnsiTheme="minorHAnsi" w:cstheme="minorHAnsi"/>
          <w:sz w:val="24"/>
          <w:szCs w:val="24"/>
        </w:rPr>
        <w:t xml:space="preserve">) </w:t>
      </w:r>
    </w:p>
    <w:p w14:paraId="5A179CE8" w14:textId="77777777" w:rsidR="003673A8" w:rsidRPr="0055608B" w:rsidRDefault="003673A8" w:rsidP="00642284">
      <w:pPr>
        <w:spacing w:line="312" w:lineRule="auto"/>
        <w:rPr>
          <w:rFonts w:asciiTheme="minorHAnsi" w:hAnsiTheme="minorHAnsi" w:cstheme="minorHAnsi"/>
          <w:sz w:val="26"/>
          <w:szCs w:val="26"/>
        </w:rPr>
      </w:pPr>
    </w:p>
    <w:p w14:paraId="1B08DEA0" w14:textId="77777777" w:rsidR="00067F45" w:rsidRPr="0055608B" w:rsidRDefault="00067F45" w:rsidP="00642284">
      <w:pPr>
        <w:spacing w:line="312" w:lineRule="auto"/>
        <w:rPr>
          <w:rFonts w:asciiTheme="minorHAnsi" w:hAnsiTheme="minorHAnsi" w:cstheme="minorHAnsi"/>
          <w:sz w:val="26"/>
          <w:szCs w:val="26"/>
        </w:rPr>
      </w:pPr>
    </w:p>
    <w:p w14:paraId="3E516F06" w14:textId="77777777" w:rsidR="003673A8" w:rsidRPr="0055608B" w:rsidRDefault="003673A8" w:rsidP="00642284">
      <w:pPr>
        <w:spacing w:line="312" w:lineRule="auto"/>
        <w:rPr>
          <w:rFonts w:asciiTheme="minorHAnsi" w:hAnsiTheme="minorHAnsi" w:cstheme="minorHAnsi"/>
          <w:sz w:val="26"/>
          <w:szCs w:val="26"/>
        </w:rPr>
      </w:pPr>
      <w:r w:rsidRPr="0055608B">
        <w:rPr>
          <w:rFonts w:asciiTheme="minorHAnsi" w:hAnsiTheme="minorHAnsi" w:cstheme="minorHAnsi"/>
          <w:sz w:val="26"/>
          <w:szCs w:val="26"/>
        </w:rPr>
        <w:t xml:space="preserve">Tryb </w:t>
      </w:r>
      <w:r w:rsidR="00912226" w:rsidRPr="0055608B">
        <w:rPr>
          <w:rFonts w:asciiTheme="minorHAnsi" w:hAnsiTheme="minorHAnsi" w:cstheme="minorHAnsi"/>
          <w:sz w:val="26"/>
          <w:szCs w:val="26"/>
        </w:rPr>
        <w:t>udzielenia</w:t>
      </w:r>
      <w:r w:rsidR="009C3C55" w:rsidRPr="0055608B">
        <w:rPr>
          <w:rFonts w:asciiTheme="minorHAnsi" w:hAnsiTheme="minorHAnsi" w:cstheme="minorHAnsi"/>
          <w:sz w:val="26"/>
          <w:szCs w:val="26"/>
        </w:rPr>
        <w:t xml:space="preserve"> zamówienia</w:t>
      </w:r>
      <w:r w:rsidRPr="0055608B">
        <w:rPr>
          <w:rFonts w:asciiTheme="minorHAnsi" w:hAnsiTheme="minorHAnsi" w:cstheme="minorHAnsi"/>
          <w:sz w:val="26"/>
          <w:szCs w:val="26"/>
        </w:rPr>
        <w:t xml:space="preserve">: </w:t>
      </w:r>
    </w:p>
    <w:p w14:paraId="551D1D48" w14:textId="77777777" w:rsidR="003673A8" w:rsidRPr="0055608B" w:rsidRDefault="009C3C55" w:rsidP="00642284">
      <w:pPr>
        <w:spacing w:line="312" w:lineRule="auto"/>
        <w:rPr>
          <w:rFonts w:asciiTheme="minorHAnsi" w:hAnsiTheme="minorHAnsi" w:cstheme="minorHAnsi"/>
          <w:sz w:val="24"/>
          <w:szCs w:val="24"/>
        </w:rPr>
      </w:pPr>
      <w:r w:rsidRPr="0055608B">
        <w:rPr>
          <w:rFonts w:asciiTheme="minorHAnsi" w:hAnsiTheme="minorHAnsi" w:cstheme="minorHAnsi"/>
          <w:sz w:val="24"/>
          <w:szCs w:val="24"/>
        </w:rPr>
        <w:t>Tryb podstawowy bez przeprowadzenia negocjacji - art. 275 pkt 1 Ustawy</w:t>
      </w:r>
    </w:p>
    <w:p w14:paraId="58F946C5" w14:textId="77777777" w:rsidR="003673A8" w:rsidRPr="0055608B" w:rsidRDefault="003673A8" w:rsidP="00642284">
      <w:pPr>
        <w:spacing w:line="312" w:lineRule="auto"/>
        <w:rPr>
          <w:rFonts w:asciiTheme="minorHAnsi" w:hAnsiTheme="minorHAnsi" w:cstheme="minorHAnsi"/>
          <w:sz w:val="26"/>
          <w:szCs w:val="26"/>
        </w:rPr>
      </w:pPr>
    </w:p>
    <w:p w14:paraId="6E1CD7D1" w14:textId="77777777" w:rsidR="003673A8" w:rsidRPr="0055608B" w:rsidRDefault="003673A8" w:rsidP="00642284">
      <w:pPr>
        <w:spacing w:line="312" w:lineRule="auto"/>
        <w:rPr>
          <w:rFonts w:asciiTheme="minorHAnsi" w:hAnsiTheme="minorHAnsi" w:cstheme="minorHAnsi"/>
          <w:sz w:val="26"/>
          <w:szCs w:val="26"/>
        </w:rPr>
      </w:pPr>
    </w:p>
    <w:p w14:paraId="36EB1A68" w14:textId="77777777" w:rsidR="003673A8" w:rsidRPr="0055608B" w:rsidRDefault="003673A8" w:rsidP="00642284">
      <w:pPr>
        <w:spacing w:line="312" w:lineRule="auto"/>
        <w:jc w:val="both"/>
        <w:rPr>
          <w:rFonts w:asciiTheme="minorHAnsi" w:hAnsiTheme="minorHAnsi" w:cstheme="minorHAnsi"/>
          <w:sz w:val="26"/>
          <w:szCs w:val="26"/>
        </w:rPr>
      </w:pPr>
      <w:r w:rsidRPr="0055608B">
        <w:rPr>
          <w:rFonts w:asciiTheme="minorHAnsi" w:hAnsiTheme="minorHAnsi" w:cstheme="minorHAnsi"/>
          <w:sz w:val="26"/>
          <w:szCs w:val="26"/>
        </w:rPr>
        <w:t xml:space="preserve">Przedmiot zamówienia: </w:t>
      </w:r>
    </w:p>
    <w:p w14:paraId="5CB740CE" w14:textId="77777777" w:rsidR="00C036EE" w:rsidRPr="0055608B" w:rsidRDefault="00C036EE" w:rsidP="00642284">
      <w:pPr>
        <w:spacing w:line="312" w:lineRule="auto"/>
        <w:jc w:val="both"/>
        <w:rPr>
          <w:rFonts w:asciiTheme="minorHAnsi" w:hAnsiTheme="minorHAnsi" w:cstheme="minorHAnsi"/>
          <w:sz w:val="26"/>
          <w:szCs w:val="26"/>
        </w:rPr>
      </w:pPr>
    </w:p>
    <w:p w14:paraId="7460EAAF" w14:textId="3E0ED4E5" w:rsidR="009C3C55" w:rsidRPr="0055608B" w:rsidRDefault="001E79A8" w:rsidP="00642284">
      <w:pPr>
        <w:spacing w:line="312" w:lineRule="auto"/>
        <w:jc w:val="center"/>
        <w:rPr>
          <w:rFonts w:asciiTheme="minorHAnsi" w:hAnsiTheme="minorHAnsi" w:cstheme="minorHAnsi"/>
          <w:b/>
          <w:sz w:val="26"/>
          <w:szCs w:val="26"/>
        </w:rPr>
      </w:pPr>
      <w:r w:rsidRPr="0055608B">
        <w:rPr>
          <w:rFonts w:asciiTheme="minorHAnsi" w:hAnsiTheme="minorHAnsi" w:cstheme="minorHAnsi"/>
          <w:b/>
          <w:bCs/>
          <w:iCs/>
          <w:sz w:val="26"/>
          <w:szCs w:val="26"/>
        </w:rPr>
        <w:t>Sukcesywne dostawy oleju napędowego do zbiornika o pojemności 2 500 litrów zlokalizowanego w Kórniku ul. Poznańska 71c</w:t>
      </w:r>
      <w:r w:rsidR="00EB58BF" w:rsidRPr="0055608B">
        <w:rPr>
          <w:rFonts w:asciiTheme="minorHAnsi" w:hAnsiTheme="minorHAnsi" w:cstheme="minorHAnsi"/>
          <w:b/>
          <w:bCs/>
          <w:iCs/>
          <w:sz w:val="26"/>
          <w:szCs w:val="26"/>
        </w:rPr>
        <w:t>.</w:t>
      </w:r>
    </w:p>
    <w:p w14:paraId="451832C9" w14:textId="77777777" w:rsidR="003673A8" w:rsidRPr="0055608B" w:rsidRDefault="003673A8" w:rsidP="00642284">
      <w:pPr>
        <w:spacing w:line="312" w:lineRule="auto"/>
        <w:jc w:val="both"/>
        <w:rPr>
          <w:rFonts w:asciiTheme="minorHAnsi" w:hAnsiTheme="minorHAnsi" w:cstheme="minorHAnsi"/>
        </w:rPr>
      </w:pPr>
    </w:p>
    <w:p w14:paraId="4C61228F" w14:textId="77777777" w:rsidR="00B543B8" w:rsidRPr="0055608B" w:rsidRDefault="00B543B8" w:rsidP="00642284">
      <w:pPr>
        <w:spacing w:line="312" w:lineRule="auto"/>
        <w:jc w:val="center"/>
        <w:rPr>
          <w:rFonts w:asciiTheme="minorHAnsi" w:hAnsiTheme="minorHAnsi" w:cstheme="minorHAnsi"/>
        </w:rPr>
      </w:pPr>
    </w:p>
    <w:p w14:paraId="4577A41C" w14:textId="77777777" w:rsidR="00706CED" w:rsidRPr="0055608B" w:rsidRDefault="00706CED" w:rsidP="00642284">
      <w:pPr>
        <w:spacing w:line="312" w:lineRule="auto"/>
        <w:jc w:val="center"/>
        <w:rPr>
          <w:rFonts w:asciiTheme="minorHAnsi" w:hAnsiTheme="minorHAnsi" w:cstheme="minorHAnsi"/>
        </w:rPr>
      </w:pPr>
    </w:p>
    <w:p w14:paraId="19DFB00C" w14:textId="77777777" w:rsidR="00706CED" w:rsidRPr="0055608B" w:rsidRDefault="00706CED" w:rsidP="00642284">
      <w:pPr>
        <w:spacing w:line="312" w:lineRule="auto"/>
        <w:jc w:val="center"/>
        <w:rPr>
          <w:rFonts w:asciiTheme="minorHAnsi" w:hAnsiTheme="minorHAnsi" w:cstheme="minorHAnsi"/>
        </w:rPr>
      </w:pPr>
    </w:p>
    <w:p w14:paraId="35718916" w14:textId="77777777" w:rsidR="00706CED" w:rsidRPr="0055608B" w:rsidRDefault="00706CED" w:rsidP="00642284">
      <w:pPr>
        <w:spacing w:line="312" w:lineRule="auto"/>
        <w:jc w:val="center"/>
        <w:rPr>
          <w:rFonts w:asciiTheme="minorHAnsi" w:hAnsiTheme="minorHAnsi" w:cstheme="minorHAnsi"/>
        </w:rPr>
      </w:pPr>
    </w:p>
    <w:p w14:paraId="5FA4EAD4" w14:textId="77777777" w:rsidR="00706CED" w:rsidRPr="0055608B" w:rsidRDefault="00706CED" w:rsidP="00642284">
      <w:pPr>
        <w:spacing w:line="312" w:lineRule="auto"/>
        <w:jc w:val="center"/>
        <w:rPr>
          <w:rFonts w:asciiTheme="minorHAnsi" w:hAnsiTheme="minorHAnsi" w:cstheme="minorHAnsi"/>
        </w:rPr>
      </w:pPr>
    </w:p>
    <w:p w14:paraId="70FA76AD" w14:textId="77777777" w:rsidR="0030177B" w:rsidRPr="0055608B" w:rsidRDefault="0030177B" w:rsidP="00642284">
      <w:pPr>
        <w:spacing w:line="312" w:lineRule="auto"/>
        <w:jc w:val="center"/>
        <w:rPr>
          <w:rFonts w:asciiTheme="minorHAnsi" w:hAnsiTheme="minorHAnsi" w:cstheme="minorHAnsi"/>
        </w:rPr>
      </w:pPr>
    </w:p>
    <w:p w14:paraId="53A7CB33" w14:textId="77777777" w:rsidR="0030177B" w:rsidRPr="0055608B" w:rsidRDefault="0030177B" w:rsidP="00642284">
      <w:pPr>
        <w:spacing w:line="312" w:lineRule="auto"/>
        <w:jc w:val="center"/>
        <w:rPr>
          <w:rFonts w:asciiTheme="minorHAnsi" w:hAnsiTheme="minorHAnsi" w:cstheme="minorHAnsi"/>
        </w:rPr>
      </w:pPr>
    </w:p>
    <w:p w14:paraId="2E841F9A" w14:textId="77777777" w:rsidR="0011196B" w:rsidRPr="0055608B" w:rsidRDefault="0011196B" w:rsidP="00642284">
      <w:pPr>
        <w:spacing w:line="312" w:lineRule="auto"/>
        <w:jc w:val="center"/>
        <w:rPr>
          <w:rFonts w:asciiTheme="minorHAnsi" w:hAnsiTheme="minorHAnsi" w:cstheme="minorHAnsi"/>
        </w:rPr>
      </w:pPr>
    </w:p>
    <w:p w14:paraId="7D3E1598" w14:textId="77777777" w:rsidR="00C036EE" w:rsidRPr="0055608B" w:rsidRDefault="00C036EE" w:rsidP="00642284">
      <w:pPr>
        <w:spacing w:line="312" w:lineRule="auto"/>
        <w:jc w:val="center"/>
        <w:rPr>
          <w:rFonts w:asciiTheme="minorHAnsi" w:hAnsiTheme="minorHAnsi" w:cstheme="minorHAnsi"/>
        </w:rPr>
      </w:pPr>
    </w:p>
    <w:p w14:paraId="51CF6499" w14:textId="77777777" w:rsidR="00C036EE" w:rsidRPr="0055608B" w:rsidRDefault="00C036EE" w:rsidP="00642284">
      <w:pPr>
        <w:spacing w:line="312" w:lineRule="auto"/>
        <w:jc w:val="center"/>
        <w:rPr>
          <w:rFonts w:asciiTheme="minorHAnsi" w:hAnsiTheme="minorHAnsi" w:cstheme="minorHAnsi"/>
        </w:rPr>
      </w:pPr>
    </w:p>
    <w:p w14:paraId="1C532F81" w14:textId="77777777" w:rsidR="00C036EE" w:rsidRPr="0055608B" w:rsidRDefault="00C036EE" w:rsidP="00642284">
      <w:pPr>
        <w:spacing w:line="312" w:lineRule="auto"/>
        <w:jc w:val="center"/>
        <w:rPr>
          <w:rFonts w:asciiTheme="minorHAnsi" w:hAnsiTheme="minorHAnsi" w:cstheme="minorHAnsi"/>
        </w:rPr>
      </w:pPr>
    </w:p>
    <w:p w14:paraId="01BE46BD" w14:textId="2C80FF4E" w:rsidR="0052589A" w:rsidRPr="0055608B" w:rsidRDefault="00BB26E1" w:rsidP="00642284">
      <w:pPr>
        <w:spacing w:line="312" w:lineRule="auto"/>
        <w:jc w:val="center"/>
        <w:rPr>
          <w:rFonts w:asciiTheme="minorHAnsi" w:hAnsiTheme="minorHAnsi" w:cstheme="minorHAnsi"/>
          <w:sz w:val="24"/>
          <w:szCs w:val="24"/>
        </w:rPr>
      </w:pPr>
      <w:r w:rsidRPr="0055608B">
        <w:rPr>
          <w:rFonts w:asciiTheme="minorHAnsi" w:hAnsiTheme="minorHAnsi" w:cstheme="minorHAnsi"/>
          <w:sz w:val="24"/>
          <w:szCs w:val="24"/>
        </w:rPr>
        <w:t>Kórnik</w:t>
      </w:r>
      <w:r w:rsidR="003673A8" w:rsidRPr="0055608B">
        <w:rPr>
          <w:rFonts w:asciiTheme="minorHAnsi" w:hAnsiTheme="minorHAnsi" w:cstheme="minorHAnsi"/>
          <w:sz w:val="24"/>
          <w:szCs w:val="24"/>
        </w:rPr>
        <w:t xml:space="preserve">, </w:t>
      </w:r>
      <w:r w:rsidR="001E79A8" w:rsidRPr="0055608B">
        <w:rPr>
          <w:rFonts w:asciiTheme="minorHAnsi" w:hAnsiTheme="minorHAnsi" w:cstheme="minorHAnsi"/>
          <w:sz w:val="24"/>
          <w:szCs w:val="24"/>
        </w:rPr>
        <w:t>luty 2026</w:t>
      </w:r>
    </w:p>
    <w:p w14:paraId="7BAC6526" w14:textId="3EF50F8B" w:rsidR="00303090" w:rsidRPr="0055608B" w:rsidRDefault="007448D7" w:rsidP="00642284">
      <w:pPr>
        <w:spacing w:line="312" w:lineRule="auto"/>
        <w:jc w:val="both"/>
        <w:rPr>
          <w:rFonts w:asciiTheme="minorHAnsi" w:hAnsiTheme="minorHAnsi" w:cstheme="minorHAnsi"/>
          <w:b/>
        </w:rPr>
      </w:pPr>
      <w:r w:rsidRPr="0055608B">
        <w:rPr>
          <w:rFonts w:asciiTheme="minorHAnsi" w:hAnsiTheme="minorHAnsi" w:cstheme="minorHAnsi"/>
          <w:b/>
        </w:rPr>
        <w:br w:type="page"/>
      </w:r>
    </w:p>
    <w:p w14:paraId="7013F04C" w14:textId="77777777" w:rsidR="004C6032" w:rsidRPr="0055608B" w:rsidRDefault="009C3C55" w:rsidP="00642284">
      <w:pPr>
        <w:pStyle w:val="Akapitzlist"/>
        <w:numPr>
          <w:ilvl w:val="0"/>
          <w:numId w:val="5"/>
        </w:numPr>
        <w:spacing w:after="0" w:line="312" w:lineRule="auto"/>
        <w:ind w:left="426" w:hanging="426"/>
        <w:rPr>
          <w:rFonts w:asciiTheme="minorHAnsi" w:hAnsiTheme="minorHAnsi" w:cstheme="minorHAnsi"/>
          <w:color w:val="auto"/>
          <w:sz w:val="20"/>
          <w:szCs w:val="20"/>
        </w:rPr>
      </w:pPr>
      <w:r w:rsidRPr="0055608B">
        <w:rPr>
          <w:rFonts w:asciiTheme="minorHAnsi" w:hAnsiTheme="minorHAnsi" w:cstheme="minorHAnsi"/>
          <w:color w:val="auto"/>
          <w:sz w:val="20"/>
          <w:szCs w:val="20"/>
        </w:rPr>
        <w:lastRenderedPageBreak/>
        <w:t>Nazwa oraz adres zamawiającego, numer telefonu, adres poczty elektronicznej oraz strony internetowej prowadzonego postępowania</w:t>
      </w:r>
      <w:r w:rsidR="004C6032" w:rsidRPr="0055608B">
        <w:rPr>
          <w:rFonts w:asciiTheme="minorHAnsi" w:hAnsiTheme="minorHAnsi" w:cstheme="minorHAnsi"/>
          <w:color w:val="auto"/>
          <w:sz w:val="20"/>
          <w:szCs w:val="20"/>
        </w:rPr>
        <w:t>.</w:t>
      </w:r>
    </w:p>
    <w:p w14:paraId="081540A5" w14:textId="27A5B711" w:rsidR="00BB26E1" w:rsidRPr="0055608B" w:rsidRDefault="00BB26E1" w:rsidP="00642284">
      <w:pPr>
        <w:spacing w:line="312" w:lineRule="auto"/>
        <w:ind w:left="426"/>
        <w:rPr>
          <w:rFonts w:asciiTheme="minorHAnsi" w:hAnsiTheme="minorHAnsi" w:cstheme="minorHAnsi"/>
          <w:iCs/>
        </w:rPr>
      </w:pPr>
      <w:r w:rsidRPr="0055608B">
        <w:rPr>
          <w:rFonts w:asciiTheme="minorHAnsi" w:hAnsiTheme="minorHAnsi" w:cstheme="minorHAnsi"/>
          <w:iCs/>
        </w:rPr>
        <w:t>Wodociągi Kórnickie i Usługi Komunalne</w:t>
      </w:r>
      <w:r w:rsidR="003A5DD4" w:rsidRPr="0055608B">
        <w:rPr>
          <w:rFonts w:asciiTheme="minorHAnsi" w:hAnsiTheme="minorHAnsi" w:cstheme="minorHAnsi"/>
          <w:iCs/>
        </w:rPr>
        <w:t xml:space="preserve"> </w:t>
      </w:r>
      <w:r w:rsidRPr="0055608B">
        <w:rPr>
          <w:rFonts w:asciiTheme="minorHAnsi" w:hAnsiTheme="minorHAnsi" w:cstheme="minorHAnsi"/>
          <w:iCs/>
        </w:rPr>
        <w:t>Wodkom Kórnik Spółka z o.o.</w:t>
      </w:r>
    </w:p>
    <w:p w14:paraId="4F2EAF67" w14:textId="702D6904" w:rsidR="00BB26E1" w:rsidRPr="0055608B" w:rsidRDefault="00BB26E1" w:rsidP="00642284">
      <w:pPr>
        <w:spacing w:line="312" w:lineRule="auto"/>
        <w:ind w:left="426"/>
        <w:rPr>
          <w:rFonts w:asciiTheme="minorHAnsi" w:hAnsiTheme="minorHAnsi" w:cstheme="minorHAnsi"/>
          <w:iCs/>
        </w:rPr>
      </w:pPr>
      <w:r w:rsidRPr="0055608B">
        <w:rPr>
          <w:rFonts w:asciiTheme="minorHAnsi" w:hAnsiTheme="minorHAnsi" w:cstheme="minorHAnsi"/>
          <w:iCs/>
        </w:rPr>
        <w:t>ul. Poznańska 71c</w:t>
      </w:r>
      <w:r w:rsidR="00E57396" w:rsidRPr="0055608B">
        <w:rPr>
          <w:rFonts w:asciiTheme="minorHAnsi" w:hAnsiTheme="minorHAnsi" w:cstheme="minorHAnsi"/>
          <w:iCs/>
        </w:rPr>
        <w:t xml:space="preserve">, </w:t>
      </w:r>
      <w:r w:rsidRPr="0055608B">
        <w:rPr>
          <w:rFonts w:asciiTheme="minorHAnsi" w:hAnsiTheme="minorHAnsi" w:cstheme="minorHAnsi"/>
          <w:iCs/>
        </w:rPr>
        <w:t>62-035 Kórnik</w:t>
      </w:r>
    </w:p>
    <w:p w14:paraId="4D0BF163" w14:textId="77777777" w:rsidR="00BB26E1" w:rsidRPr="0055608B" w:rsidRDefault="00BB26E1" w:rsidP="00642284">
      <w:pPr>
        <w:spacing w:line="312" w:lineRule="auto"/>
        <w:ind w:left="426"/>
        <w:rPr>
          <w:rFonts w:asciiTheme="minorHAnsi" w:hAnsiTheme="minorHAnsi" w:cstheme="minorHAnsi"/>
          <w:iCs/>
        </w:rPr>
      </w:pPr>
      <w:r w:rsidRPr="0055608B">
        <w:rPr>
          <w:rFonts w:asciiTheme="minorHAnsi" w:hAnsiTheme="minorHAnsi" w:cstheme="minorHAnsi"/>
          <w:iCs/>
        </w:rPr>
        <w:t>tel. +48 61 817 02 72</w:t>
      </w:r>
    </w:p>
    <w:p w14:paraId="2E8FDBDD" w14:textId="6FAA7423" w:rsidR="00BB26E1" w:rsidRPr="0055608B" w:rsidRDefault="00BB26E1" w:rsidP="00642284">
      <w:pPr>
        <w:spacing w:line="312" w:lineRule="auto"/>
        <w:ind w:left="426"/>
        <w:rPr>
          <w:rFonts w:asciiTheme="minorHAnsi" w:hAnsiTheme="minorHAnsi" w:cstheme="minorHAnsi"/>
          <w:iCs/>
        </w:rPr>
      </w:pPr>
      <w:r w:rsidRPr="0055608B">
        <w:rPr>
          <w:rFonts w:asciiTheme="minorHAnsi" w:hAnsiTheme="minorHAnsi" w:cstheme="minorHAnsi"/>
          <w:iCs/>
        </w:rPr>
        <w:t>NIP 7851004711</w:t>
      </w:r>
    </w:p>
    <w:p w14:paraId="5FF27211" w14:textId="77777777" w:rsidR="00BB26E1" w:rsidRPr="0055608B" w:rsidRDefault="00BB26E1" w:rsidP="00642284">
      <w:pPr>
        <w:spacing w:line="312" w:lineRule="auto"/>
        <w:ind w:left="426"/>
        <w:rPr>
          <w:rFonts w:asciiTheme="minorHAnsi" w:hAnsiTheme="minorHAnsi" w:cstheme="minorHAnsi"/>
          <w:iCs/>
        </w:rPr>
      </w:pPr>
      <w:r w:rsidRPr="0055608B">
        <w:rPr>
          <w:rFonts w:asciiTheme="minorHAnsi" w:hAnsiTheme="minorHAnsi" w:cstheme="minorHAnsi"/>
          <w:iCs/>
        </w:rPr>
        <w:t>REGON 630283964</w:t>
      </w:r>
    </w:p>
    <w:p w14:paraId="730EECA2" w14:textId="77777777" w:rsidR="00BB26E1" w:rsidRPr="0055608B" w:rsidRDefault="00BB26E1" w:rsidP="00642284">
      <w:pPr>
        <w:spacing w:line="312" w:lineRule="auto"/>
        <w:ind w:left="426"/>
        <w:rPr>
          <w:rFonts w:asciiTheme="minorHAnsi" w:hAnsiTheme="minorHAnsi" w:cstheme="minorHAnsi"/>
          <w:iCs/>
        </w:rPr>
      </w:pPr>
      <w:r w:rsidRPr="0055608B">
        <w:rPr>
          <w:rFonts w:asciiTheme="minorHAnsi" w:hAnsiTheme="minorHAnsi" w:cstheme="minorHAnsi"/>
          <w:iCs/>
        </w:rPr>
        <w:t>tel. +48 618 170 272</w:t>
      </w:r>
    </w:p>
    <w:p w14:paraId="3C036692" w14:textId="4CDBED9C" w:rsidR="004556ED" w:rsidRPr="0055608B" w:rsidRDefault="00BB26E1" w:rsidP="00642284">
      <w:pPr>
        <w:spacing w:line="312" w:lineRule="auto"/>
        <w:ind w:left="426"/>
        <w:rPr>
          <w:rFonts w:asciiTheme="minorHAnsi" w:hAnsiTheme="minorHAnsi" w:cstheme="minorHAnsi"/>
          <w:iCs/>
        </w:rPr>
      </w:pPr>
      <w:r w:rsidRPr="0055608B">
        <w:rPr>
          <w:rFonts w:asciiTheme="minorHAnsi" w:hAnsiTheme="minorHAnsi" w:cstheme="minorHAnsi"/>
          <w:iCs/>
        </w:rPr>
        <w:t>godziny pracy: 7:00 – 15:00</w:t>
      </w:r>
    </w:p>
    <w:p w14:paraId="6982CE6C" w14:textId="3446BEB1" w:rsidR="004556ED" w:rsidRPr="0055608B" w:rsidRDefault="004556ED" w:rsidP="00642284">
      <w:pPr>
        <w:spacing w:line="312" w:lineRule="auto"/>
        <w:ind w:left="426"/>
        <w:rPr>
          <w:rFonts w:asciiTheme="minorHAnsi" w:hAnsiTheme="minorHAnsi" w:cstheme="minorHAnsi"/>
          <w:iCs/>
        </w:rPr>
      </w:pPr>
      <w:r w:rsidRPr="0055608B">
        <w:rPr>
          <w:rFonts w:asciiTheme="minorHAnsi" w:hAnsiTheme="minorHAnsi" w:cstheme="minorHAnsi"/>
          <w:iCs/>
        </w:rPr>
        <w:t xml:space="preserve">Adres e-mail: </w:t>
      </w:r>
      <w:r w:rsidR="0045234E" w:rsidRPr="0055608B">
        <w:rPr>
          <w:rFonts w:asciiTheme="minorHAnsi" w:hAnsiTheme="minorHAnsi" w:cstheme="minorHAnsi"/>
          <w:iCs/>
        </w:rPr>
        <w:t xml:space="preserve"> </w:t>
      </w:r>
      <w:hyperlink r:id="rId10" w:history="1">
        <w:r w:rsidR="00BB26E1" w:rsidRPr="0055608B">
          <w:rPr>
            <w:rStyle w:val="Hipercze"/>
            <w:rFonts w:asciiTheme="minorHAnsi" w:hAnsiTheme="minorHAnsi" w:cstheme="minorHAnsi"/>
            <w:iCs/>
            <w:color w:val="auto"/>
          </w:rPr>
          <w:t>wodkom@wodkom.pl</w:t>
        </w:r>
      </w:hyperlink>
      <w:r w:rsidR="00BB26E1" w:rsidRPr="0055608B">
        <w:rPr>
          <w:rFonts w:asciiTheme="minorHAnsi" w:hAnsiTheme="minorHAnsi" w:cstheme="minorHAnsi"/>
          <w:iCs/>
        </w:rPr>
        <w:t xml:space="preserve"> </w:t>
      </w:r>
    </w:p>
    <w:p w14:paraId="5A35E7D7" w14:textId="50316BC3" w:rsidR="0045234E" w:rsidRPr="0055608B" w:rsidRDefault="0045234E" w:rsidP="00642284">
      <w:pPr>
        <w:spacing w:line="312" w:lineRule="auto"/>
        <w:ind w:left="426"/>
        <w:rPr>
          <w:rFonts w:asciiTheme="minorHAnsi" w:hAnsiTheme="minorHAnsi" w:cstheme="minorHAnsi"/>
          <w:iCs/>
        </w:rPr>
      </w:pPr>
      <w:r w:rsidRPr="0055608B">
        <w:rPr>
          <w:rFonts w:asciiTheme="minorHAnsi" w:hAnsiTheme="minorHAnsi" w:cstheme="minorHAnsi"/>
          <w:iCs/>
        </w:rPr>
        <w:t xml:space="preserve">Adres strony internetowej Zamawiającego: </w:t>
      </w:r>
      <w:hyperlink r:id="rId11" w:history="1">
        <w:r w:rsidR="00BB26E1" w:rsidRPr="0055608B">
          <w:rPr>
            <w:rStyle w:val="Hipercze"/>
            <w:rFonts w:asciiTheme="minorHAnsi" w:hAnsiTheme="minorHAnsi" w:cstheme="minorHAnsi"/>
            <w:color w:val="auto"/>
          </w:rPr>
          <w:t>https://wodkom.pl/</w:t>
        </w:r>
      </w:hyperlink>
      <w:r w:rsidR="00BB26E1" w:rsidRPr="0055608B">
        <w:rPr>
          <w:rFonts w:asciiTheme="minorHAnsi" w:hAnsiTheme="minorHAnsi" w:cstheme="minorHAnsi"/>
        </w:rPr>
        <w:t xml:space="preserve"> </w:t>
      </w:r>
      <w:r w:rsidRPr="0055608B">
        <w:rPr>
          <w:rFonts w:asciiTheme="minorHAnsi" w:hAnsiTheme="minorHAnsi" w:cstheme="minorHAnsi"/>
          <w:iCs/>
        </w:rPr>
        <w:t xml:space="preserve"> </w:t>
      </w:r>
    </w:p>
    <w:p w14:paraId="242D1F00" w14:textId="77777777" w:rsidR="00DF23C3" w:rsidRPr="0055608B" w:rsidRDefault="0045234E" w:rsidP="00642284">
      <w:pPr>
        <w:spacing w:line="312" w:lineRule="auto"/>
        <w:ind w:left="426"/>
        <w:rPr>
          <w:rFonts w:asciiTheme="minorHAnsi" w:hAnsiTheme="minorHAnsi" w:cstheme="minorHAnsi"/>
          <w:iCs/>
        </w:rPr>
      </w:pPr>
      <w:r w:rsidRPr="0055608B">
        <w:rPr>
          <w:rFonts w:asciiTheme="minorHAnsi" w:hAnsiTheme="minorHAnsi" w:cstheme="minorHAnsi"/>
          <w:iCs/>
        </w:rPr>
        <w:t xml:space="preserve">Adres strony </w:t>
      </w:r>
      <w:r w:rsidR="00DF23C3" w:rsidRPr="0055608B">
        <w:rPr>
          <w:rFonts w:asciiTheme="minorHAnsi" w:hAnsiTheme="minorHAnsi" w:cstheme="minorHAnsi"/>
          <w:iCs/>
        </w:rPr>
        <w:t>prowadzonego postępowania</w:t>
      </w:r>
      <w:r w:rsidRPr="0055608B">
        <w:rPr>
          <w:rFonts w:asciiTheme="minorHAnsi" w:hAnsiTheme="minorHAnsi" w:cstheme="minorHAnsi"/>
          <w:iCs/>
        </w:rPr>
        <w:t>:</w:t>
      </w:r>
    </w:p>
    <w:p w14:paraId="720B16B1" w14:textId="5EC766B7" w:rsidR="0045234E" w:rsidRPr="0055608B" w:rsidRDefault="000C04E9" w:rsidP="00642284">
      <w:pPr>
        <w:spacing w:line="312" w:lineRule="auto"/>
        <w:ind w:left="426"/>
        <w:rPr>
          <w:rFonts w:asciiTheme="minorHAnsi" w:hAnsiTheme="minorHAnsi" w:cstheme="minorHAnsi"/>
          <w:iCs/>
        </w:rPr>
      </w:pPr>
      <w:hyperlink r:id="rId12" w:history="1">
        <w:r w:rsidR="00401885" w:rsidRPr="0055608B">
          <w:rPr>
            <w:rStyle w:val="Hipercze"/>
            <w:rFonts w:asciiTheme="minorHAnsi" w:hAnsiTheme="minorHAnsi" w:cstheme="minorHAnsi"/>
            <w:color w:val="auto"/>
          </w:rPr>
          <w:t>https://ezamowienia.gov.pl/mp-client/search/list/ocds-148610-492129d7-3992-4334-a77f-4de743872303</w:t>
        </w:r>
      </w:hyperlink>
      <w:r w:rsidR="003A6CBE" w:rsidRPr="0055608B">
        <w:rPr>
          <w:rFonts w:asciiTheme="minorHAnsi" w:hAnsiTheme="minorHAnsi" w:cstheme="minorHAnsi"/>
        </w:rPr>
        <w:t xml:space="preserve"> </w:t>
      </w:r>
    </w:p>
    <w:p w14:paraId="2E728062" w14:textId="77777777" w:rsidR="004556ED" w:rsidRPr="0055608B" w:rsidRDefault="004556ED" w:rsidP="00642284">
      <w:pPr>
        <w:spacing w:line="312" w:lineRule="auto"/>
        <w:ind w:left="426"/>
        <w:rPr>
          <w:rFonts w:asciiTheme="minorHAnsi" w:hAnsiTheme="minorHAnsi" w:cstheme="minorHAnsi"/>
          <w:iCs/>
        </w:rPr>
      </w:pPr>
    </w:p>
    <w:p w14:paraId="79B401A5" w14:textId="77777777" w:rsidR="009C3C55" w:rsidRPr="0055608B" w:rsidRDefault="009C3C55" w:rsidP="00642284">
      <w:pPr>
        <w:pStyle w:val="Akapitzlist"/>
        <w:numPr>
          <w:ilvl w:val="0"/>
          <w:numId w:val="5"/>
        </w:numPr>
        <w:spacing w:after="0" w:line="312" w:lineRule="auto"/>
        <w:ind w:left="426" w:hanging="426"/>
        <w:rPr>
          <w:rFonts w:asciiTheme="minorHAnsi" w:hAnsiTheme="minorHAnsi" w:cstheme="minorHAnsi"/>
          <w:bCs/>
          <w:iCs/>
          <w:color w:val="auto"/>
          <w:sz w:val="20"/>
          <w:szCs w:val="20"/>
        </w:rPr>
      </w:pPr>
      <w:r w:rsidRPr="0055608B">
        <w:rPr>
          <w:rFonts w:asciiTheme="minorHAnsi" w:hAnsiTheme="minorHAnsi" w:cstheme="minorHAnsi"/>
          <w:color w:val="auto"/>
          <w:sz w:val="20"/>
          <w:szCs w:val="20"/>
        </w:rPr>
        <w:t>Adres strony internetowej, na której udostępniane będą zmiany i wyjaśnienia treści SWZ oraz inne dokumenty zamówienia bezpoś</w:t>
      </w:r>
      <w:r w:rsidR="006E5FD6" w:rsidRPr="0055608B">
        <w:rPr>
          <w:rFonts w:asciiTheme="minorHAnsi" w:hAnsiTheme="minorHAnsi" w:cstheme="minorHAnsi"/>
          <w:color w:val="auto"/>
          <w:sz w:val="20"/>
          <w:szCs w:val="20"/>
        </w:rPr>
        <w:t>rednio związane z postępowaniem</w:t>
      </w:r>
      <w:r w:rsidRPr="0055608B">
        <w:rPr>
          <w:rFonts w:asciiTheme="minorHAnsi" w:hAnsiTheme="minorHAnsi" w:cstheme="minorHAnsi"/>
          <w:color w:val="auto"/>
          <w:sz w:val="20"/>
          <w:szCs w:val="20"/>
        </w:rPr>
        <w:t xml:space="preserve"> o udzielenie zamówienia.</w:t>
      </w:r>
    </w:p>
    <w:p w14:paraId="09B0132D" w14:textId="5B92AA23" w:rsidR="009C3C55" w:rsidRPr="0055608B" w:rsidRDefault="000C04E9" w:rsidP="00642284">
      <w:pPr>
        <w:spacing w:line="312" w:lineRule="auto"/>
        <w:ind w:left="426"/>
        <w:rPr>
          <w:rFonts w:asciiTheme="minorHAnsi" w:hAnsiTheme="minorHAnsi" w:cstheme="minorHAnsi"/>
          <w:iCs/>
        </w:rPr>
      </w:pPr>
      <w:hyperlink r:id="rId13" w:history="1">
        <w:r w:rsidR="00401885" w:rsidRPr="0055608B">
          <w:rPr>
            <w:rStyle w:val="Hipercze"/>
            <w:rFonts w:asciiTheme="minorHAnsi" w:hAnsiTheme="minorHAnsi" w:cstheme="minorHAnsi"/>
            <w:color w:val="auto"/>
          </w:rPr>
          <w:t>https://ezamowienia.gov.pl/mp-client/search/list/ocds-148610-492129d7-3992-4334-a77f-4de743872303</w:t>
        </w:r>
      </w:hyperlink>
      <w:r w:rsidR="0045234E" w:rsidRPr="0055608B">
        <w:rPr>
          <w:rFonts w:asciiTheme="minorHAnsi" w:hAnsiTheme="minorHAnsi" w:cstheme="minorHAnsi"/>
        </w:rPr>
        <w:t xml:space="preserve"> </w:t>
      </w:r>
    </w:p>
    <w:p w14:paraId="42DC5F1E" w14:textId="77777777" w:rsidR="009C3C55" w:rsidRPr="0055608B" w:rsidRDefault="009C3C55" w:rsidP="00642284">
      <w:pPr>
        <w:spacing w:line="312" w:lineRule="auto"/>
        <w:ind w:left="426"/>
        <w:rPr>
          <w:rFonts w:asciiTheme="minorHAnsi" w:hAnsiTheme="minorHAnsi" w:cstheme="minorHAnsi"/>
          <w:b/>
          <w:bCs/>
          <w:iCs/>
        </w:rPr>
      </w:pPr>
    </w:p>
    <w:p w14:paraId="1B39DD77" w14:textId="77777777" w:rsidR="0018412A" w:rsidRPr="0055608B" w:rsidRDefault="0018412A" w:rsidP="00642284">
      <w:pPr>
        <w:pStyle w:val="pkt"/>
        <w:numPr>
          <w:ilvl w:val="0"/>
          <w:numId w:val="5"/>
        </w:numPr>
        <w:suppressAutoHyphens w:val="0"/>
        <w:spacing w:before="0" w:after="0" w:line="312" w:lineRule="auto"/>
        <w:ind w:left="426" w:hanging="426"/>
        <w:rPr>
          <w:rFonts w:asciiTheme="minorHAnsi" w:hAnsiTheme="minorHAnsi" w:cstheme="minorHAnsi"/>
          <w:b/>
          <w:sz w:val="20"/>
        </w:rPr>
      </w:pPr>
      <w:r w:rsidRPr="0055608B">
        <w:rPr>
          <w:rFonts w:asciiTheme="minorHAnsi" w:hAnsiTheme="minorHAnsi" w:cstheme="minorHAnsi"/>
          <w:b/>
          <w:sz w:val="20"/>
        </w:rPr>
        <w:t>Tryb udzielenia zamówienia.</w:t>
      </w:r>
    </w:p>
    <w:p w14:paraId="15F1D05C" w14:textId="44C52CD3" w:rsidR="0056733F" w:rsidRPr="0055608B" w:rsidRDefault="00133C2D" w:rsidP="00642284">
      <w:pPr>
        <w:pStyle w:val="Standardowy1"/>
        <w:numPr>
          <w:ilvl w:val="1"/>
          <w:numId w:val="5"/>
        </w:numPr>
        <w:suppressLineNumbers/>
        <w:tabs>
          <w:tab w:val="left" w:pos="426"/>
        </w:tabs>
        <w:spacing w:after="0" w:line="312" w:lineRule="auto"/>
        <w:ind w:left="426" w:right="-26" w:hanging="426"/>
        <w:rPr>
          <w:rFonts w:asciiTheme="minorHAnsi" w:hAnsiTheme="minorHAnsi" w:cstheme="minorHAnsi"/>
          <w:sz w:val="20"/>
          <w:szCs w:val="20"/>
        </w:rPr>
      </w:pPr>
      <w:r w:rsidRPr="0055608B">
        <w:rPr>
          <w:rFonts w:asciiTheme="minorHAnsi" w:hAnsiTheme="minorHAnsi" w:cstheme="minorHAnsi"/>
          <w:sz w:val="20"/>
          <w:szCs w:val="20"/>
        </w:rPr>
        <w:t xml:space="preserve">Postępowanie </w:t>
      </w:r>
      <w:r w:rsidR="009C3C55" w:rsidRPr="0055608B">
        <w:rPr>
          <w:rFonts w:asciiTheme="minorHAnsi" w:hAnsiTheme="minorHAnsi" w:cstheme="minorHAnsi"/>
          <w:sz w:val="20"/>
          <w:szCs w:val="20"/>
        </w:rPr>
        <w:t>o</w:t>
      </w:r>
      <w:r w:rsidR="009C3C55" w:rsidRPr="0055608B">
        <w:rPr>
          <w:rFonts w:asciiTheme="minorHAnsi" w:hAnsiTheme="minorHAnsi" w:cstheme="minorHAnsi"/>
          <w:b/>
          <w:sz w:val="20"/>
          <w:szCs w:val="20"/>
        </w:rPr>
        <w:t xml:space="preserve"> </w:t>
      </w:r>
      <w:r w:rsidR="009C3C55" w:rsidRPr="0055608B">
        <w:rPr>
          <w:rFonts w:asciiTheme="minorHAnsi" w:hAnsiTheme="minorHAnsi" w:cstheme="minorHAnsi"/>
          <w:sz w:val="20"/>
          <w:szCs w:val="20"/>
        </w:rPr>
        <w:t>udzielenie zamówienia klasycznego</w:t>
      </w:r>
      <w:r w:rsidR="009C3C55" w:rsidRPr="0055608B">
        <w:rPr>
          <w:rFonts w:asciiTheme="minorHAnsi" w:hAnsiTheme="minorHAnsi" w:cstheme="minorHAnsi"/>
          <w:b/>
          <w:sz w:val="20"/>
          <w:szCs w:val="20"/>
        </w:rPr>
        <w:t xml:space="preserve"> </w:t>
      </w:r>
      <w:r w:rsidRPr="0055608B">
        <w:rPr>
          <w:rFonts w:asciiTheme="minorHAnsi" w:hAnsiTheme="minorHAnsi" w:cstheme="minorHAnsi"/>
          <w:sz w:val="20"/>
          <w:szCs w:val="20"/>
        </w:rPr>
        <w:t xml:space="preserve">jest prowadzone </w:t>
      </w:r>
      <w:r w:rsidR="006E5FD6" w:rsidRPr="0055608B">
        <w:rPr>
          <w:rFonts w:asciiTheme="minorHAnsi" w:hAnsiTheme="minorHAnsi" w:cstheme="minorHAnsi"/>
          <w:sz w:val="20"/>
          <w:szCs w:val="20"/>
        </w:rPr>
        <w:t xml:space="preserve">w trybie podstawowym bez przeprowadzenia negocjacji </w:t>
      </w:r>
      <w:r w:rsidR="0056733F" w:rsidRPr="0055608B">
        <w:rPr>
          <w:rFonts w:asciiTheme="minorHAnsi" w:hAnsiTheme="minorHAnsi" w:cstheme="minorHAnsi"/>
          <w:sz w:val="20"/>
          <w:szCs w:val="20"/>
        </w:rPr>
        <w:t xml:space="preserve">na podstawie </w:t>
      </w:r>
      <w:r w:rsidR="003D46B8" w:rsidRPr="0055608B">
        <w:rPr>
          <w:rFonts w:asciiTheme="minorHAnsi" w:hAnsiTheme="minorHAnsi" w:cstheme="minorHAnsi"/>
          <w:sz w:val="20"/>
          <w:szCs w:val="20"/>
        </w:rPr>
        <w:t xml:space="preserve">art. </w:t>
      </w:r>
      <w:r w:rsidR="005B294F" w:rsidRPr="0055608B">
        <w:rPr>
          <w:rFonts w:asciiTheme="minorHAnsi" w:hAnsiTheme="minorHAnsi" w:cstheme="minorHAnsi"/>
          <w:sz w:val="20"/>
          <w:szCs w:val="20"/>
        </w:rPr>
        <w:t>275 pkt</w:t>
      </w:r>
      <w:r w:rsidR="009C3C55" w:rsidRPr="0055608B">
        <w:rPr>
          <w:rFonts w:asciiTheme="minorHAnsi" w:hAnsiTheme="minorHAnsi" w:cstheme="minorHAnsi"/>
          <w:sz w:val="20"/>
          <w:szCs w:val="20"/>
        </w:rPr>
        <w:t xml:space="preserve"> 1</w:t>
      </w:r>
      <w:r w:rsidR="0056733F" w:rsidRPr="0055608B">
        <w:rPr>
          <w:rFonts w:asciiTheme="minorHAnsi" w:hAnsiTheme="minorHAnsi" w:cstheme="minorHAnsi"/>
          <w:sz w:val="20"/>
          <w:szCs w:val="20"/>
        </w:rPr>
        <w:t xml:space="preserve"> </w:t>
      </w:r>
      <w:r w:rsidR="009C3C55" w:rsidRPr="0055608B">
        <w:rPr>
          <w:rFonts w:asciiTheme="minorHAnsi" w:hAnsiTheme="minorHAnsi" w:cstheme="minorHAnsi"/>
          <w:sz w:val="20"/>
          <w:szCs w:val="20"/>
        </w:rPr>
        <w:t xml:space="preserve">ustawy z dnia 11 września 2019 r. Prawo zamówień publicznych  </w:t>
      </w:r>
      <w:r w:rsidR="00FA25D5" w:rsidRPr="0055608B">
        <w:rPr>
          <w:rFonts w:asciiTheme="minorHAnsi" w:hAnsiTheme="minorHAnsi" w:cstheme="minorHAnsi"/>
          <w:sz w:val="20"/>
          <w:szCs w:val="20"/>
        </w:rPr>
        <w:t xml:space="preserve">                          </w:t>
      </w:r>
      <w:r w:rsidR="009C3C55" w:rsidRPr="0055608B">
        <w:rPr>
          <w:rFonts w:asciiTheme="minorHAnsi" w:hAnsiTheme="minorHAnsi" w:cstheme="minorHAnsi"/>
          <w:sz w:val="20"/>
          <w:szCs w:val="20"/>
        </w:rPr>
        <w:t>(Dz. U. z 20</w:t>
      </w:r>
      <w:r w:rsidR="00912226" w:rsidRPr="0055608B">
        <w:rPr>
          <w:rFonts w:asciiTheme="minorHAnsi" w:hAnsiTheme="minorHAnsi" w:cstheme="minorHAnsi"/>
          <w:sz w:val="20"/>
          <w:szCs w:val="20"/>
        </w:rPr>
        <w:t>2</w:t>
      </w:r>
      <w:r w:rsidR="00EB58BF" w:rsidRPr="0055608B">
        <w:rPr>
          <w:rFonts w:asciiTheme="minorHAnsi" w:hAnsiTheme="minorHAnsi" w:cstheme="minorHAnsi"/>
          <w:sz w:val="20"/>
          <w:szCs w:val="20"/>
        </w:rPr>
        <w:t>4</w:t>
      </w:r>
      <w:r w:rsidR="009C3C55" w:rsidRPr="0055608B">
        <w:rPr>
          <w:rFonts w:asciiTheme="minorHAnsi" w:hAnsiTheme="minorHAnsi" w:cstheme="minorHAnsi"/>
          <w:sz w:val="20"/>
          <w:szCs w:val="20"/>
        </w:rPr>
        <w:t xml:space="preserve"> r. poz. </w:t>
      </w:r>
      <w:r w:rsidR="00EB58BF" w:rsidRPr="0055608B">
        <w:rPr>
          <w:rFonts w:asciiTheme="minorHAnsi" w:hAnsiTheme="minorHAnsi" w:cstheme="minorHAnsi"/>
          <w:sz w:val="20"/>
          <w:szCs w:val="20"/>
        </w:rPr>
        <w:t>1320</w:t>
      </w:r>
      <w:r w:rsidR="00C036EE" w:rsidRPr="0055608B">
        <w:rPr>
          <w:rFonts w:asciiTheme="minorHAnsi" w:hAnsiTheme="minorHAnsi" w:cstheme="minorHAnsi"/>
          <w:sz w:val="20"/>
          <w:szCs w:val="20"/>
        </w:rPr>
        <w:t xml:space="preserve"> ze zm.</w:t>
      </w:r>
      <w:r w:rsidR="009C3C55" w:rsidRPr="0055608B">
        <w:rPr>
          <w:rFonts w:asciiTheme="minorHAnsi" w:hAnsiTheme="minorHAnsi" w:cstheme="minorHAnsi"/>
          <w:sz w:val="20"/>
          <w:szCs w:val="20"/>
        </w:rPr>
        <w:t>) zwanej dalej Ustawą</w:t>
      </w:r>
      <w:r w:rsidR="00024A11" w:rsidRPr="0055608B">
        <w:rPr>
          <w:rFonts w:asciiTheme="minorHAnsi" w:hAnsiTheme="minorHAnsi" w:cstheme="minorHAnsi"/>
          <w:sz w:val="20"/>
          <w:szCs w:val="20"/>
        </w:rPr>
        <w:t>.</w:t>
      </w:r>
    </w:p>
    <w:p w14:paraId="78D320C0" w14:textId="77777777" w:rsidR="0018412A" w:rsidRPr="0055608B" w:rsidRDefault="0018412A" w:rsidP="00642284">
      <w:pPr>
        <w:pStyle w:val="Standardowy1"/>
        <w:suppressLineNumbers/>
        <w:tabs>
          <w:tab w:val="left" w:pos="426"/>
        </w:tabs>
        <w:spacing w:after="0" w:line="312" w:lineRule="auto"/>
        <w:ind w:left="426" w:right="-26" w:firstLine="0"/>
        <w:rPr>
          <w:rFonts w:asciiTheme="minorHAnsi" w:hAnsiTheme="minorHAnsi" w:cstheme="minorHAnsi"/>
          <w:sz w:val="20"/>
          <w:szCs w:val="20"/>
        </w:rPr>
      </w:pPr>
    </w:p>
    <w:p w14:paraId="569C62F4" w14:textId="77777777" w:rsidR="006E5FD6" w:rsidRPr="0055608B" w:rsidRDefault="006E5FD6" w:rsidP="00642284">
      <w:pPr>
        <w:numPr>
          <w:ilvl w:val="0"/>
          <w:numId w:val="5"/>
        </w:numPr>
        <w:tabs>
          <w:tab w:val="left" w:pos="426"/>
        </w:tabs>
        <w:spacing w:line="312" w:lineRule="auto"/>
        <w:ind w:left="426" w:hanging="426"/>
        <w:rPr>
          <w:rFonts w:asciiTheme="minorHAnsi" w:hAnsiTheme="minorHAnsi" w:cstheme="minorHAnsi"/>
          <w:b/>
        </w:rPr>
      </w:pPr>
      <w:r w:rsidRPr="0055608B">
        <w:rPr>
          <w:rFonts w:asciiTheme="minorHAnsi" w:hAnsiTheme="minorHAnsi" w:cstheme="minorHAnsi"/>
          <w:b/>
        </w:rPr>
        <w:t>Informację, czy zamawiający przewiduje wybór najkorzystniejszej oferty z możliwością prowadzenia negocjacji.</w:t>
      </w:r>
    </w:p>
    <w:p w14:paraId="488D188F" w14:textId="77777777" w:rsidR="006E5FD6" w:rsidRPr="0055608B" w:rsidRDefault="00DE4EE7" w:rsidP="00642284">
      <w:pPr>
        <w:tabs>
          <w:tab w:val="left" w:pos="360"/>
        </w:tabs>
        <w:spacing w:line="312" w:lineRule="auto"/>
        <w:ind w:left="426"/>
        <w:rPr>
          <w:rFonts w:asciiTheme="minorHAnsi" w:hAnsiTheme="minorHAnsi" w:cstheme="minorHAnsi"/>
        </w:rPr>
      </w:pPr>
      <w:r w:rsidRPr="0055608B">
        <w:rPr>
          <w:rFonts w:asciiTheme="minorHAnsi" w:hAnsiTheme="minorHAnsi" w:cstheme="minorHAnsi"/>
        </w:rPr>
        <w:t>Zamawiający nie przewiduje wyboru</w:t>
      </w:r>
      <w:r w:rsidR="006E5FD6" w:rsidRPr="0055608B">
        <w:rPr>
          <w:rFonts w:asciiTheme="minorHAnsi" w:hAnsiTheme="minorHAnsi" w:cstheme="minorHAnsi"/>
        </w:rPr>
        <w:t xml:space="preserve"> najkorzystniejszej oferty z możliwością prowadzenia negocjacji.</w:t>
      </w:r>
    </w:p>
    <w:p w14:paraId="67F411B2" w14:textId="77777777" w:rsidR="006E5FD6" w:rsidRPr="0055608B" w:rsidRDefault="006E5FD6" w:rsidP="00642284">
      <w:pPr>
        <w:spacing w:line="312" w:lineRule="auto"/>
        <w:ind w:left="426"/>
        <w:rPr>
          <w:rFonts w:asciiTheme="minorHAnsi" w:hAnsiTheme="minorHAnsi" w:cstheme="minorHAnsi"/>
          <w:b/>
        </w:rPr>
      </w:pPr>
    </w:p>
    <w:p w14:paraId="1957BB26" w14:textId="77777777" w:rsidR="0018412A" w:rsidRPr="0055608B" w:rsidRDefault="0056733F" w:rsidP="00642284">
      <w:pPr>
        <w:numPr>
          <w:ilvl w:val="0"/>
          <w:numId w:val="5"/>
        </w:numPr>
        <w:tabs>
          <w:tab w:val="left" w:pos="426"/>
        </w:tabs>
        <w:spacing w:line="312" w:lineRule="auto"/>
        <w:ind w:left="426" w:hanging="426"/>
        <w:rPr>
          <w:rFonts w:asciiTheme="minorHAnsi" w:hAnsiTheme="minorHAnsi" w:cstheme="minorHAnsi"/>
          <w:b/>
        </w:rPr>
      </w:pPr>
      <w:r w:rsidRPr="0055608B">
        <w:rPr>
          <w:rFonts w:asciiTheme="minorHAnsi" w:hAnsiTheme="minorHAnsi" w:cstheme="minorHAnsi"/>
          <w:b/>
        </w:rPr>
        <w:t>Opis p</w:t>
      </w:r>
      <w:r w:rsidR="0018412A" w:rsidRPr="0055608B">
        <w:rPr>
          <w:rFonts w:asciiTheme="minorHAnsi" w:hAnsiTheme="minorHAnsi" w:cstheme="minorHAnsi"/>
          <w:b/>
        </w:rPr>
        <w:t>rzedmiot</w:t>
      </w:r>
      <w:r w:rsidR="007C19FA" w:rsidRPr="0055608B">
        <w:rPr>
          <w:rFonts w:asciiTheme="minorHAnsi" w:hAnsiTheme="minorHAnsi" w:cstheme="minorHAnsi"/>
          <w:b/>
        </w:rPr>
        <w:t>u</w:t>
      </w:r>
      <w:r w:rsidR="0018412A" w:rsidRPr="0055608B">
        <w:rPr>
          <w:rFonts w:asciiTheme="minorHAnsi" w:hAnsiTheme="minorHAnsi" w:cstheme="minorHAnsi"/>
          <w:b/>
        </w:rPr>
        <w:t xml:space="preserve"> zamówienia</w:t>
      </w:r>
      <w:r w:rsidR="006F289A" w:rsidRPr="0055608B">
        <w:rPr>
          <w:rFonts w:asciiTheme="minorHAnsi" w:hAnsiTheme="minorHAnsi" w:cstheme="minorHAnsi"/>
          <w:b/>
        </w:rPr>
        <w:t>.</w:t>
      </w:r>
    </w:p>
    <w:p w14:paraId="1F121540" w14:textId="77777777" w:rsidR="001E79A8" w:rsidRPr="0055608B" w:rsidRDefault="001E79A8" w:rsidP="00197A2A">
      <w:pPr>
        <w:numPr>
          <w:ilvl w:val="0"/>
          <w:numId w:val="6"/>
        </w:numPr>
        <w:spacing w:line="312" w:lineRule="auto"/>
        <w:ind w:left="426" w:hanging="426"/>
        <w:jc w:val="both"/>
        <w:rPr>
          <w:rFonts w:asciiTheme="minorHAnsi" w:hAnsiTheme="minorHAnsi" w:cstheme="minorHAnsi"/>
          <w:bCs/>
        </w:rPr>
      </w:pPr>
      <w:r w:rsidRPr="0055608B">
        <w:rPr>
          <w:rFonts w:asciiTheme="minorHAnsi" w:hAnsiTheme="minorHAnsi" w:cstheme="minorHAnsi"/>
          <w:bCs/>
        </w:rPr>
        <w:t xml:space="preserve">Przedmiotem zamówienia jest sukcesywna dostawa oleju napędowego do zbiornika o pojemności 2 500 litrów zlokalizowanego w Kórniku ul. Poznańska 71c dla Wodociągów Kórnickich i Usług Komunalnych  WODKOM KÓRNIK Sp. z o. o. w ilościach ustalanych na podstawie zapotrzebowania Zamawiającego na zasadach określonych w umowie. </w:t>
      </w:r>
    </w:p>
    <w:p w14:paraId="2AC77156" w14:textId="77777777" w:rsidR="001E79A8" w:rsidRPr="0055608B" w:rsidRDefault="001E79A8" w:rsidP="001E79A8">
      <w:pPr>
        <w:pStyle w:val="Akapitzlist"/>
        <w:numPr>
          <w:ilvl w:val="0"/>
          <w:numId w:val="6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55608B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Wspólny Słownik Zamówień CPV.</w:t>
      </w:r>
    </w:p>
    <w:p w14:paraId="4053AD3C" w14:textId="77777777" w:rsidR="001E79A8" w:rsidRPr="0055608B" w:rsidRDefault="001E79A8" w:rsidP="001E79A8">
      <w:pPr>
        <w:spacing w:line="312" w:lineRule="auto"/>
        <w:ind w:left="426"/>
        <w:jc w:val="both"/>
        <w:rPr>
          <w:rFonts w:asciiTheme="minorHAnsi" w:hAnsiTheme="minorHAnsi" w:cstheme="minorHAnsi"/>
          <w:bCs/>
        </w:rPr>
      </w:pPr>
      <w:r w:rsidRPr="0055608B">
        <w:rPr>
          <w:rFonts w:asciiTheme="minorHAnsi" w:hAnsiTheme="minorHAnsi" w:cstheme="minorHAnsi"/>
          <w:bCs/>
        </w:rPr>
        <w:t>Główny przedmiot zamówienia:</w:t>
      </w:r>
    </w:p>
    <w:p w14:paraId="6529AB17" w14:textId="01192CBD" w:rsidR="001E79A8" w:rsidRPr="0055608B" w:rsidRDefault="001E79A8" w:rsidP="001E79A8">
      <w:pPr>
        <w:spacing w:line="312" w:lineRule="auto"/>
        <w:ind w:left="426"/>
        <w:jc w:val="both"/>
        <w:rPr>
          <w:rFonts w:asciiTheme="minorHAnsi" w:hAnsiTheme="minorHAnsi" w:cstheme="minorHAnsi"/>
          <w:bCs/>
        </w:rPr>
      </w:pPr>
      <w:r w:rsidRPr="0055608B">
        <w:rPr>
          <w:rFonts w:asciiTheme="minorHAnsi" w:hAnsiTheme="minorHAnsi" w:cstheme="minorHAnsi"/>
          <w:bCs/>
        </w:rPr>
        <w:t>09134220-5 paliwo do silników diesla</w:t>
      </w:r>
    </w:p>
    <w:p w14:paraId="0A957876" w14:textId="77777777" w:rsidR="001E79A8" w:rsidRPr="0055608B" w:rsidRDefault="001E79A8" w:rsidP="001E79A8">
      <w:pPr>
        <w:pStyle w:val="Akapitzlist"/>
        <w:numPr>
          <w:ilvl w:val="0"/>
          <w:numId w:val="6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iCs/>
          <w:color w:val="auto"/>
          <w:sz w:val="20"/>
          <w:szCs w:val="20"/>
        </w:rPr>
      </w:pPr>
      <w:r w:rsidRPr="0055608B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 xml:space="preserve">Nie dopuszcza się składania ofert częściowych. </w:t>
      </w:r>
    </w:p>
    <w:p w14:paraId="233AF7F3" w14:textId="77777777" w:rsidR="001E79A8" w:rsidRPr="0055608B" w:rsidRDefault="001E79A8" w:rsidP="001E79A8">
      <w:pPr>
        <w:pStyle w:val="Akapitzlist"/>
        <w:spacing w:after="0" w:line="312" w:lineRule="auto"/>
        <w:ind w:left="426"/>
        <w:jc w:val="both"/>
        <w:rPr>
          <w:color w:val="auto"/>
          <w:sz w:val="20"/>
          <w:szCs w:val="20"/>
        </w:rPr>
      </w:pPr>
      <w:r w:rsidRPr="0055608B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Uzasadnienie:</w:t>
      </w:r>
    </w:p>
    <w:p w14:paraId="2846D7C8" w14:textId="5262EE02" w:rsidR="001E79A8" w:rsidRPr="0055608B" w:rsidRDefault="001E79A8" w:rsidP="001E79A8">
      <w:pPr>
        <w:pStyle w:val="Akapitzlist"/>
        <w:spacing w:after="0" w:line="312" w:lineRule="auto"/>
        <w:ind w:left="426"/>
        <w:jc w:val="both"/>
        <w:rPr>
          <w:rFonts w:asciiTheme="minorHAnsi" w:hAnsiTheme="minorHAnsi" w:cstheme="minorHAnsi"/>
          <w:b w:val="0"/>
          <w:iCs/>
          <w:color w:val="auto"/>
          <w:sz w:val="20"/>
          <w:szCs w:val="20"/>
        </w:rPr>
      </w:pPr>
      <w:r w:rsidRPr="0055608B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 xml:space="preserve">Przedmiotem zamówienia jest </w:t>
      </w:r>
      <w:r w:rsidRPr="0055608B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>dostawa sukcesywna dostawa oleju napędowego do zbiornika o pojemności 2 500 litrów zlokalizowanego w Kórniku ul. Poznańska 71c</w:t>
      </w:r>
      <w:r w:rsidRPr="0055608B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, który stanowi nierozerwalną całość, co oznacza, że przedmiot zamówienia nie może zostać podzielony na części, ze względów technicznych, organizacyjnych i ekonomicznych. Zamówienie skierowane jest do małych i średnich przedsiębiorstw, a brak podziału zamówienia na część nie zakłóca konkurencji.</w:t>
      </w:r>
    </w:p>
    <w:p w14:paraId="75100C55" w14:textId="77777777" w:rsidR="001E79A8" w:rsidRPr="0055608B" w:rsidRDefault="001E79A8" w:rsidP="001E79A8">
      <w:pPr>
        <w:numPr>
          <w:ilvl w:val="0"/>
          <w:numId w:val="6"/>
        </w:numPr>
        <w:spacing w:line="312" w:lineRule="auto"/>
        <w:ind w:left="426" w:hanging="426"/>
        <w:jc w:val="both"/>
        <w:rPr>
          <w:rFonts w:asciiTheme="minorHAnsi" w:hAnsiTheme="minorHAnsi" w:cstheme="minorHAnsi"/>
          <w:bCs/>
        </w:rPr>
      </w:pPr>
      <w:r w:rsidRPr="0055608B">
        <w:rPr>
          <w:rFonts w:asciiTheme="minorHAnsi" w:hAnsiTheme="minorHAnsi" w:cstheme="minorHAnsi"/>
          <w:bCs/>
        </w:rPr>
        <w:t>Olej napędowy winien spełniać wymagania jakościowe określone w Rozporządzeniu Ministra Gospodarki z dnia 26 czerwca 2024 r. w sprawie wymagań jakościowych dla paliw ciekłych (Dz. U. 2024 r. poz. 1018) i wymogi określone normą zastępującą normę PN-EN 590 normą PN-EN 590+A1:2017-06, chyba że zmianie ulegną wyżej wymienione przepisy. Zamówienie musi być wykonane zgodnie z ustawą z dnia 10 kwietnia 1997 r. prawo energetyczne (tekst jednolity Dz. U. 2024 r. poz. 266, ze zmianami). Szczegółowy opis przedmiotu zamówienia zawarto w projektowanych postanowieniach umowy, stanowiących załącznik do specyfikacji warunków zamówienia.</w:t>
      </w:r>
    </w:p>
    <w:p w14:paraId="03B62094" w14:textId="77777777" w:rsidR="001E79A8" w:rsidRPr="0055608B" w:rsidRDefault="001E79A8" w:rsidP="001E79A8">
      <w:pPr>
        <w:numPr>
          <w:ilvl w:val="0"/>
          <w:numId w:val="6"/>
        </w:numPr>
        <w:spacing w:line="312" w:lineRule="auto"/>
        <w:ind w:left="426" w:hanging="426"/>
        <w:jc w:val="both"/>
        <w:rPr>
          <w:rFonts w:asciiTheme="minorHAnsi" w:hAnsiTheme="minorHAnsi" w:cstheme="minorHAnsi"/>
          <w:bCs/>
        </w:rPr>
      </w:pPr>
      <w:r w:rsidRPr="0055608B">
        <w:rPr>
          <w:rFonts w:asciiTheme="minorHAnsi" w:hAnsiTheme="minorHAnsi" w:cstheme="minorHAnsi"/>
          <w:bCs/>
        </w:rPr>
        <w:t xml:space="preserve">Przedmiot zamówienia należy dostarczyć do siedziby Zamawiającego w Kórniku, ul. Poznańska 71c. Dostawa przedmiotu zamówienia odbędzie się transportem własnym Wykonawcy pod adres: siedziby Zamawiającego, od poniedziałku do piątku w godz. 700-1500. Koszt transportu i rozładunku należy wkalkulować w cenę oferty. Zamawiający nie poniesie z tego tytułu żadnych dodatkowych kosztów.  </w:t>
      </w:r>
    </w:p>
    <w:p w14:paraId="7D0C7F71" w14:textId="77777777" w:rsidR="001E79A8" w:rsidRPr="0055608B" w:rsidRDefault="001E79A8" w:rsidP="001E79A8">
      <w:pPr>
        <w:numPr>
          <w:ilvl w:val="0"/>
          <w:numId w:val="6"/>
        </w:numPr>
        <w:spacing w:line="312" w:lineRule="auto"/>
        <w:ind w:left="426" w:hanging="426"/>
        <w:jc w:val="both"/>
        <w:rPr>
          <w:rFonts w:asciiTheme="minorHAnsi" w:hAnsiTheme="minorHAnsi" w:cstheme="minorHAnsi"/>
          <w:bCs/>
        </w:rPr>
      </w:pPr>
      <w:r w:rsidRPr="0055608B">
        <w:rPr>
          <w:rFonts w:asciiTheme="minorHAnsi" w:hAnsiTheme="minorHAnsi" w:cstheme="minorHAnsi"/>
          <w:bCs/>
        </w:rPr>
        <w:t>Autocysterna winna być wyposażona w dystrybutor z czytnikiem cyfrowym, odmierzającym ilość wydanego oleju napędowego z dokładnością 1 l.</w:t>
      </w:r>
    </w:p>
    <w:p w14:paraId="6381FC4C" w14:textId="77777777" w:rsidR="001E79A8" w:rsidRPr="0055608B" w:rsidRDefault="001E79A8" w:rsidP="001E79A8">
      <w:pPr>
        <w:numPr>
          <w:ilvl w:val="0"/>
          <w:numId w:val="6"/>
        </w:numPr>
        <w:spacing w:line="312" w:lineRule="auto"/>
        <w:ind w:left="426" w:hanging="426"/>
        <w:jc w:val="both"/>
        <w:rPr>
          <w:rFonts w:asciiTheme="minorHAnsi" w:hAnsiTheme="minorHAnsi" w:cstheme="minorHAnsi"/>
          <w:bCs/>
        </w:rPr>
      </w:pPr>
      <w:r w:rsidRPr="0055608B">
        <w:rPr>
          <w:rFonts w:asciiTheme="minorHAnsi" w:hAnsiTheme="minorHAnsi" w:cstheme="minorHAnsi"/>
          <w:bCs/>
        </w:rPr>
        <w:t>Do każdej dostawy należy dostarczyć aktualny atest na paliwo zgodnie z wymogami PN-EN 590+A1:2017-06.</w:t>
      </w:r>
    </w:p>
    <w:p w14:paraId="60CB7E33" w14:textId="77777777" w:rsidR="001E79A8" w:rsidRPr="0055608B" w:rsidRDefault="001E79A8" w:rsidP="001E79A8">
      <w:pPr>
        <w:numPr>
          <w:ilvl w:val="0"/>
          <w:numId w:val="6"/>
        </w:numPr>
        <w:spacing w:line="312" w:lineRule="auto"/>
        <w:ind w:left="426" w:hanging="426"/>
        <w:jc w:val="both"/>
        <w:rPr>
          <w:rFonts w:asciiTheme="minorHAnsi" w:hAnsiTheme="minorHAnsi" w:cstheme="minorHAnsi"/>
          <w:bCs/>
        </w:rPr>
      </w:pPr>
      <w:r w:rsidRPr="0055608B">
        <w:rPr>
          <w:rFonts w:asciiTheme="minorHAnsi" w:hAnsiTheme="minorHAnsi" w:cstheme="minorHAnsi"/>
          <w:bCs/>
        </w:rPr>
        <w:t>Rozliczanie dostaw paliwa w okresie obowiązywania umowy.</w:t>
      </w:r>
    </w:p>
    <w:p w14:paraId="2B5C6CB0" w14:textId="258F505A" w:rsidR="001E79A8" w:rsidRPr="0055608B" w:rsidRDefault="001E79A8" w:rsidP="001E79A8">
      <w:pPr>
        <w:spacing w:line="312" w:lineRule="auto"/>
        <w:ind w:left="426"/>
        <w:jc w:val="both"/>
        <w:rPr>
          <w:rFonts w:asciiTheme="minorHAnsi" w:hAnsiTheme="minorHAnsi" w:cstheme="minorHAnsi"/>
          <w:bCs/>
        </w:rPr>
      </w:pPr>
      <w:r w:rsidRPr="0055608B">
        <w:rPr>
          <w:rFonts w:asciiTheme="minorHAnsi" w:hAnsiTheme="minorHAnsi" w:cstheme="minorHAnsi"/>
          <w:bCs/>
        </w:rPr>
        <w:t xml:space="preserve">W okresie obowiązywania umowy rozliczenia pomiędzy Wykonawcą, a Zamawiającym prowadzone będą na podstawie stałego opustu wyrażonego/ej w zł, będącego/ej różnicą pomiędzy ceną oleju napędowego ON B7 za 1 m3 w temp. ref. +15ºC zaoferowaną przez Wykonawcę, a średnią arytmetyczną hurtowych cen oleju napędowego ON B7 netto PKN Orlen S.A. i Aramco Fuels Poland sp. z o. o. za 1 m3 w temp. ref. +15ºC opublikowanych w internecie obowiązujących w dniu </w:t>
      </w:r>
      <w:r w:rsidRPr="0055608B">
        <w:rPr>
          <w:rFonts w:asciiTheme="minorHAnsi" w:hAnsiTheme="minorHAnsi" w:cstheme="minorHAnsi"/>
          <w:b/>
          <w:bCs/>
        </w:rPr>
        <w:t>07.02.2026 r.</w:t>
      </w:r>
      <w:r w:rsidRPr="0055608B">
        <w:rPr>
          <w:rFonts w:asciiTheme="minorHAnsi" w:hAnsiTheme="minorHAnsi" w:cstheme="minorHAnsi"/>
          <w:bCs/>
        </w:rPr>
        <w:t>, obliczonego wg wzoru:</w:t>
      </w:r>
    </w:p>
    <w:p w14:paraId="13C2673E" w14:textId="77777777" w:rsidR="001E79A8" w:rsidRPr="0055608B" w:rsidRDefault="001E79A8" w:rsidP="001E79A8">
      <w:pPr>
        <w:spacing w:line="312" w:lineRule="auto"/>
        <w:ind w:left="426"/>
        <w:jc w:val="both"/>
        <w:rPr>
          <w:rFonts w:asciiTheme="minorHAnsi" w:hAnsiTheme="minorHAnsi" w:cstheme="minorHAnsi"/>
          <w:bCs/>
        </w:rPr>
      </w:pPr>
      <w:r w:rsidRPr="0055608B">
        <w:rPr>
          <w:rFonts w:asciiTheme="minorHAnsi" w:hAnsiTheme="minorHAnsi" w:cstheme="minorHAnsi"/>
          <w:bCs/>
        </w:rPr>
        <w:t>O = Co – Cśr</w:t>
      </w:r>
    </w:p>
    <w:p w14:paraId="23FF7E0E" w14:textId="77777777" w:rsidR="001E79A8" w:rsidRPr="0055608B" w:rsidRDefault="001E79A8" w:rsidP="001E79A8">
      <w:pPr>
        <w:spacing w:line="312" w:lineRule="auto"/>
        <w:ind w:left="426"/>
        <w:jc w:val="both"/>
        <w:rPr>
          <w:rFonts w:asciiTheme="minorHAnsi" w:hAnsiTheme="minorHAnsi" w:cstheme="minorHAnsi"/>
          <w:bCs/>
        </w:rPr>
      </w:pPr>
      <w:r w:rsidRPr="0055608B">
        <w:rPr>
          <w:rFonts w:asciiTheme="minorHAnsi" w:hAnsiTheme="minorHAnsi" w:cstheme="minorHAnsi"/>
          <w:bCs/>
        </w:rPr>
        <w:t>gdzie:</w:t>
      </w:r>
    </w:p>
    <w:p w14:paraId="1B93B255" w14:textId="77777777" w:rsidR="001E79A8" w:rsidRPr="0055608B" w:rsidRDefault="001E79A8" w:rsidP="001E79A8">
      <w:pPr>
        <w:spacing w:line="312" w:lineRule="auto"/>
        <w:ind w:left="426"/>
        <w:jc w:val="both"/>
        <w:rPr>
          <w:rFonts w:asciiTheme="minorHAnsi" w:hAnsiTheme="minorHAnsi" w:cstheme="minorHAnsi"/>
          <w:bCs/>
        </w:rPr>
      </w:pPr>
      <w:r w:rsidRPr="0055608B">
        <w:rPr>
          <w:rFonts w:asciiTheme="minorHAnsi" w:hAnsiTheme="minorHAnsi" w:cstheme="minorHAnsi"/>
          <w:bCs/>
        </w:rPr>
        <w:t>O - opust</w:t>
      </w:r>
    </w:p>
    <w:p w14:paraId="0C2D3927" w14:textId="69D898D4" w:rsidR="001E79A8" w:rsidRPr="0055608B" w:rsidRDefault="001E79A8" w:rsidP="001E79A8">
      <w:pPr>
        <w:spacing w:line="312" w:lineRule="auto"/>
        <w:ind w:left="426"/>
        <w:jc w:val="both"/>
        <w:rPr>
          <w:rFonts w:asciiTheme="minorHAnsi" w:hAnsiTheme="minorHAnsi" w:cstheme="minorHAnsi"/>
          <w:bCs/>
        </w:rPr>
      </w:pPr>
      <w:r w:rsidRPr="0055608B">
        <w:rPr>
          <w:rFonts w:asciiTheme="minorHAnsi" w:hAnsiTheme="minorHAnsi" w:cstheme="minorHAnsi"/>
          <w:bCs/>
        </w:rPr>
        <w:t xml:space="preserve">Co - cena ofertowa oleju napędowego ON B7 za 1 m3 w temp. ref. +15ºC ustalona przez danego wykonawcę na dzień </w:t>
      </w:r>
      <w:r w:rsidRPr="0055608B">
        <w:rPr>
          <w:rFonts w:asciiTheme="minorHAnsi" w:hAnsiTheme="minorHAnsi" w:cstheme="minorHAnsi"/>
          <w:b/>
          <w:bCs/>
        </w:rPr>
        <w:t>07.02.2026 r.</w:t>
      </w:r>
    </w:p>
    <w:p w14:paraId="3DF65194" w14:textId="4E1F65A9" w:rsidR="001E79A8" w:rsidRPr="0055608B" w:rsidRDefault="001E79A8" w:rsidP="001E79A8">
      <w:pPr>
        <w:spacing w:line="312" w:lineRule="auto"/>
        <w:ind w:left="426"/>
        <w:jc w:val="both"/>
        <w:rPr>
          <w:rFonts w:asciiTheme="minorHAnsi" w:hAnsiTheme="minorHAnsi" w:cstheme="minorHAnsi"/>
          <w:bCs/>
        </w:rPr>
      </w:pPr>
      <w:r w:rsidRPr="0055608B">
        <w:rPr>
          <w:rFonts w:asciiTheme="minorHAnsi" w:hAnsiTheme="minorHAnsi" w:cstheme="minorHAnsi"/>
          <w:bCs/>
        </w:rPr>
        <w:t xml:space="preserve">Cśr - średnia arytmetyczna cen hurtowych oleju napędowego ON B7 netto PKN Orlen S.A. i Aramco Fuels Poland sp. z o. o. za 1 m3 w temp. ref. +15ºC opublikowanych w Internecie obowiązujących w dniu </w:t>
      </w:r>
      <w:r w:rsidRPr="0055608B">
        <w:rPr>
          <w:rFonts w:asciiTheme="minorHAnsi" w:hAnsiTheme="minorHAnsi" w:cstheme="minorHAnsi"/>
          <w:b/>
          <w:bCs/>
        </w:rPr>
        <w:t>07.02.2026 r. (4 62</w:t>
      </w:r>
      <w:r w:rsidR="00386EB1" w:rsidRPr="0055608B">
        <w:rPr>
          <w:rFonts w:asciiTheme="minorHAnsi" w:hAnsiTheme="minorHAnsi" w:cstheme="minorHAnsi"/>
          <w:b/>
          <w:bCs/>
        </w:rPr>
        <w:t>1</w:t>
      </w:r>
      <w:r w:rsidRPr="0055608B">
        <w:rPr>
          <w:rFonts w:asciiTheme="minorHAnsi" w:hAnsiTheme="minorHAnsi" w:cstheme="minorHAnsi"/>
          <w:b/>
          <w:bCs/>
        </w:rPr>
        <w:t>,00 ZŁ netto).</w:t>
      </w:r>
    </w:p>
    <w:p w14:paraId="2DA46E63" w14:textId="77777777" w:rsidR="001E79A8" w:rsidRPr="0055608B" w:rsidRDefault="001E79A8" w:rsidP="001E79A8">
      <w:pPr>
        <w:spacing w:line="312" w:lineRule="auto"/>
        <w:ind w:left="426"/>
        <w:jc w:val="both"/>
        <w:rPr>
          <w:rFonts w:asciiTheme="minorHAnsi" w:hAnsiTheme="minorHAnsi" w:cstheme="minorHAnsi"/>
          <w:bCs/>
        </w:rPr>
      </w:pPr>
      <w:r w:rsidRPr="0055608B">
        <w:rPr>
          <w:rFonts w:asciiTheme="minorHAnsi" w:hAnsiTheme="minorHAnsi" w:cstheme="minorHAnsi"/>
          <w:bCs/>
        </w:rPr>
        <w:t>Współczynnik zostanie wyliczony przez Zamawiającego na podstawie złożonej oferty, zostanie uzgodniony z Wykonawcą a następnie zostanie wpisany do umowy zawartej między Zamawiającym i Wykonawcą;</w:t>
      </w:r>
    </w:p>
    <w:p w14:paraId="182B9AB8" w14:textId="77777777" w:rsidR="001E79A8" w:rsidRPr="0055608B" w:rsidRDefault="001E79A8" w:rsidP="001E79A8">
      <w:pPr>
        <w:spacing w:line="312" w:lineRule="auto"/>
        <w:ind w:left="426"/>
        <w:jc w:val="both"/>
        <w:rPr>
          <w:rFonts w:asciiTheme="minorHAnsi" w:hAnsiTheme="minorHAnsi" w:cstheme="minorHAnsi"/>
          <w:bCs/>
        </w:rPr>
      </w:pPr>
      <w:r w:rsidRPr="0055608B">
        <w:rPr>
          <w:rFonts w:asciiTheme="minorHAnsi" w:hAnsiTheme="minorHAnsi" w:cstheme="minorHAnsi"/>
          <w:bCs/>
        </w:rPr>
        <w:t>cena netto za 1 m3 oleju napędowego ON B7 w temperaturze referencyjnej 15°C wraz z kosztami transportu, w dniu sprzedaży nie będzie wyższa niż wartość średniej arytmetycznej hurtowych cen oleju napędowego ON B7 netto obowiązujących w PKN Orlen S.A. i Aramco Fuels Poland sp. z o. o., publikowanych codziennie w Internecie (aktualnych na dzień dostawy) po umniejszeniu o zaoferowany przez Wykonawcę opust.</w:t>
      </w:r>
    </w:p>
    <w:p w14:paraId="1D05F560" w14:textId="1029F2C7" w:rsidR="001E79A8" w:rsidRPr="0055608B" w:rsidRDefault="001E79A8" w:rsidP="001E79A8">
      <w:pPr>
        <w:pStyle w:val="Akapitzlist"/>
        <w:numPr>
          <w:ilvl w:val="0"/>
          <w:numId w:val="6"/>
        </w:numPr>
        <w:spacing w:line="312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55608B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Zamawiający nie przewiduje udzielenia zamówień, o których mowa w art. 214 ust.1 pkt 7 i 8 ustawy Pzp.</w:t>
      </w:r>
    </w:p>
    <w:p w14:paraId="3B3B2787" w14:textId="77777777" w:rsidR="001E79A8" w:rsidRPr="0055608B" w:rsidRDefault="00BB26E1" w:rsidP="001E79A8">
      <w:pPr>
        <w:pStyle w:val="Akapitzlist"/>
        <w:numPr>
          <w:ilvl w:val="0"/>
          <w:numId w:val="6"/>
        </w:numPr>
        <w:spacing w:line="312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55608B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Zamawiający nie dopuszcza składania ofert wariantowych.</w:t>
      </w:r>
    </w:p>
    <w:p w14:paraId="4459D1CA" w14:textId="67682C66" w:rsidR="00BB26E1" w:rsidRPr="0055608B" w:rsidRDefault="00BB26E1" w:rsidP="001E79A8">
      <w:pPr>
        <w:pStyle w:val="Akapitzlist"/>
        <w:numPr>
          <w:ilvl w:val="0"/>
          <w:numId w:val="6"/>
        </w:numPr>
        <w:spacing w:line="312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55608B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Zamawiający nie dopuszcza składania ofert równoważnych.</w:t>
      </w:r>
    </w:p>
    <w:p w14:paraId="5254D6EC" w14:textId="77777777" w:rsidR="00C036EE" w:rsidRPr="0055608B" w:rsidRDefault="00C036EE" w:rsidP="00642284">
      <w:pPr>
        <w:pStyle w:val="Akapitzlist"/>
        <w:spacing w:after="0" w:line="312" w:lineRule="auto"/>
        <w:ind w:left="425" w:hanging="425"/>
        <w:jc w:val="both"/>
        <w:rPr>
          <w:rFonts w:asciiTheme="minorHAnsi" w:hAnsiTheme="minorHAnsi" w:cstheme="minorHAnsi"/>
          <w:b w:val="0"/>
          <w:iCs/>
          <w:color w:val="auto"/>
          <w:sz w:val="20"/>
          <w:szCs w:val="20"/>
        </w:rPr>
      </w:pPr>
    </w:p>
    <w:p w14:paraId="326789D8" w14:textId="77777777" w:rsidR="004C6032" w:rsidRPr="0055608B" w:rsidRDefault="00216367" w:rsidP="00642284">
      <w:pPr>
        <w:pStyle w:val="Akapitzlist"/>
        <w:numPr>
          <w:ilvl w:val="0"/>
          <w:numId w:val="5"/>
        </w:numPr>
        <w:spacing w:after="0" w:line="312" w:lineRule="auto"/>
        <w:ind w:left="426" w:hanging="426"/>
        <w:rPr>
          <w:rFonts w:asciiTheme="minorHAnsi" w:hAnsiTheme="minorHAnsi" w:cstheme="minorHAnsi"/>
          <w:color w:val="auto"/>
          <w:sz w:val="20"/>
          <w:szCs w:val="20"/>
        </w:rPr>
      </w:pPr>
      <w:r w:rsidRPr="0055608B">
        <w:rPr>
          <w:rFonts w:asciiTheme="minorHAnsi" w:hAnsiTheme="minorHAnsi" w:cstheme="minorHAnsi"/>
          <w:color w:val="auto"/>
          <w:sz w:val="20"/>
          <w:szCs w:val="20"/>
        </w:rPr>
        <w:t xml:space="preserve">Termin </w:t>
      </w:r>
      <w:r w:rsidR="00E70B35" w:rsidRPr="0055608B">
        <w:rPr>
          <w:rFonts w:asciiTheme="minorHAnsi" w:hAnsiTheme="minorHAnsi" w:cstheme="minorHAnsi"/>
          <w:color w:val="auto"/>
          <w:sz w:val="20"/>
          <w:szCs w:val="20"/>
        </w:rPr>
        <w:t>wykonania</w:t>
      </w:r>
      <w:r w:rsidRPr="0055608B">
        <w:rPr>
          <w:rFonts w:asciiTheme="minorHAnsi" w:hAnsiTheme="minorHAnsi" w:cstheme="minorHAnsi"/>
          <w:color w:val="auto"/>
          <w:sz w:val="20"/>
          <w:szCs w:val="20"/>
        </w:rPr>
        <w:t xml:space="preserve"> zamówienia</w:t>
      </w:r>
      <w:r w:rsidR="00813EB8" w:rsidRPr="0055608B">
        <w:rPr>
          <w:rFonts w:asciiTheme="minorHAnsi" w:hAnsiTheme="minorHAnsi" w:cstheme="minorHAnsi"/>
          <w:color w:val="auto"/>
          <w:sz w:val="20"/>
          <w:szCs w:val="20"/>
        </w:rPr>
        <w:t>.</w:t>
      </w:r>
    </w:p>
    <w:p w14:paraId="25838409" w14:textId="0E47901E" w:rsidR="005247E1" w:rsidRPr="0055608B" w:rsidRDefault="00C036EE" w:rsidP="00642284">
      <w:pPr>
        <w:pStyle w:val="Akapitzlist"/>
        <w:spacing w:after="0" w:line="312" w:lineRule="auto"/>
        <w:ind w:left="426"/>
        <w:jc w:val="both"/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</w:pPr>
      <w:r w:rsidRPr="0055608B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 xml:space="preserve">Przedmiot zamówienia </w:t>
      </w:r>
      <w:r w:rsidR="001E79A8" w:rsidRPr="0055608B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 xml:space="preserve">realizowany będzie w okresie </w:t>
      </w:r>
      <w:r w:rsidR="008F4C68" w:rsidRPr="0055608B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>do 12 miesięcy licząc od dnia zawarcia umowy.</w:t>
      </w:r>
    </w:p>
    <w:p w14:paraId="69B60358" w14:textId="77777777" w:rsidR="008D621A" w:rsidRPr="0055608B" w:rsidRDefault="008D621A" w:rsidP="00642284">
      <w:pPr>
        <w:pStyle w:val="Akapitzlist"/>
        <w:spacing w:after="0" w:line="312" w:lineRule="auto"/>
        <w:ind w:left="993"/>
        <w:jc w:val="both"/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</w:pPr>
    </w:p>
    <w:p w14:paraId="06AB441A" w14:textId="77777777" w:rsidR="00B77ACF" w:rsidRPr="0055608B" w:rsidRDefault="00B77ACF" w:rsidP="00642284">
      <w:pPr>
        <w:pStyle w:val="Akapitzlist"/>
        <w:numPr>
          <w:ilvl w:val="0"/>
          <w:numId w:val="5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Cs/>
          <w:color w:val="auto"/>
          <w:sz w:val="20"/>
          <w:szCs w:val="20"/>
        </w:rPr>
      </w:pPr>
      <w:r w:rsidRPr="0055608B">
        <w:rPr>
          <w:rFonts w:asciiTheme="minorHAnsi" w:hAnsiTheme="minorHAnsi" w:cstheme="minorHAnsi"/>
          <w:color w:val="auto"/>
          <w:sz w:val="20"/>
          <w:szCs w:val="20"/>
        </w:rPr>
        <w:t>Projektowane postanowienia umowy w sprawie zamówienia publicznego, które zostaną wprowadzone do treści tej umowy.</w:t>
      </w:r>
    </w:p>
    <w:p w14:paraId="736059F5" w14:textId="77777777" w:rsidR="00B77ACF" w:rsidRPr="0055608B" w:rsidRDefault="00B77ACF" w:rsidP="00642284">
      <w:pPr>
        <w:pStyle w:val="Akapitzlist"/>
        <w:numPr>
          <w:ilvl w:val="1"/>
          <w:numId w:val="8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55608B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Projekt umowy stanowi załącznik nr </w:t>
      </w:r>
      <w:r w:rsidR="00460926" w:rsidRPr="0055608B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3</w:t>
      </w:r>
      <w:r w:rsidRPr="0055608B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 do SWZ. </w:t>
      </w:r>
    </w:p>
    <w:p w14:paraId="5267F4E7" w14:textId="77777777" w:rsidR="00B77ACF" w:rsidRPr="0055608B" w:rsidRDefault="00A124A7" w:rsidP="00642284">
      <w:pPr>
        <w:pStyle w:val="Akapitzlist"/>
        <w:numPr>
          <w:ilvl w:val="1"/>
          <w:numId w:val="8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55608B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Przesłanki umożl</w:t>
      </w:r>
      <w:r w:rsidR="008901AF" w:rsidRPr="0055608B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i</w:t>
      </w:r>
      <w:r w:rsidRPr="0055608B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wiające dokonanie zmian postanowień umowy zawartej z wybranym wykonawcą zawiera projekt umowy</w:t>
      </w:r>
      <w:r w:rsidR="00B77ACF" w:rsidRPr="0055608B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.</w:t>
      </w:r>
    </w:p>
    <w:p w14:paraId="792B2725" w14:textId="77777777" w:rsidR="00FA25D5" w:rsidRPr="0055608B" w:rsidRDefault="00FA25D5" w:rsidP="00642284">
      <w:pPr>
        <w:pStyle w:val="Akapitzlist"/>
        <w:spacing w:after="0" w:line="312" w:lineRule="auto"/>
        <w:ind w:left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</w:p>
    <w:p w14:paraId="71F74BE6" w14:textId="77777777" w:rsidR="00D07C76" w:rsidRPr="0055608B" w:rsidRDefault="00D07C76" w:rsidP="00642284">
      <w:pPr>
        <w:pStyle w:val="Akapitzlist"/>
        <w:spacing w:after="0" w:line="312" w:lineRule="auto"/>
        <w:ind w:left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</w:p>
    <w:p w14:paraId="372799E9" w14:textId="77777777" w:rsidR="00D07C76" w:rsidRPr="0055608B" w:rsidRDefault="00D07C76" w:rsidP="00642284">
      <w:pPr>
        <w:pStyle w:val="Akapitzlist"/>
        <w:spacing w:after="0" w:line="312" w:lineRule="auto"/>
        <w:ind w:left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</w:p>
    <w:p w14:paraId="07899F7F" w14:textId="77777777" w:rsidR="00B77ACF" w:rsidRPr="0055608B" w:rsidRDefault="00726D11" w:rsidP="00642284">
      <w:pPr>
        <w:pStyle w:val="Akapitzlist"/>
        <w:numPr>
          <w:ilvl w:val="0"/>
          <w:numId w:val="5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Cs/>
          <w:color w:val="auto"/>
          <w:sz w:val="20"/>
          <w:szCs w:val="20"/>
        </w:rPr>
      </w:pPr>
      <w:r w:rsidRPr="0055608B">
        <w:rPr>
          <w:rFonts w:asciiTheme="minorHAnsi" w:hAnsiTheme="minorHAnsi" w:cstheme="minorHAnsi"/>
          <w:bCs/>
          <w:color w:val="auto"/>
          <w:sz w:val="20"/>
          <w:szCs w:val="20"/>
        </w:rPr>
        <w:t>I</w:t>
      </w:r>
      <w:r w:rsidR="00B77ACF" w:rsidRPr="0055608B">
        <w:rPr>
          <w:rFonts w:asciiTheme="minorHAnsi" w:hAnsiTheme="minorHAnsi" w:cstheme="minorHAnsi"/>
          <w:bCs/>
          <w:color w:val="auto"/>
          <w:sz w:val="20"/>
          <w:szCs w:val="20"/>
        </w:rPr>
        <w:t xml:space="preserve">nformacje o środkach komunikacji elektronicznej, przy użyciu których zamawiający będzie komunikował się </w:t>
      </w:r>
      <w:r w:rsidR="00BA551C" w:rsidRPr="0055608B">
        <w:rPr>
          <w:rFonts w:asciiTheme="minorHAnsi" w:hAnsiTheme="minorHAnsi" w:cstheme="minorHAnsi"/>
          <w:bCs/>
          <w:color w:val="auto"/>
          <w:sz w:val="20"/>
          <w:szCs w:val="20"/>
        </w:rPr>
        <w:t xml:space="preserve">                 </w:t>
      </w:r>
      <w:r w:rsidR="00B77ACF" w:rsidRPr="0055608B">
        <w:rPr>
          <w:rFonts w:asciiTheme="minorHAnsi" w:hAnsiTheme="minorHAnsi" w:cstheme="minorHAnsi"/>
          <w:bCs/>
          <w:color w:val="auto"/>
          <w:sz w:val="20"/>
          <w:szCs w:val="20"/>
        </w:rPr>
        <w:t xml:space="preserve">z wykonawcami, oraz informacje o wymaganiach technicznych i organizacyjnych sporządzania, wysyłania </w:t>
      </w:r>
      <w:r w:rsidR="00BA551C" w:rsidRPr="0055608B">
        <w:rPr>
          <w:rFonts w:asciiTheme="minorHAnsi" w:hAnsiTheme="minorHAnsi" w:cstheme="minorHAnsi"/>
          <w:bCs/>
          <w:color w:val="auto"/>
          <w:sz w:val="20"/>
          <w:szCs w:val="20"/>
        </w:rPr>
        <w:t xml:space="preserve">                       </w:t>
      </w:r>
      <w:r w:rsidR="00B77ACF" w:rsidRPr="0055608B">
        <w:rPr>
          <w:rFonts w:asciiTheme="minorHAnsi" w:hAnsiTheme="minorHAnsi" w:cstheme="minorHAnsi"/>
          <w:bCs/>
          <w:color w:val="auto"/>
          <w:sz w:val="20"/>
          <w:szCs w:val="20"/>
        </w:rPr>
        <w:t>i odbierania korespondencji elektronicznej.</w:t>
      </w:r>
    </w:p>
    <w:p w14:paraId="45B871BA" w14:textId="77777777" w:rsidR="00912226" w:rsidRPr="0055608B" w:rsidRDefault="00912226" w:rsidP="00642284">
      <w:pPr>
        <w:pStyle w:val="Default"/>
        <w:numPr>
          <w:ilvl w:val="0"/>
          <w:numId w:val="38"/>
        </w:numPr>
        <w:spacing w:line="312" w:lineRule="auto"/>
        <w:ind w:left="426"/>
        <w:jc w:val="both"/>
        <w:rPr>
          <w:rFonts w:asciiTheme="minorHAnsi" w:hAnsiTheme="minorHAnsi" w:cstheme="minorHAnsi"/>
          <w:color w:val="auto"/>
          <w:sz w:val="20"/>
          <w:szCs w:val="20"/>
        </w:rPr>
      </w:pPr>
      <w:r w:rsidRPr="0055608B">
        <w:rPr>
          <w:rFonts w:asciiTheme="minorHAnsi" w:hAnsiTheme="minorHAnsi" w:cstheme="minorHAnsi"/>
          <w:color w:val="auto"/>
          <w:sz w:val="20"/>
          <w:szCs w:val="20"/>
        </w:rPr>
        <w:t xml:space="preserve">W postępowaniu o udzielenie zamówienia publicznego komunikacja między Zamawiającym a wykonawcami odbywa się przy użyciu Platformy e-Zamówienia, która jest dostępna pod adresem https://ezamowienia.gov.pl. </w:t>
      </w:r>
    </w:p>
    <w:p w14:paraId="4FEFB4F3" w14:textId="77777777" w:rsidR="00912226" w:rsidRPr="0055608B" w:rsidRDefault="00912226" w:rsidP="00642284">
      <w:pPr>
        <w:pStyle w:val="Default"/>
        <w:numPr>
          <w:ilvl w:val="0"/>
          <w:numId w:val="38"/>
        </w:numPr>
        <w:spacing w:line="312" w:lineRule="auto"/>
        <w:ind w:left="426"/>
        <w:jc w:val="both"/>
        <w:rPr>
          <w:rFonts w:asciiTheme="minorHAnsi" w:hAnsiTheme="minorHAnsi" w:cstheme="minorHAnsi"/>
          <w:color w:val="auto"/>
          <w:sz w:val="20"/>
          <w:szCs w:val="20"/>
        </w:rPr>
      </w:pPr>
      <w:r w:rsidRPr="0055608B">
        <w:rPr>
          <w:rFonts w:asciiTheme="minorHAnsi" w:hAnsiTheme="minorHAnsi" w:cstheme="minorHAnsi"/>
          <w:color w:val="auto"/>
          <w:sz w:val="20"/>
          <w:szCs w:val="20"/>
        </w:rPr>
        <w:t xml:space="preserve">Korzystanie z Platformy e-Zamówienia jest bezpłatne. </w:t>
      </w:r>
    </w:p>
    <w:p w14:paraId="39FDB9F3" w14:textId="77777777" w:rsidR="00912226" w:rsidRPr="0055608B" w:rsidRDefault="00912226" w:rsidP="00642284">
      <w:pPr>
        <w:pStyle w:val="Default"/>
        <w:numPr>
          <w:ilvl w:val="0"/>
          <w:numId w:val="38"/>
        </w:numPr>
        <w:spacing w:line="312" w:lineRule="auto"/>
        <w:ind w:left="426"/>
        <w:jc w:val="both"/>
        <w:rPr>
          <w:rFonts w:asciiTheme="minorHAnsi" w:hAnsiTheme="minorHAnsi" w:cstheme="minorHAnsi"/>
          <w:color w:val="auto"/>
          <w:sz w:val="20"/>
          <w:szCs w:val="20"/>
        </w:rPr>
      </w:pPr>
      <w:r w:rsidRPr="0055608B">
        <w:rPr>
          <w:rFonts w:asciiTheme="minorHAnsi" w:hAnsiTheme="minorHAnsi" w:cstheme="minorHAnsi"/>
          <w:color w:val="auto"/>
          <w:sz w:val="20"/>
          <w:szCs w:val="20"/>
        </w:rPr>
        <w:t xml:space="preserve">Zamawiający wyznacza następujące osoby do kontaktu z wykonawcami: </w:t>
      </w:r>
    </w:p>
    <w:p w14:paraId="55D379CA" w14:textId="4DA12F74" w:rsidR="00912226" w:rsidRPr="0055608B" w:rsidRDefault="00D9795E" w:rsidP="00642284">
      <w:pPr>
        <w:pStyle w:val="Default"/>
        <w:numPr>
          <w:ilvl w:val="0"/>
          <w:numId w:val="40"/>
        </w:numPr>
        <w:spacing w:line="312" w:lineRule="auto"/>
        <w:jc w:val="both"/>
        <w:rPr>
          <w:rFonts w:asciiTheme="minorHAnsi" w:hAnsiTheme="minorHAnsi" w:cstheme="minorHAnsi"/>
          <w:color w:val="auto"/>
          <w:sz w:val="20"/>
          <w:szCs w:val="20"/>
        </w:rPr>
      </w:pPr>
      <w:r w:rsidRPr="0055608B">
        <w:rPr>
          <w:rFonts w:asciiTheme="minorHAnsi" w:hAnsiTheme="minorHAnsi" w:cstheme="minorHAnsi"/>
          <w:color w:val="auto"/>
          <w:sz w:val="20"/>
          <w:szCs w:val="20"/>
        </w:rPr>
        <w:t xml:space="preserve">Robert Przybysz, e mail: </w:t>
      </w:r>
      <w:hyperlink r:id="rId14" w:history="1">
        <w:r w:rsidRPr="0055608B">
          <w:rPr>
            <w:rStyle w:val="Hipercze"/>
            <w:rFonts w:asciiTheme="minorHAnsi" w:hAnsiTheme="minorHAnsi" w:cstheme="minorHAnsi"/>
            <w:color w:val="auto"/>
            <w:sz w:val="20"/>
            <w:szCs w:val="20"/>
          </w:rPr>
          <w:t>wodkom@wodkom.pl</w:t>
        </w:r>
      </w:hyperlink>
      <w:r w:rsidR="0011196B" w:rsidRPr="0055608B">
        <w:rPr>
          <w:rFonts w:asciiTheme="minorHAnsi" w:hAnsiTheme="minorHAnsi" w:cstheme="minorHAnsi"/>
          <w:color w:val="auto"/>
          <w:sz w:val="20"/>
          <w:szCs w:val="20"/>
        </w:rPr>
        <w:t xml:space="preserve">, tel. +48 </w:t>
      </w:r>
      <w:r w:rsidRPr="0055608B">
        <w:rPr>
          <w:rFonts w:asciiTheme="minorHAnsi" w:hAnsiTheme="minorHAnsi" w:cstheme="minorHAnsi"/>
          <w:color w:val="auto"/>
          <w:sz w:val="20"/>
          <w:szCs w:val="20"/>
        </w:rPr>
        <w:t>61 817 02 72,</w:t>
      </w:r>
    </w:p>
    <w:p w14:paraId="37AA7AC0" w14:textId="67C5AE1F" w:rsidR="00D9795E" w:rsidRPr="0055608B" w:rsidRDefault="00D9795E" w:rsidP="00642284">
      <w:pPr>
        <w:pStyle w:val="Default"/>
        <w:numPr>
          <w:ilvl w:val="0"/>
          <w:numId w:val="40"/>
        </w:numPr>
        <w:spacing w:line="312" w:lineRule="auto"/>
        <w:jc w:val="both"/>
        <w:rPr>
          <w:rFonts w:asciiTheme="minorHAnsi" w:hAnsiTheme="minorHAnsi" w:cstheme="minorHAnsi"/>
          <w:color w:val="auto"/>
          <w:sz w:val="20"/>
          <w:szCs w:val="20"/>
        </w:rPr>
      </w:pPr>
      <w:r w:rsidRPr="0055608B">
        <w:rPr>
          <w:rFonts w:asciiTheme="minorHAnsi" w:hAnsiTheme="minorHAnsi" w:cstheme="minorHAnsi"/>
          <w:color w:val="auto"/>
          <w:sz w:val="20"/>
          <w:szCs w:val="20"/>
        </w:rPr>
        <w:t xml:space="preserve">Adam Szymanowski, email: </w:t>
      </w:r>
      <w:hyperlink r:id="rId15" w:history="1">
        <w:r w:rsidRPr="0055608B">
          <w:rPr>
            <w:rStyle w:val="Hipercze"/>
            <w:rFonts w:asciiTheme="minorHAnsi" w:hAnsiTheme="minorHAnsi" w:cstheme="minorHAnsi"/>
            <w:color w:val="auto"/>
            <w:sz w:val="20"/>
            <w:szCs w:val="20"/>
          </w:rPr>
          <w:t>wodkom@wodkom.pl</w:t>
        </w:r>
      </w:hyperlink>
      <w:r w:rsidRPr="0055608B">
        <w:rPr>
          <w:rFonts w:asciiTheme="minorHAnsi" w:hAnsiTheme="minorHAnsi" w:cstheme="minorHAnsi"/>
          <w:color w:val="auto"/>
          <w:sz w:val="20"/>
          <w:szCs w:val="20"/>
        </w:rPr>
        <w:t xml:space="preserve"> nr tel. +48 606 304 767,</w:t>
      </w:r>
    </w:p>
    <w:p w14:paraId="3EE44089" w14:textId="77777777" w:rsidR="003A6CBE" w:rsidRPr="0055608B" w:rsidRDefault="00912226" w:rsidP="00642284">
      <w:pPr>
        <w:pStyle w:val="Default"/>
        <w:numPr>
          <w:ilvl w:val="0"/>
          <w:numId w:val="38"/>
        </w:numPr>
        <w:spacing w:line="312" w:lineRule="auto"/>
        <w:ind w:left="426"/>
        <w:jc w:val="both"/>
        <w:rPr>
          <w:rFonts w:asciiTheme="minorHAnsi" w:hAnsiTheme="minorHAnsi" w:cstheme="minorHAnsi"/>
          <w:color w:val="auto"/>
          <w:sz w:val="20"/>
          <w:szCs w:val="20"/>
        </w:rPr>
      </w:pPr>
      <w:r w:rsidRPr="0055608B">
        <w:rPr>
          <w:rFonts w:asciiTheme="minorHAnsi" w:hAnsiTheme="minorHAnsi" w:cstheme="minorHAnsi"/>
          <w:color w:val="auto"/>
          <w:sz w:val="20"/>
          <w:szCs w:val="20"/>
        </w:rPr>
        <w:t xml:space="preserve">Adres strony internetowej prowadzonego postępowania: </w:t>
      </w:r>
    </w:p>
    <w:p w14:paraId="6149E708" w14:textId="3A925C75" w:rsidR="00D9795E" w:rsidRPr="0055608B" w:rsidRDefault="000C04E9" w:rsidP="00642284">
      <w:pPr>
        <w:pStyle w:val="Default"/>
        <w:spacing w:line="312" w:lineRule="auto"/>
        <w:ind w:left="426"/>
        <w:jc w:val="both"/>
        <w:rPr>
          <w:rFonts w:asciiTheme="minorHAnsi" w:hAnsiTheme="minorHAnsi" w:cstheme="minorHAnsi"/>
          <w:color w:val="auto"/>
          <w:sz w:val="20"/>
          <w:szCs w:val="20"/>
        </w:rPr>
      </w:pPr>
      <w:hyperlink r:id="rId16" w:history="1">
        <w:r w:rsidR="00401885" w:rsidRPr="0055608B">
          <w:rPr>
            <w:rStyle w:val="Hipercze"/>
            <w:rFonts w:asciiTheme="minorHAnsi" w:hAnsiTheme="minorHAnsi" w:cstheme="minorHAnsi"/>
            <w:color w:val="auto"/>
            <w:sz w:val="20"/>
            <w:szCs w:val="20"/>
          </w:rPr>
          <w:t>https://ezamowienia.gov.pl/mp-client/search/list/ocds-148610-492129d7-3992-4334-a77f-4de743872303</w:t>
        </w:r>
      </w:hyperlink>
      <w:r w:rsidR="00401885" w:rsidRPr="0055608B">
        <w:rPr>
          <w:rFonts w:asciiTheme="minorHAnsi" w:hAnsiTheme="minorHAnsi" w:cstheme="minorHAnsi"/>
          <w:color w:val="auto"/>
          <w:sz w:val="20"/>
          <w:szCs w:val="20"/>
        </w:rPr>
        <w:t xml:space="preserve">. </w:t>
      </w:r>
    </w:p>
    <w:p w14:paraId="061CD484" w14:textId="25B5D7F2" w:rsidR="00912226" w:rsidRPr="0055608B" w:rsidRDefault="00912226" w:rsidP="00642284">
      <w:pPr>
        <w:pStyle w:val="Default"/>
        <w:spacing w:line="312" w:lineRule="auto"/>
        <w:ind w:left="426"/>
        <w:jc w:val="both"/>
        <w:rPr>
          <w:rFonts w:asciiTheme="minorHAnsi" w:hAnsiTheme="minorHAnsi" w:cstheme="minorHAnsi"/>
          <w:color w:val="auto"/>
          <w:sz w:val="20"/>
          <w:szCs w:val="20"/>
        </w:rPr>
      </w:pPr>
      <w:r w:rsidRPr="0055608B">
        <w:rPr>
          <w:rFonts w:asciiTheme="minorHAnsi" w:hAnsiTheme="minorHAnsi" w:cstheme="minorHAnsi"/>
          <w:color w:val="auto"/>
          <w:sz w:val="20"/>
          <w:szCs w:val="20"/>
        </w:rPr>
        <w:t xml:space="preserve">Postępowanie można wyszukać ze strony głównej Platformy e-Zamówienia (przycisk „Przeglądaj postępowania/konkursy”). </w:t>
      </w:r>
    </w:p>
    <w:p w14:paraId="1B1177F0" w14:textId="77777777" w:rsidR="00912226" w:rsidRPr="0055608B" w:rsidRDefault="00912226" w:rsidP="00642284">
      <w:pPr>
        <w:pStyle w:val="Default"/>
        <w:numPr>
          <w:ilvl w:val="0"/>
          <w:numId w:val="38"/>
        </w:numPr>
        <w:spacing w:line="312" w:lineRule="auto"/>
        <w:ind w:left="426"/>
        <w:jc w:val="both"/>
        <w:rPr>
          <w:rFonts w:asciiTheme="minorHAnsi" w:hAnsiTheme="minorHAnsi" w:cstheme="minorHAnsi"/>
          <w:color w:val="auto"/>
          <w:sz w:val="20"/>
          <w:szCs w:val="20"/>
        </w:rPr>
      </w:pPr>
      <w:r w:rsidRPr="0055608B">
        <w:rPr>
          <w:rFonts w:asciiTheme="minorHAnsi" w:hAnsiTheme="minorHAnsi" w:cstheme="minorHAnsi"/>
          <w:color w:val="auto"/>
          <w:sz w:val="20"/>
          <w:szCs w:val="20"/>
        </w:rPr>
        <w:t xml:space="preserve">Identyfikator (ID) postępowania na Platformie e-Zamówienia: </w:t>
      </w:r>
    </w:p>
    <w:p w14:paraId="0832FD92" w14:textId="6950E7FF" w:rsidR="00912226" w:rsidRPr="0055608B" w:rsidRDefault="00401885" w:rsidP="00642284">
      <w:pPr>
        <w:pStyle w:val="Default"/>
        <w:spacing w:line="312" w:lineRule="auto"/>
        <w:ind w:left="426"/>
        <w:jc w:val="both"/>
        <w:rPr>
          <w:rFonts w:asciiTheme="minorHAnsi" w:hAnsiTheme="minorHAnsi" w:cstheme="minorHAnsi"/>
          <w:color w:val="auto"/>
          <w:sz w:val="20"/>
          <w:szCs w:val="20"/>
        </w:rPr>
      </w:pPr>
      <w:r w:rsidRPr="0055608B">
        <w:rPr>
          <w:rFonts w:asciiTheme="minorHAnsi" w:hAnsiTheme="minorHAnsi" w:cstheme="minorHAnsi"/>
          <w:color w:val="auto"/>
          <w:sz w:val="20"/>
          <w:szCs w:val="20"/>
        </w:rPr>
        <w:t>ocds-148610-492129d7-3992-4334-a77f-4de743872303</w:t>
      </w:r>
    </w:p>
    <w:p w14:paraId="2736732D" w14:textId="77777777" w:rsidR="00912226" w:rsidRPr="0055608B" w:rsidRDefault="00912226" w:rsidP="00642284">
      <w:pPr>
        <w:pStyle w:val="Default"/>
        <w:numPr>
          <w:ilvl w:val="0"/>
          <w:numId w:val="38"/>
        </w:numPr>
        <w:spacing w:line="312" w:lineRule="auto"/>
        <w:ind w:left="426"/>
        <w:jc w:val="both"/>
        <w:rPr>
          <w:rFonts w:asciiTheme="minorHAnsi" w:hAnsiTheme="minorHAnsi" w:cstheme="minorHAnsi"/>
          <w:color w:val="auto"/>
          <w:sz w:val="20"/>
          <w:szCs w:val="20"/>
        </w:rPr>
      </w:pPr>
      <w:r w:rsidRPr="0055608B">
        <w:rPr>
          <w:rFonts w:asciiTheme="minorHAnsi" w:eastAsia="Calibri" w:hAnsiTheme="minorHAnsi" w:cstheme="minorHAnsi"/>
          <w:color w:val="auto"/>
          <w:sz w:val="20"/>
          <w:szCs w:val="20"/>
        </w:rPr>
        <w:t xml:space="preserve">Wykonawca zamierzający wziąć udział w postępowaniu o udzielenie zamówienia publicznego, musi posiadać dostęp do konta na Platformie e-Zamówienia. Szczegółowe informacje na temat zakładania kont podmiotów oraz zasady                    i warunki korzystania z Platformy e-Zamówienia określa Regulamin Platformy e-Zamówienia, dostępny na stronie internetowej </w:t>
      </w:r>
      <w:hyperlink r:id="rId17" w:history="1">
        <w:r w:rsidRPr="0055608B">
          <w:rPr>
            <w:rStyle w:val="Hipercze"/>
            <w:rFonts w:asciiTheme="minorHAnsi" w:eastAsia="Calibri" w:hAnsiTheme="minorHAnsi" w:cstheme="minorHAnsi"/>
            <w:color w:val="auto"/>
            <w:sz w:val="20"/>
            <w:szCs w:val="20"/>
          </w:rPr>
          <w:t>https://ezamowienia.gov.pl</w:t>
        </w:r>
      </w:hyperlink>
      <w:r w:rsidRPr="0055608B">
        <w:rPr>
          <w:rFonts w:asciiTheme="minorHAnsi" w:eastAsia="Calibri" w:hAnsiTheme="minorHAnsi" w:cstheme="minorHAnsi"/>
          <w:color w:val="auto"/>
          <w:sz w:val="20"/>
          <w:szCs w:val="20"/>
        </w:rPr>
        <w:t xml:space="preserve"> oraz informacje zamieszczone w zakładce „Centrum Pomocy”.</w:t>
      </w:r>
    </w:p>
    <w:p w14:paraId="6EED5478" w14:textId="77777777" w:rsidR="00912226" w:rsidRPr="0055608B" w:rsidRDefault="00912226" w:rsidP="00642284">
      <w:pPr>
        <w:pStyle w:val="Default"/>
        <w:numPr>
          <w:ilvl w:val="0"/>
          <w:numId w:val="38"/>
        </w:numPr>
        <w:spacing w:line="312" w:lineRule="auto"/>
        <w:ind w:left="426"/>
        <w:jc w:val="both"/>
        <w:rPr>
          <w:rFonts w:asciiTheme="minorHAnsi" w:hAnsiTheme="minorHAnsi" w:cstheme="minorHAnsi"/>
          <w:color w:val="auto"/>
          <w:sz w:val="20"/>
          <w:szCs w:val="20"/>
        </w:rPr>
      </w:pPr>
      <w:r w:rsidRPr="0055608B">
        <w:rPr>
          <w:rFonts w:asciiTheme="minorHAnsi" w:eastAsia="Calibri" w:hAnsiTheme="minorHAnsi" w:cstheme="minorHAnsi"/>
          <w:color w:val="auto"/>
          <w:sz w:val="20"/>
          <w:szCs w:val="20"/>
        </w:rPr>
        <w:t xml:space="preserve">Wymagania techniczne i organizacyjne wysyłania i odbierania dokumentów elektronicznych, elektronicznych kopii dokumentów i oświadczeń oraz informacji przekazywanych przy ich użyciu opisane zostały w Centrum pomocy platformy e-Zamówienia pod adresem </w:t>
      </w:r>
      <w:hyperlink r:id="rId18" w:history="1">
        <w:r w:rsidRPr="0055608B">
          <w:rPr>
            <w:rStyle w:val="Hipercze"/>
            <w:rFonts w:asciiTheme="minorHAnsi" w:eastAsia="Calibri" w:hAnsiTheme="minorHAnsi" w:cstheme="minorHAnsi"/>
            <w:color w:val="auto"/>
            <w:sz w:val="20"/>
            <w:szCs w:val="20"/>
          </w:rPr>
          <w:t>https://ezamowienia.gov.pl/pl/komponent-edukacyjny/</w:t>
        </w:r>
      </w:hyperlink>
      <w:r w:rsidRPr="0055608B">
        <w:rPr>
          <w:rFonts w:asciiTheme="minorHAnsi" w:eastAsia="Calibri" w:hAnsiTheme="minorHAnsi" w:cstheme="minorHAnsi"/>
          <w:color w:val="auto"/>
          <w:sz w:val="20"/>
          <w:szCs w:val="20"/>
        </w:rPr>
        <w:t>.</w:t>
      </w:r>
    </w:p>
    <w:p w14:paraId="21CE789B" w14:textId="77777777" w:rsidR="00912226" w:rsidRPr="0055608B" w:rsidRDefault="00912226" w:rsidP="00642284">
      <w:pPr>
        <w:pStyle w:val="Default"/>
        <w:numPr>
          <w:ilvl w:val="0"/>
          <w:numId w:val="38"/>
        </w:numPr>
        <w:spacing w:line="312" w:lineRule="auto"/>
        <w:ind w:left="426"/>
        <w:jc w:val="both"/>
        <w:rPr>
          <w:rFonts w:asciiTheme="minorHAnsi" w:hAnsiTheme="minorHAnsi" w:cstheme="minorHAnsi"/>
          <w:color w:val="auto"/>
          <w:sz w:val="20"/>
          <w:szCs w:val="20"/>
        </w:rPr>
      </w:pPr>
      <w:r w:rsidRPr="0055608B">
        <w:rPr>
          <w:rFonts w:asciiTheme="minorHAnsi" w:hAnsiTheme="minorHAnsi" w:cstheme="minorHAnsi"/>
          <w:color w:val="auto"/>
          <w:sz w:val="20"/>
          <w:szCs w:val="20"/>
        </w:rPr>
        <w:t xml:space="preserve">Przeglądanie i pobieranie publicznej treści dokumentacji postępowania nie wymaga posiadania konta na Platformie e-Zamówienia ani logowania. </w:t>
      </w:r>
    </w:p>
    <w:p w14:paraId="08F59346" w14:textId="77777777" w:rsidR="00912226" w:rsidRPr="0055608B" w:rsidRDefault="00912226" w:rsidP="00642284">
      <w:pPr>
        <w:pStyle w:val="Default"/>
        <w:numPr>
          <w:ilvl w:val="0"/>
          <w:numId w:val="38"/>
        </w:numPr>
        <w:spacing w:line="312" w:lineRule="auto"/>
        <w:ind w:left="426"/>
        <w:jc w:val="both"/>
        <w:rPr>
          <w:rFonts w:asciiTheme="minorHAnsi" w:hAnsiTheme="minorHAnsi" w:cstheme="minorHAnsi"/>
          <w:color w:val="auto"/>
          <w:sz w:val="20"/>
          <w:szCs w:val="20"/>
        </w:rPr>
      </w:pPr>
      <w:r w:rsidRPr="0055608B">
        <w:rPr>
          <w:rFonts w:asciiTheme="minorHAnsi" w:hAnsiTheme="minorHAnsi" w:cstheme="minorHAnsi"/>
          <w:color w:val="auto"/>
          <w:sz w:val="20"/>
          <w:szCs w:val="20"/>
        </w:rPr>
        <w:t xml:space="preserve">Sposób sporządzenia dokumentów elektronicznych lub dokumentów elektronicznych będących kopią elektroniczną treści zapisanej w postaci papierowej (cyfrowe odwzorowania) musi być zgodny z wymaganiami określonymi w rozporządzeniu Prezesa Rady Ministrów w sprawie wymagań dla dokumentów elektronicznych. </w:t>
      </w:r>
    </w:p>
    <w:p w14:paraId="501FAA69" w14:textId="77777777" w:rsidR="00912226" w:rsidRPr="0055608B" w:rsidRDefault="00912226" w:rsidP="00642284">
      <w:pPr>
        <w:pStyle w:val="Default"/>
        <w:numPr>
          <w:ilvl w:val="0"/>
          <w:numId w:val="38"/>
        </w:numPr>
        <w:spacing w:line="312" w:lineRule="auto"/>
        <w:ind w:left="426"/>
        <w:jc w:val="both"/>
        <w:rPr>
          <w:rFonts w:asciiTheme="minorHAnsi" w:hAnsiTheme="minorHAnsi" w:cstheme="minorHAnsi"/>
          <w:color w:val="auto"/>
          <w:sz w:val="20"/>
          <w:szCs w:val="20"/>
        </w:rPr>
      </w:pPr>
      <w:r w:rsidRPr="0055608B">
        <w:rPr>
          <w:rFonts w:asciiTheme="minorHAnsi" w:hAnsiTheme="minorHAnsi" w:cstheme="minorHAnsi"/>
          <w:color w:val="auto"/>
          <w:sz w:val="20"/>
          <w:szCs w:val="20"/>
        </w:rPr>
        <w:t xml:space="preserve">Dokumenty elektroniczne, o których mowa w § 2 ust. 1 rozporządzenia Prezesa Rady Ministrów w sprawie wymagań dla dokumentów elektronicznych, sporządza się w postaci elektronicznej, w formatach danych określonych w przepisach rozporządzenia Rady Ministrów w sprawie Krajowych Ram Interoperacyjności, z uwzględnieniem rodzaju przekazywanych danych i przekazuje się jako załączniki. </w:t>
      </w:r>
    </w:p>
    <w:p w14:paraId="69D97102" w14:textId="77777777" w:rsidR="00912226" w:rsidRPr="0055608B" w:rsidRDefault="00912226" w:rsidP="00642284">
      <w:pPr>
        <w:pStyle w:val="Default"/>
        <w:spacing w:line="312" w:lineRule="auto"/>
        <w:ind w:left="426"/>
        <w:jc w:val="both"/>
        <w:rPr>
          <w:rFonts w:asciiTheme="minorHAnsi" w:hAnsiTheme="minorHAnsi" w:cstheme="minorHAnsi"/>
          <w:color w:val="auto"/>
          <w:sz w:val="20"/>
          <w:szCs w:val="20"/>
        </w:rPr>
      </w:pPr>
      <w:r w:rsidRPr="0055608B">
        <w:rPr>
          <w:rFonts w:asciiTheme="minorHAnsi" w:hAnsiTheme="minorHAnsi" w:cstheme="minorHAnsi"/>
          <w:color w:val="auto"/>
          <w:sz w:val="20"/>
          <w:szCs w:val="20"/>
        </w:rPr>
        <w:t xml:space="preserve">W przypadku formatów, o których mowa w art. 66 ust. 1 ustawy, ww. regulacje nie będą miały bezpośredniego zastosowania. </w:t>
      </w:r>
    </w:p>
    <w:p w14:paraId="55D14506" w14:textId="77777777" w:rsidR="00912226" w:rsidRPr="0055608B" w:rsidRDefault="00912226" w:rsidP="00642284">
      <w:pPr>
        <w:pStyle w:val="Default"/>
        <w:numPr>
          <w:ilvl w:val="0"/>
          <w:numId w:val="38"/>
        </w:numPr>
        <w:spacing w:line="312" w:lineRule="auto"/>
        <w:ind w:left="426"/>
        <w:jc w:val="both"/>
        <w:rPr>
          <w:rFonts w:asciiTheme="minorHAnsi" w:hAnsiTheme="minorHAnsi" w:cstheme="minorHAnsi"/>
          <w:color w:val="auto"/>
          <w:sz w:val="20"/>
          <w:szCs w:val="20"/>
        </w:rPr>
      </w:pPr>
      <w:r w:rsidRPr="0055608B">
        <w:rPr>
          <w:rFonts w:asciiTheme="minorHAnsi" w:hAnsiTheme="minorHAnsi" w:cstheme="minorHAnsi"/>
          <w:color w:val="auto"/>
          <w:sz w:val="20"/>
          <w:szCs w:val="20"/>
        </w:rPr>
        <w:t xml:space="preserve">Informacje, oświadczenia lub dokumenty, inne niż wymienione w § 2 ust. 1 rozporządzenia Prezesa Rady Ministrów w sprawie wymagań dla dokumentów elektronicznych, przekazywane w postępowaniu sporządza się w postaci elektronicznej: </w:t>
      </w:r>
    </w:p>
    <w:p w14:paraId="5851D537" w14:textId="77777777" w:rsidR="00912226" w:rsidRPr="0055608B" w:rsidRDefault="00912226" w:rsidP="00642284">
      <w:pPr>
        <w:pStyle w:val="Default"/>
        <w:numPr>
          <w:ilvl w:val="0"/>
          <w:numId w:val="39"/>
        </w:numPr>
        <w:spacing w:line="312" w:lineRule="auto"/>
        <w:ind w:left="851"/>
        <w:jc w:val="both"/>
        <w:rPr>
          <w:rFonts w:asciiTheme="minorHAnsi" w:hAnsiTheme="minorHAnsi" w:cstheme="minorHAnsi"/>
          <w:color w:val="auto"/>
          <w:sz w:val="20"/>
          <w:szCs w:val="20"/>
        </w:rPr>
      </w:pPr>
      <w:r w:rsidRPr="0055608B">
        <w:rPr>
          <w:rFonts w:asciiTheme="minorHAnsi" w:hAnsiTheme="minorHAnsi" w:cstheme="minorHAnsi"/>
          <w:color w:val="auto"/>
          <w:sz w:val="20"/>
          <w:szCs w:val="20"/>
        </w:rPr>
        <w:t xml:space="preserve">w formatach danych określonych w przepisach rozporządzenia Rady Ministrów w sprawie Krajowych Ram Interoperacyjności (i przekazuje się jako załącznik), lub </w:t>
      </w:r>
    </w:p>
    <w:p w14:paraId="566D773F" w14:textId="77777777" w:rsidR="00912226" w:rsidRPr="0055608B" w:rsidRDefault="00912226" w:rsidP="00642284">
      <w:pPr>
        <w:pStyle w:val="Default"/>
        <w:numPr>
          <w:ilvl w:val="0"/>
          <w:numId w:val="39"/>
        </w:numPr>
        <w:spacing w:line="312" w:lineRule="auto"/>
        <w:ind w:left="851"/>
        <w:jc w:val="both"/>
        <w:rPr>
          <w:rFonts w:asciiTheme="minorHAnsi" w:hAnsiTheme="minorHAnsi" w:cstheme="minorHAnsi"/>
          <w:color w:val="auto"/>
          <w:sz w:val="20"/>
          <w:szCs w:val="20"/>
        </w:rPr>
      </w:pPr>
      <w:r w:rsidRPr="0055608B">
        <w:rPr>
          <w:rFonts w:asciiTheme="minorHAnsi" w:hAnsiTheme="minorHAnsi" w:cstheme="minorHAnsi"/>
          <w:color w:val="auto"/>
          <w:sz w:val="20"/>
          <w:szCs w:val="20"/>
        </w:rPr>
        <w:t xml:space="preserve">jako tekst wpisany bezpośrednio do wiadomości przekazywanej przy użyciu środków komunikacji elektronicznej (np. w treści wiadomości e-mail lub w treści „Formularza do komunikacji”). </w:t>
      </w:r>
    </w:p>
    <w:p w14:paraId="408484AD" w14:textId="77777777" w:rsidR="00912226" w:rsidRPr="0055608B" w:rsidRDefault="00912226" w:rsidP="00642284">
      <w:pPr>
        <w:pStyle w:val="Default"/>
        <w:numPr>
          <w:ilvl w:val="0"/>
          <w:numId w:val="38"/>
        </w:numPr>
        <w:spacing w:line="312" w:lineRule="auto"/>
        <w:ind w:left="426"/>
        <w:jc w:val="both"/>
        <w:rPr>
          <w:rFonts w:asciiTheme="minorHAnsi" w:hAnsiTheme="minorHAnsi" w:cstheme="minorHAnsi"/>
          <w:color w:val="auto"/>
          <w:sz w:val="20"/>
          <w:szCs w:val="20"/>
        </w:rPr>
      </w:pPr>
      <w:r w:rsidRPr="0055608B">
        <w:rPr>
          <w:rFonts w:asciiTheme="minorHAnsi" w:hAnsiTheme="minorHAnsi" w:cstheme="minorHAnsi"/>
          <w:color w:val="auto"/>
          <w:sz w:val="20"/>
          <w:szCs w:val="20"/>
        </w:rPr>
        <w:t xml:space="preserve">Jeżeli dokumenty elektroniczne, przekazywane przy użyciu środków komunikacji elektronicznej, zawierają informacje stanowiące tajemnicę przedsiębiorstwa w rozumieniu przepisów ustawy z dnia 16 kwietnia 1993 r. o zwalczaniu nieuczciwej konkurencji (Dz. U. z 2022 r. poz. 1233 ze zm.) wykonawca, w celu utrzymania w poufności tych informacji, przekazuje je w wydzielonym i odpowiednio oznaczonym pliku, wraz z jednoczesnym zaznaczeniem w nazwie pliku „Dokument stanowiący tajemnicę przedsiębiorstwa”. </w:t>
      </w:r>
    </w:p>
    <w:p w14:paraId="36E2C40E" w14:textId="77777777" w:rsidR="00912226" w:rsidRPr="0055608B" w:rsidRDefault="00912226" w:rsidP="00642284">
      <w:pPr>
        <w:pStyle w:val="Default"/>
        <w:numPr>
          <w:ilvl w:val="0"/>
          <w:numId w:val="38"/>
        </w:numPr>
        <w:spacing w:line="312" w:lineRule="auto"/>
        <w:ind w:left="426"/>
        <w:jc w:val="both"/>
        <w:rPr>
          <w:rFonts w:asciiTheme="minorHAnsi" w:hAnsiTheme="minorHAnsi" w:cstheme="minorHAnsi"/>
          <w:color w:val="auto"/>
          <w:sz w:val="20"/>
          <w:szCs w:val="20"/>
        </w:rPr>
      </w:pPr>
      <w:r w:rsidRPr="0055608B">
        <w:rPr>
          <w:rFonts w:asciiTheme="minorHAnsi" w:hAnsiTheme="minorHAnsi" w:cstheme="minorHAnsi"/>
          <w:color w:val="auto"/>
          <w:sz w:val="20"/>
          <w:szCs w:val="20"/>
        </w:rPr>
        <w:t xml:space="preserve">Komunikacja w postępowaniu, z wyłączeniem składania ofert/wniosków o dopuszczenie do udziału w postępowaniu, odbywa się drogą elektroniczną za pośrednictwem formularzy do komunikacji dostępnych w zakładce „Formularze” („Formularze do komunikacji”). Za pośrednictwem „Formularzy do komunikacji” odbywa się w szczególności przekazywanie wezwań i zawiadomień, zadawanie pytań i udzielanie odpowiedzi. Formularze do komunikacji umożliwiają również dołączenie załącznika do przesyłanej wiadomości (przycisk „dodaj załącznik”). </w:t>
      </w:r>
    </w:p>
    <w:p w14:paraId="34881372" w14:textId="77777777" w:rsidR="00912226" w:rsidRPr="0055608B" w:rsidRDefault="00912226" w:rsidP="00642284">
      <w:pPr>
        <w:pStyle w:val="Default"/>
        <w:spacing w:line="312" w:lineRule="auto"/>
        <w:ind w:left="426"/>
        <w:jc w:val="both"/>
        <w:rPr>
          <w:rFonts w:asciiTheme="minorHAnsi" w:hAnsiTheme="minorHAnsi" w:cstheme="minorHAnsi"/>
          <w:color w:val="auto"/>
          <w:sz w:val="20"/>
          <w:szCs w:val="20"/>
        </w:rPr>
      </w:pPr>
      <w:r w:rsidRPr="0055608B">
        <w:rPr>
          <w:rFonts w:asciiTheme="minorHAnsi" w:hAnsiTheme="minorHAnsi" w:cstheme="minorHAnsi"/>
          <w:color w:val="auto"/>
          <w:sz w:val="20"/>
          <w:szCs w:val="20"/>
        </w:rPr>
        <w:t xml:space="preserve">W przypadku załączników, które są zgodnie z ustawą Pzp lub rozporządzeniem Prezesa Rady Ministrów w sprawie wymagań dla dokumentów elektronicznych opatrzone kwalifikowanym podpisem elektronicznym, podpisem zaufanym lub podpisem osobistym, mogą być opatrzone, zgodnie z wyborem wykonawcy/wykonawcy wspólnie ubiegającego się o udzielenie zamówienia/podmiotu udostępniającego zasoby, podpisem zewnętrznym lub wewnętrznym. W zależności od rodzaju podpisu i jego typu (zewnętrzny, wewnętrzny) dodaje się do przesyłanej wiadomości uprzednio podpisane dokumenty wraz z wygenerowanym plikiem podpisu (typ zewnętrzny) lub dokument z wszytym podpisem (typ wewnętrzny). </w:t>
      </w:r>
    </w:p>
    <w:p w14:paraId="635EC564" w14:textId="77777777" w:rsidR="00912226" w:rsidRPr="0055608B" w:rsidRDefault="00912226" w:rsidP="00642284">
      <w:pPr>
        <w:pStyle w:val="Default"/>
        <w:numPr>
          <w:ilvl w:val="0"/>
          <w:numId w:val="38"/>
        </w:numPr>
        <w:spacing w:line="312" w:lineRule="auto"/>
        <w:ind w:left="426"/>
        <w:jc w:val="both"/>
        <w:rPr>
          <w:rFonts w:asciiTheme="minorHAnsi" w:hAnsiTheme="minorHAnsi" w:cstheme="minorHAnsi"/>
          <w:color w:val="auto"/>
          <w:sz w:val="20"/>
          <w:szCs w:val="20"/>
        </w:rPr>
      </w:pPr>
      <w:r w:rsidRPr="0055608B">
        <w:rPr>
          <w:rFonts w:asciiTheme="minorHAnsi" w:hAnsiTheme="minorHAnsi" w:cstheme="minorHAnsi"/>
          <w:color w:val="auto"/>
          <w:sz w:val="20"/>
          <w:szCs w:val="20"/>
        </w:rPr>
        <w:t xml:space="preserve">Możliwość korzystania w postępowaniu z „Formularzy do komunikacji” w pełnym zakresie wymaga posiadania konta „Wykonawcy” na Platformie e-Zamówienia oraz zalogowania się na Platformie e-Zamówienia. Do korzystania z „Formularzy do komunikacji” służących do zadawania pytań dotyczących treści dokumentów zamówienia wystarczające jest posiadanie tzw. konta uproszczonego na Platformie e-Zamówienia. </w:t>
      </w:r>
    </w:p>
    <w:p w14:paraId="45C78A62" w14:textId="77777777" w:rsidR="00912226" w:rsidRPr="0055608B" w:rsidRDefault="00912226" w:rsidP="00642284">
      <w:pPr>
        <w:pStyle w:val="Default"/>
        <w:numPr>
          <w:ilvl w:val="0"/>
          <w:numId w:val="38"/>
        </w:numPr>
        <w:spacing w:line="312" w:lineRule="auto"/>
        <w:ind w:left="426"/>
        <w:jc w:val="both"/>
        <w:rPr>
          <w:rFonts w:asciiTheme="minorHAnsi" w:hAnsiTheme="minorHAnsi" w:cstheme="minorHAnsi"/>
          <w:color w:val="auto"/>
          <w:sz w:val="20"/>
          <w:szCs w:val="20"/>
        </w:rPr>
      </w:pPr>
      <w:r w:rsidRPr="0055608B">
        <w:rPr>
          <w:rFonts w:asciiTheme="minorHAnsi" w:hAnsiTheme="minorHAnsi" w:cstheme="minorHAnsi"/>
          <w:color w:val="auto"/>
          <w:sz w:val="20"/>
          <w:szCs w:val="20"/>
        </w:rPr>
        <w:t xml:space="preserve">Wszystkie wysłane i odebrane w postępowaniu przez wykonawcę wiadomości widoczne są po zalogowaniu w podglądzie postępowania w zakładce „Komunikacja”. </w:t>
      </w:r>
    </w:p>
    <w:p w14:paraId="1314B183" w14:textId="77777777" w:rsidR="00912226" w:rsidRPr="0055608B" w:rsidRDefault="00912226" w:rsidP="00642284">
      <w:pPr>
        <w:pStyle w:val="Default"/>
        <w:numPr>
          <w:ilvl w:val="0"/>
          <w:numId w:val="38"/>
        </w:numPr>
        <w:spacing w:line="312" w:lineRule="auto"/>
        <w:ind w:left="426"/>
        <w:jc w:val="both"/>
        <w:rPr>
          <w:rFonts w:asciiTheme="minorHAnsi" w:hAnsiTheme="minorHAnsi" w:cstheme="minorHAnsi"/>
          <w:color w:val="auto"/>
          <w:sz w:val="20"/>
          <w:szCs w:val="20"/>
        </w:rPr>
      </w:pPr>
      <w:r w:rsidRPr="0055608B">
        <w:rPr>
          <w:rFonts w:asciiTheme="minorHAnsi" w:hAnsiTheme="minorHAnsi" w:cstheme="minorHAnsi"/>
          <w:color w:val="auto"/>
          <w:sz w:val="20"/>
          <w:szCs w:val="20"/>
        </w:rPr>
        <w:t xml:space="preserve">Maksymalny rozmiar plików przesyłanych za pośrednictwem „Formularzy do komunikacji” wynosi 150 MB (wielkość ta dotyczy plików przesyłanych jako załączniki do jednego formularza). </w:t>
      </w:r>
    </w:p>
    <w:p w14:paraId="1BEAB540" w14:textId="77777777" w:rsidR="00912226" w:rsidRPr="0055608B" w:rsidRDefault="00912226" w:rsidP="00642284">
      <w:pPr>
        <w:pStyle w:val="Default"/>
        <w:numPr>
          <w:ilvl w:val="0"/>
          <w:numId w:val="38"/>
        </w:numPr>
        <w:spacing w:line="312" w:lineRule="auto"/>
        <w:ind w:left="426"/>
        <w:jc w:val="both"/>
        <w:rPr>
          <w:rFonts w:asciiTheme="minorHAnsi" w:hAnsiTheme="minorHAnsi" w:cstheme="minorHAnsi"/>
          <w:color w:val="auto"/>
          <w:sz w:val="20"/>
          <w:szCs w:val="20"/>
        </w:rPr>
      </w:pPr>
      <w:r w:rsidRPr="0055608B">
        <w:rPr>
          <w:rFonts w:asciiTheme="minorHAnsi" w:hAnsiTheme="minorHAnsi" w:cstheme="minorHAnsi"/>
          <w:color w:val="auto"/>
          <w:sz w:val="20"/>
          <w:szCs w:val="20"/>
        </w:rPr>
        <w:t xml:space="preserve">Minimalne wymagania techniczne dotyczące sprzętu używanego w celu korzystania z usług Platformy e-Zamówienia oraz informacje dotyczące specyfikacji połączenia określa </w:t>
      </w:r>
      <w:r w:rsidRPr="0055608B">
        <w:rPr>
          <w:rFonts w:asciiTheme="minorHAnsi" w:hAnsiTheme="minorHAnsi" w:cstheme="minorHAnsi"/>
          <w:i/>
          <w:iCs/>
          <w:color w:val="auto"/>
          <w:sz w:val="20"/>
          <w:szCs w:val="20"/>
        </w:rPr>
        <w:t xml:space="preserve">Regulamin Platformy e-Zamówienia. </w:t>
      </w:r>
    </w:p>
    <w:p w14:paraId="163816BE" w14:textId="77777777" w:rsidR="00912226" w:rsidRPr="0055608B" w:rsidRDefault="00912226" w:rsidP="00642284">
      <w:pPr>
        <w:pStyle w:val="Default"/>
        <w:numPr>
          <w:ilvl w:val="0"/>
          <w:numId w:val="38"/>
        </w:numPr>
        <w:spacing w:line="312" w:lineRule="auto"/>
        <w:ind w:left="426"/>
        <w:jc w:val="both"/>
        <w:rPr>
          <w:rFonts w:asciiTheme="minorHAnsi" w:hAnsiTheme="minorHAnsi" w:cstheme="minorHAnsi"/>
          <w:color w:val="auto"/>
          <w:sz w:val="20"/>
          <w:szCs w:val="20"/>
        </w:rPr>
      </w:pPr>
      <w:r w:rsidRPr="0055608B">
        <w:rPr>
          <w:rFonts w:asciiTheme="minorHAnsi" w:hAnsiTheme="minorHAnsi" w:cstheme="minorHAnsi"/>
          <w:color w:val="auto"/>
          <w:sz w:val="20"/>
          <w:szCs w:val="20"/>
        </w:rPr>
        <w:t xml:space="preserve">W przypadku problemów technicznych i awarii związanych z funkcjonowaniem Platformy e-Zamówienia użytkownicy mogą skorzystać ze wsparcia technicznego dostępnego poprzez formularz udostępniony na stronie internetowej https://ezamowienia.gov.pl w zakładce „Zgłoś problem”. </w:t>
      </w:r>
    </w:p>
    <w:p w14:paraId="558ED40A" w14:textId="77777777" w:rsidR="003C0EC3" w:rsidRPr="0055608B" w:rsidRDefault="003C0EC3" w:rsidP="00642284">
      <w:pPr>
        <w:spacing w:line="312" w:lineRule="auto"/>
        <w:ind w:left="426"/>
        <w:jc w:val="both"/>
        <w:rPr>
          <w:rFonts w:asciiTheme="minorHAnsi" w:hAnsiTheme="minorHAnsi" w:cstheme="minorHAnsi"/>
          <w:b/>
          <w:bCs/>
        </w:rPr>
      </w:pPr>
    </w:p>
    <w:p w14:paraId="63696E41" w14:textId="77777777" w:rsidR="00007BF2" w:rsidRPr="0055608B" w:rsidRDefault="00007BF2" w:rsidP="00642284">
      <w:pPr>
        <w:pStyle w:val="Akapitzlist"/>
        <w:numPr>
          <w:ilvl w:val="0"/>
          <w:numId w:val="5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Cs/>
          <w:color w:val="auto"/>
          <w:sz w:val="20"/>
          <w:szCs w:val="20"/>
        </w:rPr>
      </w:pPr>
      <w:r w:rsidRPr="0055608B">
        <w:rPr>
          <w:rFonts w:asciiTheme="minorHAnsi" w:hAnsiTheme="minorHAnsi" w:cstheme="minorHAnsi"/>
          <w:bCs/>
          <w:color w:val="auto"/>
          <w:sz w:val="20"/>
          <w:szCs w:val="20"/>
        </w:rPr>
        <w:t>Termin związania ofertą.</w:t>
      </w:r>
    </w:p>
    <w:p w14:paraId="5EB79FA9" w14:textId="0C829C1E" w:rsidR="00007BF2" w:rsidRPr="0055608B" w:rsidRDefault="00007BF2" w:rsidP="00642284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55608B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Wy</w:t>
      </w:r>
      <w:r w:rsidR="00FA25D5" w:rsidRPr="0055608B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konawca będzie związany ofertą </w:t>
      </w:r>
      <w:r w:rsidRPr="0055608B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do dnia </w:t>
      </w:r>
      <w:r w:rsidR="00525A93" w:rsidRPr="0055608B">
        <w:rPr>
          <w:rFonts w:asciiTheme="minorHAnsi" w:hAnsiTheme="minorHAnsi" w:cstheme="minorHAnsi"/>
          <w:bCs/>
          <w:color w:val="auto"/>
          <w:sz w:val="20"/>
          <w:szCs w:val="20"/>
        </w:rPr>
        <w:t>14 marca 2026</w:t>
      </w:r>
      <w:r w:rsidRPr="0055608B">
        <w:rPr>
          <w:rFonts w:asciiTheme="minorHAnsi" w:hAnsiTheme="minorHAnsi" w:cstheme="minorHAnsi"/>
          <w:bCs/>
          <w:color w:val="auto"/>
          <w:sz w:val="20"/>
          <w:szCs w:val="20"/>
        </w:rPr>
        <w:t xml:space="preserve"> r.</w:t>
      </w:r>
    </w:p>
    <w:p w14:paraId="4574ED63" w14:textId="6D72FEC8" w:rsidR="009C2DF8" w:rsidRPr="0055608B" w:rsidRDefault="00007BF2" w:rsidP="00642284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55608B">
        <w:rPr>
          <w:rFonts w:asciiTheme="minorHAnsi" w:hAnsiTheme="minorHAnsi" w:cstheme="minorHAnsi"/>
          <w:b w:val="0"/>
          <w:color w:val="auto"/>
          <w:sz w:val="20"/>
          <w:szCs w:val="20"/>
        </w:rPr>
        <w:t>Pierwszym dniem terminu związania ofertą jest dzień, w którym</w:t>
      </w:r>
      <w:r w:rsidR="00757CDB" w:rsidRPr="0055608B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 upływa termin składania ofert</w:t>
      </w:r>
      <w:r w:rsidRPr="0055608B">
        <w:rPr>
          <w:rFonts w:asciiTheme="minorHAnsi" w:hAnsiTheme="minorHAnsi" w:cstheme="minorHAnsi"/>
          <w:b w:val="0"/>
          <w:color w:val="auto"/>
          <w:sz w:val="20"/>
          <w:szCs w:val="20"/>
        </w:rPr>
        <w:t>.</w:t>
      </w:r>
    </w:p>
    <w:p w14:paraId="31C3C462" w14:textId="29AC5649" w:rsidR="009C2DF8" w:rsidRPr="0055608B" w:rsidRDefault="009C2DF8" w:rsidP="00642284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55608B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W przypadku gdy wybór najkorzystniejszej oferty nie nastąpi przed upływem terminu związania ofertą określonego w dokumentach zamówienia, zamawiający przed upływem terminu związania ofertą zwraca się jednokrotnie do wykonawców o wyrażenie zgody na przedłużenie tego terminu o wskazywany przez niego okres, nie dłuższy </w:t>
      </w:r>
      <w:r w:rsidR="0085016F" w:rsidRPr="0055608B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                      </w:t>
      </w:r>
      <w:r w:rsidR="00C9702A" w:rsidRPr="0055608B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niż 30 dni</w:t>
      </w:r>
      <w:r w:rsidRPr="0055608B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.</w:t>
      </w:r>
    </w:p>
    <w:p w14:paraId="3E51C023" w14:textId="5376FE94" w:rsidR="00007BF2" w:rsidRPr="0055608B" w:rsidRDefault="009C2DF8" w:rsidP="00642284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55608B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Przedłużenie terminu związania ofertą, o którym mowa w ust. 2, wymaga złożenia przez wykonawcę pisemnego oświadczenia o wyrażeniu zgody na przedłuż</w:t>
      </w:r>
      <w:r w:rsidR="00BA551C" w:rsidRPr="0055608B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enie terminu związania ofertą. </w:t>
      </w:r>
    </w:p>
    <w:p w14:paraId="171825D4" w14:textId="77777777" w:rsidR="00BB26E1" w:rsidRPr="0055608B" w:rsidRDefault="00BB26E1" w:rsidP="00642284">
      <w:pPr>
        <w:spacing w:line="312" w:lineRule="auto"/>
        <w:ind w:left="426"/>
        <w:jc w:val="both"/>
        <w:rPr>
          <w:rFonts w:asciiTheme="minorHAnsi" w:hAnsiTheme="minorHAnsi" w:cstheme="minorHAnsi"/>
          <w:b/>
          <w:bCs/>
        </w:rPr>
      </w:pPr>
    </w:p>
    <w:p w14:paraId="2B149BA9" w14:textId="77777777" w:rsidR="009C2DF8" w:rsidRPr="0055608B" w:rsidRDefault="009C2DF8" w:rsidP="00642284">
      <w:pPr>
        <w:numPr>
          <w:ilvl w:val="0"/>
          <w:numId w:val="5"/>
        </w:numPr>
        <w:spacing w:line="312" w:lineRule="auto"/>
        <w:ind w:left="426" w:hanging="426"/>
        <w:jc w:val="both"/>
        <w:rPr>
          <w:rFonts w:asciiTheme="minorHAnsi" w:hAnsiTheme="minorHAnsi" w:cstheme="minorHAnsi"/>
          <w:b/>
          <w:bCs/>
        </w:rPr>
      </w:pPr>
      <w:r w:rsidRPr="0055608B">
        <w:rPr>
          <w:rFonts w:asciiTheme="minorHAnsi" w:hAnsiTheme="minorHAnsi" w:cstheme="minorHAnsi"/>
          <w:b/>
          <w:bCs/>
        </w:rPr>
        <w:t>Opis sposobu przygotowania oferty.</w:t>
      </w:r>
    </w:p>
    <w:p w14:paraId="63F69168" w14:textId="77777777" w:rsidR="00642284" w:rsidRPr="0055608B" w:rsidRDefault="00642284" w:rsidP="00642284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55608B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Wykaz dokumentów składających się na ofertę.</w:t>
      </w:r>
    </w:p>
    <w:p w14:paraId="053531FB" w14:textId="3B2AFE5E" w:rsidR="00642284" w:rsidRPr="0055608B" w:rsidRDefault="00DF1680" w:rsidP="00642284">
      <w:pPr>
        <w:pStyle w:val="Akapitzlist"/>
        <w:numPr>
          <w:ilvl w:val="2"/>
          <w:numId w:val="5"/>
        </w:numPr>
        <w:spacing w:after="0" w:line="312" w:lineRule="auto"/>
        <w:ind w:left="851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55608B">
        <w:rPr>
          <w:rFonts w:asciiTheme="minorHAnsi" w:hAnsiTheme="minorHAnsi" w:cstheme="minorHAnsi"/>
          <w:bCs/>
          <w:color w:val="auto"/>
          <w:sz w:val="20"/>
          <w:szCs w:val="20"/>
        </w:rPr>
        <w:t>F</w:t>
      </w:r>
      <w:r w:rsidR="00642284" w:rsidRPr="0055608B">
        <w:rPr>
          <w:rFonts w:asciiTheme="minorHAnsi" w:hAnsiTheme="minorHAnsi" w:cstheme="minorHAnsi"/>
          <w:bCs/>
          <w:color w:val="auto"/>
          <w:sz w:val="20"/>
          <w:szCs w:val="20"/>
        </w:rPr>
        <w:t>ormularz ofertowy</w:t>
      </w:r>
      <w:r w:rsidR="00642284" w:rsidRPr="0055608B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 – według wzoru interaktywnego „Formularza ofertowego” udostępnionego przez Zamawiającego na Platformie e-Zamówienia i zamieszczonego w podglądzie postępowania w zakładce „Informacje podstawowe” </w:t>
      </w:r>
      <w:r w:rsidR="00642284" w:rsidRPr="0055608B">
        <w:rPr>
          <w:rFonts w:asciiTheme="minorHAnsi" w:hAnsiTheme="minorHAnsi" w:cstheme="minorHAnsi"/>
          <w:bCs/>
          <w:color w:val="auto"/>
          <w:sz w:val="20"/>
          <w:szCs w:val="20"/>
        </w:rPr>
        <w:t>załącznik nr 1 do SWZ</w:t>
      </w:r>
      <w:r w:rsidR="00642284" w:rsidRPr="0055608B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.</w:t>
      </w:r>
    </w:p>
    <w:p w14:paraId="4FB98ACE" w14:textId="2AA6F753" w:rsidR="001E79A8" w:rsidRPr="0055608B" w:rsidRDefault="001E79A8" w:rsidP="00642284">
      <w:pPr>
        <w:pStyle w:val="Akapitzlist"/>
        <w:numPr>
          <w:ilvl w:val="2"/>
          <w:numId w:val="5"/>
        </w:numPr>
        <w:spacing w:after="0" w:line="312" w:lineRule="auto"/>
        <w:ind w:left="851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55608B">
        <w:rPr>
          <w:rFonts w:asciiTheme="minorHAnsi" w:hAnsiTheme="minorHAnsi" w:cstheme="minorHAnsi"/>
          <w:bCs/>
          <w:iCs/>
          <w:color w:val="auto"/>
          <w:sz w:val="20"/>
          <w:szCs w:val="20"/>
        </w:rPr>
        <w:t>Formularz cenowy – według wzoru załączni</w:t>
      </w:r>
      <w:r w:rsidR="00D07C76" w:rsidRPr="0055608B">
        <w:rPr>
          <w:rFonts w:asciiTheme="minorHAnsi" w:hAnsiTheme="minorHAnsi" w:cstheme="minorHAnsi"/>
          <w:bCs/>
          <w:iCs/>
          <w:color w:val="auto"/>
          <w:sz w:val="20"/>
          <w:szCs w:val="20"/>
        </w:rPr>
        <w:t>ka nr 2</w:t>
      </w:r>
      <w:r w:rsidRPr="0055608B">
        <w:rPr>
          <w:rFonts w:asciiTheme="minorHAnsi" w:hAnsiTheme="minorHAnsi" w:cstheme="minorHAnsi"/>
          <w:bCs/>
          <w:iCs/>
          <w:color w:val="auto"/>
          <w:sz w:val="20"/>
          <w:szCs w:val="20"/>
        </w:rPr>
        <w:t xml:space="preserve"> do SWZ</w:t>
      </w:r>
      <w:r w:rsidR="00DF1680" w:rsidRPr="0055608B">
        <w:rPr>
          <w:rFonts w:asciiTheme="minorHAnsi" w:hAnsiTheme="minorHAnsi" w:cstheme="minorHAnsi"/>
          <w:bCs/>
          <w:iCs/>
          <w:color w:val="auto"/>
          <w:sz w:val="20"/>
          <w:szCs w:val="20"/>
        </w:rPr>
        <w:t>.</w:t>
      </w:r>
    </w:p>
    <w:p w14:paraId="64CB2394" w14:textId="77777777" w:rsidR="00642284" w:rsidRPr="0055608B" w:rsidRDefault="00642284" w:rsidP="00642284">
      <w:pPr>
        <w:pStyle w:val="Akapitzlist"/>
        <w:numPr>
          <w:ilvl w:val="2"/>
          <w:numId w:val="5"/>
        </w:numPr>
        <w:spacing w:after="0" w:line="312" w:lineRule="auto"/>
        <w:ind w:left="851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55608B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 xml:space="preserve">oświadczenie Wykonawcy, składane na podstawie art. 125 ust. 1 ustawy Prawo zamówień publicznych                       – </w:t>
      </w:r>
      <w:r w:rsidRPr="0055608B">
        <w:rPr>
          <w:rFonts w:asciiTheme="minorHAnsi" w:hAnsiTheme="minorHAnsi" w:cstheme="minorHAnsi"/>
          <w:bCs/>
          <w:iCs/>
          <w:color w:val="auto"/>
          <w:sz w:val="20"/>
          <w:szCs w:val="20"/>
        </w:rPr>
        <w:t>według wzoru załącznik nr 4 do SWZ</w:t>
      </w:r>
      <w:r w:rsidRPr="0055608B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.</w:t>
      </w:r>
    </w:p>
    <w:p w14:paraId="1058FAD3" w14:textId="77777777" w:rsidR="00642284" w:rsidRPr="0055608B" w:rsidRDefault="00642284" w:rsidP="00642284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55608B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Dodatkowo do oferty należy dołączyć </w:t>
      </w:r>
      <w:r w:rsidRPr="0055608B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>–</w:t>
      </w:r>
      <w:r w:rsidRPr="0055608B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 jeśli dotyczy:</w:t>
      </w:r>
    </w:p>
    <w:p w14:paraId="409B2C12" w14:textId="77777777" w:rsidR="00642284" w:rsidRPr="0055608B" w:rsidRDefault="00642284" w:rsidP="00642284">
      <w:pPr>
        <w:pStyle w:val="Akapitzlist"/>
        <w:numPr>
          <w:ilvl w:val="2"/>
          <w:numId w:val="5"/>
        </w:numPr>
        <w:spacing w:after="0" w:line="312" w:lineRule="auto"/>
        <w:ind w:left="851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55608B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pełnomocnictwo upoważniające do złożenia oferty, o ile ofertę składa pełnomocnik.</w:t>
      </w:r>
    </w:p>
    <w:p w14:paraId="1BF689F4" w14:textId="77777777" w:rsidR="00642284" w:rsidRPr="0055608B" w:rsidRDefault="00642284" w:rsidP="00642284">
      <w:pPr>
        <w:pStyle w:val="Akapitzlist"/>
        <w:numPr>
          <w:ilvl w:val="2"/>
          <w:numId w:val="5"/>
        </w:numPr>
        <w:spacing w:after="0" w:line="312" w:lineRule="auto"/>
        <w:ind w:left="851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55608B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pełnomocnictwo dla pełnomocnika do reprezentowania w postępowaniu Wykonawców wspólnie ubiegających się o udzielenie zamówienia - dotyczy ofert składanych przez Wykonawców wspólnie ubiegających się o udzielenie zamówienia.</w:t>
      </w:r>
    </w:p>
    <w:p w14:paraId="5C172031" w14:textId="77777777" w:rsidR="00642284" w:rsidRPr="0055608B" w:rsidRDefault="00642284" w:rsidP="00642284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55608B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Wykonawca przygotowuje ofertę przy pomocy interaktywnego „Formularza ofertowego” udostępnionego przez Zamawiającego na Platformie e-Zamówienia i zamieszczonego w podglądzie postępowania w zakładce „Informacje podstawowe”. </w:t>
      </w:r>
    </w:p>
    <w:p w14:paraId="7E3AEDBC" w14:textId="77777777" w:rsidR="00642284" w:rsidRPr="0055608B" w:rsidRDefault="00642284" w:rsidP="00642284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55608B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Zalogowany wykonawca używając przycisku „Wypełnij” widocznego pod „Formularzem ofertowym” zobowiązany jest do zweryfikowania poprawności danych automatycznie pobranych przez system z jego konta i uzupełnienia pozostałych informacji dotyczących wykonawcy/wykonawców wspólnie ubiegających się o udzielenie zamówienia. </w:t>
      </w:r>
    </w:p>
    <w:p w14:paraId="35BF41C1" w14:textId="77777777" w:rsidR="00642284" w:rsidRPr="0055608B" w:rsidRDefault="00642284" w:rsidP="00642284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55608B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Następnie wykonawca powinien pobrać „Formularz ofertowy”, zapisać go na dysku komputera użytkownika, uzupełnić pozostałymi danymi wymaganymi przez Zamawiającego i ponownie zapisać na dysku komputera użytkownika oraz podpisać odpowiednim rodzajem podpisu elektronicznego, zgodnie z pkt 9. </w:t>
      </w:r>
    </w:p>
    <w:p w14:paraId="054A57B8" w14:textId="77777777" w:rsidR="00642284" w:rsidRPr="0055608B" w:rsidRDefault="00642284" w:rsidP="00642284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55608B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Uwaga! Nie należy zmieniać nazwy pliku nadanej przez Platformę e-Zamówienia. Zapisany „Formularz ofertowy” należy zawsze otwierać w programie Adobe Acrobat Reader DC. </w:t>
      </w:r>
    </w:p>
    <w:p w14:paraId="1013CFB7" w14:textId="77777777" w:rsidR="00642284" w:rsidRPr="0055608B" w:rsidRDefault="00642284" w:rsidP="00642284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55608B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Wykonawca składa ofertę za pośrednictwem zakładki „Oferty/wnioski”, widocznej w podglądzie postępowania po zalogowaniu się na konto Wykonawcy. Po wybraniu przycisku „Złóż ofertę” system prezentuje okno składania oferty umożliwiające przekazanie dokumentów elektronicznych, w którym znajdują się dwa pola drag&amp;drop („przeciągnij” i „upuść”) służące do dodawania plików. </w:t>
      </w:r>
    </w:p>
    <w:p w14:paraId="631456DA" w14:textId="77777777" w:rsidR="00642284" w:rsidRPr="0055608B" w:rsidRDefault="00642284" w:rsidP="00642284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55608B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Wykonawca dodaje wybrany z dysku i uprzednio podpisany „Formularz oferty” w pierwszym polu („Wypełniony formularz oferty”). W kolejnym polu („Załączniki i inne dokumenty przedstawione w ofercie przez Wykonawcę”) wykonawca dodaje pozostałe pliki stanowiące ofertę lub składane wraz z ofertą. </w:t>
      </w:r>
    </w:p>
    <w:p w14:paraId="1E54CBF4" w14:textId="77777777" w:rsidR="00642284" w:rsidRPr="0055608B" w:rsidRDefault="00642284" w:rsidP="00642284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55608B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Formularz ofertowy i załączniki do oferty, oświadczenie o niepodleganiu wykluczeniu </w:t>
      </w:r>
      <w:r w:rsidRPr="0055608B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>i spełnianiu warunków udziału w postępowaniu</w:t>
      </w:r>
      <w:r w:rsidRPr="0055608B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 podpisuje się kwalifikowanym podpisem elektronicznym, podpisem zaufanym lub podpisem osobistym. Rekomendowanym wariantem podpisu jest typ wewnętrzny. Podpis formularza ofertowego wariantem podpisu w typie zewnętrznym również jest możliwy, tylko w tym przypadku, powstały oddzielny plik podpisu dla tego formularza należy załączyć w polu „Załączniki i inne dokumenty przedstawione w ofercie przez Wykonawcę”.</w:t>
      </w:r>
    </w:p>
    <w:p w14:paraId="3621128D" w14:textId="77777777" w:rsidR="00642284" w:rsidRPr="0055608B" w:rsidRDefault="00642284" w:rsidP="00642284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55608B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Pozostałe dokumenty wchodzące w skład oferty lub składane wraz z ofertą, które są zgodne z ustawą Pzp lub rozporządzeniem Prezesa Rady Ministrów w sprawie wymagań dla dokumentów elektronicznych opatrzone kwalifikowanym podpisem elektronicznym, podpisem zaufanym lub podpisem osobistym, mogą być zgodnie z wyborem wykonawcy/wykonawcy wspólnie ubiegającego się o udzielenie zamówienia/podmiotu udostępniającego zasoby opatrzone podpisem typu zewnętrznego lub wewnętrznego. W zależności od rodzaju podpisu i jego typu (zewnętrzny, wewnętrzny) w polu „Załączniki i inne dokumenty przedstawione w ofercie przez Wykonawcę” dodaje się uprzednio podpisane dokumenty wraz z wygenerowanym plikiem podpisu (typ zewnętrzny) lub dokument z wszytym podpisem (typ wewnętrzny). </w:t>
      </w:r>
    </w:p>
    <w:p w14:paraId="2DD18CEE" w14:textId="77777777" w:rsidR="00642284" w:rsidRPr="0055608B" w:rsidRDefault="00642284" w:rsidP="00642284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55608B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W przypadku przekazywania dokumentu elektronicznego w formacie poddającym dane kompresji, opatrzenie pliku zawierającego skompresowane dokumenty kwalifikowanym podpisem elektronicznym, podpisem zaufanym lub podpisem osobistym, jest równoznaczne z opatrzeniem wszystkich dokumentów zawartych w tym pliku odpowiednio kwalifikowanym podpisem elektronicznym, podpisem zaufanym lub podpisem osobistym. </w:t>
      </w:r>
    </w:p>
    <w:p w14:paraId="5B185AE7" w14:textId="77777777" w:rsidR="00642284" w:rsidRPr="0055608B" w:rsidRDefault="00642284" w:rsidP="00642284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55608B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System sprawdza, czy złożone pliki są podpisane i automatycznie je szyfruje, jednocześnie informując o tym wykonawcę. Potwierdzenie czasu przekazania i odbioru oferty znajduje się w Elektronicznym Potwierdzeniu Przesłania (EPP) i Elektronicznym Potwierdzeniu Odebrania (EPO). EPP i EPO dostępne są dla zalogowanego Wykonawcy w zakładce „Oferty/Wnioski”. </w:t>
      </w:r>
    </w:p>
    <w:p w14:paraId="506444F5" w14:textId="77777777" w:rsidR="00642284" w:rsidRPr="0055608B" w:rsidRDefault="00642284" w:rsidP="00642284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55608B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Maksymalny łączny rozmiar plików stanowiących ofertę lub składanych wraz z ofertą to 250 MB.</w:t>
      </w:r>
    </w:p>
    <w:p w14:paraId="31B63A34" w14:textId="77777777" w:rsidR="00642284" w:rsidRPr="0055608B" w:rsidRDefault="00642284" w:rsidP="00642284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55608B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Wszelkie informacje stanowiące tajemnicę przedsiębiorstwa w rozumieniu ustawy z dnia 16 kwietnia 1993 r. o zwalczaniu nieuczciwej konkurencji </w:t>
      </w:r>
      <w:r w:rsidRPr="0055608B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>(Dz. U. z 2022 r., poz. 1233 ze zm.)</w:t>
      </w:r>
      <w:r w:rsidRPr="0055608B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, które Wykonawca zastrzeże jako tajemnicę przedsiębiorstwa, powinny zostać złożone w osobnym pliku wraz z jednoczesnym zaznaczeniem „Załącznik stanowiący tajemnicę przedsiębiorstwa” a następnie wraz z plikami stanowiącymi jawną część skompresowane do jednego pliku archiwum (ZIP).</w:t>
      </w:r>
      <w:r w:rsidRPr="0055608B">
        <w:rPr>
          <w:rFonts w:asciiTheme="minorHAnsi" w:eastAsiaTheme="minorHAnsi" w:hAnsiTheme="minorHAnsi" w:cstheme="minorHAnsi"/>
          <w:b w:val="0"/>
          <w:color w:val="auto"/>
          <w:sz w:val="20"/>
          <w:szCs w:val="20"/>
        </w:rPr>
        <w:t xml:space="preserve"> </w:t>
      </w:r>
      <w:r w:rsidRPr="0055608B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Wykonawca zobowiązany jest, wraz z przekazaniem tych informacji, wykazać spełnienie przesłanek określonych w art. 11 ust. 2 ustawy z dnia 16 kwietnia 1993 r. o zwalczaniu nieuczciwej konkurencji. Zaleca się, aby uzasadnienie zastrzeżenia informacji jako tajemnicy przedsiębiorstwa było sformułowane w sposób umożliwiający jego udostępnienie. Zastrzeżenie przez Wykonawcę tajemnicy przedsiębiorstwa bez uzasadnienia, będzie traktowane przez Zamawiającego jako bezskuteczne ze względu na zaniechanie przez Wykonawcę podjęcia niezbędnych działań w celu zachowania poufności objętych klauzulą informacji zgodnie z postanowieniami art. 18 ust. 3 Ustawy.</w:t>
      </w:r>
    </w:p>
    <w:p w14:paraId="36E3B681" w14:textId="77777777" w:rsidR="00642284" w:rsidRPr="0055608B" w:rsidRDefault="00642284" w:rsidP="00642284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55608B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Oferta, oświadczenie o niepodleganiu wykluczeniu </w:t>
      </w:r>
      <w:r w:rsidRPr="0055608B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 xml:space="preserve">i spełnianiu warunków udziału w postępowaniu, </w:t>
      </w:r>
      <w:r w:rsidRPr="0055608B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muszą być złożone w formie elektronicznej lub postaci elektronicznej opatrzonej </w:t>
      </w:r>
      <w:r w:rsidRPr="0055608B">
        <w:rPr>
          <w:rFonts w:asciiTheme="minorHAnsi" w:hAnsiTheme="minorHAnsi" w:cstheme="minorHAnsi"/>
          <w:b w:val="0"/>
          <w:color w:val="auto"/>
          <w:sz w:val="20"/>
          <w:szCs w:val="20"/>
        </w:rPr>
        <w:t>kwalifikowanym podpisem elektronicznym, podpisem zaufanym lub podpisem osobistym</w:t>
      </w:r>
      <w:r w:rsidRPr="0055608B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 podpisem zaufanym lub podpisem osobistym.</w:t>
      </w:r>
    </w:p>
    <w:p w14:paraId="58DD55FE" w14:textId="77777777" w:rsidR="00642284" w:rsidRPr="0055608B" w:rsidRDefault="00642284" w:rsidP="00642284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55608B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 xml:space="preserve">Pełnomocnictwo do podpisania oferty </w:t>
      </w:r>
      <w:r w:rsidRPr="0055608B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musi być złożone w oryginale w takiej samej formie jak składana oferta. Dopuszcza się także złożenie elektronicznej kopii (skanu) pełnomocnictwa sporządzonego uprzednio w formie pisemnej, w formie elektronicznego poświadczenia sporządzonego stosownie do art. 97 § 2 ustawy z dnia 14 lutego 1991 r. Prawo o notariacie, które to poświadczenia notariusz opatruje kwalifikowanym podpisem elektronicznym, bądź też poprze opatrzenie skanu pełnomocnictwa sporządzonego uprzednio w formie pisemnej kwalifikowanym podpisem, podpisem zaufanym lub podpisem osobistym mocodawcy. Elektroniczna kopia pełnomocnictwa nie może być uwierzytelniona przez upełnomocnionego.</w:t>
      </w:r>
    </w:p>
    <w:p w14:paraId="3E38D707" w14:textId="77777777" w:rsidR="00642284" w:rsidRPr="0055608B" w:rsidRDefault="00642284" w:rsidP="00642284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55608B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 xml:space="preserve">Sposób sporządzenia </w:t>
      </w:r>
      <w:r w:rsidRPr="0055608B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dokumentów elektronicznych</w:t>
      </w:r>
      <w:r w:rsidRPr="0055608B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 xml:space="preserve"> musi być zgody z wymaganiami określonymi w rozporządzeniu Prezesa Rady Ministrów z dnia 30 grudnia 2020 r. w sprawie sposobu sporządzania i przekazywania informacji oraz wymagań technicznych dla dokumentów elektronicznych oraz środków komunikacji elektronicznej w postępowaniu o udzielenie zamówienia publicznego lub konkursie (Dz. U. z 2020 poz. 2452) oraz rozporządzeniu Ministra Rozwoju, Pracy i Technologii z dnia 23 grudnia 2020 r. w sprawie podmiotowych środków dowodowych oraz innych dokumentów lub oświadczeń, jakich może żądać zamawiający od wykonawcy (Dz. U. z 2020 poz. 2415).</w:t>
      </w:r>
    </w:p>
    <w:p w14:paraId="259DF4A5" w14:textId="77777777" w:rsidR="00642284" w:rsidRPr="0055608B" w:rsidRDefault="00642284" w:rsidP="00642284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55608B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Wszystkie opracowane przez Zamawiającego załączniki do niniejszej specyfikacji stanowią wyłącznie propozycję co do treści wymaganych dokumentów. Dopuszcza się przedstawienie wymaganych załączników w wersji własnej opracowanej przez wykonawcę, pod warunkiem, iż dokumenty będą zawierać wszystkie żądane przez zamawiającego informacje zawarte w załącznikach i niniejszej specyfikacji oraz będą podpisane przez Wykonawcę.</w:t>
      </w:r>
    </w:p>
    <w:p w14:paraId="37BF3442" w14:textId="77777777" w:rsidR="00642284" w:rsidRPr="0055608B" w:rsidRDefault="00642284" w:rsidP="00642284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55608B">
        <w:rPr>
          <w:rFonts w:asciiTheme="minorHAnsi" w:hAnsiTheme="minorHAnsi" w:cstheme="minorHAnsi"/>
          <w:b w:val="0"/>
          <w:color w:val="auto"/>
          <w:sz w:val="20"/>
          <w:szCs w:val="20"/>
        </w:rPr>
        <w:t>Wykonawca ponosi wszelkie koszty związane z przygotowaniem oferty.</w:t>
      </w:r>
    </w:p>
    <w:p w14:paraId="3D44AB68" w14:textId="77777777" w:rsidR="00642284" w:rsidRPr="0055608B" w:rsidRDefault="00642284" w:rsidP="00642284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55608B">
        <w:rPr>
          <w:rFonts w:asciiTheme="minorHAnsi" w:hAnsiTheme="minorHAnsi" w:cstheme="minorHAnsi"/>
          <w:b w:val="0"/>
          <w:color w:val="auto"/>
          <w:sz w:val="20"/>
          <w:szCs w:val="20"/>
        </w:rPr>
        <w:t>Zamawiający nie przewiduje zwrotu kosztów udziału w postępowaniu.</w:t>
      </w:r>
    </w:p>
    <w:p w14:paraId="5E5C22C1" w14:textId="77777777" w:rsidR="00DB5C36" w:rsidRPr="0055608B" w:rsidRDefault="00DB5C36" w:rsidP="00642284">
      <w:pPr>
        <w:spacing w:line="312" w:lineRule="auto"/>
        <w:jc w:val="both"/>
        <w:rPr>
          <w:rFonts w:asciiTheme="minorHAnsi" w:hAnsiTheme="minorHAnsi" w:cstheme="minorHAnsi"/>
          <w:b/>
          <w:bCs/>
        </w:rPr>
      </w:pPr>
    </w:p>
    <w:p w14:paraId="1C783602" w14:textId="77777777" w:rsidR="00C036EE" w:rsidRPr="0055608B" w:rsidRDefault="00C036EE" w:rsidP="00642284">
      <w:pPr>
        <w:numPr>
          <w:ilvl w:val="0"/>
          <w:numId w:val="5"/>
        </w:numPr>
        <w:spacing w:line="312" w:lineRule="auto"/>
        <w:ind w:left="426" w:hanging="426"/>
        <w:jc w:val="both"/>
        <w:rPr>
          <w:rFonts w:asciiTheme="minorHAnsi" w:hAnsiTheme="minorHAnsi" w:cstheme="minorHAnsi"/>
          <w:b/>
          <w:bCs/>
        </w:rPr>
      </w:pPr>
      <w:r w:rsidRPr="0055608B">
        <w:rPr>
          <w:rFonts w:asciiTheme="minorHAnsi" w:hAnsiTheme="minorHAnsi" w:cstheme="minorHAnsi"/>
          <w:b/>
          <w:bCs/>
        </w:rPr>
        <w:t>Sposób oraz termin składania ofert.</w:t>
      </w:r>
    </w:p>
    <w:p w14:paraId="4ABCA47F" w14:textId="77777777" w:rsidR="00C036EE" w:rsidRPr="0055608B" w:rsidRDefault="00C036EE" w:rsidP="00642284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</w:pPr>
      <w:r w:rsidRPr="0055608B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>Wykonawca składa ofertę za pośrednictwem Formularza do złożenia oferty dostępnego na platformie e-Zamówienia.</w:t>
      </w:r>
    </w:p>
    <w:p w14:paraId="41FF77B3" w14:textId="50782579" w:rsidR="00C036EE" w:rsidRPr="0055608B" w:rsidRDefault="00C036EE" w:rsidP="00642284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</w:pPr>
      <w:r w:rsidRPr="0055608B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 xml:space="preserve">Sposób złożenia oferty, w tym zaszyfrowania oferty opisany został w „Centrum pomocy”, dostępnej na stronie: </w:t>
      </w:r>
      <w:hyperlink r:id="rId19" w:history="1">
        <w:r w:rsidR="001E79A8" w:rsidRPr="0055608B">
          <w:rPr>
            <w:rStyle w:val="Hipercze"/>
            <w:rFonts w:asciiTheme="minorHAnsi" w:hAnsiTheme="minorHAnsi" w:cstheme="minorHAnsi"/>
            <w:b w:val="0"/>
            <w:bCs/>
            <w:iCs/>
            <w:color w:val="auto"/>
            <w:sz w:val="20"/>
            <w:szCs w:val="20"/>
          </w:rPr>
          <w:t>https://media.ezamowienia.gov.pl/pod/2021/10/Oferty-5.1.pdf</w:t>
        </w:r>
      </w:hyperlink>
      <w:r w:rsidR="001E79A8" w:rsidRPr="0055608B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 xml:space="preserve">. </w:t>
      </w:r>
    </w:p>
    <w:p w14:paraId="009FE686" w14:textId="1A2DA6A6" w:rsidR="00C036EE" w:rsidRPr="0055608B" w:rsidRDefault="00C036EE" w:rsidP="00642284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</w:pPr>
      <w:r w:rsidRPr="0055608B"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  <w:t xml:space="preserve">Ofertę wraz z załącznikami należy złożyć do dnia </w:t>
      </w:r>
      <w:r w:rsidR="00DF1680" w:rsidRPr="0055608B">
        <w:rPr>
          <w:rFonts w:asciiTheme="minorHAnsi" w:hAnsiTheme="minorHAnsi" w:cstheme="minorHAnsi"/>
          <w:bCs/>
          <w:color w:val="auto"/>
          <w:sz w:val="20"/>
          <w:szCs w:val="20"/>
        </w:rPr>
        <w:t>18</w:t>
      </w:r>
      <w:r w:rsidR="001E79A8" w:rsidRPr="0055608B">
        <w:rPr>
          <w:rFonts w:asciiTheme="minorHAnsi" w:hAnsiTheme="minorHAnsi" w:cstheme="minorHAnsi"/>
          <w:bCs/>
          <w:color w:val="auto"/>
          <w:sz w:val="20"/>
          <w:szCs w:val="20"/>
        </w:rPr>
        <w:t xml:space="preserve"> lutego 2026</w:t>
      </w:r>
      <w:r w:rsidR="001E79A8" w:rsidRPr="0055608B">
        <w:rPr>
          <w:rFonts w:asciiTheme="minorHAnsi" w:hAnsiTheme="minorHAnsi" w:cstheme="minorHAnsi"/>
          <w:bCs/>
          <w:iCs/>
          <w:color w:val="auto"/>
          <w:sz w:val="20"/>
          <w:szCs w:val="20"/>
        </w:rPr>
        <w:t xml:space="preserve"> r. </w:t>
      </w:r>
      <w:r w:rsidRPr="0055608B">
        <w:rPr>
          <w:rFonts w:asciiTheme="minorHAnsi" w:hAnsiTheme="minorHAnsi" w:cstheme="minorHAnsi"/>
          <w:bCs/>
          <w:iCs/>
          <w:color w:val="auto"/>
          <w:sz w:val="20"/>
          <w:szCs w:val="20"/>
        </w:rPr>
        <w:t>do godziny 11:30.</w:t>
      </w:r>
    </w:p>
    <w:p w14:paraId="115B43A7" w14:textId="77777777" w:rsidR="00C036EE" w:rsidRPr="0055608B" w:rsidRDefault="00C036EE" w:rsidP="00642284">
      <w:pPr>
        <w:numPr>
          <w:ilvl w:val="1"/>
          <w:numId w:val="5"/>
        </w:numPr>
        <w:spacing w:line="312" w:lineRule="auto"/>
        <w:ind w:left="426" w:hanging="426"/>
        <w:jc w:val="both"/>
        <w:rPr>
          <w:rFonts w:asciiTheme="minorHAnsi" w:hAnsiTheme="minorHAnsi" w:cstheme="minorHAnsi"/>
          <w:bCs/>
          <w:iCs/>
        </w:rPr>
      </w:pPr>
      <w:r w:rsidRPr="0055608B">
        <w:rPr>
          <w:rFonts w:asciiTheme="minorHAnsi" w:hAnsiTheme="minorHAnsi" w:cstheme="minorHAnsi"/>
          <w:bCs/>
          <w:iCs/>
        </w:rPr>
        <w:t>Zamawiający odrzuci ofertę złożoną po terminie składania ofert.</w:t>
      </w:r>
    </w:p>
    <w:p w14:paraId="753F0E25" w14:textId="77777777" w:rsidR="00C036EE" w:rsidRPr="0055608B" w:rsidRDefault="00C036EE" w:rsidP="00642284">
      <w:pPr>
        <w:numPr>
          <w:ilvl w:val="1"/>
          <w:numId w:val="5"/>
        </w:numPr>
        <w:spacing w:line="312" w:lineRule="auto"/>
        <w:ind w:left="426" w:hanging="426"/>
        <w:jc w:val="both"/>
        <w:rPr>
          <w:rFonts w:asciiTheme="minorHAnsi" w:hAnsiTheme="minorHAnsi" w:cstheme="minorHAnsi"/>
          <w:bCs/>
          <w:iCs/>
        </w:rPr>
      </w:pPr>
      <w:r w:rsidRPr="0055608B">
        <w:rPr>
          <w:rFonts w:asciiTheme="minorHAnsi" w:hAnsiTheme="minorHAnsi" w:cstheme="minorHAnsi"/>
          <w:bCs/>
          <w:iCs/>
        </w:rPr>
        <w:t>Wykonawca po przesłaniu oferty za pomocą Formularza do złożenia ofert możne pobrać potwierdzenia przyjęcia i odbioru dokumentu, tzw. Elektroniczne Potwierdzenie Przyjęcia (EPP) i Elektroniczne Potwierdzenie Otrzymania (EPO).</w:t>
      </w:r>
    </w:p>
    <w:p w14:paraId="0F0E9ACB" w14:textId="77777777" w:rsidR="00C036EE" w:rsidRPr="0055608B" w:rsidRDefault="00C036EE" w:rsidP="00642284">
      <w:pPr>
        <w:numPr>
          <w:ilvl w:val="1"/>
          <w:numId w:val="5"/>
        </w:numPr>
        <w:spacing w:line="312" w:lineRule="auto"/>
        <w:ind w:left="426" w:hanging="426"/>
        <w:jc w:val="both"/>
        <w:rPr>
          <w:rFonts w:asciiTheme="minorHAnsi" w:hAnsiTheme="minorHAnsi" w:cstheme="minorHAnsi"/>
          <w:bCs/>
          <w:iCs/>
        </w:rPr>
      </w:pPr>
      <w:r w:rsidRPr="0055608B">
        <w:rPr>
          <w:rFonts w:asciiTheme="minorHAnsi" w:hAnsiTheme="minorHAnsi" w:cstheme="minorHAnsi"/>
          <w:bCs/>
          <w:iCs/>
        </w:rPr>
        <w:t>Wykonawca przed upływem terminu do składania ofert może wycofać ofertę za pośrednictwem Formularza do wycofania oferty dostępnego na platformie e-Zamówienia. Sposób wycofania oferty został opisany w „</w:t>
      </w:r>
      <w:r w:rsidRPr="0055608B">
        <w:rPr>
          <w:rFonts w:asciiTheme="minorHAnsi" w:hAnsiTheme="minorHAnsi" w:cstheme="minorHAnsi"/>
          <w:b/>
          <w:bCs/>
          <w:iCs/>
        </w:rPr>
        <w:t>Centrum pomocy</w:t>
      </w:r>
      <w:r w:rsidRPr="0055608B">
        <w:rPr>
          <w:rFonts w:asciiTheme="minorHAnsi" w:hAnsiTheme="minorHAnsi" w:cstheme="minorHAnsi"/>
          <w:bCs/>
          <w:iCs/>
        </w:rPr>
        <w:t xml:space="preserve">”, dostępnej na stronie: </w:t>
      </w:r>
      <w:hyperlink r:id="rId20" w:history="1">
        <w:r w:rsidRPr="0055608B">
          <w:rPr>
            <w:rStyle w:val="Hipercze"/>
            <w:rFonts w:asciiTheme="minorHAnsi" w:hAnsiTheme="minorHAnsi" w:cstheme="minorHAnsi"/>
            <w:bCs/>
            <w:iCs/>
            <w:color w:val="auto"/>
          </w:rPr>
          <w:t>https://media.ezamowienia.gov.pl/pod/2021/10/Oferty-5.1.pdf</w:t>
        </w:r>
      </w:hyperlink>
      <w:r w:rsidRPr="0055608B">
        <w:rPr>
          <w:rStyle w:val="Hipercze"/>
          <w:rFonts w:asciiTheme="minorHAnsi" w:hAnsiTheme="minorHAnsi" w:cstheme="minorHAnsi"/>
          <w:bCs/>
          <w:iCs/>
          <w:color w:val="auto"/>
        </w:rPr>
        <w:t>.</w:t>
      </w:r>
    </w:p>
    <w:p w14:paraId="3E55047C" w14:textId="77777777" w:rsidR="00C036EE" w:rsidRPr="0055608B" w:rsidRDefault="00C036EE" w:rsidP="00642284">
      <w:pPr>
        <w:numPr>
          <w:ilvl w:val="1"/>
          <w:numId w:val="5"/>
        </w:numPr>
        <w:spacing w:line="312" w:lineRule="auto"/>
        <w:ind w:left="426" w:hanging="426"/>
        <w:jc w:val="both"/>
        <w:rPr>
          <w:rFonts w:asciiTheme="minorHAnsi" w:hAnsiTheme="minorHAnsi" w:cstheme="minorHAnsi"/>
          <w:bCs/>
          <w:iCs/>
        </w:rPr>
      </w:pPr>
      <w:r w:rsidRPr="0055608B">
        <w:rPr>
          <w:rFonts w:asciiTheme="minorHAnsi" w:hAnsiTheme="minorHAnsi" w:cstheme="minorHAnsi"/>
          <w:bCs/>
          <w:iCs/>
        </w:rPr>
        <w:t>Wykonawca po upływie terminu do składania ofert nie może wycofać złożonej oferty.</w:t>
      </w:r>
    </w:p>
    <w:p w14:paraId="2BD81A5D" w14:textId="77777777" w:rsidR="00C036EE" w:rsidRPr="0055608B" w:rsidRDefault="00C036EE" w:rsidP="00642284">
      <w:pPr>
        <w:spacing w:line="312" w:lineRule="auto"/>
        <w:jc w:val="both"/>
        <w:rPr>
          <w:rFonts w:asciiTheme="minorHAnsi" w:hAnsiTheme="minorHAnsi" w:cstheme="minorHAnsi"/>
          <w:b/>
          <w:bCs/>
        </w:rPr>
      </w:pPr>
    </w:p>
    <w:p w14:paraId="1081969E" w14:textId="77777777" w:rsidR="007A31BB" w:rsidRPr="0055608B" w:rsidRDefault="007A31BB" w:rsidP="00642284">
      <w:pPr>
        <w:numPr>
          <w:ilvl w:val="0"/>
          <w:numId w:val="5"/>
        </w:numPr>
        <w:spacing w:line="312" w:lineRule="auto"/>
        <w:ind w:left="426" w:hanging="426"/>
        <w:jc w:val="both"/>
        <w:rPr>
          <w:rFonts w:asciiTheme="minorHAnsi" w:hAnsiTheme="minorHAnsi" w:cstheme="minorHAnsi"/>
          <w:b/>
          <w:bCs/>
        </w:rPr>
      </w:pPr>
      <w:r w:rsidRPr="0055608B">
        <w:rPr>
          <w:rFonts w:asciiTheme="minorHAnsi" w:hAnsiTheme="minorHAnsi" w:cstheme="minorHAnsi"/>
          <w:b/>
          <w:bCs/>
        </w:rPr>
        <w:t>Termin otwarcia ofert.</w:t>
      </w:r>
    </w:p>
    <w:p w14:paraId="567BF221" w14:textId="7E9F5903" w:rsidR="00912226" w:rsidRPr="0055608B" w:rsidRDefault="00912226" w:rsidP="00642284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55608B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Otwarcie ofert nastąpi w dniu </w:t>
      </w:r>
      <w:r w:rsidR="00DF1680" w:rsidRPr="0055608B">
        <w:rPr>
          <w:rFonts w:asciiTheme="minorHAnsi" w:hAnsiTheme="minorHAnsi" w:cstheme="minorHAnsi"/>
          <w:bCs/>
          <w:color w:val="auto"/>
          <w:sz w:val="20"/>
          <w:szCs w:val="20"/>
        </w:rPr>
        <w:t>18</w:t>
      </w:r>
      <w:r w:rsidR="001E79A8" w:rsidRPr="0055608B">
        <w:rPr>
          <w:rFonts w:asciiTheme="minorHAnsi" w:hAnsiTheme="minorHAnsi" w:cstheme="minorHAnsi"/>
          <w:bCs/>
          <w:color w:val="auto"/>
          <w:sz w:val="20"/>
          <w:szCs w:val="20"/>
        </w:rPr>
        <w:t xml:space="preserve"> lutego 2026</w:t>
      </w:r>
      <w:r w:rsidR="00F90DD4" w:rsidRPr="0055608B">
        <w:rPr>
          <w:rFonts w:asciiTheme="minorHAnsi" w:hAnsiTheme="minorHAnsi" w:cstheme="minorHAnsi"/>
          <w:bCs/>
          <w:iCs/>
          <w:color w:val="auto"/>
          <w:sz w:val="20"/>
          <w:szCs w:val="20"/>
        </w:rPr>
        <w:t xml:space="preserve"> r. </w:t>
      </w:r>
      <w:r w:rsidRPr="0055608B">
        <w:rPr>
          <w:rFonts w:asciiTheme="minorHAnsi" w:hAnsiTheme="minorHAnsi" w:cstheme="minorHAnsi"/>
          <w:bCs/>
          <w:color w:val="auto"/>
          <w:sz w:val="20"/>
          <w:szCs w:val="20"/>
        </w:rPr>
        <w:t>o godzinie: 1</w:t>
      </w:r>
      <w:r w:rsidR="00F90DD4" w:rsidRPr="0055608B">
        <w:rPr>
          <w:rFonts w:asciiTheme="minorHAnsi" w:hAnsiTheme="minorHAnsi" w:cstheme="minorHAnsi"/>
          <w:bCs/>
          <w:color w:val="auto"/>
          <w:sz w:val="20"/>
          <w:szCs w:val="20"/>
        </w:rPr>
        <w:t>2</w:t>
      </w:r>
      <w:r w:rsidRPr="0055608B">
        <w:rPr>
          <w:rFonts w:asciiTheme="minorHAnsi" w:hAnsiTheme="minorHAnsi" w:cstheme="minorHAnsi"/>
          <w:bCs/>
          <w:color w:val="auto"/>
          <w:sz w:val="20"/>
          <w:szCs w:val="20"/>
        </w:rPr>
        <w:t>:00</w:t>
      </w:r>
      <w:r w:rsidRPr="0055608B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.</w:t>
      </w:r>
    </w:p>
    <w:p w14:paraId="6C04C7CF" w14:textId="325CBF04" w:rsidR="00912226" w:rsidRPr="0055608B" w:rsidRDefault="00912226" w:rsidP="00642284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55608B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Zamawiający, najpóźniej przed otwarciem ofert, udostępnia na stronie internetowej prowadzonego postępowania informację o kwocie, jaką zamierza przeznaczyć na sfinansowanie zamówienia.</w:t>
      </w:r>
    </w:p>
    <w:p w14:paraId="0E7238A7" w14:textId="77777777" w:rsidR="00912226" w:rsidRPr="0055608B" w:rsidRDefault="00912226" w:rsidP="00642284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55608B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Zamawiający, niezwłocznie po otwarciu ofert, udostępni na stronie internetowej prowadzonego postępowania informacje, o których mowa w art. 222 ust. 5 Ustawy.</w:t>
      </w:r>
    </w:p>
    <w:p w14:paraId="4EF41A3C" w14:textId="21081950" w:rsidR="00912226" w:rsidRPr="0055608B" w:rsidRDefault="00912226" w:rsidP="00642284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55608B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W przypadku wystąpienia awarii systemu teleinformatycznego, która spowoduje brak możliwości otwarcia ofert               w terminie określonym przez Zamawiającego, otwarcie ofert nastąpi niezwłocznie po usunięciu awa</w:t>
      </w:r>
      <w:r w:rsidR="00757CDB" w:rsidRPr="0055608B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rii</w:t>
      </w:r>
      <w:r w:rsidRPr="0055608B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.</w:t>
      </w:r>
    </w:p>
    <w:p w14:paraId="059F5926" w14:textId="4EBFE263" w:rsidR="00912226" w:rsidRPr="0055608B" w:rsidRDefault="00912226" w:rsidP="00642284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55608B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Zamawiający poinformuje o zmianie terminu otwarcia ofert na stronie internetowej prowadzonego postępowania.</w:t>
      </w:r>
    </w:p>
    <w:p w14:paraId="4D2BC91E" w14:textId="77777777" w:rsidR="007A31BB" w:rsidRPr="0055608B" w:rsidRDefault="007A31BB" w:rsidP="00642284">
      <w:pPr>
        <w:spacing w:line="312" w:lineRule="auto"/>
        <w:jc w:val="both"/>
        <w:rPr>
          <w:rFonts w:asciiTheme="minorHAnsi" w:hAnsiTheme="minorHAnsi" w:cstheme="minorHAnsi"/>
          <w:bCs/>
        </w:rPr>
      </w:pPr>
    </w:p>
    <w:p w14:paraId="23CF5439" w14:textId="77777777" w:rsidR="00C96E1B" w:rsidRPr="0055608B" w:rsidRDefault="00C96E1B" w:rsidP="00642284">
      <w:pPr>
        <w:numPr>
          <w:ilvl w:val="0"/>
          <w:numId w:val="5"/>
        </w:numPr>
        <w:spacing w:line="312" w:lineRule="auto"/>
        <w:ind w:left="426" w:hanging="426"/>
        <w:jc w:val="both"/>
        <w:rPr>
          <w:rFonts w:asciiTheme="minorHAnsi" w:hAnsiTheme="minorHAnsi" w:cstheme="minorHAnsi"/>
          <w:b/>
          <w:bCs/>
        </w:rPr>
      </w:pPr>
      <w:r w:rsidRPr="0055608B">
        <w:rPr>
          <w:rFonts w:asciiTheme="minorHAnsi" w:hAnsiTheme="minorHAnsi" w:cstheme="minorHAnsi"/>
          <w:b/>
          <w:bCs/>
        </w:rPr>
        <w:t>Podstawy wykluczenia.</w:t>
      </w:r>
    </w:p>
    <w:p w14:paraId="74EDBF0B" w14:textId="77777777" w:rsidR="00CF7D9A" w:rsidRPr="0055608B" w:rsidRDefault="00CF7D9A" w:rsidP="00642284">
      <w:pPr>
        <w:pStyle w:val="Nagwek2"/>
        <w:keepNext w:val="0"/>
        <w:numPr>
          <w:ilvl w:val="1"/>
          <w:numId w:val="5"/>
        </w:numPr>
        <w:suppressAutoHyphens w:val="0"/>
        <w:spacing w:line="312" w:lineRule="auto"/>
        <w:ind w:left="426" w:hanging="426"/>
        <w:jc w:val="both"/>
        <w:rPr>
          <w:rFonts w:asciiTheme="minorHAnsi" w:hAnsiTheme="minorHAnsi" w:cstheme="minorHAnsi"/>
          <w:sz w:val="20"/>
        </w:rPr>
      </w:pPr>
      <w:r w:rsidRPr="0055608B">
        <w:rPr>
          <w:rFonts w:asciiTheme="minorHAnsi" w:hAnsiTheme="minorHAnsi" w:cstheme="minorHAnsi"/>
          <w:sz w:val="20"/>
        </w:rPr>
        <w:t>Zamawiający na podstawie art. 108 ust. 1 ustawy Pzp, wykluczy z postępowania o udzielenie zamówienia Wykonawcę:</w:t>
      </w:r>
    </w:p>
    <w:p w14:paraId="5FC6F99D" w14:textId="77777777" w:rsidR="00CF7D9A" w:rsidRPr="0055608B" w:rsidRDefault="00CF7D9A" w:rsidP="00642284">
      <w:pPr>
        <w:pStyle w:val="Nagwek2"/>
        <w:keepNext w:val="0"/>
        <w:numPr>
          <w:ilvl w:val="0"/>
          <w:numId w:val="48"/>
        </w:numPr>
        <w:suppressAutoHyphens w:val="0"/>
        <w:spacing w:line="312" w:lineRule="auto"/>
        <w:jc w:val="both"/>
        <w:rPr>
          <w:rFonts w:asciiTheme="minorHAnsi" w:hAnsiTheme="minorHAnsi" w:cstheme="minorHAnsi"/>
          <w:sz w:val="20"/>
        </w:rPr>
      </w:pPr>
      <w:r w:rsidRPr="0055608B">
        <w:rPr>
          <w:rFonts w:asciiTheme="minorHAnsi" w:hAnsiTheme="minorHAnsi" w:cstheme="minorHAnsi"/>
          <w:sz w:val="20"/>
        </w:rPr>
        <w:t>będącego osobą fizyczną, którego prawomocnie skazano za przestępstwo:</w:t>
      </w:r>
    </w:p>
    <w:p w14:paraId="6F62D62C" w14:textId="77777777" w:rsidR="00CF7D9A" w:rsidRPr="0055608B" w:rsidRDefault="00CF7D9A" w:rsidP="00642284">
      <w:pPr>
        <w:pStyle w:val="Nagwek2"/>
        <w:keepNext w:val="0"/>
        <w:numPr>
          <w:ilvl w:val="0"/>
          <w:numId w:val="49"/>
        </w:numPr>
        <w:suppressAutoHyphens w:val="0"/>
        <w:spacing w:line="312" w:lineRule="auto"/>
        <w:jc w:val="both"/>
        <w:rPr>
          <w:rFonts w:asciiTheme="minorHAnsi" w:hAnsiTheme="minorHAnsi" w:cstheme="minorHAnsi"/>
          <w:sz w:val="20"/>
        </w:rPr>
      </w:pPr>
      <w:r w:rsidRPr="0055608B">
        <w:rPr>
          <w:rFonts w:asciiTheme="minorHAnsi" w:hAnsiTheme="minorHAnsi" w:cstheme="minorHAnsi"/>
          <w:sz w:val="20"/>
        </w:rPr>
        <w:t>udziału w zorganizowanej grupie przestępczej albo związku mającym na celu popełnienie przestępstwa lub przestępstwa skarbowego, o którym mowa w art. 258 Kodeksu karnego,</w:t>
      </w:r>
    </w:p>
    <w:p w14:paraId="3DBF4388" w14:textId="77777777" w:rsidR="00CF7D9A" w:rsidRPr="0055608B" w:rsidRDefault="00CF7D9A" w:rsidP="00642284">
      <w:pPr>
        <w:pStyle w:val="Nagwek2"/>
        <w:keepNext w:val="0"/>
        <w:numPr>
          <w:ilvl w:val="0"/>
          <w:numId w:val="49"/>
        </w:numPr>
        <w:suppressAutoHyphens w:val="0"/>
        <w:spacing w:line="312" w:lineRule="auto"/>
        <w:jc w:val="both"/>
        <w:rPr>
          <w:rFonts w:asciiTheme="minorHAnsi" w:hAnsiTheme="minorHAnsi" w:cstheme="minorHAnsi"/>
          <w:sz w:val="20"/>
        </w:rPr>
      </w:pPr>
      <w:r w:rsidRPr="0055608B">
        <w:rPr>
          <w:rFonts w:asciiTheme="minorHAnsi" w:hAnsiTheme="minorHAnsi" w:cstheme="minorHAnsi"/>
          <w:sz w:val="20"/>
        </w:rPr>
        <w:t>handlu ludźmi, o którym mowa w art. 189a Kodeksu karnego,</w:t>
      </w:r>
    </w:p>
    <w:p w14:paraId="6D8E8175" w14:textId="77777777" w:rsidR="00CF7D9A" w:rsidRPr="0055608B" w:rsidRDefault="00CF7D9A" w:rsidP="00642284">
      <w:pPr>
        <w:pStyle w:val="Nagwek2"/>
        <w:keepNext w:val="0"/>
        <w:numPr>
          <w:ilvl w:val="0"/>
          <w:numId w:val="49"/>
        </w:numPr>
        <w:suppressAutoHyphens w:val="0"/>
        <w:spacing w:line="312" w:lineRule="auto"/>
        <w:jc w:val="both"/>
        <w:rPr>
          <w:rFonts w:asciiTheme="minorHAnsi" w:hAnsiTheme="minorHAnsi" w:cstheme="minorHAnsi"/>
          <w:sz w:val="20"/>
        </w:rPr>
      </w:pPr>
      <w:r w:rsidRPr="0055608B">
        <w:rPr>
          <w:rFonts w:asciiTheme="minorHAnsi" w:hAnsiTheme="minorHAnsi" w:cstheme="minorHAnsi"/>
          <w:sz w:val="20"/>
        </w:rPr>
        <w:t>o którym mowa w art. 228–230a, art. 250a Kodeksu karnego, w art. 46–48 ustawy z dnia 25 czerwca 2010 r. o sporcie (Dz. U. z 2024 r. poz. 1488) lub w art. 54 ust. 1–4 ustawy z dnia 12 maja 2011 r. o refundacji leków, środków spożywczych specjalnego przeznaczenia żywieniowego oraz wyrobów medycznych (Dz. U. z 2024 r. poz. 930),</w:t>
      </w:r>
    </w:p>
    <w:p w14:paraId="0F096988" w14:textId="77777777" w:rsidR="00CF7D9A" w:rsidRPr="0055608B" w:rsidRDefault="00CF7D9A" w:rsidP="00642284">
      <w:pPr>
        <w:pStyle w:val="Nagwek2"/>
        <w:keepNext w:val="0"/>
        <w:numPr>
          <w:ilvl w:val="0"/>
          <w:numId w:val="49"/>
        </w:numPr>
        <w:suppressAutoHyphens w:val="0"/>
        <w:spacing w:line="312" w:lineRule="auto"/>
        <w:jc w:val="both"/>
        <w:rPr>
          <w:rFonts w:asciiTheme="minorHAnsi" w:hAnsiTheme="minorHAnsi" w:cstheme="minorHAnsi"/>
          <w:sz w:val="20"/>
        </w:rPr>
      </w:pPr>
      <w:r w:rsidRPr="0055608B">
        <w:rPr>
          <w:rFonts w:asciiTheme="minorHAnsi" w:hAnsiTheme="minorHAnsi" w:cstheme="minorHAnsi"/>
          <w:sz w:val="20"/>
        </w:rPr>
        <w:t>finansowania przestępstwa o charakterze terrorystycznym, o którym mowa w art. 165a Kodeksu karnego, lub przestępstwo udaremniania lub utrudniania stwierdzenia przestępnego pochodzenia pieniędzy lub ukrywania ich pochodzenia, o którym mowa w art. 299 Kodeksu karnego,</w:t>
      </w:r>
    </w:p>
    <w:p w14:paraId="77223BFA" w14:textId="77777777" w:rsidR="00CF7D9A" w:rsidRPr="0055608B" w:rsidRDefault="00CF7D9A" w:rsidP="00642284">
      <w:pPr>
        <w:pStyle w:val="Nagwek2"/>
        <w:keepNext w:val="0"/>
        <w:numPr>
          <w:ilvl w:val="0"/>
          <w:numId w:val="49"/>
        </w:numPr>
        <w:suppressAutoHyphens w:val="0"/>
        <w:spacing w:line="312" w:lineRule="auto"/>
        <w:jc w:val="both"/>
        <w:rPr>
          <w:rFonts w:asciiTheme="minorHAnsi" w:hAnsiTheme="minorHAnsi" w:cstheme="minorHAnsi"/>
          <w:sz w:val="20"/>
        </w:rPr>
      </w:pPr>
      <w:r w:rsidRPr="0055608B">
        <w:rPr>
          <w:rFonts w:asciiTheme="minorHAnsi" w:hAnsiTheme="minorHAnsi" w:cstheme="minorHAnsi"/>
          <w:sz w:val="20"/>
        </w:rPr>
        <w:t>o charakterze terrorystycznym, o którym mowa w art. 115 § 20 Kodeksu karnego, lub mające na celu popełnienie tego przestępstwa,</w:t>
      </w:r>
    </w:p>
    <w:p w14:paraId="7763E126" w14:textId="77777777" w:rsidR="00CF7D9A" w:rsidRPr="0055608B" w:rsidRDefault="00CF7D9A" w:rsidP="00642284">
      <w:pPr>
        <w:pStyle w:val="Nagwek2"/>
        <w:keepNext w:val="0"/>
        <w:numPr>
          <w:ilvl w:val="0"/>
          <w:numId w:val="49"/>
        </w:numPr>
        <w:suppressAutoHyphens w:val="0"/>
        <w:spacing w:line="312" w:lineRule="auto"/>
        <w:jc w:val="both"/>
        <w:rPr>
          <w:rFonts w:asciiTheme="minorHAnsi" w:hAnsiTheme="minorHAnsi" w:cstheme="minorHAnsi"/>
          <w:sz w:val="20"/>
        </w:rPr>
      </w:pPr>
      <w:r w:rsidRPr="0055608B">
        <w:rPr>
          <w:rFonts w:asciiTheme="minorHAnsi" w:hAnsiTheme="minorHAnsi" w:cstheme="minorHAnsi"/>
          <w:sz w:val="20"/>
        </w:rPr>
        <w:t>powierzenia wykonywania pracy małoletniemu cudzoziemcowi, o którym mowa w art. 9 ust. 2 ustawy z dnia 15 czerwca 2012 r. o skutkach powierzania wykonywania pracy cudzoziemcom przebywającym wbrew przepisom na terytorium Rzeczypospolitej Polskiej (Dz. U. z 2021 r. poz. 1745),</w:t>
      </w:r>
    </w:p>
    <w:p w14:paraId="4DC16E68" w14:textId="77777777" w:rsidR="00CF7D9A" w:rsidRPr="0055608B" w:rsidRDefault="00CF7D9A" w:rsidP="00642284">
      <w:pPr>
        <w:pStyle w:val="Nagwek2"/>
        <w:keepNext w:val="0"/>
        <w:numPr>
          <w:ilvl w:val="0"/>
          <w:numId w:val="49"/>
        </w:numPr>
        <w:suppressAutoHyphens w:val="0"/>
        <w:spacing w:line="312" w:lineRule="auto"/>
        <w:jc w:val="both"/>
        <w:rPr>
          <w:rFonts w:asciiTheme="minorHAnsi" w:hAnsiTheme="minorHAnsi" w:cstheme="minorHAnsi"/>
          <w:sz w:val="20"/>
        </w:rPr>
      </w:pPr>
      <w:r w:rsidRPr="0055608B">
        <w:rPr>
          <w:rFonts w:asciiTheme="minorHAnsi" w:hAnsiTheme="minorHAnsi" w:cstheme="minorHAnsi"/>
          <w:sz w:val="20"/>
        </w:rPr>
        <w:t>przeciwko obrotowi gospodarczemu, o których mowa w art. 296–307 Kodeksu karnego, przestępstwo oszustwa, o którym mowa w art. 286 Kodeksu karnego, przestępstwo przeciwko wiarygodności dokumentów, o których mowa w art. 270–277d Kodeksu karnego, lub przestępstwo skarbowe,</w:t>
      </w:r>
    </w:p>
    <w:p w14:paraId="10B57283" w14:textId="77777777" w:rsidR="00CF7D9A" w:rsidRPr="0055608B" w:rsidRDefault="00CF7D9A" w:rsidP="00642284">
      <w:pPr>
        <w:pStyle w:val="Nagwek2"/>
        <w:keepNext w:val="0"/>
        <w:numPr>
          <w:ilvl w:val="0"/>
          <w:numId w:val="49"/>
        </w:numPr>
        <w:suppressAutoHyphens w:val="0"/>
        <w:spacing w:line="312" w:lineRule="auto"/>
        <w:jc w:val="both"/>
        <w:rPr>
          <w:rFonts w:asciiTheme="minorHAnsi" w:hAnsiTheme="minorHAnsi" w:cstheme="minorHAnsi"/>
          <w:sz w:val="20"/>
        </w:rPr>
      </w:pPr>
      <w:r w:rsidRPr="0055608B">
        <w:rPr>
          <w:rFonts w:asciiTheme="minorHAnsi" w:hAnsiTheme="minorHAnsi" w:cstheme="minorHAnsi"/>
          <w:sz w:val="20"/>
        </w:rPr>
        <w:t>o którym mowa w art. 9 ust. 1 i 3 lub art. 10 ustawy z dnia 15 czerwca 2012 r. o skutkach powierzania wykonywania pracy cudzoziemcom przebywającym wbrew przepisom na terytorium Rzeczypospolitej Polskiej - lub za odpowiedni czyn zabroniony określony w przepisach prawa obcego;</w:t>
      </w:r>
    </w:p>
    <w:p w14:paraId="1BF6C031" w14:textId="77777777" w:rsidR="00CF7D9A" w:rsidRPr="0055608B" w:rsidRDefault="00CF7D9A" w:rsidP="00642284">
      <w:pPr>
        <w:pStyle w:val="Nagwek2"/>
        <w:keepNext w:val="0"/>
        <w:numPr>
          <w:ilvl w:val="0"/>
          <w:numId w:val="48"/>
        </w:numPr>
        <w:suppressAutoHyphens w:val="0"/>
        <w:spacing w:line="312" w:lineRule="auto"/>
        <w:jc w:val="both"/>
        <w:rPr>
          <w:rFonts w:asciiTheme="minorHAnsi" w:hAnsiTheme="minorHAnsi" w:cstheme="minorHAnsi"/>
          <w:sz w:val="20"/>
        </w:rPr>
      </w:pPr>
      <w:r w:rsidRPr="0055608B">
        <w:rPr>
          <w:rFonts w:asciiTheme="minorHAnsi" w:hAnsiTheme="minorHAnsi" w:cstheme="minorHAnsi"/>
          <w:sz w:val="20"/>
        </w:rPr>
        <w:t>jeżeli urzędującego członka jego organu zarządzającego lub nadzorczego, wspólnika spółki w spółce jawnej lub partnerskiej albo komplementariusza w spółce komandytowej lub komandytowo-akcyjnej lub prokurenta prawomocnie skazano za przestępstwo, o którym mowa w pkt 1;</w:t>
      </w:r>
    </w:p>
    <w:p w14:paraId="6437DEE8" w14:textId="5A4CB6FD" w:rsidR="00CF7D9A" w:rsidRPr="0055608B" w:rsidRDefault="00CF7D9A" w:rsidP="00642284">
      <w:pPr>
        <w:pStyle w:val="Nagwek2"/>
        <w:keepNext w:val="0"/>
        <w:numPr>
          <w:ilvl w:val="0"/>
          <w:numId w:val="48"/>
        </w:numPr>
        <w:suppressAutoHyphens w:val="0"/>
        <w:spacing w:line="312" w:lineRule="auto"/>
        <w:jc w:val="both"/>
        <w:rPr>
          <w:rFonts w:asciiTheme="minorHAnsi" w:hAnsiTheme="minorHAnsi" w:cstheme="minorHAnsi"/>
          <w:sz w:val="20"/>
        </w:rPr>
      </w:pPr>
      <w:r w:rsidRPr="0055608B">
        <w:rPr>
          <w:rFonts w:asciiTheme="minorHAnsi" w:hAnsiTheme="minorHAnsi" w:cstheme="minorHAnsi"/>
          <w:sz w:val="20"/>
        </w:rPr>
        <w:t>wobec którego wydano prawomocny wyrok sądu lub ostateczną decyzję administracyjną o zaleganiu z uiszczeniem podatków, opłat lub składek na ubezpieczenie społeczne lub zdrowotne, chyba że wykonawca odpowiednio przed upływem terminu do składania wniosków o dopuszczenie do udziału w postępowaniu albo przed upływem terminu składania ofert dokonał płatności należnych podatków, opłat lub składek na ubezpieczenie społeczne lub zdrowotne wraz z odsetkami lub grzywnami lub zawarł wiążące porozumienie w sprawie spłaty tych należności;</w:t>
      </w:r>
    </w:p>
    <w:p w14:paraId="4E6F5295" w14:textId="77777777" w:rsidR="00CF7D9A" w:rsidRPr="0055608B" w:rsidRDefault="00CF7D9A" w:rsidP="00642284">
      <w:pPr>
        <w:pStyle w:val="Nagwek2"/>
        <w:keepNext w:val="0"/>
        <w:numPr>
          <w:ilvl w:val="0"/>
          <w:numId w:val="48"/>
        </w:numPr>
        <w:suppressAutoHyphens w:val="0"/>
        <w:spacing w:line="312" w:lineRule="auto"/>
        <w:jc w:val="both"/>
        <w:rPr>
          <w:rFonts w:asciiTheme="minorHAnsi" w:hAnsiTheme="minorHAnsi" w:cstheme="minorHAnsi"/>
          <w:sz w:val="20"/>
        </w:rPr>
      </w:pPr>
      <w:r w:rsidRPr="0055608B">
        <w:rPr>
          <w:rFonts w:asciiTheme="minorHAnsi" w:hAnsiTheme="minorHAnsi" w:cstheme="minorHAnsi"/>
          <w:sz w:val="20"/>
        </w:rPr>
        <w:t>wobec którego prawomocnie orzeczono zakaz ubiegania się o zamówienia publiczne;</w:t>
      </w:r>
    </w:p>
    <w:p w14:paraId="1FBFF1FA" w14:textId="77777777" w:rsidR="00CF7D9A" w:rsidRPr="0055608B" w:rsidRDefault="00CF7D9A" w:rsidP="00642284">
      <w:pPr>
        <w:pStyle w:val="Nagwek2"/>
        <w:keepNext w:val="0"/>
        <w:numPr>
          <w:ilvl w:val="0"/>
          <w:numId w:val="48"/>
        </w:numPr>
        <w:suppressAutoHyphens w:val="0"/>
        <w:spacing w:line="312" w:lineRule="auto"/>
        <w:jc w:val="both"/>
        <w:rPr>
          <w:rFonts w:asciiTheme="minorHAnsi" w:hAnsiTheme="minorHAnsi" w:cstheme="minorHAnsi"/>
          <w:sz w:val="20"/>
        </w:rPr>
      </w:pPr>
      <w:r w:rsidRPr="0055608B">
        <w:rPr>
          <w:rFonts w:asciiTheme="minorHAnsi" w:hAnsiTheme="minorHAnsi" w:cstheme="minorHAnsi"/>
          <w:sz w:val="20"/>
        </w:rPr>
        <w:t>jeżeli zamawiający może stwierdzić, na podstawie wiarygodnych przesłanek, że wykonawca zawarł z innymi wykonawcami porozumienie mające na celu zakłócenie konkurencji, w szczególności jeżeli należąc do tej samej grupy kapitałowej w rozumieniu ustawy z dnia 16 lutego 2007 r. o ochronie konkurencji i konsumentów, złożyli odrębne oferty, oferty częściowe lub wnioski o dopuszczenie do udziału w postępowaniu, chyba że wykażą, że przygotowali te oferty lub wnioski niezależnie od siebie;</w:t>
      </w:r>
    </w:p>
    <w:p w14:paraId="21B2C11D" w14:textId="77777777" w:rsidR="00CF7D9A" w:rsidRPr="0055608B" w:rsidRDefault="00CF7D9A" w:rsidP="00642284">
      <w:pPr>
        <w:pStyle w:val="Nagwek2"/>
        <w:keepNext w:val="0"/>
        <w:numPr>
          <w:ilvl w:val="0"/>
          <w:numId w:val="48"/>
        </w:numPr>
        <w:suppressAutoHyphens w:val="0"/>
        <w:spacing w:line="312" w:lineRule="auto"/>
        <w:jc w:val="both"/>
        <w:rPr>
          <w:rFonts w:asciiTheme="minorHAnsi" w:hAnsiTheme="minorHAnsi" w:cstheme="minorHAnsi"/>
          <w:sz w:val="20"/>
        </w:rPr>
      </w:pPr>
      <w:r w:rsidRPr="0055608B">
        <w:rPr>
          <w:rFonts w:asciiTheme="minorHAnsi" w:hAnsiTheme="minorHAnsi" w:cstheme="minorHAnsi"/>
          <w:sz w:val="20"/>
        </w:rPr>
        <w:t>jeżeli, w przypadkach, o których mowa w art. 85 ust. 1 ustawy Pzp, doszło do zakłócenia konkurencji wynikającego z wcześniejszego zaangażowania tego wykonawcy lub podmiotu, który należy z wykonawcą do tej samej grupy kapitałowej w rozumieniu ustawy z dnia 16 lutego 2007 r. o ochronie konkurencji i konsumentów, chyba że spowodowane tym zakłócenie konkurencji może być wyeliminowane w inny sposób niż przez wykluczenie wykonawcy z udziału w postępowaniu o udzielenie zamówienia.</w:t>
      </w:r>
    </w:p>
    <w:p w14:paraId="61A73F56" w14:textId="77777777" w:rsidR="00CF7D9A" w:rsidRPr="0055608B" w:rsidRDefault="00CF7D9A" w:rsidP="00642284">
      <w:pPr>
        <w:pStyle w:val="Tekstpodstawowy"/>
        <w:numPr>
          <w:ilvl w:val="1"/>
          <w:numId w:val="5"/>
        </w:numPr>
        <w:spacing w:line="312" w:lineRule="auto"/>
        <w:ind w:left="426" w:hanging="426"/>
        <w:jc w:val="both"/>
        <w:rPr>
          <w:rFonts w:asciiTheme="minorHAnsi" w:hAnsiTheme="minorHAnsi" w:cstheme="minorHAnsi"/>
          <w:b w:val="0"/>
          <w:sz w:val="20"/>
        </w:rPr>
      </w:pPr>
      <w:r w:rsidRPr="0055608B">
        <w:rPr>
          <w:rFonts w:asciiTheme="minorHAnsi" w:hAnsiTheme="minorHAnsi" w:cstheme="minorHAnsi"/>
          <w:b w:val="0"/>
          <w:sz w:val="20"/>
          <w:shd w:val="clear" w:color="auto" w:fill="FFFFFF"/>
        </w:rPr>
        <w:t>Zamawiający</w:t>
      </w:r>
      <w:r w:rsidRPr="0055608B">
        <w:rPr>
          <w:rFonts w:asciiTheme="minorHAnsi" w:hAnsiTheme="minorHAnsi" w:cstheme="minorHAnsi"/>
          <w:b w:val="0"/>
          <w:sz w:val="20"/>
        </w:rPr>
        <w:t xml:space="preserve"> na podstawie art. 108 ust. 2 pkt. 4 ustawy Pzp</w:t>
      </w:r>
      <w:r w:rsidRPr="0055608B">
        <w:rPr>
          <w:rFonts w:asciiTheme="minorHAnsi" w:hAnsiTheme="minorHAnsi" w:cstheme="minorHAnsi"/>
          <w:b w:val="0"/>
          <w:sz w:val="20"/>
          <w:shd w:val="clear" w:color="auto" w:fill="FFFFFF"/>
        </w:rPr>
        <w:t xml:space="preserve"> </w:t>
      </w:r>
      <w:r w:rsidRPr="0055608B">
        <w:rPr>
          <w:rFonts w:asciiTheme="minorHAnsi" w:hAnsiTheme="minorHAnsi" w:cstheme="minorHAnsi"/>
          <w:b w:val="0"/>
          <w:sz w:val="20"/>
        </w:rPr>
        <w:t>wykluczy z postępowania o udzielenie zamówienia Wykonawcę</w:t>
      </w:r>
      <w:r w:rsidRPr="0055608B">
        <w:rPr>
          <w:rFonts w:asciiTheme="minorHAnsi" w:hAnsiTheme="minorHAnsi" w:cstheme="minorHAnsi"/>
          <w:b w:val="0"/>
          <w:sz w:val="20"/>
          <w:shd w:val="clear" w:color="auto" w:fill="FFFFFF"/>
        </w:rPr>
        <w:t>, w stosunku do którego otwarto likwidację, ogłoszono upadłość, którego aktywami zarządza likwidator lub sąd, zawarł układ z wierzycielami, którego działalność gospodarcza jest zawieszona albo znajduje się on w innej tego rodzaju sytuacji wynikającej z podobnej procedury przewidzianej w przepisach miejsca wszczęcia tej procedury.</w:t>
      </w:r>
    </w:p>
    <w:p w14:paraId="6835C338" w14:textId="77777777" w:rsidR="00CF7D9A" w:rsidRPr="0055608B" w:rsidRDefault="00CF7D9A" w:rsidP="00642284">
      <w:pPr>
        <w:pStyle w:val="Tekstpodstawowy"/>
        <w:numPr>
          <w:ilvl w:val="1"/>
          <w:numId w:val="5"/>
        </w:numPr>
        <w:spacing w:line="312" w:lineRule="auto"/>
        <w:ind w:left="426" w:hanging="426"/>
        <w:jc w:val="both"/>
        <w:rPr>
          <w:rFonts w:asciiTheme="minorHAnsi" w:hAnsiTheme="minorHAnsi" w:cstheme="minorHAnsi"/>
          <w:b w:val="0"/>
          <w:sz w:val="20"/>
        </w:rPr>
      </w:pPr>
      <w:r w:rsidRPr="0055608B">
        <w:rPr>
          <w:rFonts w:asciiTheme="minorHAnsi" w:hAnsiTheme="minorHAnsi" w:cstheme="minorHAnsi"/>
          <w:b w:val="0"/>
          <w:sz w:val="20"/>
        </w:rPr>
        <w:t>Zamawiający wykluczy Wykonawcę, wobec którego zachodzą podstawy wykluczenia określone w art. 7 ust 1 ustawy z dnia 13 kwietnia 2022 r. o szczególnych rozwiązaniach w zakresie przeciwdziałania wspieraniu agresji na Ukrainę oraz służących ochronie bezpieczeństwa narodowego (tj. Dz.U. z 2025r. poz. 514).</w:t>
      </w:r>
    </w:p>
    <w:p w14:paraId="1EC9BD16" w14:textId="77777777" w:rsidR="00CF7D9A" w:rsidRPr="0055608B" w:rsidRDefault="00CF7D9A" w:rsidP="00642284">
      <w:pPr>
        <w:pStyle w:val="Tekstpodstawowy"/>
        <w:numPr>
          <w:ilvl w:val="1"/>
          <w:numId w:val="5"/>
        </w:numPr>
        <w:spacing w:line="312" w:lineRule="auto"/>
        <w:ind w:left="426" w:hanging="426"/>
        <w:jc w:val="both"/>
        <w:rPr>
          <w:rFonts w:asciiTheme="minorHAnsi" w:hAnsiTheme="minorHAnsi" w:cstheme="minorHAnsi"/>
          <w:b w:val="0"/>
          <w:sz w:val="20"/>
        </w:rPr>
      </w:pPr>
      <w:r w:rsidRPr="0055608B">
        <w:rPr>
          <w:rFonts w:asciiTheme="minorHAnsi" w:hAnsiTheme="minorHAnsi" w:cstheme="minorHAnsi"/>
          <w:b w:val="0"/>
          <w:sz w:val="20"/>
        </w:rPr>
        <w:t>Wykonawca nie podlega wykluczeniu w okolicznościach określonych w art. 108 ust. 1 pkt 1, 2 i 5 ustawy Pzp, jeżeli udowodni Zamawiającemu, że spełnił łącznie przesłanki określone w art. 110 ust. 2 ustawy Pzp.</w:t>
      </w:r>
    </w:p>
    <w:p w14:paraId="3C67B342" w14:textId="77777777" w:rsidR="00CF7D9A" w:rsidRPr="0055608B" w:rsidRDefault="00CF7D9A" w:rsidP="00642284">
      <w:pPr>
        <w:pStyle w:val="Tekstpodstawowy"/>
        <w:numPr>
          <w:ilvl w:val="1"/>
          <w:numId w:val="5"/>
        </w:numPr>
        <w:spacing w:line="312" w:lineRule="auto"/>
        <w:ind w:left="426" w:hanging="426"/>
        <w:jc w:val="both"/>
        <w:rPr>
          <w:rFonts w:asciiTheme="minorHAnsi" w:hAnsiTheme="minorHAnsi" w:cstheme="minorHAnsi"/>
          <w:b w:val="0"/>
          <w:sz w:val="20"/>
        </w:rPr>
      </w:pPr>
      <w:r w:rsidRPr="0055608B">
        <w:rPr>
          <w:rFonts w:asciiTheme="minorHAnsi" w:hAnsiTheme="minorHAnsi" w:cstheme="minorHAnsi"/>
          <w:b w:val="0"/>
          <w:sz w:val="20"/>
        </w:rPr>
        <w:t>Zamawiający oceni, czy podjęte przez Wykonawcę czynności, o których mowa w art. 110 ust. 2 ustawy Pzp, są wystarczające do wykazania jego rzetelności, uwzględniając wagę i szczególne okoliczności czynu Wykonawcy, a jeżeli uzna, że nie są wystarczające, wykluczy Wykonawcę.</w:t>
      </w:r>
    </w:p>
    <w:p w14:paraId="7154C2A4" w14:textId="4C14F681" w:rsidR="00CF7D9A" w:rsidRPr="0055608B" w:rsidRDefault="00CF7D9A" w:rsidP="00642284">
      <w:pPr>
        <w:pStyle w:val="Tekstpodstawowy"/>
        <w:numPr>
          <w:ilvl w:val="1"/>
          <w:numId w:val="5"/>
        </w:numPr>
        <w:spacing w:line="312" w:lineRule="auto"/>
        <w:ind w:left="426" w:hanging="426"/>
        <w:jc w:val="both"/>
        <w:rPr>
          <w:rFonts w:asciiTheme="minorHAnsi" w:hAnsiTheme="minorHAnsi" w:cstheme="minorHAnsi"/>
          <w:b w:val="0"/>
          <w:sz w:val="20"/>
        </w:rPr>
      </w:pPr>
      <w:r w:rsidRPr="0055608B">
        <w:rPr>
          <w:rFonts w:asciiTheme="minorHAnsi" w:hAnsiTheme="minorHAnsi" w:cstheme="minorHAnsi"/>
          <w:b w:val="0"/>
          <w:sz w:val="20"/>
        </w:rPr>
        <w:t>Zamawiający może wykluczyć Wykonawcę na każdym etapie postępowania, ofertę Wykonawcy wykluczonego uznaje się za odrzuconą</w:t>
      </w:r>
      <w:r w:rsidR="001A6514" w:rsidRPr="0055608B">
        <w:rPr>
          <w:rFonts w:asciiTheme="minorHAnsi" w:hAnsiTheme="minorHAnsi" w:cstheme="minorHAnsi"/>
          <w:b w:val="0"/>
          <w:sz w:val="20"/>
        </w:rPr>
        <w:t>.</w:t>
      </w:r>
    </w:p>
    <w:p w14:paraId="5BBBFB59" w14:textId="77777777" w:rsidR="00CF7D9A" w:rsidRPr="0055608B" w:rsidRDefault="00CF7D9A" w:rsidP="00642284">
      <w:pPr>
        <w:pStyle w:val="Akapitzlist"/>
        <w:numPr>
          <w:ilvl w:val="1"/>
          <w:numId w:val="5"/>
        </w:numPr>
        <w:suppressAutoHyphens/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55608B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Osoba lub podmiot podlegające wykluczeniu na podstawie art. 7 ust. 1 ustawy z dnia 13 kwietnia 2022 r., która               w okresie tego wykluczenia ubiegają się o udzielenie zamówienia publicznego lub biorą udział w postępowaniu                  o udzielenie zamówienia publicznego, podlegają karze pieniężnej. Karę pieniężną nakłada Prezes Urzędu Zamówień Publicznych, w drodze decyzji, w wysokości do 20 000 000 zł. Wpływy z kar pieniężnych stanowią dochód budżetu państwa.</w:t>
      </w:r>
    </w:p>
    <w:p w14:paraId="5568D5FA" w14:textId="77777777" w:rsidR="00E85A0B" w:rsidRPr="0055608B" w:rsidRDefault="00E85A0B" w:rsidP="00642284">
      <w:pPr>
        <w:spacing w:line="312" w:lineRule="auto"/>
        <w:jc w:val="both"/>
        <w:rPr>
          <w:rFonts w:asciiTheme="minorHAnsi" w:hAnsiTheme="minorHAnsi" w:cstheme="minorHAnsi"/>
          <w:bCs/>
        </w:rPr>
      </w:pPr>
    </w:p>
    <w:p w14:paraId="578E0F57" w14:textId="77777777" w:rsidR="00C036EE" w:rsidRPr="0055608B" w:rsidRDefault="00C96E1B" w:rsidP="00642284">
      <w:pPr>
        <w:numPr>
          <w:ilvl w:val="0"/>
          <w:numId w:val="5"/>
        </w:numPr>
        <w:spacing w:line="312" w:lineRule="auto"/>
        <w:ind w:left="426" w:hanging="426"/>
        <w:jc w:val="both"/>
        <w:rPr>
          <w:rFonts w:asciiTheme="minorHAnsi" w:hAnsiTheme="minorHAnsi" w:cstheme="minorHAnsi"/>
          <w:b/>
          <w:bCs/>
        </w:rPr>
      </w:pPr>
      <w:r w:rsidRPr="0055608B">
        <w:rPr>
          <w:rFonts w:asciiTheme="minorHAnsi" w:hAnsiTheme="minorHAnsi" w:cstheme="minorHAnsi"/>
          <w:b/>
          <w:bCs/>
        </w:rPr>
        <w:t>Informacja o warunkach udziału w postępowaniu</w:t>
      </w:r>
      <w:r w:rsidR="006F289A" w:rsidRPr="0055608B">
        <w:rPr>
          <w:rFonts w:asciiTheme="minorHAnsi" w:hAnsiTheme="minorHAnsi" w:cstheme="minorHAnsi"/>
          <w:b/>
          <w:bCs/>
        </w:rPr>
        <w:t>.</w:t>
      </w:r>
    </w:p>
    <w:p w14:paraId="658E716F" w14:textId="77777777" w:rsidR="001E79A8" w:rsidRPr="0055608B" w:rsidRDefault="001E79A8" w:rsidP="001E79A8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color w:val="auto"/>
          <w:sz w:val="20"/>
          <w:szCs w:val="20"/>
        </w:rPr>
      </w:pPr>
      <w:r w:rsidRPr="0055608B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 xml:space="preserve">O udzielenie zamówienia mogą ubiegać się wykonawcy, którzy </w:t>
      </w:r>
      <w:r w:rsidRPr="0055608B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s</w:t>
      </w:r>
      <w:r w:rsidRPr="0055608B">
        <w:rPr>
          <w:rFonts w:asciiTheme="minorHAnsi" w:hAnsiTheme="minorHAnsi" w:cstheme="minorHAnsi"/>
          <w:b w:val="0"/>
          <w:color w:val="auto"/>
          <w:sz w:val="20"/>
          <w:szCs w:val="20"/>
        </w:rPr>
        <w:t>pełniają następujące warunki udziału dotyczące:</w:t>
      </w:r>
    </w:p>
    <w:p w14:paraId="24A29587" w14:textId="77777777" w:rsidR="001E79A8" w:rsidRPr="0055608B" w:rsidRDefault="001E79A8" w:rsidP="001E79A8">
      <w:pPr>
        <w:pStyle w:val="pkt"/>
        <w:numPr>
          <w:ilvl w:val="0"/>
          <w:numId w:val="3"/>
        </w:numPr>
        <w:spacing w:before="0" w:after="0" w:line="312" w:lineRule="auto"/>
        <w:ind w:left="709" w:hanging="283"/>
        <w:rPr>
          <w:rFonts w:ascii="Calibri" w:hAnsi="Calibri" w:cs="Calibri"/>
          <w:sz w:val="20"/>
        </w:rPr>
      </w:pPr>
      <w:r w:rsidRPr="0055608B">
        <w:rPr>
          <w:rFonts w:ascii="Calibri" w:hAnsi="Calibri" w:cs="Calibri"/>
          <w:sz w:val="20"/>
        </w:rPr>
        <w:t>uprawnień do prowadzenia określonej działalności gospodarczej lub zawodowej, o ile wynika to z odrębnych przepisów.</w:t>
      </w:r>
    </w:p>
    <w:p w14:paraId="0C4F2C98" w14:textId="77777777" w:rsidR="001E79A8" w:rsidRPr="0055608B" w:rsidRDefault="001E79A8" w:rsidP="001E79A8">
      <w:pPr>
        <w:pStyle w:val="pkt"/>
        <w:spacing w:before="0" w:after="0" w:line="312" w:lineRule="auto"/>
        <w:ind w:left="709" w:firstLine="0"/>
        <w:rPr>
          <w:rFonts w:ascii="Calibri" w:hAnsi="Calibri" w:cs="Calibri"/>
          <w:sz w:val="20"/>
        </w:rPr>
      </w:pPr>
      <w:r w:rsidRPr="0055608B">
        <w:rPr>
          <w:rFonts w:ascii="Calibri" w:hAnsi="Calibri" w:cs="Calibri"/>
          <w:sz w:val="20"/>
        </w:rPr>
        <w:t>Wykonawca spełni warunek, jeżeli wykaże, że posiada aktualną koncesję na obrót paliwami ciekłymi wydaną przez Urząd Regulacji Energetyki zgodnie z wymogami określonymi w ustawie z dnia 4 czerwca 1997 r. Prawo Energetyczne.</w:t>
      </w:r>
    </w:p>
    <w:p w14:paraId="546E80CF" w14:textId="77777777" w:rsidR="001E79A8" w:rsidRPr="0055608B" w:rsidRDefault="001E79A8" w:rsidP="001E79A8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55608B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 xml:space="preserve">W przypadku Wykonawców wspólnie ubiegających się o udzielenie zamówienia warunki, o których mowa                             w pkt. XIV.1 SWZ zostaną spełnione wyłącznie jeżeli </w:t>
      </w:r>
      <w:r w:rsidRPr="0055608B">
        <w:rPr>
          <w:b w:val="0"/>
          <w:color w:val="auto"/>
          <w:sz w:val="20"/>
          <w:szCs w:val="20"/>
        </w:rPr>
        <w:t>co najmniej jeden z wykonawców wspólnie ubiegających się o udzielenie zamówienia posiada uprawnienia do prowadzenia określonej działalności gospodarczej lub zawodowej i zrealizuje dostawy, do których realizacji te uprawnienia są wymagane.</w:t>
      </w:r>
    </w:p>
    <w:p w14:paraId="3764DBAF" w14:textId="77777777" w:rsidR="00AD6512" w:rsidRPr="0055608B" w:rsidRDefault="00AD6512" w:rsidP="00642284">
      <w:pPr>
        <w:spacing w:line="312" w:lineRule="auto"/>
        <w:jc w:val="both"/>
        <w:rPr>
          <w:rFonts w:asciiTheme="minorHAnsi" w:hAnsiTheme="minorHAnsi" w:cstheme="minorHAnsi"/>
          <w:bCs/>
        </w:rPr>
      </w:pPr>
    </w:p>
    <w:p w14:paraId="258BE521" w14:textId="77777777" w:rsidR="00386EB1" w:rsidRPr="0055608B" w:rsidRDefault="00386EB1" w:rsidP="00642284">
      <w:pPr>
        <w:spacing w:line="312" w:lineRule="auto"/>
        <w:jc w:val="both"/>
        <w:rPr>
          <w:rFonts w:asciiTheme="minorHAnsi" w:hAnsiTheme="minorHAnsi" w:cstheme="minorHAnsi"/>
          <w:bCs/>
        </w:rPr>
      </w:pPr>
    </w:p>
    <w:p w14:paraId="02E1E993" w14:textId="77777777" w:rsidR="00386EB1" w:rsidRPr="0055608B" w:rsidRDefault="00386EB1" w:rsidP="00642284">
      <w:pPr>
        <w:spacing w:line="312" w:lineRule="auto"/>
        <w:jc w:val="both"/>
        <w:rPr>
          <w:rFonts w:asciiTheme="minorHAnsi" w:hAnsiTheme="minorHAnsi" w:cstheme="minorHAnsi"/>
          <w:bCs/>
        </w:rPr>
      </w:pPr>
    </w:p>
    <w:p w14:paraId="2FCA63ED" w14:textId="77777777" w:rsidR="00386EB1" w:rsidRPr="0055608B" w:rsidRDefault="00386EB1" w:rsidP="00642284">
      <w:pPr>
        <w:spacing w:line="312" w:lineRule="auto"/>
        <w:jc w:val="both"/>
        <w:rPr>
          <w:rFonts w:asciiTheme="minorHAnsi" w:hAnsiTheme="minorHAnsi" w:cstheme="minorHAnsi"/>
          <w:bCs/>
        </w:rPr>
      </w:pPr>
    </w:p>
    <w:p w14:paraId="334CA02B" w14:textId="77777777" w:rsidR="004C6032" w:rsidRPr="0055608B" w:rsidRDefault="00137C71" w:rsidP="00642284">
      <w:pPr>
        <w:numPr>
          <w:ilvl w:val="0"/>
          <w:numId w:val="5"/>
        </w:numPr>
        <w:spacing w:line="312" w:lineRule="auto"/>
        <w:ind w:left="426" w:hanging="426"/>
        <w:jc w:val="both"/>
        <w:rPr>
          <w:rFonts w:asciiTheme="minorHAnsi" w:hAnsiTheme="minorHAnsi" w:cstheme="minorHAnsi"/>
          <w:b/>
        </w:rPr>
      </w:pPr>
      <w:r w:rsidRPr="0055608B">
        <w:rPr>
          <w:rFonts w:asciiTheme="minorHAnsi" w:hAnsiTheme="minorHAnsi" w:cstheme="minorHAnsi"/>
          <w:b/>
          <w:bCs/>
        </w:rPr>
        <w:t>Informacja o podmiotowych środkach dowodowych</w:t>
      </w:r>
      <w:r w:rsidR="006F289A" w:rsidRPr="0055608B">
        <w:rPr>
          <w:rFonts w:asciiTheme="minorHAnsi" w:hAnsiTheme="minorHAnsi" w:cstheme="minorHAnsi"/>
          <w:b/>
        </w:rPr>
        <w:t>.</w:t>
      </w:r>
    </w:p>
    <w:p w14:paraId="33B3D82A" w14:textId="77777777" w:rsidR="001E79A8" w:rsidRPr="0055608B" w:rsidRDefault="001E79A8" w:rsidP="001E79A8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55608B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Zamawiający przed wyborem oferty najkorzystniejszej, wezwie wykonawcę, którego oferta została najwyżej oceniona, do złożenia w wyznaczonym terminie, nie krótszym niż 5 dni od dnia wezwania, podmiotowych środków dowodowych.</w:t>
      </w:r>
    </w:p>
    <w:p w14:paraId="1578947C" w14:textId="77777777" w:rsidR="001E79A8" w:rsidRPr="0055608B" w:rsidRDefault="001E79A8" w:rsidP="001E79A8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bCs/>
          <w:color w:val="auto"/>
          <w:sz w:val="20"/>
          <w:szCs w:val="20"/>
        </w:rPr>
      </w:pPr>
      <w:r w:rsidRPr="0055608B">
        <w:rPr>
          <w:b w:val="0"/>
          <w:color w:val="auto"/>
          <w:sz w:val="20"/>
          <w:szCs w:val="20"/>
        </w:rPr>
        <w:t>W celu potwierdzenia przez Wykonawcę spełnienia warunku udziału w postępowaniu dotyczącego uprawnień do prowadzenia określonej działalności gospodarczej lub zawodowej, o ile wynika to z odrębnych przepisów, Zamawiający wezwie Wykonawcę do dostarczenia następujących dokumentów:</w:t>
      </w:r>
    </w:p>
    <w:p w14:paraId="4DE508A0" w14:textId="77777777" w:rsidR="001E79A8" w:rsidRPr="0055608B" w:rsidRDefault="001E79A8" w:rsidP="001E79A8">
      <w:pPr>
        <w:pStyle w:val="Akapitzlist"/>
        <w:numPr>
          <w:ilvl w:val="2"/>
          <w:numId w:val="5"/>
        </w:numPr>
        <w:spacing w:after="0" w:line="312" w:lineRule="auto"/>
        <w:ind w:left="851"/>
        <w:jc w:val="both"/>
        <w:rPr>
          <w:rFonts w:asciiTheme="minorHAnsi" w:hAnsiTheme="minorHAnsi" w:cstheme="minorHAnsi"/>
          <w:b w:val="0"/>
          <w:bCs/>
          <w:iCs/>
          <w:color w:val="auto"/>
          <w:sz w:val="20"/>
          <w:szCs w:val="20"/>
        </w:rPr>
      </w:pPr>
      <w:r w:rsidRPr="0055608B">
        <w:rPr>
          <w:b w:val="0"/>
          <w:color w:val="auto"/>
          <w:sz w:val="20"/>
          <w:szCs w:val="20"/>
        </w:rPr>
        <w:t>aktualną koncesję na obrót paliwami wydaną przez urząd Regulacji Energetyki (</w:t>
      </w:r>
      <w:hyperlink r:id="rId21" w:history="1">
        <w:r w:rsidRPr="0055608B">
          <w:rPr>
            <w:rStyle w:val="Hipercze"/>
            <w:b w:val="0"/>
            <w:color w:val="auto"/>
            <w:sz w:val="20"/>
            <w:szCs w:val="20"/>
          </w:rPr>
          <w:t>https://rejestry.ure.gov.pl/c/0</w:t>
        </w:r>
      </w:hyperlink>
      <w:r w:rsidRPr="0055608B">
        <w:rPr>
          <w:b w:val="0"/>
          <w:color w:val="auto"/>
          <w:sz w:val="20"/>
          <w:szCs w:val="20"/>
        </w:rPr>
        <w:t xml:space="preserve">). </w:t>
      </w:r>
    </w:p>
    <w:p w14:paraId="5EE87FF7" w14:textId="77777777" w:rsidR="00E7629B" w:rsidRPr="0055608B" w:rsidRDefault="00E7629B" w:rsidP="00642284">
      <w:pPr>
        <w:tabs>
          <w:tab w:val="left" w:pos="709"/>
        </w:tabs>
        <w:spacing w:line="312" w:lineRule="auto"/>
        <w:jc w:val="both"/>
        <w:rPr>
          <w:rFonts w:asciiTheme="minorHAnsi" w:hAnsiTheme="minorHAnsi" w:cstheme="minorHAnsi"/>
        </w:rPr>
      </w:pPr>
    </w:p>
    <w:p w14:paraId="1882096A" w14:textId="77777777" w:rsidR="00F03EA5" w:rsidRPr="0055608B" w:rsidRDefault="00DF673C" w:rsidP="00642284">
      <w:pPr>
        <w:numPr>
          <w:ilvl w:val="0"/>
          <w:numId w:val="5"/>
        </w:numPr>
        <w:tabs>
          <w:tab w:val="left" w:pos="426"/>
        </w:tabs>
        <w:spacing w:line="312" w:lineRule="auto"/>
        <w:ind w:left="357" w:hanging="357"/>
        <w:rPr>
          <w:rFonts w:asciiTheme="minorHAnsi" w:hAnsiTheme="minorHAnsi" w:cstheme="minorHAnsi"/>
          <w:b/>
          <w:bCs/>
        </w:rPr>
      </w:pPr>
      <w:r w:rsidRPr="0055608B">
        <w:rPr>
          <w:rFonts w:asciiTheme="minorHAnsi" w:hAnsiTheme="minorHAnsi" w:cstheme="minorHAnsi"/>
          <w:b/>
          <w:bCs/>
        </w:rPr>
        <w:t>Sposób obliczenia ceny</w:t>
      </w:r>
      <w:r w:rsidR="00F03EA5" w:rsidRPr="0055608B">
        <w:rPr>
          <w:rFonts w:asciiTheme="minorHAnsi" w:hAnsiTheme="minorHAnsi" w:cstheme="minorHAnsi"/>
          <w:b/>
          <w:bCs/>
        </w:rPr>
        <w:t>.</w:t>
      </w:r>
    </w:p>
    <w:p w14:paraId="62A15578" w14:textId="77777777" w:rsidR="001E79A8" w:rsidRPr="0055608B" w:rsidRDefault="001E79A8" w:rsidP="001E79A8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color w:val="auto"/>
          <w:sz w:val="20"/>
          <w:szCs w:val="20"/>
        </w:rPr>
      </w:pPr>
      <w:r w:rsidRPr="0055608B">
        <w:rPr>
          <w:rFonts w:asciiTheme="minorHAnsi" w:hAnsiTheme="minorHAnsi" w:cstheme="minorHAnsi"/>
          <w:b w:val="0"/>
          <w:color w:val="auto"/>
          <w:sz w:val="20"/>
          <w:szCs w:val="20"/>
        </w:rPr>
        <w:t>Cena oferty, za całość zamówienia, musi być podana cyfrowo. Cena oferty winna być obliczona i zapisana zgodnie z formularzem ofertowym . Cena ofertowa = cena netto + podatek Vat.</w:t>
      </w:r>
    </w:p>
    <w:p w14:paraId="6258D6F3" w14:textId="77777777" w:rsidR="001E79A8" w:rsidRPr="0055608B" w:rsidRDefault="001E79A8" w:rsidP="001E79A8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color w:val="auto"/>
          <w:sz w:val="20"/>
          <w:szCs w:val="20"/>
        </w:rPr>
      </w:pPr>
      <w:r w:rsidRPr="0055608B">
        <w:rPr>
          <w:rFonts w:asciiTheme="minorHAnsi" w:hAnsiTheme="minorHAnsi" w:cstheme="minorHAnsi"/>
          <w:b w:val="0"/>
          <w:color w:val="auto"/>
          <w:sz w:val="20"/>
          <w:szCs w:val="20"/>
        </w:rPr>
        <w:t>Wykonawca obowiązany jest przedłożyć ofertę cenową zgodnie z załącznikiem nr 1 i 1a do SWZ (Formularz ofertowy i Formularz cenowy). Wszelkie obliczenia należy wykonywać na liczbach zaokrąglonych do dwóch miejsc po przecinku.</w:t>
      </w:r>
    </w:p>
    <w:p w14:paraId="053B19DF" w14:textId="77777777" w:rsidR="001E79A8" w:rsidRPr="0055608B" w:rsidRDefault="001E79A8" w:rsidP="001E79A8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color w:val="auto"/>
          <w:sz w:val="20"/>
          <w:szCs w:val="20"/>
        </w:rPr>
      </w:pPr>
      <w:r w:rsidRPr="0055608B">
        <w:rPr>
          <w:rFonts w:asciiTheme="minorHAnsi" w:hAnsiTheme="minorHAnsi" w:cstheme="minorHAnsi"/>
          <w:b w:val="0"/>
          <w:color w:val="auto"/>
          <w:sz w:val="20"/>
          <w:szCs w:val="20"/>
        </w:rPr>
        <w:t>Cena oferty (w tym ceny jednostkowe) powinna zawierać w sobie marże, upusty oferowane przez Wykonawcę oraz wszelkie koszty</w:t>
      </w:r>
      <w:r w:rsidRPr="0055608B">
        <w:rPr>
          <w:b w:val="0"/>
          <w:color w:val="auto"/>
          <w:sz w:val="20"/>
          <w:szCs w:val="20"/>
        </w:rPr>
        <w:t xml:space="preserve"> związane z realizacją przedmiotu zamówienia w tym: dostawa, transport, wyładunek.</w:t>
      </w:r>
    </w:p>
    <w:p w14:paraId="475C4193" w14:textId="77777777" w:rsidR="001E79A8" w:rsidRPr="0055608B" w:rsidRDefault="001E79A8" w:rsidP="001E79A8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color w:val="auto"/>
          <w:sz w:val="20"/>
          <w:szCs w:val="20"/>
        </w:rPr>
      </w:pPr>
      <w:r w:rsidRPr="0055608B">
        <w:rPr>
          <w:rFonts w:asciiTheme="minorHAnsi" w:hAnsiTheme="minorHAnsi" w:cstheme="minorHAnsi"/>
          <w:b w:val="0"/>
          <w:color w:val="auto"/>
          <w:sz w:val="20"/>
          <w:szCs w:val="20"/>
        </w:rPr>
        <w:t>Cenę (w tym ceny jednostkowe) muszą być podane i wyliczone w zaokrągleniu do dwóch miejsc po przecinku (zasada zaokrąglenia – poniżej 5 należy końcówkę pominąć, powyżej i równe 5 należy zaokrąglić w górę).</w:t>
      </w:r>
    </w:p>
    <w:p w14:paraId="394C7BC5" w14:textId="77777777" w:rsidR="001E79A8" w:rsidRPr="0055608B" w:rsidRDefault="001E79A8" w:rsidP="001E79A8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color w:val="auto"/>
          <w:sz w:val="20"/>
          <w:szCs w:val="20"/>
        </w:rPr>
      </w:pPr>
      <w:r w:rsidRPr="0055608B">
        <w:rPr>
          <w:rFonts w:asciiTheme="minorHAnsi" w:hAnsiTheme="minorHAnsi" w:cstheme="minorHAnsi"/>
          <w:b w:val="0"/>
          <w:color w:val="auto"/>
          <w:sz w:val="20"/>
          <w:szCs w:val="20"/>
        </w:rPr>
        <w:t>Podatek VAT należy naliczyć zgodnie z ustawą z dnia 11 marca 2004 r. o podatku od towarów i usług.</w:t>
      </w:r>
    </w:p>
    <w:p w14:paraId="46350677" w14:textId="77777777" w:rsidR="001E79A8" w:rsidRPr="0055608B" w:rsidRDefault="001E79A8" w:rsidP="001E79A8">
      <w:pPr>
        <w:pStyle w:val="Akapitzlist"/>
        <w:spacing w:after="0" w:line="312" w:lineRule="auto"/>
        <w:ind w:left="426"/>
        <w:jc w:val="both"/>
        <w:rPr>
          <w:rFonts w:asciiTheme="minorHAnsi" w:hAnsiTheme="minorHAnsi" w:cstheme="minorHAnsi"/>
          <w:b w:val="0"/>
          <w:color w:val="auto"/>
          <w:sz w:val="20"/>
          <w:szCs w:val="20"/>
        </w:rPr>
      </w:pPr>
      <w:r w:rsidRPr="0055608B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Podatek Vat wynosi: </w:t>
      </w:r>
      <w:r w:rsidRPr="0055608B">
        <w:rPr>
          <w:rFonts w:asciiTheme="minorHAnsi" w:hAnsiTheme="minorHAnsi" w:cstheme="minorHAnsi"/>
          <w:color w:val="auto"/>
          <w:sz w:val="20"/>
          <w:szCs w:val="20"/>
        </w:rPr>
        <w:t>23%.</w:t>
      </w:r>
    </w:p>
    <w:p w14:paraId="7B45CB29" w14:textId="77777777" w:rsidR="001E79A8" w:rsidRPr="0055608B" w:rsidRDefault="001E79A8" w:rsidP="001E79A8">
      <w:pPr>
        <w:pStyle w:val="Akapitzlist"/>
        <w:spacing w:after="0" w:line="312" w:lineRule="auto"/>
        <w:ind w:left="426"/>
        <w:jc w:val="both"/>
        <w:rPr>
          <w:rFonts w:asciiTheme="minorHAnsi" w:hAnsiTheme="minorHAnsi" w:cstheme="minorHAnsi"/>
          <w:b w:val="0"/>
          <w:color w:val="auto"/>
          <w:sz w:val="20"/>
          <w:szCs w:val="20"/>
        </w:rPr>
      </w:pPr>
      <w:r w:rsidRPr="0055608B">
        <w:rPr>
          <w:rFonts w:asciiTheme="minorHAnsi" w:hAnsiTheme="minorHAnsi" w:cstheme="minorHAnsi"/>
          <w:b w:val="0"/>
          <w:color w:val="auto"/>
          <w:sz w:val="20"/>
          <w:szCs w:val="20"/>
        </w:rPr>
        <w:t>Jeśli Wykonawca jest uprawniony do naliczania innej stawki podatku VAT zobowiązany jest dołączyć do oferty  interpretacje indywidualną wydaną przez  Krajową Administrację Skarbową lub wskazać podstawę prawną.</w:t>
      </w:r>
    </w:p>
    <w:p w14:paraId="5C0E47EE" w14:textId="77777777" w:rsidR="00FE62F5" w:rsidRPr="0055608B" w:rsidRDefault="001E79A8" w:rsidP="00FE62F5">
      <w:pPr>
        <w:pStyle w:val="Akapitzlist"/>
        <w:spacing w:after="0" w:line="312" w:lineRule="auto"/>
        <w:ind w:left="425"/>
        <w:jc w:val="both"/>
        <w:rPr>
          <w:rFonts w:asciiTheme="minorHAnsi" w:hAnsiTheme="minorHAnsi" w:cstheme="minorHAnsi"/>
          <w:b w:val="0"/>
          <w:color w:val="auto"/>
          <w:sz w:val="20"/>
          <w:szCs w:val="20"/>
        </w:rPr>
      </w:pPr>
      <w:r w:rsidRPr="0055608B">
        <w:rPr>
          <w:rFonts w:asciiTheme="minorHAnsi" w:hAnsiTheme="minorHAnsi" w:cstheme="minorHAnsi"/>
          <w:b w:val="0"/>
          <w:color w:val="auto"/>
          <w:sz w:val="20"/>
          <w:szCs w:val="20"/>
        </w:rPr>
        <w:t>W każdym przypadku braku ww. interpretacji lub podstawy prawnej i każdym innym przypadku, Zamawiający dokona poprawy podatku VAT dostosowując treść oferty do treści specyfikacji warunków zamówienia - arg. na podstawie sentencji uchwały Sadu Najwyższego z dnia 20 października 2011 r. [III CZP 52/11, III CZP 53/11].</w:t>
      </w:r>
    </w:p>
    <w:p w14:paraId="0A968E37" w14:textId="3A1E9DC1" w:rsidR="001E79A8" w:rsidRPr="0055608B" w:rsidRDefault="001E79A8" w:rsidP="00FE62F5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color w:val="auto"/>
          <w:sz w:val="20"/>
          <w:szCs w:val="20"/>
        </w:rPr>
      </w:pPr>
      <w:r w:rsidRPr="0055608B">
        <w:rPr>
          <w:b w:val="0"/>
          <w:color w:val="auto"/>
          <w:sz w:val="20"/>
          <w:szCs w:val="20"/>
        </w:rPr>
        <w:t xml:space="preserve">Cenę netto za 1 000 litrów oleju opałowego należy podać i obliczyć według cenników obowiązujących na dzień                   7 listopa 2026 r. (np. </w:t>
      </w:r>
      <w:hyperlink r:id="rId22" w:history="1">
        <w:r w:rsidRPr="0055608B">
          <w:rPr>
            <w:rStyle w:val="Hipercze"/>
            <w:b w:val="0"/>
            <w:color w:val="auto"/>
            <w:sz w:val="20"/>
            <w:szCs w:val="20"/>
          </w:rPr>
          <w:t>https://www.orlen.pl/pl/dla-biznesu/hurtowe-ceny-paliw</w:t>
        </w:r>
      </w:hyperlink>
      <w:r w:rsidRPr="0055608B">
        <w:rPr>
          <w:b w:val="0"/>
          <w:color w:val="auto"/>
          <w:sz w:val="20"/>
          <w:szCs w:val="20"/>
        </w:rPr>
        <w:t>: Olej Napędowy Grzewczy Ekoterm: 4 62</w:t>
      </w:r>
      <w:r w:rsidR="00386EB1" w:rsidRPr="0055608B">
        <w:rPr>
          <w:b w:val="0"/>
          <w:color w:val="auto"/>
          <w:sz w:val="20"/>
          <w:szCs w:val="20"/>
        </w:rPr>
        <w:t>1</w:t>
      </w:r>
      <w:r w:rsidRPr="0055608B">
        <w:rPr>
          <w:b w:val="0"/>
          <w:color w:val="auto"/>
          <w:sz w:val="20"/>
          <w:szCs w:val="20"/>
        </w:rPr>
        <w:t>,00 zł netto</w:t>
      </w:r>
      <w:r w:rsidR="00FE62F5" w:rsidRPr="0055608B">
        <w:rPr>
          <w:b w:val="0"/>
          <w:color w:val="auto"/>
          <w:sz w:val="20"/>
          <w:szCs w:val="20"/>
        </w:rPr>
        <w:t xml:space="preserve"> i </w:t>
      </w:r>
      <w:hyperlink r:id="rId23" w:history="1">
        <w:r w:rsidR="00FE62F5" w:rsidRPr="0055608B">
          <w:rPr>
            <w:rStyle w:val="Hipercze"/>
            <w:b w:val="0"/>
            <w:color w:val="auto"/>
            <w:sz w:val="20"/>
            <w:szCs w:val="20"/>
          </w:rPr>
          <w:t>https://poland.aramco.com/pl-pl/fuels/products-and-services/pricing</w:t>
        </w:r>
      </w:hyperlink>
      <w:r w:rsidR="00FE62F5" w:rsidRPr="0055608B">
        <w:rPr>
          <w:b w:val="0"/>
          <w:color w:val="auto"/>
          <w:sz w:val="20"/>
          <w:szCs w:val="20"/>
        </w:rPr>
        <w:t>:</w:t>
      </w:r>
      <w:r w:rsidR="00FE62F5" w:rsidRPr="0055608B">
        <w:rPr>
          <w:rFonts w:ascii="Arial" w:eastAsia="Times New Roman" w:hAnsi="Arial" w:cs="Arial"/>
          <w:b w:val="0"/>
          <w:color w:val="auto"/>
          <w:sz w:val="21"/>
          <w:szCs w:val="21"/>
          <w:shd w:val="clear" w:color="auto" w:fill="F3F3F3"/>
          <w:lang w:eastAsia="ar-SA"/>
        </w:rPr>
        <w:t xml:space="preserve"> </w:t>
      </w:r>
      <w:r w:rsidR="00FE62F5" w:rsidRPr="0055608B">
        <w:rPr>
          <w:b w:val="0"/>
          <w:color w:val="auto"/>
          <w:sz w:val="20"/>
          <w:szCs w:val="20"/>
        </w:rPr>
        <w:t>Olej napędowy EURODIESEL: 4 62</w:t>
      </w:r>
      <w:r w:rsidR="00386EB1" w:rsidRPr="0055608B">
        <w:rPr>
          <w:b w:val="0"/>
          <w:color w:val="auto"/>
          <w:sz w:val="20"/>
          <w:szCs w:val="20"/>
        </w:rPr>
        <w:t>1</w:t>
      </w:r>
      <w:r w:rsidR="00FE62F5" w:rsidRPr="0055608B">
        <w:rPr>
          <w:b w:val="0"/>
          <w:color w:val="auto"/>
          <w:sz w:val="20"/>
          <w:szCs w:val="20"/>
        </w:rPr>
        <w:t>,00 zł netto</w:t>
      </w:r>
      <w:r w:rsidRPr="0055608B">
        <w:rPr>
          <w:b w:val="0"/>
          <w:color w:val="auto"/>
          <w:sz w:val="20"/>
          <w:szCs w:val="20"/>
        </w:rPr>
        <w:t>). Podane ceny na inny dzień skutkować będzie odrzuceniem oferty.</w:t>
      </w:r>
    </w:p>
    <w:p w14:paraId="4CDA9C5C" w14:textId="77777777" w:rsidR="001E79A8" w:rsidRPr="0055608B" w:rsidRDefault="001E79A8" w:rsidP="001E79A8">
      <w:pPr>
        <w:pStyle w:val="Akapitzlist"/>
        <w:numPr>
          <w:ilvl w:val="1"/>
          <w:numId w:val="5"/>
        </w:numPr>
        <w:spacing w:after="0" w:line="312" w:lineRule="auto"/>
        <w:ind w:left="425" w:hanging="426"/>
        <w:jc w:val="both"/>
        <w:rPr>
          <w:rFonts w:asciiTheme="minorHAnsi" w:hAnsiTheme="minorHAnsi" w:cstheme="minorHAnsi"/>
          <w:b w:val="0"/>
          <w:color w:val="auto"/>
          <w:sz w:val="20"/>
          <w:szCs w:val="20"/>
        </w:rPr>
      </w:pPr>
      <w:r w:rsidRPr="0055608B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Rozliczenia między zamawiającym a wykonawcą prowadzone będą w walucie polskiej (złoty polski).</w:t>
      </w:r>
    </w:p>
    <w:p w14:paraId="79AD6117" w14:textId="77777777" w:rsidR="001E79A8" w:rsidRPr="0055608B" w:rsidRDefault="001E79A8" w:rsidP="001E79A8">
      <w:pPr>
        <w:pStyle w:val="Akapitzlist"/>
        <w:numPr>
          <w:ilvl w:val="1"/>
          <w:numId w:val="5"/>
        </w:numPr>
        <w:spacing w:after="0" w:line="312" w:lineRule="auto"/>
        <w:ind w:left="425" w:hanging="426"/>
        <w:jc w:val="both"/>
        <w:rPr>
          <w:rFonts w:asciiTheme="minorHAnsi" w:hAnsiTheme="minorHAnsi" w:cstheme="minorHAnsi"/>
          <w:b w:val="0"/>
          <w:color w:val="auto"/>
          <w:sz w:val="20"/>
          <w:szCs w:val="20"/>
        </w:rPr>
      </w:pPr>
      <w:r w:rsidRPr="0055608B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Zamawiający nie przewiduje rozliczenia w walutach obcych.</w:t>
      </w:r>
    </w:p>
    <w:p w14:paraId="0B72B03C" w14:textId="77777777" w:rsidR="001E79A8" w:rsidRPr="0055608B" w:rsidRDefault="001E79A8" w:rsidP="001E79A8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color w:val="auto"/>
          <w:sz w:val="20"/>
          <w:szCs w:val="20"/>
        </w:rPr>
      </w:pPr>
      <w:r w:rsidRPr="0055608B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Zgodnie z art. 225 Ustawy, jeżeli została złożona oferta, której wybór prowadziłby do powstania u Zamawiającego obowiązku podatkowego zgodnie z ustawą z 11 marca 2004 r. o podatku od towarów i usług, dla celów zastosowania kryterium ceny lub kosztu Zamawiający dolicza do przedstawionej w tej ofercie ceny kwotę podatku od towarów i usług, którą miałby obowiązek rozliczyć. W takiej sytuacji Wykonawca ma obowiązek</w:t>
      </w:r>
      <w:r w:rsidRPr="0055608B">
        <w:rPr>
          <w:rFonts w:asciiTheme="minorHAnsi" w:hAnsiTheme="minorHAnsi" w:cstheme="minorHAnsi"/>
          <w:b w:val="0"/>
          <w:color w:val="auto"/>
          <w:sz w:val="20"/>
          <w:szCs w:val="20"/>
        </w:rPr>
        <w:t>:</w:t>
      </w:r>
    </w:p>
    <w:p w14:paraId="49DFB175" w14:textId="77777777" w:rsidR="001E79A8" w:rsidRPr="0055608B" w:rsidRDefault="001E79A8" w:rsidP="001E79A8">
      <w:pPr>
        <w:pStyle w:val="Akapitzlist"/>
        <w:numPr>
          <w:ilvl w:val="2"/>
          <w:numId w:val="19"/>
        </w:numPr>
        <w:spacing w:after="0" w:line="312" w:lineRule="auto"/>
        <w:ind w:left="709" w:hanging="142"/>
        <w:jc w:val="both"/>
        <w:rPr>
          <w:rFonts w:asciiTheme="minorHAnsi" w:hAnsiTheme="minorHAnsi" w:cstheme="minorHAnsi"/>
          <w:b w:val="0"/>
          <w:color w:val="auto"/>
          <w:sz w:val="20"/>
          <w:szCs w:val="20"/>
        </w:rPr>
      </w:pPr>
      <w:r w:rsidRPr="0055608B">
        <w:rPr>
          <w:rFonts w:asciiTheme="minorHAnsi" w:hAnsiTheme="minorHAnsi" w:cstheme="minorHAnsi"/>
          <w:b w:val="0"/>
          <w:color w:val="auto"/>
          <w:sz w:val="20"/>
          <w:szCs w:val="20"/>
        </w:rPr>
        <w:t>poinformowania zamawiającego, że wybór jego oferty będzie prowadził do powstania u zamawiającego obowiązku podatkowego;</w:t>
      </w:r>
    </w:p>
    <w:p w14:paraId="25A7B02B" w14:textId="77777777" w:rsidR="001E79A8" w:rsidRPr="0055608B" w:rsidRDefault="001E79A8" w:rsidP="001E79A8">
      <w:pPr>
        <w:pStyle w:val="Akapitzlist"/>
        <w:numPr>
          <w:ilvl w:val="2"/>
          <w:numId w:val="19"/>
        </w:numPr>
        <w:spacing w:after="0" w:line="312" w:lineRule="auto"/>
        <w:ind w:left="709" w:hanging="142"/>
        <w:jc w:val="both"/>
        <w:rPr>
          <w:rFonts w:asciiTheme="minorHAnsi" w:hAnsiTheme="minorHAnsi" w:cstheme="minorHAnsi"/>
          <w:b w:val="0"/>
          <w:color w:val="auto"/>
          <w:sz w:val="20"/>
          <w:szCs w:val="20"/>
        </w:rPr>
      </w:pPr>
      <w:r w:rsidRPr="0055608B">
        <w:rPr>
          <w:rFonts w:asciiTheme="minorHAnsi" w:hAnsiTheme="minorHAnsi" w:cstheme="minorHAnsi"/>
          <w:b w:val="0"/>
          <w:color w:val="auto"/>
          <w:sz w:val="20"/>
          <w:szCs w:val="20"/>
        </w:rPr>
        <w:t>wskazania nazwy (rodzaju) towaru lub usługi, których dostawa lub świadczenie będą prowadziły do powstania obowiązku podatkowego;</w:t>
      </w:r>
    </w:p>
    <w:p w14:paraId="2D1E3338" w14:textId="77777777" w:rsidR="001E79A8" w:rsidRPr="0055608B" w:rsidRDefault="001E79A8" w:rsidP="001E79A8">
      <w:pPr>
        <w:pStyle w:val="Akapitzlist"/>
        <w:numPr>
          <w:ilvl w:val="2"/>
          <w:numId w:val="19"/>
        </w:numPr>
        <w:spacing w:after="0" w:line="312" w:lineRule="auto"/>
        <w:ind w:left="709" w:hanging="142"/>
        <w:jc w:val="both"/>
        <w:rPr>
          <w:rFonts w:asciiTheme="minorHAnsi" w:hAnsiTheme="minorHAnsi" w:cstheme="minorHAnsi"/>
          <w:b w:val="0"/>
          <w:color w:val="auto"/>
          <w:sz w:val="20"/>
          <w:szCs w:val="20"/>
        </w:rPr>
      </w:pPr>
      <w:r w:rsidRPr="0055608B">
        <w:rPr>
          <w:rFonts w:asciiTheme="minorHAnsi" w:hAnsiTheme="minorHAnsi" w:cstheme="minorHAnsi"/>
          <w:b w:val="0"/>
          <w:color w:val="auto"/>
          <w:sz w:val="20"/>
          <w:szCs w:val="20"/>
        </w:rPr>
        <w:t>wskazania wartości towaru lub usługi objętego obowiązkiem podatkowym zamawiającego, bez kwoty podatku;</w:t>
      </w:r>
    </w:p>
    <w:p w14:paraId="7A9FBDC3" w14:textId="77777777" w:rsidR="001E79A8" w:rsidRPr="0055608B" w:rsidRDefault="001E79A8" w:rsidP="001E79A8">
      <w:pPr>
        <w:pStyle w:val="Akapitzlist"/>
        <w:numPr>
          <w:ilvl w:val="2"/>
          <w:numId w:val="19"/>
        </w:numPr>
        <w:spacing w:after="0" w:line="312" w:lineRule="auto"/>
        <w:ind w:left="709" w:hanging="142"/>
        <w:jc w:val="both"/>
        <w:rPr>
          <w:rFonts w:asciiTheme="minorHAnsi" w:hAnsiTheme="minorHAnsi" w:cstheme="minorHAnsi"/>
          <w:b w:val="0"/>
          <w:color w:val="auto"/>
          <w:sz w:val="20"/>
          <w:szCs w:val="20"/>
        </w:rPr>
      </w:pPr>
      <w:r w:rsidRPr="0055608B">
        <w:rPr>
          <w:rFonts w:asciiTheme="minorHAnsi" w:hAnsiTheme="minorHAnsi" w:cstheme="minorHAnsi"/>
          <w:b w:val="0"/>
          <w:color w:val="auto"/>
          <w:sz w:val="20"/>
          <w:szCs w:val="20"/>
        </w:rPr>
        <w:t>wskazania stawki podatku od towarów i usług, która zgodnie z wiedzą wykonawcy, będzie miała zastosowanie</w:t>
      </w:r>
      <w:r w:rsidRPr="0055608B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.</w:t>
      </w:r>
    </w:p>
    <w:p w14:paraId="13107149" w14:textId="77777777" w:rsidR="00B53201" w:rsidRPr="0055608B" w:rsidRDefault="00B53201" w:rsidP="00642284">
      <w:pPr>
        <w:pStyle w:val="Akapitzlist"/>
        <w:spacing w:after="0" w:line="312" w:lineRule="auto"/>
        <w:ind w:left="709"/>
        <w:jc w:val="both"/>
        <w:rPr>
          <w:rFonts w:asciiTheme="minorHAnsi" w:hAnsiTheme="minorHAnsi" w:cstheme="minorHAnsi"/>
          <w:b w:val="0"/>
          <w:color w:val="auto"/>
          <w:sz w:val="20"/>
          <w:szCs w:val="20"/>
        </w:rPr>
      </w:pPr>
    </w:p>
    <w:p w14:paraId="78D6CAC4" w14:textId="77777777" w:rsidR="0034006F" w:rsidRPr="0055608B" w:rsidRDefault="0052454F" w:rsidP="00642284">
      <w:pPr>
        <w:numPr>
          <w:ilvl w:val="0"/>
          <w:numId w:val="5"/>
        </w:numPr>
        <w:tabs>
          <w:tab w:val="left" w:pos="567"/>
        </w:tabs>
        <w:spacing w:line="312" w:lineRule="auto"/>
        <w:ind w:left="426" w:hanging="426"/>
        <w:jc w:val="both"/>
        <w:rPr>
          <w:rFonts w:asciiTheme="minorHAnsi" w:hAnsiTheme="minorHAnsi" w:cstheme="minorHAnsi"/>
          <w:b/>
        </w:rPr>
      </w:pPr>
      <w:r w:rsidRPr="0055608B">
        <w:rPr>
          <w:rFonts w:asciiTheme="minorHAnsi" w:hAnsiTheme="minorHAnsi" w:cstheme="minorHAnsi"/>
          <w:b/>
          <w:bCs/>
        </w:rPr>
        <w:t>Opis kryteriów oceny ofert, wraz z podaniem wag tych kryteriów, i sposobu oceny ofert</w:t>
      </w:r>
      <w:r w:rsidR="0034006F" w:rsidRPr="0055608B">
        <w:rPr>
          <w:rFonts w:asciiTheme="minorHAnsi" w:hAnsiTheme="minorHAnsi" w:cstheme="minorHAnsi"/>
          <w:b/>
        </w:rPr>
        <w:t>.</w:t>
      </w:r>
    </w:p>
    <w:p w14:paraId="365D3E3B" w14:textId="77777777" w:rsidR="001E79A8" w:rsidRPr="0055608B" w:rsidRDefault="001E79A8" w:rsidP="001E79A8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color w:val="auto"/>
          <w:sz w:val="20"/>
          <w:szCs w:val="20"/>
        </w:rPr>
      </w:pPr>
      <w:r w:rsidRPr="0055608B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Przy wyborze oferty Zamawiający będzie się kierował kryterium najkorzystniejszej (najniższą) ceny </w:t>
      </w:r>
      <w:r w:rsidRPr="0055608B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za przedmiot zamówienia.</w:t>
      </w:r>
    </w:p>
    <w:p w14:paraId="3229334D" w14:textId="77777777" w:rsidR="001E79A8" w:rsidRPr="0055608B" w:rsidRDefault="001E79A8" w:rsidP="001E79A8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color w:val="auto"/>
          <w:sz w:val="20"/>
          <w:szCs w:val="20"/>
        </w:rPr>
      </w:pPr>
      <w:r w:rsidRPr="0055608B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Ocenie będą podlegać wyłącznie oferty nie podlegające odrzuceniu. </w:t>
      </w:r>
    </w:p>
    <w:p w14:paraId="71A1F0F4" w14:textId="77777777" w:rsidR="001E79A8" w:rsidRPr="0055608B" w:rsidRDefault="001E79A8" w:rsidP="001E79A8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color w:val="auto"/>
          <w:sz w:val="20"/>
          <w:szCs w:val="20"/>
        </w:rPr>
      </w:pPr>
      <w:r w:rsidRPr="0055608B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Za najkorzystniejszą zostanie uznana oferta z najniższą ceną </w:t>
      </w:r>
      <w:r w:rsidRPr="0055608B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za przedmiot zamówienia.</w:t>
      </w:r>
    </w:p>
    <w:p w14:paraId="6CA5B4A1" w14:textId="77777777" w:rsidR="001E79A8" w:rsidRPr="0055608B" w:rsidRDefault="001E79A8" w:rsidP="001E79A8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iCs/>
          <w:color w:val="auto"/>
          <w:sz w:val="20"/>
          <w:szCs w:val="20"/>
        </w:rPr>
      </w:pPr>
      <w:r w:rsidRPr="0055608B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W sytuacji, gdy Zamawiający nie będzie mógł dokonać wyboru najkorzystniejszej oferty z uwagi na to, że dwie lub więcej ofert otrzymały taką samą ilość punktów, Zamawiający dokona wyboru spośród tych ofert w sposób określony w art. 248 ust. 1-3 ustawy.</w:t>
      </w:r>
    </w:p>
    <w:p w14:paraId="2C0F6539" w14:textId="77777777" w:rsidR="001E79A8" w:rsidRPr="0055608B" w:rsidRDefault="001E79A8" w:rsidP="001E79A8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iCs/>
          <w:color w:val="auto"/>
          <w:sz w:val="20"/>
          <w:szCs w:val="20"/>
        </w:rPr>
      </w:pPr>
      <w:r w:rsidRPr="0055608B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W toku badania i oceny ofert Zamawiający może żądać od Wykonawców wyjaśnień dotyczących treści złożonych przez nich ofert lub innych składanych dokumentów lub oświadczeń. Wykonawcy są zobowiązani do przedstawienia wyjaśnień w terminie wskazanym przez Zamawiającego.</w:t>
      </w:r>
    </w:p>
    <w:p w14:paraId="65AB025D" w14:textId="77777777" w:rsidR="001E79A8" w:rsidRPr="0055608B" w:rsidRDefault="001E79A8" w:rsidP="001E79A8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iCs/>
          <w:color w:val="auto"/>
          <w:sz w:val="20"/>
          <w:szCs w:val="20"/>
        </w:rPr>
      </w:pPr>
      <w:r w:rsidRPr="0055608B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Jeżeli zostanie złożona oferta, której wybór prowadziłby do powstania u Zamawiającego obowiązku podatkowego zgodnie z ustawą z dnia 11 marca 2004 r. o podatku od towarów i usług (Dz. U. z 2025 r. poz. 775 ze zm.), dla celów zastosowania kryterium ceny Zamawiający dolicza do przedstawionej w tej ofercie ceny kwotę podatku od towarów i usług, którą miałby obowiązek rozliczyć.</w:t>
      </w:r>
    </w:p>
    <w:p w14:paraId="61B9000E" w14:textId="77777777" w:rsidR="0052454F" w:rsidRPr="0055608B" w:rsidRDefault="0052454F" w:rsidP="00642284">
      <w:pPr>
        <w:pStyle w:val="Akapitzlist"/>
        <w:spacing w:after="0" w:line="312" w:lineRule="auto"/>
        <w:ind w:left="567"/>
        <w:jc w:val="both"/>
        <w:rPr>
          <w:rFonts w:asciiTheme="minorHAnsi" w:hAnsiTheme="minorHAnsi" w:cstheme="minorHAnsi"/>
          <w:b w:val="0"/>
          <w:iCs/>
          <w:color w:val="auto"/>
          <w:sz w:val="20"/>
          <w:szCs w:val="20"/>
        </w:rPr>
      </w:pPr>
    </w:p>
    <w:p w14:paraId="1143FCD2" w14:textId="77777777" w:rsidR="00601F1F" w:rsidRPr="0055608B" w:rsidRDefault="0052454F" w:rsidP="00642284">
      <w:pPr>
        <w:numPr>
          <w:ilvl w:val="0"/>
          <w:numId w:val="5"/>
        </w:numPr>
        <w:tabs>
          <w:tab w:val="left" w:pos="709"/>
        </w:tabs>
        <w:spacing w:line="312" w:lineRule="auto"/>
        <w:ind w:left="567" w:hanging="567"/>
        <w:jc w:val="both"/>
        <w:rPr>
          <w:rFonts w:asciiTheme="minorHAnsi" w:hAnsiTheme="minorHAnsi" w:cstheme="minorHAnsi"/>
          <w:b/>
          <w:bCs/>
        </w:rPr>
      </w:pPr>
      <w:r w:rsidRPr="0055608B">
        <w:rPr>
          <w:rFonts w:asciiTheme="minorHAnsi" w:hAnsiTheme="minorHAnsi" w:cstheme="minorHAnsi"/>
          <w:b/>
          <w:bCs/>
        </w:rPr>
        <w:t>Informacje o formalnościach, jakie muszą zostać dopełnione po wyborze oferty w celu zawarcia umowy w sprawie zamówienia publicznego</w:t>
      </w:r>
      <w:r w:rsidR="00601F1F" w:rsidRPr="0055608B">
        <w:rPr>
          <w:rFonts w:asciiTheme="minorHAnsi" w:hAnsiTheme="minorHAnsi" w:cstheme="minorHAnsi"/>
          <w:b/>
        </w:rPr>
        <w:t>.</w:t>
      </w:r>
    </w:p>
    <w:p w14:paraId="7846AEB2" w14:textId="77777777" w:rsidR="00143041" w:rsidRPr="0055608B" w:rsidRDefault="00BF1565" w:rsidP="00642284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color w:val="auto"/>
          <w:sz w:val="20"/>
          <w:szCs w:val="20"/>
        </w:rPr>
      </w:pPr>
      <w:r w:rsidRPr="0055608B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Zamawiający podpisze umowę z Wykonawcą, który przedłoży ofertę najkorzystniejszą z punktu widzenia kryteriów </w:t>
      </w:r>
      <w:r w:rsidR="00143041" w:rsidRPr="0055608B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oceny ofert </w:t>
      </w:r>
      <w:r w:rsidRPr="0055608B">
        <w:rPr>
          <w:rFonts w:asciiTheme="minorHAnsi" w:hAnsiTheme="minorHAnsi" w:cstheme="minorHAnsi"/>
          <w:b w:val="0"/>
          <w:color w:val="auto"/>
          <w:sz w:val="20"/>
          <w:szCs w:val="20"/>
        </w:rPr>
        <w:t>przyjętych w specyfikacji</w:t>
      </w:r>
      <w:r w:rsidR="005A5FD8" w:rsidRPr="0055608B">
        <w:rPr>
          <w:rFonts w:asciiTheme="minorHAnsi" w:hAnsiTheme="minorHAnsi" w:cstheme="minorHAnsi"/>
          <w:b w:val="0"/>
          <w:color w:val="auto"/>
          <w:sz w:val="20"/>
          <w:szCs w:val="20"/>
        </w:rPr>
        <w:t>.</w:t>
      </w:r>
    </w:p>
    <w:p w14:paraId="4AA8DB86" w14:textId="77777777" w:rsidR="00143041" w:rsidRPr="0055608B" w:rsidRDefault="00BF1565" w:rsidP="00642284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color w:val="auto"/>
          <w:sz w:val="20"/>
          <w:szCs w:val="20"/>
        </w:rPr>
      </w:pPr>
      <w:r w:rsidRPr="0055608B">
        <w:rPr>
          <w:rFonts w:asciiTheme="minorHAnsi" w:hAnsiTheme="minorHAnsi" w:cstheme="minorHAnsi"/>
          <w:b w:val="0"/>
          <w:color w:val="auto"/>
          <w:sz w:val="20"/>
          <w:szCs w:val="20"/>
        </w:rPr>
        <w:t>Wybrany wykonawca zostanie zawiadomiony o terminie i miejscu podpisania umowy</w:t>
      </w:r>
      <w:r w:rsidR="00911CC1" w:rsidRPr="0055608B">
        <w:rPr>
          <w:rFonts w:asciiTheme="minorHAnsi" w:hAnsiTheme="minorHAnsi" w:cstheme="minorHAnsi"/>
          <w:b w:val="0"/>
          <w:color w:val="auto"/>
          <w:sz w:val="20"/>
          <w:szCs w:val="20"/>
        </w:rPr>
        <w:t>.</w:t>
      </w:r>
    </w:p>
    <w:p w14:paraId="4AFA7D12" w14:textId="77777777" w:rsidR="00143041" w:rsidRPr="0055608B" w:rsidRDefault="00143041" w:rsidP="00642284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color w:val="auto"/>
          <w:sz w:val="20"/>
          <w:szCs w:val="20"/>
        </w:rPr>
      </w:pPr>
      <w:r w:rsidRPr="0055608B">
        <w:rPr>
          <w:rFonts w:asciiTheme="minorHAnsi" w:hAnsiTheme="minorHAnsi" w:cstheme="minorHAnsi"/>
          <w:b w:val="0"/>
          <w:bCs/>
          <w:color w:val="auto"/>
          <w:sz w:val="20"/>
          <w:szCs w:val="20"/>
        </w:rPr>
        <w:t>W celu zawarcia umowy w sprawie zamówienia publicznego, Wykonawca, którego ofertę wybrano, jako najkorzystniejszą przed zawarciem umowy składa:</w:t>
      </w:r>
    </w:p>
    <w:p w14:paraId="069CE9C5" w14:textId="77777777" w:rsidR="00143041" w:rsidRPr="0055608B" w:rsidRDefault="00143041" w:rsidP="00642284">
      <w:pPr>
        <w:numPr>
          <w:ilvl w:val="0"/>
          <w:numId w:val="10"/>
        </w:numPr>
        <w:spacing w:line="312" w:lineRule="auto"/>
        <w:ind w:left="709"/>
        <w:jc w:val="both"/>
        <w:rPr>
          <w:rFonts w:asciiTheme="minorHAnsi" w:hAnsiTheme="minorHAnsi" w:cstheme="minorHAnsi"/>
          <w:bCs/>
        </w:rPr>
      </w:pPr>
      <w:r w:rsidRPr="0055608B">
        <w:rPr>
          <w:rFonts w:asciiTheme="minorHAnsi" w:hAnsiTheme="minorHAnsi" w:cstheme="minorHAnsi"/>
          <w:bCs/>
        </w:rPr>
        <w:t>pełnomocnictwo, jeżeli umowę podpisuje pełnomocnik;</w:t>
      </w:r>
    </w:p>
    <w:p w14:paraId="4CC0CFF5" w14:textId="77777777" w:rsidR="00143041" w:rsidRPr="0055608B" w:rsidRDefault="00143041" w:rsidP="00642284">
      <w:pPr>
        <w:numPr>
          <w:ilvl w:val="0"/>
          <w:numId w:val="10"/>
        </w:numPr>
        <w:spacing w:line="312" w:lineRule="auto"/>
        <w:ind w:left="709"/>
        <w:jc w:val="both"/>
        <w:rPr>
          <w:rFonts w:asciiTheme="minorHAnsi" w:hAnsiTheme="minorHAnsi" w:cstheme="minorHAnsi"/>
          <w:bCs/>
        </w:rPr>
      </w:pPr>
      <w:r w:rsidRPr="0055608B">
        <w:rPr>
          <w:rFonts w:asciiTheme="minorHAnsi" w:hAnsiTheme="minorHAnsi" w:cstheme="minorHAnsi"/>
          <w:bCs/>
        </w:rPr>
        <w:t>umowę regulującą współpracę Wykonawców wspólnie ubiegających się o udzielenie zamówienia, jeżeli oferta tych Wykonawców zostanie wybrana;</w:t>
      </w:r>
    </w:p>
    <w:p w14:paraId="1BF6B5FC" w14:textId="77777777" w:rsidR="00911CC1" w:rsidRPr="0055608B" w:rsidRDefault="007338BC" w:rsidP="00642284">
      <w:pPr>
        <w:pStyle w:val="Akapitzlist"/>
        <w:numPr>
          <w:ilvl w:val="1"/>
          <w:numId w:val="5"/>
        </w:numPr>
        <w:tabs>
          <w:tab w:val="left" w:pos="426"/>
        </w:tabs>
        <w:autoSpaceDE w:val="0"/>
        <w:autoSpaceDN w:val="0"/>
        <w:adjustRightInd w:val="0"/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color w:val="auto"/>
          <w:sz w:val="20"/>
          <w:szCs w:val="20"/>
        </w:rPr>
      </w:pPr>
      <w:r w:rsidRPr="0055608B">
        <w:rPr>
          <w:rFonts w:asciiTheme="minorHAnsi" w:hAnsiTheme="minorHAnsi" w:cstheme="minorHAnsi"/>
          <w:b w:val="0"/>
          <w:color w:val="auto"/>
          <w:sz w:val="20"/>
          <w:szCs w:val="20"/>
        </w:rPr>
        <w:t>Jeżeli Wykonawca, którego oferta została wybrana jako najkorzystniejsza, uchyla si</w:t>
      </w:r>
      <w:r w:rsidR="00E552D9" w:rsidRPr="0055608B">
        <w:rPr>
          <w:rFonts w:asciiTheme="minorHAnsi" w:hAnsiTheme="minorHAnsi" w:cstheme="minorHAnsi"/>
          <w:b w:val="0"/>
          <w:color w:val="auto"/>
          <w:sz w:val="20"/>
          <w:szCs w:val="20"/>
        </w:rPr>
        <w:t>ę</w:t>
      </w:r>
      <w:r w:rsidRPr="0055608B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 od zawarcia umowy w sprawie Zamówienia publicznego Zamawiający może dokona</w:t>
      </w:r>
      <w:r w:rsidR="00E552D9" w:rsidRPr="0055608B">
        <w:rPr>
          <w:rFonts w:asciiTheme="minorHAnsi" w:hAnsiTheme="minorHAnsi" w:cstheme="minorHAnsi"/>
          <w:b w:val="0"/>
          <w:color w:val="auto"/>
          <w:sz w:val="20"/>
          <w:szCs w:val="20"/>
        </w:rPr>
        <w:t>ć</w:t>
      </w:r>
      <w:r w:rsidRPr="0055608B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 ponownego badania i oceny ofert s</w:t>
      </w:r>
      <w:r w:rsidR="000D1AC8" w:rsidRPr="0055608B">
        <w:rPr>
          <w:rFonts w:asciiTheme="minorHAnsi" w:hAnsiTheme="minorHAnsi" w:cstheme="minorHAnsi"/>
          <w:b w:val="0"/>
          <w:color w:val="auto"/>
          <w:sz w:val="20"/>
          <w:szCs w:val="20"/>
        </w:rPr>
        <w:t>pośród ofert pozostałych w postę</w:t>
      </w:r>
      <w:r w:rsidRPr="0055608B">
        <w:rPr>
          <w:rFonts w:asciiTheme="minorHAnsi" w:hAnsiTheme="minorHAnsi" w:cstheme="minorHAnsi"/>
          <w:b w:val="0"/>
          <w:color w:val="auto"/>
          <w:sz w:val="20"/>
          <w:szCs w:val="20"/>
        </w:rPr>
        <w:t>powaniu W</w:t>
      </w:r>
      <w:r w:rsidR="000D1AC8" w:rsidRPr="0055608B">
        <w:rPr>
          <w:rFonts w:asciiTheme="minorHAnsi" w:hAnsiTheme="minorHAnsi" w:cstheme="minorHAnsi"/>
          <w:b w:val="0"/>
          <w:color w:val="auto"/>
          <w:sz w:val="20"/>
          <w:szCs w:val="20"/>
        </w:rPr>
        <w:t>ykonawców albo unieważni</w:t>
      </w:r>
      <w:r w:rsidR="00E552D9" w:rsidRPr="0055608B">
        <w:rPr>
          <w:rFonts w:asciiTheme="minorHAnsi" w:hAnsiTheme="minorHAnsi" w:cstheme="minorHAnsi"/>
          <w:b w:val="0"/>
          <w:color w:val="auto"/>
          <w:sz w:val="20"/>
          <w:szCs w:val="20"/>
        </w:rPr>
        <w:t>ć</w:t>
      </w:r>
      <w:r w:rsidR="000D1AC8" w:rsidRPr="0055608B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 postę</w:t>
      </w:r>
      <w:r w:rsidRPr="0055608B">
        <w:rPr>
          <w:rFonts w:asciiTheme="minorHAnsi" w:hAnsiTheme="minorHAnsi" w:cstheme="minorHAnsi"/>
          <w:b w:val="0"/>
          <w:color w:val="auto"/>
          <w:sz w:val="20"/>
          <w:szCs w:val="20"/>
        </w:rPr>
        <w:t>powanie</w:t>
      </w:r>
      <w:r w:rsidR="00B060DA" w:rsidRPr="0055608B">
        <w:rPr>
          <w:rFonts w:asciiTheme="minorHAnsi" w:hAnsiTheme="minorHAnsi" w:cstheme="minorHAnsi"/>
          <w:b w:val="0"/>
          <w:color w:val="auto"/>
          <w:sz w:val="20"/>
          <w:szCs w:val="20"/>
        </w:rPr>
        <w:t>.</w:t>
      </w:r>
    </w:p>
    <w:p w14:paraId="62B03F10" w14:textId="77777777" w:rsidR="002B56BC" w:rsidRPr="0055608B" w:rsidRDefault="002B56BC" w:rsidP="00642284">
      <w:pPr>
        <w:spacing w:line="312" w:lineRule="auto"/>
        <w:ind w:left="567" w:hanging="567"/>
        <w:jc w:val="both"/>
        <w:rPr>
          <w:rFonts w:asciiTheme="minorHAnsi" w:hAnsiTheme="minorHAnsi" w:cstheme="minorHAnsi"/>
          <w:b/>
        </w:rPr>
      </w:pPr>
    </w:p>
    <w:p w14:paraId="1E7043B3" w14:textId="77777777" w:rsidR="00813EB8" w:rsidRPr="0055608B" w:rsidRDefault="007338BC" w:rsidP="00642284">
      <w:pPr>
        <w:numPr>
          <w:ilvl w:val="0"/>
          <w:numId w:val="5"/>
        </w:numPr>
        <w:tabs>
          <w:tab w:val="left" w:pos="567"/>
        </w:tabs>
        <w:spacing w:line="312" w:lineRule="auto"/>
        <w:ind w:left="567" w:hanging="567"/>
        <w:jc w:val="both"/>
        <w:rPr>
          <w:rFonts w:asciiTheme="minorHAnsi" w:hAnsiTheme="minorHAnsi" w:cstheme="minorHAnsi"/>
          <w:b/>
        </w:rPr>
      </w:pPr>
      <w:r w:rsidRPr="0055608B">
        <w:rPr>
          <w:rFonts w:asciiTheme="minorHAnsi" w:hAnsiTheme="minorHAnsi" w:cstheme="minorHAnsi"/>
          <w:b/>
        </w:rPr>
        <w:t>Pouczenie o środkach ochrony prawnej przysługujących wykonawcy</w:t>
      </w:r>
      <w:r w:rsidR="00126A02" w:rsidRPr="0055608B">
        <w:rPr>
          <w:rFonts w:asciiTheme="minorHAnsi" w:hAnsiTheme="minorHAnsi" w:cstheme="minorHAnsi"/>
          <w:b/>
        </w:rPr>
        <w:t>.</w:t>
      </w:r>
    </w:p>
    <w:p w14:paraId="53E1D94E" w14:textId="77777777" w:rsidR="007338BC" w:rsidRPr="0055608B" w:rsidRDefault="007338BC" w:rsidP="00642284">
      <w:pPr>
        <w:pStyle w:val="Akapitzlist"/>
        <w:numPr>
          <w:ilvl w:val="1"/>
          <w:numId w:val="5"/>
        </w:numPr>
        <w:spacing w:after="0" w:line="312" w:lineRule="auto"/>
        <w:ind w:left="426" w:hanging="426"/>
        <w:rPr>
          <w:rFonts w:asciiTheme="minorHAnsi" w:hAnsiTheme="minorHAnsi" w:cstheme="minorHAnsi"/>
          <w:b w:val="0"/>
          <w:iCs/>
          <w:color w:val="auto"/>
          <w:sz w:val="20"/>
          <w:szCs w:val="20"/>
        </w:rPr>
      </w:pPr>
      <w:r w:rsidRPr="0055608B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Środki ochrony prawnej przysługują̨ Wykonawcy, jeżeli ma lub miał interes w uzyskaniu zamówienia</w:t>
      </w:r>
      <w:r w:rsidR="0095652E" w:rsidRPr="0055608B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 xml:space="preserve"> oraz poniósł lub może ponieść </w:t>
      </w:r>
      <w:r w:rsidRPr="0055608B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szkod</w:t>
      </w:r>
      <w:r w:rsidR="00E552D9" w:rsidRPr="0055608B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ę</w:t>
      </w:r>
      <w:r w:rsidRPr="0055608B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 xml:space="preserve"> w wyniku naruszenia</w:t>
      </w:r>
      <w:r w:rsidR="00BA551C" w:rsidRPr="0055608B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 xml:space="preserve"> przez Zamawiającego przepisów U</w:t>
      </w:r>
      <w:r w:rsidRPr="0055608B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stawy.</w:t>
      </w:r>
    </w:p>
    <w:p w14:paraId="1A5A76C8" w14:textId="77777777" w:rsidR="007338BC" w:rsidRPr="0055608B" w:rsidRDefault="007338BC" w:rsidP="00642284">
      <w:pPr>
        <w:pStyle w:val="Akapitzlist"/>
        <w:numPr>
          <w:ilvl w:val="1"/>
          <w:numId w:val="5"/>
        </w:numPr>
        <w:spacing w:after="0" w:line="312" w:lineRule="auto"/>
        <w:ind w:left="426" w:hanging="426"/>
        <w:rPr>
          <w:rFonts w:asciiTheme="minorHAnsi" w:hAnsiTheme="minorHAnsi" w:cstheme="minorHAnsi"/>
          <w:b w:val="0"/>
          <w:iCs/>
          <w:color w:val="auto"/>
          <w:sz w:val="20"/>
          <w:szCs w:val="20"/>
        </w:rPr>
      </w:pPr>
      <w:r w:rsidRPr="0055608B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Odwołanie przysługuje na:</w:t>
      </w:r>
    </w:p>
    <w:p w14:paraId="1B8B8A49" w14:textId="77777777" w:rsidR="007338BC" w:rsidRPr="0055608B" w:rsidRDefault="007338BC" w:rsidP="00642284">
      <w:pPr>
        <w:pStyle w:val="Akapitzlist"/>
        <w:numPr>
          <w:ilvl w:val="2"/>
          <w:numId w:val="5"/>
        </w:numPr>
        <w:spacing w:after="0" w:line="312" w:lineRule="auto"/>
        <w:ind w:left="709" w:hanging="283"/>
        <w:jc w:val="both"/>
        <w:rPr>
          <w:rFonts w:asciiTheme="minorHAnsi" w:hAnsiTheme="minorHAnsi" w:cstheme="minorHAnsi"/>
          <w:b w:val="0"/>
          <w:iCs/>
          <w:color w:val="auto"/>
          <w:sz w:val="20"/>
          <w:szCs w:val="20"/>
        </w:rPr>
      </w:pPr>
      <w:r w:rsidRPr="0055608B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niezgodną z przepisami ustawy czynnoś</w:t>
      </w:r>
      <w:r w:rsidR="00E552D9" w:rsidRPr="0055608B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ć</w:t>
      </w:r>
      <w:r w:rsidR="000D1AC8" w:rsidRPr="0055608B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 xml:space="preserve"> Zamawiającego, podjętą w postę</w:t>
      </w:r>
      <w:r w:rsidRPr="0055608B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 xml:space="preserve">powaniu o udzielenie Zamówienia, </w:t>
      </w:r>
      <w:r w:rsidR="00FA25D5" w:rsidRPr="0055608B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 xml:space="preserve">                           </w:t>
      </w:r>
      <w:r w:rsidRPr="0055608B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w tym na projektowane postanowienie umowy;</w:t>
      </w:r>
    </w:p>
    <w:p w14:paraId="5344CBC4" w14:textId="77777777" w:rsidR="007338BC" w:rsidRPr="0055608B" w:rsidRDefault="000D1AC8" w:rsidP="00642284">
      <w:pPr>
        <w:pStyle w:val="Akapitzlist"/>
        <w:numPr>
          <w:ilvl w:val="2"/>
          <w:numId w:val="5"/>
        </w:numPr>
        <w:spacing w:after="0" w:line="312" w:lineRule="auto"/>
        <w:ind w:left="709" w:hanging="283"/>
        <w:jc w:val="both"/>
        <w:rPr>
          <w:rFonts w:asciiTheme="minorHAnsi" w:hAnsiTheme="minorHAnsi" w:cstheme="minorHAnsi"/>
          <w:b w:val="0"/>
          <w:iCs/>
          <w:color w:val="auto"/>
          <w:sz w:val="20"/>
          <w:szCs w:val="20"/>
        </w:rPr>
      </w:pPr>
      <w:r w:rsidRPr="0055608B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zaniechanie czynności w postę</w:t>
      </w:r>
      <w:r w:rsidR="007338BC" w:rsidRPr="0055608B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powaniu o udzielenie Zamówienia, do której Zamawiają</w:t>
      </w:r>
      <w:r w:rsidR="00BA551C" w:rsidRPr="0055608B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cy był obowiązany na podstawie U</w:t>
      </w:r>
      <w:r w:rsidR="007338BC" w:rsidRPr="0055608B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stawy.</w:t>
      </w:r>
    </w:p>
    <w:p w14:paraId="1149EF5B" w14:textId="01F7C6FF" w:rsidR="007338BC" w:rsidRPr="0055608B" w:rsidRDefault="007338BC" w:rsidP="00642284">
      <w:pPr>
        <w:pStyle w:val="Akapitzlist"/>
        <w:numPr>
          <w:ilvl w:val="1"/>
          <w:numId w:val="5"/>
        </w:numPr>
        <w:tabs>
          <w:tab w:val="left" w:pos="6096"/>
        </w:tabs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iCs/>
          <w:color w:val="auto"/>
          <w:sz w:val="20"/>
          <w:szCs w:val="20"/>
        </w:rPr>
      </w:pPr>
      <w:r w:rsidRPr="0055608B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 xml:space="preserve">Odwołanie wnosi </w:t>
      </w:r>
      <w:r w:rsidR="00FA25D5" w:rsidRPr="0055608B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si</w:t>
      </w:r>
      <w:r w:rsidR="00E552D9" w:rsidRPr="0055608B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ę</w:t>
      </w:r>
      <w:r w:rsidRPr="0055608B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 xml:space="preserve"> do Prezesa Krajowej Izby Odwoławczej w formie pisemnej albo w formie elektronicznej albo </w:t>
      </w:r>
      <w:r w:rsidR="00FA25D5" w:rsidRPr="0055608B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 xml:space="preserve">                  </w:t>
      </w:r>
      <w:r w:rsidRPr="0055608B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w postaci elektronicznej opatrzone podpisem zaufanym</w:t>
      </w:r>
      <w:r w:rsidR="00C664D8" w:rsidRPr="0055608B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 xml:space="preserve"> lub osobistym.</w:t>
      </w:r>
    </w:p>
    <w:p w14:paraId="5C701EAB" w14:textId="77777777" w:rsidR="007338BC" w:rsidRPr="0055608B" w:rsidRDefault="007338BC" w:rsidP="00642284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iCs/>
          <w:color w:val="auto"/>
          <w:sz w:val="20"/>
          <w:szCs w:val="20"/>
        </w:rPr>
      </w:pPr>
      <w:r w:rsidRPr="0055608B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Na orzeczenie Krajowej Izby Odwoławczej oraz postanowienie Prezesa Krajowej Izby Odwoławczej, o</w:t>
      </w:r>
      <w:r w:rsidR="00BA551C" w:rsidRPr="0055608B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 xml:space="preserve"> którym mowa w art. 519 ust. 1 U</w:t>
      </w:r>
      <w:r w:rsidRPr="0055608B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stawy</w:t>
      </w:r>
      <w:r w:rsidR="000D1AC8" w:rsidRPr="0055608B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, stronom oraz uczestnikom postę</w:t>
      </w:r>
      <w:r w:rsidRPr="0055608B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powania odwoławczego przysługuje skarga do sądu. Skarg</w:t>
      </w:r>
      <w:r w:rsidR="00E552D9" w:rsidRPr="0055608B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ę</w:t>
      </w:r>
      <w:r w:rsidRPr="0055608B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 xml:space="preserve"> wnosi si</w:t>
      </w:r>
      <w:r w:rsidR="00E552D9" w:rsidRPr="0055608B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>ę</w:t>
      </w:r>
      <w:r w:rsidRPr="0055608B">
        <w:rPr>
          <w:rFonts w:asciiTheme="minorHAnsi" w:hAnsiTheme="minorHAnsi" w:cstheme="minorHAnsi"/>
          <w:b w:val="0"/>
          <w:iCs/>
          <w:color w:val="auto"/>
          <w:sz w:val="20"/>
          <w:szCs w:val="20"/>
        </w:rPr>
        <w:t xml:space="preserve"> do Sądu Okręgowego w Warszawie za pośrednictwem Prezesa Krajowej Izby Odwoławczej.</w:t>
      </w:r>
    </w:p>
    <w:p w14:paraId="54557131" w14:textId="77777777" w:rsidR="007338BC" w:rsidRPr="0055608B" w:rsidRDefault="007338BC" w:rsidP="00642284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iCs/>
          <w:color w:val="auto"/>
          <w:sz w:val="20"/>
          <w:szCs w:val="20"/>
        </w:rPr>
      </w:pPr>
      <w:r w:rsidRPr="0055608B">
        <w:rPr>
          <w:rFonts w:asciiTheme="minorHAnsi" w:hAnsiTheme="minorHAnsi" w:cstheme="minorHAnsi"/>
          <w:b w:val="0"/>
          <w:color w:val="auto"/>
          <w:sz w:val="20"/>
          <w:szCs w:val="20"/>
        </w:rPr>
        <w:t>Szczegółowe informacje dotyczące środków ochrony prawnej określone są w Dzia</w:t>
      </w:r>
      <w:r w:rsidR="00BA551C" w:rsidRPr="0055608B">
        <w:rPr>
          <w:rFonts w:asciiTheme="minorHAnsi" w:hAnsiTheme="minorHAnsi" w:cstheme="minorHAnsi"/>
          <w:b w:val="0"/>
          <w:color w:val="auto"/>
          <w:sz w:val="20"/>
          <w:szCs w:val="20"/>
        </w:rPr>
        <w:t>le IX „Środki ochrony prawnej” U</w:t>
      </w:r>
      <w:r w:rsidRPr="0055608B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stawy. </w:t>
      </w:r>
    </w:p>
    <w:p w14:paraId="6CE4544B" w14:textId="77777777" w:rsidR="00726D11" w:rsidRPr="0055608B" w:rsidRDefault="00726D11" w:rsidP="00642284">
      <w:pPr>
        <w:pStyle w:val="Akapitzlist"/>
        <w:spacing w:after="0" w:line="312" w:lineRule="auto"/>
        <w:ind w:left="426"/>
        <w:jc w:val="both"/>
        <w:rPr>
          <w:rFonts w:asciiTheme="minorHAnsi" w:hAnsiTheme="minorHAnsi" w:cstheme="minorHAnsi"/>
          <w:b w:val="0"/>
          <w:iCs/>
          <w:color w:val="auto"/>
          <w:sz w:val="20"/>
          <w:szCs w:val="20"/>
        </w:rPr>
      </w:pPr>
    </w:p>
    <w:p w14:paraId="0E82A5E1" w14:textId="77777777" w:rsidR="00A44DA6" w:rsidRPr="0055608B" w:rsidRDefault="00C10642" w:rsidP="00642284">
      <w:pPr>
        <w:pStyle w:val="Akapitzlist"/>
        <w:widowControl w:val="0"/>
        <w:numPr>
          <w:ilvl w:val="0"/>
          <w:numId w:val="5"/>
        </w:numPr>
        <w:tabs>
          <w:tab w:val="left" w:pos="567"/>
        </w:tabs>
        <w:autoSpaceDE w:val="0"/>
        <w:spacing w:after="0" w:line="312" w:lineRule="auto"/>
        <w:ind w:left="426" w:hanging="426"/>
        <w:jc w:val="both"/>
        <w:rPr>
          <w:rFonts w:asciiTheme="minorHAnsi" w:hAnsiTheme="minorHAnsi" w:cstheme="minorHAnsi"/>
          <w:color w:val="auto"/>
          <w:sz w:val="20"/>
          <w:szCs w:val="20"/>
        </w:rPr>
      </w:pPr>
      <w:r w:rsidRPr="0055608B">
        <w:rPr>
          <w:rFonts w:asciiTheme="minorHAnsi" w:hAnsiTheme="minorHAnsi" w:cstheme="minorHAnsi"/>
          <w:bCs/>
          <w:color w:val="auto"/>
          <w:sz w:val="20"/>
          <w:szCs w:val="20"/>
        </w:rPr>
        <w:t>Tryb ogłoszenia wyników postępowania.</w:t>
      </w:r>
    </w:p>
    <w:p w14:paraId="45225A1E" w14:textId="77777777" w:rsidR="00A44DA6" w:rsidRPr="0055608B" w:rsidRDefault="00A44DA6" w:rsidP="00642284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color w:val="auto"/>
          <w:sz w:val="20"/>
          <w:szCs w:val="20"/>
        </w:rPr>
      </w:pPr>
      <w:r w:rsidRPr="0055608B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Niezwłocznie po wyborze najkorzystniejszej oferty </w:t>
      </w:r>
      <w:r w:rsidR="00AB0318" w:rsidRPr="0055608B">
        <w:rPr>
          <w:rFonts w:asciiTheme="minorHAnsi" w:hAnsiTheme="minorHAnsi" w:cstheme="minorHAnsi"/>
          <w:b w:val="0"/>
          <w:color w:val="auto"/>
          <w:sz w:val="20"/>
          <w:szCs w:val="20"/>
        </w:rPr>
        <w:t>Z</w:t>
      </w:r>
      <w:r w:rsidRPr="0055608B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amawiający </w:t>
      </w:r>
      <w:r w:rsidR="00AB0318" w:rsidRPr="0055608B">
        <w:rPr>
          <w:rFonts w:asciiTheme="minorHAnsi" w:hAnsiTheme="minorHAnsi" w:cstheme="minorHAnsi"/>
          <w:b w:val="0"/>
          <w:color w:val="auto"/>
          <w:sz w:val="20"/>
          <w:szCs w:val="20"/>
        </w:rPr>
        <w:t>po</w:t>
      </w:r>
      <w:r w:rsidRPr="0055608B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informuje równocześnie </w:t>
      </w:r>
      <w:r w:rsidR="00AB0318" w:rsidRPr="0055608B">
        <w:rPr>
          <w:rFonts w:asciiTheme="minorHAnsi" w:hAnsiTheme="minorHAnsi" w:cstheme="minorHAnsi"/>
          <w:b w:val="0"/>
          <w:color w:val="auto"/>
          <w:sz w:val="20"/>
          <w:szCs w:val="20"/>
        </w:rPr>
        <w:t>W</w:t>
      </w:r>
      <w:r w:rsidRPr="0055608B">
        <w:rPr>
          <w:rFonts w:asciiTheme="minorHAnsi" w:hAnsiTheme="minorHAnsi" w:cstheme="minorHAnsi"/>
          <w:b w:val="0"/>
          <w:color w:val="auto"/>
          <w:sz w:val="20"/>
          <w:szCs w:val="20"/>
        </w:rPr>
        <w:t>ykonawców, którzy złożyli oferty, o:</w:t>
      </w:r>
    </w:p>
    <w:p w14:paraId="51E7FF46" w14:textId="77777777" w:rsidR="00BA551C" w:rsidRPr="0055608B" w:rsidRDefault="00A44DA6" w:rsidP="00642284">
      <w:pPr>
        <w:pStyle w:val="Akapitzlist"/>
        <w:numPr>
          <w:ilvl w:val="2"/>
          <w:numId w:val="11"/>
        </w:numPr>
        <w:spacing w:after="0" w:line="312" w:lineRule="auto"/>
        <w:ind w:left="709" w:hanging="142"/>
        <w:jc w:val="both"/>
        <w:rPr>
          <w:rFonts w:asciiTheme="minorHAnsi" w:hAnsiTheme="minorHAnsi" w:cstheme="minorHAnsi"/>
          <w:b w:val="0"/>
          <w:color w:val="auto"/>
          <w:sz w:val="20"/>
          <w:szCs w:val="20"/>
        </w:rPr>
      </w:pPr>
      <w:r w:rsidRPr="0055608B">
        <w:rPr>
          <w:rFonts w:asciiTheme="minorHAnsi" w:hAnsiTheme="minorHAnsi" w:cstheme="minorHAnsi"/>
          <w:b w:val="0"/>
          <w:color w:val="auto"/>
          <w:sz w:val="20"/>
          <w:szCs w:val="20"/>
        </w:rPr>
        <w:t>wyborze najkorzystniejszej oferty, podając nazwę albo imię i nazwisko, siedzibę albo miejsce zamieszkania, jeżeli jest miejscem wykonywania działalności wykonawcy, którego ofertę wybrano, oraz nazwy albo imiona i nazwiska, siedziby albo miejsca zamieszkania, jeżeli są miejscami wykonywania działalności wykonawców, którzy złożyli oferty, a także punktację przyznaną ofertom w każdym kryterium oceny ofert i łączną punktację,</w:t>
      </w:r>
    </w:p>
    <w:p w14:paraId="4C38FA1E" w14:textId="77777777" w:rsidR="00A44DA6" w:rsidRPr="0055608B" w:rsidRDefault="00A44DA6" w:rsidP="00642284">
      <w:pPr>
        <w:pStyle w:val="Akapitzlist"/>
        <w:numPr>
          <w:ilvl w:val="2"/>
          <w:numId w:val="11"/>
        </w:numPr>
        <w:spacing w:after="0" w:line="312" w:lineRule="auto"/>
        <w:ind w:left="709" w:hanging="142"/>
        <w:jc w:val="both"/>
        <w:rPr>
          <w:rFonts w:asciiTheme="minorHAnsi" w:hAnsiTheme="minorHAnsi" w:cstheme="minorHAnsi"/>
          <w:b w:val="0"/>
          <w:color w:val="auto"/>
          <w:sz w:val="20"/>
          <w:szCs w:val="20"/>
        </w:rPr>
      </w:pPr>
      <w:r w:rsidRPr="0055608B">
        <w:rPr>
          <w:rFonts w:asciiTheme="minorHAnsi" w:hAnsiTheme="minorHAnsi" w:cstheme="minorHAnsi"/>
          <w:b w:val="0"/>
          <w:color w:val="auto"/>
          <w:sz w:val="20"/>
          <w:szCs w:val="20"/>
        </w:rPr>
        <w:t>wykonawcach, których oferty zostały odrzucone</w:t>
      </w:r>
    </w:p>
    <w:p w14:paraId="40E03AFF" w14:textId="3EF769C3" w:rsidR="00A44DA6" w:rsidRPr="0055608B" w:rsidRDefault="00A44DA6" w:rsidP="00642284">
      <w:pPr>
        <w:spacing w:line="312" w:lineRule="auto"/>
        <w:ind w:left="851" w:hanging="284"/>
        <w:jc w:val="both"/>
        <w:rPr>
          <w:rFonts w:asciiTheme="minorHAnsi" w:hAnsiTheme="minorHAnsi" w:cstheme="minorHAnsi"/>
        </w:rPr>
      </w:pPr>
      <w:r w:rsidRPr="0055608B">
        <w:rPr>
          <w:rFonts w:asciiTheme="minorHAnsi" w:hAnsiTheme="minorHAnsi" w:cstheme="minorHAnsi"/>
        </w:rPr>
        <w:t>- podając uzasadnienie faktyczne i prawne</w:t>
      </w:r>
      <w:r w:rsidR="00BA551C" w:rsidRPr="0055608B">
        <w:rPr>
          <w:rFonts w:asciiTheme="minorHAnsi" w:hAnsiTheme="minorHAnsi" w:cstheme="minorHAnsi"/>
        </w:rPr>
        <w:t>.</w:t>
      </w:r>
    </w:p>
    <w:p w14:paraId="75442A44" w14:textId="04C2C475" w:rsidR="00A44DA6" w:rsidRPr="0055608B" w:rsidRDefault="00A44DA6" w:rsidP="00642284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color w:val="auto"/>
          <w:sz w:val="20"/>
          <w:szCs w:val="20"/>
        </w:rPr>
      </w:pPr>
      <w:r w:rsidRPr="0055608B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O unieważnieniu postępowania o udzielenie zamówienia </w:t>
      </w:r>
      <w:r w:rsidR="00AB0318" w:rsidRPr="0055608B">
        <w:rPr>
          <w:rFonts w:asciiTheme="minorHAnsi" w:hAnsiTheme="minorHAnsi" w:cstheme="minorHAnsi"/>
          <w:b w:val="0"/>
          <w:color w:val="auto"/>
          <w:sz w:val="20"/>
          <w:szCs w:val="20"/>
        </w:rPr>
        <w:t>Zamawiający zawiadomi</w:t>
      </w:r>
      <w:r w:rsidRPr="0055608B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 równocześnie </w:t>
      </w:r>
      <w:r w:rsidR="00AB0318" w:rsidRPr="0055608B">
        <w:rPr>
          <w:rFonts w:asciiTheme="minorHAnsi" w:hAnsiTheme="minorHAnsi" w:cstheme="minorHAnsi"/>
          <w:b w:val="0"/>
          <w:color w:val="auto"/>
          <w:sz w:val="20"/>
          <w:szCs w:val="20"/>
        </w:rPr>
        <w:t>W</w:t>
      </w:r>
      <w:r w:rsidRPr="0055608B">
        <w:rPr>
          <w:rFonts w:asciiTheme="minorHAnsi" w:hAnsiTheme="minorHAnsi" w:cstheme="minorHAnsi"/>
          <w:b w:val="0"/>
          <w:color w:val="auto"/>
          <w:sz w:val="20"/>
          <w:szCs w:val="20"/>
        </w:rPr>
        <w:t>ykonawców, którzy złożyli oferty</w:t>
      </w:r>
      <w:r w:rsidR="00AB0318" w:rsidRPr="0055608B">
        <w:rPr>
          <w:rFonts w:asciiTheme="minorHAnsi" w:hAnsiTheme="minorHAnsi" w:cstheme="minorHAnsi"/>
          <w:b w:val="0"/>
          <w:color w:val="auto"/>
          <w:sz w:val="20"/>
          <w:szCs w:val="20"/>
        </w:rPr>
        <w:t>,</w:t>
      </w:r>
      <w:r w:rsidRPr="0055608B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 podając uzasadnienie faktyczne i prawne.</w:t>
      </w:r>
    </w:p>
    <w:p w14:paraId="5316668B" w14:textId="09DD441E" w:rsidR="00A44DA6" w:rsidRPr="0055608B" w:rsidRDefault="00AB0318" w:rsidP="00642284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color w:val="auto"/>
          <w:sz w:val="20"/>
          <w:szCs w:val="20"/>
        </w:rPr>
      </w:pPr>
      <w:r w:rsidRPr="0055608B">
        <w:rPr>
          <w:rFonts w:asciiTheme="minorHAnsi" w:hAnsiTheme="minorHAnsi" w:cstheme="minorHAnsi"/>
          <w:b w:val="0"/>
          <w:color w:val="auto"/>
          <w:sz w:val="20"/>
          <w:szCs w:val="20"/>
        </w:rPr>
        <w:t>Zamawiający udostępni</w:t>
      </w:r>
      <w:r w:rsidR="00A44DA6" w:rsidRPr="0055608B">
        <w:rPr>
          <w:rFonts w:asciiTheme="minorHAnsi" w:hAnsiTheme="minorHAnsi" w:cstheme="minorHAnsi"/>
          <w:b w:val="0"/>
          <w:color w:val="auto"/>
          <w:sz w:val="20"/>
          <w:szCs w:val="20"/>
        </w:rPr>
        <w:t xml:space="preserve"> niezwłocznie informacje, o których mowa w </w:t>
      </w:r>
      <w:r w:rsidR="00BA551C" w:rsidRPr="0055608B">
        <w:rPr>
          <w:rFonts w:asciiTheme="minorHAnsi" w:hAnsiTheme="minorHAnsi" w:cstheme="minorHAnsi"/>
          <w:b w:val="0"/>
          <w:color w:val="auto"/>
          <w:sz w:val="20"/>
          <w:szCs w:val="20"/>
        </w:rPr>
        <w:t>pkt. 1.1 i 2</w:t>
      </w:r>
      <w:r w:rsidR="00A44DA6" w:rsidRPr="0055608B">
        <w:rPr>
          <w:rFonts w:asciiTheme="minorHAnsi" w:hAnsiTheme="minorHAnsi" w:cstheme="minorHAnsi"/>
          <w:b w:val="0"/>
          <w:color w:val="auto"/>
          <w:sz w:val="20"/>
          <w:szCs w:val="20"/>
        </w:rPr>
        <w:t>, na stronie internetowej prow</w:t>
      </w:r>
      <w:r w:rsidR="00C10642" w:rsidRPr="0055608B">
        <w:rPr>
          <w:rFonts w:asciiTheme="minorHAnsi" w:hAnsiTheme="minorHAnsi" w:cstheme="minorHAnsi"/>
          <w:b w:val="0"/>
          <w:color w:val="auto"/>
          <w:sz w:val="20"/>
          <w:szCs w:val="20"/>
        </w:rPr>
        <w:t>adzonego postępowania</w:t>
      </w:r>
      <w:r w:rsidR="00BA551C" w:rsidRPr="0055608B">
        <w:rPr>
          <w:rFonts w:asciiTheme="minorHAnsi" w:hAnsiTheme="minorHAnsi" w:cstheme="minorHAnsi"/>
          <w:b w:val="0"/>
          <w:color w:val="auto"/>
          <w:sz w:val="20"/>
          <w:szCs w:val="20"/>
        </w:rPr>
        <w:t>.</w:t>
      </w:r>
    </w:p>
    <w:p w14:paraId="1D68B572" w14:textId="1D005BAD" w:rsidR="00C10642" w:rsidRPr="0055608B" w:rsidRDefault="00C10642" w:rsidP="00642284">
      <w:pPr>
        <w:pStyle w:val="Akapitzlist"/>
        <w:numPr>
          <w:ilvl w:val="1"/>
          <w:numId w:val="5"/>
        </w:numPr>
        <w:spacing w:after="0" w:line="312" w:lineRule="auto"/>
        <w:ind w:left="426" w:hanging="426"/>
        <w:jc w:val="both"/>
        <w:rPr>
          <w:rFonts w:asciiTheme="minorHAnsi" w:hAnsiTheme="minorHAnsi" w:cstheme="minorHAnsi"/>
          <w:b w:val="0"/>
          <w:color w:val="auto"/>
          <w:sz w:val="20"/>
          <w:szCs w:val="20"/>
        </w:rPr>
      </w:pPr>
      <w:r w:rsidRPr="0055608B">
        <w:rPr>
          <w:rFonts w:asciiTheme="minorHAnsi" w:hAnsiTheme="minorHAnsi" w:cstheme="minorHAnsi"/>
          <w:b w:val="0"/>
          <w:color w:val="auto"/>
          <w:sz w:val="20"/>
          <w:szCs w:val="20"/>
        </w:rPr>
        <w:t>Ogłoszenie o wyniku postępowania zostanie opublikowane w Biuletynie Zamówień Publicznych w terminie 30 dni od dnia zakończenia postępowania.</w:t>
      </w:r>
    </w:p>
    <w:p w14:paraId="55058CD0" w14:textId="77777777" w:rsidR="005F5604" w:rsidRPr="0055608B" w:rsidRDefault="005F5604" w:rsidP="00642284">
      <w:pPr>
        <w:spacing w:line="312" w:lineRule="auto"/>
        <w:rPr>
          <w:rFonts w:asciiTheme="minorHAnsi" w:hAnsiTheme="minorHAnsi" w:cstheme="minorHAnsi"/>
        </w:rPr>
      </w:pPr>
    </w:p>
    <w:p w14:paraId="50F7DC75" w14:textId="77777777" w:rsidR="007338BC" w:rsidRPr="0055608B" w:rsidRDefault="00AA7AA3" w:rsidP="00642284">
      <w:pPr>
        <w:pStyle w:val="Akapitzlist"/>
        <w:widowControl w:val="0"/>
        <w:numPr>
          <w:ilvl w:val="0"/>
          <w:numId w:val="5"/>
        </w:numPr>
        <w:tabs>
          <w:tab w:val="left" w:pos="567"/>
        </w:tabs>
        <w:autoSpaceDE w:val="0"/>
        <w:spacing w:after="0" w:line="312" w:lineRule="auto"/>
        <w:ind w:left="426" w:hanging="426"/>
        <w:jc w:val="both"/>
        <w:rPr>
          <w:rFonts w:asciiTheme="minorHAnsi" w:hAnsiTheme="minorHAnsi" w:cstheme="minorHAnsi"/>
          <w:color w:val="auto"/>
          <w:sz w:val="20"/>
          <w:szCs w:val="20"/>
        </w:rPr>
      </w:pPr>
      <w:r w:rsidRPr="0055608B">
        <w:rPr>
          <w:rFonts w:asciiTheme="minorHAnsi" w:hAnsiTheme="minorHAnsi" w:cstheme="minorHAnsi"/>
          <w:bCs/>
          <w:color w:val="auto"/>
          <w:sz w:val="20"/>
          <w:szCs w:val="20"/>
        </w:rPr>
        <w:t>Pozostałe informacje.</w:t>
      </w:r>
    </w:p>
    <w:p w14:paraId="4FD146A0" w14:textId="77777777" w:rsidR="00AA7AA3" w:rsidRPr="0055608B" w:rsidRDefault="00AA7AA3" w:rsidP="00642284">
      <w:pPr>
        <w:pStyle w:val="Tekstpodstawowywcity"/>
        <w:numPr>
          <w:ilvl w:val="1"/>
          <w:numId w:val="5"/>
        </w:numPr>
        <w:tabs>
          <w:tab w:val="left" w:pos="426"/>
        </w:tabs>
        <w:spacing w:line="312" w:lineRule="auto"/>
        <w:ind w:left="426" w:hanging="426"/>
        <w:rPr>
          <w:rFonts w:asciiTheme="minorHAnsi" w:hAnsiTheme="minorHAnsi" w:cstheme="minorHAnsi"/>
          <w:sz w:val="20"/>
        </w:rPr>
      </w:pPr>
      <w:r w:rsidRPr="0055608B">
        <w:rPr>
          <w:rFonts w:asciiTheme="minorHAnsi" w:hAnsiTheme="minorHAnsi" w:cstheme="minorHAnsi"/>
          <w:sz w:val="20"/>
        </w:rPr>
        <w:t>Klauzula informacyjna.</w:t>
      </w:r>
    </w:p>
    <w:p w14:paraId="2A8F44F6" w14:textId="77777777" w:rsidR="00CB7F8C" w:rsidRPr="0055608B" w:rsidRDefault="00CB7F8C" w:rsidP="00642284">
      <w:pPr>
        <w:pStyle w:val="Tekstpodstawowywcity"/>
        <w:spacing w:line="312" w:lineRule="auto"/>
        <w:ind w:left="426" w:firstLine="0"/>
        <w:jc w:val="both"/>
        <w:rPr>
          <w:rFonts w:asciiTheme="minorHAnsi" w:hAnsiTheme="minorHAnsi" w:cstheme="minorHAnsi"/>
          <w:bCs/>
          <w:iCs/>
          <w:sz w:val="20"/>
        </w:rPr>
      </w:pPr>
      <w:r w:rsidRPr="0055608B">
        <w:rPr>
          <w:rFonts w:asciiTheme="minorHAnsi" w:hAnsiTheme="minorHAnsi" w:cstheme="minorHAnsi"/>
          <w:bCs/>
          <w:iCs/>
          <w:sz w:val="20"/>
        </w:rPr>
        <w:t xml:space="preserve">Zgodnie z art. 13 ust. 1 i 2 rozporządzenia Parlamentu Europejskiego i Rady (UE) 2016/679 z dnia 27 kwietnia 2016 r.                   w sprawie ochrony osób fizycznych w związku z przetwarzaniem danych osobowych i w sprawie swobodnego przepływu takich danych oraz uchylenia dyrektywy 95/46/WE (ogólne rozporządzenie o ochronie danych)                                (Dz. Urz. UE L 119 z 04.05.2016, str. 1), dalej „RODO”, informuję, że: </w:t>
      </w:r>
    </w:p>
    <w:p w14:paraId="55556D3A" w14:textId="49184269" w:rsidR="00A9214E" w:rsidRPr="0055608B" w:rsidRDefault="00CB7F8C" w:rsidP="0078298D">
      <w:pPr>
        <w:pStyle w:val="Tekstpodstawowywcity"/>
        <w:numPr>
          <w:ilvl w:val="0"/>
          <w:numId w:val="14"/>
        </w:numPr>
        <w:tabs>
          <w:tab w:val="left" w:pos="709"/>
        </w:tabs>
        <w:spacing w:line="312" w:lineRule="auto"/>
        <w:ind w:left="709" w:hanging="283"/>
        <w:jc w:val="both"/>
        <w:rPr>
          <w:rFonts w:asciiTheme="minorHAnsi" w:hAnsiTheme="minorHAnsi" w:cstheme="minorHAnsi"/>
          <w:bCs/>
          <w:iCs/>
          <w:sz w:val="20"/>
        </w:rPr>
      </w:pPr>
      <w:r w:rsidRPr="0055608B">
        <w:rPr>
          <w:rFonts w:asciiTheme="minorHAnsi" w:hAnsiTheme="minorHAnsi" w:cstheme="minorHAnsi"/>
          <w:bCs/>
          <w:iCs/>
          <w:sz w:val="20"/>
        </w:rPr>
        <w:t xml:space="preserve">administratorem Pani/Pana danych osobowych jest </w:t>
      </w:r>
      <w:r w:rsidR="00BB26E1" w:rsidRPr="0055608B">
        <w:rPr>
          <w:rFonts w:asciiTheme="minorHAnsi" w:hAnsiTheme="minorHAnsi" w:cstheme="minorHAnsi"/>
          <w:bCs/>
          <w:iCs/>
          <w:sz w:val="20"/>
        </w:rPr>
        <w:t>Wodkom Kórnik Spółka z o.o., ul. Poznańska 71c, 62-035 Kórnik</w:t>
      </w:r>
      <w:r w:rsidRPr="0055608B">
        <w:rPr>
          <w:rFonts w:asciiTheme="minorHAnsi" w:hAnsiTheme="minorHAnsi" w:cstheme="minorHAnsi"/>
          <w:bCs/>
          <w:iCs/>
          <w:sz w:val="20"/>
          <w:lang w:val="en-US"/>
        </w:rPr>
        <w:t xml:space="preserve">, e-mail: </w:t>
      </w:r>
      <w:r w:rsidRPr="0055608B">
        <w:rPr>
          <w:rFonts w:asciiTheme="minorHAnsi" w:hAnsiTheme="minorHAnsi" w:cstheme="minorHAnsi"/>
          <w:bCs/>
          <w:iCs/>
          <w:sz w:val="20"/>
        </w:rPr>
        <w:t> </w:t>
      </w:r>
      <w:r w:rsidR="00BB26E1" w:rsidRPr="0055608B">
        <w:rPr>
          <w:rFonts w:asciiTheme="minorHAnsi" w:hAnsiTheme="minorHAnsi" w:cstheme="minorHAnsi"/>
          <w:bCs/>
          <w:iCs/>
          <w:sz w:val="20"/>
        </w:rPr>
        <w:t xml:space="preserve"> </w:t>
      </w:r>
      <w:hyperlink r:id="rId24" w:history="1">
        <w:r w:rsidR="00BB26E1" w:rsidRPr="0055608B">
          <w:rPr>
            <w:rStyle w:val="Hipercze"/>
            <w:rFonts w:asciiTheme="minorHAnsi" w:hAnsiTheme="minorHAnsi" w:cstheme="minorHAnsi"/>
            <w:bCs/>
            <w:iCs/>
            <w:color w:val="auto"/>
            <w:sz w:val="20"/>
          </w:rPr>
          <w:t>wodkom@wodkom.pl</w:t>
        </w:r>
      </w:hyperlink>
      <w:r w:rsidR="00BB26E1" w:rsidRPr="0055608B">
        <w:rPr>
          <w:rFonts w:asciiTheme="minorHAnsi" w:hAnsiTheme="minorHAnsi" w:cstheme="minorHAnsi"/>
          <w:bCs/>
          <w:iCs/>
          <w:sz w:val="20"/>
        </w:rPr>
        <w:t xml:space="preserve">; </w:t>
      </w:r>
    </w:p>
    <w:p w14:paraId="494C3E6F" w14:textId="4627D1F4" w:rsidR="008D0BA4" w:rsidRPr="0055608B" w:rsidRDefault="00CB7F8C" w:rsidP="0078298D">
      <w:pPr>
        <w:pStyle w:val="Tekstpodstawowywcity"/>
        <w:numPr>
          <w:ilvl w:val="0"/>
          <w:numId w:val="14"/>
        </w:numPr>
        <w:tabs>
          <w:tab w:val="left" w:pos="709"/>
        </w:tabs>
        <w:spacing w:line="312" w:lineRule="auto"/>
        <w:ind w:left="709" w:hanging="283"/>
        <w:jc w:val="both"/>
        <w:rPr>
          <w:rFonts w:asciiTheme="minorHAnsi" w:hAnsiTheme="minorHAnsi" w:cstheme="minorHAnsi"/>
          <w:bCs/>
          <w:iCs/>
          <w:sz w:val="20"/>
        </w:rPr>
      </w:pPr>
      <w:r w:rsidRPr="0055608B">
        <w:rPr>
          <w:rFonts w:asciiTheme="minorHAnsi" w:hAnsiTheme="minorHAnsi" w:cstheme="minorHAnsi"/>
          <w:bCs/>
          <w:iCs/>
          <w:sz w:val="20"/>
        </w:rPr>
        <w:t>Pani/Pana dane osobowe przetwarzane będą na podstawie art. 6 ust. 1 lit. c RODO w celu związanym                              z przedmiotowym postępowaniem o udzielenie zamówienia publicznego prowadzonym w trybie</w:t>
      </w:r>
      <w:r w:rsidR="001D564F" w:rsidRPr="0055608B">
        <w:rPr>
          <w:rFonts w:asciiTheme="minorHAnsi" w:hAnsiTheme="minorHAnsi" w:cstheme="minorHAnsi"/>
          <w:bCs/>
          <w:iCs/>
          <w:sz w:val="20"/>
        </w:rPr>
        <w:t xml:space="preserve"> podstawowym bez negocjacji</w:t>
      </w:r>
      <w:r w:rsidRPr="0055608B">
        <w:rPr>
          <w:rFonts w:asciiTheme="minorHAnsi" w:hAnsiTheme="minorHAnsi" w:cstheme="minorHAnsi"/>
          <w:bCs/>
          <w:iCs/>
          <w:sz w:val="20"/>
        </w:rPr>
        <w:t xml:space="preserve"> pn. „</w:t>
      </w:r>
      <w:r w:rsidR="00AB43E8" w:rsidRPr="0055608B">
        <w:rPr>
          <w:rFonts w:asciiTheme="minorHAnsi" w:hAnsiTheme="minorHAnsi" w:cstheme="minorHAnsi"/>
          <w:bCs/>
          <w:iCs/>
          <w:sz w:val="20"/>
        </w:rPr>
        <w:t>Sukcesywne dostawy oleju napędowego do zbiornika o pojemności 2 500 litrów zlokalizowanego w Kórniku ul. Poznańska 71c</w:t>
      </w:r>
      <w:r w:rsidR="00AD6512" w:rsidRPr="0055608B">
        <w:rPr>
          <w:rFonts w:asciiTheme="minorHAnsi" w:hAnsiTheme="minorHAnsi" w:cstheme="minorHAnsi"/>
          <w:bCs/>
          <w:iCs/>
          <w:sz w:val="20"/>
        </w:rPr>
        <w:t>”</w:t>
      </w:r>
      <w:r w:rsidR="0078298D" w:rsidRPr="0055608B">
        <w:rPr>
          <w:rFonts w:asciiTheme="minorHAnsi" w:hAnsiTheme="minorHAnsi" w:cstheme="minorHAnsi"/>
          <w:bCs/>
          <w:iCs/>
          <w:sz w:val="20"/>
        </w:rPr>
        <w:t>;</w:t>
      </w:r>
    </w:p>
    <w:p w14:paraId="0D04058A" w14:textId="77777777" w:rsidR="008D0BA4" w:rsidRPr="0055608B" w:rsidRDefault="008D0BA4" w:rsidP="00642284">
      <w:pPr>
        <w:pStyle w:val="Tekstpodstawowywcity"/>
        <w:numPr>
          <w:ilvl w:val="0"/>
          <w:numId w:val="14"/>
        </w:numPr>
        <w:tabs>
          <w:tab w:val="left" w:pos="709"/>
        </w:tabs>
        <w:spacing w:line="312" w:lineRule="auto"/>
        <w:ind w:left="709" w:hanging="283"/>
        <w:jc w:val="both"/>
        <w:rPr>
          <w:rFonts w:asciiTheme="minorHAnsi" w:hAnsiTheme="minorHAnsi" w:cstheme="minorHAnsi"/>
          <w:bCs/>
          <w:iCs/>
          <w:sz w:val="20"/>
        </w:rPr>
      </w:pPr>
      <w:r w:rsidRPr="0055608B">
        <w:rPr>
          <w:rFonts w:asciiTheme="minorHAnsi" w:hAnsiTheme="minorHAnsi" w:cstheme="minorHAnsi"/>
          <w:bCs/>
          <w:iCs/>
          <w:sz w:val="20"/>
        </w:rPr>
        <w:t xml:space="preserve">odbiorcami Pani/Pana danych osobowych będą osoby lub podmioty, którym udostępniona zostanie dokumentacja postępowania w oparciu o art. 18 ust. 1oraz art. 74 ust. 1 Ustawy; </w:t>
      </w:r>
    </w:p>
    <w:p w14:paraId="6E55311C" w14:textId="77777777" w:rsidR="008D0BA4" w:rsidRPr="0055608B" w:rsidRDefault="008D0BA4" w:rsidP="00642284">
      <w:pPr>
        <w:pStyle w:val="Tekstpodstawowywcity"/>
        <w:numPr>
          <w:ilvl w:val="0"/>
          <w:numId w:val="14"/>
        </w:numPr>
        <w:tabs>
          <w:tab w:val="left" w:pos="709"/>
        </w:tabs>
        <w:spacing w:line="312" w:lineRule="auto"/>
        <w:ind w:left="709" w:hanging="283"/>
        <w:jc w:val="both"/>
        <w:rPr>
          <w:rFonts w:asciiTheme="minorHAnsi" w:hAnsiTheme="minorHAnsi" w:cstheme="minorHAnsi"/>
          <w:bCs/>
          <w:iCs/>
          <w:sz w:val="20"/>
        </w:rPr>
      </w:pPr>
      <w:r w:rsidRPr="0055608B">
        <w:rPr>
          <w:rFonts w:asciiTheme="minorHAnsi" w:hAnsiTheme="minorHAnsi" w:cstheme="minorHAnsi"/>
          <w:bCs/>
          <w:iCs/>
          <w:sz w:val="20"/>
        </w:rPr>
        <w:t>Pani/Pana dane osobowe będą przechowywane, zgodnie z art. 78 ust. 1 Ustawy, przez okres 4 lat od dnia zakończenia postępowania o udzielenie zamówienia, a jeżeli czas trwania umowy przekracza 4 lata, okres przechowywania obejmuje cały czas trwania umowy;</w:t>
      </w:r>
    </w:p>
    <w:p w14:paraId="5549DEEE" w14:textId="77777777" w:rsidR="00CB7F8C" w:rsidRPr="0055608B" w:rsidRDefault="00CB7F8C" w:rsidP="00642284">
      <w:pPr>
        <w:pStyle w:val="Tekstpodstawowywcity"/>
        <w:numPr>
          <w:ilvl w:val="0"/>
          <w:numId w:val="14"/>
        </w:numPr>
        <w:tabs>
          <w:tab w:val="left" w:pos="709"/>
        </w:tabs>
        <w:spacing w:line="312" w:lineRule="auto"/>
        <w:ind w:left="709" w:hanging="283"/>
        <w:jc w:val="both"/>
        <w:rPr>
          <w:rFonts w:asciiTheme="minorHAnsi" w:hAnsiTheme="minorHAnsi" w:cstheme="minorHAnsi"/>
          <w:bCs/>
          <w:i/>
          <w:iCs/>
          <w:sz w:val="20"/>
        </w:rPr>
      </w:pPr>
      <w:r w:rsidRPr="0055608B">
        <w:rPr>
          <w:rFonts w:asciiTheme="minorHAnsi" w:hAnsiTheme="minorHAnsi" w:cstheme="minorHAnsi"/>
          <w:bCs/>
          <w:iCs/>
          <w:sz w:val="20"/>
        </w:rPr>
        <w:t xml:space="preserve">obowiązek podania przez Panią/Pana danych osobowych bezpośrednio Pani/Pana dotyczących jest wymogiem ustawowym określonym w przepisach ustawy Pzp, związanym z udziałem w postępowaniu o udzielenie zamówienia publicznego; konsekwencje niepodania określonych danych wynikają z ustawy Pzp;  </w:t>
      </w:r>
    </w:p>
    <w:p w14:paraId="0DFA2FB3" w14:textId="77777777" w:rsidR="00CB7F8C" w:rsidRPr="0055608B" w:rsidRDefault="00CB7F8C" w:rsidP="00642284">
      <w:pPr>
        <w:pStyle w:val="Tekstpodstawowywcity"/>
        <w:numPr>
          <w:ilvl w:val="0"/>
          <w:numId w:val="14"/>
        </w:numPr>
        <w:tabs>
          <w:tab w:val="left" w:pos="709"/>
        </w:tabs>
        <w:spacing w:line="312" w:lineRule="auto"/>
        <w:ind w:left="709" w:hanging="283"/>
        <w:jc w:val="both"/>
        <w:rPr>
          <w:rFonts w:asciiTheme="minorHAnsi" w:hAnsiTheme="minorHAnsi" w:cstheme="minorHAnsi"/>
          <w:bCs/>
          <w:iCs/>
          <w:sz w:val="20"/>
        </w:rPr>
      </w:pPr>
      <w:r w:rsidRPr="0055608B">
        <w:rPr>
          <w:rFonts w:asciiTheme="minorHAnsi" w:hAnsiTheme="minorHAnsi" w:cstheme="minorHAnsi"/>
          <w:bCs/>
          <w:iCs/>
          <w:sz w:val="20"/>
        </w:rPr>
        <w:t>w odniesieniu do Pani/Pana danych osobowych decyzje nie będą podejmowane w sposób zautomatyzowany, stosowanie do art. 22 RODO;</w:t>
      </w:r>
    </w:p>
    <w:p w14:paraId="52049455" w14:textId="77777777" w:rsidR="00CB7F8C" w:rsidRPr="0055608B" w:rsidRDefault="00CB7F8C" w:rsidP="00642284">
      <w:pPr>
        <w:pStyle w:val="Tekstpodstawowywcity"/>
        <w:numPr>
          <w:ilvl w:val="0"/>
          <w:numId w:val="14"/>
        </w:numPr>
        <w:tabs>
          <w:tab w:val="left" w:pos="709"/>
        </w:tabs>
        <w:spacing w:line="312" w:lineRule="auto"/>
        <w:ind w:left="709" w:hanging="283"/>
        <w:jc w:val="both"/>
        <w:rPr>
          <w:rFonts w:asciiTheme="minorHAnsi" w:hAnsiTheme="minorHAnsi" w:cstheme="minorHAnsi"/>
          <w:bCs/>
          <w:iCs/>
          <w:sz w:val="20"/>
        </w:rPr>
      </w:pPr>
      <w:r w:rsidRPr="0055608B">
        <w:rPr>
          <w:rFonts w:asciiTheme="minorHAnsi" w:hAnsiTheme="minorHAnsi" w:cstheme="minorHAnsi"/>
          <w:bCs/>
          <w:iCs/>
          <w:sz w:val="20"/>
        </w:rPr>
        <w:t>posiada Pani/Pan:</w:t>
      </w:r>
    </w:p>
    <w:p w14:paraId="14BB6476" w14:textId="77777777" w:rsidR="00CB7F8C" w:rsidRPr="0055608B" w:rsidRDefault="00CB7F8C" w:rsidP="00642284">
      <w:pPr>
        <w:pStyle w:val="Tekstpodstawowywcity"/>
        <w:numPr>
          <w:ilvl w:val="0"/>
          <w:numId w:val="15"/>
        </w:numPr>
        <w:tabs>
          <w:tab w:val="left" w:pos="993"/>
        </w:tabs>
        <w:spacing w:line="312" w:lineRule="auto"/>
        <w:ind w:left="993"/>
        <w:jc w:val="both"/>
        <w:rPr>
          <w:rFonts w:asciiTheme="minorHAnsi" w:hAnsiTheme="minorHAnsi" w:cstheme="minorHAnsi"/>
          <w:bCs/>
          <w:iCs/>
          <w:sz w:val="20"/>
        </w:rPr>
      </w:pPr>
      <w:r w:rsidRPr="0055608B">
        <w:rPr>
          <w:rFonts w:asciiTheme="minorHAnsi" w:hAnsiTheme="minorHAnsi" w:cstheme="minorHAnsi"/>
          <w:bCs/>
          <w:iCs/>
          <w:sz w:val="20"/>
        </w:rPr>
        <w:t>na podstawie art. 15 RODO prawo dostępu do danych osobowych Pani/Pana dotyczących;</w:t>
      </w:r>
    </w:p>
    <w:p w14:paraId="7409C5B3" w14:textId="77777777" w:rsidR="00CB7F8C" w:rsidRPr="0055608B" w:rsidRDefault="00CB7F8C" w:rsidP="00642284">
      <w:pPr>
        <w:pStyle w:val="Tekstpodstawowywcity"/>
        <w:numPr>
          <w:ilvl w:val="0"/>
          <w:numId w:val="15"/>
        </w:numPr>
        <w:tabs>
          <w:tab w:val="left" w:pos="993"/>
        </w:tabs>
        <w:spacing w:line="312" w:lineRule="auto"/>
        <w:ind w:left="993"/>
        <w:jc w:val="both"/>
        <w:rPr>
          <w:rFonts w:asciiTheme="minorHAnsi" w:hAnsiTheme="minorHAnsi" w:cstheme="minorHAnsi"/>
          <w:bCs/>
          <w:iCs/>
          <w:sz w:val="20"/>
        </w:rPr>
      </w:pPr>
      <w:r w:rsidRPr="0055608B">
        <w:rPr>
          <w:rFonts w:asciiTheme="minorHAnsi" w:hAnsiTheme="minorHAnsi" w:cstheme="minorHAnsi"/>
          <w:bCs/>
          <w:iCs/>
          <w:sz w:val="20"/>
        </w:rPr>
        <w:t>na podstawie art. 16 RODO prawo do sprostowania Pani/Pana danych osobowych;</w:t>
      </w:r>
    </w:p>
    <w:p w14:paraId="35F26521" w14:textId="77777777" w:rsidR="00CB7F8C" w:rsidRPr="0055608B" w:rsidRDefault="00CB7F8C" w:rsidP="00642284">
      <w:pPr>
        <w:pStyle w:val="Tekstpodstawowywcity"/>
        <w:numPr>
          <w:ilvl w:val="0"/>
          <w:numId w:val="15"/>
        </w:numPr>
        <w:tabs>
          <w:tab w:val="left" w:pos="993"/>
        </w:tabs>
        <w:spacing w:line="312" w:lineRule="auto"/>
        <w:ind w:left="993"/>
        <w:jc w:val="both"/>
        <w:rPr>
          <w:rFonts w:asciiTheme="minorHAnsi" w:hAnsiTheme="minorHAnsi" w:cstheme="minorHAnsi"/>
          <w:bCs/>
          <w:iCs/>
          <w:sz w:val="20"/>
        </w:rPr>
      </w:pPr>
      <w:r w:rsidRPr="0055608B">
        <w:rPr>
          <w:rFonts w:asciiTheme="minorHAnsi" w:hAnsiTheme="minorHAnsi" w:cstheme="minorHAnsi"/>
          <w:bCs/>
          <w:iCs/>
          <w:sz w:val="20"/>
        </w:rPr>
        <w:t xml:space="preserve">na podstawie art. 18 RODO prawo żądania od administratora ograniczenia przetwarzania danych osobowych z zastrzeżeniem przypadków, o których mowa w art. 18 ust. 2 RODO;  </w:t>
      </w:r>
    </w:p>
    <w:p w14:paraId="2F1E7BA1" w14:textId="77777777" w:rsidR="00CB7F8C" w:rsidRPr="0055608B" w:rsidRDefault="00CB7F8C" w:rsidP="00642284">
      <w:pPr>
        <w:pStyle w:val="Tekstpodstawowywcity"/>
        <w:numPr>
          <w:ilvl w:val="0"/>
          <w:numId w:val="15"/>
        </w:numPr>
        <w:tabs>
          <w:tab w:val="left" w:pos="993"/>
        </w:tabs>
        <w:spacing w:line="312" w:lineRule="auto"/>
        <w:ind w:left="993"/>
        <w:jc w:val="both"/>
        <w:rPr>
          <w:rFonts w:asciiTheme="minorHAnsi" w:hAnsiTheme="minorHAnsi" w:cstheme="minorHAnsi"/>
          <w:bCs/>
          <w:i/>
          <w:iCs/>
          <w:sz w:val="20"/>
        </w:rPr>
      </w:pPr>
      <w:r w:rsidRPr="0055608B">
        <w:rPr>
          <w:rFonts w:asciiTheme="minorHAnsi" w:hAnsiTheme="minorHAnsi" w:cstheme="minorHAnsi"/>
          <w:bCs/>
          <w:iCs/>
          <w:sz w:val="20"/>
        </w:rPr>
        <w:t>prawo do wniesienia skargi do Prezesa Urzędu Ochrony Danych Osobowych, gdy uzna Pani/Pan, że przetwarzanie danych osobowych Pani/Pana dotyczących narusza przepisy RODO;</w:t>
      </w:r>
    </w:p>
    <w:p w14:paraId="3F79A4C2" w14:textId="77777777" w:rsidR="00CB7F8C" w:rsidRPr="0055608B" w:rsidRDefault="00CB7F8C" w:rsidP="00642284">
      <w:pPr>
        <w:pStyle w:val="Tekstpodstawowywcity"/>
        <w:numPr>
          <w:ilvl w:val="0"/>
          <w:numId w:val="14"/>
        </w:numPr>
        <w:tabs>
          <w:tab w:val="left" w:pos="709"/>
        </w:tabs>
        <w:spacing w:line="312" w:lineRule="auto"/>
        <w:ind w:left="709" w:hanging="283"/>
        <w:jc w:val="both"/>
        <w:rPr>
          <w:rFonts w:asciiTheme="minorHAnsi" w:hAnsiTheme="minorHAnsi" w:cstheme="minorHAnsi"/>
          <w:bCs/>
          <w:i/>
          <w:iCs/>
          <w:sz w:val="20"/>
        </w:rPr>
      </w:pPr>
      <w:r w:rsidRPr="0055608B">
        <w:rPr>
          <w:rFonts w:asciiTheme="minorHAnsi" w:hAnsiTheme="minorHAnsi" w:cstheme="minorHAnsi"/>
          <w:bCs/>
          <w:iCs/>
          <w:sz w:val="20"/>
        </w:rPr>
        <w:t>nie przysługuje Pani/Panu:</w:t>
      </w:r>
    </w:p>
    <w:p w14:paraId="38B27514" w14:textId="77777777" w:rsidR="00CB7F8C" w:rsidRPr="0055608B" w:rsidRDefault="00CB7F8C" w:rsidP="00642284">
      <w:pPr>
        <w:pStyle w:val="Tekstpodstawowywcity"/>
        <w:numPr>
          <w:ilvl w:val="0"/>
          <w:numId w:val="16"/>
        </w:numPr>
        <w:tabs>
          <w:tab w:val="left" w:pos="993"/>
        </w:tabs>
        <w:spacing w:line="312" w:lineRule="auto"/>
        <w:ind w:left="993"/>
        <w:jc w:val="both"/>
        <w:rPr>
          <w:rFonts w:asciiTheme="minorHAnsi" w:hAnsiTheme="minorHAnsi" w:cstheme="minorHAnsi"/>
          <w:bCs/>
          <w:i/>
          <w:iCs/>
          <w:sz w:val="20"/>
        </w:rPr>
      </w:pPr>
      <w:r w:rsidRPr="0055608B">
        <w:rPr>
          <w:rFonts w:asciiTheme="minorHAnsi" w:hAnsiTheme="minorHAnsi" w:cstheme="minorHAnsi"/>
          <w:bCs/>
          <w:iCs/>
          <w:sz w:val="20"/>
        </w:rPr>
        <w:t>w związku z art. 17 ust. 3 lit. b, d lub e RODO prawo do usunięcia danych osobowych;</w:t>
      </w:r>
    </w:p>
    <w:p w14:paraId="3142487F" w14:textId="77777777" w:rsidR="00CB7F8C" w:rsidRPr="0055608B" w:rsidRDefault="00CB7F8C" w:rsidP="00642284">
      <w:pPr>
        <w:pStyle w:val="Tekstpodstawowywcity"/>
        <w:numPr>
          <w:ilvl w:val="0"/>
          <w:numId w:val="16"/>
        </w:numPr>
        <w:tabs>
          <w:tab w:val="left" w:pos="993"/>
        </w:tabs>
        <w:spacing w:line="312" w:lineRule="auto"/>
        <w:ind w:left="993"/>
        <w:jc w:val="both"/>
        <w:rPr>
          <w:rFonts w:asciiTheme="minorHAnsi" w:hAnsiTheme="minorHAnsi" w:cstheme="minorHAnsi"/>
          <w:bCs/>
          <w:i/>
          <w:iCs/>
          <w:sz w:val="20"/>
        </w:rPr>
      </w:pPr>
      <w:r w:rsidRPr="0055608B">
        <w:rPr>
          <w:rFonts w:asciiTheme="minorHAnsi" w:hAnsiTheme="minorHAnsi" w:cstheme="minorHAnsi"/>
          <w:bCs/>
          <w:iCs/>
          <w:sz w:val="20"/>
        </w:rPr>
        <w:t>prawo do przenoszenia danych osobowych, o którym mowa w art. 20 RODO;</w:t>
      </w:r>
    </w:p>
    <w:p w14:paraId="56E40DDF" w14:textId="77777777" w:rsidR="00CB7F8C" w:rsidRPr="0055608B" w:rsidRDefault="00CB7F8C" w:rsidP="00642284">
      <w:pPr>
        <w:pStyle w:val="Tekstpodstawowywcity"/>
        <w:numPr>
          <w:ilvl w:val="0"/>
          <w:numId w:val="16"/>
        </w:numPr>
        <w:tabs>
          <w:tab w:val="left" w:pos="993"/>
        </w:tabs>
        <w:spacing w:line="312" w:lineRule="auto"/>
        <w:ind w:left="993"/>
        <w:jc w:val="both"/>
        <w:rPr>
          <w:rFonts w:asciiTheme="minorHAnsi" w:hAnsiTheme="minorHAnsi" w:cstheme="minorHAnsi"/>
          <w:bCs/>
          <w:i/>
          <w:iCs/>
          <w:sz w:val="20"/>
        </w:rPr>
      </w:pPr>
      <w:r w:rsidRPr="0055608B">
        <w:rPr>
          <w:rFonts w:asciiTheme="minorHAnsi" w:hAnsiTheme="minorHAnsi" w:cstheme="minorHAnsi"/>
          <w:bCs/>
          <w:iCs/>
          <w:sz w:val="20"/>
        </w:rPr>
        <w:t xml:space="preserve">na podstawie art. 21 RODO prawo sprzeciwu, wobec przetwarzania danych osobowych, gdyż podstawą prawną przetwarzania Pani/Pana danych osobowych jest art. 6 ust. 1 lit. c RODO. </w:t>
      </w:r>
    </w:p>
    <w:p w14:paraId="05F506C5" w14:textId="77777777" w:rsidR="00FA25D5" w:rsidRPr="0055608B" w:rsidRDefault="00AA7AA3" w:rsidP="00642284">
      <w:pPr>
        <w:pStyle w:val="Tekstpodstawowywcity"/>
        <w:numPr>
          <w:ilvl w:val="1"/>
          <w:numId w:val="5"/>
        </w:numPr>
        <w:tabs>
          <w:tab w:val="left" w:pos="709"/>
        </w:tabs>
        <w:spacing w:line="312" w:lineRule="auto"/>
        <w:ind w:left="426"/>
        <w:jc w:val="both"/>
        <w:rPr>
          <w:rFonts w:asciiTheme="minorHAnsi" w:hAnsiTheme="minorHAnsi" w:cstheme="minorHAnsi"/>
          <w:bCs/>
          <w:sz w:val="20"/>
        </w:rPr>
      </w:pPr>
      <w:r w:rsidRPr="0055608B">
        <w:rPr>
          <w:rFonts w:asciiTheme="minorHAnsi" w:hAnsiTheme="minorHAnsi" w:cstheme="minorHAnsi"/>
          <w:bCs/>
          <w:sz w:val="20"/>
        </w:rPr>
        <w:t xml:space="preserve">W sprawach nieuregulowanych w niniejszej specyfikacji zastosowanie mają przepisy ustawy Prawo zamówień publicznych. </w:t>
      </w:r>
    </w:p>
    <w:p w14:paraId="2411767B" w14:textId="77777777" w:rsidR="00AA7AA3" w:rsidRPr="0055608B" w:rsidRDefault="00AA7AA3" w:rsidP="00642284">
      <w:pPr>
        <w:pStyle w:val="Tekstpodstawowywcity"/>
        <w:numPr>
          <w:ilvl w:val="1"/>
          <w:numId w:val="5"/>
        </w:numPr>
        <w:tabs>
          <w:tab w:val="left" w:pos="709"/>
        </w:tabs>
        <w:spacing w:line="312" w:lineRule="auto"/>
        <w:ind w:left="426"/>
        <w:rPr>
          <w:rFonts w:asciiTheme="minorHAnsi" w:hAnsiTheme="minorHAnsi" w:cstheme="minorHAnsi"/>
          <w:bCs/>
          <w:sz w:val="20"/>
        </w:rPr>
      </w:pPr>
      <w:r w:rsidRPr="0055608B">
        <w:rPr>
          <w:rFonts w:asciiTheme="minorHAnsi" w:hAnsiTheme="minorHAnsi" w:cstheme="minorHAnsi"/>
          <w:bCs/>
          <w:sz w:val="20"/>
        </w:rPr>
        <w:t>Integralną częścią specyfikacji są następujące załączniki:</w:t>
      </w:r>
    </w:p>
    <w:p w14:paraId="4CFB0807" w14:textId="77777777" w:rsidR="00AA7AA3" w:rsidRPr="0055608B" w:rsidRDefault="00AA7AA3" w:rsidP="00642284">
      <w:pPr>
        <w:tabs>
          <w:tab w:val="left" w:pos="972"/>
        </w:tabs>
        <w:spacing w:line="312" w:lineRule="auto"/>
        <w:ind w:left="2410" w:hanging="1985"/>
        <w:jc w:val="both"/>
        <w:rPr>
          <w:rFonts w:asciiTheme="minorHAnsi" w:hAnsiTheme="minorHAnsi" w:cstheme="minorHAnsi"/>
        </w:rPr>
      </w:pPr>
      <w:r w:rsidRPr="0055608B">
        <w:rPr>
          <w:rFonts w:asciiTheme="minorHAnsi" w:hAnsiTheme="minorHAnsi" w:cstheme="minorHAnsi"/>
        </w:rPr>
        <w:t xml:space="preserve">Załącznik nr 1 – </w:t>
      </w:r>
      <w:r w:rsidRPr="0055608B">
        <w:rPr>
          <w:rFonts w:asciiTheme="minorHAnsi" w:hAnsiTheme="minorHAnsi" w:cstheme="minorHAnsi"/>
        </w:rPr>
        <w:tab/>
        <w:t xml:space="preserve">Formularz ofertowy. </w:t>
      </w:r>
    </w:p>
    <w:p w14:paraId="023ACCBC" w14:textId="3BDAF648" w:rsidR="00197A2A" w:rsidRPr="0055608B" w:rsidRDefault="00197A2A" w:rsidP="00197A2A">
      <w:pPr>
        <w:tabs>
          <w:tab w:val="left" w:pos="972"/>
        </w:tabs>
        <w:spacing w:line="312" w:lineRule="auto"/>
        <w:ind w:left="2410" w:hanging="1985"/>
        <w:jc w:val="both"/>
        <w:rPr>
          <w:rFonts w:asciiTheme="minorHAnsi" w:hAnsiTheme="minorHAnsi" w:cstheme="minorHAnsi"/>
        </w:rPr>
      </w:pPr>
      <w:r w:rsidRPr="0055608B">
        <w:rPr>
          <w:rFonts w:asciiTheme="minorHAnsi" w:hAnsiTheme="minorHAnsi" w:cstheme="minorHAnsi"/>
        </w:rPr>
        <w:t xml:space="preserve">Załącznik nr </w:t>
      </w:r>
      <w:r w:rsidR="00AB43E8" w:rsidRPr="0055608B">
        <w:rPr>
          <w:rFonts w:asciiTheme="minorHAnsi" w:hAnsiTheme="minorHAnsi" w:cstheme="minorHAnsi"/>
        </w:rPr>
        <w:t>2</w:t>
      </w:r>
      <w:r w:rsidRPr="0055608B">
        <w:rPr>
          <w:rFonts w:asciiTheme="minorHAnsi" w:hAnsiTheme="minorHAnsi" w:cstheme="minorHAnsi"/>
        </w:rPr>
        <w:t xml:space="preserve"> – </w:t>
      </w:r>
      <w:r w:rsidRPr="0055608B">
        <w:rPr>
          <w:rFonts w:asciiTheme="minorHAnsi" w:hAnsiTheme="minorHAnsi" w:cstheme="minorHAnsi"/>
        </w:rPr>
        <w:tab/>
      </w:r>
      <w:r w:rsidRPr="0055608B">
        <w:rPr>
          <w:rFonts w:asciiTheme="minorHAnsi" w:hAnsiTheme="minorHAnsi" w:cstheme="minorHAnsi"/>
          <w:bCs/>
          <w:iCs/>
        </w:rPr>
        <w:t>Formularz cenowy.</w:t>
      </w:r>
    </w:p>
    <w:p w14:paraId="3C7E6096" w14:textId="77777777" w:rsidR="00460926" w:rsidRPr="0055608B" w:rsidRDefault="00460926" w:rsidP="00642284">
      <w:pPr>
        <w:tabs>
          <w:tab w:val="left" w:pos="2694"/>
          <w:tab w:val="left" w:pos="3402"/>
        </w:tabs>
        <w:spacing w:line="312" w:lineRule="auto"/>
        <w:ind w:left="2410" w:hanging="1985"/>
        <w:jc w:val="both"/>
        <w:rPr>
          <w:rFonts w:asciiTheme="minorHAnsi" w:hAnsiTheme="minorHAnsi" w:cstheme="minorHAnsi"/>
        </w:rPr>
      </w:pPr>
      <w:r w:rsidRPr="0055608B">
        <w:rPr>
          <w:rFonts w:asciiTheme="minorHAnsi" w:hAnsiTheme="minorHAnsi" w:cstheme="minorHAnsi"/>
        </w:rPr>
        <w:t xml:space="preserve">Załącznik nr 3 – </w:t>
      </w:r>
      <w:r w:rsidRPr="0055608B">
        <w:rPr>
          <w:rFonts w:asciiTheme="minorHAnsi" w:hAnsiTheme="minorHAnsi" w:cstheme="minorHAnsi"/>
        </w:rPr>
        <w:tab/>
      </w:r>
      <w:r w:rsidRPr="0055608B">
        <w:rPr>
          <w:rFonts w:asciiTheme="minorHAnsi" w:hAnsiTheme="minorHAnsi" w:cstheme="minorHAnsi"/>
          <w:bCs/>
        </w:rPr>
        <w:t>Projekt umowy</w:t>
      </w:r>
      <w:r w:rsidRPr="0055608B">
        <w:rPr>
          <w:rFonts w:asciiTheme="minorHAnsi" w:hAnsiTheme="minorHAnsi" w:cstheme="minorHAnsi"/>
        </w:rPr>
        <w:t>.</w:t>
      </w:r>
    </w:p>
    <w:p w14:paraId="574C29B1" w14:textId="0FFBE666" w:rsidR="00912226" w:rsidRPr="0055608B" w:rsidRDefault="00AA7AA3" w:rsidP="00642284">
      <w:pPr>
        <w:tabs>
          <w:tab w:val="left" w:pos="972"/>
          <w:tab w:val="left" w:pos="2694"/>
          <w:tab w:val="left" w:pos="3402"/>
        </w:tabs>
        <w:spacing w:line="312" w:lineRule="auto"/>
        <w:ind w:left="2410" w:hanging="1985"/>
        <w:jc w:val="both"/>
        <w:rPr>
          <w:rFonts w:asciiTheme="minorHAnsi" w:hAnsiTheme="minorHAnsi" w:cstheme="minorHAnsi"/>
        </w:rPr>
      </w:pPr>
      <w:r w:rsidRPr="0055608B">
        <w:rPr>
          <w:rFonts w:asciiTheme="minorHAnsi" w:hAnsiTheme="minorHAnsi" w:cstheme="minorHAnsi"/>
        </w:rPr>
        <w:t xml:space="preserve">Załącznik nr </w:t>
      </w:r>
      <w:r w:rsidR="00460926" w:rsidRPr="0055608B">
        <w:rPr>
          <w:rFonts w:asciiTheme="minorHAnsi" w:hAnsiTheme="minorHAnsi" w:cstheme="minorHAnsi"/>
        </w:rPr>
        <w:t>4</w:t>
      </w:r>
      <w:r w:rsidRPr="0055608B">
        <w:rPr>
          <w:rFonts w:asciiTheme="minorHAnsi" w:hAnsiTheme="minorHAnsi" w:cstheme="minorHAnsi"/>
        </w:rPr>
        <w:t xml:space="preserve"> – </w:t>
      </w:r>
      <w:r w:rsidRPr="0055608B">
        <w:rPr>
          <w:rFonts w:asciiTheme="minorHAnsi" w:hAnsiTheme="minorHAnsi" w:cstheme="minorHAnsi"/>
        </w:rPr>
        <w:tab/>
      </w:r>
      <w:r w:rsidR="00912226" w:rsidRPr="0055608B">
        <w:rPr>
          <w:rFonts w:asciiTheme="minorHAnsi" w:hAnsiTheme="minorHAnsi" w:cstheme="minorHAnsi"/>
          <w:bCs/>
          <w:iCs/>
        </w:rPr>
        <w:t>Oświadczenie Wykonawcy, na podstawie art. 125 ust. 1 ustawy Prawo zamówień publicznych</w:t>
      </w:r>
      <w:r w:rsidR="00965953" w:rsidRPr="0055608B">
        <w:rPr>
          <w:rFonts w:asciiTheme="minorHAnsi" w:hAnsiTheme="minorHAnsi" w:cstheme="minorHAnsi"/>
          <w:bCs/>
          <w:iCs/>
        </w:rPr>
        <w:t>.</w:t>
      </w:r>
    </w:p>
    <w:p w14:paraId="436F9E9D" w14:textId="77777777" w:rsidR="00912226" w:rsidRPr="0055608B" w:rsidRDefault="00912226" w:rsidP="00642284">
      <w:pPr>
        <w:tabs>
          <w:tab w:val="left" w:pos="972"/>
          <w:tab w:val="left" w:pos="2694"/>
          <w:tab w:val="left" w:pos="3402"/>
        </w:tabs>
        <w:spacing w:line="312" w:lineRule="auto"/>
        <w:ind w:left="2694" w:hanging="1985"/>
        <w:jc w:val="both"/>
        <w:rPr>
          <w:rFonts w:asciiTheme="minorHAnsi" w:hAnsiTheme="minorHAnsi" w:cstheme="minorHAnsi"/>
        </w:rPr>
      </w:pPr>
    </w:p>
    <w:p w14:paraId="2C24C84D" w14:textId="0AF3D10E" w:rsidR="00301199" w:rsidRPr="0055608B" w:rsidRDefault="004C6032" w:rsidP="00642284">
      <w:pPr>
        <w:spacing w:line="312" w:lineRule="auto"/>
        <w:jc w:val="both"/>
        <w:rPr>
          <w:rFonts w:asciiTheme="minorHAnsi" w:hAnsiTheme="minorHAnsi" w:cstheme="minorHAnsi"/>
          <w:iCs/>
        </w:rPr>
      </w:pPr>
      <w:r w:rsidRPr="0055608B">
        <w:rPr>
          <w:rFonts w:asciiTheme="minorHAnsi" w:hAnsiTheme="minorHAnsi" w:cstheme="minorHAnsi"/>
          <w:iCs/>
        </w:rPr>
        <w:t xml:space="preserve">Z dniem </w:t>
      </w:r>
      <w:r w:rsidR="00525A93" w:rsidRPr="0055608B">
        <w:rPr>
          <w:rFonts w:asciiTheme="minorHAnsi" w:hAnsiTheme="minorHAnsi" w:cstheme="minorHAnsi"/>
          <w:iCs/>
        </w:rPr>
        <w:t>9</w:t>
      </w:r>
      <w:r w:rsidR="00AB43E8" w:rsidRPr="0055608B">
        <w:rPr>
          <w:rFonts w:asciiTheme="minorHAnsi" w:hAnsiTheme="minorHAnsi" w:cstheme="minorHAnsi"/>
          <w:iCs/>
        </w:rPr>
        <w:t xml:space="preserve"> lutego 2026</w:t>
      </w:r>
      <w:r w:rsidR="00971EDF" w:rsidRPr="0055608B">
        <w:rPr>
          <w:rFonts w:asciiTheme="minorHAnsi" w:hAnsiTheme="minorHAnsi" w:cstheme="minorHAnsi"/>
          <w:iCs/>
        </w:rPr>
        <w:t xml:space="preserve"> r</w:t>
      </w:r>
      <w:r w:rsidR="00AE4524" w:rsidRPr="0055608B">
        <w:rPr>
          <w:rFonts w:asciiTheme="minorHAnsi" w:hAnsiTheme="minorHAnsi" w:cstheme="minorHAnsi"/>
          <w:iCs/>
        </w:rPr>
        <w:t xml:space="preserve">. zatwierdzam specyfikację </w:t>
      </w:r>
      <w:r w:rsidRPr="0055608B">
        <w:rPr>
          <w:rFonts w:asciiTheme="minorHAnsi" w:hAnsiTheme="minorHAnsi" w:cstheme="minorHAnsi"/>
          <w:iCs/>
        </w:rPr>
        <w:t>warunków zamówienia.</w:t>
      </w:r>
    </w:p>
    <w:p w14:paraId="1A24EE98" w14:textId="77777777" w:rsidR="008834B9" w:rsidRPr="0055608B" w:rsidRDefault="008834B9" w:rsidP="00642284">
      <w:pPr>
        <w:spacing w:line="312" w:lineRule="auto"/>
        <w:ind w:left="4536"/>
        <w:jc w:val="center"/>
        <w:rPr>
          <w:rFonts w:asciiTheme="minorHAnsi" w:hAnsiTheme="minorHAnsi" w:cstheme="minorHAnsi"/>
          <w:iCs/>
        </w:rPr>
      </w:pPr>
    </w:p>
    <w:p w14:paraId="15E1EEAD" w14:textId="77777777" w:rsidR="00C20384" w:rsidRPr="0055608B" w:rsidRDefault="00C20384" w:rsidP="00642284">
      <w:pPr>
        <w:spacing w:line="312" w:lineRule="auto"/>
        <w:ind w:left="4536"/>
        <w:jc w:val="center"/>
        <w:rPr>
          <w:rFonts w:asciiTheme="minorHAnsi" w:hAnsiTheme="minorHAnsi" w:cstheme="minorHAnsi"/>
          <w:iCs/>
        </w:rPr>
      </w:pPr>
    </w:p>
    <w:p w14:paraId="178E11D5" w14:textId="468A8012" w:rsidR="002A0C93" w:rsidRPr="0055608B" w:rsidRDefault="00BB26E1" w:rsidP="00642284">
      <w:pPr>
        <w:spacing w:line="312" w:lineRule="auto"/>
        <w:ind w:left="4536"/>
        <w:jc w:val="center"/>
        <w:rPr>
          <w:rFonts w:asciiTheme="minorHAnsi" w:hAnsiTheme="minorHAnsi" w:cstheme="minorHAnsi"/>
          <w:iCs/>
        </w:rPr>
      </w:pPr>
      <w:r w:rsidRPr="0055608B">
        <w:rPr>
          <w:rFonts w:asciiTheme="minorHAnsi" w:hAnsiTheme="minorHAnsi" w:cstheme="minorHAnsi"/>
          <w:iCs/>
        </w:rPr>
        <w:t>Prezes Zarządu</w:t>
      </w:r>
    </w:p>
    <w:p w14:paraId="404EC796" w14:textId="77777777" w:rsidR="002A0C93" w:rsidRPr="0055608B" w:rsidRDefault="002A0C93" w:rsidP="00642284">
      <w:pPr>
        <w:spacing w:line="312" w:lineRule="auto"/>
        <w:ind w:left="4536"/>
        <w:jc w:val="center"/>
        <w:rPr>
          <w:rFonts w:asciiTheme="minorHAnsi" w:hAnsiTheme="minorHAnsi" w:cstheme="minorHAnsi"/>
          <w:iCs/>
        </w:rPr>
      </w:pPr>
    </w:p>
    <w:p w14:paraId="294B899B" w14:textId="445B0B8F" w:rsidR="0048425D" w:rsidRPr="0055608B" w:rsidRDefault="002A0C93" w:rsidP="00642284">
      <w:pPr>
        <w:spacing w:line="312" w:lineRule="auto"/>
        <w:ind w:left="4536"/>
        <w:jc w:val="center"/>
        <w:rPr>
          <w:rFonts w:asciiTheme="minorHAnsi" w:hAnsiTheme="minorHAnsi" w:cstheme="minorHAnsi"/>
          <w:iCs/>
        </w:rPr>
      </w:pPr>
      <w:r w:rsidRPr="0055608B">
        <w:rPr>
          <w:rFonts w:asciiTheme="minorHAnsi" w:hAnsiTheme="minorHAnsi" w:cstheme="minorHAnsi"/>
          <w:iCs/>
        </w:rPr>
        <w:t xml:space="preserve"> - </w:t>
      </w:r>
      <w:r w:rsidR="00BB26E1" w:rsidRPr="0055608B">
        <w:rPr>
          <w:rFonts w:asciiTheme="minorHAnsi" w:hAnsiTheme="minorHAnsi" w:cstheme="minorHAnsi"/>
          <w:iCs/>
        </w:rPr>
        <w:t>Robert Przybysz</w:t>
      </w:r>
      <w:r w:rsidRPr="0055608B">
        <w:rPr>
          <w:rFonts w:asciiTheme="minorHAnsi" w:hAnsiTheme="minorHAnsi" w:cstheme="minorHAnsi"/>
          <w:iCs/>
        </w:rPr>
        <w:t xml:space="preserve"> - </w:t>
      </w:r>
    </w:p>
    <w:sectPr w:rsidR="0048425D" w:rsidRPr="0055608B" w:rsidSect="003F0634">
      <w:footerReference w:type="even" r:id="rId25"/>
      <w:footerReference w:type="default" r:id="rId26"/>
      <w:footnotePr>
        <w:pos w:val="beneathText"/>
      </w:footnotePr>
      <w:pgSz w:w="11905" w:h="16837"/>
      <w:pgMar w:top="1134" w:right="1132" w:bottom="1134" w:left="90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492F1CE2" w14:textId="77777777" w:rsidR="000C04E9" w:rsidRDefault="000C04E9">
      <w:r>
        <w:separator/>
      </w:r>
    </w:p>
  </w:endnote>
  <w:endnote w:type="continuationSeparator" w:id="0">
    <w:p w14:paraId="0D35B821" w14:textId="77777777" w:rsidR="000C04E9" w:rsidRDefault="000C04E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altName w:val="Calibri"/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tarSymbol">
    <w:altName w:val="Arial Unicode MS"/>
    <w:charset w:val="80"/>
    <w:family w:val="auto"/>
    <w:pitch w:val="default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Trebuchet MS"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D7ED020" w14:textId="77777777" w:rsidR="00244ACC" w:rsidRDefault="00244ACC" w:rsidP="00985E29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14:paraId="550312FF" w14:textId="77777777" w:rsidR="00244ACC" w:rsidRDefault="00244ACC">
    <w:pPr>
      <w:pStyle w:val="Stopk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4151C9B" w14:textId="77777777" w:rsidR="00244ACC" w:rsidRPr="00120266" w:rsidRDefault="00244ACC" w:rsidP="00032CF3">
    <w:pPr>
      <w:pStyle w:val="Stopka"/>
      <w:pBdr>
        <w:bottom w:val="single" w:sz="12" w:space="1" w:color="auto"/>
      </w:pBdr>
      <w:ind w:right="26"/>
      <w:rPr>
        <w:sz w:val="18"/>
        <w:lang w:val="en-US"/>
      </w:rPr>
    </w:pPr>
  </w:p>
  <w:p w14:paraId="38F721BA" w14:textId="77777777" w:rsidR="00244ACC" w:rsidRPr="00676F1A" w:rsidRDefault="00244ACC" w:rsidP="00676F1A">
    <w:pPr>
      <w:jc w:val="center"/>
      <w:rPr>
        <w:rFonts w:ascii="Arial" w:hAnsi="Arial" w:cs="Arial"/>
        <w:sz w:val="16"/>
        <w:szCs w:val="16"/>
      </w:rPr>
    </w:pPr>
    <w:r w:rsidRPr="008018DE">
      <w:rPr>
        <w:rFonts w:ascii="Arial" w:hAnsi="Arial" w:cs="Arial"/>
        <w:sz w:val="16"/>
        <w:szCs w:val="16"/>
      </w:rPr>
      <w:t xml:space="preserve">Strona </w:t>
    </w:r>
    <w:r w:rsidRPr="008018DE">
      <w:rPr>
        <w:rFonts w:ascii="Arial" w:hAnsi="Arial" w:cs="Arial"/>
        <w:sz w:val="16"/>
        <w:szCs w:val="16"/>
      </w:rPr>
      <w:fldChar w:fldCharType="begin"/>
    </w:r>
    <w:r w:rsidRPr="008018DE">
      <w:rPr>
        <w:rFonts w:ascii="Arial" w:hAnsi="Arial" w:cs="Arial"/>
        <w:sz w:val="16"/>
        <w:szCs w:val="16"/>
      </w:rPr>
      <w:instrText xml:space="preserve"> PAGE </w:instrText>
    </w:r>
    <w:r w:rsidRPr="008018DE">
      <w:rPr>
        <w:rFonts w:ascii="Arial" w:hAnsi="Arial" w:cs="Arial"/>
        <w:sz w:val="16"/>
        <w:szCs w:val="16"/>
      </w:rPr>
      <w:fldChar w:fldCharType="separate"/>
    </w:r>
    <w:r w:rsidR="000C04E9">
      <w:rPr>
        <w:rFonts w:ascii="Arial" w:hAnsi="Arial" w:cs="Arial"/>
        <w:noProof/>
        <w:sz w:val="16"/>
        <w:szCs w:val="16"/>
      </w:rPr>
      <w:t>1</w:t>
    </w:r>
    <w:r w:rsidRPr="008018DE">
      <w:rPr>
        <w:rFonts w:ascii="Arial" w:hAnsi="Arial" w:cs="Arial"/>
        <w:sz w:val="16"/>
        <w:szCs w:val="16"/>
      </w:rPr>
      <w:fldChar w:fldCharType="end"/>
    </w:r>
    <w:r w:rsidRPr="008018DE">
      <w:rPr>
        <w:rFonts w:ascii="Arial" w:hAnsi="Arial" w:cs="Arial"/>
        <w:sz w:val="16"/>
        <w:szCs w:val="16"/>
      </w:rPr>
      <w:t xml:space="preserve"> z </w:t>
    </w:r>
    <w:r w:rsidRPr="008018DE">
      <w:rPr>
        <w:rFonts w:ascii="Arial" w:hAnsi="Arial" w:cs="Arial"/>
        <w:sz w:val="16"/>
        <w:szCs w:val="16"/>
      </w:rPr>
      <w:fldChar w:fldCharType="begin"/>
    </w:r>
    <w:r w:rsidRPr="008018DE">
      <w:rPr>
        <w:rFonts w:ascii="Arial" w:hAnsi="Arial" w:cs="Arial"/>
        <w:sz w:val="16"/>
        <w:szCs w:val="16"/>
      </w:rPr>
      <w:instrText xml:space="preserve"> NUMPAGES  </w:instrText>
    </w:r>
    <w:r w:rsidRPr="008018DE">
      <w:rPr>
        <w:rFonts w:ascii="Arial" w:hAnsi="Arial" w:cs="Arial"/>
        <w:sz w:val="16"/>
        <w:szCs w:val="16"/>
      </w:rPr>
      <w:fldChar w:fldCharType="separate"/>
    </w:r>
    <w:r w:rsidR="000C04E9">
      <w:rPr>
        <w:rFonts w:ascii="Arial" w:hAnsi="Arial" w:cs="Arial"/>
        <w:noProof/>
        <w:sz w:val="16"/>
        <w:szCs w:val="16"/>
      </w:rPr>
      <w:t>1</w:t>
    </w:r>
    <w:r w:rsidRPr="008018DE">
      <w:rPr>
        <w:rFonts w:ascii="Arial" w:hAnsi="Arial" w:cs="Arial"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7BEC5BBF" w14:textId="77777777" w:rsidR="000C04E9" w:rsidRDefault="000C04E9">
      <w:r>
        <w:separator/>
      </w:r>
    </w:p>
  </w:footnote>
  <w:footnote w:type="continuationSeparator" w:id="0">
    <w:p w14:paraId="576DCAE0" w14:textId="77777777" w:rsidR="000C04E9" w:rsidRDefault="000C04E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name w:val="WW8Num1"/>
    <w:lvl w:ilvl="0">
      <w:start w:val="1"/>
      <w:numFmt w:val="decimal"/>
      <w:lvlText w:val="%1)"/>
      <w:lvlJc w:val="left"/>
      <w:pPr>
        <w:tabs>
          <w:tab w:val="num" w:pos="644"/>
        </w:tabs>
        <w:ind w:left="644" w:hanging="360"/>
      </w:pPr>
    </w:lvl>
    <w:lvl w:ilvl="1">
      <w:start w:val="1"/>
      <w:numFmt w:val="lowerLetter"/>
      <w:lvlText w:val="%2)"/>
      <w:lvlJc w:val="left"/>
      <w:pPr>
        <w:tabs>
          <w:tab w:val="num" w:pos="1364"/>
        </w:tabs>
        <w:ind w:left="1364" w:hanging="360"/>
      </w:pPr>
    </w:lvl>
    <w:lvl w:ilvl="2">
      <w:start w:val="1"/>
      <w:numFmt w:val="bullet"/>
      <w:lvlText w:val="-"/>
      <w:lvlJc w:val="left"/>
      <w:pPr>
        <w:tabs>
          <w:tab w:val="num" w:pos="2264"/>
        </w:tabs>
        <w:ind w:left="2264" w:hanging="360"/>
      </w:pPr>
      <w:rPr>
        <w:rFonts w:ascii="Times New Roman" w:hAnsi="Times New Roman" w:cs="Times New Roman"/>
        <w:i/>
        <w:sz w:val="24"/>
      </w:rPr>
    </w:lvl>
    <w:lvl w:ilvl="3">
      <w:start w:val="12"/>
      <w:numFmt w:val="decimal"/>
      <w:lvlText w:val="%4."/>
      <w:lvlJc w:val="left"/>
      <w:pPr>
        <w:tabs>
          <w:tab w:val="num" w:pos="2804"/>
        </w:tabs>
        <w:ind w:left="2804" w:hanging="360"/>
      </w:pPr>
    </w:lvl>
    <w:lvl w:ilvl="4">
      <w:start w:val="1"/>
      <w:numFmt w:val="lowerLetter"/>
      <w:lvlText w:val="%5."/>
      <w:lvlJc w:val="left"/>
      <w:pPr>
        <w:tabs>
          <w:tab w:val="num" w:pos="3524"/>
        </w:tabs>
        <w:ind w:left="3524" w:hanging="360"/>
      </w:pPr>
    </w:lvl>
    <w:lvl w:ilvl="5">
      <w:start w:val="1"/>
      <w:numFmt w:val="lowerRoman"/>
      <w:lvlText w:val="%6."/>
      <w:lvlJc w:val="right"/>
      <w:pPr>
        <w:tabs>
          <w:tab w:val="num" w:pos="4244"/>
        </w:tabs>
        <w:ind w:left="4244" w:hanging="180"/>
      </w:pPr>
    </w:lvl>
    <w:lvl w:ilvl="6">
      <w:start w:val="1"/>
      <w:numFmt w:val="decimal"/>
      <w:lvlText w:val="%7."/>
      <w:lvlJc w:val="left"/>
      <w:pPr>
        <w:tabs>
          <w:tab w:val="num" w:pos="4964"/>
        </w:tabs>
        <w:ind w:left="4964" w:hanging="360"/>
      </w:pPr>
    </w:lvl>
    <w:lvl w:ilvl="7">
      <w:start w:val="1"/>
      <w:numFmt w:val="lowerLetter"/>
      <w:lvlText w:val="%8."/>
      <w:lvlJc w:val="left"/>
      <w:pPr>
        <w:tabs>
          <w:tab w:val="num" w:pos="5684"/>
        </w:tabs>
        <w:ind w:left="5684" w:hanging="360"/>
      </w:pPr>
    </w:lvl>
    <w:lvl w:ilvl="8">
      <w:start w:val="1"/>
      <w:numFmt w:val="lowerRoman"/>
      <w:lvlText w:val="%9."/>
      <w:lvlJc w:val="right"/>
      <w:pPr>
        <w:tabs>
          <w:tab w:val="num" w:pos="6404"/>
        </w:tabs>
        <w:ind w:left="6404" w:hanging="180"/>
      </w:pPr>
    </w:lvl>
  </w:abstractNum>
  <w:abstractNum w:abstractNumId="1">
    <w:nsid w:val="00000002"/>
    <w:multiLevelType w:val="multilevel"/>
    <w:tmpl w:val="4822A79A"/>
    <w:name w:val="WW8Num2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  <w:b/>
        <w:i w:val="0"/>
        <w:sz w:val="20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2">
    <w:nsid w:val="00000003"/>
    <w:multiLevelType w:val="multilevel"/>
    <w:tmpl w:val="00000003"/>
    <w:name w:val="WW8Num3"/>
    <w:lvl w:ilvl="0">
      <w:start w:val="1"/>
      <w:numFmt w:val="decimal"/>
      <w:lvlText w:val="%1)"/>
      <w:lvlJc w:val="left"/>
      <w:pPr>
        <w:tabs>
          <w:tab w:val="num" w:pos="644"/>
        </w:tabs>
        <w:ind w:left="644" w:hanging="360"/>
      </w:pPr>
    </w:lvl>
    <w:lvl w:ilvl="1">
      <w:start w:val="1"/>
      <w:numFmt w:val="lowerLetter"/>
      <w:lvlText w:val="%2)"/>
      <w:lvlJc w:val="left"/>
      <w:pPr>
        <w:tabs>
          <w:tab w:val="num" w:pos="1364"/>
        </w:tabs>
        <w:ind w:left="1364" w:hanging="360"/>
      </w:pPr>
    </w:lvl>
    <w:lvl w:ilvl="2">
      <w:start w:val="1"/>
      <w:numFmt w:val="bullet"/>
      <w:lvlText w:val="-"/>
      <w:lvlJc w:val="left"/>
      <w:pPr>
        <w:tabs>
          <w:tab w:val="num" w:pos="2264"/>
        </w:tabs>
        <w:ind w:left="2264" w:hanging="360"/>
      </w:pPr>
      <w:rPr>
        <w:rFonts w:ascii="Times New Roman" w:hAnsi="Times New Roman" w:cs="Times New Roman"/>
        <w:i/>
        <w:sz w:val="24"/>
      </w:rPr>
    </w:lvl>
    <w:lvl w:ilvl="3">
      <w:start w:val="1"/>
      <w:numFmt w:val="decimal"/>
      <w:lvlText w:val="%4."/>
      <w:lvlJc w:val="left"/>
      <w:pPr>
        <w:tabs>
          <w:tab w:val="num" w:pos="2804"/>
        </w:tabs>
        <w:ind w:left="2804" w:hanging="360"/>
      </w:pPr>
    </w:lvl>
    <w:lvl w:ilvl="4">
      <w:start w:val="1"/>
      <w:numFmt w:val="lowerLetter"/>
      <w:lvlText w:val="%5."/>
      <w:lvlJc w:val="left"/>
      <w:pPr>
        <w:tabs>
          <w:tab w:val="num" w:pos="3524"/>
        </w:tabs>
        <w:ind w:left="3524" w:hanging="360"/>
      </w:pPr>
    </w:lvl>
    <w:lvl w:ilvl="5">
      <w:start w:val="1"/>
      <w:numFmt w:val="lowerRoman"/>
      <w:lvlText w:val="%6."/>
      <w:lvlJc w:val="right"/>
      <w:pPr>
        <w:tabs>
          <w:tab w:val="num" w:pos="4244"/>
        </w:tabs>
        <w:ind w:left="4244" w:hanging="180"/>
      </w:pPr>
    </w:lvl>
    <w:lvl w:ilvl="6">
      <w:start w:val="1"/>
      <w:numFmt w:val="decimal"/>
      <w:lvlText w:val="%7."/>
      <w:lvlJc w:val="left"/>
      <w:pPr>
        <w:tabs>
          <w:tab w:val="num" w:pos="4964"/>
        </w:tabs>
        <w:ind w:left="4964" w:hanging="360"/>
      </w:pPr>
    </w:lvl>
    <w:lvl w:ilvl="7">
      <w:start w:val="1"/>
      <w:numFmt w:val="lowerLetter"/>
      <w:lvlText w:val="%8."/>
      <w:lvlJc w:val="left"/>
      <w:pPr>
        <w:tabs>
          <w:tab w:val="num" w:pos="5684"/>
        </w:tabs>
        <w:ind w:left="5684" w:hanging="360"/>
      </w:pPr>
    </w:lvl>
    <w:lvl w:ilvl="8">
      <w:start w:val="1"/>
      <w:numFmt w:val="lowerRoman"/>
      <w:lvlText w:val="%9."/>
      <w:lvlJc w:val="right"/>
      <w:pPr>
        <w:tabs>
          <w:tab w:val="num" w:pos="6404"/>
        </w:tabs>
        <w:ind w:left="6404" w:hanging="180"/>
      </w:pPr>
    </w:lvl>
  </w:abstractNum>
  <w:abstractNum w:abstractNumId="3">
    <w:nsid w:val="00000004"/>
    <w:multiLevelType w:val="multilevel"/>
    <w:tmpl w:val="5246A76C"/>
    <w:name w:val="WW8Num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Theme="minorHAnsi" w:hAnsiTheme="minorHAnsi" w:cstheme="minorHAnsi" w:hint="default"/>
        <w:b/>
        <w:i w:val="0"/>
        <w:sz w:val="26"/>
      </w:rPr>
    </w:lvl>
    <w:lvl w:ilvl="1">
      <w:start w:val="1"/>
      <w:numFmt w:val="decimal"/>
      <w:isLgl/>
      <w:lvlText w:val="%1.%2."/>
      <w:lvlJc w:val="left"/>
      <w:pPr>
        <w:ind w:left="786" w:hanging="360"/>
      </w:pPr>
      <w:rPr>
        <w:rFonts w:hint="default"/>
        <w:b/>
      </w:rPr>
    </w:lvl>
    <w:lvl w:ilvl="2">
      <w:start w:val="1"/>
      <w:numFmt w:val="decimal"/>
      <w:isLgl/>
      <w:lvlText w:val="%1.%2.%3."/>
      <w:lvlJc w:val="left"/>
      <w:pPr>
        <w:ind w:left="1572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998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784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21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996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422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208" w:hanging="1800"/>
      </w:pPr>
      <w:rPr>
        <w:rFonts w:hint="default"/>
      </w:rPr>
    </w:lvl>
  </w:abstractNum>
  <w:abstractNum w:abstractNumId="4">
    <w:nsid w:val="00000005"/>
    <w:multiLevelType w:val="multilevel"/>
    <w:tmpl w:val="00000005"/>
    <w:name w:val="WW8Num5"/>
    <w:lvl w:ilvl="0">
      <w:start w:val="1"/>
      <w:numFmt w:val="decimal"/>
      <w:lvlText w:val="%1."/>
      <w:lvlJc w:val="left"/>
      <w:pPr>
        <w:tabs>
          <w:tab w:val="num" w:pos="930"/>
        </w:tabs>
        <w:ind w:left="930" w:hanging="405"/>
      </w:pPr>
    </w:lvl>
    <w:lvl w:ilvl="1">
      <w:start w:val="1"/>
      <w:numFmt w:val="bullet"/>
      <w:lvlText w:val=""/>
      <w:lvlJc w:val="left"/>
      <w:pPr>
        <w:tabs>
          <w:tab w:val="num" w:pos="1211"/>
        </w:tabs>
        <w:ind w:left="1211" w:hanging="360"/>
      </w:pPr>
      <w:rPr>
        <w:rFonts w:ascii="Wingdings" w:hAnsi="Wingdings"/>
      </w:rPr>
    </w:lvl>
    <w:lvl w:ilvl="2">
      <w:start w:val="1"/>
      <w:numFmt w:val="decimal"/>
      <w:lvlText w:val="%1.%2.%3"/>
      <w:lvlJc w:val="left"/>
      <w:pPr>
        <w:tabs>
          <w:tab w:val="num" w:pos="1855"/>
        </w:tabs>
        <w:ind w:left="1855" w:hanging="720"/>
      </w:pPr>
    </w:lvl>
    <w:lvl w:ilvl="3">
      <w:start w:val="1"/>
      <w:numFmt w:val="decimal"/>
      <w:lvlText w:val="%1.%2.%3.%4"/>
      <w:lvlJc w:val="left"/>
      <w:pPr>
        <w:tabs>
          <w:tab w:val="num" w:pos="2499"/>
        </w:tabs>
        <w:ind w:left="2499" w:hanging="1080"/>
      </w:pPr>
    </w:lvl>
    <w:lvl w:ilvl="4">
      <w:start w:val="1"/>
      <w:numFmt w:val="decimal"/>
      <w:lvlText w:val="%1.%2.%3.%4.%5"/>
      <w:lvlJc w:val="left"/>
      <w:pPr>
        <w:tabs>
          <w:tab w:val="num" w:pos="2783"/>
        </w:tabs>
        <w:ind w:left="2783" w:hanging="1080"/>
      </w:pPr>
    </w:lvl>
    <w:lvl w:ilvl="5">
      <w:start w:val="1"/>
      <w:numFmt w:val="decimal"/>
      <w:lvlText w:val="%1.%2.%3.%4.%5.%6"/>
      <w:lvlJc w:val="left"/>
      <w:pPr>
        <w:tabs>
          <w:tab w:val="num" w:pos="3427"/>
        </w:tabs>
        <w:ind w:left="3427" w:hanging="1440"/>
      </w:pPr>
    </w:lvl>
    <w:lvl w:ilvl="6">
      <w:start w:val="1"/>
      <w:numFmt w:val="decimal"/>
      <w:lvlText w:val="%1.%2.%3.%4.%5.%6.%7"/>
      <w:lvlJc w:val="left"/>
      <w:pPr>
        <w:tabs>
          <w:tab w:val="num" w:pos="3711"/>
        </w:tabs>
        <w:ind w:left="3711" w:hanging="1440"/>
      </w:pPr>
    </w:lvl>
    <w:lvl w:ilvl="7">
      <w:start w:val="1"/>
      <w:numFmt w:val="decimal"/>
      <w:lvlText w:val="%1.%2.%3.%4.%5.%6.%7.%8"/>
      <w:lvlJc w:val="left"/>
      <w:pPr>
        <w:tabs>
          <w:tab w:val="num" w:pos="4355"/>
        </w:tabs>
        <w:ind w:left="4355" w:hanging="1800"/>
      </w:pPr>
    </w:lvl>
    <w:lvl w:ilvl="8">
      <w:start w:val="1"/>
      <w:numFmt w:val="decimal"/>
      <w:lvlText w:val="%1.%2.%3.%4.%5.%6.%7.%8.%9"/>
      <w:lvlJc w:val="left"/>
      <w:pPr>
        <w:tabs>
          <w:tab w:val="num" w:pos="4639"/>
        </w:tabs>
        <w:ind w:left="4639" w:hanging="1800"/>
      </w:pPr>
    </w:lvl>
  </w:abstractNum>
  <w:abstractNum w:abstractNumId="5">
    <w:nsid w:val="00000006"/>
    <w:multiLevelType w:val="singleLevel"/>
    <w:tmpl w:val="00000006"/>
    <w:name w:val="WW8Num6"/>
    <w:lvl w:ilvl="0">
      <w:start w:val="45"/>
      <w:numFmt w:val="bullet"/>
      <w:lvlText w:val="-"/>
      <w:lvlJc w:val="left"/>
      <w:pPr>
        <w:tabs>
          <w:tab w:val="num" w:pos="831"/>
        </w:tabs>
        <w:ind w:left="831" w:hanging="360"/>
      </w:pPr>
      <w:rPr>
        <w:rFonts w:ascii="Times New Roman" w:hAnsi="Times New Roman"/>
        <w:b w:val="0"/>
        <w:i w:val="0"/>
        <w:sz w:val="28"/>
      </w:rPr>
    </w:lvl>
  </w:abstractNum>
  <w:abstractNum w:abstractNumId="6">
    <w:nsid w:val="00000007"/>
    <w:multiLevelType w:val="singleLevel"/>
    <w:tmpl w:val="00000007"/>
    <w:name w:val="WW8Num7"/>
    <w:lvl w:ilvl="0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/>
      </w:rPr>
    </w:lvl>
  </w:abstractNum>
  <w:abstractNum w:abstractNumId="7">
    <w:nsid w:val="00000008"/>
    <w:multiLevelType w:val="singleLevel"/>
    <w:tmpl w:val="00000008"/>
    <w:name w:val="WW8Num8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cs="Times New Roman"/>
        <w:i/>
      </w:rPr>
    </w:lvl>
  </w:abstractNum>
  <w:abstractNum w:abstractNumId="8">
    <w:nsid w:val="00000009"/>
    <w:multiLevelType w:val="singleLevel"/>
    <w:tmpl w:val="00000009"/>
    <w:name w:val="WW8Num9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</w:abstractNum>
  <w:abstractNum w:abstractNumId="9">
    <w:nsid w:val="0000000A"/>
    <w:multiLevelType w:val="singleLevel"/>
    <w:tmpl w:val="0000000A"/>
    <w:name w:val="WW8Num10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</w:abstractNum>
  <w:abstractNum w:abstractNumId="10">
    <w:nsid w:val="0000000B"/>
    <w:multiLevelType w:val="singleLevel"/>
    <w:tmpl w:val="0000000B"/>
    <w:name w:val="WW8Num1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</w:abstractNum>
  <w:abstractNum w:abstractNumId="11">
    <w:nsid w:val="0000000C"/>
    <w:multiLevelType w:val="singleLevel"/>
    <w:tmpl w:val="0000000C"/>
    <w:name w:val="WW8Num12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/>
        <w:b/>
        <w:i w:val="0"/>
        <w:sz w:val="18"/>
      </w:rPr>
    </w:lvl>
  </w:abstractNum>
  <w:abstractNum w:abstractNumId="12">
    <w:nsid w:val="0000000D"/>
    <w:multiLevelType w:val="multilevel"/>
    <w:tmpl w:val="0000000D"/>
    <w:name w:val="WW8Num13"/>
    <w:lvl w:ilvl="0">
      <w:start w:val="1"/>
      <w:numFmt w:val="decimal"/>
      <w:lvlText w:val="%1)"/>
      <w:lvlJc w:val="left"/>
      <w:pPr>
        <w:tabs>
          <w:tab w:val="num" w:pos="644"/>
        </w:tabs>
        <w:ind w:left="644" w:hanging="360"/>
      </w:pPr>
    </w:lvl>
    <w:lvl w:ilvl="1">
      <w:start w:val="1"/>
      <w:numFmt w:val="lowerLetter"/>
      <w:lvlText w:val="%2)"/>
      <w:lvlJc w:val="left"/>
      <w:pPr>
        <w:tabs>
          <w:tab w:val="num" w:pos="1364"/>
        </w:tabs>
        <w:ind w:left="1364" w:hanging="360"/>
      </w:pPr>
    </w:lvl>
    <w:lvl w:ilvl="2">
      <w:start w:val="1"/>
      <w:numFmt w:val="lowerRoman"/>
      <w:lvlText w:val="%3."/>
      <w:lvlJc w:val="right"/>
      <w:pPr>
        <w:tabs>
          <w:tab w:val="num" w:pos="2084"/>
        </w:tabs>
        <w:ind w:left="2084" w:hanging="180"/>
      </w:pPr>
    </w:lvl>
    <w:lvl w:ilvl="3">
      <w:start w:val="1"/>
      <w:numFmt w:val="decimal"/>
      <w:lvlText w:val="%4."/>
      <w:lvlJc w:val="left"/>
      <w:pPr>
        <w:tabs>
          <w:tab w:val="num" w:pos="2804"/>
        </w:tabs>
        <w:ind w:left="2804" w:hanging="360"/>
      </w:pPr>
    </w:lvl>
    <w:lvl w:ilvl="4">
      <w:start w:val="1"/>
      <w:numFmt w:val="lowerLetter"/>
      <w:lvlText w:val="%5."/>
      <w:lvlJc w:val="left"/>
      <w:pPr>
        <w:tabs>
          <w:tab w:val="num" w:pos="3524"/>
        </w:tabs>
        <w:ind w:left="3524" w:hanging="360"/>
      </w:pPr>
    </w:lvl>
    <w:lvl w:ilvl="5">
      <w:start w:val="1"/>
      <w:numFmt w:val="lowerRoman"/>
      <w:lvlText w:val="%6."/>
      <w:lvlJc w:val="right"/>
      <w:pPr>
        <w:tabs>
          <w:tab w:val="num" w:pos="4244"/>
        </w:tabs>
        <w:ind w:left="4244" w:hanging="180"/>
      </w:pPr>
    </w:lvl>
    <w:lvl w:ilvl="6">
      <w:start w:val="1"/>
      <w:numFmt w:val="decimal"/>
      <w:lvlText w:val="%7."/>
      <w:lvlJc w:val="left"/>
      <w:pPr>
        <w:tabs>
          <w:tab w:val="num" w:pos="4964"/>
        </w:tabs>
        <w:ind w:left="4964" w:hanging="360"/>
      </w:pPr>
    </w:lvl>
    <w:lvl w:ilvl="7">
      <w:start w:val="1"/>
      <w:numFmt w:val="lowerLetter"/>
      <w:lvlText w:val="%8."/>
      <w:lvlJc w:val="left"/>
      <w:pPr>
        <w:tabs>
          <w:tab w:val="num" w:pos="5684"/>
        </w:tabs>
        <w:ind w:left="5684" w:hanging="360"/>
      </w:pPr>
    </w:lvl>
    <w:lvl w:ilvl="8">
      <w:start w:val="1"/>
      <w:numFmt w:val="lowerRoman"/>
      <w:lvlText w:val="%9."/>
      <w:lvlJc w:val="right"/>
      <w:pPr>
        <w:tabs>
          <w:tab w:val="num" w:pos="6404"/>
        </w:tabs>
        <w:ind w:left="6404" w:hanging="180"/>
      </w:pPr>
    </w:lvl>
  </w:abstractNum>
  <w:abstractNum w:abstractNumId="13">
    <w:nsid w:val="0000000E"/>
    <w:multiLevelType w:val="multilevel"/>
    <w:tmpl w:val="0000000E"/>
    <w:name w:val="WW8Num14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"/>
      <w:lvlJc w:val="left"/>
      <w:pPr>
        <w:tabs>
          <w:tab w:val="num" w:pos="1440"/>
        </w:tabs>
        <w:ind w:left="1440" w:hanging="360"/>
      </w:pPr>
      <w:rPr>
        <w:rFonts w:ascii="Wingdings" w:hAnsi="Wingdings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0000000F"/>
    <w:multiLevelType w:val="singleLevel"/>
    <w:tmpl w:val="0000000F"/>
    <w:name w:val="WW8Num15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</w:abstractNum>
  <w:abstractNum w:abstractNumId="15">
    <w:nsid w:val="00000010"/>
    <w:multiLevelType w:val="singleLevel"/>
    <w:tmpl w:val="FE5A541E"/>
    <w:name w:val="WW8Num16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ascii="Arial" w:hAnsi="Arial" w:hint="default"/>
        <w:b w:val="0"/>
        <w:i w:val="0"/>
        <w:sz w:val="20"/>
      </w:rPr>
    </w:lvl>
  </w:abstractNum>
  <w:abstractNum w:abstractNumId="16">
    <w:nsid w:val="00000011"/>
    <w:multiLevelType w:val="singleLevel"/>
    <w:tmpl w:val="00000011"/>
    <w:name w:val="WW8Num17"/>
    <w:lvl w:ilvl="0">
      <w:numFmt w:val="bullet"/>
      <w:lvlText w:val=""/>
      <w:lvlJc w:val="left"/>
      <w:pPr>
        <w:tabs>
          <w:tab w:val="num" w:pos="1069"/>
        </w:tabs>
        <w:ind w:left="1069" w:hanging="360"/>
      </w:pPr>
      <w:rPr>
        <w:rFonts w:ascii="Symbol" w:hAnsi="Symbol" w:cs="Times New Roman"/>
      </w:rPr>
    </w:lvl>
  </w:abstractNum>
  <w:abstractNum w:abstractNumId="17">
    <w:nsid w:val="00000012"/>
    <w:multiLevelType w:val="singleLevel"/>
    <w:tmpl w:val="00000012"/>
    <w:name w:val="WW8Num18"/>
    <w:lvl w:ilvl="0">
      <w:numFmt w:val="bullet"/>
      <w:lvlText w:val="-"/>
      <w:lvlJc w:val="left"/>
      <w:pPr>
        <w:tabs>
          <w:tab w:val="num" w:pos="927"/>
        </w:tabs>
        <w:ind w:left="927" w:hanging="360"/>
      </w:pPr>
      <w:rPr>
        <w:rFonts w:ascii="StarSymbol" w:hAnsi="StarSymbol"/>
      </w:rPr>
    </w:lvl>
  </w:abstractNum>
  <w:abstractNum w:abstractNumId="18">
    <w:nsid w:val="00000014"/>
    <w:multiLevelType w:val="singleLevel"/>
    <w:tmpl w:val="3CAE693C"/>
    <w:name w:val="WW8Num28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/>
        <w:b w:val="0"/>
        <w:sz w:val="20"/>
        <w:szCs w:val="20"/>
      </w:rPr>
    </w:lvl>
  </w:abstractNum>
  <w:abstractNum w:abstractNumId="19">
    <w:nsid w:val="0000001D"/>
    <w:multiLevelType w:val="singleLevel"/>
    <w:tmpl w:val="2D5A252E"/>
    <w:name w:val="WW8Num39"/>
    <w:lvl w:ilvl="0">
      <w:start w:val="1"/>
      <w:numFmt w:val="upperRoman"/>
      <w:lvlText w:val="%1."/>
      <w:lvlJc w:val="left"/>
      <w:pPr>
        <w:tabs>
          <w:tab w:val="num" w:pos="0"/>
        </w:tabs>
        <w:ind w:left="928" w:hanging="360"/>
      </w:pPr>
      <w:rPr>
        <w:rFonts w:ascii="Arial" w:hAnsi="Arial" w:cs="Arial" w:hint="default"/>
        <w:b/>
        <w:sz w:val="22"/>
        <w:szCs w:val="20"/>
      </w:rPr>
    </w:lvl>
  </w:abstractNum>
  <w:abstractNum w:abstractNumId="20">
    <w:nsid w:val="00B67E62"/>
    <w:multiLevelType w:val="hybridMultilevel"/>
    <w:tmpl w:val="7860957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04530D5E"/>
    <w:multiLevelType w:val="multilevel"/>
    <w:tmpl w:val="1D82749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2">
    <w:nsid w:val="06657B17"/>
    <w:multiLevelType w:val="hybridMultilevel"/>
    <w:tmpl w:val="0010E678"/>
    <w:lvl w:ilvl="0" w:tplc="04150011">
      <w:start w:val="1"/>
      <w:numFmt w:val="decimal"/>
      <w:lvlText w:val="%1)"/>
      <w:lvlJc w:val="left"/>
      <w:pPr>
        <w:ind w:left="1145" w:hanging="360"/>
      </w:pPr>
    </w:lvl>
    <w:lvl w:ilvl="1" w:tplc="04150019" w:tentative="1">
      <w:start w:val="1"/>
      <w:numFmt w:val="lowerLetter"/>
      <w:lvlText w:val="%2."/>
      <w:lvlJc w:val="left"/>
      <w:pPr>
        <w:ind w:left="1865" w:hanging="360"/>
      </w:pPr>
    </w:lvl>
    <w:lvl w:ilvl="2" w:tplc="130ADB3A">
      <w:start w:val="1"/>
      <w:numFmt w:val="decimal"/>
      <w:lvlText w:val="%3)"/>
      <w:lvlJc w:val="right"/>
      <w:pPr>
        <w:ind w:left="2585" w:hanging="180"/>
      </w:pPr>
      <w:rPr>
        <w:rFonts w:asciiTheme="minorHAnsi" w:eastAsia="Times New Roman" w:hAnsiTheme="minorHAnsi" w:cstheme="minorHAnsi"/>
      </w:rPr>
    </w:lvl>
    <w:lvl w:ilvl="3" w:tplc="0415000F" w:tentative="1">
      <w:start w:val="1"/>
      <w:numFmt w:val="decimal"/>
      <w:lvlText w:val="%4."/>
      <w:lvlJc w:val="left"/>
      <w:pPr>
        <w:ind w:left="3305" w:hanging="360"/>
      </w:pPr>
    </w:lvl>
    <w:lvl w:ilvl="4" w:tplc="04150019" w:tentative="1">
      <w:start w:val="1"/>
      <w:numFmt w:val="lowerLetter"/>
      <w:lvlText w:val="%5."/>
      <w:lvlJc w:val="left"/>
      <w:pPr>
        <w:ind w:left="4025" w:hanging="360"/>
      </w:pPr>
    </w:lvl>
    <w:lvl w:ilvl="5" w:tplc="0415001B" w:tentative="1">
      <w:start w:val="1"/>
      <w:numFmt w:val="lowerRoman"/>
      <w:lvlText w:val="%6."/>
      <w:lvlJc w:val="right"/>
      <w:pPr>
        <w:ind w:left="4745" w:hanging="180"/>
      </w:pPr>
    </w:lvl>
    <w:lvl w:ilvl="6" w:tplc="0415000F" w:tentative="1">
      <w:start w:val="1"/>
      <w:numFmt w:val="decimal"/>
      <w:lvlText w:val="%7."/>
      <w:lvlJc w:val="left"/>
      <w:pPr>
        <w:ind w:left="5465" w:hanging="360"/>
      </w:pPr>
    </w:lvl>
    <w:lvl w:ilvl="7" w:tplc="04150019" w:tentative="1">
      <w:start w:val="1"/>
      <w:numFmt w:val="lowerLetter"/>
      <w:lvlText w:val="%8."/>
      <w:lvlJc w:val="left"/>
      <w:pPr>
        <w:ind w:left="6185" w:hanging="360"/>
      </w:pPr>
    </w:lvl>
    <w:lvl w:ilvl="8" w:tplc="0415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23">
    <w:nsid w:val="0EAB72EC"/>
    <w:multiLevelType w:val="hybridMultilevel"/>
    <w:tmpl w:val="EB2C763E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0F031946"/>
    <w:multiLevelType w:val="hybridMultilevel"/>
    <w:tmpl w:val="AA3E8FBE"/>
    <w:lvl w:ilvl="0" w:tplc="59FA1D4C">
      <w:start w:val="1"/>
      <w:numFmt w:val="decimal"/>
      <w:lvlText w:val="%1)"/>
      <w:lvlJc w:val="left"/>
      <w:pPr>
        <w:ind w:left="234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0FF73980"/>
    <w:multiLevelType w:val="hybridMultilevel"/>
    <w:tmpl w:val="94D2D332"/>
    <w:lvl w:ilvl="0" w:tplc="FF96CBD2">
      <w:start w:val="1"/>
      <w:numFmt w:val="upperRoman"/>
      <w:lvlText w:val="%1."/>
      <w:lvlJc w:val="left"/>
      <w:pPr>
        <w:ind w:left="1430" w:hanging="720"/>
      </w:pPr>
      <w:rPr>
        <w:rFonts w:hint="default"/>
        <w:color w:val="auto"/>
      </w:rPr>
    </w:lvl>
    <w:lvl w:ilvl="1" w:tplc="E69EDE70">
      <w:start w:val="1"/>
      <w:numFmt w:val="decimal"/>
      <w:lvlText w:val="%2."/>
      <w:lvlJc w:val="left"/>
      <w:pPr>
        <w:ind w:left="1440" w:hanging="360"/>
      </w:pPr>
      <w:rPr>
        <w:rFonts w:asciiTheme="minorHAnsi" w:eastAsia="Times New Roman" w:hAnsiTheme="minorHAnsi" w:cstheme="minorHAnsi"/>
        <w:color w:val="auto"/>
      </w:rPr>
    </w:lvl>
    <w:lvl w:ilvl="2" w:tplc="59FA1D4C">
      <w:start w:val="1"/>
      <w:numFmt w:val="decimal"/>
      <w:lvlText w:val="%3)"/>
      <w:lvlJc w:val="left"/>
      <w:pPr>
        <w:ind w:left="2340" w:hanging="360"/>
      </w:pPr>
      <w:rPr>
        <w:rFonts w:hint="default"/>
        <w:b w:val="0"/>
      </w:rPr>
    </w:lvl>
    <w:lvl w:ilvl="3" w:tplc="0244425C">
      <w:start w:val="1"/>
      <w:numFmt w:val="lowerLetter"/>
      <w:lvlText w:val="%4)"/>
      <w:lvlJc w:val="left"/>
      <w:pPr>
        <w:ind w:left="2880" w:hanging="360"/>
      </w:pPr>
      <w:rPr>
        <w:rFonts w:hint="default"/>
      </w:rPr>
    </w:lvl>
    <w:lvl w:ilvl="4" w:tplc="D4CC463C">
      <w:start w:val="1"/>
      <w:numFmt w:val="lowerRoman"/>
      <w:lvlText w:val="%5."/>
      <w:lvlJc w:val="left"/>
      <w:pPr>
        <w:ind w:left="3960" w:hanging="720"/>
      </w:pPr>
      <w:rPr>
        <w:rFonts w:hint="default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134876D5"/>
    <w:multiLevelType w:val="hybridMultilevel"/>
    <w:tmpl w:val="146A9466"/>
    <w:lvl w:ilvl="0" w:tplc="04150017">
      <w:start w:val="1"/>
      <w:numFmt w:val="lowerLetter"/>
      <w:lvlText w:val="%1)"/>
      <w:lvlJc w:val="left"/>
      <w:pPr>
        <w:ind w:left="1440" w:hanging="360"/>
      </w:pPr>
      <w:rPr>
        <w:rFonts w:hint="default"/>
        <w:color w:val="auto"/>
        <w:sz w:val="20"/>
        <w:szCs w:val="20"/>
      </w:rPr>
    </w:lvl>
    <w:lvl w:ilvl="1" w:tplc="04150019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7">
    <w:nsid w:val="142A3637"/>
    <w:multiLevelType w:val="hybridMultilevel"/>
    <w:tmpl w:val="173CDB7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15BF7F77"/>
    <w:multiLevelType w:val="hybridMultilevel"/>
    <w:tmpl w:val="824E7C0C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19D535F0"/>
    <w:multiLevelType w:val="hybridMultilevel"/>
    <w:tmpl w:val="1464C248"/>
    <w:lvl w:ilvl="0" w:tplc="9AC850CC">
      <w:start w:val="1"/>
      <w:numFmt w:val="decimal"/>
      <w:lvlText w:val="%1)"/>
      <w:lvlJc w:val="left"/>
      <w:pPr>
        <w:ind w:left="104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60" w:hanging="360"/>
      </w:pPr>
    </w:lvl>
    <w:lvl w:ilvl="2" w:tplc="0415001B" w:tentative="1">
      <w:start w:val="1"/>
      <w:numFmt w:val="lowerRoman"/>
      <w:lvlText w:val="%3."/>
      <w:lvlJc w:val="right"/>
      <w:pPr>
        <w:ind w:left="2480" w:hanging="180"/>
      </w:pPr>
    </w:lvl>
    <w:lvl w:ilvl="3" w:tplc="0415000F" w:tentative="1">
      <w:start w:val="1"/>
      <w:numFmt w:val="decimal"/>
      <w:lvlText w:val="%4."/>
      <w:lvlJc w:val="left"/>
      <w:pPr>
        <w:ind w:left="3200" w:hanging="360"/>
      </w:pPr>
    </w:lvl>
    <w:lvl w:ilvl="4" w:tplc="04150019" w:tentative="1">
      <w:start w:val="1"/>
      <w:numFmt w:val="lowerLetter"/>
      <w:lvlText w:val="%5."/>
      <w:lvlJc w:val="left"/>
      <w:pPr>
        <w:ind w:left="3920" w:hanging="360"/>
      </w:pPr>
    </w:lvl>
    <w:lvl w:ilvl="5" w:tplc="0415001B" w:tentative="1">
      <w:start w:val="1"/>
      <w:numFmt w:val="lowerRoman"/>
      <w:lvlText w:val="%6."/>
      <w:lvlJc w:val="right"/>
      <w:pPr>
        <w:ind w:left="4640" w:hanging="180"/>
      </w:pPr>
    </w:lvl>
    <w:lvl w:ilvl="6" w:tplc="0415000F" w:tentative="1">
      <w:start w:val="1"/>
      <w:numFmt w:val="decimal"/>
      <w:lvlText w:val="%7."/>
      <w:lvlJc w:val="left"/>
      <w:pPr>
        <w:ind w:left="5360" w:hanging="360"/>
      </w:pPr>
    </w:lvl>
    <w:lvl w:ilvl="7" w:tplc="04150019" w:tentative="1">
      <w:start w:val="1"/>
      <w:numFmt w:val="lowerLetter"/>
      <w:lvlText w:val="%8."/>
      <w:lvlJc w:val="left"/>
      <w:pPr>
        <w:ind w:left="6080" w:hanging="360"/>
      </w:pPr>
    </w:lvl>
    <w:lvl w:ilvl="8" w:tplc="0415001B" w:tentative="1">
      <w:start w:val="1"/>
      <w:numFmt w:val="lowerRoman"/>
      <w:lvlText w:val="%9."/>
      <w:lvlJc w:val="right"/>
      <w:pPr>
        <w:ind w:left="6800" w:hanging="180"/>
      </w:pPr>
    </w:lvl>
  </w:abstractNum>
  <w:abstractNum w:abstractNumId="30">
    <w:nsid w:val="1FAE1345"/>
    <w:multiLevelType w:val="hybridMultilevel"/>
    <w:tmpl w:val="E95CEFE4"/>
    <w:lvl w:ilvl="0" w:tplc="04150011">
      <w:start w:val="1"/>
      <w:numFmt w:val="decimal"/>
      <w:lvlText w:val="%1)"/>
      <w:lvlJc w:val="left"/>
      <w:pPr>
        <w:ind w:left="1146" w:hanging="360"/>
      </w:p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31">
    <w:nsid w:val="22596D9B"/>
    <w:multiLevelType w:val="hybridMultilevel"/>
    <w:tmpl w:val="4B2E8E34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22E90C41"/>
    <w:multiLevelType w:val="hybridMultilevel"/>
    <w:tmpl w:val="FFC83B6A"/>
    <w:lvl w:ilvl="0" w:tplc="C52EF314">
      <w:start w:val="1"/>
      <w:numFmt w:val="lowerLetter"/>
      <w:lvlText w:val="%1)"/>
      <w:lvlJc w:val="left"/>
      <w:pPr>
        <w:ind w:left="140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120" w:hanging="360"/>
      </w:pPr>
    </w:lvl>
    <w:lvl w:ilvl="2" w:tplc="0415001B" w:tentative="1">
      <w:start w:val="1"/>
      <w:numFmt w:val="lowerRoman"/>
      <w:lvlText w:val="%3."/>
      <w:lvlJc w:val="right"/>
      <w:pPr>
        <w:ind w:left="2840" w:hanging="180"/>
      </w:pPr>
    </w:lvl>
    <w:lvl w:ilvl="3" w:tplc="0415000F" w:tentative="1">
      <w:start w:val="1"/>
      <w:numFmt w:val="decimal"/>
      <w:lvlText w:val="%4."/>
      <w:lvlJc w:val="left"/>
      <w:pPr>
        <w:ind w:left="3560" w:hanging="360"/>
      </w:pPr>
    </w:lvl>
    <w:lvl w:ilvl="4" w:tplc="04150019" w:tentative="1">
      <w:start w:val="1"/>
      <w:numFmt w:val="lowerLetter"/>
      <w:lvlText w:val="%5."/>
      <w:lvlJc w:val="left"/>
      <w:pPr>
        <w:ind w:left="4280" w:hanging="360"/>
      </w:pPr>
    </w:lvl>
    <w:lvl w:ilvl="5" w:tplc="0415001B" w:tentative="1">
      <w:start w:val="1"/>
      <w:numFmt w:val="lowerRoman"/>
      <w:lvlText w:val="%6."/>
      <w:lvlJc w:val="right"/>
      <w:pPr>
        <w:ind w:left="5000" w:hanging="180"/>
      </w:pPr>
    </w:lvl>
    <w:lvl w:ilvl="6" w:tplc="0415000F" w:tentative="1">
      <w:start w:val="1"/>
      <w:numFmt w:val="decimal"/>
      <w:lvlText w:val="%7."/>
      <w:lvlJc w:val="left"/>
      <w:pPr>
        <w:ind w:left="5720" w:hanging="360"/>
      </w:pPr>
    </w:lvl>
    <w:lvl w:ilvl="7" w:tplc="04150019" w:tentative="1">
      <w:start w:val="1"/>
      <w:numFmt w:val="lowerLetter"/>
      <w:lvlText w:val="%8."/>
      <w:lvlJc w:val="left"/>
      <w:pPr>
        <w:ind w:left="6440" w:hanging="360"/>
      </w:pPr>
    </w:lvl>
    <w:lvl w:ilvl="8" w:tplc="0415001B" w:tentative="1">
      <w:start w:val="1"/>
      <w:numFmt w:val="lowerRoman"/>
      <w:lvlText w:val="%9."/>
      <w:lvlJc w:val="right"/>
      <w:pPr>
        <w:ind w:left="7160" w:hanging="180"/>
      </w:pPr>
    </w:lvl>
  </w:abstractNum>
  <w:abstractNum w:abstractNumId="33">
    <w:nsid w:val="23604B42"/>
    <w:multiLevelType w:val="hybridMultilevel"/>
    <w:tmpl w:val="5226F94E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28324EFF"/>
    <w:multiLevelType w:val="hybridMultilevel"/>
    <w:tmpl w:val="18304C6C"/>
    <w:lvl w:ilvl="0" w:tplc="04150011">
      <w:start w:val="1"/>
      <w:numFmt w:val="decimal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4ED8261C">
      <w:start w:val="1"/>
      <w:numFmt w:val="decimal"/>
      <w:lvlText w:val="%3)"/>
      <w:lvlJc w:val="right"/>
      <w:pPr>
        <w:ind w:left="2727" w:hanging="180"/>
      </w:pPr>
      <w:rPr>
        <w:rFonts w:asciiTheme="minorHAnsi" w:eastAsia="Calibri" w:hAnsiTheme="minorHAnsi" w:cstheme="minorHAnsi"/>
      </w:r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5">
    <w:nsid w:val="2D6003F1"/>
    <w:multiLevelType w:val="hybridMultilevel"/>
    <w:tmpl w:val="AD4829E4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3120636C"/>
    <w:multiLevelType w:val="hybridMultilevel"/>
    <w:tmpl w:val="D93C77F0"/>
    <w:name w:val="WW8Num122"/>
    <w:lvl w:ilvl="0" w:tplc="0415000B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37">
    <w:nsid w:val="383575BF"/>
    <w:multiLevelType w:val="hybridMultilevel"/>
    <w:tmpl w:val="EB8859D0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3AA45AFA"/>
    <w:multiLevelType w:val="hybridMultilevel"/>
    <w:tmpl w:val="64D49716"/>
    <w:lvl w:ilvl="0" w:tplc="2A82343C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9">
    <w:nsid w:val="3F7F212A"/>
    <w:multiLevelType w:val="hybridMultilevel"/>
    <w:tmpl w:val="03A42510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>
    <w:nsid w:val="41534437"/>
    <w:multiLevelType w:val="hybridMultilevel"/>
    <w:tmpl w:val="3B22D04C"/>
    <w:lvl w:ilvl="0" w:tplc="77E86752">
      <w:start w:val="1"/>
      <w:numFmt w:val="decimal"/>
      <w:lvlText w:val="%1)"/>
      <w:lvlJc w:val="left"/>
      <w:pPr>
        <w:ind w:left="78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41">
    <w:nsid w:val="429048EE"/>
    <w:multiLevelType w:val="hybridMultilevel"/>
    <w:tmpl w:val="7DB62B76"/>
    <w:lvl w:ilvl="0" w:tplc="0D34C92E">
      <w:start w:val="7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>
    <w:nsid w:val="43B00902"/>
    <w:multiLevelType w:val="hybridMultilevel"/>
    <w:tmpl w:val="7F847694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43">
    <w:nsid w:val="44E970F1"/>
    <w:multiLevelType w:val="hybridMultilevel"/>
    <w:tmpl w:val="3CCA72E4"/>
    <w:lvl w:ilvl="0" w:tplc="B3E84BD6">
      <w:start w:val="1"/>
      <w:numFmt w:val="decimal"/>
      <w:lvlText w:val="%1."/>
      <w:lvlJc w:val="left"/>
      <w:pPr>
        <w:ind w:left="1894" w:hanging="360"/>
      </w:pPr>
      <w:rPr>
        <w:rFonts w:asciiTheme="minorHAnsi" w:hAnsiTheme="minorHAnsi" w:cstheme="minorHAnsi" w:hint="default"/>
        <w:b w:val="0"/>
        <w:i w:val="0"/>
        <w:sz w:val="20"/>
        <w:szCs w:val="20"/>
      </w:rPr>
    </w:lvl>
    <w:lvl w:ilvl="1" w:tplc="04150003" w:tentative="1">
      <w:start w:val="1"/>
      <w:numFmt w:val="bullet"/>
      <w:lvlText w:val="o"/>
      <w:lvlJc w:val="left"/>
      <w:pPr>
        <w:ind w:left="261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33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05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77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49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21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93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654" w:hanging="360"/>
      </w:pPr>
      <w:rPr>
        <w:rFonts w:ascii="Wingdings" w:hAnsi="Wingdings" w:hint="default"/>
      </w:rPr>
    </w:lvl>
  </w:abstractNum>
  <w:abstractNum w:abstractNumId="44">
    <w:nsid w:val="45AB6D5B"/>
    <w:multiLevelType w:val="multilevel"/>
    <w:tmpl w:val="19C05A32"/>
    <w:lvl w:ilvl="0">
      <w:start w:val="6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ind w:left="360" w:hanging="360"/>
      </w:pPr>
      <w:rPr>
        <w:rFonts w:asciiTheme="minorHAnsi" w:eastAsia="Times New Roman" w:hAnsiTheme="minorHAnsi" w:cstheme="minorHAnsi"/>
        <w:b w:val="0"/>
        <w:color w:val="auto"/>
        <w:sz w:val="20"/>
        <w:szCs w:val="20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45">
    <w:nsid w:val="46835847"/>
    <w:multiLevelType w:val="hybridMultilevel"/>
    <w:tmpl w:val="ECB6A79C"/>
    <w:lvl w:ilvl="0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6">
    <w:nsid w:val="46C36463"/>
    <w:multiLevelType w:val="hybridMultilevel"/>
    <w:tmpl w:val="DAF0CF60"/>
    <w:lvl w:ilvl="0" w:tplc="424E348E">
      <w:start w:val="1"/>
      <w:numFmt w:val="decimal"/>
      <w:lvlText w:val="%1)"/>
      <w:lvlJc w:val="left"/>
      <w:pPr>
        <w:ind w:left="1080" w:hanging="360"/>
      </w:pPr>
      <w:rPr>
        <w:i w:val="0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7">
    <w:nsid w:val="4E1826A4"/>
    <w:multiLevelType w:val="hybridMultilevel"/>
    <w:tmpl w:val="865AB0C0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3BCA059C">
      <w:start w:val="1"/>
      <w:numFmt w:val="decimal"/>
      <w:lvlText w:val="%3)"/>
      <w:lvlJc w:val="right"/>
      <w:pPr>
        <w:ind w:left="2160" w:hanging="180"/>
      </w:pPr>
      <w:rPr>
        <w:rFonts w:asciiTheme="minorHAnsi" w:eastAsia="Calibri" w:hAnsiTheme="minorHAnsi" w:cstheme="minorHAnsi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8">
    <w:nsid w:val="4EDA3FDA"/>
    <w:multiLevelType w:val="hybridMultilevel"/>
    <w:tmpl w:val="B63A557C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7E4A3A38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 w:tplc="04150011">
      <w:start w:val="1"/>
      <w:numFmt w:val="decimal"/>
      <w:lvlText w:val="%3)"/>
      <w:lvlJc w:val="lef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9">
    <w:nsid w:val="4F9A200C"/>
    <w:multiLevelType w:val="hybridMultilevel"/>
    <w:tmpl w:val="309ADF44"/>
    <w:lvl w:ilvl="0" w:tplc="C6207776">
      <w:start w:val="1"/>
      <w:numFmt w:val="decimal"/>
      <w:lvlText w:val="%1)"/>
      <w:lvlJc w:val="left"/>
      <w:pPr>
        <w:ind w:left="1069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50">
    <w:nsid w:val="4FF81C3D"/>
    <w:multiLevelType w:val="hybridMultilevel"/>
    <w:tmpl w:val="073CCF96"/>
    <w:lvl w:ilvl="0" w:tplc="41829CE4">
      <w:start w:val="1"/>
      <w:numFmt w:val="decimal"/>
      <w:lvlText w:val="%1)"/>
      <w:lvlJc w:val="left"/>
      <w:pPr>
        <w:ind w:left="360" w:hanging="360"/>
      </w:pPr>
      <w:rPr>
        <w:rFonts w:asciiTheme="minorHAnsi" w:eastAsia="Times New Roman" w:hAnsiTheme="minorHAnsi" w:cstheme="minorHAnsi" w:hint="default"/>
        <w:b w:val="0"/>
        <w:bCs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1">
    <w:nsid w:val="50AD4A66"/>
    <w:multiLevelType w:val="hybridMultilevel"/>
    <w:tmpl w:val="C57A5E9A"/>
    <w:lvl w:ilvl="0" w:tplc="04150001">
      <w:start w:val="1"/>
      <w:numFmt w:val="bullet"/>
      <w:lvlText w:val=""/>
      <w:lvlJc w:val="left"/>
      <w:pPr>
        <w:ind w:left="1713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433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153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873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593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313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033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753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473" w:hanging="360"/>
      </w:pPr>
      <w:rPr>
        <w:rFonts w:ascii="Wingdings" w:hAnsi="Wingdings" w:hint="default"/>
      </w:rPr>
    </w:lvl>
  </w:abstractNum>
  <w:abstractNum w:abstractNumId="52">
    <w:nsid w:val="517C521B"/>
    <w:multiLevelType w:val="hybridMultilevel"/>
    <w:tmpl w:val="4030E93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3">
    <w:nsid w:val="53390A82"/>
    <w:multiLevelType w:val="hybridMultilevel"/>
    <w:tmpl w:val="009A8442"/>
    <w:lvl w:ilvl="0" w:tplc="0415000F">
      <w:start w:val="1"/>
      <w:numFmt w:val="decimal"/>
      <w:lvlText w:val="%1."/>
      <w:lvlJc w:val="left"/>
      <w:pPr>
        <w:ind w:left="1146" w:hanging="360"/>
      </w:pPr>
    </w:lvl>
    <w:lvl w:ilvl="1" w:tplc="2610BE7E">
      <w:start w:val="1"/>
      <w:numFmt w:val="decimal"/>
      <w:lvlText w:val="%2."/>
      <w:lvlJc w:val="left"/>
      <w:pPr>
        <w:ind w:left="1866" w:hanging="360"/>
      </w:pPr>
      <w:rPr>
        <w:rFonts w:asciiTheme="minorHAnsi" w:eastAsia="Calibri" w:hAnsiTheme="minorHAnsi" w:cstheme="minorHAnsi"/>
      </w:rPr>
    </w:lvl>
    <w:lvl w:ilvl="2" w:tplc="80524512">
      <w:start w:val="2"/>
      <w:numFmt w:val="decimal"/>
      <w:lvlText w:val="%3)"/>
      <w:lvlJc w:val="left"/>
      <w:pPr>
        <w:ind w:left="2766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54">
    <w:nsid w:val="56802238"/>
    <w:multiLevelType w:val="hybridMultilevel"/>
    <w:tmpl w:val="AB36D832"/>
    <w:lvl w:ilvl="0" w:tplc="CDCC86EC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5">
    <w:nsid w:val="5C5C74D8"/>
    <w:multiLevelType w:val="hybridMultilevel"/>
    <w:tmpl w:val="0FDA61DE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15524D50">
      <w:start w:val="1"/>
      <w:numFmt w:val="lowerLetter"/>
      <w:lvlText w:val="%2)"/>
      <w:lvlJc w:val="left"/>
      <w:pPr>
        <w:ind w:left="1440" w:hanging="360"/>
      </w:pPr>
      <w:rPr>
        <w:rFonts w:asciiTheme="minorHAnsi" w:eastAsia="Times New Roman" w:hAnsiTheme="minorHAnsi" w:cstheme="minorHAnsi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6">
    <w:nsid w:val="5EA6516E"/>
    <w:multiLevelType w:val="hybridMultilevel"/>
    <w:tmpl w:val="77D0D80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57">
    <w:nsid w:val="5FF04769"/>
    <w:multiLevelType w:val="hybridMultilevel"/>
    <w:tmpl w:val="ADA2B0F8"/>
    <w:lvl w:ilvl="0" w:tplc="0000000C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i w:val="0"/>
        <w:color w:val="auto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8">
    <w:nsid w:val="60DF1967"/>
    <w:multiLevelType w:val="hybridMultilevel"/>
    <w:tmpl w:val="396AFFD8"/>
    <w:lvl w:ilvl="0" w:tplc="AE80108E">
      <w:start w:val="1"/>
      <w:numFmt w:val="lowerLetter"/>
      <w:lvlText w:val="%1)"/>
      <w:lvlJc w:val="left"/>
      <w:pPr>
        <w:ind w:left="1146" w:hanging="360"/>
      </w:pPr>
      <w:rPr>
        <w:rFonts w:hint="default"/>
        <w:i w:val="0"/>
        <w:color w:val="auto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59">
    <w:nsid w:val="62D66B00"/>
    <w:multiLevelType w:val="hybridMultilevel"/>
    <w:tmpl w:val="0CB285E8"/>
    <w:lvl w:ilvl="0" w:tplc="04150011">
      <w:start w:val="1"/>
      <w:numFmt w:val="decimal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8190E90C">
      <w:start w:val="1"/>
      <w:numFmt w:val="decimal"/>
      <w:lvlText w:val="%3)"/>
      <w:lvlJc w:val="right"/>
      <w:pPr>
        <w:ind w:left="2727" w:hanging="180"/>
      </w:pPr>
      <w:rPr>
        <w:rFonts w:asciiTheme="minorHAnsi" w:eastAsia="Calibri" w:hAnsiTheme="minorHAnsi" w:cstheme="minorHAnsi"/>
      </w:r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60">
    <w:nsid w:val="656F0F95"/>
    <w:multiLevelType w:val="hybridMultilevel"/>
    <w:tmpl w:val="0A746DA6"/>
    <w:lvl w:ilvl="0" w:tplc="04150011">
      <w:start w:val="1"/>
      <w:numFmt w:val="decimal"/>
      <w:lvlText w:val="%1)"/>
      <w:lvlJc w:val="left"/>
      <w:pPr>
        <w:ind w:left="785" w:hanging="360"/>
      </w:pPr>
    </w:lvl>
    <w:lvl w:ilvl="1" w:tplc="F78EBA20">
      <w:start w:val="1"/>
      <w:numFmt w:val="lowerLetter"/>
      <w:lvlText w:val="%2)"/>
      <w:lvlJc w:val="left"/>
      <w:pPr>
        <w:ind w:left="1069" w:hanging="360"/>
      </w:pPr>
      <w:rPr>
        <w:rFonts w:hint="default"/>
      </w:rPr>
    </w:lvl>
    <w:lvl w:ilvl="2" w:tplc="0415001B">
      <w:start w:val="1"/>
      <w:numFmt w:val="lowerRoman"/>
      <w:lvlText w:val="%3."/>
      <w:lvlJc w:val="right"/>
      <w:pPr>
        <w:ind w:left="2225" w:hanging="180"/>
      </w:pPr>
    </w:lvl>
    <w:lvl w:ilvl="3" w:tplc="0415000F">
      <w:start w:val="1"/>
      <w:numFmt w:val="decimal"/>
      <w:lvlText w:val="%4."/>
      <w:lvlJc w:val="left"/>
      <w:pPr>
        <w:ind w:left="2945" w:hanging="360"/>
      </w:pPr>
    </w:lvl>
    <w:lvl w:ilvl="4" w:tplc="04150019" w:tentative="1">
      <w:start w:val="1"/>
      <w:numFmt w:val="lowerLetter"/>
      <w:lvlText w:val="%5."/>
      <w:lvlJc w:val="left"/>
      <w:pPr>
        <w:ind w:left="3665" w:hanging="360"/>
      </w:pPr>
    </w:lvl>
    <w:lvl w:ilvl="5" w:tplc="0415001B" w:tentative="1">
      <w:start w:val="1"/>
      <w:numFmt w:val="lowerRoman"/>
      <w:lvlText w:val="%6."/>
      <w:lvlJc w:val="right"/>
      <w:pPr>
        <w:ind w:left="4385" w:hanging="180"/>
      </w:pPr>
    </w:lvl>
    <w:lvl w:ilvl="6" w:tplc="0415000F" w:tentative="1">
      <w:start w:val="1"/>
      <w:numFmt w:val="decimal"/>
      <w:lvlText w:val="%7."/>
      <w:lvlJc w:val="left"/>
      <w:pPr>
        <w:ind w:left="5105" w:hanging="360"/>
      </w:pPr>
    </w:lvl>
    <w:lvl w:ilvl="7" w:tplc="04150019" w:tentative="1">
      <w:start w:val="1"/>
      <w:numFmt w:val="lowerLetter"/>
      <w:lvlText w:val="%8."/>
      <w:lvlJc w:val="left"/>
      <w:pPr>
        <w:ind w:left="5825" w:hanging="360"/>
      </w:pPr>
    </w:lvl>
    <w:lvl w:ilvl="8" w:tplc="0415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61">
    <w:nsid w:val="65F668C0"/>
    <w:multiLevelType w:val="hybridMultilevel"/>
    <w:tmpl w:val="B92C43FA"/>
    <w:lvl w:ilvl="0" w:tplc="0415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62">
    <w:nsid w:val="66761B04"/>
    <w:multiLevelType w:val="hybridMultilevel"/>
    <w:tmpl w:val="CB92291E"/>
    <w:lvl w:ilvl="0" w:tplc="04150011">
      <w:start w:val="1"/>
      <w:numFmt w:val="decimal"/>
      <w:lvlText w:val="%1)"/>
      <w:lvlJc w:val="left"/>
      <w:pPr>
        <w:ind w:left="1093" w:hanging="360"/>
      </w:pPr>
    </w:lvl>
    <w:lvl w:ilvl="1" w:tplc="04150019" w:tentative="1">
      <w:start w:val="1"/>
      <w:numFmt w:val="lowerLetter"/>
      <w:lvlText w:val="%2."/>
      <w:lvlJc w:val="left"/>
      <w:pPr>
        <w:ind w:left="1813" w:hanging="360"/>
      </w:pPr>
    </w:lvl>
    <w:lvl w:ilvl="2" w:tplc="E0B66A34">
      <w:start w:val="1"/>
      <w:numFmt w:val="decimal"/>
      <w:lvlText w:val="%3)"/>
      <w:lvlJc w:val="right"/>
      <w:pPr>
        <w:ind w:left="2533" w:hanging="180"/>
      </w:pPr>
      <w:rPr>
        <w:rFonts w:asciiTheme="minorHAnsi" w:eastAsia="Calibri" w:hAnsiTheme="minorHAnsi" w:cstheme="minorHAnsi"/>
        <w:color w:val="auto"/>
      </w:rPr>
    </w:lvl>
    <w:lvl w:ilvl="3" w:tplc="0415000F" w:tentative="1">
      <w:start w:val="1"/>
      <w:numFmt w:val="decimal"/>
      <w:lvlText w:val="%4."/>
      <w:lvlJc w:val="left"/>
      <w:pPr>
        <w:ind w:left="3253" w:hanging="360"/>
      </w:pPr>
    </w:lvl>
    <w:lvl w:ilvl="4" w:tplc="04150019" w:tentative="1">
      <w:start w:val="1"/>
      <w:numFmt w:val="lowerLetter"/>
      <w:lvlText w:val="%5."/>
      <w:lvlJc w:val="left"/>
      <w:pPr>
        <w:ind w:left="3973" w:hanging="360"/>
      </w:pPr>
    </w:lvl>
    <w:lvl w:ilvl="5" w:tplc="0415001B" w:tentative="1">
      <w:start w:val="1"/>
      <w:numFmt w:val="lowerRoman"/>
      <w:lvlText w:val="%6."/>
      <w:lvlJc w:val="right"/>
      <w:pPr>
        <w:ind w:left="4693" w:hanging="180"/>
      </w:pPr>
    </w:lvl>
    <w:lvl w:ilvl="6" w:tplc="0415000F" w:tentative="1">
      <w:start w:val="1"/>
      <w:numFmt w:val="decimal"/>
      <w:lvlText w:val="%7."/>
      <w:lvlJc w:val="left"/>
      <w:pPr>
        <w:ind w:left="5413" w:hanging="360"/>
      </w:pPr>
    </w:lvl>
    <w:lvl w:ilvl="7" w:tplc="04150019" w:tentative="1">
      <w:start w:val="1"/>
      <w:numFmt w:val="lowerLetter"/>
      <w:lvlText w:val="%8."/>
      <w:lvlJc w:val="left"/>
      <w:pPr>
        <w:ind w:left="6133" w:hanging="360"/>
      </w:pPr>
    </w:lvl>
    <w:lvl w:ilvl="8" w:tplc="0415001B" w:tentative="1">
      <w:start w:val="1"/>
      <w:numFmt w:val="lowerRoman"/>
      <w:lvlText w:val="%9."/>
      <w:lvlJc w:val="right"/>
      <w:pPr>
        <w:ind w:left="6853" w:hanging="180"/>
      </w:pPr>
    </w:lvl>
  </w:abstractNum>
  <w:abstractNum w:abstractNumId="63">
    <w:nsid w:val="6BE32D59"/>
    <w:multiLevelType w:val="multilevel"/>
    <w:tmpl w:val="B2B2D81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4">
    <w:nsid w:val="6D3253F5"/>
    <w:multiLevelType w:val="hybridMultilevel"/>
    <w:tmpl w:val="E368C1EA"/>
    <w:lvl w:ilvl="0" w:tplc="A25AE55A">
      <w:start w:val="1"/>
      <w:numFmt w:val="lowerLetter"/>
      <w:lvlText w:val="%1)"/>
      <w:lvlJc w:val="left"/>
      <w:pPr>
        <w:ind w:left="1146" w:hanging="360"/>
      </w:pPr>
      <w:rPr>
        <w:rFonts w:hint="default"/>
        <w:i w:val="0"/>
        <w:color w:val="auto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65">
    <w:nsid w:val="7114577D"/>
    <w:multiLevelType w:val="hybridMultilevel"/>
    <w:tmpl w:val="6118699E"/>
    <w:lvl w:ilvl="0" w:tplc="04150017">
      <w:start w:val="1"/>
      <w:numFmt w:val="lowerLetter"/>
      <w:lvlText w:val="%1)"/>
      <w:lvlJc w:val="left"/>
      <w:pPr>
        <w:ind w:left="1440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6">
    <w:nsid w:val="71C31BE3"/>
    <w:multiLevelType w:val="multilevel"/>
    <w:tmpl w:val="FE98C496"/>
    <w:lvl w:ilvl="0">
      <w:start w:val="1"/>
      <w:numFmt w:val="upperRoman"/>
      <w:lvlText w:val="%1."/>
      <w:lvlJc w:val="left"/>
      <w:pPr>
        <w:ind w:left="1080" w:hanging="720"/>
      </w:pPr>
      <w:rPr>
        <w:rFonts w:ascii="Calibri" w:hAnsi="Calibri"/>
        <w:b/>
        <w:color w:val="000000"/>
        <w:sz w:val="22"/>
      </w:rPr>
    </w:lvl>
    <w:lvl w:ilvl="1">
      <w:start w:val="1"/>
      <w:numFmt w:val="decimal"/>
      <w:lvlText w:val="%2."/>
      <w:lvlJc w:val="left"/>
      <w:pPr>
        <w:ind w:left="360" w:hanging="360"/>
      </w:pPr>
      <w:rPr>
        <w:rFonts w:eastAsia="Times New Roman" w:cs="Calibri"/>
        <w:b w:val="0"/>
        <w:bCs w:val="0"/>
        <w:sz w:val="20"/>
      </w:rPr>
    </w:lvl>
    <w:lvl w:ilvl="2">
      <w:start w:val="1"/>
      <w:numFmt w:val="decimal"/>
      <w:lvlText w:val="%3)"/>
      <w:lvlJc w:val="left"/>
      <w:pPr>
        <w:ind w:left="2340" w:hanging="360"/>
      </w:pPr>
      <w:rPr>
        <w:b w:val="0"/>
        <w:sz w:val="20"/>
      </w:rPr>
    </w:lvl>
    <w:lvl w:ilvl="3">
      <w:start w:val="1"/>
      <w:numFmt w:val="lowerLetter"/>
      <w:lvlText w:val="%4)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67">
    <w:nsid w:val="77320927"/>
    <w:multiLevelType w:val="hybridMultilevel"/>
    <w:tmpl w:val="031CB7C4"/>
    <w:lvl w:ilvl="0" w:tplc="FD04493C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8">
    <w:nsid w:val="7E55529B"/>
    <w:multiLevelType w:val="hybridMultilevel"/>
    <w:tmpl w:val="73C6DAB8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0F">
      <w:start w:val="1"/>
      <w:numFmt w:val="decimal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4"/>
  </w:num>
  <w:num w:numId="2">
    <w:abstractNumId w:val="38"/>
  </w:num>
  <w:num w:numId="3">
    <w:abstractNumId w:val="49"/>
  </w:num>
  <w:num w:numId="4">
    <w:abstractNumId w:val="23"/>
  </w:num>
  <w:num w:numId="5">
    <w:abstractNumId w:val="25"/>
  </w:num>
  <w:num w:numId="6">
    <w:abstractNumId w:val="54"/>
  </w:num>
  <w:num w:numId="7">
    <w:abstractNumId w:val="67"/>
  </w:num>
  <w:num w:numId="8">
    <w:abstractNumId w:val="53"/>
  </w:num>
  <w:num w:numId="9">
    <w:abstractNumId w:val="57"/>
  </w:num>
  <w:num w:numId="10">
    <w:abstractNumId w:val="50"/>
  </w:num>
  <w:num w:numId="11">
    <w:abstractNumId w:val="62"/>
  </w:num>
  <w:num w:numId="12">
    <w:abstractNumId w:val="40"/>
  </w:num>
  <w:num w:numId="13">
    <w:abstractNumId w:val="33"/>
  </w:num>
  <w:num w:numId="14">
    <w:abstractNumId w:val="46"/>
  </w:num>
  <w:num w:numId="15">
    <w:abstractNumId w:val="64"/>
  </w:num>
  <w:num w:numId="16">
    <w:abstractNumId w:val="58"/>
  </w:num>
  <w:num w:numId="17">
    <w:abstractNumId w:val="68"/>
  </w:num>
  <w:num w:numId="18">
    <w:abstractNumId w:val="28"/>
  </w:num>
  <w:num w:numId="19">
    <w:abstractNumId w:val="34"/>
  </w:num>
  <w:num w:numId="20">
    <w:abstractNumId w:val="55"/>
  </w:num>
  <w:num w:numId="21">
    <w:abstractNumId w:val="26"/>
  </w:num>
  <w:num w:numId="22">
    <w:abstractNumId w:val="43"/>
  </w:num>
  <w:num w:numId="23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>
    <w:abstractNumId w:val="45"/>
  </w:num>
  <w:num w:numId="25">
    <w:abstractNumId w:val="56"/>
  </w:num>
  <w:num w:numId="26">
    <w:abstractNumId w:val="37"/>
  </w:num>
  <w:num w:numId="27">
    <w:abstractNumId w:val="20"/>
  </w:num>
  <w:num w:numId="28">
    <w:abstractNumId w:val="36"/>
  </w:num>
  <w:num w:numId="29">
    <w:abstractNumId w:val="65"/>
  </w:num>
  <w:num w:numId="30">
    <w:abstractNumId w:val="31"/>
  </w:num>
  <w:num w:numId="31">
    <w:abstractNumId w:val="42"/>
  </w:num>
  <w:num w:numId="32">
    <w:abstractNumId w:val="35"/>
  </w:num>
  <w:num w:numId="33">
    <w:abstractNumId w:val="41"/>
  </w:num>
  <w:num w:numId="34">
    <w:abstractNumId w:val="61"/>
  </w:num>
  <w:num w:numId="35">
    <w:abstractNumId w:val="51"/>
  </w:num>
  <w:num w:numId="36">
    <w:abstractNumId w:val="59"/>
  </w:num>
  <w:num w:numId="37">
    <w:abstractNumId w:val="22"/>
  </w:num>
  <w:num w:numId="38">
    <w:abstractNumId w:val="5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9">
    <w:abstractNumId w:val="3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0">
    <w:abstractNumId w:val="30"/>
  </w:num>
  <w:num w:numId="41">
    <w:abstractNumId w:val="47"/>
  </w:num>
  <w:num w:numId="42">
    <w:abstractNumId w:val="48"/>
  </w:num>
  <w:num w:numId="43">
    <w:abstractNumId w:val="21"/>
  </w:num>
  <w:num w:numId="44">
    <w:abstractNumId w:val="60"/>
  </w:num>
  <w:num w:numId="45">
    <w:abstractNumId w:val="24"/>
  </w:num>
  <w:num w:numId="46">
    <w:abstractNumId w:val="66"/>
  </w:num>
  <w:num w:numId="47">
    <w:abstractNumId w:val="63"/>
  </w:num>
  <w:num w:numId="48">
    <w:abstractNumId w:val="29"/>
  </w:num>
  <w:num w:numId="49">
    <w:abstractNumId w:val="32"/>
  </w:num>
  <w:numIdMacAtCleanup w:val="1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6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enforcement="1" w:cryptProviderType="rsaFull" w:cryptAlgorithmClass="hash" w:cryptAlgorithmType="typeAny" w:cryptAlgorithmSid="4" w:cryptSpinCount="100000" w:hash="im4eT5tkvxFbEk6UXhaP9uDwcyw=" w:salt="LtQlhlCR9pA3zf+w6p/qIw=="/>
  <w:defaultTabStop w:val="708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avePreviewPicture/>
  <w:hdrShapeDefaults>
    <o:shapedefaults v:ext="edit" spidmax="2049"/>
  </w:hdrShapeDefaults>
  <w:footnotePr>
    <w:pos w:val="beneathText"/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E2BE5"/>
    <w:rsid w:val="0000021A"/>
    <w:rsid w:val="000006DF"/>
    <w:rsid w:val="00001DF6"/>
    <w:rsid w:val="000025EE"/>
    <w:rsid w:val="00002F3B"/>
    <w:rsid w:val="000030E9"/>
    <w:rsid w:val="00003CAD"/>
    <w:rsid w:val="00004220"/>
    <w:rsid w:val="00005810"/>
    <w:rsid w:val="00006193"/>
    <w:rsid w:val="0000741B"/>
    <w:rsid w:val="000077C5"/>
    <w:rsid w:val="000078F7"/>
    <w:rsid w:val="00007BF2"/>
    <w:rsid w:val="00007ECC"/>
    <w:rsid w:val="00012D5A"/>
    <w:rsid w:val="00013014"/>
    <w:rsid w:val="0001355E"/>
    <w:rsid w:val="0001436B"/>
    <w:rsid w:val="000172C8"/>
    <w:rsid w:val="0001759D"/>
    <w:rsid w:val="00020249"/>
    <w:rsid w:val="00022FFE"/>
    <w:rsid w:val="0002381A"/>
    <w:rsid w:val="00023837"/>
    <w:rsid w:val="00023CB3"/>
    <w:rsid w:val="00024A11"/>
    <w:rsid w:val="000259D9"/>
    <w:rsid w:val="00025F5F"/>
    <w:rsid w:val="0002690E"/>
    <w:rsid w:val="00030C4C"/>
    <w:rsid w:val="00032398"/>
    <w:rsid w:val="00032CF3"/>
    <w:rsid w:val="00035AB4"/>
    <w:rsid w:val="0003641E"/>
    <w:rsid w:val="0003663F"/>
    <w:rsid w:val="00037E44"/>
    <w:rsid w:val="000404EF"/>
    <w:rsid w:val="00041FD4"/>
    <w:rsid w:val="00042DE3"/>
    <w:rsid w:val="000440AC"/>
    <w:rsid w:val="00044FF9"/>
    <w:rsid w:val="00050627"/>
    <w:rsid w:val="00050A06"/>
    <w:rsid w:val="0005323A"/>
    <w:rsid w:val="000541BB"/>
    <w:rsid w:val="0005767D"/>
    <w:rsid w:val="00060712"/>
    <w:rsid w:val="000611EC"/>
    <w:rsid w:val="00061FA2"/>
    <w:rsid w:val="000620EB"/>
    <w:rsid w:val="00063315"/>
    <w:rsid w:val="0006349B"/>
    <w:rsid w:val="000650B9"/>
    <w:rsid w:val="00065A2F"/>
    <w:rsid w:val="00066B47"/>
    <w:rsid w:val="00067D88"/>
    <w:rsid w:val="00067F45"/>
    <w:rsid w:val="00070136"/>
    <w:rsid w:val="00070C44"/>
    <w:rsid w:val="00071688"/>
    <w:rsid w:val="0007206B"/>
    <w:rsid w:val="00072819"/>
    <w:rsid w:val="000750E6"/>
    <w:rsid w:val="00075CAF"/>
    <w:rsid w:val="00083254"/>
    <w:rsid w:val="00085D10"/>
    <w:rsid w:val="00086226"/>
    <w:rsid w:val="00087326"/>
    <w:rsid w:val="00087D5B"/>
    <w:rsid w:val="000902FD"/>
    <w:rsid w:val="0009088A"/>
    <w:rsid w:val="000929D0"/>
    <w:rsid w:val="00096936"/>
    <w:rsid w:val="000A063C"/>
    <w:rsid w:val="000A2FF4"/>
    <w:rsid w:val="000A323B"/>
    <w:rsid w:val="000A4E32"/>
    <w:rsid w:val="000A5212"/>
    <w:rsid w:val="000A6531"/>
    <w:rsid w:val="000A6D02"/>
    <w:rsid w:val="000A75EF"/>
    <w:rsid w:val="000A7B17"/>
    <w:rsid w:val="000B0406"/>
    <w:rsid w:val="000B061E"/>
    <w:rsid w:val="000B06E8"/>
    <w:rsid w:val="000B122A"/>
    <w:rsid w:val="000B1904"/>
    <w:rsid w:val="000B3D77"/>
    <w:rsid w:val="000B561C"/>
    <w:rsid w:val="000B677C"/>
    <w:rsid w:val="000B6F63"/>
    <w:rsid w:val="000B7562"/>
    <w:rsid w:val="000C04E9"/>
    <w:rsid w:val="000C1DBF"/>
    <w:rsid w:val="000C1F2F"/>
    <w:rsid w:val="000C2832"/>
    <w:rsid w:val="000C2B96"/>
    <w:rsid w:val="000C5BAE"/>
    <w:rsid w:val="000C5DE1"/>
    <w:rsid w:val="000C5EDF"/>
    <w:rsid w:val="000C5FE6"/>
    <w:rsid w:val="000C5FFD"/>
    <w:rsid w:val="000C726B"/>
    <w:rsid w:val="000D0282"/>
    <w:rsid w:val="000D1784"/>
    <w:rsid w:val="000D1AC8"/>
    <w:rsid w:val="000D2BCB"/>
    <w:rsid w:val="000D2F91"/>
    <w:rsid w:val="000D3EFB"/>
    <w:rsid w:val="000D470B"/>
    <w:rsid w:val="000D537A"/>
    <w:rsid w:val="000D56A5"/>
    <w:rsid w:val="000D6E32"/>
    <w:rsid w:val="000E16CE"/>
    <w:rsid w:val="000E19E0"/>
    <w:rsid w:val="000E2BE5"/>
    <w:rsid w:val="000E4808"/>
    <w:rsid w:val="000E7025"/>
    <w:rsid w:val="000E7AED"/>
    <w:rsid w:val="000F04D7"/>
    <w:rsid w:val="000F19FF"/>
    <w:rsid w:val="000F264C"/>
    <w:rsid w:val="000F580B"/>
    <w:rsid w:val="000F5BDB"/>
    <w:rsid w:val="000F60F6"/>
    <w:rsid w:val="000F7612"/>
    <w:rsid w:val="00100C5D"/>
    <w:rsid w:val="00100F97"/>
    <w:rsid w:val="00101543"/>
    <w:rsid w:val="001044D0"/>
    <w:rsid w:val="00104623"/>
    <w:rsid w:val="00106B25"/>
    <w:rsid w:val="00106CE4"/>
    <w:rsid w:val="0011196B"/>
    <w:rsid w:val="00115C1C"/>
    <w:rsid w:val="0011603D"/>
    <w:rsid w:val="00120075"/>
    <w:rsid w:val="00120266"/>
    <w:rsid w:val="00121727"/>
    <w:rsid w:val="00125A9F"/>
    <w:rsid w:val="00125D51"/>
    <w:rsid w:val="001262A5"/>
    <w:rsid w:val="00126675"/>
    <w:rsid w:val="00126A02"/>
    <w:rsid w:val="00132474"/>
    <w:rsid w:val="00133792"/>
    <w:rsid w:val="00133997"/>
    <w:rsid w:val="00133C2D"/>
    <w:rsid w:val="0013443B"/>
    <w:rsid w:val="001365E4"/>
    <w:rsid w:val="00137C71"/>
    <w:rsid w:val="0014030C"/>
    <w:rsid w:val="00141D8D"/>
    <w:rsid w:val="00142CCB"/>
    <w:rsid w:val="00143041"/>
    <w:rsid w:val="001438F0"/>
    <w:rsid w:val="00144593"/>
    <w:rsid w:val="00145B8C"/>
    <w:rsid w:val="001467DE"/>
    <w:rsid w:val="00151FAF"/>
    <w:rsid w:val="00152FAC"/>
    <w:rsid w:val="001534E3"/>
    <w:rsid w:val="001559AB"/>
    <w:rsid w:val="001611B0"/>
    <w:rsid w:val="00161990"/>
    <w:rsid w:val="00162D9C"/>
    <w:rsid w:val="00164BF6"/>
    <w:rsid w:val="001652EA"/>
    <w:rsid w:val="00167552"/>
    <w:rsid w:val="001678F0"/>
    <w:rsid w:val="00172600"/>
    <w:rsid w:val="001762C1"/>
    <w:rsid w:val="001766F5"/>
    <w:rsid w:val="00182223"/>
    <w:rsid w:val="00183614"/>
    <w:rsid w:val="0018412A"/>
    <w:rsid w:val="00184389"/>
    <w:rsid w:val="001864CF"/>
    <w:rsid w:val="001874E7"/>
    <w:rsid w:val="00187B6C"/>
    <w:rsid w:val="00190B67"/>
    <w:rsid w:val="0019157F"/>
    <w:rsid w:val="00191B4C"/>
    <w:rsid w:val="001938D3"/>
    <w:rsid w:val="00193A72"/>
    <w:rsid w:val="00197959"/>
    <w:rsid w:val="00197A2A"/>
    <w:rsid w:val="00197F44"/>
    <w:rsid w:val="001A0447"/>
    <w:rsid w:val="001A0C30"/>
    <w:rsid w:val="001A248D"/>
    <w:rsid w:val="001A5169"/>
    <w:rsid w:val="001A6514"/>
    <w:rsid w:val="001A6D8E"/>
    <w:rsid w:val="001A71FF"/>
    <w:rsid w:val="001B0014"/>
    <w:rsid w:val="001B7412"/>
    <w:rsid w:val="001C0A4B"/>
    <w:rsid w:val="001C38DA"/>
    <w:rsid w:val="001C429D"/>
    <w:rsid w:val="001C6C28"/>
    <w:rsid w:val="001C6D38"/>
    <w:rsid w:val="001C7FDD"/>
    <w:rsid w:val="001D19CA"/>
    <w:rsid w:val="001D1FE9"/>
    <w:rsid w:val="001D2A50"/>
    <w:rsid w:val="001D3E4B"/>
    <w:rsid w:val="001D4DC3"/>
    <w:rsid w:val="001D564F"/>
    <w:rsid w:val="001E13B0"/>
    <w:rsid w:val="001E3847"/>
    <w:rsid w:val="001E391B"/>
    <w:rsid w:val="001E3A4C"/>
    <w:rsid w:val="001E44D6"/>
    <w:rsid w:val="001E465E"/>
    <w:rsid w:val="001E583F"/>
    <w:rsid w:val="001E5B9B"/>
    <w:rsid w:val="001E79A8"/>
    <w:rsid w:val="001F1F9D"/>
    <w:rsid w:val="001F2294"/>
    <w:rsid w:val="001F2A43"/>
    <w:rsid w:val="001F2BF8"/>
    <w:rsid w:val="001F5C89"/>
    <w:rsid w:val="001F682A"/>
    <w:rsid w:val="001F7DCA"/>
    <w:rsid w:val="001F7DE3"/>
    <w:rsid w:val="002005AA"/>
    <w:rsid w:val="00200788"/>
    <w:rsid w:val="00201316"/>
    <w:rsid w:val="002020F3"/>
    <w:rsid w:val="00203277"/>
    <w:rsid w:val="0020417E"/>
    <w:rsid w:val="00205427"/>
    <w:rsid w:val="00210BBF"/>
    <w:rsid w:val="00211D49"/>
    <w:rsid w:val="00212364"/>
    <w:rsid w:val="00213542"/>
    <w:rsid w:val="00213560"/>
    <w:rsid w:val="002148E2"/>
    <w:rsid w:val="00214B6D"/>
    <w:rsid w:val="00214C17"/>
    <w:rsid w:val="00214FDA"/>
    <w:rsid w:val="0021556E"/>
    <w:rsid w:val="00216367"/>
    <w:rsid w:val="00216BA7"/>
    <w:rsid w:val="002255C5"/>
    <w:rsid w:val="0022568D"/>
    <w:rsid w:val="002257CB"/>
    <w:rsid w:val="00225EF4"/>
    <w:rsid w:val="00231F18"/>
    <w:rsid w:val="002325E1"/>
    <w:rsid w:val="00233F4B"/>
    <w:rsid w:val="00234BFE"/>
    <w:rsid w:val="00234DC2"/>
    <w:rsid w:val="002363D6"/>
    <w:rsid w:val="00236C63"/>
    <w:rsid w:val="00236F50"/>
    <w:rsid w:val="00237692"/>
    <w:rsid w:val="00237796"/>
    <w:rsid w:val="00241525"/>
    <w:rsid w:val="002432F6"/>
    <w:rsid w:val="00243ED2"/>
    <w:rsid w:val="00244ACC"/>
    <w:rsid w:val="00246DAF"/>
    <w:rsid w:val="00247C9B"/>
    <w:rsid w:val="0025236C"/>
    <w:rsid w:val="0025673F"/>
    <w:rsid w:val="00256983"/>
    <w:rsid w:val="00256BFE"/>
    <w:rsid w:val="002570F0"/>
    <w:rsid w:val="00257A34"/>
    <w:rsid w:val="00261C03"/>
    <w:rsid w:val="002620FE"/>
    <w:rsid w:val="00264BD8"/>
    <w:rsid w:val="00264BDC"/>
    <w:rsid w:val="00265765"/>
    <w:rsid w:val="0026644E"/>
    <w:rsid w:val="00267D47"/>
    <w:rsid w:val="0027080C"/>
    <w:rsid w:val="00271BF7"/>
    <w:rsid w:val="00272AAB"/>
    <w:rsid w:val="00273A14"/>
    <w:rsid w:val="0027443B"/>
    <w:rsid w:val="00274AE7"/>
    <w:rsid w:val="00275259"/>
    <w:rsid w:val="0027538B"/>
    <w:rsid w:val="00276196"/>
    <w:rsid w:val="00276A98"/>
    <w:rsid w:val="00280E77"/>
    <w:rsid w:val="00283CA5"/>
    <w:rsid w:val="00283E9A"/>
    <w:rsid w:val="0028415E"/>
    <w:rsid w:val="00285A34"/>
    <w:rsid w:val="00286184"/>
    <w:rsid w:val="00286BC4"/>
    <w:rsid w:val="00287676"/>
    <w:rsid w:val="002904FA"/>
    <w:rsid w:val="0029122B"/>
    <w:rsid w:val="00291E60"/>
    <w:rsid w:val="002920BB"/>
    <w:rsid w:val="002925AB"/>
    <w:rsid w:val="002929F2"/>
    <w:rsid w:val="00292CFC"/>
    <w:rsid w:val="002950A5"/>
    <w:rsid w:val="0029675C"/>
    <w:rsid w:val="0029675E"/>
    <w:rsid w:val="002A0C93"/>
    <w:rsid w:val="002A0CB2"/>
    <w:rsid w:val="002A2922"/>
    <w:rsid w:val="002A3565"/>
    <w:rsid w:val="002A3CF3"/>
    <w:rsid w:val="002A4E4E"/>
    <w:rsid w:val="002A6894"/>
    <w:rsid w:val="002A6A1E"/>
    <w:rsid w:val="002A70BE"/>
    <w:rsid w:val="002A7B96"/>
    <w:rsid w:val="002B28AF"/>
    <w:rsid w:val="002B3B05"/>
    <w:rsid w:val="002B55E8"/>
    <w:rsid w:val="002B56BC"/>
    <w:rsid w:val="002B71CD"/>
    <w:rsid w:val="002C1680"/>
    <w:rsid w:val="002C35F7"/>
    <w:rsid w:val="002C4C03"/>
    <w:rsid w:val="002C4CF6"/>
    <w:rsid w:val="002C537D"/>
    <w:rsid w:val="002C59DE"/>
    <w:rsid w:val="002C5CDE"/>
    <w:rsid w:val="002C5D94"/>
    <w:rsid w:val="002C619E"/>
    <w:rsid w:val="002C627F"/>
    <w:rsid w:val="002C7351"/>
    <w:rsid w:val="002D05FF"/>
    <w:rsid w:val="002D0E82"/>
    <w:rsid w:val="002D242A"/>
    <w:rsid w:val="002D27F1"/>
    <w:rsid w:val="002D2DCC"/>
    <w:rsid w:val="002D4AD5"/>
    <w:rsid w:val="002D4CDA"/>
    <w:rsid w:val="002D5686"/>
    <w:rsid w:val="002D5968"/>
    <w:rsid w:val="002D6DC0"/>
    <w:rsid w:val="002D7D10"/>
    <w:rsid w:val="002E0AB5"/>
    <w:rsid w:val="002E0E78"/>
    <w:rsid w:val="002E2D02"/>
    <w:rsid w:val="002E4301"/>
    <w:rsid w:val="002E4832"/>
    <w:rsid w:val="002E598C"/>
    <w:rsid w:val="002E726C"/>
    <w:rsid w:val="002E76CA"/>
    <w:rsid w:val="002E7EAE"/>
    <w:rsid w:val="002F15A8"/>
    <w:rsid w:val="002F17AC"/>
    <w:rsid w:val="002F3E51"/>
    <w:rsid w:val="002F57E6"/>
    <w:rsid w:val="002F78D3"/>
    <w:rsid w:val="00300013"/>
    <w:rsid w:val="00301199"/>
    <w:rsid w:val="0030177B"/>
    <w:rsid w:val="00301887"/>
    <w:rsid w:val="00303090"/>
    <w:rsid w:val="00303433"/>
    <w:rsid w:val="00303906"/>
    <w:rsid w:val="00303C57"/>
    <w:rsid w:val="00307988"/>
    <w:rsid w:val="00310300"/>
    <w:rsid w:val="00310651"/>
    <w:rsid w:val="00310812"/>
    <w:rsid w:val="00310CA0"/>
    <w:rsid w:val="003121B8"/>
    <w:rsid w:val="003134CE"/>
    <w:rsid w:val="003146B1"/>
    <w:rsid w:val="003150A4"/>
    <w:rsid w:val="0031510C"/>
    <w:rsid w:val="00321F17"/>
    <w:rsid w:val="00322785"/>
    <w:rsid w:val="00322851"/>
    <w:rsid w:val="00322C93"/>
    <w:rsid w:val="00323228"/>
    <w:rsid w:val="00323B66"/>
    <w:rsid w:val="00323D13"/>
    <w:rsid w:val="003259B7"/>
    <w:rsid w:val="00325F12"/>
    <w:rsid w:val="00326093"/>
    <w:rsid w:val="00330BA3"/>
    <w:rsid w:val="00337D31"/>
    <w:rsid w:val="0034006F"/>
    <w:rsid w:val="00340124"/>
    <w:rsid w:val="00341578"/>
    <w:rsid w:val="00343ED6"/>
    <w:rsid w:val="00346D55"/>
    <w:rsid w:val="00350D56"/>
    <w:rsid w:val="00351B60"/>
    <w:rsid w:val="003538E0"/>
    <w:rsid w:val="00357525"/>
    <w:rsid w:val="00361968"/>
    <w:rsid w:val="00362591"/>
    <w:rsid w:val="00363A18"/>
    <w:rsid w:val="00364925"/>
    <w:rsid w:val="00364979"/>
    <w:rsid w:val="00364BF4"/>
    <w:rsid w:val="003664FE"/>
    <w:rsid w:val="003673A8"/>
    <w:rsid w:val="00371D20"/>
    <w:rsid w:val="00372BA1"/>
    <w:rsid w:val="0037391D"/>
    <w:rsid w:val="003756C1"/>
    <w:rsid w:val="00375ADA"/>
    <w:rsid w:val="00375AE7"/>
    <w:rsid w:val="00376748"/>
    <w:rsid w:val="00376E23"/>
    <w:rsid w:val="003771E1"/>
    <w:rsid w:val="00377EEF"/>
    <w:rsid w:val="00380F63"/>
    <w:rsid w:val="00380FE4"/>
    <w:rsid w:val="003823E3"/>
    <w:rsid w:val="00384982"/>
    <w:rsid w:val="00386EB1"/>
    <w:rsid w:val="00387674"/>
    <w:rsid w:val="00390672"/>
    <w:rsid w:val="00391D4A"/>
    <w:rsid w:val="00391DE4"/>
    <w:rsid w:val="00393647"/>
    <w:rsid w:val="00395ACE"/>
    <w:rsid w:val="00396869"/>
    <w:rsid w:val="00396BD3"/>
    <w:rsid w:val="003A0620"/>
    <w:rsid w:val="003A45EA"/>
    <w:rsid w:val="003A5DD4"/>
    <w:rsid w:val="003A6623"/>
    <w:rsid w:val="003A6CBE"/>
    <w:rsid w:val="003B06FE"/>
    <w:rsid w:val="003B2C4D"/>
    <w:rsid w:val="003B3212"/>
    <w:rsid w:val="003B3F90"/>
    <w:rsid w:val="003B5452"/>
    <w:rsid w:val="003B6CD7"/>
    <w:rsid w:val="003B6DA2"/>
    <w:rsid w:val="003B74E2"/>
    <w:rsid w:val="003B7791"/>
    <w:rsid w:val="003C074A"/>
    <w:rsid w:val="003C0EC3"/>
    <w:rsid w:val="003C3372"/>
    <w:rsid w:val="003C4222"/>
    <w:rsid w:val="003C7CE3"/>
    <w:rsid w:val="003D1996"/>
    <w:rsid w:val="003D3332"/>
    <w:rsid w:val="003D3F29"/>
    <w:rsid w:val="003D45A7"/>
    <w:rsid w:val="003D4605"/>
    <w:rsid w:val="003D46B8"/>
    <w:rsid w:val="003D5CA7"/>
    <w:rsid w:val="003D630B"/>
    <w:rsid w:val="003D6711"/>
    <w:rsid w:val="003E04EF"/>
    <w:rsid w:val="003E2597"/>
    <w:rsid w:val="003E46DB"/>
    <w:rsid w:val="003E4918"/>
    <w:rsid w:val="003E56C4"/>
    <w:rsid w:val="003E5840"/>
    <w:rsid w:val="003E5D05"/>
    <w:rsid w:val="003E5EAF"/>
    <w:rsid w:val="003E5F4F"/>
    <w:rsid w:val="003E6122"/>
    <w:rsid w:val="003E6E85"/>
    <w:rsid w:val="003F0634"/>
    <w:rsid w:val="003F0BD7"/>
    <w:rsid w:val="003F2AC7"/>
    <w:rsid w:val="003F3E8D"/>
    <w:rsid w:val="003F4921"/>
    <w:rsid w:val="003F6137"/>
    <w:rsid w:val="003F6973"/>
    <w:rsid w:val="003F7088"/>
    <w:rsid w:val="003F79F0"/>
    <w:rsid w:val="0040116E"/>
    <w:rsid w:val="00401885"/>
    <w:rsid w:val="00401F9A"/>
    <w:rsid w:val="00402BC7"/>
    <w:rsid w:val="00404194"/>
    <w:rsid w:val="00404ED4"/>
    <w:rsid w:val="004052FF"/>
    <w:rsid w:val="00405547"/>
    <w:rsid w:val="00405CC4"/>
    <w:rsid w:val="00407BBF"/>
    <w:rsid w:val="004108E2"/>
    <w:rsid w:val="00410D01"/>
    <w:rsid w:val="00412084"/>
    <w:rsid w:val="00412250"/>
    <w:rsid w:val="00412C65"/>
    <w:rsid w:val="00412CD4"/>
    <w:rsid w:val="0041407B"/>
    <w:rsid w:val="004145A3"/>
    <w:rsid w:val="00414A80"/>
    <w:rsid w:val="00420EDF"/>
    <w:rsid w:val="004213F4"/>
    <w:rsid w:val="00421C1E"/>
    <w:rsid w:val="0042287F"/>
    <w:rsid w:val="00423A0A"/>
    <w:rsid w:val="00425B3B"/>
    <w:rsid w:val="00430345"/>
    <w:rsid w:val="0043163D"/>
    <w:rsid w:val="00431EE0"/>
    <w:rsid w:val="0043411A"/>
    <w:rsid w:val="004347E6"/>
    <w:rsid w:val="004366C7"/>
    <w:rsid w:val="0044023D"/>
    <w:rsid w:val="004445D1"/>
    <w:rsid w:val="0044526E"/>
    <w:rsid w:val="00446E12"/>
    <w:rsid w:val="004520E2"/>
    <w:rsid w:val="0045234E"/>
    <w:rsid w:val="004530CC"/>
    <w:rsid w:val="00453ED3"/>
    <w:rsid w:val="004556ED"/>
    <w:rsid w:val="00456712"/>
    <w:rsid w:val="0045702A"/>
    <w:rsid w:val="00460926"/>
    <w:rsid w:val="00462BBB"/>
    <w:rsid w:val="00463ED9"/>
    <w:rsid w:val="00465614"/>
    <w:rsid w:val="0046786D"/>
    <w:rsid w:val="00470CE3"/>
    <w:rsid w:val="00470E7D"/>
    <w:rsid w:val="0047243F"/>
    <w:rsid w:val="0047503A"/>
    <w:rsid w:val="00476015"/>
    <w:rsid w:val="004806AA"/>
    <w:rsid w:val="00480FAC"/>
    <w:rsid w:val="00483892"/>
    <w:rsid w:val="0048425D"/>
    <w:rsid w:val="00485722"/>
    <w:rsid w:val="00486B39"/>
    <w:rsid w:val="004871FE"/>
    <w:rsid w:val="00490A4C"/>
    <w:rsid w:val="004924AD"/>
    <w:rsid w:val="00492FB5"/>
    <w:rsid w:val="004953C2"/>
    <w:rsid w:val="0049609F"/>
    <w:rsid w:val="004960D4"/>
    <w:rsid w:val="004A009D"/>
    <w:rsid w:val="004A0926"/>
    <w:rsid w:val="004A489E"/>
    <w:rsid w:val="004A62BB"/>
    <w:rsid w:val="004A6B5A"/>
    <w:rsid w:val="004B106F"/>
    <w:rsid w:val="004B253E"/>
    <w:rsid w:val="004B28AF"/>
    <w:rsid w:val="004B2EA4"/>
    <w:rsid w:val="004B3196"/>
    <w:rsid w:val="004B537A"/>
    <w:rsid w:val="004B712D"/>
    <w:rsid w:val="004B7EBC"/>
    <w:rsid w:val="004C013D"/>
    <w:rsid w:val="004C050D"/>
    <w:rsid w:val="004C27DB"/>
    <w:rsid w:val="004C3E5D"/>
    <w:rsid w:val="004C3E92"/>
    <w:rsid w:val="004C4920"/>
    <w:rsid w:val="004C4949"/>
    <w:rsid w:val="004C5D43"/>
    <w:rsid w:val="004C5F30"/>
    <w:rsid w:val="004C5F32"/>
    <w:rsid w:val="004C6032"/>
    <w:rsid w:val="004C6312"/>
    <w:rsid w:val="004C698D"/>
    <w:rsid w:val="004C6A56"/>
    <w:rsid w:val="004C7112"/>
    <w:rsid w:val="004D162A"/>
    <w:rsid w:val="004D3723"/>
    <w:rsid w:val="004D409F"/>
    <w:rsid w:val="004D532A"/>
    <w:rsid w:val="004D55AE"/>
    <w:rsid w:val="004D5E38"/>
    <w:rsid w:val="004D7837"/>
    <w:rsid w:val="004E10A2"/>
    <w:rsid w:val="004E23B6"/>
    <w:rsid w:val="004E3052"/>
    <w:rsid w:val="004E4F37"/>
    <w:rsid w:val="004E61BC"/>
    <w:rsid w:val="004E637C"/>
    <w:rsid w:val="004F098F"/>
    <w:rsid w:val="004F09DB"/>
    <w:rsid w:val="004F1BC6"/>
    <w:rsid w:val="004F20EC"/>
    <w:rsid w:val="004F2A8B"/>
    <w:rsid w:val="004F37E2"/>
    <w:rsid w:val="004F37F3"/>
    <w:rsid w:val="004F38A3"/>
    <w:rsid w:val="004F57EC"/>
    <w:rsid w:val="004F5E98"/>
    <w:rsid w:val="004F7EA4"/>
    <w:rsid w:val="005017A9"/>
    <w:rsid w:val="0050222E"/>
    <w:rsid w:val="005031A6"/>
    <w:rsid w:val="00506725"/>
    <w:rsid w:val="00511BCF"/>
    <w:rsid w:val="00512322"/>
    <w:rsid w:val="0051319F"/>
    <w:rsid w:val="00514132"/>
    <w:rsid w:val="00514B91"/>
    <w:rsid w:val="00515171"/>
    <w:rsid w:val="005159DA"/>
    <w:rsid w:val="00516659"/>
    <w:rsid w:val="0052058C"/>
    <w:rsid w:val="00520A09"/>
    <w:rsid w:val="00522D70"/>
    <w:rsid w:val="005231ED"/>
    <w:rsid w:val="0052362C"/>
    <w:rsid w:val="00523649"/>
    <w:rsid w:val="005237C7"/>
    <w:rsid w:val="0052454F"/>
    <w:rsid w:val="005247E1"/>
    <w:rsid w:val="00525394"/>
    <w:rsid w:val="0052589A"/>
    <w:rsid w:val="00525A93"/>
    <w:rsid w:val="00525BDA"/>
    <w:rsid w:val="005262CA"/>
    <w:rsid w:val="0052774E"/>
    <w:rsid w:val="00527784"/>
    <w:rsid w:val="00527F30"/>
    <w:rsid w:val="00530FB4"/>
    <w:rsid w:val="005352A3"/>
    <w:rsid w:val="005357A2"/>
    <w:rsid w:val="005358A9"/>
    <w:rsid w:val="00536B8E"/>
    <w:rsid w:val="00536C94"/>
    <w:rsid w:val="00536D86"/>
    <w:rsid w:val="005372DB"/>
    <w:rsid w:val="0054093D"/>
    <w:rsid w:val="00541017"/>
    <w:rsid w:val="00541059"/>
    <w:rsid w:val="005432BB"/>
    <w:rsid w:val="00544423"/>
    <w:rsid w:val="00544D18"/>
    <w:rsid w:val="00547877"/>
    <w:rsid w:val="00550530"/>
    <w:rsid w:val="005519F7"/>
    <w:rsid w:val="00551FA8"/>
    <w:rsid w:val="00552ADF"/>
    <w:rsid w:val="00553401"/>
    <w:rsid w:val="005537CA"/>
    <w:rsid w:val="0055591D"/>
    <w:rsid w:val="0055608B"/>
    <w:rsid w:val="0055701E"/>
    <w:rsid w:val="00560F70"/>
    <w:rsid w:val="005614BA"/>
    <w:rsid w:val="005623AE"/>
    <w:rsid w:val="00563A47"/>
    <w:rsid w:val="0056440D"/>
    <w:rsid w:val="0056527D"/>
    <w:rsid w:val="0056714F"/>
    <w:rsid w:val="0056733F"/>
    <w:rsid w:val="00571D9E"/>
    <w:rsid w:val="0057216F"/>
    <w:rsid w:val="005722BC"/>
    <w:rsid w:val="0057252F"/>
    <w:rsid w:val="00573220"/>
    <w:rsid w:val="00573492"/>
    <w:rsid w:val="0057367C"/>
    <w:rsid w:val="00574710"/>
    <w:rsid w:val="00574A7A"/>
    <w:rsid w:val="00580554"/>
    <w:rsid w:val="00583538"/>
    <w:rsid w:val="00584A22"/>
    <w:rsid w:val="005863B7"/>
    <w:rsid w:val="0058757F"/>
    <w:rsid w:val="00590E2D"/>
    <w:rsid w:val="00591EAB"/>
    <w:rsid w:val="0059245E"/>
    <w:rsid w:val="00592816"/>
    <w:rsid w:val="0059290B"/>
    <w:rsid w:val="00593151"/>
    <w:rsid w:val="00594317"/>
    <w:rsid w:val="005944DE"/>
    <w:rsid w:val="0059457F"/>
    <w:rsid w:val="00594BF1"/>
    <w:rsid w:val="00596458"/>
    <w:rsid w:val="00596BFB"/>
    <w:rsid w:val="0059793F"/>
    <w:rsid w:val="005A2233"/>
    <w:rsid w:val="005A2F0A"/>
    <w:rsid w:val="005A473B"/>
    <w:rsid w:val="005A5021"/>
    <w:rsid w:val="005A5CEE"/>
    <w:rsid w:val="005A5EB4"/>
    <w:rsid w:val="005A5FD8"/>
    <w:rsid w:val="005A794B"/>
    <w:rsid w:val="005A7D18"/>
    <w:rsid w:val="005B294F"/>
    <w:rsid w:val="005B3CC0"/>
    <w:rsid w:val="005B61A6"/>
    <w:rsid w:val="005C02FB"/>
    <w:rsid w:val="005C088C"/>
    <w:rsid w:val="005C1475"/>
    <w:rsid w:val="005C2EBC"/>
    <w:rsid w:val="005C5249"/>
    <w:rsid w:val="005C5C6B"/>
    <w:rsid w:val="005C5DA8"/>
    <w:rsid w:val="005C5DB8"/>
    <w:rsid w:val="005C5FF9"/>
    <w:rsid w:val="005C6668"/>
    <w:rsid w:val="005C7B02"/>
    <w:rsid w:val="005D0626"/>
    <w:rsid w:val="005D15C8"/>
    <w:rsid w:val="005D2984"/>
    <w:rsid w:val="005D2F24"/>
    <w:rsid w:val="005D38AE"/>
    <w:rsid w:val="005D42E6"/>
    <w:rsid w:val="005D44AE"/>
    <w:rsid w:val="005D4AC1"/>
    <w:rsid w:val="005D5D48"/>
    <w:rsid w:val="005D6011"/>
    <w:rsid w:val="005D6012"/>
    <w:rsid w:val="005D6379"/>
    <w:rsid w:val="005D64BF"/>
    <w:rsid w:val="005D691A"/>
    <w:rsid w:val="005E0051"/>
    <w:rsid w:val="005E1222"/>
    <w:rsid w:val="005E2159"/>
    <w:rsid w:val="005E3DC0"/>
    <w:rsid w:val="005E4B81"/>
    <w:rsid w:val="005E4F2D"/>
    <w:rsid w:val="005E63DD"/>
    <w:rsid w:val="005E6818"/>
    <w:rsid w:val="005E6CFC"/>
    <w:rsid w:val="005E7C86"/>
    <w:rsid w:val="005E7FC2"/>
    <w:rsid w:val="005F0069"/>
    <w:rsid w:val="005F10BD"/>
    <w:rsid w:val="005F19B2"/>
    <w:rsid w:val="005F2C26"/>
    <w:rsid w:val="005F5604"/>
    <w:rsid w:val="005F613A"/>
    <w:rsid w:val="005F61C6"/>
    <w:rsid w:val="005F78DD"/>
    <w:rsid w:val="00600737"/>
    <w:rsid w:val="0060076F"/>
    <w:rsid w:val="00601A76"/>
    <w:rsid w:val="00601F1F"/>
    <w:rsid w:val="0060231D"/>
    <w:rsid w:val="0060336E"/>
    <w:rsid w:val="00603526"/>
    <w:rsid w:val="00603C35"/>
    <w:rsid w:val="0060406C"/>
    <w:rsid w:val="006047B6"/>
    <w:rsid w:val="00604DE0"/>
    <w:rsid w:val="00606074"/>
    <w:rsid w:val="00610EEF"/>
    <w:rsid w:val="00615875"/>
    <w:rsid w:val="00620985"/>
    <w:rsid w:val="00621C0A"/>
    <w:rsid w:val="00621FE5"/>
    <w:rsid w:val="006227F5"/>
    <w:rsid w:val="00622CC8"/>
    <w:rsid w:val="00624107"/>
    <w:rsid w:val="00624240"/>
    <w:rsid w:val="00624870"/>
    <w:rsid w:val="006250BA"/>
    <w:rsid w:val="00625F16"/>
    <w:rsid w:val="0062642B"/>
    <w:rsid w:val="006300F9"/>
    <w:rsid w:val="0063014D"/>
    <w:rsid w:val="00630EA2"/>
    <w:rsid w:val="006312E7"/>
    <w:rsid w:val="0063248D"/>
    <w:rsid w:val="006331C4"/>
    <w:rsid w:val="006336C9"/>
    <w:rsid w:val="006351D8"/>
    <w:rsid w:val="00635674"/>
    <w:rsid w:val="006357A1"/>
    <w:rsid w:val="00635C7A"/>
    <w:rsid w:val="006378CF"/>
    <w:rsid w:val="00640766"/>
    <w:rsid w:val="00642284"/>
    <w:rsid w:val="00643760"/>
    <w:rsid w:val="00645FDE"/>
    <w:rsid w:val="006507AD"/>
    <w:rsid w:val="006513B1"/>
    <w:rsid w:val="006529B4"/>
    <w:rsid w:val="00660A04"/>
    <w:rsid w:val="00660C12"/>
    <w:rsid w:val="00661F7A"/>
    <w:rsid w:val="006625B2"/>
    <w:rsid w:val="00664629"/>
    <w:rsid w:val="00667343"/>
    <w:rsid w:val="00667635"/>
    <w:rsid w:val="00670FFE"/>
    <w:rsid w:val="00671464"/>
    <w:rsid w:val="00671A73"/>
    <w:rsid w:val="00672380"/>
    <w:rsid w:val="006725AC"/>
    <w:rsid w:val="00672977"/>
    <w:rsid w:val="00672A1A"/>
    <w:rsid w:val="00673A73"/>
    <w:rsid w:val="006742A0"/>
    <w:rsid w:val="00676F1A"/>
    <w:rsid w:val="0067796A"/>
    <w:rsid w:val="00680793"/>
    <w:rsid w:val="00683AAE"/>
    <w:rsid w:val="00686B0C"/>
    <w:rsid w:val="006872D4"/>
    <w:rsid w:val="006874E8"/>
    <w:rsid w:val="0069024D"/>
    <w:rsid w:val="00692AB8"/>
    <w:rsid w:val="00692BF8"/>
    <w:rsid w:val="006A4AA5"/>
    <w:rsid w:val="006A76A8"/>
    <w:rsid w:val="006A77F5"/>
    <w:rsid w:val="006B10D0"/>
    <w:rsid w:val="006B3229"/>
    <w:rsid w:val="006B4D0F"/>
    <w:rsid w:val="006B6A42"/>
    <w:rsid w:val="006C1974"/>
    <w:rsid w:val="006C1BA6"/>
    <w:rsid w:val="006C2A61"/>
    <w:rsid w:val="006C2AEE"/>
    <w:rsid w:val="006C2CE0"/>
    <w:rsid w:val="006C4FDE"/>
    <w:rsid w:val="006C5778"/>
    <w:rsid w:val="006C7955"/>
    <w:rsid w:val="006D141E"/>
    <w:rsid w:val="006D3460"/>
    <w:rsid w:val="006D3FF3"/>
    <w:rsid w:val="006D4032"/>
    <w:rsid w:val="006D6DC7"/>
    <w:rsid w:val="006D6F12"/>
    <w:rsid w:val="006D742A"/>
    <w:rsid w:val="006D7ADC"/>
    <w:rsid w:val="006D7ECD"/>
    <w:rsid w:val="006E0618"/>
    <w:rsid w:val="006E1B0C"/>
    <w:rsid w:val="006E2F89"/>
    <w:rsid w:val="006E31E6"/>
    <w:rsid w:val="006E3A9D"/>
    <w:rsid w:val="006E5FD6"/>
    <w:rsid w:val="006E654C"/>
    <w:rsid w:val="006E68AA"/>
    <w:rsid w:val="006E697E"/>
    <w:rsid w:val="006E7BFC"/>
    <w:rsid w:val="006E7C79"/>
    <w:rsid w:val="006F04A5"/>
    <w:rsid w:val="006F289A"/>
    <w:rsid w:val="006F3566"/>
    <w:rsid w:val="006F38AB"/>
    <w:rsid w:val="006F4B9A"/>
    <w:rsid w:val="006F52E6"/>
    <w:rsid w:val="006F6F66"/>
    <w:rsid w:val="00700861"/>
    <w:rsid w:val="00701480"/>
    <w:rsid w:val="0070166C"/>
    <w:rsid w:val="0070430C"/>
    <w:rsid w:val="00705300"/>
    <w:rsid w:val="007057AC"/>
    <w:rsid w:val="0070583D"/>
    <w:rsid w:val="007063C1"/>
    <w:rsid w:val="00706CED"/>
    <w:rsid w:val="00707820"/>
    <w:rsid w:val="00707EEC"/>
    <w:rsid w:val="00712459"/>
    <w:rsid w:val="00715469"/>
    <w:rsid w:val="007160EB"/>
    <w:rsid w:val="007217E7"/>
    <w:rsid w:val="00721CB2"/>
    <w:rsid w:val="00722FDE"/>
    <w:rsid w:val="0072352D"/>
    <w:rsid w:val="00723A73"/>
    <w:rsid w:val="0072577C"/>
    <w:rsid w:val="00726D11"/>
    <w:rsid w:val="007271BB"/>
    <w:rsid w:val="007306FE"/>
    <w:rsid w:val="00730EBB"/>
    <w:rsid w:val="007338BC"/>
    <w:rsid w:val="00733FF3"/>
    <w:rsid w:val="00735BC9"/>
    <w:rsid w:val="0073620A"/>
    <w:rsid w:val="00737122"/>
    <w:rsid w:val="007446B6"/>
    <w:rsid w:val="007448D7"/>
    <w:rsid w:val="00744C0F"/>
    <w:rsid w:val="0074798F"/>
    <w:rsid w:val="0075132C"/>
    <w:rsid w:val="007518CB"/>
    <w:rsid w:val="00754099"/>
    <w:rsid w:val="007544A1"/>
    <w:rsid w:val="00754FEC"/>
    <w:rsid w:val="007560C6"/>
    <w:rsid w:val="007573CD"/>
    <w:rsid w:val="00757CDB"/>
    <w:rsid w:val="0076096D"/>
    <w:rsid w:val="007611AE"/>
    <w:rsid w:val="00761219"/>
    <w:rsid w:val="00761B3E"/>
    <w:rsid w:val="00761E58"/>
    <w:rsid w:val="007627E0"/>
    <w:rsid w:val="007635D4"/>
    <w:rsid w:val="00763A1A"/>
    <w:rsid w:val="00763F5A"/>
    <w:rsid w:val="0076561E"/>
    <w:rsid w:val="007657F9"/>
    <w:rsid w:val="0076589A"/>
    <w:rsid w:val="00766833"/>
    <w:rsid w:val="00767DC7"/>
    <w:rsid w:val="00775EC7"/>
    <w:rsid w:val="00776EC8"/>
    <w:rsid w:val="0078298D"/>
    <w:rsid w:val="00782B3D"/>
    <w:rsid w:val="00783E19"/>
    <w:rsid w:val="00784C91"/>
    <w:rsid w:val="00785ADD"/>
    <w:rsid w:val="0078686B"/>
    <w:rsid w:val="007908ED"/>
    <w:rsid w:val="00790AFB"/>
    <w:rsid w:val="007918DC"/>
    <w:rsid w:val="007928B2"/>
    <w:rsid w:val="00793EDC"/>
    <w:rsid w:val="0079524C"/>
    <w:rsid w:val="00796141"/>
    <w:rsid w:val="0079673A"/>
    <w:rsid w:val="007A2A0C"/>
    <w:rsid w:val="007A31BB"/>
    <w:rsid w:val="007A3A1A"/>
    <w:rsid w:val="007A4477"/>
    <w:rsid w:val="007A4D6F"/>
    <w:rsid w:val="007A4FCF"/>
    <w:rsid w:val="007A548A"/>
    <w:rsid w:val="007A600C"/>
    <w:rsid w:val="007A767D"/>
    <w:rsid w:val="007B04BB"/>
    <w:rsid w:val="007B2515"/>
    <w:rsid w:val="007B297A"/>
    <w:rsid w:val="007B4900"/>
    <w:rsid w:val="007B581C"/>
    <w:rsid w:val="007B7A42"/>
    <w:rsid w:val="007C13CF"/>
    <w:rsid w:val="007C14E1"/>
    <w:rsid w:val="007C19FA"/>
    <w:rsid w:val="007C35D0"/>
    <w:rsid w:val="007C453B"/>
    <w:rsid w:val="007C5269"/>
    <w:rsid w:val="007C7B42"/>
    <w:rsid w:val="007D0CE0"/>
    <w:rsid w:val="007D2B9D"/>
    <w:rsid w:val="007D3BB8"/>
    <w:rsid w:val="007D3CFD"/>
    <w:rsid w:val="007D4894"/>
    <w:rsid w:val="007D4B4B"/>
    <w:rsid w:val="007D4C2A"/>
    <w:rsid w:val="007D73DA"/>
    <w:rsid w:val="007E044B"/>
    <w:rsid w:val="007E2255"/>
    <w:rsid w:val="007E3F61"/>
    <w:rsid w:val="007E55BC"/>
    <w:rsid w:val="007E60F6"/>
    <w:rsid w:val="007E62F6"/>
    <w:rsid w:val="007E680B"/>
    <w:rsid w:val="007F19F0"/>
    <w:rsid w:val="007F3738"/>
    <w:rsid w:val="007F3E57"/>
    <w:rsid w:val="007F5D1C"/>
    <w:rsid w:val="007F6297"/>
    <w:rsid w:val="007F7785"/>
    <w:rsid w:val="008018DE"/>
    <w:rsid w:val="0080224A"/>
    <w:rsid w:val="00803001"/>
    <w:rsid w:val="00806F1A"/>
    <w:rsid w:val="00807EEC"/>
    <w:rsid w:val="00811732"/>
    <w:rsid w:val="00811E46"/>
    <w:rsid w:val="00812BE1"/>
    <w:rsid w:val="00813EB8"/>
    <w:rsid w:val="008210AE"/>
    <w:rsid w:val="00821EC8"/>
    <w:rsid w:val="00822E0F"/>
    <w:rsid w:val="0082402E"/>
    <w:rsid w:val="00824134"/>
    <w:rsid w:val="00824FAC"/>
    <w:rsid w:val="00825143"/>
    <w:rsid w:val="008252E2"/>
    <w:rsid w:val="0082669C"/>
    <w:rsid w:val="008306A7"/>
    <w:rsid w:val="00831C7C"/>
    <w:rsid w:val="008322F6"/>
    <w:rsid w:val="0083275F"/>
    <w:rsid w:val="00832D31"/>
    <w:rsid w:val="00833D48"/>
    <w:rsid w:val="00834118"/>
    <w:rsid w:val="00834290"/>
    <w:rsid w:val="00836B6E"/>
    <w:rsid w:val="0084126E"/>
    <w:rsid w:val="00842C3A"/>
    <w:rsid w:val="00845174"/>
    <w:rsid w:val="008468AC"/>
    <w:rsid w:val="00847380"/>
    <w:rsid w:val="00847F2C"/>
    <w:rsid w:val="00847FDC"/>
    <w:rsid w:val="0085016F"/>
    <w:rsid w:val="00850A20"/>
    <w:rsid w:val="008533ED"/>
    <w:rsid w:val="00853FCA"/>
    <w:rsid w:val="00854448"/>
    <w:rsid w:val="00855D48"/>
    <w:rsid w:val="00856174"/>
    <w:rsid w:val="00857764"/>
    <w:rsid w:val="00857AF7"/>
    <w:rsid w:val="00860DEA"/>
    <w:rsid w:val="00861045"/>
    <w:rsid w:val="008614F5"/>
    <w:rsid w:val="0086203C"/>
    <w:rsid w:val="008639EB"/>
    <w:rsid w:val="00863AD5"/>
    <w:rsid w:val="00865C5F"/>
    <w:rsid w:val="00870128"/>
    <w:rsid w:val="00871751"/>
    <w:rsid w:val="008726A1"/>
    <w:rsid w:val="00873C66"/>
    <w:rsid w:val="00875B99"/>
    <w:rsid w:val="00876348"/>
    <w:rsid w:val="00876F32"/>
    <w:rsid w:val="00880C62"/>
    <w:rsid w:val="0088227A"/>
    <w:rsid w:val="008834B9"/>
    <w:rsid w:val="00884585"/>
    <w:rsid w:val="0088575A"/>
    <w:rsid w:val="008864BE"/>
    <w:rsid w:val="008875B7"/>
    <w:rsid w:val="00887AB0"/>
    <w:rsid w:val="00887E88"/>
    <w:rsid w:val="008901AF"/>
    <w:rsid w:val="008913CD"/>
    <w:rsid w:val="00893619"/>
    <w:rsid w:val="00893918"/>
    <w:rsid w:val="00894622"/>
    <w:rsid w:val="00895B2B"/>
    <w:rsid w:val="00895CA9"/>
    <w:rsid w:val="00897CE2"/>
    <w:rsid w:val="008A04B4"/>
    <w:rsid w:val="008A1929"/>
    <w:rsid w:val="008A210E"/>
    <w:rsid w:val="008A5E4E"/>
    <w:rsid w:val="008A7180"/>
    <w:rsid w:val="008B02FC"/>
    <w:rsid w:val="008B3247"/>
    <w:rsid w:val="008B3CB5"/>
    <w:rsid w:val="008B4D48"/>
    <w:rsid w:val="008B79C2"/>
    <w:rsid w:val="008C007F"/>
    <w:rsid w:val="008C09E4"/>
    <w:rsid w:val="008C0B61"/>
    <w:rsid w:val="008C16A0"/>
    <w:rsid w:val="008C200C"/>
    <w:rsid w:val="008C3D3F"/>
    <w:rsid w:val="008C4284"/>
    <w:rsid w:val="008C5062"/>
    <w:rsid w:val="008C6667"/>
    <w:rsid w:val="008C70B3"/>
    <w:rsid w:val="008D0BA4"/>
    <w:rsid w:val="008D16C2"/>
    <w:rsid w:val="008D255C"/>
    <w:rsid w:val="008D31DE"/>
    <w:rsid w:val="008D329D"/>
    <w:rsid w:val="008D4518"/>
    <w:rsid w:val="008D5468"/>
    <w:rsid w:val="008D5681"/>
    <w:rsid w:val="008D621A"/>
    <w:rsid w:val="008D7313"/>
    <w:rsid w:val="008E064F"/>
    <w:rsid w:val="008E08A6"/>
    <w:rsid w:val="008E10C0"/>
    <w:rsid w:val="008E1EBE"/>
    <w:rsid w:val="008E27FE"/>
    <w:rsid w:val="008E37FA"/>
    <w:rsid w:val="008E7C83"/>
    <w:rsid w:val="008E7D91"/>
    <w:rsid w:val="008F02C1"/>
    <w:rsid w:val="008F0AE5"/>
    <w:rsid w:val="008F3AD0"/>
    <w:rsid w:val="008F49CB"/>
    <w:rsid w:val="008F4C68"/>
    <w:rsid w:val="008F5988"/>
    <w:rsid w:val="008F7DF9"/>
    <w:rsid w:val="009002F1"/>
    <w:rsid w:val="00900D31"/>
    <w:rsid w:val="00900FFB"/>
    <w:rsid w:val="009045C4"/>
    <w:rsid w:val="00904647"/>
    <w:rsid w:val="00905624"/>
    <w:rsid w:val="00905E61"/>
    <w:rsid w:val="00906E6B"/>
    <w:rsid w:val="00911B6E"/>
    <w:rsid w:val="00911CC1"/>
    <w:rsid w:val="00912226"/>
    <w:rsid w:val="00913702"/>
    <w:rsid w:val="00915750"/>
    <w:rsid w:val="00917417"/>
    <w:rsid w:val="00922308"/>
    <w:rsid w:val="00922333"/>
    <w:rsid w:val="00922963"/>
    <w:rsid w:val="009230CD"/>
    <w:rsid w:val="00923DE9"/>
    <w:rsid w:val="009253E0"/>
    <w:rsid w:val="009259FB"/>
    <w:rsid w:val="00926685"/>
    <w:rsid w:val="0092682A"/>
    <w:rsid w:val="009269C9"/>
    <w:rsid w:val="00926E19"/>
    <w:rsid w:val="009272E7"/>
    <w:rsid w:val="0092793E"/>
    <w:rsid w:val="00931171"/>
    <w:rsid w:val="00931469"/>
    <w:rsid w:val="009332CA"/>
    <w:rsid w:val="009351B7"/>
    <w:rsid w:val="009360D7"/>
    <w:rsid w:val="009405D4"/>
    <w:rsid w:val="0094342E"/>
    <w:rsid w:val="00943DC5"/>
    <w:rsid w:val="00945CA4"/>
    <w:rsid w:val="00946D90"/>
    <w:rsid w:val="009523FE"/>
    <w:rsid w:val="00952D2D"/>
    <w:rsid w:val="009559BF"/>
    <w:rsid w:val="0095652E"/>
    <w:rsid w:val="009614C5"/>
    <w:rsid w:val="00961514"/>
    <w:rsid w:val="00962101"/>
    <w:rsid w:val="00965376"/>
    <w:rsid w:val="00965953"/>
    <w:rsid w:val="00967559"/>
    <w:rsid w:val="00971AD9"/>
    <w:rsid w:val="00971C3F"/>
    <w:rsid w:val="00971EDF"/>
    <w:rsid w:val="00973862"/>
    <w:rsid w:val="00973DE3"/>
    <w:rsid w:val="0097402F"/>
    <w:rsid w:val="009759C9"/>
    <w:rsid w:val="009765B6"/>
    <w:rsid w:val="00976675"/>
    <w:rsid w:val="0098302D"/>
    <w:rsid w:val="00983030"/>
    <w:rsid w:val="009842BD"/>
    <w:rsid w:val="00984B0C"/>
    <w:rsid w:val="0098572A"/>
    <w:rsid w:val="00985A91"/>
    <w:rsid w:val="00985E29"/>
    <w:rsid w:val="009877D0"/>
    <w:rsid w:val="00991448"/>
    <w:rsid w:val="00991775"/>
    <w:rsid w:val="00992BEC"/>
    <w:rsid w:val="009930EC"/>
    <w:rsid w:val="00993787"/>
    <w:rsid w:val="00996512"/>
    <w:rsid w:val="00996E95"/>
    <w:rsid w:val="009A0252"/>
    <w:rsid w:val="009A06E2"/>
    <w:rsid w:val="009A0754"/>
    <w:rsid w:val="009A284A"/>
    <w:rsid w:val="009A3E77"/>
    <w:rsid w:val="009A47E3"/>
    <w:rsid w:val="009B4ACF"/>
    <w:rsid w:val="009B598A"/>
    <w:rsid w:val="009B63B9"/>
    <w:rsid w:val="009B7708"/>
    <w:rsid w:val="009B7C0F"/>
    <w:rsid w:val="009C0FF5"/>
    <w:rsid w:val="009C1338"/>
    <w:rsid w:val="009C1EB7"/>
    <w:rsid w:val="009C2DF8"/>
    <w:rsid w:val="009C3C55"/>
    <w:rsid w:val="009C4BC0"/>
    <w:rsid w:val="009C552E"/>
    <w:rsid w:val="009C7027"/>
    <w:rsid w:val="009C779F"/>
    <w:rsid w:val="009D0827"/>
    <w:rsid w:val="009D1392"/>
    <w:rsid w:val="009D1561"/>
    <w:rsid w:val="009D171D"/>
    <w:rsid w:val="009D30C7"/>
    <w:rsid w:val="009D5A22"/>
    <w:rsid w:val="009D5EE5"/>
    <w:rsid w:val="009D68EB"/>
    <w:rsid w:val="009E096F"/>
    <w:rsid w:val="009E2C50"/>
    <w:rsid w:val="009E476A"/>
    <w:rsid w:val="009E608E"/>
    <w:rsid w:val="009E652E"/>
    <w:rsid w:val="009F0663"/>
    <w:rsid w:val="009F0FD8"/>
    <w:rsid w:val="009F1B65"/>
    <w:rsid w:val="009F2F6E"/>
    <w:rsid w:val="009F6638"/>
    <w:rsid w:val="00A017A3"/>
    <w:rsid w:val="00A02409"/>
    <w:rsid w:val="00A025F5"/>
    <w:rsid w:val="00A03562"/>
    <w:rsid w:val="00A061E9"/>
    <w:rsid w:val="00A11BBD"/>
    <w:rsid w:val="00A124A7"/>
    <w:rsid w:val="00A1296E"/>
    <w:rsid w:val="00A13818"/>
    <w:rsid w:val="00A14180"/>
    <w:rsid w:val="00A14819"/>
    <w:rsid w:val="00A14A00"/>
    <w:rsid w:val="00A15070"/>
    <w:rsid w:val="00A170BF"/>
    <w:rsid w:val="00A17F23"/>
    <w:rsid w:val="00A20B2C"/>
    <w:rsid w:val="00A2263F"/>
    <w:rsid w:val="00A22AF3"/>
    <w:rsid w:val="00A238B1"/>
    <w:rsid w:val="00A2594D"/>
    <w:rsid w:val="00A25EF9"/>
    <w:rsid w:val="00A27338"/>
    <w:rsid w:val="00A30A28"/>
    <w:rsid w:val="00A316A3"/>
    <w:rsid w:val="00A33FC9"/>
    <w:rsid w:val="00A346F2"/>
    <w:rsid w:val="00A34F0E"/>
    <w:rsid w:val="00A36EB9"/>
    <w:rsid w:val="00A40F2E"/>
    <w:rsid w:val="00A41B15"/>
    <w:rsid w:val="00A42E62"/>
    <w:rsid w:val="00A43E35"/>
    <w:rsid w:val="00A44DA6"/>
    <w:rsid w:val="00A45B7B"/>
    <w:rsid w:val="00A46B75"/>
    <w:rsid w:val="00A47735"/>
    <w:rsid w:val="00A500D2"/>
    <w:rsid w:val="00A50B70"/>
    <w:rsid w:val="00A51405"/>
    <w:rsid w:val="00A51A41"/>
    <w:rsid w:val="00A51D7E"/>
    <w:rsid w:val="00A52177"/>
    <w:rsid w:val="00A52DDB"/>
    <w:rsid w:val="00A53972"/>
    <w:rsid w:val="00A53EAC"/>
    <w:rsid w:val="00A55494"/>
    <w:rsid w:val="00A56581"/>
    <w:rsid w:val="00A60B0F"/>
    <w:rsid w:val="00A6115A"/>
    <w:rsid w:val="00A6217E"/>
    <w:rsid w:val="00A633CF"/>
    <w:rsid w:val="00A66613"/>
    <w:rsid w:val="00A67B72"/>
    <w:rsid w:val="00A70335"/>
    <w:rsid w:val="00A70952"/>
    <w:rsid w:val="00A73D13"/>
    <w:rsid w:val="00A74C1D"/>
    <w:rsid w:val="00A74DB8"/>
    <w:rsid w:val="00A76817"/>
    <w:rsid w:val="00A768D9"/>
    <w:rsid w:val="00A8288D"/>
    <w:rsid w:val="00A8321D"/>
    <w:rsid w:val="00A8398F"/>
    <w:rsid w:val="00A8797F"/>
    <w:rsid w:val="00A90AEC"/>
    <w:rsid w:val="00A916FD"/>
    <w:rsid w:val="00A9214E"/>
    <w:rsid w:val="00A9317B"/>
    <w:rsid w:val="00A941C0"/>
    <w:rsid w:val="00A95172"/>
    <w:rsid w:val="00A952B2"/>
    <w:rsid w:val="00AA018F"/>
    <w:rsid w:val="00AA075D"/>
    <w:rsid w:val="00AA0C44"/>
    <w:rsid w:val="00AA1302"/>
    <w:rsid w:val="00AA2009"/>
    <w:rsid w:val="00AA203F"/>
    <w:rsid w:val="00AA2FCC"/>
    <w:rsid w:val="00AA75B5"/>
    <w:rsid w:val="00AA7AA3"/>
    <w:rsid w:val="00AB0318"/>
    <w:rsid w:val="00AB0875"/>
    <w:rsid w:val="00AB11F8"/>
    <w:rsid w:val="00AB372C"/>
    <w:rsid w:val="00AB384B"/>
    <w:rsid w:val="00AB3917"/>
    <w:rsid w:val="00AB428A"/>
    <w:rsid w:val="00AB43E8"/>
    <w:rsid w:val="00AB7594"/>
    <w:rsid w:val="00AC1631"/>
    <w:rsid w:val="00AC1814"/>
    <w:rsid w:val="00AC2F6C"/>
    <w:rsid w:val="00AC4796"/>
    <w:rsid w:val="00AC4AE6"/>
    <w:rsid w:val="00AC6D18"/>
    <w:rsid w:val="00AD0D83"/>
    <w:rsid w:val="00AD1588"/>
    <w:rsid w:val="00AD382D"/>
    <w:rsid w:val="00AD5E2F"/>
    <w:rsid w:val="00AD6512"/>
    <w:rsid w:val="00AD6808"/>
    <w:rsid w:val="00AD70D6"/>
    <w:rsid w:val="00AE13E0"/>
    <w:rsid w:val="00AE15DD"/>
    <w:rsid w:val="00AE26F0"/>
    <w:rsid w:val="00AE2BF4"/>
    <w:rsid w:val="00AE2EE6"/>
    <w:rsid w:val="00AE3751"/>
    <w:rsid w:val="00AE4524"/>
    <w:rsid w:val="00AE5837"/>
    <w:rsid w:val="00AF0DA9"/>
    <w:rsid w:val="00AF4298"/>
    <w:rsid w:val="00AF487C"/>
    <w:rsid w:val="00AF4DB5"/>
    <w:rsid w:val="00AF554C"/>
    <w:rsid w:val="00AF5A05"/>
    <w:rsid w:val="00AF6140"/>
    <w:rsid w:val="00AF6597"/>
    <w:rsid w:val="00AF7BEC"/>
    <w:rsid w:val="00B00580"/>
    <w:rsid w:val="00B00F8F"/>
    <w:rsid w:val="00B01248"/>
    <w:rsid w:val="00B01E13"/>
    <w:rsid w:val="00B0242A"/>
    <w:rsid w:val="00B028BB"/>
    <w:rsid w:val="00B03971"/>
    <w:rsid w:val="00B04681"/>
    <w:rsid w:val="00B05250"/>
    <w:rsid w:val="00B060DA"/>
    <w:rsid w:val="00B064F4"/>
    <w:rsid w:val="00B06D6E"/>
    <w:rsid w:val="00B078DE"/>
    <w:rsid w:val="00B12328"/>
    <w:rsid w:val="00B13493"/>
    <w:rsid w:val="00B13826"/>
    <w:rsid w:val="00B139C7"/>
    <w:rsid w:val="00B139E5"/>
    <w:rsid w:val="00B13B74"/>
    <w:rsid w:val="00B15E15"/>
    <w:rsid w:val="00B16B1E"/>
    <w:rsid w:val="00B17D59"/>
    <w:rsid w:val="00B21233"/>
    <w:rsid w:val="00B233C0"/>
    <w:rsid w:val="00B23473"/>
    <w:rsid w:val="00B23F95"/>
    <w:rsid w:val="00B24B1A"/>
    <w:rsid w:val="00B24FB4"/>
    <w:rsid w:val="00B27F9B"/>
    <w:rsid w:val="00B3194E"/>
    <w:rsid w:val="00B32493"/>
    <w:rsid w:val="00B324BA"/>
    <w:rsid w:val="00B32570"/>
    <w:rsid w:val="00B332FF"/>
    <w:rsid w:val="00B35DBE"/>
    <w:rsid w:val="00B361E3"/>
    <w:rsid w:val="00B40E44"/>
    <w:rsid w:val="00B50454"/>
    <w:rsid w:val="00B50F88"/>
    <w:rsid w:val="00B512CC"/>
    <w:rsid w:val="00B52EC1"/>
    <w:rsid w:val="00B53201"/>
    <w:rsid w:val="00B5320F"/>
    <w:rsid w:val="00B543B8"/>
    <w:rsid w:val="00B54F13"/>
    <w:rsid w:val="00B550B9"/>
    <w:rsid w:val="00B57DC8"/>
    <w:rsid w:val="00B6129C"/>
    <w:rsid w:val="00B61C92"/>
    <w:rsid w:val="00B6248E"/>
    <w:rsid w:val="00B62512"/>
    <w:rsid w:val="00B63144"/>
    <w:rsid w:val="00B637F3"/>
    <w:rsid w:val="00B641A0"/>
    <w:rsid w:val="00B65EDF"/>
    <w:rsid w:val="00B7162F"/>
    <w:rsid w:val="00B72531"/>
    <w:rsid w:val="00B754C6"/>
    <w:rsid w:val="00B76556"/>
    <w:rsid w:val="00B77ACF"/>
    <w:rsid w:val="00B824C6"/>
    <w:rsid w:val="00B836B9"/>
    <w:rsid w:val="00B85FED"/>
    <w:rsid w:val="00B86450"/>
    <w:rsid w:val="00B878E1"/>
    <w:rsid w:val="00B902BF"/>
    <w:rsid w:val="00B903A0"/>
    <w:rsid w:val="00B90C47"/>
    <w:rsid w:val="00B91ABA"/>
    <w:rsid w:val="00B921C3"/>
    <w:rsid w:val="00B9255E"/>
    <w:rsid w:val="00B92E39"/>
    <w:rsid w:val="00B941B7"/>
    <w:rsid w:val="00B97CB8"/>
    <w:rsid w:val="00BA090D"/>
    <w:rsid w:val="00BA14AC"/>
    <w:rsid w:val="00BA1AED"/>
    <w:rsid w:val="00BA41E7"/>
    <w:rsid w:val="00BA551C"/>
    <w:rsid w:val="00BA7200"/>
    <w:rsid w:val="00BA7323"/>
    <w:rsid w:val="00BB26E1"/>
    <w:rsid w:val="00BB2F36"/>
    <w:rsid w:val="00BB30E5"/>
    <w:rsid w:val="00BB3DF6"/>
    <w:rsid w:val="00BB3F86"/>
    <w:rsid w:val="00BB4661"/>
    <w:rsid w:val="00BB5C60"/>
    <w:rsid w:val="00BB5F6F"/>
    <w:rsid w:val="00BB7812"/>
    <w:rsid w:val="00BC0541"/>
    <w:rsid w:val="00BC1180"/>
    <w:rsid w:val="00BC1D67"/>
    <w:rsid w:val="00BC2E34"/>
    <w:rsid w:val="00BC31BE"/>
    <w:rsid w:val="00BC41C8"/>
    <w:rsid w:val="00BC581D"/>
    <w:rsid w:val="00BC5C0D"/>
    <w:rsid w:val="00BC65A5"/>
    <w:rsid w:val="00BC77B4"/>
    <w:rsid w:val="00BD07BE"/>
    <w:rsid w:val="00BD1610"/>
    <w:rsid w:val="00BD1ABA"/>
    <w:rsid w:val="00BD2FBD"/>
    <w:rsid w:val="00BD366C"/>
    <w:rsid w:val="00BD5BAA"/>
    <w:rsid w:val="00BD5C9A"/>
    <w:rsid w:val="00BD6134"/>
    <w:rsid w:val="00BD7CAA"/>
    <w:rsid w:val="00BD7D47"/>
    <w:rsid w:val="00BD7F08"/>
    <w:rsid w:val="00BE045C"/>
    <w:rsid w:val="00BE17BA"/>
    <w:rsid w:val="00BE2252"/>
    <w:rsid w:val="00BE6295"/>
    <w:rsid w:val="00BE6D67"/>
    <w:rsid w:val="00BE6E2F"/>
    <w:rsid w:val="00BE7092"/>
    <w:rsid w:val="00BF02C1"/>
    <w:rsid w:val="00BF1565"/>
    <w:rsid w:val="00BF182B"/>
    <w:rsid w:val="00BF1D8C"/>
    <w:rsid w:val="00BF2DFF"/>
    <w:rsid w:val="00BF40E4"/>
    <w:rsid w:val="00BF53E0"/>
    <w:rsid w:val="00BF68A8"/>
    <w:rsid w:val="00BF6F26"/>
    <w:rsid w:val="00BF7FAC"/>
    <w:rsid w:val="00C008DE"/>
    <w:rsid w:val="00C014F1"/>
    <w:rsid w:val="00C036EE"/>
    <w:rsid w:val="00C0396B"/>
    <w:rsid w:val="00C03EC9"/>
    <w:rsid w:val="00C05AE0"/>
    <w:rsid w:val="00C05AEE"/>
    <w:rsid w:val="00C06D6B"/>
    <w:rsid w:val="00C10642"/>
    <w:rsid w:val="00C10C91"/>
    <w:rsid w:val="00C1184D"/>
    <w:rsid w:val="00C11D52"/>
    <w:rsid w:val="00C11EBE"/>
    <w:rsid w:val="00C1279E"/>
    <w:rsid w:val="00C13661"/>
    <w:rsid w:val="00C13987"/>
    <w:rsid w:val="00C160D8"/>
    <w:rsid w:val="00C17C63"/>
    <w:rsid w:val="00C200B3"/>
    <w:rsid w:val="00C20384"/>
    <w:rsid w:val="00C22887"/>
    <w:rsid w:val="00C233D6"/>
    <w:rsid w:val="00C31E9F"/>
    <w:rsid w:val="00C33BB1"/>
    <w:rsid w:val="00C34263"/>
    <w:rsid w:val="00C35909"/>
    <w:rsid w:val="00C35C09"/>
    <w:rsid w:val="00C40978"/>
    <w:rsid w:val="00C429C3"/>
    <w:rsid w:val="00C43A5C"/>
    <w:rsid w:val="00C43E6E"/>
    <w:rsid w:val="00C44C03"/>
    <w:rsid w:val="00C44F45"/>
    <w:rsid w:val="00C459A0"/>
    <w:rsid w:val="00C50145"/>
    <w:rsid w:val="00C507BB"/>
    <w:rsid w:val="00C51AE6"/>
    <w:rsid w:val="00C53CB1"/>
    <w:rsid w:val="00C54FB3"/>
    <w:rsid w:val="00C55160"/>
    <w:rsid w:val="00C56513"/>
    <w:rsid w:val="00C577CB"/>
    <w:rsid w:val="00C603AE"/>
    <w:rsid w:val="00C60D3D"/>
    <w:rsid w:val="00C61D7C"/>
    <w:rsid w:val="00C622AA"/>
    <w:rsid w:val="00C653D6"/>
    <w:rsid w:val="00C657D7"/>
    <w:rsid w:val="00C664D8"/>
    <w:rsid w:val="00C70459"/>
    <w:rsid w:val="00C71916"/>
    <w:rsid w:val="00C71D94"/>
    <w:rsid w:val="00C723B5"/>
    <w:rsid w:val="00C72737"/>
    <w:rsid w:val="00C727DD"/>
    <w:rsid w:val="00C729BC"/>
    <w:rsid w:val="00C73BDA"/>
    <w:rsid w:val="00C74111"/>
    <w:rsid w:val="00C74690"/>
    <w:rsid w:val="00C74883"/>
    <w:rsid w:val="00C74BDC"/>
    <w:rsid w:val="00C74DEE"/>
    <w:rsid w:val="00C764CF"/>
    <w:rsid w:val="00C77998"/>
    <w:rsid w:val="00C8001C"/>
    <w:rsid w:val="00C81D2A"/>
    <w:rsid w:val="00C82A57"/>
    <w:rsid w:val="00C83C06"/>
    <w:rsid w:val="00C8513D"/>
    <w:rsid w:val="00C86785"/>
    <w:rsid w:val="00C87498"/>
    <w:rsid w:val="00C90359"/>
    <w:rsid w:val="00C9182B"/>
    <w:rsid w:val="00C96E1B"/>
    <w:rsid w:val="00C9702A"/>
    <w:rsid w:val="00C9793F"/>
    <w:rsid w:val="00CA042A"/>
    <w:rsid w:val="00CA1260"/>
    <w:rsid w:val="00CA2306"/>
    <w:rsid w:val="00CA4C65"/>
    <w:rsid w:val="00CA7695"/>
    <w:rsid w:val="00CA7F34"/>
    <w:rsid w:val="00CB0847"/>
    <w:rsid w:val="00CB1BC1"/>
    <w:rsid w:val="00CB213A"/>
    <w:rsid w:val="00CB3D05"/>
    <w:rsid w:val="00CB449F"/>
    <w:rsid w:val="00CB4EAD"/>
    <w:rsid w:val="00CB5FFD"/>
    <w:rsid w:val="00CB6149"/>
    <w:rsid w:val="00CB6C92"/>
    <w:rsid w:val="00CB7144"/>
    <w:rsid w:val="00CB7513"/>
    <w:rsid w:val="00CB7943"/>
    <w:rsid w:val="00CB7F8C"/>
    <w:rsid w:val="00CC0085"/>
    <w:rsid w:val="00CC1F79"/>
    <w:rsid w:val="00CC233A"/>
    <w:rsid w:val="00CC283F"/>
    <w:rsid w:val="00CC5690"/>
    <w:rsid w:val="00CC587D"/>
    <w:rsid w:val="00CC6EF2"/>
    <w:rsid w:val="00CC739C"/>
    <w:rsid w:val="00CC770F"/>
    <w:rsid w:val="00CD07F8"/>
    <w:rsid w:val="00CD3458"/>
    <w:rsid w:val="00CD6824"/>
    <w:rsid w:val="00CD714F"/>
    <w:rsid w:val="00CD7533"/>
    <w:rsid w:val="00CE1F1D"/>
    <w:rsid w:val="00CE219C"/>
    <w:rsid w:val="00CE46D0"/>
    <w:rsid w:val="00CE66E8"/>
    <w:rsid w:val="00CF0E45"/>
    <w:rsid w:val="00CF308D"/>
    <w:rsid w:val="00CF3C31"/>
    <w:rsid w:val="00CF46C1"/>
    <w:rsid w:val="00CF4979"/>
    <w:rsid w:val="00CF7329"/>
    <w:rsid w:val="00CF750A"/>
    <w:rsid w:val="00CF7D9A"/>
    <w:rsid w:val="00D0032F"/>
    <w:rsid w:val="00D01F17"/>
    <w:rsid w:val="00D03AC5"/>
    <w:rsid w:val="00D04F08"/>
    <w:rsid w:val="00D05812"/>
    <w:rsid w:val="00D07C76"/>
    <w:rsid w:val="00D07F1E"/>
    <w:rsid w:val="00D103E9"/>
    <w:rsid w:val="00D1339E"/>
    <w:rsid w:val="00D159EA"/>
    <w:rsid w:val="00D207B6"/>
    <w:rsid w:val="00D20C5C"/>
    <w:rsid w:val="00D20D18"/>
    <w:rsid w:val="00D20D83"/>
    <w:rsid w:val="00D21C07"/>
    <w:rsid w:val="00D22A2B"/>
    <w:rsid w:val="00D2372F"/>
    <w:rsid w:val="00D24192"/>
    <w:rsid w:val="00D24D2B"/>
    <w:rsid w:val="00D254A1"/>
    <w:rsid w:val="00D3020A"/>
    <w:rsid w:val="00D305D9"/>
    <w:rsid w:val="00D31872"/>
    <w:rsid w:val="00D32055"/>
    <w:rsid w:val="00D32176"/>
    <w:rsid w:val="00D32C56"/>
    <w:rsid w:val="00D33725"/>
    <w:rsid w:val="00D33D91"/>
    <w:rsid w:val="00D3475D"/>
    <w:rsid w:val="00D36A9F"/>
    <w:rsid w:val="00D36AED"/>
    <w:rsid w:val="00D36C0F"/>
    <w:rsid w:val="00D411B5"/>
    <w:rsid w:val="00D41A86"/>
    <w:rsid w:val="00D4585F"/>
    <w:rsid w:val="00D45F38"/>
    <w:rsid w:val="00D474B7"/>
    <w:rsid w:val="00D474D7"/>
    <w:rsid w:val="00D47B58"/>
    <w:rsid w:val="00D50099"/>
    <w:rsid w:val="00D50BB4"/>
    <w:rsid w:val="00D53DD5"/>
    <w:rsid w:val="00D556DB"/>
    <w:rsid w:val="00D56D05"/>
    <w:rsid w:val="00D5749D"/>
    <w:rsid w:val="00D5758B"/>
    <w:rsid w:val="00D61283"/>
    <w:rsid w:val="00D649A5"/>
    <w:rsid w:val="00D64F1F"/>
    <w:rsid w:val="00D6580F"/>
    <w:rsid w:val="00D668A8"/>
    <w:rsid w:val="00D703B6"/>
    <w:rsid w:val="00D713DF"/>
    <w:rsid w:val="00D7261A"/>
    <w:rsid w:val="00D72B58"/>
    <w:rsid w:val="00D73F1D"/>
    <w:rsid w:val="00D74639"/>
    <w:rsid w:val="00D755FF"/>
    <w:rsid w:val="00D75681"/>
    <w:rsid w:val="00D75707"/>
    <w:rsid w:val="00D76C09"/>
    <w:rsid w:val="00D77926"/>
    <w:rsid w:val="00D803E1"/>
    <w:rsid w:val="00D80FDD"/>
    <w:rsid w:val="00D84801"/>
    <w:rsid w:val="00D84A7B"/>
    <w:rsid w:val="00D84EA3"/>
    <w:rsid w:val="00D85AA2"/>
    <w:rsid w:val="00D861AE"/>
    <w:rsid w:val="00D86CE8"/>
    <w:rsid w:val="00D876EC"/>
    <w:rsid w:val="00D912E4"/>
    <w:rsid w:val="00D92048"/>
    <w:rsid w:val="00D927EF"/>
    <w:rsid w:val="00D93756"/>
    <w:rsid w:val="00D9463F"/>
    <w:rsid w:val="00D9565F"/>
    <w:rsid w:val="00D95A47"/>
    <w:rsid w:val="00D9690E"/>
    <w:rsid w:val="00D96A40"/>
    <w:rsid w:val="00D9795E"/>
    <w:rsid w:val="00D97A68"/>
    <w:rsid w:val="00D97F17"/>
    <w:rsid w:val="00DA4D0D"/>
    <w:rsid w:val="00DA51EF"/>
    <w:rsid w:val="00DB04B5"/>
    <w:rsid w:val="00DB093D"/>
    <w:rsid w:val="00DB1BE7"/>
    <w:rsid w:val="00DB2997"/>
    <w:rsid w:val="00DB364B"/>
    <w:rsid w:val="00DB5C36"/>
    <w:rsid w:val="00DB64D3"/>
    <w:rsid w:val="00DB7635"/>
    <w:rsid w:val="00DB76EC"/>
    <w:rsid w:val="00DB773E"/>
    <w:rsid w:val="00DB7BB8"/>
    <w:rsid w:val="00DC08CC"/>
    <w:rsid w:val="00DC2C1B"/>
    <w:rsid w:val="00DC4D9D"/>
    <w:rsid w:val="00DC72B3"/>
    <w:rsid w:val="00DC7398"/>
    <w:rsid w:val="00DD0ED5"/>
    <w:rsid w:val="00DD207D"/>
    <w:rsid w:val="00DD24BA"/>
    <w:rsid w:val="00DD452B"/>
    <w:rsid w:val="00DD4A7C"/>
    <w:rsid w:val="00DD5272"/>
    <w:rsid w:val="00DD596A"/>
    <w:rsid w:val="00DD5FF2"/>
    <w:rsid w:val="00DE1092"/>
    <w:rsid w:val="00DE1C68"/>
    <w:rsid w:val="00DE2559"/>
    <w:rsid w:val="00DE2E54"/>
    <w:rsid w:val="00DE4009"/>
    <w:rsid w:val="00DE4088"/>
    <w:rsid w:val="00DE4EE7"/>
    <w:rsid w:val="00DE547B"/>
    <w:rsid w:val="00DE6E48"/>
    <w:rsid w:val="00DE7906"/>
    <w:rsid w:val="00DF0BF7"/>
    <w:rsid w:val="00DF1680"/>
    <w:rsid w:val="00DF23C3"/>
    <w:rsid w:val="00DF2F67"/>
    <w:rsid w:val="00DF42E2"/>
    <w:rsid w:val="00DF4D6E"/>
    <w:rsid w:val="00DF561A"/>
    <w:rsid w:val="00DF58F1"/>
    <w:rsid w:val="00DF673C"/>
    <w:rsid w:val="00DF7801"/>
    <w:rsid w:val="00E02CE7"/>
    <w:rsid w:val="00E02DF1"/>
    <w:rsid w:val="00E0327E"/>
    <w:rsid w:val="00E03311"/>
    <w:rsid w:val="00E075FA"/>
    <w:rsid w:val="00E109C5"/>
    <w:rsid w:val="00E11C75"/>
    <w:rsid w:val="00E13388"/>
    <w:rsid w:val="00E20084"/>
    <w:rsid w:val="00E20241"/>
    <w:rsid w:val="00E20696"/>
    <w:rsid w:val="00E21AF8"/>
    <w:rsid w:val="00E22A7F"/>
    <w:rsid w:val="00E241E0"/>
    <w:rsid w:val="00E244DB"/>
    <w:rsid w:val="00E25021"/>
    <w:rsid w:val="00E25B1F"/>
    <w:rsid w:val="00E25BEA"/>
    <w:rsid w:val="00E26471"/>
    <w:rsid w:val="00E2770E"/>
    <w:rsid w:val="00E30860"/>
    <w:rsid w:val="00E30D18"/>
    <w:rsid w:val="00E30EF9"/>
    <w:rsid w:val="00E31AA1"/>
    <w:rsid w:val="00E32128"/>
    <w:rsid w:val="00E3491B"/>
    <w:rsid w:val="00E36170"/>
    <w:rsid w:val="00E370AD"/>
    <w:rsid w:val="00E41A88"/>
    <w:rsid w:val="00E41DCF"/>
    <w:rsid w:val="00E47EB9"/>
    <w:rsid w:val="00E52846"/>
    <w:rsid w:val="00E52E5E"/>
    <w:rsid w:val="00E54ABD"/>
    <w:rsid w:val="00E54AE6"/>
    <w:rsid w:val="00E54DA4"/>
    <w:rsid w:val="00E552D9"/>
    <w:rsid w:val="00E56EDC"/>
    <w:rsid w:val="00E57396"/>
    <w:rsid w:val="00E575C7"/>
    <w:rsid w:val="00E579D9"/>
    <w:rsid w:val="00E6143D"/>
    <w:rsid w:val="00E619EB"/>
    <w:rsid w:val="00E61B50"/>
    <w:rsid w:val="00E62537"/>
    <w:rsid w:val="00E64969"/>
    <w:rsid w:val="00E64EE7"/>
    <w:rsid w:val="00E662FA"/>
    <w:rsid w:val="00E664CA"/>
    <w:rsid w:val="00E66759"/>
    <w:rsid w:val="00E66BE5"/>
    <w:rsid w:val="00E67ABF"/>
    <w:rsid w:val="00E707B0"/>
    <w:rsid w:val="00E7088C"/>
    <w:rsid w:val="00E70B35"/>
    <w:rsid w:val="00E71974"/>
    <w:rsid w:val="00E726AF"/>
    <w:rsid w:val="00E72C76"/>
    <w:rsid w:val="00E74006"/>
    <w:rsid w:val="00E74916"/>
    <w:rsid w:val="00E75873"/>
    <w:rsid w:val="00E7629B"/>
    <w:rsid w:val="00E76EC7"/>
    <w:rsid w:val="00E775D5"/>
    <w:rsid w:val="00E80354"/>
    <w:rsid w:val="00E8574F"/>
    <w:rsid w:val="00E85A0B"/>
    <w:rsid w:val="00E90054"/>
    <w:rsid w:val="00E9034F"/>
    <w:rsid w:val="00E90FCB"/>
    <w:rsid w:val="00E917CA"/>
    <w:rsid w:val="00E92183"/>
    <w:rsid w:val="00E94B21"/>
    <w:rsid w:val="00EA158D"/>
    <w:rsid w:val="00EA1E43"/>
    <w:rsid w:val="00EA2CE4"/>
    <w:rsid w:val="00EA2FCA"/>
    <w:rsid w:val="00EA4244"/>
    <w:rsid w:val="00EA42AA"/>
    <w:rsid w:val="00EA44B5"/>
    <w:rsid w:val="00EA693B"/>
    <w:rsid w:val="00EB04F5"/>
    <w:rsid w:val="00EB10D0"/>
    <w:rsid w:val="00EB2098"/>
    <w:rsid w:val="00EB2893"/>
    <w:rsid w:val="00EB4FBE"/>
    <w:rsid w:val="00EB58BF"/>
    <w:rsid w:val="00EB6A87"/>
    <w:rsid w:val="00EB6CE7"/>
    <w:rsid w:val="00EC0F7E"/>
    <w:rsid w:val="00EC124A"/>
    <w:rsid w:val="00EC1528"/>
    <w:rsid w:val="00EC169C"/>
    <w:rsid w:val="00EC33F5"/>
    <w:rsid w:val="00EC3CB6"/>
    <w:rsid w:val="00EC4504"/>
    <w:rsid w:val="00EC5983"/>
    <w:rsid w:val="00EC667A"/>
    <w:rsid w:val="00ED26EE"/>
    <w:rsid w:val="00ED301D"/>
    <w:rsid w:val="00ED427F"/>
    <w:rsid w:val="00ED470B"/>
    <w:rsid w:val="00ED4737"/>
    <w:rsid w:val="00ED4ED2"/>
    <w:rsid w:val="00ED7877"/>
    <w:rsid w:val="00ED7B1F"/>
    <w:rsid w:val="00EE1984"/>
    <w:rsid w:val="00EE2EE4"/>
    <w:rsid w:val="00EE3066"/>
    <w:rsid w:val="00EE37B1"/>
    <w:rsid w:val="00EE4798"/>
    <w:rsid w:val="00EE77F8"/>
    <w:rsid w:val="00EF0677"/>
    <w:rsid w:val="00EF08A1"/>
    <w:rsid w:val="00EF19E1"/>
    <w:rsid w:val="00EF2C7C"/>
    <w:rsid w:val="00EF40A3"/>
    <w:rsid w:val="00EF540B"/>
    <w:rsid w:val="00EF5533"/>
    <w:rsid w:val="00EF56C6"/>
    <w:rsid w:val="00EF6AD4"/>
    <w:rsid w:val="00EF7BAA"/>
    <w:rsid w:val="00F003E4"/>
    <w:rsid w:val="00F0290E"/>
    <w:rsid w:val="00F03EA5"/>
    <w:rsid w:val="00F04541"/>
    <w:rsid w:val="00F04EA2"/>
    <w:rsid w:val="00F058DD"/>
    <w:rsid w:val="00F05AE7"/>
    <w:rsid w:val="00F07B03"/>
    <w:rsid w:val="00F11660"/>
    <w:rsid w:val="00F11E45"/>
    <w:rsid w:val="00F11EFB"/>
    <w:rsid w:val="00F140CC"/>
    <w:rsid w:val="00F14570"/>
    <w:rsid w:val="00F153BF"/>
    <w:rsid w:val="00F1548F"/>
    <w:rsid w:val="00F16F5E"/>
    <w:rsid w:val="00F17804"/>
    <w:rsid w:val="00F17F86"/>
    <w:rsid w:val="00F203B8"/>
    <w:rsid w:val="00F2147D"/>
    <w:rsid w:val="00F2395D"/>
    <w:rsid w:val="00F25670"/>
    <w:rsid w:val="00F26B25"/>
    <w:rsid w:val="00F26BC3"/>
    <w:rsid w:val="00F2727E"/>
    <w:rsid w:val="00F33064"/>
    <w:rsid w:val="00F339C5"/>
    <w:rsid w:val="00F33B58"/>
    <w:rsid w:val="00F34850"/>
    <w:rsid w:val="00F35973"/>
    <w:rsid w:val="00F35DFA"/>
    <w:rsid w:val="00F377E2"/>
    <w:rsid w:val="00F406CD"/>
    <w:rsid w:val="00F42B6B"/>
    <w:rsid w:val="00F43318"/>
    <w:rsid w:val="00F43A17"/>
    <w:rsid w:val="00F43D57"/>
    <w:rsid w:val="00F45E64"/>
    <w:rsid w:val="00F510DB"/>
    <w:rsid w:val="00F51850"/>
    <w:rsid w:val="00F527DA"/>
    <w:rsid w:val="00F54F4D"/>
    <w:rsid w:val="00F5579E"/>
    <w:rsid w:val="00F567F5"/>
    <w:rsid w:val="00F56D39"/>
    <w:rsid w:val="00F57D5B"/>
    <w:rsid w:val="00F6082A"/>
    <w:rsid w:val="00F60ACE"/>
    <w:rsid w:val="00F63120"/>
    <w:rsid w:val="00F63CEE"/>
    <w:rsid w:val="00F63F16"/>
    <w:rsid w:val="00F642C2"/>
    <w:rsid w:val="00F64C36"/>
    <w:rsid w:val="00F653EA"/>
    <w:rsid w:val="00F65818"/>
    <w:rsid w:val="00F70203"/>
    <w:rsid w:val="00F76FA5"/>
    <w:rsid w:val="00F77144"/>
    <w:rsid w:val="00F7798E"/>
    <w:rsid w:val="00F81FBA"/>
    <w:rsid w:val="00F839F3"/>
    <w:rsid w:val="00F8417B"/>
    <w:rsid w:val="00F841D7"/>
    <w:rsid w:val="00F859C3"/>
    <w:rsid w:val="00F85B2F"/>
    <w:rsid w:val="00F86680"/>
    <w:rsid w:val="00F86A15"/>
    <w:rsid w:val="00F8729F"/>
    <w:rsid w:val="00F90DD4"/>
    <w:rsid w:val="00F91187"/>
    <w:rsid w:val="00F91599"/>
    <w:rsid w:val="00F91BC3"/>
    <w:rsid w:val="00F93AE5"/>
    <w:rsid w:val="00F93DD3"/>
    <w:rsid w:val="00F9649F"/>
    <w:rsid w:val="00F96D0C"/>
    <w:rsid w:val="00F979C6"/>
    <w:rsid w:val="00F97AA0"/>
    <w:rsid w:val="00FA0147"/>
    <w:rsid w:val="00FA1444"/>
    <w:rsid w:val="00FA2468"/>
    <w:rsid w:val="00FA25D5"/>
    <w:rsid w:val="00FA2E25"/>
    <w:rsid w:val="00FA4595"/>
    <w:rsid w:val="00FB1644"/>
    <w:rsid w:val="00FB2EA1"/>
    <w:rsid w:val="00FB32C9"/>
    <w:rsid w:val="00FB3A3E"/>
    <w:rsid w:val="00FB4205"/>
    <w:rsid w:val="00FB4ABE"/>
    <w:rsid w:val="00FB4B02"/>
    <w:rsid w:val="00FB51C7"/>
    <w:rsid w:val="00FB73B6"/>
    <w:rsid w:val="00FB797D"/>
    <w:rsid w:val="00FB7F35"/>
    <w:rsid w:val="00FC0307"/>
    <w:rsid w:val="00FC0E23"/>
    <w:rsid w:val="00FC2A74"/>
    <w:rsid w:val="00FC4573"/>
    <w:rsid w:val="00FC4C7A"/>
    <w:rsid w:val="00FC50A4"/>
    <w:rsid w:val="00FC5F77"/>
    <w:rsid w:val="00FC61DF"/>
    <w:rsid w:val="00FC6E68"/>
    <w:rsid w:val="00FC780D"/>
    <w:rsid w:val="00FD0087"/>
    <w:rsid w:val="00FD1079"/>
    <w:rsid w:val="00FD217A"/>
    <w:rsid w:val="00FD23BA"/>
    <w:rsid w:val="00FD261D"/>
    <w:rsid w:val="00FD63BD"/>
    <w:rsid w:val="00FD72FF"/>
    <w:rsid w:val="00FE18DF"/>
    <w:rsid w:val="00FE2237"/>
    <w:rsid w:val="00FE25D9"/>
    <w:rsid w:val="00FE2EC2"/>
    <w:rsid w:val="00FE4BF5"/>
    <w:rsid w:val="00FE4D71"/>
    <w:rsid w:val="00FE62F5"/>
    <w:rsid w:val="00FE6382"/>
    <w:rsid w:val="00FE7017"/>
    <w:rsid w:val="00FE7A6F"/>
    <w:rsid w:val="00FF0FDE"/>
    <w:rsid w:val="00FF3B2E"/>
    <w:rsid w:val="00FF40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1AC47C8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qFormat="1"/>
    <w:lsdException w:name="Subtitle" w:qFormat="1"/>
    <w:lsdException w:name="Strong" w:uiPriority="22" w:qFormat="1"/>
    <w:lsdException w:name="Emphasis" w:qFormat="1"/>
    <w:lsdException w:name="Normal (Web)" w:uiPriority="99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ny">
    <w:name w:val="Normal"/>
    <w:qFormat/>
    <w:pPr>
      <w:suppressAutoHyphens/>
    </w:pPr>
    <w:rPr>
      <w:lang w:eastAsia="ar-SA"/>
    </w:rPr>
  </w:style>
  <w:style w:type="paragraph" w:styleId="Nagwek1">
    <w:name w:val="heading 1"/>
    <w:basedOn w:val="Normalny"/>
    <w:next w:val="Normalny"/>
    <w:qFormat/>
    <w:pPr>
      <w:keepNext/>
      <w:ind w:firstLine="284"/>
      <w:outlineLvl w:val="0"/>
    </w:pPr>
    <w:rPr>
      <w:sz w:val="24"/>
    </w:rPr>
  </w:style>
  <w:style w:type="paragraph" w:styleId="Nagwek2">
    <w:name w:val="heading 2"/>
    <w:basedOn w:val="Normalny"/>
    <w:next w:val="Normalny"/>
    <w:qFormat/>
    <w:pPr>
      <w:keepNext/>
      <w:ind w:firstLine="284"/>
      <w:jc w:val="center"/>
      <w:outlineLvl w:val="1"/>
    </w:pPr>
    <w:rPr>
      <w:sz w:val="28"/>
    </w:rPr>
  </w:style>
  <w:style w:type="paragraph" w:styleId="Nagwek3">
    <w:name w:val="heading 3"/>
    <w:basedOn w:val="Normalny"/>
    <w:next w:val="Normalny"/>
    <w:link w:val="Nagwek3Znak"/>
    <w:qFormat/>
    <w:pPr>
      <w:keepNext/>
      <w:ind w:firstLine="426"/>
      <w:jc w:val="both"/>
      <w:outlineLvl w:val="2"/>
    </w:pPr>
    <w:rPr>
      <w:sz w:val="24"/>
    </w:rPr>
  </w:style>
  <w:style w:type="paragraph" w:styleId="Nagwek4">
    <w:name w:val="heading 4"/>
    <w:basedOn w:val="Normalny"/>
    <w:next w:val="Normalny"/>
    <w:qFormat/>
    <w:pPr>
      <w:keepNext/>
      <w:ind w:firstLine="284"/>
      <w:jc w:val="both"/>
      <w:outlineLvl w:val="3"/>
    </w:pPr>
    <w:rPr>
      <w:sz w:val="24"/>
    </w:rPr>
  </w:style>
  <w:style w:type="paragraph" w:styleId="Nagwek5">
    <w:name w:val="heading 5"/>
    <w:basedOn w:val="Normalny"/>
    <w:next w:val="Normalny"/>
    <w:qFormat/>
    <w:pPr>
      <w:keepNext/>
      <w:ind w:left="993" w:hanging="142"/>
      <w:jc w:val="both"/>
      <w:outlineLvl w:val="4"/>
    </w:pPr>
    <w:rPr>
      <w:sz w:val="24"/>
    </w:rPr>
  </w:style>
  <w:style w:type="paragraph" w:styleId="Nagwek6">
    <w:name w:val="heading 6"/>
    <w:basedOn w:val="Normalny"/>
    <w:next w:val="Normalny"/>
    <w:qFormat/>
    <w:pPr>
      <w:keepNext/>
      <w:ind w:left="284"/>
      <w:jc w:val="both"/>
      <w:outlineLvl w:val="5"/>
    </w:pPr>
    <w:rPr>
      <w:sz w:val="24"/>
    </w:rPr>
  </w:style>
  <w:style w:type="paragraph" w:styleId="Nagwek7">
    <w:name w:val="heading 7"/>
    <w:basedOn w:val="Normalny"/>
    <w:next w:val="Normalny"/>
    <w:qFormat/>
    <w:pPr>
      <w:keepNext/>
      <w:tabs>
        <w:tab w:val="left" w:pos="972"/>
      </w:tabs>
      <w:outlineLvl w:val="6"/>
    </w:pPr>
    <w:rPr>
      <w:sz w:val="24"/>
    </w:rPr>
  </w:style>
  <w:style w:type="paragraph" w:styleId="Nagwek8">
    <w:name w:val="heading 8"/>
    <w:basedOn w:val="Normalny"/>
    <w:next w:val="Normalny"/>
    <w:qFormat/>
    <w:pPr>
      <w:keepNext/>
      <w:tabs>
        <w:tab w:val="left" w:pos="972"/>
      </w:tabs>
      <w:jc w:val="center"/>
      <w:outlineLvl w:val="7"/>
    </w:pPr>
    <w:rPr>
      <w:sz w:val="24"/>
    </w:rPr>
  </w:style>
  <w:style w:type="paragraph" w:styleId="Nagwek9">
    <w:name w:val="heading 9"/>
    <w:basedOn w:val="Normalny"/>
    <w:next w:val="Normalny"/>
    <w:qFormat/>
    <w:pPr>
      <w:keepNext/>
      <w:tabs>
        <w:tab w:val="left" w:pos="972"/>
      </w:tabs>
      <w:jc w:val="center"/>
      <w:outlineLvl w:val="8"/>
    </w:pPr>
    <w:rPr>
      <w:b/>
      <w:sz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WW8Num1z2">
    <w:name w:val="WW8Num1z2"/>
    <w:rPr>
      <w:rFonts w:ascii="Times New Roman" w:hAnsi="Times New Roman" w:cs="Times New Roman"/>
      <w:i/>
      <w:sz w:val="24"/>
    </w:rPr>
  </w:style>
  <w:style w:type="character" w:customStyle="1" w:styleId="WW8Num2z0">
    <w:name w:val="WW8Num2z0"/>
    <w:rPr>
      <w:rFonts w:ascii="Times New Roman" w:hAnsi="Times New Roman"/>
      <w:b/>
      <w:i w:val="0"/>
      <w:sz w:val="18"/>
    </w:rPr>
  </w:style>
  <w:style w:type="character" w:customStyle="1" w:styleId="WW8Num3z2">
    <w:name w:val="WW8Num3z2"/>
    <w:rPr>
      <w:rFonts w:ascii="Times New Roman" w:hAnsi="Times New Roman" w:cs="Times New Roman"/>
      <w:i/>
      <w:sz w:val="24"/>
    </w:rPr>
  </w:style>
  <w:style w:type="character" w:customStyle="1" w:styleId="WW8Num4z0">
    <w:name w:val="WW8Num4z0"/>
    <w:rPr>
      <w:rFonts w:ascii="Times New Roman" w:hAnsi="Times New Roman"/>
      <w:b/>
      <w:i w:val="0"/>
      <w:sz w:val="18"/>
    </w:rPr>
  </w:style>
  <w:style w:type="character" w:customStyle="1" w:styleId="WW8Num5z1">
    <w:name w:val="WW8Num5z1"/>
    <w:rPr>
      <w:rFonts w:ascii="Wingdings" w:hAnsi="Wingdings"/>
    </w:rPr>
  </w:style>
  <w:style w:type="character" w:customStyle="1" w:styleId="WW8Num6z0">
    <w:name w:val="WW8Num6z0"/>
    <w:rPr>
      <w:b w:val="0"/>
      <w:i w:val="0"/>
      <w:sz w:val="28"/>
    </w:rPr>
  </w:style>
  <w:style w:type="character" w:customStyle="1" w:styleId="WW8Num7z0">
    <w:name w:val="WW8Num7z0"/>
    <w:rPr>
      <w:rFonts w:ascii="Wingdings" w:hAnsi="Wingdings"/>
    </w:rPr>
  </w:style>
  <w:style w:type="character" w:customStyle="1" w:styleId="WW8Num8z0">
    <w:name w:val="WW8Num8z0"/>
    <w:rPr>
      <w:rFonts w:ascii="Times New Roman" w:eastAsia="Times New Roman" w:hAnsi="Times New Roman" w:cs="Times New Roman"/>
      <w:i/>
    </w:rPr>
  </w:style>
  <w:style w:type="character" w:customStyle="1" w:styleId="WW8Num9z0">
    <w:name w:val="WW8Num9z0"/>
    <w:rPr>
      <w:rFonts w:ascii="Wingdings" w:hAnsi="Wingdings"/>
    </w:rPr>
  </w:style>
  <w:style w:type="character" w:customStyle="1" w:styleId="WW8Num10z0">
    <w:name w:val="WW8Num10z0"/>
    <w:rPr>
      <w:rFonts w:ascii="Symbol" w:hAnsi="Symbol"/>
    </w:rPr>
  </w:style>
  <w:style w:type="character" w:customStyle="1" w:styleId="WW8Num11z0">
    <w:name w:val="WW8Num11z0"/>
    <w:rPr>
      <w:rFonts w:ascii="Symbol" w:hAnsi="Symbol"/>
    </w:rPr>
  </w:style>
  <w:style w:type="character" w:customStyle="1" w:styleId="WW8Num12z0">
    <w:name w:val="WW8Num12z0"/>
    <w:rPr>
      <w:rFonts w:ascii="Times New Roman" w:hAnsi="Times New Roman"/>
      <w:b/>
      <w:i w:val="0"/>
      <w:sz w:val="18"/>
    </w:rPr>
  </w:style>
  <w:style w:type="character" w:customStyle="1" w:styleId="WW8Num14z1">
    <w:name w:val="WW8Num14z1"/>
    <w:rPr>
      <w:rFonts w:ascii="Wingdings" w:hAnsi="Wingdings"/>
    </w:rPr>
  </w:style>
  <w:style w:type="character" w:customStyle="1" w:styleId="WW8Num15z0">
    <w:name w:val="WW8Num15z0"/>
    <w:rPr>
      <w:rFonts w:ascii="Symbol" w:hAnsi="Symbol"/>
    </w:rPr>
  </w:style>
  <w:style w:type="character" w:customStyle="1" w:styleId="WW8Num16z0">
    <w:name w:val="WW8Num16z0"/>
    <w:rPr>
      <w:b w:val="0"/>
      <w:i/>
    </w:rPr>
  </w:style>
  <w:style w:type="character" w:customStyle="1" w:styleId="WW8Num17z0">
    <w:name w:val="WW8Num17z0"/>
    <w:rPr>
      <w:rFonts w:ascii="Times New Roman" w:eastAsia="Times New Roman" w:hAnsi="Times New Roman" w:cs="Times New Roman"/>
    </w:rPr>
  </w:style>
  <w:style w:type="character" w:customStyle="1" w:styleId="WW8Num18z0">
    <w:name w:val="WW8Num18z0"/>
    <w:rPr>
      <w:rFonts w:ascii="StarSymbol" w:hAnsi="StarSymbol"/>
    </w:rPr>
  </w:style>
  <w:style w:type="character" w:customStyle="1" w:styleId="Absatz-Standardschriftart">
    <w:name w:val="Absatz-Standardschriftart"/>
  </w:style>
  <w:style w:type="character" w:customStyle="1" w:styleId="WW8Num2z2">
    <w:name w:val="WW8Num2z2"/>
    <w:rPr>
      <w:rFonts w:ascii="Times New Roman" w:hAnsi="Times New Roman" w:cs="Times New Roman"/>
      <w:i/>
      <w:sz w:val="24"/>
    </w:rPr>
  </w:style>
  <w:style w:type="character" w:customStyle="1" w:styleId="WW8Num3z0">
    <w:name w:val="WW8Num3z0"/>
    <w:rPr>
      <w:rFonts w:ascii="Wingdings" w:hAnsi="Wingdings"/>
    </w:rPr>
  </w:style>
  <w:style w:type="character" w:customStyle="1" w:styleId="WW8Num5z2">
    <w:name w:val="WW8Num5z2"/>
    <w:rPr>
      <w:rFonts w:ascii="Times New Roman" w:eastAsia="Times New Roman" w:hAnsi="Times New Roman" w:cs="Times New Roman"/>
      <w:i/>
      <w:sz w:val="24"/>
    </w:rPr>
  </w:style>
  <w:style w:type="character" w:customStyle="1" w:styleId="WW8Num7z1">
    <w:name w:val="WW8Num7z1"/>
    <w:rPr>
      <w:rFonts w:ascii="Wingdings" w:hAnsi="Wingdings"/>
    </w:rPr>
  </w:style>
  <w:style w:type="character" w:customStyle="1" w:styleId="WW8Num8z1">
    <w:name w:val="WW8Num8z1"/>
    <w:rPr>
      <w:rFonts w:ascii="Courier New" w:hAnsi="Courier New"/>
    </w:rPr>
  </w:style>
  <w:style w:type="character" w:customStyle="1" w:styleId="WW8Num8z2">
    <w:name w:val="WW8Num8z2"/>
    <w:rPr>
      <w:rFonts w:ascii="Wingdings" w:hAnsi="Wingdings"/>
    </w:rPr>
  </w:style>
  <w:style w:type="character" w:customStyle="1" w:styleId="WW8Num8z3">
    <w:name w:val="WW8Num8z3"/>
    <w:rPr>
      <w:rFonts w:ascii="Symbol" w:hAnsi="Symbol"/>
    </w:rPr>
  </w:style>
  <w:style w:type="character" w:customStyle="1" w:styleId="WW8Num9z1">
    <w:name w:val="WW8Num9z1"/>
    <w:rPr>
      <w:rFonts w:ascii="Courier New" w:hAnsi="Courier New"/>
    </w:rPr>
  </w:style>
  <w:style w:type="character" w:customStyle="1" w:styleId="WW8Num9z3">
    <w:name w:val="WW8Num9z3"/>
    <w:rPr>
      <w:rFonts w:ascii="Symbol" w:hAnsi="Symbol"/>
    </w:rPr>
  </w:style>
  <w:style w:type="character" w:customStyle="1" w:styleId="WW8Num13z0">
    <w:name w:val="WW8Num13z0"/>
    <w:rPr>
      <w:rFonts w:ascii="Symbol" w:hAnsi="Symbol"/>
    </w:rPr>
  </w:style>
  <w:style w:type="character" w:customStyle="1" w:styleId="WW8Num14z0">
    <w:name w:val="WW8Num14z0"/>
    <w:rPr>
      <w:rFonts w:ascii="Symbol" w:hAnsi="Symbol"/>
    </w:rPr>
  </w:style>
  <w:style w:type="character" w:customStyle="1" w:styleId="WW8Num17z1">
    <w:name w:val="WW8Num17z1"/>
    <w:rPr>
      <w:rFonts w:ascii="Courier New" w:hAnsi="Courier New"/>
    </w:rPr>
  </w:style>
  <w:style w:type="character" w:customStyle="1" w:styleId="WW8Num17z2">
    <w:name w:val="WW8Num17z2"/>
    <w:rPr>
      <w:rFonts w:ascii="Wingdings" w:hAnsi="Wingdings"/>
    </w:rPr>
  </w:style>
  <w:style w:type="character" w:customStyle="1" w:styleId="WW8Num17z3">
    <w:name w:val="WW8Num17z3"/>
    <w:rPr>
      <w:rFonts w:ascii="Symbol" w:hAnsi="Symbol"/>
    </w:rPr>
  </w:style>
  <w:style w:type="character" w:customStyle="1" w:styleId="WW8Num18z1">
    <w:name w:val="WW8Num18z1"/>
    <w:rPr>
      <w:rFonts w:ascii="Wingdings" w:hAnsi="Wingdings"/>
    </w:rPr>
  </w:style>
  <w:style w:type="character" w:customStyle="1" w:styleId="WW8Num19z0">
    <w:name w:val="WW8Num19z0"/>
    <w:rPr>
      <w:rFonts w:ascii="Symbol" w:hAnsi="Symbol"/>
    </w:rPr>
  </w:style>
  <w:style w:type="character" w:customStyle="1" w:styleId="WW8Num20z0">
    <w:name w:val="WW8Num20z0"/>
    <w:rPr>
      <w:b w:val="0"/>
      <w:i/>
    </w:rPr>
  </w:style>
  <w:style w:type="character" w:customStyle="1" w:styleId="WW8NumSt1z0">
    <w:name w:val="WW8NumSt1z0"/>
    <w:rPr>
      <w:rFonts w:ascii="Symbol" w:hAnsi="Symbol"/>
    </w:rPr>
  </w:style>
  <w:style w:type="character" w:customStyle="1" w:styleId="Domylnaczcionkaakapitu1">
    <w:name w:val="Domyślna czcionka akapitu1"/>
  </w:style>
  <w:style w:type="character" w:customStyle="1" w:styleId="Znakiprzypiswdolnych">
    <w:name w:val="Znaki przypisów dolnych"/>
    <w:rPr>
      <w:vertAlign w:val="superscript"/>
    </w:rPr>
  </w:style>
  <w:style w:type="character" w:styleId="Numerstrony">
    <w:name w:val="page number"/>
    <w:basedOn w:val="Domylnaczcionkaakapitu1"/>
  </w:style>
  <w:style w:type="character" w:customStyle="1" w:styleId="tw4winTerm">
    <w:name w:val="tw4winTerm"/>
    <w:rPr>
      <w:color w:val="0000FF"/>
    </w:rPr>
  </w:style>
  <w:style w:type="paragraph" w:styleId="Tekstpodstawowy">
    <w:name w:val="Body Text"/>
    <w:basedOn w:val="Normalny"/>
    <w:link w:val="TekstpodstawowyZnak"/>
    <w:pPr>
      <w:jc w:val="center"/>
    </w:pPr>
    <w:rPr>
      <w:b/>
      <w:sz w:val="24"/>
    </w:rPr>
  </w:style>
  <w:style w:type="paragraph" w:styleId="Lista">
    <w:name w:val="List"/>
    <w:basedOn w:val="Tekstpodstawowy"/>
    <w:rPr>
      <w:rFonts w:cs="Tahoma"/>
    </w:rPr>
  </w:style>
  <w:style w:type="paragraph" w:customStyle="1" w:styleId="Podpis1">
    <w:name w:val="Podpis1"/>
    <w:basedOn w:val="Normalny"/>
    <w:pPr>
      <w:suppressLineNumbers/>
      <w:spacing w:before="120" w:after="120"/>
    </w:pPr>
    <w:rPr>
      <w:rFonts w:cs="Tahoma"/>
      <w:i/>
      <w:iCs/>
    </w:rPr>
  </w:style>
  <w:style w:type="paragraph" w:customStyle="1" w:styleId="Indeks">
    <w:name w:val="Indeks"/>
    <w:basedOn w:val="Normalny"/>
    <w:pPr>
      <w:suppressLineNumbers/>
    </w:pPr>
    <w:rPr>
      <w:rFonts w:cs="Tahoma"/>
    </w:rPr>
  </w:style>
  <w:style w:type="paragraph" w:customStyle="1" w:styleId="Nagwek10">
    <w:name w:val="Nagłówek1"/>
    <w:basedOn w:val="Normalny"/>
    <w:next w:val="Tekstpodstawowy"/>
    <w:pPr>
      <w:keepNext/>
      <w:spacing w:before="240" w:after="120"/>
    </w:pPr>
    <w:rPr>
      <w:rFonts w:ascii="Arial" w:eastAsia="Arial Unicode MS" w:hAnsi="Arial" w:cs="Tahoma"/>
      <w:sz w:val="28"/>
      <w:szCs w:val="28"/>
    </w:rPr>
  </w:style>
  <w:style w:type="paragraph" w:customStyle="1" w:styleId="Tekstpodstawowy21">
    <w:name w:val="Tekst podstawowy 21"/>
    <w:basedOn w:val="Normalny"/>
    <w:pPr>
      <w:ind w:left="426"/>
      <w:jc w:val="both"/>
    </w:pPr>
    <w:rPr>
      <w:sz w:val="22"/>
    </w:rPr>
  </w:style>
  <w:style w:type="paragraph" w:customStyle="1" w:styleId="Tekstpodstawowywcity21">
    <w:name w:val="Tekst podstawowy wcięty 21"/>
    <w:basedOn w:val="Normalny"/>
    <w:pPr>
      <w:ind w:left="709" w:hanging="283"/>
      <w:jc w:val="both"/>
    </w:pPr>
    <w:rPr>
      <w:sz w:val="22"/>
    </w:rPr>
  </w:style>
  <w:style w:type="paragraph" w:customStyle="1" w:styleId="Tekstpodstawowywcity31">
    <w:name w:val="Tekst podstawowy wcięty 31"/>
    <w:basedOn w:val="Normalny"/>
    <w:pPr>
      <w:ind w:left="567" w:hanging="141"/>
      <w:jc w:val="both"/>
    </w:pPr>
    <w:rPr>
      <w:sz w:val="22"/>
    </w:rPr>
  </w:style>
  <w:style w:type="paragraph" w:styleId="Tekstprzypisudolnego">
    <w:name w:val="footnote text"/>
    <w:basedOn w:val="Normalny"/>
    <w:semiHidden/>
  </w:style>
  <w:style w:type="paragraph" w:styleId="Tekstpodstawowywcity">
    <w:name w:val="Body Text Indent"/>
    <w:basedOn w:val="Normalny"/>
    <w:pPr>
      <w:ind w:left="709" w:hanging="709"/>
    </w:pPr>
    <w:rPr>
      <w:sz w:val="24"/>
    </w:rPr>
  </w:style>
  <w:style w:type="paragraph" w:customStyle="1" w:styleId="Tekstpodstawowy211">
    <w:name w:val="Tekst podstawowy 211"/>
    <w:basedOn w:val="Normalny"/>
    <w:pPr>
      <w:tabs>
        <w:tab w:val="left" w:pos="315"/>
        <w:tab w:val="left" w:pos="972"/>
      </w:tabs>
    </w:pPr>
    <w:rPr>
      <w:sz w:val="24"/>
    </w:rPr>
  </w:style>
  <w:style w:type="paragraph" w:customStyle="1" w:styleId="Tekstpodstawowywcity211">
    <w:name w:val="Tekst podstawowy wcięty 211"/>
    <w:basedOn w:val="Normalny"/>
    <w:pPr>
      <w:tabs>
        <w:tab w:val="left" w:pos="315"/>
        <w:tab w:val="left" w:pos="972"/>
      </w:tabs>
      <w:ind w:left="284" w:hanging="142"/>
    </w:pPr>
    <w:rPr>
      <w:sz w:val="24"/>
    </w:rPr>
  </w:style>
  <w:style w:type="paragraph" w:customStyle="1" w:styleId="Tekstpodstawowywcity311">
    <w:name w:val="Tekst podstawowy wcięty 311"/>
    <w:basedOn w:val="Normalny"/>
    <w:pPr>
      <w:ind w:left="709" w:hanging="283"/>
      <w:jc w:val="both"/>
    </w:pPr>
    <w:rPr>
      <w:sz w:val="24"/>
    </w:rPr>
  </w:style>
  <w:style w:type="paragraph" w:customStyle="1" w:styleId="Tekstpodstawowy32">
    <w:name w:val="Tekst podstawowy 32"/>
    <w:basedOn w:val="Normalny"/>
    <w:pPr>
      <w:jc w:val="center"/>
    </w:pPr>
    <w:rPr>
      <w:sz w:val="24"/>
    </w:rPr>
  </w:style>
  <w:style w:type="paragraph" w:styleId="Nagwek">
    <w:name w:val="header"/>
    <w:basedOn w:val="Normalny"/>
    <w:pPr>
      <w:tabs>
        <w:tab w:val="center" w:pos="4536"/>
        <w:tab w:val="right" w:pos="9072"/>
      </w:tabs>
    </w:pPr>
  </w:style>
  <w:style w:type="paragraph" w:styleId="Stopka">
    <w:name w:val="footer"/>
    <w:basedOn w:val="Normalny"/>
    <w:pPr>
      <w:tabs>
        <w:tab w:val="center" w:pos="4536"/>
        <w:tab w:val="right" w:pos="9072"/>
      </w:tabs>
    </w:pPr>
  </w:style>
  <w:style w:type="paragraph" w:customStyle="1" w:styleId="Zwykytekst1">
    <w:name w:val="Zwykły tekst1"/>
    <w:basedOn w:val="Normalny"/>
    <w:rPr>
      <w:rFonts w:ascii="Courier New" w:hAnsi="Courier New"/>
    </w:rPr>
  </w:style>
  <w:style w:type="paragraph" w:customStyle="1" w:styleId="H3">
    <w:name w:val="H3"/>
    <w:basedOn w:val="Normalny"/>
    <w:next w:val="Normalny"/>
    <w:pPr>
      <w:keepNext/>
      <w:spacing w:before="100" w:after="100"/>
    </w:pPr>
    <w:rPr>
      <w:b/>
      <w:sz w:val="28"/>
    </w:rPr>
  </w:style>
  <w:style w:type="paragraph" w:styleId="Tytu">
    <w:name w:val="Title"/>
    <w:basedOn w:val="Normalny"/>
    <w:next w:val="Podtytu"/>
    <w:qFormat/>
    <w:pPr>
      <w:jc w:val="center"/>
    </w:pPr>
    <w:rPr>
      <w:b/>
      <w:sz w:val="28"/>
    </w:rPr>
  </w:style>
  <w:style w:type="paragraph" w:styleId="Podtytu">
    <w:name w:val="Subtitle"/>
    <w:basedOn w:val="Nagwek10"/>
    <w:next w:val="Tekstpodstawowy"/>
    <w:qFormat/>
    <w:pPr>
      <w:jc w:val="center"/>
    </w:pPr>
    <w:rPr>
      <w:i/>
      <w:iCs/>
    </w:rPr>
  </w:style>
  <w:style w:type="paragraph" w:customStyle="1" w:styleId="pkt">
    <w:name w:val="pkt"/>
    <w:basedOn w:val="Normalny"/>
    <w:uiPriority w:val="99"/>
    <w:pPr>
      <w:spacing w:before="60" w:after="60"/>
      <w:ind w:left="851" w:hanging="295"/>
      <w:jc w:val="both"/>
    </w:pPr>
    <w:rPr>
      <w:sz w:val="24"/>
    </w:rPr>
  </w:style>
  <w:style w:type="paragraph" w:styleId="NormalnyWeb">
    <w:name w:val="Normal (Web)"/>
    <w:basedOn w:val="Normalny"/>
    <w:uiPriority w:val="99"/>
    <w:pPr>
      <w:spacing w:before="100" w:after="100"/>
      <w:jc w:val="both"/>
    </w:pPr>
  </w:style>
  <w:style w:type="paragraph" w:customStyle="1" w:styleId="Tekstpodstawowy31">
    <w:name w:val="Tekst podstawowy 31"/>
    <w:basedOn w:val="Normalny"/>
    <w:pPr>
      <w:jc w:val="center"/>
    </w:pPr>
    <w:rPr>
      <w:sz w:val="24"/>
    </w:rPr>
  </w:style>
  <w:style w:type="paragraph" w:customStyle="1" w:styleId="Zawartoramki">
    <w:name w:val="Zawartość ramki"/>
    <w:basedOn w:val="Tekstpodstawowy"/>
  </w:style>
  <w:style w:type="character" w:styleId="Hipercze">
    <w:name w:val="Hyperlink"/>
    <w:rsid w:val="00414A80"/>
    <w:rPr>
      <w:color w:val="0000FF"/>
      <w:u w:val="single"/>
    </w:rPr>
  </w:style>
  <w:style w:type="paragraph" w:styleId="Tekstdymka">
    <w:name w:val="Balloon Text"/>
    <w:basedOn w:val="Normalny"/>
    <w:semiHidden/>
    <w:rsid w:val="000B561C"/>
    <w:rPr>
      <w:rFonts w:ascii="Tahoma" w:hAnsi="Tahoma" w:cs="Tahoma"/>
      <w:sz w:val="16"/>
      <w:szCs w:val="16"/>
    </w:rPr>
  </w:style>
  <w:style w:type="paragraph" w:styleId="Tekstpodstawowy3">
    <w:name w:val="Body Text 3"/>
    <w:basedOn w:val="Normalny"/>
    <w:rsid w:val="0057252F"/>
    <w:pPr>
      <w:spacing w:after="120"/>
    </w:pPr>
    <w:rPr>
      <w:sz w:val="16"/>
      <w:szCs w:val="16"/>
    </w:rPr>
  </w:style>
  <w:style w:type="paragraph" w:customStyle="1" w:styleId="Standardowy1">
    <w:name w:val="Standardowy1"/>
    <w:rsid w:val="0018412A"/>
    <w:pPr>
      <w:overflowPunct w:val="0"/>
      <w:autoSpaceDE w:val="0"/>
      <w:autoSpaceDN w:val="0"/>
      <w:adjustRightInd w:val="0"/>
      <w:spacing w:after="120"/>
      <w:ind w:firstLine="567"/>
      <w:jc w:val="both"/>
      <w:textAlignment w:val="baseline"/>
    </w:pPr>
    <w:rPr>
      <w:kern w:val="24"/>
      <w:sz w:val="24"/>
      <w:szCs w:val="24"/>
    </w:rPr>
  </w:style>
  <w:style w:type="character" w:styleId="Pogrubienie">
    <w:name w:val="Strong"/>
    <w:uiPriority w:val="22"/>
    <w:qFormat/>
    <w:rsid w:val="00700861"/>
    <w:rPr>
      <w:b/>
      <w:bCs/>
    </w:rPr>
  </w:style>
  <w:style w:type="character" w:styleId="Odwoaniedokomentarza">
    <w:name w:val="annotation reference"/>
    <w:semiHidden/>
    <w:rsid w:val="007B4900"/>
    <w:rPr>
      <w:sz w:val="16"/>
      <w:szCs w:val="16"/>
    </w:rPr>
  </w:style>
  <w:style w:type="paragraph" w:styleId="Tekstkomentarza">
    <w:name w:val="annotation text"/>
    <w:basedOn w:val="Normalny"/>
    <w:semiHidden/>
    <w:rsid w:val="007B4900"/>
  </w:style>
  <w:style w:type="paragraph" w:styleId="Tematkomentarza">
    <w:name w:val="annotation subject"/>
    <w:basedOn w:val="Tekstkomentarza"/>
    <w:next w:val="Tekstkomentarza"/>
    <w:semiHidden/>
    <w:rsid w:val="007B4900"/>
    <w:rPr>
      <w:b/>
      <w:bCs/>
    </w:rPr>
  </w:style>
  <w:style w:type="character" w:customStyle="1" w:styleId="text1">
    <w:name w:val="text1"/>
    <w:rsid w:val="00A74C1D"/>
    <w:rPr>
      <w:rFonts w:ascii="Verdana" w:hAnsi="Verdana" w:hint="default"/>
      <w:color w:val="000000"/>
      <w:sz w:val="20"/>
      <w:szCs w:val="20"/>
    </w:rPr>
  </w:style>
  <w:style w:type="paragraph" w:styleId="Tekstprzypisukocowego">
    <w:name w:val="endnote text"/>
    <w:basedOn w:val="Normalny"/>
    <w:semiHidden/>
    <w:rsid w:val="00256983"/>
  </w:style>
  <w:style w:type="character" w:styleId="Odwoanieprzypisukocowego">
    <w:name w:val="endnote reference"/>
    <w:semiHidden/>
    <w:rsid w:val="00256983"/>
    <w:rPr>
      <w:vertAlign w:val="superscript"/>
    </w:rPr>
  </w:style>
  <w:style w:type="paragraph" w:styleId="Akapitzlist">
    <w:name w:val="List Paragraph"/>
    <w:aliases w:val="CW_Lista,mm,naglowek,normalny tekst,Wypunktowanie,Obiekt,List Paragraph1,L1,Numerowanie,Akapit z listą BS,Odstavec,Akapit z listą numerowaną,Podsis rysunku,lp1,Bullet List,FooterText,numbered,Paragraphe de liste1,Bulletr List Paragraph"/>
    <w:basedOn w:val="Normalny"/>
    <w:link w:val="AkapitzlistZnak"/>
    <w:uiPriority w:val="99"/>
    <w:qFormat/>
    <w:rsid w:val="008C4284"/>
    <w:pPr>
      <w:suppressAutoHyphens w:val="0"/>
      <w:spacing w:after="200" w:line="276" w:lineRule="auto"/>
      <w:ind w:left="720"/>
      <w:contextualSpacing/>
    </w:pPr>
    <w:rPr>
      <w:rFonts w:ascii="Calibri" w:eastAsia="Calibri" w:hAnsi="Calibri"/>
      <w:b/>
      <w:color w:val="1F497D"/>
      <w:sz w:val="72"/>
      <w:szCs w:val="72"/>
      <w:lang w:eastAsia="en-US"/>
    </w:rPr>
  </w:style>
  <w:style w:type="table" w:styleId="Tabela-Siatka">
    <w:name w:val="Table Grid"/>
    <w:basedOn w:val="Standardowy"/>
    <w:uiPriority w:val="59"/>
    <w:rsid w:val="00A500D2"/>
    <w:rPr>
      <w:rFonts w:asciiTheme="minorHAnsi" w:eastAsiaTheme="minorEastAsia" w:hAnsiTheme="minorHAnsi" w:cstheme="minorBidi"/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ekstpodstawowy23">
    <w:name w:val="Tekst podstawowy 23"/>
    <w:basedOn w:val="Normalny"/>
    <w:rsid w:val="00066B47"/>
    <w:pPr>
      <w:ind w:left="426"/>
      <w:jc w:val="both"/>
    </w:pPr>
    <w:rPr>
      <w:sz w:val="22"/>
    </w:rPr>
  </w:style>
  <w:style w:type="paragraph" w:customStyle="1" w:styleId="Tekstpodstawowy25">
    <w:name w:val="Tekst podstawowy 25"/>
    <w:basedOn w:val="Normalny"/>
    <w:rsid w:val="000B3D77"/>
    <w:pPr>
      <w:ind w:left="426"/>
      <w:jc w:val="both"/>
    </w:pPr>
    <w:rPr>
      <w:sz w:val="22"/>
    </w:rPr>
  </w:style>
  <w:style w:type="paragraph" w:customStyle="1" w:styleId="Tekstpodstawowy28">
    <w:name w:val="Tekst podstawowy 28"/>
    <w:basedOn w:val="Normalny"/>
    <w:rsid w:val="008D16C2"/>
    <w:pPr>
      <w:ind w:left="426"/>
      <w:jc w:val="both"/>
    </w:pPr>
    <w:rPr>
      <w:sz w:val="22"/>
    </w:rPr>
  </w:style>
  <w:style w:type="character" w:customStyle="1" w:styleId="Nagwek3Znak">
    <w:name w:val="Nagłówek 3 Znak"/>
    <w:basedOn w:val="Domylnaczcionkaakapitu"/>
    <w:link w:val="Nagwek3"/>
    <w:rsid w:val="00875B99"/>
    <w:rPr>
      <w:sz w:val="24"/>
      <w:lang w:eastAsia="ar-SA"/>
    </w:rPr>
  </w:style>
  <w:style w:type="character" w:customStyle="1" w:styleId="AkapitzlistZnak">
    <w:name w:val="Akapit z listą Znak"/>
    <w:aliases w:val="CW_Lista Znak,mm Znak,naglowek Znak,normalny tekst Znak,Wypunktowanie Znak,Obiekt Znak,List Paragraph1 Znak,L1 Znak,Numerowanie Znak,Akapit z listą BS Znak,Odstavec Znak,Akapit z listą numerowaną Znak,Podsis rysunku Znak,lp1 Znak"/>
    <w:link w:val="Akapitzlist"/>
    <w:uiPriority w:val="99"/>
    <w:qFormat/>
    <w:locked/>
    <w:rsid w:val="00943DC5"/>
    <w:rPr>
      <w:rFonts w:ascii="Calibri" w:eastAsia="Calibri" w:hAnsi="Calibri"/>
      <w:b/>
      <w:color w:val="1F497D"/>
      <w:sz w:val="72"/>
      <w:szCs w:val="72"/>
      <w:lang w:eastAsia="en-US"/>
    </w:rPr>
  </w:style>
  <w:style w:type="paragraph" w:customStyle="1" w:styleId="Default">
    <w:name w:val="Default"/>
    <w:rsid w:val="007338BC"/>
    <w:pPr>
      <w:autoSpaceDE w:val="0"/>
      <w:autoSpaceDN w:val="0"/>
      <w:adjustRightInd w:val="0"/>
    </w:pPr>
    <w:rPr>
      <w:rFonts w:ascii="Trebuchet MS" w:hAnsi="Trebuchet MS" w:cs="Trebuchet MS"/>
      <w:color w:val="000000"/>
      <w:sz w:val="24"/>
      <w:szCs w:val="24"/>
    </w:rPr>
  </w:style>
  <w:style w:type="character" w:customStyle="1" w:styleId="alb">
    <w:name w:val="a_lb"/>
    <w:basedOn w:val="Domylnaczcionkaakapitu"/>
    <w:rsid w:val="004871FE"/>
  </w:style>
  <w:style w:type="character" w:customStyle="1" w:styleId="TekstpodstawowyZnak">
    <w:name w:val="Tekst podstawowy Znak"/>
    <w:basedOn w:val="Domylnaczcionkaakapitu"/>
    <w:link w:val="Tekstpodstawowy"/>
    <w:rsid w:val="006625B2"/>
    <w:rPr>
      <w:b/>
      <w:sz w:val="24"/>
      <w:lang w:eastAsia="ar-SA"/>
    </w:rPr>
  </w:style>
  <w:style w:type="character" w:styleId="UyteHipercze">
    <w:name w:val="FollowedHyperlink"/>
    <w:basedOn w:val="Domylnaczcionkaakapitu"/>
    <w:rsid w:val="009C4BC0"/>
    <w:rPr>
      <w:color w:val="800080" w:themeColor="followedHyperlink"/>
      <w:u w:val="single"/>
    </w:r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D9795E"/>
    <w:rPr>
      <w:color w:val="605E5C"/>
      <w:shd w:val="clear" w:color="auto" w:fill="E1DFDD"/>
    </w:rPr>
  </w:style>
  <w:style w:type="character" w:customStyle="1" w:styleId="Nierozpoznanawzmianka2">
    <w:name w:val="Nierozpoznana wzmianka2"/>
    <w:basedOn w:val="Domylnaczcionkaakapitu"/>
    <w:uiPriority w:val="99"/>
    <w:semiHidden/>
    <w:unhideWhenUsed/>
    <w:rsid w:val="003A6CBE"/>
    <w:rPr>
      <w:color w:val="605E5C"/>
      <w:shd w:val="clear" w:color="auto" w:fill="E1DFDD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qFormat="1"/>
    <w:lsdException w:name="Subtitle" w:qFormat="1"/>
    <w:lsdException w:name="Strong" w:uiPriority="22" w:qFormat="1"/>
    <w:lsdException w:name="Emphasis" w:qFormat="1"/>
    <w:lsdException w:name="Normal (Web)" w:uiPriority="99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ny">
    <w:name w:val="Normal"/>
    <w:qFormat/>
    <w:pPr>
      <w:suppressAutoHyphens/>
    </w:pPr>
    <w:rPr>
      <w:lang w:eastAsia="ar-SA"/>
    </w:rPr>
  </w:style>
  <w:style w:type="paragraph" w:styleId="Nagwek1">
    <w:name w:val="heading 1"/>
    <w:basedOn w:val="Normalny"/>
    <w:next w:val="Normalny"/>
    <w:qFormat/>
    <w:pPr>
      <w:keepNext/>
      <w:ind w:firstLine="284"/>
      <w:outlineLvl w:val="0"/>
    </w:pPr>
    <w:rPr>
      <w:sz w:val="24"/>
    </w:rPr>
  </w:style>
  <w:style w:type="paragraph" w:styleId="Nagwek2">
    <w:name w:val="heading 2"/>
    <w:basedOn w:val="Normalny"/>
    <w:next w:val="Normalny"/>
    <w:qFormat/>
    <w:pPr>
      <w:keepNext/>
      <w:ind w:firstLine="284"/>
      <w:jc w:val="center"/>
      <w:outlineLvl w:val="1"/>
    </w:pPr>
    <w:rPr>
      <w:sz w:val="28"/>
    </w:rPr>
  </w:style>
  <w:style w:type="paragraph" w:styleId="Nagwek3">
    <w:name w:val="heading 3"/>
    <w:basedOn w:val="Normalny"/>
    <w:next w:val="Normalny"/>
    <w:link w:val="Nagwek3Znak"/>
    <w:qFormat/>
    <w:pPr>
      <w:keepNext/>
      <w:ind w:firstLine="426"/>
      <w:jc w:val="both"/>
      <w:outlineLvl w:val="2"/>
    </w:pPr>
    <w:rPr>
      <w:sz w:val="24"/>
    </w:rPr>
  </w:style>
  <w:style w:type="paragraph" w:styleId="Nagwek4">
    <w:name w:val="heading 4"/>
    <w:basedOn w:val="Normalny"/>
    <w:next w:val="Normalny"/>
    <w:qFormat/>
    <w:pPr>
      <w:keepNext/>
      <w:ind w:firstLine="284"/>
      <w:jc w:val="both"/>
      <w:outlineLvl w:val="3"/>
    </w:pPr>
    <w:rPr>
      <w:sz w:val="24"/>
    </w:rPr>
  </w:style>
  <w:style w:type="paragraph" w:styleId="Nagwek5">
    <w:name w:val="heading 5"/>
    <w:basedOn w:val="Normalny"/>
    <w:next w:val="Normalny"/>
    <w:qFormat/>
    <w:pPr>
      <w:keepNext/>
      <w:ind w:left="993" w:hanging="142"/>
      <w:jc w:val="both"/>
      <w:outlineLvl w:val="4"/>
    </w:pPr>
    <w:rPr>
      <w:sz w:val="24"/>
    </w:rPr>
  </w:style>
  <w:style w:type="paragraph" w:styleId="Nagwek6">
    <w:name w:val="heading 6"/>
    <w:basedOn w:val="Normalny"/>
    <w:next w:val="Normalny"/>
    <w:qFormat/>
    <w:pPr>
      <w:keepNext/>
      <w:ind w:left="284"/>
      <w:jc w:val="both"/>
      <w:outlineLvl w:val="5"/>
    </w:pPr>
    <w:rPr>
      <w:sz w:val="24"/>
    </w:rPr>
  </w:style>
  <w:style w:type="paragraph" w:styleId="Nagwek7">
    <w:name w:val="heading 7"/>
    <w:basedOn w:val="Normalny"/>
    <w:next w:val="Normalny"/>
    <w:qFormat/>
    <w:pPr>
      <w:keepNext/>
      <w:tabs>
        <w:tab w:val="left" w:pos="972"/>
      </w:tabs>
      <w:outlineLvl w:val="6"/>
    </w:pPr>
    <w:rPr>
      <w:sz w:val="24"/>
    </w:rPr>
  </w:style>
  <w:style w:type="paragraph" w:styleId="Nagwek8">
    <w:name w:val="heading 8"/>
    <w:basedOn w:val="Normalny"/>
    <w:next w:val="Normalny"/>
    <w:qFormat/>
    <w:pPr>
      <w:keepNext/>
      <w:tabs>
        <w:tab w:val="left" w:pos="972"/>
      </w:tabs>
      <w:jc w:val="center"/>
      <w:outlineLvl w:val="7"/>
    </w:pPr>
    <w:rPr>
      <w:sz w:val="24"/>
    </w:rPr>
  </w:style>
  <w:style w:type="paragraph" w:styleId="Nagwek9">
    <w:name w:val="heading 9"/>
    <w:basedOn w:val="Normalny"/>
    <w:next w:val="Normalny"/>
    <w:qFormat/>
    <w:pPr>
      <w:keepNext/>
      <w:tabs>
        <w:tab w:val="left" w:pos="972"/>
      </w:tabs>
      <w:jc w:val="center"/>
      <w:outlineLvl w:val="8"/>
    </w:pPr>
    <w:rPr>
      <w:b/>
      <w:sz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WW8Num1z2">
    <w:name w:val="WW8Num1z2"/>
    <w:rPr>
      <w:rFonts w:ascii="Times New Roman" w:hAnsi="Times New Roman" w:cs="Times New Roman"/>
      <w:i/>
      <w:sz w:val="24"/>
    </w:rPr>
  </w:style>
  <w:style w:type="character" w:customStyle="1" w:styleId="WW8Num2z0">
    <w:name w:val="WW8Num2z0"/>
    <w:rPr>
      <w:rFonts w:ascii="Times New Roman" w:hAnsi="Times New Roman"/>
      <w:b/>
      <w:i w:val="0"/>
      <w:sz w:val="18"/>
    </w:rPr>
  </w:style>
  <w:style w:type="character" w:customStyle="1" w:styleId="WW8Num3z2">
    <w:name w:val="WW8Num3z2"/>
    <w:rPr>
      <w:rFonts w:ascii="Times New Roman" w:hAnsi="Times New Roman" w:cs="Times New Roman"/>
      <w:i/>
      <w:sz w:val="24"/>
    </w:rPr>
  </w:style>
  <w:style w:type="character" w:customStyle="1" w:styleId="WW8Num4z0">
    <w:name w:val="WW8Num4z0"/>
    <w:rPr>
      <w:rFonts w:ascii="Times New Roman" w:hAnsi="Times New Roman"/>
      <w:b/>
      <w:i w:val="0"/>
      <w:sz w:val="18"/>
    </w:rPr>
  </w:style>
  <w:style w:type="character" w:customStyle="1" w:styleId="WW8Num5z1">
    <w:name w:val="WW8Num5z1"/>
    <w:rPr>
      <w:rFonts w:ascii="Wingdings" w:hAnsi="Wingdings"/>
    </w:rPr>
  </w:style>
  <w:style w:type="character" w:customStyle="1" w:styleId="WW8Num6z0">
    <w:name w:val="WW8Num6z0"/>
    <w:rPr>
      <w:b w:val="0"/>
      <w:i w:val="0"/>
      <w:sz w:val="28"/>
    </w:rPr>
  </w:style>
  <w:style w:type="character" w:customStyle="1" w:styleId="WW8Num7z0">
    <w:name w:val="WW8Num7z0"/>
    <w:rPr>
      <w:rFonts w:ascii="Wingdings" w:hAnsi="Wingdings"/>
    </w:rPr>
  </w:style>
  <w:style w:type="character" w:customStyle="1" w:styleId="WW8Num8z0">
    <w:name w:val="WW8Num8z0"/>
    <w:rPr>
      <w:rFonts w:ascii="Times New Roman" w:eastAsia="Times New Roman" w:hAnsi="Times New Roman" w:cs="Times New Roman"/>
      <w:i/>
    </w:rPr>
  </w:style>
  <w:style w:type="character" w:customStyle="1" w:styleId="WW8Num9z0">
    <w:name w:val="WW8Num9z0"/>
    <w:rPr>
      <w:rFonts w:ascii="Wingdings" w:hAnsi="Wingdings"/>
    </w:rPr>
  </w:style>
  <w:style w:type="character" w:customStyle="1" w:styleId="WW8Num10z0">
    <w:name w:val="WW8Num10z0"/>
    <w:rPr>
      <w:rFonts w:ascii="Symbol" w:hAnsi="Symbol"/>
    </w:rPr>
  </w:style>
  <w:style w:type="character" w:customStyle="1" w:styleId="WW8Num11z0">
    <w:name w:val="WW8Num11z0"/>
    <w:rPr>
      <w:rFonts w:ascii="Symbol" w:hAnsi="Symbol"/>
    </w:rPr>
  </w:style>
  <w:style w:type="character" w:customStyle="1" w:styleId="WW8Num12z0">
    <w:name w:val="WW8Num12z0"/>
    <w:rPr>
      <w:rFonts w:ascii="Times New Roman" w:hAnsi="Times New Roman"/>
      <w:b/>
      <w:i w:val="0"/>
      <w:sz w:val="18"/>
    </w:rPr>
  </w:style>
  <w:style w:type="character" w:customStyle="1" w:styleId="WW8Num14z1">
    <w:name w:val="WW8Num14z1"/>
    <w:rPr>
      <w:rFonts w:ascii="Wingdings" w:hAnsi="Wingdings"/>
    </w:rPr>
  </w:style>
  <w:style w:type="character" w:customStyle="1" w:styleId="WW8Num15z0">
    <w:name w:val="WW8Num15z0"/>
    <w:rPr>
      <w:rFonts w:ascii="Symbol" w:hAnsi="Symbol"/>
    </w:rPr>
  </w:style>
  <w:style w:type="character" w:customStyle="1" w:styleId="WW8Num16z0">
    <w:name w:val="WW8Num16z0"/>
    <w:rPr>
      <w:b w:val="0"/>
      <w:i/>
    </w:rPr>
  </w:style>
  <w:style w:type="character" w:customStyle="1" w:styleId="WW8Num17z0">
    <w:name w:val="WW8Num17z0"/>
    <w:rPr>
      <w:rFonts w:ascii="Times New Roman" w:eastAsia="Times New Roman" w:hAnsi="Times New Roman" w:cs="Times New Roman"/>
    </w:rPr>
  </w:style>
  <w:style w:type="character" w:customStyle="1" w:styleId="WW8Num18z0">
    <w:name w:val="WW8Num18z0"/>
    <w:rPr>
      <w:rFonts w:ascii="StarSymbol" w:hAnsi="StarSymbol"/>
    </w:rPr>
  </w:style>
  <w:style w:type="character" w:customStyle="1" w:styleId="Absatz-Standardschriftart">
    <w:name w:val="Absatz-Standardschriftart"/>
  </w:style>
  <w:style w:type="character" w:customStyle="1" w:styleId="WW8Num2z2">
    <w:name w:val="WW8Num2z2"/>
    <w:rPr>
      <w:rFonts w:ascii="Times New Roman" w:hAnsi="Times New Roman" w:cs="Times New Roman"/>
      <w:i/>
      <w:sz w:val="24"/>
    </w:rPr>
  </w:style>
  <w:style w:type="character" w:customStyle="1" w:styleId="WW8Num3z0">
    <w:name w:val="WW8Num3z0"/>
    <w:rPr>
      <w:rFonts w:ascii="Wingdings" w:hAnsi="Wingdings"/>
    </w:rPr>
  </w:style>
  <w:style w:type="character" w:customStyle="1" w:styleId="WW8Num5z2">
    <w:name w:val="WW8Num5z2"/>
    <w:rPr>
      <w:rFonts w:ascii="Times New Roman" w:eastAsia="Times New Roman" w:hAnsi="Times New Roman" w:cs="Times New Roman"/>
      <w:i/>
      <w:sz w:val="24"/>
    </w:rPr>
  </w:style>
  <w:style w:type="character" w:customStyle="1" w:styleId="WW8Num7z1">
    <w:name w:val="WW8Num7z1"/>
    <w:rPr>
      <w:rFonts w:ascii="Wingdings" w:hAnsi="Wingdings"/>
    </w:rPr>
  </w:style>
  <w:style w:type="character" w:customStyle="1" w:styleId="WW8Num8z1">
    <w:name w:val="WW8Num8z1"/>
    <w:rPr>
      <w:rFonts w:ascii="Courier New" w:hAnsi="Courier New"/>
    </w:rPr>
  </w:style>
  <w:style w:type="character" w:customStyle="1" w:styleId="WW8Num8z2">
    <w:name w:val="WW8Num8z2"/>
    <w:rPr>
      <w:rFonts w:ascii="Wingdings" w:hAnsi="Wingdings"/>
    </w:rPr>
  </w:style>
  <w:style w:type="character" w:customStyle="1" w:styleId="WW8Num8z3">
    <w:name w:val="WW8Num8z3"/>
    <w:rPr>
      <w:rFonts w:ascii="Symbol" w:hAnsi="Symbol"/>
    </w:rPr>
  </w:style>
  <w:style w:type="character" w:customStyle="1" w:styleId="WW8Num9z1">
    <w:name w:val="WW8Num9z1"/>
    <w:rPr>
      <w:rFonts w:ascii="Courier New" w:hAnsi="Courier New"/>
    </w:rPr>
  </w:style>
  <w:style w:type="character" w:customStyle="1" w:styleId="WW8Num9z3">
    <w:name w:val="WW8Num9z3"/>
    <w:rPr>
      <w:rFonts w:ascii="Symbol" w:hAnsi="Symbol"/>
    </w:rPr>
  </w:style>
  <w:style w:type="character" w:customStyle="1" w:styleId="WW8Num13z0">
    <w:name w:val="WW8Num13z0"/>
    <w:rPr>
      <w:rFonts w:ascii="Symbol" w:hAnsi="Symbol"/>
    </w:rPr>
  </w:style>
  <w:style w:type="character" w:customStyle="1" w:styleId="WW8Num14z0">
    <w:name w:val="WW8Num14z0"/>
    <w:rPr>
      <w:rFonts w:ascii="Symbol" w:hAnsi="Symbol"/>
    </w:rPr>
  </w:style>
  <w:style w:type="character" w:customStyle="1" w:styleId="WW8Num17z1">
    <w:name w:val="WW8Num17z1"/>
    <w:rPr>
      <w:rFonts w:ascii="Courier New" w:hAnsi="Courier New"/>
    </w:rPr>
  </w:style>
  <w:style w:type="character" w:customStyle="1" w:styleId="WW8Num17z2">
    <w:name w:val="WW8Num17z2"/>
    <w:rPr>
      <w:rFonts w:ascii="Wingdings" w:hAnsi="Wingdings"/>
    </w:rPr>
  </w:style>
  <w:style w:type="character" w:customStyle="1" w:styleId="WW8Num17z3">
    <w:name w:val="WW8Num17z3"/>
    <w:rPr>
      <w:rFonts w:ascii="Symbol" w:hAnsi="Symbol"/>
    </w:rPr>
  </w:style>
  <w:style w:type="character" w:customStyle="1" w:styleId="WW8Num18z1">
    <w:name w:val="WW8Num18z1"/>
    <w:rPr>
      <w:rFonts w:ascii="Wingdings" w:hAnsi="Wingdings"/>
    </w:rPr>
  </w:style>
  <w:style w:type="character" w:customStyle="1" w:styleId="WW8Num19z0">
    <w:name w:val="WW8Num19z0"/>
    <w:rPr>
      <w:rFonts w:ascii="Symbol" w:hAnsi="Symbol"/>
    </w:rPr>
  </w:style>
  <w:style w:type="character" w:customStyle="1" w:styleId="WW8Num20z0">
    <w:name w:val="WW8Num20z0"/>
    <w:rPr>
      <w:b w:val="0"/>
      <w:i/>
    </w:rPr>
  </w:style>
  <w:style w:type="character" w:customStyle="1" w:styleId="WW8NumSt1z0">
    <w:name w:val="WW8NumSt1z0"/>
    <w:rPr>
      <w:rFonts w:ascii="Symbol" w:hAnsi="Symbol"/>
    </w:rPr>
  </w:style>
  <w:style w:type="character" w:customStyle="1" w:styleId="Domylnaczcionkaakapitu1">
    <w:name w:val="Domyślna czcionka akapitu1"/>
  </w:style>
  <w:style w:type="character" w:customStyle="1" w:styleId="Znakiprzypiswdolnych">
    <w:name w:val="Znaki przypisów dolnych"/>
    <w:rPr>
      <w:vertAlign w:val="superscript"/>
    </w:rPr>
  </w:style>
  <w:style w:type="character" w:styleId="Numerstrony">
    <w:name w:val="page number"/>
    <w:basedOn w:val="Domylnaczcionkaakapitu1"/>
  </w:style>
  <w:style w:type="character" w:customStyle="1" w:styleId="tw4winTerm">
    <w:name w:val="tw4winTerm"/>
    <w:rPr>
      <w:color w:val="0000FF"/>
    </w:rPr>
  </w:style>
  <w:style w:type="paragraph" w:styleId="Tekstpodstawowy">
    <w:name w:val="Body Text"/>
    <w:basedOn w:val="Normalny"/>
    <w:link w:val="TekstpodstawowyZnak"/>
    <w:pPr>
      <w:jc w:val="center"/>
    </w:pPr>
    <w:rPr>
      <w:b/>
      <w:sz w:val="24"/>
    </w:rPr>
  </w:style>
  <w:style w:type="paragraph" w:styleId="Lista">
    <w:name w:val="List"/>
    <w:basedOn w:val="Tekstpodstawowy"/>
    <w:rPr>
      <w:rFonts w:cs="Tahoma"/>
    </w:rPr>
  </w:style>
  <w:style w:type="paragraph" w:customStyle="1" w:styleId="Podpis1">
    <w:name w:val="Podpis1"/>
    <w:basedOn w:val="Normalny"/>
    <w:pPr>
      <w:suppressLineNumbers/>
      <w:spacing w:before="120" w:after="120"/>
    </w:pPr>
    <w:rPr>
      <w:rFonts w:cs="Tahoma"/>
      <w:i/>
      <w:iCs/>
    </w:rPr>
  </w:style>
  <w:style w:type="paragraph" w:customStyle="1" w:styleId="Indeks">
    <w:name w:val="Indeks"/>
    <w:basedOn w:val="Normalny"/>
    <w:pPr>
      <w:suppressLineNumbers/>
    </w:pPr>
    <w:rPr>
      <w:rFonts w:cs="Tahoma"/>
    </w:rPr>
  </w:style>
  <w:style w:type="paragraph" w:customStyle="1" w:styleId="Nagwek10">
    <w:name w:val="Nagłówek1"/>
    <w:basedOn w:val="Normalny"/>
    <w:next w:val="Tekstpodstawowy"/>
    <w:pPr>
      <w:keepNext/>
      <w:spacing w:before="240" w:after="120"/>
    </w:pPr>
    <w:rPr>
      <w:rFonts w:ascii="Arial" w:eastAsia="Arial Unicode MS" w:hAnsi="Arial" w:cs="Tahoma"/>
      <w:sz w:val="28"/>
      <w:szCs w:val="28"/>
    </w:rPr>
  </w:style>
  <w:style w:type="paragraph" w:customStyle="1" w:styleId="Tekstpodstawowy21">
    <w:name w:val="Tekst podstawowy 21"/>
    <w:basedOn w:val="Normalny"/>
    <w:pPr>
      <w:ind w:left="426"/>
      <w:jc w:val="both"/>
    </w:pPr>
    <w:rPr>
      <w:sz w:val="22"/>
    </w:rPr>
  </w:style>
  <w:style w:type="paragraph" w:customStyle="1" w:styleId="Tekstpodstawowywcity21">
    <w:name w:val="Tekst podstawowy wcięty 21"/>
    <w:basedOn w:val="Normalny"/>
    <w:pPr>
      <w:ind w:left="709" w:hanging="283"/>
      <w:jc w:val="both"/>
    </w:pPr>
    <w:rPr>
      <w:sz w:val="22"/>
    </w:rPr>
  </w:style>
  <w:style w:type="paragraph" w:customStyle="1" w:styleId="Tekstpodstawowywcity31">
    <w:name w:val="Tekst podstawowy wcięty 31"/>
    <w:basedOn w:val="Normalny"/>
    <w:pPr>
      <w:ind w:left="567" w:hanging="141"/>
      <w:jc w:val="both"/>
    </w:pPr>
    <w:rPr>
      <w:sz w:val="22"/>
    </w:rPr>
  </w:style>
  <w:style w:type="paragraph" w:styleId="Tekstprzypisudolnego">
    <w:name w:val="footnote text"/>
    <w:basedOn w:val="Normalny"/>
    <w:semiHidden/>
  </w:style>
  <w:style w:type="paragraph" w:styleId="Tekstpodstawowywcity">
    <w:name w:val="Body Text Indent"/>
    <w:basedOn w:val="Normalny"/>
    <w:pPr>
      <w:ind w:left="709" w:hanging="709"/>
    </w:pPr>
    <w:rPr>
      <w:sz w:val="24"/>
    </w:rPr>
  </w:style>
  <w:style w:type="paragraph" w:customStyle="1" w:styleId="Tekstpodstawowy211">
    <w:name w:val="Tekst podstawowy 211"/>
    <w:basedOn w:val="Normalny"/>
    <w:pPr>
      <w:tabs>
        <w:tab w:val="left" w:pos="315"/>
        <w:tab w:val="left" w:pos="972"/>
      </w:tabs>
    </w:pPr>
    <w:rPr>
      <w:sz w:val="24"/>
    </w:rPr>
  </w:style>
  <w:style w:type="paragraph" w:customStyle="1" w:styleId="Tekstpodstawowywcity211">
    <w:name w:val="Tekst podstawowy wcięty 211"/>
    <w:basedOn w:val="Normalny"/>
    <w:pPr>
      <w:tabs>
        <w:tab w:val="left" w:pos="315"/>
        <w:tab w:val="left" w:pos="972"/>
      </w:tabs>
      <w:ind w:left="284" w:hanging="142"/>
    </w:pPr>
    <w:rPr>
      <w:sz w:val="24"/>
    </w:rPr>
  </w:style>
  <w:style w:type="paragraph" w:customStyle="1" w:styleId="Tekstpodstawowywcity311">
    <w:name w:val="Tekst podstawowy wcięty 311"/>
    <w:basedOn w:val="Normalny"/>
    <w:pPr>
      <w:ind w:left="709" w:hanging="283"/>
      <w:jc w:val="both"/>
    </w:pPr>
    <w:rPr>
      <w:sz w:val="24"/>
    </w:rPr>
  </w:style>
  <w:style w:type="paragraph" w:customStyle="1" w:styleId="Tekstpodstawowy32">
    <w:name w:val="Tekst podstawowy 32"/>
    <w:basedOn w:val="Normalny"/>
    <w:pPr>
      <w:jc w:val="center"/>
    </w:pPr>
    <w:rPr>
      <w:sz w:val="24"/>
    </w:rPr>
  </w:style>
  <w:style w:type="paragraph" w:styleId="Nagwek">
    <w:name w:val="header"/>
    <w:basedOn w:val="Normalny"/>
    <w:pPr>
      <w:tabs>
        <w:tab w:val="center" w:pos="4536"/>
        <w:tab w:val="right" w:pos="9072"/>
      </w:tabs>
    </w:pPr>
  </w:style>
  <w:style w:type="paragraph" w:styleId="Stopka">
    <w:name w:val="footer"/>
    <w:basedOn w:val="Normalny"/>
    <w:pPr>
      <w:tabs>
        <w:tab w:val="center" w:pos="4536"/>
        <w:tab w:val="right" w:pos="9072"/>
      </w:tabs>
    </w:pPr>
  </w:style>
  <w:style w:type="paragraph" w:customStyle="1" w:styleId="Zwykytekst1">
    <w:name w:val="Zwykły tekst1"/>
    <w:basedOn w:val="Normalny"/>
    <w:rPr>
      <w:rFonts w:ascii="Courier New" w:hAnsi="Courier New"/>
    </w:rPr>
  </w:style>
  <w:style w:type="paragraph" w:customStyle="1" w:styleId="H3">
    <w:name w:val="H3"/>
    <w:basedOn w:val="Normalny"/>
    <w:next w:val="Normalny"/>
    <w:pPr>
      <w:keepNext/>
      <w:spacing w:before="100" w:after="100"/>
    </w:pPr>
    <w:rPr>
      <w:b/>
      <w:sz w:val="28"/>
    </w:rPr>
  </w:style>
  <w:style w:type="paragraph" w:styleId="Tytu">
    <w:name w:val="Title"/>
    <w:basedOn w:val="Normalny"/>
    <w:next w:val="Podtytu"/>
    <w:qFormat/>
    <w:pPr>
      <w:jc w:val="center"/>
    </w:pPr>
    <w:rPr>
      <w:b/>
      <w:sz w:val="28"/>
    </w:rPr>
  </w:style>
  <w:style w:type="paragraph" w:styleId="Podtytu">
    <w:name w:val="Subtitle"/>
    <w:basedOn w:val="Nagwek10"/>
    <w:next w:val="Tekstpodstawowy"/>
    <w:qFormat/>
    <w:pPr>
      <w:jc w:val="center"/>
    </w:pPr>
    <w:rPr>
      <w:i/>
      <w:iCs/>
    </w:rPr>
  </w:style>
  <w:style w:type="paragraph" w:customStyle="1" w:styleId="pkt">
    <w:name w:val="pkt"/>
    <w:basedOn w:val="Normalny"/>
    <w:uiPriority w:val="99"/>
    <w:pPr>
      <w:spacing w:before="60" w:after="60"/>
      <w:ind w:left="851" w:hanging="295"/>
      <w:jc w:val="both"/>
    </w:pPr>
    <w:rPr>
      <w:sz w:val="24"/>
    </w:rPr>
  </w:style>
  <w:style w:type="paragraph" w:styleId="NormalnyWeb">
    <w:name w:val="Normal (Web)"/>
    <w:basedOn w:val="Normalny"/>
    <w:uiPriority w:val="99"/>
    <w:pPr>
      <w:spacing w:before="100" w:after="100"/>
      <w:jc w:val="both"/>
    </w:pPr>
  </w:style>
  <w:style w:type="paragraph" w:customStyle="1" w:styleId="Tekstpodstawowy31">
    <w:name w:val="Tekst podstawowy 31"/>
    <w:basedOn w:val="Normalny"/>
    <w:pPr>
      <w:jc w:val="center"/>
    </w:pPr>
    <w:rPr>
      <w:sz w:val="24"/>
    </w:rPr>
  </w:style>
  <w:style w:type="paragraph" w:customStyle="1" w:styleId="Zawartoramki">
    <w:name w:val="Zawartość ramki"/>
    <w:basedOn w:val="Tekstpodstawowy"/>
  </w:style>
  <w:style w:type="character" w:styleId="Hipercze">
    <w:name w:val="Hyperlink"/>
    <w:rsid w:val="00414A80"/>
    <w:rPr>
      <w:color w:val="0000FF"/>
      <w:u w:val="single"/>
    </w:rPr>
  </w:style>
  <w:style w:type="paragraph" w:styleId="Tekstdymka">
    <w:name w:val="Balloon Text"/>
    <w:basedOn w:val="Normalny"/>
    <w:semiHidden/>
    <w:rsid w:val="000B561C"/>
    <w:rPr>
      <w:rFonts w:ascii="Tahoma" w:hAnsi="Tahoma" w:cs="Tahoma"/>
      <w:sz w:val="16"/>
      <w:szCs w:val="16"/>
    </w:rPr>
  </w:style>
  <w:style w:type="paragraph" w:styleId="Tekstpodstawowy3">
    <w:name w:val="Body Text 3"/>
    <w:basedOn w:val="Normalny"/>
    <w:rsid w:val="0057252F"/>
    <w:pPr>
      <w:spacing w:after="120"/>
    </w:pPr>
    <w:rPr>
      <w:sz w:val="16"/>
      <w:szCs w:val="16"/>
    </w:rPr>
  </w:style>
  <w:style w:type="paragraph" w:customStyle="1" w:styleId="Standardowy1">
    <w:name w:val="Standardowy1"/>
    <w:rsid w:val="0018412A"/>
    <w:pPr>
      <w:overflowPunct w:val="0"/>
      <w:autoSpaceDE w:val="0"/>
      <w:autoSpaceDN w:val="0"/>
      <w:adjustRightInd w:val="0"/>
      <w:spacing w:after="120"/>
      <w:ind w:firstLine="567"/>
      <w:jc w:val="both"/>
      <w:textAlignment w:val="baseline"/>
    </w:pPr>
    <w:rPr>
      <w:kern w:val="24"/>
      <w:sz w:val="24"/>
      <w:szCs w:val="24"/>
    </w:rPr>
  </w:style>
  <w:style w:type="character" w:styleId="Pogrubienie">
    <w:name w:val="Strong"/>
    <w:uiPriority w:val="22"/>
    <w:qFormat/>
    <w:rsid w:val="00700861"/>
    <w:rPr>
      <w:b/>
      <w:bCs/>
    </w:rPr>
  </w:style>
  <w:style w:type="character" w:styleId="Odwoaniedokomentarza">
    <w:name w:val="annotation reference"/>
    <w:semiHidden/>
    <w:rsid w:val="007B4900"/>
    <w:rPr>
      <w:sz w:val="16"/>
      <w:szCs w:val="16"/>
    </w:rPr>
  </w:style>
  <w:style w:type="paragraph" w:styleId="Tekstkomentarza">
    <w:name w:val="annotation text"/>
    <w:basedOn w:val="Normalny"/>
    <w:semiHidden/>
    <w:rsid w:val="007B4900"/>
  </w:style>
  <w:style w:type="paragraph" w:styleId="Tematkomentarza">
    <w:name w:val="annotation subject"/>
    <w:basedOn w:val="Tekstkomentarza"/>
    <w:next w:val="Tekstkomentarza"/>
    <w:semiHidden/>
    <w:rsid w:val="007B4900"/>
    <w:rPr>
      <w:b/>
      <w:bCs/>
    </w:rPr>
  </w:style>
  <w:style w:type="character" w:customStyle="1" w:styleId="text1">
    <w:name w:val="text1"/>
    <w:rsid w:val="00A74C1D"/>
    <w:rPr>
      <w:rFonts w:ascii="Verdana" w:hAnsi="Verdana" w:hint="default"/>
      <w:color w:val="000000"/>
      <w:sz w:val="20"/>
      <w:szCs w:val="20"/>
    </w:rPr>
  </w:style>
  <w:style w:type="paragraph" w:styleId="Tekstprzypisukocowego">
    <w:name w:val="endnote text"/>
    <w:basedOn w:val="Normalny"/>
    <w:semiHidden/>
    <w:rsid w:val="00256983"/>
  </w:style>
  <w:style w:type="character" w:styleId="Odwoanieprzypisukocowego">
    <w:name w:val="endnote reference"/>
    <w:semiHidden/>
    <w:rsid w:val="00256983"/>
    <w:rPr>
      <w:vertAlign w:val="superscript"/>
    </w:rPr>
  </w:style>
  <w:style w:type="paragraph" w:styleId="Akapitzlist">
    <w:name w:val="List Paragraph"/>
    <w:aliases w:val="CW_Lista,mm,naglowek,normalny tekst,Wypunktowanie,Obiekt,List Paragraph1,L1,Numerowanie,Akapit z listą BS,Odstavec,Akapit z listą numerowaną,Podsis rysunku,lp1,Bullet List,FooterText,numbered,Paragraphe de liste1,Bulletr List Paragraph"/>
    <w:basedOn w:val="Normalny"/>
    <w:link w:val="AkapitzlistZnak"/>
    <w:uiPriority w:val="99"/>
    <w:qFormat/>
    <w:rsid w:val="008C4284"/>
    <w:pPr>
      <w:suppressAutoHyphens w:val="0"/>
      <w:spacing w:after="200" w:line="276" w:lineRule="auto"/>
      <w:ind w:left="720"/>
      <w:contextualSpacing/>
    </w:pPr>
    <w:rPr>
      <w:rFonts w:ascii="Calibri" w:eastAsia="Calibri" w:hAnsi="Calibri"/>
      <w:b/>
      <w:color w:val="1F497D"/>
      <w:sz w:val="72"/>
      <w:szCs w:val="72"/>
      <w:lang w:eastAsia="en-US"/>
    </w:rPr>
  </w:style>
  <w:style w:type="table" w:styleId="Tabela-Siatka">
    <w:name w:val="Table Grid"/>
    <w:basedOn w:val="Standardowy"/>
    <w:uiPriority w:val="59"/>
    <w:rsid w:val="00A500D2"/>
    <w:rPr>
      <w:rFonts w:asciiTheme="minorHAnsi" w:eastAsiaTheme="minorEastAsia" w:hAnsiTheme="minorHAnsi" w:cstheme="minorBidi"/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ekstpodstawowy23">
    <w:name w:val="Tekst podstawowy 23"/>
    <w:basedOn w:val="Normalny"/>
    <w:rsid w:val="00066B47"/>
    <w:pPr>
      <w:ind w:left="426"/>
      <w:jc w:val="both"/>
    </w:pPr>
    <w:rPr>
      <w:sz w:val="22"/>
    </w:rPr>
  </w:style>
  <w:style w:type="paragraph" w:customStyle="1" w:styleId="Tekstpodstawowy25">
    <w:name w:val="Tekst podstawowy 25"/>
    <w:basedOn w:val="Normalny"/>
    <w:rsid w:val="000B3D77"/>
    <w:pPr>
      <w:ind w:left="426"/>
      <w:jc w:val="both"/>
    </w:pPr>
    <w:rPr>
      <w:sz w:val="22"/>
    </w:rPr>
  </w:style>
  <w:style w:type="paragraph" w:customStyle="1" w:styleId="Tekstpodstawowy28">
    <w:name w:val="Tekst podstawowy 28"/>
    <w:basedOn w:val="Normalny"/>
    <w:rsid w:val="008D16C2"/>
    <w:pPr>
      <w:ind w:left="426"/>
      <w:jc w:val="both"/>
    </w:pPr>
    <w:rPr>
      <w:sz w:val="22"/>
    </w:rPr>
  </w:style>
  <w:style w:type="character" w:customStyle="1" w:styleId="Nagwek3Znak">
    <w:name w:val="Nagłówek 3 Znak"/>
    <w:basedOn w:val="Domylnaczcionkaakapitu"/>
    <w:link w:val="Nagwek3"/>
    <w:rsid w:val="00875B99"/>
    <w:rPr>
      <w:sz w:val="24"/>
      <w:lang w:eastAsia="ar-SA"/>
    </w:rPr>
  </w:style>
  <w:style w:type="character" w:customStyle="1" w:styleId="AkapitzlistZnak">
    <w:name w:val="Akapit z listą Znak"/>
    <w:aliases w:val="CW_Lista Znak,mm Znak,naglowek Znak,normalny tekst Znak,Wypunktowanie Znak,Obiekt Znak,List Paragraph1 Znak,L1 Znak,Numerowanie Znak,Akapit z listą BS Znak,Odstavec Znak,Akapit z listą numerowaną Znak,Podsis rysunku Znak,lp1 Znak"/>
    <w:link w:val="Akapitzlist"/>
    <w:uiPriority w:val="99"/>
    <w:qFormat/>
    <w:locked/>
    <w:rsid w:val="00943DC5"/>
    <w:rPr>
      <w:rFonts w:ascii="Calibri" w:eastAsia="Calibri" w:hAnsi="Calibri"/>
      <w:b/>
      <w:color w:val="1F497D"/>
      <w:sz w:val="72"/>
      <w:szCs w:val="72"/>
      <w:lang w:eastAsia="en-US"/>
    </w:rPr>
  </w:style>
  <w:style w:type="paragraph" w:customStyle="1" w:styleId="Default">
    <w:name w:val="Default"/>
    <w:rsid w:val="007338BC"/>
    <w:pPr>
      <w:autoSpaceDE w:val="0"/>
      <w:autoSpaceDN w:val="0"/>
      <w:adjustRightInd w:val="0"/>
    </w:pPr>
    <w:rPr>
      <w:rFonts w:ascii="Trebuchet MS" w:hAnsi="Trebuchet MS" w:cs="Trebuchet MS"/>
      <w:color w:val="000000"/>
      <w:sz w:val="24"/>
      <w:szCs w:val="24"/>
    </w:rPr>
  </w:style>
  <w:style w:type="character" w:customStyle="1" w:styleId="alb">
    <w:name w:val="a_lb"/>
    <w:basedOn w:val="Domylnaczcionkaakapitu"/>
    <w:rsid w:val="004871FE"/>
  </w:style>
  <w:style w:type="character" w:customStyle="1" w:styleId="TekstpodstawowyZnak">
    <w:name w:val="Tekst podstawowy Znak"/>
    <w:basedOn w:val="Domylnaczcionkaakapitu"/>
    <w:link w:val="Tekstpodstawowy"/>
    <w:rsid w:val="006625B2"/>
    <w:rPr>
      <w:b/>
      <w:sz w:val="24"/>
      <w:lang w:eastAsia="ar-SA"/>
    </w:rPr>
  </w:style>
  <w:style w:type="character" w:styleId="UyteHipercze">
    <w:name w:val="FollowedHyperlink"/>
    <w:basedOn w:val="Domylnaczcionkaakapitu"/>
    <w:rsid w:val="009C4BC0"/>
    <w:rPr>
      <w:color w:val="800080" w:themeColor="followedHyperlink"/>
      <w:u w:val="single"/>
    </w:r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D9795E"/>
    <w:rPr>
      <w:color w:val="605E5C"/>
      <w:shd w:val="clear" w:color="auto" w:fill="E1DFDD"/>
    </w:rPr>
  </w:style>
  <w:style w:type="character" w:customStyle="1" w:styleId="Nierozpoznanawzmianka2">
    <w:name w:val="Nierozpoznana wzmianka2"/>
    <w:basedOn w:val="Domylnaczcionkaakapitu"/>
    <w:uiPriority w:val="99"/>
    <w:semiHidden/>
    <w:unhideWhenUsed/>
    <w:rsid w:val="003A6CBE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12704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323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701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57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5548835">
          <w:marLeft w:val="360"/>
          <w:marRight w:val="0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3566889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5671932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52572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617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644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805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082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550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701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88560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68143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yperlink" Target="https://ezamowienia.gov.pl/mp-client/search/list/ocds-148610-492129d7-3992-4334-a77f-4de743872303" TargetMode="External"/><Relationship Id="rId18" Type="http://schemas.openxmlformats.org/officeDocument/2006/relationships/hyperlink" Target="https://ezamowienia.gov.pl/pl/komponent-edukacyjny/" TargetMode="External"/><Relationship Id="rId26" Type="http://schemas.openxmlformats.org/officeDocument/2006/relationships/footer" Target="footer2.xml"/><Relationship Id="rId3" Type="http://schemas.openxmlformats.org/officeDocument/2006/relationships/styles" Target="styles.xml"/><Relationship Id="rId21" Type="http://schemas.openxmlformats.org/officeDocument/2006/relationships/hyperlink" Target="https://rejestry.ure.gov.pl/c/0" TargetMode="External"/><Relationship Id="rId7" Type="http://schemas.openxmlformats.org/officeDocument/2006/relationships/footnotes" Target="footnotes.xml"/><Relationship Id="rId12" Type="http://schemas.openxmlformats.org/officeDocument/2006/relationships/hyperlink" Target="https://ezamowienia.gov.pl/mp-client/search/list/ocds-148610-492129d7-3992-4334-a77f-4de743872303" TargetMode="External"/><Relationship Id="rId17" Type="http://schemas.openxmlformats.org/officeDocument/2006/relationships/hyperlink" Target="https://ezamowienia.gov.pl" TargetMode="External"/><Relationship Id="rId25" Type="http://schemas.openxmlformats.org/officeDocument/2006/relationships/footer" Target="footer1.xml"/><Relationship Id="rId2" Type="http://schemas.openxmlformats.org/officeDocument/2006/relationships/numbering" Target="numbering.xml"/><Relationship Id="rId16" Type="http://schemas.openxmlformats.org/officeDocument/2006/relationships/hyperlink" Target="https://ezamowienia.gov.pl/mp-client/search/list/ocds-148610-492129d7-3992-4334-a77f-4de743872303" TargetMode="External"/><Relationship Id="rId20" Type="http://schemas.openxmlformats.org/officeDocument/2006/relationships/hyperlink" Target="https://media.ezamowienia.gov.pl/pod/2021/10/Oferty-5.1.pdf" TargetMode="Externa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s://wodkom.pl/" TargetMode="External"/><Relationship Id="rId24" Type="http://schemas.openxmlformats.org/officeDocument/2006/relationships/hyperlink" Target="mailto:wodkom@wodkom.pl" TargetMode="External"/><Relationship Id="rId5" Type="http://schemas.openxmlformats.org/officeDocument/2006/relationships/settings" Target="settings.xml"/><Relationship Id="rId15" Type="http://schemas.openxmlformats.org/officeDocument/2006/relationships/hyperlink" Target="mailto:wodkom@wodkom.pl" TargetMode="External"/><Relationship Id="rId23" Type="http://schemas.openxmlformats.org/officeDocument/2006/relationships/hyperlink" Target="https://poland.aramco.com/pl-pl/fuels/products-and-services/pricing" TargetMode="External"/><Relationship Id="rId28" Type="http://schemas.openxmlformats.org/officeDocument/2006/relationships/theme" Target="theme/theme1.xml"/><Relationship Id="rId10" Type="http://schemas.openxmlformats.org/officeDocument/2006/relationships/hyperlink" Target="mailto:wodkom@wodkom.pl" TargetMode="External"/><Relationship Id="rId19" Type="http://schemas.openxmlformats.org/officeDocument/2006/relationships/hyperlink" Target="https://media.ezamowienia.gov.pl/pod/2021/10/Oferty-5.1.pdf" TargetMode="External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hyperlink" Target="mailto:wodkom@wodkom.pl" TargetMode="External"/><Relationship Id="rId22" Type="http://schemas.openxmlformats.org/officeDocument/2006/relationships/hyperlink" Target="https://www.orlen.pl/pl/dla-biznesu/hurtowe-ceny-paliw" TargetMode="External"/><Relationship Id="rId27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E3217CE-F1D4-427B-BC6B-F16672C0DC8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13</Pages>
  <Words>5988</Words>
  <Characters>35934</Characters>
  <Application>Microsoft Office Word</Application>
  <DocSecurity>0</DocSecurity>
  <Lines>299</Lines>
  <Paragraphs>83</Paragraphs>
  <ScaleCrop>false</ScaleCrop>
  <HeadingPairs>
    <vt:vector size="4" baseType="variant">
      <vt:variant>
        <vt:lpstr>Tytuł</vt:lpstr>
      </vt:variant>
      <vt:variant>
        <vt:i4>1</vt:i4>
      </vt:variant>
      <vt:variant>
        <vt:lpstr>Nagłówki</vt:lpstr>
      </vt:variant>
      <vt:variant>
        <vt:i4>16</vt:i4>
      </vt:variant>
    </vt:vector>
  </HeadingPairs>
  <TitlesOfParts>
    <vt:vector size="17" baseType="lpstr">
      <vt:lpstr>Specyfikacja</vt:lpstr>
      <vt:lpstr>    SPECYFIKACJA  WARUNKÓW  ZAMÓWIENIA</vt:lpstr>
      <vt:lpstr>    Zamawiający na podstawie art. 108 ust. 1 ustawy Pzp, wykluczy z postępowania o u</vt:lpstr>
      <vt:lpstr>    będącego osobą fizyczną, którego prawomocnie skazano za przestępstwo:</vt:lpstr>
      <vt:lpstr>    udziału w zorganizowanej grupie przestępczej albo związku mającym na celu popełn</vt:lpstr>
      <vt:lpstr>    handlu ludźmi, o którym mowa w art. 189a Kodeksu karnego,</vt:lpstr>
      <vt:lpstr>    o którym mowa w art. 228–230a, art. 250a Kodeksu karnego, w art. 46–48 ustawy z </vt:lpstr>
      <vt:lpstr>    finansowania przestępstwa o charakterze terrorystycznym, o którym mowa w art. 16</vt:lpstr>
      <vt:lpstr>    o charakterze terrorystycznym, o którym mowa w art. 115 § 20 Kodeksu karnego, lu</vt:lpstr>
      <vt:lpstr>    powierzenia wykonywania pracy małoletniemu cudzoziemcowi, o którym mowa w art. 9</vt:lpstr>
      <vt:lpstr>    przeciwko obrotowi gospodarczemu, o których mowa w art. 296–307 Kodeksu karnego,</vt:lpstr>
      <vt:lpstr>    o którym mowa w art. 9 ust. 1 i 3 lub art. 10 ustawy z dnia 15 czerwca 2012 r. o</vt:lpstr>
      <vt:lpstr>    jeżeli urzędującego członka jego organu zarządzającego lub nadzorczego, wspólnik</vt:lpstr>
      <vt:lpstr>    wobec którego wydano prawomocny wyrok sądu lub ostateczną decyzję administracyjn</vt:lpstr>
      <vt:lpstr>    wobec którego prawomocnie orzeczono zakaz ubiegania się o zamówienia publiczne;</vt:lpstr>
      <vt:lpstr>    jeżeli zamawiający może stwierdzić, na podstawie wiarygodnych przesłanek, że wyk</vt:lpstr>
      <vt:lpstr>    jeżeli, w przypadkach, o których mowa w art. 85 ust. 1 ustawy Pzp, doszło do zak</vt:lpstr>
    </vt:vector>
  </TitlesOfParts>
  <Company>HP</Company>
  <LinksUpToDate>false</LinksUpToDate>
  <CharactersWithSpaces>41839</CharactersWithSpaces>
  <SharedDoc>false</SharedDoc>
  <HLinks>
    <vt:vector size="18" baseType="variant">
      <vt:variant>
        <vt:i4>786435</vt:i4>
      </vt:variant>
      <vt:variant>
        <vt:i4>6</vt:i4>
      </vt:variant>
      <vt:variant>
        <vt:i4>0</vt:i4>
      </vt:variant>
      <vt:variant>
        <vt:i4>5</vt:i4>
      </vt:variant>
      <vt:variant>
        <vt:lpwstr>http://www.zzmpoznan.pl/</vt:lpwstr>
      </vt:variant>
      <vt:variant>
        <vt:lpwstr/>
      </vt:variant>
      <vt:variant>
        <vt:i4>852021</vt:i4>
      </vt:variant>
      <vt:variant>
        <vt:i4>3</vt:i4>
      </vt:variant>
      <vt:variant>
        <vt:i4>0</vt:i4>
      </vt:variant>
      <vt:variant>
        <vt:i4>5</vt:i4>
      </vt:variant>
      <vt:variant>
        <vt:lpwstr>mailto:zzmzp@zzmpoznan.pl</vt:lpwstr>
      </vt:variant>
      <vt:variant>
        <vt:lpwstr/>
      </vt:variant>
      <vt:variant>
        <vt:i4>786435</vt:i4>
      </vt:variant>
      <vt:variant>
        <vt:i4>0</vt:i4>
      </vt:variant>
      <vt:variant>
        <vt:i4>0</vt:i4>
      </vt:variant>
      <vt:variant>
        <vt:i4>5</vt:i4>
      </vt:variant>
      <vt:variant>
        <vt:lpwstr>http://www.zzmpoznan.pl/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Specyfikacja</dc:title>
  <dc:creator>as</dc:creator>
  <cp:lastModifiedBy>Adam Szymanowski</cp:lastModifiedBy>
  <cp:revision>4</cp:revision>
  <cp:lastPrinted>2025-04-25T09:33:00Z</cp:lastPrinted>
  <dcterms:created xsi:type="dcterms:W3CDTF">2026-02-09T10:52:00Z</dcterms:created>
  <dcterms:modified xsi:type="dcterms:W3CDTF">2026-02-09T10:52:00Z</dcterms:modified>
</cp:coreProperties>
</file>