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9A2750" w14:textId="77777777" w:rsidR="005B55BB" w:rsidRDefault="005B55BB">
      <w:pPr>
        <w:spacing w:before="480" w:after="480" w:line="360" w:lineRule="auto"/>
        <w:rPr>
          <w:rFonts w:eastAsia="Times New Roman" w:cstheme="minorHAnsi"/>
          <w:b/>
          <w:caps/>
          <w:lang w:eastAsia="pl-PL"/>
        </w:rPr>
      </w:pPr>
    </w:p>
    <w:p w14:paraId="44E307D2" w14:textId="77777777" w:rsidR="005B55BB" w:rsidRDefault="00C256FC">
      <w:pPr>
        <w:spacing w:before="480" w:after="480" w:line="360" w:lineRule="auto"/>
        <w:jc w:val="center"/>
        <w:rPr>
          <w:rFonts w:eastAsia="Times New Roman" w:cstheme="minorHAnsi"/>
          <w:b/>
          <w:caps/>
          <w:lang w:eastAsia="pl-PL"/>
        </w:rPr>
      </w:pPr>
      <w:r>
        <w:rPr>
          <w:rFonts w:eastAsia="Times New Roman" w:cstheme="minorHAnsi"/>
          <w:b/>
          <w:caps/>
          <w:lang w:eastAsia="pl-PL"/>
        </w:rPr>
        <w:t>specyfikacja warunków zamówienia</w:t>
      </w:r>
    </w:p>
    <w:p w14:paraId="54AFE25F" w14:textId="77777777" w:rsidR="005B55BB" w:rsidRDefault="00C256FC">
      <w:pPr>
        <w:spacing w:before="40" w:after="0" w:line="360" w:lineRule="auto"/>
        <w:jc w:val="center"/>
        <w:rPr>
          <w:rFonts w:eastAsia="Times New Roman" w:cstheme="minorHAnsi"/>
          <w:b/>
          <w:caps/>
          <w:lang w:eastAsia="pl-PL"/>
        </w:rPr>
      </w:pPr>
      <w:r>
        <w:rPr>
          <w:rFonts w:eastAsia="Times New Roman" w:cstheme="minorHAnsi"/>
          <w:b/>
          <w:caps/>
          <w:lang w:eastAsia="pl-PL"/>
        </w:rPr>
        <w:t>zAMAWIAJĄCY:</w:t>
      </w:r>
    </w:p>
    <w:p w14:paraId="7A8C439B" w14:textId="77777777" w:rsidR="005B55BB" w:rsidRDefault="00C256FC">
      <w:pPr>
        <w:spacing w:before="240" w:after="240" w:line="360" w:lineRule="auto"/>
        <w:jc w:val="center"/>
        <w:rPr>
          <w:rFonts w:eastAsia="Times New Roman" w:cstheme="minorHAnsi"/>
          <w:b/>
          <w:caps/>
          <w:lang w:eastAsia="pl-PL"/>
        </w:rPr>
      </w:pPr>
      <w:r>
        <w:rPr>
          <w:rFonts w:eastAsia="Times New Roman" w:cstheme="minorHAnsi"/>
          <w:b/>
          <w:caps/>
          <w:lang w:eastAsia="pl-PL"/>
        </w:rPr>
        <w:t xml:space="preserve">Zachodniopomorska Wojewódzka Komenda Ochotniczych Hufców Pracy w Szczecinie </w:t>
      </w:r>
    </w:p>
    <w:p w14:paraId="635B67BE" w14:textId="03163990" w:rsidR="00EE62AE" w:rsidRPr="00EE62AE" w:rsidRDefault="00D64C67" w:rsidP="00EE62AE">
      <w:pPr>
        <w:suppressAutoHyphens w:val="0"/>
        <w:spacing w:line="360" w:lineRule="auto"/>
        <w:jc w:val="center"/>
        <w:rPr>
          <w:rFonts w:cstheme="minorHAnsi"/>
        </w:rPr>
      </w:pPr>
      <w:bookmarkStart w:id="0" w:name="_Hlk190944123"/>
      <w:r w:rsidRPr="00D64C67">
        <w:rPr>
          <w:rFonts w:cstheme="minorHAnsi"/>
        </w:rPr>
        <w:t xml:space="preserve">Zaprasza do złożenia oferty w postępowaniu o udzielenie zmówienia na usługi społeczne o wartości mniejszej niż progi unijne prowadzonym w trybie podstawowym na podstawie art. 275 ust. 1 w związku z art. 359 ust. 2 ustawy z 11 września 2019 r. </w:t>
      </w:r>
      <w:r w:rsidR="00EE62AE" w:rsidRPr="00EE62AE">
        <w:rPr>
          <w:rFonts w:cstheme="minorHAnsi"/>
        </w:rPr>
        <w:t xml:space="preserve">- Prawo zamówień publicznych </w:t>
      </w:r>
      <w:r w:rsidR="00EE62AE">
        <w:rPr>
          <w:rFonts w:cstheme="minorHAnsi"/>
        </w:rPr>
        <w:br/>
      </w:r>
      <w:r w:rsidR="00EE62AE" w:rsidRPr="00EE62AE">
        <w:rPr>
          <w:rFonts w:cstheme="minorHAnsi"/>
        </w:rPr>
        <w:t>(Dz. U. z 202</w:t>
      </w:r>
      <w:r w:rsidR="00EE62AE">
        <w:rPr>
          <w:rFonts w:cstheme="minorHAnsi"/>
        </w:rPr>
        <w:t>4</w:t>
      </w:r>
      <w:r w:rsidR="00EE62AE" w:rsidRPr="00EE62AE">
        <w:rPr>
          <w:rFonts w:cstheme="minorHAnsi"/>
        </w:rPr>
        <w:t xml:space="preserve"> r. poz. 1</w:t>
      </w:r>
      <w:r w:rsidR="00EE62AE">
        <w:rPr>
          <w:rFonts w:cstheme="minorHAnsi"/>
        </w:rPr>
        <w:t>320</w:t>
      </w:r>
      <w:r w:rsidR="00EE62AE" w:rsidRPr="00EE62AE">
        <w:rPr>
          <w:rFonts w:cstheme="minorHAnsi"/>
        </w:rPr>
        <w:t xml:space="preserve"> ze zm.) – dalej pzp - na usługa pn.</w:t>
      </w:r>
    </w:p>
    <w:p w14:paraId="245A1C6D" w14:textId="276AE9A7" w:rsidR="001511D3" w:rsidRPr="00024783" w:rsidRDefault="003E321A" w:rsidP="003E321A">
      <w:pPr>
        <w:suppressAutoHyphens w:val="0"/>
        <w:spacing w:line="360" w:lineRule="auto"/>
        <w:jc w:val="center"/>
        <w:rPr>
          <w:rFonts w:cstheme="minorHAnsi"/>
          <w:b/>
        </w:rPr>
      </w:pPr>
      <w:r>
        <w:rPr>
          <w:rFonts w:cstheme="minorHAnsi"/>
        </w:rPr>
        <w:br/>
      </w:r>
      <w:bookmarkStart w:id="1" w:name="_Hlk191381343"/>
      <w:bookmarkStart w:id="2" w:name="_Hlk195083102"/>
      <w:r w:rsidR="00FA52B3">
        <w:rPr>
          <w:rFonts w:eastAsia="Times New Roman" w:cstheme="minorHAnsi"/>
          <w:b/>
          <w:lang w:eastAsia="pl-PL"/>
        </w:rPr>
        <w:t>U</w:t>
      </w:r>
      <w:r w:rsidR="00FA52B3" w:rsidRPr="00FA52B3">
        <w:rPr>
          <w:rFonts w:eastAsia="Times New Roman" w:cstheme="minorHAnsi"/>
          <w:b/>
          <w:lang w:eastAsia="pl-PL"/>
        </w:rPr>
        <w:t>sługa zorganizowania i przeprowadzenia kursu zwiększającego kompetencje cyfrowe</w:t>
      </w:r>
      <w:r w:rsidR="00365FBD">
        <w:rPr>
          <w:rFonts w:eastAsia="Times New Roman" w:cstheme="minorHAnsi"/>
          <w:b/>
          <w:lang w:eastAsia="pl-PL"/>
        </w:rPr>
        <w:t>,</w:t>
      </w:r>
      <w:r w:rsidR="00FA52B3" w:rsidRPr="00FA52B3">
        <w:rPr>
          <w:rFonts w:eastAsia="Times New Roman" w:cstheme="minorHAnsi"/>
          <w:b/>
          <w:lang w:eastAsia="pl-PL"/>
        </w:rPr>
        <w:t xml:space="preserve"> </w:t>
      </w:r>
      <w:r w:rsidR="00BD796E" w:rsidRPr="00024783">
        <w:rPr>
          <w:rFonts w:eastAsia="Times New Roman" w:cstheme="minorHAnsi"/>
          <w:b/>
          <w:lang w:eastAsia="pl-PL"/>
        </w:rPr>
        <w:t xml:space="preserve">w związku </w:t>
      </w:r>
      <w:r w:rsidR="00365FBD">
        <w:rPr>
          <w:rFonts w:eastAsia="Times New Roman" w:cstheme="minorHAnsi"/>
          <w:b/>
          <w:lang w:eastAsia="pl-PL"/>
        </w:rPr>
        <w:br/>
      </w:r>
      <w:r w:rsidR="00BD796E" w:rsidRPr="00024783">
        <w:rPr>
          <w:rFonts w:eastAsia="Times New Roman" w:cstheme="minorHAnsi"/>
          <w:b/>
          <w:lang w:eastAsia="pl-PL"/>
        </w:rPr>
        <w:t>z realizacją</w:t>
      </w:r>
      <w:r w:rsidR="00024783">
        <w:rPr>
          <w:rFonts w:eastAsia="Times New Roman" w:cstheme="minorHAnsi"/>
          <w:b/>
          <w:lang w:eastAsia="pl-PL"/>
        </w:rPr>
        <w:t xml:space="preserve"> </w:t>
      </w:r>
      <w:r w:rsidR="00BD796E" w:rsidRPr="00024783">
        <w:rPr>
          <w:rFonts w:eastAsia="Times New Roman" w:cstheme="minorHAnsi"/>
          <w:b/>
          <w:lang w:eastAsia="pl-PL"/>
        </w:rPr>
        <w:t>projektu „Gotowi na karierę”</w:t>
      </w:r>
      <w:r w:rsidR="001511D3" w:rsidRPr="00024783">
        <w:rPr>
          <w:rFonts w:eastAsia="Times New Roman" w:cstheme="minorHAnsi"/>
          <w:b/>
          <w:lang w:eastAsia="pl-PL"/>
        </w:rPr>
        <w:t>.</w:t>
      </w:r>
      <w:bookmarkEnd w:id="1"/>
    </w:p>
    <w:bookmarkEnd w:id="0"/>
    <w:bookmarkEnd w:id="2"/>
    <w:p w14:paraId="227DE16B" w14:textId="76C700B6" w:rsidR="005B55BB" w:rsidRPr="00D22CF4" w:rsidRDefault="00C256FC">
      <w:pPr>
        <w:tabs>
          <w:tab w:val="center" w:pos="4536"/>
          <w:tab w:val="left" w:pos="6945"/>
        </w:tabs>
        <w:spacing w:before="600" w:after="600" w:line="360" w:lineRule="auto"/>
        <w:jc w:val="center"/>
        <w:rPr>
          <w:rFonts w:eastAsia="Times New Roman" w:cstheme="minorHAnsi"/>
          <w:b/>
          <w:caps/>
          <w:lang w:eastAsia="pl-PL"/>
        </w:rPr>
      </w:pPr>
      <w:r w:rsidRPr="00D22CF4">
        <w:rPr>
          <w:rFonts w:eastAsia="Times New Roman" w:cstheme="minorHAnsi"/>
          <w:b/>
          <w:lang w:eastAsia="pl-PL"/>
        </w:rPr>
        <w:t xml:space="preserve">Nr postępowania: </w:t>
      </w:r>
      <w:r w:rsidR="003967AC" w:rsidRPr="00F319F8">
        <w:rPr>
          <w:b/>
        </w:rPr>
        <w:t>ZWK.ZP.271.2.2026</w:t>
      </w:r>
    </w:p>
    <w:p w14:paraId="523D7DC4" w14:textId="00DFD87E" w:rsidR="005B55BB" w:rsidRPr="00D22CF4" w:rsidRDefault="00C256FC">
      <w:pPr>
        <w:spacing w:after="40" w:line="360" w:lineRule="auto"/>
        <w:jc w:val="center"/>
        <w:rPr>
          <w:rFonts w:eastAsia="Times New Roman" w:cstheme="minorHAnsi"/>
          <w:b/>
          <w:caps/>
          <w:lang w:eastAsia="pl-PL"/>
        </w:rPr>
      </w:pPr>
      <w:r w:rsidRPr="00D22CF4">
        <w:rPr>
          <w:rFonts w:eastAsia="Times New Roman" w:cstheme="minorHAnsi"/>
          <w:b/>
          <w:caps/>
          <w:lang w:eastAsia="pl-PL"/>
        </w:rPr>
        <w:t xml:space="preserve">SZCZECIN </w:t>
      </w:r>
      <w:r w:rsidR="00F319F8" w:rsidRPr="00F319F8">
        <w:rPr>
          <w:rFonts w:eastAsia="Times New Roman" w:cstheme="minorHAnsi"/>
          <w:b/>
          <w:caps/>
          <w:lang w:eastAsia="pl-PL"/>
        </w:rPr>
        <w:t>12.</w:t>
      </w:r>
      <w:r w:rsidR="00882B61" w:rsidRPr="00F319F8">
        <w:rPr>
          <w:rFonts w:eastAsia="Times New Roman" w:cstheme="minorHAnsi"/>
          <w:b/>
          <w:caps/>
          <w:lang w:eastAsia="pl-PL"/>
        </w:rPr>
        <w:t>0</w:t>
      </w:r>
      <w:r w:rsidR="003967AC" w:rsidRPr="00F319F8">
        <w:rPr>
          <w:rFonts w:eastAsia="Times New Roman" w:cstheme="minorHAnsi"/>
          <w:b/>
          <w:caps/>
          <w:lang w:eastAsia="pl-PL"/>
        </w:rPr>
        <w:t>2</w:t>
      </w:r>
      <w:r w:rsidRPr="00F319F8">
        <w:rPr>
          <w:rFonts w:eastAsia="Times New Roman" w:cstheme="minorHAnsi"/>
          <w:b/>
          <w:caps/>
          <w:lang w:eastAsia="pl-PL"/>
        </w:rPr>
        <w:t>.202</w:t>
      </w:r>
      <w:r w:rsidR="003967AC" w:rsidRPr="00F319F8">
        <w:rPr>
          <w:rFonts w:eastAsia="Times New Roman" w:cstheme="minorHAnsi"/>
          <w:b/>
          <w:caps/>
          <w:lang w:eastAsia="pl-PL"/>
        </w:rPr>
        <w:t>6</w:t>
      </w:r>
      <w:r w:rsidRPr="00F319F8">
        <w:rPr>
          <w:rFonts w:eastAsia="Times New Roman" w:cstheme="minorHAnsi"/>
          <w:b/>
          <w:caps/>
          <w:lang w:eastAsia="pl-PL"/>
        </w:rPr>
        <w:t xml:space="preserve"> r.</w:t>
      </w:r>
      <w:r w:rsidRPr="00D22CF4">
        <w:rPr>
          <w:rFonts w:eastAsia="Times New Roman" w:cstheme="minorHAnsi"/>
          <w:b/>
          <w:caps/>
          <w:lang w:eastAsia="pl-PL"/>
        </w:rPr>
        <w:t xml:space="preserve"> </w:t>
      </w:r>
    </w:p>
    <w:p w14:paraId="1C0EB560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50F04C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B1F9E4D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708D234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74F3D3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BAC4CF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D1D2D43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5E4B0B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71A774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A3211C3" w14:textId="77777777" w:rsidR="005B55BB" w:rsidRDefault="005B55BB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627549E" w14:textId="04898B98" w:rsidR="00A250D1" w:rsidRDefault="00A250D1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BCFBF2" w14:textId="77777777" w:rsidR="00E71437" w:rsidRDefault="00E71437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6698561" w14:textId="77777777" w:rsidR="003E321A" w:rsidRDefault="003E321A">
      <w:pPr>
        <w:spacing w:after="0" w:line="3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2209B2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284" w:hanging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bCs/>
          <w:kern w:val="2"/>
          <w:lang w:eastAsia="pl-PL"/>
        </w:rPr>
        <w:lastRenderedPageBreak/>
        <w:tab/>
        <w:t>NAZWA ORAZ ADRES ZAMAWIAJĄCEGO</w:t>
      </w:r>
    </w:p>
    <w:p w14:paraId="32DAA4C4" w14:textId="77777777" w:rsidR="005B55BB" w:rsidRDefault="005B55BB">
      <w:pPr>
        <w:tabs>
          <w:tab w:val="left" w:pos="540"/>
        </w:tabs>
        <w:spacing w:after="0" w:line="360" w:lineRule="auto"/>
        <w:ind w:left="284"/>
        <w:jc w:val="both"/>
        <w:rPr>
          <w:rFonts w:eastAsia="Times New Roman" w:cstheme="minorHAnsi"/>
          <w:lang w:eastAsia="pl-PL"/>
        </w:rPr>
      </w:pPr>
    </w:p>
    <w:p w14:paraId="08EFC866" w14:textId="77777777" w:rsidR="005B55BB" w:rsidRDefault="00C256FC">
      <w:pPr>
        <w:tabs>
          <w:tab w:val="left" w:pos="540"/>
        </w:tabs>
        <w:spacing w:line="360" w:lineRule="auto"/>
        <w:ind w:left="284"/>
        <w:jc w:val="both"/>
        <w:rPr>
          <w:rFonts w:cstheme="minorHAnsi"/>
          <w:caps/>
        </w:rPr>
      </w:pPr>
      <w:r>
        <w:rPr>
          <w:rFonts w:cstheme="minorHAnsi"/>
          <w:caps/>
        </w:rPr>
        <w:t>Zachodniopomorska wojewódzka komenda ochotniczych hufców pracy</w:t>
      </w:r>
    </w:p>
    <w:p w14:paraId="71E7B8AF" w14:textId="77777777" w:rsidR="005B55BB" w:rsidRDefault="00C256FC">
      <w:pPr>
        <w:tabs>
          <w:tab w:val="left" w:pos="540"/>
        </w:tabs>
        <w:spacing w:line="360" w:lineRule="auto"/>
        <w:ind w:left="284"/>
        <w:jc w:val="both"/>
        <w:rPr>
          <w:rFonts w:cstheme="minorHAnsi"/>
          <w:caps/>
        </w:rPr>
      </w:pPr>
      <w:r>
        <w:rPr>
          <w:rFonts w:cstheme="minorHAnsi"/>
          <w:caps/>
        </w:rPr>
        <w:t>NIP: 852-19-36-027</w:t>
      </w:r>
    </w:p>
    <w:p w14:paraId="61A5044A" w14:textId="77777777" w:rsidR="005B55BB" w:rsidRDefault="00C256FC">
      <w:pPr>
        <w:tabs>
          <w:tab w:val="left" w:pos="540"/>
        </w:tabs>
        <w:spacing w:line="360" w:lineRule="auto"/>
        <w:ind w:left="284"/>
        <w:jc w:val="both"/>
        <w:rPr>
          <w:rFonts w:cstheme="minorHAnsi"/>
          <w:caps/>
        </w:rPr>
      </w:pPr>
      <w:r>
        <w:rPr>
          <w:rFonts w:cstheme="minorHAnsi"/>
          <w:caps/>
        </w:rPr>
        <w:t xml:space="preserve">Miejscowość: szczecin </w:t>
      </w:r>
    </w:p>
    <w:p w14:paraId="12A26852" w14:textId="77777777" w:rsidR="005B55BB" w:rsidRDefault="00C256FC">
      <w:pPr>
        <w:tabs>
          <w:tab w:val="left" w:pos="540"/>
        </w:tabs>
        <w:spacing w:line="360" w:lineRule="auto"/>
        <w:ind w:left="284"/>
        <w:jc w:val="both"/>
        <w:rPr>
          <w:rFonts w:cstheme="minorHAnsi"/>
          <w:caps/>
        </w:rPr>
      </w:pPr>
      <w:r>
        <w:rPr>
          <w:rFonts w:cstheme="minorHAnsi"/>
          <w:caps/>
        </w:rPr>
        <w:t>Adres: ul. DWORCOWA 19, 70-206 szczecin</w:t>
      </w:r>
    </w:p>
    <w:p w14:paraId="7B88D8AB" w14:textId="06EFBA39" w:rsidR="005B55BB" w:rsidRDefault="00C256FC" w:rsidP="00024783">
      <w:pPr>
        <w:tabs>
          <w:tab w:val="left" w:pos="540"/>
        </w:tabs>
        <w:spacing w:line="360" w:lineRule="auto"/>
        <w:ind w:left="284"/>
        <w:rPr>
          <w:rFonts w:cstheme="minorHAnsi"/>
          <w:caps/>
        </w:rPr>
      </w:pPr>
      <w:r>
        <w:rPr>
          <w:rFonts w:cstheme="minorHAnsi"/>
          <w:caps/>
        </w:rPr>
        <w:t xml:space="preserve">Strona internetowa: </w:t>
      </w:r>
      <w:r w:rsidR="00024783" w:rsidRPr="00024783">
        <w:rPr>
          <w:rFonts w:cstheme="minorHAnsi"/>
          <w:caps/>
        </w:rPr>
        <w:t>https://ohp.pl/nasze-jednostki/wojewodzkie-komendy-ohp/zachodniopomorskie</w:t>
      </w:r>
    </w:p>
    <w:p w14:paraId="4BED11E1" w14:textId="77777777" w:rsidR="005B55BB" w:rsidRDefault="00C256FC">
      <w:pPr>
        <w:tabs>
          <w:tab w:val="left" w:pos="540"/>
        </w:tabs>
        <w:spacing w:line="360" w:lineRule="auto"/>
        <w:ind w:left="284"/>
        <w:jc w:val="both"/>
        <w:rPr>
          <w:rFonts w:cstheme="minorHAnsi"/>
          <w:caps/>
        </w:rPr>
      </w:pPr>
      <w:r>
        <w:rPr>
          <w:rFonts w:cstheme="minorHAnsi"/>
          <w:caps/>
        </w:rPr>
        <w:t>tel. 91 812 79 81</w:t>
      </w:r>
    </w:p>
    <w:p w14:paraId="60D3C505" w14:textId="369D35AF" w:rsidR="005B55BB" w:rsidRDefault="00C256FC">
      <w:pPr>
        <w:tabs>
          <w:tab w:val="left" w:pos="540"/>
        </w:tabs>
        <w:spacing w:line="360" w:lineRule="auto"/>
        <w:ind w:left="284"/>
        <w:jc w:val="both"/>
        <w:rPr>
          <w:rFonts w:cstheme="minorHAnsi"/>
          <w:caps/>
        </w:rPr>
      </w:pPr>
      <w:r>
        <w:rPr>
          <w:rFonts w:cstheme="minorHAnsi"/>
          <w:caps/>
        </w:rPr>
        <w:t xml:space="preserve">adres poczty elektronicznej: e-mail: </w:t>
      </w:r>
      <w:hyperlink r:id="rId8" w:history="1">
        <w:r w:rsidR="00F20E22" w:rsidRPr="009640E9">
          <w:rPr>
            <w:rStyle w:val="Hipercze"/>
            <w:rFonts w:cstheme="minorHAnsi"/>
          </w:rPr>
          <w:t>zamowienia@zachodniopomorska.ohp.pl</w:t>
        </w:r>
      </w:hyperlink>
      <w:r w:rsidR="00F20E22">
        <w:rPr>
          <w:rFonts w:cstheme="minorHAnsi"/>
          <w:u w:color="FF0000"/>
        </w:rPr>
        <w:t xml:space="preserve"> </w:t>
      </w:r>
    </w:p>
    <w:p w14:paraId="373A3A51" w14:textId="77777777" w:rsidR="005B55BB" w:rsidRDefault="00C256FC">
      <w:pPr>
        <w:tabs>
          <w:tab w:val="left" w:pos="540"/>
        </w:tabs>
        <w:spacing w:line="360" w:lineRule="auto"/>
        <w:ind w:left="284"/>
        <w:jc w:val="both"/>
        <w:rPr>
          <w:rFonts w:cstheme="minorHAnsi"/>
          <w:caps/>
        </w:rPr>
      </w:pPr>
      <w:r>
        <w:rPr>
          <w:rFonts w:cstheme="minorHAnsi"/>
        </w:rPr>
        <w:t>e</w:t>
      </w:r>
      <w:r>
        <w:rPr>
          <w:rFonts w:cstheme="minorHAnsi"/>
          <w:caps/>
        </w:rPr>
        <w:t xml:space="preserve">PUAP dostępny pod adresem: </w:t>
      </w:r>
      <w:hyperlink r:id="rId9">
        <w:r>
          <w:rPr>
            <w:rFonts w:cstheme="minorHAnsi"/>
            <w:color w:val="0070C0"/>
            <w:u w:val="single"/>
          </w:rPr>
          <w:t>https://epuap.gov.pl/</w:t>
        </w:r>
        <w:r>
          <w:rPr>
            <w:rFonts w:cstheme="minorHAnsi"/>
            <w:caps/>
            <w:color w:val="0070C0"/>
            <w:u w:val="single"/>
          </w:rPr>
          <w:t>ZWK</w:t>
        </w:r>
      </w:hyperlink>
      <w:r>
        <w:rPr>
          <w:rFonts w:cstheme="minorHAnsi"/>
          <w:caps/>
          <w:color w:val="0070C0"/>
          <w:u w:val="single"/>
        </w:rPr>
        <w:t>OHP</w:t>
      </w:r>
    </w:p>
    <w:p w14:paraId="4FDC05AC" w14:textId="77777777" w:rsidR="005B55BB" w:rsidRDefault="00C256FC">
      <w:pPr>
        <w:tabs>
          <w:tab w:val="left" w:pos="540"/>
        </w:tabs>
        <w:spacing w:line="360" w:lineRule="auto"/>
        <w:ind w:left="284"/>
        <w:jc w:val="both"/>
        <w:rPr>
          <w:rFonts w:cstheme="minorHAnsi"/>
          <w:caps/>
        </w:rPr>
      </w:pPr>
      <w:r>
        <w:rPr>
          <w:rFonts w:cstheme="minorHAnsi"/>
          <w:caps/>
        </w:rPr>
        <w:t>nazwa adresata: ZACHODNIOPOMORSKA WOJEWÓDZKA KOMENDA OCHOTNICZYCH HUFCÓW PRACY Identyfikator adresata: ZWKOHP</w:t>
      </w:r>
    </w:p>
    <w:p w14:paraId="46D285EE" w14:textId="77777777" w:rsidR="005B55BB" w:rsidRDefault="00C256FC">
      <w:pPr>
        <w:tabs>
          <w:tab w:val="left" w:pos="540"/>
        </w:tabs>
        <w:spacing w:line="360" w:lineRule="auto"/>
        <w:ind w:left="284"/>
        <w:jc w:val="both"/>
        <w:rPr>
          <w:rFonts w:cstheme="minorHAnsi"/>
          <w:b/>
          <w:bCs/>
        </w:rPr>
      </w:pPr>
      <w:r>
        <w:rPr>
          <w:rFonts w:cstheme="minorHAnsi"/>
          <w:b/>
        </w:rPr>
        <w:t xml:space="preserve">Adres strony internetowej, na której jest prowadzone postępowanie i na której będą dostępne wszelkie dokumenty związane z prowadzoną procedurą: </w:t>
      </w:r>
      <w:r>
        <w:rPr>
          <w:rFonts w:eastAsia="Times New Roman" w:cstheme="minorHAnsi"/>
          <w:b/>
          <w:bCs/>
          <w:color w:val="0000FF"/>
          <w:u w:val="single"/>
          <w:lang w:eastAsia="pl-PL"/>
        </w:rPr>
        <w:t>https://ezamowienia.gov.pl/pl/</w:t>
      </w:r>
    </w:p>
    <w:p w14:paraId="3C263D97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426" w:hanging="426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b/>
          <w:lang w:eastAsia="pl-PL"/>
        </w:rPr>
        <w:tab/>
        <w:t>TRYB UDZIELENIA ZAMÓWIENIA</w:t>
      </w:r>
    </w:p>
    <w:p w14:paraId="2215922A" w14:textId="77777777" w:rsidR="005B55BB" w:rsidRDefault="00C256FC">
      <w:pPr>
        <w:numPr>
          <w:ilvl w:val="0"/>
          <w:numId w:val="22"/>
        </w:numPr>
        <w:spacing w:before="240"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Niniejsze postępowanie prowadzone jest w trybie podstawowym, o jakim stanowi art. 275 pkt 1 pzp oraz niniejszej Specyfikacji Warunków Zamówienia, zwanej dalej „SWZ”. </w:t>
      </w:r>
    </w:p>
    <w:p w14:paraId="30951399" w14:textId="77777777" w:rsidR="005B55BB" w:rsidRDefault="00C256FC">
      <w:pPr>
        <w:numPr>
          <w:ilvl w:val="0"/>
          <w:numId w:val="2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Zamawiający nie przewiduje wyboru najkorzystniejszej oferty z możliwością prowadzenia negocjacji. </w:t>
      </w:r>
    </w:p>
    <w:p w14:paraId="621DB337" w14:textId="3DE21A59" w:rsidR="005B55BB" w:rsidRDefault="00D16764">
      <w:pPr>
        <w:numPr>
          <w:ilvl w:val="0"/>
          <w:numId w:val="2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 w:rsidRPr="00D16764">
        <w:rPr>
          <w:rFonts w:eastAsia="Times New Roman" w:cstheme="minorHAnsi"/>
          <w:lang w:eastAsia="pl-PL"/>
        </w:rPr>
        <w:t>Zadanie dofinansowane w ramach programu Fundusze Europejskie dla Pomorza Zachodniego</w:t>
      </w:r>
      <w:r w:rsidR="00CA2359">
        <w:rPr>
          <w:rFonts w:eastAsia="Times New Roman" w:cstheme="minorHAnsi"/>
          <w:lang w:eastAsia="pl-PL"/>
        </w:rPr>
        <w:t xml:space="preserve"> </w:t>
      </w:r>
      <w:r w:rsidR="00CA2359" w:rsidRPr="00F310E0">
        <w:rPr>
          <w:rFonts w:eastAsia="Times New Roman" w:cstheme="minorHAnsi"/>
          <w:lang w:eastAsia="pl-PL"/>
        </w:rPr>
        <w:t>2021-2027</w:t>
      </w:r>
      <w:r w:rsidRPr="00F310E0">
        <w:rPr>
          <w:rFonts w:eastAsia="Times New Roman" w:cstheme="minorHAnsi"/>
          <w:lang w:eastAsia="pl-PL"/>
        </w:rPr>
        <w:t>,</w:t>
      </w:r>
      <w:r w:rsidRPr="00D16764">
        <w:rPr>
          <w:rFonts w:eastAsia="Times New Roman" w:cstheme="minorHAnsi"/>
          <w:lang w:eastAsia="pl-PL"/>
        </w:rPr>
        <w:t xml:space="preserve"> Działanie 6.2 Aktywizacja zawodowo-edukacyjna osób młodych – projekty realizowane przez Ochotnicze Hufce Pracy.</w:t>
      </w:r>
    </w:p>
    <w:p w14:paraId="28712EA2" w14:textId="77777777" w:rsidR="005B55BB" w:rsidRDefault="00C256FC">
      <w:pPr>
        <w:numPr>
          <w:ilvl w:val="0"/>
          <w:numId w:val="2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Szacunkowa wartość przedmiotowego zamówienia nie przekracza progów unijnych, o jakich mowa w art. 3 pzp.  </w:t>
      </w:r>
    </w:p>
    <w:p w14:paraId="1916B4AD" w14:textId="77777777" w:rsidR="005B55BB" w:rsidRDefault="00C256FC">
      <w:pPr>
        <w:numPr>
          <w:ilvl w:val="0"/>
          <w:numId w:val="2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Zamawiający nie przewiduje aukcji elektronicznej.</w:t>
      </w:r>
    </w:p>
    <w:p w14:paraId="171E10B0" w14:textId="77777777" w:rsidR="005B55BB" w:rsidRDefault="00C256FC">
      <w:pPr>
        <w:numPr>
          <w:ilvl w:val="0"/>
          <w:numId w:val="2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Zamawiający nie przewiduje złożenia oferty w postaci katalogów elektronicznych.</w:t>
      </w:r>
    </w:p>
    <w:p w14:paraId="4F137483" w14:textId="0712BEC8" w:rsidR="001B001A" w:rsidRPr="004D292E" w:rsidRDefault="00C256FC" w:rsidP="001B001A">
      <w:pPr>
        <w:numPr>
          <w:ilvl w:val="0"/>
          <w:numId w:val="22"/>
        </w:numPr>
        <w:spacing w:after="0" w:line="360" w:lineRule="auto"/>
        <w:ind w:left="426" w:hanging="426"/>
        <w:jc w:val="both"/>
        <w:rPr>
          <w:rFonts w:eastAsia="Times New Roman" w:cstheme="minorHAnsi"/>
          <w:b/>
          <w:lang w:eastAsia="pl-PL"/>
        </w:rPr>
      </w:pPr>
      <w:bookmarkStart w:id="3" w:name="_Hlk221623853"/>
      <w:r w:rsidRPr="004D292E">
        <w:rPr>
          <w:rFonts w:eastAsia="Times New Roman" w:cstheme="minorHAnsi"/>
          <w:b/>
          <w:lang w:eastAsia="pl-PL"/>
        </w:rPr>
        <w:t xml:space="preserve">Zamawiający </w:t>
      </w:r>
      <w:r w:rsidR="00FA52B3" w:rsidRPr="004D292E">
        <w:rPr>
          <w:rFonts w:eastAsia="Times New Roman" w:cstheme="minorHAnsi"/>
          <w:b/>
          <w:lang w:eastAsia="pl-PL"/>
        </w:rPr>
        <w:t>nie dopuszcza</w:t>
      </w:r>
      <w:r w:rsidRPr="004D292E">
        <w:rPr>
          <w:rFonts w:eastAsia="Times New Roman" w:cstheme="minorHAnsi"/>
          <w:b/>
          <w:lang w:eastAsia="pl-PL"/>
        </w:rPr>
        <w:t xml:space="preserve"> składani</w:t>
      </w:r>
      <w:r w:rsidR="00FA52B3" w:rsidRPr="004D292E">
        <w:rPr>
          <w:rFonts w:eastAsia="Times New Roman" w:cstheme="minorHAnsi"/>
          <w:b/>
          <w:lang w:eastAsia="pl-PL"/>
        </w:rPr>
        <w:t>a</w:t>
      </w:r>
      <w:r w:rsidRPr="004D292E">
        <w:rPr>
          <w:rFonts w:eastAsia="Times New Roman" w:cstheme="minorHAnsi"/>
          <w:b/>
          <w:lang w:eastAsia="pl-PL"/>
        </w:rPr>
        <w:t xml:space="preserve"> ofert częściowych.</w:t>
      </w:r>
      <w:bookmarkEnd w:id="3"/>
    </w:p>
    <w:p w14:paraId="11E67901" w14:textId="77777777" w:rsidR="005B55BB" w:rsidRDefault="00C256FC">
      <w:pPr>
        <w:numPr>
          <w:ilvl w:val="0"/>
          <w:numId w:val="2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Zamawiający nie przewiduje składania ofert wariantowych.</w:t>
      </w:r>
    </w:p>
    <w:p w14:paraId="51BCDAD4" w14:textId="77777777" w:rsidR="005B55BB" w:rsidRDefault="00C256FC">
      <w:pPr>
        <w:numPr>
          <w:ilvl w:val="0"/>
          <w:numId w:val="2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>Zamawiający nie prowadzi postępowania w celu zawarcia umowy ramowej.</w:t>
      </w:r>
    </w:p>
    <w:p w14:paraId="1E1569E7" w14:textId="371807A6" w:rsidR="00805118" w:rsidRPr="00A7321C" w:rsidRDefault="00C256FC" w:rsidP="00805118">
      <w:pPr>
        <w:numPr>
          <w:ilvl w:val="0"/>
          <w:numId w:val="2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Zamawiający nie zastrzega możliwości ubiegania się o udzielenie zamówienia wyłącznie przez wykonawców, o których mowa w art. 94 pzp. </w:t>
      </w:r>
    </w:p>
    <w:p w14:paraId="5932DD30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284" w:hanging="284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b/>
          <w:lang w:eastAsia="pl-PL"/>
        </w:rPr>
        <w:t>OPIS PRZEDMIOTU ZAMÓWIENIA</w:t>
      </w:r>
    </w:p>
    <w:p w14:paraId="0F5C5E3F" w14:textId="77777777" w:rsidR="005B55BB" w:rsidRDefault="00C256FC">
      <w:pPr>
        <w:spacing w:before="240"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Wspólny Słownik Zamówień CPV: </w:t>
      </w:r>
    </w:p>
    <w:p w14:paraId="323B5885" w14:textId="4F3655AD" w:rsidR="004B65DA" w:rsidRDefault="00C256FC" w:rsidP="00FA77C3">
      <w:pPr>
        <w:spacing w:after="0"/>
        <w:ind w:right="14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          - </w:t>
      </w:r>
      <w:r w:rsidR="00FA52B3" w:rsidRPr="00FA52B3">
        <w:rPr>
          <w:rFonts w:eastAsia="Times New Roman" w:cstheme="minorHAnsi"/>
          <w:lang w:eastAsia="pl-PL"/>
        </w:rPr>
        <w:t>80533200-1 Kursy komputerowe</w:t>
      </w:r>
      <w:r w:rsidR="00A72CE1">
        <w:rPr>
          <w:rFonts w:eastAsia="Times New Roman" w:cstheme="minorHAnsi"/>
          <w:lang w:eastAsia="pl-PL"/>
        </w:rPr>
        <w:t xml:space="preserve"> </w:t>
      </w:r>
    </w:p>
    <w:p w14:paraId="12855E17" w14:textId="10211C5E" w:rsidR="00A21CA4" w:rsidRPr="000F1993" w:rsidRDefault="00A21CA4" w:rsidP="00A21CA4">
      <w:pPr>
        <w:spacing w:before="240" w:after="0" w:line="360" w:lineRule="auto"/>
        <w:ind w:right="11"/>
        <w:rPr>
          <w:rFonts w:eastAsia="Times New Roman" w:cstheme="minorHAnsi"/>
          <w:b/>
          <w:lang w:eastAsia="pl-PL"/>
        </w:rPr>
      </w:pPr>
      <w:bookmarkStart w:id="4" w:name="_Hlk194913217"/>
      <w:r w:rsidRPr="00A21CA4">
        <w:rPr>
          <w:rFonts w:eastAsia="Times New Roman" w:cstheme="minorHAnsi"/>
          <w:b/>
          <w:lang w:eastAsia="pl-PL"/>
        </w:rPr>
        <w:t>Przedmiotem zamówienia jest usługa zorganizowania i przeprowadzenia kursu zwiększającego kompetencje cyfrowe dla 120 osób w wieku 15-25 lat podzielonych na 13 grup w 11 miejscowościach na terenie woj. zachodniopomorskiego.</w:t>
      </w:r>
      <w:bookmarkEnd w:id="4"/>
      <w:r>
        <w:rPr>
          <w:rFonts w:eastAsia="Times New Roman" w:cstheme="minorHAnsi"/>
          <w:b/>
          <w:lang w:eastAsia="pl-PL"/>
        </w:rPr>
        <w:t xml:space="preserve"> </w:t>
      </w:r>
      <w:r w:rsidRPr="00A21CA4">
        <w:rPr>
          <w:rFonts w:eastAsia="Times New Roman" w:cstheme="minorHAnsi"/>
          <w:b/>
          <w:lang w:eastAsia="pl-PL"/>
        </w:rPr>
        <w:t xml:space="preserve">Zamówienie dotyczy projektu pt. </w:t>
      </w:r>
      <w:r w:rsidRPr="00A21CA4">
        <w:rPr>
          <w:rFonts w:eastAsia="Times New Roman" w:cstheme="minorHAnsi"/>
          <w:b/>
          <w:i/>
          <w:lang w:eastAsia="pl-PL"/>
        </w:rPr>
        <w:t>„Gotowi na karierę</w:t>
      </w:r>
      <w:r w:rsidRPr="00A21CA4">
        <w:rPr>
          <w:rFonts w:eastAsia="Times New Roman" w:cstheme="minorHAnsi"/>
          <w:b/>
          <w:lang w:eastAsia="pl-PL"/>
        </w:rPr>
        <w:t>”</w:t>
      </w:r>
      <w:r w:rsidR="00CA2359">
        <w:rPr>
          <w:rFonts w:eastAsia="Times New Roman" w:cstheme="minorHAnsi"/>
          <w:b/>
          <w:lang w:eastAsia="pl-PL"/>
        </w:rPr>
        <w:t>.</w:t>
      </w:r>
    </w:p>
    <w:p w14:paraId="45FD03F4" w14:textId="7E9D89B1" w:rsidR="005B55BB" w:rsidRPr="00C4476C" w:rsidRDefault="00C256FC">
      <w:pPr>
        <w:numPr>
          <w:ilvl w:val="0"/>
          <w:numId w:val="6"/>
        </w:numPr>
        <w:spacing w:before="240" w:after="0" w:line="360" w:lineRule="auto"/>
        <w:contextualSpacing/>
        <w:jc w:val="both"/>
        <w:rPr>
          <w:rFonts w:eastAsia="Times New Roman" w:cstheme="minorHAnsi"/>
          <w:lang w:eastAsia="pl-PL"/>
        </w:rPr>
      </w:pPr>
      <w:bookmarkStart w:id="5" w:name="_Hlk62040337"/>
      <w:r>
        <w:rPr>
          <w:rFonts w:eastAsia="Times New Roman" w:cstheme="minorHAnsi"/>
          <w:lang w:eastAsia="pl-PL"/>
        </w:rPr>
        <w:t xml:space="preserve">Szczegółowy zakres przedmiotu zamówienia znajduje się w Opisie Przedmiotu Zamówienia - stanowiącym </w:t>
      </w:r>
      <w:r w:rsidRPr="00CA2359">
        <w:rPr>
          <w:rFonts w:eastAsia="Times New Roman" w:cstheme="minorHAnsi"/>
          <w:b/>
          <w:lang w:eastAsia="pl-PL"/>
        </w:rPr>
        <w:t xml:space="preserve">załącznik nr </w:t>
      </w:r>
      <w:r w:rsidR="00C964B4" w:rsidRPr="00CA2359">
        <w:rPr>
          <w:rFonts w:eastAsia="Times New Roman" w:cstheme="minorHAnsi"/>
          <w:b/>
          <w:lang w:eastAsia="pl-PL"/>
        </w:rPr>
        <w:t>10</w:t>
      </w:r>
      <w:r w:rsidRPr="00CA2359">
        <w:rPr>
          <w:rFonts w:eastAsia="Times New Roman" w:cstheme="minorHAnsi"/>
          <w:b/>
          <w:lang w:eastAsia="pl-PL"/>
        </w:rPr>
        <w:t xml:space="preserve"> do SWZ.</w:t>
      </w:r>
      <w:bookmarkEnd w:id="5"/>
    </w:p>
    <w:p w14:paraId="06D550F7" w14:textId="77777777" w:rsidR="00A801D3" w:rsidRDefault="00C4476C">
      <w:pPr>
        <w:numPr>
          <w:ilvl w:val="0"/>
          <w:numId w:val="6"/>
        </w:numPr>
        <w:spacing w:before="240" w:after="0" w:line="360" w:lineRule="auto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Realizacja projektu będzie odbywać się przy poszanowaniu czynnika społecznego i ekologicznego, poprzez dbanie o równowagę pomiędzy powyższymi czynnikami. Zasada ta realizowana będzie </w:t>
      </w:r>
      <w:r>
        <w:rPr>
          <w:rFonts w:eastAsia="Times New Roman" w:cstheme="minorHAnsi"/>
          <w:lang w:eastAsia="pl-PL"/>
        </w:rPr>
        <w:br/>
        <w:t>w projekcie w szczególności poprzez działania proekologiczne, bądź mające wpływ neutralny na środowisko, takie jak: drukowanie jedynie niezbędnych dokumentów i w niezbędnych ilościach</w:t>
      </w:r>
      <w:r w:rsidR="006E4007">
        <w:rPr>
          <w:rFonts w:eastAsia="Times New Roman" w:cstheme="minorHAnsi"/>
          <w:lang w:eastAsia="pl-PL"/>
        </w:rPr>
        <w:t>,</w:t>
      </w:r>
      <w:r>
        <w:rPr>
          <w:rFonts w:eastAsia="Times New Roman" w:cstheme="minorHAnsi"/>
          <w:lang w:eastAsia="pl-PL"/>
        </w:rPr>
        <w:t xml:space="preserve"> druk dwustronny, ograniczenie wykorzystywania sprzętów zużywających energię elektryczną</w:t>
      </w:r>
      <w:r w:rsidR="00A801D3">
        <w:rPr>
          <w:rFonts w:eastAsia="Times New Roman" w:cstheme="minorHAnsi"/>
          <w:lang w:eastAsia="pl-PL"/>
        </w:rPr>
        <w:t>, wykorzystanie naturalnego oświetlenia, świadome używanie klimatyzacji i otwieranie okien (zamiast używania klimatyzacji), gdy pozwoli to na utrzymanie właściwej temperatury.</w:t>
      </w:r>
    </w:p>
    <w:p w14:paraId="20957132" w14:textId="7BFDAC8E" w:rsidR="00C4476C" w:rsidRDefault="00A801D3">
      <w:pPr>
        <w:numPr>
          <w:ilvl w:val="0"/>
          <w:numId w:val="6"/>
        </w:numPr>
        <w:spacing w:before="240" w:after="0" w:line="360" w:lineRule="auto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Wykonawca będzie stosował zasady równości kobiet i mężczyzn, szans i niedyskryminacji, m.in. treść szkolenia będzie zaprojektowana w sposób, który promuje równość płci i nie wzmacnia stereotypów, które mogą zniechęcać kobiety lub mężczyzn do rozwijania umiejętności w określonych obszarach technologicznych. Materiały szkoleniowe będą przygotowane, co najmniej w wersji elektronicznej zgodnie ze standardem cyfrowym; w przypadku osób z trudnościami poznawczymi, komunikacyjnymi należy zadbać o dostępność przekazu. </w:t>
      </w:r>
      <w:r w:rsidR="00C4476C">
        <w:rPr>
          <w:rFonts w:eastAsia="Times New Roman" w:cstheme="minorHAnsi"/>
          <w:lang w:eastAsia="pl-PL"/>
        </w:rPr>
        <w:t xml:space="preserve"> </w:t>
      </w:r>
    </w:p>
    <w:p w14:paraId="168D91BE" w14:textId="77777777" w:rsidR="005B55BB" w:rsidRDefault="00C256FC">
      <w:pPr>
        <w:numPr>
          <w:ilvl w:val="0"/>
          <w:numId w:val="6"/>
        </w:numPr>
        <w:spacing w:before="240" w:after="0" w:line="360" w:lineRule="auto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Zamawiający nie zastrzega obowiązku osobistego wykonania przez Wykonawcę kluczowych zadań.</w:t>
      </w:r>
    </w:p>
    <w:p w14:paraId="7EFBC7B8" w14:textId="77777777" w:rsidR="005B55BB" w:rsidRDefault="00C256FC">
      <w:pPr>
        <w:numPr>
          <w:ilvl w:val="0"/>
          <w:numId w:val="6"/>
        </w:numPr>
        <w:spacing w:before="60" w:after="6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Zamawiający nie przewiduje sprawdzenia przez Wykonawcę dokumentów niezbędnych do realizacji zamówienia dostępnych na miejscu u Zamawiającego.</w:t>
      </w:r>
    </w:p>
    <w:p w14:paraId="1C29D701" w14:textId="77777777" w:rsidR="005B55BB" w:rsidRDefault="00C256FC">
      <w:pPr>
        <w:numPr>
          <w:ilvl w:val="0"/>
          <w:numId w:val="6"/>
        </w:numPr>
        <w:spacing w:after="0" w:line="360" w:lineRule="auto"/>
        <w:ind w:left="434" w:hanging="43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Zamawiający nie dopuszcza składania ofert wariantowych oraz w postaci katalogów elektronicznych.</w:t>
      </w:r>
    </w:p>
    <w:p w14:paraId="455655FC" w14:textId="4017BB29" w:rsidR="00805118" w:rsidRPr="00A7321C" w:rsidRDefault="00C256FC" w:rsidP="00805118">
      <w:pPr>
        <w:numPr>
          <w:ilvl w:val="0"/>
          <w:numId w:val="6"/>
        </w:numPr>
        <w:spacing w:after="0" w:line="360" w:lineRule="auto"/>
        <w:contextualSpacing/>
        <w:jc w:val="both"/>
        <w:rPr>
          <w:rFonts w:eastAsia="Times New Roman" w:cstheme="minorHAnsi"/>
          <w:lang w:eastAsia="pl-PL"/>
        </w:rPr>
      </w:pPr>
      <w:r w:rsidRPr="005206D3">
        <w:rPr>
          <w:rFonts w:eastAsia="Times New Roman" w:cstheme="minorHAnsi"/>
          <w:lang w:eastAsia="pl-PL"/>
        </w:rPr>
        <w:lastRenderedPageBreak/>
        <w:t xml:space="preserve">Zamawiający przewiduje w przedmiotowym postępowaniu zatrudnienia osób w zakresie, </w:t>
      </w:r>
      <w:r w:rsidRPr="005206D3">
        <w:rPr>
          <w:rFonts w:eastAsia="Times New Roman" w:cstheme="minorHAnsi"/>
          <w:lang w:eastAsia="pl-PL"/>
        </w:rPr>
        <w:br/>
        <w:t>o których mowa w art. 96 ust. 2 pkt 2 ustawy pzp.</w:t>
      </w:r>
    </w:p>
    <w:p w14:paraId="44BEBE72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284" w:hanging="284"/>
        <w:jc w:val="both"/>
        <w:rPr>
          <w:rFonts w:eastAsia="Times New Roman" w:cstheme="minorHAnsi"/>
          <w:b/>
          <w:bCs/>
          <w:lang w:eastAsia="pl-PL"/>
        </w:rPr>
      </w:pPr>
      <w:r>
        <w:rPr>
          <w:rFonts w:eastAsia="Times New Roman" w:cstheme="minorHAnsi"/>
          <w:b/>
          <w:bCs/>
          <w:lang w:eastAsia="pl-PL"/>
        </w:rPr>
        <w:t>WIZJA LOKALNA</w:t>
      </w:r>
    </w:p>
    <w:p w14:paraId="649CE8AA" w14:textId="77777777" w:rsidR="005B55BB" w:rsidRDefault="005B55BB">
      <w:pPr>
        <w:widowControl w:val="0"/>
        <w:snapToGrid w:val="0"/>
        <w:spacing w:after="0" w:line="360" w:lineRule="auto"/>
        <w:rPr>
          <w:rFonts w:eastAsia="Times New Roman" w:cstheme="minorHAnsi"/>
          <w:color w:val="70AD47" w:themeColor="accent6"/>
          <w:highlight w:val="yellow"/>
          <w:lang w:val="en-US" w:eastAsia="pl-PL"/>
        </w:rPr>
      </w:pPr>
    </w:p>
    <w:p w14:paraId="1850ADE6" w14:textId="6973EE7B" w:rsidR="00805118" w:rsidRPr="00A7321C" w:rsidRDefault="00196F6F">
      <w:pPr>
        <w:widowControl w:val="0"/>
        <w:snapToGrid w:val="0"/>
        <w:spacing w:after="0" w:line="360" w:lineRule="auto"/>
        <w:rPr>
          <w:rFonts w:eastAsia="Times New Roman" w:cstheme="minorHAnsi"/>
          <w:lang w:val="en-US" w:eastAsia="pl-PL"/>
        </w:rPr>
      </w:pPr>
      <w:r>
        <w:rPr>
          <w:rFonts w:eastAsia="Times New Roman" w:cstheme="minorHAnsi"/>
          <w:lang w:val="en-US" w:eastAsia="pl-PL"/>
        </w:rPr>
        <w:t xml:space="preserve">         </w:t>
      </w:r>
      <w:r w:rsidR="00C256FC">
        <w:rPr>
          <w:rFonts w:eastAsia="Times New Roman" w:cstheme="minorHAnsi"/>
          <w:lang w:val="en-US" w:eastAsia="pl-PL"/>
        </w:rPr>
        <w:t>Zamawiający nie przewiduje przeprowadzenia wizji.</w:t>
      </w:r>
    </w:p>
    <w:p w14:paraId="186B9C48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284" w:hanging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lang w:eastAsia="pl-PL"/>
        </w:rPr>
        <w:t>PODWYKONAWSTWO</w:t>
      </w:r>
    </w:p>
    <w:p w14:paraId="73572BE1" w14:textId="013BCEB0" w:rsidR="005B55BB" w:rsidRDefault="00C51726">
      <w:pPr>
        <w:numPr>
          <w:ilvl w:val="0"/>
          <w:numId w:val="18"/>
        </w:numPr>
        <w:spacing w:before="240"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</w:t>
      </w:r>
      <w:r w:rsidR="000E1577">
        <w:rPr>
          <w:rFonts w:eastAsia="Times New Roman" w:cstheme="minorHAnsi"/>
          <w:lang w:eastAsia="pl-PL"/>
        </w:rPr>
        <w:t xml:space="preserve">ący dopuszcza możliwość powierzenia realizacji przedmiotu zamówienia podwykonawcom. W takim przypadku wykonawca odpowiada za ich działania lub zaniechania jak za swoje. Powierzenie wykonania zamówienia podwykonawcom nie zwalnia wykonawcy </w:t>
      </w:r>
      <w:r w:rsidR="008C0CCB">
        <w:rPr>
          <w:rFonts w:eastAsia="Times New Roman" w:cstheme="minorHAnsi"/>
          <w:lang w:eastAsia="pl-PL"/>
        </w:rPr>
        <w:br/>
      </w:r>
      <w:r w:rsidR="000E1577">
        <w:rPr>
          <w:rFonts w:eastAsia="Times New Roman" w:cstheme="minorHAnsi"/>
          <w:lang w:eastAsia="pl-PL"/>
        </w:rPr>
        <w:t>z odpowiedzialności za należyte wykonanie tego zamówienia.</w:t>
      </w:r>
    </w:p>
    <w:p w14:paraId="1C921064" w14:textId="4AC98126" w:rsidR="001D6CD6" w:rsidRPr="00A7321C" w:rsidRDefault="00C256FC" w:rsidP="00805118">
      <w:pPr>
        <w:numPr>
          <w:ilvl w:val="0"/>
          <w:numId w:val="18"/>
        </w:num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Zamawiający wymaga, aby, w przypadku powierzenia </w:t>
      </w:r>
      <w:r w:rsidR="000E1577">
        <w:rPr>
          <w:rFonts w:eastAsia="Times New Roman" w:cstheme="minorHAnsi"/>
          <w:lang w:eastAsia="pl-PL"/>
        </w:rPr>
        <w:t xml:space="preserve">realizacji </w:t>
      </w:r>
      <w:r>
        <w:rPr>
          <w:rFonts w:eastAsia="Times New Roman" w:cstheme="minorHAnsi"/>
          <w:lang w:eastAsia="pl-PL"/>
        </w:rPr>
        <w:t>zamówienia podwykonawcom, Wykonawca wskazał w ofercie części zamówienia, (o ile są mu wiadome na tym etapie) nazwy (firmy) tych podwykonawców</w:t>
      </w:r>
      <w:r>
        <w:rPr>
          <w:rStyle w:val="Zakotwiczenieprzypisudolnego"/>
          <w:rFonts w:eastAsia="Times New Roman" w:cstheme="minorHAnsi"/>
          <w:lang w:eastAsia="pl-PL"/>
        </w:rPr>
        <w:footnoteReference w:id="1"/>
      </w:r>
      <w:r>
        <w:rPr>
          <w:rFonts w:eastAsia="Times New Roman" w:cstheme="minorHAnsi"/>
          <w:lang w:eastAsia="pl-PL"/>
        </w:rPr>
        <w:t>.</w:t>
      </w:r>
    </w:p>
    <w:p w14:paraId="7ADF01EB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284" w:hanging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lang w:eastAsia="pl-PL"/>
        </w:rPr>
        <w:t>TERMIN WYKONANIA ZAMÓWIENIA</w:t>
      </w:r>
    </w:p>
    <w:p w14:paraId="55FEAB14" w14:textId="03A831F7" w:rsidR="00FA52B3" w:rsidRPr="00FA52B3" w:rsidRDefault="00C256FC" w:rsidP="00FA52B3">
      <w:pPr>
        <w:numPr>
          <w:ilvl w:val="0"/>
          <w:numId w:val="24"/>
        </w:numPr>
        <w:spacing w:before="240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Termin realizacji zamówienia: </w:t>
      </w:r>
      <w:r w:rsidR="00FA52B3" w:rsidRPr="00FA52B3">
        <w:rPr>
          <w:rFonts w:eastAsia="Times New Roman" w:cstheme="minorHAnsi"/>
          <w:b/>
          <w:lang w:eastAsia="pl-PL"/>
        </w:rPr>
        <w:t xml:space="preserve">w ciągu </w:t>
      </w:r>
      <w:r w:rsidR="00AE3A44">
        <w:rPr>
          <w:rFonts w:eastAsia="Times New Roman" w:cstheme="minorHAnsi"/>
          <w:b/>
          <w:lang w:eastAsia="pl-PL"/>
        </w:rPr>
        <w:t>3 miesięcy</w:t>
      </w:r>
      <w:r w:rsidR="00FA52B3" w:rsidRPr="00FA52B3">
        <w:rPr>
          <w:rFonts w:eastAsia="Times New Roman" w:cstheme="minorHAnsi"/>
          <w:lang w:eastAsia="pl-PL"/>
        </w:rPr>
        <w:t xml:space="preserve"> od dnia podpisania umowy - zgodnie </w:t>
      </w:r>
      <w:r w:rsidR="00C85C69">
        <w:rPr>
          <w:rFonts w:eastAsia="Times New Roman" w:cstheme="minorHAnsi"/>
          <w:lang w:eastAsia="pl-PL"/>
        </w:rPr>
        <w:br/>
      </w:r>
      <w:r w:rsidR="00FA52B3" w:rsidRPr="00FA52B3">
        <w:rPr>
          <w:rFonts w:eastAsia="Times New Roman" w:cstheme="minorHAnsi"/>
          <w:lang w:eastAsia="pl-PL"/>
        </w:rPr>
        <w:t>z harmonogramem przyjętym w jednostce realizującej projekt.</w:t>
      </w:r>
    </w:p>
    <w:p w14:paraId="6650097D" w14:textId="70ACDDD9" w:rsidR="00D810F8" w:rsidRPr="004F33C9" w:rsidRDefault="00C256FC" w:rsidP="00D810F8">
      <w:pPr>
        <w:numPr>
          <w:ilvl w:val="0"/>
          <w:numId w:val="24"/>
        </w:numPr>
        <w:spacing w:before="240"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 w:rsidRPr="00FA52B3">
        <w:rPr>
          <w:rFonts w:eastAsia="Times New Roman" w:cstheme="minorHAnsi"/>
          <w:lang w:eastAsia="pl-PL"/>
        </w:rPr>
        <w:t xml:space="preserve">Szczegółowe zagadnienia dotyczące terminu realizacji umowy uregulowane są we wzorze umowy stanowiącej </w:t>
      </w:r>
      <w:r w:rsidRPr="00FA52B3">
        <w:rPr>
          <w:rFonts w:eastAsia="Times New Roman" w:cstheme="minorHAnsi"/>
          <w:bCs/>
          <w:lang w:eastAsia="pl-PL"/>
        </w:rPr>
        <w:t>załącznik nr 4 do SWZ</w:t>
      </w:r>
      <w:r w:rsidR="00847B6D" w:rsidRPr="00FA52B3">
        <w:rPr>
          <w:rFonts w:eastAsia="Times New Roman" w:cstheme="minorHAnsi"/>
          <w:bCs/>
          <w:lang w:eastAsia="pl-PL"/>
        </w:rPr>
        <w:t xml:space="preserve"> oraz załączniku nr </w:t>
      </w:r>
      <w:r w:rsidR="00364376" w:rsidRPr="00FA52B3">
        <w:rPr>
          <w:rFonts w:eastAsia="Times New Roman" w:cstheme="minorHAnsi"/>
          <w:bCs/>
          <w:lang w:eastAsia="pl-PL"/>
        </w:rPr>
        <w:t>10</w:t>
      </w:r>
      <w:r w:rsidR="00847B6D" w:rsidRPr="00FA52B3">
        <w:rPr>
          <w:rFonts w:eastAsia="Times New Roman" w:cstheme="minorHAnsi"/>
          <w:bCs/>
          <w:lang w:eastAsia="pl-PL"/>
        </w:rPr>
        <w:t xml:space="preserve"> do SWZ – Opis przedmiotu zamówienia</w:t>
      </w:r>
      <w:r w:rsidRPr="00FA52B3">
        <w:rPr>
          <w:rFonts w:eastAsia="Times New Roman" w:cstheme="minorHAnsi"/>
          <w:lang w:eastAsia="pl-PL"/>
        </w:rPr>
        <w:t>.</w:t>
      </w:r>
    </w:p>
    <w:p w14:paraId="6A144DA4" w14:textId="4B5537D4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0"/>
        </w:tabs>
        <w:spacing w:before="360" w:after="40" w:line="360" w:lineRule="auto"/>
        <w:ind w:left="0" w:firstLine="0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b/>
          <w:lang w:eastAsia="pl-PL"/>
        </w:rPr>
        <w:t>WARUNKI U</w:t>
      </w:r>
      <w:r w:rsidR="001968B0">
        <w:rPr>
          <w:rFonts w:eastAsia="Times New Roman" w:cstheme="minorHAnsi"/>
          <w:b/>
          <w:lang w:eastAsia="pl-PL"/>
        </w:rPr>
        <w:t>D</w:t>
      </w:r>
      <w:r>
        <w:rPr>
          <w:rFonts w:eastAsia="Times New Roman" w:cstheme="minorHAnsi"/>
          <w:b/>
          <w:lang w:eastAsia="pl-PL"/>
        </w:rPr>
        <w:t>ZIAŁU W POSTĘPOWANIU</w:t>
      </w:r>
    </w:p>
    <w:p w14:paraId="27F384B1" w14:textId="77777777" w:rsidR="005B55BB" w:rsidRDefault="00C256FC">
      <w:pPr>
        <w:numPr>
          <w:ilvl w:val="0"/>
          <w:numId w:val="4"/>
        </w:numPr>
        <w:spacing w:before="240" w:after="0" w:line="360" w:lineRule="auto"/>
        <w:ind w:left="426" w:right="20" w:hanging="426"/>
        <w:jc w:val="both"/>
        <w:rPr>
          <w:rFonts w:eastAsia="Verdana" w:cstheme="minorHAnsi"/>
          <w:shd w:val="clear" w:color="auto" w:fill="FFFFFF"/>
        </w:rPr>
      </w:pPr>
      <w:r>
        <w:rPr>
          <w:rFonts w:eastAsia="Verdana" w:cstheme="minorHAnsi"/>
        </w:rPr>
        <w:t>O udzielenie zamówienia mogą ubiegać się Wykonawcy, którzy nie podlegają wykluczeniu na zasadach określonych w Rozdziale VIII SWZ, oraz spełniają określone przez Zamawiającego warunki</w:t>
      </w:r>
      <w:r>
        <w:rPr>
          <w:rFonts w:eastAsia="Verdana" w:cstheme="minorHAnsi"/>
          <w:b/>
          <w:bCs/>
          <w:shd w:val="clear" w:color="auto" w:fill="FFFFFF"/>
        </w:rPr>
        <w:t xml:space="preserve"> udziału w postępowaniu.</w:t>
      </w:r>
      <w:bookmarkStart w:id="6" w:name="bookmark3"/>
    </w:p>
    <w:p w14:paraId="4436344C" w14:textId="77777777" w:rsidR="005B55BB" w:rsidRDefault="00C256FC">
      <w:pPr>
        <w:numPr>
          <w:ilvl w:val="0"/>
          <w:numId w:val="4"/>
        </w:numPr>
        <w:spacing w:after="0" w:line="360" w:lineRule="auto"/>
        <w:ind w:left="426" w:right="20" w:hanging="426"/>
        <w:jc w:val="both"/>
        <w:rPr>
          <w:rFonts w:eastAsia="Verdana" w:cstheme="minorHAnsi"/>
        </w:rPr>
      </w:pPr>
      <w:r>
        <w:rPr>
          <w:rFonts w:eastAsia="Verdana" w:cstheme="minorHAnsi"/>
        </w:rPr>
        <w:t>O udzielenie zamówienia mogą ubiegać się Wykonawcy, którzy spełniają warunki dotyczące:</w:t>
      </w:r>
      <w:bookmarkEnd w:id="6"/>
    </w:p>
    <w:p w14:paraId="6E8111B6" w14:textId="77777777" w:rsidR="005B55BB" w:rsidRDefault="00C256FC">
      <w:pPr>
        <w:numPr>
          <w:ilvl w:val="0"/>
          <w:numId w:val="23"/>
        </w:numPr>
        <w:spacing w:after="0" w:line="360" w:lineRule="auto"/>
        <w:ind w:left="852" w:right="20" w:hanging="426"/>
        <w:jc w:val="both"/>
        <w:rPr>
          <w:rFonts w:eastAsia="Verdana" w:cstheme="minorHAnsi"/>
        </w:rPr>
      </w:pPr>
      <w:r>
        <w:rPr>
          <w:rFonts w:eastAsia="Verdana" w:cstheme="minorHAnsi"/>
          <w:b/>
        </w:rPr>
        <w:t>zdolności do występowania w obrocie gospodarczym:</w:t>
      </w:r>
    </w:p>
    <w:p w14:paraId="6891659B" w14:textId="77777777" w:rsidR="005B55BB" w:rsidRDefault="00C256FC">
      <w:pPr>
        <w:spacing w:after="0" w:line="360" w:lineRule="auto"/>
        <w:ind w:left="868" w:right="20"/>
        <w:jc w:val="both"/>
        <w:rPr>
          <w:rFonts w:eastAsia="Verdana" w:cstheme="minorHAnsi"/>
        </w:rPr>
      </w:pPr>
      <w:r>
        <w:rPr>
          <w:rFonts w:eastAsia="Verdana" w:cstheme="minorHAnsi"/>
        </w:rPr>
        <w:t>Zamawiający nie stawia warunku w powyższym zakresie.</w:t>
      </w:r>
    </w:p>
    <w:p w14:paraId="2CF3DA21" w14:textId="77777777" w:rsidR="005B55BB" w:rsidRDefault="00C256FC">
      <w:pPr>
        <w:numPr>
          <w:ilvl w:val="0"/>
          <w:numId w:val="23"/>
        </w:numPr>
        <w:spacing w:after="0" w:line="360" w:lineRule="auto"/>
        <w:ind w:left="852" w:right="20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lastRenderedPageBreak/>
        <w:t>uprawnień do prowadzenia określonej działalności gospodarczej lub zawodowej, o ile wynika to z odrębnych przepisów:</w:t>
      </w:r>
    </w:p>
    <w:p w14:paraId="2203F044" w14:textId="14FF6F1D" w:rsidR="005B55BB" w:rsidRPr="00F310E0" w:rsidRDefault="001B5EF3" w:rsidP="001B5EF3">
      <w:pPr>
        <w:spacing w:after="0" w:line="360" w:lineRule="auto"/>
        <w:ind w:left="851"/>
        <w:jc w:val="both"/>
        <w:rPr>
          <w:rFonts w:eastAsia="Times New Roman" w:cstheme="minorHAnsi"/>
          <w:lang w:eastAsia="pl-PL"/>
        </w:rPr>
      </w:pPr>
      <w:r w:rsidRPr="00F310E0">
        <w:rPr>
          <w:rFonts w:eastAsia="Verdana" w:cstheme="minorHAnsi"/>
        </w:rPr>
        <w:t>Wykonawca spełni warunek, jeżeli</w:t>
      </w:r>
      <w:r w:rsidR="001A4EE0" w:rsidRPr="00F310E0">
        <w:rPr>
          <w:rFonts w:eastAsia="Verdana" w:cstheme="minorHAnsi"/>
        </w:rPr>
        <w:t xml:space="preserve"> wykaże, że</w:t>
      </w:r>
      <w:r w:rsidRPr="00F310E0">
        <w:rPr>
          <w:rFonts w:eastAsia="Verdana" w:cstheme="minorHAnsi"/>
        </w:rPr>
        <w:t xml:space="preserve"> dysponuje w</w:t>
      </w:r>
      <w:r w:rsidRPr="00F310E0">
        <w:rPr>
          <w:rFonts w:eastAsia="Times New Roman" w:cstheme="minorHAnsi"/>
          <w:lang w:eastAsia="pl-PL"/>
        </w:rPr>
        <w:t xml:space="preserve">pisem do </w:t>
      </w:r>
      <w:r w:rsidR="00937EA9" w:rsidRPr="00F310E0">
        <w:rPr>
          <w:rFonts w:cstheme="minorHAnsi"/>
        </w:rPr>
        <w:t>Bazy Usług Rozwojowych prowadzonej przez Polską Agencję Rozwoju Przedsiębiorczości (PARP) (wymagane w związku z art. 106 i 461 pkt. 2 Ustawy z dnia 20 marca 2025 r. o rynku pracy i służbach zatrudnienia (Dz. U. 2025 poz. 620)).</w:t>
      </w:r>
    </w:p>
    <w:p w14:paraId="0C253719" w14:textId="77777777" w:rsidR="005B55BB" w:rsidRDefault="00C256FC">
      <w:pPr>
        <w:numPr>
          <w:ilvl w:val="0"/>
          <w:numId w:val="23"/>
        </w:numPr>
        <w:spacing w:after="0" w:line="360" w:lineRule="auto"/>
        <w:ind w:left="852" w:right="20" w:hanging="426"/>
        <w:jc w:val="both"/>
        <w:rPr>
          <w:rFonts w:eastAsia="Verdana" w:cstheme="minorHAnsi"/>
        </w:rPr>
      </w:pPr>
      <w:r>
        <w:rPr>
          <w:rFonts w:eastAsia="Verdana" w:cstheme="minorHAnsi"/>
          <w:b/>
        </w:rPr>
        <w:t>sytuacji ekonomicznej lub finansowej:</w:t>
      </w:r>
    </w:p>
    <w:p w14:paraId="0ABF7E1F" w14:textId="77777777" w:rsidR="005B55BB" w:rsidRDefault="00C256FC">
      <w:pPr>
        <w:spacing w:after="0" w:line="360" w:lineRule="auto"/>
        <w:ind w:left="868" w:right="20"/>
        <w:jc w:val="both"/>
        <w:rPr>
          <w:rFonts w:eastAsia="Verdana" w:cstheme="minorHAnsi"/>
        </w:rPr>
      </w:pPr>
      <w:r>
        <w:rPr>
          <w:rFonts w:eastAsia="Verdana" w:cstheme="minorHAnsi"/>
        </w:rPr>
        <w:t>Zamawiający nie stawia warunku w powyższym zakresie.</w:t>
      </w:r>
    </w:p>
    <w:p w14:paraId="7C66223E" w14:textId="680A3940" w:rsidR="00FA52B3" w:rsidRPr="00FA52B3" w:rsidRDefault="00C256FC" w:rsidP="00FA52B3">
      <w:pPr>
        <w:numPr>
          <w:ilvl w:val="0"/>
          <w:numId w:val="23"/>
        </w:numPr>
        <w:spacing w:after="0" w:line="360" w:lineRule="auto"/>
        <w:ind w:left="852" w:right="20" w:hanging="426"/>
        <w:rPr>
          <w:rFonts w:eastAsia="Verdana" w:cstheme="minorHAnsi"/>
          <w:b/>
        </w:rPr>
      </w:pPr>
      <w:r>
        <w:rPr>
          <w:rFonts w:eastAsia="Verdana" w:cstheme="minorHAnsi"/>
          <w:b/>
        </w:rPr>
        <w:t>zdolności technicznej lub zawodowej:</w:t>
      </w:r>
      <w:r w:rsidR="00FA52B3">
        <w:rPr>
          <w:rFonts w:eastAsia="Verdana" w:cstheme="minorHAnsi"/>
          <w:b/>
        </w:rPr>
        <w:t xml:space="preserve"> </w:t>
      </w:r>
    </w:p>
    <w:p w14:paraId="557E8EFD" w14:textId="1EA06856" w:rsidR="005B55BB" w:rsidRPr="001B5EF3" w:rsidRDefault="007C2282" w:rsidP="007C2282">
      <w:pPr>
        <w:tabs>
          <w:tab w:val="left" w:pos="1134"/>
        </w:tabs>
        <w:spacing w:after="0" w:line="360" w:lineRule="auto"/>
        <w:ind w:left="884" w:right="20"/>
        <w:jc w:val="both"/>
        <w:rPr>
          <w:rFonts w:eastAsia="Verdana" w:cstheme="minorHAnsi"/>
        </w:rPr>
      </w:pPr>
      <w:r w:rsidRPr="001B5EF3">
        <w:rPr>
          <w:rFonts w:eastAsia="Verdana" w:cstheme="minorHAnsi"/>
        </w:rPr>
        <w:t>Wykonawca spełni warunek w zakresie zdolności technicznej</w:t>
      </w:r>
      <w:r w:rsidR="00EC7271">
        <w:rPr>
          <w:rFonts w:eastAsia="Verdana" w:cstheme="minorHAnsi"/>
        </w:rPr>
        <w:t xml:space="preserve"> lub zawodowej</w:t>
      </w:r>
      <w:r w:rsidRPr="001B5EF3">
        <w:rPr>
          <w:rFonts w:eastAsia="Verdana" w:cstheme="minorHAnsi"/>
        </w:rPr>
        <w:t>, jeżeli wykaże, że dysponuje:</w:t>
      </w:r>
    </w:p>
    <w:p w14:paraId="5B74AF15" w14:textId="6239BD77" w:rsidR="00FA52B3" w:rsidRPr="00FA52B3" w:rsidRDefault="00FA52B3" w:rsidP="00FA52B3">
      <w:pPr>
        <w:tabs>
          <w:tab w:val="left" w:pos="1134"/>
        </w:tabs>
        <w:spacing w:after="0" w:line="360" w:lineRule="auto"/>
        <w:ind w:left="884" w:right="20"/>
        <w:jc w:val="both"/>
        <w:rPr>
          <w:rFonts w:eastAsia="Verdana" w:cstheme="minorHAnsi"/>
        </w:rPr>
      </w:pPr>
      <w:r w:rsidRPr="00FA52B3">
        <w:rPr>
          <w:rFonts w:eastAsia="Verdana" w:cstheme="minorHAnsi"/>
        </w:rPr>
        <w:t>1.</w:t>
      </w:r>
      <w:r w:rsidRPr="00FA52B3">
        <w:rPr>
          <w:rFonts w:eastAsia="Verdana" w:cstheme="minorHAnsi"/>
        </w:rPr>
        <w:tab/>
        <w:t xml:space="preserve">doświadczeniem w realizacji szkoleń komputerowych/umiejętności cyfrowych. W celu potwierdzenia posiadanego doświadczenia Wykonawca musi wykazać, że w okresie ostatnich </w:t>
      </w:r>
      <w:r w:rsidR="00A15B90">
        <w:rPr>
          <w:rFonts w:eastAsia="Verdana" w:cstheme="minorHAnsi"/>
        </w:rPr>
        <w:t>trzech</w:t>
      </w:r>
      <w:r w:rsidRPr="00FA52B3">
        <w:rPr>
          <w:rFonts w:eastAsia="Verdana" w:cstheme="minorHAnsi"/>
        </w:rPr>
        <w:t xml:space="preserve"> lat przed upływem terminu składania ofert wykonał usługę o zbliżonym charakterze, w której brało udział co najmniej 10 osób w wieku od 15 do 25 r.ż. </w:t>
      </w:r>
    </w:p>
    <w:p w14:paraId="0C69FE17" w14:textId="2F7CBEDA" w:rsidR="00FA52B3" w:rsidRDefault="00FA52B3" w:rsidP="00FA52B3">
      <w:pPr>
        <w:tabs>
          <w:tab w:val="left" w:pos="1134"/>
        </w:tabs>
        <w:spacing w:after="0" w:line="360" w:lineRule="auto"/>
        <w:ind w:left="884" w:right="20"/>
        <w:jc w:val="both"/>
        <w:rPr>
          <w:rFonts w:eastAsia="Verdana" w:cstheme="minorHAnsi"/>
        </w:rPr>
      </w:pPr>
      <w:r w:rsidRPr="00FA52B3">
        <w:rPr>
          <w:rFonts w:eastAsia="Verdana" w:cstheme="minorHAnsi"/>
        </w:rPr>
        <w:t>2.</w:t>
      </w:r>
      <w:r w:rsidRPr="00FA52B3">
        <w:rPr>
          <w:rFonts w:eastAsia="Verdana" w:cstheme="minorHAnsi"/>
        </w:rPr>
        <w:tab/>
        <w:t>kadrą w liczbie co najmniej 3 wykładowców, posiadających wykształcenie wyższe/zawodowe lub certyfikaty/zaświadczenia umożliwiające przeprowadzenie danego rodzaju szkolenia oraz posiadających doświadczenie umożliwiające przeprowadzenie zajęć komputerowych, przy czym minimalne doświadczenie zawodowe w przeprowadzeniu tego rodzaju szkoleń nie może być krótsze niż 2 lata.</w:t>
      </w:r>
    </w:p>
    <w:p w14:paraId="4FB19E2F" w14:textId="77777777" w:rsidR="00233E8E" w:rsidRPr="00F310E0" w:rsidRDefault="00233E8E" w:rsidP="00233E8E">
      <w:pPr>
        <w:pBdr>
          <w:top w:val="nil"/>
          <w:left w:val="nil"/>
          <w:bottom w:val="nil"/>
          <w:right w:val="nil"/>
          <w:between w:val="nil"/>
        </w:pBdr>
        <w:suppressAutoHyphens w:val="0"/>
        <w:spacing w:after="0" w:line="360" w:lineRule="auto"/>
        <w:ind w:left="720"/>
        <w:jc w:val="both"/>
        <w:rPr>
          <w:rFonts w:cstheme="minorHAnsi"/>
        </w:rPr>
      </w:pPr>
      <w:r w:rsidRPr="00F310E0">
        <w:rPr>
          <w:rFonts w:cstheme="minorHAnsi"/>
        </w:rPr>
        <w:t>Wykonawca do realizacji zamówienia skieruje osoby, które:</w:t>
      </w:r>
    </w:p>
    <w:p w14:paraId="6C0E613D" w14:textId="77777777" w:rsidR="00233E8E" w:rsidRPr="00F310E0" w:rsidRDefault="00233E8E" w:rsidP="00233E8E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uppressAutoHyphens w:val="0"/>
        <w:spacing w:after="0" w:line="360" w:lineRule="auto"/>
        <w:contextualSpacing/>
        <w:jc w:val="both"/>
        <w:rPr>
          <w:rFonts w:cstheme="minorHAnsi"/>
        </w:rPr>
      </w:pPr>
      <w:r w:rsidRPr="00F310E0">
        <w:rPr>
          <w:rFonts w:cstheme="minorHAnsi"/>
        </w:rPr>
        <w:t>nie figurują w Rejestrze Sprawców Przestępstw na tle Seksualnym (rejestr z dostępem ograniczonym i rejestr publiczny),</w:t>
      </w:r>
    </w:p>
    <w:p w14:paraId="7EB55E23" w14:textId="77777777" w:rsidR="00233E8E" w:rsidRPr="00F310E0" w:rsidRDefault="00233E8E" w:rsidP="00233E8E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uppressAutoHyphens w:val="0"/>
        <w:spacing w:after="0" w:line="360" w:lineRule="auto"/>
        <w:contextualSpacing/>
        <w:jc w:val="both"/>
        <w:rPr>
          <w:rFonts w:cstheme="minorHAnsi"/>
        </w:rPr>
      </w:pPr>
      <w:r w:rsidRPr="00F310E0">
        <w:rPr>
          <w:rFonts w:cstheme="minorHAnsi"/>
        </w:rPr>
        <w:t xml:space="preserve">nie figurują w Rejestrze osób w stosunku do których Państwowa Komisja do spraw przeciwdziałania wykorzystaniu seksualnemu małoletnich poniżej lat 15 wydała postanowienie o wpisie w Rejestrze, </w:t>
      </w:r>
    </w:p>
    <w:p w14:paraId="0EE96405" w14:textId="77777777" w:rsidR="00233E8E" w:rsidRPr="00F310E0" w:rsidRDefault="00233E8E" w:rsidP="00233E8E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uppressAutoHyphens w:val="0"/>
        <w:spacing w:after="0" w:line="360" w:lineRule="auto"/>
        <w:contextualSpacing/>
        <w:jc w:val="both"/>
        <w:rPr>
          <w:rFonts w:cstheme="minorHAnsi"/>
        </w:rPr>
      </w:pPr>
      <w:r w:rsidRPr="00F310E0">
        <w:rPr>
          <w:rFonts w:cstheme="minorHAnsi"/>
        </w:rPr>
        <w:t>nie były karane i nie toczy się przeciwko żadnemu z nich żadne postępowanie karne ani dyscyplinarne w zakresie przestępstw określonych w rozdziale XIX i XXV Kodeksu karnego, w art. 189a i art. 207 oraz w Ustawie z dnia 29 lipca 2005 r. o przeciwdziałaniu narkomanii (Dz. U. z 2023 r. poz. 172 oraz z 2022 r. poz. 2600), lub za odpowiadające tym przestępstwom czyny zabronione określone w przepisach prawa obcego,</w:t>
      </w:r>
    </w:p>
    <w:p w14:paraId="5FB276BA" w14:textId="2DD45B2F" w:rsidR="00233E8E" w:rsidRPr="00F310E0" w:rsidRDefault="00233E8E" w:rsidP="00233E8E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uppressAutoHyphens w:val="0"/>
        <w:spacing w:after="0" w:line="360" w:lineRule="auto"/>
        <w:contextualSpacing/>
        <w:jc w:val="both"/>
        <w:rPr>
          <w:rFonts w:cstheme="minorHAnsi"/>
        </w:rPr>
      </w:pPr>
      <w:r w:rsidRPr="00F310E0">
        <w:rPr>
          <w:rFonts w:cstheme="minorHAnsi"/>
        </w:rPr>
        <w:t>zostały przygotowane do pracy z małoletnim.</w:t>
      </w:r>
    </w:p>
    <w:p w14:paraId="12CBC817" w14:textId="7C4AE809" w:rsidR="0015521D" w:rsidRDefault="007B1054" w:rsidP="007C2282">
      <w:pPr>
        <w:spacing w:after="0" w:line="360" w:lineRule="auto"/>
        <w:ind w:left="868" w:right="20"/>
        <w:jc w:val="both"/>
        <w:rPr>
          <w:rFonts w:eastAsia="Verdana" w:cstheme="minorHAnsi"/>
          <w:u w:val="single"/>
        </w:rPr>
      </w:pPr>
      <w:r w:rsidRPr="0015521D">
        <w:rPr>
          <w:rFonts w:eastAsia="Verdana" w:cstheme="minorHAnsi"/>
          <w:u w:val="single"/>
        </w:rPr>
        <w:t>Szczegółowe informacje odnośnie zdolności technicznej</w:t>
      </w:r>
      <w:r w:rsidR="00245EA4">
        <w:rPr>
          <w:rFonts w:eastAsia="Verdana" w:cstheme="minorHAnsi"/>
          <w:u w:val="single"/>
        </w:rPr>
        <w:t xml:space="preserve"> lub zawodowej</w:t>
      </w:r>
      <w:r w:rsidRPr="0015521D">
        <w:rPr>
          <w:rFonts w:eastAsia="Verdana" w:cstheme="minorHAnsi"/>
          <w:u w:val="single"/>
        </w:rPr>
        <w:t xml:space="preserve"> Wykonawcy opisane zostały w pkt IX. ppkt 5 SWZ.</w:t>
      </w:r>
    </w:p>
    <w:p w14:paraId="509CD6F1" w14:textId="77777777" w:rsidR="0000054D" w:rsidRDefault="0000054D" w:rsidP="007C2282">
      <w:pPr>
        <w:spacing w:after="0" w:line="360" w:lineRule="auto"/>
        <w:ind w:left="868" w:right="20"/>
        <w:jc w:val="both"/>
        <w:rPr>
          <w:rFonts w:eastAsia="Verdana" w:cstheme="minorHAnsi"/>
          <w:u w:val="single"/>
        </w:rPr>
      </w:pPr>
    </w:p>
    <w:p w14:paraId="05F0F5BD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283" w:hanging="425"/>
        <w:jc w:val="both"/>
        <w:rPr>
          <w:rFonts w:eastAsia="Times New Roman" w:cstheme="minorHAnsi"/>
          <w:iCs/>
          <w:lang w:eastAsia="pl-PL"/>
        </w:rPr>
      </w:pPr>
      <w:r>
        <w:rPr>
          <w:rFonts w:eastAsia="Times New Roman" w:cstheme="minorHAnsi"/>
          <w:b/>
          <w:lang w:eastAsia="pl-PL"/>
        </w:rPr>
        <w:lastRenderedPageBreak/>
        <w:t>PODSTAWY WYKLUCZENIA Z POSTĘPOWANIA</w:t>
      </w:r>
    </w:p>
    <w:p w14:paraId="080FFCA6" w14:textId="77777777" w:rsidR="005B55BB" w:rsidRDefault="00C256FC">
      <w:pPr>
        <w:numPr>
          <w:ilvl w:val="0"/>
          <w:numId w:val="7"/>
        </w:numPr>
        <w:spacing w:before="240" w:after="0" w:line="360" w:lineRule="auto"/>
        <w:ind w:left="426" w:hanging="426"/>
        <w:jc w:val="both"/>
        <w:rPr>
          <w:rFonts w:eastAsia="Verdana" w:cstheme="minorHAnsi"/>
        </w:rPr>
      </w:pPr>
      <w:r>
        <w:rPr>
          <w:rFonts w:eastAsia="Verdana" w:cstheme="minorHAnsi"/>
        </w:rPr>
        <w:t>Z postępowania o udzielenie zamówienia wyklucza się Wykonawców, w stosunku do których zachodzi którakolwiek z okoliczności wskazanych:</w:t>
      </w:r>
    </w:p>
    <w:p w14:paraId="685C2D7D" w14:textId="77777777" w:rsidR="005B55BB" w:rsidRDefault="00C256FC">
      <w:pPr>
        <w:numPr>
          <w:ilvl w:val="0"/>
          <w:numId w:val="12"/>
        </w:numPr>
        <w:spacing w:after="0" w:line="360" w:lineRule="auto"/>
        <w:ind w:left="812" w:hanging="386"/>
        <w:jc w:val="both"/>
        <w:rPr>
          <w:rFonts w:eastAsia="Verdana" w:cstheme="minorHAnsi"/>
        </w:rPr>
      </w:pPr>
      <w:r>
        <w:rPr>
          <w:rFonts w:eastAsia="Verdana" w:cstheme="minorHAnsi"/>
        </w:rPr>
        <w:t>w art. 108 ust. 1 pzp.;</w:t>
      </w:r>
    </w:p>
    <w:p w14:paraId="334A15AA" w14:textId="77777777" w:rsidR="005B55BB" w:rsidRDefault="00C256FC">
      <w:pPr>
        <w:numPr>
          <w:ilvl w:val="0"/>
          <w:numId w:val="12"/>
        </w:numPr>
        <w:spacing w:after="0" w:line="360" w:lineRule="auto"/>
        <w:ind w:left="812" w:hanging="386"/>
        <w:jc w:val="both"/>
        <w:rPr>
          <w:rFonts w:eastAsia="Verdana" w:cstheme="minorHAnsi"/>
          <w:szCs w:val="19"/>
        </w:rPr>
      </w:pPr>
      <w:r>
        <w:rPr>
          <w:rFonts w:eastAsia="Verdana" w:cstheme="minorHAnsi"/>
          <w:szCs w:val="19"/>
        </w:rPr>
        <w:t>w art. 109 ust. 1 pkt. 4, 5, 7, 8, 10 pzp, tj.:</w:t>
      </w:r>
    </w:p>
    <w:p w14:paraId="3C2DDAE6" w14:textId="77777777" w:rsidR="005B55BB" w:rsidRDefault="00C256FC">
      <w:pPr>
        <w:numPr>
          <w:ilvl w:val="0"/>
          <w:numId w:val="13"/>
        </w:numPr>
        <w:spacing w:before="60" w:after="60" w:line="360" w:lineRule="auto"/>
        <w:ind w:left="1246" w:hanging="434"/>
        <w:jc w:val="both"/>
        <w:rPr>
          <w:rFonts w:eastAsia="Times New Roman" w:cstheme="minorHAnsi"/>
          <w:bCs/>
          <w:kern w:val="2"/>
          <w:lang w:eastAsia="pl-PL"/>
        </w:rPr>
      </w:pPr>
      <w:r>
        <w:rPr>
          <w:rFonts w:eastAsia="Times New Roman" w:cstheme="minorHAnsi"/>
          <w:bCs/>
          <w:kern w:val="2"/>
          <w:lang w:eastAsia="pl-PL"/>
        </w:rPr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procedury;</w:t>
      </w:r>
    </w:p>
    <w:p w14:paraId="46336F9D" w14:textId="77777777" w:rsidR="005B55BB" w:rsidRDefault="00C256FC">
      <w:pPr>
        <w:numPr>
          <w:ilvl w:val="0"/>
          <w:numId w:val="13"/>
        </w:numPr>
        <w:spacing w:after="0" w:line="360" w:lineRule="auto"/>
        <w:ind w:left="1246" w:hanging="434"/>
        <w:jc w:val="both"/>
        <w:rPr>
          <w:rFonts w:eastAsia="Times New Roman" w:cstheme="minorHAnsi"/>
          <w:b/>
          <w:bCs/>
          <w:kern w:val="2"/>
          <w:lang w:eastAsia="pl-PL"/>
        </w:rPr>
      </w:pPr>
      <w:r>
        <w:rPr>
          <w:rFonts w:eastAsia="Times New Roman" w:cstheme="minorHAnsi"/>
          <w:bCs/>
          <w:kern w:val="2"/>
          <w:lang w:eastAsia="pl-PL"/>
        </w:rPr>
        <w:t>który w sposób zawiniony poważnie naruszył obowiązki zawodowe, co podważa jego uczciwość, w szczególności gdy wykonawca w wyniku zamierzonego działania lub rażącego niedbalstwa nie wykonał lub nienależycie wykonał zamówienie, co zamawiający jest w stanie wykazać za pomocą stosownych dowodów;</w:t>
      </w:r>
    </w:p>
    <w:p w14:paraId="3E4DAD81" w14:textId="40165247" w:rsidR="005B55BB" w:rsidRDefault="00C256FC">
      <w:pPr>
        <w:numPr>
          <w:ilvl w:val="0"/>
          <w:numId w:val="13"/>
        </w:numPr>
        <w:spacing w:after="0" w:line="360" w:lineRule="auto"/>
        <w:ind w:left="1246" w:hanging="434"/>
        <w:jc w:val="both"/>
        <w:rPr>
          <w:rFonts w:eastAsia="Times New Roman" w:cstheme="minorHAnsi"/>
          <w:bCs/>
          <w:kern w:val="2"/>
          <w:lang w:eastAsia="pl-PL"/>
        </w:rPr>
      </w:pPr>
      <w:r>
        <w:rPr>
          <w:rFonts w:eastAsia="Times New Roman" w:cstheme="minorHAnsi"/>
          <w:bCs/>
          <w:kern w:val="2"/>
          <w:lang w:eastAsia="pl-PL"/>
        </w:rPr>
        <w:t>który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</w:t>
      </w:r>
    </w:p>
    <w:p w14:paraId="4506150A" w14:textId="77777777" w:rsidR="005B55BB" w:rsidRDefault="00C256FC">
      <w:pPr>
        <w:numPr>
          <w:ilvl w:val="0"/>
          <w:numId w:val="13"/>
        </w:numPr>
        <w:spacing w:after="0" w:line="360" w:lineRule="auto"/>
        <w:ind w:left="1246" w:hanging="434"/>
        <w:jc w:val="both"/>
        <w:rPr>
          <w:rFonts w:eastAsia="Times New Roman" w:cstheme="minorHAnsi"/>
          <w:bCs/>
          <w:color w:val="000000" w:themeColor="text1"/>
          <w:kern w:val="2"/>
          <w:lang w:eastAsia="pl-PL"/>
        </w:rPr>
      </w:pPr>
      <w:r>
        <w:rPr>
          <w:rFonts w:eastAsia="Times New Roman" w:cstheme="minorHAnsi"/>
          <w:color w:val="000000" w:themeColor="text1"/>
          <w:lang w:eastAsia="pl-PL"/>
        </w:rPr>
        <w:t>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</w:t>
      </w:r>
    </w:p>
    <w:p w14:paraId="1561FF0C" w14:textId="335F3ABF" w:rsidR="005B55BB" w:rsidRDefault="00C256FC">
      <w:pPr>
        <w:numPr>
          <w:ilvl w:val="0"/>
          <w:numId w:val="13"/>
        </w:numPr>
        <w:spacing w:after="0" w:line="360" w:lineRule="auto"/>
        <w:ind w:left="1246" w:hanging="434"/>
        <w:jc w:val="both"/>
        <w:rPr>
          <w:rFonts w:eastAsia="Times New Roman" w:cstheme="minorHAnsi"/>
          <w:bCs/>
          <w:color w:val="000000" w:themeColor="text1"/>
          <w:kern w:val="2"/>
          <w:lang w:eastAsia="pl-PL"/>
        </w:rPr>
      </w:pPr>
      <w:r>
        <w:rPr>
          <w:rFonts w:eastAsia="Times New Roman" w:cstheme="minorHAnsi"/>
          <w:color w:val="000000" w:themeColor="text1"/>
          <w:lang w:eastAsia="pl-PL"/>
        </w:rPr>
        <w:t xml:space="preserve">który w wyniku lekkomyślności lub niedbalstwa przedstawił informacje wprowadzające w błąd, co mogło mieć istotny wpływ na decyzje podejmowane przez zamawiającego </w:t>
      </w:r>
      <w:r w:rsidR="008C0CCB">
        <w:rPr>
          <w:rFonts w:eastAsia="Times New Roman" w:cstheme="minorHAnsi"/>
          <w:color w:val="000000" w:themeColor="text1"/>
          <w:lang w:eastAsia="pl-PL"/>
        </w:rPr>
        <w:br/>
      </w:r>
      <w:r>
        <w:rPr>
          <w:rFonts w:eastAsia="Times New Roman" w:cstheme="minorHAnsi"/>
          <w:color w:val="000000" w:themeColor="text1"/>
          <w:lang w:eastAsia="pl-PL"/>
        </w:rPr>
        <w:t>w postępowaniu o udzielenie zamówienia.</w:t>
      </w:r>
    </w:p>
    <w:p w14:paraId="6B821DBD" w14:textId="77777777" w:rsidR="005B55BB" w:rsidRDefault="00C256FC" w:rsidP="00D07144">
      <w:pPr>
        <w:numPr>
          <w:ilvl w:val="0"/>
          <w:numId w:val="7"/>
        </w:numPr>
        <w:tabs>
          <w:tab w:val="clear" w:pos="1009"/>
        </w:tabs>
        <w:spacing w:after="0" w:line="360" w:lineRule="auto"/>
        <w:ind w:left="567" w:hanging="425"/>
        <w:jc w:val="both"/>
        <w:rPr>
          <w:rFonts w:eastAsia="Verdana" w:cstheme="minorHAnsi"/>
        </w:rPr>
      </w:pPr>
      <w:r>
        <w:rPr>
          <w:rFonts w:eastAsia="Verdana" w:cstheme="minorHAnsi"/>
        </w:rPr>
        <w:t xml:space="preserve">Wykluczenie Wykonawcy następuje zgodnie z art. 111 pzp. </w:t>
      </w:r>
    </w:p>
    <w:p w14:paraId="79BBC634" w14:textId="675D79C4" w:rsidR="005B55BB" w:rsidRDefault="00C256FC" w:rsidP="00D07144">
      <w:pPr>
        <w:numPr>
          <w:ilvl w:val="0"/>
          <w:numId w:val="7"/>
        </w:numPr>
        <w:tabs>
          <w:tab w:val="clear" w:pos="1009"/>
          <w:tab w:val="num" w:pos="567"/>
        </w:tabs>
        <w:spacing w:after="0" w:line="360" w:lineRule="auto"/>
        <w:ind w:left="567" w:hanging="425"/>
        <w:jc w:val="both"/>
        <w:rPr>
          <w:rFonts w:eastAsia="Verdana" w:cstheme="minorHAnsi"/>
        </w:rPr>
      </w:pPr>
      <w:r>
        <w:rPr>
          <w:rFonts w:eastAsia="Verdana" w:cstheme="minorHAnsi"/>
          <w:color w:val="222222"/>
        </w:rPr>
        <w:t xml:space="preserve">Na podstawie art. 7 ust. 1 ustawy </w:t>
      </w:r>
      <w:r>
        <w:rPr>
          <w:rFonts w:eastAsia="Verdana" w:cstheme="minorHAnsi"/>
          <w:bCs/>
          <w:color w:val="000000"/>
        </w:rPr>
        <w:t>o szczególnych rozwiązaniach w zakresie przeciwdziałania wspieraniu agresji na Ukrainę oraz służących ochronie bezpieczeństwa narodowego</w:t>
      </w:r>
      <w:r>
        <w:rPr>
          <w:rFonts w:eastAsia="Verdana" w:cstheme="minorHAnsi"/>
          <w:b/>
          <w:bCs/>
          <w:color w:val="000000"/>
        </w:rPr>
        <w:t xml:space="preserve"> </w:t>
      </w:r>
      <w:r>
        <w:rPr>
          <w:rFonts w:eastAsia="Verdana" w:cstheme="minorHAnsi"/>
          <w:b/>
          <w:bCs/>
          <w:color w:val="000000"/>
        </w:rPr>
        <w:br/>
      </w:r>
      <w:r>
        <w:rPr>
          <w:rFonts w:eastAsia="Verdana" w:cstheme="minorHAnsi"/>
          <w:color w:val="222222"/>
        </w:rPr>
        <w:t>z postępowania o udzielenie zamówienia wyklucza się:</w:t>
      </w:r>
    </w:p>
    <w:p w14:paraId="33AFC47C" w14:textId="77777777" w:rsidR="005B55BB" w:rsidRDefault="00C256FC">
      <w:pPr>
        <w:tabs>
          <w:tab w:val="left" w:pos="1418"/>
          <w:tab w:val="left" w:pos="1701"/>
        </w:tabs>
        <w:spacing w:after="0" w:line="360" w:lineRule="auto"/>
        <w:ind w:left="1276" w:hanging="267"/>
        <w:jc w:val="both"/>
        <w:rPr>
          <w:rFonts w:eastAsia="Verdana" w:cstheme="minorHAnsi"/>
          <w:color w:val="222222"/>
        </w:rPr>
      </w:pPr>
      <w:r>
        <w:rPr>
          <w:rFonts w:eastAsia="Verdana" w:cstheme="minorHAnsi"/>
          <w:color w:val="222222"/>
        </w:rPr>
        <w:lastRenderedPageBreak/>
        <w:t xml:space="preserve">a) wykonawcę wymienionego w wykazach określonych w rozporządzeniu 765/2006 </w:t>
      </w:r>
      <w:r>
        <w:rPr>
          <w:rFonts w:eastAsia="Verdana" w:cstheme="minorHAnsi"/>
          <w:color w:val="222222"/>
        </w:rPr>
        <w:br/>
        <w:t>i rozporządzeniu 269/2014 albo wpisanego na listę na podstawie decyzji w sprawie wpisu na listę rozstrzygającej o zastosowaniu środka, o którym mowa w art. 1 pkt 3 ustawy;</w:t>
      </w:r>
    </w:p>
    <w:p w14:paraId="79118BCE" w14:textId="08153FE1" w:rsidR="005B55BB" w:rsidRDefault="00C256FC">
      <w:pPr>
        <w:spacing w:after="0" w:line="360" w:lineRule="auto"/>
        <w:ind w:left="1276" w:hanging="267"/>
        <w:jc w:val="both"/>
        <w:rPr>
          <w:rFonts w:eastAsia="Verdana" w:cstheme="minorHAnsi"/>
          <w:color w:val="222222"/>
        </w:rPr>
      </w:pPr>
      <w:r>
        <w:rPr>
          <w:rFonts w:eastAsia="Verdana" w:cstheme="minorHAnsi"/>
          <w:color w:val="222222"/>
        </w:rPr>
        <w:t xml:space="preserve">b) wykonawcę, którego beneficjentem rzeczywistym w rozumieniu ustawy z dnia 1 marca 2018 r. o przeciwdziałaniu praniu pieniędzy oraz finansowaniu terroryzmu (Dz. U. z 2023 r. poz. 1124 ze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</w:t>
      </w:r>
      <w:r w:rsidR="008C0CCB">
        <w:rPr>
          <w:rFonts w:eastAsia="Verdana" w:cstheme="minorHAnsi"/>
          <w:color w:val="222222"/>
        </w:rPr>
        <w:br/>
      </w:r>
      <w:r>
        <w:rPr>
          <w:rFonts w:eastAsia="Verdana" w:cstheme="minorHAnsi"/>
          <w:color w:val="222222"/>
        </w:rPr>
        <w:t>o którym mowa w art. 1 pkt 3 ustawy;</w:t>
      </w:r>
    </w:p>
    <w:p w14:paraId="312D57F8" w14:textId="681F447C" w:rsidR="005B55BB" w:rsidRDefault="00C256FC">
      <w:pPr>
        <w:tabs>
          <w:tab w:val="left" w:pos="1418"/>
        </w:tabs>
        <w:spacing w:after="0" w:line="360" w:lineRule="auto"/>
        <w:ind w:left="1276" w:hanging="283"/>
        <w:jc w:val="both"/>
        <w:rPr>
          <w:rFonts w:eastAsia="Verdana" w:cstheme="minorHAnsi"/>
          <w:color w:val="222222"/>
        </w:rPr>
      </w:pPr>
      <w:r>
        <w:rPr>
          <w:rFonts w:eastAsia="Verdana" w:cstheme="minorHAnsi"/>
          <w:color w:val="222222"/>
        </w:rPr>
        <w:t xml:space="preserve">c) wykonawcę, którego jednostką dominującą w rozumieniu art. 3 ust. 1 pkt 37 ustawy </w:t>
      </w:r>
      <w:r w:rsidR="008C0CCB">
        <w:rPr>
          <w:rFonts w:eastAsia="Verdana" w:cstheme="minorHAnsi"/>
          <w:color w:val="222222"/>
        </w:rPr>
        <w:br/>
      </w:r>
      <w:r>
        <w:rPr>
          <w:rFonts w:eastAsia="Verdana" w:cstheme="minorHAnsi"/>
          <w:color w:val="222222"/>
        </w:rPr>
        <w:t xml:space="preserve">z dnia 29 września 1994 r. o rachunkowości (Dz. U. z 2023 r. poz. 120 i 295 ze zm.), jest podmiot wymieniony w wykazach określonych w rozporządzeniu 765/2006 </w:t>
      </w:r>
      <w:r w:rsidR="008C0CCB">
        <w:rPr>
          <w:rFonts w:eastAsia="Verdana" w:cstheme="minorHAnsi"/>
          <w:color w:val="222222"/>
        </w:rPr>
        <w:br/>
      </w:r>
      <w:r>
        <w:rPr>
          <w:rFonts w:eastAsia="Verdana" w:cstheme="minorHAnsi"/>
          <w:color w:val="222222"/>
        </w:rPr>
        <w:t>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3394A1EE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283" w:hanging="425"/>
        <w:jc w:val="both"/>
        <w:rPr>
          <w:rFonts w:eastAsia="Times New Roman" w:cstheme="minorHAnsi"/>
          <w:bCs/>
          <w:lang w:eastAsia="pl-PL"/>
        </w:rPr>
      </w:pPr>
      <w:r>
        <w:rPr>
          <w:rFonts w:eastAsia="Times New Roman" w:cstheme="minorHAnsi"/>
          <w:b/>
          <w:lang w:eastAsia="pl-PL"/>
        </w:rPr>
        <w:t>OŚWIADCZENIA I DOKUMENTY, JAKIE ZOBOWIĄZANI SĄ DOSTARCZYĆ WYKONAWCY W CELU POTWIERDZENIA SPEŁNIANIA WARUNKÓW UDZIAŁU W POSTĘPOWANIU ORAZ WYKAZANIA BRAKU PODSTAW WYKLUCZENIA (PODMIOTOWE ŚRODKI DOWODOWE)</w:t>
      </w:r>
    </w:p>
    <w:p w14:paraId="68150352" w14:textId="7D4D5F66" w:rsidR="005B55BB" w:rsidRDefault="00C256FC">
      <w:pPr>
        <w:numPr>
          <w:ilvl w:val="0"/>
          <w:numId w:val="14"/>
        </w:numPr>
        <w:spacing w:before="240" w:after="0" w:line="360" w:lineRule="auto"/>
        <w:ind w:left="284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Do oferty Wykonawca zobowiązany jest dołączyć aktualne na dzień składania ofert oświadczenie</w:t>
      </w:r>
      <w:r>
        <w:rPr>
          <w:rFonts w:eastAsia="Times New Roman" w:cstheme="minorHAnsi"/>
          <w:lang w:eastAsia="pl-PL"/>
        </w:rPr>
        <w:br/>
        <w:t xml:space="preserve"> o spełnianiu warunków udziału w postępowaniu oraz o braku podstaw do wykluczenia </w:t>
      </w:r>
      <w:r>
        <w:rPr>
          <w:rFonts w:eastAsia="Times New Roman" w:cstheme="minorHAnsi"/>
          <w:lang w:eastAsia="pl-PL"/>
        </w:rPr>
        <w:br/>
        <w:t xml:space="preserve">z postępowania – zgodnie z </w:t>
      </w:r>
      <w:r>
        <w:rPr>
          <w:rFonts w:eastAsia="Times New Roman" w:cstheme="minorHAnsi"/>
          <w:b/>
          <w:lang w:eastAsia="pl-PL"/>
        </w:rPr>
        <w:t>Załącznikiem nr 2 oraz nr 3 do SWZ</w:t>
      </w:r>
      <w:r>
        <w:rPr>
          <w:rFonts w:eastAsia="Times New Roman" w:cstheme="minorHAnsi"/>
          <w:lang w:eastAsia="pl-PL"/>
        </w:rPr>
        <w:t>;</w:t>
      </w:r>
    </w:p>
    <w:p w14:paraId="37DE04B9" w14:textId="142E8DE4" w:rsidR="00D910D6" w:rsidRPr="00D910D6" w:rsidRDefault="00D910D6" w:rsidP="00A7321C">
      <w:pPr>
        <w:numPr>
          <w:ilvl w:val="0"/>
          <w:numId w:val="14"/>
        </w:numPr>
        <w:spacing w:after="0" w:line="360" w:lineRule="auto"/>
        <w:ind w:left="283" w:hanging="425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lang w:eastAsia="pl-PL"/>
        </w:rPr>
        <w:t xml:space="preserve">Ponadto wraz z ofertą należy załączyć wypełniony oraz podpisany </w:t>
      </w:r>
      <w:r w:rsidRPr="00D910D6">
        <w:rPr>
          <w:rFonts w:eastAsia="Times New Roman" w:cstheme="minorHAnsi"/>
          <w:b/>
          <w:lang w:eastAsia="pl-PL"/>
        </w:rPr>
        <w:t>Załącznik nr 1</w:t>
      </w:r>
      <w:r>
        <w:rPr>
          <w:rFonts w:eastAsia="Times New Roman" w:cstheme="minorHAnsi"/>
          <w:b/>
          <w:lang w:eastAsia="pl-PL"/>
        </w:rPr>
        <w:t>2</w:t>
      </w:r>
      <w:r w:rsidR="00D07144">
        <w:rPr>
          <w:rFonts w:eastAsia="Times New Roman" w:cstheme="minorHAnsi"/>
          <w:b/>
          <w:lang w:eastAsia="pl-PL"/>
        </w:rPr>
        <w:t xml:space="preserve"> </w:t>
      </w:r>
      <w:r w:rsidR="00D07144" w:rsidRPr="00A34C36">
        <w:rPr>
          <w:rFonts w:eastAsia="Times New Roman" w:cstheme="minorHAnsi"/>
          <w:b/>
          <w:lang w:eastAsia="pl-PL"/>
        </w:rPr>
        <w:t>do SWZ</w:t>
      </w:r>
      <w:r>
        <w:rPr>
          <w:rFonts w:eastAsia="Times New Roman" w:cstheme="minorHAnsi"/>
          <w:lang w:eastAsia="pl-PL"/>
        </w:rPr>
        <w:t xml:space="preserve"> „</w:t>
      </w:r>
      <w:bookmarkStart w:id="7" w:name="_Hlk191383806"/>
      <w:r>
        <w:rPr>
          <w:rFonts w:eastAsia="Times New Roman" w:cstheme="minorHAnsi"/>
          <w:b/>
          <w:lang w:eastAsia="pl-PL"/>
        </w:rPr>
        <w:t>O</w:t>
      </w:r>
      <w:r w:rsidRPr="00D910D6">
        <w:rPr>
          <w:rFonts w:eastAsia="Times New Roman" w:cstheme="minorHAnsi"/>
          <w:b/>
          <w:lang w:eastAsia="pl-PL"/>
        </w:rPr>
        <w:t xml:space="preserve">świadczenie o zapoznaniu się i zobowiązaniu do przestrzegania </w:t>
      </w:r>
      <w:r w:rsidRPr="00D910D6">
        <w:rPr>
          <w:rFonts w:eastAsia="Times New Roman" w:cstheme="minorHAnsi"/>
          <w:b/>
          <w:i/>
          <w:lang w:eastAsia="pl-PL"/>
        </w:rPr>
        <w:t xml:space="preserve">standardów ochrony małoletniego uczestnika </w:t>
      </w:r>
      <w:r>
        <w:rPr>
          <w:rFonts w:eastAsia="Times New Roman" w:cstheme="minorHAnsi"/>
          <w:b/>
          <w:i/>
          <w:lang w:eastAsia="pl-PL"/>
        </w:rPr>
        <w:t>OHP</w:t>
      </w:r>
      <w:bookmarkEnd w:id="7"/>
      <w:r>
        <w:rPr>
          <w:rFonts w:eastAsia="Times New Roman" w:cstheme="minorHAnsi"/>
          <w:b/>
          <w:i/>
          <w:lang w:eastAsia="pl-PL"/>
        </w:rPr>
        <w:t>”.</w:t>
      </w:r>
      <w:r>
        <w:rPr>
          <w:rFonts w:eastAsia="Times New Roman" w:cstheme="minorHAnsi"/>
          <w:b/>
          <w:lang w:eastAsia="pl-PL"/>
        </w:rPr>
        <w:t xml:space="preserve"> </w:t>
      </w:r>
      <w:r w:rsidRPr="00D910D6">
        <w:rPr>
          <w:rFonts w:eastAsia="Times New Roman" w:cstheme="minorHAnsi"/>
          <w:lang w:eastAsia="pl-PL"/>
        </w:rPr>
        <w:t>Standardy</w:t>
      </w:r>
      <w:r>
        <w:rPr>
          <w:rFonts w:eastAsia="Times New Roman" w:cstheme="minorHAnsi"/>
          <w:lang w:eastAsia="pl-PL"/>
        </w:rPr>
        <w:t xml:space="preserve"> ochrony małoletniego uczestnika OHP zostały opisane w </w:t>
      </w:r>
      <w:r w:rsidR="00A34C36">
        <w:rPr>
          <w:rFonts w:eastAsia="Times New Roman" w:cstheme="minorHAnsi"/>
          <w:lang w:eastAsia="pl-PL"/>
        </w:rPr>
        <w:t>Z</w:t>
      </w:r>
      <w:r>
        <w:rPr>
          <w:rFonts w:eastAsia="Times New Roman" w:cstheme="minorHAnsi"/>
          <w:lang w:eastAsia="pl-PL"/>
        </w:rPr>
        <w:t>ałączniku nr 11 do SWZ.</w:t>
      </w:r>
    </w:p>
    <w:p w14:paraId="48171086" w14:textId="77777777" w:rsidR="005B55BB" w:rsidRPr="00F078EC" w:rsidRDefault="00C256FC">
      <w:pPr>
        <w:numPr>
          <w:ilvl w:val="0"/>
          <w:numId w:val="14"/>
        </w:numPr>
        <w:spacing w:after="0" w:line="360" w:lineRule="auto"/>
        <w:ind w:left="284" w:hanging="426"/>
        <w:jc w:val="both"/>
        <w:rPr>
          <w:rFonts w:eastAsia="Times New Roman" w:cstheme="minorHAnsi"/>
          <w:lang w:eastAsia="pl-PL"/>
        </w:rPr>
      </w:pPr>
      <w:r w:rsidRPr="00F078EC">
        <w:rPr>
          <w:rFonts w:eastAsia="Times New Roman" w:cstheme="minorHAnsi"/>
          <w:lang w:eastAsia="pl-PL"/>
        </w:rPr>
        <w:t>Informacje zawarte w oświadczeniach, o którym mowa w pkt 1, stanowią wstępne potwierdzenie, że Wykonawca nie podlega wykluczeniu oraz spełnia warunki udziału w postępowaniu.</w:t>
      </w:r>
    </w:p>
    <w:p w14:paraId="37E1C3C4" w14:textId="28EFC67E" w:rsidR="005B55BB" w:rsidRDefault="00C256FC">
      <w:pPr>
        <w:numPr>
          <w:ilvl w:val="0"/>
          <w:numId w:val="14"/>
        </w:numPr>
        <w:spacing w:after="0" w:line="360" w:lineRule="auto"/>
        <w:ind w:left="284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Zamawiający wzywa wykonawcę, którego oferta została najwyżej oceniona do złożenia </w:t>
      </w:r>
      <w:r>
        <w:rPr>
          <w:rFonts w:eastAsia="Times New Roman" w:cstheme="minorHAnsi"/>
          <w:lang w:eastAsia="pl-PL"/>
        </w:rPr>
        <w:br/>
        <w:t xml:space="preserve">w wyznaczonym terminie, nie krótszym niż 5 dni od dnia wezwania, podmiotowych środków dowodowych określonych w ust. </w:t>
      </w:r>
      <w:r w:rsidR="009D58C3">
        <w:rPr>
          <w:rFonts w:eastAsia="Times New Roman" w:cstheme="minorHAnsi"/>
          <w:lang w:eastAsia="pl-PL"/>
        </w:rPr>
        <w:t>5</w:t>
      </w:r>
      <w:r w:rsidR="00D07144">
        <w:rPr>
          <w:rFonts w:eastAsia="Times New Roman" w:cstheme="minorHAnsi"/>
          <w:lang w:eastAsia="pl-PL"/>
        </w:rPr>
        <w:t>.</w:t>
      </w:r>
    </w:p>
    <w:p w14:paraId="6B1FFCEF" w14:textId="77777777" w:rsidR="005B55BB" w:rsidRDefault="00C256FC">
      <w:pPr>
        <w:numPr>
          <w:ilvl w:val="0"/>
          <w:numId w:val="14"/>
        </w:numPr>
        <w:spacing w:after="0" w:line="360" w:lineRule="auto"/>
        <w:ind w:left="284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>Podmiotowe środki dowodowe wymagane od wykonawcy obejmują:</w:t>
      </w:r>
    </w:p>
    <w:p w14:paraId="16CF1654" w14:textId="6E938512" w:rsidR="00364376" w:rsidRDefault="00C256FC" w:rsidP="00364376">
      <w:pPr>
        <w:numPr>
          <w:ilvl w:val="2"/>
          <w:numId w:val="4"/>
        </w:numPr>
        <w:spacing w:after="0" w:line="360" w:lineRule="auto"/>
        <w:ind w:left="709" w:hanging="43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Odpis lub informacj</w:t>
      </w:r>
      <w:r w:rsidR="009C0A29">
        <w:rPr>
          <w:rFonts w:eastAsia="Times New Roman" w:cstheme="minorHAnsi"/>
          <w:lang w:eastAsia="pl-PL"/>
        </w:rPr>
        <w:t>ę</w:t>
      </w:r>
      <w:r>
        <w:rPr>
          <w:rFonts w:eastAsia="Times New Roman" w:cstheme="minorHAnsi"/>
          <w:lang w:eastAsia="pl-PL"/>
        </w:rPr>
        <w:t xml:space="preserve"> z Krajowego Rejestru Sądowego lub z Centralnej Ewidencji i Informacji </w:t>
      </w:r>
      <w:r w:rsidR="009C0A29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 xml:space="preserve">o Działalności Gospodarczej lub inny dokument z właściwego rejestru, w zakresie art. 109 ust. 1 pkt 4 ustawy, </w:t>
      </w:r>
      <w:bookmarkStart w:id="8" w:name="_Hlk167265137"/>
      <w:r>
        <w:rPr>
          <w:rFonts w:eastAsia="Times New Roman" w:cstheme="minorHAnsi"/>
          <w:lang w:eastAsia="pl-PL"/>
        </w:rPr>
        <w:t>sporządzone nie wcześniej niż 3 miesiące przed ich złożeniem, jeżeli odrębne przepisy wymagają wpisu do rejestru lub ewidencji;</w:t>
      </w:r>
      <w:bookmarkEnd w:id="8"/>
    </w:p>
    <w:p w14:paraId="6BBA17A9" w14:textId="7BFF4A11" w:rsidR="00AB5FE6" w:rsidRPr="00F310E0" w:rsidRDefault="00A34C36" w:rsidP="00A34C36">
      <w:pPr>
        <w:numPr>
          <w:ilvl w:val="2"/>
          <w:numId w:val="4"/>
        </w:numPr>
        <w:spacing w:after="0" w:line="360" w:lineRule="auto"/>
        <w:ind w:left="709" w:hanging="434"/>
        <w:jc w:val="both"/>
        <w:rPr>
          <w:rFonts w:eastAsia="Times New Roman" w:cstheme="minorHAnsi"/>
          <w:lang w:eastAsia="pl-PL"/>
        </w:rPr>
      </w:pPr>
      <w:r w:rsidRPr="00F310E0">
        <w:rPr>
          <w:rFonts w:eastAsia="Times New Roman" w:cstheme="minorHAnsi"/>
          <w:lang w:eastAsia="pl-PL"/>
        </w:rPr>
        <w:t xml:space="preserve">Wpis do </w:t>
      </w:r>
      <w:r w:rsidRPr="00F310E0">
        <w:rPr>
          <w:rFonts w:cstheme="minorHAnsi"/>
        </w:rPr>
        <w:t>Bazy Usług Rozwojowych prowadzonej przez Polską Agencję Rozwoju Przedsiębiorczości (PARP) (wymagane w związku z art. 106 i 461 pkt. 2 Ustawy z dnia 20 marca 2025 r. o rynku pracy i służbach zatrudnienia (Dz. U. 2025 poz. 620));</w:t>
      </w:r>
    </w:p>
    <w:p w14:paraId="47B020E2" w14:textId="77777777" w:rsidR="00B0693C" w:rsidRPr="00B0693C" w:rsidRDefault="00364376" w:rsidP="00364376">
      <w:pPr>
        <w:numPr>
          <w:ilvl w:val="2"/>
          <w:numId w:val="4"/>
        </w:numPr>
        <w:spacing w:after="0" w:line="360" w:lineRule="auto"/>
        <w:ind w:left="709" w:hanging="434"/>
        <w:jc w:val="both"/>
        <w:rPr>
          <w:rFonts w:eastAsia="Times New Roman" w:cstheme="minorHAnsi"/>
          <w:lang w:eastAsia="pl-PL"/>
        </w:rPr>
      </w:pPr>
      <w:r w:rsidRPr="00D11277">
        <w:rPr>
          <w:rFonts w:cstheme="minorHAnsi"/>
        </w:rPr>
        <w:t xml:space="preserve">Wykaz wykonanych usług, w okresie ostatnich </w:t>
      </w:r>
      <w:r w:rsidR="00C85C69">
        <w:rPr>
          <w:rFonts w:cstheme="minorHAnsi"/>
        </w:rPr>
        <w:t>3</w:t>
      </w:r>
      <w:r w:rsidRPr="00D11277">
        <w:rPr>
          <w:rFonts w:cstheme="minorHAnsi"/>
        </w:rPr>
        <w:t xml:space="preserve"> lat, a jeżeli okres prowadzenia działalności jest krótszy – w tym okresie, wraz z podaniem ich przedmiotu, dat wykonania i podmiotów na rzecz których usługi zostały wykonane lub są wykonywane</w:t>
      </w:r>
      <w:r w:rsidR="00D07144">
        <w:rPr>
          <w:rFonts w:cstheme="minorHAnsi"/>
        </w:rPr>
        <w:t>,</w:t>
      </w:r>
      <w:r w:rsidRPr="00D11277">
        <w:rPr>
          <w:rFonts w:cstheme="minorHAnsi"/>
        </w:rPr>
        <w:t xml:space="preserve"> tj. </w:t>
      </w:r>
      <w:r w:rsidRPr="00D11277">
        <w:rPr>
          <w:rFonts w:cstheme="minorHAnsi"/>
          <w:b/>
          <w:bCs/>
        </w:rPr>
        <w:t xml:space="preserve">co najmniej 1 (jedną) usługę, </w:t>
      </w:r>
      <w:bookmarkStart w:id="9" w:name="_Hlk195521414"/>
      <w:r w:rsidRPr="00D11277">
        <w:rPr>
          <w:rFonts w:cstheme="minorHAnsi"/>
          <w:b/>
          <w:bCs/>
        </w:rPr>
        <w:t xml:space="preserve">odpowiadającą swoim rodzajem i wartością usłudze stanowiącej przedmiot zamówienia </w:t>
      </w:r>
      <w:r w:rsidR="00C85C69">
        <w:rPr>
          <w:rFonts w:cstheme="minorHAnsi"/>
          <w:b/>
          <w:bCs/>
        </w:rPr>
        <w:t>obejmującą szkolenie komputerowe/szkolenie umiejętności cyfrowych</w:t>
      </w:r>
      <w:bookmarkEnd w:id="9"/>
      <w:r w:rsidR="00C85C69">
        <w:rPr>
          <w:rFonts w:cstheme="minorHAnsi"/>
          <w:b/>
          <w:bCs/>
        </w:rPr>
        <w:t>,</w:t>
      </w:r>
      <w:r w:rsidRPr="00D11277">
        <w:rPr>
          <w:rFonts w:cstheme="minorHAnsi"/>
          <w:b/>
          <w:bCs/>
        </w:rPr>
        <w:t xml:space="preserve"> w któr</w:t>
      </w:r>
      <w:r w:rsidR="00C85C69">
        <w:rPr>
          <w:rFonts w:cstheme="minorHAnsi"/>
          <w:b/>
          <w:bCs/>
        </w:rPr>
        <w:t>ej</w:t>
      </w:r>
      <w:r w:rsidRPr="00D11277">
        <w:rPr>
          <w:rFonts w:cstheme="minorHAnsi"/>
          <w:b/>
          <w:bCs/>
        </w:rPr>
        <w:t xml:space="preserve"> brało udział co najmniej 10 osób w wieku od 15 do 25 r.ż.</w:t>
      </w:r>
      <w:r w:rsidRPr="00D11277">
        <w:rPr>
          <w:rFonts w:cstheme="minorHAnsi"/>
        </w:rPr>
        <w:t xml:space="preserve">, oraz załączeniem dowodów określających, czy te usługi zostały wykonane należycie, przy czym dowodami, o których mowa, są referencje bądź inne dokumenty sporządzone przez podmiot, na rzecz którego usługi zostały wykonane, Wykaz usług wykonanych stanowi </w:t>
      </w:r>
      <w:r w:rsidRPr="00D11277">
        <w:rPr>
          <w:rFonts w:cstheme="minorHAnsi"/>
          <w:b/>
        </w:rPr>
        <w:t>Załącznik nr 8 do SWZ</w:t>
      </w:r>
      <w:r w:rsidR="00D11277" w:rsidRPr="00D11277">
        <w:rPr>
          <w:rFonts w:cstheme="minorHAnsi"/>
          <w:b/>
        </w:rPr>
        <w:t>;</w:t>
      </w:r>
    </w:p>
    <w:p w14:paraId="38C33CBB" w14:textId="5E5EC755" w:rsidR="0056049E" w:rsidRPr="00B0693C" w:rsidRDefault="00B0693C" w:rsidP="00B0693C">
      <w:pPr>
        <w:numPr>
          <w:ilvl w:val="2"/>
          <w:numId w:val="4"/>
        </w:numPr>
        <w:spacing w:after="0" w:line="360" w:lineRule="auto"/>
        <w:ind w:left="709" w:hanging="434"/>
        <w:jc w:val="both"/>
        <w:rPr>
          <w:rFonts w:eastAsia="Times New Roman" w:cstheme="minorHAnsi"/>
          <w:lang w:eastAsia="pl-PL"/>
        </w:rPr>
      </w:pPr>
      <w:r w:rsidRPr="00A96CBF">
        <w:rPr>
          <w:rFonts w:cstheme="minorHAnsi"/>
        </w:rPr>
        <w:t xml:space="preserve">Wykaz osób, skierowanych przez wykonawcę do realizacji zamówienia publicznego </w:t>
      </w:r>
      <w:r w:rsidRPr="00A96CBF">
        <w:rPr>
          <w:rFonts w:cstheme="minorHAnsi"/>
        </w:rPr>
        <w:br/>
        <w:t xml:space="preserve">w szczególności odpowiedzialnych za świadczenie usług wraz z informacjami na temat ich kwalifikacji zawodowych, uprawnień, doświadczenia i wykształcenia, niezbędnych do wykonania zamówienia publicznego, a także zakresu wykonywanych przez nie czynności oraz informacją o podstawie do dysponowania tymi osobami. Z przedłożonego wykazu winno wynikać, że Wykonawca </w:t>
      </w:r>
      <w:r w:rsidRPr="00A96CBF">
        <w:rPr>
          <w:rFonts w:cstheme="minorHAnsi"/>
          <w:b/>
          <w:bCs/>
          <w:i/>
          <w:iCs/>
        </w:rPr>
        <w:t xml:space="preserve">dysponuje: co najmniej trzema wykładowcami, którzy posiadają wykształcenie wyższe/zawodowe lub certyfikaty/zaświadczenia umożliwiające przeprowadzenie danego rodzaju szkolenia określonego w przedmiotowym postępowaniu oraz posiadających doświadczenie umożliwiające przeprowadzenie zajęć komputerowych, przy czym minimalne doświadczenie zawodowe w przeprowadzeniu tego rodzaju szkoleń nie może być krótsze niż 2 lata - </w:t>
      </w:r>
      <w:r w:rsidRPr="00A96CBF">
        <w:rPr>
          <w:rFonts w:cstheme="minorHAnsi"/>
          <w:b/>
        </w:rPr>
        <w:t>Załącznik nr 9 do SWZ.</w:t>
      </w:r>
      <w:r w:rsidR="00364376" w:rsidRPr="00D11277">
        <w:rPr>
          <w:rFonts w:cstheme="minorHAnsi"/>
        </w:rPr>
        <w:t xml:space="preserve"> </w:t>
      </w:r>
      <w:bookmarkStart w:id="10" w:name="_GoBack"/>
      <w:bookmarkEnd w:id="10"/>
      <w:r w:rsidR="007B3737" w:rsidRPr="00B0693C">
        <w:rPr>
          <w:rFonts w:cstheme="minorHAnsi"/>
          <w:b/>
        </w:rPr>
        <w:t xml:space="preserve">  </w:t>
      </w:r>
    </w:p>
    <w:p w14:paraId="74EACA77" w14:textId="5B1E6987" w:rsidR="005B55BB" w:rsidRPr="00A96CBF" w:rsidRDefault="00C256FC" w:rsidP="00A141AB">
      <w:pPr>
        <w:numPr>
          <w:ilvl w:val="0"/>
          <w:numId w:val="14"/>
        </w:numPr>
        <w:spacing w:after="0" w:line="360" w:lineRule="auto"/>
        <w:ind w:left="499" w:hanging="357"/>
        <w:jc w:val="both"/>
        <w:rPr>
          <w:rFonts w:eastAsia="Times New Roman" w:cstheme="minorHAnsi"/>
          <w:lang w:eastAsia="pl-PL"/>
        </w:rPr>
      </w:pPr>
      <w:r w:rsidRPr="00A96CBF">
        <w:rPr>
          <w:rFonts w:eastAsia="Times New Roman" w:cstheme="minorHAnsi"/>
          <w:lang w:eastAsia="pl-PL"/>
        </w:rPr>
        <w:t xml:space="preserve">Jeżeli Wykonawca ma siedzibę lub miejsce zamieszkania poza terytorium Rzeczypospolitej Polskiej, zamiast dokumentu, o których mowa w ust. </w:t>
      </w:r>
      <w:r w:rsidR="00951B71" w:rsidRPr="00A96CBF">
        <w:rPr>
          <w:rFonts w:eastAsia="Times New Roman" w:cstheme="minorHAnsi"/>
          <w:lang w:eastAsia="pl-PL"/>
        </w:rPr>
        <w:t>5</w:t>
      </w:r>
      <w:r w:rsidRPr="00A96CBF">
        <w:rPr>
          <w:rFonts w:eastAsia="Times New Roman" w:cstheme="minorHAnsi"/>
          <w:lang w:eastAsia="pl-PL"/>
        </w:rPr>
        <w:t>, tir. 1 składa dokument lub dokumenty wystawione w kraju, w którym wykonawca ma siedzibę lub miejsce zamieszkania, potwierdzające odpowiednio, że nie otwarto jego likwidacji</w:t>
      </w:r>
      <w:r w:rsidR="00951B71" w:rsidRPr="00A96CBF">
        <w:rPr>
          <w:rFonts w:eastAsia="Times New Roman" w:cstheme="minorHAnsi"/>
          <w:lang w:eastAsia="pl-PL"/>
        </w:rPr>
        <w:t>,</w:t>
      </w:r>
      <w:r w:rsidRPr="00A96CBF">
        <w:rPr>
          <w:rFonts w:eastAsia="Times New Roman" w:cstheme="minorHAnsi"/>
          <w:lang w:eastAsia="pl-PL"/>
        </w:rPr>
        <w:t xml:space="preserve"> nie ogłoszono upadłości</w:t>
      </w:r>
      <w:r w:rsidR="00951B71" w:rsidRPr="00A96CBF">
        <w:rPr>
          <w:rFonts w:eastAsia="Times New Roman" w:cstheme="minorHAnsi"/>
          <w:lang w:eastAsia="pl-PL"/>
        </w:rPr>
        <w:t xml:space="preserve">, </w:t>
      </w:r>
      <w:r w:rsidRPr="00A96CBF">
        <w:rPr>
          <w:rFonts w:eastAsia="Times New Roman" w:cstheme="minorHAnsi"/>
          <w:lang w:eastAsia="pl-PL"/>
        </w:rPr>
        <w:t>jego</w:t>
      </w:r>
      <w:r w:rsidR="00951B71" w:rsidRPr="00A96CBF">
        <w:rPr>
          <w:rFonts w:eastAsia="Times New Roman" w:cstheme="minorHAnsi"/>
          <w:lang w:eastAsia="pl-PL"/>
        </w:rPr>
        <w:t xml:space="preserve"> aktywami </w:t>
      </w:r>
      <w:r w:rsidRPr="00A96CBF">
        <w:rPr>
          <w:rFonts w:eastAsia="Times New Roman" w:cstheme="minorHAnsi"/>
          <w:lang w:eastAsia="pl-PL"/>
        </w:rPr>
        <w:t xml:space="preserve">nie </w:t>
      </w:r>
      <w:r w:rsidR="00951B71" w:rsidRPr="00A96CBF">
        <w:rPr>
          <w:rFonts w:eastAsia="Times New Roman" w:cstheme="minorHAnsi"/>
          <w:lang w:eastAsia="pl-PL"/>
        </w:rPr>
        <w:t>zarządza likwidator lub sąd</w:t>
      </w:r>
      <w:r w:rsidRPr="00A96CBF">
        <w:rPr>
          <w:rFonts w:eastAsia="Times New Roman" w:cstheme="minorHAnsi"/>
          <w:lang w:eastAsia="pl-PL"/>
        </w:rPr>
        <w:t xml:space="preserve">. </w:t>
      </w:r>
    </w:p>
    <w:p w14:paraId="6E661FFA" w14:textId="77777777" w:rsidR="005B55BB" w:rsidRDefault="00C256FC">
      <w:pPr>
        <w:numPr>
          <w:ilvl w:val="0"/>
          <w:numId w:val="14"/>
        </w:numPr>
        <w:spacing w:after="0" w:line="360" w:lineRule="auto"/>
        <w:ind w:left="499" w:hanging="357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>Jeżeli w kraju, w którym Wykonawca ma siedzibę lub miejsce zamieszkania, nie wydaje się dokumentów, zastępuje się je w całości lub części dokumentem zawierającym odpowiednio oświadczenie Wykonawcy, ze wskazaniem osoby albo osób uprawnionych do jego reprezentacji, złożone pod przysięgą, lub, jeżeli w kraju, w którym wykonawca ma siedzibę lub miejsce zamieszkania nie ma przepisów o oświadczeniu pod przysięgą, złożone przed organem sądowym lub administracyjnym, notariuszem, organem samorządu zawodowego lub gospodarczego, właściwym ze względu na siedzibę lub miejsce zamieszkania wykonawcy.</w:t>
      </w:r>
    </w:p>
    <w:p w14:paraId="5EE5B7A0" w14:textId="77777777" w:rsidR="005B55BB" w:rsidRDefault="00C256FC">
      <w:pPr>
        <w:numPr>
          <w:ilvl w:val="0"/>
          <w:numId w:val="14"/>
        </w:numPr>
        <w:spacing w:after="0" w:line="360" w:lineRule="auto"/>
        <w:ind w:left="434" w:hanging="43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Zamawiający nie wzywa do złożenia podmiotowych środków dowodowych, jeżeli:</w:t>
      </w:r>
    </w:p>
    <w:p w14:paraId="2DC24E11" w14:textId="77777777" w:rsidR="005B55BB" w:rsidRDefault="00C256FC">
      <w:pPr>
        <w:numPr>
          <w:ilvl w:val="1"/>
          <w:numId w:val="28"/>
        </w:numPr>
        <w:spacing w:after="0" w:line="360" w:lineRule="auto"/>
        <w:ind w:left="629" w:hanging="357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może je uzyskać za pomocą bezpłatnych i ogólnodostępnych baz danych, w szczególności rejestrów publicznych w rozumieniu ustawy z dnia 17 lutego 2005 r. o informatyzacji działalności podmiotów realizujących zadania publiczne, o ile wykonawca wskazał </w:t>
      </w:r>
      <w:r>
        <w:rPr>
          <w:rFonts w:eastAsia="Times New Roman" w:cstheme="minorHAnsi"/>
          <w:lang w:eastAsia="pl-PL"/>
        </w:rPr>
        <w:br/>
        <w:t>w oświadczeniu, o którym mowa w art. 125 ust. 1 pzp dane umożliwiające dostęp do tych środków;</w:t>
      </w:r>
    </w:p>
    <w:p w14:paraId="1239ACF5" w14:textId="60C85494" w:rsidR="005B55BB" w:rsidRDefault="006402CD">
      <w:pPr>
        <w:spacing w:after="0" w:line="360" w:lineRule="auto"/>
        <w:ind w:left="434" w:hanging="43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lang w:eastAsia="pl-PL"/>
        </w:rPr>
        <w:t>9</w:t>
      </w:r>
      <w:r w:rsidR="00C256FC">
        <w:rPr>
          <w:rFonts w:eastAsia="Times New Roman" w:cstheme="minorHAnsi"/>
          <w:b/>
          <w:lang w:eastAsia="pl-PL"/>
        </w:rPr>
        <w:t>.</w:t>
      </w:r>
      <w:r w:rsidR="00C256FC">
        <w:rPr>
          <w:rFonts w:eastAsia="Times New Roman" w:cstheme="minorHAnsi"/>
          <w:b/>
          <w:lang w:eastAsia="pl-PL"/>
        </w:rPr>
        <w:tab/>
      </w:r>
      <w:r w:rsidR="00C256FC">
        <w:rPr>
          <w:rFonts w:eastAsia="Times New Roman" w:cstheme="minorHAnsi"/>
          <w:lang w:eastAsia="pl-PL"/>
        </w:rPr>
        <w:t xml:space="preserve">Wykonawca nie jest zobowiązany do złożenia podmiotowych środków dowodowych, które zamawiający posiada, jeżeli wykonawca wskaże te środki oraz potwierdzi ich prawidłowość </w:t>
      </w:r>
      <w:r w:rsidR="00C256FC">
        <w:rPr>
          <w:rFonts w:eastAsia="Times New Roman" w:cstheme="minorHAnsi"/>
          <w:lang w:eastAsia="pl-PL"/>
        </w:rPr>
        <w:br/>
        <w:t>i aktualność.</w:t>
      </w:r>
    </w:p>
    <w:p w14:paraId="5CCF7532" w14:textId="2F6C730F" w:rsidR="00D00117" w:rsidRDefault="006402CD">
      <w:pPr>
        <w:spacing w:after="0" w:line="360" w:lineRule="auto"/>
        <w:ind w:left="434" w:hanging="43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lang w:eastAsia="pl-PL"/>
        </w:rPr>
        <w:t>10</w:t>
      </w:r>
      <w:r w:rsidR="00C256FC">
        <w:rPr>
          <w:rFonts w:eastAsia="Times New Roman" w:cstheme="minorHAnsi"/>
          <w:b/>
          <w:lang w:eastAsia="pl-PL"/>
        </w:rPr>
        <w:t>.</w:t>
      </w:r>
      <w:r w:rsidR="00C256FC">
        <w:rPr>
          <w:rFonts w:eastAsia="Times New Roman" w:cstheme="minorHAnsi"/>
          <w:b/>
          <w:lang w:eastAsia="pl-PL"/>
        </w:rPr>
        <w:tab/>
      </w:r>
      <w:r w:rsidR="00C256FC">
        <w:rPr>
          <w:rFonts w:eastAsia="Times New Roman" w:cstheme="minorHAnsi"/>
          <w:lang w:eastAsia="pl-PL"/>
        </w:rPr>
        <w:t xml:space="preserve">W zakresie nieuregulowanym pzp lub SWZ do oświadczeń i dokumentów składanych przez Wykonawcę w postępowaniu zastosowanie mają w szczególności przepisy rozporządzenia Ministra Rozwoju, Pracy i Technologii z dnia 23 grudnia 2020 r. w sprawie podmiotowych środków dowodowych oraz innych dokumentów lub oświadczeń, jakich może żądać zamawiający od wykonawcy oraz rozporządzenia Prezesa Rady Ministrów z dnia </w:t>
      </w:r>
      <w:r w:rsidR="00C256FC">
        <w:rPr>
          <w:rFonts w:eastAsia="Times New Roman" w:cstheme="minorHAnsi"/>
          <w:caps/>
          <w:lang w:eastAsia="pl-PL"/>
        </w:rPr>
        <w:t xml:space="preserve">30 </w:t>
      </w:r>
      <w:r w:rsidR="00C256FC">
        <w:rPr>
          <w:rFonts w:eastAsia="Times New Roman" w:cstheme="minorHAnsi"/>
          <w:lang w:eastAsia="pl-PL"/>
        </w:rPr>
        <w:t>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14:paraId="0AAAFBFF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426" w:hanging="437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lang w:eastAsia="pl-PL"/>
        </w:rPr>
        <w:t>POLEGANIE NA ZASOBACH INNYCH PODMIOTÓW</w:t>
      </w:r>
    </w:p>
    <w:p w14:paraId="5C920EEC" w14:textId="77777777" w:rsidR="005B55BB" w:rsidRDefault="00C256FC">
      <w:pPr>
        <w:numPr>
          <w:ilvl w:val="3"/>
          <w:numId w:val="7"/>
        </w:numPr>
        <w:spacing w:before="240" w:after="0" w:line="360" w:lineRule="auto"/>
        <w:ind w:left="426" w:right="20" w:hanging="426"/>
        <w:jc w:val="both"/>
        <w:rPr>
          <w:rFonts w:eastAsia="Verdana" w:cstheme="minorHAnsi"/>
        </w:rPr>
      </w:pPr>
      <w:r>
        <w:rPr>
          <w:rFonts w:eastAsia="Verdana" w:cstheme="minorHAnsi"/>
        </w:rPr>
        <w:t>Wykonawca może w celu potwierdzenia spełniania warunków udziału w postępowaniu polegać na zdolnościach technicznych lub zawodowych podmiotów udostępniających zasoby, niezależnie od charakteru prawnego łączących go z nimi stosunków prawnych.</w:t>
      </w:r>
    </w:p>
    <w:p w14:paraId="6A5350CB" w14:textId="77777777" w:rsidR="005B55BB" w:rsidRDefault="00C256FC">
      <w:pPr>
        <w:numPr>
          <w:ilvl w:val="3"/>
          <w:numId w:val="7"/>
        </w:numPr>
        <w:spacing w:after="0" w:line="360" w:lineRule="auto"/>
        <w:ind w:left="426" w:right="20" w:hanging="426"/>
        <w:jc w:val="both"/>
        <w:rPr>
          <w:rFonts w:eastAsia="Verdana" w:cstheme="minorHAnsi"/>
        </w:rPr>
      </w:pPr>
      <w:r>
        <w:rPr>
          <w:rFonts w:eastAsia="Verdana" w:cstheme="minorHAnsi"/>
        </w:rPr>
        <w:t>W odniesieniu do warunków dotyczących doświadczenia, wykonawcy mogą polegać na zdolnościach podmiotów udostępniających zasoby, jeśli podmioty te wykonają świadczenie do realizacji którego te zdolności są wymagane.</w:t>
      </w:r>
    </w:p>
    <w:p w14:paraId="194F6C84" w14:textId="34A8B491" w:rsidR="005B55BB" w:rsidRPr="006E1241" w:rsidRDefault="00C256FC">
      <w:pPr>
        <w:numPr>
          <w:ilvl w:val="3"/>
          <w:numId w:val="7"/>
        </w:numPr>
        <w:spacing w:after="0" w:line="360" w:lineRule="auto"/>
        <w:ind w:left="426" w:right="20" w:hanging="426"/>
        <w:jc w:val="both"/>
        <w:rPr>
          <w:rFonts w:eastAsia="Verdana" w:cstheme="minorHAnsi"/>
          <w:color w:val="FF0000"/>
        </w:rPr>
      </w:pPr>
      <w:r>
        <w:rPr>
          <w:rFonts w:eastAsia="Verdana" w:cstheme="minorHAnsi"/>
        </w:rPr>
        <w:t xml:space="preserve">Wykonawca, który polega na zdolnościach lub sytuacji podmiotów udostępniających zasoby składa, wraz z ofertą, zobowiązanie podmiotu udostępniającego zasoby do oddania mu do </w:t>
      </w:r>
      <w:r>
        <w:rPr>
          <w:rFonts w:eastAsia="Verdana" w:cstheme="minorHAnsi"/>
        </w:rPr>
        <w:lastRenderedPageBreak/>
        <w:t xml:space="preserve">dyspozycji niezbędnych zasobów na potrzeby realizacji zamówienia lub inny podmiotowy środek dowodowy potwierdzający, że wykonawca realizując zamówienie, będzie dysponował niezbędnymi zasobami tych podmiotów. </w:t>
      </w:r>
      <w:r w:rsidRPr="00CF5F5A">
        <w:rPr>
          <w:rFonts w:eastAsia="Verdana" w:cstheme="minorHAnsi"/>
        </w:rPr>
        <w:t xml:space="preserve">Wzór oświadczenia stanowi </w:t>
      </w:r>
      <w:r w:rsidR="00CF5F5A">
        <w:rPr>
          <w:rFonts w:eastAsia="Verdana" w:cstheme="minorHAnsi"/>
          <w:b/>
        </w:rPr>
        <w:t>Z</w:t>
      </w:r>
      <w:r w:rsidRPr="00CF5F5A">
        <w:rPr>
          <w:rFonts w:eastAsia="Verdana" w:cstheme="minorHAnsi"/>
          <w:b/>
        </w:rPr>
        <w:t xml:space="preserve">ałącznik nr </w:t>
      </w:r>
      <w:r w:rsidR="00BB229F" w:rsidRPr="00CF5F5A">
        <w:rPr>
          <w:rFonts w:eastAsia="Verdana" w:cstheme="minorHAnsi"/>
          <w:b/>
        </w:rPr>
        <w:t>6</w:t>
      </w:r>
      <w:r w:rsidRPr="00CF5F5A">
        <w:rPr>
          <w:rFonts w:eastAsia="Verdana" w:cstheme="minorHAnsi"/>
        </w:rPr>
        <w:t xml:space="preserve"> </w:t>
      </w:r>
      <w:r w:rsidRPr="00CF5F5A">
        <w:rPr>
          <w:rFonts w:eastAsia="Verdana" w:cstheme="minorHAnsi"/>
          <w:b/>
        </w:rPr>
        <w:t>do SWZ.</w:t>
      </w:r>
    </w:p>
    <w:p w14:paraId="1702C598" w14:textId="77777777" w:rsidR="005B55BB" w:rsidRDefault="00C256FC">
      <w:pPr>
        <w:numPr>
          <w:ilvl w:val="3"/>
          <w:numId w:val="7"/>
        </w:numPr>
        <w:spacing w:after="0" w:line="360" w:lineRule="auto"/>
        <w:ind w:left="426" w:right="20" w:hanging="426"/>
        <w:jc w:val="both"/>
        <w:rPr>
          <w:rFonts w:eastAsia="Verdana" w:cstheme="minorHAnsi"/>
        </w:rPr>
      </w:pPr>
      <w:r>
        <w:rPr>
          <w:rFonts w:eastAsia="Verdana" w:cstheme="minorHAnsi"/>
        </w:rPr>
        <w:t>Zamawiający ocenia, czy udostępniane wykonawcy przez podmioty udostępniające zasoby zdolności techniczne lub zawodowe, pozwalają na wykazanie przez wykonawcę spełniania warunków udziału w postępowaniu, a także bada, czy nie zachodzą wobec tego podmiotu podstawy wykluczenia, które zostały przewidziane względem wykonawcy.</w:t>
      </w:r>
    </w:p>
    <w:p w14:paraId="60631030" w14:textId="77777777" w:rsidR="005B55BB" w:rsidRDefault="00C256FC">
      <w:pPr>
        <w:numPr>
          <w:ilvl w:val="3"/>
          <w:numId w:val="7"/>
        </w:numPr>
        <w:spacing w:after="0" w:line="360" w:lineRule="auto"/>
        <w:ind w:left="426" w:right="20" w:hanging="426"/>
        <w:jc w:val="both"/>
        <w:rPr>
          <w:rFonts w:eastAsia="Verdana" w:cstheme="minorHAnsi"/>
        </w:rPr>
      </w:pPr>
      <w:r>
        <w:rPr>
          <w:rFonts w:eastAsia="Verdana" w:cstheme="minorHAnsi"/>
        </w:rPr>
        <w:t>Jeżeli zdolności techniczne lub zawodowe podmiotu udostępniającego zasoby nie potwierdzają spełniania przez wykonawcę warunków udziału w postępowaniu lub zachodzą wobec tego podmiotu podstawy wykluczenia, zamawiający żąda, aby wykonawca w terminie określonym przez zamawiającego zastąpił ten podmiot innym podmiotem lub podmiotami albo wykazał, że samodzielnie spełnia warunki udziału w postępowaniu.</w:t>
      </w:r>
    </w:p>
    <w:p w14:paraId="5370F593" w14:textId="77777777" w:rsidR="005B55BB" w:rsidRDefault="00C256FC">
      <w:pPr>
        <w:numPr>
          <w:ilvl w:val="3"/>
          <w:numId w:val="7"/>
        </w:numPr>
        <w:spacing w:after="0" w:line="360" w:lineRule="auto"/>
        <w:ind w:left="426" w:right="20" w:hanging="426"/>
        <w:jc w:val="both"/>
        <w:rPr>
          <w:rFonts w:eastAsia="Verdana" w:cstheme="minorHAnsi"/>
        </w:rPr>
      </w:pPr>
      <w:r>
        <w:rPr>
          <w:rFonts w:eastAsia="Verdana" w:cstheme="minorHAnsi"/>
          <w:b/>
        </w:rPr>
        <w:t xml:space="preserve">UWAGA: </w:t>
      </w:r>
      <w:r>
        <w:rPr>
          <w:rFonts w:eastAsia="Verdana" w:cstheme="minorHAnsi"/>
        </w:rPr>
        <w:t>Wykonawca nie może, po upływie terminu składania ofert, powoływać się na zdolności lub sytuację podmiotów udostępniających zasoby, jeżeli na etapie składania ofert nie polegał on w danym zakresie na zdolnościach lub sytuacji podmiotów udostępniających zasoby.</w:t>
      </w:r>
    </w:p>
    <w:p w14:paraId="078114F0" w14:textId="106CA5E8" w:rsidR="00D00117" w:rsidRPr="00A7321C" w:rsidRDefault="00C256FC" w:rsidP="00D00117">
      <w:pPr>
        <w:numPr>
          <w:ilvl w:val="3"/>
          <w:numId w:val="7"/>
        </w:numPr>
        <w:shd w:val="clear" w:color="auto" w:fill="FFFFFF"/>
        <w:spacing w:after="0" w:line="360" w:lineRule="auto"/>
        <w:ind w:left="426" w:hanging="426"/>
        <w:jc w:val="both"/>
        <w:rPr>
          <w:rFonts w:eastAsia="Verdana" w:cstheme="minorHAnsi"/>
        </w:rPr>
      </w:pPr>
      <w:r>
        <w:rPr>
          <w:rFonts w:eastAsia="Verdana" w:cstheme="minorHAnsi"/>
        </w:rPr>
        <w:t xml:space="preserve">Wykonawca, w przypadku polegania na zdolnościach lub sytuacji podmiotów udostępniających zasoby, przedstawia, wraz z oświadczeniem, o którym mowa w Rozdziale IX ust. 1 SWZ, także oświadczenie podmiotu udostępniającego zasoby, potwierdzające brak podstaw wykluczenia tego podmiotu oraz odpowiednio spełnianie warunków udziału w postępowaniu, w zakresie, w jakim wykonawca powołuje się na jego zasoby, zgodnie z katalogiem dokumentów określonych </w:t>
      </w:r>
      <w:r w:rsidR="00CB4555">
        <w:rPr>
          <w:rFonts w:eastAsia="Verdana" w:cstheme="minorHAnsi"/>
        </w:rPr>
        <w:br/>
      </w:r>
      <w:r>
        <w:rPr>
          <w:rFonts w:eastAsia="Verdana" w:cstheme="minorHAnsi"/>
        </w:rPr>
        <w:t>w Rozdziale IX SWZ.</w:t>
      </w:r>
    </w:p>
    <w:p w14:paraId="5AD8523E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INFORMACJA DLA WYKONAWCÓW WSPÓLNIE UBIEGAJĄCYCH SIĘ O UDZIELENIE ZAMÓWIENIA (SPÓŁKI CYWILNE/ KONSORCJA)</w:t>
      </w:r>
    </w:p>
    <w:p w14:paraId="37D7F329" w14:textId="5AF28B20" w:rsidR="005B55BB" w:rsidRDefault="00C256FC">
      <w:pPr>
        <w:numPr>
          <w:ilvl w:val="0"/>
          <w:numId w:val="9"/>
        </w:numPr>
        <w:spacing w:before="240" w:after="0" w:line="360" w:lineRule="auto"/>
        <w:ind w:left="426" w:hanging="426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ab/>
        <w:t xml:space="preserve">Wykonawcy mogą wspólnie ubiegać się o udzielenie zamówienia. W takim przypadku Wykonawcy ustanawiają pełnomocnika do reprezentowania ich w postępowaniu albo do reprezentowania </w:t>
      </w:r>
      <w:r w:rsidR="00CB4555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i zawarcia umowy w sprawie zamówienia publicznego. Pełnomocnictwo</w:t>
      </w:r>
      <w:r>
        <w:rPr>
          <w:rFonts w:eastAsia="Times New Roman" w:cstheme="minorHAnsi"/>
          <w:b/>
          <w:lang w:eastAsia="pl-PL"/>
        </w:rPr>
        <w:t xml:space="preserve"> </w:t>
      </w:r>
      <w:r>
        <w:rPr>
          <w:rFonts w:eastAsia="Times New Roman" w:cstheme="minorHAnsi"/>
          <w:lang w:eastAsia="pl-PL"/>
        </w:rPr>
        <w:t xml:space="preserve">winno być załączone do oferty. </w:t>
      </w:r>
    </w:p>
    <w:p w14:paraId="72982F2D" w14:textId="036BEFAA" w:rsidR="005B55BB" w:rsidRDefault="00C256FC">
      <w:pPr>
        <w:numPr>
          <w:ilvl w:val="0"/>
          <w:numId w:val="9"/>
        </w:numPr>
        <w:spacing w:after="0" w:line="360" w:lineRule="auto"/>
        <w:ind w:left="426" w:hanging="426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ab/>
        <w:t xml:space="preserve">W przypadku Wykonawców wspólnie ubiegających się o udzielenie zamówienia, oświadczenia, </w:t>
      </w:r>
      <w:r w:rsidR="00CB4555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o których mowa w Rozdziale IX ust. 1 SWZ, składa każdy z wykonawców. Oświadczenia te potwierdzają brak podstaw wykluczenia oraz spełnianie warunków udziału w zakresie, w jakim każdy z wykonawców wykazuje spełnianie warunków udziału w postępowaniu.</w:t>
      </w:r>
    </w:p>
    <w:p w14:paraId="5356D5E5" w14:textId="77777777" w:rsidR="005B55BB" w:rsidRDefault="00C256FC">
      <w:pPr>
        <w:numPr>
          <w:ilvl w:val="0"/>
          <w:numId w:val="9"/>
        </w:numPr>
        <w:spacing w:after="0" w:line="360" w:lineRule="auto"/>
        <w:ind w:left="426" w:hanging="426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ab/>
        <w:t xml:space="preserve">Wykonawcy wspólnie ubiegający się o udzielenie zamówienia dołączają do oferty oświadczenie, z którego wynika, które </w:t>
      </w:r>
      <w:r w:rsidR="00951B71">
        <w:rPr>
          <w:rFonts w:eastAsia="Times New Roman" w:cstheme="minorHAnsi"/>
          <w:lang w:eastAsia="pl-PL"/>
        </w:rPr>
        <w:t>dostawy</w:t>
      </w:r>
      <w:r>
        <w:rPr>
          <w:rFonts w:eastAsia="Times New Roman" w:cstheme="minorHAnsi"/>
          <w:lang w:eastAsia="pl-PL"/>
        </w:rPr>
        <w:t xml:space="preserve"> wykonają poszczególni wykonawcy.</w:t>
      </w:r>
    </w:p>
    <w:p w14:paraId="46921933" w14:textId="6728C990" w:rsidR="00CF5F5A" w:rsidRPr="00251803" w:rsidRDefault="00C256FC" w:rsidP="00CF5F5A">
      <w:pPr>
        <w:numPr>
          <w:ilvl w:val="0"/>
          <w:numId w:val="9"/>
        </w:numPr>
        <w:spacing w:after="0" w:line="360" w:lineRule="auto"/>
        <w:ind w:left="426" w:hanging="426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ab/>
        <w:t>Oświadczenia i dokumenty potwierdzające brak podstaw do wykluczenia z postępowania składa każdy z Wykonawców wspólnie ubiegających się o zamówienie.</w:t>
      </w:r>
      <w:bookmarkStart w:id="11" w:name="bookmark11"/>
    </w:p>
    <w:p w14:paraId="72DE0B1B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  <w:bCs/>
        </w:rPr>
      </w:pPr>
      <w:r>
        <w:rPr>
          <w:rFonts w:eastAsia="Verdana" w:cstheme="minorHAnsi"/>
          <w:b/>
          <w:bCs/>
        </w:rPr>
        <w:t xml:space="preserve">SPOSÓB KOMUNIKACJI ORAZ </w:t>
      </w:r>
      <w:bookmarkEnd w:id="11"/>
      <w:r>
        <w:rPr>
          <w:rFonts w:eastAsia="Verdana" w:cstheme="minorHAnsi"/>
          <w:b/>
          <w:bCs/>
        </w:rPr>
        <w:t xml:space="preserve">WYMAGANIA TECHNICZNE I ORGANIZACYJNE SPORZĄDZANIA, WYSYŁANIA I ODBIERANIA  KORESPONDENCJI ELEKTRONICZNEJ </w:t>
      </w:r>
    </w:p>
    <w:p w14:paraId="4B5D1101" w14:textId="77777777" w:rsidR="005B55BB" w:rsidRDefault="00C256FC">
      <w:pPr>
        <w:numPr>
          <w:ilvl w:val="0"/>
          <w:numId w:val="30"/>
        </w:numPr>
        <w:spacing w:before="120" w:after="0" w:line="276" w:lineRule="auto"/>
        <w:ind w:left="567" w:hanging="425"/>
        <w:jc w:val="both"/>
        <w:rPr>
          <w:rFonts w:cstheme="minorHAnsi"/>
          <w:b/>
          <w:color w:val="000000"/>
          <w:lang w:eastAsia="zh-CN"/>
        </w:rPr>
      </w:pPr>
      <w:bookmarkStart w:id="12" w:name="_Toc113442666"/>
      <w:bookmarkStart w:id="13" w:name="_Toc114130310"/>
      <w:bookmarkStart w:id="14" w:name="_Toc114130596"/>
      <w:r>
        <w:rPr>
          <w:rFonts w:cstheme="minorHAnsi"/>
          <w:b/>
          <w:color w:val="000000"/>
          <w:lang w:eastAsia="zh-CN"/>
        </w:rPr>
        <w:t>Informacje ogólne</w:t>
      </w:r>
      <w:bookmarkEnd w:id="12"/>
      <w:bookmarkEnd w:id="13"/>
      <w:bookmarkEnd w:id="14"/>
    </w:p>
    <w:p w14:paraId="4C62397D" w14:textId="77777777" w:rsidR="005B55BB" w:rsidRDefault="00C256FC">
      <w:pPr>
        <w:numPr>
          <w:ilvl w:val="0"/>
          <w:numId w:val="29"/>
        </w:numPr>
        <w:spacing w:after="0" w:line="360" w:lineRule="auto"/>
        <w:contextualSpacing/>
        <w:jc w:val="both"/>
        <w:rPr>
          <w:rFonts w:cstheme="minorHAnsi"/>
          <w:b/>
        </w:rPr>
      </w:pPr>
      <w:r>
        <w:rPr>
          <w:rFonts w:cstheme="minorHAnsi"/>
        </w:rPr>
        <w:t xml:space="preserve">W postępowaniu o udzielenie zamówienia komunikacja między Zamawiającym a Wykonawcami odbywa się przy użyciu Platformy e-Zamówienia, która jest dostępna pod adresem </w:t>
      </w:r>
      <w:hyperlink r:id="rId10">
        <w:r>
          <w:rPr>
            <w:rFonts w:cstheme="minorHAnsi"/>
            <w:color w:val="0000FF"/>
            <w:u w:val="single"/>
          </w:rPr>
          <w:t>https://ezamowienia.gov.pl</w:t>
        </w:r>
      </w:hyperlink>
    </w:p>
    <w:p w14:paraId="6F44605A" w14:textId="77777777" w:rsidR="005B55BB" w:rsidRDefault="00C256FC">
      <w:pPr>
        <w:numPr>
          <w:ilvl w:val="0"/>
          <w:numId w:val="29"/>
        </w:numPr>
        <w:spacing w:after="0" w:line="360" w:lineRule="auto"/>
        <w:contextualSpacing/>
        <w:jc w:val="both"/>
        <w:rPr>
          <w:rFonts w:cstheme="minorHAnsi"/>
          <w:b/>
        </w:rPr>
      </w:pPr>
      <w:bookmarkStart w:id="15" w:name="_Toc113442668"/>
      <w:bookmarkStart w:id="16" w:name="_Toc114130312"/>
      <w:bookmarkStart w:id="17" w:name="_Toc114130598"/>
      <w:r>
        <w:rPr>
          <w:rFonts w:cstheme="minorHAnsi"/>
        </w:rPr>
        <w:t>Korzystanie z Platformy e-Zamówienia jest nieodpłatne.</w:t>
      </w:r>
      <w:bookmarkEnd w:id="15"/>
      <w:bookmarkEnd w:id="16"/>
      <w:bookmarkEnd w:id="17"/>
    </w:p>
    <w:p w14:paraId="2D3144C6" w14:textId="77777777" w:rsidR="005B55BB" w:rsidRDefault="00C256FC">
      <w:pPr>
        <w:numPr>
          <w:ilvl w:val="0"/>
          <w:numId w:val="29"/>
        </w:numPr>
        <w:spacing w:after="0" w:line="360" w:lineRule="auto"/>
        <w:contextualSpacing/>
        <w:jc w:val="both"/>
        <w:rPr>
          <w:rFonts w:cstheme="minorHAnsi"/>
        </w:rPr>
      </w:pPr>
      <w:bookmarkStart w:id="18" w:name="_Toc113442669"/>
      <w:bookmarkStart w:id="19" w:name="_Toc114130313"/>
      <w:bookmarkStart w:id="20" w:name="_Toc114130599"/>
      <w:r>
        <w:rPr>
          <w:rFonts w:cstheme="minorHAnsi"/>
        </w:rPr>
        <w:t xml:space="preserve">Zamawiający wyznacza następujące osoby do kontaktu z Wykonawcami: </w:t>
      </w:r>
    </w:p>
    <w:p w14:paraId="56281EF1" w14:textId="7247C42A" w:rsidR="005B55BB" w:rsidRDefault="00C256FC">
      <w:pPr>
        <w:spacing w:line="360" w:lineRule="auto"/>
        <w:contextualSpacing/>
        <w:jc w:val="both"/>
        <w:rPr>
          <w:rFonts w:cstheme="minorHAnsi"/>
        </w:rPr>
      </w:pPr>
      <w:r>
        <w:rPr>
          <w:rFonts w:cstheme="minorHAnsi"/>
        </w:rPr>
        <w:t xml:space="preserve">               p. </w:t>
      </w:r>
      <w:bookmarkEnd w:id="18"/>
      <w:bookmarkEnd w:id="19"/>
      <w:bookmarkEnd w:id="20"/>
      <w:r>
        <w:rPr>
          <w:rFonts w:cstheme="minorHAnsi"/>
        </w:rPr>
        <w:t>Łukasz Kapica</w:t>
      </w:r>
      <w:r w:rsidR="00CF5F5A">
        <w:rPr>
          <w:rFonts w:cstheme="minorHAnsi"/>
        </w:rPr>
        <w:t xml:space="preserve">, p. </w:t>
      </w:r>
      <w:r w:rsidR="00C56FD9">
        <w:rPr>
          <w:rFonts w:cstheme="minorHAnsi"/>
        </w:rPr>
        <w:t>Wojciech Abramik</w:t>
      </w:r>
      <w:r>
        <w:rPr>
          <w:rFonts w:cstheme="minorHAnsi"/>
        </w:rPr>
        <w:t xml:space="preserve"> </w:t>
      </w:r>
    </w:p>
    <w:p w14:paraId="5C37FA89" w14:textId="77777777" w:rsidR="005B55BB" w:rsidRDefault="00C256FC">
      <w:pPr>
        <w:numPr>
          <w:ilvl w:val="0"/>
          <w:numId w:val="29"/>
        </w:numPr>
        <w:spacing w:after="0" w:line="360" w:lineRule="auto"/>
        <w:contextualSpacing/>
        <w:jc w:val="both"/>
        <w:rPr>
          <w:rFonts w:cstheme="minorHAnsi"/>
          <w:b/>
        </w:rPr>
      </w:pPr>
      <w:bookmarkStart w:id="21" w:name="_Toc113442670"/>
      <w:bookmarkStart w:id="22" w:name="_Toc114130314"/>
      <w:bookmarkStart w:id="23" w:name="_Toc114130600"/>
      <w:r>
        <w:rPr>
          <w:rFonts w:cstheme="minorHAnsi"/>
        </w:rPr>
        <w:t xml:space="preserve">Wykonawca zamierzający wziąć udział w postępowaniu o udzielenie zamówienia publicznego, musi posiadać konto na Platformie e-Zamówienia. Szczegółowe informacje na temat zakładania konta, zasady i warunki korzystania z Platformy e-Zamówienia określa regulamin dostępny pod adresem: </w:t>
      </w:r>
      <w:hyperlink r:id="rId11" w:anchor="regulamin-serwisu" w:history="1">
        <w:r>
          <w:rPr>
            <w:rFonts w:cstheme="minorHAnsi"/>
            <w:color w:val="0000FF"/>
            <w:u w:val="single"/>
          </w:rPr>
          <w:t>https://ezamowienia.gov.pl/pl/regulamin/#regulamin-serwisu</w:t>
        </w:r>
      </w:hyperlink>
      <w:r>
        <w:rPr>
          <w:rFonts w:cstheme="minorHAnsi"/>
        </w:rPr>
        <w:t>, oraz informacje zamieszczone w zakładce „Centrum Pomocy” – zawierające interaktywne instrukcje.</w:t>
      </w:r>
      <w:bookmarkEnd w:id="21"/>
      <w:bookmarkEnd w:id="22"/>
      <w:bookmarkEnd w:id="23"/>
      <w:r>
        <w:rPr>
          <w:rFonts w:cstheme="minorHAnsi"/>
        </w:rPr>
        <w:t xml:space="preserve"> </w:t>
      </w:r>
    </w:p>
    <w:p w14:paraId="6A9344B1" w14:textId="77777777" w:rsidR="005B55BB" w:rsidRDefault="00C256FC">
      <w:pPr>
        <w:numPr>
          <w:ilvl w:val="0"/>
          <w:numId w:val="29"/>
        </w:numPr>
        <w:spacing w:after="0" w:line="360" w:lineRule="auto"/>
        <w:contextualSpacing/>
        <w:jc w:val="both"/>
        <w:rPr>
          <w:rFonts w:cstheme="minorHAnsi"/>
        </w:rPr>
      </w:pPr>
      <w:bookmarkStart w:id="24" w:name="_Toc113442671"/>
      <w:bookmarkStart w:id="25" w:name="_Toc114130315"/>
      <w:bookmarkStart w:id="26" w:name="_Toc114130601"/>
      <w:r>
        <w:rPr>
          <w:rFonts w:cstheme="minorHAnsi"/>
        </w:rPr>
        <w:t>Przeglądanie dokumentów zamówienia nie wymaga rejestracji ani logowania – dostępne jest dla wszystkich zainteresowanych.</w:t>
      </w:r>
      <w:bookmarkEnd w:id="24"/>
      <w:bookmarkEnd w:id="25"/>
      <w:bookmarkEnd w:id="26"/>
      <w:r>
        <w:rPr>
          <w:rFonts w:cstheme="minorHAnsi"/>
        </w:rPr>
        <w:t xml:space="preserve"> </w:t>
      </w:r>
    </w:p>
    <w:p w14:paraId="2EBF1BDC" w14:textId="5ED5F212" w:rsidR="005B55BB" w:rsidRDefault="00C256FC">
      <w:pPr>
        <w:numPr>
          <w:ilvl w:val="0"/>
          <w:numId w:val="29"/>
        </w:numPr>
        <w:spacing w:after="0" w:line="360" w:lineRule="auto"/>
        <w:contextualSpacing/>
        <w:jc w:val="both"/>
        <w:rPr>
          <w:rFonts w:cstheme="minorHAnsi"/>
        </w:rPr>
      </w:pPr>
      <w:bookmarkStart w:id="27" w:name="_Toc113442672"/>
      <w:bookmarkStart w:id="28" w:name="_Toc114130316"/>
      <w:bookmarkStart w:id="29" w:name="_Toc114130602"/>
      <w:r>
        <w:rPr>
          <w:rFonts w:cstheme="minorHAnsi"/>
        </w:rPr>
        <w:t xml:space="preserve">Cała komunikacja w postępowaniu (wnioski o wyjaśnienia SWZ, inne informacji, odpowiedzi na wezwania Zamawiającego) odbywa się wyłącznie za pośrednictwem Platformy </w:t>
      </w:r>
      <w:r w:rsidR="00CB4555">
        <w:rPr>
          <w:rFonts w:cstheme="minorHAnsi"/>
        </w:rPr>
        <w:br/>
      </w:r>
      <w:r>
        <w:rPr>
          <w:rFonts w:cstheme="minorHAnsi"/>
        </w:rPr>
        <w:t>e-Zamówienia. Wysyłanie wiadomości e-mail jest dopuszczalne wyłącznie w sytuacji awarii Platformy e-Zamówienia (jednak nie dotyczy to składania ofert).</w:t>
      </w:r>
      <w:bookmarkEnd w:id="27"/>
      <w:bookmarkEnd w:id="28"/>
      <w:bookmarkEnd w:id="29"/>
      <w:r>
        <w:rPr>
          <w:rFonts w:cstheme="minorHAnsi"/>
        </w:rPr>
        <w:t xml:space="preserve"> </w:t>
      </w:r>
    </w:p>
    <w:p w14:paraId="749C8D6D" w14:textId="77777777" w:rsidR="005B55BB" w:rsidRDefault="00C256FC">
      <w:pPr>
        <w:numPr>
          <w:ilvl w:val="0"/>
          <w:numId w:val="29"/>
        </w:numPr>
        <w:spacing w:after="0" w:line="360" w:lineRule="auto"/>
        <w:contextualSpacing/>
        <w:jc w:val="both"/>
        <w:rPr>
          <w:rFonts w:cstheme="minorHAnsi"/>
          <w:b/>
        </w:rPr>
      </w:pPr>
      <w:bookmarkStart w:id="30" w:name="_Toc113442673"/>
      <w:bookmarkStart w:id="31" w:name="_Toc114130317"/>
      <w:bookmarkStart w:id="32" w:name="_Toc114130603"/>
      <w:r>
        <w:rPr>
          <w:rFonts w:cstheme="minorHAnsi"/>
        </w:rPr>
        <w:t xml:space="preserve">Sposób komunikacji opisuje instrukcja: </w:t>
      </w:r>
    </w:p>
    <w:p w14:paraId="34EA8BE1" w14:textId="77777777" w:rsidR="005B55BB" w:rsidRDefault="00B0693C">
      <w:pPr>
        <w:spacing w:line="360" w:lineRule="auto"/>
        <w:ind w:left="709"/>
        <w:contextualSpacing/>
        <w:jc w:val="both"/>
        <w:rPr>
          <w:rFonts w:cstheme="minorHAnsi"/>
          <w:b/>
        </w:rPr>
      </w:pPr>
      <w:hyperlink r:id="rId12">
        <w:r w:rsidR="00C256FC">
          <w:rPr>
            <w:rFonts w:cstheme="minorHAnsi"/>
            <w:color w:val="0000FF"/>
            <w:u w:val="single"/>
          </w:rPr>
          <w:t>https://media.ezamowienia.gov.pl/pod/2021/10/Komunikacja-w-postepowaniu-5.1.pdf</w:t>
        </w:r>
      </w:hyperlink>
      <w:r w:rsidR="00C256FC">
        <w:rPr>
          <w:rFonts w:cstheme="minorHAnsi"/>
        </w:rPr>
        <w:t>.</w:t>
      </w:r>
      <w:bookmarkEnd w:id="30"/>
      <w:bookmarkEnd w:id="31"/>
      <w:bookmarkEnd w:id="32"/>
    </w:p>
    <w:p w14:paraId="25050531" w14:textId="77777777" w:rsidR="005B55BB" w:rsidRDefault="00C256FC">
      <w:pPr>
        <w:numPr>
          <w:ilvl w:val="0"/>
          <w:numId w:val="29"/>
        </w:numPr>
        <w:spacing w:after="0" w:line="360" w:lineRule="auto"/>
        <w:contextualSpacing/>
        <w:jc w:val="both"/>
        <w:rPr>
          <w:rFonts w:cstheme="minorHAnsi"/>
        </w:rPr>
      </w:pPr>
      <w:bookmarkStart w:id="33" w:name="_Toc113442674"/>
      <w:bookmarkStart w:id="34" w:name="_Toc114130318"/>
      <w:bookmarkStart w:id="35" w:name="_Toc114130604"/>
      <w:r>
        <w:rPr>
          <w:rFonts w:cstheme="minorHAnsi"/>
        </w:rPr>
        <w:t xml:space="preserve">Maksymalny rozmiar plików przesyłanych za pośrednictwem „Formularzy do komunikacji” wynosi 150 </w:t>
      </w:r>
      <w:proofErr w:type="spellStart"/>
      <w:r>
        <w:rPr>
          <w:rFonts w:cstheme="minorHAnsi"/>
        </w:rPr>
        <w:t>Mb</w:t>
      </w:r>
      <w:proofErr w:type="spellEnd"/>
      <w:r>
        <w:rPr>
          <w:rFonts w:cstheme="minorHAnsi"/>
        </w:rPr>
        <w:t xml:space="preserve"> (wielkość dotyczy plików przesyłanych jako załączniki do jednego formularza).</w:t>
      </w:r>
      <w:bookmarkEnd w:id="33"/>
      <w:bookmarkEnd w:id="34"/>
      <w:bookmarkEnd w:id="35"/>
    </w:p>
    <w:p w14:paraId="4CA4E318" w14:textId="77777777" w:rsidR="005B55BB" w:rsidRDefault="00C256FC">
      <w:pPr>
        <w:numPr>
          <w:ilvl w:val="0"/>
          <w:numId w:val="29"/>
        </w:numPr>
        <w:spacing w:after="0" w:line="360" w:lineRule="auto"/>
        <w:contextualSpacing/>
        <w:jc w:val="both"/>
        <w:rPr>
          <w:rFonts w:cstheme="minorHAnsi"/>
        </w:rPr>
      </w:pPr>
      <w:bookmarkStart w:id="36" w:name="_Toc113442675"/>
      <w:bookmarkStart w:id="37" w:name="_Toc114130319"/>
      <w:bookmarkStart w:id="38" w:name="_Toc114130605"/>
      <w:r>
        <w:rPr>
          <w:rFonts w:cstheme="minorHAnsi"/>
        </w:rPr>
        <w:t>W przypadku problemów technicznych i awarii można skorzystać ze wsparcia technicznego przez formularz udostępniony na stronie Platformy w zakładce „Zgłoś problem”.</w:t>
      </w:r>
      <w:bookmarkEnd w:id="36"/>
      <w:bookmarkEnd w:id="37"/>
      <w:bookmarkEnd w:id="38"/>
      <w:r>
        <w:rPr>
          <w:rFonts w:cstheme="minorHAnsi"/>
        </w:rPr>
        <w:t xml:space="preserve"> </w:t>
      </w:r>
    </w:p>
    <w:p w14:paraId="6CA8F5B2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  <w:bCs/>
        </w:rPr>
      </w:pPr>
      <w:bookmarkStart w:id="39" w:name="bookmark12"/>
      <w:r>
        <w:rPr>
          <w:rFonts w:eastAsia="Verdana" w:cstheme="minorHAnsi"/>
          <w:b/>
          <w:bCs/>
        </w:rPr>
        <w:tab/>
        <w:t>OPIS SPOSOBU PRZYGOTOWANIA OFER</w:t>
      </w:r>
      <w:bookmarkEnd w:id="39"/>
      <w:r>
        <w:rPr>
          <w:rFonts w:eastAsia="Verdana" w:cstheme="minorHAnsi"/>
          <w:b/>
          <w:bCs/>
        </w:rPr>
        <w:t>TY ORAZ WYMAGANIA FORMALNE DOTYCZĄCE SKŁADANYCH OŚWIADCZEŃ I DOKUMENTÓW</w:t>
      </w:r>
    </w:p>
    <w:p w14:paraId="28E68FAC" w14:textId="77777777" w:rsidR="005B55BB" w:rsidRDefault="00C256FC">
      <w:pPr>
        <w:pStyle w:val="Akapitzlist"/>
        <w:numPr>
          <w:ilvl w:val="0"/>
          <w:numId w:val="31"/>
        </w:numPr>
        <w:spacing w:before="240" w:after="0" w:line="360" w:lineRule="auto"/>
        <w:ind w:hanging="271"/>
        <w:jc w:val="both"/>
        <w:rPr>
          <w:rFonts w:cstheme="minorHAnsi"/>
        </w:rPr>
      </w:pPr>
      <w:r>
        <w:rPr>
          <w:rFonts w:cstheme="minorHAnsi"/>
        </w:rPr>
        <w:t>Wykonawca może złożyć tylko jedną ofertę.</w:t>
      </w:r>
    </w:p>
    <w:p w14:paraId="30228371" w14:textId="77777777" w:rsidR="005B55BB" w:rsidRDefault="00C256FC">
      <w:pPr>
        <w:pStyle w:val="Akapitzlist"/>
        <w:numPr>
          <w:ilvl w:val="0"/>
          <w:numId w:val="31"/>
        </w:numPr>
        <w:spacing w:after="0" w:line="360" w:lineRule="auto"/>
        <w:ind w:hanging="271"/>
        <w:jc w:val="both"/>
        <w:rPr>
          <w:rFonts w:cstheme="minorHAnsi"/>
        </w:rPr>
      </w:pPr>
      <w:r>
        <w:rPr>
          <w:rFonts w:cstheme="minorHAnsi"/>
        </w:rPr>
        <w:lastRenderedPageBreak/>
        <w:t>Treść oferty musi odpowiadać treści SWZ.</w:t>
      </w:r>
    </w:p>
    <w:p w14:paraId="3719443E" w14:textId="77777777" w:rsidR="005B55BB" w:rsidRDefault="00C256FC">
      <w:pPr>
        <w:pStyle w:val="Akapitzlist"/>
        <w:numPr>
          <w:ilvl w:val="0"/>
          <w:numId w:val="31"/>
        </w:numPr>
        <w:spacing w:after="0" w:line="360" w:lineRule="auto"/>
        <w:ind w:right="20" w:hanging="271"/>
        <w:jc w:val="both"/>
        <w:rPr>
          <w:rFonts w:cstheme="minorHAnsi"/>
          <w:b/>
        </w:rPr>
      </w:pPr>
      <w:r>
        <w:rPr>
          <w:rFonts w:cstheme="minorHAnsi"/>
        </w:rPr>
        <w:t xml:space="preserve">Ofertę składa się na Formularzu Ofertowym – zgodnie z </w:t>
      </w:r>
      <w:r>
        <w:rPr>
          <w:rFonts w:cstheme="minorHAnsi"/>
          <w:b/>
        </w:rPr>
        <w:t>Załącznikiem nr 1 do SWZ</w:t>
      </w:r>
      <w:r>
        <w:rPr>
          <w:rFonts w:cstheme="minorHAnsi"/>
        </w:rPr>
        <w:t>. Wraz z ofertą Wykonawca jest zobowiązany złożyć:</w:t>
      </w:r>
    </w:p>
    <w:p w14:paraId="5F5BCF38" w14:textId="397EA8CD" w:rsidR="005B55BB" w:rsidRDefault="00C256FC">
      <w:pPr>
        <w:numPr>
          <w:ilvl w:val="0"/>
          <w:numId w:val="32"/>
        </w:numPr>
        <w:spacing w:after="0" w:line="360" w:lineRule="auto"/>
        <w:ind w:left="852" w:right="20" w:hanging="426"/>
        <w:jc w:val="both"/>
        <w:rPr>
          <w:rFonts w:cstheme="minorHAnsi"/>
          <w:b/>
        </w:rPr>
      </w:pPr>
      <w:r>
        <w:rPr>
          <w:rFonts w:cstheme="minorHAnsi"/>
        </w:rPr>
        <w:t xml:space="preserve">oświadczenia, o których mowa w Rozdziale IX ust. 1 </w:t>
      </w:r>
      <w:r w:rsidR="00CB65A2">
        <w:rPr>
          <w:rFonts w:cstheme="minorHAnsi"/>
        </w:rPr>
        <w:t xml:space="preserve">oraz ust. 2 </w:t>
      </w:r>
      <w:r>
        <w:rPr>
          <w:rFonts w:cstheme="minorHAnsi"/>
        </w:rPr>
        <w:t>SWZ;</w:t>
      </w:r>
    </w:p>
    <w:p w14:paraId="6029893C" w14:textId="77777777" w:rsidR="005B55BB" w:rsidRDefault="00C256FC">
      <w:pPr>
        <w:numPr>
          <w:ilvl w:val="0"/>
          <w:numId w:val="32"/>
        </w:numPr>
        <w:spacing w:after="0" w:line="360" w:lineRule="auto"/>
        <w:ind w:left="852" w:right="20" w:hanging="426"/>
        <w:jc w:val="both"/>
        <w:rPr>
          <w:rFonts w:cstheme="minorHAnsi"/>
          <w:b/>
        </w:rPr>
      </w:pPr>
      <w:r>
        <w:rPr>
          <w:rFonts w:cstheme="minorHAnsi"/>
        </w:rPr>
        <w:t>zobowiązanie innego podmiotu, o którym mowa w Rozdziale X ust. 3 SWZ (jeżeli dotyczy);</w:t>
      </w:r>
    </w:p>
    <w:p w14:paraId="3482A03C" w14:textId="77777777" w:rsidR="005B55BB" w:rsidRDefault="00C256FC">
      <w:pPr>
        <w:numPr>
          <w:ilvl w:val="0"/>
          <w:numId w:val="32"/>
        </w:numPr>
        <w:spacing w:after="0" w:line="360" w:lineRule="auto"/>
        <w:ind w:left="852" w:right="20" w:hanging="426"/>
        <w:jc w:val="both"/>
        <w:rPr>
          <w:rFonts w:cstheme="minorHAnsi"/>
          <w:b/>
        </w:rPr>
      </w:pPr>
      <w:r>
        <w:rPr>
          <w:rFonts w:cstheme="minorHAnsi"/>
        </w:rPr>
        <w:t xml:space="preserve">dokumenty, z których wynika prawo do podpisania oferty; odpowiednie pełnomocnictwa (jeżeli dotyczy). </w:t>
      </w:r>
    </w:p>
    <w:p w14:paraId="1249E4AF" w14:textId="50B487E9" w:rsidR="005B55BB" w:rsidRDefault="00C256FC">
      <w:pPr>
        <w:pStyle w:val="Akapitzlist"/>
        <w:numPr>
          <w:ilvl w:val="0"/>
          <w:numId w:val="31"/>
        </w:numPr>
        <w:spacing w:after="0" w:line="360" w:lineRule="auto"/>
        <w:ind w:right="23" w:hanging="271"/>
        <w:jc w:val="both"/>
        <w:rPr>
          <w:rFonts w:cstheme="minorHAnsi"/>
        </w:rPr>
      </w:pPr>
      <w:r>
        <w:rPr>
          <w:rFonts w:cstheme="minorHAnsi"/>
        </w:rPr>
        <w:t xml:space="preserve">Oferta powinna być podpisana przez osobę upoważnioną do reprezentowania Wykonawcy, zgodnie z formą reprezentacji Wykonawcy określoną w rejestrze lub innym dokumencie, właściwym dla danej formy organizacyjnej Wykonawcy albo przez upełnomocnionego przedstawiciela Wykonawcy. </w:t>
      </w:r>
      <w:r w:rsidR="00CB4555">
        <w:rPr>
          <w:rFonts w:cstheme="minorHAnsi"/>
        </w:rPr>
        <w:br/>
      </w:r>
      <w:r>
        <w:rPr>
          <w:rFonts w:cstheme="minorHAnsi"/>
        </w:rPr>
        <w:t xml:space="preserve">W celu potwierdzenia, że osoba działająca w imieniu wykonawcy jest umocowana do jego reprezentowania, zamawiający żąda od wykonawcy odpisu lub informacji z Krajowego Rejestru Sądowego, Centralnej Ewidencji i Informacji o Działalności Gospodarczej lub innego właściwego rejestru. </w:t>
      </w:r>
    </w:p>
    <w:p w14:paraId="37D6BA9B" w14:textId="77777777" w:rsidR="005B55BB" w:rsidRDefault="00C256FC">
      <w:pPr>
        <w:pStyle w:val="Akapitzlist"/>
        <w:numPr>
          <w:ilvl w:val="0"/>
          <w:numId w:val="31"/>
        </w:numPr>
        <w:spacing w:after="0" w:line="360" w:lineRule="auto"/>
        <w:ind w:right="23" w:hanging="271"/>
        <w:jc w:val="both"/>
        <w:rPr>
          <w:rFonts w:cstheme="minorHAnsi"/>
        </w:rPr>
      </w:pPr>
      <w:r>
        <w:rPr>
          <w:rFonts w:cstheme="minorHAnsi"/>
        </w:rPr>
        <w:t>Oferta oraz pozostałe oświadczenia i dokumenty, dla których Zamawiający określił wzory w formie formularzy zamieszczonych w załącznikach do SWZ, powinny być sporządzone zgodnie z tymi wzorami, co do treści oraz opisu kolumn i wierszy.</w:t>
      </w:r>
    </w:p>
    <w:p w14:paraId="43C1AC84" w14:textId="7D904ACC" w:rsidR="005B55BB" w:rsidRDefault="00C256FC">
      <w:pPr>
        <w:pStyle w:val="Akapitzlist"/>
        <w:numPr>
          <w:ilvl w:val="0"/>
          <w:numId w:val="31"/>
        </w:numPr>
        <w:spacing w:after="0" w:line="360" w:lineRule="auto"/>
        <w:ind w:right="23" w:hanging="271"/>
        <w:jc w:val="both"/>
        <w:rPr>
          <w:rFonts w:cstheme="minorHAnsi"/>
        </w:rPr>
      </w:pPr>
      <w:r>
        <w:rPr>
          <w:rFonts w:cstheme="minorHAnsi"/>
          <w:b/>
        </w:rPr>
        <w:t>Ofertę składa się pod rygorem nieważności w formie elektronicznej lub w postaci elektronicznej opatrzonej podpisem zaufanym.</w:t>
      </w:r>
    </w:p>
    <w:p w14:paraId="7804267B" w14:textId="77777777" w:rsidR="005B55BB" w:rsidRDefault="00C256FC">
      <w:pPr>
        <w:pStyle w:val="Akapitzlist"/>
        <w:numPr>
          <w:ilvl w:val="0"/>
          <w:numId w:val="31"/>
        </w:numPr>
        <w:spacing w:after="0" w:line="360" w:lineRule="auto"/>
        <w:ind w:right="23" w:hanging="271"/>
        <w:jc w:val="both"/>
        <w:rPr>
          <w:rFonts w:cstheme="minorHAnsi"/>
        </w:rPr>
      </w:pPr>
      <w:r>
        <w:rPr>
          <w:rFonts w:cstheme="minorHAnsi"/>
        </w:rPr>
        <w:t>Oferta powinna być sporządzona w języku polskim. Każdy dokument składający się na ofertę powinien być czytelny.</w:t>
      </w:r>
    </w:p>
    <w:p w14:paraId="5245376A" w14:textId="77777777" w:rsidR="005B55BB" w:rsidRDefault="00C256FC">
      <w:pPr>
        <w:pStyle w:val="Akapitzlist"/>
        <w:numPr>
          <w:ilvl w:val="0"/>
          <w:numId w:val="31"/>
        </w:numPr>
        <w:spacing w:after="0" w:line="360" w:lineRule="auto"/>
        <w:ind w:right="23" w:hanging="271"/>
        <w:jc w:val="both"/>
        <w:rPr>
          <w:rFonts w:cstheme="minorHAnsi"/>
        </w:rPr>
      </w:pPr>
      <w:r>
        <w:rPr>
          <w:rFonts w:cstheme="minorHAnsi"/>
        </w:rPr>
        <w:t>Jeśli oferta zawiera informacje stanowiące tajemnicę przedsiębiorstwa w rozumieniu ustawy z dnia 16 kwietnia 1993 r. o zwalczaniu nieuczciwej konkurencji (Dz. U. z 2022 r. poz. 1233), Wykonawca powinien nie później niż w terminie składania ofert, zastrzec, o ile chce zachować je w tajemnicy, że nie mogą one być udostępnione oraz wykazać, iż zastrzeżone informacje stanowią tajemnicę przedsiębiorstwa.</w:t>
      </w:r>
    </w:p>
    <w:p w14:paraId="446BCBBA" w14:textId="42EED762" w:rsidR="005B55BB" w:rsidRDefault="00C256FC">
      <w:pPr>
        <w:pStyle w:val="Akapitzlist"/>
        <w:numPr>
          <w:ilvl w:val="0"/>
          <w:numId w:val="31"/>
        </w:numPr>
        <w:spacing w:after="0" w:line="360" w:lineRule="auto"/>
        <w:ind w:right="23" w:hanging="271"/>
        <w:jc w:val="both"/>
        <w:rPr>
          <w:rFonts w:cstheme="minorHAnsi"/>
        </w:rPr>
      </w:pPr>
      <w:r>
        <w:rPr>
          <w:rFonts w:cstheme="minorHAnsi"/>
        </w:rPr>
        <w:t xml:space="preserve">Przed upływem terminu składania ofert, Wykonawca może wprowadzić zmiany do złożonej oferty lub wycofać ofertę. </w:t>
      </w:r>
      <w:r>
        <w:rPr>
          <w:rFonts w:eastAsia="Verdana" w:cstheme="minorHAnsi"/>
        </w:rPr>
        <w:t>W celu skutecznego przeprowadzenia tej czynności wykonawca musi za pomocą przewidzianego formularza na e-</w:t>
      </w:r>
      <w:r w:rsidR="00CB4555">
        <w:rPr>
          <w:rFonts w:eastAsia="Verdana" w:cstheme="minorHAnsi"/>
        </w:rPr>
        <w:t>Z</w:t>
      </w:r>
      <w:r>
        <w:rPr>
          <w:rFonts w:eastAsia="Verdana" w:cstheme="minorHAnsi"/>
        </w:rPr>
        <w:t>amówienia</w:t>
      </w:r>
      <w:r w:rsidR="00C0652D">
        <w:rPr>
          <w:rFonts w:eastAsia="Verdana" w:cstheme="minorHAnsi"/>
        </w:rPr>
        <w:t>,</w:t>
      </w:r>
      <w:r>
        <w:rPr>
          <w:rFonts w:eastAsia="Verdana" w:cstheme="minorHAnsi"/>
        </w:rPr>
        <w:t xml:space="preserve"> wysłać do zamawiającego stosowne oświadczenie, które potwierdzać będzie wolę wykonawcy w zakresie czy to wycofania oferty, czy to jej zmiany, wraz z dokumentem potwierdzającym umocowanie osoby podpisującej oświadczenie </w:t>
      </w:r>
      <w:r w:rsidR="00CB4555">
        <w:rPr>
          <w:rFonts w:eastAsia="Verdana" w:cstheme="minorHAnsi"/>
        </w:rPr>
        <w:br/>
      </w:r>
      <w:r>
        <w:rPr>
          <w:rFonts w:eastAsia="Verdana" w:cstheme="minorHAnsi"/>
        </w:rPr>
        <w:t xml:space="preserve">o wycofaniu/zmianie oferty w imieniu wykonawcy. </w:t>
      </w:r>
      <w:r>
        <w:rPr>
          <w:rFonts w:cstheme="minorHAnsi"/>
        </w:rPr>
        <w:t>Zmiana oferty następuje poprzez wycofanie oferty oraz jej ponown</w:t>
      </w:r>
      <w:r>
        <w:rPr>
          <w:rFonts w:eastAsia="Calibri" w:cstheme="minorHAnsi"/>
        </w:rPr>
        <w:t>e</w:t>
      </w:r>
      <w:r>
        <w:rPr>
          <w:rFonts w:cstheme="minorHAnsi"/>
        </w:rPr>
        <w:t xml:space="preserve"> złożeni</w:t>
      </w:r>
      <w:r>
        <w:rPr>
          <w:rFonts w:eastAsia="Calibri" w:cstheme="minorHAnsi"/>
        </w:rPr>
        <w:t>e</w:t>
      </w:r>
      <w:r>
        <w:rPr>
          <w:rFonts w:cstheme="minorHAnsi"/>
        </w:rPr>
        <w:t>.</w:t>
      </w:r>
    </w:p>
    <w:p w14:paraId="76737FD3" w14:textId="5FC9B0A7" w:rsidR="005B55BB" w:rsidRDefault="00C256FC" w:rsidP="00251803">
      <w:pPr>
        <w:pStyle w:val="Akapitzlist"/>
        <w:numPr>
          <w:ilvl w:val="0"/>
          <w:numId w:val="31"/>
        </w:numPr>
        <w:spacing w:after="0" w:line="360" w:lineRule="auto"/>
        <w:ind w:right="23" w:hanging="284"/>
        <w:jc w:val="both"/>
        <w:rPr>
          <w:rFonts w:cstheme="minorHAnsi"/>
        </w:rPr>
      </w:pPr>
      <w:r>
        <w:rPr>
          <w:rFonts w:cstheme="minorHAnsi"/>
        </w:rPr>
        <w:lastRenderedPageBreak/>
        <w:t xml:space="preserve">Podmiotowe środki dowodowe lub inne dokumenty, w tym dokumenty potwierdzające umocowanie do reprezentowania, sporządzone w języku obcym przekazuje się wraz </w:t>
      </w:r>
      <w:r w:rsidR="00CB4555">
        <w:rPr>
          <w:rFonts w:cstheme="minorHAnsi"/>
        </w:rPr>
        <w:br/>
      </w:r>
      <w:r>
        <w:rPr>
          <w:rFonts w:cstheme="minorHAnsi"/>
        </w:rPr>
        <w:t>z tłumaczeniem na język polski.</w:t>
      </w:r>
    </w:p>
    <w:p w14:paraId="47FBB903" w14:textId="578ADFA4" w:rsidR="005B55BB" w:rsidRDefault="00C256FC">
      <w:pPr>
        <w:pStyle w:val="Akapitzlist"/>
        <w:numPr>
          <w:ilvl w:val="0"/>
          <w:numId w:val="31"/>
        </w:numPr>
        <w:spacing w:after="0" w:line="360" w:lineRule="auto"/>
        <w:ind w:right="23" w:hanging="271"/>
        <w:jc w:val="both"/>
        <w:rPr>
          <w:rFonts w:cstheme="minorHAnsi"/>
        </w:rPr>
      </w:pPr>
      <w:r>
        <w:rPr>
          <w:rFonts w:cstheme="minorHAnsi"/>
        </w:rPr>
        <w:t xml:space="preserve">Wszystkie koszty związane z uczestnictwem w postępowaniu, w szczególności z przygotowaniem </w:t>
      </w:r>
      <w:r w:rsidR="00CB4555">
        <w:rPr>
          <w:rFonts w:cstheme="minorHAnsi"/>
        </w:rPr>
        <w:br/>
      </w:r>
      <w:r>
        <w:rPr>
          <w:rFonts w:cstheme="minorHAnsi"/>
        </w:rPr>
        <w:t>i złożeniem oferty ponosi Wykonawca składający ofertę. Zamawiający nie przewiduje zwrotu kosztów udziału w postępowaniu.</w:t>
      </w:r>
    </w:p>
    <w:p w14:paraId="1EF58F91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SPOSÓB OBLICZENIA CENY OFERTY</w:t>
      </w:r>
    </w:p>
    <w:p w14:paraId="4D918198" w14:textId="77777777" w:rsidR="005B55BB" w:rsidRDefault="00C256FC">
      <w:pPr>
        <w:numPr>
          <w:ilvl w:val="0"/>
          <w:numId w:val="10"/>
        </w:numPr>
        <w:spacing w:before="240"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Wykonawca podaje cenę za realizację przedmiotu zamówienia zgodnie ze wzorem Formularza Ofertowego, stanowiącego </w:t>
      </w:r>
      <w:r>
        <w:rPr>
          <w:rFonts w:eastAsia="Times New Roman" w:cstheme="minorHAnsi"/>
          <w:b/>
          <w:lang w:eastAsia="pl-PL"/>
        </w:rPr>
        <w:t xml:space="preserve">Załącznik nr 1 do SWZ. </w:t>
      </w:r>
    </w:p>
    <w:p w14:paraId="62258ED7" w14:textId="77777777" w:rsidR="005B55BB" w:rsidRDefault="00C256FC">
      <w:pPr>
        <w:numPr>
          <w:ilvl w:val="0"/>
          <w:numId w:val="10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Cena ofertowa brutto musi uwzględniać wszystkie koszty związane z realizacją przedmiotu zamówienia zgodnie z opisem przedmiotu zamówienia oraz istotnymi postanowieniami umowy określonymi w niniejszej SWZ. </w:t>
      </w:r>
    </w:p>
    <w:p w14:paraId="55E5BA27" w14:textId="05B282C7" w:rsidR="005B55BB" w:rsidRDefault="00C256FC">
      <w:pPr>
        <w:numPr>
          <w:ilvl w:val="0"/>
          <w:numId w:val="10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Cena podana na Formularzu Ofertowym jest ceną ostateczną, niepodlegającą negocjacji </w:t>
      </w:r>
      <w:r w:rsidR="00CB4555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i wyczerpującą wszelkie należności Wykonawcy wobec Zamawiającego związane z realizacją przedmiotu zamówienia.</w:t>
      </w:r>
    </w:p>
    <w:p w14:paraId="69234128" w14:textId="77777777" w:rsidR="005B55BB" w:rsidRDefault="00C256FC">
      <w:pPr>
        <w:numPr>
          <w:ilvl w:val="0"/>
          <w:numId w:val="10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Cena oferty powinna być wyrażona w złotych polskich (PLN) z dokładnością do dwóch miejsc po przecinku.</w:t>
      </w:r>
    </w:p>
    <w:p w14:paraId="08879751" w14:textId="77777777" w:rsidR="005B55BB" w:rsidRDefault="00C256FC">
      <w:pPr>
        <w:numPr>
          <w:ilvl w:val="0"/>
          <w:numId w:val="10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Zamawiający nie przewiduje rozliczeń w walucie obcej.</w:t>
      </w:r>
    </w:p>
    <w:p w14:paraId="54C4B499" w14:textId="2C4FCADC" w:rsidR="005B55BB" w:rsidRDefault="00C256FC">
      <w:pPr>
        <w:numPr>
          <w:ilvl w:val="0"/>
          <w:numId w:val="10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Wyliczona cena oferty brutto będzie służyć do porównania złożonych ofert i do rozliczenia </w:t>
      </w:r>
      <w:r w:rsidR="00CB4555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w trakcie realizacji zamówienia.</w:t>
      </w:r>
    </w:p>
    <w:p w14:paraId="195137F0" w14:textId="77113552" w:rsidR="005B55BB" w:rsidRDefault="00C256FC">
      <w:pPr>
        <w:numPr>
          <w:ilvl w:val="0"/>
          <w:numId w:val="10"/>
        </w:numPr>
        <w:spacing w:after="0" w:line="360" w:lineRule="auto"/>
        <w:ind w:left="426" w:hanging="426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lang w:eastAsia="pl-PL"/>
        </w:rPr>
        <w:t xml:space="preserve">Jeżeli została złożona oferta, której wybór prowadziłby do powstania u zamawiającego obowiązku podatkowego zgodnie z ustawą z dnia 11 marca 2004 r. o podatku od towarów i usług (Dz. U.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z 2024 r. poz. 361), dla celów zastosowania kryterium ceny zamawiający dolicza do przedstawionej w tej ofercie ceny kwotę podatku od towarów i usług, którą miałby obowiązek rozliczyć.</w:t>
      </w:r>
      <w:r>
        <w:rPr>
          <w:rFonts w:eastAsia="Times New Roman" w:cstheme="minorHAnsi"/>
          <w:b/>
          <w:lang w:eastAsia="pl-PL"/>
        </w:rPr>
        <w:t xml:space="preserve"> </w:t>
      </w:r>
      <w:r>
        <w:rPr>
          <w:rFonts w:eastAsia="Times New Roman" w:cstheme="minorHAnsi"/>
          <w:lang w:eastAsia="pl-PL"/>
        </w:rPr>
        <w:t>W ofercie, o której mowa w ust. 1, wykonawca ma obowiązek:</w:t>
      </w:r>
    </w:p>
    <w:p w14:paraId="5BDBAA4F" w14:textId="6A3772A3" w:rsidR="005B55BB" w:rsidRDefault="00C256FC">
      <w:pPr>
        <w:tabs>
          <w:tab w:val="left" w:pos="3855"/>
        </w:tabs>
        <w:spacing w:after="0" w:line="360" w:lineRule="auto"/>
        <w:ind w:left="826" w:hanging="409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1)</w:t>
      </w:r>
      <w:r>
        <w:rPr>
          <w:rFonts w:eastAsia="Times New Roman" w:cstheme="minorHAnsi"/>
          <w:lang w:eastAsia="pl-PL"/>
        </w:rPr>
        <w:tab/>
        <w:t xml:space="preserve">poinformowania zamawiającego, że wybór jego oferty będzie prowadził do powstania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u zamawiającego obowiązku podatkowego;</w:t>
      </w:r>
    </w:p>
    <w:p w14:paraId="1521746A" w14:textId="77777777" w:rsidR="005B55BB" w:rsidRDefault="00C256FC">
      <w:pPr>
        <w:tabs>
          <w:tab w:val="left" w:pos="3855"/>
        </w:tabs>
        <w:spacing w:after="0" w:line="360" w:lineRule="auto"/>
        <w:ind w:left="826" w:hanging="409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2)</w:t>
      </w:r>
      <w:r>
        <w:rPr>
          <w:rFonts w:eastAsia="Times New Roman" w:cstheme="minorHAnsi"/>
          <w:lang w:eastAsia="pl-PL"/>
        </w:rPr>
        <w:tab/>
        <w:t>wskazania nazwy (rodzaju) towaru lub usługi, których dostawa lub świadczenie będą prowadziły do powstania obowiązku podatkowego;</w:t>
      </w:r>
    </w:p>
    <w:p w14:paraId="3F7BC692" w14:textId="77777777" w:rsidR="005B55BB" w:rsidRDefault="00C256FC">
      <w:pPr>
        <w:tabs>
          <w:tab w:val="left" w:pos="3855"/>
        </w:tabs>
        <w:spacing w:after="0" w:line="360" w:lineRule="auto"/>
        <w:ind w:left="826" w:hanging="409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3)</w:t>
      </w:r>
      <w:r>
        <w:rPr>
          <w:rFonts w:eastAsia="Times New Roman" w:cstheme="minorHAnsi"/>
          <w:lang w:eastAsia="pl-PL"/>
        </w:rPr>
        <w:tab/>
        <w:t>wskazania wartości towaru lub usługi objętego obowiązkiem podatkowym zamawiającego, bez kwoty podatku;</w:t>
      </w:r>
    </w:p>
    <w:p w14:paraId="0A7DB47F" w14:textId="77777777" w:rsidR="005B55BB" w:rsidRDefault="00C256FC">
      <w:pPr>
        <w:tabs>
          <w:tab w:val="left" w:pos="3855"/>
        </w:tabs>
        <w:spacing w:after="0" w:line="360" w:lineRule="auto"/>
        <w:ind w:left="826" w:hanging="409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4)</w:t>
      </w:r>
      <w:r>
        <w:rPr>
          <w:rFonts w:eastAsia="Times New Roman" w:cstheme="minorHAnsi"/>
          <w:lang w:eastAsia="pl-PL"/>
        </w:rPr>
        <w:tab/>
        <w:t>wskazania stawki podatku od towarów i usług, która zgodnie z wiedzą wykonawcy, będzie miała zastosowanie.</w:t>
      </w:r>
    </w:p>
    <w:p w14:paraId="43F9417D" w14:textId="294D4199" w:rsidR="0015521D" w:rsidRPr="00D11277" w:rsidRDefault="00C256FC" w:rsidP="0015521D">
      <w:pPr>
        <w:numPr>
          <w:ilvl w:val="0"/>
          <w:numId w:val="10"/>
        </w:numPr>
        <w:spacing w:after="0" w:line="360" w:lineRule="auto"/>
        <w:ind w:left="426" w:hanging="426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lang w:eastAsia="pl-PL"/>
        </w:rPr>
        <w:lastRenderedPageBreak/>
        <w:t xml:space="preserve">Wzór Formularza Ofertowego został opracowany przy założeniu, iż wybór oferty nie będzie prowadzić do powstania u Zamawiającego obowiązku podatkowego w zakresie podatku VAT.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 xml:space="preserve">W przypadku, gdy Wykonawca zobowiązany jest złożyć oświadczenie o powstaniu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 xml:space="preserve">u Zamawiającego obowiązku podatkowego, to winien odpowiednio zmodyfikować treść formularza.  </w:t>
      </w:r>
    </w:p>
    <w:p w14:paraId="01AD5F97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WYMAGANIA DOTYCZĄCE WADIUM</w:t>
      </w:r>
    </w:p>
    <w:p w14:paraId="27406AA5" w14:textId="12A893A3" w:rsidR="00C6014A" w:rsidRDefault="00C256FC">
      <w:pPr>
        <w:spacing w:before="240"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Zamawiający nie wymaga wniesienia wadium. </w:t>
      </w:r>
    </w:p>
    <w:p w14:paraId="67E01B95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TERMIN ZWIĄZANIA OFERTĄ</w:t>
      </w:r>
    </w:p>
    <w:p w14:paraId="1B8F22E2" w14:textId="33169A8A" w:rsidR="005B55BB" w:rsidRDefault="00C256FC">
      <w:pPr>
        <w:numPr>
          <w:ilvl w:val="0"/>
          <w:numId w:val="1"/>
        </w:numPr>
        <w:spacing w:before="240"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Wykonawca będzie związany ofertą przez okres </w:t>
      </w:r>
      <w:r w:rsidRPr="00B60B9B">
        <w:rPr>
          <w:rFonts w:eastAsia="Times New Roman" w:cstheme="minorHAnsi"/>
          <w:b/>
          <w:lang w:eastAsia="pl-PL"/>
        </w:rPr>
        <w:t>30 dni</w:t>
      </w:r>
      <w:r w:rsidRPr="00B60B9B">
        <w:rPr>
          <w:rFonts w:eastAsia="Times New Roman" w:cstheme="minorHAnsi"/>
          <w:lang w:eastAsia="pl-PL"/>
        </w:rPr>
        <w:t xml:space="preserve">, tj. </w:t>
      </w:r>
      <w:r w:rsidRPr="00F319F8">
        <w:rPr>
          <w:rFonts w:eastAsia="Times New Roman" w:cstheme="minorHAnsi"/>
          <w:lang w:eastAsia="pl-PL"/>
        </w:rPr>
        <w:t xml:space="preserve">do dnia </w:t>
      </w:r>
      <w:r w:rsidR="00F319F8" w:rsidRPr="00F319F8">
        <w:rPr>
          <w:rFonts w:eastAsia="Times New Roman" w:cstheme="minorHAnsi"/>
          <w:b/>
          <w:lang w:eastAsia="pl-PL"/>
        </w:rPr>
        <w:t>25.03.</w:t>
      </w:r>
      <w:r w:rsidRPr="00F319F8">
        <w:rPr>
          <w:rFonts w:eastAsia="Times New Roman" w:cstheme="minorHAnsi"/>
          <w:b/>
          <w:caps/>
          <w:lang w:eastAsia="pl-PL"/>
        </w:rPr>
        <w:t>202</w:t>
      </w:r>
      <w:r w:rsidR="00440FB1" w:rsidRPr="00F319F8">
        <w:rPr>
          <w:rFonts w:eastAsia="Times New Roman" w:cstheme="minorHAnsi"/>
          <w:b/>
          <w:caps/>
          <w:lang w:eastAsia="pl-PL"/>
        </w:rPr>
        <w:t>6</w:t>
      </w:r>
      <w:r w:rsidRPr="00F319F8">
        <w:rPr>
          <w:rFonts w:eastAsia="Times New Roman" w:cstheme="minorHAnsi"/>
          <w:b/>
          <w:caps/>
          <w:lang w:eastAsia="pl-PL"/>
        </w:rPr>
        <w:t xml:space="preserve"> </w:t>
      </w:r>
      <w:r w:rsidRPr="00F319F8">
        <w:rPr>
          <w:rFonts w:eastAsia="Times New Roman" w:cstheme="minorHAnsi"/>
          <w:b/>
          <w:lang w:eastAsia="pl-PL"/>
        </w:rPr>
        <w:t>r.</w:t>
      </w:r>
      <w:r w:rsidRPr="0034097D">
        <w:rPr>
          <w:rFonts w:eastAsia="Times New Roman" w:cstheme="minorHAnsi"/>
          <w:lang w:eastAsia="pl-PL"/>
        </w:rPr>
        <w:t xml:space="preserve"> </w:t>
      </w:r>
      <w:r>
        <w:rPr>
          <w:rFonts w:eastAsia="Times New Roman" w:cstheme="minorHAnsi"/>
          <w:lang w:eastAsia="pl-PL"/>
        </w:rPr>
        <w:t>Bieg terminu związania ofertą rozpoczyna się wraz z upływem terminu składania ofert.</w:t>
      </w:r>
    </w:p>
    <w:p w14:paraId="05EC784A" w14:textId="6F41B8C6" w:rsidR="00D11277" w:rsidRPr="00C6014A" w:rsidRDefault="00C256FC" w:rsidP="00D11277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W przypadku</w:t>
      </w:r>
      <w:r w:rsidR="008643BD">
        <w:rPr>
          <w:rFonts w:eastAsia="Times New Roman" w:cstheme="minorHAnsi"/>
          <w:lang w:eastAsia="pl-PL"/>
        </w:rPr>
        <w:t>,</w:t>
      </w:r>
      <w:r>
        <w:rPr>
          <w:rFonts w:eastAsia="Times New Roman" w:cstheme="minorHAnsi"/>
          <w:lang w:eastAsia="pl-PL"/>
        </w:rPr>
        <w:t xml:space="preserve"> gdy wybór najkorzystniejszej oferty nie nastąpi przed upływem terminu związania ofertą wskazanego w ust. 1, Zamawiający przed upływem terminu związania ofertą zwraca się jednokrotnie do wykonawców o wyrażenie zgody na przedłużenie tego terminu o wskazywany przez niego okres, nie dłuższy niż 30 dni. Przedłużenie terminu związania ofertą wymaga złożenia przez wykonawcę pisemnego oświadczenia o wyrażeniu zgody na przedłużenie terminu związania ofertą.</w:t>
      </w:r>
    </w:p>
    <w:p w14:paraId="16119045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SPOSÓB I TERMIN SKŁADANIA I OTWARCIA OFERT</w:t>
      </w:r>
    </w:p>
    <w:p w14:paraId="3AD8730B" w14:textId="56FE8229" w:rsidR="005B55BB" w:rsidRPr="0034097D" w:rsidRDefault="00C256FC">
      <w:pPr>
        <w:numPr>
          <w:ilvl w:val="0"/>
          <w:numId w:val="3"/>
        </w:numPr>
        <w:spacing w:before="240" w:after="0" w:line="360" w:lineRule="auto"/>
        <w:ind w:left="426" w:hanging="426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lang w:eastAsia="pl-PL"/>
        </w:rPr>
        <w:t xml:space="preserve">Ofertę należy złożyć </w:t>
      </w:r>
      <w:r>
        <w:rPr>
          <w:rFonts w:eastAsia="Times New Roman" w:cstheme="minorHAnsi"/>
          <w:b/>
          <w:lang w:eastAsia="pl-PL"/>
        </w:rPr>
        <w:t xml:space="preserve">do dnia </w:t>
      </w:r>
      <w:r w:rsidR="00F319F8" w:rsidRPr="00F319F8">
        <w:rPr>
          <w:rFonts w:eastAsia="Times New Roman" w:cstheme="minorHAnsi"/>
          <w:b/>
          <w:lang w:eastAsia="pl-PL"/>
        </w:rPr>
        <w:t>24.</w:t>
      </w:r>
      <w:r w:rsidR="008C0CCB" w:rsidRPr="00F319F8">
        <w:rPr>
          <w:rFonts w:eastAsia="Times New Roman" w:cstheme="minorHAnsi"/>
          <w:b/>
          <w:lang w:eastAsia="pl-PL"/>
        </w:rPr>
        <w:t>0</w:t>
      </w:r>
      <w:r w:rsidR="00F319F8" w:rsidRPr="00F319F8">
        <w:rPr>
          <w:rFonts w:eastAsia="Times New Roman" w:cstheme="minorHAnsi"/>
          <w:b/>
          <w:lang w:eastAsia="pl-PL"/>
        </w:rPr>
        <w:t>2</w:t>
      </w:r>
      <w:r w:rsidRPr="00F319F8">
        <w:rPr>
          <w:rFonts w:eastAsia="Times New Roman" w:cstheme="minorHAnsi"/>
          <w:b/>
          <w:lang w:eastAsia="pl-PL"/>
        </w:rPr>
        <w:t>.202</w:t>
      </w:r>
      <w:r w:rsidR="00440FB1" w:rsidRPr="00F319F8">
        <w:rPr>
          <w:rFonts w:eastAsia="Times New Roman" w:cstheme="minorHAnsi"/>
          <w:b/>
          <w:lang w:eastAsia="pl-PL"/>
        </w:rPr>
        <w:t>6</w:t>
      </w:r>
      <w:r w:rsidRPr="00F319F8">
        <w:rPr>
          <w:rFonts w:eastAsia="Times New Roman" w:cstheme="minorHAnsi"/>
          <w:caps/>
          <w:lang w:eastAsia="pl-PL"/>
        </w:rPr>
        <w:t xml:space="preserve"> </w:t>
      </w:r>
      <w:r w:rsidRPr="00F319F8">
        <w:rPr>
          <w:rFonts w:eastAsia="Times New Roman" w:cstheme="minorHAnsi"/>
          <w:b/>
          <w:lang w:eastAsia="pl-PL"/>
        </w:rPr>
        <w:t>r.</w:t>
      </w:r>
      <w:r w:rsidRPr="0034097D">
        <w:rPr>
          <w:rFonts w:eastAsia="Times New Roman" w:cstheme="minorHAnsi"/>
          <w:b/>
          <w:lang w:eastAsia="pl-PL"/>
        </w:rPr>
        <w:t xml:space="preserve"> do godziny 1</w:t>
      </w:r>
      <w:r w:rsidR="00C0652D" w:rsidRPr="0034097D">
        <w:rPr>
          <w:rFonts w:eastAsia="Times New Roman" w:cstheme="minorHAnsi"/>
          <w:b/>
          <w:lang w:eastAsia="pl-PL"/>
        </w:rPr>
        <w:t>1</w:t>
      </w:r>
      <w:r w:rsidRPr="0034097D">
        <w:rPr>
          <w:rFonts w:eastAsia="Times New Roman" w:cstheme="minorHAnsi"/>
          <w:b/>
          <w:lang w:eastAsia="pl-PL"/>
        </w:rPr>
        <w:t>:00</w:t>
      </w:r>
      <w:r w:rsidRPr="0034097D">
        <w:rPr>
          <w:rFonts w:eastAsia="Times New Roman" w:cstheme="minorHAnsi"/>
          <w:lang w:eastAsia="pl-PL"/>
        </w:rPr>
        <w:t>.</w:t>
      </w:r>
    </w:p>
    <w:p w14:paraId="1CC24DE1" w14:textId="19D4B3C7" w:rsidR="005B55BB" w:rsidRPr="0034097D" w:rsidRDefault="00C256FC">
      <w:pPr>
        <w:numPr>
          <w:ilvl w:val="0"/>
          <w:numId w:val="3"/>
        </w:numPr>
        <w:spacing w:after="0" w:line="360" w:lineRule="auto"/>
        <w:ind w:left="426" w:hanging="426"/>
        <w:jc w:val="both"/>
        <w:rPr>
          <w:rFonts w:eastAsia="Times New Roman" w:cstheme="minorHAnsi"/>
          <w:b/>
          <w:lang w:eastAsia="pl-PL"/>
        </w:rPr>
      </w:pPr>
      <w:r w:rsidRPr="0034097D">
        <w:rPr>
          <w:rFonts w:eastAsia="Times New Roman" w:cstheme="minorHAnsi"/>
          <w:lang w:eastAsia="pl-PL"/>
        </w:rPr>
        <w:t xml:space="preserve">Otwarcie ofert nastąpi </w:t>
      </w:r>
      <w:r w:rsidRPr="0034097D">
        <w:rPr>
          <w:rFonts w:eastAsia="Times New Roman" w:cstheme="minorHAnsi"/>
          <w:b/>
          <w:lang w:eastAsia="pl-PL"/>
        </w:rPr>
        <w:t>w dniu</w:t>
      </w:r>
      <w:r w:rsidRPr="0034097D">
        <w:rPr>
          <w:rFonts w:eastAsia="Times New Roman" w:cstheme="minorHAnsi"/>
          <w:lang w:eastAsia="pl-PL"/>
        </w:rPr>
        <w:t xml:space="preserve"> </w:t>
      </w:r>
      <w:r w:rsidR="00F319F8" w:rsidRPr="00F319F8">
        <w:rPr>
          <w:rFonts w:eastAsia="Times New Roman" w:cstheme="minorHAnsi"/>
          <w:b/>
          <w:lang w:eastAsia="pl-PL"/>
        </w:rPr>
        <w:t>24.</w:t>
      </w:r>
      <w:r w:rsidR="008C0CCB" w:rsidRPr="00F319F8">
        <w:rPr>
          <w:rFonts w:eastAsia="Times New Roman" w:cstheme="minorHAnsi"/>
          <w:b/>
          <w:lang w:eastAsia="pl-PL"/>
        </w:rPr>
        <w:t>0</w:t>
      </w:r>
      <w:r w:rsidR="00440FB1" w:rsidRPr="00F319F8">
        <w:rPr>
          <w:rFonts w:eastAsia="Times New Roman" w:cstheme="minorHAnsi"/>
          <w:b/>
          <w:lang w:eastAsia="pl-PL"/>
        </w:rPr>
        <w:t>2</w:t>
      </w:r>
      <w:r w:rsidRPr="00F319F8">
        <w:rPr>
          <w:rFonts w:eastAsia="Times New Roman" w:cstheme="minorHAnsi"/>
          <w:b/>
          <w:lang w:eastAsia="pl-PL"/>
        </w:rPr>
        <w:t>.202</w:t>
      </w:r>
      <w:r w:rsidR="00440FB1" w:rsidRPr="00F319F8">
        <w:rPr>
          <w:rFonts w:eastAsia="Times New Roman" w:cstheme="minorHAnsi"/>
          <w:b/>
          <w:lang w:eastAsia="pl-PL"/>
        </w:rPr>
        <w:t>6</w:t>
      </w:r>
      <w:r w:rsidRPr="00F319F8">
        <w:rPr>
          <w:rFonts w:eastAsia="Times New Roman" w:cstheme="minorHAnsi"/>
          <w:lang w:eastAsia="pl-PL"/>
        </w:rPr>
        <w:t xml:space="preserve"> </w:t>
      </w:r>
      <w:r w:rsidRPr="00F319F8">
        <w:rPr>
          <w:rFonts w:eastAsia="Times New Roman" w:cstheme="minorHAnsi"/>
          <w:b/>
          <w:lang w:eastAsia="pl-PL"/>
        </w:rPr>
        <w:t>r.</w:t>
      </w:r>
      <w:r w:rsidRPr="0034097D">
        <w:rPr>
          <w:rFonts w:eastAsia="Times New Roman" w:cstheme="minorHAnsi"/>
          <w:b/>
          <w:lang w:eastAsia="pl-PL"/>
        </w:rPr>
        <w:t xml:space="preserve"> o godzinie 1</w:t>
      </w:r>
      <w:r w:rsidR="00C0652D" w:rsidRPr="0034097D">
        <w:rPr>
          <w:rFonts w:eastAsia="Times New Roman" w:cstheme="minorHAnsi"/>
          <w:b/>
          <w:lang w:eastAsia="pl-PL"/>
        </w:rPr>
        <w:t>1</w:t>
      </w:r>
      <w:r w:rsidRPr="0034097D">
        <w:rPr>
          <w:rFonts w:eastAsia="Times New Roman" w:cstheme="minorHAnsi"/>
          <w:b/>
          <w:lang w:eastAsia="pl-PL"/>
        </w:rPr>
        <w:t>:30</w:t>
      </w:r>
      <w:r w:rsidR="008C0CCB" w:rsidRPr="0034097D">
        <w:rPr>
          <w:rFonts w:eastAsia="Times New Roman" w:cstheme="minorHAnsi"/>
          <w:b/>
          <w:lang w:eastAsia="pl-PL"/>
        </w:rPr>
        <w:t>.</w:t>
      </w:r>
      <w:r w:rsidRPr="0034097D">
        <w:rPr>
          <w:rFonts w:eastAsia="Times New Roman" w:cstheme="minorHAnsi"/>
          <w:lang w:eastAsia="pl-PL"/>
        </w:rPr>
        <w:t xml:space="preserve"> </w:t>
      </w:r>
      <w:r w:rsidRPr="0034097D">
        <w:rPr>
          <w:rFonts w:eastAsia="Times New Roman" w:cstheme="minorHAnsi"/>
          <w:b/>
          <w:lang w:eastAsia="pl-PL"/>
        </w:rPr>
        <w:t xml:space="preserve"> </w:t>
      </w:r>
    </w:p>
    <w:p w14:paraId="65328541" w14:textId="77777777" w:rsidR="005B55BB" w:rsidRDefault="00C256FC">
      <w:pPr>
        <w:numPr>
          <w:ilvl w:val="0"/>
          <w:numId w:val="3"/>
        </w:numPr>
        <w:spacing w:after="0" w:line="360" w:lineRule="auto"/>
        <w:ind w:left="426" w:hanging="426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lang w:eastAsia="pl-PL"/>
        </w:rPr>
        <w:t xml:space="preserve">Najpóźniej przed otwarciem ofert, udostępnia się na stronie internetowej prowadzonego postępowania informację o kwocie, jaką zamierza się przeznaczyć na sfinansowanie zamówienia. </w:t>
      </w:r>
    </w:p>
    <w:p w14:paraId="50A5BCD9" w14:textId="2668F198" w:rsidR="00B81729" w:rsidRPr="00A7321C" w:rsidRDefault="00C256FC" w:rsidP="00B81729">
      <w:pPr>
        <w:numPr>
          <w:ilvl w:val="0"/>
          <w:numId w:val="3"/>
        </w:numPr>
        <w:spacing w:after="0" w:line="360" w:lineRule="auto"/>
        <w:ind w:left="426" w:hanging="426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lang w:eastAsia="pl-PL"/>
        </w:rPr>
        <w:t>Niezwłocznie po otwarciu ofert, udostępnia się na stronie internetowej prowadzonego postępowania informacje o nazwach albo imionach i nazwiskach oraz siedzibach lub miejscach prowadzonej działalności gospodarczej albo miejscach zamieszkania wykonawców, których oferty zostały otwarte i cenach lub kosztach zawartych w ofertach.</w:t>
      </w:r>
    </w:p>
    <w:p w14:paraId="4DB740D7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OPIS KRYTERIÓW OCENY OFERT, WRAZ Z PODANIEM WAG TYCH KRYTERIÓW I SPOSOBU OCENY OFERT</w:t>
      </w:r>
    </w:p>
    <w:p w14:paraId="0A3F5219" w14:textId="77777777" w:rsidR="005B55BB" w:rsidRDefault="00C256FC">
      <w:pPr>
        <w:numPr>
          <w:ilvl w:val="0"/>
          <w:numId w:val="11"/>
        </w:numPr>
        <w:spacing w:before="240"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>Przy wyborze najkorzystniejszej oferty Zamawiający będzie się kierował następującymi kryteriami oceny ofert:</w:t>
      </w:r>
    </w:p>
    <w:p w14:paraId="5B2661A9" w14:textId="6336E54C" w:rsidR="005B55BB" w:rsidRPr="00A96029" w:rsidRDefault="00C256FC" w:rsidP="00A96029">
      <w:pPr>
        <w:numPr>
          <w:ilvl w:val="0"/>
          <w:numId w:val="15"/>
        </w:numPr>
        <w:spacing w:after="0" w:line="360" w:lineRule="auto"/>
        <w:ind w:left="924" w:hanging="47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lang w:eastAsia="pl-PL"/>
        </w:rPr>
        <w:t>Cena (C)</w:t>
      </w:r>
      <w:r>
        <w:rPr>
          <w:rFonts w:eastAsia="Times New Roman" w:cstheme="minorHAnsi"/>
          <w:lang w:eastAsia="pl-PL"/>
        </w:rPr>
        <w:t xml:space="preserve"> – waga kryterium </w:t>
      </w:r>
      <w:r w:rsidR="00EE62AE">
        <w:rPr>
          <w:rFonts w:eastAsia="Times New Roman" w:cstheme="minorHAnsi"/>
          <w:lang w:eastAsia="pl-PL"/>
        </w:rPr>
        <w:t>8</w:t>
      </w:r>
      <w:r>
        <w:rPr>
          <w:rFonts w:eastAsia="Times New Roman" w:cstheme="minorHAnsi"/>
          <w:lang w:eastAsia="pl-PL"/>
        </w:rPr>
        <w:t>0%;</w:t>
      </w:r>
      <w:bookmarkStart w:id="40" w:name="_Hlk167106955"/>
      <w:bookmarkStart w:id="41" w:name="_Hlk181095503"/>
      <w:bookmarkEnd w:id="40"/>
    </w:p>
    <w:p w14:paraId="6A7D85BB" w14:textId="56866808" w:rsidR="005B55BB" w:rsidRPr="00B36094" w:rsidRDefault="00B36094">
      <w:pPr>
        <w:numPr>
          <w:ilvl w:val="0"/>
          <w:numId w:val="15"/>
        </w:numPr>
        <w:spacing w:after="0" w:line="360" w:lineRule="auto"/>
        <w:ind w:left="924" w:hanging="476"/>
        <w:jc w:val="both"/>
        <w:rPr>
          <w:rFonts w:eastAsia="Times New Roman" w:cstheme="minorHAnsi"/>
          <w:lang w:eastAsia="pl-PL"/>
        </w:rPr>
      </w:pPr>
      <w:bookmarkStart w:id="42" w:name="_Hlk181095952"/>
      <w:bookmarkEnd w:id="41"/>
      <w:r>
        <w:rPr>
          <w:rFonts w:eastAsia="Times New Roman" w:cstheme="minorHAnsi"/>
          <w:b/>
          <w:lang w:eastAsia="pl-PL"/>
        </w:rPr>
        <w:t>Zatrudnienie osoby niepełnosprawnej</w:t>
      </w:r>
      <w:r w:rsidR="00C256FC">
        <w:rPr>
          <w:rFonts w:eastAsia="Times New Roman" w:cstheme="minorHAnsi"/>
          <w:b/>
          <w:lang w:eastAsia="pl-PL"/>
        </w:rPr>
        <w:t xml:space="preserve"> </w:t>
      </w:r>
      <w:r w:rsidR="008643BD">
        <w:rPr>
          <w:rFonts w:eastAsia="Times New Roman" w:cstheme="minorHAnsi"/>
          <w:b/>
          <w:lang w:eastAsia="pl-PL"/>
        </w:rPr>
        <w:t>-</w:t>
      </w:r>
      <w:r w:rsidR="00C256FC">
        <w:rPr>
          <w:rFonts w:eastAsia="Times New Roman" w:cstheme="minorHAnsi"/>
          <w:b/>
          <w:lang w:eastAsia="pl-PL"/>
        </w:rPr>
        <w:t xml:space="preserve"> </w:t>
      </w:r>
      <w:r w:rsidR="00C256FC" w:rsidRPr="00B36094">
        <w:rPr>
          <w:rFonts w:eastAsia="Times New Roman" w:cstheme="minorHAnsi"/>
          <w:lang w:eastAsia="pl-PL"/>
        </w:rPr>
        <w:t>waga</w:t>
      </w:r>
      <w:r w:rsidRPr="00B36094">
        <w:rPr>
          <w:rFonts w:eastAsia="Times New Roman" w:cstheme="minorHAnsi"/>
          <w:lang w:eastAsia="pl-PL"/>
        </w:rPr>
        <w:t xml:space="preserve"> kryterium</w:t>
      </w:r>
      <w:r w:rsidR="00C256FC" w:rsidRPr="00B36094">
        <w:rPr>
          <w:rFonts w:eastAsia="Times New Roman" w:cstheme="minorHAnsi"/>
          <w:lang w:eastAsia="pl-PL"/>
        </w:rPr>
        <w:t xml:space="preserve"> </w:t>
      </w:r>
      <w:r w:rsidR="00EE62AE">
        <w:rPr>
          <w:rFonts w:eastAsia="Times New Roman" w:cstheme="minorHAnsi"/>
          <w:lang w:eastAsia="pl-PL"/>
        </w:rPr>
        <w:t>2</w:t>
      </w:r>
      <w:r w:rsidRPr="00B36094">
        <w:rPr>
          <w:rFonts w:eastAsia="Times New Roman" w:cstheme="minorHAnsi"/>
          <w:lang w:eastAsia="pl-PL"/>
        </w:rPr>
        <w:t>0</w:t>
      </w:r>
      <w:r w:rsidR="00C256FC" w:rsidRPr="00B36094">
        <w:rPr>
          <w:rFonts w:eastAsia="Times New Roman" w:cstheme="minorHAnsi"/>
          <w:lang w:eastAsia="pl-PL"/>
        </w:rPr>
        <w:t>%</w:t>
      </w:r>
    </w:p>
    <w:bookmarkEnd w:id="42"/>
    <w:p w14:paraId="0F710FDC" w14:textId="77777777" w:rsidR="005B55BB" w:rsidRDefault="00C256FC">
      <w:pPr>
        <w:numPr>
          <w:ilvl w:val="0"/>
          <w:numId w:val="11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Zasady oceny ofert w poszczególnych kryteriach:</w:t>
      </w:r>
    </w:p>
    <w:p w14:paraId="7F7A292F" w14:textId="4897A6D5" w:rsidR="005B55BB" w:rsidRDefault="00C256FC">
      <w:pPr>
        <w:numPr>
          <w:ilvl w:val="0"/>
          <w:numId w:val="16"/>
        </w:numPr>
        <w:spacing w:after="0" w:line="360" w:lineRule="auto"/>
        <w:ind w:left="910" w:hanging="484"/>
        <w:contextualSpacing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b/>
          <w:lang w:eastAsia="pl-PL"/>
        </w:rPr>
        <w:tab/>
        <w:t xml:space="preserve">Cena (C) – waga </w:t>
      </w:r>
      <w:r w:rsidR="00EE62AE">
        <w:rPr>
          <w:rFonts w:eastAsia="Times New Roman" w:cstheme="minorHAnsi"/>
          <w:b/>
          <w:bCs/>
          <w:caps/>
          <w:lang w:eastAsia="pl-PL"/>
        </w:rPr>
        <w:t>8</w:t>
      </w:r>
      <w:r>
        <w:rPr>
          <w:rFonts w:eastAsia="Times New Roman" w:cstheme="minorHAnsi"/>
          <w:b/>
          <w:bCs/>
          <w:caps/>
          <w:lang w:eastAsia="pl-PL"/>
        </w:rPr>
        <w:t>0</w:t>
      </w:r>
      <w:r>
        <w:rPr>
          <w:rFonts w:eastAsia="Times New Roman" w:cstheme="minorHAnsi"/>
          <w:b/>
          <w:lang w:eastAsia="pl-PL"/>
        </w:rPr>
        <w:t>%</w:t>
      </w:r>
    </w:p>
    <w:p w14:paraId="0C8AEE1B" w14:textId="77777777" w:rsidR="005B55BB" w:rsidRDefault="00C256FC">
      <w:pPr>
        <w:spacing w:before="240" w:after="0" w:line="360" w:lineRule="auto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b/>
          <w:lang w:eastAsia="pl-PL"/>
        </w:rPr>
        <w:t xml:space="preserve">                  cena najniższa brutto spośród ocenianych ofert*</w:t>
      </w:r>
    </w:p>
    <w:p w14:paraId="48DD495D" w14:textId="6F3311A2" w:rsidR="005B55BB" w:rsidRDefault="00C256FC">
      <w:pPr>
        <w:spacing w:after="0" w:line="360" w:lineRule="auto"/>
        <w:ind w:left="1080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lang w:eastAsia="pl-PL"/>
        </w:rPr>
        <w:t>C =</w:t>
      </w:r>
      <w:r>
        <w:rPr>
          <w:rFonts w:eastAsia="Times New Roman" w:cstheme="minorHAnsi"/>
          <w:lang w:eastAsia="pl-PL"/>
        </w:rPr>
        <w:t xml:space="preserve"> </w:t>
      </w:r>
      <w:r>
        <w:rPr>
          <w:rFonts w:eastAsia="Times New Roman" w:cstheme="minorHAnsi"/>
          <w:strike/>
          <w:lang w:eastAsia="pl-PL"/>
        </w:rPr>
        <w:t xml:space="preserve">------------------------------------------------ </w:t>
      </w:r>
      <w:r>
        <w:rPr>
          <w:rFonts w:eastAsia="Times New Roman" w:cstheme="minorHAnsi"/>
          <w:lang w:eastAsia="pl-PL"/>
        </w:rPr>
        <w:t xml:space="preserve">  </w:t>
      </w:r>
      <w:r>
        <w:rPr>
          <w:rFonts w:eastAsia="Times New Roman" w:cstheme="minorHAnsi"/>
          <w:b/>
          <w:lang w:eastAsia="pl-PL"/>
        </w:rPr>
        <w:t xml:space="preserve">x 100 pkt x </w:t>
      </w:r>
      <w:r w:rsidR="00EE62AE">
        <w:rPr>
          <w:rFonts w:eastAsia="Times New Roman" w:cstheme="minorHAnsi"/>
          <w:b/>
          <w:bCs/>
          <w:caps/>
          <w:lang w:eastAsia="pl-PL"/>
        </w:rPr>
        <w:t>8</w:t>
      </w:r>
      <w:r>
        <w:rPr>
          <w:rFonts w:eastAsia="Times New Roman" w:cstheme="minorHAnsi"/>
          <w:b/>
          <w:bCs/>
          <w:caps/>
          <w:lang w:eastAsia="pl-PL"/>
        </w:rPr>
        <w:t>0</w:t>
      </w:r>
      <w:r>
        <w:rPr>
          <w:rFonts w:eastAsia="Times New Roman" w:cstheme="minorHAnsi"/>
          <w:b/>
          <w:lang w:eastAsia="pl-PL"/>
        </w:rPr>
        <w:t>%</w:t>
      </w:r>
    </w:p>
    <w:p w14:paraId="6C546088" w14:textId="77777777" w:rsidR="005B55BB" w:rsidRDefault="00C256FC">
      <w:pPr>
        <w:spacing w:after="0" w:line="360" w:lineRule="auto"/>
        <w:ind w:left="1736"/>
        <w:contextualSpacing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b/>
          <w:lang w:eastAsia="pl-PL"/>
        </w:rPr>
        <w:t>cena oferty ocenianej brutto</w:t>
      </w:r>
    </w:p>
    <w:p w14:paraId="7C0822E2" w14:textId="77777777" w:rsidR="005B55BB" w:rsidRDefault="00C256FC">
      <w:pPr>
        <w:spacing w:before="240" w:after="0" w:line="360" w:lineRule="auto"/>
        <w:ind w:left="372" w:firstLine="708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b/>
          <w:lang w:eastAsia="pl-PL"/>
        </w:rPr>
        <w:t>* spośród wszystkich złożonych ofert niepodlegających odrzuceniu</w:t>
      </w:r>
    </w:p>
    <w:p w14:paraId="5F2F4471" w14:textId="77777777" w:rsidR="005B55BB" w:rsidRDefault="00C256FC">
      <w:pPr>
        <w:numPr>
          <w:ilvl w:val="0"/>
          <w:numId w:val="17"/>
        </w:numPr>
        <w:spacing w:before="240" w:after="0" w:line="360" w:lineRule="auto"/>
        <w:ind w:left="1358" w:hanging="420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Podstawą przyznania punktów w kryterium „cena” będzie cena ofertowa brutto podana przez Wykonawcę w Formularzu Ofertowym.</w:t>
      </w:r>
    </w:p>
    <w:p w14:paraId="6E328FD3" w14:textId="2FB89828" w:rsidR="005B55BB" w:rsidRPr="00102EE6" w:rsidRDefault="00C256FC" w:rsidP="00102EE6">
      <w:pPr>
        <w:numPr>
          <w:ilvl w:val="0"/>
          <w:numId w:val="17"/>
        </w:numPr>
        <w:spacing w:after="0" w:line="360" w:lineRule="auto"/>
        <w:ind w:left="1358" w:hanging="420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Cena ofertowa brutto musi uwzględniać wszelkie koszty jakie Wykonawca poniesie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w związku z realizacją przedmiotu zamówienia.</w:t>
      </w:r>
    </w:p>
    <w:p w14:paraId="24C48CFC" w14:textId="2F22AD5B" w:rsidR="005B55BB" w:rsidRPr="00A96029" w:rsidRDefault="00B94016" w:rsidP="00B94016">
      <w:pPr>
        <w:numPr>
          <w:ilvl w:val="0"/>
          <w:numId w:val="16"/>
        </w:numPr>
        <w:spacing w:after="0" w:line="360" w:lineRule="auto"/>
        <w:ind w:left="851" w:hanging="425"/>
        <w:contextualSpacing/>
        <w:jc w:val="both"/>
        <w:rPr>
          <w:rFonts w:eastAsia="Times New Roman" w:cstheme="minorHAnsi"/>
          <w:b/>
          <w:lang w:eastAsia="pl-PL"/>
        </w:rPr>
      </w:pPr>
      <w:r w:rsidRPr="00B94016">
        <w:rPr>
          <w:rFonts w:eastAsia="Times New Roman" w:cstheme="minorHAnsi"/>
          <w:b/>
          <w:lang w:eastAsia="pl-PL"/>
        </w:rPr>
        <w:t xml:space="preserve">Zatrudnienie osoby niepełnosprawnej </w:t>
      </w:r>
      <w:r w:rsidR="008643BD">
        <w:rPr>
          <w:rFonts w:eastAsia="Times New Roman" w:cstheme="minorHAnsi"/>
          <w:b/>
          <w:lang w:eastAsia="pl-PL"/>
        </w:rPr>
        <w:t>-</w:t>
      </w:r>
      <w:r w:rsidRPr="00B94016">
        <w:rPr>
          <w:rFonts w:eastAsia="Times New Roman" w:cstheme="minorHAnsi"/>
          <w:b/>
          <w:lang w:eastAsia="pl-PL"/>
        </w:rPr>
        <w:t xml:space="preserve"> waga kryterium </w:t>
      </w:r>
      <w:r w:rsidR="00EE62AE">
        <w:rPr>
          <w:rFonts w:eastAsia="Times New Roman" w:cstheme="minorHAnsi"/>
          <w:b/>
          <w:lang w:eastAsia="pl-PL"/>
        </w:rPr>
        <w:t>2</w:t>
      </w:r>
      <w:r w:rsidRPr="00B94016">
        <w:rPr>
          <w:rFonts w:eastAsia="Times New Roman" w:cstheme="minorHAnsi"/>
          <w:b/>
          <w:lang w:eastAsia="pl-PL"/>
        </w:rPr>
        <w:t>0%</w:t>
      </w:r>
    </w:p>
    <w:p w14:paraId="182FF883" w14:textId="3214D3C9" w:rsidR="000B4B7F" w:rsidRDefault="00C256FC" w:rsidP="002176EC">
      <w:pPr>
        <w:spacing w:after="0" w:line="360" w:lineRule="auto"/>
        <w:ind w:left="910"/>
        <w:contextualSpacing/>
        <w:jc w:val="both"/>
      </w:pPr>
      <w:r>
        <w:t>W ramach kryterium „</w:t>
      </w:r>
      <w:r w:rsidR="00B94016">
        <w:t xml:space="preserve">Zatrudnienie osoby niepełnosprawnej </w:t>
      </w:r>
      <w:r>
        <w:t>”</w:t>
      </w:r>
      <w:r w:rsidR="002176EC">
        <w:t xml:space="preserve"> w rozumieniu ustawy z dnia 27 sierpnia 1997 r.</w:t>
      </w:r>
      <w:r w:rsidR="000B4B7F">
        <w:t xml:space="preserve"> </w:t>
      </w:r>
      <w:r w:rsidR="002176EC">
        <w:t>o rehabilitacji zawodowej i społecznej oraz zatrudnianiu osób niepełnosprawnych</w:t>
      </w:r>
      <w:r w:rsidR="00FC5BFD">
        <w:t>,</w:t>
      </w:r>
      <w:r>
        <w:t xml:space="preserve"> Zamawiający na podstawie oświadczenia Wykonawcy </w:t>
      </w:r>
      <w:r w:rsidR="00B94016">
        <w:t xml:space="preserve">w formularzu ofertowym </w:t>
      </w:r>
      <w:r>
        <w:t>przyzna punkty</w:t>
      </w:r>
      <w:r w:rsidR="00FE06A0">
        <w:t xml:space="preserve">, </w:t>
      </w:r>
      <w:r w:rsidR="00FE06A0" w:rsidRPr="00F310E0">
        <w:t>gdy na dzień składania oferty</w:t>
      </w:r>
      <w:r w:rsidRPr="00F310E0">
        <w:t>:</w:t>
      </w:r>
    </w:p>
    <w:tbl>
      <w:tblPr>
        <w:tblStyle w:val="Tabela-Siatka"/>
        <w:tblW w:w="8152" w:type="dxa"/>
        <w:tblInd w:w="910" w:type="dxa"/>
        <w:tblLayout w:type="fixed"/>
        <w:tblLook w:val="04A0" w:firstRow="1" w:lastRow="0" w:firstColumn="1" w:lastColumn="0" w:noHBand="0" w:noVBand="1"/>
      </w:tblPr>
      <w:tblGrid>
        <w:gridCol w:w="4144"/>
        <w:gridCol w:w="4008"/>
      </w:tblGrid>
      <w:tr w:rsidR="005B55BB" w14:paraId="442070FD" w14:textId="77777777">
        <w:tc>
          <w:tcPr>
            <w:tcW w:w="4143" w:type="dxa"/>
          </w:tcPr>
          <w:p w14:paraId="6D639DAB" w14:textId="564CB528" w:rsidR="005B55BB" w:rsidRDefault="00B94016">
            <w:pPr>
              <w:widowControl w:val="0"/>
              <w:spacing w:after="0" w:line="360" w:lineRule="auto"/>
              <w:contextualSpacing/>
              <w:jc w:val="both"/>
              <w:rPr>
                <w:rFonts w:eastAsia="Times New Roman" w:cstheme="minorHAnsi"/>
                <w:b/>
                <w:color w:val="FF0000"/>
                <w:highlight w:val="yellow"/>
                <w:lang w:eastAsia="pl-PL"/>
              </w:rPr>
            </w:pPr>
            <w:r>
              <w:t xml:space="preserve">Wykonawca </w:t>
            </w:r>
            <w:r w:rsidR="002048F4">
              <w:t xml:space="preserve">nie ma zatrudnionej osoby niepełnosprawnej </w:t>
            </w:r>
          </w:p>
        </w:tc>
        <w:tc>
          <w:tcPr>
            <w:tcW w:w="4008" w:type="dxa"/>
          </w:tcPr>
          <w:p w14:paraId="21A4A37B" w14:textId="77777777" w:rsidR="005B55BB" w:rsidRDefault="00C256FC">
            <w:pPr>
              <w:widowControl w:val="0"/>
              <w:spacing w:after="0" w:line="360" w:lineRule="auto"/>
              <w:contextualSpacing/>
              <w:jc w:val="both"/>
              <w:rPr>
                <w:rFonts w:eastAsia="Times New Roman" w:cstheme="minorHAnsi"/>
                <w:b/>
                <w:color w:val="FF0000"/>
                <w:highlight w:val="yellow"/>
                <w:lang w:eastAsia="pl-PL"/>
              </w:rPr>
            </w:pPr>
            <w:r>
              <w:t>0 pkt.</w:t>
            </w:r>
          </w:p>
        </w:tc>
      </w:tr>
      <w:tr w:rsidR="005B55BB" w14:paraId="720DA1E1" w14:textId="77777777">
        <w:tc>
          <w:tcPr>
            <w:tcW w:w="4143" w:type="dxa"/>
          </w:tcPr>
          <w:p w14:paraId="2B9B6271" w14:textId="522F8ADC" w:rsidR="005B55BB" w:rsidRDefault="002048F4">
            <w:pPr>
              <w:widowControl w:val="0"/>
              <w:spacing w:after="0" w:line="360" w:lineRule="auto"/>
              <w:contextualSpacing/>
              <w:jc w:val="both"/>
              <w:rPr>
                <w:rFonts w:eastAsia="Times New Roman" w:cstheme="minorHAnsi"/>
                <w:b/>
                <w:color w:val="FF0000"/>
                <w:highlight w:val="yellow"/>
                <w:lang w:eastAsia="pl-PL"/>
              </w:rPr>
            </w:pPr>
            <w:r>
              <w:t>Wykonawca ma zatrudnioną osobę niepełnosprawną</w:t>
            </w:r>
            <w:r w:rsidR="008A3DB0">
              <w:t xml:space="preserve"> </w:t>
            </w:r>
          </w:p>
        </w:tc>
        <w:tc>
          <w:tcPr>
            <w:tcW w:w="4008" w:type="dxa"/>
          </w:tcPr>
          <w:p w14:paraId="031C5C4D" w14:textId="0E68E9EA" w:rsidR="005B55BB" w:rsidRDefault="00EE62AE">
            <w:pPr>
              <w:widowControl w:val="0"/>
              <w:spacing w:after="0" w:line="360" w:lineRule="auto"/>
              <w:contextualSpacing/>
              <w:jc w:val="both"/>
              <w:rPr>
                <w:rFonts w:eastAsia="Times New Roman" w:cstheme="minorHAnsi"/>
                <w:color w:val="FF0000"/>
                <w:highlight w:val="yellow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</w:t>
            </w:r>
            <w:r w:rsidR="000B4B7F">
              <w:rPr>
                <w:rFonts w:eastAsia="Times New Roman" w:cstheme="minorHAnsi"/>
                <w:lang w:eastAsia="pl-PL"/>
              </w:rPr>
              <w:t>0</w:t>
            </w:r>
            <w:r w:rsidR="00C256FC">
              <w:rPr>
                <w:rFonts w:eastAsia="Times New Roman" w:cstheme="minorHAnsi"/>
                <w:lang w:eastAsia="pl-PL"/>
              </w:rPr>
              <w:t xml:space="preserve"> pkt</w:t>
            </w:r>
          </w:p>
        </w:tc>
      </w:tr>
    </w:tbl>
    <w:p w14:paraId="77291596" w14:textId="21C1BE6A" w:rsidR="008A3DB0" w:rsidRDefault="008A3DB0">
      <w:pPr>
        <w:spacing w:after="0" w:line="360" w:lineRule="auto"/>
        <w:ind w:left="910"/>
        <w:contextualSpacing/>
        <w:jc w:val="both"/>
        <w:rPr>
          <w:rFonts w:eastAsia="Times New Roman" w:cstheme="minorHAnsi"/>
          <w:b/>
          <w:highlight w:val="yellow"/>
          <w:lang w:eastAsia="pl-PL"/>
        </w:rPr>
      </w:pPr>
    </w:p>
    <w:p w14:paraId="20B2BEC1" w14:textId="0D232967" w:rsidR="008A3DB0" w:rsidRPr="00F310E0" w:rsidRDefault="008A3DB0" w:rsidP="008A3DB0">
      <w:pPr>
        <w:spacing w:after="0" w:line="360" w:lineRule="auto"/>
        <w:ind w:left="910"/>
        <w:contextualSpacing/>
        <w:jc w:val="both"/>
        <w:rPr>
          <w:rFonts w:eastAsia="Times New Roman" w:cstheme="minorHAnsi"/>
          <w:lang w:eastAsia="pl-PL"/>
        </w:rPr>
      </w:pPr>
      <w:r w:rsidRPr="00F310E0">
        <w:rPr>
          <w:rFonts w:eastAsia="Times New Roman" w:cstheme="minorHAnsi"/>
          <w:lang w:eastAsia="pl-PL"/>
        </w:rPr>
        <w:t xml:space="preserve">a) </w:t>
      </w:r>
      <w:r w:rsidRPr="00F310E0">
        <w:t xml:space="preserve">Jeśli w Załączniku 1 do SWZ – Formularz oferty, w tabeli dotyczącej przedmiotowego kryterium, w kolumnie </w:t>
      </w:r>
      <w:r w:rsidRPr="00F310E0">
        <w:rPr>
          <w:u w:val="single"/>
        </w:rPr>
        <w:t>Oświadczenie,</w:t>
      </w:r>
      <w:r w:rsidRPr="00F310E0">
        <w:t xml:space="preserve"> Wykonawca nie zaznaczy żadnej opcji lub zaznaczy więcej niż jedną opcję, Zamawiający w każdym z tych przypadków nie przyzna żadnych punktów.</w:t>
      </w:r>
    </w:p>
    <w:p w14:paraId="574BE202" w14:textId="27BE29DC" w:rsidR="008A3DB0" w:rsidRPr="00F310E0" w:rsidRDefault="00514675">
      <w:pPr>
        <w:spacing w:after="0" w:line="360" w:lineRule="auto"/>
        <w:ind w:left="910"/>
        <w:contextualSpacing/>
        <w:jc w:val="both"/>
        <w:rPr>
          <w:rFonts w:eastAsia="Times New Roman" w:cstheme="minorHAnsi"/>
          <w:lang w:eastAsia="pl-PL"/>
        </w:rPr>
      </w:pPr>
      <w:r w:rsidRPr="00F310E0">
        <w:rPr>
          <w:rFonts w:eastAsia="Times New Roman" w:cstheme="minorHAnsi"/>
          <w:lang w:eastAsia="pl-PL"/>
        </w:rPr>
        <w:t>b</w:t>
      </w:r>
      <w:r w:rsidR="00FE06A0" w:rsidRPr="00F310E0">
        <w:rPr>
          <w:rFonts w:eastAsia="Times New Roman" w:cstheme="minorHAnsi"/>
          <w:lang w:eastAsia="pl-PL"/>
        </w:rPr>
        <w:t xml:space="preserve">) </w:t>
      </w:r>
      <w:r w:rsidR="008A3DB0" w:rsidRPr="00F310E0">
        <w:rPr>
          <w:rFonts w:eastAsia="Times New Roman" w:cstheme="minorHAnsi"/>
          <w:lang w:eastAsia="pl-PL"/>
        </w:rPr>
        <w:t xml:space="preserve">Wykonawca, który </w:t>
      </w:r>
      <w:r w:rsidRPr="00F310E0">
        <w:rPr>
          <w:rFonts w:eastAsia="Times New Roman" w:cstheme="minorHAnsi"/>
          <w:lang w:eastAsia="pl-PL"/>
        </w:rPr>
        <w:t xml:space="preserve">oświadczył, że na </w:t>
      </w:r>
      <w:r w:rsidR="008A3DB0" w:rsidRPr="00F310E0">
        <w:rPr>
          <w:rFonts w:eastAsia="Times New Roman" w:cstheme="minorHAnsi"/>
          <w:lang w:eastAsia="pl-PL"/>
        </w:rPr>
        <w:t xml:space="preserve">dzień składania oferty zatrudnia osobę niepełnosprawną,  zobowiązany jest do </w:t>
      </w:r>
      <w:r w:rsidRPr="00F310E0">
        <w:rPr>
          <w:rFonts w:eastAsia="Times New Roman" w:cstheme="minorHAnsi"/>
          <w:lang w:eastAsia="pl-PL"/>
        </w:rPr>
        <w:t xml:space="preserve">utrzymania </w:t>
      </w:r>
      <w:r w:rsidR="008A3DB0" w:rsidRPr="00F310E0">
        <w:rPr>
          <w:rFonts w:eastAsia="Times New Roman" w:cstheme="minorHAnsi"/>
          <w:lang w:eastAsia="pl-PL"/>
        </w:rPr>
        <w:t>zatrudniania</w:t>
      </w:r>
      <w:r w:rsidRPr="00F310E0">
        <w:rPr>
          <w:rFonts w:eastAsia="Times New Roman" w:cstheme="minorHAnsi"/>
          <w:lang w:eastAsia="pl-PL"/>
        </w:rPr>
        <w:t xml:space="preserve"> osoby niepełnosprawnej</w:t>
      </w:r>
      <w:r w:rsidR="008A3DB0" w:rsidRPr="00F310E0">
        <w:rPr>
          <w:rFonts w:eastAsia="Times New Roman" w:cstheme="minorHAnsi"/>
          <w:lang w:eastAsia="pl-PL"/>
        </w:rPr>
        <w:t xml:space="preserve"> w całym okresie realizacji </w:t>
      </w:r>
      <w:r w:rsidRPr="00F310E0">
        <w:rPr>
          <w:rFonts w:eastAsia="Times New Roman" w:cstheme="minorHAnsi"/>
          <w:lang w:eastAsia="pl-PL"/>
        </w:rPr>
        <w:t xml:space="preserve">przedmiotu </w:t>
      </w:r>
      <w:r w:rsidR="008A3DB0" w:rsidRPr="00F310E0">
        <w:rPr>
          <w:rFonts w:eastAsia="Times New Roman" w:cstheme="minorHAnsi"/>
          <w:lang w:eastAsia="pl-PL"/>
        </w:rPr>
        <w:t xml:space="preserve">zamówienia.  </w:t>
      </w:r>
    </w:p>
    <w:p w14:paraId="72FBB019" w14:textId="777E8C2D" w:rsidR="00514675" w:rsidRPr="00F310E0" w:rsidRDefault="00514675" w:rsidP="008A3DB0">
      <w:pPr>
        <w:spacing w:after="0" w:line="360" w:lineRule="auto"/>
        <w:ind w:left="910"/>
        <w:contextualSpacing/>
        <w:jc w:val="both"/>
        <w:rPr>
          <w:rFonts w:eastAsia="Times New Roman" w:cstheme="minorHAnsi"/>
          <w:lang w:eastAsia="pl-PL"/>
        </w:rPr>
      </w:pPr>
      <w:r w:rsidRPr="00F310E0">
        <w:rPr>
          <w:rFonts w:eastAsia="Times New Roman" w:cstheme="minorHAnsi"/>
          <w:lang w:eastAsia="pl-PL"/>
        </w:rPr>
        <w:t>c</w:t>
      </w:r>
      <w:r w:rsidR="008A3DB0" w:rsidRPr="00F310E0">
        <w:rPr>
          <w:rFonts w:eastAsia="Times New Roman" w:cstheme="minorHAnsi"/>
          <w:lang w:eastAsia="pl-PL"/>
        </w:rPr>
        <w:t xml:space="preserve">) </w:t>
      </w:r>
      <w:r w:rsidR="00FE06A0" w:rsidRPr="00F310E0">
        <w:rPr>
          <w:rFonts w:eastAsia="Times New Roman" w:cstheme="minorHAnsi"/>
          <w:lang w:eastAsia="pl-PL"/>
        </w:rPr>
        <w:t>Zamawiający nie stawia wymagań w zakresie formy i wymiaru zatrudnienia osoby niepełnosprawnej.</w:t>
      </w:r>
    </w:p>
    <w:p w14:paraId="7D28BB4F" w14:textId="3E0BA6A6" w:rsidR="008A3DB0" w:rsidRPr="00F310E0" w:rsidRDefault="00514675" w:rsidP="00514675">
      <w:pPr>
        <w:spacing w:after="0" w:line="360" w:lineRule="auto"/>
        <w:ind w:left="910"/>
        <w:contextualSpacing/>
        <w:jc w:val="both"/>
        <w:rPr>
          <w:rFonts w:eastAsia="Times New Roman" w:cstheme="minorHAnsi"/>
          <w:lang w:eastAsia="pl-PL"/>
        </w:rPr>
      </w:pPr>
      <w:r w:rsidRPr="00F310E0">
        <w:rPr>
          <w:rFonts w:eastAsia="Times New Roman" w:cstheme="minorHAnsi"/>
          <w:lang w:eastAsia="pl-PL"/>
        </w:rPr>
        <w:lastRenderedPageBreak/>
        <w:t xml:space="preserve">d) </w:t>
      </w:r>
      <w:r w:rsidRPr="00F310E0">
        <w:rPr>
          <w:rFonts w:cstheme="minorHAnsi"/>
        </w:rPr>
        <w:t>Przed podpisaniem umowy</w:t>
      </w:r>
      <w:r w:rsidR="002C5EA8" w:rsidRPr="00F310E0">
        <w:rPr>
          <w:rFonts w:cstheme="minorHAnsi"/>
        </w:rPr>
        <w:t xml:space="preserve"> Zamawiający może wezwać</w:t>
      </w:r>
      <w:r w:rsidRPr="00F310E0">
        <w:rPr>
          <w:rFonts w:cstheme="minorHAnsi"/>
        </w:rPr>
        <w:t xml:space="preserve"> Wykonawc</w:t>
      </w:r>
      <w:r w:rsidR="002C5EA8" w:rsidRPr="00F310E0">
        <w:rPr>
          <w:rFonts w:cstheme="minorHAnsi"/>
        </w:rPr>
        <w:t>ę do</w:t>
      </w:r>
      <w:r w:rsidRPr="00F310E0">
        <w:rPr>
          <w:rFonts w:cstheme="minorHAnsi"/>
        </w:rPr>
        <w:t xml:space="preserve"> przedstawi</w:t>
      </w:r>
      <w:r w:rsidR="002C5EA8" w:rsidRPr="00F310E0">
        <w:rPr>
          <w:rFonts w:cstheme="minorHAnsi"/>
        </w:rPr>
        <w:t>enia</w:t>
      </w:r>
      <w:r w:rsidRPr="00F310E0">
        <w:rPr>
          <w:rFonts w:cstheme="minorHAnsi"/>
        </w:rPr>
        <w:t xml:space="preserve"> dokument</w:t>
      </w:r>
      <w:r w:rsidR="002C5EA8" w:rsidRPr="00F310E0">
        <w:rPr>
          <w:rFonts w:cstheme="minorHAnsi"/>
        </w:rPr>
        <w:t>ów</w:t>
      </w:r>
      <w:r w:rsidRPr="00F310E0">
        <w:rPr>
          <w:rFonts w:cstheme="minorHAnsi"/>
        </w:rPr>
        <w:t xml:space="preserve"> potwierdzając</w:t>
      </w:r>
      <w:r w:rsidR="002C5EA8" w:rsidRPr="00F310E0">
        <w:rPr>
          <w:rFonts w:cstheme="minorHAnsi"/>
        </w:rPr>
        <w:t>ych</w:t>
      </w:r>
      <w:r w:rsidRPr="00F310E0">
        <w:rPr>
          <w:rFonts w:cstheme="minorHAnsi"/>
        </w:rPr>
        <w:t xml:space="preserve"> zatrudnienie osoby niepełnosprawnej</w:t>
      </w:r>
      <w:r w:rsidR="00634721" w:rsidRPr="00F310E0">
        <w:rPr>
          <w:rFonts w:cstheme="minorHAnsi"/>
        </w:rPr>
        <w:t xml:space="preserve"> na dzień składania oferty</w:t>
      </w:r>
      <w:r w:rsidRPr="00F310E0">
        <w:rPr>
          <w:rFonts w:cstheme="minorHAnsi"/>
        </w:rPr>
        <w:t xml:space="preserve">. </w:t>
      </w:r>
      <w:r w:rsidR="00FE06A0" w:rsidRPr="00F310E0">
        <w:rPr>
          <w:rFonts w:eastAsia="Times New Roman" w:cstheme="minorHAnsi"/>
          <w:lang w:eastAsia="pl-PL"/>
        </w:rPr>
        <w:t xml:space="preserve"> </w:t>
      </w:r>
    </w:p>
    <w:p w14:paraId="6CB107C2" w14:textId="6C949FD5" w:rsidR="008A3DB0" w:rsidRPr="008A3DB0" w:rsidRDefault="008A3DB0" w:rsidP="008A3DB0">
      <w:pPr>
        <w:spacing w:after="0" w:line="360" w:lineRule="auto"/>
        <w:ind w:left="284" w:hanging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3. </w:t>
      </w:r>
      <w:r w:rsidR="00C256FC" w:rsidRPr="008A3DB0">
        <w:rPr>
          <w:rFonts w:eastAsia="Times New Roman" w:cstheme="minorHAnsi"/>
          <w:lang w:eastAsia="pl-PL"/>
        </w:rPr>
        <w:t xml:space="preserve">Punktacja przyznawana ofertom w poszczególnych kryteriach oceny ofert będzie liczona </w:t>
      </w:r>
      <w:r w:rsidR="008643BD" w:rsidRPr="008A3DB0">
        <w:rPr>
          <w:rFonts w:eastAsia="Times New Roman" w:cstheme="minorHAnsi"/>
          <w:lang w:eastAsia="pl-PL"/>
        </w:rPr>
        <w:br/>
      </w:r>
      <w:r w:rsidR="00C256FC" w:rsidRPr="008A3DB0">
        <w:rPr>
          <w:rFonts w:eastAsia="Times New Roman" w:cstheme="minorHAnsi"/>
          <w:lang w:eastAsia="pl-PL"/>
        </w:rPr>
        <w:t>z dokładnością do dwóch miejsc po przecinku, zgodnie z zasadami arytmetyki.</w:t>
      </w:r>
    </w:p>
    <w:p w14:paraId="5BACF8EF" w14:textId="093CB735" w:rsidR="005B55BB" w:rsidRPr="008A3DB0" w:rsidRDefault="008A3DB0" w:rsidP="008A3DB0">
      <w:pPr>
        <w:spacing w:after="0" w:line="360" w:lineRule="auto"/>
        <w:ind w:left="284" w:hanging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4.   </w:t>
      </w:r>
      <w:r w:rsidR="00C256FC" w:rsidRPr="008A3DB0">
        <w:rPr>
          <w:rFonts w:eastAsia="Times New Roman" w:cstheme="minorHAnsi"/>
          <w:lang w:eastAsia="pl-PL"/>
        </w:rPr>
        <w:t>W toku badania i oceny ofert Zamawiający może żądać od Wykonawcy wyjaśnień dotyczących treści złożonej oferty, w tym zaoferowanej ceny.</w:t>
      </w:r>
    </w:p>
    <w:p w14:paraId="298389C1" w14:textId="1564B53E" w:rsidR="00C8410B" w:rsidRPr="00B81729" w:rsidRDefault="008A3DB0" w:rsidP="008A3DB0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5.  </w:t>
      </w:r>
      <w:r w:rsidR="00C256FC">
        <w:rPr>
          <w:rFonts w:eastAsia="Times New Roman" w:cstheme="minorHAnsi"/>
          <w:lang w:eastAsia="pl-PL"/>
        </w:rPr>
        <w:t>Zamawiający udzieli zamówienia Wykonawcy, którego oferta zostanie uznana za najkorzystniejszą.</w:t>
      </w:r>
    </w:p>
    <w:p w14:paraId="6B7767A9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ab/>
        <w:t xml:space="preserve">CZYNNOŚCI ZAMAWIAJACEGO PO DOKONANIU OTWARCIA OFERT </w:t>
      </w:r>
    </w:p>
    <w:p w14:paraId="5ED0A0EC" w14:textId="77777777" w:rsidR="005B55BB" w:rsidRDefault="00C256FC">
      <w:pPr>
        <w:numPr>
          <w:ilvl w:val="3"/>
          <w:numId w:val="1"/>
        </w:numPr>
        <w:spacing w:after="0" w:line="360" w:lineRule="auto"/>
        <w:ind w:left="357" w:hanging="357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Żądanie złożenia, uzupełnienia lub poprawienia podmiotowych środków dowodowych</w:t>
      </w:r>
    </w:p>
    <w:p w14:paraId="04BA788C" w14:textId="09B59B83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1.1. Jeżeli wykonawca nie złożył oświadczenia, o którym mowa w art. 125 ust. 1 pzp, podmiotowych środków dowodowych, innych dokumentów lub oświadczeń składanych w postępowaniu lub są one niekompletne lub zawierają błędy, zamawiający wzywa wykonawcę odpowiednio do ich złożenia, poprawienia lub uzupełnienia w wyznaczonym terminie, chyba że </w:t>
      </w:r>
    </w:p>
    <w:p w14:paraId="00AF3B2D" w14:textId="77777777" w:rsidR="005B55BB" w:rsidRDefault="00C256FC">
      <w:pPr>
        <w:numPr>
          <w:ilvl w:val="0"/>
          <w:numId w:val="26"/>
        </w:numPr>
        <w:spacing w:after="0" w:line="360" w:lineRule="auto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wniosek o dopuszczenie do udziału w postępowaniu albo oferta wykonawcy podlegają odrzuceniu bez względu na ich złożenie, uzupełnienie lub poprawienie lub </w:t>
      </w:r>
    </w:p>
    <w:p w14:paraId="5D7DD62F" w14:textId="77777777" w:rsidR="005B55BB" w:rsidRDefault="00C256FC">
      <w:pPr>
        <w:numPr>
          <w:ilvl w:val="0"/>
          <w:numId w:val="26"/>
        </w:numPr>
        <w:spacing w:after="0" w:line="360" w:lineRule="auto"/>
        <w:contextualSpacing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zachodzą przestanki unieważnienia postępowania.</w:t>
      </w:r>
    </w:p>
    <w:p w14:paraId="3F8EA2B1" w14:textId="48C3B17F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1.2</w:t>
      </w:r>
      <w:r w:rsidR="00B801A1">
        <w:rPr>
          <w:rFonts w:eastAsia="Times New Roman" w:cstheme="minorHAnsi"/>
          <w:lang w:eastAsia="pl-PL"/>
        </w:rPr>
        <w:t>.</w:t>
      </w:r>
      <w:r>
        <w:rPr>
          <w:rFonts w:eastAsia="Times New Roman" w:cstheme="minorHAnsi"/>
          <w:lang w:eastAsia="pl-PL"/>
        </w:rPr>
        <w:t xml:space="preserve"> Wykonawca składa podmiotowe środki dowodowe na wezwanie, aktualne na dzień ich złożenia</w:t>
      </w:r>
      <w:r w:rsidR="00951B71">
        <w:rPr>
          <w:rFonts w:eastAsia="Times New Roman" w:cstheme="minorHAnsi"/>
          <w:lang w:eastAsia="pl-PL"/>
        </w:rPr>
        <w:t>,</w:t>
      </w:r>
      <w:r w:rsidR="00951B71" w:rsidRPr="00951B71">
        <w:t xml:space="preserve"> </w:t>
      </w:r>
      <w:r w:rsidR="00951B71" w:rsidRPr="00951B71">
        <w:rPr>
          <w:rFonts w:eastAsia="Times New Roman" w:cstheme="minorHAnsi"/>
          <w:lang w:eastAsia="pl-PL"/>
        </w:rPr>
        <w:t>sporządzone nie wcześniej niż 3 miesiące przed ich złożeniem, jeżeli odrębne przepisy wymagają wpisu do rejestru lub ewidencji;</w:t>
      </w:r>
      <w:r w:rsidR="00951B71">
        <w:rPr>
          <w:rFonts w:eastAsia="Times New Roman" w:cstheme="minorHAnsi"/>
          <w:lang w:eastAsia="pl-PL"/>
        </w:rPr>
        <w:t xml:space="preserve"> </w:t>
      </w:r>
    </w:p>
    <w:p w14:paraId="5E042888" w14:textId="35C1C410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1.3. Zamawiający może żądać od wykonawców wyjaśni</w:t>
      </w:r>
      <w:r w:rsidR="00A76787">
        <w:rPr>
          <w:rFonts w:eastAsia="Times New Roman" w:cstheme="minorHAnsi"/>
          <w:lang w:eastAsia="pl-PL"/>
        </w:rPr>
        <w:t>e</w:t>
      </w:r>
      <w:r>
        <w:rPr>
          <w:rFonts w:eastAsia="Times New Roman" w:cstheme="minorHAnsi"/>
          <w:lang w:eastAsia="pl-PL"/>
        </w:rPr>
        <w:t>ń dotyczących treści oświadczenia, o którym mowa wart. 125 ust. 1 pzp, lub złożonych  podmiotowych środków dowodowych lub innych dokumentów lub oświadczeń składanych w postępowaniu.</w:t>
      </w:r>
    </w:p>
    <w:p w14:paraId="6093C724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2. Wyjaśnienia dotyczące złożonych ofert, zasady poprawiania ofert przez zamawiającego </w:t>
      </w:r>
    </w:p>
    <w:p w14:paraId="204B92D6" w14:textId="2E69D74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2.1. W toku badania i oceny ofert zamawiający może żądać od wykonawców wyjaśni</w:t>
      </w:r>
      <w:r w:rsidR="00A76787">
        <w:rPr>
          <w:rFonts w:eastAsia="Times New Roman" w:cstheme="minorHAnsi"/>
          <w:lang w:eastAsia="pl-PL"/>
        </w:rPr>
        <w:t>e</w:t>
      </w:r>
      <w:r>
        <w:rPr>
          <w:rFonts w:eastAsia="Times New Roman" w:cstheme="minorHAnsi"/>
          <w:lang w:eastAsia="pl-PL"/>
        </w:rPr>
        <w:t xml:space="preserve">ń dotyczących treści złożonych ofert oraz przedmiotowych środków dowodowych lub innych składanych dokumentów lub oświadczeń. Niedopuszczalne jest prowadzenie między zamawiającym a wykonawcą negocjacji dotyczących złożonej oferty oraz, z uwzględnieniem art. 223 ust. 2 i art. 187 pzp, dokonywanie jakiejkolwiek zmiany w jej treści. </w:t>
      </w:r>
    </w:p>
    <w:p w14:paraId="0E4CDEA8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2.2. Zamawiający poprawia w ofercie:</w:t>
      </w:r>
    </w:p>
    <w:p w14:paraId="36068E60" w14:textId="57A186FC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oczywiste omyłki pisarskie,</w:t>
      </w:r>
    </w:p>
    <w:p w14:paraId="3490CD52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oczywiste omyłki rachunkowe, z uwzględnieniem konsekwencji rachunkowych dokonanych poprawek,</w:t>
      </w:r>
    </w:p>
    <w:p w14:paraId="32219177" w14:textId="0558C4B5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>» inne omyłki polegające na niezgodności oferty z dokumentami zamówienia, niepowodujące istotnych zmian w treści oferty - niezwłocznie zawiadamiając o tym wykonawcę, którego oferta została poprawiona.</w:t>
      </w:r>
    </w:p>
    <w:p w14:paraId="4CD6516E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2.3. Za oczywistą omyłkę pisarską uznaje się </w:t>
      </w:r>
    </w:p>
    <w:p w14:paraId="54FEC293" w14:textId="7E18F533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widoczną mylną pisowni</w:t>
      </w:r>
      <w:r w:rsidR="002A228A">
        <w:rPr>
          <w:rFonts w:eastAsia="Times New Roman" w:cstheme="minorHAnsi"/>
          <w:lang w:eastAsia="pl-PL"/>
        </w:rPr>
        <w:t>ę</w:t>
      </w:r>
      <w:r>
        <w:rPr>
          <w:rFonts w:eastAsia="Times New Roman" w:cstheme="minorHAnsi"/>
          <w:lang w:eastAsia="pl-PL"/>
        </w:rPr>
        <w:t xml:space="preserve"> wyrazu;</w:t>
      </w:r>
    </w:p>
    <w:p w14:paraId="4C7B6488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ewidentny błąd gramatyczny;</w:t>
      </w:r>
    </w:p>
    <w:p w14:paraId="34CC9B29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niezamierzone opuszczenie wyrazu bądź jego części;</w:t>
      </w:r>
    </w:p>
    <w:p w14:paraId="286940FF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ewidentny błąd rzeczowy;</w:t>
      </w:r>
    </w:p>
    <w:p w14:paraId="68EF4CF4" w14:textId="1C325DAD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» rozbieżność pomiędzy ceną wpisaną liczbą i słownie, uznając za prawidłową cenę wynikającą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z dokonanych działań matematycznych służących wyliczeniu ceny.</w:t>
      </w:r>
    </w:p>
    <w:p w14:paraId="3F681012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lang w:eastAsia="pl-PL"/>
        </w:rPr>
        <w:t xml:space="preserve">2.4. W przypadku, o którym mowa wart. 223 ust. 2 pkt 3 pzp, zamawiający wyznacza wykonawcy odpowiedni termin na wyrażenie zgody na poprawienie w ofercie omyki lub zakwestionowanie sposobu jej poprawienia. </w:t>
      </w:r>
      <w:r>
        <w:rPr>
          <w:rFonts w:eastAsia="Times New Roman" w:cstheme="minorHAnsi"/>
          <w:b/>
          <w:lang w:eastAsia="pl-PL"/>
        </w:rPr>
        <w:t>Brak odpowiedzi w wyznaczonym terminie uznaje się za wyrażenie zgody na poprawienie omyłki.</w:t>
      </w:r>
    </w:p>
    <w:p w14:paraId="163D5DCE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2.5. Zamawiający odrzuca ofertę, jeżeli:</w:t>
      </w:r>
    </w:p>
    <w:p w14:paraId="4B446474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zawiera błędy w obliczeniu ceny lub kosztu;</w:t>
      </w:r>
    </w:p>
    <w:p w14:paraId="19CE8DF6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wykonawca w wyznaczonym terminie zakwestionował poprawienie omyłki, o której mowa w art. 223 ust. 2 pkt 3 pzp.</w:t>
      </w:r>
    </w:p>
    <w:p w14:paraId="2428C559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3. Oferty o takiej samej cenie lub koszcie, oferty dodatkowe</w:t>
      </w:r>
    </w:p>
    <w:p w14:paraId="4B27BCE6" w14:textId="6A689790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3.1. Jeżeli nie można wybrać najkorzystniejszej oferty z uwagi na to, </w:t>
      </w:r>
      <w:r w:rsidR="008643BD">
        <w:rPr>
          <w:rFonts w:eastAsia="Times New Roman" w:cstheme="minorHAnsi"/>
          <w:lang w:eastAsia="pl-PL"/>
        </w:rPr>
        <w:t>ż</w:t>
      </w:r>
      <w:r>
        <w:rPr>
          <w:rFonts w:eastAsia="Times New Roman" w:cstheme="minorHAnsi"/>
          <w:lang w:eastAsia="pl-PL"/>
        </w:rPr>
        <w:t xml:space="preserve">e dwie lub więcej ofert przedstawia taki sam bilans ceny lub kosztu i innych kryteriów oceny ofert, zamawiający wybiera spośród tych ofert ofertę, która otrzymała najwyższą ocenę w kryterium o najwyższej wadze. </w:t>
      </w:r>
    </w:p>
    <w:p w14:paraId="4E86AE07" w14:textId="498B5524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3.2. Jeżeli oferty otrzymały taką samą ocenę w kryterium o najwyższej wadze, zamawiający wybiera ofertę z najniższą ceną lub najniższym kosztem</w:t>
      </w:r>
      <w:r w:rsidR="008643BD">
        <w:rPr>
          <w:rFonts w:eastAsia="Times New Roman" w:cstheme="minorHAnsi"/>
          <w:lang w:eastAsia="pl-PL"/>
        </w:rPr>
        <w:t>.</w:t>
      </w:r>
    </w:p>
    <w:p w14:paraId="1FCF20A8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3.3. Jeżeli nie można dokonać wyboru oferty w sposób, o którym mowa w art. 248 ust. 2 pzp, zamawiający wzywa wykonawców, którzy złożyli te oferty, do złożenia w terminie określonym przez zamawiającego ofert dodatkowych zawierających nową cenę. </w:t>
      </w:r>
    </w:p>
    <w:p w14:paraId="682485E6" w14:textId="014E1A2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3.4. Wykonawcy, składając oferty dodatkowe, nie mogą oferować cen wyższych niż zaoferowane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w uprzednio złożonych przez nich ofertach.</w:t>
      </w:r>
    </w:p>
    <w:p w14:paraId="5C31C396" w14:textId="2D747AAA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4. Wyjaśnienia dotyczące ceny wskazanej w ofercie. Badanie rażąco niskiej ceny</w:t>
      </w:r>
    </w:p>
    <w:p w14:paraId="7C293512" w14:textId="3A605F14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4.1. Jeżeli zaoferowana cena lub koszt, lub ich istotne części składowe, wydają się rażąco niskie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w stosunku do przedmiotu zamówienia lub budzą wątpliwości zamawiającego co do możliwości wykonania przedmiotu zamówienia zgodnie z wymaganiami określonymi w dokumentach zamówienia lub wynikającymi z odrębnych przepisów, zamawiający żąda od wykonawcy wyjaśni</w:t>
      </w:r>
      <w:r w:rsidR="008643BD">
        <w:rPr>
          <w:rFonts w:eastAsia="Times New Roman" w:cstheme="minorHAnsi"/>
          <w:lang w:eastAsia="pl-PL"/>
        </w:rPr>
        <w:t>e</w:t>
      </w:r>
      <w:r>
        <w:rPr>
          <w:rFonts w:eastAsia="Times New Roman" w:cstheme="minorHAnsi"/>
          <w:lang w:eastAsia="pl-PL"/>
        </w:rPr>
        <w:t xml:space="preserve">ń, w tym złożenia dowodów w zakresie wyliczenia ceny lub kosztu, lub ich istotnych części składowych. </w:t>
      </w:r>
    </w:p>
    <w:p w14:paraId="53E5DCBD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>4.2. W przypadku gdy cena całkowita oferty złożonej w terminie jest niższa o co najmniej 30% od:</w:t>
      </w:r>
    </w:p>
    <w:p w14:paraId="34521966" w14:textId="511298D9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wartości zamówienia powiększonej o należny podatek od towarów i usług, ustalonej przed wszczęciem postępowania lub średniej arytmetycznej cen wszystkich złożonych ofert niepodlegających odrzuceniu na podstawie art. 226 ust. 1 pkt 1 i 10 pzp, zamawiający zwraca się o udzielenie wyjaśni</w:t>
      </w:r>
      <w:r w:rsidR="008643BD">
        <w:rPr>
          <w:rFonts w:eastAsia="Times New Roman" w:cstheme="minorHAnsi"/>
          <w:lang w:eastAsia="pl-PL"/>
        </w:rPr>
        <w:t>e</w:t>
      </w:r>
      <w:r>
        <w:rPr>
          <w:rFonts w:eastAsia="Times New Roman" w:cstheme="minorHAnsi"/>
          <w:lang w:eastAsia="pl-PL"/>
        </w:rPr>
        <w:t xml:space="preserve">ń, o których mowa w art. 224 ust. 1 pzp, chyba </w:t>
      </w:r>
      <w:r w:rsidR="008643BD">
        <w:rPr>
          <w:rFonts w:eastAsia="Times New Roman" w:cstheme="minorHAnsi"/>
          <w:lang w:eastAsia="pl-PL"/>
        </w:rPr>
        <w:t>ż</w:t>
      </w:r>
      <w:r>
        <w:rPr>
          <w:rFonts w:eastAsia="Times New Roman" w:cstheme="minorHAnsi"/>
          <w:lang w:eastAsia="pl-PL"/>
        </w:rPr>
        <w:t xml:space="preserve">e rozbieżność wynika z okoliczności oczywistych, które nie wymagają wyjaśnienia; </w:t>
      </w:r>
    </w:p>
    <w:p w14:paraId="4FEAA415" w14:textId="77777777" w:rsidR="00EB3A95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» wartości zamówienia powiększonej o należny podatek od towarów i usług, zaktualizowanej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z uwzględnieniem okoliczności, które nastąpiły po wszczęciu postępowania, w szczególności istotnej zmiany cen rynkowych, zamawiający może zwrócić się o udzielenie wyjaśni</w:t>
      </w:r>
      <w:r w:rsidR="008643BD">
        <w:rPr>
          <w:rFonts w:eastAsia="Times New Roman" w:cstheme="minorHAnsi"/>
          <w:lang w:eastAsia="pl-PL"/>
        </w:rPr>
        <w:t>e</w:t>
      </w:r>
      <w:r>
        <w:rPr>
          <w:rFonts w:eastAsia="Times New Roman" w:cstheme="minorHAnsi"/>
          <w:lang w:eastAsia="pl-PL"/>
        </w:rPr>
        <w:t xml:space="preserve">ń, o których mowa w art. 224 ust.1 pzp. </w:t>
      </w:r>
    </w:p>
    <w:p w14:paraId="792D400F" w14:textId="2108211A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4.3. Wyjaśnienia, o których mowa w art. 224 ust. 1 pzp, mogą dotyczyć w szczególności:</w:t>
      </w:r>
    </w:p>
    <w:p w14:paraId="57FF7888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zarządzania procesem produkcji, świadczonych usług lub metody budowy;</w:t>
      </w:r>
    </w:p>
    <w:p w14:paraId="7EBFE79F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wybranych rozwiązań technicznych, wyjątkowo korzystnych warunków dostaw, usług albo związanych z realizacją robót budowlanych;</w:t>
      </w:r>
    </w:p>
    <w:p w14:paraId="2325C662" w14:textId="57E889CE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bookmarkStart w:id="43" w:name="_Hlk62459826"/>
      <w:r>
        <w:rPr>
          <w:rFonts w:eastAsia="Times New Roman" w:cstheme="minorHAnsi"/>
          <w:lang w:eastAsia="pl-PL"/>
        </w:rPr>
        <w:t>» ory</w:t>
      </w:r>
      <w:bookmarkEnd w:id="43"/>
      <w:r>
        <w:rPr>
          <w:rFonts w:eastAsia="Times New Roman" w:cstheme="minorHAnsi"/>
          <w:lang w:eastAsia="pl-PL"/>
        </w:rPr>
        <w:t>ginalności dostaw, usług lub rob</w:t>
      </w:r>
      <w:r w:rsidR="00A76787">
        <w:rPr>
          <w:rFonts w:eastAsia="Times New Roman" w:cstheme="minorHAnsi"/>
          <w:lang w:eastAsia="pl-PL"/>
        </w:rPr>
        <w:t>ó</w:t>
      </w:r>
      <w:r>
        <w:rPr>
          <w:rFonts w:eastAsia="Times New Roman" w:cstheme="minorHAnsi"/>
          <w:lang w:eastAsia="pl-PL"/>
        </w:rPr>
        <w:t>t budowlanych oferowanych przez wykonawcę;</w:t>
      </w:r>
    </w:p>
    <w:p w14:paraId="7B386EBF" w14:textId="00221C51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zgodności z przepisami dotyczącymi kosztów pracy, których wartość przyjęta do ustalenia ceny nie może być niższa od minimalnego wynagrodzenia za pracę albo minimalnej stawki godzinowej, ustalonych na podstawie przepisów ustawy z dnia 10 października 2002</w:t>
      </w:r>
      <w:r w:rsidR="008643BD">
        <w:rPr>
          <w:rFonts w:eastAsia="Times New Roman" w:cstheme="minorHAnsi"/>
          <w:lang w:eastAsia="pl-PL"/>
        </w:rPr>
        <w:t xml:space="preserve"> </w:t>
      </w:r>
      <w:r>
        <w:rPr>
          <w:rFonts w:eastAsia="Times New Roman" w:cstheme="minorHAnsi"/>
          <w:lang w:eastAsia="pl-PL"/>
        </w:rPr>
        <w:t>r. o minimalnym wynagrodzeniu za pracę (Dz.U. z 2020r. Poz. 2207 ze zm.) lub przepisów odrębnych właściwych dla spraw, z którymi związane jest realizowane zamówienie;</w:t>
      </w:r>
    </w:p>
    <w:p w14:paraId="3EFD8ABA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zgodności z prawem w rozumieniu przepisów o postępowaniu w sprawach dotyczących pomocy publicznej;</w:t>
      </w:r>
    </w:p>
    <w:p w14:paraId="1FBFC66F" w14:textId="37A512B6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» zgodności z przepisami z zakresu prawa pracy i zabezpieczenia społecznego, obowiązującymi </w:t>
      </w:r>
      <w:r w:rsidR="008643BD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w miejscu, w którym realizowane jest zamówienie;</w:t>
      </w:r>
    </w:p>
    <w:p w14:paraId="1B2C4108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zgodności z przepisami z zakresu ochrony środowiska;</w:t>
      </w:r>
    </w:p>
    <w:p w14:paraId="0BC785EF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» wypełniania obowiązków związanych z powierzeniem wykonania części zamówienia podwykonawcy. </w:t>
      </w:r>
    </w:p>
    <w:p w14:paraId="76F21F19" w14:textId="76EF9DC6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4.4. Obowiązek wykazania, że oferta nie zawiera rażąco niskiej ceny lub kosztu spoczywa na wykonawcy. </w:t>
      </w:r>
    </w:p>
    <w:p w14:paraId="41A00369" w14:textId="3AAFD07A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4.5. Odrzuceniu, jako oferta z rażąco niską ceną lub kosztem, podlega oferta wykonawcy, który nie udzielił wyjaśniań w wyznaczonym terminie, lub jeżeli złożone wyjaśnienia wraz z dowodami nie uzasadniają podanej w ofercie ceny lub kosztu. </w:t>
      </w:r>
    </w:p>
    <w:p w14:paraId="32AFA8A4" w14:textId="6AEAB48F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5. Obowiązki informacyjne zamawiającego</w:t>
      </w:r>
      <w:r w:rsidR="008643BD">
        <w:rPr>
          <w:rFonts w:eastAsia="Times New Roman" w:cstheme="minorHAnsi"/>
          <w:lang w:eastAsia="pl-PL"/>
        </w:rPr>
        <w:t>,</w:t>
      </w:r>
      <w:r>
        <w:rPr>
          <w:rFonts w:eastAsia="Times New Roman" w:cstheme="minorHAnsi"/>
          <w:lang w:eastAsia="pl-PL"/>
        </w:rPr>
        <w:t xml:space="preserve"> publikacja informacji </w:t>
      </w:r>
    </w:p>
    <w:p w14:paraId="17E558B9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5.1. Niezwłocznie po wyborze najkorzystniejszej oferty zamawiający informuje równocześnie wykonawców, którzy złożyli oferty, o: </w:t>
      </w:r>
    </w:p>
    <w:p w14:paraId="54896D13" w14:textId="1C515223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>» wyborze najkorzystniejszej oferty, podając nazwę alb</w:t>
      </w:r>
      <w:r w:rsidR="008643BD">
        <w:rPr>
          <w:rFonts w:eastAsia="Times New Roman" w:cstheme="minorHAnsi"/>
          <w:lang w:eastAsia="pl-PL"/>
        </w:rPr>
        <w:t>o</w:t>
      </w:r>
      <w:r>
        <w:rPr>
          <w:rFonts w:eastAsia="Times New Roman" w:cstheme="minorHAnsi"/>
          <w:lang w:eastAsia="pl-PL"/>
        </w:rPr>
        <w:t xml:space="preserve"> imię i nazwisko, siedzibę albo miejsce zamieszkania, jeżeli jest miejscem wykonywania działalności wykonawcy, którego ofertę wybrano, oraz nazwy albo imiona i nazwiska, siedziby alb</w:t>
      </w:r>
      <w:r w:rsidR="008643BD">
        <w:rPr>
          <w:rFonts w:eastAsia="Times New Roman" w:cstheme="minorHAnsi"/>
          <w:lang w:eastAsia="pl-PL"/>
        </w:rPr>
        <w:t>o</w:t>
      </w:r>
      <w:r>
        <w:rPr>
          <w:rFonts w:eastAsia="Times New Roman" w:cstheme="minorHAnsi"/>
          <w:lang w:eastAsia="pl-PL"/>
        </w:rPr>
        <w:t xml:space="preserve"> miejsca zamieszkania, jeżeli są miejscami wykonywania działalności wykonawców, którzy złożyli oferty, a także punktację przyznaną ofertom w każdym kryterium oceny ofert i łączną punktację, </w:t>
      </w:r>
    </w:p>
    <w:p w14:paraId="372A50C3" w14:textId="0D55DC12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» wykonawcach, których oferty zostały odrzucone</w:t>
      </w:r>
      <w:r w:rsidR="008643BD">
        <w:rPr>
          <w:rFonts w:eastAsia="Times New Roman" w:cstheme="minorHAnsi"/>
          <w:lang w:eastAsia="pl-PL"/>
        </w:rPr>
        <w:t>,</w:t>
      </w:r>
      <w:r>
        <w:rPr>
          <w:rFonts w:eastAsia="Times New Roman" w:cstheme="minorHAnsi"/>
          <w:lang w:eastAsia="pl-PL"/>
        </w:rPr>
        <w:t xml:space="preserve"> podając uzasadnienie faktyczne i prawne.</w:t>
      </w:r>
    </w:p>
    <w:p w14:paraId="6D692107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5.2. Zamawiający udostępnia niezwłocznie informacje, o których mowa w art. 253 ust. 1 pkt 1 pzp, na stronie internetowej prowadzonego postępowania. </w:t>
      </w:r>
    </w:p>
    <w:p w14:paraId="752501BA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5.3. Zamawiający może nie ujawniać informacji, o których mowa w art. 253 ust 1 pzp, jeżeli ich ujawnienie byłoby sprzeczne z ważnym interesem publicznym. </w:t>
      </w:r>
    </w:p>
    <w:p w14:paraId="27C023E6" w14:textId="343C2C1B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6. Unieważnienie postępowani</w:t>
      </w:r>
      <w:r w:rsidR="003E3BB2">
        <w:rPr>
          <w:rFonts w:eastAsia="Times New Roman" w:cstheme="minorHAnsi"/>
          <w:lang w:eastAsia="pl-PL"/>
        </w:rPr>
        <w:t>a</w:t>
      </w:r>
    </w:p>
    <w:p w14:paraId="112DF49E" w14:textId="31E86400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Zamawiający unieważnia postępowanie o udzielenie zamówienia w przypadkach określonych w art. 255 ust. 1 pzp</w:t>
      </w:r>
      <w:r w:rsidR="008643BD">
        <w:rPr>
          <w:rFonts w:eastAsia="Times New Roman" w:cstheme="minorHAnsi"/>
          <w:lang w:eastAsia="pl-PL"/>
        </w:rPr>
        <w:t>.</w:t>
      </w:r>
    </w:p>
    <w:p w14:paraId="2B0DFE82" w14:textId="0374EA45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7. Informacje o formalnościach w celu zawarcia umowy </w:t>
      </w:r>
    </w:p>
    <w:p w14:paraId="52E9820A" w14:textId="106D7D42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7.1. Zamawiający zawiera umowę w sprawie zamówienia publicznego w terminie nie krótszym niż </w:t>
      </w:r>
      <w:r w:rsidR="00E7519F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5 dni od dnia przesłania zawiadomienia o wyborze najkorzystniejszej oferty.</w:t>
      </w:r>
    </w:p>
    <w:p w14:paraId="632E980A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7.2. Zamawiający może zawrzeć umowę w sprawie zamówienia publicznego przed upływem terminu, o którym mowa w ust. 1, jeżeli </w:t>
      </w:r>
      <w:r>
        <w:rPr>
          <w:rFonts w:eastAsia="Times New Roman" w:cstheme="minorHAnsi"/>
          <w:lang w:eastAsia="pl-PL"/>
        </w:rPr>
        <w:tab/>
        <w:t>w postępowaniu o udzielenie zamówienia prowadzonym w trybie podstawowym złożono tylko jedną ofertę.</w:t>
      </w:r>
    </w:p>
    <w:p w14:paraId="0D8BB2BE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7.</w:t>
      </w:r>
      <w:r w:rsidR="00951B71">
        <w:rPr>
          <w:rFonts w:eastAsia="Times New Roman" w:cstheme="minorHAnsi"/>
          <w:lang w:eastAsia="pl-PL"/>
        </w:rPr>
        <w:t>3</w:t>
      </w:r>
      <w:r>
        <w:rPr>
          <w:rFonts w:eastAsia="Times New Roman" w:cstheme="minorHAnsi"/>
          <w:lang w:eastAsia="pl-PL"/>
        </w:rPr>
        <w:t>. W przypadku wyboru oferty złożonej przez Wykonawców wspólnie ubiegających się o udzielenie zamówienia Zamawiający zastrzega sobie prawo żądania przed zawarciem umowy w sprawie zamówienia publicznego umowy regulującej współpracę tych Wykonawców.</w:t>
      </w:r>
    </w:p>
    <w:p w14:paraId="4354E735" w14:textId="77777777" w:rsidR="005B55B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7.</w:t>
      </w:r>
      <w:r w:rsidR="00951B71">
        <w:rPr>
          <w:rFonts w:eastAsia="Times New Roman" w:cstheme="minorHAnsi"/>
          <w:lang w:eastAsia="pl-PL"/>
        </w:rPr>
        <w:t>4</w:t>
      </w:r>
      <w:r>
        <w:rPr>
          <w:rFonts w:eastAsia="Times New Roman" w:cstheme="minorHAnsi"/>
          <w:lang w:eastAsia="pl-PL"/>
        </w:rPr>
        <w:t>. Wykonawca będzie zobowiązany do podpisania umowy w miejscu i terminie wskazanym przez Zamawiającego.</w:t>
      </w:r>
    </w:p>
    <w:p w14:paraId="06EB4D21" w14:textId="5C30FF9C" w:rsidR="008C0CCB" w:rsidRDefault="00C256FC">
      <w:p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7.</w:t>
      </w:r>
      <w:r w:rsidR="00951B71">
        <w:rPr>
          <w:rFonts w:eastAsia="Times New Roman" w:cstheme="minorHAnsi"/>
          <w:lang w:eastAsia="pl-PL"/>
        </w:rPr>
        <w:t>5</w:t>
      </w:r>
      <w:r>
        <w:rPr>
          <w:rFonts w:eastAsia="Times New Roman" w:cstheme="minorHAnsi"/>
          <w:lang w:eastAsia="pl-PL"/>
        </w:rPr>
        <w:t xml:space="preserve">. Jeżeli wykonawca, którego oferta została wybrana jako najkorzystniejsza, uchyla się od zawarcia umowy w sprawie zamówienia publicznego, zamawiający może dokonać ponownego badania i oceny ofert spośród ofert pozostałych w postępowaniu albo unieważnić postępowanie. </w:t>
      </w:r>
    </w:p>
    <w:p w14:paraId="6EA3B4FD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WYMAGANIA DOTYCZĄCE ZABEZPIECZENIA NALEŻYTEGO WYKONANIA UMOWY</w:t>
      </w:r>
    </w:p>
    <w:p w14:paraId="19634952" w14:textId="77777777" w:rsidR="005B55BB" w:rsidRDefault="00C256FC">
      <w:pPr>
        <w:spacing w:before="240"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Zamawiający nie wymaga wniesienia zabezpieczenia należytego wykonania umowy. </w:t>
      </w:r>
    </w:p>
    <w:p w14:paraId="11008890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before="360" w:after="4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INFORMACJE O TREŚCI ZAWIERANEJ UMOWY ORAZ MOŻLIWOŚCI JEJ ZMIANY</w:t>
      </w:r>
    </w:p>
    <w:p w14:paraId="5C83B183" w14:textId="77777777" w:rsidR="005B55BB" w:rsidRDefault="00C256FC">
      <w:pPr>
        <w:numPr>
          <w:ilvl w:val="3"/>
          <w:numId w:val="25"/>
        </w:numPr>
        <w:spacing w:before="240" w:after="0" w:line="360" w:lineRule="auto"/>
        <w:ind w:left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 xml:space="preserve">Wybrany Wykonawca jest zobowiązany do zawarcia umowy w sprawie zamówienia publicznego na warunkach określonych we Wzorze Umowy, stanowiącym </w:t>
      </w:r>
      <w:r>
        <w:rPr>
          <w:rFonts w:eastAsia="Times New Roman" w:cstheme="minorHAnsi"/>
          <w:b/>
          <w:lang w:eastAsia="pl-PL"/>
        </w:rPr>
        <w:t>Załącznik nr 4 do SWZ</w:t>
      </w:r>
      <w:r>
        <w:rPr>
          <w:rFonts w:eastAsia="Times New Roman" w:cstheme="minorHAnsi"/>
          <w:lang w:eastAsia="pl-PL"/>
        </w:rPr>
        <w:t>.</w:t>
      </w:r>
    </w:p>
    <w:p w14:paraId="433DC715" w14:textId="77777777" w:rsidR="005B55BB" w:rsidRDefault="00C256FC">
      <w:pPr>
        <w:numPr>
          <w:ilvl w:val="3"/>
          <w:numId w:val="25"/>
        </w:numPr>
        <w:spacing w:after="0" w:line="360" w:lineRule="auto"/>
        <w:ind w:left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Zakres świadczenia Wykonawcy wynikający z umowy jest tożsamy z jego zobowiązaniem zawartym w ofercie.</w:t>
      </w:r>
    </w:p>
    <w:p w14:paraId="340B37F6" w14:textId="32840E6E" w:rsidR="005B55BB" w:rsidRDefault="00C256FC">
      <w:pPr>
        <w:numPr>
          <w:ilvl w:val="3"/>
          <w:numId w:val="25"/>
        </w:numPr>
        <w:spacing w:after="0" w:line="360" w:lineRule="auto"/>
        <w:ind w:left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Zamawiający przewiduje możliwość zmiany zawartej umowy w stosunku do treści wybranej oferty w zakresie uregulowanym w art. 455 pzp oraz wskazanym we Wzorze Umowy, stanowiącym </w:t>
      </w:r>
      <w:r>
        <w:rPr>
          <w:rFonts w:eastAsia="Times New Roman" w:cstheme="minorHAnsi"/>
          <w:b/>
          <w:lang w:eastAsia="pl-PL"/>
        </w:rPr>
        <w:t>Załącznik nr 4 do SWZ</w:t>
      </w:r>
      <w:r>
        <w:rPr>
          <w:rFonts w:eastAsia="Times New Roman" w:cstheme="minorHAnsi"/>
          <w:lang w:eastAsia="pl-PL"/>
        </w:rPr>
        <w:t>.</w:t>
      </w:r>
    </w:p>
    <w:p w14:paraId="6F8725AD" w14:textId="7741971D" w:rsidR="001D6CD6" w:rsidRPr="00A7321C" w:rsidRDefault="00C256FC" w:rsidP="001D6CD6">
      <w:pPr>
        <w:numPr>
          <w:ilvl w:val="3"/>
          <w:numId w:val="25"/>
        </w:numPr>
        <w:spacing w:after="0" w:line="360" w:lineRule="auto"/>
        <w:ind w:left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Zmiana umowy wymaga, pod rygorem nieważności, zachowania formy pisemnej.</w:t>
      </w:r>
    </w:p>
    <w:p w14:paraId="7EDA0DDB" w14:textId="77777777" w:rsidR="005B55BB" w:rsidRDefault="005B55BB">
      <w:pPr>
        <w:spacing w:after="0" w:line="360" w:lineRule="auto"/>
        <w:ind w:left="284"/>
        <w:contextualSpacing/>
        <w:jc w:val="both"/>
        <w:rPr>
          <w:rFonts w:eastAsia="Times New Roman" w:cstheme="minorHAnsi"/>
          <w:lang w:eastAsia="pl-PL"/>
        </w:rPr>
      </w:pPr>
    </w:p>
    <w:p w14:paraId="0E529687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tabs>
          <w:tab w:val="left" w:pos="426"/>
        </w:tabs>
        <w:spacing w:after="0" w:line="360" w:lineRule="auto"/>
        <w:ind w:left="426" w:right="23" w:hanging="426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POUCZENIE O ŚRODKACH OCHRONY PRAWNEJ PRZYSŁUGUJĄCYCH WYKONAWCY</w:t>
      </w:r>
    </w:p>
    <w:p w14:paraId="11657836" w14:textId="77777777" w:rsidR="005B55BB" w:rsidRDefault="00C256FC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Środki ochrony prawnej określone w niniejszym dziale przysługują wykonawcy, oraz innemu podmiotowi, jeżeli ma lub miał interes w uzyskaniu zamówienia oraz poniósł lub może ponieść szkodę w wyniku naruszenia przez zamawiającego przepisów pzp. </w:t>
      </w:r>
    </w:p>
    <w:p w14:paraId="7CC167CF" w14:textId="77777777" w:rsidR="005B55BB" w:rsidRDefault="00C256FC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Środki ochrony prawnej wobec ogłoszenia wszczynającego postępowanie o udzielenie zamówienia oraz dokumentów zamówienia przysługują również organizacjom wpisanym na listę, o której mowa w art. 469 pkt 15 pzp oraz Rzecznikowi Małych i Średnich Przedsiębiorców.</w:t>
      </w:r>
    </w:p>
    <w:p w14:paraId="22B8793F" w14:textId="77777777" w:rsidR="005B55BB" w:rsidRDefault="00C256FC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Odwołanie przysługuje na:</w:t>
      </w:r>
    </w:p>
    <w:p w14:paraId="1A1021E8" w14:textId="1707B855" w:rsidR="005B55BB" w:rsidRDefault="00C256FC">
      <w:pPr>
        <w:spacing w:after="0" w:line="360" w:lineRule="auto"/>
        <w:ind w:left="868" w:hanging="425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1)</w:t>
      </w:r>
      <w:r>
        <w:rPr>
          <w:rFonts w:eastAsia="Times New Roman" w:cstheme="minorHAnsi"/>
          <w:lang w:eastAsia="pl-PL"/>
        </w:rPr>
        <w:tab/>
        <w:t xml:space="preserve">niezgodną z przepisami ustawy czynność Zamawiającego, podjętą w postępowaniu </w:t>
      </w:r>
      <w:r w:rsidR="00E7519F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o udzielenie zamówienia, w tym na projektowane postanowienie umowy;</w:t>
      </w:r>
    </w:p>
    <w:p w14:paraId="77F187B6" w14:textId="1E37656E" w:rsidR="005B55BB" w:rsidRDefault="00C256FC">
      <w:pPr>
        <w:spacing w:after="0" w:line="360" w:lineRule="auto"/>
        <w:ind w:left="868" w:hanging="425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2)</w:t>
      </w:r>
      <w:r>
        <w:rPr>
          <w:rFonts w:eastAsia="Times New Roman" w:cstheme="minorHAnsi"/>
          <w:lang w:eastAsia="pl-PL"/>
        </w:rPr>
        <w:tab/>
        <w:t>zaniechanie czynności w postępowaniu o udzielenie zamówienia</w:t>
      </w:r>
      <w:r w:rsidR="00E7519F">
        <w:rPr>
          <w:rFonts w:eastAsia="Times New Roman" w:cstheme="minorHAnsi"/>
          <w:lang w:eastAsia="pl-PL"/>
        </w:rPr>
        <w:t>,</w:t>
      </w:r>
      <w:r>
        <w:rPr>
          <w:rFonts w:eastAsia="Times New Roman" w:cstheme="minorHAnsi"/>
          <w:lang w:eastAsia="pl-PL"/>
        </w:rPr>
        <w:t xml:space="preserve"> do której zamawiający był obowiązany na podstawie ustawy;</w:t>
      </w:r>
    </w:p>
    <w:p w14:paraId="07F0476F" w14:textId="77777777" w:rsidR="005B55BB" w:rsidRDefault="00C256FC">
      <w:pPr>
        <w:numPr>
          <w:ilvl w:val="0"/>
          <w:numId w:val="2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Odwołanie wnosi się do Prezesa Izby. Odwołujący przekazuje kopię odwołania zamawiającemu przed upływem terminu do wniesienia odwołania w taki sposób, aby mógł on zapoznać się z jego treścią przed upływem tego terminu.</w:t>
      </w:r>
    </w:p>
    <w:p w14:paraId="27F1199C" w14:textId="77777777" w:rsidR="005B55BB" w:rsidRDefault="00C256FC">
      <w:p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bCs/>
          <w:lang w:eastAsia="pl-PL"/>
        </w:rPr>
        <w:t>5.</w:t>
      </w:r>
      <w:r>
        <w:rPr>
          <w:rFonts w:eastAsia="Times New Roman" w:cstheme="minorHAnsi"/>
          <w:lang w:eastAsia="pl-PL"/>
        </w:rPr>
        <w:tab/>
        <w:t>Odwołanie wobec treści ogłoszenia lub treści SWZ wnosi się w terminie 5 dni od dnia zamieszczenia ogłoszenia w Biuletynie Zamówień Publicznych lub treści SWZ na stronie internetowej.</w:t>
      </w:r>
    </w:p>
    <w:p w14:paraId="6770368F" w14:textId="77777777" w:rsidR="005B55BB" w:rsidRDefault="00C256FC">
      <w:p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bCs/>
          <w:lang w:eastAsia="pl-PL"/>
        </w:rPr>
        <w:t>6.</w:t>
      </w:r>
      <w:r>
        <w:rPr>
          <w:rFonts w:eastAsia="Times New Roman" w:cstheme="minorHAnsi"/>
          <w:lang w:eastAsia="pl-PL"/>
        </w:rPr>
        <w:tab/>
        <w:t>Odwołanie wnosi się w terminie:</w:t>
      </w:r>
    </w:p>
    <w:p w14:paraId="56E9F153" w14:textId="77777777" w:rsidR="005B55BB" w:rsidRDefault="00C256FC">
      <w:pPr>
        <w:spacing w:after="0" w:line="360" w:lineRule="auto"/>
        <w:ind w:left="709" w:hanging="425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1)</w:t>
      </w:r>
      <w:r>
        <w:rPr>
          <w:rFonts w:eastAsia="Times New Roman" w:cstheme="minorHAnsi"/>
          <w:lang w:eastAsia="pl-PL"/>
        </w:rPr>
        <w:tab/>
        <w:t>5 dni od dnia przekazania informacji o czynności zamawiającego stanowiącej podstawę jego wniesienia, jeżeli informacja została przekazana przy użyciu środków komunikacji elektronicznej,</w:t>
      </w:r>
    </w:p>
    <w:p w14:paraId="67DBF423" w14:textId="77777777" w:rsidR="005B55BB" w:rsidRDefault="00C256FC">
      <w:pPr>
        <w:spacing w:after="0" w:line="360" w:lineRule="auto"/>
        <w:ind w:left="709" w:hanging="425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2)</w:t>
      </w:r>
      <w:r>
        <w:rPr>
          <w:rFonts w:eastAsia="Times New Roman" w:cstheme="minorHAnsi"/>
          <w:lang w:eastAsia="pl-PL"/>
        </w:rPr>
        <w:tab/>
        <w:t>10 dni od dnia przekazania informacji o czynności zamawiającego stanowiącej podstawę jego wniesienia, jeżeli informacja została przekazana w sposób inny niż określony w pkt 1).</w:t>
      </w:r>
    </w:p>
    <w:p w14:paraId="7C31CDA2" w14:textId="454508E6" w:rsidR="005B55BB" w:rsidRDefault="00C256FC">
      <w:pPr>
        <w:spacing w:after="0" w:line="360" w:lineRule="auto"/>
        <w:ind w:left="448" w:hanging="448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bCs/>
          <w:lang w:eastAsia="pl-PL"/>
        </w:rPr>
        <w:lastRenderedPageBreak/>
        <w:t>7.</w:t>
      </w:r>
      <w:r>
        <w:rPr>
          <w:rFonts w:eastAsia="Times New Roman" w:cstheme="minorHAnsi"/>
          <w:b/>
          <w:bCs/>
          <w:lang w:eastAsia="pl-PL"/>
        </w:rPr>
        <w:tab/>
      </w:r>
      <w:r>
        <w:rPr>
          <w:rFonts w:eastAsia="Times New Roman" w:cstheme="minorHAnsi"/>
          <w:lang w:eastAsia="pl-PL"/>
        </w:rPr>
        <w:t xml:space="preserve">Odwołanie w przypadkach innych niż określone w pkt 5 i 6 wnosi się w terminie 5 dni od dnia, </w:t>
      </w:r>
      <w:r w:rsidR="00E7519F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 xml:space="preserve">w którym powzięto lub przy zachowaniu należytej staranności można było powziąć wiadomość </w:t>
      </w:r>
      <w:r w:rsidR="00E7519F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o okolicznościach stanowiących podstawę jego wniesienia.</w:t>
      </w:r>
    </w:p>
    <w:p w14:paraId="1DAAC7C6" w14:textId="77777777" w:rsidR="005B55BB" w:rsidRDefault="00C256FC">
      <w:pPr>
        <w:spacing w:after="0" w:line="360" w:lineRule="auto"/>
        <w:ind w:left="448" w:hanging="448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bCs/>
          <w:lang w:eastAsia="pl-PL"/>
        </w:rPr>
        <w:t>8.</w:t>
      </w:r>
      <w:r>
        <w:rPr>
          <w:rFonts w:eastAsia="Times New Roman" w:cstheme="minorHAnsi"/>
          <w:lang w:eastAsia="pl-PL"/>
        </w:rPr>
        <w:t xml:space="preserve"> </w:t>
      </w:r>
      <w:r>
        <w:rPr>
          <w:rFonts w:eastAsia="Times New Roman" w:cstheme="minorHAnsi"/>
          <w:lang w:eastAsia="pl-PL"/>
        </w:rPr>
        <w:tab/>
        <w:t>Na orzeczenie Izby oraz postanowienie Prezesa Izby, o którym mowa w art. 519 ust. 1 pzp., stronom oraz uczestnikom postępowania odwoławczego przysługuje skarga do sądu.</w:t>
      </w:r>
    </w:p>
    <w:p w14:paraId="3BBEBD96" w14:textId="77777777" w:rsidR="005B55BB" w:rsidRDefault="00C256FC">
      <w:pPr>
        <w:spacing w:after="0" w:line="360" w:lineRule="auto"/>
        <w:ind w:left="448" w:hanging="448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bCs/>
          <w:lang w:eastAsia="pl-PL"/>
        </w:rPr>
        <w:t>9.</w:t>
      </w:r>
      <w:r>
        <w:rPr>
          <w:rFonts w:eastAsia="Times New Roman" w:cstheme="minorHAnsi"/>
          <w:lang w:eastAsia="pl-PL"/>
        </w:rPr>
        <w:t xml:space="preserve"> </w:t>
      </w:r>
      <w:r>
        <w:rPr>
          <w:rFonts w:eastAsia="Times New Roman" w:cstheme="minorHAnsi"/>
          <w:lang w:eastAsia="pl-PL"/>
        </w:rPr>
        <w:tab/>
        <w:t>W postępowaniu toczącym się wskutek wniesienia skargi stosuje się odpowiednio przepisy ustawy z dnia 17 listopada 1964 r. - Kodeks postępowania cywilnego o apelacji, jeżeli przepisy niniejszego rozdziału nie stanowią inaczej.</w:t>
      </w:r>
    </w:p>
    <w:p w14:paraId="1F7C0859" w14:textId="77777777" w:rsidR="005B55BB" w:rsidRDefault="00C256FC">
      <w:pPr>
        <w:spacing w:after="0" w:line="360" w:lineRule="auto"/>
        <w:ind w:left="448" w:hanging="448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b/>
          <w:bCs/>
          <w:lang w:eastAsia="pl-PL"/>
        </w:rPr>
        <w:t>10.</w:t>
      </w:r>
      <w:r>
        <w:rPr>
          <w:rFonts w:eastAsia="Times New Roman" w:cstheme="minorHAnsi"/>
          <w:lang w:eastAsia="pl-PL"/>
        </w:rPr>
        <w:t xml:space="preserve"> </w:t>
      </w:r>
      <w:r>
        <w:rPr>
          <w:rFonts w:eastAsia="Times New Roman" w:cstheme="minorHAnsi"/>
          <w:lang w:eastAsia="pl-PL"/>
        </w:rPr>
        <w:tab/>
        <w:t>Skargę wnosi się do Sądu Okręgowego w Warszawie - sądu zamówień publicznych, zwanego dalej "sądem zamówień publicznych".</w:t>
      </w:r>
    </w:p>
    <w:p w14:paraId="74590489" w14:textId="77777777" w:rsidR="005B55BB" w:rsidRDefault="00C80BE3" w:rsidP="000E1577">
      <w:p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 w:rsidRPr="000E1577">
        <w:rPr>
          <w:rFonts w:eastAsia="Times New Roman" w:cstheme="minorHAnsi"/>
          <w:b/>
          <w:lang w:eastAsia="pl-PL"/>
        </w:rPr>
        <w:t>11</w:t>
      </w:r>
      <w:r>
        <w:rPr>
          <w:rFonts w:eastAsia="Times New Roman" w:cstheme="minorHAnsi"/>
          <w:lang w:eastAsia="pl-PL"/>
        </w:rPr>
        <w:t xml:space="preserve">. </w:t>
      </w:r>
      <w:r w:rsidR="00C256FC">
        <w:rPr>
          <w:rFonts w:eastAsia="Times New Roman" w:cstheme="minorHAnsi"/>
          <w:lang w:eastAsia="pl-PL"/>
        </w:rPr>
        <w:t>Skargę wnosi się za pośrednictwem Prezesa Izby, w terminie 14 dni od dnia doręczenia orzeczenia Izby lub postanowienia Prezesa Izby, o którym mowa w art. 519 ust. 1 pzp, przesyłając jednocześnie jej odpis przeciwnikowi skargi. Złożenie skargi w placówce pocztowej operatora wyznaczonego w rozumieniu ustawy z dnia 23 listopada 2012 r. - Prawo pocztowe jest równoznaczne z jej wniesieniem.</w:t>
      </w:r>
    </w:p>
    <w:p w14:paraId="1610038B" w14:textId="77777777" w:rsidR="005B55BB" w:rsidRPr="000E1577" w:rsidRDefault="00C256FC" w:rsidP="000E1577">
      <w:pPr>
        <w:pStyle w:val="Akapitzlist"/>
        <w:numPr>
          <w:ilvl w:val="0"/>
          <w:numId w:val="31"/>
        </w:numPr>
        <w:spacing w:after="0" w:line="360" w:lineRule="auto"/>
        <w:ind w:left="426" w:hanging="426"/>
        <w:jc w:val="both"/>
        <w:rPr>
          <w:rFonts w:eastAsia="Times New Roman" w:cstheme="minorHAnsi"/>
          <w:lang w:eastAsia="pl-PL"/>
        </w:rPr>
      </w:pPr>
      <w:r w:rsidRPr="000E1577">
        <w:rPr>
          <w:rFonts w:eastAsia="Times New Roman" w:cstheme="minorHAnsi"/>
          <w:lang w:eastAsia="pl-PL"/>
        </w:rPr>
        <w:t>Prezes Izby przekazuje skargę wraz z aktami postępowania odwoławczego do sądu zamówień publicznych w terminie 7 dni od dnia jej otrzymania.</w:t>
      </w:r>
    </w:p>
    <w:p w14:paraId="7F64A410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284" w:hanging="284"/>
        <w:jc w:val="both"/>
        <w:rPr>
          <w:rFonts w:eastAsia="Times New Roman" w:cstheme="minorHAnsi"/>
          <w:b/>
          <w:lang w:eastAsia="pl-PL"/>
        </w:rPr>
      </w:pPr>
      <w:r>
        <w:rPr>
          <w:rFonts w:eastAsia="Times New Roman" w:cstheme="minorHAnsi"/>
          <w:b/>
          <w:lang w:eastAsia="pl-PL"/>
        </w:rPr>
        <w:t>OCHRONA DANYCH OSOBOWYCH</w:t>
      </w:r>
    </w:p>
    <w:p w14:paraId="52F6FF55" w14:textId="77777777" w:rsidR="005B55BB" w:rsidRDefault="00C256FC">
      <w:pPr>
        <w:numPr>
          <w:ilvl w:val="0"/>
          <w:numId w:val="8"/>
        </w:numPr>
        <w:tabs>
          <w:tab w:val="left" w:pos="284"/>
        </w:tabs>
        <w:spacing w:before="240" w:after="0" w:line="360" w:lineRule="auto"/>
        <w:ind w:left="284" w:hanging="284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68AE5417" w14:textId="1ACD36C4" w:rsidR="005B55BB" w:rsidRDefault="00C256FC">
      <w:pPr>
        <w:numPr>
          <w:ilvl w:val="0"/>
          <w:numId w:val="33"/>
        </w:numPr>
        <w:spacing w:after="0" w:line="276" w:lineRule="auto"/>
        <w:contextualSpacing/>
        <w:jc w:val="both"/>
        <w:rPr>
          <w:rFonts w:cstheme="minorHAnsi"/>
          <w:color w:val="FF0000"/>
          <w:u w:val="single" w:color="FF0000"/>
        </w:rPr>
      </w:pPr>
      <w:r>
        <w:rPr>
          <w:rFonts w:cstheme="minorHAnsi"/>
        </w:rPr>
        <w:t xml:space="preserve">administratorem Pani/Pana danych osobowych jest </w:t>
      </w:r>
      <w:r w:rsidRPr="00E7519F">
        <w:rPr>
          <w:rFonts w:cstheme="minorHAnsi"/>
          <w:b/>
        </w:rPr>
        <w:t xml:space="preserve">Zachodniopomorska </w:t>
      </w:r>
      <w:r>
        <w:rPr>
          <w:rFonts w:cstheme="minorHAnsi"/>
          <w:b/>
        </w:rPr>
        <w:t>Wojewódzka Komenda</w:t>
      </w:r>
      <w:r>
        <w:rPr>
          <w:rFonts w:cstheme="minorHAnsi"/>
        </w:rPr>
        <w:t xml:space="preserve"> </w:t>
      </w:r>
      <w:r>
        <w:rPr>
          <w:rFonts w:cstheme="minorHAnsi"/>
          <w:b/>
        </w:rPr>
        <w:t xml:space="preserve">OHP </w:t>
      </w:r>
      <w:r>
        <w:rPr>
          <w:rFonts w:cstheme="minorHAnsi"/>
        </w:rPr>
        <w:t xml:space="preserve">w Szczecinie z siedzibą: 70-206 Szczecin ul. Dworcowa 19, e-mail: </w:t>
      </w:r>
      <w:hyperlink r:id="rId13" w:history="1">
        <w:r w:rsidR="008C0CCB" w:rsidRPr="007A3D4E">
          <w:rPr>
            <w:rStyle w:val="Hipercze"/>
            <w:rFonts w:cstheme="minorHAnsi"/>
            <w:b/>
          </w:rPr>
          <w:t>sekretariat@zachodniopomorska.ohp.pl</w:t>
        </w:r>
      </w:hyperlink>
    </w:p>
    <w:p w14:paraId="02DCEBFF" w14:textId="10BD8CBD" w:rsidR="005B55BB" w:rsidRDefault="00C256FC">
      <w:pPr>
        <w:numPr>
          <w:ilvl w:val="0"/>
          <w:numId w:val="33"/>
        </w:num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administrator wyznaczył Inspektora Danych Osobowych, z którym można się kontaktować pod adresem e-mail: </w:t>
      </w:r>
      <w:hyperlink r:id="rId14" w:history="1">
        <w:r w:rsidR="00E7519F" w:rsidRPr="007A3D4E">
          <w:rPr>
            <w:rStyle w:val="Hipercze"/>
            <w:rFonts w:eastAsia="Times New Roman" w:cstheme="minorHAnsi"/>
            <w:b/>
            <w:lang w:eastAsia="pl-PL"/>
          </w:rPr>
          <w:t>iod@zachodniopomorska.ohp.pl</w:t>
        </w:r>
      </w:hyperlink>
    </w:p>
    <w:p w14:paraId="70564FDA" w14:textId="77777777" w:rsidR="005B55BB" w:rsidRDefault="00C256FC">
      <w:pPr>
        <w:numPr>
          <w:ilvl w:val="0"/>
          <w:numId w:val="33"/>
        </w:num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Pani/Pana dane osobowe przetwarzane będą na podstawie art. 6 ust. 1 lit. c RODO w celu związanym z przedmiotowym postępowaniem o udzielenie zamówienia publicznego, prowadzonym w trybie przetargu nieograniczonego.</w:t>
      </w:r>
    </w:p>
    <w:p w14:paraId="3A426392" w14:textId="77777777" w:rsidR="005B55BB" w:rsidRDefault="00C256FC">
      <w:pPr>
        <w:numPr>
          <w:ilvl w:val="0"/>
          <w:numId w:val="33"/>
        </w:num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odbiorcami Pani/Pana danych osobowych będą osoby lub podmioty, którym udostępniona zostanie dokumentacja postępowania w oparciu o art. 74 ustawy pzp</w:t>
      </w:r>
    </w:p>
    <w:p w14:paraId="1FF2AEE2" w14:textId="77777777" w:rsidR="005B55BB" w:rsidRDefault="00C256FC">
      <w:pPr>
        <w:numPr>
          <w:ilvl w:val="0"/>
          <w:numId w:val="33"/>
        </w:num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>Pani/Pana dane osobowe będą przechowywane, zgodnie z art. 78 ust. 1 pzp przez okres 4 lat od dnia zakończenia postępowania o udzielenie zamówienia, a jeżeli czas trwania umowy przekracza 4 lata, okres przechowywania obejmuje cały czas trwania umowy;</w:t>
      </w:r>
    </w:p>
    <w:p w14:paraId="3C2BDB95" w14:textId="52CCDD31" w:rsidR="005B55BB" w:rsidRDefault="00C256FC">
      <w:pPr>
        <w:numPr>
          <w:ilvl w:val="0"/>
          <w:numId w:val="33"/>
        </w:num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obowiązek podania przez Panią/Pana danych osobowych bezpośrednio Pani/Pana dotyczących jest wymogiem ustawowym określonym w przepisanych ustawy pzp., związanym z udziałem </w:t>
      </w:r>
      <w:r w:rsidR="00E7519F">
        <w:rPr>
          <w:rFonts w:eastAsia="Times New Roman" w:cstheme="minorHAnsi"/>
          <w:lang w:eastAsia="pl-PL"/>
        </w:rPr>
        <w:br/>
      </w:r>
      <w:r>
        <w:rPr>
          <w:rFonts w:eastAsia="Times New Roman" w:cstheme="minorHAnsi"/>
          <w:lang w:eastAsia="pl-PL"/>
        </w:rPr>
        <w:t>w postępowaniu o udzielenie zamówienia publicznego.</w:t>
      </w:r>
    </w:p>
    <w:p w14:paraId="7993C7E7" w14:textId="77777777" w:rsidR="005B55BB" w:rsidRDefault="00C256FC">
      <w:pPr>
        <w:numPr>
          <w:ilvl w:val="0"/>
          <w:numId w:val="33"/>
        </w:num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w odniesieniu do Pani/Pana danych osobowych decyzje nie będą podejmowane w sposób zautomatyzowany, stosownie do art. 22 RODO.</w:t>
      </w:r>
    </w:p>
    <w:p w14:paraId="3568F4E3" w14:textId="77777777" w:rsidR="005B55BB" w:rsidRDefault="00C256FC">
      <w:pPr>
        <w:numPr>
          <w:ilvl w:val="0"/>
          <w:numId w:val="33"/>
        </w:numPr>
        <w:spacing w:after="0" w:line="36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posiada Pani/Pan:</w:t>
      </w:r>
    </w:p>
    <w:p w14:paraId="168767A2" w14:textId="184E72ED" w:rsidR="005B55BB" w:rsidRPr="003F1B5E" w:rsidRDefault="00C256FC">
      <w:pPr>
        <w:numPr>
          <w:ilvl w:val="0"/>
          <w:numId w:val="20"/>
        </w:numPr>
        <w:spacing w:after="0" w:line="360" w:lineRule="auto"/>
        <w:ind w:left="958" w:hanging="357"/>
        <w:jc w:val="both"/>
        <w:rPr>
          <w:rFonts w:eastAsia="Times New Roman" w:cstheme="minorHAnsi"/>
          <w:lang w:eastAsia="pl-PL"/>
        </w:rPr>
      </w:pPr>
      <w:r w:rsidRPr="003F1B5E">
        <w:rPr>
          <w:rFonts w:eastAsia="Times New Roman" w:cstheme="minorHAnsi"/>
          <w:lang w:eastAsia="pl-PL"/>
        </w:rPr>
        <w:t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 na podstawie art. 16 RODO prawo do sprostowania Pani/Pana danych osobowych (</w:t>
      </w:r>
      <w:r w:rsidRPr="003F1B5E">
        <w:rPr>
          <w:rFonts w:eastAsia="Times New Roman" w:cstheme="minorHAnsi"/>
          <w:i/>
          <w:lang w:eastAsia="pl-PL"/>
        </w:rPr>
        <w:t xml:space="preserve">skorzystanie z prawa do sprostowania nie może skutkować zmianą wyniku postępowania </w:t>
      </w:r>
      <w:r w:rsidR="00E7519F" w:rsidRPr="003F1B5E">
        <w:rPr>
          <w:rFonts w:eastAsia="Times New Roman" w:cstheme="minorHAnsi"/>
          <w:i/>
          <w:lang w:eastAsia="pl-PL"/>
        </w:rPr>
        <w:br/>
      </w:r>
      <w:r w:rsidRPr="003F1B5E">
        <w:rPr>
          <w:rFonts w:eastAsia="Times New Roman" w:cstheme="minorHAnsi"/>
          <w:i/>
          <w:lang w:eastAsia="pl-PL"/>
        </w:rPr>
        <w:t>o udzielenie zamówienia publicznego ani zmianą postanowień umowy w zakresie niezgodnym z ustawą PZP oraz nie może naruszać integralności protokołu oraz jego załączników</w:t>
      </w:r>
      <w:r w:rsidRPr="003F1B5E">
        <w:rPr>
          <w:rFonts w:eastAsia="Times New Roman" w:cstheme="minorHAnsi"/>
          <w:lang w:eastAsia="pl-PL"/>
        </w:rPr>
        <w:t>);</w:t>
      </w:r>
    </w:p>
    <w:p w14:paraId="639F6A0C" w14:textId="149BA493" w:rsidR="005B55BB" w:rsidRDefault="00C256FC">
      <w:pPr>
        <w:numPr>
          <w:ilvl w:val="0"/>
          <w:numId w:val="20"/>
        </w:numPr>
        <w:spacing w:after="0" w:line="360" w:lineRule="auto"/>
        <w:ind w:left="958" w:hanging="357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na podstawie art. 18 RODO prawo żądania od administratora ograniczenia przetwarzania danych osobowych z zastrzeżeniem okresu trwania postępowania o udzielenie zamówienia publicznego lub konkursu oraz przypadków, o których mowa w art. 18 ust. 2 RODO (</w:t>
      </w:r>
      <w:r>
        <w:rPr>
          <w:rFonts w:eastAsia="Times New Roman" w:cstheme="minorHAnsi"/>
          <w:i/>
          <w:lang w:eastAsia="pl-PL"/>
        </w:rPr>
        <w:t xml:space="preserve">prawo do ograniczenia przetwarzania nie ma zastosowania w odniesieniu do przechowywania, </w:t>
      </w:r>
      <w:r w:rsidR="00E7519F">
        <w:rPr>
          <w:rFonts w:eastAsia="Times New Roman" w:cstheme="minorHAnsi"/>
          <w:i/>
          <w:lang w:eastAsia="pl-PL"/>
        </w:rPr>
        <w:br/>
      </w:r>
      <w:r>
        <w:rPr>
          <w:rFonts w:eastAsia="Times New Roman" w:cstheme="minorHAnsi"/>
          <w:i/>
          <w:lang w:eastAsia="pl-PL"/>
        </w:rPr>
        <w:t>w celu zapewnienia korzystania ze środków ochrony prawnej lub w celu ochrony praw innej osoby fizycznej lub prawnej, lub z uwagi na ważne względy interesu publicznego Unii Europejskiej lub państwa członkowskiego</w:t>
      </w:r>
      <w:r>
        <w:rPr>
          <w:rFonts w:eastAsia="Times New Roman" w:cstheme="minorHAnsi"/>
          <w:lang w:eastAsia="pl-PL"/>
        </w:rPr>
        <w:t>);</w:t>
      </w:r>
    </w:p>
    <w:p w14:paraId="75B43109" w14:textId="77777777" w:rsidR="005B55BB" w:rsidRDefault="00C256FC">
      <w:pPr>
        <w:numPr>
          <w:ilvl w:val="0"/>
          <w:numId w:val="20"/>
        </w:numPr>
        <w:spacing w:after="0" w:line="360" w:lineRule="auto"/>
        <w:ind w:left="958" w:hanging="357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prawo do wniesienia skargi do Prezesa Urzędu Ochrony Danych Osobowych, gdy uzna Pani/Pan, że przetwarzanie danych osobowych Pani/Pana dotyczących narusza przepisy RODO; </w:t>
      </w:r>
      <w:r>
        <w:rPr>
          <w:rFonts w:eastAsia="Times New Roman" w:cstheme="minorHAnsi"/>
          <w:i/>
          <w:lang w:eastAsia="pl-PL"/>
        </w:rPr>
        <w:t xml:space="preserve"> </w:t>
      </w:r>
    </w:p>
    <w:p w14:paraId="1CCA2EF1" w14:textId="77777777" w:rsidR="005B55BB" w:rsidRDefault="00C256FC">
      <w:pPr>
        <w:numPr>
          <w:ilvl w:val="0"/>
          <w:numId w:val="19"/>
        </w:numPr>
        <w:spacing w:after="0" w:line="360" w:lineRule="auto"/>
        <w:ind w:left="709" w:hanging="401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nie przysługuje Pani/Panu:</w:t>
      </w:r>
    </w:p>
    <w:p w14:paraId="13779305" w14:textId="77777777" w:rsidR="005B55BB" w:rsidRDefault="00C256FC">
      <w:pPr>
        <w:numPr>
          <w:ilvl w:val="0"/>
          <w:numId w:val="21"/>
        </w:numPr>
        <w:spacing w:after="0" w:line="360" w:lineRule="auto"/>
        <w:ind w:left="1008" w:hanging="392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w związku z art. 17 ust. 3 lit. b, d lub e RODO prawo do usunięcia danych osobowych;</w:t>
      </w:r>
    </w:p>
    <w:p w14:paraId="6D4FD485" w14:textId="77777777" w:rsidR="005B55BB" w:rsidRDefault="00C256FC">
      <w:pPr>
        <w:numPr>
          <w:ilvl w:val="0"/>
          <w:numId w:val="21"/>
        </w:numPr>
        <w:spacing w:after="0" w:line="360" w:lineRule="auto"/>
        <w:ind w:left="1008" w:hanging="392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prawo do przenoszenia danych osobowych, o którym mowa w art. 20 RODO;</w:t>
      </w:r>
    </w:p>
    <w:p w14:paraId="2A98EAE1" w14:textId="77777777" w:rsidR="005B55BB" w:rsidRDefault="00C256FC">
      <w:pPr>
        <w:numPr>
          <w:ilvl w:val="0"/>
          <w:numId w:val="21"/>
        </w:numPr>
        <w:spacing w:after="0" w:line="360" w:lineRule="auto"/>
        <w:ind w:left="1008" w:hanging="392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lastRenderedPageBreak/>
        <w:t xml:space="preserve">na podstawie art. 21 RODO prawo sprzeciwu, wobec przetwarzania danych osobowych, gdyż podstawą prawną przetwarzania Pani/Pana danych osobowych jest art. 6 ust. 1 lit. c RODO; </w:t>
      </w:r>
    </w:p>
    <w:p w14:paraId="7948CB14" w14:textId="0F694789" w:rsidR="003E321A" w:rsidRPr="001D6CD6" w:rsidRDefault="00C256FC" w:rsidP="003E321A">
      <w:pPr>
        <w:numPr>
          <w:ilvl w:val="0"/>
          <w:numId w:val="19"/>
        </w:numPr>
        <w:spacing w:after="0" w:line="360" w:lineRule="auto"/>
        <w:ind w:left="709" w:hanging="401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p w14:paraId="5B1C50D8" w14:textId="77777777" w:rsidR="005B55BB" w:rsidRDefault="00C256FC">
      <w:pPr>
        <w:numPr>
          <w:ilvl w:val="0"/>
          <w:numId w:val="5"/>
        </w:numPr>
        <w:pBdr>
          <w:bottom w:val="double" w:sz="4" w:space="1" w:color="000000"/>
        </w:pBdr>
        <w:shd w:val="clear" w:color="auto" w:fill="DAEEF3"/>
        <w:spacing w:before="360" w:after="40" w:line="360" w:lineRule="auto"/>
        <w:ind w:left="710" w:right="23" w:hanging="710"/>
        <w:jc w:val="both"/>
        <w:rPr>
          <w:rFonts w:eastAsia="Verdana" w:cstheme="minorHAnsi"/>
          <w:b/>
        </w:rPr>
      </w:pPr>
      <w:r>
        <w:rPr>
          <w:rFonts w:eastAsia="Verdana" w:cstheme="minorHAnsi"/>
          <w:b/>
        </w:rPr>
        <w:t>WYKAZ ZAŁĄCZNIKÓW DO SWZ</w:t>
      </w:r>
    </w:p>
    <w:p w14:paraId="6856550B" w14:textId="77777777" w:rsidR="005B55BB" w:rsidRDefault="005B55BB">
      <w:pPr>
        <w:tabs>
          <w:tab w:val="left" w:pos="742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097A63" w14:textId="77777777" w:rsidR="005B55BB" w:rsidRDefault="00C256FC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 xml:space="preserve">Załącznik nr 1 Formularz oferty </w:t>
      </w:r>
    </w:p>
    <w:p w14:paraId="2DA8F751" w14:textId="77777777" w:rsidR="005B55BB" w:rsidRDefault="00C256FC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>Załącznik nr 2 Oświadczenie wykonawcy z art. 125 ust. 1</w:t>
      </w:r>
    </w:p>
    <w:p w14:paraId="46249F9D" w14:textId="77777777" w:rsidR="005B55BB" w:rsidRDefault="00C256FC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>Załącznik nr 3 Oświadczenie wykonawcy z art. 125 ust. 1</w:t>
      </w:r>
    </w:p>
    <w:p w14:paraId="4164346B" w14:textId="51E47E94" w:rsidR="00351DB2" w:rsidRPr="00A96029" w:rsidRDefault="00C256FC" w:rsidP="00A96029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 xml:space="preserve">Załącznik nr 4 Wzór umowy </w:t>
      </w:r>
    </w:p>
    <w:p w14:paraId="1AF1583D" w14:textId="77777777" w:rsidR="005B55BB" w:rsidRDefault="00C256FC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 xml:space="preserve">Załącznik nr 5 Wzór pełnomocnictwa </w:t>
      </w:r>
    </w:p>
    <w:p w14:paraId="37D2E238" w14:textId="77777777" w:rsidR="005B55BB" w:rsidRDefault="00C256FC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>Załącznik nr 6 Zobowiązanie</w:t>
      </w:r>
    </w:p>
    <w:p w14:paraId="303D51D1" w14:textId="77777777" w:rsidR="005B55BB" w:rsidRDefault="00C256FC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>Załącznik nr 7 Oświadczenie z art. 117 ust. 4</w:t>
      </w:r>
    </w:p>
    <w:p w14:paraId="3B787FBD" w14:textId="06DEED99" w:rsidR="005B55BB" w:rsidRDefault="00C256FC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 xml:space="preserve">Załącznik nr 8 </w:t>
      </w:r>
      <w:r w:rsidR="00A96029">
        <w:rPr>
          <w:rFonts w:eastAsia="Times New Roman" w:cstheme="minorHAnsi"/>
          <w:sz w:val="16"/>
          <w:szCs w:val="16"/>
          <w:lang w:eastAsia="pl-PL"/>
        </w:rPr>
        <w:t>Wykaz wykonanych usług</w:t>
      </w:r>
    </w:p>
    <w:p w14:paraId="314DA827" w14:textId="69FE7922" w:rsidR="00A96029" w:rsidRDefault="00A96029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 xml:space="preserve">Załącznik nr 9 Wykaz osób oraz oświadczenie </w:t>
      </w:r>
    </w:p>
    <w:p w14:paraId="18C95413" w14:textId="1ADA681B" w:rsidR="005B55BB" w:rsidRDefault="00C256FC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 xml:space="preserve">Załącznik nr </w:t>
      </w:r>
      <w:r w:rsidR="00A96029">
        <w:rPr>
          <w:rFonts w:eastAsia="Times New Roman" w:cstheme="minorHAnsi"/>
          <w:sz w:val="16"/>
          <w:szCs w:val="16"/>
          <w:lang w:eastAsia="pl-PL"/>
        </w:rPr>
        <w:t>10</w:t>
      </w:r>
      <w:r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A96029">
        <w:rPr>
          <w:rFonts w:eastAsia="Times New Roman" w:cstheme="minorHAnsi"/>
          <w:sz w:val="16"/>
          <w:szCs w:val="16"/>
          <w:lang w:eastAsia="pl-PL"/>
        </w:rPr>
        <w:t>Opis przedmiotu zamówienia</w:t>
      </w:r>
      <w:r w:rsidR="00D1001A">
        <w:rPr>
          <w:rFonts w:eastAsia="Times New Roman" w:cstheme="minorHAnsi"/>
          <w:sz w:val="16"/>
          <w:szCs w:val="16"/>
          <w:lang w:eastAsia="pl-PL"/>
        </w:rPr>
        <w:t xml:space="preserve"> /</w:t>
      </w:r>
      <w:r w:rsidR="003B696B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3B696B" w:rsidRPr="00F310E0">
        <w:rPr>
          <w:rFonts w:eastAsia="Times New Roman" w:cstheme="minorHAnsi"/>
          <w:sz w:val="16"/>
          <w:szCs w:val="16"/>
          <w:lang w:eastAsia="pl-PL"/>
        </w:rPr>
        <w:t>(</w:t>
      </w:r>
      <w:r w:rsidR="003B696B" w:rsidRPr="00F310E0">
        <w:rPr>
          <w:rFonts w:eastAsia="Times New Roman" w:cstheme="minorHAnsi"/>
          <w:i/>
          <w:sz w:val="16"/>
          <w:szCs w:val="16"/>
          <w:lang w:eastAsia="pl-PL"/>
        </w:rPr>
        <w:t>Załącznik nr 1 do umowy</w:t>
      </w:r>
      <w:r w:rsidR="003B696B" w:rsidRPr="00F310E0">
        <w:rPr>
          <w:rFonts w:eastAsia="Times New Roman" w:cstheme="minorHAnsi"/>
          <w:sz w:val="16"/>
          <w:szCs w:val="16"/>
          <w:lang w:eastAsia="pl-PL"/>
        </w:rPr>
        <w:t>)</w:t>
      </w:r>
    </w:p>
    <w:p w14:paraId="6F5D079D" w14:textId="43EFCF6E" w:rsidR="00BE301F" w:rsidRDefault="00803A73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 xml:space="preserve">Załącznik nr 11 </w:t>
      </w:r>
      <w:r w:rsidRPr="00803A73">
        <w:rPr>
          <w:rFonts w:eastAsia="Times New Roman" w:cstheme="minorHAnsi"/>
          <w:sz w:val="16"/>
          <w:szCs w:val="16"/>
          <w:lang w:eastAsia="pl-PL"/>
        </w:rPr>
        <w:t>Standardy ochrony małoletniego uczestnika OHP</w:t>
      </w:r>
      <w:r w:rsidR="003B696B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D1001A">
        <w:rPr>
          <w:rFonts w:eastAsia="Times New Roman" w:cstheme="minorHAnsi"/>
          <w:sz w:val="16"/>
          <w:szCs w:val="16"/>
          <w:lang w:eastAsia="pl-PL"/>
        </w:rPr>
        <w:t xml:space="preserve">/ </w:t>
      </w:r>
      <w:r w:rsidR="003B696B" w:rsidRPr="00F310E0">
        <w:rPr>
          <w:rFonts w:eastAsia="Times New Roman" w:cstheme="minorHAnsi"/>
          <w:sz w:val="16"/>
          <w:szCs w:val="16"/>
          <w:lang w:eastAsia="pl-PL"/>
        </w:rPr>
        <w:t>(</w:t>
      </w:r>
      <w:r w:rsidR="003B696B" w:rsidRPr="00F310E0">
        <w:rPr>
          <w:rFonts w:eastAsia="Times New Roman" w:cstheme="minorHAnsi"/>
          <w:i/>
          <w:sz w:val="16"/>
          <w:szCs w:val="16"/>
          <w:lang w:eastAsia="pl-PL"/>
        </w:rPr>
        <w:t>Załącznik nr 4 do umowy</w:t>
      </w:r>
      <w:r w:rsidR="003B696B" w:rsidRPr="00F310E0">
        <w:rPr>
          <w:rFonts w:eastAsia="Times New Roman" w:cstheme="minorHAnsi"/>
          <w:sz w:val="16"/>
          <w:szCs w:val="16"/>
          <w:lang w:eastAsia="pl-PL"/>
        </w:rPr>
        <w:t>)</w:t>
      </w:r>
    </w:p>
    <w:p w14:paraId="377C3943" w14:textId="59C7C1CF" w:rsidR="00803A73" w:rsidRDefault="00803A73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>Załącznik</w:t>
      </w:r>
      <w:r w:rsidR="00680D5A">
        <w:rPr>
          <w:rFonts w:eastAsia="Times New Roman" w:cstheme="minorHAnsi"/>
          <w:sz w:val="16"/>
          <w:szCs w:val="16"/>
          <w:lang w:eastAsia="pl-PL"/>
        </w:rPr>
        <w:t xml:space="preserve"> </w:t>
      </w:r>
      <w:r>
        <w:rPr>
          <w:rFonts w:eastAsia="Times New Roman" w:cstheme="minorHAnsi"/>
          <w:sz w:val="16"/>
          <w:szCs w:val="16"/>
          <w:lang w:eastAsia="pl-PL"/>
        </w:rPr>
        <w:t>nr 12</w:t>
      </w:r>
      <w:r w:rsidR="00680D5A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680D5A" w:rsidRPr="00680D5A">
        <w:rPr>
          <w:rFonts w:eastAsia="Times New Roman" w:cstheme="minorHAnsi"/>
          <w:sz w:val="16"/>
          <w:szCs w:val="16"/>
          <w:lang w:eastAsia="pl-PL"/>
        </w:rPr>
        <w:t xml:space="preserve">Oświadczenie o zapoznaniu się i zobowiązaniu do przestrzegania standardów ochrony małoletniego </w:t>
      </w:r>
      <w:r w:rsidR="00680D5A" w:rsidRPr="00680D5A">
        <w:rPr>
          <w:rFonts w:eastAsia="Times New Roman" w:cstheme="minorHAnsi"/>
          <w:sz w:val="16"/>
          <w:szCs w:val="16"/>
          <w:lang w:eastAsia="pl-PL"/>
        </w:rPr>
        <w:br/>
        <w:t>uczestnika OHP</w:t>
      </w:r>
      <w:r w:rsidR="003B696B">
        <w:rPr>
          <w:rFonts w:eastAsia="Times New Roman" w:cstheme="minorHAnsi"/>
          <w:sz w:val="16"/>
          <w:szCs w:val="16"/>
          <w:lang w:eastAsia="pl-PL"/>
        </w:rPr>
        <w:t xml:space="preserve"> </w:t>
      </w:r>
      <w:bookmarkStart w:id="44" w:name="_Hlk221711830"/>
      <w:r w:rsidR="00D1001A">
        <w:rPr>
          <w:rFonts w:eastAsia="Times New Roman" w:cstheme="minorHAnsi"/>
          <w:sz w:val="16"/>
          <w:szCs w:val="16"/>
          <w:lang w:eastAsia="pl-PL"/>
        </w:rPr>
        <w:t xml:space="preserve">/ </w:t>
      </w:r>
      <w:r w:rsidR="003B696B" w:rsidRPr="00F310E0">
        <w:rPr>
          <w:rFonts w:eastAsia="Times New Roman" w:cstheme="minorHAnsi"/>
          <w:sz w:val="16"/>
          <w:szCs w:val="16"/>
          <w:lang w:eastAsia="pl-PL"/>
        </w:rPr>
        <w:t>(</w:t>
      </w:r>
      <w:r w:rsidR="003B696B" w:rsidRPr="00F310E0">
        <w:rPr>
          <w:rFonts w:eastAsia="Times New Roman" w:cstheme="minorHAnsi"/>
          <w:i/>
          <w:sz w:val="16"/>
          <w:szCs w:val="16"/>
          <w:lang w:eastAsia="pl-PL"/>
        </w:rPr>
        <w:t>Załącznik nr 5 do umowy</w:t>
      </w:r>
      <w:r w:rsidR="003B696B" w:rsidRPr="00F310E0">
        <w:rPr>
          <w:rFonts w:eastAsia="Times New Roman" w:cstheme="minorHAnsi"/>
          <w:sz w:val="16"/>
          <w:szCs w:val="16"/>
          <w:lang w:eastAsia="pl-PL"/>
        </w:rPr>
        <w:t>)</w:t>
      </w:r>
      <w:bookmarkEnd w:id="44"/>
    </w:p>
    <w:p w14:paraId="73B254EC" w14:textId="767F79DE" w:rsidR="00D11277" w:rsidRPr="0018101D" w:rsidRDefault="00D11277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 w:rsidRPr="0018101D">
        <w:rPr>
          <w:rFonts w:eastAsia="Times New Roman" w:cstheme="minorHAnsi"/>
          <w:sz w:val="16"/>
          <w:szCs w:val="16"/>
          <w:lang w:eastAsia="pl-PL"/>
        </w:rPr>
        <w:t>Załącznik nr 13 Protokół odbioru usługi</w:t>
      </w:r>
      <w:r w:rsidR="003B696B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D1001A">
        <w:rPr>
          <w:rFonts w:eastAsia="Times New Roman" w:cstheme="minorHAnsi"/>
          <w:sz w:val="16"/>
          <w:szCs w:val="16"/>
          <w:lang w:eastAsia="pl-PL"/>
        </w:rPr>
        <w:t xml:space="preserve">/ </w:t>
      </w:r>
      <w:r w:rsidR="003B696B" w:rsidRPr="00F310E0">
        <w:rPr>
          <w:rFonts w:eastAsia="Times New Roman" w:cstheme="minorHAnsi"/>
          <w:sz w:val="16"/>
          <w:szCs w:val="16"/>
          <w:lang w:eastAsia="pl-PL"/>
        </w:rPr>
        <w:t>(</w:t>
      </w:r>
      <w:r w:rsidR="003B696B" w:rsidRPr="00F310E0">
        <w:rPr>
          <w:rFonts w:eastAsia="Times New Roman" w:cstheme="minorHAnsi"/>
          <w:i/>
          <w:sz w:val="16"/>
          <w:szCs w:val="16"/>
          <w:lang w:eastAsia="pl-PL"/>
        </w:rPr>
        <w:t>Załącznik nr 3 do umowy</w:t>
      </w:r>
      <w:r w:rsidR="003B696B" w:rsidRPr="00F310E0">
        <w:rPr>
          <w:rFonts w:eastAsia="Times New Roman" w:cstheme="minorHAnsi"/>
          <w:sz w:val="16"/>
          <w:szCs w:val="16"/>
          <w:lang w:eastAsia="pl-PL"/>
        </w:rPr>
        <w:t>)</w:t>
      </w:r>
    </w:p>
    <w:p w14:paraId="14D8F0EB" w14:textId="4233A6E6" w:rsidR="00D11277" w:rsidRDefault="00D11277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 w:rsidRPr="0018101D">
        <w:rPr>
          <w:rFonts w:eastAsia="Times New Roman" w:cstheme="minorHAnsi"/>
          <w:sz w:val="16"/>
          <w:szCs w:val="16"/>
          <w:lang w:eastAsia="pl-PL"/>
        </w:rPr>
        <w:t>Załącznik nr 14 Wzór umowy powierzenia danych</w:t>
      </w:r>
      <w:r w:rsidR="00F310E0">
        <w:rPr>
          <w:rFonts w:eastAsia="Times New Roman" w:cstheme="minorHAnsi"/>
          <w:sz w:val="16"/>
          <w:szCs w:val="16"/>
          <w:lang w:eastAsia="pl-PL"/>
        </w:rPr>
        <w:t xml:space="preserve"> </w:t>
      </w:r>
      <w:r w:rsidR="00F310E0" w:rsidRPr="00F310E0">
        <w:rPr>
          <w:rFonts w:eastAsia="Times New Roman" w:cstheme="minorHAnsi"/>
          <w:sz w:val="16"/>
          <w:szCs w:val="16"/>
          <w:lang w:eastAsia="pl-PL"/>
        </w:rPr>
        <w:t xml:space="preserve">/ (Załącznik nr </w:t>
      </w:r>
      <w:r w:rsidR="00F310E0">
        <w:rPr>
          <w:rFonts w:eastAsia="Times New Roman" w:cstheme="minorHAnsi"/>
          <w:sz w:val="16"/>
          <w:szCs w:val="16"/>
          <w:lang w:eastAsia="pl-PL"/>
        </w:rPr>
        <w:t>2</w:t>
      </w:r>
      <w:r w:rsidR="00F310E0" w:rsidRPr="00F310E0">
        <w:rPr>
          <w:rFonts w:eastAsia="Times New Roman" w:cstheme="minorHAnsi"/>
          <w:sz w:val="16"/>
          <w:szCs w:val="16"/>
          <w:lang w:eastAsia="pl-PL"/>
        </w:rPr>
        <w:t xml:space="preserve"> do umowy)</w:t>
      </w:r>
    </w:p>
    <w:p w14:paraId="25D63348" w14:textId="16D6B090" w:rsidR="003D22ED" w:rsidRPr="00F310E0" w:rsidRDefault="003D22ED">
      <w:pPr>
        <w:numPr>
          <w:ilvl w:val="3"/>
          <w:numId w:val="27"/>
        </w:numPr>
        <w:tabs>
          <w:tab w:val="left" w:pos="7425"/>
        </w:tabs>
        <w:spacing w:after="0" w:line="240" w:lineRule="auto"/>
        <w:ind w:left="851" w:hanging="284"/>
        <w:contextualSpacing/>
        <w:rPr>
          <w:rFonts w:eastAsia="Times New Roman" w:cstheme="minorHAnsi"/>
          <w:sz w:val="16"/>
          <w:szCs w:val="16"/>
          <w:lang w:eastAsia="pl-PL"/>
        </w:rPr>
      </w:pPr>
      <w:r w:rsidRPr="00F310E0">
        <w:rPr>
          <w:rFonts w:eastAsia="Times New Roman" w:cstheme="minorHAnsi"/>
          <w:sz w:val="16"/>
          <w:szCs w:val="16"/>
          <w:lang w:eastAsia="pl-PL"/>
        </w:rPr>
        <w:t xml:space="preserve">Załącznik nr 15 Wzór dziennika </w:t>
      </w:r>
    </w:p>
    <w:p w14:paraId="7EAB0B48" w14:textId="125ABE15" w:rsidR="005B55BB" w:rsidRDefault="005B55B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5B55BB"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680" w:footer="708" w:gutter="0"/>
      <w:pgNumType w:start="1"/>
      <w:cols w:space="708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D0FDD5" w14:textId="77777777" w:rsidR="007E3187" w:rsidRDefault="00C256FC">
      <w:pPr>
        <w:spacing w:after="0" w:line="240" w:lineRule="auto"/>
      </w:pPr>
      <w:r>
        <w:separator/>
      </w:r>
    </w:p>
  </w:endnote>
  <w:endnote w:type="continuationSeparator" w:id="0">
    <w:p w14:paraId="36D499B5" w14:textId="77777777" w:rsidR="007E3187" w:rsidRDefault="00C25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86408645"/>
      <w:docPartObj>
        <w:docPartGallery w:val="Page Numbers (Bottom of Page)"/>
        <w:docPartUnique/>
      </w:docPartObj>
    </w:sdtPr>
    <w:sdtEndPr/>
    <w:sdtContent>
      <w:p w14:paraId="11A84193" w14:textId="77777777" w:rsidR="005B55BB" w:rsidRDefault="00C256FC">
        <w:pPr>
          <w:pStyle w:val="Stopk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22</w:t>
        </w:r>
        <w:r>
          <w:fldChar w:fldCharType="end"/>
        </w:r>
      </w:p>
    </w:sdtContent>
  </w:sdt>
  <w:p w14:paraId="7EE854F4" w14:textId="77777777" w:rsidR="005B55BB" w:rsidRDefault="005B55B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6733B3" w14:textId="1824EEDB" w:rsidR="005B55BB" w:rsidRDefault="00C256FC">
    <w:pPr>
      <w:pStyle w:val="Stopka"/>
    </w:pPr>
    <w:r>
      <w:tab/>
    </w:r>
  </w:p>
  <w:tbl>
    <w:tblPr>
      <w:tblStyle w:val="Tabela-Siatka"/>
      <w:tblW w:w="3255" w:type="dxa"/>
      <w:tblInd w:w="-709" w:type="dxa"/>
      <w:tblLayout w:type="fixed"/>
      <w:tblLook w:val="04A0" w:firstRow="1" w:lastRow="0" w:firstColumn="1" w:lastColumn="0" w:noHBand="0" w:noVBand="1"/>
    </w:tblPr>
    <w:tblGrid>
      <w:gridCol w:w="3255"/>
    </w:tblGrid>
    <w:tr w:rsidR="005B55BB" w14:paraId="25CCEF5B" w14:textId="77777777">
      <w:tc>
        <w:tcPr>
          <w:tcW w:w="3255" w:type="dxa"/>
          <w:tcBorders>
            <w:top w:val="nil"/>
            <w:left w:val="nil"/>
            <w:bottom w:val="nil"/>
            <w:right w:val="nil"/>
          </w:tcBorders>
        </w:tcPr>
        <w:p w14:paraId="35374E8B" w14:textId="77777777" w:rsidR="005B55BB" w:rsidRDefault="005B55BB">
          <w:pPr>
            <w:pStyle w:val="Stopka"/>
            <w:widowControl w:val="0"/>
            <w:rPr>
              <w:lang w:val="en-BZ"/>
            </w:rPr>
          </w:pPr>
        </w:p>
      </w:tc>
    </w:tr>
  </w:tbl>
  <w:p w14:paraId="2D26A103" w14:textId="2CFE09FF" w:rsidR="005B55BB" w:rsidRDefault="005B55BB">
    <w:pPr>
      <w:pStyle w:val="Stopka"/>
      <w:tabs>
        <w:tab w:val="clear" w:pos="4536"/>
        <w:tab w:val="clear" w:pos="9072"/>
        <w:tab w:val="left" w:pos="160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CFFF87" w14:textId="77777777" w:rsidR="005B55BB" w:rsidRDefault="00C256FC">
      <w:pPr>
        <w:rPr>
          <w:sz w:val="12"/>
        </w:rPr>
      </w:pPr>
      <w:r>
        <w:separator/>
      </w:r>
    </w:p>
  </w:footnote>
  <w:footnote w:type="continuationSeparator" w:id="0">
    <w:p w14:paraId="59E1DB0D" w14:textId="77777777" w:rsidR="005B55BB" w:rsidRDefault="00C256FC">
      <w:pPr>
        <w:rPr>
          <w:sz w:val="12"/>
        </w:rPr>
      </w:pPr>
      <w:r>
        <w:continuationSeparator/>
      </w:r>
    </w:p>
  </w:footnote>
  <w:footnote w:id="1">
    <w:p w14:paraId="7E35C62E" w14:textId="77777777" w:rsidR="005B55BB" w:rsidRDefault="00C256F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Zgodnie z art. 462 ust. 2 pzp. zamawiający jest uprawniony do wymagania wskazania w ofercie podwykonawców, o ile na tym etapie wykonawca dysponuje taką wiedzą.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A3D2F9" w14:textId="30AC4732" w:rsidR="005B55BB" w:rsidRDefault="002C66CB">
    <w:pPr>
      <w:pStyle w:val="Nagwek"/>
    </w:pPr>
    <w:r>
      <w:rPr>
        <w:noProof/>
      </w:rPr>
      <w:drawing>
        <wp:inline distT="0" distB="0" distL="0" distR="0" wp14:anchorId="5C342360" wp14:editId="573E0E63">
          <wp:extent cx="5759450" cy="556137"/>
          <wp:effectExtent l="0" t="0" r="0" b="0"/>
          <wp:docPr id="7" name="Obraz 6">
            <a:extLst xmlns:a="http://schemas.openxmlformats.org/drawingml/2006/main">
              <a:ext uri="{FF2B5EF4-FFF2-40B4-BE49-F238E27FC236}">
                <a16:creationId xmlns:a16="http://schemas.microsoft.com/office/drawing/2014/main" id="{F3903AC1-76F2-4DA3-9046-36D67034F4F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6">
                    <a:extLst>
                      <a:ext uri="{FF2B5EF4-FFF2-40B4-BE49-F238E27FC236}">
                        <a16:creationId xmlns:a16="http://schemas.microsoft.com/office/drawing/2014/main" id="{F3903AC1-76F2-4DA3-9046-36D67034F4F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561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DB43A2" w14:textId="77777777" w:rsidR="002C66CB" w:rsidRDefault="002C66CB">
    <w:pPr>
      <w:pStyle w:val="Nagwek"/>
    </w:pPr>
  </w:p>
  <w:p w14:paraId="79027E76" w14:textId="77777777" w:rsidR="002C66CB" w:rsidRDefault="002C66CB">
    <w:pPr>
      <w:pStyle w:val="Nagwek"/>
    </w:pPr>
  </w:p>
  <w:p w14:paraId="7DE16F59" w14:textId="3BA3E9E4" w:rsidR="005B55BB" w:rsidRPr="00D22CF4" w:rsidRDefault="00C256FC">
    <w:pPr>
      <w:pStyle w:val="Nagwek"/>
    </w:pPr>
    <w:r w:rsidRPr="00D22CF4">
      <w:t>ZWK.ZP.27</w:t>
    </w:r>
    <w:r w:rsidR="00A21CA4">
      <w:t>1</w:t>
    </w:r>
    <w:r w:rsidR="00D22CF4" w:rsidRPr="0015521D">
      <w:t>.</w:t>
    </w:r>
    <w:r w:rsidR="00A21CA4">
      <w:t>2</w:t>
    </w:r>
    <w:r w:rsidR="00D22CF4" w:rsidRPr="00D22CF4">
      <w:t>.</w:t>
    </w:r>
    <w:r w:rsidRPr="00D22CF4">
      <w:t>202</w:t>
    </w:r>
    <w:r w:rsidR="00A21CA4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02FBA"/>
    <w:multiLevelType w:val="multilevel"/>
    <w:tmpl w:val="3D4E26FE"/>
    <w:lvl w:ilvl="0">
      <w:start w:val="1"/>
      <w:numFmt w:val="ordinal"/>
      <w:lvlText w:val="%1"/>
      <w:lvlJc w:val="left"/>
      <w:pPr>
        <w:tabs>
          <w:tab w:val="num" w:pos="453"/>
        </w:tabs>
        <w:ind w:left="453" w:hanging="453"/>
      </w:pPr>
      <w:rPr>
        <w:rFonts w:ascii="Arial" w:hAnsi="Arial"/>
        <w:b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2FC2899"/>
    <w:multiLevelType w:val="multilevel"/>
    <w:tmpl w:val="72522C12"/>
    <w:lvl w:ilvl="0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2" w15:restartNumberingAfterBreak="0">
    <w:nsid w:val="05983508"/>
    <w:multiLevelType w:val="hybridMultilevel"/>
    <w:tmpl w:val="A59A918A"/>
    <w:lvl w:ilvl="0" w:tplc="EF5C2E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6AA518D"/>
    <w:multiLevelType w:val="multilevel"/>
    <w:tmpl w:val="A5A66DFA"/>
    <w:lvl w:ilvl="0">
      <w:start w:val="1"/>
      <w:numFmt w:val="decimal"/>
      <w:lvlText w:val="%1)"/>
      <w:lvlJc w:val="left"/>
      <w:pPr>
        <w:tabs>
          <w:tab w:val="num" w:pos="0"/>
        </w:tabs>
        <w:ind w:left="502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</w:lvl>
  </w:abstractNum>
  <w:abstractNum w:abstractNumId="4" w15:restartNumberingAfterBreak="0">
    <w:nsid w:val="077253BD"/>
    <w:multiLevelType w:val="multilevel"/>
    <w:tmpl w:val="96DE70E0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ascii="Calibri" w:eastAsia="Times New Roman" w:hAnsi="Calibri" w:cs="Calibri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A53427F"/>
    <w:multiLevelType w:val="multilevel"/>
    <w:tmpl w:val="0ACC8C34"/>
    <w:lvl w:ilvl="0">
      <w:start w:val="1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" w15:restartNumberingAfterBreak="0">
    <w:nsid w:val="0AE52D7B"/>
    <w:multiLevelType w:val="hybridMultilevel"/>
    <w:tmpl w:val="5A80797A"/>
    <w:lvl w:ilvl="0" w:tplc="CBD2B48A">
      <w:start w:val="1"/>
      <w:numFmt w:val="decimal"/>
      <w:lvlText w:val="%1)"/>
      <w:lvlJc w:val="left"/>
      <w:pPr>
        <w:ind w:left="1244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64" w:hanging="360"/>
      </w:pPr>
    </w:lvl>
    <w:lvl w:ilvl="2" w:tplc="0415001B" w:tentative="1">
      <w:start w:val="1"/>
      <w:numFmt w:val="lowerRoman"/>
      <w:lvlText w:val="%3."/>
      <w:lvlJc w:val="right"/>
      <w:pPr>
        <w:ind w:left="2684" w:hanging="180"/>
      </w:pPr>
    </w:lvl>
    <w:lvl w:ilvl="3" w:tplc="0415000F" w:tentative="1">
      <w:start w:val="1"/>
      <w:numFmt w:val="decimal"/>
      <w:lvlText w:val="%4."/>
      <w:lvlJc w:val="left"/>
      <w:pPr>
        <w:ind w:left="3404" w:hanging="360"/>
      </w:pPr>
    </w:lvl>
    <w:lvl w:ilvl="4" w:tplc="04150019" w:tentative="1">
      <w:start w:val="1"/>
      <w:numFmt w:val="lowerLetter"/>
      <w:lvlText w:val="%5."/>
      <w:lvlJc w:val="left"/>
      <w:pPr>
        <w:ind w:left="4124" w:hanging="360"/>
      </w:pPr>
    </w:lvl>
    <w:lvl w:ilvl="5" w:tplc="0415001B" w:tentative="1">
      <w:start w:val="1"/>
      <w:numFmt w:val="lowerRoman"/>
      <w:lvlText w:val="%6."/>
      <w:lvlJc w:val="right"/>
      <w:pPr>
        <w:ind w:left="4844" w:hanging="180"/>
      </w:pPr>
    </w:lvl>
    <w:lvl w:ilvl="6" w:tplc="0415000F" w:tentative="1">
      <w:start w:val="1"/>
      <w:numFmt w:val="decimal"/>
      <w:lvlText w:val="%7."/>
      <w:lvlJc w:val="left"/>
      <w:pPr>
        <w:ind w:left="5564" w:hanging="360"/>
      </w:pPr>
    </w:lvl>
    <w:lvl w:ilvl="7" w:tplc="04150019" w:tentative="1">
      <w:start w:val="1"/>
      <w:numFmt w:val="lowerLetter"/>
      <w:lvlText w:val="%8."/>
      <w:lvlJc w:val="left"/>
      <w:pPr>
        <w:ind w:left="6284" w:hanging="360"/>
      </w:pPr>
    </w:lvl>
    <w:lvl w:ilvl="8" w:tplc="0415001B" w:tentative="1">
      <w:start w:val="1"/>
      <w:numFmt w:val="lowerRoman"/>
      <w:lvlText w:val="%9."/>
      <w:lvlJc w:val="right"/>
      <w:pPr>
        <w:ind w:left="7004" w:hanging="180"/>
      </w:pPr>
    </w:lvl>
  </w:abstractNum>
  <w:abstractNum w:abstractNumId="7" w15:restartNumberingAfterBreak="0">
    <w:nsid w:val="116F7B1A"/>
    <w:multiLevelType w:val="multilevel"/>
    <w:tmpl w:val="BD42121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8" w15:restartNumberingAfterBreak="0">
    <w:nsid w:val="14B1010C"/>
    <w:multiLevelType w:val="multilevel"/>
    <w:tmpl w:val="AC0CFC28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Arial" w:eastAsia="Times New Roman" w:hAnsi="Arial" w:cs="Arial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9" w15:restartNumberingAfterBreak="0">
    <w:nsid w:val="1AB6613C"/>
    <w:multiLevelType w:val="multilevel"/>
    <w:tmpl w:val="F4A4ED3A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0" w15:restartNumberingAfterBreak="0">
    <w:nsid w:val="1EF25182"/>
    <w:multiLevelType w:val="multilevel"/>
    <w:tmpl w:val="4700307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20AE5E2E"/>
    <w:multiLevelType w:val="multilevel"/>
    <w:tmpl w:val="9180403A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8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6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3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0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7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4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204" w:hanging="180"/>
      </w:pPr>
    </w:lvl>
  </w:abstractNum>
  <w:abstractNum w:abstractNumId="12" w15:restartNumberingAfterBreak="0">
    <w:nsid w:val="24CE2E6A"/>
    <w:multiLevelType w:val="multilevel"/>
    <w:tmpl w:val="CDAE30FC"/>
    <w:lvl w:ilvl="0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</w:lvl>
  </w:abstractNum>
  <w:abstractNum w:abstractNumId="13" w15:restartNumberingAfterBreak="0">
    <w:nsid w:val="28527B6E"/>
    <w:multiLevelType w:val="multilevel"/>
    <w:tmpl w:val="1EEA80C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286C04B1"/>
    <w:multiLevelType w:val="multilevel"/>
    <w:tmpl w:val="73DE87A0"/>
    <w:lvl w:ilvl="0">
      <w:start w:val="1"/>
      <w:numFmt w:val="decimal"/>
      <w:lvlText w:val="%1."/>
      <w:lvlJc w:val="left"/>
      <w:pPr>
        <w:tabs>
          <w:tab w:val="num" w:pos="0"/>
        </w:tabs>
        <w:ind w:left="720" w:hanging="720"/>
      </w:pPr>
      <w:rPr>
        <w:rFonts w:ascii="Calibri" w:eastAsia="Times New Roman" w:hAnsi="Calibri" w:cs="Calibri"/>
        <w:b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720" w:hanging="360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6."/>
      <w:lvlJc w:val="right"/>
      <w:pPr>
        <w:tabs>
          <w:tab w:val="num" w:pos="0"/>
        </w:tabs>
        <w:ind w:left="4320" w:hanging="180"/>
      </w:pPr>
      <w:rPr>
        <w:rFonts w:ascii="Arial" w:eastAsia="Times New Roman" w:hAnsi="Arial" w:cs="Arial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2A523B1A"/>
    <w:multiLevelType w:val="multilevel"/>
    <w:tmpl w:val="24D2F680"/>
    <w:lvl w:ilvl="0">
      <w:start w:val="1"/>
      <w:numFmt w:val="upperRoman"/>
      <w:lvlText w:val="%1."/>
      <w:lvlJc w:val="left"/>
      <w:pPr>
        <w:tabs>
          <w:tab w:val="num" w:pos="0"/>
        </w:tabs>
        <w:ind w:left="862" w:hanging="72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2D8E5C92"/>
    <w:multiLevelType w:val="hybridMultilevel"/>
    <w:tmpl w:val="5E9620A8"/>
    <w:lvl w:ilvl="0" w:tplc="736C7C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36756346"/>
    <w:multiLevelType w:val="multilevel"/>
    <w:tmpl w:val="6370281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8892A34"/>
    <w:multiLevelType w:val="multilevel"/>
    <w:tmpl w:val="AC5CEB78"/>
    <w:lvl w:ilvl="0">
      <w:start w:val="1"/>
      <w:numFmt w:val="decimal"/>
      <w:lvlText w:val="%1."/>
      <w:lvlJc w:val="left"/>
      <w:pPr>
        <w:tabs>
          <w:tab w:val="num" w:pos="1151"/>
        </w:tabs>
        <w:ind w:left="142" w:firstLine="0"/>
      </w:pPr>
      <w:rPr>
        <w:rFonts w:ascii="Calibri" w:eastAsia="Calibri" w:hAnsi="Calibri" w:cs="Calibri"/>
        <w:b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20"/>
        <w:szCs w:val="20"/>
        <w:u w:val="none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697" w:firstLine="0"/>
      </w:pPr>
      <w:rPr>
        <w:rFonts w:ascii="Arial" w:eastAsia="Times New Roman" w:hAnsi="Arial" w:cs="Arial"/>
        <w:b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9"/>
        <w:szCs w:val="19"/>
        <w:u w:val="none"/>
      </w:rPr>
    </w:lvl>
    <w:lvl w:ilvl="2">
      <w:numFmt w:val="decimal"/>
      <w:lvlText w:val=""/>
      <w:lvlJc w:val="left"/>
      <w:pPr>
        <w:tabs>
          <w:tab w:val="num" w:pos="0"/>
        </w:tabs>
        <w:ind w:left="697" w:firstLine="0"/>
      </w:pPr>
      <w:rPr>
        <w:rFonts w:cs="Times New Roman"/>
      </w:rPr>
    </w:lvl>
    <w:lvl w:ilvl="3">
      <w:numFmt w:val="decimal"/>
      <w:lvlText w:val=""/>
      <w:lvlJc w:val="left"/>
      <w:pPr>
        <w:tabs>
          <w:tab w:val="num" w:pos="0"/>
        </w:tabs>
        <w:ind w:left="697" w:firstLine="0"/>
      </w:pPr>
      <w:rPr>
        <w:rFonts w:cs="Times New Roman"/>
      </w:rPr>
    </w:lvl>
    <w:lvl w:ilvl="4">
      <w:numFmt w:val="decimal"/>
      <w:lvlText w:val=""/>
      <w:lvlJc w:val="left"/>
      <w:pPr>
        <w:tabs>
          <w:tab w:val="num" w:pos="0"/>
        </w:tabs>
        <w:ind w:left="697" w:firstLine="0"/>
      </w:pPr>
      <w:rPr>
        <w:rFonts w:cs="Times New Roman"/>
      </w:rPr>
    </w:lvl>
    <w:lvl w:ilvl="5">
      <w:numFmt w:val="decimal"/>
      <w:lvlText w:val=""/>
      <w:lvlJc w:val="left"/>
      <w:pPr>
        <w:tabs>
          <w:tab w:val="num" w:pos="0"/>
        </w:tabs>
        <w:ind w:left="697" w:firstLine="0"/>
      </w:pPr>
      <w:rPr>
        <w:rFonts w:cs="Times New Roman"/>
      </w:rPr>
    </w:lvl>
    <w:lvl w:ilvl="6">
      <w:numFmt w:val="decimal"/>
      <w:lvlText w:val=""/>
      <w:lvlJc w:val="left"/>
      <w:pPr>
        <w:tabs>
          <w:tab w:val="num" w:pos="0"/>
        </w:tabs>
        <w:ind w:left="697" w:firstLine="0"/>
      </w:pPr>
      <w:rPr>
        <w:rFonts w:cs="Times New Roman"/>
      </w:rPr>
    </w:lvl>
    <w:lvl w:ilvl="7">
      <w:numFmt w:val="decimal"/>
      <w:lvlText w:val=""/>
      <w:lvlJc w:val="left"/>
      <w:pPr>
        <w:tabs>
          <w:tab w:val="num" w:pos="0"/>
        </w:tabs>
        <w:ind w:left="697" w:firstLine="0"/>
      </w:pPr>
      <w:rPr>
        <w:rFonts w:cs="Times New Roman"/>
      </w:rPr>
    </w:lvl>
    <w:lvl w:ilvl="8">
      <w:numFmt w:val="decimal"/>
      <w:lvlText w:val=""/>
      <w:lvlJc w:val="left"/>
      <w:pPr>
        <w:tabs>
          <w:tab w:val="num" w:pos="0"/>
        </w:tabs>
        <w:ind w:left="697" w:firstLine="0"/>
      </w:pPr>
      <w:rPr>
        <w:rFonts w:cs="Times New Roman"/>
      </w:rPr>
    </w:lvl>
  </w:abstractNum>
  <w:abstractNum w:abstractNumId="19" w15:restartNumberingAfterBreak="0">
    <w:nsid w:val="40094A06"/>
    <w:multiLevelType w:val="multilevel"/>
    <w:tmpl w:val="0C64B7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401D6390"/>
    <w:multiLevelType w:val="multilevel"/>
    <w:tmpl w:val="D28AAEF8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21" w15:restartNumberingAfterBreak="0">
    <w:nsid w:val="43391942"/>
    <w:multiLevelType w:val="multilevel"/>
    <w:tmpl w:val="6D0CE442"/>
    <w:lvl w:ilvl="0">
      <w:start w:val="1"/>
      <w:numFmt w:val="lowerLetter"/>
      <w:lvlText w:val="%1)"/>
      <w:lvlJc w:val="left"/>
      <w:pPr>
        <w:tabs>
          <w:tab w:val="num" w:pos="0"/>
        </w:tabs>
        <w:ind w:left="1800" w:hanging="360"/>
      </w:pPr>
      <w:rPr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52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24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96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68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40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1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8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560" w:hanging="180"/>
      </w:pPr>
    </w:lvl>
  </w:abstractNum>
  <w:abstractNum w:abstractNumId="22" w15:restartNumberingAfterBreak="0">
    <w:nsid w:val="43776438"/>
    <w:multiLevelType w:val="multilevel"/>
    <w:tmpl w:val="FF6C773C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35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07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79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51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23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95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67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396" w:hanging="180"/>
      </w:pPr>
    </w:lvl>
  </w:abstractNum>
  <w:abstractNum w:abstractNumId="23" w15:restartNumberingAfterBreak="0">
    <w:nsid w:val="4867682E"/>
    <w:multiLevelType w:val="multilevel"/>
    <w:tmpl w:val="080CF1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014037"/>
    <w:multiLevelType w:val="multilevel"/>
    <w:tmpl w:val="351015D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Theme="minorHAnsi" w:eastAsia="Times New Roman" w:hAnsiTheme="minorHAnsi" w:cstheme="minorHAnsi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A04508B"/>
    <w:multiLevelType w:val="multilevel"/>
    <w:tmpl w:val="689A7D84"/>
    <w:lvl w:ilvl="0">
      <w:start w:val="1"/>
      <w:numFmt w:val="lowerLetter"/>
      <w:lvlText w:val="%1)"/>
      <w:lvlJc w:val="left"/>
      <w:pPr>
        <w:tabs>
          <w:tab w:val="num" w:pos="0"/>
        </w:tabs>
        <w:ind w:left="185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57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29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401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73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45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17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89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610" w:hanging="180"/>
      </w:pPr>
    </w:lvl>
  </w:abstractNum>
  <w:abstractNum w:abstractNumId="26" w15:restartNumberingAfterBreak="0">
    <w:nsid w:val="4D04506C"/>
    <w:multiLevelType w:val="multilevel"/>
    <w:tmpl w:val="19AC3186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52873F7A"/>
    <w:multiLevelType w:val="multilevel"/>
    <w:tmpl w:val="CE9CCB7E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28" w15:restartNumberingAfterBreak="0">
    <w:nsid w:val="5B156E50"/>
    <w:multiLevelType w:val="multilevel"/>
    <w:tmpl w:val="820459D0"/>
    <w:lvl w:ilvl="0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Arial" w:eastAsia="Times New Roman" w:hAnsi="Arial" w:cs="Aria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5E827710"/>
    <w:multiLevelType w:val="hybridMultilevel"/>
    <w:tmpl w:val="FA0EA1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8E0A06"/>
    <w:multiLevelType w:val="hybridMultilevel"/>
    <w:tmpl w:val="707A99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9B025F"/>
    <w:multiLevelType w:val="multilevel"/>
    <w:tmpl w:val="7068CB70"/>
    <w:lvl w:ilvl="0">
      <w:start w:val="1"/>
      <w:numFmt w:val="decimal"/>
      <w:lvlText w:val="%1."/>
      <w:lvlJc w:val="left"/>
      <w:pPr>
        <w:tabs>
          <w:tab w:val="num" w:pos="0"/>
        </w:tabs>
        <w:ind w:left="1146" w:hanging="360"/>
      </w:pPr>
      <w:rPr>
        <w:rFonts w:ascii="Calibri" w:eastAsia="Times New Roman" w:hAnsi="Calibri" w:cs="Calibri"/>
        <w:b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941" w:hanging="435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32" w15:restartNumberingAfterBreak="0">
    <w:nsid w:val="6A0465F6"/>
    <w:multiLevelType w:val="multilevel"/>
    <w:tmpl w:val="AEF213A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3" w15:restartNumberingAfterBreak="0">
    <w:nsid w:val="6A517CBC"/>
    <w:multiLevelType w:val="multilevel"/>
    <w:tmpl w:val="05E2F026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35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07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79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51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23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95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67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396" w:hanging="180"/>
      </w:pPr>
    </w:lvl>
  </w:abstractNum>
  <w:abstractNum w:abstractNumId="34" w15:restartNumberingAfterBreak="0">
    <w:nsid w:val="6AFF0B3B"/>
    <w:multiLevelType w:val="multilevel"/>
    <w:tmpl w:val="B950B862"/>
    <w:lvl w:ilvl="0">
      <w:start w:val="1"/>
      <w:numFmt w:val="decimal"/>
      <w:lvlText w:val="%1."/>
      <w:lvlJc w:val="left"/>
      <w:pPr>
        <w:ind w:left="502" w:hanging="360"/>
      </w:pPr>
      <w:rPr>
        <w:rFonts w:ascii="Arial" w:eastAsia="Calibri" w:hAnsi="Arial" w:cs="Arial"/>
        <w:sz w:val="24"/>
        <w:szCs w:val="24"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35" w15:restartNumberingAfterBreak="0">
    <w:nsid w:val="7354318E"/>
    <w:multiLevelType w:val="multilevel"/>
    <w:tmpl w:val="8D8242C0"/>
    <w:lvl w:ilvl="0">
      <w:start w:val="1"/>
      <w:numFmt w:val="lowerLetter"/>
      <w:lvlText w:val="%1)"/>
      <w:lvlJc w:val="left"/>
      <w:pPr>
        <w:tabs>
          <w:tab w:val="num" w:pos="0"/>
        </w:tabs>
        <w:ind w:left="1168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8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6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2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28" w:hanging="180"/>
      </w:pPr>
    </w:lvl>
  </w:abstractNum>
  <w:abstractNum w:abstractNumId="36" w15:restartNumberingAfterBreak="0">
    <w:nsid w:val="76D7699D"/>
    <w:multiLevelType w:val="multilevel"/>
    <w:tmpl w:val="CF824A9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7095508"/>
    <w:multiLevelType w:val="multilevel"/>
    <w:tmpl w:val="C88C5B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D165E9"/>
    <w:multiLevelType w:val="multilevel"/>
    <w:tmpl w:val="CB8A297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5"/>
      <w:numFmt w:val="upperRoman"/>
      <w:lvlText w:val="%3."/>
      <w:lvlJc w:val="left"/>
      <w:pPr>
        <w:tabs>
          <w:tab w:val="num" w:pos="0"/>
        </w:tabs>
        <w:ind w:left="270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BAE26D8"/>
    <w:multiLevelType w:val="multilevel"/>
    <w:tmpl w:val="C2081DD8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884" w:hanging="360"/>
      </w:pPr>
      <w:rPr>
        <w:lang w:val="pl-P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784" w:hanging="360"/>
      </w:pPr>
      <w:rPr>
        <w:rFonts w:ascii="Symbol" w:hAnsi="Symbol" w:cs="Symbol" w:hint="default"/>
        <w:b/>
        <w:bCs/>
      </w:rPr>
    </w:lvl>
    <w:lvl w:ilvl="3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40" w15:restartNumberingAfterBreak="0">
    <w:nsid w:val="7CA059B5"/>
    <w:multiLevelType w:val="multilevel"/>
    <w:tmpl w:val="A1FE3C44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cs="Times New Roman"/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41" w15:restartNumberingAfterBreak="0">
    <w:nsid w:val="7CBA312F"/>
    <w:multiLevelType w:val="multilevel"/>
    <w:tmpl w:val="38825B3C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3"/>
  </w:num>
  <w:num w:numId="3">
    <w:abstractNumId w:val="36"/>
  </w:num>
  <w:num w:numId="4">
    <w:abstractNumId w:val="39"/>
  </w:num>
  <w:num w:numId="5">
    <w:abstractNumId w:val="15"/>
  </w:num>
  <w:num w:numId="6">
    <w:abstractNumId w:val="4"/>
  </w:num>
  <w:num w:numId="7">
    <w:abstractNumId w:val="28"/>
  </w:num>
  <w:num w:numId="8">
    <w:abstractNumId w:val="1"/>
  </w:num>
  <w:num w:numId="9">
    <w:abstractNumId w:val="0"/>
  </w:num>
  <w:num w:numId="10">
    <w:abstractNumId w:val="14"/>
  </w:num>
  <w:num w:numId="11">
    <w:abstractNumId w:val="24"/>
  </w:num>
  <w:num w:numId="12">
    <w:abstractNumId w:val="3"/>
  </w:num>
  <w:num w:numId="13">
    <w:abstractNumId w:val="25"/>
  </w:num>
  <w:num w:numId="14">
    <w:abstractNumId w:val="31"/>
  </w:num>
  <w:num w:numId="15">
    <w:abstractNumId w:val="8"/>
  </w:num>
  <w:num w:numId="16">
    <w:abstractNumId w:val="9"/>
  </w:num>
  <w:num w:numId="17">
    <w:abstractNumId w:val="21"/>
  </w:num>
  <w:num w:numId="18">
    <w:abstractNumId w:val="11"/>
  </w:num>
  <w:num w:numId="19">
    <w:abstractNumId w:val="12"/>
  </w:num>
  <w:num w:numId="20">
    <w:abstractNumId w:val="22"/>
  </w:num>
  <w:num w:numId="21">
    <w:abstractNumId w:val="33"/>
  </w:num>
  <w:num w:numId="22">
    <w:abstractNumId w:val="27"/>
  </w:num>
  <w:num w:numId="23">
    <w:abstractNumId w:val="7"/>
  </w:num>
  <w:num w:numId="24">
    <w:abstractNumId w:val="20"/>
  </w:num>
  <w:num w:numId="25">
    <w:abstractNumId w:val="38"/>
  </w:num>
  <w:num w:numId="26">
    <w:abstractNumId w:val="19"/>
  </w:num>
  <w:num w:numId="27">
    <w:abstractNumId w:val="10"/>
  </w:num>
  <w:num w:numId="28">
    <w:abstractNumId w:val="35"/>
  </w:num>
  <w:num w:numId="29">
    <w:abstractNumId w:val="13"/>
  </w:num>
  <w:num w:numId="30">
    <w:abstractNumId w:val="26"/>
  </w:num>
  <w:num w:numId="31">
    <w:abstractNumId w:val="18"/>
  </w:num>
  <w:num w:numId="32">
    <w:abstractNumId w:val="40"/>
  </w:num>
  <w:num w:numId="33">
    <w:abstractNumId w:val="17"/>
  </w:num>
  <w:num w:numId="34">
    <w:abstractNumId w:val="32"/>
  </w:num>
  <w:num w:numId="35">
    <w:abstractNumId w:val="5"/>
  </w:num>
  <w:num w:numId="36">
    <w:abstractNumId w:val="16"/>
  </w:num>
  <w:num w:numId="37">
    <w:abstractNumId w:val="6"/>
  </w:num>
  <w:num w:numId="38">
    <w:abstractNumId w:val="34"/>
  </w:num>
  <w:num w:numId="39">
    <w:abstractNumId w:val="37"/>
  </w:num>
  <w:num w:numId="40">
    <w:abstractNumId w:val="2"/>
  </w:num>
  <w:num w:numId="41">
    <w:abstractNumId w:val="29"/>
  </w:num>
  <w:num w:numId="4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55BB"/>
    <w:rsid w:val="0000054D"/>
    <w:rsid w:val="0002347C"/>
    <w:rsid w:val="00024783"/>
    <w:rsid w:val="00024FBB"/>
    <w:rsid w:val="00031CF6"/>
    <w:rsid w:val="000964BC"/>
    <w:rsid w:val="000A1F2E"/>
    <w:rsid w:val="000B4B7F"/>
    <w:rsid w:val="000B520F"/>
    <w:rsid w:val="000E1577"/>
    <w:rsid w:val="000F1993"/>
    <w:rsid w:val="00102EE6"/>
    <w:rsid w:val="001511D3"/>
    <w:rsid w:val="0015521D"/>
    <w:rsid w:val="00155CFF"/>
    <w:rsid w:val="001638CB"/>
    <w:rsid w:val="0018101D"/>
    <w:rsid w:val="001968B0"/>
    <w:rsid w:val="00196F6F"/>
    <w:rsid w:val="001A1F19"/>
    <w:rsid w:val="001A4EE0"/>
    <w:rsid w:val="001B001A"/>
    <w:rsid w:val="001B5EF3"/>
    <w:rsid w:val="001C0D3B"/>
    <w:rsid w:val="001D6CD6"/>
    <w:rsid w:val="002048F4"/>
    <w:rsid w:val="002176EC"/>
    <w:rsid w:val="00224F05"/>
    <w:rsid w:val="00233E8E"/>
    <w:rsid w:val="00242211"/>
    <w:rsid w:val="002439B7"/>
    <w:rsid w:val="00245EA4"/>
    <w:rsid w:val="00251803"/>
    <w:rsid w:val="00264E49"/>
    <w:rsid w:val="00267E8B"/>
    <w:rsid w:val="002A228A"/>
    <w:rsid w:val="002C5EA8"/>
    <w:rsid w:val="002C66CB"/>
    <w:rsid w:val="0034097D"/>
    <w:rsid w:val="00351DB2"/>
    <w:rsid w:val="00364376"/>
    <w:rsid w:val="00365FBD"/>
    <w:rsid w:val="00372686"/>
    <w:rsid w:val="003815CC"/>
    <w:rsid w:val="003864D4"/>
    <w:rsid w:val="003967AC"/>
    <w:rsid w:val="003B696B"/>
    <w:rsid w:val="003C4792"/>
    <w:rsid w:val="003D22ED"/>
    <w:rsid w:val="003E321A"/>
    <w:rsid w:val="003E3BB2"/>
    <w:rsid w:val="003F1B5E"/>
    <w:rsid w:val="00440FB1"/>
    <w:rsid w:val="0049519C"/>
    <w:rsid w:val="004B3B81"/>
    <w:rsid w:val="004B65DA"/>
    <w:rsid w:val="004D292E"/>
    <w:rsid w:val="004F33C9"/>
    <w:rsid w:val="00502C90"/>
    <w:rsid w:val="00514675"/>
    <w:rsid w:val="005206D3"/>
    <w:rsid w:val="0056049E"/>
    <w:rsid w:val="00560CFB"/>
    <w:rsid w:val="005741B4"/>
    <w:rsid w:val="005867CE"/>
    <w:rsid w:val="005A244C"/>
    <w:rsid w:val="005B4440"/>
    <w:rsid w:val="005B55BB"/>
    <w:rsid w:val="005C0A87"/>
    <w:rsid w:val="005C4BED"/>
    <w:rsid w:val="005D3A2C"/>
    <w:rsid w:val="005E4075"/>
    <w:rsid w:val="00634721"/>
    <w:rsid w:val="006402CD"/>
    <w:rsid w:val="006563C1"/>
    <w:rsid w:val="006644ED"/>
    <w:rsid w:val="00680D5A"/>
    <w:rsid w:val="006E1241"/>
    <w:rsid w:val="006E4007"/>
    <w:rsid w:val="007066AE"/>
    <w:rsid w:val="00791077"/>
    <w:rsid w:val="007B1054"/>
    <w:rsid w:val="007B3737"/>
    <w:rsid w:val="007B67C5"/>
    <w:rsid w:val="007C2282"/>
    <w:rsid w:val="007E3187"/>
    <w:rsid w:val="007F0E2F"/>
    <w:rsid w:val="00803A73"/>
    <w:rsid w:val="00805118"/>
    <w:rsid w:val="00826D9A"/>
    <w:rsid w:val="00847B6D"/>
    <w:rsid w:val="00850F5C"/>
    <w:rsid w:val="008643BD"/>
    <w:rsid w:val="00882B61"/>
    <w:rsid w:val="00884B1B"/>
    <w:rsid w:val="00885373"/>
    <w:rsid w:val="00885F4F"/>
    <w:rsid w:val="00897822"/>
    <w:rsid w:val="008A3DB0"/>
    <w:rsid w:val="008C0CCB"/>
    <w:rsid w:val="008F7AD4"/>
    <w:rsid w:val="008F7AE2"/>
    <w:rsid w:val="009147D3"/>
    <w:rsid w:val="00937EA9"/>
    <w:rsid w:val="00951B71"/>
    <w:rsid w:val="0097642B"/>
    <w:rsid w:val="009A1333"/>
    <w:rsid w:val="009C0A29"/>
    <w:rsid w:val="009D58C3"/>
    <w:rsid w:val="00A1524A"/>
    <w:rsid w:val="00A15B90"/>
    <w:rsid w:val="00A215EE"/>
    <w:rsid w:val="00A21CA4"/>
    <w:rsid w:val="00A250D1"/>
    <w:rsid w:val="00A34C36"/>
    <w:rsid w:val="00A72CE1"/>
    <w:rsid w:val="00A7321C"/>
    <w:rsid w:val="00A76787"/>
    <w:rsid w:val="00A801D3"/>
    <w:rsid w:val="00A96029"/>
    <w:rsid w:val="00A96CBF"/>
    <w:rsid w:val="00AB386F"/>
    <w:rsid w:val="00AB5FE6"/>
    <w:rsid w:val="00AD40F0"/>
    <w:rsid w:val="00AE3A44"/>
    <w:rsid w:val="00B0693C"/>
    <w:rsid w:val="00B264ED"/>
    <w:rsid w:val="00B327DE"/>
    <w:rsid w:val="00B36094"/>
    <w:rsid w:val="00B523E2"/>
    <w:rsid w:val="00B60B9B"/>
    <w:rsid w:val="00B63C30"/>
    <w:rsid w:val="00B6465B"/>
    <w:rsid w:val="00B801A1"/>
    <w:rsid w:val="00B81729"/>
    <w:rsid w:val="00B94016"/>
    <w:rsid w:val="00BB229F"/>
    <w:rsid w:val="00BB500D"/>
    <w:rsid w:val="00BB7F23"/>
    <w:rsid w:val="00BC7943"/>
    <w:rsid w:val="00BD796E"/>
    <w:rsid w:val="00BE301F"/>
    <w:rsid w:val="00BF18BF"/>
    <w:rsid w:val="00C01351"/>
    <w:rsid w:val="00C0652D"/>
    <w:rsid w:val="00C256FC"/>
    <w:rsid w:val="00C4476C"/>
    <w:rsid w:val="00C51726"/>
    <w:rsid w:val="00C56BAE"/>
    <w:rsid w:val="00C56FD9"/>
    <w:rsid w:val="00C6014A"/>
    <w:rsid w:val="00C63CC7"/>
    <w:rsid w:val="00C80BE3"/>
    <w:rsid w:val="00C8410B"/>
    <w:rsid w:val="00C85C69"/>
    <w:rsid w:val="00C964B4"/>
    <w:rsid w:val="00CA2359"/>
    <w:rsid w:val="00CB4555"/>
    <w:rsid w:val="00CB65A2"/>
    <w:rsid w:val="00CC35CE"/>
    <w:rsid w:val="00CE3BE2"/>
    <w:rsid w:val="00CF5D1F"/>
    <w:rsid w:val="00CF5F5A"/>
    <w:rsid w:val="00CF6A81"/>
    <w:rsid w:val="00D00117"/>
    <w:rsid w:val="00D07144"/>
    <w:rsid w:val="00D1001A"/>
    <w:rsid w:val="00D11277"/>
    <w:rsid w:val="00D16764"/>
    <w:rsid w:val="00D20B18"/>
    <w:rsid w:val="00D22CF4"/>
    <w:rsid w:val="00D444E9"/>
    <w:rsid w:val="00D64C67"/>
    <w:rsid w:val="00D810F8"/>
    <w:rsid w:val="00D910D6"/>
    <w:rsid w:val="00DA48AC"/>
    <w:rsid w:val="00DF7705"/>
    <w:rsid w:val="00E41A7E"/>
    <w:rsid w:val="00E47EAE"/>
    <w:rsid w:val="00E71437"/>
    <w:rsid w:val="00E7519F"/>
    <w:rsid w:val="00E92083"/>
    <w:rsid w:val="00EB3A95"/>
    <w:rsid w:val="00EC7271"/>
    <w:rsid w:val="00EE62AE"/>
    <w:rsid w:val="00F03EA3"/>
    <w:rsid w:val="00F078EC"/>
    <w:rsid w:val="00F20E22"/>
    <w:rsid w:val="00F310E0"/>
    <w:rsid w:val="00F319F8"/>
    <w:rsid w:val="00F33578"/>
    <w:rsid w:val="00F66EAE"/>
    <w:rsid w:val="00FA52B3"/>
    <w:rsid w:val="00FA77C3"/>
    <w:rsid w:val="00FB6D65"/>
    <w:rsid w:val="00FC5BFD"/>
    <w:rsid w:val="00FD4295"/>
    <w:rsid w:val="00FE0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F71EA"/>
  <w15:docId w15:val="{39747B9E-7933-4CB0-843F-6B1413555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94016"/>
    <w:pPr>
      <w:spacing w:after="160" w:line="259" w:lineRule="auto"/>
    </w:pPr>
  </w:style>
  <w:style w:type="paragraph" w:styleId="Nagwek4">
    <w:name w:val="heading 4"/>
    <w:basedOn w:val="Normalny"/>
    <w:next w:val="Normalny"/>
    <w:link w:val="Nagwek4Znak"/>
    <w:unhideWhenUsed/>
    <w:qFormat/>
    <w:rsid w:val="009757E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68577F"/>
  </w:style>
  <w:style w:type="character" w:customStyle="1" w:styleId="StopkaZnak">
    <w:name w:val="Stopka Znak"/>
    <w:basedOn w:val="Domylnaczcionkaakapitu"/>
    <w:link w:val="Stopka"/>
    <w:uiPriority w:val="99"/>
    <w:qFormat/>
    <w:rsid w:val="0068577F"/>
  </w:style>
  <w:style w:type="character" w:customStyle="1" w:styleId="czeinternetowe">
    <w:name w:val="Łącze internetowe"/>
    <w:basedOn w:val="Domylnaczcionkaakapitu"/>
    <w:uiPriority w:val="99"/>
    <w:unhideWhenUsed/>
    <w:rsid w:val="0068577F"/>
    <w:rPr>
      <w:color w:val="0000FF"/>
      <w:u w:val="single"/>
    </w:rPr>
  </w:style>
  <w:style w:type="character" w:customStyle="1" w:styleId="TekstdymkaZnak">
    <w:name w:val="Tekst dymka Znak"/>
    <w:basedOn w:val="Domylnaczcionkaakapitu"/>
    <w:link w:val="Tekstdymka"/>
    <w:qFormat/>
    <w:rsid w:val="00DD2CFF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qFormat/>
    <w:rsid w:val="00621FB9"/>
    <w:rPr>
      <w:color w:val="808080"/>
    </w:rPr>
  </w:style>
  <w:style w:type="character" w:customStyle="1" w:styleId="Nagwek4Znak">
    <w:name w:val="Nagłówek 4 Znak"/>
    <w:basedOn w:val="Domylnaczcionkaakapitu"/>
    <w:link w:val="Nagwek4"/>
    <w:qFormat/>
    <w:rsid w:val="009757E9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styleId="Numerstrony">
    <w:name w:val="page number"/>
    <w:basedOn w:val="Domylnaczcionkaakapitu"/>
    <w:qFormat/>
    <w:rsid w:val="00E328DB"/>
  </w:style>
  <w:style w:type="character" w:customStyle="1" w:styleId="TekstprzypisukocowegoZnak">
    <w:name w:val="Tekst przypisu końcowego Znak"/>
    <w:basedOn w:val="Domylnaczcionkaakapitu"/>
    <w:link w:val="Tekstprzypisukocowego"/>
    <w:semiHidden/>
    <w:qFormat/>
    <w:rsid w:val="00E328D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semiHidden/>
    <w:qFormat/>
    <w:rsid w:val="00E328DB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E328DB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E328DB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E328DB"/>
    <w:rPr>
      <w:b/>
      <w:bCs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E328DB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E328DB"/>
    <w:rPr>
      <w:vertAlign w:val="superscript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qFormat/>
    <w:rsid w:val="00E328D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nakiprzypiswdolnych">
    <w:name w:val="Znaki przypisów dolnych"/>
    <w:qFormat/>
  </w:style>
  <w:style w:type="character" w:customStyle="1" w:styleId="Numeracjawierszy">
    <w:name w:val="Numeracja wierszy"/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nhideWhenUsed/>
    <w:qFormat/>
    <w:rsid w:val="00DD2CFF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aliases w:val="L1,Numerowanie,2 heading,A_wyliczenie,K-P_odwolanie,Akapit z listą5,maz_wyliczenie,opis dzialania,List Paragraph,normalny tekst,Podsis rysunku,x.,BulletC,Akapit z listą;1_literowka,1_literowka,Literowanie,Preambuła,CW_Lista"/>
    <w:basedOn w:val="Normalny"/>
    <w:link w:val="AkapitzlistZnak"/>
    <w:qFormat/>
    <w:rsid w:val="00CB2C74"/>
    <w:pPr>
      <w:ind w:left="720"/>
      <w:contextualSpacing/>
    </w:pPr>
  </w:style>
  <w:style w:type="paragraph" w:customStyle="1" w:styleId="WW-Tekstpodstawowywcity2">
    <w:name w:val="WW-Tekst podstawowy wcięty 2"/>
    <w:basedOn w:val="Normalny"/>
    <w:qFormat/>
    <w:rsid w:val="00E328DB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semiHidden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E328DB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E328DB"/>
    <w:rPr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28DB"/>
    <w:pPr>
      <w:spacing w:after="0" w:line="240" w:lineRule="auto"/>
    </w:pPr>
    <w:rPr>
      <w:sz w:val="20"/>
      <w:szCs w:val="20"/>
    </w:rPr>
  </w:style>
  <w:style w:type="paragraph" w:customStyle="1" w:styleId="default">
    <w:name w:val="default"/>
    <w:basedOn w:val="Normalny"/>
    <w:qFormat/>
    <w:rsid w:val="00E328DB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qFormat/>
    <w:rsid w:val="00E328DB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qFormat/>
    <w:rsid w:val="003106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1">
    <w:name w:val="Bez listy1"/>
    <w:semiHidden/>
    <w:qFormat/>
    <w:rsid w:val="00E328DB"/>
  </w:style>
  <w:style w:type="table" w:styleId="Tabela-Siatka">
    <w:name w:val="Table Grid"/>
    <w:basedOn w:val="Standardowy"/>
    <w:uiPriority w:val="39"/>
    <w:rsid w:val="006857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rsid w:val="00E328DB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022C9D"/>
    <w:rPr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basedOn w:val="Domylnaczcionkaakapitu"/>
    <w:uiPriority w:val="99"/>
    <w:unhideWhenUsed/>
    <w:rsid w:val="005A244C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A244C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 Paragraph Znak,normalny tekst Znak,Podsis rysunku Znak,x. Znak,BulletC Znak,Preambuła Znak"/>
    <w:link w:val="Akapitzlist"/>
    <w:qFormat/>
    <w:locked/>
    <w:rsid w:val="00364376"/>
  </w:style>
  <w:style w:type="paragraph" w:customStyle="1" w:styleId="Default0">
    <w:name w:val="Default"/>
    <w:rsid w:val="00514675"/>
    <w:pPr>
      <w:suppressAutoHyphens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74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zachodniopomorska.ohp.pl" TargetMode="External"/><Relationship Id="rId13" Type="http://schemas.openxmlformats.org/officeDocument/2006/relationships/hyperlink" Target="mailto:sekretariat@zachodniopomorska.ohp.p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media.ezamowienia.gov.pl/pod/2021/10/Komunikacja-w-postepowaniu-5.1.pdf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pl/regulamin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ezamowienia.gov.pl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epuap.gov.pl/ZWK" TargetMode="External"/><Relationship Id="rId14" Type="http://schemas.openxmlformats.org/officeDocument/2006/relationships/hyperlink" Target="mailto:iod@zachodniopomorska.ohp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9E45F4-5F24-40E3-9A2E-FA5739E19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23</Pages>
  <Words>7035</Words>
  <Characters>42216</Characters>
  <Application>Microsoft Office Word</Application>
  <DocSecurity>0</DocSecurity>
  <Lines>351</Lines>
  <Paragraphs>98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Majka</dc:creator>
  <dc:description/>
  <cp:lastModifiedBy>Wojciech Abramik</cp:lastModifiedBy>
  <cp:revision>6</cp:revision>
  <cp:lastPrinted>2026-02-11T06:46:00Z</cp:lastPrinted>
  <dcterms:created xsi:type="dcterms:W3CDTF">2026-02-11T08:12:00Z</dcterms:created>
  <dcterms:modified xsi:type="dcterms:W3CDTF">2026-02-12T08:51:00Z</dcterms:modified>
  <dc:language>pl-PL</dc:language>
</cp:coreProperties>
</file>