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810C88" w14:textId="77777777" w:rsidR="00D4207D" w:rsidRDefault="00D4207D" w:rsidP="00D4207D">
      <w:r>
        <w:rPr>
          <w:b/>
          <w:noProof/>
          <w:sz w:val="24"/>
          <w:szCs w:val="24"/>
          <w:lang w:eastAsia="pl-PL"/>
        </w:rPr>
        <mc:AlternateContent>
          <mc:Choice Requires="wps">
            <w:drawing>
              <wp:anchor distT="0" distB="0" distL="114300" distR="114300" simplePos="0" relativeHeight="251660288" behindDoc="0" locked="0" layoutInCell="1" allowOverlap="1" wp14:anchorId="1B67CEE7" wp14:editId="787937E0">
                <wp:simplePos x="0" y="0"/>
                <wp:positionH relativeFrom="column">
                  <wp:posOffset>3747770</wp:posOffset>
                </wp:positionH>
                <wp:positionV relativeFrom="paragraph">
                  <wp:posOffset>-738505</wp:posOffset>
                </wp:positionV>
                <wp:extent cx="2562225" cy="600075"/>
                <wp:effectExtent l="9525" t="9525" r="9525" b="9525"/>
                <wp:wrapNone/>
                <wp:docPr id="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00075"/>
                        </a:xfrm>
                        <a:prstGeom prst="rect">
                          <a:avLst/>
                        </a:prstGeom>
                        <a:solidFill>
                          <a:srgbClr val="FFFFFF"/>
                        </a:solidFill>
                        <a:ln w="9525">
                          <a:solidFill>
                            <a:schemeClr val="bg1">
                              <a:lumMod val="100000"/>
                              <a:lumOff val="0"/>
                            </a:schemeClr>
                          </a:solidFill>
                          <a:miter lim="800000"/>
                          <a:headEnd/>
                          <a:tailEnd/>
                        </a:ln>
                      </wps:spPr>
                      <wps:txbx>
                        <w:txbxContent>
                          <w:p w14:paraId="794668B3" w14:textId="77777777" w:rsidR="00D4207D" w:rsidRDefault="00D4207D" w:rsidP="00D420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67CEE7" id="_x0000_t202" coordsize="21600,21600" o:spt="202" path="m,l,21600r21600,l21600,xe">
                <v:stroke joinstyle="miter"/>
                <v:path gradientshapeok="t" o:connecttype="rect"/>
              </v:shapetype>
              <v:shape id="Pole tekstowe 2" o:spid="_x0000_s1026" type="#_x0000_t202" style="position:absolute;margin-left:295.1pt;margin-top:-58.15pt;width:201.75pt;height:4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" strokecolor="white [3212]">
                <v:textbox>
                  <w:txbxContent>
                    <w:p w14:paraId="794668B3" w14:textId="77777777" w:rsidR="00D4207D" w:rsidRDefault="00D4207D" w:rsidP="00D4207D"/>
                  </w:txbxContent>
                </v:textbox>
              </v:shape>
            </w:pict>
          </mc:Fallback>
        </mc:AlternateContent>
      </w:r>
      <w:r>
        <w:rPr>
          <w:b/>
          <w:noProof/>
          <w:sz w:val="24"/>
          <w:szCs w:val="24"/>
          <w:lang w:eastAsia="pl-PL"/>
        </w:rPr>
        <w:drawing>
          <wp:anchor distT="0" distB="0" distL="114300" distR="114300" simplePos="0" relativeHeight="251659264" behindDoc="1" locked="0" layoutInCell="1" allowOverlap="1" wp14:anchorId="5D6182E9" wp14:editId="00E80C46">
            <wp:simplePos x="0" y="0"/>
            <wp:positionH relativeFrom="column">
              <wp:posOffset>23495</wp:posOffset>
            </wp:positionH>
            <wp:positionV relativeFrom="paragraph">
              <wp:posOffset>4445</wp:posOffset>
            </wp:positionV>
            <wp:extent cx="2352675" cy="514985"/>
            <wp:effectExtent l="0" t="0" r="9525" b="0"/>
            <wp:wrapNone/>
            <wp:docPr id="1" name="Obraz 1" descr="C:\Users\Tac\Desktop\logo_ZDiTM_pozis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C:\Users\Tac\Desktop\logo_ZDiTM_pozisdf.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52675" cy="5149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925AB">
        <w:rPr>
          <w:b/>
          <w:sz w:val="24"/>
          <w:szCs w:val="24"/>
        </w:rPr>
        <w:tab/>
      </w:r>
      <w:r w:rsidRPr="006925AB">
        <w:rPr>
          <w:b/>
          <w:sz w:val="24"/>
          <w:szCs w:val="24"/>
        </w:rPr>
        <w:tab/>
      </w:r>
      <w:r w:rsidRPr="006925AB">
        <w:rPr>
          <w:b/>
          <w:sz w:val="24"/>
          <w:szCs w:val="24"/>
        </w:rPr>
        <w:tab/>
      </w:r>
      <w:r w:rsidRPr="006925AB">
        <w:rPr>
          <w:b/>
          <w:sz w:val="24"/>
          <w:szCs w:val="24"/>
        </w:rPr>
        <w:tab/>
      </w:r>
      <w:r w:rsidRPr="006925AB">
        <w:rPr>
          <w:b/>
          <w:sz w:val="24"/>
          <w:szCs w:val="24"/>
        </w:rPr>
        <w:tab/>
      </w:r>
      <w:r w:rsidRPr="006925AB">
        <w:rPr>
          <w:b/>
          <w:sz w:val="24"/>
          <w:szCs w:val="24"/>
        </w:rPr>
        <w:tab/>
      </w:r>
      <w:r w:rsidRPr="006925AB">
        <w:rPr>
          <w:b/>
          <w:sz w:val="24"/>
          <w:szCs w:val="24"/>
        </w:rPr>
        <w:tab/>
      </w:r>
      <w:r w:rsidRPr="006925AB">
        <w:rPr>
          <w:b/>
          <w:sz w:val="24"/>
          <w:szCs w:val="24"/>
        </w:rPr>
        <w:tab/>
      </w:r>
      <w:r w:rsidRPr="00725867">
        <w:t xml:space="preserve">  </w:t>
      </w:r>
    </w:p>
    <w:p w14:paraId="6C8A9980" w14:textId="77777777" w:rsidR="009B3524" w:rsidRDefault="009B3524" w:rsidP="009B3524">
      <w:pPr>
        <w:rPr>
          <w:rFonts w:ascii="Arial" w:hAnsi="Arial" w:cs="Arial"/>
        </w:rPr>
      </w:pPr>
    </w:p>
    <w:p w14:paraId="6BF5AA48" w14:textId="6B649267" w:rsidR="009B3524" w:rsidRPr="009B3524" w:rsidRDefault="009B3524" w:rsidP="009B3524">
      <w:pPr>
        <w:spacing w:before="240" w:after="240" w:line="360" w:lineRule="auto"/>
        <w:ind w:left="851"/>
        <w:rPr>
          <w:rFonts w:ascii="Arial" w:hAnsi="Arial" w:cs="Arial"/>
          <w:sz w:val="24"/>
          <w:szCs w:val="24"/>
        </w:rPr>
      </w:pPr>
      <w:r w:rsidRPr="009B3524">
        <w:rPr>
          <w:rFonts w:ascii="Arial" w:hAnsi="Arial" w:cs="Arial"/>
          <w:color w:val="000000"/>
          <w:sz w:val="24"/>
          <w:szCs w:val="24"/>
        </w:rPr>
        <w:t>dot. DZP/</w:t>
      </w:r>
      <w:r w:rsidR="00626201">
        <w:rPr>
          <w:rFonts w:ascii="Arial" w:hAnsi="Arial" w:cs="Arial"/>
          <w:color w:val="000000"/>
          <w:sz w:val="24"/>
          <w:szCs w:val="24"/>
        </w:rPr>
        <w:t>3</w:t>
      </w:r>
      <w:r w:rsidRPr="009B3524">
        <w:rPr>
          <w:rFonts w:ascii="Arial" w:hAnsi="Arial" w:cs="Arial"/>
          <w:color w:val="000000"/>
          <w:sz w:val="24"/>
          <w:szCs w:val="24"/>
        </w:rPr>
        <w:t>/</w:t>
      </w:r>
      <w:r w:rsidR="00E76926">
        <w:rPr>
          <w:rFonts w:ascii="Arial" w:hAnsi="Arial" w:cs="Arial"/>
          <w:color w:val="000000"/>
          <w:sz w:val="24"/>
          <w:szCs w:val="24"/>
        </w:rPr>
        <w:t>T</w:t>
      </w:r>
      <w:r w:rsidRPr="009B3524">
        <w:rPr>
          <w:rFonts w:ascii="Arial" w:hAnsi="Arial" w:cs="Arial"/>
          <w:color w:val="000000"/>
          <w:sz w:val="24"/>
          <w:szCs w:val="24"/>
        </w:rPr>
        <w:t>P/202</w:t>
      </w:r>
      <w:r w:rsidR="00987507">
        <w:rPr>
          <w:rFonts w:ascii="Arial" w:hAnsi="Arial" w:cs="Arial"/>
          <w:color w:val="000000"/>
          <w:sz w:val="24"/>
          <w:szCs w:val="24"/>
        </w:rPr>
        <w:t>6</w:t>
      </w:r>
      <w:r w:rsidRPr="009B3524">
        <w:rPr>
          <w:rFonts w:ascii="Arial" w:hAnsi="Arial" w:cs="Arial"/>
          <w:color w:val="000000"/>
          <w:sz w:val="24"/>
          <w:szCs w:val="24"/>
        </w:rPr>
        <w:t xml:space="preserve">                                     </w:t>
      </w:r>
      <w:r w:rsidRPr="009B3524">
        <w:rPr>
          <w:rFonts w:ascii="Arial" w:hAnsi="Arial" w:cs="Arial"/>
          <w:sz w:val="24"/>
          <w:szCs w:val="24"/>
        </w:rPr>
        <w:t>Szczecin, dnia</w:t>
      </w:r>
      <w:r w:rsidR="00626201">
        <w:rPr>
          <w:rFonts w:ascii="Arial" w:hAnsi="Arial" w:cs="Arial"/>
          <w:sz w:val="24"/>
          <w:szCs w:val="24"/>
        </w:rPr>
        <w:t xml:space="preserve"> </w:t>
      </w:r>
      <w:r w:rsidR="00E606F8">
        <w:rPr>
          <w:rFonts w:ascii="Arial" w:hAnsi="Arial" w:cs="Arial"/>
          <w:sz w:val="24"/>
          <w:szCs w:val="24"/>
        </w:rPr>
        <w:t>0</w:t>
      </w:r>
      <w:r w:rsidR="007F69C3">
        <w:rPr>
          <w:rFonts w:ascii="Arial" w:hAnsi="Arial" w:cs="Arial"/>
          <w:sz w:val="24"/>
          <w:szCs w:val="24"/>
        </w:rPr>
        <w:t>3</w:t>
      </w:r>
      <w:r w:rsidR="00E76926">
        <w:rPr>
          <w:rFonts w:ascii="Arial" w:hAnsi="Arial" w:cs="Arial"/>
          <w:sz w:val="24"/>
          <w:szCs w:val="24"/>
        </w:rPr>
        <w:t>.0</w:t>
      </w:r>
      <w:r w:rsidR="00894EF8">
        <w:rPr>
          <w:rFonts w:ascii="Arial" w:hAnsi="Arial" w:cs="Arial"/>
          <w:sz w:val="24"/>
          <w:szCs w:val="24"/>
        </w:rPr>
        <w:t>3</w:t>
      </w:r>
      <w:r w:rsidR="000A1476">
        <w:rPr>
          <w:rFonts w:ascii="Arial" w:hAnsi="Arial" w:cs="Arial"/>
          <w:sz w:val="24"/>
          <w:szCs w:val="24"/>
        </w:rPr>
        <w:t>.202</w:t>
      </w:r>
      <w:r w:rsidR="00987507">
        <w:rPr>
          <w:rFonts w:ascii="Arial" w:hAnsi="Arial" w:cs="Arial"/>
          <w:sz w:val="24"/>
          <w:szCs w:val="24"/>
        </w:rPr>
        <w:t>6</w:t>
      </w:r>
      <w:r w:rsidRPr="009B3524">
        <w:rPr>
          <w:rFonts w:ascii="Arial" w:hAnsi="Arial" w:cs="Arial"/>
          <w:sz w:val="24"/>
          <w:szCs w:val="24"/>
        </w:rPr>
        <w:t xml:space="preserve"> r</w:t>
      </w:r>
      <w:r w:rsidR="000A1476">
        <w:rPr>
          <w:rFonts w:ascii="Arial" w:hAnsi="Arial" w:cs="Arial"/>
          <w:sz w:val="24"/>
          <w:szCs w:val="24"/>
        </w:rPr>
        <w:t>.</w:t>
      </w:r>
    </w:p>
    <w:p w14:paraId="6C843F15" w14:textId="77777777" w:rsidR="00061C5F" w:rsidRDefault="00061C5F" w:rsidP="009B3524">
      <w:pPr>
        <w:spacing w:before="240" w:after="240" w:line="360" w:lineRule="auto"/>
        <w:ind w:left="4820"/>
        <w:rPr>
          <w:rFonts w:ascii="Arial" w:hAnsi="Arial" w:cs="Arial"/>
          <w:b/>
          <w:sz w:val="24"/>
          <w:szCs w:val="24"/>
        </w:rPr>
      </w:pPr>
    </w:p>
    <w:p w14:paraId="4A927535" w14:textId="72F2ED3D" w:rsidR="009B3524" w:rsidRPr="009B3524" w:rsidRDefault="009B3524" w:rsidP="009B3524">
      <w:pPr>
        <w:spacing w:before="240" w:after="240" w:line="360" w:lineRule="auto"/>
        <w:ind w:left="4820"/>
        <w:rPr>
          <w:rFonts w:ascii="Arial" w:hAnsi="Arial" w:cs="Arial"/>
          <w:b/>
          <w:sz w:val="24"/>
          <w:szCs w:val="24"/>
        </w:rPr>
      </w:pPr>
      <w:r w:rsidRPr="009B3524">
        <w:rPr>
          <w:rFonts w:ascii="Arial" w:hAnsi="Arial" w:cs="Arial"/>
          <w:b/>
          <w:sz w:val="24"/>
          <w:szCs w:val="24"/>
        </w:rPr>
        <w:t xml:space="preserve">Wykonawcy  </w:t>
      </w:r>
    </w:p>
    <w:p w14:paraId="586C5502" w14:textId="5B4EAED3" w:rsidR="009B3524" w:rsidRPr="009B3524" w:rsidRDefault="009B3524" w:rsidP="009B3524">
      <w:pPr>
        <w:spacing w:before="240" w:after="240" w:line="360" w:lineRule="auto"/>
        <w:ind w:left="4820"/>
        <w:rPr>
          <w:rFonts w:ascii="Arial" w:hAnsi="Arial" w:cs="Arial"/>
          <w:b/>
          <w:sz w:val="24"/>
          <w:szCs w:val="24"/>
        </w:rPr>
      </w:pPr>
      <w:r w:rsidRPr="009B3524">
        <w:rPr>
          <w:rFonts w:ascii="Arial" w:hAnsi="Arial" w:cs="Arial"/>
          <w:b/>
          <w:sz w:val="24"/>
          <w:szCs w:val="24"/>
        </w:rPr>
        <w:t xml:space="preserve">uczestniczący w postępowaniu                  </w:t>
      </w:r>
    </w:p>
    <w:p w14:paraId="01AF917A" w14:textId="5EB4464F" w:rsidR="00B22782" w:rsidRDefault="009B3524" w:rsidP="00B22782">
      <w:pPr>
        <w:tabs>
          <w:tab w:val="center" w:pos="4536"/>
          <w:tab w:val="right" w:pos="9072"/>
        </w:tabs>
        <w:suppressAutoHyphens/>
        <w:spacing w:after="0" w:line="360" w:lineRule="auto"/>
        <w:jc w:val="center"/>
        <w:rPr>
          <w:rFonts w:ascii="Arial" w:hAnsi="Arial" w:cs="Arial"/>
          <w:b/>
          <w:sz w:val="24"/>
          <w:szCs w:val="24"/>
          <w:lang w:eastAsia="ar-SA"/>
        </w:rPr>
      </w:pPr>
      <w:r w:rsidRPr="009B3524">
        <w:rPr>
          <w:rFonts w:ascii="Arial" w:hAnsi="Arial" w:cs="Arial"/>
          <w:b/>
        </w:rPr>
        <w:t xml:space="preserve">     </w:t>
      </w:r>
      <w:r w:rsidR="00B22782">
        <w:rPr>
          <w:rFonts w:ascii="Arial" w:hAnsi="Arial" w:cs="Arial"/>
          <w:b/>
        </w:rPr>
        <w:t xml:space="preserve">                       </w:t>
      </w:r>
      <w:r w:rsidR="00B22782" w:rsidRPr="00036E2D">
        <w:rPr>
          <w:rFonts w:ascii="Arial" w:hAnsi="Arial" w:cs="Arial"/>
          <w:b/>
          <w:sz w:val="24"/>
          <w:szCs w:val="24"/>
          <w:lang w:eastAsia="ar-SA"/>
        </w:rPr>
        <w:t xml:space="preserve">PLATFORMA ZAMAWIAJĄCEGO </w:t>
      </w:r>
      <w:r w:rsidR="00B22782">
        <w:rPr>
          <w:rFonts w:ascii="Arial" w:hAnsi="Arial" w:cs="Arial"/>
          <w:b/>
          <w:sz w:val="24"/>
          <w:szCs w:val="24"/>
          <w:lang w:eastAsia="ar-SA"/>
        </w:rPr>
        <w:t>e-Zamówienia</w:t>
      </w:r>
    </w:p>
    <w:p w14:paraId="76B6C0C4" w14:textId="1F324C9A" w:rsidR="00B22782" w:rsidRPr="00B22782" w:rsidRDefault="00B22782" w:rsidP="00B22782">
      <w:pPr>
        <w:spacing w:before="240" w:after="240" w:line="360" w:lineRule="auto"/>
        <w:jc w:val="center"/>
        <w:rPr>
          <w:rFonts w:ascii="Arial" w:eastAsia="Times New Roman" w:hAnsi="Arial" w:cs="Arial"/>
          <w:b/>
          <w:sz w:val="24"/>
          <w:szCs w:val="24"/>
          <w:lang w:eastAsia="pl-PL"/>
        </w:rPr>
      </w:pPr>
      <w:r>
        <w:rPr>
          <w:rFonts w:ascii="Arial" w:eastAsia="Times New Roman" w:hAnsi="Arial" w:cs="Arial"/>
          <w:b/>
          <w:sz w:val="24"/>
          <w:szCs w:val="24"/>
          <w:lang w:eastAsia="pl-PL"/>
        </w:rPr>
        <w:t xml:space="preserve">                        </w:t>
      </w:r>
    </w:p>
    <w:p w14:paraId="2CB2A732" w14:textId="51F6CBCD" w:rsidR="00061C5F" w:rsidRPr="00987507" w:rsidRDefault="00F251BB" w:rsidP="00626201">
      <w:pPr>
        <w:widowControl w:val="0"/>
        <w:tabs>
          <w:tab w:val="left" w:pos="8460"/>
          <w:tab w:val="left" w:pos="8910"/>
        </w:tabs>
        <w:spacing w:after="0" w:line="360" w:lineRule="auto"/>
        <w:ind w:left="2127" w:hanging="1276"/>
        <w:jc w:val="both"/>
        <w:rPr>
          <w:rFonts w:ascii="Arial" w:hAnsi="Arial" w:cs="Arial"/>
          <w:b/>
          <w:i/>
        </w:rPr>
      </w:pPr>
      <w:r w:rsidRPr="00036E2D">
        <w:rPr>
          <w:rFonts w:ascii="Arial" w:hAnsi="Arial" w:cs="Arial"/>
          <w:sz w:val="24"/>
          <w:szCs w:val="24"/>
        </w:rPr>
        <w:t>Dotyczy:</w:t>
      </w:r>
      <w:r w:rsidR="00626201">
        <w:rPr>
          <w:rFonts w:ascii="Arial" w:hAnsi="Arial" w:cs="Arial"/>
          <w:sz w:val="24"/>
          <w:szCs w:val="24"/>
        </w:rPr>
        <w:t xml:space="preserve"> </w:t>
      </w:r>
      <w:r w:rsidRPr="00036E2D">
        <w:rPr>
          <w:rFonts w:ascii="Arial" w:hAnsi="Arial" w:cs="Arial"/>
          <w:bCs/>
          <w:sz w:val="24"/>
          <w:szCs w:val="24"/>
        </w:rPr>
        <w:t>postępowania</w:t>
      </w:r>
      <w:r w:rsidRPr="00036E2D">
        <w:rPr>
          <w:rFonts w:ascii="Arial" w:eastAsia="Times New Roman" w:hAnsi="Arial" w:cs="Arial"/>
          <w:bCs/>
          <w:iCs/>
          <w:color w:val="000000"/>
          <w:sz w:val="24"/>
          <w:szCs w:val="24"/>
          <w:lang w:eastAsia="pl-PL"/>
        </w:rPr>
        <w:t xml:space="preserve"> w trybie podstawowym </w:t>
      </w:r>
      <w:r w:rsidR="00626201">
        <w:rPr>
          <w:rFonts w:ascii="Arial" w:eastAsia="Times New Roman" w:hAnsi="Arial" w:cs="Arial"/>
          <w:bCs/>
          <w:iCs/>
          <w:color w:val="000000"/>
          <w:sz w:val="24"/>
          <w:szCs w:val="24"/>
          <w:lang w:eastAsia="pl-PL"/>
        </w:rPr>
        <w:t>bez negocjacji</w:t>
      </w:r>
      <w:r>
        <w:rPr>
          <w:rFonts w:ascii="Arial" w:eastAsia="Times New Roman" w:hAnsi="Arial" w:cs="Arial"/>
          <w:bCs/>
          <w:iCs/>
          <w:color w:val="000000"/>
          <w:sz w:val="24"/>
          <w:szCs w:val="24"/>
          <w:lang w:eastAsia="pl-PL"/>
        </w:rPr>
        <w:t xml:space="preserve"> </w:t>
      </w:r>
      <w:r w:rsidR="00626201">
        <w:rPr>
          <w:rFonts w:ascii="Arial" w:eastAsia="Times New Roman" w:hAnsi="Arial" w:cs="Arial"/>
          <w:bCs/>
          <w:iCs/>
          <w:color w:val="000000"/>
          <w:sz w:val="24"/>
          <w:szCs w:val="24"/>
          <w:lang w:eastAsia="pl-PL"/>
        </w:rPr>
        <w:br/>
      </w:r>
      <w:r w:rsidRPr="00036E2D">
        <w:rPr>
          <w:rFonts w:ascii="Arial" w:eastAsia="Times New Roman" w:hAnsi="Arial" w:cs="Arial"/>
          <w:bCs/>
          <w:iCs/>
          <w:color w:val="000000"/>
          <w:sz w:val="24"/>
          <w:szCs w:val="24"/>
          <w:lang w:eastAsia="pl-PL"/>
        </w:rPr>
        <w:t>pn</w:t>
      </w:r>
      <w:r w:rsidRPr="000D6C05">
        <w:rPr>
          <w:rFonts w:ascii="Arial" w:eastAsia="Times New Roman" w:hAnsi="Arial" w:cs="Arial"/>
          <w:bCs/>
          <w:iCs/>
          <w:color w:val="000000"/>
          <w:sz w:val="24"/>
          <w:szCs w:val="24"/>
          <w:lang w:eastAsia="pl-PL"/>
        </w:rPr>
        <w:t xml:space="preserve">.: </w:t>
      </w:r>
      <w:r w:rsidR="00626201" w:rsidRPr="00987507">
        <w:rPr>
          <w:rFonts w:ascii="Arial" w:hAnsi="Arial" w:cs="Arial"/>
          <w:b/>
          <w:bCs/>
          <w:i/>
          <w:iCs/>
          <w:sz w:val="24"/>
          <w:szCs w:val="24"/>
        </w:rPr>
        <w:t>„</w:t>
      </w:r>
      <w:r w:rsidR="00987507" w:rsidRPr="00987507">
        <w:rPr>
          <w:rFonts w:ascii="Arial" w:hAnsi="Arial" w:cs="Arial"/>
          <w:b/>
          <w:bCs/>
          <w:i/>
          <w:iCs/>
          <w:spacing w:val="-3"/>
          <w:sz w:val="24"/>
        </w:rPr>
        <w:t>Przebudowa ul. Zbójnickiej w Szczecinie. Etap II - Przebudowa ul. Zbójnickiej na odcinku od ul. Europejskiej do granicy miasta</w:t>
      </w:r>
      <w:r w:rsidR="00626201" w:rsidRPr="00987507">
        <w:rPr>
          <w:rFonts w:ascii="Arial" w:hAnsi="Arial" w:cs="Arial"/>
          <w:b/>
          <w:bCs/>
          <w:i/>
          <w:iCs/>
          <w:sz w:val="24"/>
          <w:szCs w:val="24"/>
        </w:rPr>
        <w:t>”.</w:t>
      </w:r>
      <w:r w:rsidR="00626201" w:rsidRPr="00987507">
        <w:rPr>
          <w:rFonts w:ascii="Arial" w:hAnsi="Arial" w:cs="Arial"/>
          <w:b/>
          <w:i/>
        </w:rPr>
        <w:t xml:space="preserve">        </w:t>
      </w:r>
    </w:p>
    <w:p w14:paraId="300A01C9" w14:textId="287507A2" w:rsidR="009B3524" w:rsidRPr="00061C5F" w:rsidRDefault="009315C9" w:rsidP="00061C5F">
      <w:pPr>
        <w:widowControl w:val="0"/>
        <w:tabs>
          <w:tab w:val="left" w:pos="8460"/>
          <w:tab w:val="left" w:pos="8910"/>
        </w:tabs>
        <w:spacing w:after="0" w:line="360" w:lineRule="auto"/>
        <w:ind w:left="1985" w:hanging="1134"/>
        <w:jc w:val="both"/>
        <w:rPr>
          <w:rFonts w:ascii="Arial" w:hAnsi="Arial" w:cs="Arial"/>
          <w:color w:val="000000"/>
          <w:sz w:val="24"/>
          <w:szCs w:val="24"/>
          <w:lang w:eastAsia="pl-PL"/>
        </w:rPr>
      </w:pPr>
      <w:r w:rsidRPr="00D948D6">
        <w:rPr>
          <w:b/>
          <w:i/>
        </w:rPr>
        <w:t xml:space="preserve">               </w:t>
      </w:r>
    </w:p>
    <w:p w14:paraId="19D87C41" w14:textId="7FA43608" w:rsidR="00E76926" w:rsidRPr="00E76926" w:rsidRDefault="000A1476" w:rsidP="00061C5F">
      <w:pPr>
        <w:tabs>
          <w:tab w:val="left" w:pos="1560"/>
        </w:tabs>
        <w:spacing w:after="0" w:line="360" w:lineRule="auto"/>
        <w:ind w:left="851"/>
        <w:jc w:val="both"/>
        <w:rPr>
          <w:rFonts w:ascii="Arial" w:hAnsi="Arial" w:cs="Arial"/>
          <w:sz w:val="24"/>
          <w:szCs w:val="24"/>
        </w:rPr>
      </w:pPr>
      <w:r>
        <w:rPr>
          <w:rFonts w:ascii="Arial" w:hAnsi="Arial" w:cs="Arial"/>
          <w:sz w:val="24"/>
          <w:szCs w:val="24"/>
        </w:rPr>
        <w:tab/>
      </w:r>
      <w:r w:rsidR="00B22782" w:rsidRPr="00036E2D">
        <w:rPr>
          <w:rFonts w:ascii="Arial" w:hAnsi="Arial" w:cs="Arial"/>
          <w:sz w:val="24"/>
          <w:szCs w:val="24"/>
        </w:rPr>
        <w:t>Zamawiający informuje, iż w przedmiotowym postępowaniu wpłynęł</w:t>
      </w:r>
      <w:r w:rsidR="001C1E25">
        <w:rPr>
          <w:rFonts w:ascii="Arial" w:hAnsi="Arial" w:cs="Arial"/>
          <w:sz w:val="24"/>
          <w:szCs w:val="24"/>
        </w:rPr>
        <w:t>y</w:t>
      </w:r>
      <w:r w:rsidR="00F251BB">
        <w:rPr>
          <w:rFonts w:ascii="Arial" w:hAnsi="Arial" w:cs="Arial"/>
          <w:sz w:val="24"/>
          <w:szCs w:val="24"/>
        </w:rPr>
        <w:t xml:space="preserve"> </w:t>
      </w:r>
      <w:r w:rsidR="00B22782" w:rsidRPr="00036E2D">
        <w:rPr>
          <w:rFonts w:ascii="Arial" w:hAnsi="Arial" w:cs="Arial"/>
          <w:sz w:val="24"/>
          <w:szCs w:val="24"/>
        </w:rPr>
        <w:t>pytani</w:t>
      </w:r>
      <w:r w:rsidR="001C1E25">
        <w:rPr>
          <w:rFonts w:ascii="Arial" w:hAnsi="Arial" w:cs="Arial"/>
          <w:sz w:val="24"/>
          <w:szCs w:val="24"/>
        </w:rPr>
        <w:t>a</w:t>
      </w:r>
      <w:r w:rsidR="00B22782" w:rsidRPr="00036E2D">
        <w:rPr>
          <w:rFonts w:ascii="Arial" w:hAnsi="Arial" w:cs="Arial"/>
          <w:sz w:val="24"/>
          <w:szCs w:val="24"/>
        </w:rPr>
        <w:t xml:space="preserve"> dotyczące treści </w:t>
      </w:r>
      <w:r w:rsidR="00B22782">
        <w:rPr>
          <w:rFonts w:ascii="Arial" w:hAnsi="Arial" w:cs="Arial"/>
          <w:sz w:val="24"/>
          <w:szCs w:val="24"/>
        </w:rPr>
        <w:t>SWZ</w:t>
      </w:r>
      <w:r w:rsidR="00B22782" w:rsidRPr="00036E2D">
        <w:rPr>
          <w:rFonts w:ascii="Arial" w:hAnsi="Arial" w:cs="Arial"/>
          <w:sz w:val="24"/>
          <w:szCs w:val="24"/>
        </w:rPr>
        <w:t xml:space="preserve">. Zamawiający na podstawie art. </w:t>
      </w:r>
      <w:r w:rsidR="00E76926">
        <w:rPr>
          <w:rFonts w:ascii="Arial" w:hAnsi="Arial" w:cs="Arial"/>
          <w:sz w:val="24"/>
          <w:szCs w:val="24"/>
        </w:rPr>
        <w:t>284</w:t>
      </w:r>
      <w:r w:rsidR="00B22782" w:rsidRPr="00036E2D">
        <w:rPr>
          <w:rFonts w:ascii="Arial" w:hAnsi="Arial" w:cs="Arial"/>
          <w:sz w:val="24"/>
          <w:szCs w:val="24"/>
        </w:rPr>
        <w:t xml:space="preserve"> ust. </w:t>
      </w:r>
      <w:r w:rsidR="00E76926">
        <w:rPr>
          <w:rFonts w:ascii="Arial" w:hAnsi="Arial" w:cs="Arial"/>
          <w:sz w:val="24"/>
          <w:szCs w:val="24"/>
        </w:rPr>
        <w:t>6</w:t>
      </w:r>
      <w:r w:rsidR="00B22782" w:rsidRPr="00036E2D">
        <w:rPr>
          <w:rFonts w:ascii="Arial" w:hAnsi="Arial" w:cs="Arial"/>
          <w:sz w:val="24"/>
          <w:szCs w:val="24"/>
        </w:rPr>
        <w:t xml:space="preserve"> </w:t>
      </w:r>
      <w:bookmarkStart w:id="0" w:name="_Hlk118363104"/>
      <w:r w:rsidR="00B22782" w:rsidRPr="00036E2D">
        <w:rPr>
          <w:rFonts w:ascii="Arial" w:hAnsi="Arial" w:cs="Arial"/>
          <w:sz w:val="24"/>
          <w:szCs w:val="24"/>
        </w:rPr>
        <w:t>ustawy z dnia 11 września 2019 r. Prawo zamówień publicznych (</w:t>
      </w:r>
      <w:proofErr w:type="spellStart"/>
      <w:r w:rsidR="00B22782" w:rsidRPr="00036E2D">
        <w:rPr>
          <w:rFonts w:ascii="Arial" w:hAnsi="Arial" w:cs="Arial"/>
          <w:sz w:val="24"/>
          <w:szCs w:val="24"/>
        </w:rPr>
        <w:t>t.j</w:t>
      </w:r>
      <w:proofErr w:type="spellEnd"/>
      <w:r w:rsidR="00B22782" w:rsidRPr="00036E2D">
        <w:rPr>
          <w:rFonts w:ascii="Arial" w:hAnsi="Arial" w:cs="Arial"/>
          <w:sz w:val="24"/>
          <w:szCs w:val="24"/>
        </w:rPr>
        <w:t>. Dz. U. z 202</w:t>
      </w:r>
      <w:r w:rsidR="00B22782">
        <w:rPr>
          <w:rFonts w:ascii="Arial" w:hAnsi="Arial" w:cs="Arial"/>
          <w:sz w:val="24"/>
          <w:szCs w:val="24"/>
        </w:rPr>
        <w:t>4</w:t>
      </w:r>
      <w:r w:rsidR="00B22782" w:rsidRPr="00036E2D">
        <w:rPr>
          <w:rFonts w:ascii="Arial" w:hAnsi="Arial" w:cs="Arial"/>
          <w:sz w:val="24"/>
          <w:szCs w:val="24"/>
        </w:rPr>
        <w:t xml:space="preserve"> r., poz. </w:t>
      </w:r>
      <w:bookmarkEnd w:id="0"/>
      <w:r w:rsidR="00B22782">
        <w:rPr>
          <w:rFonts w:ascii="Arial" w:hAnsi="Arial" w:cs="Arial"/>
          <w:sz w:val="24"/>
          <w:szCs w:val="24"/>
        </w:rPr>
        <w:t>1320</w:t>
      </w:r>
      <w:r w:rsidR="001E5667">
        <w:rPr>
          <w:rFonts w:ascii="Arial" w:hAnsi="Arial" w:cs="Arial"/>
          <w:sz w:val="24"/>
          <w:szCs w:val="24"/>
        </w:rPr>
        <w:t xml:space="preserve"> ze zm.</w:t>
      </w:r>
      <w:r w:rsidR="00B22782">
        <w:rPr>
          <w:rFonts w:ascii="Arial" w:hAnsi="Arial" w:cs="Arial"/>
          <w:sz w:val="24"/>
          <w:szCs w:val="24"/>
        </w:rPr>
        <w:t xml:space="preserve">) </w:t>
      </w:r>
      <w:r w:rsidR="00B22782" w:rsidRPr="00036E2D">
        <w:rPr>
          <w:rFonts w:ascii="Arial" w:hAnsi="Arial" w:cs="Arial"/>
          <w:sz w:val="24"/>
          <w:szCs w:val="24"/>
        </w:rPr>
        <w:t xml:space="preserve">przekazuje </w:t>
      </w:r>
      <w:r w:rsidR="00B22782">
        <w:rPr>
          <w:rFonts w:ascii="Arial" w:hAnsi="Arial" w:cs="Arial"/>
          <w:sz w:val="24"/>
          <w:szCs w:val="24"/>
        </w:rPr>
        <w:t>W</w:t>
      </w:r>
      <w:r w:rsidR="00B22782" w:rsidRPr="00036E2D">
        <w:rPr>
          <w:rFonts w:ascii="Arial" w:hAnsi="Arial" w:cs="Arial"/>
          <w:sz w:val="24"/>
          <w:szCs w:val="24"/>
        </w:rPr>
        <w:t>ykonawcom treść pyta</w:t>
      </w:r>
      <w:r w:rsidR="001E5667">
        <w:rPr>
          <w:rFonts w:ascii="Arial" w:hAnsi="Arial" w:cs="Arial"/>
          <w:sz w:val="24"/>
          <w:szCs w:val="24"/>
        </w:rPr>
        <w:t>ń</w:t>
      </w:r>
      <w:r w:rsidR="00B22782" w:rsidRPr="00036E2D">
        <w:rPr>
          <w:rFonts w:ascii="Arial" w:hAnsi="Arial" w:cs="Arial"/>
          <w:sz w:val="24"/>
          <w:szCs w:val="24"/>
        </w:rPr>
        <w:t xml:space="preserve"> wraz z</w:t>
      </w:r>
      <w:r w:rsidR="00B22782">
        <w:rPr>
          <w:rFonts w:ascii="Arial" w:hAnsi="Arial" w:cs="Arial"/>
          <w:sz w:val="24"/>
          <w:szCs w:val="24"/>
        </w:rPr>
        <w:t> </w:t>
      </w:r>
      <w:r w:rsidR="00B22782" w:rsidRPr="00036E2D">
        <w:rPr>
          <w:rFonts w:ascii="Arial" w:hAnsi="Arial" w:cs="Arial"/>
          <w:sz w:val="24"/>
          <w:szCs w:val="24"/>
        </w:rPr>
        <w:t>odpowiedzi</w:t>
      </w:r>
      <w:r w:rsidR="001E5667">
        <w:rPr>
          <w:rFonts w:ascii="Arial" w:hAnsi="Arial" w:cs="Arial"/>
          <w:sz w:val="24"/>
          <w:szCs w:val="24"/>
        </w:rPr>
        <w:t>ami</w:t>
      </w:r>
      <w:r w:rsidR="00B22782" w:rsidRPr="00036E2D">
        <w:rPr>
          <w:rFonts w:ascii="Arial" w:hAnsi="Arial" w:cs="Arial"/>
          <w:sz w:val="24"/>
          <w:szCs w:val="24"/>
        </w:rPr>
        <w:t>:</w:t>
      </w:r>
    </w:p>
    <w:p w14:paraId="652EBAF3" w14:textId="77777777" w:rsidR="00987507" w:rsidRDefault="00987507" w:rsidP="00E76926">
      <w:pPr>
        <w:spacing w:after="0" w:line="360" w:lineRule="auto"/>
        <w:ind w:left="851"/>
        <w:jc w:val="both"/>
        <w:rPr>
          <w:rFonts w:ascii="Arial" w:hAnsi="Arial" w:cs="Arial"/>
          <w:b/>
          <w:sz w:val="24"/>
          <w:szCs w:val="24"/>
          <w:u w:val="single"/>
        </w:rPr>
      </w:pPr>
    </w:p>
    <w:p w14:paraId="63B1FAD0" w14:textId="387E6D2A" w:rsidR="00E76926" w:rsidRDefault="00F4089D" w:rsidP="00E76926">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sidR="00D60C29">
        <w:rPr>
          <w:rFonts w:ascii="Arial" w:hAnsi="Arial" w:cs="Arial"/>
          <w:b/>
          <w:sz w:val="24"/>
          <w:szCs w:val="24"/>
          <w:u w:val="single"/>
        </w:rPr>
        <w:t>1</w:t>
      </w:r>
      <w:r w:rsidRPr="00DA5967">
        <w:rPr>
          <w:rFonts w:ascii="Arial" w:hAnsi="Arial" w:cs="Arial"/>
          <w:b/>
          <w:sz w:val="24"/>
          <w:szCs w:val="24"/>
          <w:u w:val="single"/>
        </w:rPr>
        <w:t>:</w:t>
      </w:r>
    </w:p>
    <w:p w14:paraId="07AD581D" w14:textId="77777777" w:rsidR="00F75175" w:rsidRPr="00F75175" w:rsidRDefault="00F75175" w:rsidP="00F75175">
      <w:pPr>
        <w:pStyle w:val="Default"/>
        <w:spacing w:line="360" w:lineRule="auto"/>
        <w:ind w:left="851"/>
        <w:jc w:val="both"/>
        <w:rPr>
          <w:rFonts w:ascii="Arial" w:hAnsi="Arial" w:cs="Arial"/>
        </w:rPr>
      </w:pPr>
      <w:r w:rsidRPr="00F75175">
        <w:rPr>
          <w:rFonts w:ascii="Arial" w:hAnsi="Arial" w:cs="Arial"/>
        </w:rPr>
        <w:t xml:space="preserve">§ 1 ust. 1 - 4 PPU, rozdział XVI pkt 1 i 3 SWZ : Prosimy o potwierdzenie czy: </w:t>
      </w:r>
    </w:p>
    <w:p w14:paraId="2019FAF2" w14:textId="77777777" w:rsidR="00F75175" w:rsidRPr="00F75175" w:rsidRDefault="00F75175" w:rsidP="00F75175">
      <w:pPr>
        <w:pStyle w:val="Default"/>
        <w:spacing w:line="360" w:lineRule="auto"/>
        <w:ind w:left="851"/>
        <w:jc w:val="both"/>
        <w:rPr>
          <w:rFonts w:ascii="Arial" w:hAnsi="Arial" w:cs="Arial"/>
        </w:rPr>
      </w:pPr>
      <w:r w:rsidRPr="00F75175">
        <w:rPr>
          <w:rFonts w:ascii="Arial" w:hAnsi="Arial" w:cs="Arial"/>
        </w:rPr>
        <w:t xml:space="preserve">a) Zamawiający załączył do Specyfikacji Warunków Zamówienia (dalej SWZ) całą dokumentację potrzebną do wykonania przedmiotu zamówienia, w tym wszystkie decyzje i uzgodnienia itp. oraz że dokumentacja ta jest kompletna i odzwierciedla stan faktyczny w zakresie warunków realizacji </w:t>
      </w:r>
      <w:r w:rsidRPr="00F75175">
        <w:rPr>
          <w:rFonts w:ascii="Arial" w:hAnsi="Arial" w:cs="Arial"/>
        </w:rPr>
        <w:lastRenderedPageBreak/>
        <w:t xml:space="preserve">zamówienia, zaś brak jakichkolwiek dokumentów istotnych dla oceny warunków realizacji inwestycji nie obciąża Wykonawcy </w:t>
      </w:r>
    </w:p>
    <w:p w14:paraId="1FBCE86A" w14:textId="77777777" w:rsidR="00F75175" w:rsidRPr="00F75175" w:rsidRDefault="00F75175" w:rsidP="00F75175">
      <w:pPr>
        <w:pStyle w:val="Default"/>
        <w:spacing w:line="360" w:lineRule="auto"/>
        <w:ind w:left="851"/>
        <w:jc w:val="both"/>
        <w:rPr>
          <w:rFonts w:ascii="Arial" w:hAnsi="Arial" w:cs="Arial"/>
        </w:rPr>
      </w:pPr>
      <w:r w:rsidRPr="00F75175">
        <w:rPr>
          <w:rFonts w:ascii="Arial" w:hAnsi="Arial" w:cs="Arial"/>
        </w:rPr>
        <w:t xml:space="preserve">b) w przypadku wystąpienia braków lub błędów w zakresie opisu przedmiotu zamówienia określonego w dokumentacji załączonej do SWZ i stanowiącej podstawę wyceny oferty, w przypadku konieczności wykonania robót wynikających z zaistnienia ww. okoliczności wykonawca otrzyma wynagrodzenie dodatkowe, a termin wykonania zamówienia ulegnie stosownemu wydłużeniu. </w:t>
      </w:r>
    </w:p>
    <w:p w14:paraId="2D2CDD76" w14:textId="77777777" w:rsidR="00F75175" w:rsidRPr="00F75175" w:rsidRDefault="00F75175" w:rsidP="00F75175">
      <w:pPr>
        <w:pStyle w:val="Default"/>
        <w:spacing w:line="360" w:lineRule="auto"/>
        <w:ind w:left="851"/>
        <w:jc w:val="both"/>
        <w:rPr>
          <w:rFonts w:ascii="Arial" w:hAnsi="Arial" w:cs="Arial"/>
        </w:rPr>
      </w:pPr>
      <w:r w:rsidRPr="00F75175">
        <w:rPr>
          <w:rFonts w:ascii="Arial" w:hAnsi="Arial" w:cs="Arial"/>
        </w:rPr>
        <w:t xml:space="preserve">c) Wykonawca nie jest zobowiązany do wykonania żadnych robót, których konieczność wykonania nie była możliwa do uwzględnienia na podstawie dokumentacji załączonej do SWZ. </w:t>
      </w:r>
    </w:p>
    <w:p w14:paraId="637DE977" w14:textId="2D38BF20" w:rsidR="00816BB5" w:rsidRPr="00F75175" w:rsidRDefault="00F75175" w:rsidP="00F75175">
      <w:pPr>
        <w:spacing w:after="0" w:line="360" w:lineRule="auto"/>
        <w:ind w:left="851"/>
        <w:jc w:val="both"/>
        <w:rPr>
          <w:rFonts w:ascii="Arial" w:hAnsi="Arial" w:cs="Arial"/>
          <w:sz w:val="24"/>
          <w:szCs w:val="24"/>
        </w:rPr>
      </w:pPr>
      <w:r w:rsidRPr="00F75175">
        <w:rPr>
          <w:rFonts w:ascii="Arial" w:hAnsi="Arial" w:cs="Arial"/>
          <w:sz w:val="24"/>
          <w:szCs w:val="24"/>
        </w:rPr>
        <w:t>d) potwierdzenie czy opis przedmiotu zamówienia (dalej: OPZ) nie zawiera luk ani niejasności.</w:t>
      </w:r>
    </w:p>
    <w:p w14:paraId="6C879142" w14:textId="38557DD3" w:rsidR="00816BB5" w:rsidRDefault="00E40251" w:rsidP="00816BB5">
      <w:pPr>
        <w:spacing w:after="0" w:line="360" w:lineRule="auto"/>
        <w:ind w:left="851"/>
        <w:jc w:val="both"/>
        <w:rPr>
          <w:rFonts w:ascii="Arial" w:hAnsi="Arial" w:cs="Arial"/>
          <w:b/>
          <w:sz w:val="24"/>
          <w:szCs w:val="24"/>
          <w:u w:val="single"/>
        </w:rPr>
      </w:pPr>
      <w:r>
        <w:rPr>
          <w:sz w:val="13"/>
          <w:szCs w:val="13"/>
        </w:rPr>
        <w:t xml:space="preserve"> </w:t>
      </w:r>
      <w:r w:rsidR="00F4089D" w:rsidRPr="00DA5967">
        <w:rPr>
          <w:rFonts w:ascii="Arial" w:hAnsi="Arial" w:cs="Arial"/>
          <w:b/>
          <w:sz w:val="24"/>
          <w:szCs w:val="24"/>
          <w:u w:val="single"/>
        </w:rPr>
        <w:t xml:space="preserve">Odpowiedź na pytanie nr </w:t>
      </w:r>
      <w:r w:rsidR="00D60C29">
        <w:rPr>
          <w:rFonts w:ascii="Arial" w:hAnsi="Arial" w:cs="Arial"/>
          <w:b/>
          <w:sz w:val="24"/>
          <w:szCs w:val="24"/>
          <w:u w:val="single"/>
        </w:rPr>
        <w:t>1</w:t>
      </w:r>
      <w:r w:rsidR="00F4089D" w:rsidRPr="00DA5967">
        <w:rPr>
          <w:rFonts w:ascii="Arial" w:hAnsi="Arial" w:cs="Arial"/>
          <w:b/>
          <w:sz w:val="24"/>
          <w:szCs w:val="24"/>
          <w:u w:val="single"/>
        </w:rPr>
        <w:t>:</w:t>
      </w:r>
    </w:p>
    <w:p w14:paraId="4150ADD0" w14:textId="77777777" w:rsidR="00F75175" w:rsidRPr="00F75175" w:rsidRDefault="00F75175" w:rsidP="00F75175">
      <w:pPr>
        <w:pStyle w:val="Akapitzlist"/>
        <w:numPr>
          <w:ilvl w:val="0"/>
          <w:numId w:val="19"/>
        </w:numPr>
        <w:spacing w:after="0" w:line="360" w:lineRule="auto"/>
        <w:ind w:left="851" w:firstLine="0"/>
        <w:jc w:val="both"/>
        <w:rPr>
          <w:rFonts w:ascii="Arial" w:hAnsi="Arial" w:cs="Arial"/>
          <w:sz w:val="24"/>
          <w:szCs w:val="24"/>
        </w:rPr>
      </w:pPr>
      <w:r w:rsidRPr="00F75175">
        <w:rPr>
          <w:rFonts w:ascii="Arial" w:hAnsi="Arial" w:cs="Arial"/>
          <w:color w:val="000000"/>
          <w:sz w:val="24"/>
          <w:szCs w:val="24"/>
        </w:rPr>
        <w:t xml:space="preserve">Szczegółowy opis przedmiotu zamówienia zawiera dokumentacja projektowa opracowana przez: Biuro Projektowe Via Projekt Łukasz </w:t>
      </w:r>
      <w:proofErr w:type="spellStart"/>
      <w:r w:rsidRPr="00F75175">
        <w:rPr>
          <w:rFonts w:ascii="Arial" w:hAnsi="Arial" w:cs="Arial"/>
          <w:color w:val="000000"/>
          <w:sz w:val="24"/>
          <w:szCs w:val="24"/>
        </w:rPr>
        <w:t>Szawaryński</w:t>
      </w:r>
      <w:proofErr w:type="spellEnd"/>
      <w:r w:rsidRPr="00F75175">
        <w:rPr>
          <w:rFonts w:ascii="Arial" w:hAnsi="Arial" w:cs="Arial"/>
          <w:sz w:val="24"/>
          <w:szCs w:val="24"/>
        </w:rPr>
        <w:t xml:space="preserve">, stanowiąca załącznik nr 6 do SWZ oraz projektowane postanowienia umowy, stanowiące załącznik nr 4 do </w:t>
      </w:r>
      <w:r w:rsidRPr="00F75175">
        <w:rPr>
          <w:rFonts w:ascii="Arial" w:hAnsi="Arial" w:cs="Arial"/>
          <w:color w:val="000000"/>
          <w:sz w:val="24"/>
          <w:szCs w:val="24"/>
        </w:rPr>
        <w:t>SWZ. Według wiedzy Zamawiającego ww. dokumentacja jest kompletna i odzwierciedla stan faktyczny w zakresie warunków realizacji zamówienia.</w:t>
      </w:r>
    </w:p>
    <w:p w14:paraId="4F28ED16" w14:textId="77C6836D" w:rsidR="00F75175" w:rsidRPr="00F75175" w:rsidRDefault="00F75175" w:rsidP="00F75175">
      <w:pPr>
        <w:pStyle w:val="Akapitzlist"/>
        <w:numPr>
          <w:ilvl w:val="0"/>
          <w:numId w:val="19"/>
        </w:numPr>
        <w:spacing w:after="0" w:line="360" w:lineRule="auto"/>
        <w:ind w:left="851" w:firstLine="0"/>
        <w:jc w:val="both"/>
        <w:rPr>
          <w:rFonts w:ascii="Arial" w:hAnsi="Arial" w:cs="Arial"/>
          <w:color w:val="000000"/>
          <w:sz w:val="24"/>
          <w:szCs w:val="24"/>
        </w:rPr>
      </w:pPr>
      <w:r w:rsidRPr="00F75175">
        <w:rPr>
          <w:rFonts w:ascii="Arial" w:hAnsi="Arial" w:cs="Arial"/>
          <w:color w:val="000000"/>
          <w:sz w:val="24"/>
          <w:szCs w:val="24"/>
        </w:rPr>
        <w:t xml:space="preserve">Zmiana terminu wykonania przedmiotu umowy jest możliwa </w:t>
      </w:r>
      <w:r>
        <w:rPr>
          <w:rFonts w:ascii="Arial" w:hAnsi="Arial" w:cs="Arial"/>
          <w:color w:val="000000"/>
          <w:sz w:val="24"/>
          <w:szCs w:val="24"/>
        </w:rPr>
        <w:br/>
      </w:r>
      <w:r w:rsidRPr="00F75175">
        <w:rPr>
          <w:rFonts w:ascii="Arial" w:hAnsi="Arial" w:cs="Arial"/>
          <w:color w:val="000000"/>
          <w:sz w:val="24"/>
          <w:szCs w:val="24"/>
        </w:rPr>
        <w:t xml:space="preserve">w przypadku wystąpienia przesłanek wskazanych w §18 ust. 3, a zmiana wynagrodzenia jest możliwa w przypadku wystąpienia przesłanek wskazanych w §18 ust. 4 projektowanych postanowień umowy. </w:t>
      </w:r>
    </w:p>
    <w:p w14:paraId="08DF4952" w14:textId="15ACE922" w:rsidR="00F75175" w:rsidRPr="00F75175" w:rsidRDefault="00F75175" w:rsidP="00F75175">
      <w:pPr>
        <w:pStyle w:val="Akapitzlist"/>
        <w:spacing w:after="0" w:line="360" w:lineRule="auto"/>
        <w:ind w:left="851"/>
        <w:jc w:val="both"/>
        <w:rPr>
          <w:rFonts w:ascii="Arial" w:hAnsi="Arial" w:cs="Arial"/>
          <w:color w:val="000000"/>
          <w:sz w:val="24"/>
          <w:szCs w:val="24"/>
        </w:rPr>
      </w:pPr>
      <w:r w:rsidRPr="00F75175">
        <w:rPr>
          <w:rFonts w:ascii="Arial" w:hAnsi="Arial" w:cs="Arial"/>
          <w:sz w:val="24"/>
          <w:szCs w:val="24"/>
        </w:rPr>
        <w:t xml:space="preserve">Przy czym, jak wynika </w:t>
      </w:r>
      <w:r w:rsidRPr="00F75175">
        <w:rPr>
          <w:rFonts w:ascii="Arial" w:hAnsi="Arial" w:cs="Arial"/>
          <w:color w:val="000000"/>
          <w:sz w:val="24"/>
          <w:szCs w:val="24"/>
        </w:rPr>
        <w:t>§7 ust. 3 projektowanych postanowień umowy</w:t>
      </w:r>
      <w:r w:rsidRPr="00F75175">
        <w:rPr>
          <w:rFonts w:ascii="Arial" w:hAnsi="Arial" w:cs="Arial"/>
          <w:sz w:val="24"/>
          <w:szCs w:val="24"/>
        </w:rPr>
        <w:t xml:space="preserve">, obliczona przez Wykonawcę cena  zawiera wszystkie koszty bezpośrednie i pośrednie, jakie Wykonawca uważa za niezbędne dla terminowego </w:t>
      </w:r>
      <w:r>
        <w:rPr>
          <w:rFonts w:ascii="Arial" w:hAnsi="Arial" w:cs="Arial"/>
          <w:sz w:val="24"/>
          <w:szCs w:val="24"/>
        </w:rPr>
        <w:br/>
      </w:r>
      <w:r w:rsidRPr="00F75175">
        <w:rPr>
          <w:rFonts w:ascii="Arial" w:hAnsi="Arial" w:cs="Arial"/>
          <w:sz w:val="24"/>
          <w:szCs w:val="24"/>
        </w:rPr>
        <w:t xml:space="preserve">i prawidłowego wykonania przedmiotu zamówienia, zysk oraz wszystkie wymagane przepisami podatki i opłaty, w tym podatek VAT. Wykonawca  winien uwzględnić w cenie  wszystkie posiadane informacje o przedmiocie zamówienia,  a szczególnie informacje, wymagania i warunki podane </w:t>
      </w:r>
      <w:r>
        <w:rPr>
          <w:rFonts w:ascii="Arial" w:hAnsi="Arial" w:cs="Arial"/>
          <w:sz w:val="24"/>
          <w:szCs w:val="24"/>
        </w:rPr>
        <w:br/>
      </w:r>
      <w:r w:rsidRPr="00F75175">
        <w:rPr>
          <w:rFonts w:ascii="Arial" w:hAnsi="Arial" w:cs="Arial"/>
          <w:sz w:val="24"/>
          <w:szCs w:val="24"/>
        </w:rPr>
        <w:lastRenderedPageBreak/>
        <w:t xml:space="preserve">w niniejszej umowie oraz SWZ. Poza wypadkami wyraźnie określonymi </w:t>
      </w:r>
      <w:r>
        <w:rPr>
          <w:rFonts w:ascii="Arial" w:hAnsi="Arial" w:cs="Arial"/>
          <w:sz w:val="24"/>
          <w:szCs w:val="24"/>
        </w:rPr>
        <w:br/>
      </w:r>
      <w:r w:rsidRPr="00F75175">
        <w:rPr>
          <w:rFonts w:ascii="Arial" w:hAnsi="Arial" w:cs="Arial"/>
          <w:sz w:val="24"/>
          <w:szCs w:val="24"/>
        </w:rPr>
        <w:t>w umowie uznaje się, że Wykonawca uwzględnił wszystkie dodatkowe elementy zamówienia nie określone szczegółowo, ale niezbędne do wykonania przedmiotu umowy, a wartość umowy w całości obejmuje wszelkie ryzyko i nieprzewidziane okoliczności przy wykonywaniu przedmiotu umowy, w tym ceny jakichkolwiek usług, materiałów, pracy sprzętu, transportu, a także wszelkie prace i wydatki niezbędne w celu wykonania i ukończenia przedmiotu umowy (</w:t>
      </w:r>
      <w:r w:rsidRPr="00F75175">
        <w:rPr>
          <w:rFonts w:ascii="Arial" w:hAnsi="Arial" w:cs="Arial"/>
          <w:color w:val="000000"/>
          <w:sz w:val="24"/>
          <w:szCs w:val="24"/>
        </w:rPr>
        <w:t xml:space="preserve">§7 ust. 6 projektowanych postanowień umowy). </w:t>
      </w:r>
      <w:r w:rsidRPr="00F75175">
        <w:rPr>
          <w:rFonts w:ascii="Arial" w:hAnsi="Arial" w:cs="Arial"/>
          <w:sz w:val="24"/>
          <w:szCs w:val="24"/>
        </w:rPr>
        <w:t>Ponadto, wynagrodzenie uwzględnia wszystkie czynniki cenotwórcze związane z wykonaniem Przedmiotu Umowy, również te, które nie wynikają wprost z Umowy, a są niezbędne do wykonania Przedmiotu Umowy, jak w szczególności podatki, ewentualne cła, koszty prac projektowych i uzgodnień, koszty robót przygotowawczych, koszty materiałów pomocniczych, koszty ewentualnej współpracy z innymi podmiotami w niezbędnym zakresie itp. oraz wszystkie koszty związane z warunkami stawianymi przez Zamawiającego w SWZ, a celu uniknięcia jakichkolwiek wątpliwości Wykonawca potwierdza, że jest świadomy stopnia złożoności, rozmiaru oraz wymogów Przedmiotu Umowy, i że wartość umowy określona obejmuje wszelkie dodatkowe koszty, które mogą być związane z wykonaniem przez Wykonawcę Przedmiotu Umowy (</w:t>
      </w:r>
      <w:r w:rsidRPr="00F75175">
        <w:rPr>
          <w:rFonts w:ascii="Arial" w:hAnsi="Arial" w:cs="Arial"/>
          <w:color w:val="000000"/>
          <w:sz w:val="24"/>
          <w:szCs w:val="24"/>
        </w:rPr>
        <w:t>§7 ust. 7 i 8 projektowanych postanowień umowy).</w:t>
      </w:r>
    </w:p>
    <w:p w14:paraId="790C736D" w14:textId="15A16436" w:rsidR="00F75175" w:rsidRPr="00F75175" w:rsidRDefault="00F75175" w:rsidP="00F75175">
      <w:pPr>
        <w:pStyle w:val="Akapitzlist"/>
        <w:numPr>
          <w:ilvl w:val="0"/>
          <w:numId w:val="19"/>
        </w:numPr>
        <w:tabs>
          <w:tab w:val="left" w:pos="0"/>
        </w:tabs>
        <w:spacing w:after="0" w:line="360" w:lineRule="auto"/>
        <w:ind w:left="851" w:firstLine="0"/>
        <w:jc w:val="both"/>
        <w:rPr>
          <w:rFonts w:ascii="Arial" w:hAnsi="Arial" w:cs="Arial"/>
          <w:color w:val="000000"/>
          <w:sz w:val="24"/>
          <w:szCs w:val="24"/>
        </w:rPr>
      </w:pPr>
      <w:r w:rsidRPr="00F75175">
        <w:rPr>
          <w:rFonts w:ascii="Arial" w:hAnsi="Arial" w:cs="Arial"/>
          <w:sz w:val="24"/>
          <w:szCs w:val="24"/>
        </w:rPr>
        <w:t xml:space="preserve">Wykonawca jest zobowiązany wykonać roboty budowlane dla zadania pn.: </w:t>
      </w:r>
      <w:r w:rsidRPr="00F75175">
        <w:rPr>
          <w:rFonts w:ascii="Arial" w:hAnsi="Arial" w:cs="Arial"/>
          <w:bCs/>
          <w:iCs/>
          <w:sz w:val="24"/>
          <w:szCs w:val="24"/>
        </w:rPr>
        <w:t xml:space="preserve">„Przebudowa ul. Zbójnickiej w Szczecinie. Etap II- Przebudowa </w:t>
      </w:r>
      <w:r>
        <w:rPr>
          <w:rFonts w:ascii="Arial" w:hAnsi="Arial" w:cs="Arial"/>
          <w:bCs/>
          <w:iCs/>
          <w:sz w:val="24"/>
          <w:szCs w:val="24"/>
        </w:rPr>
        <w:br/>
      </w:r>
      <w:r w:rsidRPr="00F75175">
        <w:rPr>
          <w:rFonts w:ascii="Arial" w:hAnsi="Arial" w:cs="Arial"/>
          <w:bCs/>
          <w:iCs/>
          <w:sz w:val="24"/>
          <w:szCs w:val="24"/>
        </w:rPr>
        <w:t xml:space="preserve">ul. Zbójnickiej na odcinku od ul. Europejskiej do granicy miasta” </w:t>
      </w:r>
      <w:r w:rsidRPr="00F75175">
        <w:rPr>
          <w:rFonts w:ascii="Arial" w:hAnsi="Arial" w:cs="Arial"/>
          <w:sz w:val="24"/>
          <w:szCs w:val="24"/>
        </w:rPr>
        <w:t xml:space="preserve">na podstawie dokumentacji projektowych  opracowanych  przez Pracownię Projektową Via Projekt Łukasz </w:t>
      </w:r>
      <w:proofErr w:type="spellStart"/>
      <w:r w:rsidRPr="00F75175">
        <w:rPr>
          <w:rFonts w:ascii="Arial" w:hAnsi="Arial" w:cs="Arial"/>
          <w:sz w:val="24"/>
          <w:szCs w:val="24"/>
        </w:rPr>
        <w:t>Szawaryński</w:t>
      </w:r>
      <w:proofErr w:type="spellEnd"/>
      <w:r w:rsidRPr="00F75175">
        <w:rPr>
          <w:rFonts w:ascii="Arial" w:hAnsi="Arial" w:cs="Arial"/>
          <w:sz w:val="24"/>
          <w:szCs w:val="24"/>
        </w:rPr>
        <w:t xml:space="preserve">, a zmiana sposobu spełnienia świadczenia </w:t>
      </w:r>
      <w:r w:rsidRPr="00F75175">
        <w:rPr>
          <w:rFonts w:ascii="Arial" w:hAnsi="Arial" w:cs="Arial"/>
          <w:color w:val="000000"/>
          <w:sz w:val="24"/>
          <w:szCs w:val="24"/>
        </w:rPr>
        <w:t xml:space="preserve">jest możliwa w przypadku wystąpienia przesłanek wskazanych w §18 ust. 8 projektowanych postanowień umowy, ale zgodnie z §7 ust. 6 projektowanych postanowień umowy </w:t>
      </w:r>
      <w:r w:rsidRPr="00F75175">
        <w:rPr>
          <w:rFonts w:ascii="Arial" w:hAnsi="Arial" w:cs="Arial"/>
          <w:sz w:val="24"/>
          <w:szCs w:val="24"/>
        </w:rPr>
        <w:t>Wykonawca winien uwzględnić wszystkie dodatkowe elementy zamówienia nie określone szczegółowo, ale niezbędne do wykonania przedmiotu umowy.</w:t>
      </w:r>
    </w:p>
    <w:p w14:paraId="6DB515FB" w14:textId="006AA0A4" w:rsidR="00F75175" w:rsidRPr="00F75175" w:rsidRDefault="00F75175" w:rsidP="00F75175">
      <w:pPr>
        <w:spacing w:after="0" w:line="360" w:lineRule="auto"/>
        <w:ind w:left="851"/>
        <w:jc w:val="both"/>
        <w:rPr>
          <w:rFonts w:ascii="Arial" w:hAnsi="Arial" w:cs="Arial"/>
          <w:sz w:val="24"/>
          <w:szCs w:val="24"/>
        </w:rPr>
      </w:pPr>
      <w:r w:rsidRPr="00F75175">
        <w:rPr>
          <w:rFonts w:ascii="Arial" w:hAnsi="Arial" w:cs="Arial"/>
          <w:sz w:val="24"/>
          <w:szCs w:val="24"/>
        </w:rPr>
        <w:lastRenderedPageBreak/>
        <w:t xml:space="preserve">d)  Zamawiający nie ma wiedzy na temat luk i niejasności występujących </w:t>
      </w:r>
      <w:r>
        <w:rPr>
          <w:rFonts w:ascii="Arial" w:hAnsi="Arial" w:cs="Arial"/>
          <w:sz w:val="24"/>
          <w:szCs w:val="24"/>
        </w:rPr>
        <w:br/>
      </w:r>
      <w:r w:rsidRPr="00F75175">
        <w:rPr>
          <w:rFonts w:ascii="Arial" w:hAnsi="Arial" w:cs="Arial"/>
          <w:sz w:val="24"/>
          <w:szCs w:val="24"/>
        </w:rPr>
        <w:t>w opisie przedmiotu zamówienia.</w:t>
      </w:r>
    </w:p>
    <w:p w14:paraId="6F449B06" w14:textId="77777777" w:rsidR="00987507" w:rsidRDefault="00987507" w:rsidP="001F5E8A">
      <w:pPr>
        <w:spacing w:after="0" w:line="360" w:lineRule="auto"/>
        <w:ind w:left="851"/>
        <w:jc w:val="both"/>
        <w:rPr>
          <w:rFonts w:ascii="Arial" w:hAnsi="Arial" w:cs="Arial"/>
          <w:b/>
          <w:sz w:val="24"/>
          <w:szCs w:val="24"/>
          <w:u w:val="single"/>
        </w:rPr>
      </w:pPr>
    </w:p>
    <w:p w14:paraId="2823CEB7" w14:textId="731106F3" w:rsidR="001F5E8A" w:rsidRDefault="001F5E8A"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2:</w:t>
      </w:r>
    </w:p>
    <w:p w14:paraId="6E25D439" w14:textId="77777777" w:rsidR="00F75175" w:rsidRPr="00F75175" w:rsidRDefault="00F75175" w:rsidP="00F75175">
      <w:pPr>
        <w:pStyle w:val="Default"/>
        <w:spacing w:line="360" w:lineRule="auto"/>
        <w:ind w:left="851"/>
        <w:jc w:val="both"/>
        <w:rPr>
          <w:rFonts w:ascii="Arial" w:hAnsi="Arial" w:cs="Arial"/>
        </w:rPr>
      </w:pPr>
      <w:r w:rsidRPr="00F75175">
        <w:rPr>
          <w:rFonts w:ascii="Arial" w:hAnsi="Arial" w:cs="Arial"/>
        </w:rPr>
        <w:t xml:space="preserve">§ 1 ust. 1 - 4 PPU: Prosimy o potwierdzenie, że Zamawiający posiada prawo do dysponowania nieruchomościami, na których realizowana będzie inwestycja oraz że całość robót mieści się w obrębie działek stanowiących własność Zamawiającego. </w:t>
      </w:r>
    </w:p>
    <w:p w14:paraId="6078C007" w14:textId="45A3FA79" w:rsidR="002E5457" w:rsidRPr="00825078" w:rsidRDefault="002E5457" w:rsidP="00825078">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Odpowiedź na pytanie nr 2:</w:t>
      </w:r>
    </w:p>
    <w:p w14:paraId="6793E077" w14:textId="77777777" w:rsidR="00F75175" w:rsidRPr="00F75175" w:rsidRDefault="00F75175" w:rsidP="00F75175">
      <w:pPr>
        <w:spacing w:after="0" w:line="360" w:lineRule="auto"/>
        <w:ind w:left="851"/>
        <w:jc w:val="both"/>
        <w:rPr>
          <w:rFonts w:ascii="Arial" w:hAnsi="Arial" w:cs="Arial"/>
          <w:sz w:val="24"/>
          <w:szCs w:val="24"/>
        </w:rPr>
      </w:pPr>
      <w:r w:rsidRPr="00F75175">
        <w:rPr>
          <w:rFonts w:ascii="Arial" w:hAnsi="Arial" w:cs="Arial"/>
          <w:sz w:val="24"/>
          <w:szCs w:val="24"/>
        </w:rPr>
        <w:t>Zamawiający potwierdza, że posiada prawo do dysponowania nieruchomościami na których będzie realizowana inwestycja oraz, że całość robót mieści się w obrębie działek stanowiących własność Zamawiającego zgodnie z Decyzją o zezwoleniu na realizację inwestycji drogowej (ZRID) z dnia 01.10.2021r, nr 8/2021 WUiAB-III.6740.383.2020.TS, UNP:59201/</w:t>
      </w:r>
      <w:proofErr w:type="spellStart"/>
      <w:r w:rsidRPr="00F75175">
        <w:rPr>
          <w:rFonts w:ascii="Arial" w:hAnsi="Arial" w:cs="Arial"/>
          <w:sz w:val="24"/>
          <w:szCs w:val="24"/>
        </w:rPr>
        <w:t>WUiAB</w:t>
      </w:r>
      <w:proofErr w:type="spellEnd"/>
      <w:r w:rsidRPr="00F75175">
        <w:rPr>
          <w:rFonts w:ascii="Arial" w:hAnsi="Arial" w:cs="Arial"/>
          <w:sz w:val="24"/>
          <w:szCs w:val="24"/>
        </w:rPr>
        <w:t xml:space="preserve">/-XIV/21, którą Wykonawca otrzyma podczas przekazania placu budowy. </w:t>
      </w:r>
    </w:p>
    <w:p w14:paraId="3789EB0C" w14:textId="77777777" w:rsidR="00527A49" w:rsidRPr="00527A49" w:rsidRDefault="00527A49" w:rsidP="00527A49">
      <w:pPr>
        <w:spacing w:after="0" w:line="360" w:lineRule="auto"/>
        <w:ind w:left="851"/>
        <w:jc w:val="both"/>
        <w:rPr>
          <w:rFonts w:ascii="Arial" w:hAnsi="Arial" w:cs="Arial"/>
          <w:sz w:val="24"/>
          <w:szCs w:val="24"/>
        </w:rPr>
      </w:pPr>
    </w:p>
    <w:p w14:paraId="123E5B0C" w14:textId="55FF89F7"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3</w:t>
      </w:r>
      <w:r>
        <w:rPr>
          <w:rFonts w:ascii="Arial" w:hAnsi="Arial" w:cs="Arial"/>
          <w:b/>
          <w:sz w:val="24"/>
          <w:szCs w:val="24"/>
          <w:u w:val="single"/>
        </w:rPr>
        <w:t>:</w:t>
      </w:r>
    </w:p>
    <w:p w14:paraId="599B61B2" w14:textId="77777777" w:rsidR="00DA14B0" w:rsidRPr="00DA14B0" w:rsidRDefault="00DA14B0" w:rsidP="00DA14B0">
      <w:pPr>
        <w:pStyle w:val="Default"/>
        <w:spacing w:line="360" w:lineRule="auto"/>
        <w:ind w:left="851"/>
        <w:jc w:val="both"/>
        <w:rPr>
          <w:rFonts w:ascii="Arial" w:hAnsi="Arial" w:cs="Arial"/>
        </w:rPr>
      </w:pPr>
      <w:r w:rsidRPr="00DA14B0">
        <w:rPr>
          <w:rFonts w:ascii="Arial" w:hAnsi="Arial" w:cs="Arial"/>
        </w:rPr>
        <w:t xml:space="preserve">§ 5 ust. 1 pkt 3 PPU: Zwracamy się z uprzejmą prośbą o jednoznaczne określenie maksymalnej dopuszczalnej odległości transportu materiałów pozyskanych z rozbiórki. Z uwagi na to, że zgodnie z zapisami projektu umowy koszty transportu, załadunku i rozładunku mają zostać wkalkulowane w cenę ofertową, brak wskazania granicznej odległości – przy jednoczesnym zastrzeżeniu możliwości wskazania przez Zamawiającego innego miejsca odbioru – utrudnia prawidłowe oszacowanie kosztów realizacji zamówienia. </w:t>
      </w:r>
    </w:p>
    <w:p w14:paraId="4C19DB91" w14:textId="559B8580"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3</w:t>
      </w:r>
      <w:r w:rsidRPr="00825078">
        <w:rPr>
          <w:rFonts w:ascii="Arial" w:hAnsi="Arial" w:cs="Arial"/>
          <w:b/>
          <w:sz w:val="24"/>
          <w:szCs w:val="24"/>
          <w:u w:val="single"/>
        </w:rPr>
        <w:t>:</w:t>
      </w:r>
    </w:p>
    <w:p w14:paraId="6A9E0AF1" w14:textId="6E760851" w:rsidR="00DA14B0" w:rsidRPr="00DA14B0" w:rsidRDefault="00DA14B0" w:rsidP="00DA14B0">
      <w:pPr>
        <w:spacing w:after="0" w:line="360" w:lineRule="auto"/>
        <w:ind w:left="851"/>
        <w:jc w:val="both"/>
        <w:rPr>
          <w:rFonts w:ascii="Arial" w:hAnsi="Arial" w:cs="Arial"/>
          <w:sz w:val="24"/>
          <w:szCs w:val="24"/>
        </w:rPr>
      </w:pPr>
      <w:r w:rsidRPr="00DA14B0">
        <w:rPr>
          <w:rFonts w:ascii="Arial" w:hAnsi="Arial" w:cs="Arial"/>
          <w:sz w:val="24"/>
          <w:szCs w:val="24"/>
        </w:rPr>
        <w:t>Zgodnie z załącznikiem nr 7 do SWZ</w:t>
      </w:r>
      <w:r>
        <w:rPr>
          <w:rFonts w:ascii="Arial" w:hAnsi="Arial" w:cs="Arial"/>
          <w:sz w:val="24"/>
          <w:szCs w:val="24"/>
        </w:rPr>
        <w:t>: Materiał z odzysku nadający się do ponownego wbudowania, wydany i przyjmowany będzie na placach składowych depozytu miejskiego przy ul. Narzędziowej 29 i ul. Hangarowej 30-32 w Szczecinie,</w:t>
      </w:r>
    </w:p>
    <w:p w14:paraId="4C16B137" w14:textId="78B882AD" w:rsidR="00DA14B0" w:rsidRPr="00DA14B0" w:rsidRDefault="00DA14B0" w:rsidP="00DA14B0">
      <w:pPr>
        <w:spacing w:after="0" w:line="360" w:lineRule="auto"/>
        <w:ind w:left="851"/>
        <w:jc w:val="both"/>
        <w:rPr>
          <w:rFonts w:ascii="Arial" w:hAnsi="Arial" w:cs="Arial"/>
          <w:sz w:val="24"/>
          <w:szCs w:val="24"/>
        </w:rPr>
      </w:pPr>
      <w:r w:rsidRPr="00DA14B0">
        <w:rPr>
          <w:rFonts w:ascii="Arial" w:hAnsi="Arial" w:cs="Arial"/>
          <w:sz w:val="24"/>
          <w:szCs w:val="24"/>
        </w:rPr>
        <w:lastRenderedPageBreak/>
        <w:t xml:space="preserve"> lub inne miejsce wskazane przez Zamawiającego w odległości do 20 km od placu budowy.</w:t>
      </w:r>
    </w:p>
    <w:p w14:paraId="1D9979E0" w14:textId="4129F107" w:rsidR="00DA14B0" w:rsidRDefault="00DA14B0" w:rsidP="00DA14B0">
      <w:pPr>
        <w:spacing w:after="0" w:line="360" w:lineRule="auto"/>
        <w:ind w:left="851"/>
        <w:jc w:val="both"/>
        <w:rPr>
          <w:rFonts w:ascii="Arial" w:hAnsi="Arial" w:cs="Arial"/>
          <w:sz w:val="24"/>
          <w:szCs w:val="24"/>
        </w:rPr>
      </w:pPr>
      <w:r w:rsidRPr="00DA14B0">
        <w:rPr>
          <w:rFonts w:ascii="Arial" w:hAnsi="Arial" w:cs="Arial"/>
          <w:sz w:val="24"/>
          <w:szCs w:val="24"/>
        </w:rPr>
        <w:t>W pozostałych przypadkach, zgodnie zapisami umownymi § 5 ust. 1 pkt 2</w:t>
      </w:r>
      <w:r>
        <w:rPr>
          <w:rFonts w:ascii="Arial" w:hAnsi="Arial" w:cs="Arial"/>
          <w:sz w:val="24"/>
          <w:szCs w:val="24"/>
        </w:rPr>
        <w:t>:</w:t>
      </w:r>
    </w:p>
    <w:p w14:paraId="70E7B419" w14:textId="6CC1B373" w:rsidR="00DA14B0" w:rsidRPr="00DA14B0" w:rsidRDefault="00DA14B0" w:rsidP="00DA14B0">
      <w:pPr>
        <w:spacing w:after="0" w:line="360" w:lineRule="auto"/>
        <w:ind w:left="851"/>
        <w:jc w:val="both"/>
        <w:rPr>
          <w:rFonts w:ascii="Arial" w:hAnsi="Arial" w:cs="Arial"/>
          <w:sz w:val="24"/>
          <w:szCs w:val="24"/>
        </w:rPr>
      </w:pPr>
      <w:r>
        <w:rPr>
          <w:rFonts w:ascii="Arial" w:hAnsi="Arial" w:cs="Arial"/>
          <w:sz w:val="24"/>
          <w:szCs w:val="24"/>
        </w:rPr>
        <w:t xml:space="preserve">W przypadku materiałów nie nadających  się do ponownego użycia należy uwzględnić wywóz do firm zajmujących  się przeróbką i utylizacją. Koszty </w:t>
      </w:r>
      <w:r>
        <w:rPr>
          <w:rFonts w:ascii="Arial" w:hAnsi="Arial" w:cs="Arial"/>
          <w:sz w:val="24"/>
          <w:szCs w:val="24"/>
        </w:rPr>
        <w:br/>
        <w:t>z tego tytułu dla Wykonawcy nie podlegają odrębnej zapłacie i przyjmuje się, że są włączone w cenę ofertową.</w:t>
      </w:r>
    </w:p>
    <w:p w14:paraId="60F9403C" w14:textId="77777777" w:rsidR="00F75175" w:rsidRDefault="00F75175" w:rsidP="00DA0ADD">
      <w:pPr>
        <w:autoSpaceDE w:val="0"/>
        <w:autoSpaceDN w:val="0"/>
        <w:adjustRightInd w:val="0"/>
        <w:spacing w:after="0" w:line="360" w:lineRule="auto"/>
        <w:ind w:left="851"/>
        <w:jc w:val="both"/>
        <w:rPr>
          <w:rFonts w:ascii="Arial" w:eastAsiaTheme="minorHAnsi" w:hAnsi="Arial" w:cs="Arial"/>
          <w:b/>
          <w:bCs/>
          <w:sz w:val="24"/>
          <w:szCs w:val="24"/>
        </w:rPr>
      </w:pPr>
    </w:p>
    <w:p w14:paraId="72CE3077" w14:textId="33967AC8"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4</w:t>
      </w:r>
      <w:r>
        <w:rPr>
          <w:rFonts w:ascii="Arial" w:hAnsi="Arial" w:cs="Arial"/>
          <w:b/>
          <w:sz w:val="24"/>
          <w:szCs w:val="24"/>
          <w:u w:val="single"/>
        </w:rPr>
        <w:t>:</w:t>
      </w:r>
    </w:p>
    <w:p w14:paraId="5E5CF244" w14:textId="139ADFAB" w:rsidR="00EA35B9" w:rsidRPr="00EA35B9" w:rsidRDefault="00EA35B9" w:rsidP="00EA35B9">
      <w:pPr>
        <w:pStyle w:val="Default"/>
        <w:spacing w:line="360" w:lineRule="auto"/>
        <w:ind w:left="851"/>
        <w:jc w:val="both"/>
        <w:rPr>
          <w:rFonts w:ascii="Arial" w:hAnsi="Arial" w:cs="Arial"/>
        </w:rPr>
      </w:pPr>
      <w:r w:rsidRPr="00EA35B9">
        <w:rPr>
          <w:rFonts w:ascii="Arial" w:hAnsi="Arial" w:cs="Arial"/>
        </w:rPr>
        <w:t xml:space="preserve">§ 5 ust. 9 PPU: Zwracamy się z prośbą o wykreślenie drugiego zdania tj. „Załączone przedmiary mają jedynie charakter pomocniczy”. Przypominamy, że w analizowanej sprawie mamy do czynienia </w:t>
      </w:r>
      <w:r>
        <w:rPr>
          <w:rFonts w:ascii="Arial" w:hAnsi="Arial" w:cs="Arial"/>
        </w:rPr>
        <w:br/>
      </w:r>
      <w:r w:rsidRPr="00EA35B9">
        <w:rPr>
          <w:rFonts w:ascii="Arial" w:hAnsi="Arial" w:cs="Arial"/>
        </w:rPr>
        <w:t xml:space="preserve">z wynagrodzeniem kosztorysowym, a nie ryczałtowym, zaś przedmiar ma charakter pomocniczy w przypadku wynagrodzenia ryczałtowego. </w:t>
      </w:r>
    </w:p>
    <w:p w14:paraId="4D77B3CD" w14:textId="31F79582"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4</w:t>
      </w:r>
      <w:r w:rsidRPr="00825078">
        <w:rPr>
          <w:rFonts w:ascii="Arial" w:hAnsi="Arial" w:cs="Arial"/>
          <w:b/>
          <w:sz w:val="24"/>
          <w:szCs w:val="24"/>
          <w:u w:val="single"/>
        </w:rPr>
        <w:t>:</w:t>
      </w:r>
    </w:p>
    <w:p w14:paraId="69156D92" w14:textId="080F5F5B" w:rsidR="00B45DFD" w:rsidRPr="00B45DFD" w:rsidRDefault="00B45DFD" w:rsidP="00B45DFD">
      <w:pPr>
        <w:spacing w:after="0" w:line="360" w:lineRule="auto"/>
        <w:ind w:left="851"/>
        <w:jc w:val="both"/>
        <w:rPr>
          <w:rFonts w:ascii="Arial" w:hAnsi="Arial" w:cs="Arial"/>
          <w:sz w:val="24"/>
          <w:szCs w:val="24"/>
        </w:rPr>
      </w:pPr>
      <w:r w:rsidRPr="00B45DFD">
        <w:rPr>
          <w:rFonts w:ascii="Arial" w:hAnsi="Arial" w:cs="Arial"/>
          <w:sz w:val="24"/>
          <w:szCs w:val="24"/>
        </w:rPr>
        <w:t>Zamawiający nie przewiduje zmiany zapisów w powyższym zakresie.</w:t>
      </w:r>
    </w:p>
    <w:p w14:paraId="795331AA" w14:textId="77777777" w:rsidR="00B45DFD" w:rsidRDefault="00B45DFD" w:rsidP="00F75175">
      <w:pPr>
        <w:spacing w:after="0" w:line="360" w:lineRule="auto"/>
        <w:ind w:left="851"/>
        <w:jc w:val="both"/>
        <w:rPr>
          <w:rFonts w:ascii="Arial" w:hAnsi="Arial" w:cs="Arial"/>
          <w:b/>
          <w:sz w:val="24"/>
          <w:szCs w:val="24"/>
          <w:u w:val="single"/>
        </w:rPr>
      </w:pPr>
    </w:p>
    <w:p w14:paraId="7F731F1D" w14:textId="5131A9FD"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5</w:t>
      </w:r>
      <w:r>
        <w:rPr>
          <w:rFonts w:ascii="Arial" w:hAnsi="Arial" w:cs="Arial"/>
          <w:b/>
          <w:sz w:val="24"/>
          <w:szCs w:val="24"/>
          <w:u w:val="single"/>
        </w:rPr>
        <w:t>:</w:t>
      </w:r>
    </w:p>
    <w:p w14:paraId="169C8F2C" w14:textId="77777777" w:rsidR="00FD603E" w:rsidRPr="00FD603E" w:rsidRDefault="00FD603E" w:rsidP="00FD603E">
      <w:pPr>
        <w:pStyle w:val="Default"/>
        <w:spacing w:line="360" w:lineRule="auto"/>
        <w:ind w:left="851"/>
        <w:jc w:val="both"/>
        <w:rPr>
          <w:rFonts w:ascii="Arial" w:hAnsi="Arial" w:cs="Arial"/>
        </w:rPr>
      </w:pPr>
      <w:r w:rsidRPr="00FD603E">
        <w:rPr>
          <w:rFonts w:ascii="Arial" w:hAnsi="Arial" w:cs="Arial"/>
        </w:rPr>
        <w:t xml:space="preserve">§ 6 ust. 4 PPU: Zwracamy się z prośba o wskazanie terminu, w którym Zamawiający zobowiązany jest do przystąpienia do odbioru robót. Przedmiotowy zapis zawiera jedynie wskazanie, że w terminie 14 dni Zamawiający wyznaczy termin odbioru końcowego, tym samym termin odbioru może być dowolnie kształtowany, co może w nieuzasadniony sposób przedłużać odbiór robót. </w:t>
      </w:r>
    </w:p>
    <w:p w14:paraId="77A285D7" w14:textId="5290DC43"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5</w:t>
      </w:r>
      <w:r w:rsidRPr="00825078">
        <w:rPr>
          <w:rFonts w:ascii="Arial" w:hAnsi="Arial" w:cs="Arial"/>
          <w:b/>
          <w:sz w:val="24"/>
          <w:szCs w:val="24"/>
          <w:u w:val="single"/>
        </w:rPr>
        <w:t>:</w:t>
      </w:r>
    </w:p>
    <w:p w14:paraId="40494E91" w14:textId="77777777" w:rsidR="00FD603E" w:rsidRPr="00FD603E" w:rsidRDefault="00FD603E" w:rsidP="00FD603E">
      <w:pPr>
        <w:spacing w:after="0" w:line="360" w:lineRule="auto"/>
        <w:ind w:left="851"/>
        <w:jc w:val="both"/>
        <w:rPr>
          <w:rFonts w:ascii="Arial" w:hAnsi="Arial" w:cs="Arial"/>
          <w:sz w:val="24"/>
          <w:szCs w:val="24"/>
        </w:rPr>
      </w:pPr>
      <w:r w:rsidRPr="00FD603E">
        <w:rPr>
          <w:rFonts w:ascii="Arial" w:hAnsi="Arial" w:cs="Arial"/>
          <w:sz w:val="24"/>
          <w:szCs w:val="24"/>
        </w:rPr>
        <w:t>Zamawiający informuje, że nie przewiduje zmiany zapisów w powyższym zakresie.</w:t>
      </w:r>
    </w:p>
    <w:p w14:paraId="134AE1B0" w14:textId="77777777" w:rsidR="00FD603E" w:rsidRDefault="00FD603E" w:rsidP="00DA0ADD">
      <w:pPr>
        <w:tabs>
          <w:tab w:val="left" w:pos="938"/>
        </w:tabs>
        <w:spacing w:after="0" w:line="360" w:lineRule="auto"/>
        <w:ind w:left="868"/>
        <w:jc w:val="both"/>
        <w:rPr>
          <w:rFonts w:ascii="Arial" w:hAnsi="Arial" w:cs="Arial"/>
          <w:b/>
          <w:sz w:val="24"/>
          <w:szCs w:val="24"/>
          <w:u w:val="single"/>
        </w:rPr>
      </w:pPr>
    </w:p>
    <w:p w14:paraId="211DE93C" w14:textId="4C3BA805"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6</w:t>
      </w:r>
      <w:r>
        <w:rPr>
          <w:rFonts w:ascii="Arial" w:hAnsi="Arial" w:cs="Arial"/>
          <w:b/>
          <w:sz w:val="24"/>
          <w:szCs w:val="24"/>
          <w:u w:val="single"/>
        </w:rPr>
        <w:t>:</w:t>
      </w:r>
    </w:p>
    <w:p w14:paraId="0E011BAD" w14:textId="77EA97F6" w:rsidR="00FD603E" w:rsidRPr="00FD603E" w:rsidRDefault="0015760D" w:rsidP="00FD603E">
      <w:pPr>
        <w:pStyle w:val="Default"/>
        <w:spacing w:line="360" w:lineRule="auto"/>
        <w:ind w:left="851"/>
        <w:jc w:val="both"/>
        <w:rPr>
          <w:rFonts w:ascii="Arial" w:hAnsi="Arial" w:cs="Arial"/>
        </w:rPr>
      </w:pPr>
      <w:r w:rsidRPr="00F75175">
        <w:rPr>
          <w:rFonts w:ascii="Arial" w:hAnsi="Arial" w:cs="Arial"/>
        </w:rPr>
        <w:t>§</w:t>
      </w:r>
      <w:r w:rsidR="00FD603E" w:rsidRPr="00FD603E">
        <w:rPr>
          <w:rFonts w:ascii="Arial" w:hAnsi="Arial" w:cs="Arial"/>
        </w:rPr>
        <w:t xml:space="preserve">7 ust. 6 PPU: Zwracamy się z prośbą o wykreślenie ww. zapisu. Zgodnie </w:t>
      </w:r>
      <w:r w:rsidR="00FD603E">
        <w:rPr>
          <w:rFonts w:ascii="Arial" w:hAnsi="Arial" w:cs="Arial"/>
        </w:rPr>
        <w:br/>
      </w:r>
      <w:r w:rsidR="00FD603E" w:rsidRPr="00FD603E">
        <w:rPr>
          <w:rFonts w:ascii="Arial" w:hAnsi="Arial" w:cs="Arial"/>
        </w:rPr>
        <w:t xml:space="preserve">z art. 99 ust. 1 </w:t>
      </w:r>
      <w:proofErr w:type="spellStart"/>
      <w:r w:rsidR="00FD603E" w:rsidRPr="00FD603E">
        <w:rPr>
          <w:rFonts w:ascii="Arial" w:hAnsi="Arial" w:cs="Arial"/>
        </w:rPr>
        <w:t>pzp</w:t>
      </w:r>
      <w:proofErr w:type="spellEnd"/>
      <w:r w:rsidR="00FD603E" w:rsidRPr="00FD603E">
        <w:rPr>
          <w:rFonts w:ascii="Arial" w:hAnsi="Arial" w:cs="Arial"/>
        </w:rPr>
        <w:t xml:space="preserve"> przedmiot zamówienia opisuje się w sposób </w:t>
      </w:r>
      <w:r w:rsidR="00FD603E" w:rsidRPr="00FD603E">
        <w:rPr>
          <w:rFonts w:ascii="Arial" w:hAnsi="Arial" w:cs="Arial"/>
        </w:rPr>
        <w:lastRenderedPageBreak/>
        <w:t xml:space="preserve">jednoznaczny i wyczerpujący, za pomocą dostatecznie dokładnych </w:t>
      </w:r>
      <w:r w:rsidR="00FD603E">
        <w:rPr>
          <w:rFonts w:ascii="Arial" w:hAnsi="Arial" w:cs="Arial"/>
        </w:rPr>
        <w:br/>
      </w:r>
      <w:r w:rsidR="00FD603E" w:rsidRPr="00FD603E">
        <w:rPr>
          <w:rFonts w:ascii="Arial" w:hAnsi="Arial" w:cs="Arial"/>
        </w:rPr>
        <w:t xml:space="preserve">i zrozumiałych określeń, uwzględniając wymagania i okoliczności mogące mieć wpływ na sporządzenie oferty. Mając powyższe na uwadze podstawowym obowiązkiem Zamawiającego jest dokonanie opisu </w:t>
      </w:r>
      <w:r w:rsidR="00FD603E">
        <w:rPr>
          <w:rFonts w:ascii="Arial" w:hAnsi="Arial" w:cs="Arial"/>
        </w:rPr>
        <w:br/>
      </w:r>
      <w:r w:rsidR="00FD603E" w:rsidRPr="00FD603E">
        <w:rPr>
          <w:rFonts w:ascii="Arial" w:hAnsi="Arial" w:cs="Arial"/>
        </w:rPr>
        <w:t xml:space="preserve">w sposób jednoznaczny i wyczerpujący, a więc taki, który zapewnia, że wykonawcy będą w stanie, bez dokonywania dodatkowych interpretacji, zidentyfikować, co jest przedmiotem zamówienia i że wszystkie elementy istotne dla wykonania zamówienia będą w nim uwzględnione oraz również jednoznacznie podane. Pamiętać bowiem należy, że to opis przedmiotu zamówienia powinien pozwolić wykonawcom, którzy zamierzają złożyć </w:t>
      </w:r>
      <w:r w:rsidR="00FD603E">
        <w:rPr>
          <w:rFonts w:ascii="Arial" w:hAnsi="Arial" w:cs="Arial"/>
        </w:rPr>
        <w:br/>
      </w:r>
      <w:r w:rsidR="00FD603E" w:rsidRPr="00FD603E">
        <w:rPr>
          <w:rFonts w:ascii="Arial" w:hAnsi="Arial" w:cs="Arial"/>
        </w:rPr>
        <w:t xml:space="preserve">w postępowaniu oferty, na przygotowanie oferty i obliczenie ceny </w:t>
      </w:r>
      <w:r w:rsidR="00FD603E">
        <w:rPr>
          <w:rFonts w:ascii="Arial" w:hAnsi="Arial" w:cs="Arial"/>
        </w:rPr>
        <w:br/>
      </w:r>
      <w:r w:rsidR="00FD603E" w:rsidRPr="00FD603E">
        <w:rPr>
          <w:rFonts w:ascii="Arial" w:hAnsi="Arial" w:cs="Arial"/>
        </w:rPr>
        <w:t xml:space="preserve">z uwzględnieniem wszystkich czynników wpływających na nią. Tym samym wykonawcy muszą mieć wiedzę na temat wszystkich czynników wpływających na kalkulację ceny oferty i nie mogą ich się domyślać czy też </w:t>
      </w:r>
      <w:proofErr w:type="spellStart"/>
      <w:r w:rsidR="00FD603E" w:rsidRPr="00FD603E">
        <w:rPr>
          <w:rFonts w:ascii="Arial" w:hAnsi="Arial" w:cs="Arial"/>
        </w:rPr>
        <w:t>wyinterpretowywać</w:t>
      </w:r>
      <w:proofErr w:type="spellEnd"/>
      <w:r w:rsidR="00FD603E" w:rsidRPr="00FD603E">
        <w:rPr>
          <w:rFonts w:ascii="Arial" w:hAnsi="Arial" w:cs="Arial"/>
        </w:rPr>
        <w:t xml:space="preserve">, ewentualnie czynić jakiś hipotetycznych założeń co do przedmiotu zamówienia. Ustawa podaje także, że opisu należy dokonać za pomocą dostatecznie dokładnych i zrozumiałych określeń oraz uwzględniając wszystkie wymagania i okoliczności mogące mieć wpływ na sporządzenie oferty. Zwroty użyte do określenia przedmiotu zamówienia winny być konkretne, jednoznaczne i niebudzące wątpliwości, </w:t>
      </w:r>
      <w:r w:rsidR="00FD603E">
        <w:rPr>
          <w:rFonts w:ascii="Arial" w:hAnsi="Arial" w:cs="Arial"/>
        </w:rPr>
        <w:br/>
      </w:r>
      <w:r w:rsidR="00FD603E" w:rsidRPr="00FD603E">
        <w:rPr>
          <w:rFonts w:ascii="Arial" w:hAnsi="Arial" w:cs="Arial"/>
        </w:rPr>
        <w:t xml:space="preserve">a zagadnienie winno być przedstawione wszechstronnie, dogłębnie </w:t>
      </w:r>
      <w:r w:rsidR="00FD603E">
        <w:rPr>
          <w:rFonts w:ascii="Arial" w:hAnsi="Arial" w:cs="Arial"/>
        </w:rPr>
        <w:br/>
      </w:r>
      <w:r w:rsidR="00FD603E" w:rsidRPr="00FD603E">
        <w:rPr>
          <w:rFonts w:ascii="Arial" w:hAnsi="Arial" w:cs="Arial"/>
        </w:rPr>
        <w:t xml:space="preserve">i szczegółowo (vide: wyrok Krajowej Izby Odwoławczej z 9.01.2023 r., KIO 3439/22). Tymczasem proponowane zapisy w naszej ocenie nie spełniają dyspozycji ww. przepisu. Brak jest jednoznacznego określenia jakie „wszystkie dodatkowe koszty” Zamawiający ma na myśli. Ponadto Zamawiający nie powinien wymagać, aby przedmiot umowy obejmował „nieprzewidziane okoliczności przy wykonywaniu przedmiotu umowy”. Ewentualnie zwracamy się z prośbą o dokładne określenie zakresu prac </w:t>
      </w:r>
      <w:r w:rsidR="00FD603E">
        <w:rPr>
          <w:rFonts w:ascii="Arial" w:hAnsi="Arial" w:cs="Arial"/>
        </w:rPr>
        <w:br/>
      </w:r>
      <w:r w:rsidR="00FD603E" w:rsidRPr="00FD603E">
        <w:rPr>
          <w:rFonts w:ascii="Arial" w:hAnsi="Arial" w:cs="Arial"/>
        </w:rPr>
        <w:t xml:space="preserve">i obowiązków Wykonawcy. </w:t>
      </w:r>
    </w:p>
    <w:p w14:paraId="32875464" w14:textId="77777777" w:rsidR="00C571DF" w:rsidRDefault="00C571DF" w:rsidP="00F75175">
      <w:pPr>
        <w:spacing w:after="0" w:line="360" w:lineRule="auto"/>
        <w:ind w:left="851"/>
        <w:jc w:val="both"/>
        <w:rPr>
          <w:rFonts w:ascii="Arial" w:hAnsi="Arial" w:cs="Arial"/>
          <w:b/>
          <w:sz w:val="24"/>
          <w:szCs w:val="24"/>
          <w:u w:val="single"/>
        </w:rPr>
      </w:pPr>
    </w:p>
    <w:p w14:paraId="582A6A6E" w14:textId="77777777" w:rsidR="00C571DF" w:rsidRDefault="00C571DF" w:rsidP="00F75175">
      <w:pPr>
        <w:spacing w:after="0" w:line="360" w:lineRule="auto"/>
        <w:ind w:left="851"/>
        <w:jc w:val="both"/>
        <w:rPr>
          <w:rFonts w:ascii="Arial" w:hAnsi="Arial" w:cs="Arial"/>
          <w:b/>
          <w:sz w:val="24"/>
          <w:szCs w:val="24"/>
          <w:u w:val="single"/>
        </w:rPr>
      </w:pPr>
    </w:p>
    <w:p w14:paraId="1B03DBF6" w14:textId="0CBD6077" w:rsidR="00F75175"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lastRenderedPageBreak/>
        <w:t xml:space="preserve">Odpowiedź na pytanie nr </w:t>
      </w:r>
      <w:r>
        <w:rPr>
          <w:rFonts w:ascii="Arial" w:hAnsi="Arial" w:cs="Arial"/>
          <w:b/>
          <w:sz w:val="24"/>
          <w:szCs w:val="24"/>
          <w:u w:val="single"/>
        </w:rPr>
        <w:t>6</w:t>
      </w:r>
      <w:r w:rsidRPr="00825078">
        <w:rPr>
          <w:rFonts w:ascii="Arial" w:hAnsi="Arial" w:cs="Arial"/>
          <w:b/>
          <w:sz w:val="24"/>
          <w:szCs w:val="24"/>
          <w:u w:val="single"/>
        </w:rPr>
        <w:t>:</w:t>
      </w:r>
    </w:p>
    <w:p w14:paraId="5D94BCC2" w14:textId="77777777" w:rsidR="00C571DF" w:rsidRPr="00C571DF" w:rsidRDefault="00C571DF" w:rsidP="00C571DF">
      <w:pPr>
        <w:spacing w:after="0" w:line="360" w:lineRule="auto"/>
        <w:ind w:left="851"/>
        <w:jc w:val="both"/>
        <w:rPr>
          <w:rFonts w:ascii="Arial" w:hAnsi="Arial" w:cs="Arial"/>
          <w:sz w:val="24"/>
          <w:szCs w:val="24"/>
        </w:rPr>
      </w:pPr>
      <w:r w:rsidRPr="00C571DF">
        <w:rPr>
          <w:rFonts w:ascii="Arial" w:hAnsi="Arial" w:cs="Arial"/>
          <w:sz w:val="24"/>
          <w:szCs w:val="24"/>
        </w:rPr>
        <w:t>Zamawiający nie przewiduje zmiany zapisów umownych w powyższym zakresie.</w:t>
      </w:r>
    </w:p>
    <w:p w14:paraId="1A1889EE"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2308E029" w14:textId="62AB4179"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7</w:t>
      </w:r>
      <w:r>
        <w:rPr>
          <w:rFonts w:ascii="Arial" w:hAnsi="Arial" w:cs="Arial"/>
          <w:b/>
          <w:sz w:val="24"/>
          <w:szCs w:val="24"/>
          <w:u w:val="single"/>
        </w:rPr>
        <w:t>:</w:t>
      </w:r>
    </w:p>
    <w:p w14:paraId="44C571F7" w14:textId="4230B6F9" w:rsidR="00484A04" w:rsidRPr="00484A04" w:rsidRDefault="00484A04" w:rsidP="00484A04">
      <w:pPr>
        <w:pStyle w:val="Default"/>
        <w:spacing w:line="360" w:lineRule="auto"/>
        <w:ind w:left="851"/>
        <w:jc w:val="both"/>
        <w:rPr>
          <w:rFonts w:ascii="Arial" w:hAnsi="Arial" w:cs="Arial"/>
          <w:color w:val="auto"/>
        </w:rPr>
      </w:pPr>
      <w:r w:rsidRPr="00484A04">
        <w:rPr>
          <w:rFonts w:ascii="Arial" w:hAnsi="Arial" w:cs="Arial"/>
        </w:rPr>
        <w:t xml:space="preserve">§ 7 ust. 7 i 8 PPU: Podtrzymując w całości wywody wskazane w punkcie 6, zwracamy się z prośbą o wykreślenie w ust. 7 zwrotu „ (…) które nie wynikają wprost z Umowy, a są niezbędne do wykonania Przedmiotu Umowy (…)” „(…) prac projektowych i uzgodnień (…) ” Zaś w ust. 8 zwrotu „ (…) i że </w:t>
      </w:r>
      <w:r w:rsidRPr="00484A04">
        <w:rPr>
          <w:rFonts w:ascii="Arial" w:hAnsi="Arial" w:cs="Arial"/>
          <w:color w:val="auto"/>
        </w:rPr>
        <w:t xml:space="preserve">wartość umowy określona w ust. 2 obejmuje wszelkie dodatkowe koszty, które mogą być związane z wykonaniem przez Wykonawcę Przedmiotu Umowy” Wyjaśniamy, iż proponowane zapisy w naszej ocenie nie spełniają dyspozycji art. 99 ust. 1 </w:t>
      </w:r>
      <w:proofErr w:type="spellStart"/>
      <w:r w:rsidRPr="00484A04">
        <w:rPr>
          <w:rFonts w:ascii="Arial" w:hAnsi="Arial" w:cs="Arial"/>
          <w:color w:val="auto"/>
        </w:rPr>
        <w:t>pzp</w:t>
      </w:r>
      <w:proofErr w:type="spellEnd"/>
      <w:r w:rsidRPr="00484A04">
        <w:rPr>
          <w:rFonts w:ascii="Arial" w:hAnsi="Arial" w:cs="Arial"/>
          <w:color w:val="auto"/>
        </w:rPr>
        <w:t xml:space="preserve">. Podkreślamy także, że zamówienie jest realizowane w formule "wybuduj", a nie "projektuj </w:t>
      </w:r>
      <w:r>
        <w:rPr>
          <w:rFonts w:ascii="Arial" w:hAnsi="Arial" w:cs="Arial"/>
          <w:color w:val="auto"/>
        </w:rPr>
        <w:br/>
      </w:r>
      <w:r w:rsidRPr="00484A04">
        <w:rPr>
          <w:rFonts w:ascii="Arial" w:hAnsi="Arial" w:cs="Arial"/>
          <w:color w:val="auto"/>
        </w:rPr>
        <w:t xml:space="preserve">i wybuduj", czyli to Zamawiającym spoczywa obowiązek dostarczenia kompletnej dokumentacji projektowej, w tym zawierającej wszystkie niezbędne uzgodnienia i zatwierdzenia. Wykonawca nie wykonuje prac projektowych, zatem niezasadne jest obciążanie go ich kosztami. Ewentualnie zwracamy się z prośbą o dokładne określenie zakresu prac </w:t>
      </w:r>
      <w:r>
        <w:rPr>
          <w:rFonts w:ascii="Arial" w:hAnsi="Arial" w:cs="Arial"/>
          <w:color w:val="auto"/>
        </w:rPr>
        <w:br/>
      </w:r>
      <w:r w:rsidRPr="00484A04">
        <w:rPr>
          <w:rFonts w:ascii="Arial" w:hAnsi="Arial" w:cs="Arial"/>
          <w:color w:val="auto"/>
        </w:rPr>
        <w:t xml:space="preserve">i obowiązków Wykonawcy. </w:t>
      </w:r>
    </w:p>
    <w:p w14:paraId="710170A4" w14:textId="79CA861C" w:rsidR="00F75175"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7</w:t>
      </w:r>
      <w:r w:rsidRPr="00825078">
        <w:rPr>
          <w:rFonts w:ascii="Arial" w:hAnsi="Arial" w:cs="Arial"/>
          <w:b/>
          <w:sz w:val="24"/>
          <w:szCs w:val="24"/>
          <w:u w:val="single"/>
        </w:rPr>
        <w:t>:</w:t>
      </w:r>
    </w:p>
    <w:p w14:paraId="39BA5038" w14:textId="77777777" w:rsidR="00140A10" w:rsidRPr="00140A10" w:rsidRDefault="00140A10" w:rsidP="00140A10">
      <w:pPr>
        <w:ind w:left="851"/>
        <w:jc w:val="both"/>
        <w:rPr>
          <w:rFonts w:ascii="Arial" w:hAnsi="Arial" w:cs="Arial"/>
          <w:b/>
          <w:bCs/>
          <w:sz w:val="24"/>
          <w:szCs w:val="24"/>
        </w:rPr>
      </w:pPr>
      <w:r w:rsidRPr="00140A10">
        <w:rPr>
          <w:rFonts w:ascii="Arial" w:hAnsi="Arial" w:cs="Arial"/>
          <w:sz w:val="24"/>
          <w:szCs w:val="24"/>
        </w:rPr>
        <w:t>Zamawiający nie przewiduje zmiany zapisów w powyższym zakresie.</w:t>
      </w:r>
    </w:p>
    <w:p w14:paraId="1C6D0DCE" w14:textId="77777777" w:rsidR="00140A10" w:rsidRDefault="00140A10" w:rsidP="00F75175">
      <w:pPr>
        <w:spacing w:after="0" w:line="360" w:lineRule="auto"/>
        <w:ind w:left="851"/>
        <w:jc w:val="both"/>
        <w:rPr>
          <w:rFonts w:ascii="Arial" w:hAnsi="Arial" w:cs="Arial"/>
          <w:b/>
          <w:sz w:val="24"/>
          <w:szCs w:val="24"/>
          <w:u w:val="single"/>
        </w:rPr>
      </w:pPr>
    </w:p>
    <w:p w14:paraId="3D3BE40F" w14:textId="738A51B2"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8</w:t>
      </w:r>
      <w:r>
        <w:rPr>
          <w:rFonts w:ascii="Arial" w:hAnsi="Arial" w:cs="Arial"/>
          <w:b/>
          <w:sz w:val="24"/>
          <w:szCs w:val="24"/>
          <w:u w:val="single"/>
        </w:rPr>
        <w:t>:</w:t>
      </w:r>
    </w:p>
    <w:p w14:paraId="3E420002" w14:textId="77777777" w:rsidR="00140A10" w:rsidRPr="00140A10" w:rsidRDefault="00140A10" w:rsidP="00140A10">
      <w:pPr>
        <w:pStyle w:val="Default"/>
        <w:spacing w:line="360" w:lineRule="auto"/>
        <w:ind w:left="851"/>
        <w:jc w:val="both"/>
        <w:rPr>
          <w:rFonts w:ascii="Arial" w:hAnsi="Arial" w:cs="Arial"/>
        </w:rPr>
      </w:pPr>
      <w:r w:rsidRPr="00140A10">
        <w:rPr>
          <w:rFonts w:ascii="Arial" w:hAnsi="Arial" w:cs="Arial"/>
        </w:rPr>
        <w:t xml:space="preserve">§ 8 ust. 24 PPU: Zwracamy się z prośbą o precyzyjne wskazanie obowiązków wynikających z umowy, których niewykonanie może spowodować wstrzymanie płatności. Zapis w takim kształcie jest nieprecyzyjny i może budzić wątpliwości jak również stanowi nadmierną dolegliwość dla Wykonawcy. </w:t>
      </w:r>
    </w:p>
    <w:p w14:paraId="1293195B" w14:textId="09CDE3BB"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8</w:t>
      </w:r>
      <w:r w:rsidRPr="00825078">
        <w:rPr>
          <w:rFonts w:ascii="Arial" w:hAnsi="Arial" w:cs="Arial"/>
          <w:b/>
          <w:sz w:val="24"/>
          <w:szCs w:val="24"/>
          <w:u w:val="single"/>
        </w:rPr>
        <w:t>:</w:t>
      </w:r>
    </w:p>
    <w:p w14:paraId="570A0538" w14:textId="42306346" w:rsidR="00140A10" w:rsidRPr="00140A10" w:rsidRDefault="00140A10" w:rsidP="00140A10">
      <w:pPr>
        <w:spacing w:after="0" w:line="360" w:lineRule="auto"/>
        <w:ind w:left="851"/>
        <w:jc w:val="both"/>
        <w:rPr>
          <w:rFonts w:ascii="Arial" w:hAnsi="Arial" w:cs="Arial"/>
          <w:sz w:val="24"/>
          <w:szCs w:val="24"/>
        </w:rPr>
      </w:pPr>
      <w:r w:rsidRPr="00140A10">
        <w:rPr>
          <w:rFonts w:ascii="Arial" w:hAnsi="Arial" w:cs="Arial"/>
          <w:sz w:val="24"/>
          <w:szCs w:val="24"/>
        </w:rPr>
        <w:t>Zamawiający nie przewiduje zmiany zapisów w powyższym zakresie.</w:t>
      </w:r>
    </w:p>
    <w:p w14:paraId="21959DA1" w14:textId="1FC85A66"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lastRenderedPageBreak/>
        <w:t xml:space="preserve">Pytanie nr </w:t>
      </w:r>
      <w:r>
        <w:rPr>
          <w:rFonts w:ascii="Arial" w:hAnsi="Arial" w:cs="Arial"/>
          <w:b/>
          <w:sz w:val="24"/>
          <w:szCs w:val="24"/>
          <w:u w:val="single"/>
        </w:rPr>
        <w:t>9</w:t>
      </w:r>
      <w:r>
        <w:rPr>
          <w:rFonts w:ascii="Arial" w:hAnsi="Arial" w:cs="Arial"/>
          <w:b/>
          <w:sz w:val="24"/>
          <w:szCs w:val="24"/>
          <w:u w:val="single"/>
        </w:rPr>
        <w:t>:</w:t>
      </w:r>
    </w:p>
    <w:p w14:paraId="09A13DB5" w14:textId="65CA9E93" w:rsidR="00BD54E3" w:rsidRPr="00BD54E3" w:rsidRDefault="0015760D" w:rsidP="00BD54E3">
      <w:pPr>
        <w:pStyle w:val="Default"/>
        <w:spacing w:line="360" w:lineRule="auto"/>
        <w:ind w:left="851"/>
        <w:jc w:val="both"/>
        <w:rPr>
          <w:rFonts w:ascii="Arial" w:hAnsi="Arial" w:cs="Arial"/>
        </w:rPr>
      </w:pPr>
      <w:r w:rsidRPr="00F75175">
        <w:rPr>
          <w:rFonts w:ascii="Arial" w:hAnsi="Arial" w:cs="Arial"/>
        </w:rPr>
        <w:t>§</w:t>
      </w:r>
      <w:r>
        <w:rPr>
          <w:rFonts w:ascii="Arial" w:hAnsi="Arial" w:cs="Arial"/>
        </w:rPr>
        <w:t xml:space="preserve"> </w:t>
      </w:r>
      <w:r w:rsidR="00BD54E3" w:rsidRPr="00BD54E3">
        <w:rPr>
          <w:rFonts w:ascii="Arial" w:hAnsi="Arial" w:cs="Arial"/>
        </w:rPr>
        <w:t xml:space="preserve">9 ust. 4 pkt 7 PPU: Zwracamy się z prośbą o usunięcie zapisu. Nadmieniamy, iż jest to nadmierna ingerencja w treść stosunku prawnego, którego Zamawiający nie jest stroną, co narusza zasadę swobody umów. Rękojmi udziela Zamawiającemu na wskazany okres Wykonawca, zaś kwestie wzajemnych relacji pomiędzy Wykonawcą a Podwykonawcą w tym zakresie nie powinna stanowić sfery zainteresować Zamawiającego. Powyższy zapis może ograniczyć Wykonawcy krąg potencjalnych Podwykonawców. </w:t>
      </w:r>
    </w:p>
    <w:p w14:paraId="6A088A91" w14:textId="248ABA01"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9</w:t>
      </w:r>
      <w:r w:rsidRPr="00825078">
        <w:rPr>
          <w:rFonts w:ascii="Arial" w:hAnsi="Arial" w:cs="Arial"/>
          <w:b/>
          <w:sz w:val="24"/>
          <w:szCs w:val="24"/>
          <w:u w:val="single"/>
        </w:rPr>
        <w:t>:</w:t>
      </w:r>
    </w:p>
    <w:p w14:paraId="7756B08C" w14:textId="77777777" w:rsidR="00BD54E3" w:rsidRPr="00BD54E3" w:rsidRDefault="00BD54E3" w:rsidP="00BD54E3">
      <w:pPr>
        <w:spacing w:after="0" w:line="360" w:lineRule="auto"/>
        <w:ind w:left="851"/>
        <w:jc w:val="both"/>
        <w:rPr>
          <w:rFonts w:ascii="Arial" w:hAnsi="Arial" w:cs="Arial"/>
          <w:sz w:val="24"/>
          <w:szCs w:val="24"/>
        </w:rPr>
      </w:pPr>
      <w:r w:rsidRPr="00BD54E3">
        <w:rPr>
          <w:rFonts w:ascii="Arial" w:hAnsi="Arial" w:cs="Arial"/>
          <w:sz w:val="24"/>
          <w:szCs w:val="24"/>
        </w:rPr>
        <w:t>Zamawiający nie przewiduje zmiany zapisów w powyższym zakresie.</w:t>
      </w:r>
    </w:p>
    <w:p w14:paraId="666FB40A"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769886DA" w14:textId="08AA5CC5"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10</w:t>
      </w:r>
      <w:r>
        <w:rPr>
          <w:rFonts w:ascii="Arial" w:hAnsi="Arial" w:cs="Arial"/>
          <w:b/>
          <w:sz w:val="24"/>
          <w:szCs w:val="24"/>
          <w:u w:val="single"/>
        </w:rPr>
        <w:t>:</w:t>
      </w:r>
    </w:p>
    <w:p w14:paraId="14E95A85" w14:textId="77777777" w:rsidR="00F52028" w:rsidRPr="00F52028" w:rsidRDefault="00F52028" w:rsidP="00F52028">
      <w:pPr>
        <w:pStyle w:val="Default"/>
        <w:spacing w:line="360" w:lineRule="auto"/>
        <w:ind w:left="851"/>
        <w:jc w:val="both"/>
        <w:rPr>
          <w:rFonts w:ascii="Arial" w:hAnsi="Arial" w:cs="Arial"/>
        </w:rPr>
      </w:pPr>
      <w:r w:rsidRPr="00F52028">
        <w:rPr>
          <w:rFonts w:ascii="Arial" w:hAnsi="Arial" w:cs="Arial"/>
        </w:rPr>
        <w:t xml:space="preserve">§ 16 ust. 1 pkt 5 PPU: Zwracamy się z prośbą o obniżenie kary umownej wskazanej w ww. zapisie. Wskazana wartość nadmiernie sankcjonuje Wykonawcę wykraczając poza funkcję odszkodowawczo-prewencyjną. </w:t>
      </w:r>
    </w:p>
    <w:p w14:paraId="71A273CE" w14:textId="068BA0FA" w:rsidR="00F75175"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10</w:t>
      </w:r>
      <w:r w:rsidRPr="00825078">
        <w:rPr>
          <w:rFonts w:ascii="Arial" w:hAnsi="Arial" w:cs="Arial"/>
          <w:b/>
          <w:sz w:val="24"/>
          <w:szCs w:val="24"/>
          <w:u w:val="single"/>
        </w:rPr>
        <w:t>:</w:t>
      </w:r>
    </w:p>
    <w:p w14:paraId="4EABE946" w14:textId="77777777" w:rsidR="00DF1A19" w:rsidRPr="00BD54E3" w:rsidRDefault="00DF1A19" w:rsidP="00DF1A19">
      <w:pPr>
        <w:spacing w:after="0" w:line="360" w:lineRule="auto"/>
        <w:ind w:left="851"/>
        <w:jc w:val="both"/>
        <w:rPr>
          <w:rFonts w:ascii="Arial" w:hAnsi="Arial" w:cs="Arial"/>
          <w:sz w:val="24"/>
          <w:szCs w:val="24"/>
        </w:rPr>
      </w:pPr>
      <w:r w:rsidRPr="00BD54E3">
        <w:rPr>
          <w:rFonts w:ascii="Arial" w:hAnsi="Arial" w:cs="Arial"/>
          <w:sz w:val="24"/>
          <w:szCs w:val="24"/>
        </w:rPr>
        <w:t>Zamawiający nie przewiduje zmiany zapisów w powyższym zakresie.</w:t>
      </w:r>
    </w:p>
    <w:p w14:paraId="3420FDD8" w14:textId="77777777" w:rsidR="00DF1A19" w:rsidRDefault="00DF1A19" w:rsidP="00DF1A19">
      <w:pPr>
        <w:tabs>
          <w:tab w:val="left" w:pos="938"/>
        </w:tabs>
        <w:spacing w:after="0" w:line="360" w:lineRule="auto"/>
        <w:ind w:left="868"/>
        <w:jc w:val="both"/>
        <w:rPr>
          <w:rFonts w:ascii="Arial" w:hAnsi="Arial" w:cs="Arial"/>
          <w:b/>
          <w:sz w:val="24"/>
          <w:szCs w:val="24"/>
          <w:u w:val="single"/>
        </w:rPr>
      </w:pPr>
    </w:p>
    <w:p w14:paraId="56A18A22" w14:textId="52FEB7C8"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11</w:t>
      </w:r>
      <w:r>
        <w:rPr>
          <w:rFonts w:ascii="Arial" w:hAnsi="Arial" w:cs="Arial"/>
          <w:b/>
          <w:sz w:val="24"/>
          <w:szCs w:val="24"/>
          <w:u w:val="single"/>
        </w:rPr>
        <w:t>:</w:t>
      </w:r>
    </w:p>
    <w:p w14:paraId="5F83EC34" w14:textId="77777777" w:rsidR="00707B1C" w:rsidRPr="00707B1C" w:rsidRDefault="00707B1C" w:rsidP="00707B1C">
      <w:pPr>
        <w:pStyle w:val="Default"/>
        <w:spacing w:line="360" w:lineRule="auto"/>
        <w:ind w:left="851"/>
        <w:jc w:val="both"/>
        <w:rPr>
          <w:rFonts w:ascii="Arial" w:hAnsi="Arial" w:cs="Arial"/>
        </w:rPr>
      </w:pPr>
      <w:r w:rsidRPr="00707B1C">
        <w:rPr>
          <w:rFonts w:ascii="Arial" w:hAnsi="Arial" w:cs="Arial"/>
        </w:rPr>
        <w:t xml:space="preserve">§ 16 ust. 6 zdanie drugie PPU: Zwracamy się z prośba o wykreślenie zdania drugiego jako nadmiernej dolegliwości dla Wykonawcy. </w:t>
      </w:r>
    </w:p>
    <w:p w14:paraId="5BD44416" w14:textId="23461BD2" w:rsidR="00F75175"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11</w:t>
      </w:r>
      <w:r w:rsidRPr="00825078">
        <w:rPr>
          <w:rFonts w:ascii="Arial" w:hAnsi="Arial" w:cs="Arial"/>
          <w:b/>
          <w:sz w:val="24"/>
          <w:szCs w:val="24"/>
          <w:u w:val="single"/>
        </w:rPr>
        <w:t>:</w:t>
      </w:r>
    </w:p>
    <w:p w14:paraId="53F18C36" w14:textId="77777777" w:rsidR="00BA6CA8" w:rsidRPr="00BD54E3" w:rsidRDefault="00BA6CA8" w:rsidP="00BA6CA8">
      <w:pPr>
        <w:spacing w:after="0" w:line="360" w:lineRule="auto"/>
        <w:ind w:left="851"/>
        <w:jc w:val="both"/>
        <w:rPr>
          <w:rFonts w:ascii="Arial" w:hAnsi="Arial" w:cs="Arial"/>
          <w:sz w:val="24"/>
          <w:szCs w:val="24"/>
        </w:rPr>
      </w:pPr>
      <w:r w:rsidRPr="00BD54E3">
        <w:rPr>
          <w:rFonts w:ascii="Arial" w:hAnsi="Arial" w:cs="Arial"/>
          <w:sz w:val="24"/>
          <w:szCs w:val="24"/>
        </w:rPr>
        <w:t>Zamawiający nie przewiduje zmiany zapisów w powyższym zakresie.</w:t>
      </w:r>
    </w:p>
    <w:p w14:paraId="1D1A8F30" w14:textId="77777777" w:rsidR="00F75175" w:rsidRDefault="00F75175" w:rsidP="00F75175">
      <w:pPr>
        <w:spacing w:after="0" w:line="360" w:lineRule="auto"/>
        <w:ind w:left="851"/>
        <w:jc w:val="both"/>
        <w:rPr>
          <w:rFonts w:ascii="Arial" w:hAnsi="Arial" w:cs="Arial"/>
          <w:b/>
          <w:sz w:val="24"/>
          <w:szCs w:val="24"/>
          <w:u w:val="single"/>
        </w:rPr>
      </w:pPr>
    </w:p>
    <w:p w14:paraId="2612FADA" w14:textId="7FA1AD4A"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12</w:t>
      </w:r>
      <w:r>
        <w:rPr>
          <w:rFonts w:ascii="Arial" w:hAnsi="Arial" w:cs="Arial"/>
          <w:b/>
          <w:sz w:val="24"/>
          <w:szCs w:val="24"/>
          <w:u w:val="single"/>
        </w:rPr>
        <w:t>:</w:t>
      </w:r>
    </w:p>
    <w:p w14:paraId="75688804" w14:textId="77777777" w:rsidR="00452831" w:rsidRPr="00452831" w:rsidRDefault="00452831" w:rsidP="00452831">
      <w:pPr>
        <w:pStyle w:val="Default"/>
        <w:spacing w:line="360" w:lineRule="auto"/>
        <w:ind w:left="851"/>
        <w:jc w:val="both"/>
        <w:rPr>
          <w:rFonts w:ascii="Arial" w:hAnsi="Arial" w:cs="Arial"/>
        </w:rPr>
      </w:pPr>
      <w:r w:rsidRPr="00452831">
        <w:rPr>
          <w:rFonts w:ascii="Arial" w:hAnsi="Arial" w:cs="Arial"/>
        </w:rPr>
        <w:t xml:space="preserve">§ 16 PPU: Zwracamy się z prośbą o dodanie zapisów: </w:t>
      </w:r>
    </w:p>
    <w:p w14:paraId="4636F2AB" w14:textId="77777777" w:rsidR="00452831" w:rsidRPr="00452831" w:rsidRDefault="00452831" w:rsidP="00452831">
      <w:pPr>
        <w:pStyle w:val="Default"/>
        <w:spacing w:line="360" w:lineRule="auto"/>
        <w:ind w:left="851"/>
        <w:jc w:val="both"/>
        <w:rPr>
          <w:rFonts w:ascii="Arial" w:hAnsi="Arial" w:cs="Arial"/>
        </w:rPr>
      </w:pPr>
      <w:r w:rsidRPr="00452831">
        <w:rPr>
          <w:rFonts w:ascii="Arial" w:hAnsi="Arial" w:cs="Arial"/>
        </w:rPr>
        <w:t xml:space="preserve">1. Strony postanawiają, iż w przypadku odstąpienia od Umowy po rozpoczęciu realizacji Umowy, odstąpienie będzie miało skutek ex nunc – będzie dotyczyło niewykonanej części Przedmiotu Umowy. </w:t>
      </w:r>
    </w:p>
    <w:p w14:paraId="412E3970" w14:textId="450875A5" w:rsidR="00F75175" w:rsidRPr="00452831" w:rsidRDefault="00452831" w:rsidP="00452831">
      <w:pPr>
        <w:autoSpaceDE w:val="0"/>
        <w:autoSpaceDN w:val="0"/>
        <w:adjustRightInd w:val="0"/>
        <w:spacing w:after="0" w:line="360" w:lineRule="auto"/>
        <w:ind w:left="851"/>
        <w:jc w:val="both"/>
        <w:rPr>
          <w:rFonts w:ascii="Arial" w:eastAsiaTheme="minorHAnsi" w:hAnsi="Arial" w:cs="Arial"/>
          <w:b/>
          <w:bCs/>
          <w:sz w:val="24"/>
          <w:szCs w:val="24"/>
        </w:rPr>
      </w:pPr>
      <w:r w:rsidRPr="00452831">
        <w:rPr>
          <w:rFonts w:ascii="Arial" w:hAnsi="Arial" w:cs="Arial"/>
          <w:sz w:val="24"/>
          <w:szCs w:val="24"/>
        </w:rPr>
        <w:lastRenderedPageBreak/>
        <w:t>2. Rozliczenie za roboty wykonane do czasu odstąpienia od umowy nastąpi według cen wynikających z Umowy.</w:t>
      </w:r>
    </w:p>
    <w:p w14:paraId="255E5907" w14:textId="23EC2777"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12</w:t>
      </w:r>
      <w:r w:rsidRPr="00825078">
        <w:rPr>
          <w:rFonts w:ascii="Arial" w:hAnsi="Arial" w:cs="Arial"/>
          <w:b/>
          <w:sz w:val="24"/>
          <w:szCs w:val="24"/>
          <w:u w:val="single"/>
        </w:rPr>
        <w:t>:</w:t>
      </w:r>
    </w:p>
    <w:p w14:paraId="5E2B49A8" w14:textId="77777777" w:rsidR="00452831" w:rsidRPr="00BD54E3" w:rsidRDefault="00452831" w:rsidP="00452831">
      <w:pPr>
        <w:spacing w:after="0" w:line="360" w:lineRule="auto"/>
        <w:ind w:left="851"/>
        <w:jc w:val="both"/>
        <w:rPr>
          <w:rFonts w:ascii="Arial" w:hAnsi="Arial" w:cs="Arial"/>
          <w:sz w:val="24"/>
          <w:szCs w:val="24"/>
        </w:rPr>
      </w:pPr>
      <w:r w:rsidRPr="00BD54E3">
        <w:rPr>
          <w:rFonts w:ascii="Arial" w:hAnsi="Arial" w:cs="Arial"/>
          <w:sz w:val="24"/>
          <w:szCs w:val="24"/>
        </w:rPr>
        <w:t>Zamawiający nie przewiduje zmiany zapisów w powyższym zakresie.</w:t>
      </w:r>
    </w:p>
    <w:p w14:paraId="5C62645D" w14:textId="77777777" w:rsidR="00F75175" w:rsidRPr="00825078" w:rsidRDefault="00F75175" w:rsidP="00F75175">
      <w:pPr>
        <w:spacing w:after="0" w:line="360" w:lineRule="auto"/>
        <w:ind w:left="851"/>
        <w:jc w:val="both"/>
        <w:rPr>
          <w:rFonts w:ascii="Arial" w:hAnsi="Arial" w:cs="Arial"/>
          <w:b/>
          <w:sz w:val="24"/>
          <w:szCs w:val="24"/>
          <w:u w:val="single"/>
        </w:rPr>
      </w:pPr>
    </w:p>
    <w:p w14:paraId="45B120B2" w14:textId="4F36994B"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13</w:t>
      </w:r>
      <w:r>
        <w:rPr>
          <w:rFonts w:ascii="Arial" w:hAnsi="Arial" w:cs="Arial"/>
          <w:b/>
          <w:sz w:val="24"/>
          <w:szCs w:val="24"/>
          <w:u w:val="single"/>
        </w:rPr>
        <w:t>:</w:t>
      </w:r>
    </w:p>
    <w:p w14:paraId="1101FFB4" w14:textId="77777777" w:rsidR="005B2CA2" w:rsidRPr="005B2CA2" w:rsidRDefault="005B2CA2" w:rsidP="005B2CA2">
      <w:pPr>
        <w:pStyle w:val="Default"/>
        <w:spacing w:line="360" w:lineRule="auto"/>
        <w:ind w:left="851"/>
        <w:jc w:val="both"/>
        <w:rPr>
          <w:rFonts w:ascii="Arial" w:hAnsi="Arial" w:cs="Arial"/>
        </w:rPr>
      </w:pPr>
      <w:r w:rsidRPr="005B2CA2">
        <w:rPr>
          <w:rFonts w:ascii="Arial" w:hAnsi="Arial" w:cs="Arial"/>
        </w:rPr>
        <w:t xml:space="preserve">§ 16 PPU: Zwracamy się z prośbą o zastrzeżenie kar umownych również na rzecz Wykonawcy ze strony Zamawiającego, w szczególności: Zamawiający zapłaci Wykonawcy karę umowną za: </w:t>
      </w:r>
    </w:p>
    <w:p w14:paraId="37402F7F" w14:textId="14BB6932" w:rsidR="00F75175" w:rsidRPr="005B2CA2" w:rsidRDefault="005B2CA2" w:rsidP="005B2CA2">
      <w:pPr>
        <w:autoSpaceDE w:val="0"/>
        <w:autoSpaceDN w:val="0"/>
        <w:adjustRightInd w:val="0"/>
        <w:spacing w:after="0" w:line="360" w:lineRule="auto"/>
        <w:ind w:left="851"/>
        <w:jc w:val="both"/>
        <w:rPr>
          <w:rFonts w:ascii="Arial" w:hAnsi="Arial" w:cs="Arial"/>
          <w:sz w:val="24"/>
          <w:szCs w:val="24"/>
        </w:rPr>
      </w:pPr>
      <w:r w:rsidRPr="005B2CA2">
        <w:rPr>
          <w:rFonts w:ascii="Arial" w:hAnsi="Arial" w:cs="Arial"/>
          <w:sz w:val="24"/>
          <w:szCs w:val="24"/>
        </w:rPr>
        <w:t>1) odstąpienie od umowy przez Zamawiającego lub Wykonawcę z przyczyn leżących po stronie Zamawiającego w wysokości 10 % wartości wynagrodzenia brutto Wykonawcy.</w:t>
      </w:r>
    </w:p>
    <w:p w14:paraId="5EC5D7B4" w14:textId="6C55A132" w:rsidR="005B2CA2" w:rsidRPr="005B2CA2" w:rsidRDefault="005B2CA2" w:rsidP="005B2CA2">
      <w:pPr>
        <w:pStyle w:val="Default"/>
        <w:spacing w:line="360" w:lineRule="auto"/>
        <w:ind w:left="851"/>
        <w:jc w:val="both"/>
        <w:rPr>
          <w:rFonts w:ascii="Arial" w:hAnsi="Arial" w:cs="Arial"/>
        </w:rPr>
      </w:pPr>
      <w:r w:rsidRPr="005B2CA2">
        <w:rPr>
          <w:rFonts w:ascii="Arial" w:hAnsi="Arial" w:cs="Arial"/>
        </w:rPr>
        <w:t xml:space="preserve">2) za zwłokę w przekazaniu terenu budowy przez Zamawiającego – </w:t>
      </w:r>
      <w:r>
        <w:rPr>
          <w:rFonts w:ascii="Arial" w:hAnsi="Arial" w:cs="Arial"/>
        </w:rPr>
        <w:br/>
      </w:r>
      <w:r w:rsidRPr="005B2CA2">
        <w:rPr>
          <w:rFonts w:ascii="Arial" w:hAnsi="Arial" w:cs="Arial"/>
        </w:rPr>
        <w:t xml:space="preserve">w wysokości 0,2% wartości wynagrodzenia brutto Wykonawcy, za każdy dzień zwłoki. </w:t>
      </w:r>
    </w:p>
    <w:p w14:paraId="66F0EF47" w14:textId="77777777" w:rsidR="005B2CA2" w:rsidRPr="005B2CA2" w:rsidRDefault="005B2CA2" w:rsidP="005B2CA2">
      <w:pPr>
        <w:pStyle w:val="Default"/>
        <w:spacing w:line="360" w:lineRule="auto"/>
        <w:ind w:left="851"/>
        <w:jc w:val="both"/>
        <w:rPr>
          <w:rFonts w:ascii="Arial" w:hAnsi="Arial" w:cs="Arial"/>
        </w:rPr>
      </w:pPr>
      <w:r w:rsidRPr="005B2CA2">
        <w:rPr>
          <w:rFonts w:ascii="Arial" w:hAnsi="Arial" w:cs="Arial"/>
        </w:rPr>
        <w:t xml:space="preserve">3) za zwłokę w rozpoczęciu (odpowiednio częściowych, końcowego) odbiorów w wysokości 0,2% wartości wynagrodzenia brutto Wykonawcy, za każdy dzień zwłoki. </w:t>
      </w:r>
    </w:p>
    <w:p w14:paraId="1FC22898" w14:textId="44185D4C" w:rsidR="005B2CA2" w:rsidRPr="005B2CA2" w:rsidRDefault="005B2CA2" w:rsidP="005B2CA2">
      <w:pPr>
        <w:autoSpaceDE w:val="0"/>
        <w:autoSpaceDN w:val="0"/>
        <w:adjustRightInd w:val="0"/>
        <w:spacing w:after="0" w:line="360" w:lineRule="auto"/>
        <w:ind w:left="851"/>
        <w:jc w:val="both"/>
        <w:rPr>
          <w:rFonts w:ascii="Arial" w:eastAsiaTheme="minorHAnsi" w:hAnsi="Arial" w:cs="Arial"/>
          <w:b/>
          <w:bCs/>
          <w:sz w:val="24"/>
          <w:szCs w:val="24"/>
        </w:rPr>
      </w:pPr>
      <w:r w:rsidRPr="005B2CA2">
        <w:rPr>
          <w:rFonts w:ascii="Arial" w:hAnsi="Arial" w:cs="Arial"/>
          <w:sz w:val="24"/>
          <w:szCs w:val="24"/>
        </w:rPr>
        <w:t>Podkreślamy, że wprowadzenie kary umownej w relacji Zamawiający-Wykonawca, przynajmniej w zakresie odstąpienia od umowy, zapewnia realizację zasady równowagi stron stosunku zobowiązaniowego.</w:t>
      </w:r>
    </w:p>
    <w:p w14:paraId="346AE504" w14:textId="46EE33D6"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13</w:t>
      </w:r>
      <w:r w:rsidRPr="00825078">
        <w:rPr>
          <w:rFonts w:ascii="Arial" w:hAnsi="Arial" w:cs="Arial"/>
          <w:b/>
          <w:sz w:val="24"/>
          <w:szCs w:val="24"/>
          <w:u w:val="single"/>
        </w:rPr>
        <w:t>:</w:t>
      </w:r>
    </w:p>
    <w:p w14:paraId="66147EC3" w14:textId="77777777" w:rsidR="008A0A71" w:rsidRPr="00BD54E3" w:rsidRDefault="008A0A71" w:rsidP="008A0A71">
      <w:pPr>
        <w:spacing w:after="0" w:line="360" w:lineRule="auto"/>
        <w:ind w:left="851"/>
        <w:jc w:val="both"/>
        <w:rPr>
          <w:rFonts w:ascii="Arial" w:hAnsi="Arial" w:cs="Arial"/>
          <w:sz w:val="24"/>
          <w:szCs w:val="24"/>
        </w:rPr>
      </w:pPr>
      <w:r w:rsidRPr="00BD54E3">
        <w:rPr>
          <w:rFonts w:ascii="Arial" w:hAnsi="Arial" w:cs="Arial"/>
          <w:sz w:val="24"/>
          <w:szCs w:val="24"/>
        </w:rPr>
        <w:t>Zamawiający nie przewiduje zmiany zapisów w powyższym zakresie.</w:t>
      </w:r>
    </w:p>
    <w:p w14:paraId="4F645692"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49AF83D0" w14:textId="13BD8026" w:rsidR="00F75175" w:rsidRDefault="00F75175" w:rsidP="00F75175">
      <w:pPr>
        <w:spacing w:after="0" w:line="360" w:lineRule="auto"/>
        <w:ind w:left="851"/>
        <w:jc w:val="both"/>
        <w:rPr>
          <w:rFonts w:ascii="Arial" w:hAnsi="Arial" w:cs="Arial"/>
          <w:b/>
          <w:sz w:val="24"/>
          <w:szCs w:val="24"/>
          <w:u w:val="single"/>
        </w:rPr>
      </w:pPr>
      <w:r w:rsidRPr="00DA5967">
        <w:rPr>
          <w:rFonts w:ascii="Arial" w:hAnsi="Arial" w:cs="Arial"/>
          <w:b/>
          <w:sz w:val="24"/>
          <w:szCs w:val="24"/>
          <w:u w:val="single"/>
        </w:rPr>
        <w:t xml:space="preserve">Pytanie nr </w:t>
      </w:r>
      <w:r>
        <w:rPr>
          <w:rFonts w:ascii="Arial" w:hAnsi="Arial" w:cs="Arial"/>
          <w:b/>
          <w:sz w:val="24"/>
          <w:szCs w:val="24"/>
          <w:u w:val="single"/>
        </w:rPr>
        <w:t>14</w:t>
      </w:r>
      <w:r>
        <w:rPr>
          <w:rFonts w:ascii="Arial" w:hAnsi="Arial" w:cs="Arial"/>
          <w:b/>
          <w:sz w:val="24"/>
          <w:szCs w:val="24"/>
          <w:u w:val="single"/>
        </w:rPr>
        <w:t>:</w:t>
      </w:r>
    </w:p>
    <w:p w14:paraId="601EBA8A" w14:textId="4E8D1571" w:rsidR="00E13432" w:rsidRPr="00E13432" w:rsidRDefault="00E13432" w:rsidP="00E13432">
      <w:pPr>
        <w:pStyle w:val="Default"/>
        <w:spacing w:line="360" w:lineRule="auto"/>
        <w:ind w:left="851"/>
        <w:jc w:val="both"/>
        <w:rPr>
          <w:rFonts w:ascii="Arial" w:hAnsi="Arial" w:cs="Arial"/>
        </w:rPr>
      </w:pPr>
      <w:r w:rsidRPr="00E13432">
        <w:rPr>
          <w:rFonts w:ascii="Arial" w:hAnsi="Arial" w:cs="Arial"/>
        </w:rPr>
        <w:t xml:space="preserve">Wykonawca prosi o zmianę zapisów dotyczących kruszywa do mieszanki niezwiązanej na podbudowę zasadniczą. Obecne zapisy wymagające pochodzenie kruszywa ze skały litej nie są zgodne z najnowszymi wytycznymi WT4 2010, są niejasne i nie pozwalają na prawidłową wycenę robót budowlanych. Ponadto eliminowanie materiałów (mieszanka </w:t>
      </w:r>
      <w:r>
        <w:rPr>
          <w:rFonts w:ascii="Arial" w:hAnsi="Arial" w:cs="Arial"/>
        </w:rPr>
        <w:br/>
      </w:r>
      <w:r w:rsidRPr="00E13432">
        <w:rPr>
          <w:rFonts w:ascii="Arial" w:hAnsi="Arial" w:cs="Arial"/>
        </w:rPr>
        <w:t xml:space="preserve">z </w:t>
      </w:r>
      <w:proofErr w:type="spellStart"/>
      <w:r w:rsidRPr="00E13432">
        <w:rPr>
          <w:rFonts w:ascii="Arial" w:hAnsi="Arial" w:cs="Arial"/>
        </w:rPr>
        <w:t>przekruszonych</w:t>
      </w:r>
      <w:proofErr w:type="spellEnd"/>
      <w:r w:rsidRPr="00E13432">
        <w:rPr>
          <w:rFonts w:ascii="Arial" w:hAnsi="Arial" w:cs="Arial"/>
        </w:rPr>
        <w:t xml:space="preserve"> otoczaków i kamieni narzutowych oraz z recyclingu), </w:t>
      </w:r>
      <w:r w:rsidRPr="00E13432">
        <w:rPr>
          <w:rFonts w:ascii="Arial" w:hAnsi="Arial" w:cs="Arial"/>
        </w:rPr>
        <w:lastRenderedPageBreak/>
        <w:t xml:space="preserve">które spełniają wymagania jakościowe, takie jak wskaźnik nośności, odporność na ścieranie, uziarnienia itp. w znacznym stopniu ogranicza uczciwą konkurencję, nie prowadzi do wzrostu jakości, a jednie do wzrostu cen jednostkowych na zadaniu. </w:t>
      </w:r>
    </w:p>
    <w:p w14:paraId="2D48F982" w14:textId="2ED2E1F1" w:rsidR="00F75175" w:rsidRPr="00825078" w:rsidRDefault="00F75175" w:rsidP="00F75175">
      <w:pPr>
        <w:spacing w:after="0" w:line="360" w:lineRule="auto"/>
        <w:ind w:left="851"/>
        <w:jc w:val="both"/>
        <w:rPr>
          <w:rFonts w:ascii="Arial" w:hAnsi="Arial" w:cs="Arial"/>
          <w:b/>
          <w:sz w:val="24"/>
          <w:szCs w:val="24"/>
          <w:u w:val="single"/>
        </w:rPr>
      </w:pPr>
      <w:r w:rsidRPr="00825078">
        <w:rPr>
          <w:rFonts w:ascii="Arial" w:hAnsi="Arial" w:cs="Arial"/>
          <w:b/>
          <w:sz w:val="24"/>
          <w:szCs w:val="24"/>
          <w:u w:val="single"/>
        </w:rPr>
        <w:t xml:space="preserve">Odpowiedź na pytanie nr </w:t>
      </w:r>
      <w:r>
        <w:rPr>
          <w:rFonts w:ascii="Arial" w:hAnsi="Arial" w:cs="Arial"/>
          <w:b/>
          <w:sz w:val="24"/>
          <w:szCs w:val="24"/>
          <w:u w:val="single"/>
        </w:rPr>
        <w:t>14</w:t>
      </w:r>
      <w:r w:rsidRPr="00825078">
        <w:rPr>
          <w:rFonts w:ascii="Arial" w:hAnsi="Arial" w:cs="Arial"/>
          <w:b/>
          <w:sz w:val="24"/>
          <w:szCs w:val="24"/>
          <w:u w:val="single"/>
        </w:rPr>
        <w:t>:</w:t>
      </w:r>
    </w:p>
    <w:p w14:paraId="5FDD6E2C" w14:textId="0061B8C6" w:rsidR="00E13432" w:rsidRPr="00E13432" w:rsidRDefault="00E13432" w:rsidP="00E13432">
      <w:pPr>
        <w:spacing w:after="0" w:line="360" w:lineRule="auto"/>
        <w:ind w:left="851"/>
        <w:jc w:val="both"/>
        <w:rPr>
          <w:rFonts w:ascii="Arial" w:hAnsi="Arial" w:cs="Arial"/>
          <w:b/>
          <w:bCs/>
          <w:sz w:val="24"/>
          <w:szCs w:val="24"/>
        </w:rPr>
      </w:pPr>
      <w:r w:rsidRPr="00E13432">
        <w:rPr>
          <w:rFonts w:ascii="Arial" w:hAnsi="Arial" w:cs="Arial"/>
          <w:sz w:val="24"/>
          <w:szCs w:val="24"/>
        </w:rPr>
        <w:t xml:space="preserve">Zamawiający dopuszcza stosowanie mieszanki kruszyw pochodzenia innego niż </w:t>
      </w:r>
      <w:proofErr w:type="spellStart"/>
      <w:r w:rsidRPr="00E13432">
        <w:rPr>
          <w:rFonts w:ascii="Arial" w:hAnsi="Arial" w:cs="Arial"/>
          <w:sz w:val="24"/>
          <w:szCs w:val="24"/>
        </w:rPr>
        <w:t>przekrusz</w:t>
      </w:r>
      <w:proofErr w:type="spellEnd"/>
      <w:r w:rsidRPr="00E13432">
        <w:rPr>
          <w:rFonts w:ascii="Arial" w:hAnsi="Arial" w:cs="Arial"/>
          <w:sz w:val="24"/>
          <w:szCs w:val="24"/>
        </w:rPr>
        <w:t xml:space="preserve"> z litej   skały, przy zachowaniu zgodności z WT4 </w:t>
      </w:r>
      <w:r>
        <w:rPr>
          <w:rFonts w:ascii="Arial" w:hAnsi="Arial" w:cs="Arial"/>
          <w:sz w:val="24"/>
          <w:szCs w:val="24"/>
        </w:rPr>
        <w:br/>
      </w:r>
      <w:r w:rsidRPr="00E13432">
        <w:rPr>
          <w:rFonts w:ascii="Arial" w:hAnsi="Arial" w:cs="Arial"/>
          <w:sz w:val="24"/>
          <w:szCs w:val="24"/>
        </w:rPr>
        <w:t>i pozostałymi przyjętymi w dokumentacji projektowej parametrami.</w:t>
      </w:r>
    </w:p>
    <w:p w14:paraId="3DE6FC9B"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7662DC6F"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33B30A22"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27E6D21B"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5C8630BE" w14:textId="77777777" w:rsidR="00F75175" w:rsidRDefault="00F75175" w:rsidP="00DA0ADD">
      <w:pPr>
        <w:tabs>
          <w:tab w:val="left" w:pos="938"/>
        </w:tabs>
        <w:spacing w:after="0" w:line="360" w:lineRule="auto"/>
        <w:ind w:left="868"/>
        <w:jc w:val="both"/>
        <w:rPr>
          <w:rFonts w:ascii="Arial" w:hAnsi="Arial" w:cs="Arial"/>
          <w:b/>
          <w:sz w:val="24"/>
          <w:szCs w:val="24"/>
          <w:u w:val="single"/>
        </w:rPr>
      </w:pPr>
    </w:p>
    <w:p w14:paraId="10F086D1" w14:textId="162A3B93" w:rsidR="00C01ADB" w:rsidRPr="00F251BB" w:rsidRDefault="009B3524" w:rsidP="00F251BB">
      <w:pPr>
        <w:pStyle w:val="Tekstpodstawowywcity2"/>
        <w:ind w:left="3686"/>
        <w:rPr>
          <w:rFonts w:ascii="Arial" w:hAnsi="Arial" w:cs="Arial"/>
          <w:i/>
          <w:iCs/>
          <w:sz w:val="24"/>
          <w:szCs w:val="24"/>
        </w:rPr>
      </w:pPr>
      <w:r w:rsidRPr="00D60C29">
        <w:rPr>
          <w:rFonts w:ascii="Arial" w:hAnsi="Arial" w:cs="Arial"/>
          <w:i/>
          <w:iCs/>
          <w:sz w:val="24"/>
          <w:szCs w:val="24"/>
        </w:rPr>
        <w:t>Zatwierdzone przez Kierownika Zamawiającego</w:t>
      </w:r>
    </w:p>
    <w:p w14:paraId="5F7C471C" w14:textId="77777777" w:rsidR="00C01ADB" w:rsidRDefault="00C01ADB" w:rsidP="006B7E95">
      <w:pPr>
        <w:pStyle w:val="Tekstpodstawowywcity2"/>
        <w:spacing w:after="0" w:line="240" w:lineRule="auto"/>
        <w:ind w:left="0"/>
        <w:rPr>
          <w:rFonts w:ascii="Arial" w:hAnsi="Arial" w:cs="Arial"/>
          <w:sz w:val="20"/>
          <w:szCs w:val="20"/>
        </w:rPr>
      </w:pPr>
    </w:p>
    <w:p w14:paraId="41675A8A" w14:textId="77777777" w:rsidR="00061C5F" w:rsidRDefault="00061C5F" w:rsidP="006B7E95">
      <w:pPr>
        <w:pStyle w:val="Tekstpodstawowywcity2"/>
        <w:spacing w:after="0" w:line="240" w:lineRule="auto"/>
        <w:ind w:left="0"/>
        <w:rPr>
          <w:rFonts w:ascii="Arial" w:hAnsi="Arial" w:cs="Arial"/>
          <w:sz w:val="20"/>
          <w:szCs w:val="20"/>
        </w:rPr>
      </w:pPr>
    </w:p>
    <w:p w14:paraId="3E245594" w14:textId="77777777" w:rsidR="00061C5F" w:rsidRDefault="00061C5F" w:rsidP="006B7E95">
      <w:pPr>
        <w:pStyle w:val="Tekstpodstawowywcity2"/>
        <w:spacing w:after="0" w:line="240" w:lineRule="auto"/>
        <w:ind w:left="0"/>
        <w:rPr>
          <w:rFonts w:ascii="Arial" w:hAnsi="Arial" w:cs="Arial"/>
          <w:sz w:val="20"/>
          <w:szCs w:val="20"/>
        </w:rPr>
      </w:pPr>
    </w:p>
    <w:p w14:paraId="3074A7E6" w14:textId="77777777" w:rsidR="00061C5F" w:rsidRDefault="00061C5F" w:rsidP="006B7E95">
      <w:pPr>
        <w:pStyle w:val="Tekstpodstawowywcity2"/>
        <w:spacing w:after="0" w:line="240" w:lineRule="auto"/>
        <w:ind w:left="0"/>
        <w:rPr>
          <w:rFonts w:ascii="Arial" w:hAnsi="Arial" w:cs="Arial"/>
          <w:sz w:val="20"/>
          <w:szCs w:val="20"/>
        </w:rPr>
      </w:pPr>
    </w:p>
    <w:p w14:paraId="42829F67" w14:textId="77777777" w:rsidR="00061C5F" w:rsidRDefault="00061C5F" w:rsidP="006B7E95">
      <w:pPr>
        <w:pStyle w:val="Tekstpodstawowywcity2"/>
        <w:spacing w:after="0" w:line="240" w:lineRule="auto"/>
        <w:ind w:left="0"/>
        <w:rPr>
          <w:rFonts w:ascii="Arial" w:hAnsi="Arial" w:cs="Arial"/>
          <w:sz w:val="20"/>
          <w:szCs w:val="20"/>
        </w:rPr>
      </w:pPr>
    </w:p>
    <w:p w14:paraId="6ED1E0E8" w14:textId="77777777" w:rsidR="00061C5F" w:rsidRDefault="00061C5F" w:rsidP="006B7E95">
      <w:pPr>
        <w:pStyle w:val="Tekstpodstawowywcity2"/>
        <w:spacing w:after="0" w:line="240" w:lineRule="auto"/>
        <w:ind w:left="0"/>
        <w:rPr>
          <w:rFonts w:ascii="Arial" w:hAnsi="Arial" w:cs="Arial"/>
          <w:sz w:val="20"/>
          <w:szCs w:val="20"/>
        </w:rPr>
      </w:pPr>
    </w:p>
    <w:p w14:paraId="4B9DDB8B" w14:textId="77777777" w:rsidR="00367CEB" w:rsidRDefault="00367CEB" w:rsidP="007E7C79">
      <w:pPr>
        <w:pStyle w:val="Tekstpodstawowywcity2"/>
        <w:spacing w:after="0" w:line="240" w:lineRule="auto"/>
        <w:ind w:left="851"/>
        <w:rPr>
          <w:rFonts w:ascii="Arial" w:hAnsi="Arial" w:cs="Arial"/>
        </w:rPr>
      </w:pPr>
    </w:p>
    <w:p w14:paraId="5001D16E" w14:textId="77777777" w:rsidR="007B1153" w:rsidRDefault="007B1153" w:rsidP="007E7C79">
      <w:pPr>
        <w:pStyle w:val="Tekstpodstawowywcity2"/>
        <w:spacing w:after="0" w:line="240" w:lineRule="auto"/>
        <w:ind w:left="851"/>
        <w:rPr>
          <w:rFonts w:ascii="Arial" w:hAnsi="Arial" w:cs="Arial"/>
          <w:sz w:val="20"/>
          <w:szCs w:val="20"/>
        </w:rPr>
      </w:pPr>
    </w:p>
    <w:p w14:paraId="69BAFDA9" w14:textId="77777777" w:rsidR="007B1153" w:rsidRDefault="007B1153" w:rsidP="007E7C79">
      <w:pPr>
        <w:pStyle w:val="Tekstpodstawowywcity2"/>
        <w:spacing w:after="0" w:line="240" w:lineRule="auto"/>
        <w:ind w:left="851"/>
        <w:rPr>
          <w:rFonts w:ascii="Arial" w:hAnsi="Arial" w:cs="Arial"/>
          <w:sz w:val="20"/>
          <w:szCs w:val="20"/>
        </w:rPr>
      </w:pPr>
    </w:p>
    <w:p w14:paraId="77BCFC23" w14:textId="77777777" w:rsidR="007B1153" w:rsidRDefault="007B1153" w:rsidP="007E7C79">
      <w:pPr>
        <w:pStyle w:val="Tekstpodstawowywcity2"/>
        <w:spacing w:after="0" w:line="240" w:lineRule="auto"/>
        <w:ind w:left="851"/>
        <w:rPr>
          <w:rFonts w:ascii="Arial" w:hAnsi="Arial" w:cs="Arial"/>
          <w:sz w:val="20"/>
          <w:szCs w:val="20"/>
        </w:rPr>
      </w:pPr>
    </w:p>
    <w:p w14:paraId="45890C71" w14:textId="77777777" w:rsidR="00E13432" w:rsidRDefault="00E13432" w:rsidP="007E7C79">
      <w:pPr>
        <w:pStyle w:val="Tekstpodstawowywcity2"/>
        <w:spacing w:after="0" w:line="240" w:lineRule="auto"/>
        <w:ind w:left="851"/>
        <w:rPr>
          <w:rFonts w:ascii="Arial" w:hAnsi="Arial" w:cs="Arial"/>
          <w:sz w:val="20"/>
          <w:szCs w:val="20"/>
        </w:rPr>
      </w:pPr>
    </w:p>
    <w:p w14:paraId="192487A7" w14:textId="77777777" w:rsidR="00E13432" w:rsidRDefault="00E13432" w:rsidP="007E7C79">
      <w:pPr>
        <w:pStyle w:val="Tekstpodstawowywcity2"/>
        <w:spacing w:after="0" w:line="240" w:lineRule="auto"/>
        <w:ind w:left="851"/>
        <w:rPr>
          <w:rFonts w:ascii="Arial" w:hAnsi="Arial" w:cs="Arial"/>
          <w:sz w:val="20"/>
          <w:szCs w:val="20"/>
        </w:rPr>
      </w:pPr>
    </w:p>
    <w:p w14:paraId="00FAFFC3" w14:textId="77777777" w:rsidR="00E13432" w:rsidRDefault="00E13432" w:rsidP="007E7C79">
      <w:pPr>
        <w:pStyle w:val="Tekstpodstawowywcity2"/>
        <w:spacing w:after="0" w:line="240" w:lineRule="auto"/>
        <w:ind w:left="851"/>
        <w:rPr>
          <w:rFonts w:ascii="Arial" w:hAnsi="Arial" w:cs="Arial"/>
          <w:sz w:val="20"/>
          <w:szCs w:val="20"/>
        </w:rPr>
      </w:pPr>
    </w:p>
    <w:p w14:paraId="070FC3D6" w14:textId="77777777" w:rsidR="00E13432" w:rsidRDefault="00E13432" w:rsidP="007E7C79">
      <w:pPr>
        <w:pStyle w:val="Tekstpodstawowywcity2"/>
        <w:spacing w:after="0" w:line="240" w:lineRule="auto"/>
        <w:ind w:left="851"/>
        <w:rPr>
          <w:rFonts w:ascii="Arial" w:hAnsi="Arial" w:cs="Arial"/>
          <w:sz w:val="20"/>
          <w:szCs w:val="20"/>
        </w:rPr>
      </w:pPr>
    </w:p>
    <w:p w14:paraId="49727316" w14:textId="77777777" w:rsidR="00E13432" w:rsidRDefault="00E13432" w:rsidP="007E7C79">
      <w:pPr>
        <w:pStyle w:val="Tekstpodstawowywcity2"/>
        <w:spacing w:after="0" w:line="240" w:lineRule="auto"/>
        <w:ind w:left="851"/>
        <w:rPr>
          <w:rFonts w:ascii="Arial" w:hAnsi="Arial" w:cs="Arial"/>
          <w:sz w:val="20"/>
          <w:szCs w:val="20"/>
        </w:rPr>
      </w:pPr>
    </w:p>
    <w:p w14:paraId="4D42C4EE" w14:textId="77777777" w:rsidR="00E13432" w:rsidRDefault="00E13432" w:rsidP="007E7C79">
      <w:pPr>
        <w:pStyle w:val="Tekstpodstawowywcity2"/>
        <w:spacing w:after="0" w:line="240" w:lineRule="auto"/>
        <w:ind w:left="851"/>
        <w:rPr>
          <w:rFonts w:ascii="Arial" w:hAnsi="Arial" w:cs="Arial"/>
          <w:sz w:val="20"/>
          <w:szCs w:val="20"/>
        </w:rPr>
      </w:pPr>
    </w:p>
    <w:p w14:paraId="626431A1" w14:textId="77777777" w:rsidR="00E13432" w:rsidRDefault="00E13432" w:rsidP="007E7C79">
      <w:pPr>
        <w:pStyle w:val="Tekstpodstawowywcity2"/>
        <w:spacing w:after="0" w:line="240" w:lineRule="auto"/>
        <w:ind w:left="851"/>
        <w:rPr>
          <w:rFonts w:ascii="Arial" w:hAnsi="Arial" w:cs="Arial"/>
          <w:sz w:val="20"/>
          <w:szCs w:val="20"/>
        </w:rPr>
      </w:pPr>
    </w:p>
    <w:p w14:paraId="40B7626F" w14:textId="77777777" w:rsidR="00E13432" w:rsidRDefault="00E13432" w:rsidP="007E7C79">
      <w:pPr>
        <w:pStyle w:val="Tekstpodstawowywcity2"/>
        <w:spacing w:after="0" w:line="240" w:lineRule="auto"/>
        <w:ind w:left="851"/>
        <w:rPr>
          <w:rFonts w:ascii="Arial" w:hAnsi="Arial" w:cs="Arial"/>
          <w:sz w:val="20"/>
          <w:szCs w:val="20"/>
        </w:rPr>
      </w:pPr>
    </w:p>
    <w:p w14:paraId="2398DCB0" w14:textId="77777777" w:rsidR="00E13432" w:rsidRDefault="00E13432" w:rsidP="007E7C79">
      <w:pPr>
        <w:pStyle w:val="Tekstpodstawowywcity2"/>
        <w:spacing w:after="0" w:line="240" w:lineRule="auto"/>
        <w:ind w:left="851"/>
        <w:rPr>
          <w:rFonts w:ascii="Arial" w:hAnsi="Arial" w:cs="Arial"/>
          <w:sz w:val="20"/>
          <w:szCs w:val="20"/>
        </w:rPr>
      </w:pPr>
    </w:p>
    <w:p w14:paraId="36B6B580" w14:textId="77777777" w:rsidR="00E13432" w:rsidRDefault="00E13432" w:rsidP="007E7C79">
      <w:pPr>
        <w:pStyle w:val="Tekstpodstawowywcity2"/>
        <w:spacing w:after="0" w:line="240" w:lineRule="auto"/>
        <w:ind w:left="851"/>
        <w:rPr>
          <w:rFonts w:ascii="Arial" w:hAnsi="Arial" w:cs="Arial"/>
          <w:sz w:val="20"/>
          <w:szCs w:val="20"/>
        </w:rPr>
      </w:pPr>
    </w:p>
    <w:p w14:paraId="18A91B4F" w14:textId="77777777" w:rsidR="00E13432" w:rsidRDefault="00E13432" w:rsidP="007E7C79">
      <w:pPr>
        <w:pStyle w:val="Tekstpodstawowywcity2"/>
        <w:spacing w:after="0" w:line="240" w:lineRule="auto"/>
        <w:ind w:left="851"/>
        <w:rPr>
          <w:rFonts w:ascii="Arial" w:hAnsi="Arial" w:cs="Arial"/>
          <w:sz w:val="20"/>
          <w:szCs w:val="20"/>
        </w:rPr>
      </w:pPr>
    </w:p>
    <w:p w14:paraId="74B5A7EB" w14:textId="77777777" w:rsidR="00E13432" w:rsidRDefault="00E13432" w:rsidP="007E7C79">
      <w:pPr>
        <w:pStyle w:val="Tekstpodstawowywcity2"/>
        <w:spacing w:after="0" w:line="240" w:lineRule="auto"/>
        <w:ind w:left="851"/>
        <w:rPr>
          <w:rFonts w:ascii="Arial" w:hAnsi="Arial" w:cs="Arial"/>
          <w:sz w:val="20"/>
          <w:szCs w:val="20"/>
        </w:rPr>
      </w:pPr>
    </w:p>
    <w:p w14:paraId="7AB09F40" w14:textId="77777777" w:rsidR="00E13432" w:rsidRDefault="00E13432" w:rsidP="007E7C79">
      <w:pPr>
        <w:pStyle w:val="Tekstpodstawowywcity2"/>
        <w:spacing w:after="0" w:line="240" w:lineRule="auto"/>
        <w:ind w:left="851"/>
        <w:rPr>
          <w:rFonts w:ascii="Arial" w:hAnsi="Arial" w:cs="Arial"/>
          <w:sz w:val="20"/>
          <w:szCs w:val="20"/>
        </w:rPr>
      </w:pPr>
    </w:p>
    <w:p w14:paraId="24071158" w14:textId="77777777" w:rsidR="00E13432" w:rsidRDefault="00E13432" w:rsidP="007E7C79">
      <w:pPr>
        <w:pStyle w:val="Tekstpodstawowywcity2"/>
        <w:spacing w:after="0" w:line="240" w:lineRule="auto"/>
        <w:ind w:left="851"/>
        <w:rPr>
          <w:rFonts w:ascii="Arial" w:hAnsi="Arial" w:cs="Arial"/>
          <w:sz w:val="20"/>
          <w:szCs w:val="20"/>
        </w:rPr>
      </w:pPr>
    </w:p>
    <w:p w14:paraId="7CD4C5A0" w14:textId="77777777" w:rsidR="00E13432" w:rsidRDefault="00E13432" w:rsidP="007E7C79">
      <w:pPr>
        <w:pStyle w:val="Tekstpodstawowywcity2"/>
        <w:spacing w:after="0" w:line="240" w:lineRule="auto"/>
        <w:ind w:left="851"/>
        <w:rPr>
          <w:rFonts w:ascii="Arial" w:hAnsi="Arial" w:cs="Arial"/>
          <w:sz w:val="20"/>
          <w:szCs w:val="20"/>
        </w:rPr>
      </w:pPr>
    </w:p>
    <w:p w14:paraId="052FE934" w14:textId="77777777" w:rsidR="00E13432" w:rsidRDefault="00E13432" w:rsidP="007E7C79">
      <w:pPr>
        <w:pStyle w:val="Tekstpodstawowywcity2"/>
        <w:spacing w:after="0" w:line="240" w:lineRule="auto"/>
        <w:ind w:left="851"/>
        <w:rPr>
          <w:rFonts w:ascii="Arial" w:hAnsi="Arial" w:cs="Arial"/>
          <w:sz w:val="20"/>
          <w:szCs w:val="20"/>
        </w:rPr>
      </w:pPr>
    </w:p>
    <w:p w14:paraId="46452EEA" w14:textId="77777777" w:rsidR="00E13432" w:rsidRDefault="00E13432" w:rsidP="007E7C79">
      <w:pPr>
        <w:pStyle w:val="Tekstpodstawowywcity2"/>
        <w:spacing w:after="0" w:line="240" w:lineRule="auto"/>
        <w:ind w:left="851"/>
        <w:rPr>
          <w:rFonts w:ascii="Arial" w:hAnsi="Arial" w:cs="Arial"/>
          <w:sz w:val="20"/>
          <w:szCs w:val="20"/>
        </w:rPr>
      </w:pPr>
    </w:p>
    <w:p w14:paraId="284DE561" w14:textId="77777777" w:rsidR="00E13432" w:rsidRDefault="00E13432" w:rsidP="007E7C79">
      <w:pPr>
        <w:pStyle w:val="Tekstpodstawowywcity2"/>
        <w:spacing w:after="0" w:line="240" w:lineRule="auto"/>
        <w:ind w:left="851"/>
        <w:rPr>
          <w:rFonts w:ascii="Arial" w:hAnsi="Arial" w:cs="Arial"/>
          <w:sz w:val="20"/>
          <w:szCs w:val="20"/>
        </w:rPr>
      </w:pPr>
    </w:p>
    <w:p w14:paraId="7D8C59E0" w14:textId="6725983A" w:rsidR="006B7E95" w:rsidRPr="00E46DB2" w:rsidRDefault="009B3524" w:rsidP="007E7C79">
      <w:pPr>
        <w:pStyle w:val="Tekstpodstawowywcity2"/>
        <w:spacing w:after="0" w:line="240" w:lineRule="auto"/>
        <w:ind w:left="851"/>
        <w:rPr>
          <w:rFonts w:ascii="Arial" w:hAnsi="Arial" w:cs="Arial"/>
          <w:sz w:val="20"/>
          <w:szCs w:val="20"/>
        </w:rPr>
      </w:pPr>
      <w:r w:rsidRPr="00E46DB2">
        <w:rPr>
          <w:rFonts w:ascii="Arial" w:hAnsi="Arial" w:cs="Arial"/>
          <w:sz w:val="20"/>
          <w:szCs w:val="20"/>
        </w:rPr>
        <w:t xml:space="preserve">Sprawę prowadzi: </w:t>
      </w:r>
      <w:r w:rsidR="00837A5E" w:rsidRPr="00E46DB2">
        <w:rPr>
          <w:rFonts w:ascii="Arial" w:hAnsi="Arial" w:cs="Arial"/>
          <w:sz w:val="20"/>
          <w:szCs w:val="20"/>
        </w:rPr>
        <w:t xml:space="preserve">Iwona Al </w:t>
      </w:r>
      <w:proofErr w:type="spellStart"/>
      <w:r w:rsidR="00837A5E" w:rsidRPr="00E46DB2">
        <w:rPr>
          <w:rFonts w:ascii="Arial" w:hAnsi="Arial" w:cs="Arial"/>
          <w:sz w:val="20"/>
          <w:szCs w:val="20"/>
        </w:rPr>
        <w:t>Sisi</w:t>
      </w:r>
      <w:proofErr w:type="spellEnd"/>
      <w:r w:rsidRPr="00E46DB2">
        <w:rPr>
          <w:rFonts w:ascii="Arial" w:hAnsi="Arial" w:cs="Arial"/>
          <w:sz w:val="20"/>
          <w:szCs w:val="20"/>
        </w:rPr>
        <w:t>, tel. 91 48-00-</w:t>
      </w:r>
      <w:r w:rsidR="00563267" w:rsidRPr="00E46DB2">
        <w:rPr>
          <w:rFonts w:ascii="Arial" w:hAnsi="Arial" w:cs="Arial"/>
          <w:sz w:val="20"/>
          <w:szCs w:val="20"/>
        </w:rPr>
        <w:t>4</w:t>
      </w:r>
      <w:r w:rsidR="00837A5E" w:rsidRPr="00E46DB2">
        <w:rPr>
          <w:rFonts w:ascii="Arial" w:hAnsi="Arial" w:cs="Arial"/>
          <w:sz w:val="20"/>
          <w:szCs w:val="20"/>
        </w:rPr>
        <w:t>2</w:t>
      </w:r>
      <w:r w:rsidR="00987507">
        <w:rPr>
          <w:rFonts w:ascii="Arial" w:hAnsi="Arial" w:cs="Arial"/>
          <w:sz w:val="20"/>
          <w:szCs w:val="20"/>
        </w:rPr>
        <w:t>9</w:t>
      </w:r>
      <w:r w:rsidRPr="00E46DB2">
        <w:rPr>
          <w:rFonts w:ascii="Arial" w:hAnsi="Arial" w:cs="Arial"/>
          <w:sz w:val="20"/>
          <w:szCs w:val="20"/>
        </w:rPr>
        <w:t xml:space="preserve">         </w:t>
      </w:r>
    </w:p>
    <w:sectPr w:rsidR="006B7E95" w:rsidRPr="00E46DB2" w:rsidSect="00323608">
      <w:footerReference w:type="default" r:id="rId8"/>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31B11" w14:textId="77777777" w:rsidR="00AB0AE6" w:rsidRDefault="00AB0AE6">
      <w:pPr>
        <w:spacing w:after="0" w:line="240" w:lineRule="auto"/>
      </w:pPr>
      <w:r>
        <w:separator/>
      </w:r>
    </w:p>
  </w:endnote>
  <w:endnote w:type="continuationSeparator" w:id="0">
    <w:p w14:paraId="1C92659B" w14:textId="77777777" w:rsidR="00AB0AE6" w:rsidRDefault="00AB0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inci Sans">
    <w:altName w:val="Vinci Sans"/>
    <w:panose1 w:val="00000000000000000000"/>
    <w:charset w:val="EE"/>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BEB3E" w14:textId="77777777" w:rsidR="00B53C59" w:rsidRPr="005E75B5" w:rsidRDefault="00D4207D" w:rsidP="00FC38E6">
    <w:pPr>
      <w:pStyle w:val="Stopka"/>
      <w:ind w:firstLine="1843"/>
      <w:rPr>
        <w:b/>
        <w:color w:val="404040"/>
      </w:rPr>
    </w:pPr>
    <w:r>
      <w:rPr>
        <w:b/>
        <w:noProof/>
        <w:color w:val="404040"/>
        <w:lang w:eastAsia="pl-PL"/>
      </w:rPr>
      <w:drawing>
        <wp:anchor distT="0" distB="0" distL="114300" distR="114300" simplePos="0" relativeHeight="251659264" behindDoc="1" locked="0" layoutInCell="1" allowOverlap="1" wp14:anchorId="637205FB" wp14:editId="285C5570">
          <wp:simplePos x="0" y="0"/>
          <wp:positionH relativeFrom="column">
            <wp:posOffset>557530</wp:posOffset>
          </wp:positionH>
          <wp:positionV relativeFrom="paragraph">
            <wp:posOffset>-13335</wp:posOffset>
          </wp:positionV>
          <wp:extent cx="409575" cy="1638300"/>
          <wp:effectExtent l="0" t="0" r="9525" b="0"/>
          <wp:wrapNone/>
          <wp:docPr id="4" name="Obraz 4" descr="kres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kresk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9575"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E75B5">
      <w:rPr>
        <w:b/>
        <w:noProof/>
        <w:color w:val="404040"/>
        <w:lang w:eastAsia="pl-PL"/>
      </w:rPr>
      <w:t>Zarząd Dróg i Transportu Miejskiego</w:t>
    </w:r>
  </w:p>
  <w:p w14:paraId="471C70B5" w14:textId="77777777" w:rsidR="00B53C59" w:rsidRPr="005E75B5" w:rsidRDefault="00B53C59" w:rsidP="00FC38E6">
    <w:pPr>
      <w:pStyle w:val="Stopka"/>
      <w:ind w:firstLine="1843"/>
      <w:rPr>
        <w:color w:val="404040"/>
        <w:sz w:val="20"/>
        <w:szCs w:val="20"/>
      </w:rPr>
    </w:pPr>
  </w:p>
  <w:p w14:paraId="291C98A9" w14:textId="77777777" w:rsidR="00B53C59" w:rsidRPr="005E75B5" w:rsidRDefault="00D4207D" w:rsidP="00FC38E6">
    <w:pPr>
      <w:pStyle w:val="Stopka"/>
      <w:tabs>
        <w:tab w:val="clear" w:pos="4536"/>
        <w:tab w:val="center" w:pos="6237"/>
      </w:tabs>
      <w:ind w:firstLine="1843"/>
      <w:rPr>
        <w:color w:val="404040"/>
        <w:sz w:val="20"/>
        <w:szCs w:val="20"/>
      </w:rPr>
    </w:pPr>
    <w:r w:rsidRPr="005E75B5">
      <w:rPr>
        <w:color w:val="404040"/>
        <w:sz w:val="20"/>
        <w:szCs w:val="20"/>
      </w:rPr>
      <w:t>ul. Sebastiana Klonowica 5</w:t>
    </w:r>
  </w:p>
  <w:p w14:paraId="49195B1E" w14:textId="77777777" w:rsidR="00B53C59" w:rsidRPr="005E75B5" w:rsidRDefault="00D4207D" w:rsidP="000600F0">
    <w:pPr>
      <w:pStyle w:val="Stopka"/>
      <w:tabs>
        <w:tab w:val="clear" w:pos="4536"/>
        <w:tab w:val="left" w:pos="6237"/>
      </w:tabs>
      <w:ind w:firstLine="1843"/>
      <w:rPr>
        <w:color w:val="404040"/>
        <w:sz w:val="20"/>
        <w:szCs w:val="20"/>
      </w:rPr>
    </w:pPr>
    <w:r w:rsidRPr="005E75B5">
      <w:rPr>
        <w:color w:val="404040"/>
        <w:sz w:val="20"/>
        <w:szCs w:val="20"/>
      </w:rPr>
      <w:t>71-241 Szczecin, Polska</w:t>
    </w:r>
    <w:r>
      <w:rPr>
        <w:color w:val="404040"/>
        <w:sz w:val="20"/>
        <w:szCs w:val="20"/>
      </w:rPr>
      <w:t xml:space="preserve">                                                     </w:t>
    </w:r>
    <w:r w:rsidRPr="005E75B5">
      <w:rPr>
        <w:color w:val="404040"/>
        <w:sz w:val="20"/>
        <w:szCs w:val="20"/>
      </w:rPr>
      <w:t>e-mail: zditm@zditm.szczecin.pl</w:t>
    </w:r>
  </w:p>
  <w:p w14:paraId="6CC971ED" w14:textId="704B6BBD" w:rsidR="00B53C59" w:rsidRPr="005E75B5" w:rsidRDefault="00D4207D" w:rsidP="00A526AD">
    <w:pPr>
      <w:pStyle w:val="Stopka"/>
      <w:tabs>
        <w:tab w:val="clear" w:pos="4536"/>
        <w:tab w:val="left" w:pos="6237"/>
      </w:tabs>
      <w:ind w:firstLine="1843"/>
      <w:rPr>
        <w:color w:val="404040"/>
        <w:sz w:val="20"/>
        <w:szCs w:val="20"/>
        <w:lang w:val="en-US"/>
      </w:rPr>
    </w:pPr>
    <w:r w:rsidRPr="005E75B5">
      <w:rPr>
        <w:color w:val="404040"/>
        <w:sz w:val="20"/>
        <w:szCs w:val="20"/>
        <w:lang w:val="en-US"/>
      </w:rPr>
      <w:t xml:space="preserve">tel. 91 48 00 </w:t>
    </w:r>
    <w:r w:rsidR="00B74F35">
      <w:rPr>
        <w:color w:val="404040"/>
        <w:sz w:val="20"/>
        <w:szCs w:val="20"/>
        <w:lang w:val="en-US"/>
      </w:rPr>
      <w:t>443</w:t>
    </w:r>
    <w:r w:rsidRPr="005E75B5">
      <w:rPr>
        <w:color w:val="404040"/>
        <w:sz w:val="20"/>
        <w:szCs w:val="20"/>
        <w:lang w:val="en-US"/>
      </w:rPr>
      <w:t>, fax: 91 43 93 003</w:t>
    </w:r>
    <w:r>
      <w:rPr>
        <w:color w:val="404040"/>
        <w:sz w:val="20"/>
        <w:szCs w:val="20"/>
        <w:lang w:val="en-US"/>
      </w:rPr>
      <w:t xml:space="preserve">                                </w:t>
    </w:r>
    <w:hyperlink r:id="rId2" w:history="1">
      <w:r w:rsidRPr="00025717">
        <w:rPr>
          <w:rStyle w:val="Hipercze"/>
          <w:sz w:val="20"/>
          <w:szCs w:val="20"/>
          <w:lang w:val="en-US"/>
        </w:rPr>
        <w:t>www.zditm.szczecin.pl</w:t>
      </w:r>
    </w:hyperlink>
  </w:p>
  <w:p w14:paraId="07247DBF" w14:textId="77777777" w:rsidR="00B53C59" w:rsidRDefault="00D4207D" w:rsidP="00A526AD">
    <w:pPr>
      <w:pStyle w:val="Stopka"/>
      <w:tabs>
        <w:tab w:val="clear" w:pos="4536"/>
        <w:tab w:val="left" w:pos="6237"/>
      </w:tabs>
      <w:ind w:firstLine="1843"/>
      <w:rPr>
        <w:color w:val="404040"/>
        <w:sz w:val="20"/>
        <w:szCs w:val="20"/>
        <w:lang w:val="en-US"/>
      </w:rPr>
    </w:pPr>
    <w:r>
      <w:rPr>
        <w:color w:val="404040"/>
        <w:sz w:val="20"/>
        <w:szCs w:val="20"/>
        <w:lang w:val="en-US"/>
      </w:rPr>
      <w:t xml:space="preserve">NIP 8522596059 </w:t>
    </w:r>
    <w:proofErr w:type="spellStart"/>
    <w:r>
      <w:rPr>
        <w:color w:val="404040"/>
        <w:sz w:val="20"/>
        <w:szCs w:val="20"/>
        <w:lang w:val="en-US"/>
      </w:rPr>
      <w:t>Regon</w:t>
    </w:r>
    <w:proofErr w:type="spellEnd"/>
    <w:r>
      <w:rPr>
        <w:color w:val="404040"/>
        <w:sz w:val="20"/>
        <w:szCs w:val="20"/>
        <w:lang w:val="en-US"/>
      </w:rPr>
      <w:t xml:space="preserve"> 321165698</w:t>
    </w:r>
  </w:p>
  <w:p w14:paraId="1DF8CA8D" w14:textId="77777777" w:rsidR="00B53C59" w:rsidRPr="005E75B5" w:rsidRDefault="00B53C59" w:rsidP="002938D0">
    <w:pPr>
      <w:pStyle w:val="Stopka"/>
      <w:rPr>
        <w:sz w:val="20"/>
        <w:szCs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D2C816" w14:textId="77777777" w:rsidR="00AB0AE6" w:rsidRDefault="00AB0AE6">
      <w:pPr>
        <w:spacing w:after="0" w:line="240" w:lineRule="auto"/>
      </w:pPr>
      <w:r>
        <w:separator/>
      </w:r>
    </w:p>
  </w:footnote>
  <w:footnote w:type="continuationSeparator" w:id="0">
    <w:p w14:paraId="245B2BC3" w14:textId="77777777" w:rsidR="00AB0AE6" w:rsidRDefault="00AB0A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36B38"/>
    <w:multiLevelType w:val="hybridMultilevel"/>
    <w:tmpl w:val="68AE4F14"/>
    <w:lvl w:ilvl="0" w:tplc="E06ABEC6">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 w15:restartNumberingAfterBreak="0">
    <w:nsid w:val="0C6A7087"/>
    <w:multiLevelType w:val="hybridMultilevel"/>
    <w:tmpl w:val="84FE6292"/>
    <w:lvl w:ilvl="0" w:tplc="0CEE651E">
      <w:start w:val="1"/>
      <w:numFmt w:val="decimal"/>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 w15:restartNumberingAfterBreak="0">
    <w:nsid w:val="1E997AF7"/>
    <w:multiLevelType w:val="hybridMultilevel"/>
    <w:tmpl w:val="18B66B8E"/>
    <w:lvl w:ilvl="0" w:tplc="F4B8B676">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 w15:restartNumberingAfterBreak="0">
    <w:nsid w:val="264607EE"/>
    <w:multiLevelType w:val="hybridMultilevel"/>
    <w:tmpl w:val="7D1E900E"/>
    <w:lvl w:ilvl="0" w:tplc="0415000F">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A297EA4"/>
    <w:multiLevelType w:val="hybridMultilevel"/>
    <w:tmpl w:val="114E51D8"/>
    <w:lvl w:ilvl="0" w:tplc="8EA86C7A">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 w15:restartNumberingAfterBreak="0">
    <w:nsid w:val="3C460A9A"/>
    <w:multiLevelType w:val="multilevel"/>
    <w:tmpl w:val="5790C6D2"/>
    <w:lvl w:ilvl="0">
      <w:start w:val="1"/>
      <w:numFmt w:val="decimal"/>
      <w:lvlText w:val="%1)"/>
      <w:lvlJc w:val="left"/>
      <w:pPr>
        <w:tabs>
          <w:tab w:val="num" w:pos="360"/>
        </w:tabs>
        <w:ind w:left="360" w:hanging="360"/>
      </w:pPr>
      <w:rPr>
        <w:b/>
        <w:bCs/>
      </w:rPr>
    </w:lvl>
    <w:lvl w:ilvl="1">
      <w:start w:val="1"/>
      <w:numFmt w:val="decimal"/>
      <w:lvlText w:val="%2."/>
      <w:lvlJc w:val="left"/>
      <w:pPr>
        <w:tabs>
          <w:tab w:val="num" w:pos="644"/>
        </w:tabs>
        <w:ind w:left="644" w:hanging="360"/>
      </w:pPr>
    </w:lvl>
    <w:lvl w:ilvl="2">
      <w:start w:val="1"/>
      <w:numFmt w:val="decimal"/>
      <w:lvlText w:val="%3"/>
      <w:lvlJc w:val="left"/>
      <w:pPr>
        <w:tabs>
          <w:tab w:val="num" w:pos="2700"/>
        </w:tabs>
        <w:ind w:left="2700" w:hanging="360"/>
      </w:pPr>
    </w:lvl>
    <w:lvl w:ilvl="3">
      <w:start w:val="1"/>
      <w:numFmt w:val="lowerLetter"/>
      <w:lvlText w:val="%4)"/>
      <w:lvlJc w:val="left"/>
      <w:pPr>
        <w:tabs>
          <w:tab w:val="num" w:pos="3240"/>
        </w:tabs>
        <w:ind w:left="3240" w:hanging="360"/>
      </w:pPr>
    </w:lvl>
    <w:lvl w:ilvl="4">
      <w:start w:val="27"/>
      <w:numFmt w:val="lowerLetter"/>
      <w:lvlText w:val="(%5)"/>
      <w:lvlJc w:val="left"/>
      <w:pPr>
        <w:tabs>
          <w:tab w:val="num" w:pos="3960"/>
        </w:tabs>
        <w:ind w:left="3960" w:hanging="360"/>
      </w:pPr>
    </w:lvl>
    <w:lvl w:ilvl="5">
      <w:start w:val="1"/>
      <w:numFmt w:val="lowerRoman"/>
      <w:lvlText w:val="%6)"/>
      <w:lvlJc w:val="left"/>
      <w:pPr>
        <w:tabs>
          <w:tab w:val="num" w:pos="4860"/>
        </w:tabs>
        <w:ind w:left="4860" w:hanging="360"/>
      </w:pPr>
      <w:rPr>
        <w:rFonts w:ascii="Times New Roman" w:eastAsia="Times New Roman" w:hAnsi="Times New Roman"/>
      </w:r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0DC0563"/>
    <w:multiLevelType w:val="hybridMultilevel"/>
    <w:tmpl w:val="C774285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419D782F"/>
    <w:multiLevelType w:val="hybridMultilevel"/>
    <w:tmpl w:val="6158ECC8"/>
    <w:lvl w:ilvl="0" w:tplc="FFFFFFFF">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47234C78"/>
    <w:multiLevelType w:val="hybridMultilevel"/>
    <w:tmpl w:val="DE6A317E"/>
    <w:lvl w:ilvl="0" w:tplc="F7506608">
      <w:start w:val="1"/>
      <w:numFmt w:val="decimal"/>
      <w:lvlText w:val="%1."/>
      <w:lvlJc w:val="left"/>
      <w:pPr>
        <w:ind w:left="1211" w:hanging="360"/>
      </w:pPr>
      <w:rPr>
        <w:rFonts w:hint="default"/>
        <w:sz w:val="24"/>
        <w:szCs w:val="24"/>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9" w15:restartNumberingAfterBreak="0">
    <w:nsid w:val="47B952A9"/>
    <w:multiLevelType w:val="hybridMultilevel"/>
    <w:tmpl w:val="A1EA2A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8291C46"/>
    <w:multiLevelType w:val="hybridMultilevel"/>
    <w:tmpl w:val="721E6290"/>
    <w:lvl w:ilvl="0" w:tplc="B11AD69A">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1" w15:restartNumberingAfterBreak="0">
    <w:nsid w:val="48BC0B04"/>
    <w:multiLevelType w:val="hybridMultilevel"/>
    <w:tmpl w:val="158CEAA4"/>
    <w:lvl w:ilvl="0" w:tplc="8438BA00">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2" w15:restartNumberingAfterBreak="0">
    <w:nsid w:val="578E299E"/>
    <w:multiLevelType w:val="hybridMultilevel"/>
    <w:tmpl w:val="DDA82C06"/>
    <w:lvl w:ilvl="0" w:tplc="56C07670">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11416D2"/>
    <w:multiLevelType w:val="hybridMultilevel"/>
    <w:tmpl w:val="77EAD3C6"/>
    <w:lvl w:ilvl="0" w:tplc="63981696">
      <w:start w:val="1"/>
      <w:numFmt w:val="decimal"/>
      <w:lvlText w:val="%1)"/>
      <w:lvlJc w:val="left"/>
      <w:pPr>
        <w:ind w:left="1571" w:hanging="360"/>
      </w:pPr>
      <w:rPr>
        <w:rFonts w:hint="default"/>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4" w15:restartNumberingAfterBreak="0">
    <w:nsid w:val="67D35C1B"/>
    <w:multiLevelType w:val="hybridMultilevel"/>
    <w:tmpl w:val="749E6B72"/>
    <w:lvl w:ilvl="0" w:tplc="5BAC3556">
      <w:start w:val="1"/>
      <w:numFmt w:val="decimal"/>
      <w:lvlText w:val="%1."/>
      <w:lvlJc w:val="left"/>
      <w:pPr>
        <w:ind w:left="405" w:hanging="360"/>
      </w:pPr>
    </w:lvl>
    <w:lvl w:ilvl="1" w:tplc="04150019">
      <w:start w:val="1"/>
      <w:numFmt w:val="lowerLetter"/>
      <w:lvlText w:val="%2."/>
      <w:lvlJc w:val="left"/>
      <w:pPr>
        <w:ind w:left="1125" w:hanging="360"/>
      </w:pPr>
    </w:lvl>
    <w:lvl w:ilvl="2" w:tplc="0415001B">
      <w:start w:val="1"/>
      <w:numFmt w:val="lowerRoman"/>
      <w:lvlText w:val="%3."/>
      <w:lvlJc w:val="right"/>
      <w:pPr>
        <w:ind w:left="1845" w:hanging="180"/>
      </w:pPr>
    </w:lvl>
    <w:lvl w:ilvl="3" w:tplc="0415000F">
      <w:start w:val="1"/>
      <w:numFmt w:val="decimal"/>
      <w:lvlText w:val="%4."/>
      <w:lvlJc w:val="left"/>
      <w:pPr>
        <w:ind w:left="2565" w:hanging="360"/>
      </w:pPr>
    </w:lvl>
    <w:lvl w:ilvl="4" w:tplc="04150019">
      <w:start w:val="1"/>
      <w:numFmt w:val="lowerLetter"/>
      <w:lvlText w:val="%5."/>
      <w:lvlJc w:val="left"/>
      <w:pPr>
        <w:ind w:left="3285" w:hanging="360"/>
      </w:pPr>
    </w:lvl>
    <w:lvl w:ilvl="5" w:tplc="0415001B">
      <w:start w:val="1"/>
      <w:numFmt w:val="lowerRoman"/>
      <w:lvlText w:val="%6."/>
      <w:lvlJc w:val="right"/>
      <w:pPr>
        <w:ind w:left="4005" w:hanging="180"/>
      </w:pPr>
    </w:lvl>
    <w:lvl w:ilvl="6" w:tplc="0415000F">
      <w:start w:val="1"/>
      <w:numFmt w:val="decimal"/>
      <w:lvlText w:val="%7."/>
      <w:lvlJc w:val="left"/>
      <w:pPr>
        <w:ind w:left="4725" w:hanging="360"/>
      </w:pPr>
    </w:lvl>
    <w:lvl w:ilvl="7" w:tplc="04150019">
      <w:start w:val="1"/>
      <w:numFmt w:val="lowerLetter"/>
      <w:lvlText w:val="%8."/>
      <w:lvlJc w:val="left"/>
      <w:pPr>
        <w:ind w:left="5445" w:hanging="360"/>
      </w:pPr>
    </w:lvl>
    <w:lvl w:ilvl="8" w:tplc="0415001B">
      <w:start w:val="1"/>
      <w:numFmt w:val="lowerRoman"/>
      <w:lvlText w:val="%9."/>
      <w:lvlJc w:val="right"/>
      <w:pPr>
        <w:ind w:left="6165" w:hanging="180"/>
      </w:pPr>
    </w:lvl>
  </w:abstractNum>
  <w:abstractNum w:abstractNumId="15" w15:restartNumberingAfterBreak="0">
    <w:nsid w:val="6BBF3E54"/>
    <w:multiLevelType w:val="hybridMultilevel"/>
    <w:tmpl w:val="9126DF5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746E7F71"/>
    <w:multiLevelType w:val="hybridMultilevel"/>
    <w:tmpl w:val="221250A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82754B5"/>
    <w:multiLevelType w:val="hybridMultilevel"/>
    <w:tmpl w:val="FC388F2A"/>
    <w:lvl w:ilvl="0" w:tplc="0415000F">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8" w15:restartNumberingAfterBreak="0">
    <w:nsid w:val="7C673D03"/>
    <w:multiLevelType w:val="hybridMultilevel"/>
    <w:tmpl w:val="3C56434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15267332">
    <w:abstractNumId w:val="4"/>
  </w:num>
  <w:num w:numId="2" w16cid:durableId="1384059756">
    <w:abstractNumId w:val="0"/>
  </w:num>
  <w:num w:numId="3" w16cid:durableId="829757714">
    <w:abstractNumId w:val="2"/>
  </w:num>
  <w:num w:numId="4" w16cid:durableId="1989363263">
    <w:abstractNumId w:val="9"/>
  </w:num>
  <w:num w:numId="5" w16cid:durableId="1669868451">
    <w:abstractNumId w:val="13"/>
  </w:num>
  <w:num w:numId="6" w16cid:durableId="1248223316">
    <w:abstractNumId w:val="15"/>
  </w:num>
  <w:num w:numId="7" w16cid:durableId="1355040213">
    <w:abstractNumId w:val="7"/>
  </w:num>
  <w:num w:numId="8" w16cid:durableId="982276381">
    <w:abstractNumId w:val="6"/>
  </w:num>
  <w:num w:numId="9" w16cid:durableId="39715100">
    <w:abstractNumId w:val="16"/>
  </w:num>
  <w:num w:numId="10" w16cid:durableId="689137645">
    <w:abstractNumId w:val="3"/>
  </w:num>
  <w:num w:numId="11" w16cid:durableId="1691566876">
    <w:abstractNumId w:val="5"/>
  </w:num>
  <w:num w:numId="12" w16cid:durableId="789786112">
    <w:abstractNumId w:val="12"/>
  </w:num>
  <w:num w:numId="13" w16cid:durableId="323511963">
    <w:abstractNumId w:val="10"/>
  </w:num>
  <w:num w:numId="14" w16cid:durableId="1340886525">
    <w:abstractNumId w:val="8"/>
  </w:num>
  <w:num w:numId="15" w16cid:durableId="53785548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50592050">
    <w:abstractNumId w:val="11"/>
  </w:num>
  <w:num w:numId="17" w16cid:durableId="1347753669">
    <w:abstractNumId w:val="17"/>
  </w:num>
  <w:num w:numId="18" w16cid:durableId="1059983676">
    <w:abstractNumId w:val="1"/>
  </w:num>
  <w:num w:numId="19" w16cid:durableId="207273010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07D"/>
    <w:rsid w:val="0000412C"/>
    <w:rsid w:val="00011F4D"/>
    <w:rsid w:val="0004026A"/>
    <w:rsid w:val="00041870"/>
    <w:rsid w:val="000440F0"/>
    <w:rsid w:val="000559B0"/>
    <w:rsid w:val="00060F9D"/>
    <w:rsid w:val="00061C5F"/>
    <w:rsid w:val="00063BE8"/>
    <w:rsid w:val="00073BF6"/>
    <w:rsid w:val="00085ED8"/>
    <w:rsid w:val="00086B29"/>
    <w:rsid w:val="00090BA8"/>
    <w:rsid w:val="00092BC5"/>
    <w:rsid w:val="000A1476"/>
    <w:rsid w:val="000A45F9"/>
    <w:rsid w:val="000C23FF"/>
    <w:rsid w:val="000C6CD3"/>
    <w:rsid w:val="000D0680"/>
    <w:rsid w:val="000D1E49"/>
    <w:rsid w:val="000D2592"/>
    <w:rsid w:val="000E0CD9"/>
    <w:rsid w:val="000E1DFA"/>
    <w:rsid w:val="000E6657"/>
    <w:rsid w:val="000F1D0B"/>
    <w:rsid w:val="00101EE2"/>
    <w:rsid w:val="001061CF"/>
    <w:rsid w:val="00106867"/>
    <w:rsid w:val="00111BD7"/>
    <w:rsid w:val="00122F21"/>
    <w:rsid w:val="001319D3"/>
    <w:rsid w:val="0013456D"/>
    <w:rsid w:val="00140A10"/>
    <w:rsid w:val="00142F50"/>
    <w:rsid w:val="001432FF"/>
    <w:rsid w:val="00144761"/>
    <w:rsid w:val="00150758"/>
    <w:rsid w:val="0015431E"/>
    <w:rsid w:val="00155AD2"/>
    <w:rsid w:val="0015760D"/>
    <w:rsid w:val="00161323"/>
    <w:rsid w:val="001620E0"/>
    <w:rsid w:val="00162FE8"/>
    <w:rsid w:val="00166E67"/>
    <w:rsid w:val="0017539B"/>
    <w:rsid w:val="00180218"/>
    <w:rsid w:val="001860B4"/>
    <w:rsid w:val="00190F60"/>
    <w:rsid w:val="0019797B"/>
    <w:rsid w:val="001A1221"/>
    <w:rsid w:val="001A392B"/>
    <w:rsid w:val="001A452A"/>
    <w:rsid w:val="001A62D6"/>
    <w:rsid w:val="001A709C"/>
    <w:rsid w:val="001B6298"/>
    <w:rsid w:val="001C02E6"/>
    <w:rsid w:val="001C1E25"/>
    <w:rsid w:val="001D170A"/>
    <w:rsid w:val="001E1E77"/>
    <w:rsid w:val="001E398C"/>
    <w:rsid w:val="001E466A"/>
    <w:rsid w:val="001E5667"/>
    <w:rsid w:val="001F5E8A"/>
    <w:rsid w:val="00200E0C"/>
    <w:rsid w:val="00205226"/>
    <w:rsid w:val="002056DB"/>
    <w:rsid w:val="00205DF9"/>
    <w:rsid w:val="002147B1"/>
    <w:rsid w:val="00215B50"/>
    <w:rsid w:val="00225454"/>
    <w:rsid w:val="00226F56"/>
    <w:rsid w:val="00234138"/>
    <w:rsid w:val="00236256"/>
    <w:rsid w:val="002367F6"/>
    <w:rsid w:val="0023683D"/>
    <w:rsid w:val="00237FCE"/>
    <w:rsid w:val="0024318B"/>
    <w:rsid w:val="0026335B"/>
    <w:rsid w:val="00266ECC"/>
    <w:rsid w:val="002704AA"/>
    <w:rsid w:val="002730E0"/>
    <w:rsid w:val="00273559"/>
    <w:rsid w:val="002740CF"/>
    <w:rsid w:val="00285181"/>
    <w:rsid w:val="002949D9"/>
    <w:rsid w:val="00297DE0"/>
    <w:rsid w:val="002A1F9B"/>
    <w:rsid w:val="002A2736"/>
    <w:rsid w:val="002A3EA6"/>
    <w:rsid w:val="002A6C21"/>
    <w:rsid w:val="002A7DB8"/>
    <w:rsid w:val="002B29F2"/>
    <w:rsid w:val="002B6C44"/>
    <w:rsid w:val="002D4547"/>
    <w:rsid w:val="002E26A8"/>
    <w:rsid w:val="002E306E"/>
    <w:rsid w:val="002E5457"/>
    <w:rsid w:val="002F36F0"/>
    <w:rsid w:val="002F3C78"/>
    <w:rsid w:val="003017A4"/>
    <w:rsid w:val="003026D6"/>
    <w:rsid w:val="00304F0F"/>
    <w:rsid w:val="0030596F"/>
    <w:rsid w:val="003059AE"/>
    <w:rsid w:val="00307655"/>
    <w:rsid w:val="00323608"/>
    <w:rsid w:val="00332032"/>
    <w:rsid w:val="0033232C"/>
    <w:rsid w:val="00332D4D"/>
    <w:rsid w:val="003343B1"/>
    <w:rsid w:val="0033764E"/>
    <w:rsid w:val="00342D5A"/>
    <w:rsid w:val="003536BF"/>
    <w:rsid w:val="003558D8"/>
    <w:rsid w:val="003575F2"/>
    <w:rsid w:val="00365903"/>
    <w:rsid w:val="00367CEB"/>
    <w:rsid w:val="0037208F"/>
    <w:rsid w:val="0037676A"/>
    <w:rsid w:val="003868A3"/>
    <w:rsid w:val="00391CC7"/>
    <w:rsid w:val="003928CC"/>
    <w:rsid w:val="0039453F"/>
    <w:rsid w:val="00394B2B"/>
    <w:rsid w:val="003A317B"/>
    <w:rsid w:val="003B0169"/>
    <w:rsid w:val="003B6ADB"/>
    <w:rsid w:val="003C06BC"/>
    <w:rsid w:val="003C4C69"/>
    <w:rsid w:val="003D01EE"/>
    <w:rsid w:val="003D4F69"/>
    <w:rsid w:val="003E2AC6"/>
    <w:rsid w:val="003E6F61"/>
    <w:rsid w:val="003E75BB"/>
    <w:rsid w:val="003F07EC"/>
    <w:rsid w:val="0040075A"/>
    <w:rsid w:val="00400CCE"/>
    <w:rsid w:val="00402CBC"/>
    <w:rsid w:val="0040707A"/>
    <w:rsid w:val="004247B8"/>
    <w:rsid w:val="00443245"/>
    <w:rsid w:val="00447B4B"/>
    <w:rsid w:val="00452831"/>
    <w:rsid w:val="00456F54"/>
    <w:rsid w:val="004608F8"/>
    <w:rsid w:val="00465A0F"/>
    <w:rsid w:val="00466365"/>
    <w:rsid w:val="00466DDA"/>
    <w:rsid w:val="00471F32"/>
    <w:rsid w:val="0048198A"/>
    <w:rsid w:val="00484A04"/>
    <w:rsid w:val="004862D9"/>
    <w:rsid w:val="004876DB"/>
    <w:rsid w:val="004921E9"/>
    <w:rsid w:val="00495822"/>
    <w:rsid w:val="00497E5C"/>
    <w:rsid w:val="004B0930"/>
    <w:rsid w:val="004B0A92"/>
    <w:rsid w:val="004B43C7"/>
    <w:rsid w:val="004B6966"/>
    <w:rsid w:val="004C078E"/>
    <w:rsid w:val="004C1C64"/>
    <w:rsid w:val="004C6692"/>
    <w:rsid w:val="004C7F5F"/>
    <w:rsid w:val="004D0261"/>
    <w:rsid w:val="004F256A"/>
    <w:rsid w:val="004F5D10"/>
    <w:rsid w:val="00505672"/>
    <w:rsid w:val="00512DD1"/>
    <w:rsid w:val="00523B0E"/>
    <w:rsid w:val="00527A49"/>
    <w:rsid w:val="00534005"/>
    <w:rsid w:val="0053517E"/>
    <w:rsid w:val="00535AE8"/>
    <w:rsid w:val="00536910"/>
    <w:rsid w:val="005428BB"/>
    <w:rsid w:val="00545E05"/>
    <w:rsid w:val="005574D1"/>
    <w:rsid w:val="00563267"/>
    <w:rsid w:val="00574CC7"/>
    <w:rsid w:val="0057501C"/>
    <w:rsid w:val="00577694"/>
    <w:rsid w:val="005808ED"/>
    <w:rsid w:val="0058180B"/>
    <w:rsid w:val="00584130"/>
    <w:rsid w:val="00586C56"/>
    <w:rsid w:val="005956DA"/>
    <w:rsid w:val="00597BAB"/>
    <w:rsid w:val="005A128D"/>
    <w:rsid w:val="005A2545"/>
    <w:rsid w:val="005A4053"/>
    <w:rsid w:val="005B1653"/>
    <w:rsid w:val="005B2CA2"/>
    <w:rsid w:val="005C1631"/>
    <w:rsid w:val="005D07DC"/>
    <w:rsid w:val="005D1442"/>
    <w:rsid w:val="005D27E3"/>
    <w:rsid w:val="005D67C5"/>
    <w:rsid w:val="005E2AF2"/>
    <w:rsid w:val="00600034"/>
    <w:rsid w:val="00603464"/>
    <w:rsid w:val="00604199"/>
    <w:rsid w:val="00607751"/>
    <w:rsid w:val="00616B53"/>
    <w:rsid w:val="00624D6E"/>
    <w:rsid w:val="00626201"/>
    <w:rsid w:val="00631BC0"/>
    <w:rsid w:val="00643F95"/>
    <w:rsid w:val="00646380"/>
    <w:rsid w:val="006514AF"/>
    <w:rsid w:val="006560BD"/>
    <w:rsid w:val="00656EA5"/>
    <w:rsid w:val="0066613A"/>
    <w:rsid w:val="00667EFF"/>
    <w:rsid w:val="00671A46"/>
    <w:rsid w:val="0067218E"/>
    <w:rsid w:val="0068479C"/>
    <w:rsid w:val="0069040B"/>
    <w:rsid w:val="00690838"/>
    <w:rsid w:val="00694F79"/>
    <w:rsid w:val="006976A2"/>
    <w:rsid w:val="006A06F4"/>
    <w:rsid w:val="006A2AA4"/>
    <w:rsid w:val="006A6F74"/>
    <w:rsid w:val="006B0A55"/>
    <w:rsid w:val="006B612E"/>
    <w:rsid w:val="006B7E95"/>
    <w:rsid w:val="006D0CFE"/>
    <w:rsid w:val="006D31B2"/>
    <w:rsid w:val="006D52B8"/>
    <w:rsid w:val="006F49CC"/>
    <w:rsid w:val="006F7364"/>
    <w:rsid w:val="00703C18"/>
    <w:rsid w:val="00707B1C"/>
    <w:rsid w:val="00712538"/>
    <w:rsid w:val="00715B68"/>
    <w:rsid w:val="007175FB"/>
    <w:rsid w:val="00725B51"/>
    <w:rsid w:val="00743D61"/>
    <w:rsid w:val="00750849"/>
    <w:rsid w:val="00767655"/>
    <w:rsid w:val="00771359"/>
    <w:rsid w:val="007774CA"/>
    <w:rsid w:val="00781A4C"/>
    <w:rsid w:val="007851E0"/>
    <w:rsid w:val="007870BA"/>
    <w:rsid w:val="00787C87"/>
    <w:rsid w:val="00792497"/>
    <w:rsid w:val="007B1153"/>
    <w:rsid w:val="007B653F"/>
    <w:rsid w:val="007B7429"/>
    <w:rsid w:val="007B7D53"/>
    <w:rsid w:val="007C0498"/>
    <w:rsid w:val="007C1215"/>
    <w:rsid w:val="007C46A4"/>
    <w:rsid w:val="007D3979"/>
    <w:rsid w:val="007D4C8A"/>
    <w:rsid w:val="007D76F4"/>
    <w:rsid w:val="007E046D"/>
    <w:rsid w:val="007E4A6D"/>
    <w:rsid w:val="007E7C42"/>
    <w:rsid w:val="007E7C79"/>
    <w:rsid w:val="007F69C3"/>
    <w:rsid w:val="00816BB5"/>
    <w:rsid w:val="00822ADE"/>
    <w:rsid w:val="00825078"/>
    <w:rsid w:val="00831612"/>
    <w:rsid w:val="00833EF0"/>
    <w:rsid w:val="00834A5E"/>
    <w:rsid w:val="00836840"/>
    <w:rsid w:val="00837A5E"/>
    <w:rsid w:val="00845761"/>
    <w:rsid w:val="008472EC"/>
    <w:rsid w:val="00851F19"/>
    <w:rsid w:val="0085664D"/>
    <w:rsid w:val="00860D11"/>
    <w:rsid w:val="00860D9E"/>
    <w:rsid w:val="00865D3B"/>
    <w:rsid w:val="008660EA"/>
    <w:rsid w:val="00871A0C"/>
    <w:rsid w:val="008722DD"/>
    <w:rsid w:val="0087264A"/>
    <w:rsid w:val="00872F50"/>
    <w:rsid w:val="00877DC0"/>
    <w:rsid w:val="00883EB2"/>
    <w:rsid w:val="00893E69"/>
    <w:rsid w:val="00894CB4"/>
    <w:rsid w:val="00894EF8"/>
    <w:rsid w:val="008979B9"/>
    <w:rsid w:val="008A0A71"/>
    <w:rsid w:val="008A32AF"/>
    <w:rsid w:val="008A5EE3"/>
    <w:rsid w:val="008C0D3A"/>
    <w:rsid w:val="008C3DC6"/>
    <w:rsid w:val="008C5FB3"/>
    <w:rsid w:val="008D5416"/>
    <w:rsid w:val="008D6E06"/>
    <w:rsid w:val="008E2D08"/>
    <w:rsid w:val="008F0CA9"/>
    <w:rsid w:val="008F2869"/>
    <w:rsid w:val="008F6DBE"/>
    <w:rsid w:val="00907038"/>
    <w:rsid w:val="00914FEB"/>
    <w:rsid w:val="00923ED7"/>
    <w:rsid w:val="009315C9"/>
    <w:rsid w:val="0093454A"/>
    <w:rsid w:val="00943F8A"/>
    <w:rsid w:val="0094776E"/>
    <w:rsid w:val="0095091A"/>
    <w:rsid w:val="0096208E"/>
    <w:rsid w:val="0096304B"/>
    <w:rsid w:val="00970614"/>
    <w:rsid w:val="00972E45"/>
    <w:rsid w:val="00974E91"/>
    <w:rsid w:val="00981F4E"/>
    <w:rsid w:val="009830E7"/>
    <w:rsid w:val="009858BE"/>
    <w:rsid w:val="00987507"/>
    <w:rsid w:val="00987974"/>
    <w:rsid w:val="00987BA5"/>
    <w:rsid w:val="00990A4A"/>
    <w:rsid w:val="009943A3"/>
    <w:rsid w:val="00996B5C"/>
    <w:rsid w:val="009A0953"/>
    <w:rsid w:val="009A272F"/>
    <w:rsid w:val="009A44CC"/>
    <w:rsid w:val="009A4F5F"/>
    <w:rsid w:val="009B11AB"/>
    <w:rsid w:val="009B3524"/>
    <w:rsid w:val="009B669E"/>
    <w:rsid w:val="009B6E74"/>
    <w:rsid w:val="009D0394"/>
    <w:rsid w:val="009D4C09"/>
    <w:rsid w:val="009D6854"/>
    <w:rsid w:val="009E55B3"/>
    <w:rsid w:val="009E68E4"/>
    <w:rsid w:val="009F46CE"/>
    <w:rsid w:val="009F4C28"/>
    <w:rsid w:val="009F70CE"/>
    <w:rsid w:val="009F7F5A"/>
    <w:rsid w:val="00A00508"/>
    <w:rsid w:val="00A05ED0"/>
    <w:rsid w:val="00A07BB2"/>
    <w:rsid w:val="00A17E01"/>
    <w:rsid w:val="00A20837"/>
    <w:rsid w:val="00A20EE6"/>
    <w:rsid w:val="00A21733"/>
    <w:rsid w:val="00A22855"/>
    <w:rsid w:val="00A25285"/>
    <w:rsid w:val="00A30521"/>
    <w:rsid w:val="00A37DFC"/>
    <w:rsid w:val="00A43318"/>
    <w:rsid w:val="00A5079C"/>
    <w:rsid w:val="00A65226"/>
    <w:rsid w:val="00A818AB"/>
    <w:rsid w:val="00A8389A"/>
    <w:rsid w:val="00A860CC"/>
    <w:rsid w:val="00A93E4A"/>
    <w:rsid w:val="00A967DB"/>
    <w:rsid w:val="00AA0EB4"/>
    <w:rsid w:val="00AA3B35"/>
    <w:rsid w:val="00AB0AE6"/>
    <w:rsid w:val="00AB5654"/>
    <w:rsid w:val="00AB5D00"/>
    <w:rsid w:val="00AC3086"/>
    <w:rsid w:val="00AC435C"/>
    <w:rsid w:val="00AC4FF4"/>
    <w:rsid w:val="00AC77BC"/>
    <w:rsid w:val="00AD003F"/>
    <w:rsid w:val="00AD0B22"/>
    <w:rsid w:val="00AD4FEF"/>
    <w:rsid w:val="00AD5326"/>
    <w:rsid w:val="00AD5717"/>
    <w:rsid w:val="00AD7805"/>
    <w:rsid w:val="00AD7C2B"/>
    <w:rsid w:val="00B07C45"/>
    <w:rsid w:val="00B210ED"/>
    <w:rsid w:val="00B22782"/>
    <w:rsid w:val="00B22EE4"/>
    <w:rsid w:val="00B239AF"/>
    <w:rsid w:val="00B336E4"/>
    <w:rsid w:val="00B33791"/>
    <w:rsid w:val="00B3433D"/>
    <w:rsid w:val="00B36575"/>
    <w:rsid w:val="00B37DCA"/>
    <w:rsid w:val="00B45DFD"/>
    <w:rsid w:val="00B47B54"/>
    <w:rsid w:val="00B506CF"/>
    <w:rsid w:val="00B53C59"/>
    <w:rsid w:val="00B627FF"/>
    <w:rsid w:val="00B63C3D"/>
    <w:rsid w:val="00B736F9"/>
    <w:rsid w:val="00B74F35"/>
    <w:rsid w:val="00B77E3A"/>
    <w:rsid w:val="00B82CCD"/>
    <w:rsid w:val="00B9356B"/>
    <w:rsid w:val="00B9495E"/>
    <w:rsid w:val="00BA0671"/>
    <w:rsid w:val="00BA0C8C"/>
    <w:rsid w:val="00BA2304"/>
    <w:rsid w:val="00BA53D8"/>
    <w:rsid w:val="00BA6CA8"/>
    <w:rsid w:val="00BA72A6"/>
    <w:rsid w:val="00BD54E3"/>
    <w:rsid w:val="00BE53DD"/>
    <w:rsid w:val="00BF4D78"/>
    <w:rsid w:val="00BF515E"/>
    <w:rsid w:val="00BF67F2"/>
    <w:rsid w:val="00C00A3F"/>
    <w:rsid w:val="00C01252"/>
    <w:rsid w:val="00C01ADB"/>
    <w:rsid w:val="00C03FFE"/>
    <w:rsid w:val="00C13FA7"/>
    <w:rsid w:val="00C15511"/>
    <w:rsid w:val="00C15C8F"/>
    <w:rsid w:val="00C208BC"/>
    <w:rsid w:val="00C210D7"/>
    <w:rsid w:val="00C2425A"/>
    <w:rsid w:val="00C261AC"/>
    <w:rsid w:val="00C322A7"/>
    <w:rsid w:val="00C36E39"/>
    <w:rsid w:val="00C55153"/>
    <w:rsid w:val="00C571DF"/>
    <w:rsid w:val="00C573F4"/>
    <w:rsid w:val="00C660A3"/>
    <w:rsid w:val="00C704A2"/>
    <w:rsid w:val="00C73156"/>
    <w:rsid w:val="00C757E3"/>
    <w:rsid w:val="00C775CD"/>
    <w:rsid w:val="00C84BC0"/>
    <w:rsid w:val="00C84C26"/>
    <w:rsid w:val="00C93648"/>
    <w:rsid w:val="00C95AED"/>
    <w:rsid w:val="00CC2F90"/>
    <w:rsid w:val="00CD1224"/>
    <w:rsid w:val="00CD29B0"/>
    <w:rsid w:val="00CE3916"/>
    <w:rsid w:val="00CE4807"/>
    <w:rsid w:val="00CE4C1D"/>
    <w:rsid w:val="00CE5526"/>
    <w:rsid w:val="00CF249B"/>
    <w:rsid w:val="00CF46A7"/>
    <w:rsid w:val="00CF4BCE"/>
    <w:rsid w:val="00D01F46"/>
    <w:rsid w:val="00D05853"/>
    <w:rsid w:val="00D12187"/>
    <w:rsid w:val="00D303AB"/>
    <w:rsid w:val="00D325E8"/>
    <w:rsid w:val="00D32CC6"/>
    <w:rsid w:val="00D345EE"/>
    <w:rsid w:val="00D37357"/>
    <w:rsid w:val="00D4207D"/>
    <w:rsid w:val="00D50BF0"/>
    <w:rsid w:val="00D51291"/>
    <w:rsid w:val="00D512B8"/>
    <w:rsid w:val="00D5589B"/>
    <w:rsid w:val="00D57B3E"/>
    <w:rsid w:val="00D60C29"/>
    <w:rsid w:val="00D668B1"/>
    <w:rsid w:val="00D70E5E"/>
    <w:rsid w:val="00D70F26"/>
    <w:rsid w:val="00D71045"/>
    <w:rsid w:val="00D72D75"/>
    <w:rsid w:val="00D734E5"/>
    <w:rsid w:val="00D7656F"/>
    <w:rsid w:val="00D7709E"/>
    <w:rsid w:val="00D80130"/>
    <w:rsid w:val="00D85214"/>
    <w:rsid w:val="00D91BB1"/>
    <w:rsid w:val="00D92600"/>
    <w:rsid w:val="00DA0306"/>
    <w:rsid w:val="00DA0ADD"/>
    <w:rsid w:val="00DA14B0"/>
    <w:rsid w:val="00DA5967"/>
    <w:rsid w:val="00DB03C0"/>
    <w:rsid w:val="00DB0B37"/>
    <w:rsid w:val="00DB109D"/>
    <w:rsid w:val="00DB115B"/>
    <w:rsid w:val="00DB4ACF"/>
    <w:rsid w:val="00DC7DBB"/>
    <w:rsid w:val="00DD1367"/>
    <w:rsid w:val="00DE4B80"/>
    <w:rsid w:val="00DF1A19"/>
    <w:rsid w:val="00DF713A"/>
    <w:rsid w:val="00E13432"/>
    <w:rsid w:val="00E17EA3"/>
    <w:rsid w:val="00E40251"/>
    <w:rsid w:val="00E46DB2"/>
    <w:rsid w:val="00E472F7"/>
    <w:rsid w:val="00E511AC"/>
    <w:rsid w:val="00E551A4"/>
    <w:rsid w:val="00E56F3B"/>
    <w:rsid w:val="00E606F8"/>
    <w:rsid w:val="00E62EA9"/>
    <w:rsid w:val="00E632B1"/>
    <w:rsid w:val="00E66E69"/>
    <w:rsid w:val="00E76926"/>
    <w:rsid w:val="00E7766B"/>
    <w:rsid w:val="00E77696"/>
    <w:rsid w:val="00E80E5C"/>
    <w:rsid w:val="00E86A40"/>
    <w:rsid w:val="00E92F20"/>
    <w:rsid w:val="00EA35B9"/>
    <w:rsid w:val="00EA503A"/>
    <w:rsid w:val="00EA5BC9"/>
    <w:rsid w:val="00EA5E4A"/>
    <w:rsid w:val="00EB2E5F"/>
    <w:rsid w:val="00EB3B82"/>
    <w:rsid w:val="00EB3E0C"/>
    <w:rsid w:val="00EC5D36"/>
    <w:rsid w:val="00ED155C"/>
    <w:rsid w:val="00ED3581"/>
    <w:rsid w:val="00EE469E"/>
    <w:rsid w:val="00F028D0"/>
    <w:rsid w:val="00F05A6C"/>
    <w:rsid w:val="00F07382"/>
    <w:rsid w:val="00F22F08"/>
    <w:rsid w:val="00F2443D"/>
    <w:rsid w:val="00F251BB"/>
    <w:rsid w:val="00F27511"/>
    <w:rsid w:val="00F34DBA"/>
    <w:rsid w:val="00F4089D"/>
    <w:rsid w:val="00F43177"/>
    <w:rsid w:val="00F44F41"/>
    <w:rsid w:val="00F510A6"/>
    <w:rsid w:val="00F52028"/>
    <w:rsid w:val="00F5346A"/>
    <w:rsid w:val="00F61163"/>
    <w:rsid w:val="00F63AF5"/>
    <w:rsid w:val="00F72ECB"/>
    <w:rsid w:val="00F7505D"/>
    <w:rsid w:val="00F75175"/>
    <w:rsid w:val="00F84C60"/>
    <w:rsid w:val="00F90298"/>
    <w:rsid w:val="00F958EF"/>
    <w:rsid w:val="00F969F7"/>
    <w:rsid w:val="00FA08D9"/>
    <w:rsid w:val="00FA3132"/>
    <w:rsid w:val="00FA5A4D"/>
    <w:rsid w:val="00FA5E79"/>
    <w:rsid w:val="00FD0F3E"/>
    <w:rsid w:val="00FD219B"/>
    <w:rsid w:val="00FD2D9F"/>
    <w:rsid w:val="00FD497D"/>
    <w:rsid w:val="00FD603E"/>
    <w:rsid w:val="00FE45A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43D2D1"/>
  <w15:docId w15:val="{36CD311C-0A1E-4CB7-B7B1-F6C945E06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04199"/>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4207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4207D"/>
    <w:rPr>
      <w:rFonts w:ascii="Calibri" w:eastAsia="Calibri" w:hAnsi="Calibri" w:cs="Times New Roman"/>
    </w:rPr>
  </w:style>
  <w:style w:type="paragraph" w:styleId="Stopka">
    <w:name w:val="footer"/>
    <w:basedOn w:val="Normalny"/>
    <w:link w:val="StopkaZnak"/>
    <w:uiPriority w:val="99"/>
    <w:unhideWhenUsed/>
    <w:rsid w:val="00D4207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4207D"/>
    <w:rPr>
      <w:rFonts w:ascii="Calibri" w:eastAsia="Calibri" w:hAnsi="Calibri" w:cs="Times New Roman"/>
    </w:rPr>
  </w:style>
  <w:style w:type="character" w:styleId="Hipercze">
    <w:name w:val="Hyperlink"/>
    <w:uiPriority w:val="99"/>
    <w:unhideWhenUsed/>
    <w:rsid w:val="00D4207D"/>
    <w:rPr>
      <w:color w:val="0563C1"/>
      <w:u w:val="single"/>
    </w:rPr>
  </w:style>
  <w:style w:type="paragraph" w:styleId="Tekstdymka">
    <w:name w:val="Balloon Text"/>
    <w:basedOn w:val="Normalny"/>
    <w:link w:val="TekstdymkaZnak"/>
    <w:uiPriority w:val="99"/>
    <w:semiHidden/>
    <w:unhideWhenUsed/>
    <w:rsid w:val="00D4207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4207D"/>
    <w:rPr>
      <w:rFonts w:ascii="Segoe UI" w:eastAsia="Calibri" w:hAnsi="Segoe UI" w:cs="Segoe UI"/>
      <w:sz w:val="18"/>
      <w:szCs w:val="18"/>
    </w:rPr>
  </w:style>
  <w:style w:type="paragraph" w:customStyle="1" w:styleId="remBetreff">
    <w:name w:val="rem_Betreff"/>
    <w:basedOn w:val="Normalny"/>
    <w:uiPriority w:val="99"/>
    <w:rsid w:val="00DA0306"/>
    <w:pPr>
      <w:spacing w:before="400" w:after="0" w:line="280" w:lineRule="exact"/>
    </w:pPr>
    <w:rPr>
      <w:rFonts w:ascii="Arial Narrow" w:eastAsia="Times New Roman" w:hAnsi="Arial Narrow" w:cs="Arial"/>
      <w:b/>
      <w:szCs w:val="24"/>
      <w:lang w:val="de-DE" w:eastAsia="de-DE"/>
    </w:rPr>
  </w:style>
  <w:style w:type="paragraph" w:customStyle="1" w:styleId="remcontent">
    <w:name w:val="rem_content"/>
    <w:basedOn w:val="Normalny"/>
    <w:uiPriority w:val="99"/>
    <w:rsid w:val="000D0680"/>
    <w:pPr>
      <w:spacing w:after="0" w:line="280" w:lineRule="exact"/>
    </w:pPr>
    <w:rPr>
      <w:rFonts w:ascii="Arial Narrow" w:eastAsia="Times New Roman" w:hAnsi="Arial Narrow" w:cs="Arial"/>
      <w:szCs w:val="24"/>
      <w:lang w:val="de-DE" w:eastAsia="de-DE"/>
    </w:rPr>
  </w:style>
  <w:style w:type="paragraph" w:styleId="Akapitzlist">
    <w:name w:val="List Paragraph"/>
    <w:aliases w:val="Wypunktowanie"/>
    <w:basedOn w:val="Normalny"/>
    <w:link w:val="AkapitzlistZnak"/>
    <w:uiPriority w:val="34"/>
    <w:qFormat/>
    <w:rsid w:val="00B3433D"/>
    <w:pPr>
      <w:ind w:left="720"/>
      <w:contextualSpacing/>
    </w:pPr>
  </w:style>
  <w:style w:type="paragraph" w:customStyle="1" w:styleId="Znak5">
    <w:name w:val="Znak5"/>
    <w:basedOn w:val="Normalny"/>
    <w:rsid w:val="002B6C44"/>
    <w:pPr>
      <w:spacing w:after="0" w:line="240" w:lineRule="auto"/>
    </w:pPr>
    <w:rPr>
      <w:rFonts w:ascii="Times New Roman" w:eastAsia="Times New Roman" w:hAnsi="Times New Roman"/>
      <w:sz w:val="24"/>
      <w:szCs w:val="24"/>
      <w:lang w:eastAsia="pl-PL"/>
    </w:rPr>
  </w:style>
  <w:style w:type="paragraph" w:customStyle="1" w:styleId="pkt">
    <w:name w:val="pkt"/>
    <w:basedOn w:val="Normalny"/>
    <w:rsid w:val="00750849"/>
    <w:pPr>
      <w:spacing w:before="60" w:after="60" w:line="240" w:lineRule="auto"/>
      <w:ind w:left="851" w:hanging="295"/>
      <w:jc w:val="both"/>
    </w:pPr>
    <w:rPr>
      <w:rFonts w:ascii="Times New Roman" w:eastAsia="Times New Roman" w:hAnsi="Times New Roman"/>
      <w:sz w:val="24"/>
      <w:szCs w:val="24"/>
      <w:lang w:eastAsia="pl-PL"/>
    </w:rPr>
  </w:style>
  <w:style w:type="paragraph" w:styleId="Tekstpodstawowy">
    <w:name w:val="Body Text"/>
    <w:basedOn w:val="Normalny"/>
    <w:link w:val="TekstpodstawowyZnak"/>
    <w:rsid w:val="009F70CE"/>
    <w:pPr>
      <w:spacing w:after="120" w:line="240" w:lineRule="auto"/>
    </w:pPr>
    <w:rPr>
      <w:rFonts w:ascii="Times New Roman" w:eastAsia="Times New Roman" w:hAnsi="Times New Roman"/>
      <w:sz w:val="24"/>
      <w:szCs w:val="24"/>
      <w:lang w:eastAsia="pl-PL"/>
    </w:rPr>
  </w:style>
  <w:style w:type="character" w:customStyle="1" w:styleId="TekstpodstawowyZnak">
    <w:name w:val="Tekst podstawowy Znak"/>
    <w:basedOn w:val="Domylnaczcionkaakapitu"/>
    <w:link w:val="Tekstpodstawowy"/>
    <w:rsid w:val="009F70CE"/>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9F70CE"/>
    <w:rPr>
      <w:sz w:val="16"/>
      <w:szCs w:val="16"/>
    </w:rPr>
  </w:style>
  <w:style w:type="paragraph" w:styleId="Tekstkomentarza">
    <w:name w:val="annotation text"/>
    <w:basedOn w:val="Normalny"/>
    <w:link w:val="TekstkomentarzaZnak"/>
    <w:uiPriority w:val="99"/>
    <w:semiHidden/>
    <w:unhideWhenUsed/>
    <w:rsid w:val="009F70C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F70CE"/>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9F70CE"/>
    <w:rPr>
      <w:b/>
      <w:bCs/>
    </w:rPr>
  </w:style>
  <w:style w:type="character" w:customStyle="1" w:styleId="TematkomentarzaZnak">
    <w:name w:val="Temat komentarza Znak"/>
    <w:basedOn w:val="TekstkomentarzaZnak"/>
    <w:link w:val="Tematkomentarza"/>
    <w:uiPriority w:val="99"/>
    <w:semiHidden/>
    <w:rsid w:val="009F70CE"/>
    <w:rPr>
      <w:rFonts w:ascii="Calibri" w:eastAsia="Calibri" w:hAnsi="Calibri" w:cs="Times New Roman"/>
      <w:b/>
      <w:bCs/>
      <w:sz w:val="20"/>
      <w:szCs w:val="20"/>
    </w:rPr>
  </w:style>
  <w:style w:type="paragraph" w:styleId="Tekstpodstawowywcity2">
    <w:name w:val="Body Text Indent 2"/>
    <w:basedOn w:val="Normalny"/>
    <w:link w:val="Tekstpodstawowywcity2Znak"/>
    <w:uiPriority w:val="99"/>
    <w:semiHidden/>
    <w:unhideWhenUsed/>
    <w:rsid w:val="006B7E95"/>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6B7E95"/>
    <w:rPr>
      <w:rFonts w:ascii="Calibri" w:eastAsia="Calibri" w:hAnsi="Calibri" w:cs="Times New Roman"/>
    </w:rPr>
  </w:style>
  <w:style w:type="character" w:customStyle="1" w:styleId="AkapitzlistZnak">
    <w:name w:val="Akapit z listą Znak"/>
    <w:aliases w:val="Wypunktowanie Znak"/>
    <w:link w:val="Akapitzlist"/>
    <w:uiPriority w:val="34"/>
    <w:locked/>
    <w:rsid w:val="009B3524"/>
    <w:rPr>
      <w:rFonts w:ascii="Calibri" w:eastAsia="Calibri" w:hAnsi="Calibri" w:cs="Times New Roman"/>
    </w:rPr>
  </w:style>
  <w:style w:type="paragraph" w:customStyle="1" w:styleId="BodyText21">
    <w:name w:val="Body Text 21"/>
    <w:basedOn w:val="Normalny"/>
    <w:rsid w:val="009B3524"/>
    <w:pPr>
      <w:tabs>
        <w:tab w:val="left" w:pos="0"/>
      </w:tabs>
      <w:spacing w:after="0" w:line="240" w:lineRule="auto"/>
      <w:jc w:val="both"/>
    </w:pPr>
    <w:rPr>
      <w:rFonts w:ascii="Times New Roman" w:eastAsia="Times New Roman" w:hAnsi="Times New Roman"/>
      <w:sz w:val="24"/>
      <w:szCs w:val="24"/>
      <w:lang w:eastAsia="pl-PL"/>
    </w:rPr>
  </w:style>
  <w:style w:type="paragraph" w:styleId="Tekstprzypisukocowego">
    <w:name w:val="endnote text"/>
    <w:basedOn w:val="Normalny"/>
    <w:link w:val="TekstprzypisukocowegoZnak"/>
    <w:uiPriority w:val="99"/>
    <w:semiHidden/>
    <w:unhideWhenUsed/>
    <w:rsid w:val="00162FE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62FE8"/>
    <w:rPr>
      <w:rFonts w:ascii="Calibri" w:eastAsia="Calibri" w:hAnsi="Calibri" w:cs="Times New Roman"/>
      <w:sz w:val="20"/>
      <w:szCs w:val="20"/>
    </w:rPr>
  </w:style>
  <w:style w:type="character" w:styleId="Odwoanieprzypisukocowego">
    <w:name w:val="endnote reference"/>
    <w:basedOn w:val="Domylnaczcionkaakapitu"/>
    <w:uiPriority w:val="99"/>
    <w:semiHidden/>
    <w:unhideWhenUsed/>
    <w:rsid w:val="00162FE8"/>
    <w:rPr>
      <w:vertAlign w:val="superscript"/>
    </w:rPr>
  </w:style>
  <w:style w:type="character" w:customStyle="1" w:styleId="Nierozpoznanawzmianka1">
    <w:name w:val="Nierozpoznana wzmianka1"/>
    <w:basedOn w:val="Domylnaczcionkaakapitu"/>
    <w:uiPriority w:val="99"/>
    <w:semiHidden/>
    <w:unhideWhenUsed/>
    <w:rsid w:val="00466365"/>
    <w:rPr>
      <w:color w:val="605E5C"/>
      <w:shd w:val="clear" w:color="auto" w:fill="E1DFDD"/>
    </w:rPr>
  </w:style>
  <w:style w:type="character" w:styleId="Nierozpoznanawzmianka">
    <w:name w:val="Unresolved Mention"/>
    <w:basedOn w:val="Domylnaczcionkaakapitu"/>
    <w:uiPriority w:val="99"/>
    <w:semiHidden/>
    <w:unhideWhenUsed/>
    <w:rsid w:val="00C01ADB"/>
    <w:rPr>
      <w:color w:val="605E5C"/>
      <w:shd w:val="clear" w:color="auto" w:fill="E1DFDD"/>
    </w:rPr>
  </w:style>
  <w:style w:type="paragraph" w:customStyle="1" w:styleId="Default">
    <w:name w:val="Default"/>
    <w:rsid w:val="00F75175"/>
    <w:pPr>
      <w:autoSpaceDE w:val="0"/>
      <w:autoSpaceDN w:val="0"/>
      <w:adjustRightInd w:val="0"/>
      <w:spacing w:after="0" w:line="240" w:lineRule="auto"/>
    </w:pPr>
    <w:rPr>
      <w:rFonts w:ascii="Vinci Sans" w:hAnsi="Vinci Sans" w:cs="Vinci San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8057736">
      <w:bodyDiv w:val="1"/>
      <w:marLeft w:val="0"/>
      <w:marRight w:val="0"/>
      <w:marTop w:val="0"/>
      <w:marBottom w:val="0"/>
      <w:divBdr>
        <w:top w:val="none" w:sz="0" w:space="0" w:color="auto"/>
        <w:left w:val="none" w:sz="0" w:space="0" w:color="auto"/>
        <w:bottom w:val="none" w:sz="0" w:space="0" w:color="auto"/>
        <w:right w:val="none" w:sz="0" w:space="0" w:color="auto"/>
      </w:divBdr>
    </w:div>
    <w:div w:id="586503590">
      <w:bodyDiv w:val="1"/>
      <w:marLeft w:val="0"/>
      <w:marRight w:val="0"/>
      <w:marTop w:val="0"/>
      <w:marBottom w:val="0"/>
      <w:divBdr>
        <w:top w:val="none" w:sz="0" w:space="0" w:color="auto"/>
        <w:left w:val="none" w:sz="0" w:space="0" w:color="auto"/>
        <w:bottom w:val="none" w:sz="0" w:space="0" w:color="auto"/>
        <w:right w:val="none" w:sz="0" w:space="0" w:color="auto"/>
      </w:divBdr>
    </w:div>
    <w:div w:id="823353724">
      <w:bodyDiv w:val="1"/>
      <w:marLeft w:val="0"/>
      <w:marRight w:val="0"/>
      <w:marTop w:val="0"/>
      <w:marBottom w:val="0"/>
      <w:divBdr>
        <w:top w:val="none" w:sz="0" w:space="0" w:color="auto"/>
        <w:left w:val="none" w:sz="0" w:space="0" w:color="auto"/>
        <w:bottom w:val="none" w:sz="0" w:space="0" w:color="auto"/>
        <w:right w:val="none" w:sz="0" w:space="0" w:color="auto"/>
      </w:divBdr>
    </w:div>
    <w:div w:id="1890414502">
      <w:bodyDiv w:val="1"/>
      <w:marLeft w:val="0"/>
      <w:marRight w:val="0"/>
      <w:marTop w:val="0"/>
      <w:marBottom w:val="0"/>
      <w:divBdr>
        <w:top w:val="none" w:sz="0" w:space="0" w:color="auto"/>
        <w:left w:val="none" w:sz="0" w:space="0" w:color="auto"/>
        <w:bottom w:val="none" w:sz="0" w:space="0" w:color="auto"/>
        <w:right w:val="none" w:sz="0" w:space="0" w:color="auto"/>
      </w:divBdr>
    </w:div>
    <w:div w:id="1975910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zditm.szczecin.pl" TargetMode="External"/><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1</Pages>
  <Words>2153</Words>
  <Characters>12918</Characters>
  <Application>Microsoft Office Word</Application>
  <DocSecurity>0</DocSecurity>
  <Lines>107</Lines>
  <Paragraphs>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ialsisi</cp:lastModifiedBy>
  <cp:revision>47</cp:revision>
  <cp:lastPrinted>2026-03-03T09:19:00Z</cp:lastPrinted>
  <dcterms:created xsi:type="dcterms:W3CDTF">2026-03-03T08:38:00Z</dcterms:created>
  <dcterms:modified xsi:type="dcterms:W3CDTF">2026-03-03T09:19:00Z</dcterms:modified>
</cp:coreProperties>
</file>