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1DCFA" w14:textId="1A399ED7" w:rsidR="00C5372A" w:rsidRPr="00D61E87" w:rsidRDefault="00C5372A" w:rsidP="00C5372A">
      <w:pPr>
        <w:jc w:val="right"/>
        <w:rPr>
          <w:rFonts w:ascii="Times New Roman" w:hAnsi="Times New Roman" w:cs="Times New Roman"/>
        </w:rPr>
      </w:pPr>
      <w:r w:rsidRPr="00D61E87">
        <w:rPr>
          <w:rFonts w:ascii="Times New Roman" w:hAnsi="Times New Roman" w:cs="Times New Roman"/>
        </w:rPr>
        <w:t>Wieprz, dnia</w:t>
      </w:r>
      <w:r>
        <w:rPr>
          <w:rFonts w:ascii="Times New Roman" w:hAnsi="Times New Roman" w:cs="Times New Roman"/>
        </w:rPr>
        <w:t xml:space="preserve"> </w:t>
      </w:r>
      <w:r w:rsidR="00ED5EAB">
        <w:rPr>
          <w:rFonts w:ascii="Times New Roman" w:hAnsi="Times New Roman" w:cs="Times New Roman"/>
        </w:rPr>
        <w:t>06</w:t>
      </w:r>
      <w:r w:rsidRPr="00D61E87">
        <w:rPr>
          <w:rFonts w:ascii="Times New Roman" w:hAnsi="Times New Roman" w:cs="Times New Roman"/>
        </w:rPr>
        <w:t>.</w:t>
      </w:r>
      <w:r w:rsidR="00ED5EAB">
        <w:rPr>
          <w:rFonts w:ascii="Times New Roman" w:hAnsi="Times New Roman" w:cs="Times New Roman"/>
        </w:rPr>
        <w:t>03</w:t>
      </w:r>
      <w:r w:rsidRPr="00D61E87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</w:t>
      </w:r>
      <w:r w:rsidR="00ED5EAB">
        <w:rPr>
          <w:rFonts w:ascii="Times New Roman" w:hAnsi="Times New Roman" w:cs="Times New Roman"/>
        </w:rPr>
        <w:t>6</w:t>
      </w:r>
      <w:r w:rsidRPr="00D61E87">
        <w:rPr>
          <w:rFonts w:ascii="Times New Roman" w:hAnsi="Times New Roman" w:cs="Times New Roman"/>
        </w:rPr>
        <w:t>r.</w:t>
      </w:r>
    </w:p>
    <w:p w14:paraId="6A571D90" w14:textId="77596484" w:rsidR="00C5372A" w:rsidRPr="00D61E87" w:rsidRDefault="00C5372A" w:rsidP="00C5372A">
      <w:pPr>
        <w:rPr>
          <w:rFonts w:ascii="Times New Roman" w:hAnsi="Times New Roman" w:cs="Times New Roman"/>
        </w:rPr>
      </w:pPr>
      <w:r w:rsidRPr="00D61E87">
        <w:rPr>
          <w:rFonts w:ascii="Times New Roman" w:hAnsi="Times New Roman" w:cs="Times New Roman"/>
        </w:rPr>
        <w:t>OR.271.</w:t>
      </w:r>
      <w:r w:rsidR="00ED5EAB">
        <w:rPr>
          <w:rFonts w:ascii="Times New Roman" w:hAnsi="Times New Roman" w:cs="Times New Roman"/>
        </w:rPr>
        <w:t>2</w:t>
      </w:r>
      <w:r w:rsidRPr="00D61E87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</w:t>
      </w:r>
      <w:r w:rsidR="00ED5EAB">
        <w:rPr>
          <w:rFonts w:ascii="Times New Roman" w:hAnsi="Times New Roman" w:cs="Times New Roman"/>
        </w:rPr>
        <w:t>6</w:t>
      </w:r>
    </w:p>
    <w:p w14:paraId="2B1606BD" w14:textId="77777777" w:rsidR="00C5372A" w:rsidRPr="00D61E87" w:rsidRDefault="00C5372A" w:rsidP="00C5372A">
      <w:pPr>
        <w:rPr>
          <w:rFonts w:ascii="Times New Roman" w:hAnsi="Times New Roman" w:cs="Times New Roman"/>
        </w:rPr>
      </w:pPr>
    </w:p>
    <w:p w14:paraId="070D49F2" w14:textId="77777777" w:rsidR="00C5372A" w:rsidRPr="00D61E87" w:rsidRDefault="00C5372A" w:rsidP="00C5372A">
      <w:pPr>
        <w:ind w:left="2832" w:firstLine="708"/>
        <w:rPr>
          <w:rFonts w:ascii="Times New Roman" w:hAnsi="Times New Roman" w:cs="Times New Roman"/>
          <w:b/>
          <w:u w:val="single"/>
        </w:rPr>
      </w:pPr>
    </w:p>
    <w:p w14:paraId="23DA6EC1" w14:textId="77777777" w:rsidR="00C5372A" w:rsidRPr="00D61E87" w:rsidRDefault="00C5372A" w:rsidP="00C5372A">
      <w:pPr>
        <w:ind w:left="2832" w:firstLine="708"/>
        <w:rPr>
          <w:rFonts w:ascii="Times New Roman" w:hAnsi="Times New Roman" w:cs="Times New Roman"/>
          <w:b/>
          <w:u w:val="single"/>
        </w:rPr>
      </w:pPr>
    </w:p>
    <w:p w14:paraId="0DD7B18A" w14:textId="77777777" w:rsidR="00C5372A" w:rsidRPr="00D61E87" w:rsidRDefault="00C5372A" w:rsidP="00C5372A">
      <w:pPr>
        <w:ind w:left="2832" w:firstLine="708"/>
        <w:rPr>
          <w:rFonts w:ascii="Times New Roman" w:hAnsi="Times New Roman" w:cs="Times New Roman"/>
          <w:b/>
          <w:u w:val="single"/>
        </w:rPr>
      </w:pPr>
      <w:r w:rsidRPr="00D61E87">
        <w:rPr>
          <w:rFonts w:ascii="Times New Roman" w:hAnsi="Times New Roman" w:cs="Times New Roman"/>
          <w:b/>
          <w:u w:val="single"/>
        </w:rPr>
        <w:t>Wykonawcy biorący udział w postępowaniu</w:t>
      </w:r>
    </w:p>
    <w:p w14:paraId="26C2C34A" w14:textId="77777777" w:rsidR="00C5372A" w:rsidRPr="00D61E87" w:rsidRDefault="00C5372A" w:rsidP="00C5372A">
      <w:pPr>
        <w:rPr>
          <w:rFonts w:ascii="Times New Roman" w:hAnsi="Times New Roman" w:cs="Times New Roman"/>
        </w:rPr>
      </w:pPr>
    </w:p>
    <w:p w14:paraId="18CAC4A7" w14:textId="77777777" w:rsidR="00C5372A" w:rsidRPr="00D61E87" w:rsidRDefault="00C5372A" w:rsidP="00C5372A">
      <w:pPr>
        <w:rPr>
          <w:rFonts w:ascii="Times New Roman" w:hAnsi="Times New Roman" w:cs="Times New Roman"/>
        </w:rPr>
      </w:pPr>
    </w:p>
    <w:p w14:paraId="35E6FB2F" w14:textId="77777777" w:rsidR="00C5372A" w:rsidRPr="00D61E87" w:rsidRDefault="00C5372A" w:rsidP="00C5372A">
      <w:pPr>
        <w:rPr>
          <w:rFonts w:ascii="Times New Roman" w:hAnsi="Times New Roman" w:cs="Times New Roman"/>
        </w:rPr>
      </w:pPr>
    </w:p>
    <w:p w14:paraId="793EFC9B" w14:textId="77777777" w:rsidR="00C5372A" w:rsidRPr="00D61E87" w:rsidRDefault="00C5372A" w:rsidP="00C5372A">
      <w:pPr>
        <w:rPr>
          <w:rFonts w:ascii="Times New Roman" w:hAnsi="Times New Roman" w:cs="Times New Roman"/>
        </w:rPr>
      </w:pPr>
      <w:r w:rsidRPr="00D61E87">
        <w:rPr>
          <w:rFonts w:ascii="Times New Roman" w:hAnsi="Times New Roman" w:cs="Times New Roman"/>
        </w:rPr>
        <w:t>Dotyczy:</w:t>
      </w:r>
    </w:p>
    <w:p w14:paraId="006DD1E7" w14:textId="77777777" w:rsidR="00C5372A" w:rsidRPr="00D61E87" w:rsidRDefault="00C5372A" w:rsidP="00C5372A">
      <w:pPr>
        <w:rPr>
          <w:rFonts w:ascii="Times New Roman" w:hAnsi="Times New Roman" w:cs="Times New Roman"/>
        </w:rPr>
      </w:pPr>
    </w:p>
    <w:p w14:paraId="101A4DAF" w14:textId="27899140" w:rsidR="00C5372A" w:rsidRDefault="00C5372A" w:rsidP="00C5372A">
      <w:pPr>
        <w:rPr>
          <w:rFonts w:ascii="Times New Roman" w:hAnsi="Times New Roman" w:cs="Times New Roman"/>
        </w:rPr>
      </w:pPr>
      <w:r w:rsidRPr="00D61E87">
        <w:rPr>
          <w:rFonts w:ascii="Times New Roman" w:hAnsi="Times New Roman" w:cs="Times New Roman"/>
        </w:rPr>
        <w:t xml:space="preserve">Postepowania prowadzonego w trybie </w:t>
      </w:r>
      <w:r w:rsidR="002D34CA">
        <w:rPr>
          <w:rFonts w:ascii="Times New Roman" w:hAnsi="Times New Roman" w:cs="Times New Roman"/>
        </w:rPr>
        <w:t>podstawowym bez negocjacji</w:t>
      </w:r>
      <w:r w:rsidRPr="00D61E87">
        <w:rPr>
          <w:rFonts w:ascii="Times New Roman" w:hAnsi="Times New Roman" w:cs="Times New Roman"/>
        </w:rPr>
        <w:t xml:space="preserve"> na</w:t>
      </w:r>
      <w:r>
        <w:rPr>
          <w:rFonts w:ascii="Times New Roman" w:hAnsi="Times New Roman" w:cs="Times New Roman"/>
        </w:rPr>
        <w:t>:</w:t>
      </w:r>
    </w:p>
    <w:p w14:paraId="1B59DABE" w14:textId="77777777" w:rsidR="003D781D" w:rsidRDefault="003D781D" w:rsidP="0015058A">
      <w:pPr>
        <w:jc w:val="center"/>
        <w:rPr>
          <w:rFonts w:ascii="Times New Roman" w:hAnsi="Times New Roman" w:cs="Times New Roman"/>
          <w:b/>
          <w:bCs/>
        </w:rPr>
      </w:pPr>
      <w:bookmarkStart w:id="0" w:name="_Hlk32406608"/>
    </w:p>
    <w:p w14:paraId="20C642B4" w14:textId="77777777" w:rsidR="00ED5EAB" w:rsidRPr="00BE0FAD" w:rsidRDefault="00ED5EAB" w:rsidP="00ED5EAB">
      <w:pPr>
        <w:widowControl w:val="0"/>
        <w:pBdr>
          <w:top w:val="single" w:sz="4" w:space="1" w:color="948A54"/>
          <w:left w:val="single" w:sz="4" w:space="4" w:color="948A54"/>
          <w:bottom w:val="single" w:sz="4" w:space="0" w:color="948A54"/>
          <w:right w:val="single" w:sz="4" w:space="4" w:color="948A54"/>
        </w:pBdr>
        <w:tabs>
          <w:tab w:val="left" w:pos="680"/>
        </w:tabs>
        <w:suppressAutoHyphens/>
        <w:ind w:left="4"/>
        <w:jc w:val="center"/>
        <w:rPr>
          <w:rFonts w:ascii="Cambria" w:hAnsi="Cambria"/>
          <w:b/>
          <w:color w:val="000000"/>
          <w:sz w:val="32"/>
          <w:szCs w:val="32"/>
        </w:rPr>
      </w:pPr>
      <w:bookmarkStart w:id="1" w:name="_Hlk215480337"/>
      <w:bookmarkStart w:id="2" w:name="_Hlk222135120"/>
      <w:r>
        <w:rPr>
          <w:rFonts w:ascii="Cambria" w:hAnsi="Cambria"/>
          <w:b/>
          <w:color w:val="000000"/>
          <w:sz w:val="32"/>
          <w:szCs w:val="32"/>
        </w:rPr>
        <w:t xml:space="preserve">Utworzenie Edukacyjnego Ogrodu przy Łęgach w formule „zaprojektuj i wybuduj” w ramach projektu </w:t>
      </w:r>
      <w:r w:rsidRPr="00CE69DD">
        <w:rPr>
          <w:rFonts w:ascii="Cambria" w:hAnsi="Cambria"/>
          <w:b/>
          <w:color w:val="000000"/>
          <w:sz w:val="32"/>
          <w:szCs w:val="32"/>
        </w:rPr>
        <w:t>Ochrona i</w:t>
      </w:r>
      <w:r>
        <w:rPr>
          <w:rFonts w:ascii="Cambria" w:hAnsi="Cambria"/>
          <w:b/>
          <w:color w:val="000000"/>
          <w:sz w:val="32"/>
          <w:szCs w:val="32"/>
        </w:rPr>
        <w:t> </w:t>
      </w:r>
      <w:r w:rsidRPr="00CE69DD">
        <w:rPr>
          <w:rFonts w:ascii="Cambria" w:hAnsi="Cambria"/>
          <w:b/>
          <w:color w:val="000000"/>
          <w:sz w:val="32"/>
          <w:szCs w:val="32"/>
        </w:rPr>
        <w:t>regeneracja obszarów cennych przyrodniczo wraz z</w:t>
      </w:r>
      <w:r>
        <w:rPr>
          <w:rFonts w:ascii="Cambria" w:hAnsi="Cambria"/>
          <w:b/>
          <w:color w:val="000000"/>
          <w:sz w:val="32"/>
          <w:szCs w:val="32"/>
        </w:rPr>
        <w:t> </w:t>
      </w:r>
      <w:r w:rsidRPr="00CE69DD">
        <w:rPr>
          <w:rFonts w:ascii="Cambria" w:hAnsi="Cambria"/>
          <w:b/>
          <w:color w:val="000000"/>
          <w:sz w:val="32"/>
          <w:szCs w:val="32"/>
        </w:rPr>
        <w:t>działaniami edukacyjnymi na obszarze Aglomeracji Beskidzkiej – etap I</w:t>
      </w:r>
      <w:bookmarkEnd w:id="2"/>
    </w:p>
    <w:bookmarkEnd w:id="1"/>
    <w:p w14:paraId="13BB938F" w14:textId="7FB8DCD1" w:rsidR="00DB57FA" w:rsidRDefault="00DB57FA" w:rsidP="00DB57FA">
      <w:pPr>
        <w:jc w:val="center"/>
        <w:rPr>
          <w:rFonts w:ascii="Times New Roman" w:hAnsi="Times New Roman" w:cs="Times New Roman"/>
          <w:b/>
          <w:bCs/>
        </w:rPr>
      </w:pPr>
    </w:p>
    <w:p w14:paraId="2F6A216F" w14:textId="77777777" w:rsidR="00DB57FA" w:rsidRDefault="00DB57FA" w:rsidP="00C5372A">
      <w:pPr>
        <w:jc w:val="both"/>
        <w:rPr>
          <w:rFonts w:ascii="Times New Roman" w:hAnsi="Times New Roman" w:cs="Times New Roman"/>
          <w:b/>
          <w:bCs/>
        </w:rPr>
      </w:pPr>
    </w:p>
    <w:p w14:paraId="33616F95" w14:textId="5049FA15" w:rsidR="00C5372A" w:rsidRDefault="00C5372A" w:rsidP="00C5372A">
      <w:pPr>
        <w:jc w:val="both"/>
        <w:rPr>
          <w:rFonts w:ascii="Times New Roman" w:hAnsi="Times New Roman" w:cs="Times New Roman"/>
        </w:rPr>
      </w:pPr>
      <w:r w:rsidRPr="00D61E87">
        <w:rPr>
          <w:rFonts w:ascii="Times New Roman" w:hAnsi="Times New Roman" w:cs="Times New Roman"/>
        </w:rPr>
        <w:t xml:space="preserve">Zamawiający działając na podstawie </w:t>
      </w:r>
      <w:bookmarkStart w:id="3" w:name="_Hlk64285140"/>
      <w:r w:rsidRPr="00D61E87">
        <w:rPr>
          <w:rFonts w:ascii="Times New Roman" w:hAnsi="Times New Roman" w:cs="Times New Roman"/>
        </w:rPr>
        <w:t xml:space="preserve">art. </w:t>
      </w:r>
      <w:r>
        <w:rPr>
          <w:rFonts w:ascii="Times New Roman" w:hAnsi="Times New Roman" w:cs="Times New Roman"/>
        </w:rPr>
        <w:t>222</w:t>
      </w:r>
      <w:r w:rsidRPr="00D61E87">
        <w:rPr>
          <w:rFonts w:ascii="Times New Roman" w:hAnsi="Times New Roman" w:cs="Times New Roman"/>
        </w:rPr>
        <w:t xml:space="preserve"> ust. </w:t>
      </w:r>
      <w:r>
        <w:rPr>
          <w:rFonts w:ascii="Times New Roman" w:hAnsi="Times New Roman" w:cs="Times New Roman"/>
        </w:rPr>
        <w:t>4</w:t>
      </w:r>
      <w:r w:rsidRPr="00D61E87">
        <w:rPr>
          <w:rFonts w:ascii="Times New Roman" w:hAnsi="Times New Roman" w:cs="Times New Roman"/>
        </w:rPr>
        <w:t xml:space="preserve"> ustawy </w:t>
      </w:r>
      <w:bookmarkEnd w:id="0"/>
      <w:r w:rsidRPr="00D61E87">
        <w:rPr>
          <w:rFonts w:ascii="Times New Roman" w:hAnsi="Times New Roman" w:cs="Times New Roman"/>
        </w:rPr>
        <w:t xml:space="preserve">z dnia </w:t>
      </w:r>
      <w:r w:rsidRPr="000106C6">
        <w:rPr>
          <w:rFonts w:ascii="Times New Roman" w:hAnsi="Times New Roman" w:cs="Times New Roman"/>
        </w:rPr>
        <w:t>11 września 2019 r.</w:t>
      </w:r>
      <w:r w:rsidRPr="00D61E87">
        <w:rPr>
          <w:rFonts w:ascii="Times New Roman" w:hAnsi="Times New Roman" w:cs="Times New Roman"/>
        </w:rPr>
        <w:t xml:space="preserve"> Prawo zamówień publicznych (</w:t>
      </w:r>
      <w:r w:rsidR="00D312AB" w:rsidRPr="00D312AB">
        <w:rPr>
          <w:rFonts w:ascii="Times New Roman" w:hAnsi="Times New Roman" w:cs="Times New Roman"/>
        </w:rPr>
        <w:t>Dz.U.2024.1320 t.j. z dnia 2024.08.30</w:t>
      </w:r>
      <w:r w:rsidRPr="00D61E87">
        <w:rPr>
          <w:rFonts w:ascii="Times New Roman" w:hAnsi="Times New Roman" w:cs="Times New Roman"/>
        </w:rPr>
        <w:t>)</w:t>
      </w:r>
      <w:bookmarkEnd w:id="3"/>
      <w:r>
        <w:rPr>
          <w:rFonts w:ascii="Times New Roman" w:hAnsi="Times New Roman" w:cs="Times New Roman"/>
        </w:rPr>
        <w:t xml:space="preserve"> </w:t>
      </w:r>
      <w:r w:rsidRPr="00C5372A">
        <w:rPr>
          <w:rFonts w:ascii="Times New Roman" w:hAnsi="Times New Roman" w:cs="Times New Roman"/>
        </w:rPr>
        <w:t>udostępnia na stronie internetowej prowadzonego postępowania informację o kwocie, jaką zamierza przeznaczyć na sfinansowanie zamówienia</w:t>
      </w:r>
      <w:r>
        <w:rPr>
          <w:rFonts w:ascii="Times New Roman" w:hAnsi="Times New Roman" w:cs="Times New Roman"/>
        </w:rPr>
        <w:t>:</w:t>
      </w:r>
    </w:p>
    <w:p w14:paraId="2B119546" w14:textId="5C9871D3" w:rsidR="00C5372A" w:rsidRDefault="00C5372A" w:rsidP="00C5372A">
      <w:pPr>
        <w:jc w:val="both"/>
        <w:rPr>
          <w:rFonts w:ascii="Times New Roman" w:hAnsi="Times New Roman" w:cs="Times New Roman"/>
        </w:rPr>
      </w:pPr>
    </w:p>
    <w:p w14:paraId="3656C706" w14:textId="0F1A8756" w:rsidR="00773E76" w:rsidRPr="00C5372A" w:rsidRDefault="007977A1" w:rsidP="00773E76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bookmarkStart w:id="4" w:name="_Hlk192075932"/>
      <w:bookmarkStart w:id="5" w:name="_Hlk138854761"/>
      <w:r w:rsidRPr="007977A1">
        <w:rPr>
          <w:rFonts w:ascii="Times New Roman" w:hAnsi="Times New Roman" w:cs="Times New Roman"/>
          <w:b/>
          <w:bCs/>
          <w:sz w:val="36"/>
          <w:szCs w:val="36"/>
        </w:rPr>
        <w:t>1</w:t>
      </w:r>
      <w:r w:rsidR="00ED5EAB">
        <w:rPr>
          <w:rFonts w:ascii="Times New Roman" w:hAnsi="Times New Roman" w:cs="Times New Roman"/>
          <w:b/>
          <w:bCs/>
          <w:sz w:val="36"/>
          <w:szCs w:val="36"/>
        </w:rPr>
        <w:t> 445 000,00</w:t>
      </w:r>
      <w:r w:rsidR="00773E76" w:rsidRPr="00BA025E">
        <w:rPr>
          <w:rFonts w:ascii="Times New Roman" w:hAnsi="Times New Roman" w:cs="Times New Roman"/>
          <w:b/>
          <w:bCs/>
          <w:sz w:val="36"/>
          <w:szCs w:val="36"/>
        </w:rPr>
        <w:t xml:space="preserve"> zł</w:t>
      </w:r>
    </w:p>
    <w:p w14:paraId="3D431EF2" w14:textId="77777777" w:rsidR="00773E76" w:rsidRPr="007D6653" w:rsidRDefault="00773E76" w:rsidP="00773E76">
      <w:pPr>
        <w:pStyle w:val="glowny-akapit"/>
        <w:tabs>
          <w:tab w:val="left" w:pos="284"/>
        </w:tabs>
        <w:ind w:left="0" w:firstLine="0"/>
        <w:rPr>
          <w:rFonts w:ascii="Times New Roman" w:eastAsia="Times New Roman" w:hAnsi="Times New Roman" w:cs="Times New Roman"/>
          <w:b/>
          <w:bCs/>
          <w:sz w:val="20"/>
          <w:szCs w:val="20"/>
          <w:u w:val="none"/>
        </w:rPr>
      </w:pPr>
    </w:p>
    <w:p w14:paraId="24CF88E0" w14:textId="77777777" w:rsidR="00773E76" w:rsidRPr="007D6653" w:rsidRDefault="00773E76" w:rsidP="00773E76">
      <w:pPr>
        <w:pStyle w:val="glowny-akapit"/>
        <w:tabs>
          <w:tab w:val="left" w:pos="284"/>
        </w:tabs>
        <w:ind w:left="0" w:firstLine="0"/>
        <w:rPr>
          <w:rFonts w:ascii="Times New Roman" w:eastAsia="Times New Roman" w:hAnsi="Times New Roman" w:cs="Times New Roman"/>
          <w:b/>
          <w:bCs/>
          <w:sz w:val="20"/>
          <w:szCs w:val="20"/>
          <w:u w:val="none"/>
        </w:rPr>
      </w:pPr>
      <w:bookmarkStart w:id="6" w:name="_Hlk192075972"/>
      <w:bookmarkEnd w:id="4"/>
    </w:p>
    <w:bookmarkEnd w:id="6"/>
    <w:bookmarkEnd w:id="5"/>
    <w:sectPr w:rsidR="00773E76" w:rsidRPr="007D665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1EB0E" w14:textId="77777777" w:rsidR="00C5372A" w:rsidRDefault="00C5372A" w:rsidP="00C5372A">
      <w:r>
        <w:separator/>
      </w:r>
    </w:p>
  </w:endnote>
  <w:endnote w:type="continuationSeparator" w:id="0">
    <w:p w14:paraId="485C4157" w14:textId="77777777" w:rsidR="00C5372A" w:rsidRDefault="00C5372A" w:rsidP="00C537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2316B7" w14:textId="77777777" w:rsidR="00C5372A" w:rsidRDefault="00C5372A" w:rsidP="00C5372A">
      <w:r>
        <w:separator/>
      </w:r>
    </w:p>
  </w:footnote>
  <w:footnote w:type="continuationSeparator" w:id="0">
    <w:p w14:paraId="0FA68F53" w14:textId="77777777" w:rsidR="00C5372A" w:rsidRDefault="00C5372A" w:rsidP="00C537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B82896" w14:textId="26810CBD" w:rsidR="00773E76" w:rsidRDefault="00773E76">
    <w:pPr>
      <w:pStyle w:val="Nagwek"/>
    </w:pPr>
    <w:r>
      <w:rPr>
        <w:noProof/>
      </w:rPr>
      <w:drawing>
        <wp:inline distT="0" distB="0" distL="0" distR="0" wp14:anchorId="27E8421C" wp14:editId="2B138278">
          <wp:extent cx="5666740" cy="904875"/>
          <wp:effectExtent l="0" t="0" r="0" b="9525"/>
          <wp:docPr id="27846526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6740" cy="9048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313"/>
    <w:rsid w:val="0015058A"/>
    <w:rsid w:val="00157D38"/>
    <w:rsid w:val="001B4A27"/>
    <w:rsid w:val="00231557"/>
    <w:rsid w:val="002A0E09"/>
    <w:rsid w:val="002D34CA"/>
    <w:rsid w:val="00327DFD"/>
    <w:rsid w:val="003D781D"/>
    <w:rsid w:val="00417A73"/>
    <w:rsid w:val="004739EB"/>
    <w:rsid w:val="004D509E"/>
    <w:rsid w:val="004E103E"/>
    <w:rsid w:val="004E4258"/>
    <w:rsid w:val="005E747F"/>
    <w:rsid w:val="006741C1"/>
    <w:rsid w:val="00690122"/>
    <w:rsid w:val="00773E76"/>
    <w:rsid w:val="007977A1"/>
    <w:rsid w:val="008F4168"/>
    <w:rsid w:val="00A6624D"/>
    <w:rsid w:val="00AE399D"/>
    <w:rsid w:val="00AE5D9C"/>
    <w:rsid w:val="00BA025E"/>
    <w:rsid w:val="00BD63EE"/>
    <w:rsid w:val="00C06E76"/>
    <w:rsid w:val="00C24313"/>
    <w:rsid w:val="00C5372A"/>
    <w:rsid w:val="00C83CE1"/>
    <w:rsid w:val="00D312AB"/>
    <w:rsid w:val="00D721D3"/>
    <w:rsid w:val="00DB57FA"/>
    <w:rsid w:val="00E85A39"/>
    <w:rsid w:val="00ED5EAB"/>
    <w:rsid w:val="00F41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0A5C0193"/>
  <w15:chartTrackingRefBased/>
  <w15:docId w15:val="{26AF89F4-C8A1-4CDD-91C5-214294CCA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372A"/>
    <w:pPr>
      <w:spacing w:after="0" w:line="240" w:lineRule="auto"/>
    </w:pPr>
    <w:rPr>
      <w:rFonts w:ascii="Calibri" w:hAnsi="Calibri" w:cs="Calibri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5372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5372A"/>
    <w:rPr>
      <w:rFonts w:ascii="Calibri" w:hAnsi="Calibri" w:cs="Calibri"/>
    </w:rPr>
  </w:style>
  <w:style w:type="paragraph" w:styleId="Stopka">
    <w:name w:val="footer"/>
    <w:basedOn w:val="Normalny"/>
    <w:link w:val="StopkaZnak"/>
    <w:uiPriority w:val="99"/>
    <w:unhideWhenUsed/>
    <w:rsid w:val="00C5372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5372A"/>
    <w:rPr>
      <w:rFonts w:ascii="Calibri" w:hAnsi="Calibri" w:cs="Calibri"/>
    </w:rPr>
  </w:style>
  <w:style w:type="paragraph" w:customStyle="1" w:styleId="glowny-akapit">
    <w:name w:val="glowny-akapit"/>
    <w:basedOn w:val="Normalny"/>
    <w:qFormat/>
    <w:rsid w:val="00773E76"/>
    <w:pPr>
      <w:widowControl w:val="0"/>
      <w:tabs>
        <w:tab w:val="center" w:pos="4536"/>
        <w:tab w:val="right" w:pos="9072"/>
      </w:tabs>
      <w:suppressAutoHyphens/>
      <w:snapToGrid w:val="0"/>
      <w:spacing w:before="120" w:after="120" w:line="360" w:lineRule="auto"/>
      <w:ind w:left="782" w:firstLine="1134"/>
      <w:jc w:val="both"/>
    </w:pPr>
    <w:rPr>
      <w:rFonts w:eastAsia="Lucida Sans Unicode" w:cs="Tahoma"/>
      <w:color w:val="000000"/>
      <w:szCs w:val="24"/>
      <w:u w:val="single" w:color="4F81BD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50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99</Words>
  <Characters>598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Pieronek</dc:creator>
  <cp:keywords/>
  <dc:description/>
  <cp:lastModifiedBy>Izabela Murańska</cp:lastModifiedBy>
  <cp:revision>22</cp:revision>
  <dcterms:created xsi:type="dcterms:W3CDTF">2021-06-21T06:18:00Z</dcterms:created>
  <dcterms:modified xsi:type="dcterms:W3CDTF">2026-03-06T08:09:00Z</dcterms:modified>
</cp:coreProperties>
</file>