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0BD9F" w14:textId="77777777" w:rsidR="00347ADD" w:rsidRDefault="00DF520F">
      <w:pPr>
        <w:spacing w:after="0"/>
        <w:jc w:val="center"/>
        <w:rPr>
          <w:rFonts w:ascii="Cambria" w:eastAsia="Cambria" w:hAnsi="Cambria" w:cs="Cambria"/>
          <w:b/>
          <w:bCs/>
          <w:color w:val="000000"/>
          <w:sz w:val="28"/>
          <w:szCs w:val="28"/>
        </w:rPr>
      </w:pPr>
      <w:r>
        <w:rPr>
          <w:rFonts w:ascii="Cambria" w:eastAsia="Cambria" w:hAnsi="Cambria" w:cs="Cambria"/>
          <w:b/>
          <w:bCs/>
          <w:noProof/>
          <w:color w:val="000000"/>
          <w:sz w:val="28"/>
          <w:szCs w:val="28"/>
          <w:lang w:val="pl-PL"/>
        </w:rPr>
        <w:drawing>
          <wp:inline distT="0" distB="0" distL="0" distR="0" wp14:anchorId="2C384AAE" wp14:editId="0695BD85">
            <wp:extent cx="3606985" cy="137167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606985" cy="1371670"/>
                    </a:xfrm>
                    <a:prstGeom prst="rect">
                      <a:avLst/>
                    </a:prstGeom>
                    <a:ln/>
                  </pic:spPr>
                </pic:pic>
              </a:graphicData>
            </a:graphic>
          </wp:inline>
        </w:drawing>
      </w:r>
    </w:p>
    <w:p w14:paraId="68174CDC" w14:textId="77777777" w:rsidR="00347ADD" w:rsidRDefault="00347ADD">
      <w:pPr>
        <w:spacing w:after="0"/>
        <w:jc w:val="center"/>
        <w:rPr>
          <w:rFonts w:ascii="Cambria" w:eastAsia="Cambria" w:hAnsi="Cambria" w:cs="Cambria"/>
          <w:b/>
          <w:bCs/>
          <w:color w:val="000000"/>
          <w:sz w:val="28"/>
          <w:szCs w:val="28"/>
        </w:rPr>
      </w:pPr>
    </w:p>
    <w:p w14:paraId="60EC746E"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Załącznik Nr 1 do SWZ</w:t>
      </w:r>
    </w:p>
    <w:p w14:paraId="6A3B7800" w14:textId="77777777" w:rsidR="00347ADD" w:rsidRDefault="00DF520F">
      <w:pPr>
        <w:pBdr>
          <w:top w:val="none" w:sz="0" w:space="0" w:color="000000"/>
          <w:left w:val="none" w:sz="0" w:space="0" w:color="000000"/>
          <w:bottom w:val="single" w:sz="4" w:space="1" w:color="000000"/>
          <w:right w:val="none" w:sz="0" w:space="0" w:color="000000"/>
          <w:between w:val="nil"/>
        </w:pBdr>
        <w:spacing w:after="0"/>
        <w:jc w:val="center"/>
        <w:rPr>
          <w:rFonts w:ascii="Cambria" w:eastAsia="Cambria" w:hAnsi="Cambria" w:cs="Cambria"/>
          <w:b/>
          <w:bCs/>
          <w:color w:val="000000"/>
          <w:sz w:val="26"/>
          <w:szCs w:val="26"/>
        </w:rPr>
      </w:pPr>
      <w:r>
        <w:rPr>
          <w:rFonts w:ascii="Cambria" w:eastAsia="Cambria" w:hAnsi="Cambria" w:cs="Cambria"/>
          <w:b/>
          <w:bCs/>
          <w:color w:val="000000"/>
          <w:sz w:val="26"/>
          <w:szCs w:val="26"/>
        </w:rPr>
        <w:t xml:space="preserve">Projektowane postanowienia umowy </w:t>
      </w:r>
    </w:p>
    <w:p w14:paraId="06778241" w14:textId="6C594E08" w:rsidR="00347ADD" w:rsidRDefault="00DF520F">
      <w:pPr>
        <w:widowControl/>
        <w:pBdr>
          <w:top w:val="nil"/>
          <w:left w:val="nil"/>
          <w:bottom w:val="nil"/>
          <w:right w:val="nil"/>
          <w:between w:val="nil"/>
        </w:pBdr>
        <w:spacing w:after="0"/>
        <w:jc w:val="center"/>
        <w:rPr>
          <w:rFonts w:ascii="Cambria" w:eastAsia="Cambria" w:hAnsi="Cambria" w:cs="Cambria"/>
          <w:color w:val="000000"/>
          <w:sz w:val="24"/>
          <w:szCs w:val="24"/>
        </w:rPr>
      </w:pPr>
      <w:r>
        <w:rPr>
          <w:rFonts w:ascii="Cambria" w:eastAsia="Cambria" w:hAnsi="Cambria" w:cs="Cambria"/>
          <w:color w:val="000000"/>
          <w:sz w:val="24"/>
          <w:szCs w:val="24"/>
        </w:rPr>
        <w:t xml:space="preserve">(Znak postępowania </w:t>
      </w:r>
      <w:r w:rsidR="00123440" w:rsidRPr="00123440">
        <w:rPr>
          <w:rFonts w:ascii="Cambria" w:eastAsia="Cambria" w:hAnsi="Cambria" w:cs="Cambria"/>
          <w:bCs/>
          <w:color w:val="000000"/>
          <w:sz w:val="24"/>
          <w:szCs w:val="24"/>
        </w:rPr>
        <w:t>ZP/1/2026</w:t>
      </w:r>
      <w:r>
        <w:rPr>
          <w:rFonts w:ascii="Cambria" w:eastAsia="Cambria" w:hAnsi="Cambria" w:cs="Cambria"/>
          <w:color w:val="000000"/>
          <w:sz w:val="24"/>
          <w:szCs w:val="24"/>
        </w:rPr>
        <w:t>)</w:t>
      </w:r>
    </w:p>
    <w:p w14:paraId="31CC9A75" w14:textId="77777777" w:rsidR="00347ADD" w:rsidRDefault="00347ADD">
      <w:pPr>
        <w:spacing w:after="0"/>
        <w:jc w:val="center"/>
        <w:rPr>
          <w:rFonts w:ascii="Cambria" w:eastAsia="Cambria" w:hAnsi="Cambria" w:cs="Cambria"/>
          <w:b/>
          <w:bCs/>
          <w:color w:val="000000"/>
          <w:sz w:val="28"/>
          <w:szCs w:val="28"/>
        </w:rPr>
      </w:pPr>
    </w:p>
    <w:p w14:paraId="114E3FBE" w14:textId="77777777" w:rsidR="00347ADD" w:rsidRDefault="00DF520F">
      <w:pPr>
        <w:widowControl/>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zawarta dnia ....................  r. w Zawierciu pomiędzy:</w:t>
      </w:r>
    </w:p>
    <w:p w14:paraId="01F00936" w14:textId="77777777" w:rsidR="00347ADD" w:rsidRPr="0032666C" w:rsidRDefault="00DF520F">
      <w:pPr>
        <w:spacing w:after="0"/>
        <w:rPr>
          <w:rFonts w:ascii="Cambria" w:eastAsia="Cambria" w:hAnsi="Cambria" w:cs="Cambria"/>
          <w:sz w:val="24"/>
          <w:szCs w:val="24"/>
        </w:rPr>
      </w:pPr>
      <w:r w:rsidRPr="00DF520F">
        <w:rPr>
          <w:rFonts w:ascii="Cambria" w:eastAsia="Cambria" w:hAnsi="Cambria" w:cs="Cambria"/>
          <w:sz w:val="24"/>
          <w:szCs w:val="24"/>
        </w:rPr>
        <w:t xml:space="preserve">Gminą Zawiercie z siedzibą w Zawierciu, ul. Leśna 2, 42-400 Zawiercie, NIP 6492286197, REGON 276258871, w imieniu której działa Ośrodek Sportu i Rekreacji w Zawierciu </w:t>
      </w:r>
      <w:r w:rsidRPr="00DF520F">
        <w:rPr>
          <w:rFonts w:ascii="Cambria" w:eastAsia="Cambria" w:hAnsi="Cambria" w:cs="Cambria"/>
          <w:sz w:val="24"/>
          <w:szCs w:val="24"/>
        </w:rPr>
        <w:br/>
        <w:t xml:space="preserve">z siedzibą przy ul. Moniuszki 10, 42-400 Zawiercie, NIP </w:t>
      </w:r>
      <w:r w:rsidRPr="00DF520F">
        <w:rPr>
          <w:rFonts w:ascii="Cambria" w:eastAsia="Cambria" w:hAnsi="Cambria" w:cs="Cambria"/>
          <w:smallCaps/>
          <w:sz w:val="24"/>
          <w:szCs w:val="24"/>
        </w:rPr>
        <w:t>6491987928</w:t>
      </w:r>
      <w:r w:rsidRPr="00DF520F">
        <w:rPr>
          <w:rFonts w:ascii="Cambria" w:eastAsia="Cambria" w:hAnsi="Cambria" w:cs="Cambria"/>
          <w:sz w:val="24"/>
          <w:szCs w:val="24"/>
        </w:rPr>
        <w:t xml:space="preserve">, REGON </w:t>
      </w:r>
      <w:r w:rsidRPr="00DF520F">
        <w:rPr>
          <w:rFonts w:ascii="Cambria" w:eastAsia="Cambria" w:hAnsi="Cambria" w:cs="Cambria"/>
          <w:smallCaps/>
          <w:sz w:val="24"/>
          <w:szCs w:val="24"/>
        </w:rPr>
        <w:t>000674827</w:t>
      </w:r>
      <w:r>
        <w:rPr>
          <w:rFonts w:ascii="Cambria" w:eastAsia="Cambria" w:hAnsi="Cambria" w:cs="Cambria"/>
          <w:sz w:val="24"/>
          <w:szCs w:val="24"/>
        </w:rPr>
        <w:t>,</w:t>
      </w:r>
      <w:sdt>
        <w:sdtPr>
          <w:tag w:val="goog_rdk_0"/>
          <w:id w:val="1691714870"/>
        </w:sdtPr>
        <w:sdtEndPr/>
        <w:sdtContent>
          <w:sdt>
            <w:sdtPr>
              <w:tag w:val="goog_rdk_1"/>
              <w:id w:val="-1117374740"/>
            </w:sdtPr>
            <w:sdtEndPr/>
            <w:sdtContent/>
          </w:sdt>
        </w:sdtContent>
      </w:sdt>
      <w:r>
        <w:rPr>
          <w:rFonts w:ascii="Cambria" w:eastAsia="Cambria" w:hAnsi="Cambria" w:cs="Cambria"/>
          <w:sz w:val="24"/>
          <w:szCs w:val="24"/>
        </w:rPr>
        <w:t xml:space="preserve"> </w:t>
      </w:r>
      <w:r w:rsidRPr="0032666C">
        <w:rPr>
          <w:rFonts w:ascii="Cambria" w:hAnsi="Cambria"/>
          <w:sz w:val="24"/>
          <w:szCs w:val="24"/>
        </w:rPr>
        <w:t>z</w:t>
      </w:r>
      <w:r w:rsidRPr="0032666C">
        <w:rPr>
          <w:rFonts w:ascii="Cambria" w:eastAsia="Cambria" w:hAnsi="Cambria" w:cs="Cambria"/>
          <w:sz w:val="24"/>
          <w:szCs w:val="24"/>
        </w:rPr>
        <w:t xml:space="preserve">wany w treści umowy </w:t>
      </w:r>
      <w:r w:rsidRPr="0032666C">
        <w:rPr>
          <w:rFonts w:ascii="Cambria" w:eastAsia="Cambria" w:hAnsi="Cambria" w:cs="Cambria"/>
          <w:b/>
          <w:bCs/>
          <w:sz w:val="24"/>
          <w:szCs w:val="24"/>
        </w:rPr>
        <w:t>Zamawiającym</w:t>
      </w:r>
    </w:p>
    <w:p w14:paraId="709DFE08"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reprezentowany przez:</w:t>
      </w:r>
    </w:p>
    <w:p w14:paraId="7827798F" w14:textId="77777777" w:rsidR="00347ADD" w:rsidRDefault="00DF520F">
      <w:pPr>
        <w:spacing w:after="0"/>
        <w:rPr>
          <w:rFonts w:ascii="Cambria" w:eastAsia="Cambria" w:hAnsi="Cambria" w:cs="Cambria"/>
          <w:sz w:val="24"/>
          <w:szCs w:val="24"/>
        </w:rPr>
      </w:pPr>
      <w:r>
        <w:rPr>
          <w:rFonts w:ascii="Cambria" w:eastAsia="Cambria" w:hAnsi="Cambria" w:cs="Cambria"/>
          <w:b/>
          <w:bCs/>
          <w:sz w:val="24"/>
          <w:szCs w:val="24"/>
        </w:rPr>
        <w:t xml:space="preserve">Pana Roberta </w:t>
      </w:r>
      <w:proofErr w:type="spellStart"/>
      <w:r>
        <w:rPr>
          <w:rFonts w:ascii="Cambria" w:eastAsia="Cambria" w:hAnsi="Cambria" w:cs="Cambria"/>
          <w:b/>
          <w:bCs/>
          <w:sz w:val="24"/>
          <w:szCs w:val="24"/>
        </w:rPr>
        <w:t>Żesławskiego</w:t>
      </w:r>
      <w:proofErr w:type="spellEnd"/>
      <w:r>
        <w:rPr>
          <w:rFonts w:ascii="Cambria" w:eastAsia="Cambria" w:hAnsi="Cambria" w:cs="Cambria"/>
          <w:sz w:val="24"/>
          <w:szCs w:val="24"/>
        </w:rPr>
        <w:t xml:space="preserve"> – Dyrektora </w:t>
      </w:r>
      <w:proofErr w:type="spellStart"/>
      <w:r>
        <w:rPr>
          <w:rFonts w:ascii="Cambria" w:eastAsia="Cambria" w:hAnsi="Cambria" w:cs="Cambria"/>
          <w:sz w:val="24"/>
          <w:szCs w:val="24"/>
        </w:rPr>
        <w:t>OSiR</w:t>
      </w:r>
      <w:proofErr w:type="spellEnd"/>
      <w:r>
        <w:rPr>
          <w:rFonts w:ascii="Cambria" w:eastAsia="Cambria" w:hAnsi="Cambria" w:cs="Cambria"/>
          <w:sz w:val="24"/>
          <w:szCs w:val="24"/>
        </w:rPr>
        <w:t xml:space="preserve"> Zawiercie,</w:t>
      </w:r>
    </w:p>
    <w:p w14:paraId="1D6F4F13"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 xml:space="preserve">przy współudziale Głównej księgowej – </w:t>
      </w:r>
      <w:r>
        <w:rPr>
          <w:rFonts w:ascii="Cambria" w:eastAsia="Cambria" w:hAnsi="Cambria" w:cs="Cambria"/>
          <w:b/>
          <w:bCs/>
          <w:sz w:val="24"/>
          <w:szCs w:val="24"/>
        </w:rPr>
        <w:t>Pani Pauliny Sochackiej</w:t>
      </w:r>
    </w:p>
    <w:p w14:paraId="52394393"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a</w:t>
      </w:r>
    </w:p>
    <w:p w14:paraId="79E236AA"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 xml:space="preserve">…………………………………….. z siedzibą ……………,  ul. …………………….. NIP …………….REGON…………………………., KRS ………………………., zwanym w treści umowy </w:t>
      </w:r>
      <w:r>
        <w:rPr>
          <w:rFonts w:ascii="Cambria" w:eastAsia="Cambria" w:hAnsi="Cambria" w:cs="Cambria"/>
          <w:b/>
          <w:bCs/>
          <w:sz w:val="24"/>
          <w:szCs w:val="24"/>
        </w:rPr>
        <w:t>Wykonawcą</w:t>
      </w:r>
    </w:p>
    <w:p w14:paraId="765816E8"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reprezentowanym przez:</w:t>
      </w:r>
    </w:p>
    <w:p w14:paraId="2C73CBED" w14:textId="77777777" w:rsidR="00347ADD" w:rsidRDefault="00DF520F">
      <w:pPr>
        <w:widowControl/>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t>
      </w:r>
    </w:p>
    <w:p w14:paraId="7163107F" w14:textId="77777777" w:rsidR="00347ADD" w:rsidRDefault="00DF520F">
      <w:pPr>
        <w:widowControl/>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wspólnie zwanymi dalej „Stronami”.</w:t>
      </w:r>
    </w:p>
    <w:p w14:paraId="007CCA55" w14:textId="77777777" w:rsidR="00347ADD" w:rsidRDefault="00347ADD">
      <w:pPr>
        <w:spacing w:after="0"/>
        <w:rPr>
          <w:rFonts w:ascii="Cambria" w:eastAsia="Cambria" w:hAnsi="Cambria" w:cs="Cambria"/>
          <w:b/>
          <w:bCs/>
          <w:color w:val="000000"/>
          <w:sz w:val="24"/>
          <w:szCs w:val="24"/>
        </w:rPr>
      </w:pPr>
    </w:p>
    <w:p w14:paraId="4E6ACB76"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Oświadczenia Stron</w:t>
      </w:r>
    </w:p>
    <w:p w14:paraId="720C4AA0" w14:textId="77777777" w:rsidR="00347ADD" w:rsidRDefault="00DF520F" w:rsidP="00B1676C">
      <w:pPr>
        <w:widowControl/>
        <w:numPr>
          <w:ilvl w:val="0"/>
          <w:numId w:val="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Strony oświadczają, że niniejsza umowa, zwana dalej „umową”, została zawarta </w:t>
      </w:r>
      <w:r>
        <w:rPr>
          <w:rFonts w:ascii="Cambria" w:eastAsia="Cambria" w:hAnsi="Cambria" w:cs="Cambria"/>
          <w:color w:val="000000"/>
          <w:sz w:val="24"/>
          <w:szCs w:val="24"/>
        </w:rPr>
        <w:br/>
        <w:t>w wyniku udzielenia zamówienia publicznego w trybie podstawowym, zgodnie                           z przepisami ustawy z dnia 11 września 2019 r. Prawo zamówień publicznych, zwanej dalej „ustawą Pzp”.</w:t>
      </w:r>
    </w:p>
    <w:p w14:paraId="5C97E2D8" w14:textId="77777777" w:rsidR="00347ADD" w:rsidRDefault="00DF520F" w:rsidP="00B1676C">
      <w:pPr>
        <w:widowControl/>
        <w:numPr>
          <w:ilvl w:val="0"/>
          <w:numId w:val="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oświadcza, że niniejsze zamówienie dofinansowane jest ze środków Ministerstwa Sportu i Turystyki w ramach programu rozwoju infrastruktury sportowej w województwach 2025.</w:t>
      </w:r>
    </w:p>
    <w:p w14:paraId="49E66916" w14:textId="77777777" w:rsidR="00347ADD" w:rsidRDefault="00347ADD">
      <w:pPr>
        <w:widowControl/>
        <w:pBdr>
          <w:top w:val="nil"/>
          <w:left w:val="nil"/>
          <w:bottom w:val="nil"/>
          <w:right w:val="nil"/>
          <w:between w:val="nil"/>
        </w:pBdr>
        <w:spacing w:after="0"/>
        <w:ind w:left="425"/>
        <w:rPr>
          <w:rFonts w:ascii="Cambria" w:eastAsia="Cambria" w:hAnsi="Cambria" w:cs="Cambria"/>
          <w:color w:val="000000"/>
          <w:sz w:val="24"/>
          <w:szCs w:val="24"/>
        </w:rPr>
      </w:pPr>
    </w:p>
    <w:p w14:paraId="275A4B0F"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w:t>
      </w:r>
    </w:p>
    <w:p w14:paraId="4DFE3EAA"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Przedmiot umowy</w:t>
      </w:r>
    </w:p>
    <w:p w14:paraId="2DB6CCC9" w14:textId="2E792043" w:rsidR="00E5170B" w:rsidRPr="00E5170B" w:rsidRDefault="00DF520F" w:rsidP="00E5170B">
      <w:pPr>
        <w:pStyle w:val="Akapitzlist"/>
        <w:numPr>
          <w:ilvl w:val="0"/>
          <w:numId w:val="66"/>
        </w:numPr>
        <w:suppressAutoHyphens/>
        <w:autoSpaceDE w:val="0"/>
        <w:autoSpaceDN w:val="0"/>
        <w:spacing w:after="0"/>
        <w:ind w:left="357" w:hanging="357"/>
        <w:contextualSpacing w:val="0"/>
        <w:jc w:val="both"/>
        <w:textAlignment w:val="baseline"/>
        <w:rPr>
          <w:rFonts w:ascii="Cambria" w:hAnsi="Cambria"/>
          <w:bCs/>
          <w:sz w:val="24"/>
          <w:szCs w:val="24"/>
        </w:rPr>
      </w:pPr>
      <w:bookmarkStart w:id="0" w:name="_heading=h.ydm2mrwh29e6" w:colFirst="0" w:colLast="0"/>
      <w:bookmarkEnd w:id="0"/>
      <w:r w:rsidRPr="00E5170B">
        <w:rPr>
          <w:rFonts w:ascii="Cambria" w:eastAsia="Cambria" w:hAnsi="Cambria" w:cs="Cambria"/>
          <w:color w:val="000000"/>
          <w:sz w:val="24"/>
          <w:szCs w:val="24"/>
        </w:rPr>
        <w:t>Zamawiający zleca, a Wykonawca przyjmuje do realizacji zamówienie publiczne pn. „</w:t>
      </w:r>
      <w:r w:rsidRPr="00E5170B">
        <w:rPr>
          <w:rFonts w:ascii="Cambria" w:eastAsia="Cambria" w:hAnsi="Cambria" w:cs="Cambria"/>
          <w:i/>
          <w:iCs/>
          <w:color w:val="000000"/>
          <w:sz w:val="24"/>
          <w:szCs w:val="24"/>
        </w:rPr>
        <w:t>Rewitalizacja starego boiska „Włókniarz” wraz z infrastrukturą towarzyszącą oraz zapleczem szatniowo-sanitarnym</w:t>
      </w:r>
      <w:r w:rsidRPr="00E5170B">
        <w:rPr>
          <w:rFonts w:ascii="Cambria" w:eastAsia="Cambria" w:hAnsi="Cambria" w:cs="Cambria"/>
          <w:color w:val="000000"/>
          <w:sz w:val="24"/>
          <w:szCs w:val="24"/>
        </w:rPr>
        <w:t>” polegające na</w:t>
      </w:r>
      <w:r w:rsidR="00E5170B" w:rsidRPr="00E5170B">
        <w:rPr>
          <w:rFonts w:ascii="Cambria" w:eastAsia="Cambria" w:hAnsi="Cambria" w:cs="Cambria"/>
          <w:color w:val="000000"/>
          <w:sz w:val="24"/>
          <w:szCs w:val="24"/>
        </w:rPr>
        <w:t xml:space="preserve"> </w:t>
      </w:r>
      <w:r w:rsidR="00E5170B" w:rsidRPr="00E5170B">
        <w:rPr>
          <w:rFonts w:ascii="Cambria" w:hAnsi="Cambria"/>
          <w:sz w:val="24"/>
          <w:szCs w:val="24"/>
          <w:lang w:val="pl-PL"/>
        </w:rPr>
        <w:t xml:space="preserve">realizacji wielobranżowej roboty </w:t>
      </w:r>
      <w:r w:rsidR="00E5170B" w:rsidRPr="00E5170B">
        <w:rPr>
          <w:rFonts w:ascii="Cambria" w:hAnsi="Cambria"/>
          <w:sz w:val="24"/>
          <w:szCs w:val="24"/>
          <w:lang w:val="pl-PL"/>
        </w:rPr>
        <w:lastRenderedPageBreak/>
        <w:t xml:space="preserve">budowlanej na działce o nr ew. 12/17 (obręb 0012 Zawiercie), ul. 11-go Listopada, </w:t>
      </w:r>
      <w:r w:rsidR="004F5696">
        <w:rPr>
          <w:rFonts w:ascii="Cambria" w:hAnsi="Cambria"/>
          <w:sz w:val="24"/>
          <w:szCs w:val="24"/>
          <w:lang w:val="pl-PL"/>
        </w:rPr>
        <w:br/>
      </w:r>
      <w:r w:rsidR="00E5170B" w:rsidRPr="00E5170B">
        <w:rPr>
          <w:rFonts w:ascii="Cambria" w:hAnsi="Cambria"/>
          <w:sz w:val="24"/>
          <w:szCs w:val="24"/>
          <w:lang w:val="pl-PL"/>
        </w:rPr>
        <w:t>42-400 Zawiercie, obejmującej w szczególności:</w:t>
      </w:r>
    </w:p>
    <w:p w14:paraId="58DB0A5E"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 xml:space="preserve">Infrastrukturę sportową (boisko): budowę boiska do piłki nożnej o wymiarach pola gry 100x64 m z nawierzchnią ze sztucznej trawy (wys. włókna 45-50 mm) układanej na macie amortyzującej (tzw. </w:t>
      </w:r>
      <w:proofErr w:type="spellStart"/>
      <w:r w:rsidRPr="00E5170B">
        <w:rPr>
          <w:rFonts w:ascii="Cambria" w:hAnsi="Cambria"/>
          <w:sz w:val="24"/>
          <w:szCs w:val="24"/>
          <w:lang w:val="pl-PL"/>
        </w:rPr>
        <w:t>shockpad</w:t>
      </w:r>
      <w:proofErr w:type="spellEnd"/>
      <w:r w:rsidRPr="00E5170B">
        <w:rPr>
          <w:rFonts w:ascii="Cambria" w:hAnsi="Cambria"/>
          <w:sz w:val="24"/>
          <w:szCs w:val="24"/>
          <w:lang w:val="pl-PL"/>
        </w:rPr>
        <w:t>). Zakres obejmuje również wykonanie kompletnego drenażu odwadniającego z systemem rozsączającym;</w:t>
      </w:r>
    </w:p>
    <w:p w14:paraId="66299FB3"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 xml:space="preserve">Wyposażenie i oświetlenie boiska: dostawę i montaż wyposażenia sportowego (w tym bramek i wiat stadionowych), budowę </w:t>
      </w:r>
      <w:proofErr w:type="spellStart"/>
      <w:r w:rsidRPr="00E5170B">
        <w:rPr>
          <w:rFonts w:ascii="Cambria" w:hAnsi="Cambria"/>
          <w:sz w:val="24"/>
          <w:szCs w:val="24"/>
          <w:lang w:val="pl-PL"/>
        </w:rPr>
        <w:t>piłkochwytów</w:t>
      </w:r>
      <w:proofErr w:type="spellEnd"/>
      <w:r w:rsidRPr="00E5170B">
        <w:rPr>
          <w:rFonts w:ascii="Cambria" w:hAnsi="Cambria"/>
          <w:sz w:val="24"/>
          <w:szCs w:val="24"/>
          <w:lang w:val="pl-PL"/>
        </w:rPr>
        <w:t xml:space="preserve"> wokół boiska, trybuny dla widzów oraz oświetlenia płyty boiska opartego na 4 masztach oświetleniowych;</w:t>
      </w:r>
    </w:p>
    <w:p w14:paraId="65E070EA"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Budynek zaplecza sportowego: budowę parterowego budynku zaplecza w technologii modułowej (kontenerowej). Obiekt obejmuje 4 szatnie z pełnymi węzłami sanitarnymi oraz pomieszczenia administracyjne, techniczne i magazynowe;</w:t>
      </w:r>
    </w:p>
    <w:p w14:paraId="6E58A782"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Układ drogowy i parkingi: budowę drogi wewnętrznej zapewniającej dojazd do boiska i zaplecza, a także budowę parkingów;</w:t>
      </w:r>
    </w:p>
    <w:p w14:paraId="5A1F12A6"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 xml:space="preserve">Infrastrukturę rekreacyjną: budowę toru rowerowego typu </w:t>
      </w:r>
      <w:proofErr w:type="spellStart"/>
      <w:r w:rsidRPr="00E5170B">
        <w:rPr>
          <w:rFonts w:ascii="Cambria" w:hAnsi="Cambria"/>
          <w:sz w:val="24"/>
          <w:szCs w:val="24"/>
          <w:lang w:val="pl-PL"/>
        </w:rPr>
        <w:t>pumptrack</w:t>
      </w:r>
      <w:proofErr w:type="spellEnd"/>
      <w:r w:rsidRPr="00E5170B">
        <w:rPr>
          <w:rFonts w:ascii="Cambria" w:hAnsi="Cambria"/>
          <w:sz w:val="24"/>
          <w:szCs w:val="24"/>
          <w:lang w:val="pl-PL"/>
        </w:rPr>
        <w:t xml:space="preserve"> o nawierzchni asfaltowej;</w:t>
      </w:r>
    </w:p>
    <w:p w14:paraId="751B3DD9" w14:textId="77777777" w:rsidR="00347ADD"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Infrastrukturę techniczną i sieci: wykonanie niezbędnych instalacji i przyłączy, w tym m.in.: wewnętrznej linii zasilającej (WLZ) i instalacji elektrycznych, instalacji wodno-kanalizacyjnych (wraz ze studnią chłonną i suchym polderem dla wód opadowych), a także instalacji teletechnicznych (sieć LAN, system monitoringu wizyjnego CCTV).</w:t>
      </w:r>
      <w:r w:rsidR="00DF520F" w:rsidRPr="00E5170B">
        <w:rPr>
          <w:rFonts w:ascii="Cambria" w:eastAsia="Cambria" w:hAnsi="Cambria" w:cs="Cambria"/>
          <w:color w:val="000000"/>
          <w:sz w:val="24"/>
          <w:szCs w:val="24"/>
        </w:rPr>
        <w:t>, zwane dalej „Przedmiotem umowy”.</w:t>
      </w:r>
    </w:p>
    <w:p w14:paraId="31209BFA"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Szczegółowy opis Przedmiotu umowy, o którym mowa w ust. 1, stanowi załączona dokumentacja techniczna.</w:t>
      </w:r>
    </w:p>
    <w:p w14:paraId="4B0CA042"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W przypadku rozbieżności pomiędzy dokumentacją techniczną a niniejszą umową, Wykonawcę wiążą postanowienia umowy.</w:t>
      </w:r>
      <w:bookmarkStart w:id="1" w:name="_heading=h.eefkrfuq91xp" w:colFirst="0" w:colLast="0"/>
      <w:bookmarkEnd w:id="1"/>
    </w:p>
    <w:p w14:paraId="3E6CE708"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Wynagrodzenie Wykonawcy ma charakter ryczałtu, który stanowi ekwiwalent świadczenia Wykonawcy opisanego w dokumentacji technicznej, przedmiarach  oraz umowie.</w:t>
      </w:r>
    </w:p>
    <w:p w14:paraId="72E7FCB0"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Przedmiar robót ma charakter wyłącznie pomocniczy, co oznacza, że Wykonawca zobowiązuje się wykonać rodzaj robót, ich obmiar oraz zakres zgodnie z w/w dokumentacją w ramach wynagrodzenia ryczałtowego, nawet jeżeli dany rodzaj robót lub ich obmiar lub ich zakres nie został ujęty w przedmiarze robót.</w:t>
      </w:r>
    </w:p>
    <w:p w14:paraId="48D5E386"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 xml:space="preserve">Wszystkie wykonane roboty i dostarczone materiały będą zgodne z w/w dokumentacją. W przypadku, gdy materiały lub roboty nie będą w pełni zgodne z w/w dokumentacją i wpłynie to na niezadowalającą jakość robót budowlanych, to takie materiały zostaną zastąpione innymi, a elementy wykonane będą rozebrane </w:t>
      </w:r>
      <w:r w:rsidRPr="00E5170B">
        <w:rPr>
          <w:rFonts w:ascii="Cambria" w:eastAsia="Cambria" w:hAnsi="Cambria" w:cs="Cambria"/>
          <w:color w:val="000000"/>
          <w:sz w:val="24"/>
          <w:szCs w:val="24"/>
        </w:rPr>
        <w:br/>
        <w:t>i wykonane ponownie na koszt Wykonawcy.</w:t>
      </w:r>
    </w:p>
    <w:p w14:paraId="5086619F" w14:textId="77777777" w:rsidR="00347ADD"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 xml:space="preserve">Przedmiot umowy należy wykonać zgodnie z w/w dokumentacją oraz obowiązującymi przepisami prawa, sztuką budowlaną, wiedzą techniczną, zawartą z  Zamawiającym umową, uzgodnieniami z Zamawiającym dokonanymi w trakcie realizacji Przedmiotu umowy. Wykonawca oświadcza, że do wykonania Przedmiotu </w:t>
      </w:r>
      <w:r w:rsidRPr="00E5170B">
        <w:rPr>
          <w:rFonts w:ascii="Cambria" w:eastAsia="Cambria" w:hAnsi="Cambria" w:cs="Cambria"/>
          <w:color w:val="000000"/>
          <w:sz w:val="24"/>
          <w:szCs w:val="24"/>
        </w:rPr>
        <w:lastRenderedPageBreak/>
        <w:t>umowy skieruje osoby posiadające doświadczenie zawodowe gwarantujące należyte wykonanie umowy.</w:t>
      </w:r>
    </w:p>
    <w:p w14:paraId="4E5BF7B6" w14:textId="77777777" w:rsidR="00347ADD" w:rsidRDefault="00347ADD">
      <w:pPr>
        <w:spacing w:after="0"/>
        <w:rPr>
          <w:rFonts w:ascii="Cambria" w:eastAsia="Cambria" w:hAnsi="Cambria" w:cs="Cambria"/>
          <w:b/>
          <w:bCs/>
          <w:color w:val="000000"/>
          <w:sz w:val="24"/>
          <w:szCs w:val="24"/>
        </w:rPr>
      </w:pPr>
    </w:p>
    <w:p w14:paraId="393AF0FC" w14:textId="77777777" w:rsidR="00347ADD" w:rsidRDefault="00DF520F">
      <w:pPr>
        <w:spacing w:after="0"/>
        <w:jc w:val="center"/>
        <w:rPr>
          <w:rFonts w:ascii="Cambria" w:eastAsia="Cambria" w:hAnsi="Cambria" w:cs="Cambria"/>
          <w:color w:val="000000"/>
        </w:rPr>
      </w:pPr>
      <w:r>
        <w:rPr>
          <w:rFonts w:ascii="Cambria" w:eastAsia="Cambria" w:hAnsi="Cambria" w:cs="Cambria"/>
          <w:b/>
          <w:bCs/>
          <w:color w:val="000000"/>
          <w:sz w:val="24"/>
          <w:szCs w:val="24"/>
        </w:rPr>
        <w:t>§ 1a</w:t>
      </w:r>
    </w:p>
    <w:p w14:paraId="253BD4A8" w14:textId="77777777" w:rsidR="00347ADD" w:rsidRDefault="00DF520F">
      <w:pPr>
        <w:spacing w:after="0"/>
        <w:jc w:val="center"/>
        <w:rPr>
          <w:rFonts w:ascii="Cambria" w:eastAsia="Cambria" w:hAnsi="Cambria" w:cs="Cambria"/>
          <w:color w:val="000000"/>
        </w:rPr>
      </w:pPr>
      <w:r>
        <w:rPr>
          <w:rFonts w:ascii="Cambria" w:eastAsia="Cambria" w:hAnsi="Cambria" w:cs="Cambria"/>
          <w:b/>
          <w:bCs/>
          <w:color w:val="000000"/>
          <w:sz w:val="24"/>
          <w:szCs w:val="24"/>
        </w:rPr>
        <w:t>Sposób realizacji robót budowlanych</w:t>
      </w:r>
    </w:p>
    <w:p w14:paraId="0359F419"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Wykonawca na własny koszt zabezpieczy teren robót i zapewni organizację zaplecza budowy.</w:t>
      </w:r>
    </w:p>
    <w:p w14:paraId="2CF60600" w14:textId="77777777" w:rsidR="00347ADD" w:rsidRDefault="00DF520F" w:rsidP="00B1676C">
      <w:pPr>
        <w:widowControl/>
        <w:numPr>
          <w:ilvl w:val="0"/>
          <w:numId w:val="25"/>
        </w:numPr>
        <w:pBdr>
          <w:top w:val="nil"/>
          <w:left w:val="nil"/>
          <w:bottom w:val="nil"/>
          <w:right w:val="nil"/>
          <w:between w:val="nil"/>
        </w:pBdr>
        <w:spacing w:after="0"/>
        <w:ind w:left="425" w:hanging="425"/>
        <w:jc w:val="left"/>
        <w:rPr>
          <w:rFonts w:ascii="Cambria" w:eastAsia="Cambria" w:hAnsi="Cambria" w:cs="Cambria"/>
          <w:color w:val="000000"/>
        </w:rPr>
      </w:pPr>
      <w:r>
        <w:rPr>
          <w:rFonts w:ascii="Cambria" w:eastAsia="Cambria" w:hAnsi="Cambria" w:cs="Cambria"/>
          <w:color w:val="000000"/>
          <w:sz w:val="24"/>
          <w:szCs w:val="24"/>
        </w:rPr>
        <w:t>Wykonawca zobowiązuje się ponadto w szczególności do:</w:t>
      </w:r>
    </w:p>
    <w:p w14:paraId="7550FA33" w14:textId="7DF99A3F" w:rsidR="00347ADD" w:rsidRDefault="00DF520F" w:rsidP="00B1676C">
      <w:pPr>
        <w:widowControl/>
        <w:numPr>
          <w:ilvl w:val="0"/>
          <w:numId w:val="26"/>
        </w:numPr>
        <w:pBdr>
          <w:top w:val="nil"/>
          <w:left w:val="nil"/>
          <w:bottom w:val="nil"/>
          <w:right w:val="nil"/>
          <w:between w:val="nil"/>
        </w:pBdr>
        <w:tabs>
          <w:tab w:val="left" w:pos="851"/>
        </w:tabs>
        <w:spacing w:after="0"/>
        <w:ind w:left="850" w:hanging="425"/>
        <w:rPr>
          <w:rFonts w:ascii="Cambria" w:eastAsia="Cambria" w:hAnsi="Cambria" w:cs="Cambria"/>
          <w:color w:val="000000"/>
        </w:rPr>
      </w:pPr>
      <w:r>
        <w:rPr>
          <w:rFonts w:ascii="Cambria" w:eastAsia="Cambria" w:hAnsi="Cambria" w:cs="Cambria"/>
          <w:color w:val="000000"/>
          <w:sz w:val="24"/>
          <w:szCs w:val="24"/>
        </w:rPr>
        <w:t xml:space="preserve">zapewnienia sprawowania kierownictwa robót w branży budowlanej, </w:t>
      </w:r>
      <w:r w:rsidR="004F5696">
        <w:rPr>
          <w:rFonts w:ascii="Cambria" w:eastAsia="Cambria" w:hAnsi="Cambria" w:cs="Cambria"/>
          <w:color w:val="000000"/>
          <w:sz w:val="24"/>
          <w:szCs w:val="24"/>
        </w:rPr>
        <w:t xml:space="preserve">drogowej, </w:t>
      </w:r>
      <w:r>
        <w:rPr>
          <w:rFonts w:ascii="Cambria" w:eastAsia="Cambria" w:hAnsi="Cambria" w:cs="Cambria"/>
          <w:color w:val="000000"/>
          <w:sz w:val="24"/>
          <w:szCs w:val="24"/>
        </w:rPr>
        <w:t xml:space="preserve">elektrycznej oraz sanitarnej przez osoby posiadające odpowiednie uprawnienia budowlane, przez cały okres realizacji Przedmiotu umowy, aż do końcowego odbioru Przedmiotu umowy i w tym celu zobowiązany jest do wyznaczenia osoby posiadającej stosowne uprawnienia, która będzie wykonywała obowiązki kierownika budowy przewidziane w ustawie Prawo Budowlane i do przekazania Zamawiającemu, najpóźniej do dnia rozpoczęcia robót, oświadczenia złożonego przez tą osobę o przyjęciu przez nią przedmiotowych obowiązków wraz </w:t>
      </w:r>
      <w:r>
        <w:rPr>
          <w:rFonts w:ascii="Cambria" w:eastAsia="Cambria" w:hAnsi="Cambria" w:cs="Cambria"/>
          <w:color w:val="000000"/>
          <w:sz w:val="24"/>
          <w:szCs w:val="24"/>
        </w:rPr>
        <w:br/>
        <w:t>z dokumentem potwierdzającym posiadanie przez nią stosownych uprawnień; jak również do wskazania kierowników branżowych;</w:t>
      </w:r>
    </w:p>
    <w:p w14:paraId="3E9B6C51" w14:textId="77777777" w:rsidR="00347ADD" w:rsidRDefault="00DF520F" w:rsidP="00B1676C">
      <w:pPr>
        <w:widowControl/>
        <w:numPr>
          <w:ilvl w:val="0"/>
          <w:numId w:val="26"/>
        </w:numPr>
        <w:pBdr>
          <w:top w:val="nil"/>
          <w:left w:val="nil"/>
          <w:bottom w:val="nil"/>
          <w:right w:val="nil"/>
          <w:between w:val="nil"/>
        </w:pBdr>
        <w:tabs>
          <w:tab w:val="left" w:pos="851"/>
        </w:tabs>
        <w:spacing w:after="0"/>
        <w:ind w:left="850" w:hanging="425"/>
        <w:rPr>
          <w:rFonts w:ascii="Cambria" w:eastAsia="Cambria" w:hAnsi="Cambria" w:cs="Cambria"/>
          <w:color w:val="000000"/>
        </w:rPr>
      </w:pPr>
      <w:r>
        <w:rPr>
          <w:rFonts w:ascii="Cambria" w:eastAsia="Cambria" w:hAnsi="Cambria" w:cs="Cambria"/>
          <w:color w:val="000000"/>
          <w:sz w:val="24"/>
          <w:szCs w:val="24"/>
        </w:rPr>
        <w:t>w razie zaistnienia takiej konieczności - do uzyskania w imieniu i na rzecz Zamawiającego wszelkich niezbędnych zgód na wejście w teren od zarządców infrastruktury technicznej oraz powiadomienia ich o robotach przed ich rozpoczęciem;</w:t>
      </w:r>
    </w:p>
    <w:p w14:paraId="6B972794"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rPr>
      </w:pPr>
      <w:r>
        <w:rPr>
          <w:rFonts w:ascii="Cambria" w:eastAsia="Cambria" w:hAnsi="Cambria" w:cs="Cambria"/>
          <w:color w:val="000000"/>
          <w:sz w:val="24"/>
          <w:szCs w:val="24"/>
        </w:rPr>
        <w:t>utrzymania ładu i porządku na terenie budowy, ochrony mienia, sprawowania nadzoru nad bezpieczeństwem i higieną pracy, zapewnienia zabezpieczenia przeciwpożarowego, zabezpieczenia terenu budowy przed dostępem osób trzecich, zapewnienia bezpieczeństwa i ochrony zdrowia podczas wykonywania wszystkich czynności na terenie budowy. Za nienależyte wykonanie tych obowiązków Wykonawca ponosi odpowiedzialność odszkodowawczą wobec osób trzecich, które poniosą szkodę w związku z nienależytym wykonaniem obowiązków przez Wykonawcę;</w:t>
      </w:r>
    </w:p>
    <w:p w14:paraId="20D655E6"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usuwania awarii zawiązanych z prowadzeniem budowy, wykonania odpowiednich zabezpieczeń w rejonie prowadzenia robót, a po zakończeniu robót - doprowadzenia do należytego stanu terenu budowy, a także – w razie korzystania w trakcie realizacji robót z sąsiednich nieruchomości lub położonych na trasie przejazdu Wykonawcy do terenu budowy – doprowadzenia ich do stanu poprzedniego;</w:t>
      </w:r>
    </w:p>
    <w:p w14:paraId="59AA1937"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zabezpieczenia terenu budowy przed niekorzystnymi warunkami atmosferycznymi, a w przypadku powstania szkody, niezwłoczne dokonanie jej naprawy;</w:t>
      </w:r>
    </w:p>
    <w:p w14:paraId="6D9649D0"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zapewnienia kompleksowej obsługi geodezyjnej na etapie realizacji </w:t>
      </w:r>
      <w:r>
        <w:rPr>
          <w:rFonts w:ascii="Cambria" w:eastAsia="Cambria" w:hAnsi="Cambria" w:cs="Cambria"/>
          <w:color w:val="000000"/>
          <w:sz w:val="24"/>
          <w:szCs w:val="24"/>
        </w:rPr>
        <w:br/>
        <w:t>umowy i po jej wykonaniu w tym wykonanie geodezyjnej inwentaryzacji powykonawczej;</w:t>
      </w:r>
    </w:p>
    <w:p w14:paraId="399AB3EA"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wykonania bez dodatkowego wynagrodzenia wszelkich robót subsydiarnych, które zgodnie z wiedzą techniczną są niezbędne do wykonania robót objętych  dokumentacją;</w:t>
      </w:r>
    </w:p>
    <w:p w14:paraId="7EF4DB84"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niezwłocznego informowania Zamawiającego o problemach technicznych lub okolicznościach, które mogą wpłynąć na jakość robót lub termin zakończenia robót;</w:t>
      </w:r>
    </w:p>
    <w:p w14:paraId="12964A0C"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skompletowania i przedstawienia Zamawiającemu dokumentów wymaganych w umowie i w dokumentacji technicznej, w tym w szczególności: protokołów badań i sprawdzeń, protokołów pomiarów, protokołów odbiorów technicznych, dziennika budowy, inwentaryzacji powykonawczej i innych; </w:t>
      </w:r>
    </w:p>
    <w:p w14:paraId="2AA361D6"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uzyskania, w imieniu i na rzecz Zamawiającego, wszelkich uzgodnień, pozwoleń, zezwoleń, decyzji i zgód niezbędnych dla wykonania Przedmiotu umowy </w:t>
      </w:r>
      <w:r>
        <w:rPr>
          <w:rFonts w:ascii="Cambria" w:eastAsia="Cambria" w:hAnsi="Cambria" w:cs="Cambria"/>
          <w:color w:val="000000"/>
          <w:sz w:val="24"/>
          <w:szCs w:val="24"/>
        </w:rPr>
        <w:br/>
        <w:t>w zakresie w jakim obowiązki te obciążają Wykonawcę;</w:t>
      </w:r>
    </w:p>
    <w:p w14:paraId="58ED206A"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informowania Zamawiającego (z minimum 3-dniowym wyprzedzeniem) </w:t>
      </w:r>
      <w:r>
        <w:rPr>
          <w:rFonts w:ascii="Cambria" w:eastAsia="Cambria" w:hAnsi="Cambria" w:cs="Cambria"/>
          <w:color w:val="000000"/>
          <w:sz w:val="24"/>
          <w:szCs w:val="24"/>
        </w:rPr>
        <w:br/>
        <w:t>o działaniach, których podjęcie może spowodować utrudnienia dla społeczności lokalnej, takich jak: przekładki, odcięcie lub zamknięcie dróg, wodociągów, kanalizacji, elektryczności, gazu lub innych mediów użyteczności publicznej, tymczasowa zmiana organizacji ruchu, transporty ponadnormatywne,  i in.</w:t>
      </w:r>
    </w:p>
    <w:p w14:paraId="1C015BE6" w14:textId="77777777" w:rsidR="00347ADD" w:rsidRDefault="00DF520F" w:rsidP="00B1676C">
      <w:pPr>
        <w:widowControl/>
        <w:numPr>
          <w:ilvl w:val="0"/>
          <w:numId w:val="4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Dokonania, przed rozpoczęciem robót, inwentaryzacji fotograficznej i opisowej obiektów budowlanych  przyległych do terenu budowy oraz dróg, tras dostępu                        i urządzeń obcych na terenie budowy, jak i w jego otoczeniu, których stan może ulec pogorszeniu w wyniku prowadzenia robót budowlanych. O terminie przeprowadzenia inwentaryzacji Wykonawca powiadomi Inspektora Nadzoru.                     Z czynności inwentaryzacji sporządzony zostanie  protokół. Inspektor Nadzoru dokona weryfikacji protokołu, a w przypadku braku zastrzeżeń co do jego treści zatwierdzi taką inwentaryzację. Podmiotom i osobom zawiadomionym </w:t>
      </w:r>
      <w:r>
        <w:rPr>
          <w:rFonts w:ascii="Cambria" w:eastAsia="Cambria" w:hAnsi="Cambria" w:cs="Cambria"/>
          <w:color w:val="000000"/>
          <w:sz w:val="24"/>
          <w:szCs w:val="24"/>
        </w:rPr>
        <w:br/>
        <w:t>a nieobecnym przy wykonaniu inwentaryzacji Wykonawca przesyła kopię protokołu;</w:t>
      </w:r>
    </w:p>
    <w:p w14:paraId="7B2F54C7" w14:textId="77777777" w:rsidR="00347ADD" w:rsidRDefault="00DF520F" w:rsidP="00B1676C">
      <w:pPr>
        <w:widowControl/>
        <w:numPr>
          <w:ilvl w:val="0"/>
          <w:numId w:val="4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wykonania i zamontowania tablic informacyjnych promujących program, zgodnie z Rozporządzeniem Rady Ministrów z dnia 7 maja 2021 r. w sprawie określenia działań informacyjnych podejmowanych przez podmioty realizujące zadania finansowane lub dofinansowane z budżetu państwa lub z państwowych funduszy celowych. Przed zamontowaniem tablic Wykonawca zobligowany jest uzyskać pisemną akceptację wzoru tablic od Zamawiającego.</w:t>
      </w:r>
    </w:p>
    <w:p w14:paraId="61D4486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zabezpieczy interesy osób trzecich oraz użytkowników i właścicieli przyległej zabudowy, mogące ulec naruszeniu w związku z realizacją umowy w tym:</w:t>
      </w:r>
    </w:p>
    <w:p w14:paraId="27EAB033" w14:textId="77777777" w:rsidR="00347ADD" w:rsidRDefault="00DF520F" w:rsidP="00B1676C">
      <w:pPr>
        <w:widowControl/>
        <w:numPr>
          <w:ilvl w:val="0"/>
          <w:numId w:val="24"/>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zabezpieczy funkcjonowanie lokali, budynków i nieruchomości przyległych poprzez odpowiednią organizację robót,</w:t>
      </w:r>
    </w:p>
    <w:p w14:paraId="71765603" w14:textId="77777777" w:rsidR="00347ADD" w:rsidRDefault="00DF520F" w:rsidP="00B1676C">
      <w:pPr>
        <w:widowControl/>
        <w:numPr>
          <w:ilvl w:val="0"/>
          <w:numId w:val="24"/>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zastosuje tymczasowe urządzenia zabezpieczające, wraz z wcześniejszym powiadomieniem zainteresowanych,</w:t>
      </w:r>
    </w:p>
    <w:p w14:paraId="63CEA7D9" w14:textId="77777777" w:rsidR="00347ADD" w:rsidRDefault="00DF520F" w:rsidP="00B1676C">
      <w:pPr>
        <w:widowControl/>
        <w:numPr>
          <w:ilvl w:val="0"/>
          <w:numId w:val="24"/>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wykona inne roboty i usunie ewentualne szkody, będące skutkiem prowadzonej budowy.</w:t>
      </w:r>
    </w:p>
    <w:p w14:paraId="0A0A2C4B"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Wykonawca zobowiązany jest wywozić śmieci, odpady materiałowe we własnym zakresie na składowisko. Koszty związane z opłatami za wysypisko ponosi Wykonawca. Wykonawca zobowiązuje się do wykonywania wszystkich obowiązków wytwórcy i posiadacza odpadów w rozumieniu ustawy o odpadach i ma obowiązek zagospodarowania odpadów powstałych podczas realizacji niniejszego zamówienia, zgodnie z ustawą o odpadach z dnia 14 grudnia 2012 r.  oraz pokrywania kosztów utylizacji odpadów, zgodnie z obowiązującymi w tym zakresie przepisami. Wykonawca przedstawi Zamawiającemu potwierdzenie faktu utylizacji odpadów, zgodnie  z powszechnie obowiązującymi przepisami. </w:t>
      </w:r>
    </w:p>
    <w:p w14:paraId="4351E16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Wykonawca ma obowiązek zapewnienia przedstawicielom Zamawiającego oraz wszystkim osobom upoważnionym przez niego, jak też innym uczestnikom procesu budowlanego, dostępu do terenu budowy i do każdego miejsca, gdzie roboty czy montaż wyposażenia  w związku z umową będą wykonywane.</w:t>
      </w:r>
    </w:p>
    <w:p w14:paraId="37413A6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 trakcie wykonywania prac Wykonawca na bieżąco będzie wykonywać dokumentację fotograficzną postępu robót, z częstotliwością ustaloną z Inspektorem Nadzoru.</w:t>
      </w:r>
    </w:p>
    <w:p w14:paraId="5C6A89A3"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Od daty protokolarnego przejęcia terenu budowy, aż do chwili odbioru końcowego robót, Wykonawca ponosi odpowiedzialność za wszelkie szkody wynikłe na tym terenie, w tym szkody wyrządzone osobom trzecim.</w:t>
      </w:r>
    </w:p>
    <w:p w14:paraId="7E2F149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w terminie co najmniej 7 dni przed rozpoczęciem robót, poinformuje zarządcę obiektu o terminie rozpoczęcia i zakończenia robót, zakresie tych robót, </w:t>
      </w:r>
      <w:r>
        <w:rPr>
          <w:rFonts w:ascii="Cambria" w:eastAsia="Cambria" w:hAnsi="Cambria" w:cs="Cambria"/>
          <w:color w:val="000000"/>
          <w:sz w:val="24"/>
          <w:szCs w:val="24"/>
        </w:rPr>
        <w:br/>
        <w:t>o ewentualnych utrudnieniach dla użytkownika.</w:t>
      </w:r>
    </w:p>
    <w:p w14:paraId="6F35F803"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Roboty wykonywane będą z materiałów Wykonawcy. Przy wykonywaniu robót budowlanych należy stosować materiały dopuszczone do obrotu i stosowania </w:t>
      </w:r>
      <w:r>
        <w:rPr>
          <w:rFonts w:ascii="Cambria" w:eastAsia="Cambria" w:hAnsi="Cambria" w:cs="Cambria"/>
          <w:color w:val="000000"/>
          <w:sz w:val="24"/>
          <w:szCs w:val="24"/>
        </w:rPr>
        <w:br/>
        <w:t xml:space="preserve">w budownictwie. </w:t>
      </w:r>
    </w:p>
    <w:p w14:paraId="04788168" w14:textId="77777777" w:rsidR="00347ADD" w:rsidRDefault="00DF520F" w:rsidP="00B1676C">
      <w:pPr>
        <w:widowControl/>
        <w:numPr>
          <w:ilvl w:val="0"/>
          <w:numId w:val="25"/>
        </w:numPr>
        <w:pBdr>
          <w:top w:val="nil"/>
          <w:left w:val="nil"/>
          <w:bottom w:val="nil"/>
          <w:right w:val="nil"/>
          <w:between w:val="nil"/>
        </w:pBdr>
        <w:spacing w:after="0"/>
        <w:ind w:left="425" w:hanging="425"/>
        <w:jc w:val="left"/>
        <w:rPr>
          <w:rFonts w:ascii="Cambria" w:eastAsia="Cambria" w:hAnsi="Cambria" w:cs="Cambria"/>
          <w:color w:val="000000"/>
        </w:rPr>
      </w:pPr>
      <w:r>
        <w:rPr>
          <w:rFonts w:ascii="Cambria" w:eastAsia="Cambria" w:hAnsi="Cambria" w:cs="Cambria"/>
          <w:color w:val="000000"/>
          <w:sz w:val="24"/>
          <w:szCs w:val="24"/>
        </w:rPr>
        <w:t>Wykonawca we własnym zakresie i na własny koszt:</w:t>
      </w:r>
    </w:p>
    <w:p w14:paraId="1E091F11"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 xml:space="preserve">zapewni nadzór nad prowadzonymi pracami; </w:t>
      </w:r>
    </w:p>
    <w:p w14:paraId="5EF99010"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i/>
          <w:iCs/>
          <w:color w:val="000000"/>
        </w:rPr>
      </w:pPr>
      <w:r>
        <w:rPr>
          <w:rFonts w:ascii="Cambria" w:eastAsia="Cambria" w:hAnsi="Cambria" w:cs="Cambria"/>
          <w:color w:val="000000"/>
          <w:sz w:val="24"/>
          <w:szCs w:val="24"/>
        </w:rPr>
        <w:t xml:space="preserve">urządzi teren i zaplecze budowy, </w:t>
      </w:r>
    </w:p>
    <w:p w14:paraId="27189B31"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i/>
          <w:iCs/>
          <w:color w:val="000000"/>
        </w:rPr>
      </w:pPr>
      <w:r>
        <w:rPr>
          <w:rFonts w:ascii="Cambria" w:eastAsia="Cambria" w:hAnsi="Cambria" w:cs="Cambria"/>
          <w:color w:val="000000"/>
          <w:sz w:val="24"/>
          <w:szCs w:val="24"/>
        </w:rPr>
        <w:t>prowadzi dokumentację robót (w tym: dziennik budowy, protokoły odbioru robót, protokoły z narad, korespondencję),</w:t>
      </w:r>
    </w:p>
    <w:p w14:paraId="7606776C"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utrzyma w należytej sprawności oznakowanie i zabezpieczenie terenu budowy,</w:t>
      </w:r>
    </w:p>
    <w:p w14:paraId="71205528"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będzie dbał o czystość i porządek na terenie budowy i terenie wykorzystywanym do realizacji umowy, w tym drogi dojazdowej i terenu wokół.</w:t>
      </w:r>
    </w:p>
    <w:p w14:paraId="006FC12B"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do przedstawienia Inspektorowi Nadzoru, każdorazowo na jego wezwanie, wyników badań i pomiarów zgodnych </w:t>
      </w:r>
      <w:r>
        <w:rPr>
          <w:rFonts w:ascii="Cambria" w:eastAsia="Cambria" w:hAnsi="Cambria" w:cs="Cambria"/>
          <w:color w:val="000000"/>
          <w:sz w:val="24"/>
          <w:szCs w:val="24"/>
        </w:rPr>
        <w:br/>
        <w:t xml:space="preserve">z obowiązującymi ustawami, normami, specyfikacjami dla poszczególnych robót </w:t>
      </w:r>
      <w:r>
        <w:rPr>
          <w:rFonts w:ascii="Cambria" w:eastAsia="Cambria" w:hAnsi="Cambria" w:cs="Cambria"/>
          <w:color w:val="000000"/>
          <w:sz w:val="24"/>
          <w:szCs w:val="24"/>
        </w:rPr>
        <w:br/>
        <w:t xml:space="preserve">w zakresie wynikającym z dokumentacji technicznej (np. </w:t>
      </w:r>
      <w:proofErr w:type="spellStart"/>
      <w:r>
        <w:rPr>
          <w:rFonts w:ascii="Cambria" w:eastAsia="Cambria" w:hAnsi="Cambria" w:cs="Cambria"/>
          <w:color w:val="000000"/>
          <w:sz w:val="24"/>
          <w:szCs w:val="24"/>
        </w:rPr>
        <w:t>STWiORB</w:t>
      </w:r>
      <w:proofErr w:type="spellEnd"/>
      <w:r>
        <w:rPr>
          <w:rFonts w:ascii="Cambria" w:eastAsia="Cambria" w:hAnsi="Cambria" w:cs="Cambria"/>
          <w:color w:val="000000"/>
          <w:sz w:val="24"/>
          <w:szCs w:val="24"/>
        </w:rPr>
        <w:t xml:space="preserve">).                      </w:t>
      </w:r>
    </w:p>
    <w:p w14:paraId="5A5235CF"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Wykonawca zobowiązany jest do uzyskania akceptacji Inspektora Nadzoru dla materiałów przeznaczonych do wbudowania, przed ich wbudowaniem, na podstawie przedstawionych atestów i świadectw jakości.</w:t>
      </w:r>
    </w:p>
    <w:p w14:paraId="1EE71FF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zobowiązany jest do osobistego (Zamawiający nie dopuszcza narad on-line) uczestniczenia w naradach koordynacyjnych/radach budowy z udziałem przedstawicieli Wykonawcy, Zamawiającego i Inspektorów Nadzoru oraz innych </w:t>
      </w:r>
      <w:r>
        <w:rPr>
          <w:rFonts w:ascii="Cambria" w:eastAsia="Cambria" w:hAnsi="Cambria" w:cs="Cambria"/>
          <w:color w:val="000000"/>
          <w:sz w:val="24"/>
          <w:szCs w:val="24"/>
        </w:rPr>
        <w:lastRenderedPageBreak/>
        <w:t xml:space="preserve">zaproszonych osób, w celu omówienia bieżących spraw dotyczących wykonania </w:t>
      </w:r>
      <w:r>
        <w:rPr>
          <w:rFonts w:ascii="Cambria" w:eastAsia="Cambria" w:hAnsi="Cambria" w:cs="Cambria"/>
          <w:color w:val="000000"/>
          <w:sz w:val="24"/>
          <w:szCs w:val="24"/>
        </w:rPr>
        <w:br/>
        <w:t xml:space="preserve">i zaawansowania robót, w szczególności dotyczących postępu prac, ewentualnych nieprawidłowości w wykonywaniu umowy lub zagrożenia terminowego wykonania umowy, nie rzadziej niż raz na 2 tygodnie - Zamawiający może zwoływać narady koordynacyjne częściej. </w:t>
      </w:r>
    </w:p>
    <w:p w14:paraId="23C21CE6"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zobowiązany jest do przedkładania Zamawiającemu na naradach   informacji na temat postępu robót, zawierającej informacje co do zgodności postępu robót z harmonogramem robót, okoliczności dotyczących przerw w wykonywaniu robót, ewentualnych trudności realizacyjnych oraz innych informacji istotnych dla realizacji umowy. </w:t>
      </w:r>
    </w:p>
    <w:p w14:paraId="68DB790C"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zapewni upoważnionym przedstawicielom Zamawiającego dostęp do wszelkich dokumentów związanych z robotami budowlanymi, w szczególności Wykonawca umożliwi Zamawiającemu dostęp do dokumentacji dotyczącej rozliczeń z podwykonawcami. </w:t>
      </w:r>
    </w:p>
    <w:p w14:paraId="46BFA4DD"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Szczególne uwarunkowania prowadzenia robót:</w:t>
      </w:r>
    </w:p>
    <w:p w14:paraId="41249484" w14:textId="77777777" w:rsidR="00347ADD" w:rsidRDefault="00DF520F" w:rsidP="00B1676C">
      <w:pPr>
        <w:widowControl/>
        <w:numPr>
          <w:ilvl w:val="0"/>
          <w:numId w:val="5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Prace będą prowadzone w sąsiedztwie obiektów czynnych w związku z czym Wykonawca zobowiązuje się do zachowania szczególnej ostrożności przy transporcie materiałów do miejsca ich składowania, transporcie materiałów na teren budowy oraz przy wykonywaniu robót budowlanych oraz utrzymania porządku na ciągach komunikacyjnych.</w:t>
      </w:r>
    </w:p>
    <w:p w14:paraId="33626AD0" w14:textId="77777777" w:rsidR="00347ADD" w:rsidRDefault="00DF520F" w:rsidP="00B1676C">
      <w:pPr>
        <w:widowControl/>
        <w:numPr>
          <w:ilvl w:val="0"/>
          <w:numId w:val="5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zabezpieczy miejsce składowania swoich materiałów oraz teren budowy w taki sposób aby zapobiec przypadkowemu wejściu w jego obręb osoby nieupoważnionej.</w:t>
      </w:r>
    </w:p>
    <w:p w14:paraId="61A885C0" w14:textId="77777777" w:rsidR="00347ADD" w:rsidRDefault="00347ADD">
      <w:pPr>
        <w:spacing w:after="0"/>
        <w:rPr>
          <w:rFonts w:ascii="Cambria" w:eastAsia="Cambria" w:hAnsi="Cambria" w:cs="Cambria"/>
          <w:color w:val="000000"/>
        </w:rPr>
      </w:pPr>
    </w:p>
    <w:p w14:paraId="19200EF0"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w:t>
      </w:r>
    </w:p>
    <w:p w14:paraId="7DE9CE26" w14:textId="77777777" w:rsidR="00347ADD" w:rsidRDefault="00DF520F">
      <w:pPr>
        <w:spacing w:after="0"/>
        <w:jc w:val="center"/>
        <w:rPr>
          <w:rFonts w:ascii="Cambria" w:eastAsia="Cambria" w:hAnsi="Cambria" w:cs="Cambria"/>
          <w:b/>
          <w:bCs/>
          <w:sz w:val="24"/>
          <w:szCs w:val="24"/>
        </w:rPr>
      </w:pPr>
      <w:r>
        <w:rPr>
          <w:rFonts w:ascii="Cambria" w:eastAsia="Cambria" w:hAnsi="Cambria" w:cs="Cambria"/>
          <w:b/>
          <w:bCs/>
          <w:sz w:val="24"/>
          <w:szCs w:val="24"/>
        </w:rPr>
        <w:t>Termin realizacji</w:t>
      </w:r>
    </w:p>
    <w:p w14:paraId="0D967428" w14:textId="1D456F36" w:rsidR="00347ADD" w:rsidRPr="00106386" w:rsidRDefault="00DF520F" w:rsidP="00B1676C">
      <w:pPr>
        <w:widowControl/>
        <w:numPr>
          <w:ilvl w:val="0"/>
          <w:numId w:val="11"/>
        </w:numPr>
        <w:spacing w:after="0"/>
        <w:ind w:left="425" w:hanging="425"/>
        <w:rPr>
          <w:rFonts w:ascii="Cambria" w:eastAsia="Cambria" w:hAnsi="Cambria" w:cs="Cambria"/>
          <w:sz w:val="24"/>
          <w:szCs w:val="24"/>
        </w:rPr>
      </w:pPr>
      <w:r w:rsidRPr="00106386">
        <w:rPr>
          <w:rFonts w:ascii="Cambria" w:eastAsia="Cambria" w:hAnsi="Cambria" w:cs="Cambria"/>
          <w:sz w:val="24"/>
          <w:szCs w:val="24"/>
        </w:rPr>
        <w:t xml:space="preserve">Wykonawca zobowiązany jest wykonać Przedmiot umowy w terminie do </w:t>
      </w:r>
      <w:r w:rsidR="00106386" w:rsidRPr="00106386">
        <w:rPr>
          <w:rFonts w:ascii="Cambria" w:eastAsia="Cambria" w:hAnsi="Cambria" w:cs="Cambria"/>
          <w:sz w:val="24"/>
          <w:szCs w:val="24"/>
        </w:rPr>
        <w:t xml:space="preserve">dnia </w:t>
      </w:r>
      <w:r w:rsidR="00106386">
        <w:rPr>
          <w:rFonts w:ascii="Cambria" w:eastAsia="Cambria" w:hAnsi="Cambria" w:cs="Cambria"/>
          <w:sz w:val="24"/>
          <w:szCs w:val="24"/>
        </w:rPr>
        <w:br/>
      </w:r>
      <w:r w:rsidR="00106386" w:rsidRPr="00106386">
        <w:rPr>
          <w:rFonts w:ascii="Cambria" w:eastAsia="Cambria" w:hAnsi="Cambria"/>
          <w:sz w:val="24"/>
          <w:szCs w:val="24"/>
        </w:rPr>
        <w:t xml:space="preserve">20 stycznia 2027 </w:t>
      </w:r>
      <w:r w:rsidRPr="00106386">
        <w:rPr>
          <w:rFonts w:ascii="Cambria" w:eastAsia="Cambria" w:hAnsi="Cambria" w:cs="Cambria"/>
          <w:sz w:val="24"/>
          <w:szCs w:val="24"/>
        </w:rPr>
        <w:t xml:space="preserve"> r.</w:t>
      </w:r>
    </w:p>
    <w:p w14:paraId="5FF2C8D1"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Termin wykonania poszczególnych elementów / etapów robót składających się na Przedmiot umowy Strony określą w harmonogramie rzeczowo-finansowym, </w:t>
      </w:r>
      <w:r>
        <w:rPr>
          <w:rFonts w:ascii="Cambria" w:eastAsia="Cambria" w:hAnsi="Cambria" w:cs="Cambria"/>
          <w:color w:val="000000"/>
          <w:sz w:val="24"/>
          <w:szCs w:val="24"/>
        </w:rPr>
        <w:br/>
        <w:t>o którym mowa w ust. 4.</w:t>
      </w:r>
    </w:p>
    <w:p w14:paraId="000EF32A"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 termin wykonania całości zamówienia uznaje się dzień podpisania protokołu końcowego odbioru robót oraz dostarczenia i zamontowania kompletnego wyposażenia.</w:t>
      </w:r>
    </w:p>
    <w:p w14:paraId="589341B0"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w terminie do </w:t>
      </w:r>
      <w:r>
        <w:rPr>
          <w:rFonts w:ascii="Cambria" w:eastAsia="Cambria" w:hAnsi="Cambria" w:cs="Cambria"/>
          <w:b/>
          <w:bCs/>
          <w:color w:val="000000"/>
          <w:sz w:val="24"/>
          <w:szCs w:val="24"/>
        </w:rPr>
        <w:t xml:space="preserve">7 dni roboczych od dnia podpisania </w:t>
      </w:r>
      <w:r>
        <w:rPr>
          <w:rFonts w:ascii="Cambria" w:eastAsia="Cambria" w:hAnsi="Cambria" w:cs="Cambria"/>
          <w:b/>
          <w:bCs/>
          <w:color w:val="000000"/>
          <w:sz w:val="24"/>
          <w:szCs w:val="24"/>
        </w:rPr>
        <w:br/>
        <w:t>umowy</w:t>
      </w:r>
      <w:r>
        <w:rPr>
          <w:rFonts w:ascii="Cambria" w:eastAsia="Cambria" w:hAnsi="Cambria" w:cs="Cambria"/>
          <w:color w:val="000000"/>
          <w:sz w:val="24"/>
          <w:szCs w:val="24"/>
        </w:rPr>
        <w:t xml:space="preserve"> przedstawi Zamawiającemu do akceptacji harmonogram rzeczowo </w:t>
      </w:r>
      <w:r>
        <w:rPr>
          <w:rFonts w:ascii="Cambria" w:eastAsia="Cambria" w:hAnsi="Cambria" w:cs="Cambria"/>
          <w:color w:val="000000"/>
          <w:sz w:val="24"/>
          <w:szCs w:val="24"/>
          <w:u w:val="single"/>
        </w:rPr>
        <w:br/>
      </w:r>
      <w:r>
        <w:rPr>
          <w:rFonts w:ascii="Cambria" w:eastAsia="Cambria" w:hAnsi="Cambria" w:cs="Cambria"/>
          <w:color w:val="000000"/>
          <w:sz w:val="24"/>
          <w:szCs w:val="24"/>
        </w:rPr>
        <w:t>– finansowy. Harmonogram będzie zawierać w szczególności:</w:t>
      </w:r>
    </w:p>
    <w:p w14:paraId="244BD5F5" w14:textId="77777777" w:rsidR="00347ADD" w:rsidRDefault="00DF520F" w:rsidP="00B1676C">
      <w:pPr>
        <w:widowControl/>
        <w:numPr>
          <w:ilvl w:val="0"/>
          <w:numId w:val="35"/>
        </w:numPr>
        <w:pBdr>
          <w:top w:val="nil"/>
          <w:left w:val="nil"/>
          <w:bottom w:val="nil"/>
          <w:right w:val="nil"/>
          <w:between w:val="nil"/>
        </w:pBdr>
        <w:spacing w:after="0"/>
        <w:ind w:left="850" w:hanging="425"/>
        <w:rPr>
          <w:rFonts w:ascii="Cambria" w:eastAsia="Cambria" w:hAnsi="Cambria" w:cs="Cambria"/>
          <w:color w:val="000000"/>
          <w:sz w:val="24"/>
          <w:szCs w:val="24"/>
        </w:rPr>
      </w:pPr>
      <w:bookmarkStart w:id="2" w:name="_heading=h.olkvnwp48h3v" w:colFirst="0" w:colLast="0"/>
      <w:bookmarkEnd w:id="2"/>
      <w:r>
        <w:rPr>
          <w:rFonts w:ascii="Cambria" w:eastAsia="Cambria" w:hAnsi="Cambria" w:cs="Cambria"/>
          <w:color w:val="000000"/>
          <w:sz w:val="24"/>
          <w:szCs w:val="24"/>
        </w:rPr>
        <w:t>terminy rozpoczęcia i zakończenia realizacji poszczególnych etapów;</w:t>
      </w:r>
    </w:p>
    <w:p w14:paraId="0C5BD107" w14:textId="77777777" w:rsidR="00347ADD" w:rsidRDefault="00DF520F" w:rsidP="00B1676C">
      <w:pPr>
        <w:widowControl/>
        <w:numPr>
          <w:ilvl w:val="0"/>
          <w:numId w:val="3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wartość robót przewidzianych w każdym etapie;</w:t>
      </w:r>
    </w:p>
    <w:p w14:paraId="396EB5C9" w14:textId="77777777" w:rsidR="00347ADD" w:rsidRDefault="00DF520F" w:rsidP="00B1676C">
      <w:pPr>
        <w:widowControl/>
        <w:numPr>
          <w:ilvl w:val="0"/>
          <w:numId w:val="3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zakres robót do wykonania w każdym  etapie.</w:t>
      </w:r>
    </w:p>
    <w:p w14:paraId="6740BB5B" w14:textId="77777777" w:rsidR="00347ADD" w:rsidRDefault="00DF520F" w:rsidP="00B1676C">
      <w:pPr>
        <w:widowControl/>
        <w:numPr>
          <w:ilvl w:val="0"/>
          <w:numId w:val="11"/>
        </w:numPr>
        <w:pBdr>
          <w:top w:val="nil"/>
          <w:left w:val="nil"/>
          <w:bottom w:val="nil"/>
          <w:right w:val="nil"/>
          <w:between w:val="nil"/>
        </w:pBdr>
        <w:spacing w:after="0"/>
        <w:ind w:left="425" w:hanging="425"/>
        <w:rPr>
          <w:rFonts w:ascii="Cambria" w:eastAsia="Cambria" w:hAnsi="Cambria" w:cs="Cambria"/>
          <w:color w:val="000000"/>
          <w:sz w:val="24"/>
          <w:szCs w:val="24"/>
          <w:u w:val="single"/>
        </w:rPr>
      </w:pPr>
      <w:r>
        <w:rPr>
          <w:rFonts w:ascii="Cambria" w:eastAsia="Cambria" w:hAnsi="Cambria" w:cs="Cambria"/>
          <w:color w:val="000000"/>
          <w:sz w:val="24"/>
          <w:szCs w:val="24"/>
        </w:rPr>
        <w:t xml:space="preserve">Harmonogram, o którym mowa w ust. </w:t>
      </w:r>
      <w:r>
        <w:rPr>
          <w:rFonts w:ascii="Cambria" w:eastAsia="Cambria" w:hAnsi="Cambria" w:cs="Cambria"/>
          <w:strike/>
          <w:color w:val="000000"/>
          <w:sz w:val="24"/>
          <w:szCs w:val="24"/>
        </w:rPr>
        <w:t>4</w:t>
      </w:r>
      <w:r>
        <w:rPr>
          <w:rFonts w:ascii="Cambria" w:eastAsia="Cambria" w:hAnsi="Cambria" w:cs="Cambria"/>
          <w:color w:val="000000"/>
          <w:sz w:val="24"/>
          <w:szCs w:val="24"/>
        </w:rPr>
        <w:t xml:space="preserve"> musi uzyskać pisemną akceptację Zamawiającego. Zamawiający dokona na piśmie zatwierdzenia lub wniesie uwagi do harmonogramu w terminie do 3 dni roboczych od dnia przedłożenia harmonogramu </w:t>
      </w:r>
      <w:r>
        <w:rPr>
          <w:rFonts w:ascii="Cambria" w:eastAsia="Cambria" w:hAnsi="Cambria" w:cs="Cambria"/>
          <w:color w:val="000000"/>
          <w:sz w:val="24"/>
          <w:szCs w:val="24"/>
        </w:rPr>
        <w:lastRenderedPageBreak/>
        <w:t xml:space="preserve">przez Wykonawcę. Wykonawca jest związany uwagami i zastrzeżeniami Zamawiającego. </w:t>
      </w:r>
    </w:p>
    <w:p w14:paraId="39607C02"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u w:val="single"/>
        </w:rPr>
      </w:pPr>
      <w:r>
        <w:rPr>
          <w:rFonts w:ascii="Cambria" w:eastAsia="Cambria" w:hAnsi="Cambria" w:cs="Cambria"/>
          <w:color w:val="000000"/>
          <w:sz w:val="24"/>
          <w:szCs w:val="24"/>
        </w:rPr>
        <w:t>Wykonawca zobowiązany jest, w terminie do 3 dni roboczych od dnia otrzymania uwag i zastrzeżeń, o których mowa w ust. 5, do dostosowania harmonogramu do wskazań Zamawiającego. W przypadku niedostosowania przez Wykonawcę harmonogramu do uwag Zamawiającego, Strony uzgadniają niniejszym, że obowiązującym Wykonawcę harmonogramem będzie harmonogram uwzględniający uwagi i zastrzeżenia Zamawiającego, o których mowa w ust. 5.</w:t>
      </w:r>
      <w:sdt>
        <w:sdtPr>
          <w:tag w:val="goog_rdk_4"/>
          <w:id w:val="1542073563"/>
        </w:sdtPr>
        <w:sdtEndPr/>
        <w:sdtContent>
          <w:sdt>
            <w:sdtPr>
              <w:tag w:val="goog_rdk_5"/>
              <w:id w:val="-1007449762"/>
            </w:sdtPr>
            <w:sdtEndPr/>
            <w:sdtContent/>
          </w:sdt>
        </w:sdtContent>
      </w:sdt>
    </w:p>
    <w:p w14:paraId="45822C6C" w14:textId="77777777" w:rsidR="00347ADD" w:rsidRDefault="00DF520F" w:rsidP="00B1676C">
      <w:pPr>
        <w:widowControl/>
        <w:numPr>
          <w:ilvl w:val="0"/>
          <w:numId w:val="1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Zmiana harmonogramu jest dopuszczalna w przypadkach uzasadnionych i nie wymaga aneksu do umowy, o ile zmiana nie powoduje niezgodności harmonogramu z postanowieniami umowy. Wniosek o zmianę harmonogramu wraz  z uzasadnieniem składa Zamawiający lub Wykonawca. Zmiana harmonogramu wymaga zgody obu Stron umowy wyrażonej na piśmie.</w:t>
      </w:r>
    </w:p>
    <w:p w14:paraId="2DEF00F4" w14:textId="77777777" w:rsidR="00347ADD" w:rsidRDefault="00DF520F" w:rsidP="00B1676C">
      <w:pPr>
        <w:widowControl/>
        <w:numPr>
          <w:ilvl w:val="0"/>
          <w:numId w:val="1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dokonania zmiany umowy wpływającej na treść harmonogramu Strony dostosowują harmonogram do zmienionych zapisów umowy. Zmieniony harmonogram stanowi załącznik do aneksu do umowy.</w:t>
      </w:r>
    </w:p>
    <w:p w14:paraId="450462B0" w14:textId="77777777" w:rsidR="00347ADD" w:rsidRDefault="00347ADD">
      <w:pPr>
        <w:widowControl/>
        <w:pBdr>
          <w:top w:val="nil"/>
          <w:left w:val="nil"/>
          <w:bottom w:val="nil"/>
          <w:right w:val="nil"/>
          <w:between w:val="nil"/>
        </w:pBdr>
        <w:spacing w:after="0"/>
        <w:ind w:left="425"/>
        <w:rPr>
          <w:rFonts w:ascii="Cambria" w:eastAsia="Cambria" w:hAnsi="Cambria" w:cs="Cambria"/>
          <w:color w:val="000000"/>
          <w:sz w:val="24"/>
          <w:szCs w:val="24"/>
        </w:rPr>
      </w:pPr>
    </w:p>
    <w:p w14:paraId="544ACFC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3</w:t>
      </w:r>
    </w:p>
    <w:p w14:paraId="5512F1D1"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Wynagrodzenie</w:t>
      </w:r>
    </w:p>
    <w:p w14:paraId="52D3D2EA" w14:textId="77777777" w:rsidR="00347ADD" w:rsidRDefault="00DF520F" w:rsidP="00B1676C">
      <w:pPr>
        <w:widowControl/>
        <w:numPr>
          <w:ilvl w:val="3"/>
          <w:numId w:val="32"/>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 pełne i prawidłowe wykonanie Przedmiotu umowy, Zamawiający zapłaci Wykonawcy wynagrodzenie w łącznej kwocie ……………… zł netto plus należny podatek VAT …%, w wysokości …………… zł, co stanowi kwotę ………………………. </w:t>
      </w:r>
      <w:r>
        <w:rPr>
          <w:rFonts w:ascii="Cambria" w:eastAsia="Cambria" w:hAnsi="Cambria" w:cs="Cambria"/>
          <w:b/>
          <w:bCs/>
          <w:color w:val="000000"/>
          <w:sz w:val="24"/>
          <w:szCs w:val="24"/>
        </w:rPr>
        <w:t>zł</w:t>
      </w:r>
      <w:r>
        <w:rPr>
          <w:rFonts w:ascii="Cambria" w:eastAsia="Cambria" w:hAnsi="Cambria" w:cs="Cambria"/>
          <w:color w:val="000000"/>
          <w:sz w:val="24"/>
          <w:szCs w:val="24"/>
        </w:rPr>
        <w:t xml:space="preserve"> </w:t>
      </w:r>
      <w:r>
        <w:rPr>
          <w:rFonts w:ascii="Cambria" w:eastAsia="Cambria" w:hAnsi="Cambria" w:cs="Cambria"/>
          <w:b/>
          <w:bCs/>
          <w:color w:val="000000"/>
          <w:sz w:val="24"/>
          <w:szCs w:val="24"/>
        </w:rPr>
        <w:t>brutto</w:t>
      </w:r>
      <w:r>
        <w:rPr>
          <w:rFonts w:ascii="Cambria" w:eastAsia="Cambria" w:hAnsi="Cambria" w:cs="Cambria"/>
          <w:color w:val="000000"/>
          <w:sz w:val="24"/>
          <w:szCs w:val="24"/>
        </w:rPr>
        <w:t xml:space="preserve"> (słownie:………………….).</w:t>
      </w:r>
    </w:p>
    <w:p w14:paraId="234F3BBE" w14:textId="77777777" w:rsidR="00347ADD" w:rsidRDefault="00DF520F" w:rsidP="00B1676C">
      <w:pPr>
        <w:numPr>
          <w:ilvl w:val="1"/>
          <w:numId w:val="46"/>
        </w:numPr>
        <w:pBdr>
          <w:top w:val="nil"/>
          <w:left w:val="nil"/>
          <w:bottom w:val="nil"/>
          <w:right w:val="nil"/>
          <w:between w:val="nil"/>
        </w:pBdr>
        <w:tabs>
          <w:tab w:val="center" w:pos="4536"/>
          <w:tab w:val="right" w:pos="9072"/>
          <w:tab w:val="center" w:pos="426"/>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Wynagrodzenie zostanie rozliczone jedną fakturą końcową, po wykonaniu całego zakresu zamówienia i podpisaniu przez Strony protokołu odbioru końcowego. </w:t>
      </w:r>
    </w:p>
    <w:p w14:paraId="31B3AE9B" w14:textId="77777777" w:rsidR="00347ADD" w:rsidRDefault="00DF520F" w:rsidP="00B1676C">
      <w:pPr>
        <w:widowControl/>
        <w:numPr>
          <w:ilvl w:val="1"/>
          <w:numId w:val="46"/>
        </w:numPr>
        <w:pBdr>
          <w:top w:val="nil"/>
          <w:left w:val="nil"/>
          <w:bottom w:val="nil"/>
          <w:right w:val="nil"/>
          <w:between w:val="nil"/>
        </w:pBdr>
        <w:spacing w:after="0"/>
        <w:ind w:left="850" w:hanging="425"/>
        <w:rPr>
          <w:rFonts w:ascii="Cambria" w:eastAsia="Cambria" w:hAnsi="Cambria" w:cs="Cambria"/>
          <w:strike/>
          <w:color w:val="000000"/>
          <w:sz w:val="24"/>
          <w:szCs w:val="24"/>
        </w:rPr>
      </w:pPr>
      <w:r>
        <w:rPr>
          <w:rFonts w:ascii="Cambria" w:eastAsia="Cambria" w:hAnsi="Cambria" w:cs="Cambria"/>
          <w:color w:val="000000"/>
          <w:sz w:val="24"/>
          <w:szCs w:val="24"/>
        </w:rPr>
        <w:t xml:space="preserve">Wynagrodzenie, o którym mowa w ust. 1 jest wynagrodzeniem ryczałtowym, obejmuje wszelkie koszty związane z wykonaniem umowy. W ramach wynagrodzenia ryczałtowego Wykonawca zobowiązany jest do wykonania </w:t>
      </w:r>
      <w:r>
        <w:rPr>
          <w:rFonts w:ascii="Cambria" w:eastAsia="Cambria" w:hAnsi="Cambria" w:cs="Cambria"/>
          <w:color w:val="000000"/>
          <w:sz w:val="24"/>
          <w:szCs w:val="24"/>
        </w:rPr>
        <w:br/>
        <w:t>z należytą starannością robót budowlanych, dostaw i czynności montażowych oraz czynności przewidzianych w dokumentach postępowania.</w:t>
      </w:r>
    </w:p>
    <w:p w14:paraId="553E4E31" w14:textId="77777777" w:rsidR="00347ADD" w:rsidRPr="00E5170B" w:rsidRDefault="00DF520F" w:rsidP="00B1676C">
      <w:pPr>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konieczności zaniechania lub niewykonania części umowy Strony przewidują, że wynagrodzenie Wykonawcy ulegnie odpowiednio zmniejszeniu </w:t>
      </w:r>
      <w:r>
        <w:rPr>
          <w:rFonts w:ascii="Cambria" w:eastAsia="Cambria" w:hAnsi="Cambria" w:cs="Cambria"/>
          <w:color w:val="000000"/>
          <w:sz w:val="24"/>
          <w:szCs w:val="24"/>
        </w:rPr>
        <w:br/>
      </w:r>
      <w:r w:rsidRPr="00E5170B">
        <w:rPr>
          <w:rFonts w:ascii="Cambria" w:eastAsia="Cambria" w:hAnsi="Cambria" w:cs="Cambria"/>
          <w:color w:val="000000"/>
          <w:sz w:val="24"/>
          <w:szCs w:val="24"/>
        </w:rPr>
        <w:t>o wartość prac niewykonanych. Minimalna wartość świadczenia Stron wynosi 50% wynagrodzenia umownego.</w:t>
      </w:r>
    </w:p>
    <w:p w14:paraId="524A9E7E"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Strony przewidują możliwość zmiany umowy poprzez zlecenie wykonania prac nieobjętych dokumentacją udostępnioną przez Zamawiającego na zasadach określonych w art. 454-455 ustawy Pzp za dodatkowym wynagrodzeniem. Wykonawca nie może wykonywać prac nieobjętych dokumentacją udostępnioną przez Zamawiającego bez jego wyrażonej na piśmie przez osoby umocowane do reprezentowania Zamawiającego - pod rygorem odmowy zapłaty za wykonane prace.   </w:t>
      </w:r>
    </w:p>
    <w:p w14:paraId="13AF28CF"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sz w:val="24"/>
          <w:szCs w:val="24"/>
        </w:rPr>
      </w:pPr>
      <w:r>
        <w:rPr>
          <w:rFonts w:ascii="Cambria" w:eastAsia="Cambria" w:hAnsi="Cambria" w:cs="Cambria"/>
          <w:color w:val="000000"/>
          <w:sz w:val="24"/>
          <w:szCs w:val="24"/>
        </w:rPr>
        <w:t xml:space="preserve">Wykonawca złoży Zamawiającemu kosztorys szczegółowy wskazujący sposób wyliczenia ceny ofertowej z podziałem na branże i zakres rzeczowy zamówienia,                     z wyszczególnieniem zastosowanych składników cenotwórczych (stawka r-g w zł; </w:t>
      </w:r>
      <w:proofErr w:type="spellStart"/>
      <w:r>
        <w:rPr>
          <w:rFonts w:ascii="Cambria" w:eastAsia="Cambria" w:hAnsi="Cambria" w:cs="Cambria"/>
          <w:color w:val="000000"/>
          <w:sz w:val="24"/>
          <w:szCs w:val="24"/>
        </w:rPr>
        <w:t>Kp</w:t>
      </w:r>
      <w:proofErr w:type="spellEnd"/>
      <w:r>
        <w:rPr>
          <w:rFonts w:ascii="Cambria" w:eastAsia="Cambria" w:hAnsi="Cambria" w:cs="Cambria"/>
          <w:color w:val="000000"/>
          <w:sz w:val="24"/>
          <w:szCs w:val="24"/>
        </w:rPr>
        <w:t xml:space="preserve"> </w:t>
      </w:r>
      <w:r>
        <w:rPr>
          <w:rFonts w:ascii="Cambria" w:eastAsia="Cambria" w:hAnsi="Cambria" w:cs="Cambria"/>
          <w:color w:val="000000"/>
          <w:sz w:val="24"/>
          <w:szCs w:val="24"/>
        </w:rPr>
        <w:lastRenderedPageBreak/>
        <w:t xml:space="preserve">- koszty pośrednie w % od R i S; </w:t>
      </w:r>
      <w:proofErr w:type="spellStart"/>
      <w:r>
        <w:rPr>
          <w:rFonts w:ascii="Cambria" w:eastAsia="Cambria" w:hAnsi="Cambria" w:cs="Cambria"/>
          <w:color w:val="000000"/>
          <w:sz w:val="24"/>
          <w:szCs w:val="24"/>
        </w:rPr>
        <w:t>Kz</w:t>
      </w:r>
      <w:proofErr w:type="spellEnd"/>
      <w:r>
        <w:rPr>
          <w:rFonts w:ascii="Cambria" w:eastAsia="Cambria" w:hAnsi="Cambria" w:cs="Cambria"/>
          <w:color w:val="000000"/>
          <w:sz w:val="24"/>
          <w:szCs w:val="24"/>
        </w:rPr>
        <w:t xml:space="preserve"> – koszty zakupu w % od M; Z- zysk w % od R, S, </w:t>
      </w:r>
      <w:proofErr w:type="spellStart"/>
      <w:r>
        <w:rPr>
          <w:rFonts w:ascii="Cambria" w:eastAsia="Cambria" w:hAnsi="Cambria" w:cs="Cambria"/>
          <w:color w:val="000000"/>
          <w:sz w:val="24"/>
          <w:szCs w:val="24"/>
        </w:rPr>
        <w:t>Kp</w:t>
      </w:r>
      <w:proofErr w:type="spellEnd"/>
      <w:r>
        <w:t xml:space="preserve">. </w:t>
      </w:r>
      <w:r>
        <w:rPr>
          <w:rFonts w:ascii="Cambria" w:eastAsia="Cambria" w:hAnsi="Cambria" w:cs="Cambria"/>
          <w:sz w:val="24"/>
          <w:szCs w:val="24"/>
        </w:rPr>
        <w:t>Kosztorys zostanie dostarczony do Zamawiającego do 7 dni roboczych od daty podpisania umowy pod rygorem naliczenia kary umownej.</w:t>
      </w:r>
    </w:p>
    <w:p w14:paraId="41BD494B"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Kosztorys, o którym mowa w ust. 4, będzie służył do obliczenia należnego wynagrodzenia Wykonawcy, w szczególności w przypadku: </w:t>
      </w:r>
    </w:p>
    <w:p w14:paraId="15B18FA6"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odstąpienia od umowy, </w:t>
      </w:r>
    </w:p>
    <w:p w14:paraId="57E09F22"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rezygnacji z wykonania części Przedmiotu umowy - zgodnie z ust. 2, </w:t>
      </w:r>
    </w:p>
    <w:p w14:paraId="5F45AE4C"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zlecenia robót nieujętych w dokumentacji udostępnionej przez Zamawiającego;</w:t>
      </w:r>
    </w:p>
    <w:p w14:paraId="0F3C7660"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robót zamiennych.</w:t>
      </w:r>
    </w:p>
    <w:p w14:paraId="1D95EF68"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Kosztorys, o którym mowa w ust. 4, wskazuje sposób kalkulacji wynagrodzenia ryczałtowego (uwzględniający wszystkie przewidziane Przedmiotem umowy branże, dostawy i montaż urządzeń).</w:t>
      </w:r>
    </w:p>
    <w:p w14:paraId="1C0E3AE8"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gdyby ceny robót dodatkowych określonych w ust. 5 pkt 3 nie były objęte kosztorysem, o którym mowa w ust. 4 przy rozliczeniu obwiązywać będą następujące zasady:</w:t>
      </w:r>
    </w:p>
    <w:p w14:paraId="68F68CC0"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roboty dodatkowe zostaną rozliczone w oparciu o kosztorysy przedstawione przez Wykonawcę wykonane metodą szczegółową i  sporządzone na podstawie potwierdzonego przez Inspektora Nadzoru przedmiaru robót oraz według danych wyjściowych do kosztorysowania (Stawka roboczogodziny, Koszty zakupu materiałów (</w:t>
      </w:r>
      <w:proofErr w:type="spellStart"/>
      <w:r>
        <w:rPr>
          <w:rFonts w:ascii="Cambria" w:eastAsia="Cambria" w:hAnsi="Cambria" w:cs="Cambria"/>
          <w:color w:val="000000"/>
          <w:sz w:val="24"/>
          <w:szCs w:val="24"/>
        </w:rPr>
        <w:t>Kz</w:t>
      </w:r>
      <w:proofErr w:type="spellEnd"/>
      <w:r>
        <w:rPr>
          <w:rFonts w:ascii="Cambria" w:eastAsia="Cambria" w:hAnsi="Cambria" w:cs="Cambria"/>
          <w:color w:val="000000"/>
          <w:sz w:val="24"/>
          <w:szCs w:val="24"/>
        </w:rPr>
        <w:t>), Koszty pośrednie od R+S (</w:t>
      </w:r>
      <w:proofErr w:type="spellStart"/>
      <w:r>
        <w:rPr>
          <w:rFonts w:ascii="Cambria" w:eastAsia="Cambria" w:hAnsi="Cambria" w:cs="Cambria"/>
          <w:color w:val="000000"/>
          <w:sz w:val="24"/>
          <w:szCs w:val="24"/>
        </w:rPr>
        <w:t>Kp</w:t>
      </w:r>
      <w:proofErr w:type="spellEnd"/>
      <w:r>
        <w:rPr>
          <w:rFonts w:ascii="Cambria" w:eastAsia="Cambria" w:hAnsi="Cambria" w:cs="Cambria"/>
          <w:color w:val="000000"/>
          <w:sz w:val="24"/>
          <w:szCs w:val="24"/>
        </w:rPr>
        <w:t xml:space="preserve">), Zysk od </w:t>
      </w:r>
      <w:proofErr w:type="spellStart"/>
      <w:r>
        <w:rPr>
          <w:rFonts w:ascii="Cambria" w:eastAsia="Cambria" w:hAnsi="Cambria" w:cs="Cambria"/>
          <w:color w:val="000000"/>
          <w:sz w:val="24"/>
          <w:szCs w:val="24"/>
        </w:rPr>
        <w:t>R+S+Kp</w:t>
      </w:r>
      <w:proofErr w:type="spellEnd"/>
      <w:r>
        <w:rPr>
          <w:rFonts w:ascii="Cambria" w:eastAsia="Cambria" w:hAnsi="Cambria" w:cs="Cambria"/>
          <w:color w:val="000000"/>
          <w:sz w:val="24"/>
          <w:szCs w:val="24"/>
        </w:rPr>
        <w:t xml:space="preserve">), jak </w:t>
      </w:r>
      <w:r>
        <w:rPr>
          <w:rFonts w:ascii="Cambria" w:eastAsia="Cambria" w:hAnsi="Cambria" w:cs="Cambria"/>
          <w:color w:val="000000"/>
          <w:sz w:val="24"/>
          <w:szCs w:val="24"/>
        </w:rPr>
        <w:br/>
        <w:t>w kosztorysie, o którym mowa w ust. 4;</w:t>
      </w:r>
    </w:p>
    <w:p w14:paraId="5582A3F9"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i/>
          <w:iCs/>
          <w:color w:val="000000"/>
          <w:sz w:val="24"/>
          <w:szCs w:val="24"/>
        </w:rPr>
      </w:pPr>
      <w:r>
        <w:rPr>
          <w:rFonts w:ascii="Cambria" w:eastAsia="Cambria" w:hAnsi="Cambria" w:cs="Cambria"/>
          <w:color w:val="000000"/>
          <w:sz w:val="24"/>
          <w:szCs w:val="24"/>
        </w:rPr>
        <w:t xml:space="preserve">ceny materiałów będą przyjmowane według ceny z faktury zakupu (cena po upuście, jeżeli taka na fakturze występuje) jednak w wysokości nie wyższej niż średnie ceny z aktualnego (na dzień zatwierdzenia protokołu konieczności) wydawnictwa </w:t>
      </w:r>
      <w:proofErr w:type="spellStart"/>
      <w:r>
        <w:rPr>
          <w:rFonts w:ascii="Cambria" w:eastAsia="Cambria" w:hAnsi="Cambria" w:cs="Cambria"/>
          <w:color w:val="000000"/>
          <w:sz w:val="24"/>
          <w:szCs w:val="24"/>
        </w:rPr>
        <w:t>Sekocenbud</w:t>
      </w:r>
      <w:proofErr w:type="spellEnd"/>
      <w:r>
        <w:rPr>
          <w:rFonts w:ascii="Cambria" w:eastAsia="Cambria" w:hAnsi="Cambria" w:cs="Cambria"/>
          <w:color w:val="000000"/>
          <w:sz w:val="24"/>
          <w:szCs w:val="24"/>
        </w:rPr>
        <w:t xml:space="preserve"> dla województwa śląskiego;</w:t>
      </w:r>
    </w:p>
    <w:p w14:paraId="0FD97BD3"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i/>
          <w:iCs/>
          <w:color w:val="000000"/>
          <w:sz w:val="24"/>
          <w:szCs w:val="24"/>
        </w:rPr>
      </w:pPr>
      <w:r>
        <w:rPr>
          <w:rFonts w:ascii="Cambria" w:eastAsia="Cambria" w:hAnsi="Cambria" w:cs="Cambria"/>
          <w:color w:val="000000"/>
          <w:sz w:val="24"/>
          <w:szCs w:val="24"/>
        </w:rPr>
        <w:t xml:space="preserve">ceny sprzętu będą przyjmowane według ceny z faktury zakupu (cena po upuście, jeżeli taka na fakturze występuje) jednak w wysokości nie wyższej niż średnie ceny z aktualnego (na dzień zatwierdzenia protokołu konieczności) wydawnictwa </w:t>
      </w:r>
      <w:proofErr w:type="spellStart"/>
      <w:r>
        <w:rPr>
          <w:rFonts w:ascii="Cambria" w:eastAsia="Cambria" w:hAnsi="Cambria" w:cs="Cambria"/>
          <w:color w:val="000000"/>
          <w:sz w:val="24"/>
          <w:szCs w:val="24"/>
        </w:rPr>
        <w:t>Sekocenbud</w:t>
      </w:r>
      <w:proofErr w:type="spellEnd"/>
      <w:r>
        <w:rPr>
          <w:rFonts w:ascii="Cambria" w:eastAsia="Cambria" w:hAnsi="Cambria" w:cs="Cambria"/>
          <w:color w:val="000000"/>
          <w:sz w:val="24"/>
          <w:szCs w:val="24"/>
        </w:rPr>
        <w:t xml:space="preserve"> dla województwa śląskiego;</w:t>
      </w:r>
    </w:p>
    <w:p w14:paraId="25700480"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 wyceny robót metodą szczegółową  należy stosować, zachowując kolejność jak w zapisie: KNR, KNNR i kalkulacje własne;</w:t>
      </w:r>
    </w:p>
    <w:p w14:paraId="55697AD7"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cena zaproponowana przez Wykonawcę za wykonanie robót dodatkowych może być przedmiotem negocjacji z Zamawiającym.</w:t>
      </w:r>
    </w:p>
    <w:p w14:paraId="4A9A69DD"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Ewentualne roboty dodatkowe, tj. nieobjęte  dokumentacją techniczną udostępnioną przez Zamawiającego, realizowane będą w wyniku zmiany umowy, o których mowa w art. 455 ust. 1 pkt 1, 3 i 4 oraz ust. 2 ustawy Pzp. </w:t>
      </w:r>
    </w:p>
    <w:p w14:paraId="20DC225F"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Rozpoczęcie wykonywania robót, o których mowa w ust. 8, może nastąpić jedynie na podstawie protokołu konieczności, potwierdzonego pisemnie przez Inspektora Nadzoru i samego Zamawiającego oraz zawarciu stosownej zmiany do umowy. Bez zatwierdzenia protokołu konieczności przez Zamawiającego oraz zawarcia stosownej zmiany do umowy, Wykonawca nie może rozpocząć wykonywania robót dodatkowych. Roboty nieujęte w protokole konieczności nie podlegają zapłacie. </w:t>
      </w:r>
    </w:p>
    <w:p w14:paraId="381F5D3F"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Bez uprzedniej zgody Zamawiającego mogą być wykonywane jedynie prace niezbędne ze względu na bezpieczeństwo lub konieczność zapobieżenia awarii. </w:t>
      </w:r>
    </w:p>
    <w:p w14:paraId="2648FF59"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Wszelkie składniki dotyczące ustalania cen, przyjęte przez Wykonawcę do wyceny oferty stanowiącej Przedmiot umowy są stałe i nie podlegają zmianom w trakcie obowiązywania umowy oraz będą stosowane do wyceny zamówień dodatkowych, które mogą wystąpić w trakcie realizacji zamówienia. Wykonawca zobowiązany jest wykonać zamówienia dodatkowe przy jednoczesnym zachowaniu tych samych norm, standardów i parametrów technicznych co w zamówieniu podstawowym.</w:t>
      </w:r>
    </w:p>
    <w:p w14:paraId="5978BB6B" w14:textId="77777777" w:rsidR="00347ADD" w:rsidRDefault="00347ADD">
      <w:pPr>
        <w:widowControl/>
        <w:pBdr>
          <w:top w:val="nil"/>
          <w:left w:val="nil"/>
          <w:bottom w:val="nil"/>
          <w:right w:val="nil"/>
          <w:between w:val="nil"/>
        </w:pBdr>
        <w:spacing w:after="0"/>
        <w:rPr>
          <w:rFonts w:ascii="Cambria" w:eastAsia="Cambria" w:hAnsi="Cambria" w:cs="Cambria"/>
          <w:color w:val="000000"/>
          <w:sz w:val="24"/>
          <w:szCs w:val="24"/>
        </w:rPr>
      </w:pPr>
    </w:p>
    <w:p w14:paraId="07BAD9A8" w14:textId="77777777" w:rsidR="00347ADD" w:rsidRDefault="00DF520F">
      <w:pPr>
        <w:spacing w:after="0"/>
        <w:jc w:val="center"/>
        <w:rPr>
          <w:rFonts w:ascii="Cambria" w:eastAsia="Cambria" w:hAnsi="Cambria" w:cs="Cambria"/>
          <w:b/>
          <w:bCs/>
          <w:color w:val="000000"/>
          <w:sz w:val="24"/>
          <w:szCs w:val="24"/>
        </w:rPr>
      </w:pPr>
      <w:bookmarkStart w:id="3" w:name="_heading=h.i6skzsl9jn45" w:colFirst="0" w:colLast="0"/>
      <w:bookmarkEnd w:id="3"/>
      <w:r>
        <w:rPr>
          <w:rFonts w:ascii="Cambria" w:eastAsia="Cambria" w:hAnsi="Cambria" w:cs="Cambria"/>
          <w:b/>
          <w:bCs/>
          <w:color w:val="000000"/>
          <w:sz w:val="24"/>
          <w:szCs w:val="24"/>
        </w:rPr>
        <w:t>§ 4</w:t>
      </w:r>
    </w:p>
    <w:p w14:paraId="263CB715"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Obowiązki Stron</w:t>
      </w:r>
    </w:p>
    <w:p w14:paraId="02486B30" w14:textId="77777777" w:rsidR="00347ADD" w:rsidRDefault="00DF520F" w:rsidP="00B1676C">
      <w:pPr>
        <w:widowControl/>
        <w:numPr>
          <w:ilvl w:val="2"/>
          <w:numId w:val="4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jest zobowiązany do:</w:t>
      </w:r>
    </w:p>
    <w:p w14:paraId="2F44B9A6"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dostarczenia w terminach dwustronnie uzgodnionych danych, których brak wyłoni się w trakcie wykonywania Przedmiotu umowy;</w:t>
      </w:r>
    </w:p>
    <w:p w14:paraId="7A92EB65"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przekazania Wykonawcy dokumentacji technicznej; </w:t>
      </w:r>
    </w:p>
    <w:p w14:paraId="715D8D94"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stałej współpracy z Wykonawcą na każdym etapie wykonywania umowy;</w:t>
      </w:r>
    </w:p>
    <w:p w14:paraId="2D0D6BC4"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dokonania protokolarnego odbioru robót; </w:t>
      </w:r>
    </w:p>
    <w:p w14:paraId="76EC0190"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udzielenia Wykonawcy stosownego pełnomocnictwa (na wniosek złożony przez Wykonawcę) do występowania w jego imieniu przy dokonywaniu czynności </w:t>
      </w:r>
      <w:r>
        <w:rPr>
          <w:rFonts w:ascii="Cambria" w:eastAsia="Cambria" w:hAnsi="Cambria" w:cs="Cambria"/>
          <w:color w:val="000000"/>
          <w:sz w:val="24"/>
          <w:szCs w:val="24"/>
        </w:rPr>
        <w:br/>
        <w:t xml:space="preserve">w ramach niniejszej umowy,  o ile będzie to konieczne. Wykonawca działając </w:t>
      </w:r>
      <w:r>
        <w:rPr>
          <w:rFonts w:ascii="Cambria" w:eastAsia="Cambria" w:hAnsi="Cambria" w:cs="Cambria"/>
          <w:color w:val="000000"/>
          <w:sz w:val="24"/>
          <w:szCs w:val="24"/>
        </w:rPr>
        <w:br/>
        <w:t>w imieniu Zamawiającego nie może zaciągać zobowiązań i podejmować działań rodzących skutki finansowe bez pisemnej akceptacji Zamawiającego chyba, że Wykonawca uzyska od Zamawiającego pełnomocnictwo, w którym wyraźnie będzie wskazane w jakim zakresie i przy wykonywaniu jakich czynności Wykonawca może podejmować działania rodzące skutki finansowe. Wszelkie uzgodnienia i warunki narzucone przez Strony postępowania muszą być zgłaszane Zamawiającemu i wymagają jego akceptacji;</w:t>
      </w:r>
    </w:p>
    <w:p w14:paraId="5704D677"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protokolarnego przekazania Wykonawcy terenu budowy na czas realizacji Przedmiotu umowy w terminie uzgodnionym przez Strony; </w:t>
      </w:r>
    </w:p>
    <w:p w14:paraId="6FA47575"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sprawowania nadzoru inwestorskiego do dnia odbioru robót budowlanych, stanowiących Przedmiot umowy;</w:t>
      </w:r>
    </w:p>
    <w:p w14:paraId="133B0EBB"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zwoływania rad budowy/narad koordynacyjnych;</w:t>
      </w:r>
    </w:p>
    <w:p w14:paraId="5BB0CDE9"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dokonania odbioru Przedmiotu umowy i zapłaty umówionego wynagrodzenia.</w:t>
      </w:r>
    </w:p>
    <w:p w14:paraId="28D84368" w14:textId="77777777" w:rsidR="00347ADD" w:rsidRDefault="00DF520F" w:rsidP="00B1676C">
      <w:pPr>
        <w:widowControl/>
        <w:numPr>
          <w:ilvl w:val="2"/>
          <w:numId w:val="40"/>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Wykonawca jest zobowiązany do:</w:t>
      </w:r>
    </w:p>
    <w:p w14:paraId="0B9EA581"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Skonsultowania z zarządcą obiektu usytuowania miejsca składowania materiałów budowlanych, wygrodzenia terenu budowy itp. </w:t>
      </w:r>
    </w:p>
    <w:p w14:paraId="60400C98"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konsultowania z Zamawiającym istotnych rozwiązań konstrukcyjnych, funkcjonalnych i materiałowych a także przedłożenia ewentualnych propozycji rozwiązań nieujętych, a istotnych z punktu widzenia Wykonawcy dla prawidłowego wykonania Przedmiotu umowy;</w:t>
      </w:r>
    </w:p>
    <w:p w14:paraId="14300F0B"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ustosunkowania się do przekazywanych uwag Zamawiającego, usuwania wad </w:t>
      </w:r>
      <w:r>
        <w:rPr>
          <w:rFonts w:ascii="Cambria" w:eastAsia="Cambria" w:hAnsi="Cambria" w:cs="Cambria"/>
          <w:color w:val="000000"/>
          <w:sz w:val="24"/>
          <w:szCs w:val="24"/>
        </w:rPr>
        <w:br/>
        <w:t>i wprowadzania poprawek i uzupełnień, w uzgodnieniu z Zamawiającym;</w:t>
      </w:r>
    </w:p>
    <w:p w14:paraId="12BDDB16"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ponoszenia odpowiedzialności za działania i zaniechania osób, z których pomocą zobowiązanie wykonuje, jak za własne działania lub zaniechania;</w:t>
      </w:r>
    </w:p>
    <w:p w14:paraId="188A966A"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weryfikowania wszelkiej  dokumentacji w terenie zgodnie z otrzymanymi w toku uzgodnieniami, opiniami etc.;</w:t>
      </w:r>
    </w:p>
    <w:p w14:paraId="17B9158F"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opracowania projektu zabezpieczenia sieci lub usunięcia kolizji, w przypadku wystąpienia kolizji z istniejącymi sieciami podziemnymi i nadziemnymi. Szczegółowe rozwiązania winny być zgodne z warunkami technicznymi gestorów sieci, po akceptacji Zamawiającego. Uzyskanie warunków technicznych należy do obowiązków Wykonawcy;</w:t>
      </w:r>
    </w:p>
    <w:p w14:paraId="327CD981"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uzyskania wszelkich niezbędnych pozwoleń, zezwoleń, decyzji administracyjnych oraz innych zgód czy aprobat pozwalających na rozpoczęcie, kontynuację i zakończenie robót, zgodnie z obowiązującymi przepisami prawa;</w:t>
      </w:r>
    </w:p>
    <w:p w14:paraId="7AB0F96F"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wykonania robót budowlanych z należytą starannością, dokumentacją techniczną, obowiązującymi przepisami prawa, zasadami wiedzy technicznej,</w:t>
      </w:r>
      <w:r>
        <w:rPr>
          <w:rFonts w:ascii="Cambria" w:eastAsia="Cambria" w:hAnsi="Cambria" w:cs="Cambria"/>
          <w:color w:val="000000"/>
          <w:sz w:val="24"/>
          <w:szCs w:val="24"/>
        </w:rPr>
        <w:br/>
        <w:t>i sztuką budowlaną uwzględniającą zawodowy charakter wykonywanych czynności;</w:t>
      </w:r>
    </w:p>
    <w:p w14:paraId="725E13C7" w14:textId="77777777" w:rsidR="00347ADD" w:rsidRDefault="00DF520F" w:rsidP="00B1676C">
      <w:pPr>
        <w:widowControl/>
        <w:numPr>
          <w:ilvl w:val="0"/>
          <w:numId w:val="4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jest wytwórcą odpadów w rozumieniu przepisów ustawy z dnia </w:t>
      </w:r>
      <w:r>
        <w:rPr>
          <w:rFonts w:ascii="Cambria" w:eastAsia="Cambria" w:hAnsi="Cambria" w:cs="Cambria"/>
          <w:color w:val="000000"/>
          <w:sz w:val="24"/>
          <w:szCs w:val="24"/>
        </w:rPr>
        <w:br/>
        <w:t>14 grudnia 2012 r. odpadach. Koszt zagospodarowania odpadów wliczony jest do ceny ryczałtowej.</w:t>
      </w:r>
    </w:p>
    <w:p w14:paraId="1E29AE42" w14:textId="77777777" w:rsidR="00347ADD" w:rsidRDefault="00DF520F" w:rsidP="00B1676C">
      <w:pPr>
        <w:widowControl/>
        <w:numPr>
          <w:ilvl w:val="0"/>
          <w:numId w:val="4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udokumentować Zamawiającemu sposób gospodarowania odpadami jako warunek dokonania odbioru końcowego realizowanego zamówienia i dokumenty te powinien przedstawić Zamawiającemu wraz ze zgłoszeniem do odbioru końcowego. </w:t>
      </w:r>
    </w:p>
    <w:p w14:paraId="400EE248" w14:textId="77777777" w:rsidR="00347ADD" w:rsidRDefault="00DF520F" w:rsidP="00B1676C">
      <w:pPr>
        <w:widowControl/>
        <w:numPr>
          <w:ilvl w:val="0"/>
          <w:numId w:val="4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jest zobowiązany współpracować w trakcie realizacji prac </w:t>
      </w:r>
      <w:r>
        <w:rPr>
          <w:rFonts w:ascii="Cambria" w:eastAsia="Cambria" w:hAnsi="Cambria" w:cs="Cambria"/>
          <w:color w:val="000000"/>
          <w:sz w:val="24"/>
          <w:szCs w:val="24"/>
        </w:rPr>
        <w:br/>
        <w:t>z przedstawicielami Zamawiającego.</w:t>
      </w:r>
    </w:p>
    <w:p w14:paraId="160BC8DD" w14:textId="77777777" w:rsidR="00347ADD" w:rsidRDefault="00DF520F" w:rsidP="00B1676C">
      <w:pPr>
        <w:widowControl/>
        <w:numPr>
          <w:ilvl w:val="0"/>
          <w:numId w:val="42"/>
        </w:numPr>
        <w:pBdr>
          <w:top w:val="nil"/>
          <w:left w:val="nil"/>
          <w:bottom w:val="nil"/>
          <w:right w:val="nil"/>
          <w:between w:val="nil"/>
        </w:pBdr>
        <w:tabs>
          <w:tab w:val="left" w:pos="360"/>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zobowiązuje się zorganizować prace w sposób nienarażający osób trzecich na niebezpieczeństwa i uciążliwości wynikające z prowadzonych robót.</w:t>
      </w:r>
    </w:p>
    <w:p w14:paraId="5D257E8E" w14:textId="77777777" w:rsidR="00347ADD" w:rsidRDefault="00DF520F" w:rsidP="00B1676C">
      <w:pPr>
        <w:widowControl/>
        <w:numPr>
          <w:ilvl w:val="0"/>
          <w:numId w:val="42"/>
        </w:numPr>
        <w:pBdr>
          <w:top w:val="nil"/>
          <w:left w:val="nil"/>
          <w:bottom w:val="nil"/>
          <w:right w:val="nil"/>
          <w:between w:val="nil"/>
        </w:pBdr>
        <w:tabs>
          <w:tab w:val="left" w:pos="360"/>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 dnia komisyjnego odbioru końcowego, teren budowy pozostaje w posiadaniu Wykonawcy.</w:t>
      </w:r>
    </w:p>
    <w:p w14:paraId="0274F73D" w14:textId="77777777" w:rsidR="00347ADD" w:rsidRDefault="00347ADD">
      <w:pPr>
        <w:widowControl/>
        <w:spacing w:after="0"/>
        <w:rPr>
          <w:rFonts w:ascii="Cambria" w:eastAsia="Cambria" w:hAnsi="Cambria" w:cs="Cambria"/>
          <w:b/>
          <w:bCs/>
          <w:color w:val="000000"/>
          <w:sz w:val="24"/>
          <w:szCs w:val="24"/>
        </w:rPr>
      </w:pPr>
    </w:p>
    <w:p w14:paraId="5C3D96FB" w14:textId="77777777" w:rsidR="00347ADD" w:rsidRDefault="00DF520F">
      <w:pPr>
        <w:spacing w:after="0"/>
        <w:jc w:val="center"/>
        <w:rPr>
          <w:rFonts w:ascii="Cambria" w:eastAsia="Cambria" w:hAnsi="Cambria" w:cs="Cambria"/>
          <w:b/>
          <w:bCs/>
          <w:sz w:val="24"/>
          <w:szCs w:val="24"/>
          <w:vertAlign w:val="superscript"/>
        </w:rPr>
      </w:pPr>
      <w:r>
        <w:rPr>
          <w:rFonts w:ascii="Cambria" w:eastAsia="Cambria" w:hAnsi="Cambria" w:cs="Cambria"/>
          <w:b/>
          <w:bCs/>
          <w:sz w:val="24"/>
          <w:szCs w:val="24"/>
        </w:rPr>
        <w:t>§ 5</w:t>
      </w:r>
    </w:p>
    <w:p w14:paraId="41D60163" w14:textId="77777777" w:rsidR="00347ADD" w:rsidRDefault="00DF520F">
      <w:pPr>
        <w:spacing w:after="0"/>
        <w:jc w:val="center"/>
        <w:rPr>
          <w:rFonts w:ascii="Cambria" w:eastAsia="Cambria" w:hAnsi="Cambria" w:cs="Cambria"/>
          <w:b/>
          <w:bCs/>
          <w:sz w:val="24"/>
          <w:szCs w:val="24"/>
        </w:rPr>
      </w:pPr>
      <w:r>
        <w:rPr>
          <w:rFonts w:ascii="Cambria" w:eastAsia="Cambria" w:hAnsi="Cambria" w:cs="Cambria"/>
          <w:b/>
          <w:bCs/>
          <w:sz w:val="24"/>
          <w:szCs w:val="24"/>
        </w:rPr>
        <w:t>Rozliczenie Przedmiotu umowy</w:t>
      </w:r>
    </w:p>
    <w:p w14:paraId="4A001A84"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Wynagrodzenie za wykonanie Przedmiotu umowy zostanie rozliczone jak w § 3. </w:t>
      </w:r>
    </w:p>
    <w:p w14:paraId="010614D8"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Do faktury wystawionej przez Wykonawcę po odbiorze końcowym, załączone będzie zestawienie kwot umówionych wynagrodzeń wszystkich podwykonawców lub dalszych podwykonawców, w przypadku których Zamawiający ponosi odpowiedzialność solidarną na zasadach określonych w ustawie Pzp wraz </w:t>
      </w:r>
      <w:r>
        <w:rPr>
          <w:rFonts w:ascii="Cambria" w:eastAsia="Cambria" w:hAnsi="Cambria" w:cs="Cambria"/>
          <w:color w:val="000000"/>
          <w:sz w:val="24"/>
          <w:szCs w:val="24"/>
        </w:rPr>
        <w:br/>
        <w:t xml:space="preserve">z oświadczeniem podwykonawców lub dalszych podwykonawców o spłaceniu wszelkich należności wynikających z zawartych umów wskazanych w zestawieniu – dotyczących robót/dostaw/usług odebranych przez Zamawiającego przed dniem rozliczenia faktury, a także przedstawienie dowodu zapłaty wynagrodzenia podwykonawcom lub dalszym podwykonawcom za wykonane przez nich </w:t>
      </w:r>
      <w:r>
        <w:rPr>
          <w:rFonts w:ascii="Cambria" w:eastAsia="Cambria" w:hAnsi="Cambria" w:cs="Cambria"/>
          <w:color w:val="000000"/>
          <w:sz w:val="24"/>
          <w:szCs w:val="24"/>
        </w:rPr>
        <w:lastRenderedPageBreak/>
        <w:t xml:space="preserve">roboty/dostawy/usługi odebrane przez Zamawiającego przed dniem rozliczenia faktury. Dowodem zapłaty będzie potwierdzona za zgodność kopia przelewu. </w:t>
      </w:r>
    </w:p>
    <w:p w14:paraId="615A629B"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Wykonawca jest zobowiązany do zawierania umów podwykonawczych w sposób umożliwiający rozliczenie robót wykonanych przez podwykonawców. </w:t>
      </w:r>
    </w:p>
    <w:p w14:paraId="6385C0BB" w14:textId="51E6E8FF"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Zamawiający ma obowiązek zapłaty </w:t>
      </w:r>
      <w:r w:rsidR="004B7115">
        <w:rPr>
          <w:rFonts w:ascii="Cambria" w:eastAsia="Cambria" w:hAnsi="Cambria" w:cs="Cambria"/>
          <w:color w:val="000000"/>
          <w:sz w:val="24"/>
          <w:szCs w:val="24"/>
        </w:rPr>
        <w:t xml:space="preserve">prawidłowo </w:t>
      </w:r>
      <w:r>
        <w:rPr>
          <w:rFonts w:ascii="Cambria" w:eastAsia="Cambria" w:hAnsi="Cambria" w:cs="Cambria"/>
          <w:color w:val="000000"/>
          <w:sz w:val="24"/>
          <w:szCs w:val="24"/>
        </w:rPr>
        <w:t>wystawionej faktury VAT w ciągu 30 dni od daty jej doręczenia Zamawiającemu.</w:t>
      </w:r>
    </w:p>
    <w:p w14:paraId="1D3FA4DF" w14:textId="391381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Warunkiem przekazania Wykonawcy wynagrodzenia jest przedłożenie Zamawiającemu wraz z fakturą dokumentów wskazanych w ust. 2.</w:t>
      </w:r>
      <w:r w:rsidR="004B7115">
        <w:rPr>
          <w:rFonts w:ascii="Cambria" w:eastAsia="Cambria" w:hAnsi="Cambria" w:cs="Cambria"/>
          <w:color w:val="000000"/>
          <w:sz w:val="24"/>
          <w:szCs w:val="24"/>
        </w:rPr>
        <w:t xml:space="preserve"> </w:t>
      </w:r>
      <w:r w:rsidR="004B7115" w:rsidRPr="00123440">
        <w:rPr>
          <w:rFonts w:ascii="Cambria" w:eastAsia="Cambria" w:hAnsi="Cambria" w:cs="Cambria"/>
          <w:color w:val="000000"/>
          <w:sz w:val="24"/>
          <w:szCs w:val="24"/>
        </w:rPr>
        <w:t>W przypadku ich braku, Zamawiający wstrzyma się z zapłatą do czasu ich dostarczenia, a termin płatności ulega odpowiedniemu zawieszeniu.</w:t>
      </w:r>
    </w:p>
    <w:p w14:paraId="2DA4B7CF"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232C4DE7"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Wynagrodzenie, o którym mowa w ust. 6, dotyczy wyłącznie należności powstałych po zaakceptowaniu przez Zamawiającego umowy o podwykonawstwo, której przedmiotem są roboty budowlane, lub po przedłożeniu Zamawiającemu poświadczonej za zgodność z oryginałem kopii umowy podwykonawstwo, której przedmiotem są dostawy lub usługi.</w:t>
      </w:r>
    </w:p>
    <w:p w14:paraId="75B55841"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Bezpośrednia zapłata, o której mowa w ust. 6, obejmuje wyłącznie należne wynagrodzenie (bez odsetek) należnych podwykonawcy lub dalszemu podwykonawcy.</w:t>
      </w:r>
    </w:p>
    <w:p w14:paraId="49079E70"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Przed dokonaniem bezpośredniej zapłaty Wykonawca zostanie poinformowany przez Zamawiającego w formie pisemnej o:</w:t>
      </w:r>
    </w:p>
    <w:p w14:paraId="44560D06" w14:textId="77777777" w:rsidR="00347ADD" w:rsidRDefault="00DF520F" w:rsidP="00B1676C">
      <w:pPr>
        <w:widowControl/>
        <w:numPr>
          <w:ilvl w:val="0"/>
          <w:numId w:val="5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343E6CF5" w14:textId="77777777" w:rsidR="00347ADD" w:rsidRDefault="00DF520F" w:rsidP="00B1676C">
      <w:pPr>
        <w:widowControl/>
        <w:numPr>
          <w:ilvl w:val="0"/>
          <w:numId w:val="5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możliwości zgłoszenia przez Wykonawcę, w terminie 7 dni od dnia otrzymania informacji, o której mowa w pkt 1, pisemnych uwag dotyczących zasadności bezpośredniej zapłaty wynagrodzenia podwykonawcy lub dalszemu podwykonawcy.</w:t>
      </w:r>
    </w:p>
    <w:p w14:paraId="59E6BB4F"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zgłoszenia przez Wykonawcę uwag, o których mowa w ust. 9 pkt 2, </w:t>
      </w:r>
      <w:r>
        <w:rPr>
          <w:rFonts w:ascii="Cambria" w:eastAsia="Cambria" w:hAnsi="Cambria" w:cs="Cambria"/>
          <w:color w:val="000000"/>
          <w:sz w:val="24"/>
          <w:szCs w:val="24"/>
        </w:rPr>
        <w:br/>
        <w:t>w terminie 7 dni od dnia otrzymania informacji, o której mowa w ust. 9 pkt 1 i 2, Zamawiający może:</w:t>
      </w:r>
    </w:p>
    <w:p w14:paraId="03ACAA68" w14:textId="77777777" w:rsidR="00347ADD" w:rsidRDefault="00DF520F" w:rsidP="00B1676C">
      <w:pPr>
        <w:widowControl/>
        <w:numPr>
          <w:ilvl w:val="0"/>
          <w:numId w:val="5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nie dokonać bezpośredniej zapłaty wynagrodzenia podwykonawcy lub dalszemu podwykonawcy, jeżeli wykonawca wykaże niezasadność takiej zapłaty, albo</w:t>
      </w:r>
    </w:p>
    <w:p w14:paraId="1212100E" w14:textId="77777777" w:rsidR="00347ADD" w:rsidRDefault="00DF520F" w:rsidP="00B1676C">
      <w:pPr>
        <w:widowControl/>
        <w:numPr>
          <w:ilvl w:val="0"/>
          <w:numId w:val="5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9FEAC5F" w14:textId="77777777" w:rsidR="00347ADD" w:rsidRDefault="00DF520F" w:rsidP="00B1676C">
      <w:pPr>
        <w:widowControl/>
        <w:numPr>
          <w:ilvl w:val="0"/>
          <w:numId w:val="5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dokonać bezpośredniej zapłaty wynagrodzenia podwykonawcy lub dalszemu podwykonawcy, jeżeli podwykonawca lub dalszy podwykonawca wykaże zasadność takiej zapłaty.</w:t>
      </w:r>
    </w:p>
    <w:p w14:paraId="1A2796B3"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dokonania bezpośredniej zapłaty podwykonawcy lub dalszemu podwykonawcy, o której mowa w ust. 10 pkt 3, Zamawiający potrąci kwotę wypłaconego podwykonawcy lub dalszemu podwykonawcy wynagrodzenia </w:t>
      </w:r>
      <w:r>
        <w:rPr>
          <w:rFonts w:ascii="Cambria" w:eastAsia="Cambria" w:hAnsi="Cambria" w:cs="Cambria"/>
          <w:color w:val="000000"/>
          <w:sz w:val="24"/>
          <w:szCs w:val="24"/>
        </w:rPr>
        <w:br/>
        <w:t>z wynagrodzenia należnego Wykonawcy.</w:t>
      </w:r>
    </w:p>
    <w:p w14:paraId="7BCD10DD"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Zasady wystawiania faktur:</w:t>
      </w:r>
    </w:p>
    <w:p w14:paraId="050CE533" w14:textId="77777777" w:rsidR="00347ADD" w:rsidRDefault="00DF520F" w:rsidP="00B1676C">
      <w:pPr>
        <w:widowControl/>
        <w:numPr>
          <w:ilvl w:val="0"/>
          <w:numId w:val="52"/>
        </w:numPr>
        <w:pBdr>
          <w:top w:val="nil"/>
          <w:left w:val="nil"/>
          <w:bottom w:val="nil"/>
          <w:right w:val="nil"/>
          <w:between w:val="nil"/>
        </w:pBdr>
        <w:spacing w:after="0"/>
        <w:ind w:left="851"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upoważnia Wykonawcę do wystawiania faktury na: </w:t>
      </w:r>
    </w:p>
    <w:p w14:paraId="5AC19331" w14:textId="4182B282" w:rsidR="00347ADD" w:rsidRPr="00DF520F" w:rsidRDefault="00DF520F">
      <w:pPr>
        <w:widowControl/>
        <w:pBdr>
          <w:top w:val="nil"/>
          <w:left w:val="nil"/>
          <w:bottom w:val="nil"/>
          <w:right w:val="nil"/>
          <w:between w:val="nil"/>
        </w:pBdr>
        <w:spacing w:after="0"/>
        <w:ind w:left="851"/>
        <w:rPr>
          <w:rFonts w:ascii="Cambria" w:eastAsia="Cambria" w:hAnsi="Cambria" w:cs="Cambria"/>
          <w:color w:val="000000"/>
          <w:sz w:val="24"/>
          <w:szCs w:val="24"/>
        </w:rPr>
      </w:pPr>
      <w:r w:rsidRPr="00DF520F">
        <w:rPr>
          <w:rFonts w:ascii="Cambria" w:eastAsia="Cambria" w:hAnsi="Cambria" w:cs="Cambria"/>
          <w:color w:val="000000"/>
          <w:sz w:val="24"/>
          <w:szCs w:val="24"/>
        </w:rPr>
        <w:t>Nabywca: Gmin</w:t>
      </w:r>
      <w:r w:rsidR="004B7115">
        <w:rPr>
          <w:rFonts w:ascii="Cambria" w:eastAsia="Cambria" w:hAnsi="Cambria" w:cs="Cambria"/>
          <w:color w:val="000000"/>
          <w:sz w:val="24"/>
          <w:szCs w:val="24"/>
        </w:rPr>
        <w:t>a</w:t>
      </w:r>
      <w:r w:rsidRPr="00DF520F">
        <w:rPr>
          <w:rFonts w:ascii="Cambria" w:eastAsia="Cambria" w:hAnsi="Cambria" w:cs="Cambria"/>
          <w:color w:val="000000"/>
          <w:sz w:val="24"/>
          <w:szCs w:val="24"/>
        </w:rPr>
        <w:t xml:space="preserve"> Zawiercie, ul. Leśna 2, 4</w:t>
      </w:r>
      <w:r w:rsidR="004F5696">
        <w:rPr>
          <w:rFonts w:ascii="Cambria" w:eastAsia="Cambria" w:hAnsi="Cambria" w:cs="Cambria"/>
          <w:color w:val="000000"/>
          <w:sz w:val="24"/>
          <w:szCs w:val="24"/>
        </w:rPr>
        <w:t>2-400 Zawiercie, NIP 6492286197,</w:t>
      </w:r>
    </w:p>
    <w:p w14:paraId="4F38AB72" w14:textId="4E070EE0" w:rsidR="00347ADD" w:rsidRDefault="00DF520F">
      <w:pPr>
        <w:widowControl/>
        <w:pBdr>
          <w:top w:val="nil"/>
          <w:left w:val="nil"/>
          <w:bottom w:val="nil"/>
          <w:right w:val="nil"/>
          <w:between w:val="nil"/>
        </w:pBdr>
        <w:spacing w:after="0"/>
        <w:ind w:left="851"/>
        <w:rPr>
          <w:rFonts w:ascii="Cambria" w:eastAsia="Cambria" w:hAnsi="Cambria" w:cs="Cambria"/>
          <w:smallCaps/>
          <w:color w:val="000000"/>
          <w:sz w:val="24"/>
          <w:szCs w:val="24"/>
        </w:rPr>
      </w:pPr>
      <w:r w:rsidRPr="00DF520F">
        <w:rPr>
          <w:rFonts w:ascii="Cambria" w:eastAsia="Cambria" w:hAnsi="Cambria" w:cs="Cambria"/>
          <w:color w:val="000000"/>
          <w:sz w:val="24"/>
          <w:szCs w:val="24"/>
        </w:rPr>
        <w:t xml:space="preserve">Odbiorca: Ośrodek Sportu i Rekreacji w Zawierciu, ul. Moniuszki 10, 42-400 Zawiercie, NIP </w:t>
      </w:r>
      <w:r w:rsidRPr="00DF520F">
        <w:rPr>
          <w:rFonts w:ascii="Cambria" w:eastAsia="Cambria" w:hAnsi="Cambria" w:cs="Cambria"/>
          <w:smallCaps/>
          <w:color w:val="000000"/>
          <w:sz w:val="24"/>
          <w:szCs w:val="24"/>
        </w:rPr>
        <w:t>6491987928</w:t>
      </w:r>
      <w:r w:rsidR="004F5696">
        <w:rPr>
          <w:rFonts w:ascii="Cambria" w:eastAsia="Cambria" w:hAnsi="Cambria" w:cs="Cambria"/>
          <w:smallCaps/>
          <w:color w:val="000000"/>
          <w:sz w:val="24"/>
          <w:szCs w:val="24"/>
        </w:rPr>
        <w:t>;</w:t>
      </w:r>
    </w:p>
    <w:p w14:paraId="4C161CCA" w14:textId="77777777" w:rsidR="00347ADD" w:rsidRDefault="00DF520F" w:rsidP="00B1676C">
      <w:pPr>
        <w:widowControl/>
        <w:numPr>
          <w:ilvl w:val="0"/>
          <w:numId w:val="52"/>
        </w:numPr>
        <w:pBdr>
          <w:top w:val="nil"/>
          <w:left w:val="nil"/>
          <w:bottom w:val="nil"/>
          <w:right w:val="nil"/>
          <w:between w:val="nil"/>
        </w:pBdr>
        <w:spacing w:after="0"/>
        <w:ind w:left="851"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ma prawo skorzystania z możliwości przekazania ustrukturyzowanej faktury elektronicznej na zasadach określonych w ustawie </w:t>
      </w:r>
      <w:r>
        <w:rPr>
          <w:rFonts w:ascii="Cambria" w:eastAsia="Cambria" w:hAnsi="Cambria" w:cs="Cambria"/>
          <w:color w:val="000000"/>
          <w:sz w:val="24"/>
          <w:szCs w:val="24"/>
        </w:rPr>
        <w:br/>
        <w:t>z dnia 9 listopada 2018 r. o elektronicznym fakturowaniu w zamówieniach publicznych, koncesjach na roboty budowlane lub usługi oraz partnerstwie publiczno-prywatnym.</w:t>
      </w:r>
    </w:p>
    <w:p w14:paraId="075B4C33"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Zapłata faktury nastąpi z uwzględnieniem przepisów art. 108a ust. 1a ustawy </w:t>
      </w:r>
      <w:r>
        <w:rPr>
          <w:rFonts w:ascii="Cambria" w:eastAsia="Cambria" w:hAnsi="Cambria" w:cs="Cambria"/>
          <w:color w:val="000000"/>
          <w:sz w:val="24"/>
          <w:szCs w:val="24"/>
        </w:rPr>
        <w:br/>
        <w:t>o podatku od towarów i usług.</w:t>
      </w:r>
    </w:p>
    <w:p w14:paraId="5486F9B2"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jest zobowiązany podać na fakturze adnotację „mechanizm podzielonej płatności”.</w:t>
      </w:r>
    </w:p>
    <w:p w14:paraId="59261235"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o VAT - Wykazie podmiotów zarejestrowanych jako podatnicy VAT, niezarejestrowanych oraz wykreślonych i przywróconych do rejestru VAT, najpóźniej na 5  dni roboczych przed wyznaczonym terminem płatności,</w:t>
      </w:r>
    </w:p>
    <w:p w14:paraId="24954E5A"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w którym Wykonawca, dla potrzeb płatności, wskaże rachunek bankowy zawarty w powyższym Wykazie w terminie późniejszym, ustalony pierwotnie termin płatności ulega wydłużeniu i wynosi 5 dni roboczych od dnia wskazania rachunku ujawnionego ww. Wykazie.</w:t>
      </w:r>
    </w:p>
    <w:p w14:paraId="0EEB9709"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Zapisy dotyczące Krajowego Systemu e-Faktur (dalej </w:t>
      </w:r>
      <w:proofErr w:type="spellStart"/>
      <w:r>
        <w:rPr>
          <w:rFonts w:ascii="Cambria" w:eastAsia="Cambria" w:hAnsi="Cambria" w:cs="Cambria"/>
          <w:color w:val="000000"/>
          <w:sz w:val="24"/>
          <w:szCs w:val="24"/>
        </w:rPr>
        <w:t>KSeF</w:t>
      </w:r>
      <w:proofErr w:type="spellEnd"/>
      <w:r>
        <w:rPr>
          <w:rFonts w:ascii="Cambria" w:eastAsia="Cambria" w:hAnsi="Cambria" w:cs="Cambria"/>
          <w:color w:val="000000"/>
          <w:sz w:val="24"/>
          <w:szCs w:val="24"/>
        </w:rPr>
        <w:t>):</w:t>
      </w:r>
    </w:p>
    <w:p w14:paraId="7F0DDA8E" w14:textId="77777777"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jest zobowiązany korzystać z </w:t>
      </w:r>
      <w:proofErr w:type="spellStart"/>
      <w:r>
        <w:rPr>
          <w:rFonts w:ascii="Cambria" w:eastAsia="Cambria" w:hAnsi="Cambria" w:cs="Cambria"/>
          <w:color w:val="000000"/>
          <w:sz w:val="24"/>
          <w:szCs w:val="24"/>
        </w:rPr>
        <w:t>KSeF</w:t>
      </w:r>
      <w:proofErr w:type="spellEnd"/>
      <w:r>
        <w:rPr>
          <w:rFonts w:ascii="Cambria" w:eastAsia="Cambria" w:hAnsi="Cambria" w:cs="Cambria"/>
          <w:color w:val="000000"/>
          <w:sz w:val="24"/>
          <w:szCs w:val="24"/>
        </w:rPr>
        <w:t>, jeżeli obowiązujące przepisy prawa nakładają obowiązek z jego korzystania.</w:t>
      </w:r>
    </w:p>
    <w:p w14:paraId="518672D2" w14:textId="7A3D8EE1"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Termin płatności </w:t>
      </w:r>
      <w:r w:rsidR="009622CB" w:rsidRPr="00123440">
        <w:rPr>
          <w:rFonts w:ascii="Cambria" w:eastAsia="Cambria" w:hAnsi="Cambria" w:cs="Cambria"/>
          <w:color w:val="000000"/>
          <w:sz w:val="24"/>
          <w:szCs w:val="24"/>
        </w:rPr>
        <w:t xml:space="preserve">faktury </w:t>
      </w:r>
      <w:r>
        <w:rPr>
          <w:rFonts w:ascii="Cambria" w:eastAsia="Cambria" w:hAnsi="Cambria" w:cs="Cambria"/>
          <w:color w:val="000000"/>
          <w:sz w:val="24"/>
          <w:szCs w:val="24"/>
        </w:rPr>
        <w:t>wynosi 30 dni od daty wystawienia faktury ustrukturyzowanej.</w:t>
      </w:r>
    </w:p>
    <w:p w14:paraId="2DEFB83C" w14:textId="46280333" w:rsidR="00347ADD" w:rsidRPr="00123440"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w dniu wystawienia faktury przesłać na adres </w:t>
      </w:r>
      <w:r>
        <w:rPr>
          <w:rFonts w:ascii="Cambria" w:eastAsia="Cambria" w:hAnsi="Cambria" w:cs="Cambria"/>
          <w:color w:val="000000"/>
          <w:sz w:val="24"/>
          <w:szCs w:val="24"/>
        </w:rPr>
        <w:br/>
        <w:t xml:space="preserve">e-mail Zamawiającego: ksiegowosc@osir.net.pl wizualizację faktury w formacie </w:t>
      </w:r>
      <w:r>
        <w:rPr>
          <w:rFonts w:ascii="Cambria" w:eastAsia="Cambria" w:hAnsi="Cambria" w:cs="Cambria"/>
          <w:color w:val="000000"/>
          <w:sz w:val="24"/>
          <w:szCs w:val="24"/>
        </w:rPr>
        <w:lastRenderedPageBreak/>
        <w:t xml:space="preserve">PDF, wraz z numerem identyfikującym nadanym przez system </w:t>
      </w:r>
      <w:proofErr w:type="spellStart"/>
      <w:r>
        <w:rPr>
          <w:rFonts w:ascii="Cambria" w:eastAsia="Cambria" w:hAnsi="Cambria" w:cs="Cambria"/>
          <w:color w:val="000000"/>
          <w:sz w:val="24"/>
          <w:szCs w:val="24"/>
        </w:rPr>
        <w:t>KSeF</w:t>
      </w:r>
      <w:proofErr w:type="spellEnd"/>
      <w:r>
        <w:rPr>
          <w:rFonts w:ascii="Cambria" w:eastAsia="Cambria" w:hAnsi="Cambria" w:cs="Cambria"/>
          <w:color w:val="000000"/>
          <w:sz w:val="24"/>
          <w:szCs w:val="24"/>
        </w:rPr>
        <w:t xml:space="preserve">, i </w:t>
      </w:r>
      <w:r w:rsidRPr="00123440">
        <w:rPr>
          <w:rFonts w:ascii="Cambria" w:eastAsia="Cambria" w:hAnsi="Cambria" w:cs="Cambria"/>
          <w:color w:val="000000"/>
          <w:sz w:val="24"/>
          <w:szCs w:val="24"/>
        </w:rPr>
        <w:t>załącznikami</w:t>
      </w:r>
      <w:r w:rsidR="009622CB" w:rsidRPr="00123440">
        <w:rPr>
          <w:rFonts w:ascii="Cambria" w:eastAsia="Cambria" w:hAnsi="Cambria" w:cs="Cambria"/>
          <w:color w:val="000000"/>
          <w:sz w:val="24"/>
          <w:szCs w:val="24"/>
        </w:rPr>
        <w:t xml:space="preserve"> (w szczególności podpisanym protokołem odbioru końcowego oraz zestawieniem i dowodami zapłaty dla podwykonawców, o których mowa w ust. 2)</w:t>
      </w:r>
      <w:r w:rsidRPr="00123440">
        <w:rPr>
          <w:rFonts w:ascii="Cambria" w:eastAsia="Cambria" w:hAnsi="Cambria" w:cs="Cambria"/>
          <w:color w:val="000000"/>
          <w:sz w:val="24"/>
          <w:szCs w:val="24"/>
        </w:rPr>
        <w:t>.</w:t>
      </w:r>
    </w:p>
    <w:p w14:paraId="607B9662" w14:textId="7A6C93F2"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zobowiązany jest do zamieszczenia na fakturze numeru niniejszej Umowy.</w:t>
      </w:r>
    </w:p>
    <w:p w14:paraId="00451D79" w14:textId="6961D7B4" w:rsidR="00347ADD" w:rsidRPr="00123440"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 datę wpływu faktury ustrukturyzowanej uznaje się datę przydzielenia jej numeru identyfikującego w systemie </w:t>
      </w:r>
      <w:proofErr w:type="spellStart"/>
      <w:r>
        <w:rPr>
          <w:rFonts w:ascii="Cambria" w:eastAsia="Cambria" w:hAnsi="Cambria" w:cs="Cambria"/>
          <w:color w:val="000000"/>
          <w:sz w:val="24"/>
          <w:szCs w:val="24"/>
        </w:rPr>
        <w:t>KSeF</w:t>
      </w:r>
      <w:proofErr w:type="spellEnd"/>
      <w:r>
        <w:rPr>
          <w:rFonts w:ascii="Cambria" w:eastAsia="Cambria" w:hAnsi="Cambria" w:cs="Cambria"/>
          <w:color w:val="000000"/>
          <w:sz w:val="24"/>
          <w:szCs w:val="24"/>
        </w:rPr>
        <w:t xml:space="preserve">. Termin zapłaty liczony jest od tej </w:t>
      </w:r>
      <w:r w:rsidRPr="00123440">
        <w:rPr>
          <w:rFonts w:ascii="Cambria" w:eastAsia="Cambria" w:hAnsi="Cambria" w:cs="Cambria"/>
          <w:color w:val="000000"/>
          <w:sz w:val="24"/>
          <w:szCs w:val="24"/>
        </w:rPr>
        <w:t xml:space="preserve">daty, pod warunkiem prawidłowego wykonania </w:t>
      </w:r>
      <w:r w:rsidR="009622CB" w:rsidRPr="00123440">
        <w:rPr>
          <w:rFonts w:ascii="Cambria" w:eastAsia="Cambria" w:hAnsi="Cambria" w:cs="Cambria"/>
          <w:color w:val="000000"/>
          <w:sz w:val="24"/>
          <w:szCs w:val="24"/>
        </w:rPr>
        <w:t xml:space="preserve">całości </w:t>
      </w:r>
      <w:r w:rsidRPr="00123440">
        <w:rPr>
          <w:rFonts w:ascii="Cambria" w:eastAsia="Cambria" w:hAnsi="Cambria" w:cs="Cambria"/>
          <w:color w:val="000000"/>
          <w:sz w:val="24"/>
          <w:szCs w:val="24"/>
        </w:rPr>
        <w:t xml:space="preserve">Przedmiotu umowy i podpisania </w:t>
      </w:r>
      <w:r w:rsidR="009622CB" w:rsidRPr="00123440">
        <w:rPr>
          <w:rFonts w:ascii="Cambria" w:eastAsia="Cambria" w:hAnsi="Cambria" w:cs="Cambria"/>
          <w:color w:val="000000"/>
          <w:sz w:val="24"/>
          <w:szCs w:val="24"/>
        </w:rPr>
        <w:t>protokołu odbioru końcowego</w:t>
      </w:r>
      <w:r w:rsidRPr="00123440">
        <w:rPr>
          <w:rFonts w:ascii="Cambria" w:eastAsia="Cambria" w:hAnsi="Cambria" w:cs="Cambria"/>
          <w:color w:val="000000"/>
          <w:sz w:val="24"/>
          <w:szCs w:val="24"/>
        </w:rPr>
        <w:t>.</w:t>
      </w:r>
    </w:p>
    <w:p w14:paraId="768865B3" w14:textId="77777777"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awarii systemu </w:t>
      </w:r>
      <w:proofErr w:type="spellStart"/>
      <w:r>
        <w:rPr>
          <w:rFonts w:ascii="Cambria" w:eastAsia="Cambria" w:hAnsi="Cambria" w:cs="Cambria"/>
          <w:color w:val="000000"/>
          <w:sz w:val="24"/>
          <w:szCs w:val="24"/>
        </w:rPr>
        <w:t>KSeF</w:t>
      </w:r>
      <w:proofErr w:type="spellEnd"/>
      <w:r>
        <w:rPr>
          <w:rFonts w:ascii="Cambria" w:eastAsia="Cambria" w:hAnsi="Cambria" w:cs="Cambria"/>
          <w:color w:val="000000"/>
          <w:sz w:val="24"/>
          <w:szCs w:val="24"/>
        </w:rPr>
        <w:t xml:space="preserve"> lub braku możliwości wystawienia faktury ustrukturyzowanej z przyczyn technicznych leżących po stronie administratora systemu, Wykonawca poinformuje o tym fakcie Zamawiającego drogą mailową.</w:t>
      </w:r>
    </w:p>
    <w:p w14:paraId="69B26D73"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zastrzega sobie prawo zakwestionowania zafakturowanej kwoty </w:t>
      </w:r>
      <w:r>
        <w:rPr>
          <w:rFonts w:ascii="Cambria" w:eastAsia="Cambria" w:hAnsi="Cambria" w:cs="Cambria"/>
          <w:color w:val="000000"/>
          <w:sz w:val="24"/>
          <w:szCs w:val="24"/>
        </w:rPr>
        <w:br/>
        <w:t>w przypadku stwierdzenia, że jest ona niezgodna z umową lub przepisami powszechnie obowiązującymi.</w:t>
      </w:r>
    </w:p>
    <w:p w14:paraId="7D1DD2E1" w14:textId="66DE1D4C" w:rsidR="00347ADD" w:rsidRPr="004B7115" w:rsidRDefault="004B7115"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sidRPr="004B7115">
        <w:rPr>
          <w:rFonts w:ascii="Cambria" w:eastAsia="Cambria" w:hAnsi="Cambria" w:cs="Cambria"/>
          <w:color w:val="000000"/>
          <w:sz w:val="24"/>
          <w:szCs w:val="24"/>
        </w:rPr>
        <w:t>W przypadku, o którym mowa w ust. 14, Zamawiający poinformuje o tym Wykonawcę, wzywając go do złożenia stosownych wyjaśnień lub wystawienia faktury korygującej</w:t>
      </w:r>
      <w:r w:rsidR="00DF520F" w:rsidRPr="004B7115">
        <w:rPr>
          <w:rFonts w:ascii="Cambria" w:eastAsia="Cambria" w:hAnsi="Cambria" w:cs="Cambria"/>
          <w:color w:val="000000"/>
          <w:sz w:val="24"/>
          <w:szCs w:val="24"/>
        </w:rPr>
        <w:t>.</w:t>
      </w:r>
    </w:p>
    <w:p w14:paraId="7C2FF679" w14:textId="51F49164" w:rsidR="00347ADD" w:rsidRDefault="004B7115"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sidRPr="004B7115">
        <w:rPr>
          <w:rFonts w:ascii="Cambria" w:eastAsia="Cambria" w:hAnsi="Cambria" w:cs="Cambria"/>
          <w:color w:val="000000"/>
          <w:sz w:val="24"/>
          <w:szCs w:val="24"/>
        </w:rPr>
        <w:t>Termin płatności zakwestionowanej kwoty ulega zawieszeniu i będzie liczony od nowa od dnia otrzymania przez Zamawiającego wymaganych wyjaśnień potwierdzających poprawność faktury lub od dnia doręczenia prawidłowo wystawionej faktury korygującej</w:t>
      </w:r>
      <w:r w:rsidR="00DF520F">
        <w:rPr>
          <w:rFonts w:ascii="Cambria" w:eastAsia="Cambria" w:hAnsi="Cambria" w:cs="Cambria"/>
          <w:color w:val="000000"/>
          <w:sz w:val="24"/>
          <w:szCs w:val="24"/>
        </w:rPr>
        <w:t>.</w:t>
      </w:r>
    </w:p>
    <w:p w14:paraId="570F8029" w14:textId="77777777" w:rsidR="00347ADD" w:rsidRDefault="00347ADD">
      <w:pPr>
        <w:widowControl/>
        <w:pBdr>
          <w:top w:val="nil"/>
          <w:left w:val="nil"/>
          <w:bottom w:val="nil"/>
          <w:right w:val="nil"/>
          <w:between w:val="nil"/>
        </w:pBdr>
        <w:spacing w:after="0"/>
        <w:rPr>
          <w:rFonts w:ascii="Cambria" w:eastAsia="Cambria" w:hAnsi="Cambria" w:cs="Cambria"/>
          <w:color w:val="000000"/>
          <w:sz w:val="24"/>
          <w:szCs w:val="24"/>
        </w:rPr>
      </w:pPr>
    </w:p>
    <w:p w14:paraId="08B476A5"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6</w:t>
      </w:r>
    </w:p>
    <w:p w14:paraId="0E3851F0" w14:textId="77777777" w:rsidR="00347ADD" w:rsidRDefault="00DF520F">
      <w:pPr>
        <w:spacing w:after="0"/>
        <w:ind w:left="567" w:hanging="567"/>
        <w:jc w:val="center"/>
        <w:rPr>
          <w:rFonts w:ascii="Cambria" w:eastAsia="Cambria" w:hAnsi="Cambria" w:cs="Cambria"/>
          <w:b/>
          <w:bCs/>
          <w:color w:val="000000"/>
          <w:sz w:val="24"/>
          <w:szCs w:val="24"/>
        </w:rPr>
      </w:pPr>
      <w:r>
        <w:rPr>
          <w:rFonts w:ascii="Cambria" w:eastAsia="Cambria" w:hAnsi="Cambria" w:cs="Cambria"/>
          <w:b/>
          <w:bCs/>
          <w:color w:val="000000"/>
          <w:sz w:val="24"/>
          <w:szCs w:val="24"/>
        </w:rPr>
        <w:t>Odbiory robót</w:t>
      </w:r>
    </w:p>
    <w:p w14:paraId="21AC2E4B" w14:textId="77777777" w:rsidR="00347ADD" w:rsidRDefault="00DF520F" w:rsidP="00B1676C">
      <w:pPr>
        <w:widowControl/>
        <w:numPr>
          <w:ilvl w:val="0"/>
          <w:numId w:val="2"/>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Strony zgodnie postanawiają, że będą stosowane następujące rodzaje odbiorów robót:</w:t>
      </w:r>
    </w:p>
    <w:p w14:paraId="6578BF5F" w14:textId="77777777" w:rsidR="00347ADD" w:rsidRDefault="00DF520F" w:rsidP="00B1676C">
      <w:pPr>
        <w:widowControl/>
        <w:numPr>
          <w:ilvl w:val="0"/>
          <w:numId w:val="62"/>
        </w:numPr>
        <w:pBdr>
          <w:top w:val="nil"/>
          <w:left w:val="nil"/>
          <w:bottom w:val="nil"/>
          <w:right w:val="nil"/>
          <w:between w:val="nil"/>
        </w:pBdr>
        <w:spacing w:after="0"/>
        <w:ind w:hanging="425"/>
        <w:rPr>
          <w:rFonts w:ascii="Cambria" w:eastAsia="Cambria" w:hAnsi="Cambria" w:cs="Cambria"/>
          <w:color w:val="000000"/>
          <w:sz w:val="24"/>
          <w:szCs w:val="24"/>
        </w:rPr>
      </w:pPr>
      <w:r>
        <w:rPr>
          <w:rFonts w:ascii="Cambria" w:eastAsia="Cambria" w:hAnsi="Cambria" w:cs="Cambria"/>
          <w:b/>
          <w:bCs/>
          <w:color w:val="000000"/>
          <w:sz w:val="24"/>
          <w:szCs w:val="24"/>
        </w:rPr>
        <w:t>odbiory robót zanikających i ulegających zakryciu</w:t>
      </w:r>
      <w:r>
        <w:rPr>
          <w:rFonts w:ascii="Cambria" w:eastAsia="Cambria" w:hAnsi="Cambria" w:cs="Cambria"/>
          <w:color w:val="000000"/>
          <w:sz w:val="24"/>
          <w:szCs w:val="24"/>
        </w:rPr>
        <w:t xml:space="preserve"> – roboty zanikające lub zakrywane muszą zostać sprawdzone przez Inspektora Nadzoru, (na tę okoliczność będzie sporządzany protokół robót zanikających) – nie stanowią podstawy do wystawienia faktury.</w:t>
      </w:r>
    </w:p>
    <w:p w14:paraId="64528E54" w14:textId="77777777" w:rsidR="00347ADD" w:rsidRDefault="00DF520F" w:rsidP="00B1676C">
      <w:pPr>
        <w:widowControl/>
        <w:numPr>
          <w:ilvl w:val="0"/>
          <w:numId w:val="62"/>
        </w:numPr>
        <w:pBdr>
          <w:top w:val="nil"/>
          <w:left w:val="nil"/>
          <w:bottom w:val="nil"/>
          <w:right w:val="nil"/>
          <w:between w:val="nil"/>
        </w:pBdr>
        <w:spacing w:after="0"/>
        <w:ind w:hanging="425"/>
        <w:rPr>
          <w:rFonts w:ascii="Cambria" w:eastAsia="Cambria" w:hAnsi="Cambria" w:cs="Cambria"/>
          <w:color w:val="000000"/>
          <w:sz w:val="24"/>
          <w:szCs w:val="24"/>
        </w:rPr>
      </w:pPr>
      <w:r>
        <w:rPr>
          <w:rFonts w:ascii="Cambria" w:eastAsia="Cambria" w:hAnsi="Cambria" w:cs="Cambria"/>
          <w:b/>
          <w:bCs/>
          <w:color w:val="000000"/>
          <w:sz w:val="24"/>
          <w:szCs w:val="24"/>
        </w:rPr>
        <w:t>odbiór końcowy</w:t>
      </w:r>
      <w:r>
        <w:rPr>
          <w:rFonts w:ascii="Cambria" w:eastAsia="Cambria" w:hAnsi="Cambria" w:cs="Cambria"/>
          <w:color w:val="000000"/>
          <w:sz w:val="24"/>
          <w:szCs w:val="24"/>
        </w:rPr>
        <w:t xml:space="preserve"> po zakończeniu całości prac objętych Przedmiotem umowy – będący podstawą wystawienia faktury końcowej.</w:t>
      </w:r>
    </w:p>
    <w:p w14:paraId="4E2B1F28" w14:textId="2918CE91" w:rsidR="00347ADD" w:rsidRDefault="00DF520F" w:rsidP="00B1676C">
      <w:pPr>
        <w:widowControl/>
        <w:numPr>
          <w:ilvl w:val="0"/>
          <w:numId w:val="2"/>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będzie dokonywał odbiorów robót stanowiących przedmiot niniejszej umowy z uwzględnieniem postanowień ust. 3-</w:t>
      </w:r>
      <w:r w:rsidR="00123440">
        <w:rPr>
          <w:rFonts w:ascii="Cambria" w:eastAsia="Cambria" w:hAnsi="Cambria" w:cs="Cambria"/>
          <w:color w:val="000000"/>
          <w:sz w:val="24"/>
          <w:szCs w:val="24"/>
        </w:rPr>
        <w:t>5</w:t>
      </w:r>
      <w:r>
        <w:rPr>
          <w:rFonts w:ascii="Cambria" w:eastAsia="Cambria" w:hAnsi="Cambria" w:cs="Cambria"/>
          <w:color w:val="000000"/>
          <w:sz w:val="24"/>
          <w:szCs w:val="24"/>
        </w:rPr>
        <w:t>.</w:t>
      </w:r>
    </w:p>
    <w:p w14:paraId="675717EC" w14:textId="77777777" w:rsidR="00347ADD" w:rsidRDefault="00DF520F" w:rsidP="00B1676C">
      <w:pPr>
        <w:widowControl/>
        <w:numPr>
          <w:ilvl w:val="0"/>
          <w:numId w:val="2"/>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Odbiór robót zanikających lub ulegających zakryciu będzie odbywał się według następujących zasad:</w:t>
      </w:r>
    </w:p>
    <w:p w14:paraId="133DA323" w14:textId="77777777" w:rsidR="00347ADD" w:rsidRDefault="00DF520F" w:rsidP="00B1676C">
      <w:pPr>
        <w:widowControl/>
        <w:numPr>
          <w:ilvl w:val="0"/>
          <w:numId w:val="30"/>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Odbiorowi podlegają roboty ulegające zakryciu, których gotowość do odbioru Wykonawca zgłasza wpisem do dziennika budowy, powiadamiając o tym Inspektora Nadzoru ze strony Zamawiającego – właściwego dla danej branży.</w:t>
      </w:r>
    </w:p>
    <w:p w14:paraId="3EA8267E" w14:textId="77777777" w:rsidR="00347ADD" w:rsidRDefault="00DF520F" w:rsidP="00B1676C">
      <w:pPr>
        <w:widowControl/>
        <w:numPr>
          <w:ilvl w:val="0"/>
          <w:numId w:val="30"/>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W przypadku wykonania przez Wykonawcę robót ulegających zakryciu lub robót zanikających, Zamawiający przystąpi do ich odbioru w ciągu 5 dni roboczych od dnia zgłoszenia ich wykonania.</w:t>
      </w:r>
    </w:p>
    <w:p w14:paraId="53D99321" w14:textId="77777777" w:rsidR="00347ADD" w:rsidRDefault="00DF520F" w:rsidP="00B1676C">
      <w:pPr>
        <w:widowControl/>
        <w:numPr>
          <w:ilvl w:val="0"/>
          <w:numId w:val="30"/>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ma obowiązek umożliwić Inspektorowi Nadzoru wyznaczonemu przez Zamawiającego sprawdzenie każdej roboty zanikającej lub ulegającej zakryciu.</w:t>
      </w:r>
    </w:p>
    <w:p w14:paraId="5CEE2D48" w14:textId="45B5FD80" w:rsidR="00347ADD" w:rsidRDefault="00DF520F" w:rsidP="00B1676C">
      <w:pPr>
        <w:widowControl/>
        <w:numPr>
          <w:ilvl w:val="0"/>
          <w:numId w:val="2"/>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Odbiór końcowy będzie odbywał się według następujących zasad:</w:t>
      </w:r>
    </w:p>
    <w:p w14:paraId="384C0A42" w14:textId="4F330B42" w:rsidR="00347ADD" w:rsidRPr="00DA5DA1"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Odbioru końcowego dokonuje się po całkowitym zakończeniu wszystkich robót budowlanych oraz dostaw i zamontowaniu wyposażenia, na podstawie przedłożonego przez Wykonawcę oświadczenia kierownika budowy </w:t>
      </w:r>
      <w:r>
        <w:rPr>
          <w:rFonts w:ascii="Cambria" w:eastAsia="Cambria" w:hAnsi="Cambria" w:cs="Cambria"/>
          <w:color w:val="000000"/>
          <w:sz w:val="24"/>
          <w:szCs w:val="24"/>
        </w:rPr>
        <w:br/>
        <w:t xml:space="preserve">o zakończeniu wszystkich robót budowlanych oraz po dokonaniu innych czynności przewidzianych przepisami ustawy Prawo Budowlane w związku </w:t>
      </w:r>
      <w:r>
        <w:rPr>
          <w:rFonts w:ascii="Cambria" w:eastAsia="Cambria" w:hAnsi="Cambria" w:cs="Cambria"/>
          <w:color w:val="000000"/>
          <w:sz w:val="24"/>
          <w:szCs w:val="24"/>
        </w:rPr>
        <w:br/>
        <w:t xml:space="preserve">z zakończeniem wykonywania robót budowlanych, w tym po uzyskaniu prawomocnego pozwolenia na użytkowanie lub zaświadczenia o braku podstaw do wniesienia sprzeciwu do zawiadomienia organu nadzoru budowlanego </w:t>
      </w:r>
      <w:r>
        <w:rPr>
          <w:rFonts w:ascii="Cambria" w:eastAsia="Cambria" w:hAnsi="Cambria" w:cs="Cambria"/>
          <w:color w:val="000000"/>
          <w:sz w:val="24"/>
          <w:szCs w:val="24"/>
        </w:rPr>
        <w:br/>
      </w:r>
      <w:r w:rsidRPr="00DA5DA1">
        <w:rPr>
          <w:rFonts w:ascii="Cambria" w:eastAsia="Cambria" w:hAnsi="Cambria" w:cs="Cambria"/>
          <w:color w:val="000000"/>
          <w:sz w:val="24"/>
          <w:szCs w:val="24"/>
        </w:rPr>
        <w:t>o zakończeniu budowy</w:t>
      </w:r>
      <w:r w:rsidR="00DA5DA1" w:rsidRPr="00DA5DA1">
        <w:rPr>
          <w:rFonts w:ascii="Cambria" w:eastAsia="Cambria" w:hAnsi="Cambria" w:cs="Cambria"/>
          <w:color w:val="000000"/>
          <w:sz w:val="24"/>
          <w:szCs w:val="24"/>
        </w:rPr>
        <w:t xml:space="preserve"> </w:t>
      </w:r>
      <w:r w:rsidR="00DA5DA1" w:rsidRPr="00DA5DA1">
        <w:rPr>
          <w:rFonts w:ascii="Cambria" w:hAnsi="Cambria"/>
          <w:sz w:val="24"/>
          <w:szCs w:val="24"/>
        </w:rPr>
        <w:t xml:space="preserve">oraz po uzyskaniu i przekazaniu Zamawiającemu certyfikatu </w:t>
      </w:r>
      <w:r w:rsidR="001D3693">
        <w:rPr>
          <w:rFonts w:ascii="Cambria" w:hAnsi="Cambria"/>
          <w:sz w:val="24"/>
          <w:szCs w:val="24"/>
        </w:rPr>
        <w:t xml:space="preserve">FIFA </w:t>
      </w:r>
      <w:proofErr w:type="spellStart"/>
      <w:r w:rsidR="001D3693">
        <w:rPr>
          <w:rFonts w:ascii="Cambria" w:hAnsi="Cambria"/>
          <w:sz w:val="24"/>
          <w:szCs w:val="24"/>
        </w:rPr>
        <w:t>Quality</w:t>
      </w:r>
      <w:proofErr w:type="spellEnd"/>
      <w:r w:rsidR="001D3693">
        <w:rPr>
          <w:rFonts w:ascii="Cambria" w:hAnsi="Cambria"/>
          <w:sz w:val="24"/>
          <w:szCs w:val="24"/>
        </w:rPr>
        <w:t xml:space="preserve"> Pro</w:t>
      </w:r>
      <w:r w:rsidR="00DA5DA1" w:rsidRPr="00DA5DA1">
        <w:rPr>
          <w:rFonts w:ascii="Cambria" w:hAnsi="Cambria"/>
          <w:sz w:val="24"/>
          <w:szCs w:val="24"/>
        </w:rPr>
        <w:t xml:space="preserve"> dla wybudowanego boiska</w:t>
      </w:r>
      <w:r w:rsidRPr="00DA5DA1">
        <w:rPr>
          <w:rFonts w:ascii="Cambria" w:eastAsia="Cambria" w:hAnsi="Cambria" w:cs="Cambria"/>
          <w:color w:val="000000"/>
          <w:sz w:val="24"/>
          <w:szCs w:val="24"/>
        </w:rPr>
        <w:t>.</w:t>
      </w:r>
    </w:p>
    <w:p w14:paraId="58325D6B"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Zamawiający ma prawo odmówić przeprowadzenia odbioru końcowego Przedmiotu umowy, jeżeli po przystąpieniu do czynności odbioru zostanie stwierdzone, że Przedmiot umowy nie osiągnął gotowości do odbioru z powodu niezakończenia robót, niewłaściwego ich wykonania lub nie przeprowadzenia wszystkich prób czy niewykonania dostaw lub montażu zgodnie z wymaganiami określonymi w dokumentacji czy uzgodnieniami z Zamawiającym.</w:t>
      </w:r>
    </w:p>
    <w:p w14:paraId="1F36AABD"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Wraz ze zgłoszeniem do końcowego odbioru Wykonawca przekaże Zamawiającemu następujące dokumenty:</w:t>
      </w:r>
    </w:p>
    <w:p w14:paraId="0F40D879"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Dziennik budowy,</w:t>
      </w:r>
    </w:p>
    <w:p w14:paraId="45BD5C32"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Dokumentację powykonawczą wymaganą w dokumentacji technicznej, opisaną i skompletowaną w formie papierowej i elektronicznej w formacie .</w:t>
      </w:r>
      <w:proofErr w:type="spellStart"/>
      <w:r>
        <w:rPr>
          <w:rFonts w:ascii="Cambria" w:eastAsia="Cambria" w:hAnsi="Cambria" w:cs="Cambria"/>
          <w:color w:val="000000"/>
          <w:sz w:val="24"/>
          <w:szCs w:val="24"/>
        </w:rPr>
        <w:t>doc</w:t>
      </w:r>
      <w:proofErr w:type="spellEnd"/>
      <w:r>
        <w:rPr>
          <w:rFonts w:ascii="Cambria" w:eastAsia="Cambria" w:hAnsi="Cambria" w:cs="Cambria"/>
          <w:color w:val="000000"/>
          <w:sz w:val="24"/>
          <w:szCs w:val="24"/>
        </w:rPr>
        <w:t xml:space="preserve"> i .pdf,</w:t>
      </w:r>
    </w:p>
    <w:p w14:paraId="0C86B386" w14:textId="3844FCB8"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 xml:space="preserve">Dokumenty (atesty, certyfikaty, oświadczenia) potwierdzające, że wbudowane wyroby budowlane są zgodne z art. 10 ustawy Prawo budowlane (opisane i ostemplowane przez Kierownika budowy </w:t>
      </w:r>
      <w:r w:rsidR="00114D03">
        <w:rPr>
          <w:rFonts w:ascii="Cambria" w:eastAsia="Cambria" w:hAnsi="Cambria" w:cs="Cambria"/>
          <w:color w:val="000000"/>
          <w:sz w:val="24"/>
          <w:szCs w:val="24"/>
        </w:rPr>
        <w:br/>
      </w:r>
      <w:r>
        <w:rPr>
          <w:rFonts w:ascii="Cambria" w:eastAsia="Cambria" w:hAnsi="Cambria" w:cs="Cambria"/>
          <w:color w:val="000000"/>
          <w:sz w:val="24"/>
          <w:szCs w:val="24"/>
        </w:rPr>
        <w:t>i potwierdzone przez Inspektora Nadzoru),</w:t>
      </w:r>
    </w:p>
    <w:p w14:paraId="26A1C87D"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Protokoły i zaświadczenia z przeprowadzonych prób, badań, sprawdzeń i inne dokumenty wymagane w dokumentacji technicznej,</w:t>
      </w:r>
    </w:p>
    <w:p w14:paraId="27952EB7"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Oświadczenie Kierownika budowy oraz kierowników robót  o zakończeniu robót budowlanych oraz wykonaniu robót zgodnie ze sztuką budowlaną, obowiązującymi przepisami i normami,</w:t>
      </w:r>
    </w:p>
    <w:p w14:paraId="212DEB03"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 xml:space="preserve">Inwentaryzację geodezyjną powykonawczą przedłożoną do Państwowego Zasobu Geodezyjnego i Kartograficznego w </w:t>
      </w:r>
      <w:proofErr w:type="spellStart"/>
      <w:r>
        <w:rPr>
          <w:rFonts w:ascii="Cambria" w:eastAsia="Cambria" w:hAnsi="Cambria" w:cs="Cambria"/>
          <w:color w:val="000000"/>
          <w:sz w:val="24"/>
          <w:szCs w:val="24"/>
        </w:rPr>
        <w:t>PODGiK</w:t>
      </w:r>
      <w:proofErr w:type="spellEnd"/>
      <w:r>
        <w:rPr>
          <w:rFonts w:ascii="Cambria" w:eastAsia="Cambria" w:hAnsi="Cambria" w:cs="Cambria"/>
          <w:color w:val="000000"/>
          <w:sz w:val="24"/>
          <w:szCs w:val="24"/>
        </w:rPr>
        <w:t xml:space="preserve"> wraz ze stosownymi oświadczeniami geodety w dwóch egzemplarzach,</w:t>
      </w:r>
    </w:p>
    <w:p w14:paraId="463DBFFE" w14:textId="77777777" w:rsidR="00DA5DA1"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Dokumenty potwierdzające sposób zagospodarowania odpadów</w:t>
      </w:r>
      <w:r w:rsidR="00DA5DA1">
        <w:rPr>
          <w:rFonts w:ascii="Cambria" w:eastAsia="Cambria" w:hAnsi="Cambria" w:cs="Cambria"/>
          <w:color w:val="000000"/>
          <w:sz w:val="24"/>
          <w:szCs w:val="24"/>
        </w:rPr>
        <w:t>,</w:t>
      </w:r>
    </w:p>
    <w:p w14:paraId="799DA555" w14:textId="15DCA5B2" w:rsidR="00347ADD" w:rsidRPr="00DA5DA1" w:rsidRDefault="00DA5DA1"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sidRPr="00DA5DA1">
        <w:rPr>
          <w:rFonts w:ascii="Cambria" w:hAnsi="Cambria"/>
          <w:sz w:val="24"/>
          <w:szCs w:val="24"/>
        </w:rPr>
        <w:lastRenderedPageBreak/>
        <w:t xml:space="preserve">Certyfikat </w:t>
      </w:r>
      <w:r w:rsidR="001D3693">
        <w:rPr>
          <w:rFonts w:ascii="Cambria" w:hAnsi="Cambria"/>
          <w:sz w:val="24"/>
          <w:szCs w:val="24"/>
        </w:rPr>
        <w:t xml:space="preserve">FIFA </w:t>
      </w:r>
      <w:proofErr w:type="spellStart"/>
      <w:r w:rsidR="001D3693">
        <w:rPr>
          <w:rFonts w:ascii="Cambria" w:hAnsi="Cambria"/>
          <w:sz w:val="24"/>
          <w:szCs w:val="24"/>
        </w:rPr>
        <w:t>Quality</w:t>
      </w:r>
      <w:proofErr w:type="spellEnd"/>
      <w:r w:rsidR="001D3693">
        <w:rPr>
          <w:rFonts w:ascii="Cambria" w:hAnsi="Cambria"/>
          <w:sz w:val="24"/>
          <w:szCs w:val="24"/>
        </w:rPr>
        <w:t xml:space="preserve"> Pro</w:t>
      </w:r>
      <w:r w:rsidRPr="00DA5DA1">
        <w:rPr>
          <w:rFonts w:ascii="Cambria" w:hAnsi="Cambria"/>
          <w:sz w:val="24"/>
          <w:szCs w:val="24"/>
        </w:rPr>
        <w:t xml:space="preserve"> wydany dla zrealizowanego Przedmiotu umowy, uzyskany na podstawie pozytywnych wyników badań polowych przeprowadzonych na koszt Wykonawcy przez akredytowane laboratorium badawcze</w:t>
      </w:r>
      <w:r w:rsidR="00DF520F" w:rsidRPr="00DA5DA1">
        <w:rPr>
          <w:rFonts w:ascii="Cambria" w:eastAsia="Cambria" w:hAnsi="Cambria" w:cs="Cambria"/>
          <w:color w:val="000000"/>
          <w:sz w:val="24"/>
          <w:szCs w:val="24"/>
        </w:rPr>
        <w:t>.</w:t>
      </w:r>
    </w:p>
    <w:p w14:paraId="2FDCA684"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wyznaczy i rozpocznie czynności odbioru końcowego w terminie </w:t>
      </w:r>
      <w:r>
        <w:rPr>
          <w:rFonts w:ascii="Cambria" w:eastAsia="Cambria" w:hAnsi="Cambria" w:cs="Cambria"/>
          <w:b/>
          <w:bCs/>
          <w:color w:val="000000"/>
          <w:sz w:val="24"/>
          <w:szCs w:val="24"/>
        </w:rPr>
        <w:t>do 7 dni od daty zawiadomienia go o osiągnięciu gotowości do odbioru końcowego</w:t>
      </w:r>
      <w:r>
        <w:rPr>
          <w:rFonts w:ascii="Cambria" w:eastAsia="Cambria" w:hAnsi="Cambria" w:cs="Cambria"/>
          <w:color w:val="000000"/>
          <w:sz w:val="24"/>
          <w:szCs w:val="24"/>
        </w:rPr>
        <w:t>.</w:t>
      </w:r>
    </w:p>
    <w:p w14:paraId="3EECDA83"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zobowiązany jest do dokonania lub odmowy odbioru końcowego, w terminie </w:t>
      </w:r>
      <w:r>
        <w:rPr>
          <w:rFonts w:ascii="Cambria" w:eastAsia="Cambria" w:hAnsi="Cambria" w:cs="Cambria"/>
          <w:b/>
          <w:bCs/>
          <w:color w:val="000000"/>
          <w:sz w:val="24"/>
          <w:szCs w:val="24"/>
        </w:rPr>
        <w:t>do 7 dni  od dnia rozpoczęcia tego odbioru</w:t>
      </w:r>
      <w:r>
        <w:rPr>
          <w:rFonts w:ascii="Cambria" w:eastAsia="Cambria" w:hAnsi="Cambria" w:cs="Cambria"/>
          <w:color w:val="000000"/>
          <w:sz w:val="24"/>
          <w:szCs w:val="24"/>
        </w:rPr>
        <w:t>.</w:t>
      </w:r>
    </w:p>
    <w:p w14:paraId="1F87B526"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protokole odbioru końcowego strony wskażą w szczególności zakres wykonanych prac, datę ich zakończenia, uwagi dotyczące jakości wykonania Przedmiotu umowy oraz ewentualne usterki lub wady stwierdzone podczas odbioru.</w:t>
      </w:r>
    </w:p>
    <w:p w14:paraId="343D3950"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bookmarkStart w:id="4" w:name="_heading=h.4ztfxytxbe5w" w:colFirst="0" w:colLast="0"/>
      <w:bookmarkEnd w:id="4"/>
      <w:r>
        <w:rPr>
          <w:rFonts w:ascii="Cambria" w:eastAsia="Cambria" w:hAnsi="Cambria" w:cs="Cambria"/>
          <w:color w:val="000000"/>
          <w:sz w:val="24"/>
          <w:szCs w:val="24"/>
        </w:rPr>
        <w:t>Jeżeli w toku czynności odbioru zostaną stwierdzone wady, Zamawiającemu przysługują następujące uprawnienia:</w:t>
      </w:r>
    </w:p>
    <w:p w14:paraId="2BCC88FB" w14:textId="77777777" w:rsidR="00347ADD" w:rsidRDefault="00DF520F" w:rsidP="00B1676C">
      <w:pPr>
        <w:widowControl/>
        <w:numPr>
          <w:ilvl w:val="0"/>
          <w:numId w:val="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jeżeli wady nadają się do usunięcia, jednak uniemożliwiają użytkowanie Przedmiotu umowy zgodnie z przeznaczeniem i zachowaniem zasad bezpieczeństwa (wady istotne) Zamawiający odmówi odbioru do czasu usunięcia wad istotnych i wyznaczy termin ich usunięcia nie krótszy niż 14 dni;</w:t>
      </w:r>
    </w:p>
    <w:p w14:paraId="60AFD3A2" w14:textId="77777777" w:rsidR="00347ADD" w:rsidRDefault="00DF520F" w:rsidP="00B1676C">
      <w:pPr>
        <w:widowControl/>
        <w:numPr>
          <w:ilvl w:val="0"/>
          <w:numId w:val="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jeżeli wady nadają się do usunięcia i nie stanowią przeszkody w użytkowaniu Przedmiotu umowy zgodnie z przeznaczeniem i zachowaniem zasad bezpieczeństwa (wady nieistotne) Zamawiający odbierze Przedmiot umowy wyznaczając termin ich usunięcia nie krótszy niż 14 dni;</w:t>
      </w:r>
    </w:p>
    <w:p w14:paraId="5456CE82" w14:textId="77777777" w:rsidR="00347ADD" w:rsidRDefault="00DF520F" w:rsidP="00B1676C">
      <w:pPr>
        <w:widowControl/>
        <w:numPr>
          <w:ilvl w:val="0"/>
          <w:numId w:val="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jeżeli wady nie nadają się do usunięcia, Zamawiający może:</w:t>
      </w:r>
    </w:p>
    <w:p w14:paraId="213D3735" w14:textId="77777777" w:rsidR="00347ADD" w:rsidRDefault="00DF520F" w:rsidP="00B1676C">
      <w:pPr>
        <w:widowControl/>
        <w:numPr>
          <w:ilvl w:val="1"/>
          <w:numId w:val="3"/>
        </w:numPr>
        <w:pBdr>
          <w:top w:val="nil"/>
          <w:left w:val="nil"/>
          <w:bottom w:val="nil"/>
          <w:right w:val="nil"/>
          <w:between w:val="nil"/>
        </w:pBdr>
        <w:spacing w:after="0"/>
        <w:ind w:left="1701" w:hanging="425"/>
        <w:rPr>
          <w:rFonts w:ascii="Cambria" w:eastAsia="Cambria" w:hAnsi="Cambria" w:cs="Cambria"/>
          <w:color w:val="000000"/>
          <w:sz w:val="24"/>
          <w:szCs w:val="24"/>
        </w:rPr>
      </w:pPr>
      <w:r>
        <w:rPr>
          <w:rFonts w:ascii="Cambria" w:eastAsia="Cambria" w:hAnsi="Cambria" w:cs="Cambria"/>
          <w:color w:val="000000"/>
          <w:sz w:val="24"/>
          <w:szCs w:val="24"/>
        </w:rPr>
        <w:t>obniżyć wynagrodzenie, jeżeli wady nie uniemożliwiają użytkowania przedmiotu odbioru zgodnie z przeznaczeniem,</w:t>
      </w:r>
    </w:p>
    <w:p w14:paraId="447BA7E6" w14:textId="77777777" w:rsidR="00347ADD" w:rsidRDefault="00DF520F" w:rsidP="00B1676C">
      <w:pPr>
        <w:widowControl/>
        <w:numPr>
          <w:ilvl w:val="1"/>
          <w:numId w:val="3"/>
        </w:numPr>
        <w:pBdr>
          <w:top w:val="nil"/>
          <w:left w:val="nil"/>
          <w:bottom w:val="nil"/>
          <w:right w:val="nil"/>
          <w:between w:val="nil"/>
        </w:pBdr>
        <w:spacing w:after="0"/>
        <w:ind w:left="1701" w:hanging="425"/>
        <w:rPr>
          <w:rFonts w:ascii="Cambria" w:eastAsia="Cambria" w:hAnsi="Cambria" w:cs="Cambria"/>
          <w:color w:val="000000"/>
          <w:sz w:val="24"/>
          <w:szCs w:val="24"/>
        </w:rPr>
      </w:pPr>
      <w:r>
        <w:rPr>
          <w:rFonts w:ascii="Cambria" w:eastAsia="Cambria" w:hAnsi="Cambria" w:cs="Cambria"/>
          <w:color w:val="000000"/>
          <w:sz w:val="24"/>
          <w:szCs w:val="24"/>
        </w:rPr>
        <w:t>odstąpić od umowy lub żądać ponownego wykonania Przedmiotu umowy, jeżeli wady uniemożliwiają użytkowanie Przedmiotu umowy zgodnie z przeznaczeniem.</w:t>
      </w:r>
    </w:p>
    <w:p w14:paraId="56E4EC82" w14:textId="77777777" w:rsidR="00347ADD" w:rsidRDefault="00DF520F" w:rsidP="00B1676C">
      <w:pPr>
        <w:widowControl/>
        <w:numPr>
          <w:ilvl w:val="0"/>
          <w:numId w:val="2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odmowy usunięcia wad przez Wykonawcę, wady zostaną usunięte w ramach wykonawstwa zastępczego na jego koszt.</w:t>
      </w:r>
    </w:p>
    <w:p w14:paraId="27521BC8" w14:textId="77777777" w:rsidR="00347ADD" w:rsidRDefault="00DF520F" w:rsidP="00B1676C">
      <w:pPr>
        <w:widowControl/>
        <w:numPr>
          <w:ilvl w:val="0"/>
          <w:numId w:val="2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Komisja dokonująca odbioru końcowego sporządza protokół odbioru końcowego. Odbiór końcowy potwierdza wykonanie i zakończenie realizacji całego Przedmiotu umowy.</w:t>
      </w:r>
    </w:p>
    <w:p w14:paraId="1400985B" w14:textId="77777777" w:rsidR="00347ADD" w:rsidRDefault="00DF520F" w:rsidP="00B1676C">
      <w:pPr>
        <w:widowControl/>
        <w:numPr>
          <w:ilvl w:val="0"/>
          <w:numId w:val="2"/>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Odbiór gwarancyjny będzie odbywał się według następujących zasad:</w:t>
      </w:r>
    </w:p>
    <w:p w14:paraId="75E1A695" w14:textId="77777777" w:rsidR="00347ADD" w:rsidRDefault="00DF520F" w:rsidP="00B1676C">
      <w:pPr>
        <w:widowControl/>
        <w:numPr>
          <w:ilvl w:val="0"/>
          <w:numId w:val="2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Odbiory gwarancyjne przeprowadzane są komisyjnie przy udziale upoważnionych przedstawicieli Zamawiającego i Wykonawcy i polegają na ocenie robót związanych z usunięciem wad ujawnionych w okresie rękojmi lub gwarancji jakości,</w:t>
      </w:r>
    </w:p>
    <w:p w14:paraId="6CC0A5ED" w14:textId="199B3110" w:rsidR="00347ADD" w:rsidRPr="00123440" w:rsidRDefault="00DF520F" w:rsidP="00B1676C">
      <w:pPr>
        <w:widowControl/>
        <w:numPr>
          <w:ilvl w:val="0"/>
          <w:numId w:val="2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Oprócz odbiorów gwarancyjnych związanych z usunięciem wad ujawnionych </w:t>
      </w:r>
      <w:r>
        <w:rPr>
          <w:rFonts w:ascii="Cambria" w:eastAsia="Cambria" w:hAnsi="Cambria" w:cs="Cambria"/>
          <w:color w:val="000000"/>
          <w:sz w:val="24"/>
          <w:szCs w:val="24"/>
        </w:rPr>
        <w:br/>
      </w:r>
      <w:r w:rsidRPr="00123440">
        <w:rPr>
          <w:rFonts w:ascii="Cambria" w:eastAsia="Cambria" w:hAnsi="Cambria" w:cs="Cambria"/>
          <w:color w:val="000000"/>
          <w:sz w:val="24"/>
          <w:szCs w:val="24"/>
        </w:rPr>
        <w:t xml:space="preserve">w okresie rękojmi lub gwarancji jakości, o których mowa w powyżej w pkt </w:t>
      </w:r>
      <w:r w:rsidR="00114D03" w:rsidRPr="00123440">
        <w:rPr>
          <w:rFonts w:ascii="Cambria" w:eastAsia="Cambria" w:hAnsi="Cambria" w:cs="Cambria"/>
          <w:color w:val="000000"/>
          <w:sz w:val="24"/>
          <w:szCs w:val="24"/>
        </w:rPr>
        <w:t>1</w:t>
      </w:r>
      <w:r w:rsidRPr="00123440">
        <w:rPr>
          <w:rFonts w:ascii="Cambria" w:eastAsia="Cambria" w:hAnsi="Cambria" w:cs="Cambria"/>
          <w:color w:val="000000"/>
          <w:sz w:val="24"/>
          <w:szCs w:val="24"/>
        </w:rPr>
        <w:t xml:space="preserve">, co roku w dniu każdej kolejnej rocznicy odbioru końcowego, przeprowadzane będą </w:t>
      </w:r>
      <w:r w:rsidRPr="00123440">
        <w:rPr>
          <w:rFonts w:ascii="Cambria" w:eastAsia="Cambria" w:hAnsi="Cambria" w:cs="Cambria"/>
          <w:color w:val="000000"/>
          <w:sz w:val="24"/>
          <w:szCs w:val="24"/>
        </w:rPr>
        <w:lastRenderedPageBreak/>
        <w:t>przy udziale Wykonawcy i Zamawiającego przeglądy gwarancyjne Przedmiotu umowy, do czasu upływu terminu gwarancji lub rękojmi (w zależności od tego, które zdarzenie wystąpi później), przy czym ostatni przegląd gwarancyjny przeprowadza się nie później niż 2 miesiące przed upływem terminów gwarancji i rękojmi. Z przeglądu gwarancyjnego strony spisują protokół stwierdzający wady albo ich brak. W razie stwierdzenia wad, zastosowanie mają postanowienia § 11 niniejszej umowy. Przeglądy gwarancyjne będą odbywały się na koszt Wykonawcy.</w:t>
      </w:r>
    </w:p>
    <w:p w14:paraId="35AA626B" w14:textId="77777777" w:rsidR="00347ADD" w:rsidRDefault="00DF520F" w:rsidP="00B1676C">
      <w:pPr>
        <w:widowControl/>
        <w:numPr>
          <w:ilvl w:val="0"/>
          <w:numId w:val="2"/>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Odbiór pogwarancyjny będzie odbywał się według następujących zasad:</w:t>
      </w:r>
    </w:p>
    <w:p w14:paraId="648E7D4F" w14:textId="77777777" w:rsidR="00347ADD" w:rsidRDefault="00DF520F" w:rsidP="00B1676C">
      <w:pPr>
        <w:widowControl/>
        <w:numPr>
          <w:ilvl w:val="0"/>
          <w:numId w:val="2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Odbiór pogwarancyjny dokonywany jest po upływie okresu rękojmi </w:t>
      </w:r>
      <w:r>
        <w:rPr>
          <w:rFonts w:ascii="Cambria" w:eastAsia="Cambria" w:hAnsi="Cambria" w:cs="Cambria"/>
          <w:color w:val="000000"/>
          <w:sz w:val="24"/>
          <w:szCs w:val="24"/>
        </w:rPr>
        <w:br/>
        <w:t>i gwarancji i służy potwierdzeniu usunięcia wszystkich wad ujawnionych w toku eksploatacji w okresie rękojmi i gwarancji,</w:t>
      </w:r>
    </w:p>
    <w:p w14:paraId="496A22C1" w14:textId="77777777" w:rsidR="00347ADD" w:rsidRDefault="00DF520F" w:rsidP="00B1676C">
      <w:pPr>
        <w:widowControl/>
        <w:numPr>
          <w:ilvl w:val="0"/>
          <w:numId w:val="2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Odbiór pogwarancyjny jest dokonywany przez Zamawiającego przy udziale Wykonawcy. Z odbioru pogwarancyjnego sporządza się protokół odbioru pogwarancyjnego, który jest podpisywany po usunięciu wszystkich wad. Dokonanie odbioru pogwarancyjnego i podpisanie protokołu odbioru pogwarancyjnego zwalnia Wykonawcę z wszystkich dalszych zobowiązań wynikających z udzielonej gwarancji i rękojmi za wady. </w:t>
      </w:r>
    </w:p>
    <w:p w14:paraId="07C424E7" w14:textId="77777777" w:rsidR="00347ADD" w:rsidRDefault="00347ADD">
      <w:pPr>
        <w:widowControl/>
        <w:pBdr>
          <w:top w:val="nil"/>
          <w:left w:val="nil"/>
          <w:bottom w:val="nil"/>
          <w:right w:val="nil"/>
          <w:between w:val="nil"/>
        </w:pBdr>
        <w:spacing w:after="0"/>
        <w:ind w:left="1134"/>
        <w:rPr>
          <w:rFonts w:ascii="Cambria" w:eastAsia="Cambria" w:hAnsi="Cambria" w:cs="Cambria"/>
          <w:color w:val="000000"/>
          <w:sz w:val="24"/>
          <w:szCs w:val="24"/>
        </w:rPr>
      </w:pPr>
    </w:p>
    <w:p w14:paraId="0AC85CC8"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7</w:t>
      </w:r>
    </w:p>
    <w:p w14:paraId="439C143C" w14:textId="77777777" w:rsidR="00347ADD" w:rsidRDefault="00DF520F">
      <w:pPr>
        <w:widowControl/>
        <w:pBdr>
          <w:top w:val="nil"/>
          <w:left w:val="nil"/>
          <w:bottom w:val="nil"/>
          <w:right w:val="nil"/>
          <w:between w:val="nil"/>
        </w:pBdr>
        <w:spacing w:after="0"/>
        <w:ind w:left="360" w:hanging="283"/>
        <w:jc w:val="center"/>
        <w:rPr>
          <w:rFonts w:ascii="Cambria" w:eastAsia="Cambria" w:hAnsi="Cambria" w:cs="Cambria"/>
          <w:b/>
          <w:bCs/>
          <w:color w:val="000000"/>
          <w:sz w:val="24"/>
          <w:szCs w:val="24"/>
        </w:rPr>
      </w:pPr>
      <w:r>
        <w:rPr>
          <w:rFonts w:ascii="Cambria" w:eastAsia="Cambria" w:hAnsi="Cambria" w:cs="Cambria"/>
          <w:b/>
          <w:bCs/>
          <w:color w:val="000000"/>
          <w:sz w:val="24"/>
          <w:szCs w:val="24"/>
        </w:rPr>
        <w:t>Obowiązki Kierownika budowy</w:t>
      </w:r>
    </w:p>
    <w:p w14:paraId="55C128BF" w14:textId="77777777" w:rsidR="00347ADD" w:rsidRDefault="00DF520F" w:rsidP="00B1676C">
      <w:pPr>
        <w:widowControl/>
        <w:numPr>
          <w:ilvl w:val="0"/>
          <w:numId w:val="6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Kierownik budowy działać będzie w granicach umocowania określonego w ustawie </w:t>
      </w:r>
      <w:r>
        <w:rPr>
          <w:rFonts w:ascii="Cambria" w:eastAsia="Cambria" w:hAnsi="Cambria" w:cs="Cambria"/>
          <w:color w:val="000000"/>
          <w:sz w:val="24"/>
          <w:szCs w:val="24"/>
        </w:rPr>
        <w:br/>
        <w:t>z dnia 7 lipca 1994 r.  Prawo budowlane.</w:t>
      </w:r>
    </w:p>
    <w:p w14:paraId="6E451741" w14:textId="77777777" w:rsidR="00347ADD" w:rsidRDefault="00DF520F" w:rsidP="00B1676C">
      <w:pPr>
        <w:widowControl/>
        <w:numPr>
          <w:ilvl w:val="0"/>
          <w:numId w:val="6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Kierownik budowy zobowiązany jest do:</w:t>
      </w:r>
    </w:p>
    <w:p w14:paraId="6B99F9B8"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złożenia Zamawiającemu w dniu przekazania terenu budowy oświadczenia </w:t>
      </w:r>
      <w:r>
        <w:rPr>
          <w:rFonts w:ascii="Cambria" w:eastAsia="Cambria" w:hAnsi="Cambria" w:cs="Cambria"/>
          <w:color w:val="000000"/>
          <w:sz w:val="24"/>
          <w:szCs w:val="24"/>
        </w:rPr>
        <w:br/>
        <w:t>o przyjęciu obowiązków kierownika budowy,</w:t>
      </w:r>
    </w:p>
    <w:p w14:paraId="0D0DF145"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prowadzenia dziennika budowy, </w:t>
      </w:r>
    </w:p>
    <w:p w14:paraId="6AEDAD6B"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przedkładania Inspektorowi Nadzoru wniosków o zatwierdzenie do wbudowania materiałów przed ich wbudowaniem,</w:t>
      </w:r>
    </w:p>
    <w:p w14:paraId="3B22DB68"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zgłaszania Inspektorowi Nadzoru do sprawdzenia lub odbioru wykonane roboty ulegające zakryciu bądź zanikające oraz zapewnienie dokonania wymaganych przepisami lub ustalonych w dokumentacji projektowej prób i badań przed zgłoszeniem ich do odbioru,</w:t>
      </w:r>
    </w:p>
    <w:p w14:paraId="4347F03C"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informowania Zamawiającego (Inspektora Nadzoru) o terminie zakrycia robót ulegających zakryciu oraz terminie odbioru robót zanikających (jeżeli Wykonawca nie poinformował o tych faktach Inspektora Nadzoru zobowiązany jest odkryć roboty lub wykonać otwory niezbędne do zbadania robót, a następnie przywrócić roboty do stanu poprzedniego);</w:t>
      </w:r>
    </w:p>
    <w:p w14:paraId="39D80444"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koordynowania wszystkich prac na budowie w tym wykonywanych przez podwykonawców, </w:t>
      </w:r>
    </w:p>
    <w:p w14:paraId="2F286FB5"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uczestniczenia w radach budowy/naradach koordynacyjnych i odbiorach,</w:t>
      </w:r>
    </w:p>
    <w:p w14:paraId="3D5245C6"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uczestniczenia w odbiorze końcowym zadania oraz w kontrolach przeprowadzanych przez  organy uprawnione, </w:t>
      </w:r>
    </w:p>
    <w:p w14:paraId="184BA0A9"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niezwłocznego informowania Inspektora Nadzoru i Zamawiającego </w:t>
      </w:r>
      <w:r>
        <w:rPr>
          <w:rFonts w:ascii="Cambria" w:eastAsia="Cambria" w:hAnsi="Cambria" w:cs="Cambria"/>
          <w:color w:val="000000"/>
          <w:sz w:val="24"/>
          <w:szCs w:val="24"/>
        </w:rPr>
        <w:br/>
        <w:t xml:space="preserve">o problemach lub okolicznościach, które mogą wpłynąć na jakość prac lub opóźnienie terminu zakończenia zadania, </w:t>
      </w:r>
    </w:p>
    <w:p w14:paraId="285F442B"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informowania Inspektora Nadzoru i Zamawiającego o konieczności wykonania robót dodatkowych i zamiennych niezwłocznie, lecz nie później niż w terminie 5 dni od daty stwierdzenia konieczności ich wykonania.</w:t>
      </w:r>
    </w:p>
    <w:p w14:paraId="69C6F81D"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color w:val="000000"/>
          <w:sz w:val="24"/>
          <w:szCs w:val="24"/>
        </w:rPr>
        <w:br/>
      </w:r>
      <w:r>
        <w:rPr>
          <w:rFonts w:ascii="Cambria" w:eastAsia="Cambria" w:hAnsi="Cambria" w:cs="Cambria"/>
          <w:b/>
          <w:bCs/>
          <w:color w:val="000000"/>
          <w:sz w:val="24"/>
          <w:szCs w:val="24"/>
        </w:rPr>
        <w:t>§ 8</w:t>
      </w:r>
    </w:p>
    <w:p w14:paraId="11297037"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Podwykonawcy</w:t>
      </w:r>
    </w:p>
    <w:p w14:paraId="7DC2B53C" w14:textId="77777777" w:rsidR="00347ADD" w:rsidRDefault="00DF520F" w:rsidP="00B1676C">
      <w:pPr>
        <w:widowControl/>
        <w:numPr>
          <w:ilvl w:val="0"/>
          <w:numId w:val="5"/>
        </w:numP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Wykonawca zobowiązuje się do wykonania Przedmiotu umowy siłami własnymi </w:t>
      </w:r>
      <w:r>
        <w:rPr>
          <w:rFonts w:ascii="Cambria" w:eastAsia="Cambria" w:hAnsi="Cambria" w:cs="Cambria"/>
          <w:color w:val="000000"/>
          <w:sz w:val="24"/>
          <w:szCs w:val="24"/>
        </w:rPr>
        <w:br/>
        <w:t>z wyjątkiem robót w zakresie:</w:t>
      </w:r>
    </w:p>
    <w:p w14:paraId="31AFB509" w14:textId="77777777" w:rsidR="00347ADD" w:rsidRDefault="00DF520F" w:rsidP="00B1676C">
      <w:pPr>
        <w:widowControl/>
        <w:numPr>
          <w:ilvl w:val="0"/>
          <w:numId w:val="55"/>
        </w:numPr>
        <w:spacing w:after="0"/>
        <w:ind w:left="709" w:hanging="283"/>
        <w:rPr>
          <w:rFonts w:ascii="Cambria" w:eastAsia="Cambria" w:hAnsi="Cambria" w:cs="Cambria"/>
          <w:color w:val="000000"/>
          <w:sz w:val="24"/>
          <w:szCs w:val="24"/>
        </w:rPr>
      </w:pPr>
      <w:r>
        <w:rPr>
          <w:rFonts w:ascii="Cambria" w:eastAsia="Cambria" w:hAnsi="Cambria" w:cs="Cambria"/>
          <w:color w:val="000000"/>
          <w:sz w:val="24"/>
          <w:szCs w:val="24"/>
        </w:rPr>
        <w:t>……………………………………………………………… ,</w:t>
      </w:r>
    </w:p>
    <w:p w14:paraId="3CC0E606" w14:textId="77777777" w:rsidR="00347ADD" w:rsidRDefault="00DF520F" w:rsidP="00B1676C">
      <w:pPr>
        <w:widowControl/>
        <w:numPr>
          <w:ilvl w:val="0"/>
          <w:numId w:val="55"/>
        </w:numPr>
        <w:spacing w:after="0"/>
        <w:ind w:left="709" w:hanging="283"/>
        <w:rPr>
          <w:rFonts w:ascii="Cambria" w:eastAsia="Cambria" w:hAnsi="Cambria" w:cs="Cambria"/>
          <w:color w:val="000000"/>
          <w:sz w:val="24"/>
          <w:szCs w:val="24"/>
        </w:rPr>
      </w:pPr>
      <w:r>
        <w:rPr>
          <w:rFonts w:ascii="Cambria" w:eastAsia="Cambria" w:hAnsi="Cambria" w:cs="Cambria"/>
          <w:color w:val="000000"/>
          <w:sz w:val="24"/>
          <w:szCs w:val="24"/>
        </w:rPr>
        <w:t>……………………………………………………………… ,</w:t>
      </w:r>
    </w:p>
    <w:p w14:paraId="4F454028" w14:textId="77777777" w:rsidR="00347ADD" w:rsidRDefault="00DF520F">
      <w:pPr>
        <w:widowControl/>
        <w:tabs>
          <w:tab w:val="left" w:pos="426"/>
        </w:tabs>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ab/>
        <w:t>które zostaną wykonane przy udziale podwykonawcy (podwykonawców).</w:t>
      </w:r>
    </w:p>
    <w:p w14:paraId="2EBB1F6A"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w:t>
      </w:r>
      <w:r>
        <w:rPr>
          <w:rFonts w:ascii="Cambria" w:eastAsia="Cambria" w:hAnsi="Cambria" w:cs="Cambria"/>
          <w:color w:val="000000"/>
          <w:sz w:val="24"/>
          <w:szCs w:val="24"/>
        </w:rPr>
        <w:br/>
        <w:t>o treści zgodnej z projektem umowy.</w:t>
      </w:r>
    </w:p>
    <w:p w14:paraId="5BB0FA07"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Zamawiającemu przysługuje prawo do zgłoszenia w terminie </w:t>
      </w:r>
      <w:r>
        <w:rPr>
          <w:rFonts w:ascii="Cambria" w:eastAsia="Cambria" w:hAnsi="Cambria" w:cs="Cambria"/>
          <w:b/>
          <w:bCs/>
          <w:color w:val="000000"/>
          <w:sz w:val="24"/>
          <w:szCs w:val="24"/>
        </w:rPr>
        <w:t>5</w:t>
      </w:r>
      <w:r>
        <w:rPr>
          <w:rFonts w:ascii="Cambria" w:eastAsia="Cambria" w:hAnsi="Cambria" w:cs="Cambria"/>
          <w:color w:val="000000"/>
          <w:sz w:val="24"/>
          <w:szCs w:val="24"/>
        </w:rPr>
        <w:t xml:space="preserve"> dni w formie pisemnej zastrzeżenia do przedłożonego projektu umowy o podwykonawstwo, której przedmiotem są roboty budowlane, w przypadku zaistnienia chociażby jednego </w:t>
      </w:r>
      <w:r>
        <w:rPr>
          <w:rFonts w:ascii="Cambria" w:eastAsia="Cambria" w:hAnsi="Cambria" w:cs="Cambria"/>
          <w:color w:val="000000"/>
          <w:sz w:val="24"/>
          <w:szCs w:val="24"/>
        </w:rPr>
        <w:br/>
        <w:t>z opisanych poniżej przypadków:</w:t>
      </w:r>
    </w:p>
    <w:p w14:paraId="2F74B430"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 lub roboty budowlanej,</w:t>
      </w:r>
    </w:p>
    <w:p w14:paraId="2B316084"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termin wykonania umowy o podwykonawstwo wykracza poza termin wykonania zamówienia, wskazany w § 2 ust. 1 umowy,</w:t>
      </w:r>
    </w:p>
    <w:p w14:paraId="205081F2"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umowa o podwykonawstwo zawiera zapisy uzależniające dokonanie zapłaty na rzecz podwykonawcy od odbioru robót przez Zamawiającego lub od zapłaty należności Wykonawcy przez Zamawiającego,</w:t>
      </w:r>
    </w:p>
    <w:p w14:paraId="4B95DA29"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umowa o podwykonawstwo nie zawiera uregulowań, dotyczących zawierania umów na roboty budowlane, dostawy lub usługi z dalszymi podwykonawcami, </w:t>
      </w:r>
      <w:r>
        <w:rPr>
          <w:rFonts w:ascii="Cambria" w:eastAsia="Cambria" w:hAnsi="Cambria" w:cs="Cambria"/>
          <w:color w:val="000000"/>
          <w:sz w:val="24"/>
          <w:szCs w:val="24"/>
        </w:rPr>
        <w:br/>
        <w:t>w szczególności zapisów warunkujących podpisanie tych umów od ich akceptacji i zgody Wykonawcy,</w:t>
      </w:r>
    </w:p>
    <w:p w14:paraId="4EDF280B"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umowa o podwykonawstwo nie zawiera kwoty wynagrodzenia wykonawcy;</w:t>
      </w:r>
    </w:p>
    <w:p w14:paraId="620FFCF8"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umowa o podwykonawstwo nie zawiera uregulowań, o których mowa w § 12 niniejszej umowy,</w:t>
      </w:r>
    </w:p>
    <w:p w14:paraId="1A68A12B"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załączony do umowy o podwykonawstwo harmonogram rzeczowo-finansowy jest niezgodny z harmonogramem, o którym mowa w niniejszej umowie,</w:t>
      </w:r>
    </w:p>
    <w:p w14:paraId="3AFBB7C0"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w każdym przypadku, gdy umowa kształtuje prawa i obowiązki podwykonawcy,   w zakresie kar umownych oraz warunków wypłaty wynagrodzenia, w sposób dla niego mniej korzystny niż prawa i obowiązki wykonawcy wynikające z niniejszej umowy.</w:t>
      </w:r>
    </w:p>
    <w:p w14:paraId="65C52560"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Niezgłoszenie przez Zamawiającego w formie pisemnej zastrzeżeń do przedłożonego projektu umowy o podwykonawstwo, której przedmiotem są roboty budowlane, </w:t>
      </w:r>
      <w:r>
        <w:rPr>
          <w:rFonts w:ascii="Cambria" w:eastAsia="Cambria" w:hAnsi="Cambria" w:cs="Cambria"/>
          <w:color w:val="000000"/>
          <w:sz w:val="24"/>
          <w:szCs w:val="24"/>
        </w:rPr>
        <w:br/>
        <w:t>w terminie wskazanym w ust. 3, będzie uważane za jego akceptację.</w:t>
      </w:r>
    </w:p>
    <w:p w14:paraId="5737D1E7"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Pr>
          <w:rFonts w:ascii="Cambria" w:eastAsia="Cambria" w:hAnsi="Cambria" w:cs="Cambria"/>
          <w:color w:val="000000"/>
          <w:sz w:val="24"/>
          <w:szCs w:val="24"/>
        </w:rPr>
        <w:br/>
        <w:t>o podwykonawstwo o wartości mniejszej niż 0,5% wynagrodzenia umownego brutto, o którym mowa w § 3 ust. 1 umowy oraz umów o podwykonawstwo, których przedmiotem są dostawy materiałów budowlanych niezbędnych do realizacji Przedmiotu umowy oraz usługi transportowe.</w:t>
      </w:r>
    </w:p>
    <w:p w14:paraId="137C78B1"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Wyłączenia, o których mowa w ust. 5, nie dotyczą również umów </w:t>
      </w:r>
      <w:r>
        <w:rPr>
          <w:rFonts w:ascii="Cambria" w:eastAsia="Cambria" w:hAnsi="Cambria" w:cs="Cambria"/>
          <w:color w:val="000000"/>
          <w:sz w:val="24"/>
          <w:szCs w:val="24"/>
        </w:rPr>
        <w:br/>
        <w:t>o podwykonawstwo o wartości większej niż 50 000,00 złotych brutto.</w:t>
      </w:r>
    </w:p>
    <w:p w14:paraId="292ED5C0"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o którym mowa w ust. 5, jeżeli termin zapłaty wynagrodzenia jest dłuższy niż określony w ust. 3 pkt 1, Zamawiający poinformuje o tym Wykonawcę </w:t>
      </w:r>
      <w:r>
        <w:rPr>
          <w:rFonts w:ascii="Cambria" w:eastAsia="Cambria" w:hAnsi="Cambria" w:cs="Cambria"/>
          <w:color w:val="000000"/>
          <w:sz w:val="24"/>
          <w:szCs w:val="24"/>
        </w:rPr>
        <w:br/>
        <w:t xml:space="preserve">i wezwie go do doprowadzenia do zmiany tej umowy w terminie nie dłuższym niż </w:t>
      </w:r>
      <w:r>
        <w:rPr>
          <w:rFonts w:ascii="Cambria" w:eastAsia="Cambria" w:hAnsi="Cambria" w:cs="Cambria"/>
          <w:color w:val="000000"/>
          <w:sz w:val="24"/>
          <w:szCs w:val="24"/>
        </w:rPr>
        <w:br/>
        <w:t>5 dni od dnia otrzymania informacji, pod rygorem wystąpienia o zapłatę kary umownej.</w:t>
      </w:r>
    </w:p>
    <w:p w14:paraId="04CAEA1D"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Wszystkie umowy o podwykonawstwo wymagają formy pisemnej.</w:t>
      </w:r>
    </w:p>
    <w:p w14:paraId="77841952"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Postanowienia, zawarte w ust. 2-8, stosuje się odpowiednio do zawierania umów                    o podwykonawstwo z dalszymi podwykonawcami.</w:t>
      </w:r>
    </w:p>
    <w:p w14:paraId="21CC673C"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Postanowienia, zawarte w ust. 2-8, stosuje się odpowiednio do zmian umów                               o podwykonawstwo.</w:t>
      </w:r>
    </w:p>
    <w:p w14:paraId="39A139CC"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ponosi wobec Zamawiającego pełną odpowiedzialność za roboty budowlane, które wykonuje przy pomocy podwykonawców.</w:t>
      </w:r>
    </w:p>
    <w:p w14:paraId="79330825"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przyjmuje na siebie pełnienie funkcji koordynatora w stosunku do robót budowlanych, realizowanych przez podwykonawców.</w:t>
      </w:r>
    </w:p>
    <w:p w14:paraId="35CC66C2"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Powierzenie wykonania części robót budowlanych podwykonawcy nie zmienia zobowiązań Wykonawcy wobec Zamawiającego za wykonanie tej części zamówienia.</w:t>
      </w:r>
    </w:p>
    <w:p w14:paraId="7D8EE8EE"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jest odpowiedzialny za działanie, zaniechanie, uchybienia i zaniedbania podwykonawcy i jego pracowników w takim samym stopniu, jakby to były działania, uchybienia lub zaniedbania jego własnych pracowników.</w:t>
      </w:r>
    </w:p>
    <w:p w14:paraId="6E8AE519"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Jakakolwiek przerwa w realizacji robót budowlanych, wynikająca z braku podwykonawcy, będzie traktowana jako przerwa wynikła z przyczyn zależnych od Wykonawcy i będzie stanowić podstawę do naliczenia Wykonawcy kar umownych.</w:t>
      </w:r>
    </w:p>
    <w:p w14:paraId="6183ECFC" w14:textId="77777777" w:rsidR="00347ADD" w:rsidRDefault="00DF520F" w:rsidP="00B1676C">
      <w:pPr>
        <w:widowControl/>
        <w:numPr>
          <w:ilvl w:val="0"/>
          <w:numId w:val="4"/>
        </w:numPr>
        <w:spacing w:after="0"/>
        <w:ind w:left="425" w:hanging="425"/>
        <w:rPr>
          <w:rFonts w:ascii="Cambria" w:eastAsia="Cambria" w:hAnsi="Cambria" w:cs="Cambria"/>
          <w:sz w:val="24"/>
          <w:szCs w:val="24"/>
        </w:rPr>
      </w:pPr>
      <w:r>
        <w:rPr>
          <w:rFonts w:ascii="Cambria" w:eastAsia="Cambria" w:hAnsi="Cambria" w:cs="Cambria"/>
          <w:color w:val="000000"/>
          <w:sz w:val="24"/>
          <w:szCs w:val="24"/>
        </w:rPr>
        <w:t xml:space="preserve">Jeżeli zmiana albo rezygnacja z podwykonawcy dotyczy podmiotu, na którego zasoby Wykonawca powoływał się, w celu wykazania spełniania warunków udziału </w:t>
      </w:r>
      <w:r>
        <w:rPr>
          <w:rFonts w:ascii="Cambria" w:eastAsia="Cambria" w:hAnsi="Cambria" w:cs="Cambria"/>
          <w:color w:val="000000"/>
          <w:sz w:val="24"/>
          <w:szCs w:val="24"/>
        </w:rPr>
        <w:br/>
        <w:t xml:space="preserve">w postępowaniu lub kryteriów selekcji, Wykonawca jest obowiązany wykazać Zamawiającemu, że proponowany inny podwykonawca lub Wykonawca </w:t>
      </w:r>
      <w:r>
        <w:rPr>
          <w:rFonts w:ascii="Cambria" w:eastAsia="Cambria" w:hAnsi="Cambria" w:cs="Cambria"/>
          <w:color w:val="000000"/>
          <w:sz w:val="24"/>
          <w:szCs w:val="24"/>
        </w:rPr>
        <w:lastRenderedPageBreak/>
        <w:t xml:space="preserve">samodzielnie spełnia je w stopniu nie mniejszym niż podwykonawca, na którego zasoby Wykonawca powoływał się w trakcie postępowania o udzielenie </w:t>
      </w:r>
      <w:r>
        <w:rPr>
          <w:rFonts w:ascii="Cambria" w:eastAsia="Cambria" w:hAnsi="Cambria" w:cs="Cambria"/>
          <w:sz w:val="24"/>
          <w:szCs w:val="24"/>
        </w:rPr>
        <w:t>zamówienia.</w:t>
      </w:r>
    </w:p>
    <w:p w14:paraId="1D2777F6" w14:textId="77777777" w:rsidR="00347ADD" w:rsidRDefault="00DF520F" w:rsidP="00B1676C">
      <w:pPr>
        <w:widowControl/>
        <w:numPr>
          <w:ilvl w:val="0"/>
          <w:numId w:val="4"/>
        </w:numPr>
        <w:spacing w:after="0"/>
        <w:ind w:left="425" w:hanging="425"/>
        <w:rPr>
          <w:rFonts w:ascii="Cambria" w:eastAsia="Cambria" w:hAnsi="Cambria" w:cs="Cambria"/>
          <w:sz w:val="24"/>
          <w:szCs w:val="24"/>
        </w:rPr>
      </w:pPr>
      <w:r>
        <w:rPr>
          <w:rFonts w:ascii="Cambria" w:eastAsia="Cambria" w:hAnsi="Cambria" w:cs="Cambria"/>
          <w:sz w:val="24"/>
          <w:szCs w:val="24"/>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0E31C7E0"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26CD95FF"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14:paraId="38002543" w14:textId="77777777" w:rsidR="00347ADD" w:rsidRDefault="00347ADD">
      <w:pPr>
        <w:widowControl/>
        <w:spacing w:after="0"/>
        <w:ind w:left="426"/>
        <w:rPr>
          <w:rFonts w:ascii="Cambria" w:eastAsia="Cambria" w:hAnsi="Cambria" w:cs="Cambria"/>
          <w:color w:val="000000"/>
          <w:sz w:val="24"/>
          <w:szCs w:val="24"/>
          <w:highlight w:val="cyan"/>
        </w:rPr>
      </w:pPr>
    </w:p>
    <w:p w14:paraId="78A25C12"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9</w:t>
      </w:r>
    </w:p>
    <w:p w14:paraId="07B30B7D" w14:textId="77777777" w:rsidR="00347ADD" w:rsidRDefault="00DF520F">
      <w:pPr>
        <w:shd w:val="clear" w:color="auto" w:fill="FFFFFF"/>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Personel realizujący zadanie</w:t>
      </w:r>
    </w:p>
    <w:p w14:paraId="7ACC7214" w14:textId="77777777" w:rsidR="00347ADD" w:rsidRDefault="00DF520F" w:rsidP="00B1676C">
      <w:pPr>
        <w:widowControl/>
        <w:numPr>
          <w:ilvl w:val="1"/>
          <w:numId w:val="6"/>
        </w:numP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Osobą upoważnioną do kontaktów:</w:t>
      </w:r>
    </w:p>
    <w:p w14:paraId="104167E6" w14:textId="77777777" w:rsidR="00347ADD" w:rsidRDefault="00DF520F" w:rsidP="00B1676C">
      <w:pPr>
        <w:widowControl/>
        <w:numPr>
          <w:ilvl w:val="0"/>
          <w:numId w:val="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 Wykonawcą ze strony Zamawiającego jest: ……; nr tel.: ……; e-mail: </w:t>
      </w:r>
      <w:hyperlink r:id="rId9">
        <w:r>
          <w:rPr>
            <w:rFonts w:ascii="Cambria" w:eastAsia="Cambria" w:hAnsi="Cambria" w:cs="Cambria"/>
            <w:sz w:val="24"/>
            <w:szCs w:val="24"/>
            <w:u w:val="single"/>
          </w:rPr>
          <w:t>……</w:t>
        </w:r>
      </w:hyperlink>
      <w:r>
        <w:rPr>
          <w:rFonts w:ascii="Cambria" w:eastAsia="Cambria" w:hAnsi="Cambria" w:cs="Cambria"/>
          <w:color w:val="000000"/>
          <w:sz w:val="24"/>
          <w:szCs w:val="24"/>
        </w:rPr>
        <w:t>;</w:t>
      </w:r>
    </w:p>
    <w:p w14:paraId="383B9522" w14:textId="77777777" w:rsidR="00347ADD" w:rsidRDefault="00DF520F" w:rsidP="00B1676C">
      <w:pPr>
        <w:widowControl/>
        <w:numPr>
          <w:ilvl w:val="0"/>
          <w:numId w:val="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 Zamawiającym ze strony Wykonawcy jest………..; nr tel.: …………….e-mail: …………………</w:t>
      </w:r>
    </w:p>
    <w:p w14:paraId="60D50421"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Osoby wymienione w ust. 1 nie są upoważnione do podejmowania decyzji powodujących zmianę postanowień umowy, w szczególności zmiany uzgodnionego wynagrodzenia lub zmiany zakresu czynności i prac objętych umową.</w:t>
      </w:r>
    </w:p>
    <w:p w14:paraId="670C4A77"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powołuje odpowiedniego Inspektora Nadzoru inwestorskiego: ………….</w:t>
      </w:r>
    </w:p>
    <w:p w14:paraId="5D91A752" w14:textId="77777777" w:rsidR="00347ADD" w:rsidRDefault="00DF520F" w:rsidP="00B1676C">
      <w:pPr>
        <w:widowControl/>
        <w:numPr>
          <w:ilvl w:val="1"/>
          <w:numId w:val="6"/>
        </w:numPr>
        <w:spacing w:after="0"/>
        <w:ind w:left="426" w:hanging="426"/>
        <w:rPr>
          <w:rFonts w:ascii="Cambria" w:eastAsia="Cambria" w:hAnsi="Cambria" w:cs="Cambria"/>
          <w:color w:val="000000"/>
        </w:rPr>
      </w:pPr>
      <w:r>
        <w:rPr>
          <w:rFonts w:ascii="Cambria" w:eastAsia="Cambria" w:hAnsi="Cambria" w:cs="Cambria"/>
          <w:color w:val="000000"/>
          <w:sz w:val="24"/>
          <w:szCs w:val="24"/>
        </w:rPr>
        <w:t>Wykonawca ustanawia:</w:t>
      </w:r>
    </w:p>
    <w:p w14:paraId="37CCEACD" w14:textId="77777777" w:rsidR="00347ADD" w:rsidRDefault="00DF520F"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color w:val="000000"/>
          <w:sz w:val="24"/>
          <w:szCs w:val="24"/>
        </w:rPr>
        <w:t xml:space="preserve">Kierownika budowy w specjalności </w:t>
      </w:r>
      <w:r>
        <w:rPr>
          <w:rFonts w:ascii="Cambria" w:eastAsia="Cambria" w:hAnsi="Cambria" w:cs="Cambria"/>
          <w:sz w:val="24"/>
          <w:szCs w:val="24"/>
        </w:rPr>
        <w:t xml:space="preserve">konstrukcyjno-budowlanej, w osobie: ………………….; </w:t>
      </w:r>
      <w:proofErr w:type="spellStart"/>
      <w:r>
        <w:rPr>
          <w:rFonts w:ascii="Cambria" w:eastAsia="Cambria" w:hAnsi="Cambria" w:cs="Cambria"/>
          <w:sz w:val="24"/>
          <w:szCs w:val="24"/>
        </w:rPr>
        <w:t>upr</w:t>
      </w:r>
      <w:proofErr w:type="spellEnd"/>
      <w:r>
        <w:rPr>
          <w:rFonts w:ascii="Cambria" w:eastAsia="Cambria" w:hAnsi="Cambria" w:cs="Cambria"/>
          <w:sz w:val="24"/>
          <w:szCs w:val="24"/>
        </w:rPr>
        <w:t>. bud. nr: ……………………………;</w:t>
      </w:r>
    </w:p>
    <w:p w14:paraId="4B589789" w14:textId="77777777" w:rsidR="00E5170B" w:rsidRDefault="00E5170B"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color w:val="000000"/>
          <w:sz w:val="24"/>
          <w:szCs w:val="24"/>
        </w:rPr>
        <w:t xml:space="preserve">Kierownika robót w specjalności </w:t>
      </w:r>
      <w:r>
        <w:rPr>
          <w:rFonts w:ascii="Cambria" w:eastAsia="Cambria" w:hAnsi="Cambria" w:cs="Cambria"/>
          <w:sz w:val="24"/>
          <w:szCs w:val="24"/>
        </w:rPr>
        <w:t xml:space="preserve">drogowej, w osobie: ………………….; </w:t>
      </w:r>
      <w:proofErr w:type="spellStart"/>
      <w:r>
        <w:rPr>
          <w:rFonts w:ascii="Cambria" w:eastAsia="Cambria" w:hAnsi="Cambria" w:cs="Cambria"/>
          <w:sz w:val="24"/>
          <w:szCs w:val="24"/>
        </w:rPr>
        <w:t>upr</w:t>
      </w:r>
      <w:proofErr w:type="spellEnd"/>
      <w:r>
        <w:rPr>
          <w:rFonts w:ascii="Cambria" w:eastAsia="Cambria" w:hAnsi="Cambria" w:cs="Cambria"/>
          <w:sz w:val="24"/>
          <w:szCs w:val="24"/>
        </w:rPr>
        <w:t>. bud. nr: ……………………………;</w:t>
      </w:r>
    </w:p>
    <w:p w14:paraId="20BA2D2D" w14:textId="77777777" w:rsidR="00347ADD" w:rsidRDefault="00DF520F"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sz w:val="24"/>
          <w:szCs w:val="24"/>
        </w:rPr>
        <w:t xml:space="preserve">Kierownika </w:t>
      </w:r>
      <w:r w:rsidR="00E5170B">
        <w:rPr>
          <w:rFonts w:ascii="Cambria" w:eastAsia="Cambria" w:hAnsi="Cambria" w:cs="Cambria"/>
          <w:sz w:val="24"/>
          <w:szCs w:val="24"/>
        </w:rPr>
        <w:t>robót</w:t>
      </w:r>
      <w:r>
        <w:rPr>
          <w:rFonts w:ascii="Cambria" w:eastAsia="Cambria" w:hAnsi="Cambria" w:cs="Cambria"/>
          <w:sz w:val="24"/>
          <w:szCs w:val="24"/>
        </w:rPr>
        <w:t xml:space="preserve"> w specjalności instalacyjnej w zakresie </w:t>
      </w:r>
      <w:r w:rsidR="00E5170B">
        <w:rPr>
          <w:rFonts w:ascii="Cambria" w:eastAsia="Cambria" w:hAnsi="Cambria" w:cs="Cambria"/>
          <w:sz w:val="24"/>
          <w:szCs w:val="24"/>
        </w:rPr>
        <w:t xml:space="preserve">sieci, </w:t>
      </w:r>
      <w:r>
        <w:rPr>
          <w:rFonts w:ascii="Cambria" w:eastAsia="Cambria" w:hAnsi="Cambria" w:cs="Cambria"/>
          <w:sz w:val="24"/>
          <w:szCs w:val="24"/>
        </w:rPr>
        <w:t xml:space="preserve">instalacji i urządzeń cieplnych, wentylacyjnych, </w:t>
      </w:r>
      <w:r w:rsidR="00E5170B">
        <w:rPr>
          <w:rFonts w:ascii="Cambria" w:eastAsia="Cambria" w:hAnsi="Cambria" w:cs="Cambria"/>
          <w:sz w:val="24"/>
          <w:szCs w:val="24"/>
        </w:rPr>
        <w:t xml:space="preserve">gazowych, </w:t>
      </w:r>
      <w:r>
        <w:rPr>
          <w:rFonts w:ascii="Cambria" w:eastAsia="Cambria" w:hAnsi="Cambria" w:cs="Cambria"/>
          <w:sz w:val="24"/>
          <w:szCs w:val="24"/>
        </w:rPr>
        <w:t xml:space="preserve">wodociągowych i kanalizacyjnych, w osobie: ………………….; </w:t>
      </w:r>
      <w:proofErr w:type="spellStart"/>
      <w:r>
        <w:rPr>
          <w:rFonts w:ascii="Cambria" w:eastAsia="Cambria" w:hAnsi="Cambria" w:cs="Cambria"/>
          <w:sz w:val="24"/>
          <w:szCs w:val="24"/>
        </w:rPr>
        <w:t>upr</w:t>
      </w:r>
      <w:proofErr w:type="spellEnd"/>
      <w:r>
        <w:rPr>
          <w:rFonts w:ascii="Cambria" w:eastAsia="Cambria" w:hAnsi="Cambria" w:cs="Cambria"/>
          <w:sz w:val="24"/>
          <w:szCs w:val="24"/>
        </w:rPr>
        <w:t>. bud. nr: ……………………………;</w:t>
      </w:r>
    </w:p>
    <w:p w14:paraId="2163D8FD" w14:textId="77777777" w:rsidR="00347ADD" w:rsidRDefault="00DF520F"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sz w:val="24"/>
          <w:szCs w:val="24"/>
        </w:rPr>
        <w:lastRenderedPageBreak/>
        <w:t xml:space="preserve">Kierownika </w:t>
      </w:r>
      <w:r w:rsidR="00E5170B">
        <w:rPr>
          <w:rFonts w:ascii="Cambria" w:eastAsia="Cambria" w:hAnsi="Cambria" w:cs="Cambria"/>
          <w:sz w:val="24"/>
          <w:szCs w:val="24"/>
        </w:rPr>
        <w:t>robót</w:t>
      </w:r>
      <w:r>
        <w:rPr>
          <w:rFonts w:ascii="Cambria" w:eastAsia="Cambria" w:hAnsi="Cambria" w:cs="Cambria"/>
          <w:sz w:val="24"/>
          <w:szCs w:val="24"/>
        </w:rPr>
        <w:t xml:space="preserve"> w specjalności instalacyjnej w zakresie </w:t>
      </w:r>
      <w:r w:rsidR="00E5170B">
        <w:rPr>
          <w:rFonts w:ascii="Cambria" w:eastAsia="Cambria" w:hAnsi="Cambria" w:cs="Cambria"/>
          <w:sz w:val="24"/>
          <w:szCs w:val="24"/>
        </w:rPr>
        <w:t xml:space="preserve">sieci, </w:t>
      </w:r>
      <w:r>
        <w:rPr>
          <w:rFonts w:ascii="Cambria" w:eastAsia="Cambria" w:hAnsi="Cambria" w:cs="Cambria"/>
          <w:sz w:val="24"/>
          <w:szCs w:val="24"/>
        </w:rPr>
        <w:t xml:space="preserve">instalacji </w:t>
      </w:r>
      <w:r w:rsidR="00E5170B">
        <w:rPr>
          <w:rFonts w:ascii="Cambria" w:eastAsia="Cambria" w:hAnsi="Cambria" w:cs="Cambria"/>
          <w:sz w:val="24"/>
          <w:szCs w:val="24"/>
        </w:rPr>
        <w:t xml:space="preserve">i </w:t>
      </w:r>
      <w:r w:rsidR="00E5170B" w:rsidRPr="00E5170B">
        <w:rPr>
          <w:rFonts w:ascii="Cambria" w:eastAsia="Cambria" w:hAnsi="Cambria" w:cs="Cambria"/>
          <w:sz w:val="24"/>
          <w:szCs w:val="24"/>
        </w:rPr>
        <w:t xml:space="preserve">urządzeń </w:t>
      </w:r>
      <w:r w:rsidRPr="00E5170B">
        <w:rPr>
          <w:rFonts w:ascii="Cambria" w:eastAsia="Cambria" w:hAnsi="Cambria" w:cs="Cambria"/>
          <w:sz w:val="24"/>
          <w:szCs w:val="24"/>
        </w:rPr>
        <w:t>elektrycznych</w:t>
      </w:r>
      <w:r w:rsidR="00E5170B" w:rsidRPr="00E5170B">
        <w:rPr>
          <w:rFonts w:ascii="Cambria" w:eastAsia="Cambria" w:hAnsi="Cambria" w:cs="Cambria"/>
          <w:sz w:val="24"/>
          <w:szCs w:val="24"/>
        </w:rPr>
        <w:t xml:space="preserve"> </w:t>
      </w:r>
      <w:r w:rsidR="00E5170B" w:rsidRPr="00E5170B">
        <w:rPr>
          <w:rFonts w:ascii="Cambria" w:hAnsi="Cambria"/>
          <w:sz w:val="24"/>
          <w:szCs w:val="24"/>
        </w:rPr>
        <w:t>i elektroenergetycznych</w:t>
      </w:r>
      <w:r w:rsidRPr="00E5170B">
        <w:rPr>
          <w:rFonts w:ascii="Cambria" w:eastAsia="Cambria" w:hAnsi="Cambria" w:cs="Cambria"/>
          <w:sz w:val="24"/>
          <w:szCs w:val="24"/>
        </w:rPr>
        <w:t xml:space="preserve"> w osobie: ………………….; </w:t>
      </w:r>
      <w:proofErr w:type="spellStart"/>
      <w:r w:rsidRPr="00E5170B">
        <w:rPr>
          <w:rFonts w:ascii="Cambria" w:eastAsia="Cambria" w:hAnsi="Cambria" w:cs="Cambria"/>
          <w:color w:val="000000"/>
          <w:sz w:val="24"/>
          <w:szCs w:val="24"/>
        </w:rPr>
        <w:t>upr</w:t>
      </w:r>
      <w:proofErr w:type="spellEnd"/>
      <w:r w:rsidRPr="00E5170B">
        <w:rPr>
          <w:rFonts w:ascii="Cambria" w:eastAsia="Cambria" w:hAnsi="Cambria" w:cs="Cambria"/>
          <w:color w:val="000000"/>
          <w:sz w:val="24"/>
          <w:szCs w:val="24"/>
        </w:rPr>
        <w:t>. bud.</w:t>
      </w:r>
      <w:r>
        <w:rPr>
          <w:rFonts w:ascii="Cambria" w:eastAsia="Cambria" w:hAnsi="Cambria" w:cs="Cambria"/>
          <w:color w:val="000000"/>
          <w:sz w:val="24"/>
          <w:szCs w:val="24"/>
        </w:rPr>
        <w:t xml:space="preserve"> nr: ……………………………</w:t>
      </w:r>
    </w:p>
    <w:p w14:paraId="0E8819E3"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powinien skierować do realizacji zamówienia personel wskazany </w:t>
      </w:r>
      <w:r>
        <w:rPr>
          <w:rFonts w:ascii="Cambria" w:eastAsia="Cambria" w:hAnsi="Cambria" w:cs="Cambria"/>
          <w:color w:val="000000"/>
          <w:sz w:val="24"/>
          <w:szCs w:val="24"/>
        </w:rPr>
        <w:br/>
        <w:t>w wykazie osób złożonym w postępowaniu. Zmiana którejkolwiek z osób wskazanych w ust. 4, w trakcie realizacji umowy, musi być uzasadniona przez Wykonawcę na piśmie i zaakceptowana przez Zamawiającego.</w:t>
      </w:r>
    </w:p>
    <w:p w14:paraId="1655C0E1"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jest obowiązany z własnej inicjatywy zaproponować nowy skład personelu w następujących przypadkach: urlopu lub zwolnienia trwającego dłużej niż 14 dni, śmierci, choroby lub innych przyczyn i zdarzeń losowych w terminie 14 dni od daty powzięcia przez Wykonawcę wiadomości o zaistnieniu powyższych zdarzeń.</w:t>
      </w:r>
    </w:p>
    <w:p w14:paraId="72D5400B"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zaakceptuje taką zmianę w terminie 14 dni od daty przedłożenia propozycji, wyłącznie wtedy, gdy odpowiednio do funkcji kwalifikacje i doświadczenie wskazanych osób będą spełniały wymagania określone w niniejszej umowie a dokonana zmiana nie spowoduje wydłużenia terminu wykonania umowy, przy czym stanowi to uprawnienie nie zaś obowiązek Zamawiającego do akceptacji takiej zmiany. </w:t>
      </w:r>
    </w:p>
    <w:p w14:paraId="7A06CAB2"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lub osoba upoważniona przez Zamawiającego może wystąpić </w:t>
      </w:r>
      <w:r>
        <w:rPr>
          <w:rFonts w:ascii="Cambria" w:eastAsia="Cambria" w:hAnsi="Cambria" w:cs="Cambria"/>
          <w:color w:val="000000"/>
          <w:sz w:val="24"/>
          <w:szCs w:val="24"/>
        </w:rPr>
        <w:br/>
        <w:t>z wnioskiem uzasadnionym na piśmie o zmianę którejkolwiek z osób personelu, jeżeli w jego opinii osoba ta jest nieefektywna lub nie wywiązuje się ze swoich obowiązków wynikających z umowy. Obowiązkiem wykonawcy jest wówczas zastąpienie tej osoby w ciągu 14 dni od daty doręczenia wniosku inną osobą spełniającą wymagania zawarte w niniejszej umowie.</w:t>
      </w:r>
    </w:p>
    <w:p w14:paraId="719B13A9" w14:textId="77777777" w:rsidR="00347ADD" w:rsidRDefault="00347ADD">
      <w:pPr>
        <w:widowControl/>
        <w:spacing w:after="0"/>
        <w:jc w:val="center"/>
        <w:rPr>
          <w:rFonts w:ascii="Cambria" w:eastAsia="Cambria" w:hAnsi="Cambria" w:cs="Cambria"/>
          <w:b/>
          <w:bCs/>
          <w:color w:val="000000"/>
          <w:sz w:val="24"/>
          <w:szCs w:val="24"/>
        </w:rPr>
      </w:pPr>
    </w:p>
    <w:p w14:paraId="654E241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10</w:t>
      </w:r>
    </w:p>
    <w:p w14:paraId="01CC7821"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Ubezpieczenie</w:t>
      </w:r>
    </w:p>
    <w:p w14:paraId="1C294CAD" w14:textId="77777777" w:rsidR="00347ADD" w:rsidRDefault="00DF520F" w:rsidP="00B1676C">
      <w:pPr>
        <w:widowControl/>
        <w:numPr>
          <w:ilvl w:val="0"/>
          <w:numId w:val="9"/>
        </w:numPr>
        <w:spacing w:after="0"/>
        <w:ind w:left="425" w:hanging="425"/>
        <w:rPr>
          <w:color w:val="000000"/>
          <w:sz w:val="24"/>
          <w:szCs w:val="24"/>
        </w:rPr>
      </w:pPr>
      <w:r>
        <w:rPr>
          <w:rFonts w:ascii="Cambria" w:eastAsia="Cambria" w:hAnsi="Cambria" w:cs="Cambria"/>
          <w:color w:val="000000"/>
          <w:sz w:val="24"/>
          <w:szCs w:val="24"/>
        </w:rPr>
        <w:t xml:space="preserve">Wykonawca zobowiązuje się do posiadania ubezpieczenia od odpowiedzialności cywilnej (OC) </w:t>
      </w:r>
      <w:r>
        <w:rPr>
          <w:rFonts w:ascii="Cambria" w:eastAsia="Cambria" w:hAnsi="Cambria" w:cs="Cambria"/>
          <w:sz w:val="24"/>
          <w:szCs w:val="24"/>
        </w:rPr>
        <w:t>w zakresie prowadzonej działalności związanej z Przedmiotem umowy, tj. w zakresie wykonywania robót budowlanych</w:t>
      </w:r>
      <w:r>
        <w:rPr>
          <w:rFonts w:ascii="Cambria" w:eastAsia="Cambria" w:hAnsi="Cambria" w:cs="Cambria"/>
          <w:color w:val="000000"/>
          <w:sz w:val="24"/>
          <w:szCs w:val="24"/>
        </w:rPr>
        <w:t xml:space="preserve"> na sumę ubezpieczeniową nie mniejszą niż </w:t>
      </w:r>
      <w:r w:rsidRPr="00DF520F">
        <w:rPr>
          <w:rFonts w:ascii="Cambria" w:eastAsia="Cambria" w:hAnsi="Cambria" w:cs="Cambria"/>
          <w:color w:val="000000"/>
          <w:sz w:val="24"/>
          <w:szCs w:val="24"/>
        </w:rPr>
        <w:t>wartość oferty</w:t>
      </w:r>
      <w:r>
        <w:rPr>
          <w:rFonts w:ascii="Cambria" w:eastAsia="Cambria" w:hAnsi="Cambria" w:cs="Cambria"/>
          <w:color w:val="000000"/>
          <w:sz w:val="24"/>
          <w:szCs w:val="24"/>
        </w:rPr>
        <w:t xml:space="preserve">. Ubezpieczenie musi obowiązywać przez cały okres realizacji umowy. Jeżeli wykonawca przedłoży polisę na okres krótszy niż okres realizacji zamówienia, będzie zobowiązany na 7 dni przed utratą jej ważności przedłożyć nową polisę na okres kolejny pod rygorem zapłaty kar umownych w wysokości 2.000 zł za każdy dzień zwłoki. </w:t>
      </w:r>
    </w:p>
    <w:p w14:paraId="776F55A6" w14:textId="77777777" w:rsidR="00347ADD" w:rsidRDefault="00DF520F" w:rsidP="00B1676C">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Przed przekazaniem terenu budowy, Wykonawca jest zobowiązany do przedłożenia Zamawiającemu poświadczonej za zgodność z oryginałem kopii polisy ubezpieczeniowej (OC), o której mowa w ust. 1.</w:t>
      </w:r>
    </w:p>
    <w:p w14:paraId="0535B91E" w14:textId="77777777" w:rsidR="00347ADD" w:rsidRDefault="00DF520F" w:rsidP="00B1676C">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Zakres oraz warunki ubezpieczenia, o którym mowa w ust. 1, podlegają akceptacji Zamawiającego.</w:t>
      </w:r>
    </w:p>
    <w:p w14:paraId="790B7874" w14:textId="77777777" w:rsidR="00347ADD" w:rsidRDefault="00DF520F" w:rsidP="00B1676C">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niedopełnienia przez Wykonawcę obowiązków, o których mowa </w:t>
      </w:r>
      <w:r>
        <w:rPr>
          <w:rFonts w:ascii="Cambria" w:eastAsia="Cambria" w:hAnsi="Cambria" w:cs="Cambria"/>
          <w:color w:val="000000"/>
          <w:sz w:val="24"/>
          <w:szCs w:val="24"/>
        </w:rPr>
        <w:br/>
        <w:t>w ust. 3, Zamawiający nie przekaże Wykonawcy terenu budowy.</w:t>
      </w:r>
    </w:p>
    <w:p w14:paraId="0270E679" w14:textId="615687BC" w:rsidR="00347ADD" w:rsidRPr="00123440" w:rsidRDefault="00DF520F" w:rsidP="00123440">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Ewentualne przedłużenie terminu wykonania robót z powodu, o którym mowa </w:t>
      </w:r>
      <w:r>
        <w:rPr>
          <w:rFonts w:ascii="Cambria" w:eastAsia="Cambria" w:hAnsi="Cambria" w:cs="Cambria"/>
          <w:color w:val="000000"/>
          <w:sz w:val="24"/>
          <w:szCs w:val="24"/>
        </w:rPr>
        <w:br/>
        <w:t>w ust. 4, będzie traktowane jako zawinione przez Wykonawcę.</w:t>
      </w:r>
    </w:p>
    <w:p w14:paraId="40466E73"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lastRenderedPageBreak/>
        <w:t>§ 11</w:t>
      </w:r>
    </w:p>
    <w:p w14:paraId="6907F7FC"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xml:space="preserve">Gwarancja i rękojmia. </w:t>
      </w:r>
    </w:p>
    <w:p w14:paraId="71C176F4" w14:textId="77777777" w:rsidR="00347ADD" w:rsidRDefault="00DF520F" w:rsidP="00B1676C">
      <w:pPr>
        <w:widowControl/>
        <w:numPr>
          <w:ilvl w:val="2"/>
          <w:numId w:val="3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udziela Zamawiającemu gwarancji jakości na Przedmiot umowy na warunkach określonych w niniejszej umowie i przepisach Kodeksu cywilnego. </w:t>
      </w:r>
      <w:r>
        <w:rPr>
          <w:rFonts w:ascii="Cambria" w:eastAsia="Cambria" w:hAnsi="Cambria" w:cs="Cambria"/>
          <w:color w:val="000000"/>
          <w:sz w:val="24"/>
          <w:szCs w:val="24"/>
        </w:rPr>
        <w:br/>
        <w:t xml:space="preserve">W razie rozbieżności postanowień gwarancyjnych, stosuje się̨ warunki gwarancyjne bardziej korzystne dla Zamawiającego. </w:t>
      </w:r>
    </w:p>
    <w:p w14:paraId="05F9CD26" w14:textId="1D3A948E" w:rsidR="00347ADD" w:rsidRPr="00662D7C" w:rsidRDefault="00DF520F" w:rsidP="00662D7C">
      <w:pPr>
        <w:widowControl/>
        <w:numPr>
          <w:ilvl w:val="2"/>
          <w:numId w:val="31"/>
        </w:numPr>
        <w:pBdr>
          <w:top w:val="nil"/>
          <w:left w:val="nil"/>
          <w:bottom w:val="nil"/>
          <w:right w:val="nil"/>
          <w:between w:val="nil"/>
        </w:pBdr>
        <w:spacing w:after="0"/>
        <w:ind w:left="425" w:hanging="425"/>
        <w:rPr>
          <w:rFonts w:ascii="Cambria" w:eastAsia="Cambria" w:hAnsi="Cambria" w:cs="Cambria"/>
          <w:color w:val="000000"/>
          <w:sz w:val="24"/>
          <w:szCs w:val="24"/>
        </w:rPr>
      </w:pPr>
      <w:r w:rsidRPr="009622CB">
        <w:rPr>
          <w:rFonts w:ascii="Cambria" w:eastAsia="Cambria" w:hAnsi="Cambria" w:cs="Cambria"/>
          <w:color w:val="000000"/>
          <w:sz w:val="24"/>
          <w:szCs w:val="24"/>
        </w:rPr>
        <w:t>Wykonawca udziela gwarancji na Przedmiot umowy</w:t>
      </w:r>
      <w:r w:rsidR="00662D7C">
        <w:rPr>
          <w:rFonts w:ascii="Cambria" w:eastAsia="Cambria" w:hAnsi="Cambria" w:cs="Cambria"/>
          <w:color w:val="000000"/>
          <w:sz w:val="24"/>
          <w:szCs w:val="24"/>
        </w:rPr>
        <w:t xml:space="preserve"> na okres </w:t>
      </w:r>
      <w:r w:rsidR="009622CB" w:rsidRPr="00662D7C">
        <w:rPr>
          <w:rFonts w:ascii="Cambria" w:eastAsia="Cambria" w:hAnsi="Cambria" w:cs="Cambria"/>
          <w:sz w:val="24"/>
          <w:szCs w:val="24"/>
        </w:rPr>
        <w:t>.........</w:t>
      </w:r>
      <w:r w:rsidRPr="00662D7C">
        <w:rPr>
          <w:rFonts w:ascii="Cambria" w:eastAsia="Cambria" w:hAnsi="Cambria" w:cs="Cambria"/>
          <w:sz w:val="24"/>
          <w:szCs w:val="24"/>
        </w:rPr>
        <w:t xml:space="preserve"> miesięcy</w:t>
      </w:r>
      <w:r w:rsidR="009622CB" w:rsidRPr="00662D7C">
        <w:rPr>
          <w:rFonts w:ascii="Cambria" w:eastAsia="Cambria" w:hAnsi="Cambria" w:cs="Cambria"/>
          <w:sz w:val="24"/>
          <w:szCs w:val="24"/>
        </w:rPr>
        <w:t xml:space="preserve"> (zgodnie z ofertą)</w:t>
      </w:r>
      <w:r w:rsidRPr="00662D7C">
        <w:rPr>
          <w:rFonts w:ascii="Cambria" w:eastAsia="Cambria" w:hAnsi="Cambria" w:cs="Cambria"/>
          <w:sz w:val="24"/>
          <w:szCs w:val="24"/>
        </w:rPr>
        <w:t xml:space="preserve"> od daty podpisania protokołu odbioru końcowego;</w:t>
      </w:r>
    </w:p>
    <w:p w14:paraId="4A20BEE4" w14:textId="48BBDF50" w:rsidR="00347ADD" w:rsidRPr="009622CB" w:rsidRDefault="00DF520F" w:rsidP="00B1676C">
      <w:pPr>
        <w:widowControl/>
        <w:numPr>
          <w:ilvl w:val="0"/>
          <w:numId w:val="34"/>
        </w:numPr>
        <w:spacing w:after="0"/>
        <w:ind w:left="425" w:hanging="425"/>
        <w:rPr>
          <w:rFonts w:ascii="Cambria" w:eastAsia="Cambria" w:hAnsi="Cambria" w:cs="Cambria"/>
          <w:color w:val="000000"/>
          <w:sz w:val="24"/>
          <w:szCs w:val="24"/>
        </w:rPr>
      </w:pPr>
      <w:r w:rsidRPr="009622CB">
        <w:rPr>
          <w:rFonts w:ascii="Cambria" w:eastAsia="Cambria" w:hAnsi="Cambria" w:cs="Cambria"/>
          <w:color w:val="000000"/>
          <w:sz w:val="24"/>
          <w:szCs w:val="24"/>
        </w:rPr>
        <w:t xml:space="preserve">Rękojmia za wady fizyczne robót budowlanych udzielona jest na okres </w:t>
      </w:r>
      <w:r w:rsidR="009622CB" w:rsidRPr="009622CB">
        <w:rPr>
          <w:rFonts w:ascii="Cambria" w:eastAsia="Cambria" w:hAnsi="Cambria" w:cs="Cambria"/>
          <w:sz w:val="24"/>
          <w:szCs w:val="24"/>
        </w:rPr>
        <w:t>......... miesięcy (zgodnie z ofertą)</w:t>
      </w:r>
      <w:r w:rsidRPr="009622CB">
        <w:rPr>
          <w:rFonts w:ascii="Cambria" w:eastAsia="Cambria" w:hAnsi="Cambria" w:cs="Cambria"/>
          <w:color w:val="000000"/>
          <w:sz w:val="24"/>
          <w:szCs w:val="24"/>
        </w:rPr>
        <w:t>od daty odbioru końcowego robót.</w:t>
      </w:r>
      <w:r w:rsidRPr="009622CB">
        <w:rPr>
          <w:rFonts w:ascii="Cambria" w:eastAsia="Cambria" w:hAnsi="Cambria" w:cs="Cambria"/>
          <w:color w:val="000000"/>
          <w:sz w:val="24"/>
          <w:szCs w:val="24"/>
        </w:rPr>
        <w:tab/>
      </w:r>
    </w:p>
    <w:p w14:paraId="654807AB"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ponosi odpowiedzialność z tytułu gwarancji jakości za wady zmniejszające wartość użytkową, techniczną i estetyczną przedmiotu gwarancji. Wykonawca jest zobowiązany do naprawy lub wymiany elementów objętych gwarancją w celu przywrócenia wartości użytkowej, technicznej lub estetycznej Przedmiotu umowy. </w:t>
      </w:r>
    </w:p>
    <w:p w14:paraId="175B18F8"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Niezależnie od uprawnień z tytułu gwarancji Wykonawca udziela rękojmi za wady fizyczne na wykonane prace budowlane i montażowe oraz użyte materiały </w:t>
      </w:r>
      <w:r>
        <w:rPr>
          <w:rFonts w:ascii="Cambria" w:eastAsia="Cambria" w:hAnsi="Cambria" w:cs="Cambria"/>
          <w:color w:val="000000"/>
          <w:sz w:val="24"/>
          <w:szCs w:val="24"/>
        </w:rPr>
        <w:br/>
        <w:t>i zamontowane urządzenia i zobowiązuje się do usunięcia wad fizycznych, jeżeli wady te ujawnią się w ciągu terminu określonego rękojmią (poprzez ich naprawę lub wymianę). Okres rękojmi jest równy okresowi gwarancji.</w:t>
      </w:r>
    </w:p>
    <w:p w14:paraId="1CD9A083"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zobowiązuje się w dniu odbioru końcowego zapewnić Zamawiającego, </w:t>
      </w:r>
      <w:r>
        <w:rPr>
          <w:rFonts w:ascii="Cambria" w:eastAsia="Cambria" w:hAnsi="Cambria" w:cs="Cambria"/>
          <w:color w:val="000000"/>
          <w:sz w:val="24"/>
          <w:szCs w:val="24"/>
        </w:rPr>
        <w:br/>
        <w:t>w formie pisemnej, że wykonane roboty budowlane i zamontowane urządzenia są wolne od wad fizycznych oraz wad jakościowych.</w:t>
      </w:r>
    </w:p>
    <w:p w14:paraId="63EF80D4"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Termin udzielonej rękojmi za wady fizyczne oraz gwarancji biegnie od dnia podpisania protokołu odbioru końcowego.</w:t>
      </w:r>
    </w:p>
    <w:p w14:paraId="762E2A8A"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może wykonywać uprawnienia z tytułu rękojmi za wady fizyczne, niezależnie od uprawnień wynikających z gwarancji.</w:t>
      </w:r>
    </w:p>
    <w:p w14:paraId="6422F50E"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wystąpienia wad fizycznych (objętych rękojmią za wady fizyczne) lub wad jakościowych (objętych gwarancją) Wykonawca zobowiązany jest do ich usunięcia w terminie 14 dni, licząc od dnia powiadomienia go o wadzie, w ramach wynagrodzenia, o którym mowa w § 3 ust. 1 umowy.</w:t>
      </w:r>
    </w:p>
    <w:p w14:paraId="2C1FFCEB"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gdy usunięcie wady nie jest możliwe w terminie wskazanym w ust. 9 ze względów technologicznych, usunięcie wady powinno być wykonane w innym terminie wyznaczonym przez Zamawiającego. Wykonawca jest zobowiązany udowodnić zamawiającemu, w szczególności przedstawiając stosowne opinie techniczne lub ekspertyzy techniczne, że usunięcie wady nie jest możliwe w terminie wskazanym w zdaniu pierwszym.</w:t>
      </w:r>
    </w:p>
    <w:p w14:paraId="62368D40"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Jeżeli Wykonawca nie usunie wad w terminie określonym w ust. 9 lub 10, Zamawiający może zlecić ich usunięcie  stronie trzeciej na koszt i ryzyko Wykonawcy. </w:t>
      </w:r>
    </w:p>
    <w:p w14:paraId="61D5ADD5"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obciąży wykonawcę kosztami wykonania zastępczego, o którym mowa w ust. 11. Wykonawca jest zobowiązany zwrócić Zamawiającemu kwotę wykonania zastępczego w ciągu 14 dni od dnia otrzymania wezwania do zapłaty pod rygorem naliczenia odsetek ustawowych za opóźnienie w transakcjach handlowych. </w:t>
      </w:r>
    </w:p>
    <w:p w14:paraId="5D7ABF8F"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14:paraId="4913C277"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Powiadomienie o wystąpieniu wady Zamawiający zgłasza Wykonawcy elektronicznie, na adres e-mail: …………</w:t>
      </w:r>
    </w:p>
    <w:p w14:paraId="16183031"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nieusunięcia wad we wskazanym terminie, Zamawiający może usunąć wady na koszt i ryzyko Wykonawcy.</w:t>
      </w:r>
    </w:p>
    <w:p w14:paraId="38FD7CED"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Termin gwarancji ulega przedłużeniu o czas usunięcia wady, jeżeli powiadomienie </w:t>
      </w:r>
      <w:r>
        <w:rPr>
          <w:rFonts w:ascii="Cambria" w:eastAsia="Cambria" w:hAnsi="Cambria" w:cs="Cambria"/>
          <w:color w:val="000000"/>
          <w:sz w:val="24"/>
          <w:szCs w:val="24"/>
        </w:rPr>
        <w:br/>
        <w:t>o wystąpieniu wady nastąpiło jeszcze w czasie trwania gwarancji.</w:t>
      </w:r>
    </w:p>
    <w:p w14:paraId="6FAE619E" w14:textId="77777777" w:rsidR="00347ADD" w:rsidRDefault="00347ADD">
      <w:pPr>
        <w:pBdr>
          <w:top w:val="nil"/>
          <w:left w:val="nil"/>
          <w:bottom w:val="nil"/>
          <w:right w:val="nil"/>
          <w:between w:val="nil"/>
        </w:pBdr>
        <w:spacing w:after="0"/>
        <w:ind w:left="851"/>
        <w:rPr>
          <w:rFonts w:ascii="Cambria" w:eastAsia="Cambria" w:hAnsi="Cambria" w:cs="Cambria"/>
          <w:color w:val="000000"/>
          <w:sz w:val="24"/>
          <w:szCs w:val="24"/>
        </w:rPr>
      </w:pPr>
    </w:p>
    <w:p w14:paraId="0FE3DC38" w14:textId="77777777" w:rsidR="00347ADD" w:rsidRDefault="00DF520F">
      <w:pPr>
        <w:spacing w:after="0"/>
        <w:ind w:left="426" w:hanging="426"/>
        <w:jc w:val="center"/>
        <w:rPr>
          <w:rFonts w:ascii="Cambria" w:eastAsia="Cambria" w:hAnsi="Cambria" w:cs="Cambria"/>
          <w:b/>
          <w:bCs/>
          <w:color w:val="000000"/>
          <w:sz w:val="24"/>
          <w:szCs w:val="24"/>
        </w:rPr>
      </w:pPr>
      <w:r>
        <w:rPr>
          <w:rFonts w:ascii="Cambria" w:eastAsia="Cambria" w:hAnsi="Cambria" w:cs="Cambria"/>
          <w:b/>
          <w:bCs/>
          <w:color w:val="000000"/>
          <w:sz w:val="24"/>
          <w:szCs w:val="24"/>
        </w:rPr>
        <w:t>§ 12</w:t>
      </w:r>
    </w:p>
    <w:p w14:paraId="33840086"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Klauzula zatrudnienia</w:t>
      </w:r>
    </w:p>
    <w:p w14:paraId="6A14E6A6" w14:textId="77777777" w:rsidR="009A04B8" w:rsidRPr="009A04B8" w:rsidRDefault="00DF520F" w:rsidP="00B1676C">
      <w:pPr>
        <w:widowControl/>
        <w:numPr>
          <w:ilvl w:val="0"/>
          <w:numId w:val="10"/>
        </w:numPr>
        <w:spacing w:after="0"/>
        <w:ind w:left="425" w:hanging="425"/>
        <w:rPr>
          <w:rFonts w:ascii="Cambria" w:eastAsia="Cambria" w:hAnsi="Cambria" w:cs="Cambria"/>
          <w:i/>
          <w:iCs/>
          <w:color w:val="000000"/>
          <w:sz w:val="24"/>
          <w:szCs w:val="24"/>
        </w:rPr>
      </w:pPr>
      <w:r w:rsidRPr="009A04B8">
        <w:rPr>
          <w:rFonts w:ascii="Cambria" w:eastAsia="Cambria" w:hAnsi="Cambria" w:cs="Cambria"/>
          <w:color w:val="000000"/>
          <w:sz w:val="24"/>
          <w:szCs w:val="24"/>
        </w:rPr>
        <w:t>Wykonawca zobowiązuje się do zatrudnienia na podstawie umowy o pracę</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w rozumieniu przepisów Kodeksu pracy</w:t>
      </w:r>
      <w:r w:rsidRPr="009A04B8">
        <w:rPr>
          <w:rFonts w:ascii="Cambria" w:eastAsia="Cambria" w:hAnsi="Cambria" w:cs="Cambria"/>
          <w:color w:val="000000"/>
          <w:sz w:val="24"/>
          <w:szCs w:val="24"/>
        </w:rPr>
        <w:t xml:space="preserve">, przez cały okres realizacji zamówienia, wszystkich osób wykonujących następujące czynności: wykonywanie prac fizycznych przy realizacji robót budowlanych, operatorzy </w:t>
      </w:r>
      <w:r w:rsidR="009A04B8" w:rsidRPr="009A04B8">
        <w:rPr>
          <w:rFonts w:ascii="Cambria" w:hAnsi="Cambria"/>
          <w:sz w:val="24"/>
          <w:szCs w:val="24"/>
        </w:rPr>
        <w:t>sprzętu i maszyn budowlanych, układanie nawierzchni ze sztucznej trawy oraz prace fizyczne instalacyjno-montażowe objęte zakresem zamówienia.</w:t>
      </w:r>
      <w:r w:rsidRPr="009A04B8">
        <w:rPr>
          <w:rFonts w:ascii="Cambria" w:eastAsia="Cambria" w:hAnsi="Cambria" w:cs="Cambria"/>
          <w:color w:val="000000"/>
          <w:sz w:val="24"/>
          <w:szCs w:val="24"/>
        </w:rPr>
        <w:t xml:space="preserve"> </w:t>
      </w:r>
    </w:p>
    <w:p w14:paraId="3EE16391" w14:textId="77777777" w:rsidR="00347ADD" w:rsidRPr="009A04B8" w:rsidRDefault="00DF520F" w:rsidP="009A04B8">
      <w:pPr>
        <w:widowControl/>
        <w:spacing w:after="0"/>
        <w:ind w:left="425"/>
        <w:rPr>
          <w:rFonts w:ascii="Cambria" w:eastAsia="Cambria" w:hAnsi="Cambria" w:cs="Cambria"/>
          <w:i/>
          <w:iCs/>
          <w:color w:val="000000"/>
          <w:sz w:val="24"/>
          <w:szCs w:val="24"/>
        </w:rPr>
      </w:pPr>
      <w:r w:rsidRPr="009A04B8">
        <w:rPr>
          <w:rFonts w:ascii="Cambria" w:eastAsia="Cambria" w:hAnsi="Cambria" w:cs="Cambria"/>
          <w:i/>
          <w:iCs/>
          <w:color w:val="000000"/>
          <w:sz w:val="24"/>
          <w:szCs w:val="24"/>
        </w:rPr>
        <w:t>(</w:t>
      </w:r>
      <w:r w:rsidR="009A04B8" w:rsidRPr="009A04B8">
        <w:rPr>
          <w:rFonts w:ascii="Cambria" w:hAnsi="Cambria"/>
          <w:i/>
          <w:sz w:val="24"/>
          <w:szCs w:val="24"/>
        </w:rPr>
        <w:t>Obowiązek ten nie dotyczy kierownika budowy i kierowników robót w poszczególnych branżach, obsługi geodezyjnej oraz sytuacji, gdy powyższe prace będą wykonywane samodzielnie i osobiście przez osoby fizyczne prowadzące działalność gospodarczą w postaci tzw. samozatrudnienia – będące wykonawcą lub podwykonawcą)</w:t>
      </w:r>
      <w:r w:rsidRPr="009A04B8">
        <w:rPr>
          <w:rFonts w:ascii="Cambria" w:eastAsia="Cambria" w:hAnsi="Cambria" w:cs="Cambria"/>
          <w:i/>
          <w:iCs/>
          <w:color w:val="000000"/>
          <w:sz w:val="24"/>
          <w:szCs w:val="24"/>
        </w:rPr>
        <w:t>.</w:t>
      </w:r>
    </w:p>
    <w:p w14:paraId="67B595C7" w14:textId="77777777" w:rsidR="009A04B8" w:rsidRPr="009A04B8" w:rsidRDefault="009A04B8" w:rsidP="009A04B8">
      <w:pPr>
        <w:widowControl/>
        <w:spacing w:after="0"/>
        <w:ind w:left="425" w:hanging="425"/>
        <w:rPr>
          <w:rFonts w:ascii="Cambria" w:eastAsia="Cambria" w:hAnsi="Cambria" w:cs="Cambria"/>
          <w:iCs/>
          <w:color w:val="000000"/>
          <w:sz w:val="24"/>
          <w:szCs w:val="24"/>
        </w:rPr>
      </w:pPr>
      <w:r w:rsidRPr="009A04B8">
        <w:rPr>
          <w:rFonts w:ascii="Cambria" w:eastAsia="Cambria" w:hAnsi="Cambria" w:cs="Cambria"/>
          <w:iCs/>
          <w:color w:val="000000"/>
          <w:sz w:val="24"/>
          <w:szCs w:val="24"/>
        </w:rPr>
        <w:t xml:space="preserve">1a. </w:t>
      </w:r>
      <w:r w:rsidRPr="009A04B8">
        <w:rPr>
          <w:rFonts w:ascii="Cambria" w:hAnsi="Cambria"/>
          <w:sz w:val="24"/>
          <w:szCs w:val="24"/>
        </w:rPr>
        <w:t>Wykonawca lub podwykonawca, najpóźniej w dniu przekazania placu budowy, przedłoży Zamawiającemu wykaz osób, które będą wykonywały czynności, o których mowa w ust. 1, zatrudnionych na podstawie umowy o pracę, wraz ze wskazaniem rodzaju wykonywanych przez nie czynności</w:t>
      </w:r>
    </w:p>
    <w:p w14:paraId="3C3FE6E8"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t>
      </w:r>
      <w:r w:rsidRPr="009A04B8">
        <w:rPr>
          <w:rFonts w:ascii="Cambria" w:eastAsia="Cambria" w:hAnsi="Cambria" w:cs="Cambria"/>
          <w:color w:val="000000"/>
          <w:sz w:val="24"/>
          <w:szCs w:val="24"/>
        </w:rPr>
        <w:br/>
        <w:t>w szczególności do:</w:t>
      </w:r>
    </w:p>
    <w:p w14:paraId="7A8A3688" w14:textId="77777777" w:rsidR="00347ADD" w:rsidRPr="009A04B8" w:rsidRDefault="00DF520F" w:rsidP="00B1676C">
      <w:pPr>
        <w:widowControl/>
        <w:numPr>
          <w:ilvl w:val="0"/>
          <w:numId w:val="18"/>
        </w:numPr>
        <w:pBdr>
          <w:top w:val="nil"/>
          <w:left w:val="nil"/>
          <w:bottom w:val="nil"/>
          <w:right w:val="nil"/>
          <w:between w:val="nil"/>
        </w:pBdr>
        <w:spacing w:after="0"/>
        <w:ind w:left="850" w:hanging="425"/>
        <w:jc w:val="left"/>
        <w:rPr>
          <w:rFonts w:ascii="Cambria" w:eastAsia="Cambria" w:hAnsi="Cambria" w:cs="Cambria"/>
          <w:color w:val="000000"/>
          <w:sz w:val="24"/>
          <w:szCs w:val="24"/>
        </w:rPr>
      </w:pPr>
      <w:r w:rsidRPr="009A04B8">
        <w:rPr>
          <w:rFonts w:ascii="Cambria" w:eastAsia="Cambria" w:hAnsi="Cambria" w:cs="Cambria"/>
          <w:color w:val="000000"/>
          <w:sz w:val="24"/>
          <w:szCs w:val="24"/>
        </w:rPr>
        <w:t xml:space="preserve">żądania następujących oświadczeń i dokumentów: </w:t>
      </w:r>
    </w:p>
    <w:p w14:paraId="235B00F6" w14:textId="77777777" w:rsidR="00347ADD" w:rsidRPr="009A04B8" w:rsidRDefault="00DF520F"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eastAsia="Cambria" w:hAnsi="Cambria" w:cs="Cambria"/>
          <w:color w:val="000000"/>
          <w:sz w:val="24"/>
          <w:szCs w:val="24"/>
        </w:rPr>
        <w:t>oświadczenia zatrudnionego pracownika,</w:t>
      </w:r>
    </w:p>
    <w:p w14:paraId="75409316" w14:textId="77777777" w:rsidR="00347ADD" w:rsidRPr="009A04B8" w:rsidRDefault="00DF520F"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eastAsia="Cambria" w:hAnsi="Cambria" w:cs="Cambria"/>
          <w:color w:val="000000"/>
          <w:sz w:val="24"/>
          <w:szCs w:val="24"/>
        </w:rPr>
        <w:t>oświadczenia wykonawcy lub podwykonawcy o zatrudnieniu pracownika na podstawie umowy o pracę,</w:t>
      </w:r>
    </w:p>
    <w:p w14:paraId="4957BC43" w14:textId="77777777" w:rsidR="009A04B8" w:rsidRPr="009A04B8" w:rsidRDefault="009A04B8"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hAnsi="Cambria"/>
          <w:sz w:val="24"/>
          <w:szCs w:val="24"/>
        </w:rPr>
        <w:t xml:space="preserve">poświadczonej za zgodność z oryginałem kopii umowy o pracę zatrudnionego pracownika </w:t>
      </w:r>
      <w:r w:rsidRPr="009A04B8">
        <w:rPr>
          <w:rFonts w:ascii="Cambria" w:hAnsi="Cambria"/>
          <w:bCs/>
          <w:sz w:val="24"/>
          <w:szCs w:val="24"/>
        </w:rPr>
        <w:t>(kopia umowy powinna zostać zanonimizowana w sposób zapewniający ochronę danych osobowych pracownika, zgodnie z przepisami RODO, tj. w szczególności bez adresów, nr PESEL oraz informacji o wynagrodzeniu pracownika; informacje takie jak: imię i nazwisko, data zawarcia umowy, rodzaj umowy o pracę i wymiar etatu powinny być możliwe do zidentyfikowania)</w:t>
      </w:r>
      <w:r w:rsidR="00DF520F" w:rsidRPr="009A04B8">
        <w:rPr>
          <w:rFonts w:ascii="Cambria" w:eastAsia="Cambria" w:hAnsi="Cambria" w:cs="Cambria"/>
          <w:color w:val="000000"/>
          <w:sz w:val="24"/>
          <w:szCs w:val="24"/>
        </w:rPr>
        <w:t>,</w:t>
      </w:r>
    </w:p>
    <w:p w14:paraId="45DE2730" w14:textId="77777777" w:rsidR="00347ADD" w:rsidRPr="009A04B8" w:rsidRDefault="009A04B8"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hAnsi="Cambria"/>
          <w:sz w:val="24"/>
          <w:szCs w:val="24"/>
        </w:rPr>
        <w:lastRenderedPageBreak/>
        <w:t>innych dokumentów, np. zanonimizowanych deklaracji ZUS, zawierających informacje niezbędne do weryfikacji zatrudnienia na podstawie umowy o pracę</w:t>
      </w:r>
      <w:r w:rsidR="00DF520F" w:rsidRPr="009A04B8">
        <w:rPr>
          <w:rFonts w:ascii="Cambria" w:eastAsia="Cambria" w:hAnsi="Cambria" w:cs="Cambria"/>
          <w:sz w:val="24"/>
          <w:szCs w:val="24"/>
        </w:rPr>
        <w:t>,</w:t>
      </w:r>
    </w:p>
    <w:p w14:paraId="769235E6" w14:textId="77777777" w:rsidR="00347ADD" w:rsidRPr="009A04B8" w:rsidRDefault="00DF520F" w:rsidP="00B1676C">
      <w:pPr>
        <w:widowControl/>
        <w:numPr>
          <w:ilvl w:val="0"/>
          <w:numId w:val="18"/>
        </w:numPr>
        <w:pBdr>
          <w:top w:val="nil"/>
          <w:left w:val="nil"/>
          <w:bottom w:val="nil"/>
          <w:right w:val="nil"/>
          <w:between w:val="nil"/>
        </w:pBdr>
        <w:spacing w:after="0"/>
        <w:ind w:left="850" w:hanging="425"/>
        <w:rPr>
          <w:rFonts w:ascii="Cambria" w:eastAsia="Cambria" w:hAnsi="Cambria" w:cs="Cambria"/>
          <w:color w:val="000000"/>
          <w:sz w:val="24"/>
          <w:szCs w:val="24"/>
        </w:rPr>
      </w:pPr>
      <w:r w:rsidRPr="009A04B8">
        <w:rPr>
          <w:rFonts w:ascii="Cambria" w:eastAsia="Cambria" w:hAnsi="Cambria" w:cs="Cambria"/>
          <w:color w:val="000000"/>
          <w:sz w:val="24"/>
          <w:szCs w:val="24"/>
        </w:rPr>
        <w:t>żądania wyjaśnień w przypadku wątpliwości w zakresie potwierdzenia spełniania ww. wymogów,</w:t>
      </w:r>
    </w:p>
    <w:p w14:paraId="622AB41C" w14:textId="77777777" w:rsidR="00347ADD" w:rsidRPr="009A04B8" w:rsidRDefault="00DF520F" w:rsidP="00B1676C">
      <w:pPr>
        <w:widowControl/>
        <w:numPr>
          <w:ilvl w:val="0"/>
          <w:numId w:val="18"/>
        </w:numPr>
        <w:pBdr>
          <w:top w:val="nil"/>
          <w:left w:val="nil"/>
          <w:bottom w:val="nil"/>
          <w:right w:val="nil"/>
          <w:between w:val="nil"/>
        </w:pBdr>
        <w:spacing w:after="0"/>
        <w:ind w:left="850" w:hanging="425"/>
        <w:rPr>
          <w:rFonts w:ascii="Cambria" w:eastAsia="Cambria" w:hAnsi="Cambria" w:cs="Cambria"/>
          <w:color w:val="000000"/>
          <w:sz w:val="24"/>
          <w:szCs w:val="24"/>
        </w:rPr>
      </w:pPr>
      <w:r w:rsidRPr="009A04B8">
        <w:rPr>
          <w:rFonts w:ascii="Cambria" w:eastAsia="Cambria" w:hAnsi="Cambria" w:cs="Cambria"/>
          <w:color w:val="000000"/>
          <w:sz w:val="24"/>
          <w:szCs w:val="24"/>
        </w:rPr>
        <w:t>przeprowadzania kontroli na miejscu wykonywania świadczenia</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(weryfikacja tożsamości osób wykonujących prace na placu budowy z przedstawionym wykazem)</w:t>
      </w:r>
      <w:r w:rsidRPr="009A04B8">
        <w:rPr>
          <w:rFonts w:ascii="Cambria" w:eastAsia="Cambria" w:hAnsi="Cambria" w:cs="Cambria"/>
          <w:color w:val="000000"/>
          <w:sz w:val="24"/>
          <w:szCs w:val="24"/>
        </w:rPr>
        <w:t>.</w:t>
      </w:r>
    </w:p>
    <w:p w14:paraId="1B4C843E"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Wykonawca zobowiązany jest do informowania Zamawiającego o każdym przypadku zmiany sposobu zatrudnienia osób wykonujących ww. czynności </w:t>
      </w:r>
      <w:r w:rsidR="009A04B8" w:rsidRPr="009A04B8">
        <w:rPr>
          <w:rFonts w:ascii="Cambria" w:hAnsi="Cambria"/>
          <w:sz w:val="24"/>
          <w:szCs w:val="24"/>
        </w:rPr>
        <w:t xml:space="preserve">oraz o zmianach w wykazie, o którym mowa w ust. 2, </w:t>
      </w:r>
      <w:r w:rsidRPr="009A04B8">
        <w:rPr>
          <w:rFonts w:ascii="Cambria" w:eastAsia="Cambria" w:hAnsi="Cambria" w:cs="Cambria"/>
          <w:color w:val="000000"/>
          <w:sz w:val="24"/>
          <w:szCs w:val="24"/>
        </w:rPr>
        <w:t>nie później niż w terminie 5 dni od dokonania takiej zmiany.</w:t>
      </w:r>
    </w:p>
    <w:p w14:paraId="617A11D8" w14:textId="77777777" w:rsidR="00347ADD" w:rsidRPr="009A04B8" w:rsidRDefault="00DF520F" w:rsidP="00B1676C">
      <w:pPr>
        <w:widowControl/>
        <w:numPr>
          <w:ilvl w:val="0"/>
          <w:numId w:val="10"/>
        </w:numPr>
        <w:pBdr>
          <w:top w:val="nil"/>
          <w:left w:val="nil"/>
          <w:bottom w:val="nil"/>
          <w:right w:val="nil"/>
          <w:between w:val="nil"/>
        </w:pBd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 przypadku uzasadnionych wątpliwości co do przestrzegania prawa pracy przez </w:t>
      </w:r>
      <w:r w:rsidR="009A04B8" w:rsidRPr="009A04B8">
        <w:rPr>
          <w:rFonts w:ascii="Cambria" w:eastAsia="Cambria" w:hAnsi="Cambria" w:cs="Cambria"/>
          <w:color w:val="000000"/>
          <w:sz w:val="24"/>
          <w:szCs w:val="24"/>
        </w:rPr>
        <w:t>W</w:t>
      </w:r>
      <w:r w:rsidRPr="009A04B8">
        <w:rPr>
          <w:rFonts w:ascii="Cambria" w:eastAsia="Cambria" w:hAnsi="Cambria" w:cs="Cambria"/>
          <w:color w:val="000000"/>
          <w:sz w:val="24"/>
          <w:szCs w:val="24"/>
        </w:rPr>
        <w:t xml:space="preserve">ykonawcę lub podwykonawcę, </w:t>
      </w:r>
      <w:r w:rsidR="009A04B8" w:rsidRPr="009A04B8">
        <w:rPr>
          <w:rFonts w:ascii="Cambria" w:eastAsia="Cambria" w:hAnsi="Cambria" w:cs="Cambria"/>
          <w:color w:val="000000"/>
          <w:sz w:val="24"/>
          <w:szCs w:val="24"/>
        </w:rPr>
        <w:t>Z</w:t>
      </w:r>
      <w:r w:rsidRPr="009A04B8">
        <w:rPr>
          <w:rFonts w:ascii="Cambria" w:eastAsia="Cambria" w:hAnsi="Cambria" w:cs="Cambria"/>
          <w:color w:val="000000"/>
          <w:sz w:val="24"/>
          <w:szCs w:val="24"/>
        </w:rPr>
        <w:t>amawiający może zwrócić się o przeprowadzenie kontroli przez Państwową Inspekcję Pracy.</w:t>
      </w:r>
    </w:p>
    <w:p w14:paraId="230B64B6" w14:textId="77777777" w:rsidR="00347ADD" w:rsidRPr="009A04B8" w:rsidRDefault="00DF520F" w:rsidP="00B1676C">
      <w:pPr>
        <w:widowControl/>
        <w:numPr>
          <w:ilvl w:val="0"/>
          <w:numId w:val="10"/>
        </w:numPr>
        <w:pBdr>
          <w:top w:val="nil"/>
          <w:left w:val="nil"/>
          <w:bottom w:val="nil"/>
          <w:right w:val="nil"/>
          <w:between w:val="nil"/>
        </w:pBd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 trakcie realizacji zamówienia na każde wezwanie Zamawiającego w wyznaczonym w tym wezwaniu terminie </w:t>
      </w:r>
      <w:r w:rsidR="009A04B8" w:rsidRPr="009A04B8">
        <w:rPr>
          <w:rFonts w:ascii="Cambria" w:hAnsi="Cambria"/>
          <w:sz w:val="24"/>
          <w:szCs w:val="24"/>
        </w:rPr>
        <w:t xml:space="preserve">nie krótszym niż 3 dni robocze, </w:t>
      </w:r>
      <w:r w:rsidRPr="009A04B8">
        <w:rPr>
          <w:rFonts w:ascii="Cambria" w:eastAsia="Cambria" w:hAnsi="Cambria" w:cs="Cambria"/>
          <w:color w:val="000000"/>
          <w:sz w:val="24"/>
          <w:szCs w:val="24"/>
        </w:rPr>
        <w:t xml:space="preserve">Wykonawca przedłoży </w:t>
      </w:r>
      <w:r w:rsidR="009A04B8" w:rsidRPr="009A04B8">
        <w:rPr>
          <w:rFonts w:ascii="Cambria" w:eastAsia="Cambria" w:hAnsi="Cambria" w:cs="Cambria"/>
          <w:color w:val="000000"/>
          <w:sz w:val="24"/>
          <w:szCs w:val="24"/>
        </w:rPr>
        <w:t>Z</w:t>
      </w:r>
      <w:r w:rsidRPr="009A04B8">
        <w:rPr>
          <w:rFonts w:ascii="Cambria" w:eastAsia="Cambria" w:hAnsi="Cambria" w:cs="Cambria"/>
          <w:color w:val="000000"/>
          <w:sz w:val="24"/>
          <w:szCs w:val="24"/>
        </w:rPr>
        <w:t>amawiającemu aktualne dokumenty wskazane w ust. 2.</w:t>
      </w:r>
    </w:p>
    <w:p w14:paraId="07235A69"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W przypadku niewywiązania się z obowiązków, o których mowa w ust. 1-3 lub 5,</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w tym w przypadku nieprzedłożenia zanonimizowanych kopii umów o pracę lub braku zatrudnienia osób wykonujących czynności określone w ust. 1 na podstawie umowy o pracę,</w:t>
      </w:r>
      <w:r w:rsidRPr="009A04B8">
        <w:rPr>
          <w:rFonts w:ascii="Cambria" w:eastAsia="Cambria" w:hAnsi="Cambria" w:cs="Cambria"/>
          <w:color w:val="000000"/>
          <w:sz w:val="24"/>
          <w:szCs w:val="24"/>
        </w:rPr>
        <w:t xml:space="preserve"> Wykonawca zobowiązany będzie do zapłaty wł</w:t>
      </w:r>
      <w:r w:rsidR="0052402A">
        <w:rPr>
          <w:rFonts w:ascii="Cambria" w:eastAsia="Cambria" w:hAnsi="Cambria" w:cs="Cambria"/>
          <w:color w:val="000000"/>
          <w:sz w:val="24"/>
          <w:szCs w:val="24"/>
        </w:rPr>
        <w:t xml:space="preserve">aściwej kary umownej wskazanej </w:t>
      </w:r>
      <w:r w:rsidRPr="009A04B8">
        <w:rPr>
          <w:rFonts w:ascii="Cambria" w:eastAsia="Cambria" w:hAnsi="Cambria" w:cs="Cambria"/>
          <w:color w:val="000000"/>
          <w:sz w:val="24"/>
          <w:szCs w:val="24"/>
        </w:rPr>
        <w:t xml:space="preserve">w § 13 umowy. </w:t>
      </w:r>
    </w:p>
    <w:p w14:paraId="72501BC6"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Wykonawca zobowiązany jest do wprowadzenia w umowach z podwykonawcami stosownych zapisów, zobowiązujących do zatrudnienia na podstawie umowy o pracę, przez cały okres realizacji zamówienia, wszystkich osób wykonujących czynności wymienione w ust. 1 oraz umożliwiających Zamawiającemu przeprowadzenie kontroli realizacji tego obowiązku</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bezpośrednio u podwykonawcy</w:t>
      </w:r>
      <w:r w:rsidRPr="009A04B8">
        <w:rPr>
          <w:rFonts w:ascii="Cambria" w:eastAsia="Cambria" w:hAnsi="Cambria" w:cs="Cambria"/>
          <w:color w:val="000000"/>
          <w:sz w:val="24"/>
          <w:szCs w:val="24"/>
        </w:rPr>
        <w:t>.</w:t>
      </w:r>
    </w:p>
    <w:p w14:paraId="06466C86" w14:textId="77777777" w:rsidR="00347ADD" w:rsidRDefault="00347ADD">
      <w:pPr>
        <w:widowControl/>
        <w:spacing w:after="0"/>
        <w:rPr>
          <w:rFonts w:ascii="Cambria" w:eastAsia="Cambria" w:hAnsi="Cambria" w:cs="Cambria"/>
          <w:color w:val="000000"/>
          <w:sz w:val="24"/>
          <w:szCs w:val="24"/>
        </w:rPr>
      </w:pPr>
    </w:p>
    <w:p w14:paraId="56BE123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13</w:t>
      </w:r>
    </w:p>
    <w:p w14:paraId="54CEABE4"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Kary umowne</w:t>
      </w:r>
    </w:p>
    <w:p w14:paraId="17A51BBA" w14:textId="77777777" w:rsidR="00347ADD" w:rsidRDefault="00DF520F" w:rsidP="00B1676C">
      <w:pPr>
        <w:widowControl/>
        <w:numPr>
          <w:ilvl w:val="0"/>
          <w:numId w:val="12"/>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zobowiązany jest do zapłaty Zamawiającemu kar umownych w następujących przypadkach:</w:t>
      </w:r>
    </w:p>
    <w:p w14:paraId="34257681" w14:textId="77777777" w:rsidR="00347ADD" w:rsidRDefault="00DF520F" w:rsidP="00B1676C">
      <w:pPr>
        <w:widowControl/>
        <w:numPr>
          <w:ilvl w:val="0"/>
          <w:numId w:val="13"/>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wykonaniu Przedmiotu umowy w wysokości 0,1% wynagrodzenia umownego brutto, o którym mowa § 3 ust. 1 umowy, za każdy dzień zwłoki, liczony od terminu określonego w § 2 ust. 1 umowy,</w:t>
      </w:r>
    </w:p>
    <w:p w14:paraId="1C3FF4BA"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usuwaniu wad lub usterek w P</w:t>
      </w:r>
      <w:r w:rsidR="000F289E">
        <w:rPr>
          <w:rFonts w:ascii="Cambria" w:eastAsia="Cambria" w:hAnsi="Cambria" w:cs="Cambria"/>
          <w:color w:val="000000"/>
          <w:sz w:val="24"/>
          <w:szCs w:val="24"/>
        </w:rPr>
        <w:t>rzedmiocie umowy w wysokości 0,01</w:t>
      </w:r>
      <w:r>
        <w:rPr>
          <w:rFonts w:ascii="Cambria" w:eastAsia="Cambria" w:hAnsi="Cambria" w:cs="Cambria"/>
          <w:color w:val="000000"/>
          <w:sz w:val="24"/>
          <w:szCs w:val="24"/>
        </w:rPr>
        <w:t>% wynagrodzenia umownego brutto, o którym mowa § 3 ust. 1 umowy, za każdy dzień zwłoki, liczony od terminu wyznaczonego przez Zamawiającego na usunięcie wad lub usterek,</w:t>
      </w:r>
    </w:p>
    <w:p w14:paraId="5C9C5072"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usuwaniu wad fizycznych lub gwarancyjnych w wysokości 0,</w:t>
      </w:r>
      <w:r w:rsidR="000F289E">
        <w:rPr>
          <w:rFonts w:ascii="Cambria" w:eastAsia="Cambria" w:hAnsi="Cambria" w:cs="Cambria"/>
          <w:color w:val="000000"/>
          <w:sz w:val="24"/>
          <w:szCs w:val="24"/>
        </w:rPr>
        <w:t>0</w:t>
      </w:r>
      <w:r>
        <w:rPr>
          <w:rFonts w:ascii="Cambria" w:eastAsia="Cambria" w:hAnsi="Cambria" w:cs="Cambria"/>
          <w:color w:val="000000"/>
          <w:sz w:val="24"/>
          <w:szCs w:val="24"/>
        </w:rPr>
        <w:t xml:space="preserve">1% wynagrodzenia umownego brutto, o którym mowa § 3 ust. 1 umowy, za każdy </w:t>
      </w:r>
      <w:r>
        <w:rPr>
          <w:rFonts w:ascii="Cambria" w:eastAsia="Cambria" w:hAnsi="Cambria" w:cs="Cambria"/>
          <w:color w:val="000000"/>
          <w:sz w:val="24"/>
          <w:szCs w:val="24"/>
        </w:rPr>
        <w:lastRenderedPageBreak/>
        <w:t xml:space="preserve">dzień zwłoki, liczonej od terminu wyznaczonego przez Zamawiającego na usunięcie wad i usterek, </w:t>
      </w:r>
    </w:p>
    <w:p w14:paraId="73C70D30"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braku zapłaty należnego wynagrodzenia podwykonawcom lub dalszym podwykonawcom, którego skutkiem będzie bezpośrednia zapłata, </w:t>
      </w:r>
      <w:sdt>
        <w:sdtPr>
          <w:tag w:val="goog_rdk_9"/>
          <w:id w:val="613614346"/>
          <w:showingPlcHdr/>
        </w:sdtPr>
        <w:sdtEndPr/>
        <w:sdtContent>
          <w:r w:rsidR="00B1676C">
            <w:t xml:space="preserve">     </w:t>
          </w:r>
        </w:sdtContent>
      </w:sdt>
      <w:r>
        <w:rPr>
          <w:rFonts w:ascii="Cambria" w:eastAsia="Cambria" w:hAnsi="Cambria" w:cs="Cambria"/>
          <w:color w:val="000000"/>
          <w:sz w:val="24"/>
          <w:szCs w:val="24"/>
        </w:rPr>
        <w:t xml:space="preserve">o której mowa w § 5 ust. 6 umowy, w wysokości 2 500,00 zł. </w:t>
      </w:r>
    </w:p>
    <w:p w14:paraId="3651DA3B"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nieterminowej zapłaty wynagrodzenia należnego podwykonawcom lub dalszym podwykonawcom w wysokości 0,05% kwoty, </w:t>
      </w:r>
      <w:r>
        <w:rPr>
          <w:rFonts w:ascii="Cambria" w:eastAsia="Cambria" w:hAnsi="Cambria" w:cs="Cambria"/>
          <w:color w:val="000000"/>
          <w:sz w:val="24"/>
          <w:szCs w:val="24"/>
        </w:rPr>
        <w:br/>
        <w:t>z której zapłatą w zwłoce pozostaje Wykonawca, za każdy dzień zwłoki;</w:t>
      </w:r>
    </w:p>
    <w:p w14:paraId="7D2DE392"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nieprzedłożenia Zamawiającemu do zaakceptowania projektu umowy o podwykonawstwo, której przedmiotem są roboty budowlane, lub projektu jej zmiany w wysokości 1 500,00 zł za każdy stwierdzony przypadek, </w:t>
      </w:r>
    </w:p>
    <w:p w14:paraId="64804595"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nieprzedłożenia w terminie poświadczonej za zgodność </w:t>
      </w:r>
      <w:r>
        <w:rPr>
          <w:rFonts w:ascii="Cambria" w:eastAsia="Cambria" w:hAnsi="Cambria" w:cs="Cambria"/>
          <w:color w:val="000000"/>
          <w:sz w:val="24"/>
          <w:szCs w:val="24"/>
        </w:rPr>
        <w:br/>
        <w:t>z oryginałem kopii umowy o podwykonawstwo lub jej zmiany w wysokości 1 500,00 zł za każdy stwierdzony przypadek,</w:t>
      </w:r>
    </w:p>
    <w:p w14:paraId="27FA548D"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braku zmiany umowy o podwykonawstwo w zakresie terminu zapłaty w wysokości 300,00 zł za każdy dzień zwłoki od upływu terminu, </w:t>
      </w:r>
      <w:sdt>
        <w:sdtPr>
          <w:tag w:val="goog_rdk_10"/>
          <w:id w:val="1985345075"/>
          <w:showingPlcHdr/>
        </w:sdtPr>
        <w:sdtEndPr/>
        <w:sdtContent>
          <w:r w:rsidR="00B1676C">
            <w:t xml:space="preserve">     </w:t>
          </w:r>
        </w:sdtContent>
      </w:sdt>
      <w:r>
        <w:rPr>
          <w:rFonts w:ascii="Cambria" w:eastAsia="Cambria" w:hAnsi="Cambria" w:cs="Cambria"/>
          <w:color w:val="000000"/>
          <w:sz w:val="24"/>
          <w:szCs w:val="24"/>
        </w:rPr>
        <w:t>o którym mowa w § 8 ust. 7 umowy,</w:t>
      </w:r>
    </w:p>
    <w:p w14:paraId="498A5C85" w14:textId="3821ED89"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niedopełnienia obowiązku, o którym mowa w § 12 ust. 1 umowy w wysokości 300,00 zł za każdy dzień roboczy, w którym osoba niezatrudniona przez Wykonawcę lub </w:t>
      </w:r>
      <w:r w:rsidR="004F5696">
        <w:rPr>
          <w:rFonts w:ascii="Cambria" w:eastAsia="Cambria" w:hAnsi="Cambria" w:cs="Cambria"/>
          <w:color w:val="000000"/>
          <w:sz w:val="24"/>
          <w:szCs w:val="24"/>
        </w:rPr>
        <w:t xml:space="preserve">podwykonawcę na podstawie umowy </w:t>
      </w:r>
      <w:r>
        <w:rPr>
          <w:rFonts w:ascii="Cambria" w:eastAsia="Cambria" w:hAnsi="Cambria" w:cs="Cambria"/>
          <w:color w:val="000000"/>
          <w:sz w:val="24"/>
          <w:szCs w:val="24"/>
        </w:rPr>
        <w:t>o pracę wykonywała czynności wymienione w § 12 ust. 1 umowy,</w:t>
      </w:r>
    </w:p>
    <w:p w14:paraId="5C0C361A" w14:textId="2A0632CE"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dostarczeniu oświadczenia, o którym mowa w § 12 ust. 2 lub 5 umowy, w wysokości 300,00 zł za każdy dzień zwłoki liczonej od terminu, o którym mowa w § 12 ust. 5 umowy,</w:t>
      </w:r>
    </w:p>
    <w:p w14:paraId="5B8470D7"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poinformowaniu Zamawiającego o zmianie, o której mowa w § 12 ust. 3 umowy, w wysokości po 300,00 zł za każdy dzień zwłoki liczonej od terminu, o którym mowa w § 12 ust. 3 umowy,</w:t>
      </w:r>
    </w:p>
    <w:p w14:paraId="02E9C971"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bookmarkStart w:id="5" w:name="_heading=h.7cex0brmfzgs" w:colFirst="0" w:colLast="0"/>
      <w:bookmarkEnd w:id="5"/>
      <w:r>
        <w:rPr>
          <w:rFonts w:ascii="Cambria" w:eastAsia="Cambria" w:hAnsi="Cambria" w:cs="Cambria"/>
          <w:color w:val="000000"/>
          <w:sz w:val="24"/>
          <w:szCs w:val="24"/>
        </w:rPr>
        <w:t xml:space="preserve">za zwłokę w dostarczeniu Zamawiającemu do akceptacji harmonogramu rzeczowo–finansowego w wysokości 0,01% wynagrodzenia umownego brutto, </w:t>
      </w:r>
      <w:r>
        <w:rPr>
          <w:rFonts w:ascii="Cambria" w:eastAsia="Cambria" w:hAnsi="Cambria" w:cs="Cambria"/>
          <w:color w:val="000000"/>
          <w:sz w:val="24"/>
          <w:szCs w:val="24"/>
        </w:rPr>
        <w:br/>
        <w:t>o którym mowa § 3 ust. 1 umowy, za każdy dzień zwłoki liczonej od upływu terminu, o którym mowa w § 2 ust. 4 lub 6 umowy.</w:t>
      </w:r>
    </w:p>
    <w:p w14:paraId="5DE1A5A7"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każdy dzień zwłoki prac w stosunku do zatwierdzonego harmonogramu rzeczowo – finansowego w wysokości 300,00 zł.</w:t>
      </w:r>
    </w:p>
    <w:p w14:paraId="349CDAF4"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każdy dzień zwłoki w dostarczeniu kosztorysu, o którym mowa w § 3 ust. 4                  w wysokości 300,00 zł.</w:t>
      </w:r>
    </w:p>
    <w:p w14:paraId="0088809C" w14:textId="77777777" w:rsidR="00347ADD" w:rsidRPr="0065477E" w:rsidRDefault="00DF520F"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eastAsia="Cambria" w:hAnsi="Cambria" w:cs="Cambria"/>
          <w:color w:val="000000"/>
          <w:sz w:val="24"/>
          <w:szCs w:val="24"/>
        </w:rPr>
        <w:t>Strony zastrzegają sobie prawo do dochodzenia odszkodowania uzupełniającego do wysokości rzeczywiście poniesionej szkody.</w:t>
      </w:r>
    </w:p>
    <w:p w14:paraId="3F30B458" w14:textId="7B820F52" w:rsidR="0065477E" w:rsidRPr="0065477E" w:rsidRDefault="0065477E"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hAnsi="Cambria"/>
          <w:sz w:val="24"/>
          <w:szCs w:val="24"/>
        </w:rPr>
        <w:t>Kara umowna będzie płatna w terminie 7 dni od dnia doręczenia, stanowiącej zobowiązanie do jej zapłaty, noty obciążeniowej z podstawą i wysokością naliczenia kary.</w:t>
      </w:r>
    </w:p>
    <w:p w14:paraId="4792C861" w14:textId="24CA9759" w:rsidR="0065477E" w:rsidRPr="0065477E" w:rsidRDefault="0065477E"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hAnsi="Cambria"/>
          <w:sz w:val="24"/>
          <w:szCs w:val="24"/>
        </w:rPr>
        <w:t xml:space="preserve">Zamawiający ma prawo do potrącenia wymagalnych kar umownych z faktury przedłożonej do zapłaty przez Wykonawcę (z wynagrodzenia należnego </w:t>
      </w:r>
      <w:r w:rsidRPr="0065477E">
        <w:rPr>
          <w:rFonts w:ascii="Cambria" w:hAnsi="Cambria"/>
          <w:sz w:val="24"/>
          <w:szCs w:val="24"/>
        </w:rPr>
        <w:lastRenderedPageBreak/>
        <w:t xml:space="preserve">Wykonawcy), na co Wykonawca wyraża zgodę. Potrącenie może nastąpić po bezskutecznym upływie terminu zapłaty, o którym mowa w ust. </w:t>
      </w:r>
      <w:r w:rsidR="00DE71A9">
        <w:rPr>
          <w:rFonts w:ascii="Cambria" w:hAnsi="Cambria"/>
          <w:sz w:val="24"/>
          <w:szCs w:val="24"/>
        </w:rPr>
        <w:t>3</w:t>
      </w:r>
      <w:r w:rsidRPr="0065477E">
        <w:rPr>
          <w:rFonts w:ascii="Cambria" w:hAnsi="Cambria"/>
          <w:sz w:val="24"/>
          <w:szCs w:val="24"/>
        </w:rPr>
        <w:t>.</w:t>
      </w:r>
    </w:p>
    <w:p w14:paraId="12900AF7" w14:textId="1D6EA380" w:rsidR="0065477E" w:rsidRPr="0065477E" w:rsidRDefault="0065477E"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hAnsi="Cambria"/>
          <w:sz w:val="24"/>
          <w:szCs w:val="24"/>
        </w:rPr>
        <w:t xml:space="preserve">Strony zastrzegają możliwość kumulatywnego naliczania kar umownych z różnych tytułów. Łączna maksymalna wysokość kar umownych, które może naliczyć każda ze </w:t>
      </w:r>
      <w:r w:rsidR="009B20F3">
        <w:rPr>
          <w:rFonts w:ascii="Cambria" w:hAnsi="Cambria"/>
          <w:sz w:val="24"/>
          <w:szCs w:val="24"/>
        </w:rPr>
        <w:t>S</w:t>
      </w:r>
      <w:r w:rsidRPr="0065477E">
        <w:rPr>
          <w:rFonts w:ascii="Cambria" w:hAnsi="Cambria"/>
          <w:sz w:val="24"/>
          <w:szCs w:val="24"/>
        </w:rPr>
        <w:t>tron</w:t>
      </w:r>
      <w:r w:rsidR="009B20F3">
        <w:rPr>
          <w:rFonts w:ascii="Cambria" w:hAnsi="Cambria"/>
          <w:sz w:val="24"/>
          <w:szCs w:val="24"/>
        </w:rPr>
        <w:t>,</w:t>
      </w:r>
      <w:r w:rsidRPr="0065477E">
        <w:rPr>
          <w:rFonts w:ascii="Cambria" w:hAnsi="Cambria"/>
          <w:sz w:val="24"/>
          <w:szCs w:val="24"/>
        </w:rPr>
        <w:t xml:space="preserve"> wynosi 30% wynagrodzenia umownego brutto, o którym mowa w § 3 ust. 1 umowy.</w:t>
      </w:r>
    </w:p>
    <w:p w14:paraId="2FF86BE6" w14:textId="77777777" w:rsidR="00DF520F" w:rsidRDefault="00DF520F">
      <w:pPr>
        <w:spacing w:after="0"/>
        <w:jc w:val="center"/>
        <w:rPr>
          <w:rFonts w:ascii="Cambria" w:eastAsia="Cambria" w:hAnsi="Cambria" w:cs="Cambria"/>
          <w:b/>
          <w:bCs/>
          <w:color w:val="000000"/>
          <w:sz w:val="24"/>
          <w:szCs w:val="24"/>
        </w:rPr>
      </w:pPr>
      <w:bookmarkStart w:id="6" w:name="_heading=h.9f6cbme6pwas" w:colFirst="0" w:colLast="0"/>
      <w:bookmarkStart w:id="7" w:name="_heading=h.sbgrewxyb6zj" w:colFirst="0" w:colLast="0"/>
      <w:bookmarkEnd w:id="6"/>
      <w:bookmarkEnd w:id="7"/>
    </w:p>
    <w:p w14:paraId="68501DE2"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14</w:t>
      </w:r>
    </w:p>
    <w:p w14:paraId="6497644E"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Okoliczności siły wyższej</w:t>
      </w:r>
    </w:p>
    <w:p w14:paraId="1EEFF22F" w14:textId="77777777" w:rsidR="00347ADD" w:rsidRDefault="00DF520F" w:rsidP="00B1676C">
      <w:pPr>
        <w:numPr>
          <w:ilvl w:val="0"/>
          <w:numId w:val="37"/>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Uważa się, że żadna ze Stron nie jest w zwłoce i nie narusza postanowień umowy </w:t>
      </w:r>
      <w:r>
        <w:rPr>
          <w:rFonts w:ascii="Cambria" w:eastAsia="Cambria" w:hAnsi="Cambria" w:cs="Cambria"/>
          <w:color w:val="000000"/>
          <w:sz w:val="24"/>
          <w:szCs w:val="24"/>
        </w:rPr>
        <w:br/>
        <w:t>z tytułu niewykonania swoich zobowiązań, jeżeli wykonywanie tych zobowiązań uniemożliwiają okoliczności siły wyższej.</w:t>
      </w:r>
    </w:p>
    <w:p w14:paraId="762AB37D" w14:textId="77777777" w:rsidR="00347ADD" w:rsidRDefault="00DF520F" w:rsidP="00B1676C">
      <w:pPr>
        <w:numPr>
          <w:ilvl w:val="0"/>
          <w:numId w:val="37"/>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Wyrażenie „siła wyższa” oznacza w niniejszej umowie niezależne od woli stron losowe zdarzenia zewnętrzne, które były niemożliwe do przewidzenia w momencie zawarcia umowy i którym nie można było zapobiec mimo dochowania najwyższej należytej staranności, w szczególności takie działania jak: wojna, atak terrorystyczny, stan klęski żywiołowej, zamieszki, strajki, pożar, trzęsienie ziemi, pioruny, powodzie, wybuchy i tym podobne zdarzenia, które utrudniają lub uniemożliwiają całkowicie lub częściowo realizację zadania, zmieniają w sposób istotny warunki jego realizacji.</w:t>
      </w:r>
    </w:p>
    <w:p w14:paraId="5F34A803" w14:textId="77777777" w:rsidR="00347ADD" w:rsidRDefault="00347ADD">
      <w:pPr>
        <w:widowControl/>
        <w:spacing w:after="0"/>
        <w:rPr>
          <w:rFonts w:ascii="Cambria" w:eastAsia="Cambria" w:hAnsi="Cambria" w:cs="Cambria"/>
          <w:b/>
          <w:bCs/>
          <w:color w:val="000000"/>
          <w:sz w:val="24"/>
          <w:szCs w:val="24"/>
        </w:rPr>
      </w:pPr>
    </w:p>
    <w:p w14:paraId="021E609F" w14:textId="77777777" w:rsidR="00347ADD" w:rsidRDefault="00DF520F">
      <w:pPr>
        <w:widowControl/>
        <w:spacing w:after="0"/>
        <w:jc w:val="center"/>
        <w:rPr>
          <w:rFonts w:ascii="Cambria" w:eastAsia="Cambria" w:hAnsi="Cambria" w:cs="Cambria"/>
          <w:b/>
          <w:bCs/>
          <w:color w:val="000000"/>
          <w:sz w:val="24"/>
          <w:szCs w:val="24"/>
        </w:rPr>
      </w:pPr>
      <w:bookmarkStart w:id="8" w:name="_heading=h.cc8gltlbgnye" w:colFirst="0" w:colLast="0"/>
      <w:bookmarkEnd w:id="8"/>
      <w:r>
        <w:rPr>
          <w:rFonts w:ascii="Cambria" w:eastAsia="Cambria" w:hAnsi="Cambria" w:cs="Cambria"/>
          <w:b/>
          <w:bCs/>
          <w:color w:val="000000"/>
          <w:sz w:val="24"/>
          <w:szCs w:val="24"/>
        </w:rPr>
        <w:t>§ 15</w:t>
      </w:r>
    </w:p>
    <w:p w14:paraId="626D6BF5"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Kary umowne z tytułu odstąpienia</w:t>
      </w:r>
    </w:p>
    <w:p w14:paraId="1AD378B0" w14:textId="77777777" w:rsidR="00347ADD" w:rsidRDefault="00DF520F" w:rsidP="00B1676C">
      <w:pPr>
        <w:widowControl/>
        <w:numPr>
          <w:ilvl w:val="0"/>
          <w:numId w:val="14"/>
        </w:numPr>
        <w:tabs>
          <w:tab w:val="left" w:pos="426"/>
        </w:tabs>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do zapłaty Zamawiającemu kar umownych z tytułu odstąpienia od umowy przez Wykonawcę z przyczyn zależnych od Wykonawcy </w:t>
      </w:r>
      <w:r>
        <w:rPr>
          <w:rFonts w:ascii="Cambria" w:eastAsia="Cambria" w:hAnsi="Cambria" w:cs="Cambria"/>
          <w:color w:val="000000"/>
          <w:sz w:val="24"/>
          <w:szCs w:val="24"/>
        </w:rPr>
        <w:br/>
        <w:t>w wysokości 10% wynagrodzenia umownego brutto, o którym mowa w § 3 ust. 1 umowy.</w:t>
      </w:r>
    </w:p>
    <w:p w14:paraId="3DC9CAE2" w14:textId="77777777" w:rsidR="00347ADD" w:rsidRDefault="00DF520F" w:rsidP="00B1676C">
      <w:pPr>
        <w:widowControl/>
        <w:numPr>
          <w:ilvl w:val="0"/>
          <w:numId w:val="14"/>
        </w:numP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Zamawiający zobowiązany jest do zapłaty Wykonawcy kary umownej z tytułu odstąpienia od umowy w przypadku odstąpienia przez Zamawiającego od umowy </w:t>
      </w:r>
      <w:r>
        <w:rPr>
          <w:rFonts w:ascii="Cambria" w:eastAsia="Cambria" w:hAnsi="Cambria" w:cs="Cambria"/>
          <w:color w:val="000000"/>
          <w:sz w:val="24"/>
          <w:szCs w:val="24"/>
        </w:rPr>
        <w:br/>
        <w:t>z przyczyn zależnych od Zamawiającego w wysokości 10% wynagrodzenia umownego brutto, o którym mowa w § 3 ust.1 umowy, z wyjątkiem wystąpienia sytuacji przedstawionych w art. 456 ust.1 w zw. z art. 456 ust. 3 ustawy Pzp.</w:t>
      </w:r>
    </w:p>
    <w:p w14:paraId="01791CDE" w14:textId="77777777" w:rsidR="00347ADD" w:rsidRDefault="00347ADD">
      <w:pPr>
        <w:widowControl/>
        <w:spacing w:after="0"/>
        <w:jc w:val="center"/>
        <w:rPr>
          <w:rFonts w:ascii="Cambria" w:eastAsia="Cambria" w:hAnsi="Cambria" w:cs="Cambria"/>
          <w:color w:val="000000"/>
          <w:sz w:val="24"/>
          <w:szCs w:val="24"/>
        </w:rPr>
      </w:pPr>
    </w:p>
    <w:p w14:paraId="1E551F2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16</w:t>
      </w:r>
    </w:p>
    <w:p w14:paraId="4299F9D5"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Odstąpienie od umowy</w:t>
      </w:r>
    </w:p>
    <w:p w14:paraId="281248B8" w14:textId="77777777" w:rsidR="00347ADD" w:rsidRDefault="00DF520F" w:rsidP="00B1676C">
      <w:pPr>
        <w:widowControl/>
        <w:numPr>
          <w:ilvl w:val="0"/>
          <w:numId w:val="15"/>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zastrzega sobie prawo do odstąpienia od umowy, jeżeli:</w:t>
      </w:r>
    </w:p>
    <w:p w14:paraId="607C7F07" w14:textId="1C40BF8E"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realizuje Przedmiot umowy, w sposób niezgodny z dokumentacją techniczną, wskazaniami Zamawiającego, wskazaniami </w:t>
      </w:r>
      <w:r>
        <w:rPr>
          <w:rFonts w:ascii="Cambria" w:eastAsia="Cambria" w:hAnsi="Cambria" w:cs="Cambria"/>
          <w:color w:val="EE0000"/>
          <w:sz w:val="24"/>
          <w:szCs w:val="24"/>
        </w:rPr>
        <w:t xml:space="preserve"> </w:t>
      </w:r>
      <w:r>
        <w:rPr>
          <w:rFonts w:ascii="Cambria" w:eastAsia="Cambria" w:hAnsi="Cambria" w:cs="Cambria"/>
          <w:color w:val="000000"/>
          <w:sz w:val="24"/>
          <w:szCs w:val="24"/>
        </w:rPr>
        <w:t>Inspektora Nadzoru inwestorskiego lub postanow</w:t>
      </w:r>
      <w:r w:rsidR="004F5696">
        <w:rPr>
          <w:rFonts w:ascii="Cambria" w:eastAsia="Cambria" w:hAnsi="Cambria" w:cs="Cambria"/>
          <w:color w:val="000000"/>
          <w:sz w:val="24"/>
          <w:szCs w:val="24"/>
        </w:rPr>
        <w:t xml:space="preserve">ieniami umowy lub uzgodnieniami </w:t>
      </w:r>
      <w:r>
        <w:rPr>
          <w:rFonts w:ascii="Cambria" w:eastAsia="Cambria" w:hAnsi="Cambria" w:cs="Cambria"/>
          <w:color w:val="000000"/>
          <w:sz w:val="24"/>
          <w:szCs w:val="24"/>
        </w:rPr>
        <w:t xml:space="preserve">z Zamawiającym dokonanymi w trakcie prowadzenia </w:t>
      </w:r>
      <w:r w:rsidR="004F5696">
        <w:rPr>
          <w:rFonts w:ascii="Cambria" w:eastAsia="Cambria" w:hAnsi="Cambria" w:cs="Cambria"/>
          <w:color w:val="000000"/>
          <w:sz w:val="24"/>
          <w:szCs w:val="24"/>
        </w:rPr>
        <w:t>robót (np. na radach budowy</w:t>
      </w:r>
      <w:r>
        <w:rPr>
          <w:rFonts w:ascii="Cambria" w:eastAsia="Cambria" w:hAnsi="Cambria" w:cs="Cambria"/>
          <w:color w:val="000000"/>
          <w:sz w:val="24"/>
          <w:szCs w:val="24"/>
        </w:rPr>
        <w:t>) pomimo dwukrotnego wezwania wykonawcy do zaniechania naruszeń i bezskutecznego upływu terminu wskazanego w tych wezwaniach,</w:t>
      </w:r>
    </w:p>
    <w:p w14:paraId="232214A0"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gdy Wykonawca nie rozpoczął robót budowlanych bez uzasadnionej przyczyny w okresie 10 dni od dnia przekazania mu terenu budowy i nie podjął ich </w:t>
      </w:r>
      <w:r>
        <w:rPr>
          <w:rFonts w:ascii="Cambria" w:eastAsia="Cambria" w:hAnsi="Cambria" w:cs="Cambria"/>
          <w:color w:val="000000"/>
          <w:sz w:val="24"/>
          <w:szCs w:val="24"/>
        </w:rPr>
        <w:br/>
        <w:t>w terminie wyznaczonym przez Zamawiającego,</w:t>
      </w:r>
    </w:p>
    <w:p w14:paraId="6D7DF2DF"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gdy zwłoka w wykonaniu Przedmiotu umowy przekroczy 30 dni, </w:t>
      </w:r>
    </w:p>
    <w:p w14:paraId="13DB506C"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gdy wykonawca bez zgody Zamawiającego przerwał realizację robót i przerwa trwa dłużej niż 10 dni,</w:t>
      </w:r>
    </w:p>
    <w:p w14:paraId="5FA8F901"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gdy Wykonawca nie przekazał Zamawiającemu, w wyznaczonym terminie, dowodów ubezpieczenia, o którym mowa w § 10 lub nie zapewnił jego ciągłości w okresach wynikających z umowy,</w:t>
      </w:r>
    </w:p>
    <w:p w14:paraId="706576EC"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wystąpiła konieczność co najmniej trzykrotnego dokonania przez Zamawiającego bezpośredniej zapłaty podwykonawcy lub dalszemu podwykonawcy,</w:t>
      </w:r>
    </w:p>
    <w:p w14:paraId="7F903A96"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wystąpienia okoliczności, o których mowa w art. 635 kodeksu cywilnego,</w:t>
      </w:r>
    </w:p>
    <w:p w14:paraId="5B247A43"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co najmniej dwukrotnego uchybienia obowiązkowi określonemu </w:t>
      </w:r>
      <w:r>
        <w:rPr>
          <w:rFonts w:ascii="Cambria" w:eastAsia="Cambria" w:hAnsi="Cambria" w:cs="Cambria"/>
          <w:color w:val="000000"/>
          <w:sz w:val="24"/>
          <w:szCs w:val="24"/>
        </w:rPr>
        <w:br/>
        <w:t>w § 12 ust. 1,</w:t>
      </w:r>
    </w:p>
    <w:p w14:paraId="21733A3A"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co najmniej dwukrotnego niezłożenia oświadczeń, o których mowa w § 12 ust. 2 lub 5, pomimo powtórnego wezwania. </w:t>
      </w:r>
    </w:p>
    <w:p w14:paraId="5C8D8D66" w14:textId="77777777" w:rsidR="00347ADD" w:rsidRDefault="00DF520F">
      <w:pPr>
        <w:widowControl/>
        <w:spacing w:after="0"/>
        <w:ind w:left="850" w:hanging="425"/>
        <w:rPr>
          <w:rFonts w:ascii="Cambria" w:eastAsia="Cambria" w:hAnsi="Cambria" w:cs="Cambria"/>
          <w:color w:val="000000"/>
          <w:sz w:val="24"/>
          <w:szCs w:val="24"/>
        </w:rPr>
      </w:pPr>
      <w:bookmarkStart w:id="9" w:name="_heading=h.n6p6trryupsx" w:colFirst="0" w:colLast="0"/>
      <w:bookmarkEnd w:id="9"/>
      <w:r>
        <w:rPr>
          <w:rFonts w:ascii="Cambria" w:eastAsia="Cambria" w:hAnsi="Cambria" w:cs="Cambria"/>
          <w:color w:val="000000"/>
          <w:sz w:val="24"/>
          <w:szCs w:val="24"/>
        </w:rPr>
        <w:t>1a</w:t>
      </w:r>
      <w:r>
        <w:rPr>
          <w:rFonts w:ascii="Cambria" w:eastAsia="Cambria" w:hAnsi="Cambria" w:cs="Cambria"/>
          <w:b/>
          <w:bCs/>
          <w:color w:val="000000"/>
          <w:sz w:val="24"/>
          <w:szCs w:val="24"/>
        </w:rPr>
        <w:t xml:space="preserve">. </w:t>
      </w:r>
      <w:r>
        <w:rPr>
          <w:rFonts w:ascii="Cambria" w:eastAsia="Cambria" w:hAnsi="Cambria" w:cs="Cambria"/>
          <w:b/>
          <w:bCs/>
          <w:color w:val="000000"/>
          <w:sz w:val="24"/>
          <w:szCs w:val="24"/>
        </w:rPr>
        <w:tab/>
      </w:r>
      <w:r>
        <w:rPr>
          <w:rFonts w:ascii="Cambria" w:eastAsia="Cambria" w:hAnsi="Cambria" w:cs="Cambria"/>
          <w:color w:val="000000"/>
          <w:sz w:val="24"/>
          <w:szCs w:val="24"/>
        </w:rPr>
        <w:t>Odstąpienie od umowy może nastąpić w terminie 30 dni od powzięcia wiadomości o zaistnieniu okoliczności, o których mowa w ust. 1. Odstąpienie od umowy powinno nastąpić w formie pisemnej lub formie elektronicznej pod rygorem nieważności takiego odstąpienia i powinno zawierać uzasadnienie.</w:t>
      </w:r>
    </w:p>
    <w:p w14:paraId="3D766316" w14:textId="77777777" w:rsidR="00347ADD" w:rsidRDefault="00DF520F" w:rsidP="00B1676C">
      <w:pPr>
        <w:widowControl/>
        <w:numPr>
          <w:ilvl w:val="0"/>
          <w:numId w:val="15"/>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wypadku odstąpienia od umowy, Wykonawcę oraz Zamawiającego obciążają następujące obowiązki szczegółowe:</w:t>
      </w:r>
    </w:p>
    <w:p w14:paraId="01C42574"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terminie wspólnie uzgodnionym przez strony, ale nie dłuższym niż 14 dni od daty odstąpienia od umowy, Wykonawca, przy udziale Zamawiającego, sporządzi szczegółowy protokół inwentaryzacji robót w toku, według stanu na dzień odstąpienia.</w:t>
      </w:r>
    </w:p>
    <w:p w14:paraId="5CDD7A2D"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niezwłocznie, a najpóźniej w terminie 3 dni od dnia odstąpienia od umowy, zabezpieczy przerwane roboty w uzgodnieniu z Inspektorem Nadzoru na koszt tej strony, z której winy nastąpiło odstąpienie od umowy.</w:t>
      </w:r>
    </w:p>
    <w:p w14:paraId="37A5028B"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niezwłocznie, a najpóźniej w terminie 7 dni roboczych od daty odstąpienia od umowy, zgłosi do odbioru roboty przerwane i roboty zabezpieczające.</w:t>
      </w:r>
    </w:p>
    <w:p w14:paraId="505F5215"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niezwłocznie, a najpóźniej w terminie 30 dni od daty odstąpienia od umowy, usunie z terenu budowy urządzenia zaplecza przez niego dostarczone lub wzniesione.</w:t>
      </w:r>
    </w:p>
    <w:p w14:paraId="73DCC352"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natychmiast wstrzyma wykonywanie robót, poza mającymi na celu ochronę życia i własności, i zabezpieczy przerwane roboty oraz zabezpieczy teren budowy i opuści go najpóźniej w terminie wskazanym przez Zamawiającego.</w:t>
      </w:r>
    </w:p>
    <w:p w14:paraId="773E1CDE"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przekaże znajdujące się w jego posiadaniu dokumenty należące do Zamawiającego, urządzenia, materiały i inne prace, za które Wykonawca </w:t>
      </w:r>
      <w:r>
        <w:rPr>
          <w:rFonts w:ascii="Cambria" w:eastAsia="Cambria" w:hAnsi="Cambria" w:cs="Cambria"/>
          <w:color w:val="000000"/>
          <w:sz w:val="24"/>
          <w:szCs w:val="24"/>
        </w:rPr>
        <w:lastRenderedPageBreak/>
        <w:t>otrzymał płatność oraz inną, sporządzoną przez niego lub na jego rzecz, dokumentację projektową, najpóźniej w terminie wskazanym przez Zamawiającego.</w:t>
      </w:r>
    </w:p>
    <w:p w14:paraId="24E6690F" w14:textId="77777777" w:rsidR="00347ADD" w:rsidRDefault="00DF520F" w:rsidP="00B1676C">
      <w:pPr>
        <w:widowControl/>
        <w:numPr>
          <w:ilvl w:val="0"/>
          <w:numId w:val="15"/>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braku współdziałania ze strony Wykonawcy i niewykonywania przez niego obowiązków wynikających z ust. 2 czynności te przeprowadzi lub zorganizuje zamawiający i obciąży ich kosztami Wykonawcę.</w:t>
      </w:r>
    </w:p>
    <w:p w14:paraId="36593A65" w14:textId="77777777" w:rsidR="00347ADD" w:rsidRDefault="00347ADD">
      <w:pPr>
        <w:widowControl/>
        <w:spacing w:after="0"/>
        <w:jc w:val="center"/>
        <w:rPr>
          <w:rFonts w:ascii="Cambria" w:eastAsia="Cambria" w:hAnsi="Cambria" w:cs="Cambria"/>
          <w:color w:val="000000"/>
          <w:sz w:val="24"/>
          <w:szCs w:val="24"/>
        </w:rPr>
      </w:pPr>
    </w:p>
    <w:p w14:paraId="1821F548" w14:textId="77777777" w:rsidR="00347ADD" w:rsidRDefault="00DF520F">
      <w:pPr>
        <w:widowControl/>
        <w:spacing w:after="0"/>
        <w:jc w:val="center"/>
        <w:rPr>
          <w:rFonts w:ascii="Cambria" w:eastAsia="Cambria" w:hAnsi="Cambria" w:cs="Cambria"/>
          <w:b/>
          <w:bCs/>
          <w:color w:val="000000"/>
          <w:sz w:val="24"/>
          <w:szCs w:val="24"/>
        </w:rPr>
      </w:pPr>
      <w:r w:rsidRPr="00290A36">
        <w:rPr>
          <w:rFonts w:ascii="Cambria" w:eastAsia="Cambria" w:hAnsi="Cambria" w:cs="Cambria"/>
          <w:b/>
          <w:bCs/>
          <w:color w:val="000000"/>
          <w:sz w:val="24"/>
          <w:szCs w:val="24"/>
        </w:rPr>
        <w:t>§ 17</w:t>
      </w:r>
    </w:p>
    <w:p w14:paraId="69CB94A9" w14:textId="77777777" w:rsidR="0077471C" w:rsidRPr="0077471C" w:rsidRDefault="0077471C" w:rsidP="0077471C">
      <w:pPr>
        <w:autoSpaceDE w:val="0"/>
        <w:autoSpaceDN w:val="0"/>
        <w:spacing w:after="0"/>
        <w:jc w:val="center"/>
        <w:rPr>
          <w:rFonts w:ascii="Cambria" w:eastAsia="Calibri" w:hAnsi="Cambria"/>
          <w:b/>
          <w:bCs/>
          <w:color w:val="000000" w:themeColor="text1"/>
          <w:sz w:val="24"/>
        </w:rPr>
      </w:pPr>
      <w:r w:rsidRPr="0077471C">
        <w:rPr>
          <w:rFonts w:ascii="Cambria" w:eastAsia="Calibri" w:hAnsi="Cambria"/>
          <w:b/>
          <w:bCs/>
          <w:color w:val="000000" w:themeColor="text1"/>
          <w:sz w:val="24"/>
        </w:rPr>
        <w:t>Zabezpieczenie należytego wykonania umowy</w:t>
      </w:r>
    </w:p>
    <w:p w14:paraId="4212F880"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Pr>
          <w:rFonts w:ascii="Cambria" w:eastAsia="Cambria" w:hAnsi="Cambria" w:cs="Cambria"/>
          <w:bCs/>
          <w:color w:val="000000"/>
          <w:sz w:val="24"/>
          <w:szCs w:val="24"/>
        </w:rPr>
        <w:t>Wykonawca wnosi zabezpieczenie należytego wykonania umowy w wysokości 5% ceny całkowitej podanej w ofercie, tj. w wysokości ............... (słownie: ............), w formie ...............</w:t>
      </w:r>
    </w:p>
    <w:p w14:paraId="6CD42FEC"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Zabezpieczenie należytego wykonania umowy ma na celu zabezpieczenie i ewentualne zaspokojenie roszczeń Zamawiającego z tytułu niewykonania lub nienależytego wykonania umowy przez Wykonawcę oraz roszczeń z tytułu rękojmi za wady fizyczne lub gwarancji powstałych w okresie udzielonej gwarancji od dnia odbioru końcowego.</w:t>
      </w:r>
    </w:p>
    <w:p w14:paraId="233F6061"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Beneficjentem zabezpieczenia należytego wykonania umowy jest Zamawiający.</w:t>
      </w:r>
    </w:p>
    <w:p w14:paraId="51613597"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Koszty zabezpieczenia należytego wykonania umowy ponosi Wykonawca.</w:t>
      </w:r>
    </w:p>
    <w:p w14:paraId="1951BF38"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Wykonawca jest zobowiązany zapewnić, aby zabezpieczenie należytego wykonania umowy zachowało moc wiążącą w okresie wykonywania umowy oraz w okresie rękojmi za wady fizyczne i gwarancji</w:t>
      </w:r>
      <w:r>
        <w:rPr>
          <w:rFonts w:ascii="Cambria" w:hAnsi="Cambria"/>
          <w:color w:val="000000" w:themeColor="text1"/>
          <w:sz w:val="24"/>
          <w:szCs w:val="24"/>
        </w:rPr>
        <w:t>.</w:t>
      </w:r>
    </w:p>
    <w:p w14:paraId="70218741" w14:textId="7F349576" w:rsidR="0077471C" w:rsidRPr="00290A36" w:rsidRDefault="00290A36"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t xml:space="preserve">Kwota ………………. tj. 70% kwoty zabezpieczenia, o którym mowa w ust. 1 zostanie zwrócona w terminie 30 dni od dnia wykonania </w:t>
      </w:r>
      <w:r w:rsidR="004F5696">
        <w:rPr>
          <w:rFonts w:ascii="Cambria" w:eastAsia="Cambria" w:hAnsi="Cambria" w:cs="Cambria"/>
          <w:sz w:val="24"/>
          <w:szCs w:val="24"/>
        </w:rPr>
        <w:t>P</w:t>
      </w:r>
      <w:r w:rsidRPr="00B1676C">
        <w:rPr>
          <w:rFonts w:ascii="Cambria" w:eastAsia="Cambria" w:hAnsi="Cambria" w:cs="Cambria"/>
          <w:sz w:val="24"/>
          <w:szCs w:val="24"/>
        </w:rPr>
        <w:t>rzedmiotu umowy i uznania przez Zamawiającego za należycie wykonane (podpisania protokołu odbioru końcowego</w:t>
      </w:r>
      <w:r>
        <w:rPr>
          <w:rFonts w:ascii="Cambria" w:eastAsia="Cambria" w:hAnsi="Cambria" w:cs="Cambria"/>
          <w:sz w:val="24"/>
          <w:szCs w:val="24"/>
        </w:rPr>
        <w:t xml:space="preserve"> robót.</w:t>
      </w:r>
    </w:p>
    <w:p w14:paraId="514EC67E" w14:textId="77777777" w:rsidR="00290A36" w:rsidRPr="00290A36" w:rsidRDefault="00290A36"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t>Pozostała część zabezpieczenia służącą do pokrycia roszczeń z tytułu rękojmi za wady i gwarancji w wysokości …………………. zł, tj. 30% kwoty zabezpieczenia, o którym mowa w ust. 1 zostanie zwrócona najpóźniej w 15 dniu po upływie okresu rękojmi za wady i gwarancji wykonanego</w:t>
      </w:r>
      <w:r>
        <w:rPr>
          <w:rFonts w:ascii="Cambria" w:eastAsia="Cambria" w:hAnsi="Cambria" w:cs="Cambria"/>
          <w:sz w:val="24"/>
          <w:szCs w:val="24"/>
        </w:rPr>
        <w:t xml:space="preserve"> Przedmiotu umowy.</w:t>
      </w:r>
    </w:p>
    <w:p w14:paraId="5621AF9B" w14:textId="77777777" w:rsidR="00290A36" w:rsidRPr="00290A36" w:rsidRDefault="00290A36"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t>Jeżeli Wykonawca odmówi usunięcia stwierdzonych wad w okresie objętym rękojmią i gwarancją, Zamawiający zleci ich wykonanie innemu podmiotowi a ich koszt pokryje z pozostałej części zabezpieczenia lub Wykonawca dokona zapłaty we własnym zakresie lub Zamawiający kosztami związanymi z zastępczym wykonaniem obciąży</w:t>
      </w:r>
      <w:r>
        <w:rPr>
          <w:rFonts w:ascii="Cambria" w:eastAsia="Cambria" w:hAnsi="Cambria" w:cs="Cambria"/>
          <w:sz w:val="24"/>
          <w:szCs w:val="24"/>
        </w:rPr>
        <w:t xml:space="preserve"> Wykonawcę.</w:t>
      </w:r>
    </w:p>
    <w:p w14:paraId="655AB35C"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t xml:space="preserve">Zamawiający może wykorzystać zabezpieczenie na pokrycie zobowiązań </w:t>
      </w:r>
      <w:r w:rsidRPr="00290A36">
        <w:rPr>
          <w:rFonts w:ascii="Cambria" w:eastAsia="Cambria" w:hAnsi="Cambria" w:cs="Cambria"/>
          <w:sz w:val="24"/>
          <w:szCs w:val="24"/>
        </w:rPr>
        <w:t>Wykonawcy z tytułu kar umownych.</w:t>
      </w:r>
    </w:p>
    <w:p w14:paraId="639FB965" w14:textId="349E67E8"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t xml:space="preserve">W trakcie realizacji umowy Wykonawca może dokonać zmiany formy zabezpieczenia należytego wykonania umowy na jedną lub kilka form, o których mowa w przepisach ustawy </w:t>
      </w:r>
      <w:r w:rsidR="004F5696">
        <w:rPr>
          <w:rFonts w:ascii="Cambria" w:hAnsi="Cambria"/>
          <w:color w:val="000000" w:themeColor="text1"/>
          <w:sz w:val="24"/>
          <w:szCs w:val="24"/>
        </w:rPr>
        <w:t>Pzp</w:t>
      </w:r>
      <w:r w:rsidRPr="00290A36">
        <w:rPr>
          <w:rFonts w:ascii="Cambria" w:hAnsi="Cambria"/>
          <w:color w:val="000000" w:themeColor="text1"/>
          <w:sz w:val="24"/>
          <w:szCs w:val="24"/>
        </w:rPr>
        <w:t>, pod warunkiem, że zmiana formy zabezpieczenia zostanie dokonana z zachowaniem ciągłości zabezpieczenia i bez zmniejszenia jego wysokości.</w:t>
      </w:r>
    </w:p>
    <w:p w14:paraId="019843E4"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lastRenderedPageBreak/>
        <w:t>Jeżeli nie zajdą przesłanki zatrzymania zabezpieczenia podlega ono zwrotowi Wykonawcy odpowiednio w całości lub w części po upływie terminów, o których mowa w ust. 6 i 7.</w:t>
      </w:r>
    </w:p>
    <w:p w14:paraId="49714065"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bankowy Wykonawcy.</w:t>
      </w:r>
    </w:p>
    <w:p w14:paraId="18C02FDF"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t xml:space="preserve">W sytuacji, gdy wystąpi konieczność przedłużenia terminu realizacji </w:t>
      </w:r>
      <w:r>
        <w:rPr>
          <w:rFonts w:ascii="Cambria" w:hAnsi="Cambria"/>
          <w:color w:val="000000" w:themeColor="text1"/>
          <w:sz w:val="24"/>
          <w:szCs w:val="24"/>
        </w:rPr>
        <w:t xml:space="preserve">Przedmiotu </w:t>
      </w:r>
      <w:r w:rsidRPr="00290A36">
        <w:rPr>
          <w:rFonts w:ascii="Cambria" w:hAnsi="Cambria"/>
          <w:color w:val="000000" w:themeColor="text1"/>
          <w:sz w:val="24"/>
          <w:szCs w:val="24"/>
        </w:rPr>
        <w:t>umowy, o którym mowa w § 2 Umowy,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w:t>
      </w:r>
      <w:r>
        <w:rPr>
          <w:rFonts w:ascii="Cambria" w:hAnsi="Cambria"/>
          <w:color w:val="000000" w:themeColor="text1"/>
          <w:sz w:val="24"/>
          <w:szCs w:val="24"/>
        </w:rPr>
        <w:t>.</w:t>
      </w:r>
    </w:p>
    <w:p w14:paraId="1FF94067" w14:textId="77777777" w:rsidR="00E5170B" w:rsidRDefault="00E5170B" w:rsidP="00290A36">
      <w:pPr>
        <w:widowControl/>
        <w:spacing w:after="0"/>
        <w:rPr>
          <w:rFonts w:ascii="Cambria" w:eastAsia="Cambria" w:hAnsi="Cambria" w:cs="Cambria"/>
          <w:b/>
          <w:bCs/>
          <w:color w:val="000000"/>
          <w:sz w:val="24"/>
          <w:szCs w:val="24"/>
        </w:rPr>
      </w:pPr>
    </w:p>
    <w:p w14:paraId="00050144"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18</w:t>
      </w:r>
    </w:p>
    <w:p w14:paraId="5B0E3364"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Zmiany umowy</w:t>
      </w:r>
    </w:p>
    <w:p w14:paraId="4AD66B2E"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Oprócz przypadków, o których mowa w art. 454 i 455 ustawy Pzp, Strony dopuszczają możliwość wprowadzania zmiany umowy w stosunku do treści oferty, na podstawie której dokonano wyboru Wykonawcy, w przypadku wystąpienia którejkolwiek </w:t>
      </w:r>
      <w:r>
        <w:rPr>
          <w:rFonts w:ascii="Cambria" w:eastAsia="Cambria" w:hAnsi="Cambria" w:cs="Cambria"/>
          <w:color w:val="000000"/>
          <w:sz w:val="24"/>
          <w:szCs w:val="24"/>
        </w:rPr>
        <w:br/>
        <w:t>z następujących okoliczności:</w:t>
      </w:r>
    </w:p>
    <w:p w14:paraId="1EDAA1F9"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wystąpienia okoliczności siły wyższej, przez którą należy rozumieć zdarzenia niezależne od żadnej ze stron, zewnętrzne, niemożliwe do zapobieżenia, które nastąpiło po dniu wejścia w życie umowy, </w:t>
      </w:r>
      <w:r>
        <w:rPr>
          <w:rFonts w:ascii="Cambria" w:eastAsia="Cambria" w:hAnsi="Cambria" w:cs="Cambria"/>
          <w:color w:val="000000"/>
          <w:sz w:val="24"/>
          <w:szCs w:val="24"/>
        </w:rPr>
        <w:br/>
        <w:t>w szczególności: wojny, akty terroryzmu, klęski żywiołowe, strajki oraz akty władzy i administracji publicznej, przy czym przedłużenie terminu realizacji zamówienia nastąpi o liczbę dni, odpowiadającą okresowi występowania okoliczności siły wyższej;</w:t>
      </w:r>
    </w:p>
    <w:p w14:paraId="44849444"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skierowania przez Zamawiającego do Wykonawcy pisemnego żądania wstrzymania robót budowlanych, stanowiących Przedmiot umowy lub wydania zakazu prowadzenia robót budowlanych, stanowiących Przedmiot umowy przez organ administracji publicznej lub </w:t>
      </w:r>
      <w:proofErr w:type="spellStart"/>
      <w:r>
        <w:rPr>
          <w:rFonts w:ascii="Cambria" w:eastAsia="Cambria" w:hAnsi="Cambria" w:cs="Cambria"/>
          <w:color w:val="000000"/>
          <w:sz w:val="24"/>
          <w:szCs w:val="24"/>
        </w:rPr>
        <w:t>eksploatorów</w:t>
      </w:r>
      <w:proofErr w:type="spellEnd"/>
      <w:r>
        <w:rPr>
          <w:rFonts w:ascii="Cambria" w:eastAsia="Cambria" w:hAnsi="Cambria" w:cs="Cambria"/>
          <w:color w:val="000000"/>
          <w:sz w:val="24"/>
          <w:szCs w:val="24"/>
        </w:rPr>
        <w:t xml:space="preserve"> infrastruktury, o ile żądanie lub wydanie zakazu nie nastąpiło z przyczyn, za które Wykonawca ponosi odpowiedzialność, przy czym przedłużenie terminu realizacji zamówienia nastąpi o liczbę dni, odpowiadającą okresowi na jaki Wykonawcy nakazano wstrzymanie robót budowlanych lub zakazano prowadzenia robót budowlanych;</w:t>
      </w:r>
    </w:p>
    <w:p w14:paraId="2D38C122"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wystąpienia kolizji z instalacjami wewnętrznymi lub zewnętrznymi nieujawnionymi w dokumentacji, lub innymi robotami prowadzonymi przez innego wykonawcę, przy czym przedłużenie terminu </w:t>
      </w:r>
      <w:r>
        <w:rPr>
          <w:rFonts w:ascii="Cambria" w:eastAsia="Cambria" w:hAnsi="Cambria" w:cs="Cambria"/>
          <w:color w:val="000000"/>
          <w:sz w:val="24"/>
          <w:szCs w:val="24"/>
        </w:rPr>
        <w:lastRenderedPageBreak/>
        <w:t>realizacji zamówienia nastąpi o liczbę dni niezbędną Wykonawcy na usunięcie kolizji z instalacjami wewnętrznymi nieujawnionymi w dokumentacji lub o liczbę dni niezbędnych do wykonania robót przez innego wykonawcę – o ile usunięcie kolizji wymagać będzie przedłużenia terminu realizacji;</w:t>
      </w:r>
    </w:p>
    <w:p w14:paraId="7555F350"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wystąpienia konieczności wprowadzenia </w:t>
      </w:r>
      <w:r>
        <w:rPr>
          <w:rFonts w:ascii="Cambria" w:eastAsia="Cambria" w:hAnsi="Cambria" w:cs="Cambria"/>
          <w:color w:val="000000"/>
          <w:sz w:val="24"/>
          <w:szCs w:val="24"/>
        </w:rPr>
        <w:br/>
        <w:t xml:space="preserve">w dokumentacji zmian, powodujących wstrzymanie lub przerwanie robót budowlanych, stanowiących Przedmiot umowy, przy czym przedłużenie terminu realizacji zamówienia nastąpi o liczbę dni niezbędną do wprowadzenia zmian </w:t>
      </w:r>
      <w:r>
        <w:rPr>
          <w:rFonts w:ascii="Cambria" w:eastAsia="Cambria" w:hAnsi="Cambria" w:cs="Cambria"/>
          <w:color w:val="000000"/>
          <w:sz w:val="24"/>
          <w:szCs w:val="24"/>
        </w:rPr>
        <w:br/>
        <w:t>w dokumentacji oraz do przeprowadzenia uzgodnień (ustaleń) z właściwymi organami, uzyskania opinii właściwych organów oraz wydania decyzji przez właściwe organy, przy czym wprowadzenie w dokumentacji zmian nie może skutkować zwiększeniem (zmianą) zakresu świadczenia Wykonawcy zawartego w ofercie, stanowiącej załącznik do umowy oraz zwiększeniem wynagrodzenia Wykonawcy, o którym mowa w § 3 ust. 1;</w:t>
      </w:r>
    </w:p>
    <w:p w14:paraId="7D644C94"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wystąpienia warunków geologicznych lub hydrologicznych odmiennych od założonych w dokumentacji  i powodujących konieczność wstrzymania robót lub konieczność ich wykonania przy wykorzystaniu odmiennych od zaprojektowanych rozwiązań technicznych, przy czym przedłużenie terminu realizacji zamówienia nastąpi o liczbę dni niezbędną do wyeliminowania utrudnień związanych z ich wystąpieniem, </w:t>
      </w:r>
    </w:p>
    <w:p w14:paraId="0BDAC82C"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przedłużenia terminu realizacji zamówienia</w:t>
      </w:r>
      <w:r>
        <w:rPr>
          <w:rFonts w:ascii="Cambria" w:eastAsia="Cambria" w:hAnsi="Cambria" w:cs="Cambria"/>
          <w:color w:val="000000"/>
          <w:sz w:val="24"/>
          <w:szCs w:val="24"/>
        </w:rPr>
        <w:t>, o którym mowa w § 2 ust. 1, może nastąpić w zakresie niezbędnym do wykonania robót zleconych na podstawie art. 455 ust. 1 pkt 1, 3, 4 lub ust. 2 ustawy Pzp,</w:t>
      </w:r>
    </w:p>
    <w:p w14:paraId="633E03F1"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zmiana terminu wykonania zamówienia lub zakresu świadczeń lub sposobu wykonywania zamówienia</w:t>
      </w:r>
      <w:r>
        <w:rPr>
          <w:rFonts w:ascii="Cambria" w:eastAsia="Cambria" w:hAnsi="Cambria" w:cs="Cambria"/>
          <w:color w:val="000000"/>
          <w:sz w:val="24"/>
          <w:szCs w:val="24"/>
        </w:rPr>
        <w:t xml:space="preserve"> może nastąpić w przypadku zmiany powszechnie obowiązujących przepisów prawa w zakresie mającym bezpośredni wpływ na termin realizacji Przedmiotu umowy lub zakres świadczeń stron umowy lub sposób jej wykonywania,</w:t>
      </w:r>
    </w:p>
    <w:p w14:paraId="5D2A2B16" w14:textId="77777777" w:rsidR="00347ADD" w:rsidRDefault="00DF520F" w:rsidP="00B1676C">
      <w:pPr>
        <w:widowControl/>
        <w:numPr>
          <w:ilvl w:val="1"/>
          <w:numId w:val="15"/>
        </w:numP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zmiany sposobu rozliczania Umowy lub dokonywania płatności na rzecz Wykonawcy</w:t>
      </w:r>
      <w:r>
        <w:rPr>
          <w:rFonts w:ascii="Cambria" w:eastAsia="Cambria" w:hAnsi="Cambria" w:cs="Cambria"/>
          <w:color w:val="000000"/>
          <w:sz w:val="24"/>
          <w:szCs w:val="24"/>
        </w:rPr>
        <w:t xml:space="preserve"> może nastąpić wskutek zaistnienia przyczyn organizacyjnych lub finansowych leżących po stronie Zamawiającego, w szczególności wynikających ze zmiany zasad płatności programów lub funduszy lub innych źródeł finansowania zadania objętego niniejszą umową,</w:t>
      </w:r>
    </w:p>
    <w:p w14:paraId="35C3D278"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bookmarkStart w:id="10" w:name="_heading=h.enupndrqsqkt" w:colFirst="0" w:colLast="0"/>
      <w:bookmarkEnd w:id="10"/>
      <w:r>
        <w:rPr>
          <w:rFonts w:ascii="Cambria" w:eastAsia="Cambria" w:hAnsi="Cambria" w:cs="Cambria"/>
          <w:b/>
          <w:bCs/>
          <w:color w:val="000000"/>
          <w:sz w:val="24"/>
          <w:szCs w:val="24"/>
        </w:rPr>
        <w:t>zmiana terminu wykonania zamówienia lub zakresu świadczeń lub sposobu wykonywania zamówienia</w:t>
      </w:r>
      <w:r>
        <w:rPr>
          <w:rFonts w:ascii="Cambria" w:eastAsia="Cambria" w:hAnsi="Cambria" w:cs="Cambria"/>
          <w:color w:val="000000"/>
          <w:sz w:val="24"/>
          <w:szCs w:val="24"/>
        </w:rPr>
        <w:t xml:space="preserve"> może nastąpić o ile będą konieczne do zagwarantowania zgodności umowy z wchodzącymi w życie po terminie składania ofert lub po zawarciu umowy przepisami prawa w szczególności przepisami o podatku od towarów i usług i prawa budowlanego w zakresie wynikającym z tych przepisów,</w:t>
      </w:r>
    </w:p>
    <w:p w14:paraId="346E1984"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lastRenderedPageBreak/>
        <w:t xml:space="preserve">zmiana terminu wykonania zamówienia lub zakresu świadczeń lub sposobu wykonywania zamówienia </w:t>
      </w:r>
      <w:r>
        <w:rPr>
          <w:rFonts w:ascii="Cambria" w:eastAsia="Cambria" w:hAnsi="Cambria" w:cs="Cambria"/>
          <w:color w:val="000000"/>
          <w:sz w:val="24"/>
          <w:szCs w:val="24"/>
        </w:rPr>
        <w:t>może nastąpić w przypadku konieczności wykonania robót nieujętych w dokumentacji,</w:t>
      </w:r>
    </w:p>
    <w:p w14:paraId="7ED5A136"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highlight w:val="white"/>
        </w:rPr>
      </w:pPr>
      <w:r>
        <w:rPr>
          <w:rFonts w:ascii="Cambria" w:eastAsia="Cambria" w:hAnsi="Cambria" w:cs="Cambria"/>
          <w:color w:val="000000"/>
          <w:sz w:val="24"/>
          <w:szCs w:val="24"/>
          <w:highlight w:val="white"/>
        </w:rPr>
        <w:t>W uzasadnionych przypadkach, których nie można było przewidzieć przed zawarciem umowy a w szczególności, gdy zajdzie konieczność dokonania zmian w dokumentacji projektowej lub w przypadku przekroczenia terminów wydawania przez organy administracji decyzji i zezwoleń, wystąpienia znalezisk archeologicznych, wyjątkowo niesprzyjających warunków atmosferycznych, geologicznych, hydrologicznych, nieprzewidzianych kolizji z urządzeniami infrastruktury, w przypadku działania siły wyższej w rozumieniu przepisów Kodeksu cywilnego lub w innych okolicznościach niezależnych od Zamawiającego lub Wykonawcy, kiedy konieczna będzie zmiana terminu realizacji umowy. Zamawiający na pisemny wniosek Wykonawcy może wówczas przedłużyć termin realizacji zamówienia.</w:t>
      </w:r>
    </w:p>
    <w:p w14:paraId="649680A9" w14:textId="77777777" w:rsidR="00347ADD" w:rsidRDefault="00DF520F">
      <w:pPr>
        <w:widowControl/>
        <w:pBdr>
          <w:top w:val="nil"/>
          <w:left w:val="nil"/>
          <w:bottom w:val="nil"/>
          <w:right w:val="nil"/>
          <w:between w:val="nil"/>
        </w:pBdr>
        <w:spacing w:after="0"/>
        <w:ind w:left="425"/>
        <w:rPr>
          <w:rFonts w:ascii="Cambria" w:eastAsia="Cambria" w:hAnsi="Cambria" w:cs="Cambria"/>
          <w:color w:val="000000"/>
          <w:sz w:val="24"/>
          <w:szCs w:val="24"/>
        </w:rPr>
      </w:pPr>
      <w:r>
        <w:rPr>
          <w:rFonts w:ascii="Cambria" w:eastAsia="Cambria" w:hAnsi="Cambria" w:cs="Cambria"/>
          <w:color w:val="000000"/>
          <w:sz w:val="24"/>
          <w:szCs w:val="24"/>
        </w:rPr>
        <w:t>Wydłużenie terminu realizacji umowy w przypadkach, o których mowa powyżej, może nastąpić wyłącznie za zgodą instytucji dofinansowującej zadanie.</w:t>
      </w:r>
    </w:p>
    <w:p w14:paraId="7CD2D0E5"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nadto przewiduje możliwość zmiany umowy w następujących okolicznościach:</w:t>
      </w:r>
    </w:p>
    <w:p w14:paraId="3EA4EAE9"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Zamawiający przewiduje możliwość zmiany osób odpowiedzialnych za kierowanie robotami budowlanymi w tym zmiany kierownika budowy, przy czym osoby zastępujące muszą spełniać warunki określone w umowie,</w:t>
      </w:r>
    </w:p>
    <w:p w14:paraId="57D4C116"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w przypadku, gdy Wykonawca w ofercie nie przewidział korzystania                                         z podwykonawców, przewiduje się możliwą zmianę umowy dotyczącą powierzenia przez wykonawcę wykonywania części zamówienia podwykonawcom lub dalszym podwykonawcom, jeżeli wykonawca uzna to za konieczne i złoży odpowiedni wniosek w formie pisemnej,</w:t>
      </w:r>
    </w:p>
    <w:p w14:paraId="18005E08"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w przypadku, gdy Wykonawca w ofercie przewidział korzystanie                                                      z podwykonawców, przewiduje się możliwą zmianę umowy dotyczącą samodzielnego wykonania Przedmiotu umowy lub zwiększenia bądź zmniejszenia liczby podwykonawców, jeżeli wykonawca uzna to za konieczne i złoży odpowiedni wniosek w formie pisemnej.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w:t>
      </w:r>
    </w:p>
    <w:p w14:paraId="6124281B"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w przypadku konieczności wykonania dodatkowych robót nieobjętych dokumentacja projektową dostarczoną przez Zamawiającego, Strony przewidują możliwość zlecenia tych robót za dodatkowym wynagrodzeniem poprzez zmianę umowy.</w:t>
      </w:r>
    </w:p>
    <w:p w14:paraId="43236D6C"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lastRenderedPageBreak/>
        <w:t>Przedłużenie terminu wykonania zamówienia z powodu działań osób trzecich uniemożliwiających wykonanie prac, które to działania nie są konsekwencją winy którejkolwiek ze Stron.</w:t>
      </w:r>
    </w:p>
    <w:p w14:paraId="4129AB5D"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Nie stanowi zmiany istotnej umowy w rozumieniu art. 454 ustawy Pzp:</w:t>
      </w:r>
    </w:p>
    <w:p w14:paraId="769FF489" w14:textId="77777777" w:rsidR="00347ADD" w:rsidRDefault="00DF520F" w:rsidP="00B1676C">
      <w:pPr>
        <w:numPr>
          <w:ilvl w:val="0"/>
          <w:numId w:val="39"/>
        </w:numPr>
        <w:tabs>
          <w:tab w:val="left" w:pos="851"/>
        </w:tabs>
        <w:spacing w:after="0"/>
        <w:ind w:left="850" w:hanging="425"/>
        <w:rPr>
          <w:rFonts w:ascii="Cambria" w:eastAsia="Cambria" w:hAnsi="Cambria" w:cs="Cambria"/>
          <w:sz w:val="24"/>
          <w:szCs w:val="24"/>
        </w:rPr>
      </w:pPr>
      <w:r>
        <w:rPr>
          <w:rFonts w:ascii="Cambria" w:eastAsia="Cambria" w:hAnsi="Cambria" w:cs="Cambria"/>
          <w:sz w:val="24"/>
          <w:szCs w:val="24"/>
        </w:rPr>
        <w:t>zmiana danych teleadresowych;</w:t>
      </w:r>
    </w:p>
    <w:p w14:paraId="71751F3B" w14:textId="77777777" w:rsidR="00347ADD" w:rsidRDefault="00DF520F" w:rsidP="00B1676C">
      <w:pPr>
        <w:numPr>
          <w:ilvl w:val="0"/>
          <w:numId w:val="39"/>
        </w:numPr>
        <w:tabs>
          <w:tab w:val="left" w:pos="851"/>
        </w:tabs>
        <w:spacing w:after="0"/>
        <w:ind w:left="850" w:hanging="425"/>
        <w:rPr>
          <w:rFonts w:ascii="Cambria" w:eastAsia="Cambria" w:hAnsi="Cambria" w:cs="Cambria"/>
          <w:sz w:val="24"/>
          <w:szCs w:val="24"/>
        </w:rPr>
      </w:pPr>
      <w:r>
        <w:rPr>
          <w:rFonts w:ascii="Cambria" w:eastAsia="Cambria" w:hAnsi="Cambria" w:cs="Cambria"/>
          <w:sz w:val="24"/>
          <w:szCs w:val="24"/>
        </w:rPr>
        <w:t>zmiana danych związanych z obsługą administracyjno-organizacyjną Umowy (np. zmiana nr rachunku bankowego, zmiana osób odpowiedzialnych za realizację umowy itp.).</w:t>
      </w:r>
    </w:p>
    <w:p w14:paraId="353C1731"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Wszelkie zmiany umowy wymagają pod rygorem nieważności formy pisemnej </w:t>
      </w:r>
      <w:r>
        <w:rPr>
          <w:rFonts w:ascii="Cambria" w:eastAsia="Cambria" w:hAnsi="Cambria" w:cs="Cambria"/>
          <w:color w:val="000000"/>
          <w:sz w:val="24"/>
          <w:szCs w:val="24"/>
        </w:rPr>
        <w:br/>
        <w:t xml:space="preserve">i podpisania przez obydwie Strony umowy. </w:t>
      </w:r>
    </w:p>
    <w:p w14:paraId="5D5276E9"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 wnioskiem o zmianę umowy może wystąpić zarówno Wykonawca, jak </w:t>
      </w:r>
      <w:r>
        <w:rPr>
          <w:rFonts w:ascii="Cambria" w:eastAsia="Cambria" w:hAnsi="Cambria" w:cs="Cambria"/>
          <w:color w:val="000000"/>
          <w:sz w:val="24"/>
          <w:szCs w:val="24"/>
        </w:rPr>
        <w:br/>
        <w:t>i Zamawiający.</w:t>
      </w:r>
    </w:p>
    <w:p w14:paraId="3FA8A6C1"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Strona, która występuje z propozycją zmiany umowy, w oparciu o przedstawiony powyżej katalog zmian umowy zobowiązana jest do sporządzenia i uzasadnienia wniosku o taką zmianę. Wszelkie istotne zmiany umowy dla swej ważności wymagają formy pisemnej w postaci aneksu do umowy.</w:t>
      </w:r>
    </w:p>
    <w:p w14:paraId="44121959"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Wszystkie powyższe postanowienia stanowią katalog zmian, na które Zamawiający może wyrazić zgodę. Nie stanowią one jednak zobowiązania do wyrażenia takiej zgody.</w:t>
      </w:r>
    </w:p>
    <w:p w14:paraId="05634001" w14:textId="77777777" w:rsidR="00347ADD" w:rsidRDefault="00347ADD">
      <w:pPr>
        <w:spacing w:after="0"/>
        <w:rPr>
          <w:rFonts w:ascii="Cambria" w:eastAsia="Cambria" w:hAnsi="Cambria" w:cs="Cambria"/>
          <w:color w:val="000000"/>
        </w:rPr>
      </w:pPr>
    </w:p>
    <w:p w14:paraId="4B9B2394"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19</w:t>
      </w:r>
    </w:p>
    <w:p w14:paraId="19B0CDF8" w14:textId="77777777" w:rsidR="00347ADD" w:rsidRDefault="00DF520F">
      <w:pPr>
        <w:spacing w:after="0"/>
        <w:jc w:val="center"/>
        <w:rPr>
          <w:rFonts w:ascii="Cambria" w:eastAsia="Cambria" w:hAnsi="Cambria" w:cs="Cambria"/>
          <w:color w:val="000000"/>
          <w:sz w:val="24"/>
          <w:szCs w:val="24"/>
        </w:rPr>
      </w:pPr>
      <w:r>
        <w:rPr>
          <w:rFonts w:ascii="Cambria" w:eastAsia="Cambria" w:hAnsi="Cambria" w:cs="Cambria"/>
          <w:b/>
          <w:bCs/>
          <w:color w:val="000000"/>
          <w:sz w:val="24"/>
          <w:szCs w:val="24"/>
        </w:rPr>
        <w:t>Klauzula waloryzacyjna</w:t>
      </w:r>
    </w:p>
    <w:p w14:paraId="2EDA5778" w14:textId="77777777" w:rsidR="006E667E" w:rsidRPr="000F289E" w:rsidRDefault="006E667E" w:rsidP="000F289E">
      <w:pPr>
        <w:pStyle w:val="NormalnyWeb"/>
        <w:numPr>
          <w:ilvl w:val="0"/>
          <w:numId w:val="58"/>
        </w:numPr>
        <w:spacing w:before="0" w:beforeAutospacing="0" w:after="0" w:afterAutospacing="0" w:line="276" w:lineRule="auto"/>
        <w:ind w:left="425" w:hanging="425"/>
        <w:jc w:val="both"/>
        <w:rPr>
          <w:rFonts w:ascii="Cambria" w:hAnsi="Cambria"/>
        </w:rPr>
      </w:pPr>
      <w:r w:rsidRPr="000F289E">
        <w:rPr>
          <w:rFonts w:ascii="Cambria" w:hAnsi="Cambria"/>
        </w:rPr>
        <w:t>Wynagrodzenie Wykonawcy określone w § 3 ust. 1 umowy podlega waloryzacji w przypadku zmiany kosztów wykonania zamówienia (wzrostu lub spadu cen materiałów lub kosztów), co odpowiada wymogom art. 439 ustawy Pzp, na zasadach określonych w niniejszym paragrafie.</w:t>
      </w:r>
    </w:p>
    <w:p w14:paraId="095A6F2A" w14:textId="77777777" w:rsidR="006E667E" w:rsidRPr="000F289E" w:rsidRDefault="006E667E" w:rsidP="000F289E">
      <w:pPr>
        <w:pStyle w:val="NormalnyWeb"/>
        <w:numPr>
          <w:ilvl w:val="0"/>
          <w:numId w:val="58"/>
        </w:numPr>
        <w:spacing w:before="0" w:beforeAutospacing="0" w:after="0" w:afterAutospacing="0" w:line="276" w:lineRule="auto"/>
        <w:ind w:left="425" w:hanging="425"/>
        <w:jc w:val="both"/>
        <w:rPr>
          <w:rFonts w:ascii="Cambria" w:hAnsi="Cambria"/>
        </w:rPr>
      </w:pPr>
      <w:r w:rsidRPr="000F289E">
        <w:rPr>
          <w:rFonts w:ascii="Cambria" w:hAnsi="Cambria"/>
        </w:rPr>
        <w:t xml:space="preserve">Zmiana wynagrodzenia może nastąpić, jeżeli wskaźnik cen produkcji budowlano-montażowej (okres poprzedni = 100), publikowany w komunikatach Prezesa Głównego Urzędu Statystycznego (GUS), ulegnie zmianie o co najmniej </w:t>
      </w:r>
      <w:r w:rsidRPr="000F289E">
        <w:rPr>
          <w:rFonts w:ascii="Cambria" w:hAnsi="Cambria"/>
          <w:bCs/>
        </w:rPr>
        <w:t>3%</w:t>
      </w:r>
      <w:r w:rsidRPr="000F289E">
        <w:rPr>
          <w:rFonts w:ascii="Cambria" w:hAnsi="Cambria"/>
        </w:rPr>
        <w:t xml:space="preserve"> (tzw. próg waloryzacji) w stosunku do wskaźnika z kwartału, w którym upłynął termin składania ofert.</w:t>
      </w:r>
    </w:p>
    <w:p w14:paraId="6D674631" w14:textId="77777777" w:rsidR="00347ADD" w:rsidRPr="000F289E" w:rsidRDefault="006E667E" w:rsidP="000F289E">
      <w:pPr>
        <w:pStyle w:val="NormalnyWeb"/>
        <w:numPr>
          <w:ilvl w:val="0"/>
          <w:numId w:val="58"/>
        </w:numPr>
        <w:spacing w:before="0" w:beforeAutospacing="0" w:after="0" w:afterAutospacing="0" w:line="276" w:lineRule="auto"/>
        <w:ind w:left="425" w:hanging="425"/>
        <w:jc w:val="both"/>
        <w:rPr>
          <w:rFonts w:ascii="Cambria" w:hAnsi="Cambria"/>
        </w:rPr>
      </w:pPr>
      <w:r w:rsidRPr="000F289E">
        <w:rPr>
          <w:rFonts w:ascii="Cambria" w:hAnsi="Cambria"/>
        </w:rPr>
        <w:t>Wskaźnikiem branym pod uwagę do wyliczenia waloryzacji będzie wskaźnik cen produkcji budowlano-montażowej publikowany kwartalnie przez Prezesa GUS. W przypadku likwidacji tego wskaźnika lub zmiany podmiotu, który go ustala, zastosowanie znajdzie wskaźnik zastępczy, najbardziej zbliżony, publikowany przez Prezesa GUS.</w:t>
      </w:r>
    </w:p>
    <w:p w14:paraId="2DFCBEE3" w14:textId="77777777" w:rsidR="00347ADD" w:rsidRPr="000F289E" w:rsidRDefault="00DF520F" w:rsidP="000F289E">
      <w:pPr>
        <w:widowControl/>
        <w:numPr>
          <w:ilvl w:val="0"/>
          <w:numId w:val="58"/>
        </w:numPr>
        <w:pBdr>
          <w:top w:val="nil"/>
          <w:left w:val="nil"/>
          <w:bottom w:val="nil"/>
          <w:right w:val="nil"/>
          <w:between w:val="nil"/>
        </w:pBdr>
        <w:spacing w:after="0"/>
        <w:ind w:left="425" w:hanging="425"/>
        <w:rPr>
          <w:rFonts w:ascii="Cambria" w:eastAsia="Cambria" w:hAnsi="Cambria" w:cs="Cambria"/>
          <w:color w:val="000000"/>
          <w:sz w:val="24"/>
          <w:szCs w:val="24"/>
        </w:rPr>
      </w:pPr>
      <w:r w:rsidRPr="000F289E">
        <w:rPr>
          <w:rFonts w:ascii="Cambria" w:eastAsia="Cambria" w:hAnsi="Cambria" w:cs="Cambria"/>
          <w:color w:val="000000"/>
          <w:sz w:val="24"/>
          <w:szCs w:val="24"/>
        </w:rPr>
        <w:t>Wzór na inflację łączną, o której mowa powyżej przedstawia się następująco:</w:t>
      </w:r>
    </w:p>
    <w:p w14:paraId="5433D252" w14:textId="77777777" w:rsidR="00347ADD" w:rsidRPr="000F289E" w:rsidRDefault="00DF520F" w:rsidP="000F289E">
      <w:pPr>
        <w:spacing w:after="0"/>
        <w:ind w:firstLine="708"/>
        <w:rPr>
          <w:rFonts w:ascii="Cambria" w:eastAsia="Cambria" w:hAnsi="Cambria" w:cs="Cambria"/>
          <w:sz w:val="24"/>
          <w:szCs w:val="24"/>
        </w:rPr>
      </w:pPr>
      <w:r w:rsidRPr="000F289E">
        <w:rPr>
          <w:rFonts w:ascii="Cambria" w:eastAsia="Cambria" w:hAnsi="Cambria" w:cs="Cambria"/>
          <w:sz w:val="24"/>
          <w:szCs w:val="24"/>
          <w:u w:val="single"/>
        </w:rPr>
        <w:t>Inflacja w n kwartałach</w:t>
      </w:r>
      <w:r w:rsidRPr="000F289E">
        <w:rPr>
          <w:rFonts w:ascii="Cambria" w:eastAsia="Cambria" w:hAnsi="Cambria" w:cs="Cambria"/>
          <w:sz w:val="24"/>
          <w:szCs w:val="24"/>
        </w:rPr>
        <w:t xml:space="preserve"> = (1+n1)*(1+n2)*(1+n3)*(1+n4)*(1+n5)*(1+…) - 1</w:t>
      </w:r>
    </w:p>
    <w:p w14:paraId="6318750B" w14:textId="77777777" w:rsidR="00347ADD" w:rsidRPr="000F289E" w:rsidRDefault="000F289E" w:rsidP="000F289E">
      <w:pPr>
        <w:widowControl/>
        <w:pBdr>
          <w:top w:val="nil"/>
          <w:left w:val="nil"/>
          <w:bottom w:val="nil"/>
          <w:right w:val="nil"/>
          <w:between w:val="nil"/>
        </w:pBdr>
        <w:spacing w:after="0"/>
        <w:ind w:left="425"/>
        <w:rPr>
          <w:rFonts w:ascii="Cambria" w:eastAsia="Cambria" w:hAnsi="Cambria" w:cs="Cambria"/>
          <w:color w:val="000000"/>
          <w:sz w:val="24"/>
          <w:szCs w:val="24"/>
        </w:rPr>
      </w:pPr>
      <w:r w:rsidRPr="000F289E">
        <w:rPr>
          <w:rFonts w:ascii="Cambria" w:hAnsi="Cambria"/>
          <w:sz w:val="24"/>
          <w:szCs w:val="24"/>
        </w:rPr>
        <w:t xml:space="preserve">gdzie: n1, n2, </w:t>
      </w:r>
      <w:proofErr w:type="spellStart"/>
      <w:r w:rsidRPr="000F289E">
        <w:rPr>
          <w:rFonts w:ascii="Cambria" w:hAnsi="Cambria"/>
          <w:sz w:val="24"/>
          <w:szCs w:val="24"/>
        </w:rPr>
        <w:t>nx</w:t>
      </w:r>
      <w:proofErr w:type="spellEnd"/>
      <w:r w:rsidRPr="000F289E">
        <w:rPr>
          <w:rFonts w:ascii="Cambria" w:hAnsi="Cambria"/>
          <w:sz w:val="24"/>
          <w:szCs w:val="24"/>
        </w:rPr>
        <w:t xml:space="preserve"> – to procentowa zmiana wskaźnika cen produkcji budowlano-montażowej w poszczególnych kwartałach realizacji umowy, licząc od kwartału, w którym upłynął termin składania ofert</w:t>
      </w:r>
      <w:r w:rsidR="00DF520F" w:rsidRPr="000F289E">
        <w:rPr>
          <w:rFonts w:ascii="Cambria" w:eastAsia="Cambria" w:hAnsi="Cambria" w:cs="Cambria"/>
          <w:color w:val="000000"/>
          <w:sz w:val="24"/>
          <w:szCs w:val="24"/>
        </w:rPr>
        <w:t>.</w:t>
      </w:r>
    </w:p>
    <w:p w14:paraId="3C4F1E5B"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 xml:space="preserve">Zgodnie z art. 439 ust. 2 pkt 4 ustawy Pzp, Strony ustalają podział ryzyka wzrostu lub spadku kosztów wykonania zamówienia w proporcji: </w:t>
      </w:r>
      <w:r w:rsidRPr="000F289E">
        <w:rPr>
          <w:rFonts w:ascii="Cambria" w:hAnsi="Cambria"/>
          <w:bCs/>
          <w:sz w:val="24"/>
          <w:szCs w:val="24"/>
        </w:rPr>
        <w:t xml:space="preserve">50% Zamawiający i 50% </w:t>
      </w:r>
      <w:r w:rsidRPr="000F289E">
        <w:rPr>
          <w:rFonts w:ascii="Cambria" w:hAnsi="Cambria"/>
          <w:bCs/>
          <w:sz w:val="24"/>
          <w:szCs w:val="24"/>
        </w:rPr>
        <w:lastRenderedPageBreak/>
        <w:t>Wykonawca</w:t>
      </w:r>
      <w:r w:rsidRPr="000F289E">
        <w:rPr>
          <w:rFonts w:ascii="Cambria" w:hAnsi="Cambria"/>
          <w:sz w:val="24"/>
          <w:szCs w:val="24"/>
        </w:rPr>
        <w:t>. Oznacza to, że kwota zwaloryzowanego wynagrodzenia pokryje połowę wyliczonego i udokumentowanego wzrostu kosztów.</w:t>
      </w:r>
    </w:p>
    <w:p w14:paraId="424C7076"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Waloryzacja odnosić się będzie wyłącznie do tej części przedmiotu umowy, która – zgodnie z harmonogramem rzeczowo-finansowym – pozostała do wykonania po dacie złożenia wniosku o waloryzację (działa na przyszłość).</w:t>
      </w:r>
    </w:p>
    <w:p w14:paraId="09832BD2"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 xml:space="preserve">Maksymalna, łączna wartość zmiany wynagrodzenia (wzrostu lub obniżenia), jaką dopuszcza Zamawiający w efekcie zastosowania niniejszej klauzuli w całym okresie obowiązywania umowy, wynosi </w:t>
      </w:r>
      <w:r w:rsidRPr="000F289E">
        <w:rPr>
          <w:rFonts w:ascii="Cambria" w:hAnsi="Cambria"/>
          <w:bCs/>
          <w:sz w:val="24"/>
          <w:szCs w:val="24"/>
        </w:rPr>
        <w:t>5%</w:t>
      </w:r>
      <w:r w:rsidRPr="000F289E">
        <w:rPr>
          <w:rFonts w:ascii="Cambria" w:hAnsi="Cambria"/>
          <w:sz w:val="24"/>
          <w:szCs w:val="24"/>
        </w:rPr>
        <w:t xml:space="preserve"> wynagrodzenia brutto, o którym mowa w § 3 </w:t>
      </w:r>
      <w:r>
        <w:rPr>
          <w:rFonts w:ascii="Cambria" w:hAnsi="Cambria"/>
          <w:sz w:val="24"/>
          <w:szCs w:val="24"/>
        </w:rPr>
        <w:br/>
      </w:r>
      <w:r w:rsidRPr="000F289E">
        <w:rPr>
          <w:rFonts w:ascii="Cambria" w:hAnsi="Cambria"/>
          <w:sz w:val="24"/>
          <w:szCs w:val="24"/>
        </w:rPr>
        <w:t>ust. 1.</w:t>
      </w:r>
    </w:p>
    <w:p w14:paraId="0834DFAC"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Waloryzacja wynagrodzenia następuje na pisemny wniosek każdej ze Stron umowy. Wniosek winien zawierać szczegółowe uzasadnienie, wskazujące na podstawę wyliczenia oraz dokładną kwotę, o jaką wynagrodzenie ma ulec zmianie. Ciężar dowodu wykazania zmiany kosztów spoczywa na Stronie wnioskującej.</w:t>
      </w:r>
    </w:p>
    <w:p w14:paraId="6F758ECA"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Druga Strona zobowiązana jest w terminie do 14 dni od dnia otrzymania kompletnego wniosku zweryfikować zasadność oraz poprawność obliczeń w nim zawartych. Zmiana wysokości wynagrodzenia wymaga zawarcia aneksu do umowy w formie pisemnej pod rygorem nieważności.</w:t>
      </w:r>
    </w:p>
    <w:p w14:paraId="0BF3DC43"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Wykonawca, którego wynagrodzenie zostało zmienione zgodnie z niniejszym paragrafem, zobowiązany jest do zmiany wynagrodzenia przysługującego podwykonawcy, z którym zawarł umowę o podwykonawstwo, w zakresie odpowiadającym zmianom cen materiałów lub kosztów dotyczących zobowiązania podwykonawcy, zgodnie z wymogiem art. 439 ust. 5 ustawy Pzp.</w:t>
      </w:r>
    </w:p>
    <w:p w14:paraId="2555BA01" w14:textId="77777777" w:rsidR="000F289E" w:rsidRDefault="000F289E">
      <w:pPr>
        <w:spacing w:after="0"/>
        <w:jc w:val="center"/>
        <w:rPr>
          <w:rFonts w:ascii="Cambria" w:eastAsia="Cambria" w:hAnsi="Cambria" w:cs="Cambria"/>
          <w:b/>
          <w:bCs/>
          <w:color w:val="000000"/>
          <w:sz w:val="24"/>
          <w:szCs w:val="24"/>
        </w:rPr>
      </w:pPr>
    </w:p>
    <w:p w14:paraId="64CD6CA9"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20</w:t>
      </w:r>
    </w:p>
    <w:sdt>
      <w:sdtPr>
        <w:tag w:val="goog_rdk_66"/>
        <w:id w:val="-929200856"/>
      </w:sdtPr>
      <w:sdtEndPr/>
      <w:sdtContent>
        <w:p w14:paraId="37CE875B" w14:textId="77777777" w:rsidR="00347ADD" w:rsidRDefault="00DF520F">
          <w:pPr>
            <w:spacing w:after="0"/>
            <w:jc w:val="center"/>
            <w:rPr>
              <w:rFonts w:ascii="Cambria" w:eastAsia="Cambria" w:hAnsi="Cambria" w:cs="Cambria"/>
              <w:b/>
              <w:bCs/>
              <w:color w:val="000000"/>
              <w:sz w:val="24"/>
              <w:szCs w:val="24"/>
            </w:rPr>
          </w:pPr>
          <w:r w:rsidRPr="006E667E">
            <w:rPr>
              <w:rFonts w:ascii="Cambria" w:eastAsia="Cambria" w:hAnsi="Cambria" w:cs="Cambria"/>
              <w:b/>
              <w:bCs/>
              <w:color w:val="000000"/>
              <w:sz w:val="24"/>
              <w:szCs w:val="24"/>
            </w:rPr>
            <w:t xml:space="preserve">Ochrona danych osobowych </w:t>
          </w:r>
          <w:sdt>
            <w:sdtPr>
              <w:tag w:val="goog_rdk_65"/>
              <w:id w:val="-506089091"/>
            </w:sdtPr>
            <w:sdtEndPr/>
            <w:sdtContent/>
          </w:sdt>
        </w:p>
      </w:sdtContent>
    </w:sdt>
    <w:p w14:paraId="092B807C" w14:textId="77777777" w:rsidR="0063274F" w:rsidRPr="0063274F" w:rsidRDefault="0063274F" w:rsidP="0063274F">
      <w:pPr>
        <w:pStyle w:val="Akapitzlist"/>
        <w:numPr>
          <w:ilvl w:val="0"/>
          <w:numId w:val="65"/>
        </w:numPr>
        <w:spacing w:after="0"/>
        <w:ind w:left="425" w:hanging="425"/>
        <w:jc w:val="both"/>
        <w:rPr>
          <w:rFonts w:ascii="Cambria" w:eastAsia="Cambria" w:hAnsi="Cambria" w:cs="Cambria"/>
          <w:bCs/>
          <w:color w:val="000000"/>
          <w:sz w:val="24"/>
          <w:szCs w:val="24"/>
        </w:rPr>
      </w:pPr>
      <w:r w:rsidRPr="0063274F">
        <w:rPr>
          <w:rFonts w:ascii="Cambria" w:eastAsia="Cambria" w:hAnsi="Cambria"/>
          <w:sz w:val="24"/>
          <w:szCs w:val="24"/>
        </w:rPr>
        <w:t xml:space="preserve">W związku z przetwarzaniem danych osobowych Wykonawcy lub osób wskazanych przez Wykonawcę, zgodnie z przepisami przewidzianych w art. 13 lub art. 14 Rozporządzenia Parlamentu Europejskiego i Rady </w:t>
      </w:r>
      <w:r>
        <w:rPr>
          <w:rFonts w:ascii="Cambria" w:eastAsia="Cambria" w:hAnsi="Cambria"/>
          <w:sz w:val="24"/>
          <w:szCs w:val="24"/>
        </w:rPr>
        <w:t>(UE) 2016/679 z dnia 27.04.2016</w:t>
      </w:r>
      <w:r w:rsidRPr="0063274F">
        <w:rPr>
          <w:rFonts w:ascii="Cambria" w:eastAsia="Cambria" w:hAnsi="Cambria"/>
          <w:sz w:val="24"/>
          <w:szCs w:val="24"/>
        </w:rPr>
        <w:t>r. w sprawie ochrony osób fizycznych w związku z przetwarzaniem danych osobowych i w sprawie swobodnego przepływu takich danych oraz uchylenia dyrektywy 95/46/WE (ogólne rozporządzenie o ochronie danych) (Dz. Urz. UE L z 04.05.2016 r., Nr 119, s. 1), zwanego dalej w skrócie „RODO" oraz ustawy z dnia 10 maja 2018 roku o ochronie danych osobowych (Dz.U. z 2019r. poz. 1781) Zamawiający przekazuje informacje na temat przetwarzania danych osobowych w Urzędzie Miejskim w Zawierciu:</w:t>
      </w:r>
    </w:p>
    <w:sdt>
      <w:sdtPr>
        <w:rPr>
          <w:rFonts w:ascii="Cambria" w:hAnsi="Cambria"/>
          <w:sz w:val="24"/>
          <w:szCs w:val="24"/>
        </w:rPr>
        <w:tag w:val="goog_rdk_78"/>
        <w:id w:val="-643571481"/>
      </w:sdtPr>
      <w:sdtEndPr/>
      <w:sdtContent>
        <w:p w14:paraId="64ECC107"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76"/>
              <w:id w:val="-310487709"/>
            </w:sdtPr>
            <w:sdtEndPr/>
            <w:sdtContent>
              <w:sdt>
                <w:sdtPr>
                  <w:rPr>
                    <w:rFonts w:ascii="Cambria" w:hAnsi="Cambria"/>
                    <w:sz w:val="24"/>
                    <w:szCs w:val="24"/>
                  </w:rPr>
                  <w:tag w:val="goog_rdk_77"/>
                  <w:id w:val="528615195"/>
                </w:sdtPr>
                <w:sdtEndPr/>
                <w:sdtContent>
                  <w:r w:rsidR="0063274F" w:rsidRPr="0063274F">
                    <w:rPr>
                      <w:rFonts w:ascii="Cambria" w:eastAsia="Cambria" w:hAnsi="Cambria"/>
                      <w:sz w:val="24"/>
                      <w:szCs w:val="24"/>
                    </w:rPr>
                    <w:t>ADMINISTRATOR DANYCH OSOBOWYCH Administratorem danych osobowych Wykonawcy lub osób wskazanych przez Wykonawcę jest Prezydent Miasta Zawiercie;</w:t>
                  </w:r>
                </w:sdtContent>
              </w:sdt>
            </w:sdtContent>
          </w:sdt>
        </w:p>
      </w:sdtContent>
    </w:sdt>
    <w:sdt>
      <w:sdtPr>
        <w:rPr>
          <w:rFonts w:ascii="Cambria" w:hAnsi="Cambria"/>
          <w:sz w:val="24"/>
          <w:szCs w:val="24"/>
        </w:rPr>
        <w:tag w:val="goog_rdk_84"/>
        <w:id w:val="-1290265745"/>
      </w:sdtPr>
      <w:sdtEndPr/>
      <w:sdtContent>
        <w:p w14:paraId="69B61B48"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82"/>
              <w:id w:val="-944573801"/>
            </w:sdtPr>
            <w:sdtEndPr/>
            <w:sdtContent>
              <w:sdt>
                <w:sdtPr>
                  <w:rPr>
                    <w:rFonts w:ascii="Cambria" w:hAnsi="Cambria"/>
                    <w:sz w:val="24"/>
                    <w:szCs w:val="24"/>
                  </w:rPr>
                  <w:tag w:val="goog_rdk_83"/>
                  <w:id w:val="71343354"/>
                </w:sdtPr>
                <w:sdtEndPr/>
                <w:sdtContent>
                  <w:r w:rsidR="0063274F" w:rsidRPr="0063274F">
                    <w:rPr>
                      <w:rFonts w:ascii="Cambria" w:eastAsia="Cambria" w:hAnsi="Cambria"/>
                      <w:sz w:val="24"/>
                      <w:szCs w:val="24"/>
                    </w:rPr>
                    <w:t>INSPEKTOR OCHRONY DANYCH - Administrator wyznaczył Inspektora Ochrony Danych, z którym może się Wykonawca skontaktować w sprawach związanych z ochroną danych osobowych, w następujący sposób:</w:t>
                  </w:r>
                </w:sdtContent>
              </w:sdt>
            </w:sdtContent>
          </w:sdt>
        </w:p>
      </w:sdtContent>
    </w:sdt>
    <w:sdt>
      <w:sdtPr>
        <w:rPr>
          <w:rFonts w:ascii="Cambria" w:hAnsi="Cambria"/>
          <w:sz w:val="24"/>
          <w:szCs w:val="24"/>
        </w:rPr>
        <w:tag w:val="goog_rdk_87"/>
        <w:id w:val="1708594574"/>
      </w:sdtPr>
      <w:sdtEndPr/>
      <w:sdtContent>
        <w:p w14:paraId="0A418F06" w14:textId="3ECE0597" w:rsidR="0063274F" w:rsidRPr="00123440" w:rsidRDefault="0032666C"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85"/>
              <w:id w:val="106835079"/>
            </w:sdtPr>
            <w:sdtEndPr/>
            <w:sdtContent>
              <w:sdt>
                <w:sdtPr>
                  <w:rPr>
                    <w:rFonts w:ascii="Cambria" w:hAnsi="Cambria"/>
                    <w:sz w:val="24"/>
                    <w:szCs w:val="24"/>
                  </w:rPr>
                  <w:tag w:val="goog_rdk_86"/>
                  <w:id w:val="-1863200020"/>
                </w:sdtPr>
                <w:sdtEndPr/>
                <w:sdtContent>
                  <w:r w:rsidR="0063274F" w:rsidRPr="00123440">
                    <w:rPr>
                      <w:rFonts w:ascii="Cambria" w:eastAsia="Cambria" w:hAnsi="Cambria"/>
                      <w:sz w:val="24"/>
                      <w:szCs w:val="24"/>
                    </w:rPr>
                    <w:t xml:space="preserve">pod adresem poczty elektronicznej: </w:t>
                  </w:r>
                  <w:hyperlink r:id="rId10" w:tgtFrame="_blank" w:history="1">
                    <w:r w:rsidR="00123440" w:rsidRPr="00123440">
                      <w:rPr>
                        <w:rStyle w:val="Hipercze"/>
                        <w:rFonts w:ascii="Cambria" w:eastAsia="Calibri" w:hAnsi="Cambria"/>
                        <w:color w:val="1155CC"/>
                        <w:sz w:val="24"/>
                        <w:szCs w:val="24"/>
                        <w:shd w:val="clear" w:color="auto" w:fill="FFFFFF"/>
                      </w:rPr>
                      <w:t>pjuzon@abidata.pl</w:t>
                    </w:r>
                  </w:hyperlink>
                </w:sdtContent>
              </w:sdt>
            </w:sdtContent>
          </w:sdt>
        </w:p>
      </w:sdtContent>
    </w:sdt>
    <w:sdt>
      <w:sdtPr>
        <w:rPr>
          <w:rFonts w:ascii="Cambria" w:hAnsi="Cambria"/>
          <w:sz w:val="24"/>
          <w:szCs w:val="24"/>
        </w:rPr>
        <w:tag w:val="goog_rdk_90"/>
        <w:id w:val="1468226973"/>
      </w:sdtPr>
      <w:sdtEndPr/>
      <w:sdtContent>
        <w:p w14:paraId="101881F2" w14:textId="77777777" w:rsidR="0063274F" w:rsidRPr="0063274F" w:rsidRDefault="0032666C"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88"/>
              <w:id w:val="1446224276"/>
            </w:sdtPr>
            <w:sdtEndPr/>
            <w:sdtContent>
              <w:sdt>
                <w:sdtPr>
                  <w:rPr>
                    <w:rFonts w:ascii="Cambria" w:hAnsi="Cambria"/>
                    <w:sz w:val="24"/>
                    <w:szCs w:val="24"/>
                  </w:rPr>
                  <w:tag w:val="goog_rdk_89"/>
                  <w:id w:val="-139319660"/>
                </w:sdtPr>
                <w:sdtEndPr/>
                <w:sdtContent>
                  <w:r w:rsidR="0063274F" w:rsidRPr="0063274F">
                    <w:rPr>
                      <w:rFonts w:ascii="Cambria" w:eastAsia="Cambria" w:hAnsi="Cambria"/>
                      <w:sz w:val="24"/>
                      <w:szCs w:val="24"/>
                    </w:rPr>
                    <w:t>pisemnie na adres siedziby Administratora.</w:t>
                  </w:r>
                </w:sdtContent>
              </w:sdt>
            </w:sdtContent>
          </w:sdt>
        </w:p>
      </w:sdtContent>
    </w:sdt>
    <w:sdt>
      <w:sdtPr>
        <w:rPr>
          <w:rFonts w:ascii="Cambria" w:hAnsi="Cambria"/>
          <w:sz w:val="24"/>
          <w:szCs w:val="24"/>
        </w:rPr>
        <w:tag w:val="goog_rdk_98"/>
        <w:id w:val="-639888381"/>
      </w:sdtPr>
      <w:sdtEndPr/>
      <w:sdtContent>
        <w:p w14:paraId="173DCD33"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94"/>
              <w:id w:val="-1478879102"/>
            </w:sdtPr>
            <w:sdtEndPr/>
            <w:sdtContent>
              <w:sdt>
                <w:sdtPr>
                  <w:rPr>
                    <w:rFonts w:ascii="Cambria" w:hAnsi="Cambria"/>
                    <w:sz w:val="24"/>
                    <w:szCs w:val="24"/>
                  </w:rPr>
                  <w:tag w:val="goog_rdk_95"/>
                  <w:id w:val="-450666803"/>
                </w:sdtPr>
                <w:sdtEndPr/>
                <w:sdtContent>
                  <w:r w:rsidR="0063274F" w:rsidRPr="0063274F">
                    <w:rPr>
                      <w:rFonts w:ascii="Cambria" w:eastAsia="Cambria" w:hAnsi="Cambria"/>
                      <w:sz w:val="24"/>
                      <w:szCs w:val="24"/>
                    </w:rPr>
                    <w:t>PODSTAWA PRAWNA I CELE PRZETWARZANIA - Przetwarzanie danych osobowych Wykonawcy lub osób wskazanych przez Wykonawcę odbywa się w związku z realizacją zadań własnych Zamawiającego, określonych przepisami prawa, w szczególności w art. 7 i 8 ustawy o samorządzie gminnym, w celu realizacji przysługujących Gminie Zawiercie uprawnień, bądź spełnienia przez Gminę Zawiercie obowiązków określonych tymi przepisami prawa albo jest niezbędne do wykonania zadania realizowanego w interesie publicznym lub w ramach sprawowania władzy publicznej, określonego przepisami prawa, którego dotyczy niniejsza umowa. Przetwarzanie może być również niezbędne w celu wykonania umowy, której Wykonawca jest stroną lub do podjęcia działań na żądanie Wykonawcy, przed zawarciem umowy. Mogą również wystąpić przypadki, w których zostanie Wykonawca lub osoba wskazana przez Wykonawcę poproszona/</w:t>
                  </w:r>
                </w:sdtContent>
              </w:sdt>
              <w:sdt>
                <w:sdtPr>
                  <w:rPr>
                    <w:rFonts w:ascii="Cambria" w:hAnsi="Cambria"/>
                    <w:sz w:val="24"/>
                    <w:szCs w:val="24"/>
                  </w:rPr>
                  <w:tag w:val="goog_rdk_96"/>
                  <w:id w:val="2085449875"/>
                </w:sdtPr>
                <w:sdtEndPr/>
                <w:sdtContent>
                  <w:r w:rsidR="0063274F" w:rsidRPr="0063274F">
                    <w:rPr>
                      <w:rFonts w:ascii="Cambria" w:eastAsia="Cambria" w:hAnsi="Cambria"/>
                      <w:sz w:val="24"/>
                      <w:szCs w:val="24"/>
                    </w:rPr>
                    <w:t>y o</w:t>
                  </w:r>
                </w:sdtContent>
              </w:sdt>
              <w:sdt>
                <w:sdtPr>
                  <w:rPr>
                    <w:rFonts w:ascii="Cambria" w:hAnsi="Cambria"/>
                    <w:sz w:val="24"/>
                    <w:szCs w:val="24"/>
                  </w:rPr>
                  <w:tag w:val="goog_rdk_97"/>
                  <w:id w:val="593015327"/>
                </w:sdtPr>
                <w:sdtEndPr/>
                <w:sdtContent>
                  <w:r w:rsidR="0063274F" w:rsidRPr="0063274F">
                    <w:rPr>
                      <w:rFonts w:ascii="Cambria" w:eastAsia="Cambria" w:hAnsi="Cambria"/>
                      <w:sz w:val="24"/>
                      <w:szCs w:val="24"/>
                    </w:rPr>
                    <w:t xml:space="preserve"> wyrażenie zgody na przetwarzanie danych osobowych Wykonawcy lub osób wskazanych przez Wykonawcę w określonym celu i zakresie;</w:t>
                  </w:r>
                </w:sdtContent>
              </w:sdt>
            </w:sdtContent>
          </w:sdt>
        </w:p>
      </w:sdtContent>
    </w:sdt>
    <w:sdt>
      <w:sdtPr>
        <w:rPr>
          <w:rFonts w:ascii="Cambria" w:hAnsi="Cambria"/>
          <w:sz w:val="24"/>
          <w:szCs w:val="24"/>
        </w:rPr>
        <w:tag w:val="goog_rdk_104"/>
        <w:id w:val="99213702"/>
      </w:sdtPr>
      <w:sdtEndPr/>
      <w:sdtContent>
        <w:p w14:paraId="38F5DE6A"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02"/>
              <w:id w:val="-1985131844"/>
            </w:sdtPr>
            <w:sdtEndPr/>
            <w:sdtContent>
              <w:sdt>
                <w:sdtPr>
                  <w:rPr>
                    <w:rFonts w:ascii="Cambria" w:hAnsi="Cambria"/>
                    <w:sz w:val="24"/>
                    <w:szCs w:val="24"/>
                  </w:rPr>
                  <w:tag w:val="goog_rdk_103"/>
                  <w:id w:val="560395059"/>
                </w:sdtPr>
                <w:sdtEndPr/>
                <w:sdtContent>
                  <w:r w:rsidR="0063274F" w:rsidRPr="0063274F">
                    <w:rPr>
                      <w:rFonts w:ascii="Cambria" w:eastAsia="Cambria" w:hAnsi="Cambria"/>
                      <w:sz w:val="24"/>
                      <w:szCs w:val="24"/>
                    </w:rPr>
                    <w:t>ODBIORCY DANYCH OSOBOWYCH - Dane nie będą przekazywane innym podmiotom, z wyjątkiem podmiotów uprawnionych do ich przetwarzania na podstawie przepisów prawa;</w:t>
                  </w:r>
                </w:sdtContent>
              </w:sdt>
            </w:sdtContent>
          </w:sdt>
        </w:p>
      </w:sdtContent>
    </w:sdt>
    <w:sdt>
      <w:sdtPr>
        <w:rPr>
          <w:rFonts w:ascii="Cambria" w:hAnsi="Cambria"/>
          <w:sz w:val="24"/>
          <w:szCs w:val="24"/>
        </w:rPr>
        <w:tag w:val="goog_rdk_110"/>
        <w:id w:val="-525404122"/>
      </w:sdtPr>
      <w:sdtEndPr/>
      <w:sdtContent>
        <w:p w14:paraId="4B626DE3"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08"/>
              <w:id w:val="-92668932"/>
            </w:sdtPr>
            <w:sdtEndPr/>
            <w:sdtContent>
              <w:sdt>
                <w:sdtPr>
                  <w:rPr>
                    <w:rFonts w:ascii="Cambria" w:hAnsi="Cambria"/>
                    <w:sz w:val="24"/>
                    <w:szCs w:val="24"/>
                  </w:rPr>
                  <w:tag w:val="goog_rdk_109"/>
                  <w:id w:val="1114315040"/>
                </w:sdtPr>
                <w:sdtEndPr/>
                <w:sdtContent>
                  <w:r w:rsidR="0063274F" w:rsidRPr="0063274F">
                    <w:rPr>
                      <w:rFonts w:ascii="Cambria" w:eastAsia="Cambria" w:hAnsi="Cambria"/>
                      <w:sz w:val="24"/>
                      <w:szCs w:val="24"/>
                    </w:rPr>
                    <w:t>OKRES PRZECHOWYWANIA DANYCH OSOBOWYCH - Dane osobowe Wykonawcy lub osób wskazanych przez Wykonawcę będą przechowywane jedynie w okresie niezbędnym do spełnienia celu, dla którego zostały zebrane lub w okresie wskazanym przepisami prawa. Po spełnieniu celu, dla którego dane Wykonawcy lub osób wskazanych przez Wykonawcę zostały zebrane, mogą one być przechowywane jedynie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w:t>
                  </w:r>
                </w:sdtContent>
              </w:sdt>
            </w:sdtContent>
          </w:sdt>
        </w:p>
      </w:sdtContent>
    </w:sdt>
    <w:sdt>
      <w:sdtPr>
        <w:rPr>
          <w:rFonts w:ascii="Cambria" w:hAnsi="Cambria"/>
          <w:sz w:val="24"/>
          <w:szCs w:val="24"/>
        </w:rPr>
        <w:tag w:val="goog_rdk_116"/>
        <w:id w:val="-1073295136"/>
      </w:sdtPr>
      <w:sdtEndPr/>
      <w:sdtContent>
        <w:p w14:paraId="1A1E6E17"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14"/>
              <w:id w:val="503790990"/>
            </w:sdtPr>
            <w:sdtEndPr/>
            <w:sdtContent>
              <w:sdt>
                <w:sdtPr>
                  <w:rPr>
                    <w:rFonts w:ascii="Cambria" w:hAnsi="Cambria"/>
                    <w:sz w:val="24"/>
                    <w:szCs w:val="24"/>
                  </w:rPr>
                  <w:tag w:val="goog_rdk_115"/>
                  <w:id w:val="-573141784"/>
                </w:sdtPr>
                <w:sdtEndPr/>
                <w:sdtContent>
                  <w:r w:rsidR="0063274F" w:rsidRPr="0063274F">
                    <w:rPr>
                      <w:rFonts w:ascii="Cambria" w:eastAsia="Cambria" w:hAnsi="Cambria"/>
                      <w:sz w:val="24"/>
                      <w:szCs w:val="24"/>
                    </w:rPr>
                    <w:t>PRAWA OSÓB, KTÓRYCH DANE DOTYCZĄ, W TYM DOSTĘPU DO DANYCH OSOBOWYCH - Na zasadach określonych przepisami RODO, Wykonawca lub wskazana przez Wykonawcę osoba ma prawo do żądania od administratora:</w:t>
                  </w:r>
                </w:sdtContent>
              </w:sdt>
            </w:sdtContent>
          </w:sdt>
        </w:p>
      </w:sdtContent>
    </w:sdt>
    <w:sdt>
      <w:sdtPr>
        <w:rPr>
          <w:rFonts w:ascii="Cambria" w:hAnsi="Cambria"/>
          <w:sz w:val="24"/>
          <w:szCs w:val="24"/>
        </w:rPr>
        <w:tag w:val="goog_rdk_119"/>
        <w:id w:val="-879836955"/>
      </w:sdtPr>
      <w:sdtEndPr/>
      <w:sdtContent>
        <w:p w14:paraId="1C722CEB" w14:textId="77777777" w:rsidR="0063274F" w:rsidRPr="0063274F" w:rsidRDefault="0032666C"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17"/>
              <w:id w:val="266909279"/>
            </w:sdtPr>
            <w:sdtEndPr/>
            <w:sdtContent>
              <w:sdt>
                <w:sdtPr>
                  <w:rPr>
                    <w:rFonts w:ascii="Cambria" w:hAnsi="Cambria"/>
                    <w:sz w:val="24"/>
                    <w:szCs w:val="24"/>
                  </w:rPr>
                  <w:tag w:val="goog_rdk_118"/>
                  <w:id w:val="-1090669722"/>
                </w:sdtPr>
                <w:sdtEndPr/>
                <w:sdtContent>
                  <w:r w:rsidR="0063274F" w:rsidRPr="0063274F">
                    <w:rPr>
                      <w:rFonts w:ascii="Cambria" w:eastAsia="Cambria" w:hAnsi="Cambria"/>
                      <w:sz w:val="24"/>
                      <w:szCs w:val="24"/>
                    </w:rPr>
                    <w:t>dostępu do treści swoich danych osobowych,</w:t>
                  </w:r>
                </w:sdtContent>
              </w:sdt>
            </w:sdtContent>
          </w:sdt>
        </w:p>
      </w:sdtContent>
    </w:sdt>
    <w:sdt>
      <w:sdtPr>
        <w:rPr>
          <w:rFonts w:ascii="Cambria" w:hAnsi="Cambria"/>
          <w:sz w:val="24"/>
          <w:szCs w:val="24"/>
        </w:rPr>
        <w:tag w:val="goog_rdk_122"/>
        <w:id w:val="-1302309011"/>
      </w:sdtPr>
      <w:sdtEndPr/>
      <w:sdtContent>
        <w:p w14:paraId="6331EE90" w14:textId="77777777" w:rsidR="0063274F" w:rsidRPr="0063274F" w:rsidRDefault="0032666C"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0"/>
              <w:id w:val="2045585000"/>
            </w:sdtPr>
            <w:sdtEndPr/>
            <w:sdtContent>
              <w:sdt>
                <w:sdtPr>
                  <w:rPr>
                    <w:rFonts w:ascii="Cambria" w:hAnsi="Cambria"/>
                    <w:sz w:val="24"/>
                    <w:szCs w:val="24"/>
                  </w:rPr>
                  <w:tag w:val="goog_rdk_121"/>
                  <w:id w:val="818509230"/>
                </w:sdtPr>
                <w:sdtEndPr/>
                <w:sdtContent>
                  <w:r w:rsidR="0063274F" w:rsidRPr="0063274F">
                    <w:rPr>
                      <w:rFonts w:ascii="Cambria" w:eastAsia="Cambria" w:hAnsi="Cambria"/>
                      <w:sz w:val="24"/>
                      <w:szCs w:val="24"/>
                    </w:rPr>
                    <w:t>sprostowania (poprawiania) swoich danych osobowych,</w:t>
                  </w:r>
                </w:sdtContent>
              </w:sdt>
            </w:sdtContent>
          </w:sdt>
        </w:p>
      </w:sdtContent>
    </w:sdt>
    <w:sdt>
      <w:sdtPr>
        <w:rPr>
          <w:rFonts w:ascii="Cambria" w:hAnsi="Cambria"/>
          <w:sz w:val="24"/>
          <w:szCs w:val="24"/>
        </w:rPr>
        <w:tag w:val="goog_rdk_125"/>
        <w:id w:val="1161479862"/>
      </w:sdtPr>
      <w:sdtEndPr/>
      <w:sdtContent>
        <w:p w14:paraId="0D99F730" w14:textId="77777777" w:rsidR="0063274F" w:rsidRPr="0063274F" w:rsidRDefault="0032666C"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3"/>
              <w:id w:val="-132322617"/>
            </w:sdtPr>
            <w:sdtEndPr/>
            <w:sdtContent>
              <w:sdt>
                <w:sdtPr>
                  <w:rPr>
                    <w:rFonts w:ascii="Cambria" w:hAnsi="Cambria"/>
                    <w:sz w:val="24"/>
                    <w:szCs w:val="24"/>
                  </w:rPr>
                  <w:tag w:val="goog_rdk_124"/>
                  <w:id w:val="-2127888529"/>
                </w:sdtPr>
                <w:sdtEndPr/>
                <w:sdtContent>
                  <w:r w:rsidR="0063274F" w:rsidRPr="0063274F">
                    <w:rPr>
                      <w:rFonts w:ascii="Cambria" w:eastAsia="Cambria" w:hAnsi="Cambria"/>
                      <w:sz w:val="24"/>
                      <w:szCs w:val="24"/>
                    </w:rPr>
                    <w:t>usunięcia swoich danych osobowych,</w:t>
                  </w:r>
                </w:sdtContent>
              </w:sdt>
            </w:sdtContent>
          </w:sdt>
        </w:p>
      </w:sdtContent>
    </w:sdt>
    <w:sdt>
      <w:sdtPr>
        <w:rPr>
          <w:rFonts w:ascii="Cambria" w:hAnsi="Cambria"/>
          <w:sz w:val="24"/>
          <w:szCs w:val="24"/>
        </w:rPr>
        <w:tag w:val="goog_rdk_128"/>
        <w:id w:val="58800869"/>
      </w:sdtPr>
      <w:sdtEndPr/>
      <w:sdtContent>
        <w:p w14:paraId="66AC9CFD" w14:textId="77777777" w:rsidR="0063274F" w:rsidRPr="0063274F" w:rsidRDefault="0032666C"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6"/>
              <w:id w:val="618264892"/>
            </w:sdtPr>
            <w:sdtEndPr/>
            <w:sdtContent>
              <w:sdt>
                <w:sdtPr>
                  <w:rPr>
                    <w:rFonts w:ascii="Cambria" w:hAnsi="Cambria"/>
                    <w:sz w:val="24"/>
                    <w:szCs w:val="24"/>
                  </w:rPr>
                  <w:tag w:val="goog_rdk_127"/>
                  <w:id w:val="-801043900"/>
                </w:sdtPr>
                <w:sdtEndPr/>
                <w:sdtContent>
                  <w:r w:rsidR="0063274F" w:rsidRPr="0063274F">
                    <w:rPr>
                      <w:rFonts w:ascii="Cambria" w:eastAsia="Cambria" w:hAnsi="Cambria"/>
                      <w:sz w:val="24"/>
                      <w:szCs w:val="24"/>
                    </w:rPr>
                    <w:t>ograniczenia przetwarzania swoich danych osobowych,</w:t>
                  </w:r>
                </w:sdtContent>
              </w:sdt>
            </w:sdtContent>
          </w:sdt>
        </w:p>
      </w:sdtContent>
    </w:sdt>
    <w:sdt>
      <w:sdtPr>
        <w:rPr>
          <w:rFonts w:ascii="Cambria" w:hAnsi="Cambria"/>
          <w:sz w:val="24"/>
          <w:szCs w:val="24"/>
        </w:rPr>
        <w:tag w:val="goog_rdk_131"/>
        <w:id w:val="403000126"/>
      </w:sdtPr>
      <w:sdtEndPr/>
      <w:sdtContent>
        <w:p w14:paraId="070F8ABA" w14:textId="77777777" w:rsidR="0063274F" w:rsidRPr="0063274F" w:rsidRDefault="0032666C"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9"/>
              <w:id w:val="-1492941542"/>
            </w:sdtPr>
            <w:sdtEndPr/>
            <w:sdtContent>
              <w:sdt>
                <w:sdtPr>
                  <w:rPr>
                    <w:rFonts w:ascii="Cambria" w:hAnsi="Cambria"/>
                    <w:sz w:val="24"/>
                    <w:szCs w:val="24"/>
                  </w:rPr>
                  <w:tag w:val="goog_rdk_130"/>
                  <w:id w:val="-1317525155"/>
                </w:sdtPr>
                <w:sdtEndPr/>
                <w:sdtContent>
                  <w:r w:rsidR="0063274F" w:rsidRPr="0063274F">
                    <w:rPr>
                      <w:rFonts w:ascii="Cambria" w:eastAsia="Cambria" w:hAnsi="Cambria"/>
                      <w:sz w:val="24"/>
                      <w:szCs w:val="24"/>
                    </w:rPr>
                    <w:t>przenoszenia swoich danych osobowych,</w:t>
                  </w:r>
                </w:sdtContent>
              </w:sdt>
            </w:sdtContent>
          </w:sdt>
        </w:p>
      </w:sdtContent>
    </w:sdt>
    <w:sdt>
      <w:sdtPr>
        <w:rPr>
          <w:rFonts w:ascii="Cambria" w:hAnsi="Cambria"/>
          <w:sz w:val="24"/>
          <w:szCs w:val="24"/>
        </w:rPr>
        <w:tag w:val="goog_rdk_134"/>
        <w:id w:val="-1195557470"/>
      </w:sdtPr>
      <w:sdtEndPr/>
      <w:sdtContent>
        <w:p w14:paraId="7A49BBDC" w14:textId="77777777" w:rsidR="0063274F" w:rsidRPr="0063274F" w:rsidRDefault="0032666C" w:rsidP="0063274F">
          <w:pPr>
            <w:shd w:val="clear" w:color="auto" w:fill="FFFFFF"/>
            <w:spacing w:after="0"/>
            <w:ind w:left="1440"/>
            <w:rPr>
              <w:rFonts w:ascii="Cambria" w:eastAsia="Cambria" w:hAnsi="Cambria"/>
              <w:sz w:val="24"/>
              <w:szCs w:val="24"/>
            </w:rPr>
          </w:pPr>
          <w:sdt>
            <w:sdtPr>
              <w:rPr>
                <w:rFonts w:ascii="Cambria" w:hAnsi="Cambria"/>
                <w:sz w:val="24"/>
                <w:szCs w:val="24"/>
              </w:rPr>
              <w:tag w:val="goog_rdk_132"/>
              <w:id w:val="-1183320289"/>
            </w:sdtPr>
            <w:sdtEndPr/>
            <w:sdtContent>
              <w:sdt>
                <w:sdtPr>
                  <w:rPr>
                    <w:rFonts w:ascii="Cambria" w:hAnsi="Cambria"/>
                    <w:sz w:val="24"/>
                    <w:szCs w:val="24"/>
                  </w:rPr>
                  <w:tag w:val="goog_rdk_133"/>
                  <w:id w:val="1132061002"/>
                </w:sdtPr>
                <w:sdtEndPr/>
                <w:sdtContent>
                  <w:r w:rsidR="0063274F" w:rsidRPr="0063274F">
                    <w:rPr>
                      <w:rFonts w:ascii="Cambria" w:eastAsia="Cambria" w:hAnsi="Cambria"/>
                      <w:sz w:val="24"/>
                      <w:szCs w:val="24"/>
                    </w:rPr>
                    <w:t>a ponadto Wykonawca lub wskazana przez Wykonawcę osoba ma prawo do wniesienia sprzeciwu wobec przetwarzania danych osobowych Wykonawcy lub osób wskazanych przez Wykonawcę.</w:t>
                  </w:r>
                </w:sdtContent>
              </w:sdt>
            </w:sdtContent>
          </w:sdt>
        </w:p>
      </w:sdtContent>
    </w:sdt>
    <w:sdt>
      <w:sdtPr>
        <w:rPr>
          <w:rFonts w:ascii="Cambria" w:hAnsi="Cambria"/>
          <w:sz w:val="24"/>
          <w:szCs w:val="24"/>
        </w:rPr>
        <w:tag w:val="goog_rdk_140"/>
        <w:id w:val="-912161442"/>
      </w:sdtPr>
      <w:sdtEndPr/>
      <w:sdtContent>
        <w:p w14:paraId="79B8F342"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38"/>
              <w:id w:val="241643113"/>
            </w:sdtPr>
            <w:sdtEndPr/>
            <w:sdtContent>
              <w:sdt>
                <w:sdtPr>
                  <w:rPr>
                    <w:rFonts w:ascii="Cambria" w:hAnsi="Cambria"/>
                    <w:sz w:val="24"/>
                    <w:szCs w:val="24"/>
                  </w:rPr>
                  <w:tag w:val="goog_rdk_139"/>
                  <w:id w:val="998653920"/>
                </w:sdtPr>
                <w:sdtEndPr/>
                <w:sdtContent>
                  <w:r w:rsidR="0063274F" w:rsidRPr="0063274F">
                    <w:rPr>
                      <w:rFonts w:ascii="Cambria" w:eastAsia="Cambria" w:hAnsi="Cambria"/>
                      <w:sz w:val="24"/>
                      <w:szCs w:val="24"/>
                    </w:rPr>
                    <w:t xml:space="preserve">PRAWO DO COFNIĘCIA ZGODY Tam, gdzie do przetwarzania danych </w:t>
                  </w:r>
                  <w:r w:rsidR="0063274F" w:rsidRPr="0063274F">
                    <w:rPr>
                      <w:rFonts w:ascii="Cambria" w:eastAsia="Cambria" w:hAnsi="Cambria"/>
                      <w:sz w:val="24"/>
                      <w:szCs w:val="24"/>
                    </w:rPr>
                    <w:lastRenderedPageBreak/>
                    <w:t>osobowych konieczne jest wyrażenie zgody, Wykonawca lub wskazana przez Wykonawcę osoba zawsze ma prawo nie wyrazić takiej zgody, a w przypadku jej wcześniejszego wyrażenia, do cofnięcia zgody. Wycofanie zgody nie ma wpływu na przetwarzanie danych osobowych Wykonawcy lub osób wskazanych przez Wykonawcę do momentu jej wycofania</w:t>
                  </w:r>
                </w:sdtContent>
              </w:sdt>
            </w:sdtContent>
          </w:sdt>
        </w:p>
      </w:sdtContent>
    </w:sdt>
    <w:sdt>
      <w:sdtPr>
        <w:rPr>
          <w:rFonts w:ascii="Cambria" w:hAnsi="Cambria"/>
          <w:sz w:val="24"/>
          <w:szCs w:val="24"/>
        </w:rPr>
        <w:tag w:val="goog_rdk_146"/>
        <w:id w:val="437512991"/>
      </w:sdtPr>
      <w:sdtEndPr/>
      <w:sdtContent>
        <w:p w14:paraId="4759336C"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44"/>
              <w:id w:val="541805039"/>
            </w:sdtPr>
            <w:sdtEndPr/>
            <w:sdtContent>
              <w:sdt>
                <w:sdtPr>
                  <w:rPr>
                    <w:rFonts w:ascii="Cambria" w:hAnsi="Cambria"/>
                    <w:sz w:val="24"/>
                    <w:szCs w:val="24"/>
                  </w:rPr>
                  <w:tag w:val="goog_rdk_145"/>
                  <w:id w:val="488139299"/>
                </w:sdtPr>
                <w:sdtEndPr/>
                <w:sdtContent>
                  <w:r w:rsidR="0063274F" w:rsidRPr="0063274F">
                    <w:rPr>
                      <w:rFonts w:ascii="Cambria" w:eastAsia="Cambria" w:hAnsi="Cambria"/>
                      <w:sz w:val="24"/>
                      <w:szCs w:val="24"/>
                    </w:rPr>
                    <w:t>PRAWO WNIESIENIA SKARGI DO ORGANU NADZORCZEGO - Gdy Wykonawca lub wskazana przez Wykonawcę osoba uzna, że przetwarzanie danych osobowych narusza przepisy o ochronie danych osobowych, Wykonawcy lub wskazanej przez Wykonawcę osobie przysługuje prawo do wniesienia skargi do organu nadzorczego, którym jest Prezes Urzędu Ochrony Danych Osobowych.</w:t>
                  </w:r>
                </w:sdtContent>
              </w:sdt>
            </w:sdtContent>
          </w:sdt>
        </w:p>
      </w:sdtContent>
    </w:sdt>
    <w:sdt>
      <w:sdtPr>
        <w:rPr>
          <w:rFonts w:ascii="Cambria" w:hAnsi="Cambria"/>
          <w:sz w:val="24"/>
          <w:szCs w:val="24"/>
        </w:rPr>
        <w:tag w:val="goog_rdk_152"/>
        <w:id w:val="2061912839"/>
      </w:sdtPr>
      <w:sdtEndPr/>
      <w:sdtContent>
        <w:p w14:paraId="4416873B"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50"/>
              <w:id w:val="-621976911"/>
            </w:sdtPr>
            <w:sdtEndPr/>
            <w:sdtContent>
              <w:sdt>
                <w:sdtPr>
                  <w:rPr>
                    <w:rFonts w:ascii="Cambria" w:hAnsi="Cambria"/>
                    <w:sz w:val="24"/>
                    <w:szCs w:val="24"/>
                  </w:rPr>
                  <w:tag w:val="goog_rdk_151"/>
                  <w:id w:val="-780078014"/>
                </w:sdtPr>
                <w:sdtEndPr/>
                <w:sdtContent>
                  <w:r w:rsidR="0063274F" w:rsidRPr="0063274F">
                    <w:rPr>
                      <w:rFonts w:ascii="Cambria" w:eastAsia="Cambria" w:hAnsi="Cambria"/>
                      <w:sz w:val="24"/>
                      <w:szCs w:val="24"/>
                    </w:rPr>
                    <w:t>INFORMACJA O WYMOGU/DOBROWOLNOŚCI PODANIA DANYCH ORAZ KONSEKWENCJACH NIEPODANIA DANYCH OSOBOWYCH -Podanie przez Wykonawcę swoich danych osobowych lub wskazanych osób może być wymogiem ustawowym, wynikającym z umowy lub warunkiem zawarcia lub kontynuowania umowy, do których podania będzie Wykonawca lub wskazana osoba obowiązana/y. W przypadku, gdy będzie istniał obowiązek ustawowy, a Wykonawca nie poda swoich danych, lub danych wskazanych osób, nie będzie możliwa realizacja zadania ustawowego, co może skutkować konsekwencjami przewidzianymi przepisami prawa. W przypadku, gdy będzie istniał wymóg umowny, a Wykonawca nie poda swoich danych, lub danych wskazanych osób nie będzie możliwa realizacja takiej umowy. W przypadku, gdy podanie danych będzie warunkiem zawarcia umowy, a Wykonawca nie poda swoich danych lub danych wskazanych osób, nie będzie możliwe zawarcie takiej umowy.</w:t>
                  </w:r>
                </w:sdtContent>
              </w:sdt>
            </w:sdtContent>
          </w:sdt>
        </w:p>
      </w:sdtContent>
    </w:sdt>
    <w:sdt>
      <w:sdtPr>
        <w:rPr>
          <w:rFonts w:ascii="Cambria" w:hAnsi="Cambria"/>
          <w:sz w:val="24"/>
          <w:szCs w:val="24"/>
        </w:rPr>
        <w:tag w:val="goog_rdk_158"/>
        <w:id w:val="903730251"/>
      </w:sdtPr>
      <w:sdtEndPr/>
      <w:sdtContent>
        <w:p w14:paraId="2F4EC9D6" w14:textId="77777777" w:rsidR="0063274F" w:rsidRPr="0063274F" w:rsidRDefault="0032666C"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56"/>
              <w:id w:val="-1368273347"/>
            </w:sdtPr>
            <w:sdtEndPr/>
            <w:sdtContent>
              <w:sdt>
                <w:sdtPr>
                  <w:rPr>
                    <w:rFonts w:ascii="Cambria" w:hAnsi="Cambria"/>
                    <w:sz w:val="24"/>
                    <w:szCs w:val="24"/>
                  </w:rPr>
                  <w:tag w:val="goog_rdk_157"/>
                  <w:id w:val="333517230"/>
                </w:sdtPr>
                <w:sdtEndPr/>
                <w:sdtContent>
                  <w:r w:rsidR="0063274F" w:rsidRPr="0063274F">
                    <w:rPr>
                      <w:rFonts w:ascii="Cambria" w:eastAsia="Cambria" w:hAnsi="Cambria"/>
                      <w:sz w:val="24"/>
                      <w:szCs w:val="24"/>
                    </w:rPr>
                    <w:t xml:space="preserve">ZAUTOMATYZOWANE PODEJMOWANIE DECYZJI, PROFILOWANIE - Administrator informuje, iż dane osobowe Wykonawcy lub osób wskazanych przez Wykonawcę nie będą przetwarzane w sposób zautomatyzowany i nie będą profilowane. </w:t>
                  </w:r>
                </w:sdtContent>
              </w:sdt>
            </w:sdtContent>
          </w:sdt>
        </w:p>
      </w:sdtContent>
    </w:sdt>
    <w:p w14:paraId="7CA1E3B1" w14:textId="77777777" w:rsidR="00B1676C" w:rsidRPr="0063274F" w:rsidRDefault="00B1676C" w:rsidP="0063274F">
      <w:pPr>
        <w:pStyle w:val="Akapitzlist"/>
        <w:numPr>
          <w:ilvl w:val="0"/>
          <w:numId w:val="65"/>
        </w:numPr>
        <w:spacing w:after="0"/>
        <w:ind w:left="425" w:hanging="425"/>
        <w:jc w:val="both"/>
        <w:rPr>
          <w:rFonts w:ascii="Cambria" w:eastAsia="Cambria" w:hAnsi="Cambria" w:cs="Cambria"/>
          <w:bCs/>
          <w:color w:val="000000"/>
          <w:sz w:val="24"/>
          <w:szCs w:val="24"/>
        </w:rPr>
      </w:pPr>
      <w:r w:rsidRPr="0063274F">
        <w:rPr>
          <w:rFonts w:ascii="Cambria" w:eastAsia="Cambria" w:hAnsi="Cambria" w:cs="Cambria"/>
          <w:bCs/>
          <w:color w:val="000000"/>
          <w:sz w:val="24"/>
          <w:szCs w:val="24"/>
        </w:rPr>
        <w:t>Wykonawca oświadcza, że zapoznał się z informacją dotyczącą przetwarzania danych osobowych przez Zamawiającego w związku z realizacją niniejszej umowy.</w:t>
      </w:r>
    </w:p>
    <w:p w14:paraId="69A8EC0B" w14:textId="77777777" w:rsidR="00B1676C" w:rsidRDefault="00B1676C">
      <w:pPr>
        <w:spacing w:after="0"/>
        <w:jc w:val="center"/>
        <w:rPr>
          <w:rFonts w:ascii="Cambria" w:eastAsia="Cambria" w:hAnsi="Cambria" w:cs="Cambria"/>
          <w:b/>
          <w:bCs/>
          <w:color w:val="000000"/>
          <w:sz w:val="24"/>
          <w:szCs w:val="24"/>
        </w:rPr>
      </w:pPr>
    </w:p>
    <w:p w14:paraId="10744DD2"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21</w:t>
      </w:r>
    </w:p>
    <w:p w14:paraId="58DA3360"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Wierzytelności</w:t>
      </w:r>
    </w:p>
    <w:p w14:paraId="45F1CBA8" w14:textId="77777777" w:rsidR="00347ADD" w:rsidRDefault="00DF520F">
      <w:pPr>
        <w:widowControl/>
        <w:spacing w:after="0"/>
        <w:rPr>
          <w:rFonts w:ascii="Cambria" w:eastAsia="Cambria" w:hAnsi="Cambria" w:cs="Cambria"/>
          <w:color w:val="000000"/>
          <w:sz w:val="24"/>
          <w:szCs w:val="24"/>
        </w:rPr>
      </w:pPr>
      <w:r>
        <w:rPr>
          <w:rFonts w:ascii="Cambria" w:eastAsia="Cambria" w:hAnsi="Cambria" w:cs="Cambria"/>
          <w:color w:val="000000"/>
          <w:sz w:val="24"/>
          <w:szCs w:val="24"/>
        </w:rPr>
        <w:t>Wykonawca nie może przenieść wierzytelności wynikających z niniejszej umowy na osobę trzecią bez uprzedniej zgody Zamawiającego, wyrażonej w formie pisemnej pod rygorem nieważności.</w:t>
      </w:r>
    </w:p>
    <w:p w14:paraId="681EC771" w14:textId="77777777" w:rsidR="00347ADD" w:rsidRDefault="00347ADD">
      <w:pPr>
        <w:spacing w:after="0"/>
        <w:jc w:val="center"/>
        <w:rPr>
          <w:rFonts w:ascii="Cambria" w:eastAsia="Cambria" w:hAnsi="Cambria" w:cs="Cambria"/>
          <w:b/>
          <w:bCs/>
          <w:color w:val="000000"/>
          <w:sz w:val="24"/>
          <w:szCs w:val="24"/>
        </w:rPr>
      </w:pPr>
    </w:p>
    <w:p w14:paraId="7FD62AF7"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22</w:t>
      </w:r>
    </w:p>
    <w:p w14:paraId="563B3BAB"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Polubowne rozwiązywanie sporów</w:t>
      </w:r>
    </w:p>
    <w:p w14:paraId="396CE55D" w14:textId="77777777" w:rsidR="00347ADD" w:rsidRDefault="00DF520F" w:rsidP="00B1676C">
      <w:pPr>
        <w:widowControl/>
        <w:numPr>
          <w:ilvl w:val="3"/>
          <w:numId w:val="20"/>
        </w:numPr>
        <w:pBdr>
          <w:top w:val="nil"/>
          <w:left w:val="nil"/>
          <w:bottom w:val="nil"/>
          <w:right w:val="nil"/>
          <w:between w:val="nil"/>
        </w:pBdr>
        <w:spacing w:after="0"/>
        <w:ind w:left="426" w:hanging="426"/>
        <w:rPr>
          <w:rFonts w:ascii="Cambria" w:eastAsia="Cambria" w:hAnsi="Cambria" w:cs="Cambria"/>
          <w:b/>
          <w:bCs/>
          <w:color w:val="000000"/>
          <w:sz w:val="24"/>
          <w:szCs w:val="24"/>
        </w:rPr>
      </w:pPr>
      <w:r>
        <w:rPr>
          <w:rFonts w:ascii="Cambria" w:eastAsia="Cambria" w:hAnsi="Cambria" w:cs="Cambria"/>
          <w:color w:val="000000"/>
          <w:sz w:val="24"/>
          <w:szCs w:val="24"/>
          <w:highlight w:val="white"/>
        </w:rPr>
        <w:t xml:space="preserve">W przypadku zaistnienia pomiędzy stronami sporu wynikającego z umowy </w:t>
      </w:r>
      <w:r>
        <w:rPr>
          <w:rFonts w:ascii="Cambria" w:eastAsia="Cambria" w:hAnsi="Cambria" w:cs="Cambria"/>
          <w:color w:val="000000"/>
          <w:sz w:val="24"/>
          <w:szCs w:val="24"/>
          <w:highlight w:val="white"/>
        </w:rPr>
        <w:br/>
        <w:t xml:space="preserve">lub pozostającego w związku z umową, dla którego możliwe jest zawarcie ugody, strony zobowiązują się do jego rozwiązania w drodze mediacji. </w:t>
      </w:r>
    </w:p>
    <w:p w14:paraId="21A7FD40" w14:textId="77777777" w:rsidR="00347ADD" w:rsidRDefault="00DF520F" w:rsidP="00B1676C">
      <w:pPr>
        <w:widowControl/>
        <w:numPr>
          <w:ilvl w:val="3"/>
          <w:numId w:val="20"/>
        </w:numPr>
        <w:pBdr>
          <w:top w:val="nil"/>
          <w:left w:val="nil"/>
          <w:bottom w:val="nil"/>
          <w:right w:val="nil"/>
          <w:between w:val="nil"/>
        </w:pBdr>
        <w:spacing w:after="0"/>
        <w:ind w:left="426" w:hanging="426"/>
        <w:rPr>
          <w:rFonts w:ascii="Cambria" w:eastAsia="Cambria" w:hAnsi="Cambria" w:cs="Cambria"/>
          <w:b/>
          <w:bCs/>
          <w:color w:val="000000"/>
          <w:sz w:val="24"/>
          <w:szCs w:val="24"/>
        </w:rPr>
      </w:pPr>
      <w:r>
        <w:rPr>
          <w:rFonts w:ascii="Cambria" w:eastAsia="Cambria" w:hAnsi="Cambria" w:cs="Cambria"/>
          <w:color w:val="000000"/>
          <w:sz w:val="24"/>
          <w:szCs w:val="24"/>
          <w:highlight w:val="white"/>
        </w:rPr>
        <w:lastRenderedPageBreak/>
        <w:t>Mediacja prowadzona będzie przez Mediatorów Stałych Sądu Polubownego przy Prokuratorii Generalnej Rzeczypospolitej Polskiej zgodnie z Regulaminem tego Sądu.</w:t>
      </w:r>
    </w:p>
    <w:p w14:paraId="44AB3945" w14:textId="77777777" w:rsidR="00347ADD" w:rsidRDefault="00347ADD">
      <w:pPr>
        <w:spacing w:after="0"/>
        <w:jc w:val="center"/>
        <w:rPr>
          <w:rFonts w:ascii="Cambria" w:eastAsia="Cambria" w:hAnsi="Cambria" w:cs="Cambria"/>
          <w:b/>
          <w:bCs/>
          <w:color w:val="000000"/>
          <w:sz w:val="24"/>
          <w:szCs w:val="24"/>
        </w:rPr>
      </w:pPr>
    </w:p>
    <w:p w14:paraId="77C0EEAB"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23</w:t>
      </w:r>
    </w:p>
    <w:p w14:paraId="3F9117D3"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Postanowienia końcowe</w:t>
      </w:r>
    </w:p>
    <w:p w14:paraId="3C4BBD50"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W sprawach nieuregulowanych niniejszą umową stosuje się przepisy obowiązującego prawa, w szczególności Kodeksu cywilnego, Prawa zamówień publicznych, Prawa budowlanego.</w:t>
      </w:r>
    </w:p>
    <w:p w14:paraId="40AA80BA" w14:textId="77777777" w:rsidR="00347ADD" w:rsidRDefault="00DF520F" w:rsidP="00B1676C">
      <w:pPr>
        <w:widowControl/>
        <w:numPr>
          <w:ilvl w:val="0"/>
          <w:numId w:val="19"/>
        </w:numP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 przypadku utraty przez Zamawiającego </w:t>
      </w:r>
      <w:r>
        <w:rPr>
          <w:rFonts w:ascii="Cambria" w:eastAsia="Cambria" w:hAnsi="Cambria" w:cs="Cambria"/>
          <w:sz w:val="24"/>
          <w:szCs w:val="24"/>
        </w:rPr>
        <w:t xml:space="preserve">dofinansowania / dotacji lub ich części, jeżeli jej utrata nastąpiła z przyczyn, za które odpowiada Wykonawca, </w:t>
      </w:r>
      <w:r>
        <w:rPr>
          <w:rFonts w:ascii="Cambria" w:eastAsia="Cambria" w:hAnsi="Cambria" w:cs="Cambria"/>
          <w:color w:val="000000"/>
          <w:sz w:val="24"/>
          <w:szCs w:val="24"/>
        </w:rPr>
        <w:t>niezależnie od możliwości naliczania kar umownych, Zamawiający zastrzega sobie prawo potrącenia kwoty utraconej dotacji / dofinansowania z wynagrodzenia należnego Wykonawcy.</w:t>
      </w:r>
    </w:p>
    <w:p w14:paraId="5E76D31D" w14:textId="539BFE39" w:rsidR="002E75FB" w:rsidRPr="002E75FB" w:rsidRDefault="002E75FB" w:rsidP="00B1676C">
      <w:pPr>
        <w:widowControl/>
        <w:numPr>
          <w:ilvl w:val="0"/>
          <w:numId w:val="19"/>
        </w:numPr>
        <w:spacing w:after="0"/>
        <w:ind w:left="426" w:hanging="426"/>
        <w:rPr>
          <w:rFonts w:ascii="Cambria" w:eastAsia="Cambria" w:hAnsi="Cambria" w:cs="Cambria"/>
          <w:color w:val="000000"/>
          <w:sz w:val="28"/>
          <w:szCs w:val="24"/>
        </w:rPr>
      </w:pPr>
      <w:r w:rsidRPr="002E75FB">
        <w:rPr>
          <w:rFonts w:ascii="Cambria" w:eastAsia="Calibri" w:hAnsi="Cambria"/>
          <w:color w:val="000000" w:themeColor="text1"/>
          <w:sz w:val="24"/>
        </w:rPr>
        <w:t>W przypadku wszczęcia przez właściwy urząd postępowania w przedmiocie zwrotu udzielonej dotacji, Zamawiający ma prawo odmówić zapłaty faktury, a termin zapłaty ulega zawieszeniu do czasu zakończenia postępowania. W takiej sytuacji Wykonawcy nie przysługuje jakiekolwiek roszczenie odszkodowawcze.</w:t>
      </w:r>
    </w:p>
    <w:p w14:paraId="6819312A"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2980110B"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Wszelkie spory, z zastrzeżeniem § 22 Umowy, wynikające z niniejszej umowy lub powstające w związku z umową będą rozstrzygane przez sąd właściwy dla siedziby Zamawiającego. </w:t>
      </w:r>
    </w:p>
    <w:p w14:paraId="311AA558"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Umowę sporządzono w trzech jednobrzmiących egzemplarzach: dwa egzemplarze dla Zamawiającego, jeden egzemplarz dla Wykonawcy.</w:t>
      </w:r>
    </w:p>
    <w:p w14:paraId="6645EC58" w14:textId="77777777" w:rsidR="00347ADD" w:rsidRDefault="00DF520F" w:rsidP="00B1676C">
      <w:pPr>
        <w:widowControl/>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Załącznikami do umowy są:</w:t>
      </w:r>
    </w:p>
    <w:p w14:paraId="2388E1D5" w14:textId="77777777" w:rsidR="00347ADD" w:rsidRDefault="00DF520F" w:rsidP="00B1676C">
      <w:pPr>
        <w:widowControl/>
        <w:numPr>
          <w:ilvl w:val="1"/>
          <w:numId w:val="36"/>
        </w:numPr>
        <w:pBdr>
          <w:top w:val="nil"/>
          <w:left w:val="nil"/>
          <w:bottom w:val="nil"/>
          <w:right w:val="nil"/>
          <w:between w:val="nil"/>
        </w:pBdr>
        <w:tabs>
          <w:tab w:val="left" w:pos="851"/>
        </w:tabs>
        <w:spacing w:after="0"/>
        <w:ind w:left="1276" w:hanging="567"/>
        <w:rPr>
          <w:rFonts w:ascii="Cambria" w:eastAsia="Cambria" w:hAnsi="Cambria" w:cs="Cambria"/>
          <w:color w:val="000000"/>
          <w:sz w:val="24"/>
          <w:szCs w:val="24"/>
        </w:rPr>
      </w:pPr>
      <w:r>
        <w:rPr>
          <w:rFonts w:ascii="Cambria" w:eastAsia="Cambria" w:hAnsi="Cambria" w:cs="Cambria"/>
          <w:color w:val="000000"/>
          <w:sz w:val="24"/>
          <w:szCs w:val="24"/>
        </w:rPr>
        <w:t>Specyfikacja warunków zamówienia.</w:t>
      </w:r>
    </w:p>
    <w:p w14:paraId="554C7781" w14:textId="77777777" w:rsidR="00347ADD" w:rsidRDefault="00DF520F" w:rsidP="00B1676C">
      <w:pPr>
        <w:widowControl/>
        <w:numPr>
          <w:ilvl w:val="1"/>
          <w:numId w:val="36"/>
        </w:numPr>
        <w:pBdr>
          <w:top w:val="nil"/>
          <w:left w:val="nil"/>
          <w:bottom w:val="nil"/>
          <w:right w:val="nil"/>
          <w:between w:val="nil"/>
        </w:pBdr>
        <w:tabs>
          <w:tab w:val="left" w:pos="851"/>
        </w:tabs>
        <w:spacing w:after="0"/>
        <w:ind w:left="1276" w:hanging="567"/>
        <w:rPr>
          <w:rFonts w:ascii="Cambria" w:eastAsia="Cambria" w:hAnsi="Cambria" w:cs="Cambria"/>
          <w:color w:val="000000"/>
          <w:sz w:val="24"/>
          <w:szCs w:val="24"/>
        </w:rPr>
      </w:pPr>
      <w:r>
        <w:rPr>
          <w:rFonts w:ascii="Cambria" w:eastAsia="Cambria" w:hAnsi="Cambria" w:cs="Cambria"/>
          <w:color w:val="000000"/>
          <w:sz w:val="24"/>
          <w:szCs w:val="24"/>
        </w:rPr>
        <w:t>Dokumentacja techniczna.</w:t>
      </w:r>
    </w:p>
    <w:p w14:paraId="71916282" w14:textId="77777777" w:rsidR="00347ADD" w:rsidRDefault="00DF520F" w:rsidP="00B1676C">
      <w:pPr>
        <w:widowControl/>
        <w:numPr>
          <w:ilvl w:val="1"/>
          <w:numId w:val="36"/>
        </w:numPr>
        <w:tabs>
          <w:tab w:val="left" w:pos="851"/>
        </w:tabs>
        <w:spacing w:after="0"/>
        <w:ind w:left="1276" w:hanging="567"/>
        <w:rPr>
          <w:rFonts w:ascii="Cambria" w:eastAsia="Cambria" w:hAnsi="Cambria" w:cs="Cambria"/>
          <w:color w:val="000000"/>
          <w:sz w:val="24"/>
          <w:szCs w:val="24"/>
        </w:rPr>
      </w:pPr>
      <w:r>
        <w:rPr>
          <w:rFonts w:ascii="Cambria" w:eastAsia="Cambria" w:hAnsi="Cambria" w:cs="Cambria"/>
          <w:color w:val="000000"/>
          <w:sz w:val="24"/>
          <w:szCs w:val="24"/>
        </w:rPr>
        <w:t>Złożona oferta.</w:t>
      </w:r>
    </w:p>
    <w:p w14:paraId="717CFC7A" w14:textId="77777777" w:rsidR="00347ADD" w:rsidRDefault="00347ADD">
      <w:pPr>
        <w:spacing w:after="0"/>
        <w:ind w:left="568" w:firstLine="708"/>
        <w:rPr>
          <w:rFonts w:ascii="Cambria" w:eastAsia="Cambria" w:hAnsi="Cambria" w:cs="Cambria"/>
          <w:b/>
          <w:bCs/>
        </w:rPr>
      </w:pPr>
    </w:p>
    <w:p w14:paraId="62EEB9D9" w14:textId="77777777" w:rsidR="00347ADD" w:rsidRDefault="00DF520F">
      <w:pPr>
        <w:spacing w:after="0"/>
        <w:ind w:left="568" w:firstLine="708"/>
        <w:rPr>
          <w:rFonts w:ascii="Cambria" w:eastAsia="Cambria" w:hAnsi="Cambria" w:cs="Cambria"/>
          <w:b/>
          <w:bCs/>
        </w:rPr>
      </w:pPr>
      <w:r>
        <w:rPr>
          <w:rFonts w:ascii="Cambria" w:eastAsia="Cambria" w:hAnsi="Cambria" w:cs="Cambria"/>
          <w:b/>
          <w:bCs/>
        </w:rPr>
        <w:t xml:space="preserve">Zamawiający:                                                </w:t>
      </w:r>
      <w:r>
        <w:rPr>
          <w:rFonts w:ascii="Cambria" w:eastAsia="Cambria" w:hAnsi="Cambria" w:cs="Cambria"/>
          <w:b/>
          <w:bCs/>
        </w:rPr>
        <w:tab/>
      </w:r>
      <w:r>
        <w:rPr>
          <w:rFonts w:ascii="Cambria" w:eastAsia="Cambria" w:hAnsi="Cambria" w:cs="Cambria"/>
          <w:b/>
          <w:bCs/>
        </w:rPr>
        <w:tab/>
        <w:t>Wykonawca:</w:t>
      </w:r>
    </w:p>
    <w:p w14:paraId="7B5C9877" w14:textId="77777777" w:rsidR="00347ADD" w:rsidRDefault="00347ADD">
      <w:pPr>
        <w:spacing w:after="0"/>
        <w:rPr>
          <w:rFonts w:ascii="Cambria" w:eastAsia="Cambria" w:hAnsi="Cambria" w:cs="Cambria"/>
          <w:b/>
          <w:bCs/>
        </w:rPr>
      </w:pPr>
    </w:p>
    <w:p w14:paraId="2A51F6E2" w14:textId="77777777" w:rsidR="00347ADD" w:rsidRDefault="00347ADD">
      <w:pPr>
        <w:widowControl/>
        <w:spacing w:after="0"/>
        <w:rPr>
          <w:rFonts w:ascii="Cambria" w:eastAsia="Cambria" w:hAnsi="Cambria" w:cs="Cambria"/>
          <w:color w:val="000000"/>
          <w:sz w:val="24"/>
          <w:szCs w:val="24"/>
        </w:rPr>
      </w:pPr>
    </w:p>
    <w:p w14:paraId="2578F413" w14:textId="77777777" w:rsidR="00347ADD" w:rsidRDefault="00347ADD"/>
    <w:sectPr w:rsidR="00347ADD">
      <w:headerReference w:type="default" r:id="rId11"/>
      <w:footerReference w:type="default" r:id="rId12"/>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82C5F" w14:textId="77777777" w:rsidR="0065477E" w:rsidRDefault="0065477E">
      <w:pPr>
        <w:spacing w:after="0" w:line="240" w:lineRule="auto"/>
      </w:pPr>
      <w:r>
        <w:separator/>
      </w:r>
    </w:p>
  </w:endnote>
  <w:endnote w:type="continuationSeparator" w:id="0">
    <w:p w14:paraId="428FE70F" w14:textId="77777777" w:rsidR="0065477E" w:rsidRDefault="006547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EE"/>
    <w:family w:val="roman"/>
    <w:pitch w:val="variable"/>
    <w:sig w:usb0="E00006FF" w:usb1="420024FF" w:usb2="02000000" w:usb3="00000000" w:csb0="0000019F" w:csb1="00000000"/>
    <w:embedRegular r:id="rId1" w:fontKey="{CCC27B88-3E23-4DEE-B3A4-09CE9F29240E}"/>
    <w:embedBold r:id="rId2" w:fontKey="{604F9667-A5FE-4BA8-827C-B76BD72D4A04}"/>
    <w:embedItalic r:id="rId3" w:fontKey="{CE003DB7-9622-4CF2-822C-5EFF89D86CA1}"/>
  </w:font>
  <w:font w:name="Oi">
    <w:charset w:val="00"/>
    <w:family w:val="auto"/>
    <w:pitch w:val="default"/>
    <w:embedRegular r:id="rId4" w:fontKey="{D6364A35-D502-43AE-9A37-DCC27F237D0F}"/>
  </w:font>
  <w:font w:name="Times New Roman">
    <w:panose1 w:val="02020603050405020304"/>
    <w:charset w:val="EE"/>
    <w:family w:val="roman"/>
    <w:pitch w:val="variable"/>
    <w:sig w:usb0="E0002EFF" w:usb1="C000785B" w:usb2="00000009" w:usb3="00000000" w:csb0="000001FF" w:csb1="00000000"/>
  </w:font>
  <w:font w:name="Noto Sans Symbols">
    <w:altName w:val="Times New Roman"/>
    <w:charset w:val="00"/>
    <w:family w:val="auto"/>
    <w:pitch w:val="default"/>
    <w:embedRegular r:id="rId5" w:fontKey="{7571D748-E5BE-4C61-94E6-7DD3D2C2158E}"/>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embedRegular r:id="rId6" w:fontKey="{103029CD-35F1-444B-A038-C427503C9436}"/>
    <w:embedBold r:id="rId7" w:fontKey="{FF42ED49-9F73-40BA-B118-1ACFAEA1C5C6}"/>
    <w:embedItalic r:id="rId8" w:fontKey="{52DBE91F-8DA8-49B9-B097-22D6AEF59361}"/>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embedRegular r:id="rId9" w:fontKey="{CC59B104-D659-4C13-8C5B-D816ED1DDA0D}"/>
  </w:font>
  <w:font w:name="Calibri Light">
    <w:panose1 w:val="020F0302020204030204"/>
    <w:charset w:val="EE"/>
    <w:family w:val="swiss"/>
    <w:pitch w:val="variable"/>
    <w:sig w:usb0="E4002EFF" w:usb1="C000247B" w:usb2="00000009" w:usb3="00000000" w:csb0="000001FF" w:csb1="00000000"/>
    <w:embedRegular r:id="rId10" w:fontKey="{6B4250D6-5733-4DEC-BE31-C387323DBB74}"/>
    <w:embedItalic r:id="rId11" w:fontKey="{AD7847D5-B916-430D-B61F-9374A2A188D9}"/>
  </w:font>
  <w:font w:name="Lucida Sans Unicode">
    <w:panose1 w:val="020B0602030504020204"/>
    <w:charset w:val="EE"/>
    <w:family w:val="swiss"/>
    <w:pitch w:val="variable"/>
    <w:sig w:usb0="80000AFF" w:usb1="0000396B" w:usb2="00000000" w:usb3="00000000" w:csb0="000000BF" w:csb1="00000000"/>
    <w:embedRegular r:id="rId12" w:fontKey="{3CB6E419-A6F4-498D-8890-B14F36226991}"/>
  </w:font>
  <w:font w:name="Tahoma">
    <w:panose1 w:val="020B0604030504040204"/>
    <w:charset w:val="EE"/>
    <w:family w:val="swiss"/>
    <w:pitch w:val="variable"/>
    <w:sig w:usb0="E1002EFF" w:usb1="C000605B" w:usb2="00000029" w:usb3="00000000" w:csb0="000101FF" w:csb1="00000000"/>
    <w:embedRegular r:id="rId13" w:fontKey="{C0EFC8F0-5D84-43A6-BF33-9BC3CBC1F886}"/>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embedRegular r:id="rId14" w:fontKey="{17BC3F25-65FB-4B6A-ABFA-16EE8E6D1B9D}"/>
  </w:font>
  <w:font w:name="Verdana">
    <w:panose1 w:val="020B0604030504040204"/>
    <w:charset w:val="EE"/>
    <w:family w:val="swiss"/>
    <w:pitch w:val="variable"/>
    <w:sig w:usb0="A00006FF" w:usb1="4000205B" w:usb2="00000010" w:usb3="00000000" w:csb0="0000019F" w:csb1="00000000"/>
    <w:embedItalic r:id="rId15" w:fontKey="{D1B60262-C56E-422B-BD72-635578D7CDE9}"/>
  </w:font>
  <w:font w:name="Georgia">
    <w:panose1 w:val="02040502050405020303"/>
    <w:charset w:val="EE"/>
    <w:family w:val="roman"/>
    <w:pitch w:val="variable"/>
    <w:sig w:usb0="00000287" w:usb1="00000000" w:usb2="00000000" w:usb3="00000000" w:csb0="0000009F" w:csb1="00000000"/>
    <w:embedItalic r:id="rId16" w:fontKey="{DE1D2535-6F16-4218-83A0-BA645568073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1016F" w14:textId="77777777" w:rsidR="0065477E" w:rsidRDefault="0065477E">
    <w:pPr>
      <w:pBdr>
        <w:top w:val="nil"/>
        <w:left w:val="nil"/>
        <w:bottom w:val="nil"/>
        <w:right w:val="nil"/>
        <w:between w:val="nil"/>
      </w:pBdr>
      <w:tabs>
        <w:tab w:val="center" w:pos="4536"/>
        <w:tab w:val="right" w:pos="9072"/>
      </w:tabs>
      <w:spacing w:after="0" w:line="240" w:lineRule="auto"/>
      <w:jc w:val="center"/>
      <w:rPr>
        <w:rFonts w:ascii="Cambria" w:eastAsia="Cambria" w:hAnsi="Cambria" w:cs="Cambria"/>
        <w:i/>
        <w:iCs/>
        <w:color w:val="000000"/>
        <w:sz w:val="18"/>
        <w:szCs w:val="18"/>
      </w:rPr>
    </w:pPr>
  </w:p>
  <w:p w14:paraId="5990CDC6" w14:textId="77777777" w:rsidR="0065477E" w:rsidRDefault="0065477E">
    <w:pPr>
      <w:pBdr>
        <w:top w:val="nil"/>
        <w:left w:val="nil"/>
        <w:bottom w:val="nil"/>
        <w:right w:val="nil"/>
        <w:between w:val="nil"/>
      </w:pBdr>
      <w:tabs>
        <w:tab w:val="center" w:pos="4536"/>
        <w:tab w:val="right" w:pos="9072"/>
      </w:tabs>
      <w:spacing w:after="0" w:line="240" w:lineRule="auto"/>
      <w:jc w:val="right"/>
      <w:rPr>
        <w:rFonts w:ascii="Calibri" w:eastAsia="Calibri" w:hAnsi="Calibri" w:cs="Calibri"/>
        <w:color w:val="000000"/>
        <w:sz w:val="16"/>
        <w:szCs w:val="16"/>
      </w:rPr>
    </w:pPr>
    <w:r>
      <w:rPr>
        <w:rFonts w:ascii="Calibri" w:eastAsia="Calibri" w:hAnsi="Calibri" w:cs="Calibri"/>
        <w:color w:val="000000"/>
        <w:sz w:val="16"/>
        <w:szCs w:val="16"/>
      </w:rPr>
      <w:fldChar w:fldCharType="begin"/>
    </w:r>
    <w:r>
      <w:rPr>
        <w:rFonts w:ascii="Calibri" w:eastAsia="Calibri" w:hAnsi="Calibri" w:cs="Calibri"/>
        <w:color w:val="000000"/>
        <w:sz w:val="16"/>
        <w:szCs w:val="16"/>
      </w:rPr>
      <w:instrText>PAGE</w:instrText>
    </w:r>
    <w:r>
      <w:rPr>
        <w:rFonts w:ascii="Calibri" w:eastAsia="Calibri" w:hAnsi="Calibri" w:cs="Calibri"/>
        <w:color w:val="000000"/>
        <w:sz w:val="16"/>
        <w:szCs w:val="16"/>
      </w:rPr>
      <w:fldChar w:fldCharType="separate"/>
    </w:r>
    <w:r w:rsidR="003E2917">
      <w:rPr>
        <w:rFonts w:ascii="Calibri" w:eastAsia="Calibri" w:hAnsi="Calibri" w:cs="Calibri"/>
        <w:noProof/>
        <w:color w:val="000000"/>
        <w:sz w:val="16"/>
        <w:szCs w:val="16"/>
      </w:rPr>
      <w:t>34</w:t>
    </w:r>
    <w:r>
      <w:rPr>
        <w:rFonts w:ascii="Calibri" w:eastAsia="Calibri" w:hAnsi="Calibri" w:cs="Calibri"/>
        <w:color w:val="000000"/>
        <w:sz w:val="16"/>
        <w:szCs w:val="16"/>
      </w:rPr>
      <w:fldChar w:fldCharType="end"/>
    </w:r>
  </w:p>
  <w:p w14:paraId="23330597" w14:textId="77777777" w:rsidR="0065477E" w:rsidRDefault="0065477E">
    <w:pPr>
      <w:pBdr>
        <w:top w:val="nil"/>
        <w:left w:val="nil"/>
        <w:bottom w:val="nil"/>
        <w:right w:val="nil"/>
        <w:between w:val="nil"/>
      </w:pBdr>
      <w:tabs>
        <w:tab w:val="center" w:pos="4536"/>
        <w:tab w:val="right" w:pos="9072"/>
      </w:tabs>
      <w:spacing w:after="0" w:line="240" w:lineRule="auto"/>
      <w:jc w:val="center"/>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A6ECAB" w14:textId="77777777" w:rsidR="0065477E" w:rsidRDefault="0065477E">
      <w:pPr>
        <w:spacing w:after="0" w:line="240" w:lineRule="auto"/>
      </w:pPr>
      <w:r>
        <w:separator/>
      </w:r>
    </w:p>
  </w:footnote>
  <w:footnote w:type="continuationSeparator" w:id="0">
    <w:p w14:paraId="580BB6F7" w14:textId="77777777" w:rsidR="0065477E" w:rsidRDefault="006547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40684" w14:textId="7E485C08" w:rsidR="0065477E" w:rsidRPr="008734B2" w:rsidRDefault="0065477E" w:rsidP="008734B2">
    <w:pPr>
      <w:pBdr>
        <w:bottom w:val="single" w:sz="4" w:space="5" w:color="000000"/>
      </w:pBdr>
      <w:spacing w:before="120" w:after="120"/>
      <w:jc w:val="center"/>
      <w:rPr>
        <w:rFonts w:ascii="Cambria" w:hAnsi="Cambria"/>
      </w:rPr>
    </w:pPr>
    <w:r w:rsidRPr="008734B2">
      <w:rPr>
        <w:rFonts w:ascii="Cambria" w:hAnsi="Cambria"/>
        <w:i/>
        <w:sz w:val="18"/>
        <w:szCs w:val="20"/>
      </w:rPr>
      <w:t>Roboty budowlane w ramach zadania inwestycyjnego pn. „Rewitalizacja starego boiska „Włókniarz" wraz z infrastrukturą towarzyszącą oraz zapleczem szatniowo-sanitarnym”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05F6"/>
    <w:multiLevelType w:val="multilevel"/>
    <w:tmpl w:val="A282ECB2"/>
    <w:lvl w:ilvl="0">
      <w:start w:val="1"/>
      <w:numFmt w:val="decimal"/>
      <w:lvlText w:val="%1)"/>
      <w:lvlJc w:val="left"/>
      <w:pPr>
        <w:ind w:left="1637" w:hanging="360"/>
      </w:pPr>
    </w:lvl>
    <w:lvl w:ilvl="1">
      <w:start w:val="1"/>
      <w:numFmt w:val="decimal"/>
      <w:lvlText w:val="%2)"/>
      <w:lvlJc w:val="left"/>
      <w:pPr>
        <w:ind w:left="1440" w:hanging="360"/>
      </w:pPr>
      <w:rPr>
        <w:rFonts w:ascii="Cambria" w:eastAsia="Cambria" w:hAnsi="Cambria" w:cs="Cambria"/>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48F1648"/>
    <w:multiLevelType w:val="multilevel"/>
    <w:tmpl w:val="1F80DE9C"/>
    <w:lvl w:ilvl="0">
      <w:start w:val="1"/>
      <w:numFmt w:val="decimal"/>
      <w:lvlText w:val="%1)"/>
      <w:lvlJc w:val="left"/>
      <w:pPr>
        <w:ind w:left="177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55B1820"/>
    <w:multiLevelType w:val="multilevel"/>
    <w:tmpl w:val="93886DE4"/>
    <w:lvl w:ilvl="0">
      <w:start w:val="1"/>
      <w:numFmt w:val="decimal"/>
      <w:lvlText w:val="%1)"/>
      <w:lvlJc w:val="left"/>
      <w:pPr>
        <w:ind w:left="681" w:hanging="397"/>
      </w:pPr>
      <w:rPr>
        <w:rFonts w:ascii="Oi" w:eastAsia="Oi" w:hAnsi="Oi" w:cs="Oi"/>
        <w:b w:val="0"/>
        <w:bCs w:val="0"/>
        <w:i w:val="0"/>
        <w:iCs w:val="0"/>
        <w:sz w:val="22"/>
        <w:szCs w:val="22"/>
      </w:rPr>
    </w:lvl>
    <w:lvl w:ilvl="1">
      <w:start w:val="1"/>
      <w:numFmt w:val="lowerLetter"/>
      <w:lvlText w:val="%2)"/>
      <w:lvlJc w:val="left"/>
      <w:pPr>
        <w:ind w:left="1455" w:hanging="360"/>
      </w:pPr>
    </w:lvl>
    <w:lvl w:ilvl="2">
      <w:start w:val="1"/>
      <w:numFmt w:val="decimal"/>
      <w:lvlText w:val="%3."/>
      <w:lvlJc w:val="left"/>
      <w:pPr>
        <w:ind w:left="397" w:hanging="397"/>
      </w:pPr>
      <w:rPr>
        <w:rFonts w:ascii="Cambria" w:eastAsia="Cambria" w:hAnsi="Cambria" w:cs="Cambria"/>
        <w:b w:val="0"/>
        <w:bCs w:val="0"/>
        <w:i w:val="0"/>
        <w:iCs w:val="0"/>
        <w:sz w:val="24"/>
        <w:szCs w:val="24"/>
      </w:rPr>
    </w:lvl>
    <w:lvl w:ilvl="3">
      <w:start w:val="1"/>
      <w:numFmt w:val="decimal"/>
      <w:lvlText w:val="%4."/>
      <w:lvlJc w:val="left"/>
      <w:pPr>
        <w:ind w:left="2895" w:hanging="360"/>
      </w:pPr>
    </w:lvl>
    <w:lvl w:ilvl="4">
      <w:start w:val="1"/>
      <w:numFmt w:val="lowerLetter"/>
      <w:lvlText w:val="%5."/>
      <w:lvlJc w:val="left"/>
      <w:pPr>
        <w:ind w:left="3615" w:hanging="360"/>
      </w:pPr>
    </w:lvl>
    <w:lvl w:ilvl="5">
      <w:start w:val="1"/>
      <w:numFmt w:val="lowerRoman"/>
      <w:lvlText w:val="%6."/>
      <w:lvlJc w:val="right"/>
      <w:pPr>
        <w:ind w:left="4335" w:hanging="180"/>
      </w:pPr>
    </w:lvl>
    <w:lvl w:ilvl="6">
      <w:start w:val="1"/>
      <w:numFmt w:val="decimal"/>
      <w:lvlText w:val="%7."/>
      <w:lvlJc w:val="left"/>
      <w:pPr>
        <w:ind w:left="5055" w:hanging="360"/>
      </w:pPr>
    </w:lvl>
    <w:lvl w:ilvl="7">
      <w:start w:val="1"/>
      <w:numFmt w:val="lowerLetter"/>
      <w:lvlText w:val="%8."/>
      <w:lvlJc w:val="left"/>
      <w:pPr>
        <w:ind w:left="5775" w:hanging="360"/>
      </w:pPr>
    </w:lvl>
    <w:lvl w:ilvl="8">
      <w:start w:val="1"/>
      <w:numFmt w:val="lowerRoman"/>
      <w:lvlText w:val="%9."/>
      <w:lvlJc w:val="right"/>
      <w:pPr>
        <w:ind w:left="6495" w:hanging="180"/>
      </w:pPr>
    </w:lvl>
  </w:abstractNum>
  <w:abstractNum w:abstractNumId="3" w15:restartNumberingAfterBreak="0">
    <w:nsid w:val="0A645D0C"/>
    <w:multiLevelType w:val="multilevel"/>
    <w:tmpl w:val="C25CEB16"/>
    <w:lvl w:ilvl="0">
      <w:start w:val="1"/>
      <w:numFmt w:val="lowerLetter"/>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4" w15:restartNumberingAfterBreak="0">
    <w:nsid w:val="0DB4738E"/>
    <w:multiLevelType w:val="multilevel"/>
    <w:tmpl w:val="A0F8C95A"/>
    <w:lvl w:ilvl="0">
      <w:start w:val="1"/>
      <w:numFmt w:val="decimal"/>
      <w:lvlText w:val="%1."/>
      <w:lvlJc w:val="left"/>
      <w:pPr>
        <w:ind w:left="360" w:hanging="360"/>
      </w:pPr>
    </w:lvl>
    <w:lvl w:ilvl="1">
      <w:start w:val="1"/>
      <w:numFmt w:val="decimal"/>
      <w:lvlText w:val="%1.%2."/>
      <w:lvlJc w:val="left"/>
      <w:pPr>
        <w:ind w:left="717" w:hanging="360"/>
      </w:pPr>
    </w:lvl>
    <w:lvl w:ilvl="2">
      <w:start w:val="1"/>
      <w:numFmt w:val="decimal"/>
      <w:lvlText w:val="%1.%2.%3."/>
      <w:lvlJc w:val="left"/>
      <w:pPr>
        <w:ind w:left="1434" w:hanging="720"/>
      </w:pPr>
    </w:lvl>
    <w:lvl w:ilvl="3">
      <w:start w:val="1"/>
      <w:numFmt w:val="decimal"/>
      <w:lvlText w:val="%1.%2.%3.%4."/>
      <w:lvlJc w:val="left"/>
      <w:pPr>
        <w:ind w:left="1791" w:hanging="720"/>
      </w:pPr>
    </w:lvl>
    <w:lvl w:ilvl="4">
      <w:start w:val="1"/>
      <w:numFmt w:val="decimal"/>
      <w:lvlText w:val="%1.%2.%3.%4.%5."/>
      <w:lvlJc w:val="left"/>
      <w:pPr>
        <w:ind w:left="2508" w:hanging="1080"/>
      </w:pPr>
    </w:lvl>
    <w:lvl w:ilvl="5">
      <w:start w:val="1"/>
      <w:numFmt w:val="decimal"/>
      <w:lvlText w:val="%1.%2.%3.%4.%5.%6."/>
      <w:lvlJc w:val="left"/>
      <w:pPr>
        <w:ind w:left="2865" w:hanging="1080"/>
      </w:pPr>
    </w:lvl>
    <w:lvl w:ilvl="6">
      <w:start w:val="1"/>
      <w:numFmt w:val="decimal"/>
      <w:lvlText w:val="%1.%2.%3.%4.%5.%6.%7."/>
      <w:lvlJc w:val="left"/>
      <w:pPr>
        <w:ind w:left="3582" w:hanging="1440"/>
      </w:pPr>
    </w:lvl>
    <w:lvl w:ilvl="7">
      <w:start w:val="1"/>
      <w:numFmt w:val="decimal"/>
      <w:lvlText w:val="%1.%2.%3.%4.%5.%6.%7.%8."/>
      <w:lvlJc w:val="left"/>
      <w:pPr>
        <w:ind w:left="3939" w:hanging="1440"/>
      </w:pPr>
    </w:lvl>
    <w:lvl w:ilvl="8">
      <w:start w:val="1"/>
      <w:numFmt w:val="decimal"/>
      <w:lvlText w:val="%1.%2.%3.%4.%5.%6.%7.%8.%9."/>
      <w:lvlJc w:val="left"/>
      <w:pPr>
        <w:ind w:left="4656" w:hanging="1800"/>
      </w:pPr>
    </w:lvl>
  </w:abstractNum>
  <w:abstractNum w:abstractNumId="5" w15:restartNumberingAfterBreak="0">
    <w:nsid w:val="108E3DB3"/>
    <w:multiLevelType w:val="multilevel"/>
    <w:tmpl w:val="6D164F2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4EA0D9A"/>
    <w:multiLevelType w:val="hybridMultilevel"/>
    <w:tmpl w:val="5E66F072"/>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7" w15:restartNumberingAfterBreak="0">
    <w:nsid w:val="16E46E82"/>
    <w:multiLevelType w:val="multilevel"/>
    <w:tmpl w:val="730C3608"/>
    <w:lvl w:ilvl="0">
      <w:start w:val="1"/>
      <w:numFmt w:val="decimal"/>
      <w:lvlText w:val="%1."/>
      <w:lvlJc w:val="left"/>
      <w:pPr>
        <w:ind w:left="502" w:hanging="360"/>
      </w:pPr>
      <w:rPr>
        <w:b w:val="0"/>
        <w:bCs w:val="0"/>
        <w:strike w:val="0"/>
        <w:color w:val="000000"/>
      </w:rPr>
    </w:lvl>
    <w:lvl w:ilvl="1">
      <w:start w:val="1"/>
      <w:numFmt w:val="decimal"/>
      <w:lvlText w:val="%2)"/>
      <w:lvlJc w:val="left"/>
      <w:pPr>
        <w:ind w:left="786" w:hanging="360"/>
      </w:pPr>
      <w:rPr>
        <w:rFonts w:ascii="Cambria" w:eastAsia="Cambria" w:hAnsi="Cambria" w:cs="Cambria"/>
        <w:sz w:val="24"/>
        <w:szCs w:val="24"/>
      </w:rPr>
    </w:lvl>
    <w:lvl w:ilvl="2">
      <w:start w:val="1"/>
      <w:numFmt w:val="decimal"/>
      <w:lvlText w:val="%3."/>
      <w:lvlJc w:val="left"/>
      <w:pPr>
        <w:ind w:left="2160" w:hanging="180"/>
      </w:pPr>
      <w:rPr>
        <w:b/>
        <w:bCs/>
        <w:i w:val="0"/>
        <w:iCs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7247A4C"/>
    <w:multiLevelType w:val="multilevel"/>
    <w:tmpl w:val="0EC87936"/>
    <w:lvl w:ilvl="0">
      <w:start w:val="1"/>
      <w:numFmt w:val="decimal"/>
      <w:lvlText w:val="%1."/>
      <w:lvlJc w:val="left"/>
      <w:pPr>
        <w:ind w:left="720" w:hanging="360"/>
      </w:pPr>
      <w:rPr>
        <w:color w:val="000000"/>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99B79AE"/>
    <w:multiLevelType w:val="multilevel"/>
    <w:tmpl w:val="DAEABFC4"/>
    <w:lvl w:ilvl="0">
      <w:start w:val="1"/>
      <w:numFmt w:val="decimal"/>
      <w:lvlText w:val="%1)"/>
      <w:lvlJc w:val="left"/>
      <w:pPr>
        <w:ind w:left="720" w:hanging="360"/>
      </w:pPr>
      <w:rPr>
        <w:rFonts w:ascii="Cambria" w:eastAsia="Cambria" w:hAnsi="Cambria" w:cs="Cambria"/>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A5F631C"/>
    <w:multiLevelType w:val="multilevel"/>
    <w:tmpl w:val="EAF0ACEE"/>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1" w15:restartNumberingAfterBreak="0">
    <w:nsid w:val="1B053D26"/>
    <w:multiLevelType w:val="multilevel"/>
    <w:tmpl w:val="30020AE2"/>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B6E08A4"/>
    <w:multiLevelType w:val="multilevel"/>
    <w:tmpl w:val="4D66C9F4"/>
    <w:lvl w:ilvl="0">
      <w:start w:val="1"/>
      <w:numFmt w:val="decimal"/>
      <w:lvlText w:val="%1."/>
      <w:lvlJc w:val="left"/>
      <w:pPr>
        <w:ind w:left="720" w:hanging="360"/>
      </w:pPr>
      <w:rPr>
        <w:b w:val="0"/>
        <w:bCs w:val="0"/>
        <w:i w:val="0"/>
        <w:i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BEF5169"/>
    <w:multiLevelType w:val="hybridMultilevel"/>
    <w:tmpl w:val="DD8AB7BA"/>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4" w15:restartNumberingAfterBreak="0">
    <w:nsid w:val="1C80096E"/>
    <w:multiLevelType w:val="multilevel"/>
    <w:tmpl w:val="C9CAD6A2"/>
    <w:lvl w:ilvl="0">
      <w:start w:val="1"/>
      <w:numFmt w:val="decimal"/>
      <w:lvlText w:val="%1."/>
      <w:lvlJc w:val="left"/>
      <w:pPr>
        <w:ind w:left="720" w:hanging="360"/>
      </w:pPr>
      <w:rPr>
        <w:b/>
        <w:bCs/>
      </w:rPr>
    </w:lvl>
    <w:lvl w:ilvl="1">
      <w:start w:val="1"/>
      <w:numFmt w:val="decimal"/>
      <w:lvlText w:val="%2)"/>
      <w:lvlJc w:val="left"/>
      <w:pPr>
        <w:ind w:left="1440" w:hanging="360"/>
      </w:pPr>
      <w:rPr>
        <w:b w:val="0"/>
        <w:bCs w:val="0"/>
      </w:rPr>
    </w:lvl>
    <w:lvl w:ilvl="2">
      <w:start w:val="1"/>
      <w:numFmt w:val="lowerRoman"/>
      <w:lvlText w:val="%3."/>
      <w:lvlJc w:val="right"/>
      <w:pPr>
        <w:ind w:left="2160" w:hanging="180"/>
      </w:pPr>
    </w:lvl>
    <w:lvl w:ilvl="3">
      <w:start w:val="1"/>
      <w:numFmt w:val="decimal"/>
      <w:lvlText w:val="%4."/>
      <w:lvlJc w:val="left"/>
      <w:pPr>
        <w:ind w:left="2880" w:hanging="360"/>
      </w:pPr>
      <w:rPr>
        <w:b w:val="0"/>
        <w:bCs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CE07404"/>
    <w:multiLevelType w:val="multilevel"/>
    <w:tmpl w:val="00D403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023CBF"/>
    <w:multiLevelType w:val="multilevel"/>
    <w:tmpl w:val="557A7E3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F9D74B8"/>
    <w:multiLevelType w:val="multilevel"/>
    <w:tmpl w:val="F2007048"/>
    <w:lvl w:ilvl="0">
      <w:start w:val="1"/>
      <w:numFmt w:val="lowerLetter"/>
      <w:lvlText w:val="%1)"/>
      <w:lvlJc w:val="left"/>
      <w:pPr>
        <w:ind w:left="850" w:hanging="283"/>
      </w:pPr>
      <w:rPr>
        <w:rFonts w:ascii="Cambria" w:eastAsia="Cambria" w:hAnsi="Cambria" w:cs="Cambria"/>
        <w:b w:val="0"/>
        <w:bCs w:val="0"/>
        <w:color w:val="000000"/>
      </w:rPr>
    </w:lvl>
    <w:lvl w:ilvl="1">
      <w:start w:val="1"/>
      <w:numFmt w:val="decimal"/>
      <w:lvlText w:val="%2)"/>
      <w:lvlJc w:val="left"/>
      <w:pPr>
        <w:ind w:left="2007" w:hanging="360"/>
      </w:pPr>
      <w:rPr>
        <w:color w:val="000000"/>
      </w:rPr>
    </w:lvl>
    <w:lvl w:ilvl="2">
      <w:start w:val="1"/>
      <w:numFmt w:val="decimal"/>
      <w:lvlText w:val="%3)"/>
      <w:lvlJc w:val="left"/>
      <w:pPr>
        <w:ind w:left="2907" w:hanging="360"/>
      </w:pPr>
    </w:lvl>
    <w:lvl w:ilvl="3">
      <w:start w:val="1"/>
      <w:numFmt w:val="decimal"/>
      <w:lvlText w:val="%4."/>
      <w:lvlJc w:val="left"/>
      <w:pPr>
        <w:ind w:left="3447" w:hanging="360"/>
      </w:pPr>
    </w:lvl>
    <w:lvl w:ilvl="4">
      <w:start w:val="1"/>
      <w:numFmt w:val="decimal"/>
      <w:lvlText w:val="%5."/>
      <w:lvlJc w:val="left"/>
      <w:pPr>
        <w:ind w:left="4167" w:hanging="360"/>
      </w:pPr>
    </w:lvl>
    <w:lvl w:ilvl="5">
      <w:start w:val="1"/>
      <w:numFmt w:val="decimal"/>
      <w:lvlText w:val="%6."/>
      <w:lvlJc w:val="left"/>
      <w:pPr>
        <w:ind w:left="4887" w:hanging="360"/>
      </w:pPr>
    </w:lvl>
    <w:lvl w:ilvl="6">
      <w:start w:val="1"/>
      <w:numFmt w:val="decimal"/>
      <w:lvlText w:val="%7."/>
      <w:lvlJc w:val="left"/>
      <w:pPr>
        <w:ind w:left="5607" w:hanging="360"/>
      </w:pPr>
    </w:lvl>
    <w:lvl w:ilvl="7">
      <w:start w:val="1"/>
      <w:numFmt w:val="decimal"/>
      <w:lvlText w:val="%8."/>
      <w:lvlJc w:val="left"/>
      <w:pPr>
        <w:ind w:left="6327" w:hanging="360"/>
      </w:pPr>
    </w:lvl>
    <w:lvl w:ilvl="8">
      <w:start w:val="1"/>
      <w:numFmt w:val="decimal"/>
      <w:lvlText w:val="%9."/>
      <w:lvlJc w:val="left"/>
      <w:pPr>
        <w:ind w:left="7047" w:hanging="360"/>
      </w:pPr>
    </w:lvl>
  </w:abstractNum>
  <w:abstractNum w:abstractNumId="18" w15:restartNumberingAfterBreak="0">
    <w:nsid w:val="20BF0A70"/>
    <w:multiLevelType w:val="multilevel"/>
    <w:tmpl w:val="29F616E6"/>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9" w15:restartNumberingAfterBreak="0">
    <w:nsid w:val="234A7795"/>
    <w:multiLevelType w:val="multilevel"/>
    <w:tmpl w:val="E62CB07C"/>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61D4DFF"/>
    <w:multiLevelType w:val="multilevel"/>
    <w:tmpl w:val="01C2BD8E"/>
    <w:lvl w:ilvl="0">
      <w:start w:val="1"/>
      <w:numFmt w:val="decimal"/>
      <w:lvlText w:val="%1)"/>
      <w:lvlJc w:val="left"/>
      <w:pPr>
        <w:ind w:left="720" w:hanging="360"/>
      </w:pPr>
      <w:rPr>
        <w:rFonts w:ascii="Cambria" w:eastAsia="Cambria" w:hAnsi="Cambria" w:cs="Cambria"/>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92F3A6D"/>
    <w:multiLevelType w:val="multilevel"/>
    <w:tmpl w:val="292E2E18"/>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2" w15:restartNumberingAfterBreak="0">
    <w:nsid w:val="2AAC5134"/>
    <w:multiLevelType w:val="multilevel"/>
    <w:tmpl w:val="D77643F6"/>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3237B77"/>
    <w:multiLevelType w:val="multilevel"/>
    <w:tmpl w:val="9CE6D188"/>
    <w:lvl w:ilvl="0">
      <w:start w:val="1"/>
      <w:numFmt w:val="decimal"/>
      <w:lvlText w:val="%1)"/>
      <w:lvlJc w:val="left"/>
      <w:pPr>
        <w:ind w:left="786" w:hanging="360"/>
      </w:pPr>
      <w:rPr>
        <w:rFonts w:ascii="Cambria" w:eastAsia="Cambria" w:hAnsi="Cambria" w:cs="Cambria"/>
        <w:b w:val="0"/>
        <w:bCs w:val="0"/>
        <w:sz w:val="24"/>
        <w:szCs w:val="24"/>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4" w15:restartNumberingAfterBreak="0">
    <w:nsid w:val="335746A2"/>
    <w:multiLevelType w:val="hybridMultilevel"/>
    <w:tmpl w:val="00D2FB2A"/>
    <w:lvl w:ilvl="0" w:tplc="FFC252D0">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3CB2677"/>
    <w:multiLevelType w:val="multilevel"/>
    <w:tmpl w:val="DEF86ECE"/>
    <w:lvl w:ilvl="0">
      <w:start w:val="3"/>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5180638"/>
    <w:multiLevelType w:val="multilevel"/>
    <w:tmpl w:val="69B60194"/>
    <w:lvl w:ilvl="0">
      <w:start w:val="1"/>
      <w:numFmt w:val="decimal"/>
      <w:lvlText w:val="%1)"/>
      <w:lvlJc w:val="left"/>
      <w:pPr>
        <w:ind w:left="720" w:hanging="360"/>
      </w:pPr>
      <w:rPr>
        <w:rFonts w:ascii="Cambria" w:eastAsia="Cambria" w:hAnsi="Cambria" w:cs="Cambria"/>
        <w:b w:val="0"/>
        <w:bCs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36353BE0"/>
    <w:multiLevelType w:val="multilevel"/>
    <w:tmpl w:val="A3E07230"/>
    <w:lvl w:ilvl="0">
      <w:start w:val="1"/>
      <w:numFmt w:val="decimal"/>
      <w:lvlText w:val="%1)"/>
      <w:lvlJc w:val="left"/>
      <w:pPr>
        <w:ind w:left="928" w:hanging="360"/>
      </w:pPr>
    </w:lvl>
    <w:lvl w:ilvl="1">
      <w:start w:val="1"/>
      <w:numFmt w:val="lowerLetter"/>
      <w:lvlText w:val="%2."/>
      <w:lvlJc w:val="left"/>
      <w:pPr>
        <w:ind w:left="1648" w:hanging="360"/>
      </w:pPr>
    </w:lvl>
    <w:lvl w:ilvl="2">
      <w:start w:val="1"/>
      <w:numFmt w:val="lowerRoman"/>
      <w:lvlText w:val="%2.%3."/>
      <w:lvlJc w:val="right"/>
      <w:pPr>
        <w:ind w:left="2368" w:hanging="180"/>
      </w:pPr>
    </w:lvl>
    <w:lvl w:ilvl="3">
      <w:start w:val="1"/>
      <w:numFmt w:val="decimal"/>
      <w:lvlText w:val="%2.%3.%4."/>
      <w:lvlJc w:val="left"/>
      <w:pPr>
        <w:ind w:left="3088" w:hanging="360"/>
      </w:pPr>
    </w:lvl>
    <w:lvl w:ilvl="4">
      <w:start w:val="1"/>
      <w:numFmt w:val="lowerLetter"/>
      <w:lvlText w:val="%2.%3.%4.%5."/>
      <w:lvlJc w:val="left"/>
      <w:pPr>
        <w:ind w:left="3808" w:hanging="360"/>
      </w:pPr>
    </w:lvl>
    <w:lvl w:ilvl="5">
      <w:start w:val="1"/>
      <w:numFmt w:val="lowerRoman"/>
      <w:lvlText w:val="%2.%3.%4.%5.%6."/>
      <w:lvlJc w:val="right"/>
      <w:pPr>
        <w:ind w:left="4528" w:hanging="180"/>
      </w:pPr>
    </w:lvl>
    <w:lvl w:ilvl="6">
      <w:start w:val="1"/>
      <w:numFmt w:val="decimal"/>
      <w:lvlText w:val="%2.%3.%4.%5.%6.%7."/>
      <w:lvlJc w:val="left"/>
      <w:pPr>
        <w:ind w:left="5248" w:hanging="360"/>
      </w:pPr>
    </w:lvl>
    <w:lvl w:ilvl="7">
      <w:start w:val="1"/>
      <w:numFmt w:val="lowerLetter"/>
      <w:lvlText w:val="%2.%3.%4.%5.%6.%7.%8."/>
      <w:lvlJc w:val="left"/>
      <w:pPr>
        <w:ind w:left="5968" w:hanging="360"/>
      </w:pPr>
    </w:lvl>
    <w:lvl w:ilvl="8">
      <w:start w:val="1"/>
      <w:numFmt w:val="lowerRoman"/>
      <w:lvlText w:val="%2.%3.%4.%5.%6.%7.%8.%9."/>
      <w:lvlJc w:val="right"/>
      <w:pPr>
        <w:ind w:left="6688" w:hanging="180"/>
      </w:pPr>
    </w:lvl>
  </w:abstractNum>
  <w:abstractNum w:abstractNumId="28" w15:restartNumberingAfterBreak="0">
    <w:nsid w:val="37185692"/>
    <w:multiLevelType w:val="multilevel"/>
    <w:tmpl w:val="EC484BB2"/>
    <w:lvl w:ilvl="0">
      <w:start w:val="1"/>
      <w:numFmt w:val="decimal"/>
      <w:lvlText w:val="%1."/>
      <w:lvlJc w:val="left"/>
      <w:pPr>
        <w:ind w:left="720" w:hanging="360"/>
      </w:pPr>
      <w:rPr>
        <w:b w:val="0"/>
        <w:bCs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92638DF"/>
    <w:multiLevelType w:val="multilevel"/>
    <w:tmpl w:val="154EBC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3A1E40BB"/>
    <w:multiLevelType w:val="multilevel"/>
    <w:tmpl w:val="1F067A16"/>
    <w:lvl w:ilvl="0">
      <w:start w:val="1"/>
      <w:numFmt w:val="decimal"/>
      <w:lvlText w:val="%1)"/>
      <w:lvlJc w:val="left"/>
      <w:pPr>
        <w:ind w:left="786" w:hanging="360"/>
      </w:pPr>
      <w:rPr>
        <w:i w:val="0"/>
        <w:i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3C1C44E9"/>
    <w:multiLevelType w:val="multilevel"/>
    <w:tmpl w:val="E932DA3A"/>
    <w:lvl w:ilvl="0">
      <w:start w:val="1"/>
      <w:numFmt w:val="decimal"/>
      <w:lvlText w:val="%1)"/>
      <w:lvlJc w:val="left"/>
      <w:pPr>
        <w:ind w:left="1353"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3D2B5D0B"/>
    <w:multiLevelType w:val="multilevel"/>
    <w:tmpl w:val="6CA6B734"/>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2340" w:hanging="360"/>
      </w:pPr>
      <w:rPr>
        <w:rFonts w:ascii="Cambria" w:eastAsia="Cambria" w:hAnsi="Cambria" w:cs="Cambria"/>
        <w:b w:val="0"/>
        <w:bCs w:val="0"/>
        <w:sz w:val="24"/>
        <w:szCs w:val="24"/>
      </w:rPr>
    </w:lvl>
    <w:lvl w:ilvl="3">
      <w:start w:val="1"/>
      <w:numFmt w:val="decimal"/>
      <w:lvlText w:val="%4."/>
      <w:lvlJc w:val="left"/>
      <w:pPr>
        <w:ind w:left="2880" w:hanging="360"/>
      </w:pPr>
      <w:rPr>
        <w:b/>
        <w:bCs/>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3E9402F4"/>
    <w:multiLevelType w:val="multilevel"/>
    <w:tmpl w:val="F026ABA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4" w15:restartNumberingAfterBreak="0">
    <w:nsid w:val="3F5E3F53"/>
    <w:multiLevelType w:val="multilevel"/>
    <w:tmpl w:val="47AC115A"/>
    <w:lvl w:ilvl="0">
      <w:start w:val="1"/>
      <w:numFmt w:val="decimal"/>
      <w:lvlText w:val="%1."/>
      <w:lvlJc w:val="left"/>
      <w:pPr>
        <w:ind w:left="720" w:hanging="360"/>
      </w:pPr>
      <w:rPr>
        <w:rFonts w:ascii="Cambria" w:eastAsia="Cambria" w:hAnsi="Cambria" w:cs="Cambria"/>
        <w:b w:val="0"/>
        <w:bCs w:val="0"/>
        <w:sz w:val="24"/>
        <w:szCs w:val="24"/>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5" w15:restartNumberingAfterBreak="0">
    <w:nsid w:val="3F7B0AC1"/>
    <w:multiLevelType w:val="multilevel"/>
    <w:tmpl w:val="6D06EDEA"/>
    <w:lvl w:ilvl="0">
      <w:start w:val="1"/>
      <w:numFmt w:val="decimal"/>
      <w:lvlText w:val="%1)"/>
      <w:lvlJc w:val="left"/>
      <w:pPr>
        <w:ind w:left="1287" w:hanging="360"/>
      </w:pPr>
    </w:lvl>
    <w:lvl w:ilvl="1">
      <w:start w:val="1"/>
      <w:numFmt w:val="lowerLetter"/>
      <w:lvlText w:val="%2)"/>
      <w:lvlJc w:val="left"/>
      <w:pPr>
        <w:ind w:left="2007" w:hanging="360"/>
      </w:pPr>
      <w:rPr>
        <w:color w:val="000000"/>
      </w:rPr>
    </w:lvl>
    <w:lvl w:ilvl="2">
      <w:start w:val="1"/>
      <w:numFmt w:val="decimal"/>
      <w:lvlText w:val="%3)"/>
      <w:lvlJc w:val="left"/>
      <w:pPr>
        <w:ind w:left="786" w:hanging="360"/>
      </w:pPr>
      <w:rPr>
        <w:i w:val="0"/>
        <w:iCs w:val="0"/>
      </w:r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6" w15:restartNumberingAfterBreak="0">
    <w:nsid w:val="40F83004"/>
    <w:multiLevelType w:val="multilevel"/>
    <w:tmpl w:val="89727934"/>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2B83EC2"/>
    <w:multiLevelType w:val="multilevel"/>
    <w:tmpl w:val="B96AA4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49C68A7"/>
    <w:multiLevelType w:val="hybridMultilevel"/>
    <w:tmpl w:val="54CA330E"/>
    <w:lvl w:ilvl="0" w:tplc="04150001">
      <w:start w:val="1"/>
      <w:numFmt w:val="bullet"/>
      <w:lvlText w:val=""/>
      <w:lvlJc w:val="left"/>
      <w:pPr>
        <w:ind w:left="1361" w:hanging="360"/>
      </w:pPr>
      <w:rPr>
        <w:rFonts w:ascii="Symbol" w:hAnsi="Symbol" w:hint="default"/>
      </w:rPr>
    </w:lvl>
    <w:lvl w:ilvl="1" w:tplc="04150003" w:tentative="1">
      <w:start w:val="1"/>
      <w:numFmt w:val="bullet"/>
      <w:lvlText w:val="o"/>
      <w:lvlJc w:val="left"/>
      <w:pPr>
        <w:ind w:left="2081" w:hanging="360"/>
      </w:pPr>
      <w:rPr>
        <w:rFonts w:ascii="Courier New" w:hAnsi="Courier New" w:cs="Courier New" w:hint="default"/>
      </w:rPr>
    </w:lvl>
    <w:lvl w:ilvl="2" w:tplc="04150005" w:tentative="1">
      <w:start w:val="1"/>
      <w:numFmt w:val="bullet"/>
      <w:lvlText w:val=""/>
      <w:lvlJc w:val="left"/>
      <w:pPr>
        <w:ind w:left="2801" w:hanging="360"/>
      </w:pPr>
      <w:rPr>
        <w:rFonts w:ascii="Wingdings" w:hAnsi="Wingdings" w:hint="default"/>
      </w:rPr>
    </w:lvl>
    <w:lvl w:ilvl="3" w:tplc="04150001" w:tentative="1">
      <w:start w:val="1"/>
      <w:numFmt w:val="bullet"/>
      <w:lvlText w:val=""/>
      <w:lvlJc w:val="left"/>
      <w:pPr>
        <w:ind w:left="3521" w:hanging="360"/>
      </w:pPr>
      <w:rPr>
        <w:rFonts w:ascii="Symbol" w:hAnsi="Symbol" w:hint="default"/>
      </w:rPr>
    </w:lvl>
    <w:lvl w:ilvl="4" w:tplc="04150003" w:tentative="1">
      <w:start w:val="1"/>
      <w:numFmt w:val="bullet"/>
      <w:lvlText w:val="o"/>
      <w:lvlJc w:val="left"/>
      <w:pPr>
        <w:ind w:left="4241" w:hanging="360"/>
      </w:pPr>
      <w:rPr>
        <w:rFonts w:ascii="Courier New" w:hAnsi="Courier New" w:cs="Courier New" w:hint="default"/>
      </w:rPr>
    </w:lvl>
    <w:lvl w:ilvl="5" w:tplc="04150005" w:tentative="1">
      <w:start w:val="1"/>
      <w:numFmt w:val="bullet"/>
      <w:lvlText w:val=""/>
      <w:lvlJc w:val="left"/>
      <w:pPr>
        <w:ind w:left="4961" w:hanging="360"/>
      </w:pPr>
      <w:rPr>
        <w:rFonts w:ascii="Wingdings" w:hAnsi="Wingdings" w:hint="default"/>
      </w:rPr>
    </w:lvl>
    <w:lvl w:ilvl="6" w:tplc="04150001" w:tentative="1">
      <w:start w:val="1"/>
      <w:numFmt w:val="bullet"/>
      <w:lvlText w:val=""/>
      <w:lvlJc w:val="left"/>
      <w:pPr>
        <w:ind w:left="5681" w:hanging="360"/>
      </w:pPr>
      <w:rPr>
        <w:rFonts w:ascii="Symbol" w:hAnsi="Symbol" w:hint="default"/>
      </w:rPr>
    </w:lvl>
    <w:lvl w:ilvl="7" w:tplc="04150003" w:tentative="1">
      <w:start w:val="1"/>
      <w:numFmt w:val="bullet"/>
      <w:lvlText w:val="o"/>
      <w:lvlJc w:val="left"/>
      <w:pPr>
        <w:ind w:left="6401" w:hanging="360"/>
      </w:pPr>
      <w:rPr>
        <w:rFonts w:ascii="Courier New" w:hAnsi="Courier New" w:cs="Courier New" w:hint="default"/>
      </w:rPr>
    </w:lvl>
    <w:lvl w:ilvl="8" w:tplc="04150005" w:tentative="1">
      <w:start w:val="1"/>
      <w:numFmt w:val="bullet"/>
      <w:lvlText w:val=""/>
      <w:lvlJc w:val="left"/>
      <w:pPr>
        <w:ind w:left="7121" w:hanging="360"/>
      </w:pPr>
      <w:rPr>
        <w:rFonts w:ascii="Wingdings" w:hAnsi="Wingdings" w:hint="default"/>
      </w:rPr>
    </w:lvl>
  </w:abstractNum>
  <w:abstractNum w:abstractNumId="39" w15:restartNumberingAfterBreak="0">
    <w:nsid w:val="4A060D10"/>
    <w:multiLevelType w:val="multilevel"/>
    <w:tmpl w:val="85A6D2DC"/>
    <w:lvl w:ilvl="0">
      <w:start w:val="1"/>
      <w:numFmt w:val="decimal"/>
      <w:lvlText w:val="%1)"/>
      <w:lvlJc w:val="left"/>
      <w:pPr>
        <w:ind w:left="720" w:hanging="360"/>
      </w:pPr>
      <w:rPr>
        <w:i w:val="0"/>
        <w:iCs w:val="0"/>
      </w:rPr>
    </w:lvl>
    <w:lvl w:ilvl="1">
      <w:start w:val="1"/>
      <w:numFmt w:val="decimal"/>
      <w:lvlText w:val="%2."/>
      <w:lvlJc w:val="left"/>
      <w:pPr>
        <w:ind w:left="1440" w:hanging="360"/>
      </w:pPr>
      <w:rPr>
        <w:b w:val="0"/>
        <w:bCs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4AA42CD7"/>
    <w:multiLevelType w:val="multilevel"/>
    <w:tmpl w:val="D52A418A"/>
    <w:lvl w:ilvl="0">
      <w:start w:val="1"/>
      <w:numFmt w:val="lowerLetter"/>
      <w:lvlText w:val="%1)"/>
      <w:lvlJc w:val="left"/>
      <w:pPr>
        <w:ind w:left="850" w:hanging="283"/>
      </w:pPr>
      <w:rPr>
        <w:rFonts w:ascii="Cambria" w:eastAsia="Cambria" w:hAnsi="Cambria" w:cs="Cambria"/>
        <w:b w:val="0"/>
        <w:bCs w:val="0"/>
        <w:color w:val="000000"/>
      </w:rPr>
    </w:lvl>
    <w:lvl w:ilvl="1">
      <w:start w:val="1"/>
      <w:numFmt w:val="lowerLetter"/>
      <w:lvlText w:val="%2."/>
      <w:lvlJc w:val="left"/>
      <w:pPr>
        <w:ind w:left="720" w:hanging="360"/>
      </w:pPr>
      <w:rPr>
        <w:rFonts w:ascii="Cambria" w:eastAsia="Cambria" w:hAnsi="Cambria" w:cs="Cambria"/>
        <w:color w:val="000000"/>
      </w:rPr>
    </w:lvl>
    <w:lvl w:ilvl="2">
      <w:start w:val="1"/>
      <w:numFmt w:val="decimal"/>
      <w:lvlText w:val="%3)"/>
      <w:lvlJc w:val="left"/>
      <w:pPr>
        <w:ind w:left="2907" w:hanging="360"/>
      </w:pPr>
    </w:lvl>
    <w:lvl w:ilvl="3">
      <w:start w:val="1"/>
      <w:numFmt w:val="decimal"/>
      <w:lvlText w:val="%4."/>
      <w:lvlJc w:val="left"/>
      <w:pPr>
        <w:ind w:left="3447" w:hanging="360"/>
      </w:pPr>
    </w:lvl>
    <w:lvl w:ilvl="4">
      <w:start w:val="1"/>
      <w:numFmt w:val="decimal"/>
      <w:lvlText w:val="%5."/>
      <w:lvlJc w:val="left"/>
      <w:pPr>
        <w:ind w:left="4167" w:hanging="360"/>
      </w:pPr>
    </w:lvl>
    <w:lvl w:ilvl="5">
      <w:start w:val="1"/>
      <w:numFmt w:val="decimal"/>
      <w:lvlText w:val="%6."/>
      <w:lvlJc w:val="left"/>
      <w:pPr>
        <w:ind w:left="4887" w:hanging="360"/>
      </w:pPr>
    </w:lvl>
    <w:lvl w:ilvl="6">
      <w:start w:val="1"/>
      <w:numFmt w:val="decimal"/>
      <w:lvlText w:val="%7."/>
      <w:lvlJc w:val="left"/>
      <w:pPr>
        <w:ind w:left="5607" w:hanging="360"/>
      </w:pPr>
    </w:lvl>
    <w:lvl w:ilvl="7">
      <w:start w:val="1"/>
      <w:numFmt w:val="decimal"/>
      <w:lvlText w:val="%8."/>
      <w:lvlJc w:val="left"/>
      <w:pPr>
        <w:ind w:left="6327" w:hanging="360"/>
      </w:pPr>
    </w:lvl>
    <w:lvl w:ilvl="8">
      <w:start w:val="1"/>
      <w:numFmt w:val="decimal"/>
      <w:lvlText w:val="%9."/>
      <w:lvlJc w:val="left"/>
      <w:pPr>
        <w:ind w:left="7047" w:hanging="360"/>
      </w:pPr>
    </w:lvl>
  </w:abstractNum>
  <w:abstractNum w:abstractNumId="41" w15:restartNumberingAfterBreak="0">
    <w:nsid w:val="4D6733F9"/>
    <w:multiLevelType w:val="multilevel"/>
    <w:tmpl w:val="0994B108"/>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1CF4293"/>
    <w:multiLevelType w:val="multilevel"/>
    <w:tmpl w:val="8DAC64E4"/>
    <w:lvl w:ilvl="0">
      <w:start w:val="1"/>
      <w:numFmt w:val="decimal"/>
      <w:lvlText w:val="%1)"/>
      <w:lvlJc w:val="left"/>
      <w:pPr>
        <w:ind w:left="1353"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53C14A84"/>
    <w:multiLevelType w:val="multilevel"/>
    <w:tmpl w:val="E4A40B00"/>
    <w:lvl w:ilvl="0">
      <w:start w:val="1"/>
      <w:numFmt w:val="decimal"/>
      <w:lvlText w:val="%1)"/>
      <w:lvlJc w:val="left"/>
      <w:pPr>
        <w:ind w:left="850" w:hanging="283"/>
      </w:pPr>
      <w:rPr>
        <w:b w:val="0"/>
        <w:bCs w:val="0"/>
        <w:color w:val="000000"/>
      </w:rPr>
    </w:lvl>
    <w:lvl w:ilvl="1">
      <w:start w:val="1"/>
      <w:numFmt w:val="decimal"/>
      <w:lvlText w:val="%2)"/>
      <w:lvlJc w:val="left"/>
      <w:pPr>
        <w:ind w:left="2007" w:hanging="360"/>
      </w:pPr>
      <w:rPr>
        <w:color w:val="000000"/>
      </w:rPr>
    </w:lvl>
    <w:lvl w:ilvl="2">
      <w:start w:val="1"/>
      <w:numFmt w:val="decimal"/>
      <w:lvlText w:val="%3)"/>
      <w:lvlJc w:val="left"/>
      <w:pPr>
        <w:ind w:left="2907" w:hanging="360"/>
      </w:pPr>
    </w:lvl>
    <w:lvl w:ilvl="3">
      <w:start w:val="1"/>
      <w:numFmt w:val="decimal"/>
      <w:lvlText w:val="%4."/>
      <w:lvlJc w:val="left"/>
      <w:pPr>
        <w:ind w:left="3447" w:hanging="360"/>
      </w:pPr>
    </w:lvl>
    <w:lvl w:ilvl="4">
      <w:start w:val="1"/>
      <w:numFmt w:val="decimal"/>
      <w:lvlText w:val="%5."/>
      <w:lvlJc w:val="left"/>
      <w:pPr>
        <w:ind w:left="4167" w:hanging="360"/>
      </w:pPr>
    </w:lvl>
    <w:lvl w:ilvl="5">
      <w:start w:val="1"/>
      <w:numFmt w:val="decimal"/>
      <w:lvlText w:val="%6."/>
      <w:lvlJc w:val="left"/>
      <w:pPr>
        <w:ind w:left="4887" w:hanging="360"/>
      </w:pPr>
    </w:lvl>
    <w:lvl w:ilvl="6">
      <w:start w:val="1"/>
      <w:numFmt w:val="decimal"/>
      <w:lvlText w:val="%7."/>
      <w:lvlJc w:val="left"/>
      <w:pPr>
        <w:ind w:left="5607" w:hanging="360"/>
      </w:pPr>
    </w:lvl>
    <w:lvl w:ilvl="7">
      <w:start w:val="1"/>
      <w:numFmt w:val="decimal"/>
      <w:lvlText w:val="%8."/>
      <w:lvlJc w:val="left"/>
      <w:pPr>
        <w:ind w:left="6327" w:hanging="360"/>
      </w:pPr>
    </w:lvl>
    <w:lvl w:ilvl="8">
      <w:start w:val="1"/>
      <w:numFmt w:val="decimal"/>
      <w:lvlText w:val="%9."/>
      <w:lvlJc w:val="left"/>
      <w:pPr>
        <w:ind w:left="7047" w:hanging="360"/>
      </w:pPr>
    </w:lvl>
  </w:abstractNum>
  <w:abstractNum w:abstractNumId="44" w15:restartNumberingAfterBreak="0">
    <w:nsid w:val="561D65EA"/>
    <w:multiLevelType w:val="multilevel"/>
    <w:tmpl w:val="42FE9E62"/>
    <w:lvl w:ilvl="0">
      <w:start w:val="3"/>
      <w:numFmt w:val="decimal"/>
      <w:lvlText w:val="%1."/>
      <w:lvlJc w:val="left"/>
      <w:pPr>
        <w:ind w:left="360" w:hanging="360"/>
      </w:pPr>
    </w:lvl>
    <w:lvl w:ilvl="1">
      <w:start w:val="1"/>
      <w:numFmt w:val="decimal"/>
      <w:lvlText w:val="%1.%2."/>
      <w:lvlJc w:val="left"/>
      <w:pPr>
        <w:ind w:left="717" w:hanging="360"/>
      </w:pPr>
    </w:lvl>
    <w:lvl w:ilvl="2">
      <w:start w:val="1"/>
      <w:numFmt w:val="decimal"/>
      <w:lvlText w:val="%1.%2.%3."/>
      <w:lvlJc w:val="left"/>
      <w:pPr>
        <w:ind w:left="1434" w:hanging="720"/>
      </w:pPr>
    </w:lvl>
    <w:lvl w:ilvl="3">
      <w:start w:val="1"/>
      <w:numFmt w:val="decimal"/>
      <w:lvlText w:val="%1.%2.%3.%4."/>
      <w:lvlJc w:val="left"/>
      <w:pPr>
        <w:ind w:left="1791" w:hanging="720"/>
      </w:pPr>
    </w:lvl>
    <w:lvl w:ilvl="4">
      <w:start w:val="1"/>
      <w:numFmt w:val="decimal"/>
      <w:lvlText w:val="%1.%2.%3.%4.%5."/>
      <w:lvlJc w:val="left"/>
      <w:pPr>
        <w:ind w:left="2508" w:hanging="1080"/>
      </w:pPr>
    </w:lvl>
    <w:lvl w:ilvl="5">
      <w:start w:val="1"/>
      <w:numFmt w:val="decimal"/>
      <w:lvlText w:val="%1.%2.%3.%4.%5.%6."/>
      <w:lvlJc w:val="left"/>
      <w:pPr>
        <w:ind w:left="2865" w:hanging="1080"/>
      </w:pPr>
    </w:lvl>
    <w:lvl w:ilvl="6">
      <w:start w:val="1"/>
      <w:numFmt w:val="decimal"/>
      <w:lvlText w:val="%1.%2.%3.%4.%5.%6.%7."/>
      <w:lvlJc w:val="left"/>
      <w:pPr>
        <w:ind w:left="3582" w:hanging="1440"/>
      </w:pPr>
    </w:lvl>
    <w:lvl w:ilvl="7">
      <w:start w:val="1"/>
      <w:numFmt w:val="decimal"/>
      <w:lvlText w:val="%1.%2.%3.%4.%5.%6.%7.%8."/>
      <w:lvlJc w:val="left"/>
      <w:pPr>
        <w:ind w:left="3939" w:hanging="1440"/>
      </w:pPr>
    </w:lvl>
    <w:lvl w:ilvl="8">
      <w:start w:val="1"/>
      <w:numFmt w:val="decimal"/>
      <w:lvlText w:val="%1.%2.%3.%4.%5.%6.%7.%8.%9."/>
      <w:lvlJc w:val="left"/>
      <w:pPr>
        <w:ind w:left="4656" w:hanging="1800"/>
      </w:pPr>
    </w:lvl>
  </w:abstractNum>
  <w:abstractNum w:abstractNumId="45" w15:restartNumberingAfterBreak="0">
    <w:nsid w:val="569428CC"/>
    <w:multiLevelType w:val="multilevel"/>
    <w:tmpl w:val="A3C2FD30"/>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57372F11"/>
    <w:multiLevelType w:val="hybridMultilevel"/>
    <w:tmpl w:val="ED4C31D8"/>
    <w:lvl w:ilvl="0" w:tplc="77EABAC6">
      <w:start w:val="1"/>
      <w:numFmt w:val="decimal"/>
      <w:lvlText w:val="%1."/>
      <w:lvlJc w:val="left"/>
      <w:pPr>
        <w:ind w:left="720" w:hanging="360"/>
      </w:pPr>
      <w:rPr>
        <w:rFonts w:ascii="Cambria" w:hAnsi="Cambria"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81A2B55"/>
    <w:multiLevelType w:val="multilevel"/>
    <w:tmpl w:val="43EC46CC"/>
    <w:lvl w:ilvl="0">
      <w:start w:val="1"/>
      <w:numFmt w:val="decimal"/>
      <w:lvlText w:val="%1."/>
      <w:lvlJc w:val="left"/>
      <w:pPr>
        <w:ind w:left="927" w:hanging="360"/>
      </w:pPr>
      <w:rPr>
        <w:b/>
        <w:bCs/>
      </w:rPr>
    </w:lvl>
    <w:lvl w:ilvl="1">
      <w:start w:val="1"/>
      <w:numFmt w:val="decimal"/>
      <w:lvlText w:val="%1.%2."/>
      <w:lvlJc w:val="left"/>
      <w:pPr>
        <w:ind w:left="1287" w:hanging="720"/>
      </w:pPr>
      <w:rPr>
        <w:strike w:val="0"/>
      </w:rPr>
    </w:lvl>
    <w:lvl w:ilvl="2">
      <w:start w:val="1"/>
      <w:numFmt w:val="decimal"/>
      <w:lvlText w:val="%1.%2.%3."/>
      <w:lvlJc w:val="left"/>
      <w:pPr>
        <w:ind w:left="1287" w:hanging="720"/>
      </w:pPr>
    </w:lvl>
    <w:lvl w:ilvl="3">
      <w:start w:val="1"/>
      <w:numFmt w:val="decimal"/>
      <w:lvlText w:val="%1.%2.%3.%4."/>
      <w:lvlJc w:val="left"/>
      <w:pPr>
        <w:ind w:left="1647" w:hanging="1080"/>
      </w:pPr>
    </w:lvl>
    <w:lvl w:ilvl="4">
      <w:start w:val="1"/>
      <w:numFmt w:val="decimal"/>
      <w:lvlText w:val="%1.%2.%3.%4.%5."/>
      <w:lvlJc w:val="left"/>
      <w:pPr>
        <w:ind w:left="1647" w:hanging="1080"/>
      </w:pPr>
    </w:lvl>
    <w:lvl w:ilvl="5">
      <w:start w:val="1"/>
      <w:numFmt w:val="decimal"/>
      <w:lvlText w:val="%1.%2.%3.%4.%5.%6."/>
      <w:lvlJc w:val="left"/>
      <w:pPr>
        <w:ind w:left="2007" w:hanging="1440"/>
      </w:pPr>
    </w:lvl>
    <w:lvl w:ilvl="6">
      <w:start w:val="1"/>
      <w:numFmt w:val="decimal"/>
      <w:lvlText w:val="%1.%2.%3.%4.%5.%6.%7."/>
      <w:lvlJc w:val="left"/>
      <w:pPr>
        <w:ind w:left="2007" w:hanging="1440"/>
      </w:pPr>
    </w:lvl>
    <w:lvl w:ilvl="7">
      <w:start w:val="1"/>
      <w:numFmt w:val="decimal"/>
      <w:lvlText w:val="%1.%2.%3.%4.%5.%6.%7.%8."/>
      <w:lvlJc w:val="left"/>
      <w:pPr>
        <w:ind w:left="2367" w:hanging="1800"/>
      </w:pPr>
    </w:lvl>
    <w:lvl w:ilvl="8">
      <w:start w:val="1"/>
      <w:numFmt w:val="decimal"/>
      <w:lvlText w:val="%1.%2.%3.%4.%5.%6.%7.%8.%9."/>
      <w:lvlJc w:val="left"/>
      <w:pPr>
        <w:ind w:left="2367" w:hanging="1800"/>
      </w:pPr>
    </w:lvl>
  </w:abstractNum>
  <w:abstractNum w:abstractNumId="48" w15:restartNumberingAfterBreak="0">
    <w:nsid w:val="5B964DE9"/>
    <w:multiLevelType w:val="multilevel"/>
    <w:tmpl w:val="2DD00F76"/>
    <w:lvl w:ilvl="0">
      <w:start w:val="1"/>
      <w:numFmt w:val="decimal"/>
      <w:lvlText w:val="%1."/>
      <w:lvlJc w:val="left"/>
      <w:pPr>
        <w:ind w:left="720" w:hanging="360"/>
      </w:pPr>
      <w:rPr>
        <w:rFonts w:ascii="Cambria" w:hAnsi="Cambria"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5D320F00"/>
    <w:multiLevelType w:val="multilevel"/>
    <w:tmpl w:val="3E7EDB76"/>
    <w:lvl w:ilvl="0">
      <w:start w:val="1"/>
      <w:numFmt w:val="decimal"/>
      <w:lvlText w:val="%1)"/>
      <w:lvlJc w:val="left"/>
      <w:pPr>
        <w:ind w:left="1429" w:hanging="360"/>
      </w:pPr>
      <w:rPr>
        <w:b w:val="0"/>
        <w:bCs w:val="0"/>
      </w:rPr>
    </w:lvl>
    <w:lvl w:ilvl="1">
      <w:start w:val="1"/>
      <w:numFmt w:val="lowerLetter"/>
      <w:lvlText w:val="%2)"/>
      <w:lvlJc w:val="left"/>
      <w:pPr>
        <w:ind w:left="2149" w:hanging="360"/>
      </w:pPr>
      <w:rPr>
        <w:b w:val="0"/>
        <w:bCs w:val="0"/>
      </w:rPr>
    </w:lvl>
    <w:lvl w:ilvl="2">
      <w:start w:val="1"/>
      <w:numFmt w:val="lowerRoman"/>
      <w:lvlText w:val="%3."/>
      <w:lvlJc w:val="right"/>
      <w:pPr>
        <w:ind w:left="2869" w:hanging="180"/>
      </w:pPr>
    </w:lvl>
    <w:lvl w:ilvl="3">
      <w:start w:val="1"/>
      <w:numFmt w:val="decimal"/>
      <w:lvlText w:val="%4."/>
      <w:lvlJc w:val="left"/>
      <w:pPr>
        <w:ind w:left="643" w:hanging="360"/>
      </w:pPr>
      <w:rPr>
        <w:b w:val="0"/>
        <w:bCs w:val="0"/>
        <w:i w:val="0"/>
        <w:iCs w:val="0"/>
        <w:color w:val="000000"/>
      </w:r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0" w15:restartNumberingAfterBreak="0">
    <w:nsid w:val="5E3F7462"/>
    <w:multiLevelType w:val="multilevel"/>
    <w:tmpl w:val="285E0D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5E8B4233"/>
    <w:multiLevelType w:val="multilevel"/>
    <w:tmpl w:val="9CA62834"/>
    <w:lvl w:ilvl="0">
      <w:start w:val="1"/>
      <w:numFmt w:val="decimal"/>
      <w:lvlText w:val="%1)"/>
      <w:lvlJc w:val="left"/>
      <w:pPr>
        <w:ind w:left="720" w:hanging="360"/>
      </w:pPr>
      <w:rPr>
        <w:rFonts w:ascii="Cambria" w:eastAsia="Cambria" w:hAnsi="Cambria" w:cs="Cambria"/>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5ED67791"/>
    <w:multiLevelType w:val="multilevel"/>
    <w:tmpl w:val="907415F6"/>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5F88387C"/>
    <w:multiLevelType w:val="multilevel"/>
    <w:tmpl w:val="43FA5B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6282580E"/>
    <w:multiLevelType w:val="multilevel"/>
    <w:tmpl w:val="C87CFB90"/>
    <w:lvl w:ilvl="0">
      <w:start w:val="2"/>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64887B9B"/>
    <w:multiLevelType w:val="multilevel"/>
    <w:tmpl w:val="5B065E74"/>
    <w:lvl w:ilvl="0">
      <w:start w:val="1"/>
      <w:numFmt w:val="decimal"/>
      <w:lvlText w:val="%1."/>
      <w:lvlJc w:val="left"/>
      <w:pPr>
        <w:ind w:left="502" w:hanging="360"/>
      </w:pPr>
      <w:rPr>
        <w:b w:val="0"/>
        <w:bCs w:val="0"/>
        <w:i w:val="0"/>
        <w:iCs w:val="0"/>
      </w:rPr>
    </w:lvl>
    <w:lvl w:ilvl="1">
      <w:start w:val="1"/>
      <w:numFmt w:val="decimal"/>
      <w:lvlText w:val="%2)"/>
      <w:lvlJc w:val="left"/>
      <w:pPr>
        <w:ind w:left="644" w:hanging="359"/>
      </w:pPr>
      <w:rPr>
        <w:b w:val="0"/>
        <w:bCs w:val="0"/>
        <w:i w:val="0"/>
        <w:iCs w:val="0"/>
        <w:strike w:val="0"/>
        <w:color w:val="000000"/>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675164EE"/>
    <w:multiLevelType w:val="multilevel"/>
    <w:tmpl w:val="A5B0E7AC"/>
    <w:lvl w:ilvl="0">
      <w:start w:val="2"/>
      <w:numFmt w:val="decimal"/>
      <w:lvlText w:val="%1."/>
      <w:lvlJc w:val="left"/>
      <w:pPr>
        <w:ind w:left="360" w:hanging="360"/>
      </w:pPr>
      <w:rPr>
        <w:b w:val="0"/>
        <w:bCs w:val="0"/>
        <w:strike w:val="0"/>
        <w:color w:val="000000"/>
      </w:rPr>
    </w:lvl>
    <w:lvl w:ilvl="1">
      <w:start w:val="1"/>
      <w:numFmt w:val="lowerLetter"/>
      <w:lvlText w:val="%2."/>
      <w:lvlJc w:val="left"/>
      <w:pPr>
        <w:ind w:left="4309" w:hanging="360"/>
      </w:pPr>
    </w:lvl>
    <w:lvl w:ilvl="2">
      <w:start w:val="1"/>
      <w:numFmt w:val="lowerRoman"/>
      <w:lvlText w:val="%3."/>
      <w:lvlJc w:val="right"/>
      <w:pPr>
        <w:ind w:left="5029" w:hanging="180"/>
      </w:pPr>
    </w:lvl>
    <w:lvl w:ilvl="3">
      <w:start w:val="1"/>
      <w:numFmt w:val="decimal"/>
      <w:lvlText w:val="%4."/>
      <w:lvlJc w:val="left"/>
      <w:pPr>
        <w:ind w:left="5749" w:hanging="360"/>
      </w:pPr>
    </w:lvl>
    <w:lvl w:ilvl="4">
      <w:start w:val="1"/>
      <w:numFmt w:val="lowerLetter"/>
      <w:lvlText w:val="%5."/>
      <w:lvlJc w:val="left"/>
      <w:pPr>
        <w:ind w:left="6469" w:hanging="360"/>
      </w:pPr>
    </w:lvl>
    <w:lvl w:ilvl="5">
      <w:start w:val="1"/>
      <w:numFmt w:val="lowerRoman"/>
      <w:lvlText w:val="%6."/>
      <w:lvlJc w:val="right"/>
      <w:pPr>
        <w:ind w:left="7189" w:hanging="180"/>
      </w:pPr>
    </w:lvl>
    <w:lvl w:ilvl="6">
      <w:start w:val="1"/>
      <w:numFmt w:val="decimal"/>
      <w:lvlText w:val="%7."/>
      <w:lvlJc w:val="left"/>
      <w:pPr>
        <w:ind w:left="7909" w:hanging="360"/>
      </w:pPr>
    </w:lvl>
    <w:lvl w:ilvl="7">
      <w:start w:val="1"/>
      <w:numFmt w:val="lowerLetter"/>
      <w:lvlText w:val="%8."/>
      <w:lvlJc w:val="left"/>
      <w:pPr>
        <w:ind w:left="8629" w:hanging="360"/>
      </w:pPr>
    </w:lvl>
    <w:lvl w:ilvl="8">
      <w:start w:val="1"/>
      <w:numFmt w:val="lowerRoman"/>
      <w:lvlText w:val="%9."/>
      <w:lvlJc w:val="right"/>
      <w:pPr>
        <w:ind w:left="9349" w:hanging="180"/>
      </w:pPr>
    </w:lvl>
  </w:abstractNum>
  <w:abstractNum w:abstractNumId="57" w15:restartNumberingAfterBreak="0">
    <w:nsid w:val="67591E71"/>
    <w:multiLevelType w:val="multilevel"/>
    <w:tmpl w:val="FE6C2818"/>
    <w:lvl w:ilvl="0">
      <w:start w:val="1"/>
      <w:numFmt w:val="bullet"/>
      <w:lvlText w:val="−"/>
      <w:lvlJc w:val="left"/>
      <w:pPr>
        <w:ind w:left="1440" w:hanging="360"/>
      </w:pPr>
      <w:rPr>
        <w:rFonts w:ascii="Times New Roman" w:eastAsia="Times New Roman" w:hAnsi="Times New Roman" w:cs="Times New Roman"/>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8" w15:restartNumberingAfterBreak="0">
    <w:nsid w:val="67B25431"/>
    <w:multiLevelType w:val="multilevel"/>
    <w:tmpl w:val="5BB0C090"/>
    <w:lvl w:ilvl="0">
      <w:start w:val="1"/>
      <w:numFmt w:val="decimal"/>
      <w:lvlText w:val="%1)"/>
      <w:lvlJc w:val="left"/>
      <w:pPr>
        <w:ind w:left="786" w:hanging="360"/>
      </w:pPr>
      <w:rPr>
        <w:rFonts w:ascii="Cambria" w:eastAsia="Cambria" w:hAnsi="Cambria" w:cs="Cambria"/>
        <w:i w:val="0"/>
        <w:iCs w:val="0"/>
        <w:color w:val="000000"/>
        <w:sz w:val="24"/>
        <w:szCs w:val="24"/>
        <w:u w:val="no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9" w15:restartNumberingAfterBreak="0">
    <w:nsid w:val="6A5C2C57"/>
    <w:multiLevelType w:val="hybridMultilevel"/>
    <w:tmpl w:val="EF10C25E"/>
    <w:lvl w:ilvl="0" w:tplc="47E217F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6BA61733"/>
    <w:multiLevelType w:val="multilevel"/>
    <w:tmpl w:val="4BA08C52"/>
    <w:lvl w:ilvl="0">
      <w:start w:val="1"/>
      <w:numFmt w:val="decimal"/>
      <w:lvlText w:val="%1)"/>
      <w:lvlJc w:val="left"/>
      <w:pPr>
        <w:ind w:left="928"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6DBC0142"/>
    <w:multiLevelType w:val="multilevel"/>
    <w:tmpl w:val="CF8236CC"/>
    <w:lvl w:ilvl="0">
      <w:start w:val="1"/>
      <w:numFmt w:val="decimal"/>
      <w:lvlText w:val="%1)"/>
      <w:lvlJc w:val="left"/>
      <w:pPr>
        <w:ind w:left="720" w:hanging="360"/>
      </w:pPr>
      <w:rPr>
        <w:rFonts w:ascii="Cambria" w:eastAsia="Cambria" w:hAnsi="Cambria" w:cs="Cambria"/>
        <w:sz w:val="24"/>
        <w:szCs w:val="24"/>
      </w:rPr>
    </w:lvl>
    <w:lvl w:ilvl="1">
      <w:start w:val="1"/>
      <w:numFmt w:val="decimal"/>
      <w:lvlText w:val="%2."/>
      <w:lvlJc w:val="left"/>
      <w:pPr>
        <w:ind w:left="1440" w:hanging="360"/>
      </w:pPr>
      <w:rPr>
        <w:rFonts w:ascii="Cambria" w:eastAsia="Cambria" w:hAnsi="Cambria" w:cs="Cambria"/>
        <w:b/>
        <w:bCs/>
        <w:sz w:val="24"/>
        <w:szCs w:val="24"/>
      </w:rPr>
    </w:lvl>
    <w:lvl w:ilvl="2">
      <w:start w:val="1"/>
      <w:numFmt w:val="lowerRoman"/>
      <w:lvlText w:val="%3."/>
      <w:lvlJc w:val="right"/>
      <w:pPr>
        <w:ind w:left="2160" w:hanging="180"/>
      </w:pPr>
      <w:rPr>
        <w:rFonts w:ascii="Cambria" w:eastAsia="Cambria" w:hAnsi="Cambria" w:cs="Cambria"/>
        <w:sz w:val="24"/>
        <w:szCs w:val="24"/>
      </w:rPr>
    </w:lvl>
    <w:lvl w:ilvl="3">
      <w:start w:val="1"/>
      <w:numFmt w:val="decimal"/>
      <w:lvlText w:val="%4."/>
      <w:lvlJc w:val="left"/>
      <w:pPr>
        <w:ind w:left="2880" w:hanging="360"/>
      </w:pPr>
      <w:rPr>
        <w:rFonts w:ascii="Cambria" w:eastAsia="Cambria" w:hAnsi="Cambria" w:cs="Cambria"/>
        <w:sz w:val="24"/>
        <w:szCs w:val="24"/>
      </w:rPr>
    </w:lvl>
    <w:lvl w:ilvl="4">
      <w:start w:val="1"/>
      <w:numFmt w:val="lowerLetter"/>
      <w:lvlText w:val="%5."/>
      <w:lvlJc w:val="left"/>
      <w:pPr>
        <w:ind w:left="3600" w:hanging="360"/>
      </w:pPr>
      <w:rPr>
        <w:rFonts w:ascii="Cambria" w:eastAsia="Cambria" w:hAnsi="Cambria" w:cs="Cambria"/>
        <w:sz w:val="24"/>
        <w:szCs w:val="24"/>
      </w:rPr>
    </w:lvl>
    <w:lvl w:ilvl="5">
      <w:start w:val="1"/>
      <w:numFmt w:val="lowerRoman"/>
      <w:lvlText w:val="%6."/>
      <w:lvlJc w:val="right"/>
      <w:pPr>
        <w:ind w:left="4320" w:hanging="180"/>
      </w:pPr>
      <w:rPr>
        <w:rFonts w:ascii="Cambria" w:eastAsia="Cambria" w:hAnsi="Cambria" w:cs="Cambria"/>
        <w:sz w:val="24"/>
        <w:szCs w:val="24"/>
      </w:rPr>
    </w:lvl>
    <w:lvl w:ilvl="6">
      <w:start w:val="1"/>
      <w:numFmt w:val="decimal"/>
      <w:lvlText w:val="%7."/>
      <w:lvlJc w:val="left"/>
      <w:pPr>
        <w:ind w:left="5040" w:hanging="360"/>
      </w:pPr>
      <w:rPr>
        <w:rFonts w:ascii="Cambria" w:eastAsia="Cambria" w:hAnsi="Cambria" w:cs="Cambria"/>
        <w:sz w:val="24"/>
        <w:szCs w:val="24"/>
      </w:rPr>
    </w:lvl>
    <w:lvl w:ilvl="7">
      <w:start w:val="1"/>
      <w:numFmt w:val="lowerLetter"/>
      <w:lvlText w:val="%8."/>
      <w:lvlJc w:val="left"/>
      <w:pPr>
        <w:ind w:left="5760" w:hanging="360"/>
      </w:pPr>
      <w:rPr>
        <w:rFonts w:ascii="Cambria" w:eastAsia="Cambria" w:hAnsi="Cambria" w:cs="Cambria"/>
        <w:sz w:val="24"/>
        <w:szCs w:val="24"/>
      </w:rPr>
    </w:lvl>
    <w:lvl w:ilvl="8">
      <w:start w:val="1"/>
      <w:numFmt w:val="lowerRoman"/>
      <w:lvlText w:val="%9."/>
      <w:lvlJc w:val="right"/>
      <w:pPr>
        <w:ind w:left="6480" w:hanging="180"/>
      </w:pPr>
      <w:rPr>
        <w:rFonts w:ascii="Cambria" w:eastAsia="Cambria" w:hAnsi="Cambria" w:cs="Cambria"/>
        <w:sz w:val="24"/>
        <w:szCs w:val="24"/>
      </w:rPr>
    </w:lvl>
  </w:abstractNum>
  <w:abstractNum w:abstractNumId="62" w15:restartNumberingAfterBreak="0">
    <w:nsid w:val="6F7518FD"/>
    <w:multiLevelType w:val="multilevel"/>
    <w:tmpl w:val="8DB03072"/>
    <w:lvl w:ilvl="0">
      <w:start w:val="3"/>
      <w:numFmt w:val="decimal"/>
      <w:lvlText w:val="%1."/>
      <w:lvlJc w:val="left"/>
      <w:pPr>
        <w:ind w:left="502" w:hanging="360"/>
      </w:pPr>
      <w:rPr>
        <w:b w:val="0"/>
        <w:bCs w:val="0"/>
        <w: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6FEC6E68"/>
    <w:multiLevelType w:val="multilevel"/>
    <w:tmpl w:val="D54436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4" w15:restartNumberingAfterBreak="0">
    <w:nsid w:val="708274D1"/>
    <w:multiLevelType w:val="multilevel"/>
    <w:tmpl w:val="8F229D0A"/>
    <w:lvl w:ilvl="0">
      <w:start w:val="1"/>
      <w:numFmt w:val="decimal"/>
      <w:lvlText w:val="%1)"/>
      <w:lvlJc w:val="left"/>
      <w:pPr>
        <w:ind w:left="720" w:hanging="360"/>
      </w:pPr>
      <w:rPr>
        <w:rFonts w:ascii="Cambria" w:eastAsia="Cambria" w:hAnsi="Cambria" w:cs="Cambria"/>
        <w:sz w:val="24"/>
        <w:szCs w:val="24"/>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5" w15:restartNumberingAfterBreak="0">
    <w:nsid w:val="74535DE1"/>
    <w:multiLevelType w:val="multilevel"/>
    <w:tmpl w:val="B5FCFBF8"/>
    <w:lvl w:ilvl="0">
      <w:start w:val="1"/>
      <w:numFmt w:val="decimal"/>
      <w:lvlText w:val="%1)"/>
      <w:lvlJc w:val="left"/>
      <w:pPr>
        <w:ind w:left="720" w:hanging="360"/>
      </w:pPr>
      <w:rPr>
        <w:rFonts w:ascii="Cambria" w:eastAsia="Cambria" w:hAnsi="Cambria" w:cs="Cambria"/>
      </w:rPr>
    </w:lvl>
    <w:lvl w:ilvl="1">
      <w:start w:val="1"/>
      <w:numFmt w:val="decimal"/>
      <w:lvlText w:val="%2)"/>
      <w:lvlJc w:val="left"/>
      <w:pPr>
        <w:ind w:left="720" w:hanging="360"/>
      </w:pPr>
    </w:lvl>
    <w:lvl w:ilvl="2">
      <w:start w:val="1"/>
      <w:numFmt w:val="decimal"/>
      <w:lvlText w:val="%3."/>
      <w:lvlJc w:val="left"/>
      <w:pPr>
        <w:ind w:left="2340" w:hanging="360"/>
      </w:pPr>
      <w:rPr>
        <w:rFonts w:ascii="Cambria" w:eastAsia="Cambria" w:hAnsi="Cambria" w:cs="Cambria"/>
        <w:b/>
        <w:bCs/>
        <w:sz w:val="24"/>
        <w:szCs w:val="24"/>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74896E9A"/>
    <w:multiLevelType w:val="multilevel"/>
    <w:tmpl w:val="C9C2A03A"/>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77DD2EF9"/>
    <w:multiLevelType w:val="multilevel"/>
    <w:tmpl w:val="92CC0448"/>
    <w:lvl w:ilvl="0">
      <w:start w:val="1"/>
      <w:numFmt w:val="decimal"/>
      <w:lvlText w:val="%1)"/>
      <w:lvlJc w:val="left"/>
      <w:pPr>
        <w:ind w:left="1077" w:hanging="360"/>
      </w:pPr>
    </w:lvl>
    <w:lvl w:ilvl="1">
      <w:start w:val="1"/>
      <w:numFmt w:val="lowerLetter"/>
      <w:lvlText w:val="%2."/>
      <w:lvlJc w:val="left"/>
      <w:pPr>
        <w:ind w:left="1797" w:hanging="360"/>
      </w:pPr>
    </w:lvl>
    <w:lvl w:ilvl="2">
      <w:start w:val="1"/>
      <w:numFmt w:val="lowerRoman"/>
      <w:lvlText w:val="%3."/>
      <w:lvlJc w:val="right"/>
      <w:pPr>
        <w:ind w:left="2517" w:hanging="180"/>
      </w:pPr>
    </w:lvl>
    <w:lvl w:ilvl="3">
      <w:start w:val="1"/>
      <w:numFmt w:val="decimal"/>
      <w:lvlText w:val="%4."/>
      <w:lvlJc w:val="left"/>
      <w:pPr>
        <w:ind w:left="3237" w:hanging="360"/>
      </w:pPr>
    </w:lvl>
    <w:lvl w:ilvl="4">
      <w:start w:val="1"/>
      <w:numFmt w:val="lowerLetter"/>
      <w:lvlText w:val="%5."/>
      <w:lvlJc w:val="left"/>
      <w:pPr>
        <w:ind w:left="3957" w:hanging="360"/>
      </w:pPr>
    </w:lvl>
    <w:lvl w:ilvl="5">
      <w:start w:val="1"/>
      <w:numFmt w:val="lowerRoman"/>
      <w:lvlText w:val="%6."/>
      <w:lvlJc w:val="right"/>
      <w:pPr>
        <w:ind w:left="4677" w:hanging="180"/>
      </w:pPr>
    </w:lvl>
    <w:lvl w:ilvl="6">
      <w:start w:val="1"/>
      <w:numFmt w:val="decimal"/>
      <w:lvlText w:val="%7."/>
      <w:lvlJc w:val="left"/>
      <w:pPr>
        <w:ind w:left="5397" w:hanging="360"/>
      </w:pPr>
    </w:lvl>
    <w:lvl w:ilvl="7">
      <w:start w:val="1"/>
      <w:numFmt w:val="lowerLetter"/>
      <w:lvlText w:val="%8."/>
      <w:lvlJc w:val="left"/>
      <w:pPr>
        <w:ind w:left="6117" w:hanging="360"/>
      </w:pPr>
    </w:lvl>
    <w:lvl w:ilvl="8">
      <w:start w:val="1"/>
      <w:numFmt w:val="lowerRoman"/>
      <w:lvlText w:val="%9."/>
      <w:lvlJc w:val="right"/>
      <w:pPr>
        <w:ind w:left="6837" w:hanging="180"/>
      </w:pPr>
    </w:lvl>
  </w:abstractNum>
  <w:abstractNum w:abstractNumId="68" w15:restartNumberingAfterBreak="0">
    <w:nsid w:val="799E7328"/>
    <w:multiLevelType w:val="multilevel"/>
    <w:tmpl w:val="4EC8CEFE"/>
    <w:lvl w:ilvl="0">
      <w:start w:val="1"/>
      <w:numFmt w:val="decimal"/>
      <w:lvlText w:val="%1."/>
      <w:lvlJc w:val="left"/>
      <w:pPr>
        <w:ind w:left="144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7DBC59B3"/>
    <w:multiLevelType w:val="hybridMultilevel"/>
    <w:tmpl w:val="37F64FAE"/>
    <w:lvl w:ilvl="0" w:tplc="460C9C48">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F9B3F98"/>
    <w:multiLevelType w:val="multilevel"/>
    <w:tmpl w:val="B394A950"/>
    <w:lvl w:ilvl="0">
      <w:start w:val="1"/>
      <w:numFmt w:val="decimal"/>
      <w:lvlText w:val="%1)"/>
      <w:lvlJc w:val="left"/>
      <w:pPr>
        <w:ind w:left="1069"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7FBA592F"/>
    <w:multiLevelType w:val="multilevel"/>
    <w:tmpl w:val="5BE6EAAC"/>
    <w:lvl w:ilvl="0">
      <w:start w:val="1"/>
      <w:numFmt w:val="decimal"/>
      <w:lvlText w:val="%1)"/>
      <w:lvlJc w:val="left"/>
      <w:pPr>
        <w:ind w:left="720" w:hanging="360"/>
      </w:pPr>
      <w:rPr>
        <w:rFonts w:ascii="Cambria" w:eastAsia="Cambria" w:hAnsi="Cambria" w:cs="Cambria"/>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8227051">
    <w:abstractNumId w:val="11"/>
  </w:num>
  <w:num w:numId="2" w16cid:durableId="11808255">
    <w:abstractNumId w:val="68"/>
  </w:num>
  <w:num w:numId="3" w16cid:durableId="1502162400">
    <w:abstractNumId w:val="40"/>
  </w:num>
  <w:num w:numId="4" w16cid:durableId="364064944">
    <w:abstractNumId w:val="54"/>
  </w:num>
  <w:num w:numId="5" w16cid:durableId="1346788276">
    <w:abstractNumId w:val="22"/>
  </w:num>
  <w:num w:numId="6" w16cid:durableId="312410919">
    <w:abstractNumId w:val="39"/>
  </w:num>
  <w:num w:numId="7" w16cid:durableId="13189784">
    <w:abstractNumId w:val="70"/>
  </w:num>
  <w:num w:numId="8" w16cid:durableId="731465621">
    <w:abstractNumId w:val="66"/>
  </w:num>
  <w:num w:numId="9" w16cid:durableId="2034113547">
    <w:abstractNumId w:val="19"/>
  </w:num>
  <w:num w:numId="10" w16cid:durableId="213471879">
    <w:abstractNumId w:val="12"/>
  </w:num>
  <w:num w:numId="11" w16cid:durableId="1568297234">
    <w:abstractNumId w:val="7"/>
  </w:num>
  <w:num w:numId="12" w16cid:durableId="455492243">
    <w:abstractNumId w:val="16"/>
  </w:num>
  <w:num w:numId="13" w16cid:durableId="1855221606">
    <w:abstractNumId w:val="51"/>
  </w:num>
  <w:num w:numId="14" w16cid:durableId="2041781572">
    <w:abstractNumId w:val="52"/>
  </w:num>
  <w:num w:numId="15" w16cid:durableId="659501465">
    <w:abstractNumId w:val="55"/>
  </w:num>
  <w:num w:numId="16" w16cid:durableId="926574154">
    <w:abstractNumId w:val="1"/>
  </w:num>
  <w:num w:numId="17" w16cid:durableId="1728719578">
    <w:abstractNumId w:val="41"/>
  </w:num>
  <w:num w:numId="18" w16cid:durableId="928196784">
    <w:abstractNumId w:val="5"/>
  </w:num>
  <w:num w:numId="19" w16cid:durableId="310644301">
    <w:abstractNumId w:val="36"/>
  </w:num>
  <w:num w:numId="20" w16cid:durableId="142819566">
    <w:abstractNumId w:val="14"/>
  </w:num>
  <w:num w:numId="21" w16cid:durableId="6106927">
    <w:abstractNumId w:val="35"/>
  </w:num>
  <w:num w:numId="22" w16cid:durableId="634068752">
    <w:abstractNumId w:val="53"/>
  </w:num>
  <w:num w:numId="23" w16cid:durableId="561253714">
    <w:abstractNumId w:val="58"/>
  </w:num>
  <w:num w:numId="24" w16cid:durableId="1953780338">
    <w:abstractNumId w:val="61"/>
  </w:num>
  <w:num w:numId="25" w16cid:durableId="634142046">
    <w:abstractNumId w:val="34"/>
  </w:num>
  <w:num w:numId="26" w16cid:durableId="223301485">
    <w:abstractNumId w:val="71"/>
  </w:num>
  <w:num w:numId="27" w16cid:durableId="1703359621">
    <w:abstractNumId w:val="26"/>
  </w:num>
  <w:num w:numId="28" w16cid:durableId="1058240128">
    <w:abstractNumId w:val="64"/>
  </w:num>
  <w:num w:numId="29" w16cid:durableId="1355887590">
    <w:abstractNumId w:val="9"/>
  </w:num>
  <w:num w:numId="30" w16cid:durableId="109982977">
    <w:abstractNumId w:val="20"/>
  </w:num>
  <w:num w:numId="31" w16cid:durableId="331875803">
    <w:abstractNumId w:val="32"/>
  </w:num>
  <w:num w:numId="32" w16cid:durableId="171720620">
    <w:abstractNumId w:val="49"/>
  </w:num>
  <w:num w:numId="33" w16cid:durableId="1000279061">
    <w:abstractNumId w:val="65"/>
  </w:num>
  <w:num w:numId="34" w16cid:durableId="1478109026">
    <w:abstractNumId w:val="62"/>
  </w:num>
  <w:num w:numId="35" w16cid:durableId="782500484">
    <w:abstractNumId w:val="0"/>
  </w:num>
  <w:num w:numId="36" w16cid:durableId="474107289">
    <w:abstractNumId w:val="8"/>
  </w:num>
  <w:num w:numId="37" w16cid:durableId="449403350">
    <w:abstractNumId w:val="45"/>
  </w:num>
  <w:num w:numId="38" w16cid:durableId="452330014">
    <w:abstractNumId w:val="57"/>
  </w:num>
  <w:num w:numId="39" w16cid:durableId="1578400566">
    <w:abstractNumId w:val="27"/>
  </w:num>
  <w:num w:numId="40" w16cid:durableId="1748069707">
    <w:abstractNumId w:val="2"/>
  </w:num>
  <w:num w:numId="41" w16cid:durableId="2107269502">
    <w:abstractNumId w:val="21"/>
  </w:num>
  <w:num w:numId="42" w16cid:durableId="1216160598">
    <w:abstractNumId w:val="60"/>
  </w:num>
  <w:num w:numId="43" w16cid:durableId="1348097870">
    <w:abstractNumId w:val="56"/>
  </w:num>
  <w:num w:numId="44" w16cid:durableId="719288239">
    <w:abstractNumId w:val="10"/>
  </w:num>
  <w:num w:numId="45" w16cid:durableId="89595289">
    <w:abstractNumId w:val="44"/>
  </w:num>
  <w:num w:numId="46" w16cid:durableId="568927614">
    <w:abstractNumId w:val="47"/>
  </w:num>
  <w:num w:numId="47" w16cid:durableId="1570529980">
    <w:abstractNumId w:val="28"/>
  </w:num>
  <w:num w:numId="48" w16cid:durableId="1226603600">
    <w:abstractNumId w:val="25"/>
  </w:num>
  <w:num w:numId="49" w16cid:durableId="1834838440">
    <w:abstractNumId w:val="30"/>
  </w:num>
  <w:num w:numId="50" w16cid:durableId="753402900">
    <w:abstractNumId w:val="4"/>
  </w:num>
  <w:num w:numId="51" w16cid:durableId="1222206144">
    <w:abstractNumId w:val="15"/>
  </w:num>
  <w:num w:numId="52" w16cid:durableId="1721130843">
    <w:abstractNumId w:val="42"/>
  </w:num>
  <w:num w:numId="53" w16cid:durableId="252276493">
    <w:abstractNumId w:val="3"/>
  </w:num>
  <w:num w:numId="54" w16cid:durableId="1407142679">
    <w:abstractNumId w:val="18"/>
  </w:num>
  <w:num w:numId="55" w16cid:durableId="20517643">
    <w:abstractNumId w:val="50"/>
  </w:num>
  <w:num w:numId="56" w16cid:durableId="565073685">
    <w:abstractNumId w:val="23"/>
  </w:num>
  <w:num w:numId="57" w16cid:durableId="1956597161">
    <w:abstractNumId w:val="67"/>
  </w:num>
  <w:num w:numId="58" w16cid:durableId="1277373751">
    <w:abstractNumId w:val="48"/>
  </w:num>
  <w:num w:numId="59" w16cid:durableId="268464314">
    <w:abstractNumId w:val="31"/>
  </w:num>
  <w:num w:numId="60" w16cid:durableId="843865222">
    <w:abstractNumId w:val="33"/>
  </w:num>
  <w:num w:numId="61" w16cid:durableId="1194346048">
    <w:abstractNumId w:val="37"/>
  </w:num>
  <w:num w:numId="62" w16cid:durableId="2121604239">
    <w:abstractNumId w:val="43"/>
  </w:num>
  <w:num w:numId="63" w16cid:durableId="2057122169">
    <w:abstractNumId w:val="17"/>
  </w:num>
  <w:num w:numId="64" w16cid:durableId="119152706">
    <w:abstractNumId w:val="63"/>
  </w:num>
  <w:num w:numId="65" w16cid:durableId="1421218347">
    <w:abstractNumId w:val="69"/>
  </w:num>
  <w:num w:numId="66" w16cid:durableId="546837135">
    <w:abstractNumId w:val="46"/>
  </w:num>
  <w:num w:numId="67" w16cid:durableId="195626688">
    <w:abstractNumId w:val="6"/>
  </w:num>
  <w:num w:numId="68" w16cid:durableId="1220944559">
    <w:abstractNumId w:val="38"/>
  </w:num>
  <w:num w:numId="69" w16cid:durableId="646862381">
    <w:abstractNumId w:val="59"/>
  </w:num>
  <w:num w:numId="70" w16cid:durableId="2034376260">
    <w:abstractNumId w:val="24"/>
  </w:num>
  <w:num w:numId="71" w16cid:durableId="1352150907">
    <w:abstractNumId w:val="29"/>
  </w:num>
  <w:num w:numId="72" w16cid:durableId="477304626">
    <w:abstractNumId w:val="13"/>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ADD"/>
    <w:rsid w:val="000F289E"/>
    <w:rsid w:val="00106386"/>
    <w:rsid w:val="00114D03"/>
    <w:rsid w:val="00123440"/>
    <w:rsid w:val="001B30FD"/>
    <w:rsid w:val="001D3693"/>
    <w:rsid w:val="00290A36"/>
    <w:rsid w:val="002E75FB"/>
    <w:rsid w:val="0032666C"/>
    <w:rsid w:val="00347ADD"/>
    <w:rsid w:val="003E2917"/>
    <w:rsid w:val="004B7115"/>
    <w:rsid w:val="004D746C"/>
    <w:rsid w:val="004F5696"/>
    <w:rsid w:val="0052402A"/>
    <w:rsid w:val="005E3594"/>
    <w:rsid w:val="0063274F"/>
    <w:rsid w:val="0065477E"/>
    <w:rsid w:val="00662D7C"/>
    <w:rsid w:val="006E667E"/>
    <w:rsid w:val="0077471C"/>
    <w:rsid w:val="007F022E"/>
    <w:rsid w:val="008734B2"/>
    <w:rsid w:val="009622CB"/>
    <w:rsid w:val="009A04B8"/>
    <w:rsid w:val="009B20F3"/>
    <w:rsid w:val="00AF5C4A"/>
    <w:rsid w:val="00B1676C"/>
    <w:rsid w:val="00D95ED2"/>
    <w:rsid w:val="00DA5DA1"/>
    <w:rsid w:val="00DE71A9"/>
    <w:rsid w:val="00DF520F"/>
    <w:rsid w:val="00E5170B"/>
    <w:rsid w:val="00EB0285"/>
    <w:rsid w:val="00F728B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41F1B"/>
  <w15:docId w15:val="{5D40B79D-B944-46DC-95E3-924DA371D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l" w:eastAsia="pl-PL" w:bidi="ar-SA"/>
      </w:rPr>
    </w:rPrDefault>
    <w:pPrDefault>
      <w:pPr>
        <w:widowControl w:val="0"/>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style>
  <w:style w:type="paragraph" w:styleId="Nagwek1">
    <w:name w:val="heading 1"/>
    <w:basedOn w:val="Normalny"/>
    <w:next w:val="Normalny"/>
    <w:pPr>
      <w:keepNext/>
      <w:keepLines/>
      <w:spacing w:before="480" w:after="120"/>
      <w:outlineLvl w:val="0"/>
    </w:pPr>
    <w:rPr>
      <w:b/>
      <w:bCs/>
      <w:sz w:val="48"/>
      <w:szCs w:val="48"/>
    </w:rPr>
  </w:style>
  <w:style w:type="paragraph" w:styleId="Nagwek2">
    <w:name w:val="heading 2"/>
    <w:basedOn w:val="Normalny"/>
    <w:next w:val="Normalny"/>
    <w:pPr>
      <w:keepNext/>
      <w:keepLines/>
      <w:spacing w:before="360" w:after="80"/>
      <w:outlineLvl w:val="1"/>
    </w:pPr>
    <w:rPr>
      <w:b/>
      <w:bCs/>
      <w:sz w:val="36"/>
      <w:szCs w:val="36"/>
    </w:rPr>
  </w:style>
  <w:style w:type="paragraph" w:styleId="Nagwek3">
    <w:name w:val="heading 3"/>
    <w:basedOn w:val="Normalny"/>
    <w:next w:val="Normalny"/>
    <w:pPr>
      <w:keepNext/>
      <w:keepLines/>
      <w:spacing w:before="280" w:after="80"/>
      <w:outlineLvl w:val="2"/>
    </w:pPr>
    <w:rPr>
      <w:b/>
      <w:bCs/>
      <w:sz w:val="28"/>
      <w:szCs w:val="28"/>
    </w:rPr>
  </w:style>
  <w:style w:type="paragraph" w:styleId="Nagwek4">
    <w:name w:val="heading 4"/>
    <w:basedOn w:val="Normalny"/>
    <w:next w:val="Normalny"/>
    <w:pPr>
      <w:keepNext/>
      <w:keepLines/>
      <w:spacing w:before="240" w:after="40"/>
      <w:outlineLvl w:val="3"/>
    </w:pPr>
    <w:rPr>
      <w:b/>
      <w:bCs/>
      <w:sz w:val="24"/>
      <w:szCs w:val="24"/>
    </w:rPr>
  </w:style>
  <w:style w:type="paragraph" w:styleId="Nagwek5">
    <w:name w:val="heading 5"/>
    <w:basedOn w:val="Normalny"/>
    <w:next w:val="Normalny"/>
    <w:pPr>
      <w:keepNext/>
      <w:keepLines/>
      <w:widowControl/>
      <w:pBdr>
        <w:top w:val="nil"/>
        <w:left w:val="nil"/>
        <w:bottom w:val="nil"/>
        <w:right w:val="nil"/>
        <w:between w:val="nil"/>
      </w:pBdr>
      <w:spacing w:before="200" w:after="0"/>
      <w:jc w:val="left"/>
      <w:outlineLvl w:val="4"/>
    </w:pPr>
    <w:rPr>
      <w:rFonts w:ascii="Calibri" w:eastAsia="Calibri" w:hAnsi="Calibri" w:cs="Calibri"/>
      <w:color w:val="1F4D78"/>
      <w:sz w:val="20"/>
      <w:szCs w:val="20"/>
    </w:rPr>
  </w:style>
  <w:style w:type="paragraph" w:styleId="Nagwek6">
    <w:name w:val="heading 6"/>
    <w:basedOn w:val="Normalny"/>
    <w:next w:val="Normalny"/>
    <w:pPr>
      <w:keepNext/>
      <w:keepLines/>
      <w:widowControl/>
      <w:spacing w:before="200" w:after="0"/>
      <w:jc w:val="left"/>
      <w:outlineLvl w:val="5"/>
    </w:pPr>
    <w:rPr>
      <w:rFonts w:ascii="Calibri" w:eastAsia="Calibri" w:hAnsi="Calibri" w:cs="Calibri"/>
      <w:i/>
      <w:iCs/>
      <w:color w:val="1F4D78"/>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pPr>
      <w:keepNext/>
      <w:keepLines/>
      <w:spacing w:before="480" w:after="120"/>
    </w:pPr>
    <w:rPr>
      <w:b/>
      <w:bCs/>
      <w:sz w:val="72"/>
      <w:szCs w:val="72"/>
    </w:rPr>
  </w:style>
  <w:style w:type="paragraph" w:customStyle="1" w:styleId="redniasiatka21">
    <w:name w:val="Średnia siatka 21"/>
    <w:link w:val="redniasiatka2Znak"/>
    <w:uiPriority w:val="99"/>
    <w:qFormat/>
    <w:rsid w:val="009C3898"/>
    <w:pPr>
      <w:spacing w:after="0" w:line="240" w:lineRule="auto"/>
    </w:pPr>
    <w:rPr>
      <w:rFonts w:ascii="Calibri" w:eastAsia="Calibri" w:hAnsi="Calibri"/>
    </w:rPr>
  </w:style>
  <w:style w:type="character" w:customStyle="1" w:styleId="redniasiatka2Znak">
    <w:name w:val="Średnia siatka 2 Znak"/>
    <w:link w:val="redniasiatka21"/>
    <w:uiPriority w:val="99"/>
    <w:rsid w:val="009C3898"/>
    <w:rPr>
      <w:rFonts w:ascii="Calibri" w:eastAsia="Calibri" w:hAnsi="Calibri" w:cs="Times New Roman"/>
    </w:rPr>
  </w:style>
  <w:style w:type="paragraph" w:styleId="Tekstpodstawowy">
    <w:name w:val="Body Text"/>
    <w:link w:val="TekstpodstawowyZnak"/>
    <w:semiHidden/>
    <w:rsid w:val="009C3898"/>
    <w:pPr>
      <w:spacing w:after="120"/>
    </w:pPr>
    <w:rPr>
      <w:sz w:val="20"/>
      <w:szCs w:val="20"/>
    </w:rPr>
  </w:style>
  <w:style w:type="character" w:customStyle="1" w:styleId="TekstpodstawowyZnak">
    <w:name w:val="Tekst podstawowy Znak"/>
    <w:basedOn w:val="Domylnaczcionkaakapitu"/>
    <w:link w:val="Tekstpodstawowy"/>
    <w:semiHidden/>
    <w:rsid w:val="009C3898"/>
    <w:rPr>
      <w:rFonts w:ascii="Times New Roman" w:eastAsia="Times New Roman" w:hAnsi="Times New Roman" w:cs="Times New Roman"/>
      <w:sz w:val="20"/>
      <w:szCs w:val="20"/>
      <w:lang w:eastAsia="ar-SA"/>
    </w:rPr>
  </w:style>
  <w:style w:type="paragraph" w:customStyle="1" w:styleId="Default">
    <w:name w:val="Default"/>
    <w:link w:val="DefaultZnak"/>
    <w:qFormat/>
    <w:rsid w:val="009C3898"/>
    <w:pPr>
      <w:autoSpaceDE w:val="0"/>
      <w:autoSpaceDN w:val="0"/>
      <w:adjustRightInd w:val="0"/>
      <w:spacing w:after="0" w:line="240" w:lineRule="auto"/>
    </w:pPr>
    <w:rPr>
      <w:rFonts w:ascii="Arial" w:eastAsia="Calibri" w:hAnsi="Arial" w:cs="Arial"/>
      <w:color w:val="000000"/>
      <w:sz w:val="24"/>
      <w:szCs w:val="24"/>
    </w:rPr>
  </w:style>
  <w:style w:type="paragraph" w:styleId="Tekstprzypisudolnego">
    <w:name w:val="footnote text"/>
    <w:link w:val="TekstprzypisudolnegoZnak"/>
    <w:uiPriority w:val="99"/>
    <w:unhideWhenUsed/>
    <w:rsid w:val="009C3898"/>
    <w:pPr>
      <w:widowControl/>
      <w:spacing w:after="0" w:line="240" w:lineRule="auto"/>
      <w:ind w:left="720" w:hanging="720"/>
    </w:pPr>
    <w:rPr>
      <w:rFonts w:eastAsia="Calibri"/>
      <w:sz w:val="20"/>
      <w:szCs w:val="20"/>
      <w:u w:color="000000"/>
      <w:lang w:eastAsia="en-GB"/>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color="000000"/>
      <w:lang w:eastAsia="en-GB"/>
    </w:rPr>
  </w:style>
  <w:style w:type="character" w:customStyle="1" w:styleId="Znakiprzypiswdolnych">
    <w:name w:val="Znaki przypisów dolnych"/>
    <w:rsid w:val="009C3898"/>
    <w:rPr>
      <w:vertAlign w:val="superscript"/>
    </w:rPr>
  </w:style>
  <w:style w:type="paragraph" w:customStyle="1" w:styleId="Textbody">
    <w:name w:val="Text body"/>
    <w:rsid w:val="009C3898"/>
    <w:pPr>
      <w:autoSpaceDN w:val="0"/>
      <w:spacing w:after="120" w:line="240" w:lineRule="auto"/>
      <w:jc w:val="left"/>
    </w:pPr>
    <w:rPr>
      <w:rFonts w:eastAsia="SimSun" w:cs="Mangal"/>
      <w:kern w:val="3"/>
      <w:sz w:val="24"/>
      <w:szCs w:val="24"/>
      <w:lang w:eastAsia="zh-CN" w:bidi="hi-IN"/>
    </w:rPr>
  </w:style>
  <w:style w:type="character" w:customStyle="1" w:styleId="Domylnaczcionkaakapitu1">
    <w:name w:val="Domyślna czcionka akapitu1"/>
    <w:rsid w:val="009C3898"/>
  </w:style>
  <w:style w:type="paragraph" w:customStyle="1" w:styleId="Standarduser">
    <w:name w:val="Standard (user)"/>
    <w:rsid w:val="009C3898"/>
    <w:pPr>
      <w:suppressAutoHyphens/>
      <w:spacing w:after="0" w:line="240" w:lineRule="auto"/>
      <w:textAlignment w:val="baseline"/>
    </w:pPr>
    <w:rPr>
      <w:sz w:val="20"/>
      <w:szCs w:val="20"/>
    </w:rPr>
  </w:style>
  <w:style w:type="character" w:styleId="Odwoanieprzypisudolnego">
    <w:name w:val="footnote reference"/>
    <w:uiPriority w:val="99"/>
    <w:unhideWhenUsed/>
    <w:rsid w:val="00063697"/>
    <w:rPr>
      <w:shd w:val="clear" w:color="auto" w:fill="auto"/>
      <w:vertAlign w:val="superscript"/>
    </w:rPr>
  </w:style>
  <w:style w:type="paragraph" w:styleId="Akapitzlist">
    <w:name w:val="List Paragraph"/>
    <w:aliases w:val="Kolorowa lista — akcent 12,Obiekt,Dot pt,Nagłowek 3,T_SZ_List Paragraph,normalny tekst,Akapit z listą BS,Kolorowa lista — akcent 11,Akapit z listą1,Średnia siatka 1 — akcent 21,List Paragraph,sw tekst,CW_Lista,Colorful List - Accent 11,l"/>
    <w:qFormat/>
    <w:rsid w:val="00063697"/>
    <w:pPr>
      <w:widowControl/>
      <w:ind w:left="720"/>
      <w:contextualSpacing/>
      <w:jc w:val="left"/>
    </w:pPr>
    <w:rPr>
      <w:rFonts w:ascii="Calibri" w:eastAsia="Calibri" w:hAnsi="Calibri"/>
    </w:rPr>
  </w:style>
  <w:style w:type="character" w:styleId="Odwoaniedokomentarza">
    <w:name w:val="annotation reference"/>
    <w:basedOn w:val="Domylnaczcionkaakapitu"/>
    <w:uiPriority w:val="99"/>
    <w:semiHidden/>
    <w:unhideWhenUsed/>
    <w:qFormat/>
    <w:rsid w:val="00DD0DCE"/>
    <w:rPr>
      <w:sz w:val="16"/>
      <w:szCs w:val="16"/>
    </w:rPr>
  </w:style>
  <w:style w:type="paragraph" w:styleId="Tekstkomentarza">
    <w:name w:val="annotation text"/>
    <w:link w:val="TekstkomentarzaZnak"/>
    <w:uiPriority w:val="99"/>
    <w:unhideWhenUsed/>
    <w:qFormat/>
    <w:rsid w:val="00DD0DCE"/>
    <w:pPr>
      <w:spacing w:line="240" w:lineRule="auto"/>
    </w:pPr>
    <w:rPr>
      <w:sz w:val="20"/>
      <w:szCs w:val="20"/>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DD0DCE"/>
    <w:rPr>
      <w:b/>
      <w:bCs/>
    </w:rPr>
  </w:style>
  <w:style w:type="character" w:customStyle="1" w:styleId="TematkomentarzaZnak">
    <w:name w:val="Temat komentarza Znak"/>
    <w:basedOn w:val="TekstkomentarzaZnak"/>
    <w:link w:val="Tematkomentarza"/>
    <w:uiPriority w:val="99"/>
    <w:semiHidden/>
    <w:rsid w:val="00DD0DCE"/>
    <w:rPr>
      <w:rFonts w:ascii="Times New Roman" w:eastAsia="Times New Roman" w:hAnsi="Times New Roman" w:cs="Calibri"/>
      <w:b/>
      <w:bCs/>
      <w:sz w:val="20"/>
      <w:szCs w:val="20"/>
      <w:lang w:eastAsia="ar-SA"/>
    </w:rPr>
  </w:style>
  <w:style w:type="paragraph" w:customStyle="1" w:styleId="Jasnalistaakcent51">
    <w:name w:val="Jasna lista — akcent 51"/>
    <w:aliases w:val="L1,Numerowanie,Akapit z listą5"/>
    <w:link w:val="Jasnalistaakcent5Znak"/>
    <w:uiPriority w:val="34"/>
    <w:qFormat/>
    <w:rsid w:val="00C04E22"/>
    <w:pPr>
      <w:ind w:left="720"/>
      <w:contextualSpacing/>
    </w:pPr>
    <w:rPr>
      <w:sz w:val="20"/>
      <w:szCs w:val="20"/>
    </w:rPr>
  </w:style>
  <w:style w:type="character" w:customStyle="1" w:styleId="Jasnalistaakcent5Znak">
    <w:name w:val="Jasna lista — akcent 5 Znak"/>
    <w:aliases w:val="L1 Znak,Numerowanie Znak,Akapit z listą5 Znak,Akapit z listą Znak,T_SZ_List Paragraph Znak,normalny tekst Znak,Akapit z listą BS Znak,Kolorowa lista — akcent 11 Znak,Akapit z listą1 Znak,Średnia siatka 1 — akcent 21 Znak"/>
    <w:link w:val="Jasnalistaakcent51"/>
    <w:uiPriority w:val="34"/>
    <w:qFormat/>
    <w:locked/>
    <w:rsid w:val="00C04E22"/>
    <w:rPr>
      <w:rFonts w:ascii="Times New Roman" w:eastAsia="Times New Roman" w:hAnsi="Times New Roman" w:cs="Times New Roman"/>
      <w:sz w:val="20"/>
      <w:szCs w:val="20"/>
      <w:lang w:eastAsia="ar-SA"/>
    </w:rPr>
  </w:style>
  <w:style w:type="paragraph" w:customStyle="1" w:styleId="Jasnasiatkaakcent32">
    <w:name w:val="Jasna siatka — akcent 32"/>
    <w:aliases w:val="Light Grid Accent 3,Wypunktowanie,Asia 2  Akapit z listą,tekst normalny"/>
    <w:uiPriority w:val="34"/>
    <w:qFormat/>
    <w:rsid w:val="00C04E22"/>
    <w:pPr>
      <w:widowControl/>
      <w:ind w:left="720"/>
      <w:contextualSpacing/>
      <w:jc w:val="left"/>
    </w:pPr>
    <w:rPr>
      <w:rFonts w:ascii="Calibri" w:eastAsia="Calibri" w:hAnsi="Calibri"/>
    </w:rPr>
  </w:style>
  <w:style w:type="paragraph" w:styleId="Tekstpodstawowywcity">
    <w:name w:val="Body Text Indent"/>
    <w:link w:val="TekstpodstawowywcityZnak"/>
    <w:uiPriority w:val="99"/>
    <w:unhideWhenUsed/>
    <w:rsid w:val="00C04E22"/>
    <w:pPr>
      <w:spacing w:after="120"/>
      <w:ind w:left="283"/>
    </w:pPr>
  </w:style>
  <w:style w:type="character" w:customStyle="1" w:styleId="TekstpodstawowywcityZnak">
    <w:name w:val="Tekst podstawowy wcięty Znak"/>
    <w:basedOn w:val="Domylnaczcionkaakapitu"/>
    <w:link w:val="Tekstpodstawowywcity"/>
    <w:uiPriority w:val="99"/>
    <w:rsid w:val="00C04E22"/>
    <w:rPr>
      <w:rFonts w:ascii="Times New Roman" w:eastAsia="Times New Roman" w:hAnsi="Times New Roman" w:cs="Calibri"/>
      <w:lang w:eastAsia="ar-SA"/>
    </w:rPr>
  </w:style>
  <w:style w:type="paragraph" w:styleId="Lista">
    <w:name w:val="List"/>
    <w:unhideWhenUsed/>
    <w:rsid w:val="00C04E22"/>
    <w:pPr>
      <w:widowControl/>
      <w:spacing w:after="0" w:line="240" w:lineRule="auto"/>
      <w:ind w:left="283" w:hanging="283"/>
      <w:jc w:val="left"/>
    </w:pPr>
    <w:rPr>
      <w:rFonts w:ascii="Arial" w:eastAsia="Calibri" w:hAnsi="Arial"/>
      <w:sz w:val="24"/>
      <w:szCs w:val="20"/>
      <w:u w:color="000000"/>
    </w:rPr>
  </w:style>
  <w:style w:type="character" w:customStyle="1" w:styleId="apple-converted-space">
    <w:name w:val="apple-converted-space"/>
    <w:basedOn w:val="Domylnaczcionkaakapitu"/>
    <w:rsid w:val="00C04E22"/>
  </w:style>
  <w:style w:type="paragraph" w:styleId="Tekstpodstawowywcity2">
    <w:name w:val="Body Text Indent 2"/>
    <w:link w:val="Tekstpodstawowywcity2Znak"/>
    <w:uiPriority w:val="99"/>
    <w:semiHidden/>
    <w:unhideWhenUsed/>
    <w:rsid w:val="003B6FB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B6FBB"/>
    <w:rPr>
      <w:rFonts w:ascii="Times New Roman" w:eastAsia="Times New Roman" w:hAnsi="Times New Roman" w:cs="Calibri"/>
      <w:lang w:eastAsia="ar-SA"/>
    </w:rPr>
  </w:style>
  <w:style w:type="paragraph" w:styleId="Tekstpodstawowy2">
    <w:name w:val="Body Text 2"/>
    <w:link w:val="Tekstpodstawowy2Znak"/>
    <w:uiPriority w:val="99"/>
    <w:semiHidden/>
    <w:unhideWhenUsed/>
    <w:rsid w:val="003B6FBB"/>
    <w:pPr>
      <w:spacing w:after="120" w:line="480" w:lineRule="auto"/>
    </w:pPr>
  </w:style>
  <w:style w:type="character" w:customStyle="1" w:styleId="Tekstpodstawowy2Znak">
    <w:name w:val="Tekst podstawowy 2 Znak"/>
    <w:basedOn w:val="Domylnaczcionkaakapitu"/>
    <w:link w:val="Tekstpodstawowy2"/>
    <w:semiHidden/>
    <w:rsid w:val="003B6FBB"/>
    <w:rPr>
      <w:rFonts w:ascii="Times New Roman" w:eastAsia="Times New Roman" w:hAnsi="Times New Roman" w:cs="Calibri"/>
      <w:lang w:eastAsia="ar-SA"/>
    </w:rPr>
  </w:style>
  <w:style w:type="character" w:customStyle="1" w:styleId="Nagwek5Znak">
    <w:name w:val="Nagłówek 5 Znak"/>
    <w:basedOn w:val="Domylnaczcionkaakapitu"/>
    <w:uiPriority w:val="9"/>
    <w:rsid w:val="00A671E3"/>
    <w:rPr>
      <w:rFonts w:ascii="Calibri Light" w:eastAsia="Times New Roman" w:hAnsi="Calibri Light" w:cs="Times New Roman"/>
      <w:color w:val="1F4D78"/>
      <w:sz w:val="20"/>
      <w:szCs w:val="20"/>
      <w:u w:color="000000"/>
      <w:bdr w:val="nil"/>
      <w:lang w:val="de-DE" w:eastAsia="pl-PL"/>
    </w:rPr>
  </w:style>
  <w:style w:type="character" w:customStyle="1" w:styleId="Nagwek6Znak">
    <w:name w:val="Nagłówek 6 Znak"/>
    <w:basedOn w:val="Domylnaczcionkaakapitu"/>
    <w:uiPriority w:val="9"/>
    <w:rsid w:val="00A671E3"/>
    <w:rPr>
      <w:rFonts w:ascii="Calibri Light" w:eastAsia="Times New Roman" w:hAnsi="Calibri Light" w:cs="Times New Roman"/>
      <w:i/>
      <w:iCs/>
      <w:color w:val="1F4D78"/>
      <w:sz w:val="20"/>
      <w:szCs w:val="20"/>
      <w:u w:color="000000"/>
    </w:rPr>
  </w:style>
  <w:style w:type="table" w:styleId="Tabela-Siatka">
    <w:name w:val="Table Grid"/>
    <w:basedOn w:val="Standardowy"/>
    <w:uiPriority w:val="59"/>
    <w:rsid w:val="00A671E3"/>
    <w:pPr>
      <w:spacing w:after="0" w:line="240" w:lineRule="auto"/>
    </w:pPr>
    <w:rPr>
      <w:rFonts w:ascii="Calibri" w:eastAsia="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A671E3"/>
    <w:pPr>
      <w:suppressAutoHyphens/>
      <w:autoSpaceDN w:val="0"/>
      <w:spacing w:after="0" w:line="240" w:lineRule="auto"/>
      <w:textAlignment w:val="baseline"/>
    </w:pPr>
    <w:rPr>
      <w:rFonts w:eastAsia="Lucida Sans Unicode" w:cs="Tahoma"/>
      <w:kern w:val="3"/>
      <w:sz w:val="24"/>
      <w:szCs w:val="24"/>
    </w:rPr>
  </w:style>
  <w:style w:type="paragraph" w:styleId="Nagwek">
    <w:name w:val="header"/>
    <w:aliases w:val="Nagłówek strony"/>
    <w:link w:val="NagwekZnak"/>
    <w:uiPriority w:val="99"/>
    <w:unhideWhenUsed/>
    <w:rsid w:val="00A671E3"/>
    <w:pPr>
      <w:tabs>
        <w:tab w:val="center" w:pos="4536"/>
        <w:tab w:val="right" w:pos="9072"/>
      </w:tabs>
      <w:spacing w:after="0" w:line="240" w:lineRule="auto"/>
    </w:pPr>
    <w:rPr>
      <w:sz w:val="20"/>
      <w:szCs w:val="20"/>
    </w:rPr>
  </w:style>
  <w:style w:type="character" w:customStyle="1" w:styleId="NagwekZnak">
    <w:name w:val="Nagłówek Znak"/>
    <w:aliases w:val="Nagłówek strony Znak"/>
    <w:basedOn w:val="Domylnaczcionkaakapitu"/>
    <w:link w:val="Nagwek"/>
    <w:uiPriority w:val="99"/>
    <w:qFormat/>
    <w:rsid w:val="00A671E3"/>
    <w:rPr>
      <w:rFonts w:ascii="Times New Roman" w:eastAsia="Times New Roman" w:hAnsi="Times New Roman" w:cs="Times New Roman"/>
      <w:sz w:val="20"/>
      <w:szCs w:val="20"/>
      <w:lang w:eastAsia="ar-SA"/>
    </w:rPr>
  </w:style>
  <w:style w:type="paragraph" w:styleId="Stopka">
    <w:name w:val="footer"/>
    <w:link w:val="StopkaZnak"/>
    <w:uiPriority w:val="99"/>
    <w:unhideWhenUsed/>
    <w:rsid w:val="00A671E3"/>
    <w:pPr>
      <w:tabs>
        <w:tab w:val="center" w:pos="4536"/>
        <w:tab w:val="right" w:pos="9072"/>
      </w:tabs>
      <w:spacing w:after="0" w:line="240" w:lineRule="auto"/>
    </w:pPr>
    <w:rPr>
      <w:sz w:val="20"/>
      <w:szCs w:val="20"/>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eastAsia="ar-SA"/>
    </w:rPr>
  </w:style>
  <w:style w:type="paragraph" w:styleId="Zwykytekst">
    <w:name w:val="Plain Text"/>
    <w:link w:val="ZwykytekstZnak"/>
    <w:rsid w:val="00A671E3"/>
    <w:pPr>
      <w:widowControl/>
      <w:spacing w:after="0" w:line="240" w:lineRule="auto"/>
      <w:jc w:val="left"/>
    </w:pPr>
    <w:rPr>
      <w:rFonts w:ascii="Courier New" w:hAnsi="Courier New"/>
      <w:sz w:val="20"/>
      <w:szCs w:val="20"/>
      <w:u w:color="000000"/>
      <w:lang w:val="de-DE"/>
    </w:rPr>
  </w:style>
  <w:style w:type="character" w:customStyle="1" w:styleId="ZwykytekstZnak">
    <w:name w:val="Zwykły tekst Znak"/>
    <w:basedOn w:val="Domylnaczcionkaakapitu"/>
    <w:link w:val="Zwykytekst"/>
    <w:rsid w:val="00A671E3"/>
    <w:rPr>
      <w:rFonts w:ascii="Courier New" w:eastAsia="Times New Roman" w:hAnsi="Courier New" w:cs="Times New Roman"/>
      <w:sz w:val="20"/>
      <w:szCs w:val="20"/>
      <w:u w:color="000000"/>
      <w:lang w:val="de-DE" w:eastAsia="pl-PL"/>
    </w:rPr>
  </w:style>
  <w:style w:type="paragraph" w:styleId="Lista2">
    <w:name w:val="List 2"/>
    <w:uiPriority w:val="99"/>
    <w:semiHidden/>
    <w:unhideWhenUsed/>
    <w:rsid w:val="00A671E3"/>
    <w:pPr>
      <w:widowControl/>
      <w:spacing w:after="0" w:line="240" w:lineRule="auto"/>
      <w:ind w:left="566" w:hanging="283"/>
      <w:contextualSpacing/>
      <w:jc w:val="left"/>
    </w:pPr>
    <w:rPr>
      <w:sz w:val="24"/>
      <w:szCs w:val="24"/>
      <w:u w:color="000000"/>
    </w:rPr>
  </w:style>
  <w:style w:type="paragraph" w:customStyle="1" w:styleId="oddl-nadpis">
    <w:name w:val="oddíl-nadpis"/>
    <w:rsid w:val="00A671E3"/>
    <w:pPr>
      <w:keepNext/>
      <w:tabs>
        <w:tab w:val="left" w:pos="567"/>
      </w:tabs>
      <w:spacing w:before="240" w:after="0" w:line="240" w:lineRule="exact"/>
      <w:jc w:val="left"/>
    </w:pPr>
    <w:rPr>
      <w:rFonts w:ascii="Arial" w:hAnsi="Arial"/>
      <w:b/>
      <w:sz w:val="24"/>
      <w:szCs w:val="18"/>
      <w:u w:color="000000"/>
      <w:lang w:val="cs-CZ"/>
    </w:rPr>
  </w:style>
  <w:style w:type="numbering" w:customStyle="1" w:styleId="Zaimportowanystyl2">
    <w:name w:val="Zaimportowany styl 2"/>
    <w:rsid w:val="00A671E3"/>
  </w:style>
  <w:style w:type="paragraph" w:styleId="Tekstdymka">
    <w:name w:val="Balloon Text"/>
    <w:link w:val="TekstdymkaZnak"/>
    <w:uiPriority w:val="99"/>
    <w:semiHidden/>
    <w:unhideWhenUsed/>
    <w:rsid w:val="00A671E3"/>
    <w:pPr>
      <w:spacing w:after="0" w:line="240" w:lineRule="auto"/>
    </w:pPr>
    <w:rPr>
      <w:rFonts w:ascii="Tahoma" w:hAnsi="Tahoma"/>
      <w:sz w:val="16"/>
      <w:szCs w:val="16"/>
    </w:rPr>
  </w:style>
  <w:style w:type="character" w:customStyle="1" w:styleId="TekstdymkaZnak">
    <w:name w:val="Tekst dymka Znak"/>
    <w:basedOn w:val="Domylnaczcionkaakapitu"/>
    <w:link w:val="Tekstdymka"/>
    <w:uiPriority w:val="99"/>
    <w:semiHidden/>
    <w:rsid w:val="00A671E3"/>
    <w:rPr>
      <w:rFonts w:ascii="Tahoma" w:eastAsia="Times New Roman" w:hAnsi="Tahoma" w:cs="Times New Roman"/>
      <w:sz w:val="16"/>
      <w:szCs w:val="16"/>
      <w:lang w:eastAsia="ar-SA"/>
    </w:rPr>
  </w:style>
  <w:style w:type="paragraph" w:styleId="Tekstprzypisukocowego">
    <w:name w:val="endnote text"/>
    <w:link w:val="TekstprzypisukocowegoZnak"/>
    <w:uiPriority w:val="99"/>
    <w:semiHidden/>
    <w:unhideWhenUsed/>
    <w:rsid w:val="00A671E3"/>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671E3"/>
    <w:rPr>
      <w:rFonts w:ascii="Times New Roman" w:eastAsia="Times New Roman" w:hAnsi="Times New Roman" w:cs="Times New Roman"/>
      <w:sz w:val="20"/>
      <w:szCs w:val="20"/>
      <w:lang w:eastAsia="ar-SA"/>
    </w:rPr>
  </w:style>
  <w:style w:type="character" w:styleId="Odwoanieprzypisukocowego">
    <w:name w:val="endnote reference"/>
    <w:uiPriority w:val="99"/>
    <w:semiHidden/>
    <w:unhideWhenUsed/>
    <w:rsid w:val="00A671E3"/>
    <w:rPr>
      <w:vertAlign w:val="superscript"/>
    </w:rPr>
  </w:style>
  <w:style w:type="character" w:styleId="Hipercze">
    <w:name w:val="Hyperlink"/>
    <w:rsid w:val="00A671E3"/>
    <w:rPr>
      <w:u w:val="single"/>
    </w:rPr>
  </w:style>
  <w:style w:type="paragraph" w:customStyle="1" w:styleId="gmail-msolistparagraph">
    <w:name w:val="gmail-msolistparagraph"/>
    <w:rsid w:val="00A671E3"/>
    <w:pPr>
      <w:widowControl/>
      <w:spacing w:before="100" w:beforeAutospacing="1" w:after="100" w:afterAutospacing="1" w:line="240" w:lineRule="auto"/>
      <w:jc w:val="left"/>
    </w:pPr>
    <w:rPr>
      <w:sz w:val="24"/>
      <w:szCs w:val="24"/>
    </w:rPr>
  </w:style>
  <w:style w:type="character" w:customStyle="1" w:styleId="m8069290857866364993gmail-alb">
    <w:name w:val="m_8069290857866364993gmail-a_lb"/>
    <w:rsid w:val="00A671E3"/>
  </w:style>
  <w:style w:type="paragraph" w:customStyle="1" w:styleId="m8069290857866364993gmail-text-justify">
    <w:name w:val="m_8069290857866364993gmail-text-justify"/>
    <w:qFormat/>
    <w:rsid w:val="00A671E3"/>
    <w:pPr>
      <w:widowControl/>
      <w:spacing w:before="100" w:beforeAutospacing="1" w:after="100" w:afterAutospacing="1" w:line="240" w:lineRule="auto"/>
      <w:jc w:val="left"/>
    </w:pPr>
    <w:rPr>
      <w:sz w:val="24"/>
      <w:szCs w:val="24"/>
    </w:rPr>
  </w:style>
  <w:style w:type="paragraph" w:customStyle="1" w:styleId="tyt">
    <w:name w:val="tyt"/>
    <w:rsid w:val="00A671E3"/>
    <w:pPr>
      <w:keepNext/>
      <w:widowControl/>
      <w:spacing w:before="60" w:after="60" w:line="240" w:lineRule="auto"/>
      <w:jc w:val="center"/>
    </w:pPr>
    <w:rPr>
      <w:b/>
      <w:sz w:val="24"/>
      <w:szCs w:val="20"/>
    </w:rPr>
  </w:style>
  <w:style w:type="paragraph" w:customStyle="1" w:styleId="Jasnasiatkaakcent31">
    <w:name w:val="Jasna siatka — akcent 31"/>
    <w:aliases w:val="sw tek"/>
    <w:qFormat/>
    <w:rsid w:val="00A671E3"/>
    <w:pPr>
      <w:widowControl/>
      <w:ind w:left="720"/>
      <w:contextualSpacing/>
      <w:jc w:val="left"/>
    </w:pPr>
    <w:rPr>
      <w:rFonts w:ascii="Calibri" w:eastAsia="Calibri" w:hAnsi="Calibri"/>
      <w:kern w:val="2"/>
      <w:lang w:eastAsia="zh-CN"/>
    </w:rPr>
  </w:style>
  <w:style w:type="paragraph" w:customStyle="1" w:styleId="rednialista2akcent21">
    <w:name w:val="Średnia lista 2 — akcent 21"/>
    <w:hidden/>
    <w:uiPriority w:val="99"/>
    <w:unhideWhenUsed/>
    <w:rsid w:val="00A671E3"/>
    <w:pPr>
      <w:spacing w:after="0" w:line="240" w:lineRule="auto"/>
    </w:pPr>
    <w:rPr>
      <w:rFonts w:cs="Calibri"/>
      <w:lang w:eastAsia="ar-SA"/>
    </w:rPr>
  </w:style>
  <w:style w:type="paragraph" w:customStyle="1" w:styleId="redniasiatka1akcent24">
    <w:name w:val="Średnia siatka 1 — akcent 24"/>
    <w:uiPriority w:val="34"/>
    <w:qFormat/>
    <w:rsid w:val="00A671E3"/>
    <w:pPr>
      <w:widowControl/>
      <w:spacing w:before="20" w:after="40" w:line="252" w:lineRule="auto"/>
      <w:ind w:left="720"/>
      <w:contextualSpacing/>
    </w:pPr>
    <w:rPr>
      <w:rFonts w:ascii="Calibri" w:eastAsia="SimSun" w:hAnsi="Calibri"/>
      <w:sz w:val="20"/>
      <w:szCs w:val="20"/>
      <w:lang w:eastAsia="zh-CN"/>
    </w:rPr>
  </w:style>
  <w:style w:type="character" w:customStyle="1" w:styleId="alb">
    <w:name w:val="a_lb"/>
    <w:basedOn w:val="Domylnaczcionkaakapitu"/>
    <w:rsid w:val="00A671E3"/>
  </w:style>
  <w:style w:type="character" w:customStyle="1" w:styleId="Nierozpoznanawzmianka1">
    <w:name w:val="Nierozpoznana wzmianka1"/>
    <w:uiPriority w:val="50"/>
    <w:rsid w:val="00A671E3"/>
    <w:rPr>
      <w:color w:val="605E5C"/>
      <w:shd w:val="clear" w:color="auto" w:fill="E1DFDD"/>
    </w:rPr>
  </w:style>
  <w:style w:type="character" w:customStyle="1" w:styleId="alb-s">
    <w:name w:val="a_lb-s"/>
    <w:basedOn w:val="Domylnaczcionkaakapitu"/>
    <w:rsid w:val="00A671E3"/>
  </w:style>
  <w:style w:type="paragraph" w:styleId="NormalnyWeb">
    <w:name w:val="Normal (Web)"/>
    <w:uiPriority w:val="99"/>
    <w:unhideWhenUsed/>
    <w:rsid w:val="00A671E3"/>
    <w:pPr>
      <w:widowControl/>
      <w:spacing w:before="100" w:beforeAutospacing="1" w:after="100" w:afterAutospacing="1" w:line="240" w:lineRule="auto"/>
      <w:jc w:val="left"/>
    </w:pPr>
    <w:rPr>
      <w:sz w:val="24"/>
      <w:szCs w:val="24"/>
    </w:rPr>
  </w:style>
  <w:style w:type="paragraph" w:styleId="Poprawka">
    <w:name w:val="Revision"/>
    <w:hidden/>
    <w:uiPriority w:val="99"/>
    <w:unhideWhenUsed/>
    <w:rsid w:val="00A671E3"/>
    <w:pPr>
      <w:spacing w:after="0" w:line="240" w:lineRule="auto"/>
    </w:pPr>
    <w:rPr>
      <w:rFonts w:cs="Calibri"/>
      <w:lang w:eastAsia="ar-SA"/>
    </w:rPr>
  </w:style>
  <w:style w:type="paragraph" w:customStyle="1" w:styleId="Styl1">
    <w:name w:val="Styl1"/>
    <w:qFormat/>
    <w:rsid w:val="00A671E3"/>
    <w:pPr>
      <w:spacing w:after="0" w:line="240" w:lineRule="auto"/>
      <w:jc w:val="left"/>
    </w:pPr>
    <w:rPr>
      <w:color w:val="000000"/>
      <w:sz w:val="24"/>
      <w:szCs w:val="24"/>
      <w:lang w:val="en-US" w:eastAsia="en-US"/>
    </w:rPr>
  </w:style>
  <w:style w:type="paragraph" w:customStyle="1" w:styleId="Nagwek10">
    <w:name w:val="Nagłówek1"/>
    <w:rsid w:val="00A671E3"/>
    <w:pPr>
      <w:keepNext/>
      <w:widowControl/>
      <w:spacing w:before="240" w:after="120" w:line="240" w:lineRule="auto"/>
      <w:jc w:val="left"/>
    </w:pPr>
    <w:rPr>
      <w:rFonts w:ascii="Arial" w:eastAsia="Microsoft YaHei" w:hAnsi="Arial" w:cs="Mangal"/>
      <w:color w:val="000000"/>
      <w:sz w:val="28"/>
      <w:szCs w:val="28"/>
      <w:lang w:val="en-US" w:eastAsia="zh-CN" w:bidi="en-US"/>
    </w:rPr>
  </w:style>
  <w:style w:type="paragraph" w:styleId="HTML-wstpniesformatowany">
    <w:name w:val="HTML Preformatted"/>
    <w:link w:val="HTML-wstpniesformatowanyZnak"/>
    <w:uiPriority w:val="99"/>
    <w:semiHidden/>
    <w:unhideWhenUsed/>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character" w:customStyle="1" w:styleId="ng-binding">
    <w:name w:val="ng-binding"/>
    <w:basedOn w:val="Domylnaczcionkaakapitu"/>
    <w:rsid w:val="009D2995"/>
  </w:style>
  <w:style w:type="character" w:customStyle="1" w:styleId="WW8Num16z0">
    <w:name w:val="WW8Num16z0"/>
    <w:rsid w:val="004C0782"/>
  </w:style>
  <w:style w:type="character" w:customStyle="1" w:styleId="FontStyle32">
    <w:name w:val="Font Style32"/>
    <w:uiPriority w:val="99"/>
    <w:rsid w:val="0073102C"/>
    <w:rPr>
      <w:rFonts w:ascii="Calibri" w:hAnsi="Calibri" w:cs="Calibri"/>
      <w:sz w:val="20"/>
      <w:szCs w:val="20"/>
    </w:rPr>
  </w:style>
  <w:style w:type="character" w:customStyle="1" w:styleId="FontStyle26">
    <w:name w:val="Font Style26"/>
    <w:rsid w:val="007F2A29"/>
    <w:rPr>
      <w:rFonts w:ascii="Arial" w:hAnsi="Arial" w:cs="Arial"/>
      <w:sz w:val="22"/>
      <w:szCs w:val="22"/>
    </w:rPr>
  </w:style>
  <w:style w:type="character" w:customStyle="1" w:styleId="Domylnaczcionkaakapitu2">
    <w:name w:val="Domyślna czcionka akapitu2"/>
    <w:rsid w:val="00942686"/>
  </w:style>
  <w:style w:type="character" w:customStyle="1" w:styleId="TekstkomentarzaZnak1">
    <w:name w:val="Tekst komentarza Znak1"/>
    <w:basedOn w:val="Domylnaczcionkaakapitu"/>
    <w:uiPriority w:val="99"/>
    <w:rsid w:val="006E0EC9"/>
    <w:rPr>
      <w:rFonts w:ascii="Times New Roman" w:eastAsia="Times New Roman" w:hAnsi="Times New Roman" w:cs="Times New Roman"/>
      <w:kern w:val="1"/>
      <w:sz w:val="20"/>
      <w:szCs w:val="20"/>
      <w:lang w:val="en-US" w:eastAsia="ar-SA"/>
    </w:rPr>
  </w:style>
  <w:style w:type="character" w:customStyle="1" w:styleId="DefaultZnak">
    <w:name w:val="Default Znak"/>
    <w:link w:val="Default"/>
    <w:locked/>
    <w:rsid w:val="009F46A8"/>
    <w:rPr>
      <w:rFonts w:ascii="Arial" w:eastAsia="Calibri" w:hAnsi="Arial" w:cs="Arial"/>
      <w:color w:val="000000"/>
      <w:sz w:val="24"/>
      <w:szCs w:val="24"/>
    </w:rPr>
  </w:style>
  <w:style w:type="paragraph" w:customStyle="1" w:styleId="Akapitzlist2">
    <w:name w:val="Akapit z listą2"/>
    <w:rsid w:val="00F16FCD"/>
    <w:pPr>
      <w:widowControl/>
      <w:spacing w:before="20" w:after="40" w:line="252" w:lineRule="auto"/>
      <w:ind w:left="720"/>
    </w:pPr>
    <w:rPr>
      <w:rFonts w:ascii="Calibri" w:eastAsia="SimSun" w:hAnsi="Calibri"/>
      <w:sz w:val="20"/>
      <w:szCs w:val="20"/>
      <w:lang w:eastAsia="en-US"/>
    </w:rPr>
  </w:style>
  <w:style w:type="character" w:customStyle="1" w:styleId="cf01">
    <w:name w:val="cf01"/>
    <w:basedOn w:val="Domylnaczcionkaakapitu"/>
    <w:rsid w:val="00151C03"/>
    <w:rPr>
      <w:rFonts w:ascii="Segoe UI" w:hAnsi="Segoe UI" w:cs="Segoe UI" w:hint="default"/>
      <w:sz w:val="18"/>
      <w:szCs w:val="18"/>
    </w:rPr>
  </w:style>
  <w:style w:type="character" w:styleId="Uwydatnienie">
    <w:name w:val="Emphasis"/>
    <w:basedOn w:val="Domylnaczcionkaakapitu"/>
    <w:uiPriority w:val="20"/>
    <w:qFormat/>
    <w:rsid w:val="009B396E"/>
    <w:rPr>
      <w:i/>
      <w:iCs/>
    </w:rPr>
  </w:style>
  <w:style w:type="paragraph" w:styleId="Bezodstpw">
    <w:name w:val="No Spacing"/>
    <w:next w:val="Akapitzlist"/>
    <w:uiPriority w:val="1"/>
    <w:qFormat/>
    <w:rsid w:val="00ED23C2"/>
    <w:pPr>
      <w:suppressAutoHyphens/>
      <w:spacing w:after="0" w:line="240" w:lineRule="auto"/>
    </w:pPr>
    <w:rPr>
      <w:rFonts w:ascii="Calibri" w:eastAsia="Calibri" w:hAnsi="Calibri" w:cs="Calibri"/>
      <w:lang w:eastAsia="zh-CN"/>
    </w:rPr>
  </w:style>
  <w:style w:type="paragraph" w:styleId="Tekstpodstawowywcity3">
    <w:name w:val="Body Text Indent 3"/>
    <w:link w:val="Tekstpodstawowywcity3Znak"/>
    <w:uiPriority w:val="99"/>
    <w:semiHidden/>
    <w:unhideWhenUsed/>
    <w:rsid w:val="00ED23C2"/>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ED23C2"/>
    <w:rPr>
      <w:rFonts w:ascii="Times New Roman" w:eastAsia="Times New Roman" w:hAnsi="Times New Roman" w:cs="Calibri"/>
      <w:sz w:val="16"/>
      <w:szCs w:val="16"/>
      <w:lang w:eastAsia="ar-SA"/>
    </w:rPr>
  </w:style>
  <w:style w:type="character" w:customStyle="1" w:styleId="FontStyle127">
    <w:name w:val="Font Style127"/>
    <w:basedOn w:val="Domylnaczcionkaakapitu"/>
    <w:uiPriority w:val="99"/>
    <w:rsid w:val="006331BF"/>
    <w:rPr>
      <w:rFonts w:ascii="Verdana" w:hAnsi="Verdana" w:cs="Verdana"/>
      <w:i/>
      <w:iCs/>
      <w:color w:val="000000"/>
      <w:sz w:val="16"/>
      <w:szCs w:val="16"/>
    </w:rPr>
  </w:style>
  <w:style w:type="character" w:styleId="Tytuksiki">
    <w:name w:val="Book Title"/>
    <w:basedOn w:val="Domylnaczcionkaakapitu"/>
    <w:uiPriority w:val="33"/>
    <w:qFormat/>
    <w:rsid w:val="00D740AD"/>
    <w:rPr>
      <w:b/>
      <w:bCs/>
      <w:i/>
      <w:iCs/>
      <w:spacing w:val="5"/>
    </w:rPr>
  </w:style>
  <w:style w:type="character" w:customStyle="1" w:styleId="LO-normal">
    <w:name w:val="LO-normal"/>
    <w:basedOn w:val="Domylnaczcionkaakapitu"/>
    <w:qFormat/>
    <w:rsid w:val="00DE01B7"/>
  </w:style>
  <w:style w:type="paragraph" w:styleId="Podtytu">
    <w:name w:val="Subtitle"/>
    <w:basedOn w:val="Normalny"/>
    <w:next w:val="Normalny"/>
    <w:pPr>
      <w:keepNext/>
      <w:keepLines/>
      <w:spacing w:before="360" w:after="80"/>
    </w:pPr>
    <w:rPr>
      <w:rFonts w:ascii="Georgia" w:eastAsia="Georgia" w:hAnsi="Georgia" w:cs="Georgia"/>
      <w:i/>
      <w:iCs/>
      <w:color w:val="666666"/>
      <w:sz w:val="48"/>
      <w:szCs w:val="48"/>
    </w:rPr>
  </w:style>
  <w:style w:type="paragraph" w:styleId="Tekstpodstawowy3">
    <w:name w:val="Body Text 3"/>
    <w:basedOn w:val="Normalny"/>
    <w:link w:val="Tekstpodstawowy3Znak"/>
    <w:uiPriority w:val="99"/>
    <w:semiHidden/>
    <w:unhideWhenUsed/>
    <w:rsid w:val="0077471C"/>
    <w:pPr>
      <w:spacing w:after="120"/>
    </w:pPr>
    <w:rPr>
      <w:sz w:val="16"/>
      <w:szCs w:val="16"/>
    </w:rPr>
  </w:style>
  <w:style w:type="character" w:customStyle="1" w:styleId="Tekstpodstawowy3Znak">
    <w:name w:val="Tekst podstawowy 3 Znak"/>
    <w:basedOn w:val="Domylnaczcionkaakapitu"/>
    <w:link w:val="Tekstpodstawowy3"/>
    <w:semiHidden/>
    <w:rsid w:val="0077471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591703">
      <w:bodyDiv w:val="1"/>
      <w:marLeft w:val="0"/>
      <w:marRight w:val="0"/>
      <w:marTop w:val="0"/>
      <w:marBottom w:val="0"/>
      <w:divBdr>
        <w:top w:val="none" w:sz="0" w:space="0" w:color="auto"/>
        <w:left w:val="none" w:sz="0" w:space="0" w:color="auto"/>
        <w:bottom w:val="none" w:sz="0" w:space="0" w:color="auto"/>
        <w:right w:val="none" w:sz="0" w:space="0" w:color="auto"/>
      </w:divBdr>
    </w:div>
    <w:div w:id="9972681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pjuzon@abidata.pl" TargetMode="External"/><Relationship Id="rId4" Type="http://schemas.openxmlformats.org/officeDocument/2006/relationships/settings" Target="settings.xml"/><Relationship Id="rId9" Type="http://schemas.openxmlformats.org/officeDocument/2006/relationships/hyperlink" Target="mailto:g.gruk@ogrodzieniec.pl" TargetMode="Externa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izpkc1NqurW+8KDn0BBYEPuPwQ==">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35</Pages>
  <Words>12660</Words>
  <Characters>75966</Characters>
  <Application>Microsoft Office Word</Application>
  <DocSecurity>0</DocSecurity>
  <Lines>633</Lines>
  <Paragraphs>176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88450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RCieplak</dc:creator>
  <cp:lastModifiedBy>Radoslaw Cieplak</cp:lastModifiedBy>
  <cp:revision>23</cp:revision>
  <dcterms:created xsi:type="dcterms:W3CDTF">2026-02-24T16:41:00Z</dcterms:created>
  <dcterms:modified xsi:type="dcterms:W3CDTF">2026-03-25T17:09:00Z</dcterms:modified>
</cp:coreProperties>
</file>