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rFonts w:ascii="Arial" w:cs="Arial" w:eastAsia="Arial" w:hAnsi="Arial"/>
          <w:b w:val="1"/>
          <w:bCs w:val="1"/>
          <w:sz w:val="18"/>
          <w:szCs w:val="18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18"/>
          <w:szCs w:val="18"/>
          <w:rtl w:val="0"/>
        </w:rPr>
        <w:t xml:space="preserve">Tabela : Podstawowe parametry techniczne windy</w:t>
      </w:r>
    </w:p>
    <w:p w:rsidR="00000000" w:rsidDel="00000000" w:rsidP="00000000" w:rsidRDefault="00000000" w:rsidRPr="00000000" w14:paraId="00000002">
      <w:pPr>
        <w:rPr>
          <w:sz w:val="8"/>
          <w:szCs w:val="8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4857.0" w:type="dxa"/>
        <w:jc w:val="left"/>
        <w:tblInd w:w="-243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95"/>
        <w:gridCol w:w="1545"/>
        <w:gridCol w:w="1538.0000000000005"/>
        <w:gridCol w:w="6952"/>
        <w:gridCol w:w="2376.9999999999995"/>
        <w:gridCol w:w="1950"/>
        <w:tblGridChange w:id="0">
          <w:tblGrid>
            <w:gridCol w:w="495"/>
            <w:gridCol w:w="1545"/>
            <w:gridCol w:w="1538.0000000000005"/>
            <w:gridCol w:w="6952"/>
            <w:gridCol w:w="2376.9999999999995"/>
            <w:gridCol w:w="1950"/>
          </w:tblGrid>
        </w:tblGridChange>
      </w:tblGrid>
      <w:tr>
        <w:trPr>
          <w:cantSplit w:val="0"/>
          <w:trHeight w:val="192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3">
            <w:pPr>
              <w:ind w:hanging="2"/>
              <w:rPr>
                <w:rFonts w:ascii="Arial" w:cs="Arial" w:eastAsia="Arial" w:hAnsi="Arial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18"/>
                <w:szCs w:val="18"/>
                <w:rtl w:val="0"/>
              </w:rPr>
              <w:t xml:space="preserve">Lp.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4">
            <w:pPr>
              <w:rPr>
                <w:rFonts w:ascii="Arial" w:cs="Arial" w:eastAsia="Arial" w:hAnsi="Arial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18"/>
                <w:szCs w:val="18"/>
                <w:rtl w:val="0"/>
              </w:rPr>
              <w:t xml:space="preserve">Parametr techniczny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5">
            <w:pPr>
              <w:rPr>
                <w:rFonts w:ascii="Arial" w:cs="Arial" w:eastAsia="Arial" w:hAnsi="Arial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18"/>
                <w:szCs w:val="18"/>
                <w:rtl w:val="0"/>
              </w:rPr>
              <w:t xml:space="preserve">Wymagana wartość / opis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6">
            <w:pPr>
              <w:rPr>
                <w:rFonts w:ascii="Arial" w:cs="Arial" w:eastAsia="Arial" w:hAnsi="Arial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18"/>
                <w:szCs w:val="18"/>
                <w:rtl w:val="0"/>
              </w:rPr>
              <w:t xml:space="preserve">Uwagi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7">
            <w:pPr>
              <w:jc w:val="center"/>
              <w:rPr>
                <w:rFonts w:ascii="Arial" w:cs="Arial" w:eastAsia="Arial" w:hAnsi="Arial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18"/>
                <w:szCs w:val="18"/>
                <w:rtl w:val="0"/>
              </w:rPr>
              <w:t xml:space="preserve">Zastosowane przez wykonawcę  wartości/opis w przypadku zastosowania rozwiązania równoważnego: 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18"/>
                <w:szCs w:val="18"/>
                <w:rtl w:val="0"/>
              </w:rPr>
              <w:t xml:space="preserve">równoważne lub wyższe kryteria techniczne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18"/>
                <w:szCs w:val="18"/>
                <w:rtl w:val="0"/>
              </w:rPr>
              <w:t xml:space="preserve"> (kolumnę wypełnia się tylko w przypadku zastosowania rozwiązania równoważnego)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8">
            <w:pPr>
              <w:jc w:val="center"/>
              <w:rPr>
                <w:rFonts w:ascii="Arial" w:cs="Arial" w:eastAsia="Arial" w:hAnsi="Arial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18"/>
                <w:szCs w:val="18"/>
                <w:rtl w:val="0"/>
              </w:rPr>
              <w:t xml:space="preserve">Oświadczenie wykonawcy, o spełnieniu wymagań określonych w OPZ:</w:t>
            </w:r>
          </w:p>
          <w:p w:rsidR="00000000" w:rsidDel="00000000" w:rsidP="00000000" w:rsidRDefault="00000000" w:rsidRPr="00000000" w14:paraId="00000009">
            <w:pPr>
              <w:jc w:val="center"/>
              <w:rPr>
                <w:rFonts w:ascii="Arial" w:cs="Arial" w:eastAsia="Arial" w:hAnsi="Arial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18"/>
                <w:szCs w:val="18"/>
                <w:rtl w:val="0"/>
              </w:rPr>
              <w:t xml:space="preserve">TAK/NIE (kolumnę wypełnia każdy Wykonawca)</w:t>
            </w:r>
          </w:p>
        </w:tc>
      </w:tr>
      <w:tr>
        <w:trPr>
          <w:cantSplit w:val="0"/>
          <w:trHeight w:val="341.982421875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A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B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Typ dźwigu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C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elektryczny,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D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wg.Proj.Arch,Bud. / Proj.Wykonawczy -Architektura / pkt  7 / 7.1 -7.2 </w:t>
            </w:r>
          </w:p>
        </w:tc>
        <w:tc>
          <w:tcPr/>
          <w:p w:rsidR="00000000" w:rsidDel="00000000" w:rsidP="00000000" w:rsidRDefault="00000000" w:rsidRPr="00000000" w14:paraId="0000000E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F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0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1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Udźwig nominalny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2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1000 kg  / dla 12  osób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3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- 12 osób</w:t>
            </w:r>
          </w:p>
          <w:p w:rsidR="00000000" w:rsidDel="00000000" w:rsidP="00000000" w:rsidRDefault="00000000" w:rsidRPr="00000000" w14:paraId="00000014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dostosować do war. niepełnosprawni</w:t>
            </w:r>
          </w:p>
        </w:tc>
        <w:tc>
          <w:tcPr/>
          <w:p w:rsidR="00000000" w:rsidDel="00000000" w:rsidP="00000000" w:rsidRDefault="00000000" w:rsidRPr="00000000" w14:paraId="00000015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6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7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8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Prędkość ruchu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9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0,63 m/s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A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minimalna 0.63 m/s  max. do 1.0 m/s </w:t>
            </w:r>
          </w:p>
          <w:p w:rsidR="00000000" w:rsidDel="00000000" w:rsidP="00000000" w:rsidRDefault="00000000" w:rsidRPr="00000000" w14:paraId="0000001B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istotne dla komfortu jazdy</w:t>
            </w:r>
          </w:p>
        </w:tc>
        <w:tc>
          <w:tcPr/>
          <w:p w:rsidR="00000000" w:rsidDel="00000000" w:rsidP="00000000" w:rsidRDefault="00000000" w:rsidRPr="00000000" w14:paraId="0000001C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D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E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4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F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Liczba przystanków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0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 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1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precyzyjnie wg projektu Proj.Arch,Bud. / Proj.Wykonawczy</w:t>
            </w:r>
          </w:p>
        </w:tc>
        <w:tc>
          <w:tcPr/>
          <w:p w:rsidR="00000000" w:rsidDel="00000000" w:rsidP="00000000" w:rsidRDefault="00000000" w:rsidRPr="00000000" w14:paraId="00000022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3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4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5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5">
            <w:pPr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Wymiary kabiny </w:t>
            </w:r>
          </w:p>
          <w:p w:rsidR="00000000" w:rsidDel="00000000" w:rsidP="00000000" w:rsidRDefault="00000000" w:rsidRPr="00000000" w14:paraId="00000026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(zewnętrzne)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7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śr.zew. kabiny 1800 mm</w:t>
            </w:r>
          </w:p>
          <w:p w:rsidR="00000000" w:rsidDel="00000000" w:rsidP="00000000" w:rsidRDefault="00000000" w:rsidRPr="00000000" w14:paraId="00000028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winda okrągła / cylindryczna kabina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9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kabina szklana</w:t>
            </w:r>
          </w:p>
          <w:p w:rsidR="00000000" w:rsidDel="00000000" w:rsidP="00000000" w:rsidRDefault="00000000" w:rsidRPr="00000000" w14:paraId="0000002A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musi pasować do podkonstrukcji stalowej szybu</w:t>
            </w:r>
          </w:p>
          <w:p w:rsidR="00000000" w:rsidDel="00000000" w:rsidP="00000000" w:rsidRDefault="00000000" w:rsidRPr="00000000" w14:paraId="0000002B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musi pasować do podszybia żel-bet wg projektu konstrukcji</w:t>
            </w:r>
          </w:p>
          <w:p w:rsidR="00000000" w:rsidDel="00000000" w:rsidP="00000000" w:rsidRDefault="00000000" w:rsidRPr="00000000" w14:paraId="0000002C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-rys.warsztatowe do akceptacji Architekta</w:t>
            </w:r>
          </w:p>
        </w:tc>
        <w:tc>
          <w:tcPr/>
          <w:p w:rsidR="00000000" w:rsidDel="00000000" w:rsidP="00000000" w:rsidRDefault="00000000" w:rsidRPr="00000000" w14:paraId="0000002D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E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F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6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0">
            <w:pPr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Wymiary szybu </w:t>
            </w:r>
          </w:p>
          <w:p w:rsidR="00000000" w:rsidDel="00000000" w:rsidP="00000000" w:rsidRDefault="00000000" w:rsidRPr="00000000" w14:paraId="00000031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(wewnętrzne)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2">
            <w:pPr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śr. wewnętrzna szybu 2335 mm</w:t>
            </w:r>
          </w:p>
          <w:p w:rsidR="00000000" w:rsidDel="00000000" w:rsidP="00000000" w:rsidRDefault="00000000" w:rsidRPr="00000000" w14:paraId="00000033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szyb okrągły / cylindryczny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4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podkonstrukcja szybu stalowa systemowa </w:t>
            </w:r>
          </w:p>
          <w:p w:rsidR="00000000" w:rsidDel="00000000" w:rsidP="00000000" w:rsidRDefault="00000000" w:rsidRPr="00000000" w14:paraId="00000035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wg. rys. warsztat. Producenta</w:t>
            </w:r>
          </w:p>
          <w:p w:rsidR="00000000" w:rsidDel="00000000" w:rsidP="00000000" w:rsidRDefault="00000000" w:rsidRPr="00000000" w14:paraId="00000036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wymiary podszybia żel-bet sprawdzić na budowie przed wykonaniem rys. warsztatowych  podkonstrukcji stalowej szybu w celu koordynacji obu konstrukcji !!!</w:t>
            </w:r>
          </w:p>
          <w:p w:rsidR="00000000" w:rsidDel="00000000" w:rsidP="00000000" w:rsidRDefault="00000000" w:rsidRPr="00000000" w14:paraId="00000037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-rys.warsztatowe do akceptacji Architekta oraz Konstruktora</w:t>
            </w:r>
          </w:p>
        </w:tc>
        <w:tc>
          <w:tcPr/>
          <w:p w:rsidR="00000000" w:rsidDel="00000000" w:rsidP="00000000" w:rsidRDefault="00000000" w:rsidRPr="00000000" w14:paraId="00000038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9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3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A">
            <w:pPr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B">
            <w:pPr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Wysokość nadszybia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C">
            <w:pPr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min. 4120 mm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D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wymagane minimum wg. Proj.Arch,Bud. / Proj.Wykonawczy</w:t>
            </w:r>
          </w:p>
          <w:p w:rsidR="00000000" w:rsidDel="00000000" w:rsidP="00000000" w:rsidRDefault="00000000" w:rsidRPr="00000000" w14:paraId="0000003E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wg. rys. warsztat. Producenta</w:t>
            </w:r>
          </w:p>
          <w:p w:rsidR="00000000" w:rsidDel="00000000" w:rsidP="00000000" w:rsidRDefault="00000000" w:rsidRPr="00000000" w14:paraId="0000003F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rys.warsztatowe do akceptacji Architekta</w:t>
            </w:r>
          </w:p>
        </w:tc>
        <w:tc>
          <w:tcPr/>
          <w:p w:rsidR="00000000" w:rsidDel="00000000" w:rsidP="00000000" w:rsidRDefault="00000000" w:rsidRPr="00000000" w14:paraId="00000040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1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2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8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3">
            <w:pPr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Średnica </w:t>
            </w:r>
          </w:p>
          <w:p w:rsidR="00000000" w:rsidDel="00000000" w:rsidP="00000000" w:rsidRDefault="00000000" w:rsidRPr="00000000" w14:paraId="00000044">
            <w:pPr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Podszybia </w:t>
            </w:r>
          </w:p>
          <w:p w:rsidR="00000000" w:rsidDel="00000000" w:rsidP="00000000" w:rsidRDefault="00000000" w:rsidRPr="00000000" w14:paraId="00000045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(wewnętrzna)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6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2535 mm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7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podszybie żel-bet</w:t>
            </w:r>
          </w:p>
          <w:p w:rsidR="00000000" w:rsidDel="00000000" w:rsidP="00000000" w:rsidRDefault="00000000" w:rsidRPr="00000000" w14:paraId="00000048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średnica wg Proj.Arch,Bud. / Proj.Wykonawczy – Konstrukcja</w:t>
            </w:r>
          </w:p>
          <w:p w:rsidR="00000000" w:rsidDel="00000000" w:rsidP="00000000" w:rsidRDefault="00000000" w:rsidRPr="00000000" w14:paraId="00000049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wymiary sprawdzić na budowie</w:t>
            </w:r>
          </w:p>
          <w:p w:rsidR="00000000" w:rsidDel="00000000" w:rsidP="00000000" w:rsidRDefault="00000000" w:rsidRPr="00000000" w14:paraId="0000004A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B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C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35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D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9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E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Głębokość podszybia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F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950 mm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0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podszybie żel-bet </w:t>
            </w:r>
          </w:p>
          <w:p w:rsidR="00000000" w:rsidDel="00000000" w:rsidP="00000000" w:rsidRDefault="00000000" w:rsidRPr="00000000" w14:paraId="00000051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głębokość wg Proj.Arch,Bud. / Proj.Wykonawczy – Konstrukcja</w:t>
            </w:r>
          </w:p>
          <w:p w:rsidR="00000000" w:rsidDel="00000000" w:rsidP="00000000" w:rsidRDefault="00000000" w:rsidRPr="00000000" w14:paraId="00000052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wymagane minimum wg. Projekt Arch.Budowl. /Projekt Wykonawczy</w:t>
            </w:r>
          </w:p>
          <w:p w:rsidR="00000000" w:rsidDel="00000000" w:rsidP="00000000" w:rsidRDefault="00000000" w:rsidRPr="00000000" w14:paraId="00000053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4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5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6">
            <w:pPr>
              <w:ind w:hanging="2"/>
              <w:rPr>
                <w:rFonts w:ascii="Arial" w:cs="Arial" w:eastAsia="Arial" w:hAnsi="Arial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18"/>
                <w:szCs w:val="18"/>
                <w:rtl w:val="0"/>
              </w:rPr>
              <w:t xml:space="preserve">Lp.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7">
            <w:pPr>
              <w:rPr>
                <w:rFonts w:ascii="Arial" w:cs="Arial" w:eastAsia="Arial" w:hAnsi="Arial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18"/>
                <w:szCs w:val="18"/>
                <w:rtl w:val="0"/>
              </w:rPr>
              <w:t xml:space="preserve">Parametr techniczny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8">
            <w:pPr>
              <w:rPr>
                <w:rFonts w:ascii="Arial" w:cs="Arial" w:eastAsia="Arial" w:hAnsi="Arial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18"/>
                <w:szCs w:val="18"/>
                <w:rtl w:val="0"/>
              </w:rPr>
              <w:t xml:space="preserve">Wymagana wartość / opis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9">
            <w:pPr>
              <w:rPr>
                <w:rFonts w:ascii="Arial" w:cs="Arial" w:eastAsia="Arial" w:hAnsi="Arial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18"/>
                <w:szCs w:val="18"/>
                <w:rtl w:val="0"/>
              </w:rPr>
              <w:t xml:space="preserve">Uwagi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A">
            <w:pPr>
              <w:jc w:val="center"/>
              <w:rPr>
                <w:rFonts w:ascii="Arial" w:cs="Arial" w:eastAsia="Arial" w:hAnsi="Arial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18"/>
                <w:szCs w:val="18"/>
                <w:rtl w:val="0"/>
              </w:rPr>
              <w:t xml:space="preserve">Zastosowane przez wykonawcę  wartości/opis w przypadku zastosowania rozwiązania równoważnego: 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18"/>
                <w:szCs w:val="18"/>
                <w:rtl w:val="0"/>
              </w:rPr>
              <w:t xml:space="preserve">równoważne lub wyższe kryteria techniczne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18"/>
                <w:szCs w:val="18"/>
                <w:rtl w:val="0"/>
              </w:rPr>
              <w:t xml:space="preserve"> (kolumnę wypełnia się tylko w przypadku zastosowania rozwiązania równoważnego)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B">
            <w:pPr>
              <w:jc w:val="center"/>
              <w:rPr>
                <w:rFonts w:ascii="Arial" w:cs="Arial" w:eastAsia="Arial" w:hAnsi="Arial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18"/>
                <w:szCs w:val="18"/>
                <w:rtl w:val="0"/>
              </w:rPr>
              <w:t xml:space="preserve">Oświadczenie wykonawcy, o spełnieniu wymagań określonych w OPZ:</w:t>
            </w:r>
          </w:p>
          <w:p w:rsidR="00000000" w:rsidDel="00000000" w:rsidP="00000000" w:rsidRDefault="00000000" w:rsidRPr="00000000" w14:paraId="0000005C">
            <w:pPr>
              <w:jc w:val="center"/>
              <w:rPr>
                <w:rFonts w:ascii="Arial" w:cs="Arial" w:eastAsia="Arial" w:hAnsi="Arial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18"/>
                <w:szCs w:val="18"/>
                <w:rtl w:val="0"/>
              </w:rPr>
              <w:t xml:space="preserve">TAK/NIE (kolumnę wypełnia każdy Wykonawca)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D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10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E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Rodzaj drzwi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F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automatyczne, teleskopowe (2AC)</w:t>
            </w:r>
          </w:p>
          <w:p w:rsidR="00000000" w:rsidDel="00000000" w:rsidP="00000000" w:rsidRDefault="00000000" w:rsidRPr="00000000" w14:paraId="00000060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drzwi łukowe 900x2000 mm</w:t>
            </w:r>
          </w:p>
          <w:p w:rsidR="00000000" w:rsidDel="00000000" w:rsidP="00000000" w:rsidRDefault="00000000" w:rsidRPr="00000000" w14:paraId="00000061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szklane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2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szerokość wyjścia z kabiny przy rozsuniętych drzwiach min. 1100 mm netto</w:t>
            </w:r>
          </w:p>
          <w:p w:rsidR="00000000" w:rsidDel="00000000" w:rsidP="00000000" w:rsidRDefault="00000000" w:rsidRPr="00000000" w14:paraId="00000063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rys.warsztatowe do akceptacji Architekta</w:t>
            </w:r>
          </w:p>
        </w:tc>
        <w:tc>
          <w:tcPr/>
          <w:p w:rsidR="00000000" w:rsidDel="00000000" w:rsidP="00000000" w:rsidRDefault="00000000" w:rsidRPr="00000000" w14:paraId="00000064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5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66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11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7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Wykończenie kabiny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8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obudowa kabiny szklana cylindryczna  (plus elementy wyposażenia  stal inox )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9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szkło bezpieczne hartowane float</w:t>
            </w:r>
          </w:p>
          <w:p w:rsidR="00000000" w:rsidDel="00000000" w:rsidP="00000000" w:rsidRDefault="00000000" w:rsidRPr="00000000" w14:paraId="0000006A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szkło przezierne optiwhite</w:t>
            </w:r>
          </w:p>
          <w:p w:rsidR="00000000" w:rsidDel="00000000" w:rsidP="00000000" w:rsidRDefault="00000000" w:rsidRPr="00000000" w14:paraId="0000006B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kabina nieprzelotowa</w:t>
            </w:r>
          </w:p>
          <w:p w:rsidR="00000000" w:rsidDel="00000000" w:rsidP="00000000" w:rsidRDefault="00000000" w:rsidRPr="00000000" w14:paraId="0000006C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rys.warsztatowe do akceptacji Architekta</w:t>
            </w:r>
          </w:p>
        </w:tc>
        <w:tc>
          <w:tcPr/>
          <w:p w:rsidR="00000000" w:rsidDel="00000000" w:rsidP="00000000" w:rsidRDefault="00000000" w:rsidRPr="00000000" w14:paraId="0000006D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E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6F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12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0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Wyposażenie kabiny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1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lustro, poręcz, kurtyna świetlna, wskaźnik, komunikat głosowy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2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lustro na pełną wysokość</w:t>
            </w:r>
          </w:p>
          <w:p w:rsidR="00000000" w:rsidDel="00000000" w:rsidP="00000000" w:rsidRDefault="00000000" w:rsidRPr="00000000" w14:paraId="00000073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poręcze stal nierdzewna</w:t>
            </w:r>
          </w:p>
          <w:p w:rsidR="00000000" w:rsidDel="00000000" w:rsidP="00000000" w:rsidRDefault="00000000" w:rsidRPr="00000000" w14:paraId="00000074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kasety, panele stal nierdzewna</w:t>
            </w:r>
          </w:p>
        </w:tc>
        <w:tc>
          <w:tcPr/>
          <w:p w:rsidR="00000000" w:rsidDel="00000000" w:rsidP="00000000" w:rsidRDefault="00000000" w:rsidRPr="00000000" w14:paraId="00000075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6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77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13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8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Sterowanie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9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mikroprocesorowe z możliwością programowania różnych funkcji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A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zjazd pożarowy zintegrowany z centralką p-poż budynku</w:t>
            </w:r>
          </w:p>
          <w:p w:rsidR="00000000" w:rsidDel="00000000" w:rsidP="00000000" w:rsidRDefault="00000000" w:rsidRPr="00000000" w14:paraId="0000007B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zjazd awaryjny do najbliższego przystanku na zasilaniu awaryjnym</w:t>
            </w:r>
          </w:p>
        </w:tc>
        <w:tc>
          <w:tcPr/>
          <w:p w:rsidR="00000000" w:rsidDel="00000000" w:rsidP="00000000" w:rsidRDefault="00000000" w:rsidRPr="00000000" w14:paraId="0000007C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D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7E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14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F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Zasilanie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0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400V, 3-fazy, 50Hz, AC,N,PE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1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standard wg. wybranego w drodze przetargu producenta i modelu</w:t>
            </w:r>
          </w:p>
        </w:tc>
        <w:tc>
          <w:tcPr/>
          <w:p w:rsidR="00000000" w:rsidDel="00000000" w:rsidP="00000000" w:rsidRDefault="00000000" w:rsidRPr="00000000" w14:paraId="00000082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3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84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15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5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a0a0a"/>
                <w:sz w:val="18"/>
                <w:szCs w:val="18"/>
                <w:rtl w:val="0"/>
              </w:rPr>
              <w:t xml:space="preserve">System zjazdu awaryjnego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6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ARD (Automatic Rescue Device)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7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a0a0a"/>
                <w:sz w:val="18"/>
                <w:szCs w:val="18"/>
                <w:rtl w:val="0"/>
              </w:rPr>
              <w:t xml:space="preserve">- obowiązkowe zachowanie systemów bezpieczeństwa</w:t>
            </w:r>
          </w:p>
        </w:tc>
        <w:tc>
          <w:tcPr/>
          <w:p w:rsidR="00000000" w:rsidDel="00000000" w:rsidP="00000000" w:rsidRDefault="00000000" w:rsidRPr="00000000" w14:paraId="00000088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9">
            <w:pPr>
              <w:rPr>
                <w:rFonts w:ascii="Arial" w:cs="Arial" w:eastAsia="Arial" w:hAnsi="Arial"/>
                <w:color w:val="0a0a0a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A">
      <w:pPr>
        <w:rPr/>
      </w:pPr>
      <w:bookmarkStart w:colFirst="0" w:colLast="0" w:name="_heading=h.e2fbh5wl1geu" w:id="0"/>
      <w:bookmarkEnd w:id="0"/>
      <w:r w:rsidDel="00000000" w:rsidR="00000000" w:rsidRPr="00000000">
        <w:rPr>
          <w:rtl w:val="0"/>
        </w:rPr>
      </w:r>
    </w:p>
    <w:sectPr>
      <w:headerReference r:id="rId7" w:type="default"/>
      <w:headerReference r:id="rId8" w:type="first"/>
      <w:footerReference r:id="rId9" w:type="default"/>
      <w:footerReference r:id="rId10" w:type="first"/>
      <w:pgSz w:h="11906" w:w="16838" w:orient="landscape"/>
      <w:pgMar w:bottom="991" w:top="566.9291338582677" w:left="1417" w:right="1417" w:header="708" w:footer="708"/>
      <w:pgNumType w:start="1"/>
      <w:titlePg w:val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Calibri"/>
  <w:font w:name="Times New Roman"/>
  <w:font w:name="Cambri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8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90">
    <w:pPr>
      <w:jc w:val="right"/>
      <w:rPr>
        <w:rFonts w:ascii="Cambria" w:cs="Cambria" w:eastAsia="Cambria" w:hAnsi="Cambria"/>
        <w:sz w:val="20"/>
        <w:szCs w:val="20"/>
      </w:rPr>
    </w:pPr>
    <w:r w:rsidDel="00000000" w:rsidR="00000000" w:rsidRPr="00000000">
      <w:rPr>
        <w:rFonts w:ascii="Cambria" w:cs="Cambria" w:eastAsia="Cambria" w:hAnsi="Cambria"/>
        <w:sz w:val="20"/>
        <w:szCs w:val="2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8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bCs w:val="0"/>
        <w:i w:val="1"/>
        <w:iCs w:val="1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8E">
    <w:pPr>
      <w:tabs>
        <w:tab w:val="center" w:leader="none" w:pos="4536"/>
        <w:tab w:val="right" w:leader="none" w:pos="9072"/>
      </w:tabs>
      <w:jc w:val="right"/>
      <w:rPr>
        <w:rFonts w:ascii="Calibri" w:cs="Calibri" w:eastAsia="Calibri" w:hAnsi="Calibri"/>
        <w:i w:val="1"/>
        <w:iCs w:val="1"/>
      </w:rPr>
    </w:pPr>
    <w:r w:rsidDel="00000000" w:rsidR="00000000" w:rsidRPr="00000000">
      <w:rPr>
        <w:rFonts w:ascii="Calibri" w:cs="Calibri" w:eastAsia="Calibri" w:hAnsi="Calibri"/>
        <w:i w:val="1"/>
        <w:iCs w:val="1"/>
        <w:rtl w:val="0"/>
      </w:rPr>
      <w:t xml:space="preserve">Załącznik nr</w:t>
    </w:r>
    <w:r w:rsidDel="00000000" w:rsidR="00000000" w:rsidRPr="00000000">
      <w:rPr>
        <w:rFonts w:ascii="Calibri" w:cs="Calibri" w:eastAsia="Calibri" w:hAnsi="Calibri"/>
        <w:i w:val="1"/>
        <w:iCs w:val="1"/>
        <w:rtl w:val="0"/>
      </w:rPr>
      <w:t xml:space="preserve"> 14 do SWZ</w:t>
    </w:r>
  </w:p>
  <w:p w:rsidR="00000000" w:rsidDel="00000000" w:rsidP="00000000" w:rsidRDefault="00000000" w:rsidRPr="00000000" w14:paraId="0000008F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l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character" w:styleId="Domylnaczcionkaakapitu" w:default="1">
    <w:name w:val="Default Paragraph Font"/>
    <w:uiPriority w:val="1"/>
    <w:semiHidden w:val="1"/>
    <w:unhideWhenUsed w:val="1"/>
  </w:style>
  <w:style w:type="table" w:styleId="Standardowy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Bezlisty" w:default="1">
    <w:name w:val="No List"/>
    <w:uiPriority w:val="99"/>
    <w:semiHidden w:val="1"/>
    <w:unhideWhenUsed w:val="1"/>
  </w:style>
  <w:style w:type="character" w:styleId="Pogrubienie">
    <w:name w:val="Strong"/>
    <w:basedOn w:val="Domylnaczcionkaakapitu"/>
    <w:qFormat w:val="1"/>
    <w:rsid w:val="00D05378"/>
    <w:rPr>
      <w:b w:val="1"/>
      <w:bCs w:val="1"/>
    </w:rPr>
  </w:style>
  <w:style w:type="table" w:styleId="Tabela-Siatka">
    <w:name w:val="Table Grid"/>
    <w:basedOn w:val="Standardowy"/>
    <w:uiPriority w:val="59"/>
    <w:rsid w:val="00D05378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Nagwek">
    <w:name w:val="header"/>
    <w:basedOn w:val="Normalny"/>
    <w:link w:val="NagwekZnak"/>
    <w:uiPriority w:val="99"/>
    <w:unhideWhenUsed w:val="1"/>
    <w:rsid w:val="00D05378"/>
    <w:pPr>
      <w:tabs>
        <w:tab w:val="center" w:pos="4536"/>
        <w:tab w:val="right" w:pos="9072"/>
      </w:tabs>
    </w:pPr>
  </w:style>
  <w:style w:type="character" w:styleId="NagwekZnak" w:customStyle="1">
    <w:name w:val="Nagłówek Znak"/>
    <w:basedOn w:val="Domylnaczcionkaakapitu"/>
    <w:link w:val="Nagwek"/>
    <w:uiPriority w:val="99"/>
    <w:rsid w:val="00D05378"/>
    <w:rPr>
      <w:rFonts w:ascii="Times New Roman" w:cs="Times New Roman" w:eastAsia="Times New Roman" w:hAnsi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 w:val="1"/>
    <w:rsid w:val="00D05378"/>
    <w:pPr>
      <w:tabs>
        <w:tab w:val="center" w:pos="4536"/>
        <w:tab w:val="right" w:pos="9072"/>
      </w:tabs>
    </w:pPr>
  </w:style>
  <w:style w:type="character" w:styleId="StopkaZnak" w:customStyle="1">
    <w:name w:val="Stopka Znak"/>
    <w:basedOn w:val="Domylnaczcionkaakapitu"/>
    <w:link w:val="Stopka"/>
    <w:uiPriority w:val="99"/>
    <w:rsid w:val="00D05378"/>
    <w:rPr>
      <w:rFonts w:ascii="Times New Roman" w:cs="Times New Roman" w:eastAsia="Times New Roman" w:hAnsi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 w:val="1"/>
    <w:rsid w:val="00BB226A"/>
    <w:pPr>
      <w:ind w:left="720"/>
      <w:contextualSpacing w:val="1"/>
    </w:p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footer" Target="footer2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v8QO1o2ylmoX/j9HAD709LTOakg==">CgMxLjAyDmguZTJmYmg1d2wxZ2V1OABqKQoUc3VnZ2VzdC54cDN2eTZkczR1cXQSEU1hcnRhIEdvY2FsacWEc2thaikKFHN1Z2dlc3QuaXZqemNsb25qd3AyEhFNYXJ0YSBHb2NhbGnFhHNrYWosChRzdWdnZXN0LmxqMm9lc3Fubzg1dxIUV29qY2llY2ggUGlvdHJrb3dza2lqLAoUc3VnZ2VzdC51emJhMWM1dzlvMWgSFFdvamNpZWNoIFBpb3Rya293c2tpaiwKFHN1Z2dlc3QuaDIwMGN4ZndkNDJvEhRXb2pjaWVjaCBQaW90cmtvd3NraWopChRzdWdnZXN0LmttdHI5aDNhaDlpehIRTWFydGEgR29jYWxpxYRza2FyITFxX2UtS09JbC1xT0NOTlJPUXlJUC1IS0s5eUhXMnYxO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2026-03-12T08:50:00Z</dcterms:created>
  <dc:creator>jm</dc:creator>
</cp:coreProperties>
</file>