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B327D9" w14:textId="26E7033C" w:rsidR="00410333" w:rsidRPr="003A1B91" w:rsidRDefault="00410333" w:rsidP="00D811A6">
      <w:pPr>
        <w:spacing w:line="360" w:lineRule="auto"/>
        <w:jc w:val="right"/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</w:pPr>
      <w:r w:rsidRPr="003A1B91"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  <w:t>Z</w:t>
      </w:r>
      <w:r w:rsidR="003F010D"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  <w:t>ałącznik</w:t>
      </w:r>
      <w:r w:rsidRPr="003A1B91"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  <w:t xml:space="preserve"> nr 7</w:t>
      </w:r>
      <w:r w:rsidR="00B33E4D" w:rsidRPr="003A1B91"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  <w:t xml:space="preserve"> </w:t>
      </w:r>
      <w:r w:rsidRPr="003A1B91">
        <w:rPr>
          <w:rFonts w:ascii="Arial" w:eastAsia="Arial Narrow" w:hAnsi="Arial" w:cs="Arial"/>
          <w:b/>
          <w:iCs/>
          <w:color w:val="000000" w:themeColor="text1"/>
          <w:sz w:val="22"/>
          <w:szCs w:val="22"/>
        </w:rPr>
        <w:t>do SWZ</w:t>
      </w:r>
    </w:p>
    <w:p w14:paraId="290C74EB" w14:textId="2D534D1F" w:rsidR="00410333" w:rsidRPr="003A1B91" w:rsidRDefault="00410333" w:rsidP="00D811A6">
      <w:pPr>
        <w:spacing w:line="360" w:lineRule="auto"/>
        <w:jc w:val="both"/>
        <w:rPr>
          <w:rFonts w:ascii="Arial" w:eastAsia="Arial" w:hAnsi="Arial" w:cs="Arial"/>
          <w:b/>
          <w:color w:val="000000" w:themeColor="text1"/>
          <w:sz w:val="22"/>
          <w:szCs w:val="22"/>
        </w:rPr>
      </w:pPr>
      <w:r w:rsidRPr="003A1B91">
        <w:rPr>
          <w:rFonts w:ascii="Arial" w:eastAsia="Arial" w:hAnsi="Arial" w:cs="Arial"/>
          <w:b/>
          <w:color w:val="000000" w:themeColor="text1"/>
          <w:sz w:val="22"/>
          <w:szCs w:val="22"/>
        </w:rPr>
        <w:t xml:space="preserve">Klauzula informacyjna z art. 13 RODO do zastosowania przez </w:t>
      </w:r>
      <w:r w:rsidR="006022C4" w:rsidRPr="003A1B91">
        <w:rPr>
          <w:rFonts w:ascii="Arial" w:eastAsia="Arial" w:hAnsi="Arial" w:cs="Arial"/>
          <w:b/>
          <w:color w:val="000000" w:themeColor="text1"/>
          <w:sz w:val="22"/>
          <w:szCs w:val="22"/>
        </w:rPr>
        <w:t>Z</w:t>
      </w:r>
      <w:r w:rsidRPr="003A1B91">
        <w:rPr>
          <w:rFonts w:ascii="Arial" w:eastAsia="Arial" w:hAnsi="Arial" w:cs="Arial"/>
          <w:b/>
          <w:color w:val="000000" w:themeColor="text1"/>
          <w:sz w:val="22"/>
          <w:szCs w:val="22"/>
        </w:rPr>
        <w:t>amawiających w celu związanym z postępowaniem o udzielenie zamówienia publicznego</w:t>
      </w:r>
    </w:p>
    <w:p w14:paraId="662B83CB" w14:textId="77777777" w:rsidR="00F52B10" w:rsidRPr="003A1B91" w:rsidRDefault="00F52B10" w:rsidP="00D811A6">
      <w:pPr>
        <w:spacing w:line="360" w:lineRule="auto"/>
        <w:jc w:val="both"/>
        <w:rPr>
          <w:rFonts w:ascii="Arial" w:eastAsia="Arial" w:hAnsi="Arial" w:cs="Arial"/>
          <w:b/>
          <w:color w:val="000000" w:themeColor="text1"/>
          <w:sz w:val="22"/>
          <w:szCs w:val="22"/>
        </w:rPr>
      </w:pPr>
      <w:bookmarkStart w:id="0" w:name="_GoBack"/>
      <w:bookmarkEnd w:id="0"/>
    </w:p>
    <w:p w14:paraId="7B535427" w14:textId="24B2FBC8" w:rsidR="00F52B10" w:rsidRPr="003A1B91" w:rsidRDefault="00F52B10" w:rsidP="003522C5">
      <w:pPr>
        <w:pStyle w:val="Standard"/>
        <w:tabs>
          <w:tab w:val="clear" w:pos="283"/>
        </w:tabs>
        <w:spacing w:line="360" w:lineRule="auto"/>
        <w:ind w:firstLine="0"/>
        <w:jc w:val="both"/>
        <w:rPr>
          <w:color w:val="000000" w:themeColor="text1"/>
          <w:sz w:val="22"/>
          <w:szCs w:val="22"/>
        </w:rPr>
      </w:pPr>
      <w:r w:rsidRPr="003A1B91">
        <w:rPr>
          <w:color w:val="000000" w:themeColor="text1"/>
          <w:sz w:val="22"/>
          <w:szCs w:val="22"/>
        </w:rPr>
        <w:t>Zgodnie z art. 13 ust. 1 i 2 rozporządzenia Parlamentu Europejskiego i Rady (UE) 2016/679 z dnia 27 kwietnia 2016 r. w sprawie ochrony osób fizycznych w związku z przetwarzaniem danych osobowych i w sprawie swobodnego przepływu takich danych oraz uchylenia dyrektywy 95/46/WE (ogólne rozporządzenie o ochronie danych) (Dz. Urz. UE L 119 z</w:t>
      </w:r>
      <w:r w:rsidR="003F010D">
        <w:rPr>
          <w:color w:val="000000" w:themeColor="text1"/>
          <w:sz w:val="22"/>
          <w:szCs w:val="22"/>
        </w:rPr>
        <w:t> </w:t>
      </w:r>
      <w:r w:rsidRPr="003A1B91">
        <w:rPr>
          <w:color w:val="000000" w:themeColor="text1"/>
          <w:sz w:val="22"/>
          <w:szCs w:val="22"/>
        </w:rPr>
        <w:t xml:space="preserve">04.05.2016, str. 1), dalej „RODO”, informuję, że: </w:t>
      </w:r>
    </w:p>
    <w:p w14:paraId="32CA16E0" w14:textId="636506F9" w:rsidR="0031329E" w:rsidRPr="0031329E" w:rsidRDefault="00F52B10" w:rsidP="00E57006">
      <w:pPr>
        <w:pStyle w:val="Akapitzlist"/>
        <w:widowControl w:val="0"/>
        <w:numPr>
          <w:ilvl w:val="0"/>
          <w:numId w:val="7"/>
        </w:numPr>
        <w:suppressAutoHyphens/>
        <w:spacing w:before="240"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40576A">
        <w:rPr>
          <w:rFonts w:ascii="Arial" w:hAnsi="Arial" w:cs="Arial"/>
          <w:b/>
          <w:bCs/>
          <w:color w:val="000000" w:themeColor="text1"/>
          <w:kern w:val="2"/>
          <w:sz w:val="22"/>
          <w:szCs w:val="22"/>
          <w:lang w:bidi="hi-IN"/>
        </w:rPr>
        <w:t>Administratorem Pani/Pana danych osobowych</w:t>
      </w:r>
      <w:r w:rsidRPr="0040576A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 xml:space="preserve"> jest</w:t>
      </w:r>
      <w:r w:rsidR="00C9053E" w:rsidRPr="0040576A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 xml:space="preserve"> </w:t>
      </w:r>
      <w:r w:rsidR="00C1094D" w:rsidRP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>Zespół Szkół Centrum Kształcenia Rolniczego w Kamieniu Małym</w:t>
      </w:r>
      <w:r w:rsid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 xml:space="preserve">, </w:t>
      </w:r>
      <w:r w:rsidR="00C1094D" w:rsidRP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>Kamień Mały 89, 66-460 Witnica</w:t>
      </w:r>
      <w:r w:rsid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>.</w:t>
      </w:r>
    </w:p>
    <w:p w14:paraId="2F6B1B7F" w14:textId="40806808" w:rsidR="00EF6DA4" w:rsidRPr="0040576A" w:rsidRDefault="00EF6DA4" w:rsidP="00F82935">
      <w:pPr>
        <w:pStyle w:val="Akapitzlist"/>
        <w:widowControl w:val="0"/>
        <w:numPr>
          <w:ilvl w:val="0"/>
          <w:numId w:val="7"/>
        </w:numPr>
        <w:suppressAutoHyphens/>
        <w:spacing w:before="240"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40576A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 xml:space="preserve">Inspektorem ochrony danych osobowych w </w:t>
      </w:r>
      <w:r w:rsidR="00C1094D" w:rsidRP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>Zespół Szkół Centrum Kształcenia Rolniczego w Kamieniu Małym</w:t>
      </w:r>
      <w:r w:rsidR="00C1094D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 xml:space="preserve"> </w:t>
      </w:r>
      <w:r w:rsidRPr="0040576A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 xml:space="preserve">którą jest Pan / Pani </w:t>
      </w:r>
      <w:r w:rsidR="003522C5" w:rsidRPr="003522C5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>Bartosz Buczkowski</w:t>
      </w:r>
      <w:r w:rsidRPr="003522C5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>,</w:t>
      </w:r>
      <w:r w:rsidRPr="0040576A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 xml:space="preserve"> </w:t>
      </w:r>
      <w:r w:rsidR="003522C5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br/>
      </w:r>
      <w:r w:rsidRPr="0040576A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 xml:space="preserve">z inspektorem można się skontaktować e-mail: </w:t>
      </w:r>
      <w:r w:rsidR="003522C5" w:rsidRPr="003522C5">
        <w:rPr>
          <w:rFonts w:ascii="Arial" w:hAnsi="Arial" w:cs="Arial"/>
        </w:rPr>
        <w:t>rodo.gorzow@gmail.com,</w:t>
      </w:r>
    </w:p>
    <w:p w14:paraId="275DD399" w14:textId="40524698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bidi="hi-IN"/>
        </w:rPr>
        <w:t>Pani/Pana dane osobowe przetwarzane będą na podstawie art. 6 ust. 1 lit. c RODO (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przetwarzanie jest niezbędne do wypełnienia obowiązku prawnego ciążącego na administratorze) 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bidi="hi-IN"/>
        </w:rPr>
        <w:t xml:space="preserve">w celu 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związanym z przedmiotowym postępowaniem o udzielenie zamówienia publicznego.</w:t>
      </w:r>
    </w:p>
    <w:p w14:paraId="558B6DF8" w14:textId="50788C69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Odbiorcami Pani/Pana danych osobowych będą osoby lub podmioty, którym udostępniona zostanie dokumentacja postępowania w oparciu o art.18 oraz art. 74 ustawy z dnia 11 września 2019 r. - Prawo zamówień publicznych. (Dz.U. 20</w:t>
      </w:r>
      <w:r w:rsidR="003F010D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22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 r. poz. </w:t>
      </w:r>
      <w:r w:rsidR="003F010D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1710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 ze zm.), dalej „ustawa Pzp”</w:t>
      </w:r>
    </w:p>
    <w:p w14:paraId="6106B7AE" w14:textId="77777777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Pani/Pana dane osobowe będą przechowywane, zgodnie z art. 78 ust. 1</w:t>
      </w:r>
      <w:r w:rsidRPr="003A1B91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 xml:space="preserve"> 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ustawy Pzp, przez okres 4 lat od dnia zakończenia postępowania o udzielenie zamówienia, a jeżeli czas trwania umowy przekracza 4 lata, okres przechowywania obejmuje cały czas trwania umowy.</w:t>
      </w:r>
    </w:p>
    <w:p w14:paraId="59C18053" w14:textId="77777777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Pzp.</w:t>
      </w:r>
    </w:p>
    <w:p w14:paraId="6F64E27E" w14:textId="6EB7C1C5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W odniesieniu do Pani/Pana danych osobowych decyzje nie będą podejmowane w</w:t>
      </w:r>
      <w:r w:rsidR="003F010D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 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sposób zautomatyzowany, stosowanie do art. 22 RODO.</w:t>
      </w:r>
    </w:p>
    <w:p w14:paraId="0C51DCA9" w14:textId="77777777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Posiada Pani/Pan:</w:t>
      </w:r>
    </w:p>
    <w:p w14:paraId="3B8AEDA0" w14:textId="77777777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after="57" w:line="360" w:lineRule="auto"/>
        <w:ind w:left="1276" w:hanging="567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lastRenderedPageBreak/>
        <w:t>na podstawie art. 15 RODO prawo dostępu do danych osobowych Pani/Pana dotyczących;</w:t>
      </w:r>
    </w:p>
    <w:p w14:paraId="5BCAEFBC" w14:textId="77777777" w:rsidR="00F52B10" w:rsidRPr="003A1B91" w:rsidRDefault="00F52B10" w:rsidP="00D811A6">
      <w:pPr>
        <w:widowControl w:val="0"/>
        <w:suppressAutoHyphens/>
        <w:spacing w:after="57" w:line="360" w:lineRule="auto"/>
        <w:ind w:left="1418" w:hanging="142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przy czym:</w:t>
      </w:r>
    </w:p>
    <w:p w14:paraId="135BEC9F" w14:textId="77777777" w:rsidR="00F52B10" w:rsidRPr="003A1B91" w:rsidRDefault="00F52B10" w:rsidP="00D811A6">
      <w:pPr>
        <w:widowControl w:val="0"/>
        <w:suppressAutoHyphens/>
        <w:spacing w:after="57" w:line="360" w:lineRule="auto"/>
        <w:ind w:left="1418" w:hanging="709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na etapie trwającego postępowania:</w:t>
      </w:r>
    </w:p>
    <w:p w14:paraId="489143C3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after="57" w:line="360" w:lineRule="auto"/>
        <w:ind w:left="1985" w:hanging="709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w przypadku gdy wykonanie obowiązków, o których mowa w art. 15 ust. 1–3 RODO, wymagałoby niewspółmiernie dużego wysiłku, zamawiający może żądać od osoby, której dane dotyczą, wskazania dodatkowych informacji mających na celu sprecyzowanie żądania, w szczególności podania nazwy lub daty postępowania o udzielenie zamówienia publicznego lub konkursu;</w:t>
      </w:r>
    </w:p>
    <w:p w14:paraId="07E16BEE" w14:textId="77777777" w:rsidR="00F52B10" w:rsidRPr="003A1B91" w:rsidRDefault="00F52B10" w:rsidP="00D811A6">
      <w:pPr>
        <w:widowControl w:val="0"/>
        <w:suppressAutoHyphens/>
        <w:spacing w:after="57" w:line="360" w:lineRule="auto"/>
        <w:ind w:left="1276" w:hanging="567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po zakończeniu postępowania:</w:t>
      </w:r>
    </w:p>
    <w:p w14:paraId="6DF64600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after="57"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w przypadku gdy wykonanie obowiązków, o których mowa w art. 15 ust. 1–3 RODO, wymagałoby niewspółmiernie dużego wysiłku, zamawiający może żądać od osoby, której dane dotyczą, wskazania dodatkowych informacji mających w szczególności na celu sprecyzowanie nazwy lub daty zakończonego postępowania o udzielenie zamówienia;</w:t>
      </w:r>
    </w:p>
    <w:p w14:paraId="1BE86537" w14:textId="54D444DE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after="57" w:line="360" w:lineRule="auto"/>
        <w:ind w:left="1276" w:hanging="567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na podstawie art. 16 RODO prawo do sprostowania Pani/Pana danych osobowych (skorzystanie z prawa do sprostowania nie może skutkować zmianą wyniku </w:t>
      </w:r>
      <w:proofErr w:type="spellStart"/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postępowaniao</w:t>
      </w:r>
      <w:proofErr w:type="spellEnd"/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 udzielenie zamówienia publicznego ani zmianą postanowień umowy w zakresie niezgodnym z ustawą Pzp oraz nie może naruszać integralności protokołu oraz jego załączników):</w:t>
      </w:r>
    </w:p>
    <w:p w14:paraId="3D7FA228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after="57"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skorzystanie przez osobę, której dane dotyczą, z uprawnienia do sprostowania lub uzupełnienia, o którym mowa w art. 16 RODO, nie może naruszać integralności protokołu oraz jego załączników </w:t>
      </w:r>
    </w:p>
    <w:p w14:paraId="647CB4B1" w14:textId="77777777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after="57"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na podstawie art. 18 RODO prawo żądania od administratora ograniczenia przetwarzania danych osobowych z zastrzeżeniem przypadków:</w:t>
      </w:r>
    </w:p>
    <w:p w14:paraId="1F2CD42D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after="57"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wystąpienie z żądaniem, o którym mowa w art. 18 ust. 1 RODO, nie ogranicza przetwarzania danych osobowych do czasu zakończenia postępowania o udzielenie zamówienia publicznego lub konkursu.</w:t>
      </w:r>
    </w:p>
    <w:p w14:paraId="15D48F14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after="57"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 art. 18 ust. 2 RODO 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członkowskiego);  </w:t>
      </w:r>
    </w:p>
    <w:p w14:paraId="1681A5BF" w14:textId="3D7B9F29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lastRenderedPageBreak/>
        <w:t>na podstawie art. 17 RODO prawo do usunięcia danych osobowych z</w:t>
      </w:r>
      <w:r w:rsidR="003F010D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 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zastrzeżeniem: </w:t>
      </w:r>
    </w:p>
    <w:p w14:paraId="06C03BB3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ust. 3 lit b RODO tj. konieczności wywiązania się z prawnego obowiązku wymagającego przetwarzania na mocy prawa Unii lub prawa państwa członkowskiego, któremu podlega administrator,</w:t>
      </w:r>
    </w:p>
    <w:p w14:paraId="17BEF50E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ust. 3 lit d RODO gdyż dalsze przetwarzanie jest niezbędne do celów archiwalnych w interesie publicznym,</w:t>
      </w:r>
    </w:p>
    <w:p w14:paraId="13CBE850" w14:textId="77777777" w:rsidR="00F52B10" w:rsidRPr="003A1B91" w:rsidRDefault="00F52B10" w:rsidP="00D811A6">
      <w:pPr>
        <w:widowControl w:val="0"/>
        <w:numPr>
          <w:ilvl w:val="2"/>
          <w:numId w:val="7"/>
        </w:numPr>
        <w:suppressAutoHyphens/>
        <w:spacing w:line="360" w:lineRule="auto"/>
        <w:ind w:hanging="646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ust. 3 lit e RODO gdyż dane osobowe mogą być niezbędne do ustalenia, dochodzenia lub obrony roszczeń;</w:t>
      </w:r>
    </w:p>
    <w:p w14:paraId="109C10D1" w14:textId="77777777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prawo do wniesienia skargi do Prezesa Urzędu Ochrony Danych Osobowych, gdy uzna Pani/Pan, że przetwarzanie danych osobowych Pani/Pana dotyczących narusza przepisy RODO;</w:t>
      </w:r>
    </w:p>
    <w:p w14:paraId="4E3DEDE7" w14:textId="77777777" w:rsidR="00F52B10" w:rsidRPr="003A1B91" w:rsidRDefault="00F52B10" w:rsidP="00D811A6">
      <w:pPr>
        <w:widowControl w:val="0"/>
        <w:suppressAutoHyphens/>
        <w:spacing w:line="360" w:lineRule="auto"/>
        <w:ind w:left="283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Nie przysługuje Pani/Panu:</w:t>
      </w:r>
    </w:p>
    <w:p w14:paraId="38DC97CD" w14:textId="77777777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prawo do przenoszenia danych osobowych, o którym mowa w art. 20 RODO; </w:t>
      </w:r>
    </w:p>
    <w:p w14:paraId="01B867FF" w14:textId="77777777" w:rsidR="00F52B10" w:rsidRPr="003A1B91" w:rsidRDefault="00F52B10" w:rsidP="00D811A6">
      <w:pPr>
        <w:widowControl w:val="0"/>
        <w:numPr>
          <w:ilvl w:val="1"/>
          <w:numId w:val="7"/>
        </w:numPr>
        <w:suppressAutoHyphens/>
        <w:spacing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bidi="hi-IN"/>
        </w:rPr>
        <w:t xml:space="preserve">na podstawie art. 21 RODO prawo sprzeciwu, wobec przetwarzania danych osobowych, gdyż podstawą prawną przetwarzania Pani/Pana danych osobowych jest art. 6 ust. 1 lit. c </w:t>
      </w:r>
      <w:r w:rsidRPr="003A1B91">
        <w:rPr>
          <w:rFonts w:ascii="Arial" w:hAnsi="Arial" w:cs="Arial"/>
          <w:color w:val="000000" w:themeColor="text1"/>
          <w:kern w:val="2"/>
          <w:sz w:val="22"/>
          <w:szCs w:val="22"/>
          <w:lang w:bidi="hi-IN"/>
        </w:rPr>
        <w:t>RODO</w:t>
      </w:r>
    </w:p>
    <w:p w14:paraId="1A7A50EB" w14:textId="6C26F0FA" w:rsidR="00F52B10" w:rsidRPr="003A1B91" w:rsidRDefault="00F52B10" w:rsidP="00D811A6">
      <w:pPr>
        <w:widowControl w:val="0"/>
        <w:numPr>
          <w:ilvl w:val="0"/>
          <w:numId w:val="7"/>
        </w:numPr>
        <w:suppressAutoHyphens/>
        <w:spacing w:line="360" w:lineRule="auto"/>
        <w:jc w:val="both"/>
        <w:textAlignment w:val="baseline"/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</w:pP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Jednocześnie Zamawiający przypomina o ciążącym na Pani/Panu obowiązku informacyjnym wynikającym z art. 14 RODO względem osób fizycznych, których dane przekazane zostaną Zamawiającemu w związku z prowadzonym postępowaniem i które Zamawiający</w:t>
      </w:r>
      <w:r w:rsidRPr="003A1B91">
        <w:rPr>
          <w:rFonts w:ascii="Arial" w:eastAsia="SimSun" w:hAnsi="Arial" w:cs="Arial"/>
          <w:b/>
          <w:bCs/>
          <w:color w:val="000000" w:themeColor="text1"/>
          <w:kern w:val="2"/>
          <w:sz w:val="22"/>
          <w:szCs w:val="22"/>
          <w:lang w:eastAsia="zh-CN" w:bidi="hi-IN"/>
        </w:rPr>
        <w:t xml:space="preserve"> 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 xml:space="preserve">pośrednio pozyska od wykonawcy biorącego udział w postępowaniu, chyba że ma zastosowanie co najmniej jedno z </w:t>
      </w:r>
      <w:proofErr w:type="spellStart"/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wyłączeń</w:t>
      </w:r>
      <w:proofErr w:type="spellEnd"/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, o których mowa w art. 14 ust.</w:t>
      </w:r>
      <w:r w:rsidR="003F010D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 </w:t>
      </w:r>
      <w:r w:rsidRPr="003A1B91">
        <w:rPr>
          <w:rFonts w:ascii="Arial" w:eastAsia="SimSun" w:hAnsi="Arial" w:cs="Arial"/>
          <w:color w:val="000000" w:themeColor="text1"/>
          <w:kern w:val="2"/>
          <w:sz w:val="22"/>
          <w:szCs w:val="22"/>
          <w:lang w:eastAsia="zh-CN" w:bidi="hi-IN"/>
        </w:rPr>
        <w:t>5 RODO.</w:t>
      </w:r>
    </w:p>
    <w:p w14:paraId="617F1273" w14:textId="77777777" w:rsidR="00410333" w:rsidRPr="003A1B91" w:rsidRDefault="00410333" w:rsidP="00D811A6">
      <w:pPr>
        <w:spacing w:line="360" w:lineRule="auto"/>
        <w:jc w:val="center"/>
        <w:rPr>
          <w:rFonts w:ascii="Arial" w:eastAsia="Arial" w:hAnsi="Arial" w:cs="Arial"/>
          <w:color w:val="000000" w:themeColor="text1"/>
          <w:sz w:val="22"/>
          <w:szCs w:val="22"/>
        </w:rPr>
      </w:pPr>
    </w:p>
    <w:sectPr w:rsidR="00410333" w:rsidRPr="003A1B91" w:rsidSect="00801122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5C1697" w14:textId="77777777" w:rsidR="00611F3E" w:rsidRDefault="00611F3E" w:rsidP="00096824">
      <w:r>
        <w:separator/>
      </w:r>
    </w:p>
  </w:endnote>
  <w:endnote w:type="continuationSeparator" w:id="0">
    <w:p w14:paraId="07733034" w14:textId="77777777" w:rsidR="00611F3E" w:rsidRDefault="00611F3E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E0CDC3" w14:textId="77777777" w:rsidR="00611F3E" w:rsidRDefault="00611F3E" w:rsidP="00096824">
      <w:r>
        <w:separator/>
      </w:r>
    </w:p>
  </w:footnote>
  <w:footnote w:type="continuationSeparator" w:id="0">
    <w:p w14:paraId="211AEDB7" w14:textId="77777777" w:rsidR="00611F3E" w:rsidRDefault="00611F3E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AA049" w14:textId="05B30EE0" w:rsidR="00096824" w:rsidRDefault="00F67338" w:rsidP="00C932B3">
    <w:pPr>
      <w:pStyle w:val="Nagwek"/>
    </w:pPr>
    <w:r>
      <w:rPr>
        <w:noProof/>
      </w:rPr>
      <w:drawing>
        <wp:inline distT="0" distB="0" distL="0" distR="0" wp14:anchorId="414E6724" wp14:editId="77D799A8">
          <wp:extent cx="2889885" cy="548640"/>
          <wp:effectExtent l="0" t="0" r="5715" b="3810"/>
          <wp:docPr id="6225067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A2104FC" w14:textId="3F70CC02" w:rsidR="00B255D4" w:rsidRDefault="00B255D4" w:rsidP="00C932B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4C3E5FFC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Cs w:val="20"/>
      </w:rPr>
    </w:lvl>
    <w:lvl w:ilvl="1">
      <w:start w:val="1"/>
      <w:numFmt w:val="decimal"/>
      <w:lvlText w:val="%1.%2."/>
      <w:lvlJc w:val="left"/>
      <w:pPr>
        <w:ind w:left="1075" w:hanging="432"/>
      </w:pPr>
      <w:rPr>
        <w:rFonts w:cs="Arial"/>
        <w:sz w:val="22"/>
        <w:szCs w:val="22"/>
        <w:lang w:eastAsia="hi-IN"/>
      </w:rPr>
    </w:lvl>
    <w:lvl w:ilvl="2">
      <w:start w:val="1"/>
      <w:numFmt w:val="decimal"/>
      <w:lvlText w:val="%1.%2.%3."/>
      <w:lvlJc w:val="left"/>
      <w:pPr>
        <w:ind w:left="1922" w:hanging="504"/>
      </w:pPr>
      <w:rPr>
        <w:i w:val="0"/>
        <w:i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011" w:hanging="648"/>
      </w:pPr>
    </w:lvl>
    <w:lvl w:ilvl="4">
      <w:start w:val="1"/>
      <w:numFmt w:val="decimal"/>
      <w:lvlText w:val="%1.%2.%3.%4.%5."/>
      <w:lvlJc w:val="left"/>
      <w:pPr>
        <w:ind w:left="2515" w:hanging="792"/>
      </w:pPr>
      <w:rPr>
        <w:rFonts w:cs="Arial"/>
        <w:szCs w:val="20"/>
        <w:lang w:eastAsia="hi-IN"/>
      </w:rPr>
    </w:lvl>
    <w:lvl w:ilvl="5">
      <w:start w:val="1"/>
      <w:numFmt w:val="decimal"/>
      <w:lvlText w:val="%1.%2.%3.%4.%5.%6."/>
      <w:lvlJc w:val="left"/>
      <w:pPr>
        <w:ind w:left="3019" w:hanging="936"/>
      </w:pPr>
    </w:lvl>
    <w:lvl w:ilvl="6">
      <w:start w:val="1"/>
      <w:numFmt w:val="decimal"/>
      <w:lvlText w:val="%1.%2.%3.%4.%5.%6.%7."/>
      <w:lvlJc w:val="left"/>
      <w:pPr>
        <w:ind w:left="3523" w:hanging="1080"/>
      </w:pPr>
    </w:lvl>
    <w:lvl w:ilvl="7">
      <w:start w:val="1"/>
      <w:numFmt w:val="decimal"/>
      <w:lvlText w:val="%1.%2.%3.%4.%5.%6.%7.%8."/>
      <w:lvlJc w:val="left"/>
      <w:pPr>
        <w:ind w:left="4027" w:hanging="1224"/>
      </w:pPr>
    </w:lvl>
    <w:lvl w:ilvl="8">
      <w:start w:val="1"/>
      <w:numFmt w:val="decimal"/>
      <w:lvlText w:val="%1.%2.%3.%4.%5.%6.%7.%8.%9."/>
      <w:lvlJc w:val="left"/>
      <w:pPr>
        <w:ind w:left="4603" w:hanging="1440"/>
      </w:pPr>
    </w:lvl>
  </w:abstractNum>
  <w:abstractNum w:abstractNumId="1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73B8B"/>
    <w:multiLevelType w:val="multilevel"/>
    <w:tmpl w:val="E97608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F2F0EEB"/>
    <w:multiLevelType w:val="multilevel"/>
    <w:tmpl w:val="1CAEC41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F1DDF"/>
    <w:multiLevelType w:val="multilevel"/>
    <w:tmpl w:val="60AC1C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85B6D38"/>
    <w:multiLevelType w:val="multilevel"/>
    <w:tmpl w:val="A3C2E40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7F70417B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2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BA3B04E-8E39-44E2-A8D5-4A2E30C3608A}"/>
  </w:docVars>
  <w:rsids>
    <w:rsidRoot w:val="00A0662D"/>
    <w:rsid w:val="00021435"/>
    <w:rsid w:val="00033D58"/>
    <w:rsid w:val="00096824"/>
    <w:rsid w:val="000D193A"/>
    <w:rsid w:val="0010127C"/>
    <w:rsid w:val="00106AA0"/>
    <w:rsid w:val="0012064A"/>
    <w:rsid w:val="0013514D"/>
    <w:rsid w:val="00156F53"/>
    <w:rsid w:val="001B2C50"/>
    <w:rsid w:val="001B2F05"/>
    <w:rsid w:val="001C3C35"/>
    <w:rsid w:val="002B399F"/>
    <w:rsid w:val="002F26DE"/>
    <w:rsid w:val="0031329E"/>
    <w:rsid w:val="0033436E"/>
    <w:rsid w:val="003522C5"/>
    <w:rsid w:val="00380F15"/>
    <w:rsid w:val="00390944"/>
    <w:rsid w:val="00392B7D"/>
    <w:rsid w:val="003A1B91"/>
    <w:rsid w:val="003D4C06"/>
    <w:rsid w:val="003E4217"/>
    <w:rsid w:val="003F010D"/>
    <w:rsid w:val="003F4D04"/>
    <w:rsid w:val="0040576A"/>
    <w:rsid w:val="00410333"/>
    <w:rsid w:val="0044156E"/>
    <w:rsid w:val="004A5CEF"/>
    <w:rsid w:val="004C56B5"/>
    <w:rsid w:val="005014E5"/>
    <w:rsid w:val="005172F3"/>
    <w:rsid w:val="00520DB7"/>
    <w:rsid w:val="00531398"/>
    <w:rsid w:val="00541B51"/>
    <w:rsid w:val="00586F1F"/>
    <w:rsid w:val="00595C55"/>
    <w:rsid w:val="005C1679"/>
    <w:rsid w:val="005D7775"/>
    <w:rsid w:val="005F6FC9"/>
    <w:rsid w:val="006022C4"/>
    <w:rsid w:val="00611F3E"/>
    <w:rsid w:val="0069243D"/>
    <w:rsid w:val="006A1E73"/>
    <w:rsid w:val="0070040D"/>
    <w:rsid w:val="00720641"/>
    <w:rsid w:val="00751485"/>
    <w:rsid w:val="00767981"/>
    <w:rsid w:val="007A751D"/>
    <w:rsid w:val="007E1267"/>
    <w:rsid w:val="00801122"/>
    <w:rsid w:val="0084265B"/>
    <w:rsid w:val="008863EB"/>
    <w:rsid w:val="008B44FE"/>
    <w:rsid w:val="008F22BF"/>
    <w:rsid w:val="008F2BF9"/>
    <w:rsid w:val="00956707"/>
    <w:rsid w:val="009626D3"/>
    <w:rsid w:val="00976EB0"/>
    <w:rsid w:val="009859F1"/>
    <w:rsid w:val="00A0662D"/>
    <w:rsid w:val="00A16EAD"/>
    <w:rsid w:val="00A20481"/>
    <w:rsid w:val="00A2252D"/>
    <w:rsid w:val="00A3506C"/>
    <w:rsid w:val="00A468FE"/>
    <w:rsid w:val="00A741B2"/>
    <w:rsid w:val="00A82817"/>
    <w:rsid w:val="00A97F68"/>
    <w:rsid w:val="00AA5862"/>
    <w:rsid w:val="00AB44E2"/>
    <w:rsid w:val="00AD1468"/>
    <w:rsid w:val="00AE2305"/>
    <w:rsid w:val="00B01056"/>
    <w:rsid w:val="00B255D4"/>
    <w:rsid w:val="00B33E4D"/>
    <w:rsid w:val="00B53287"/>
    <w:rsid w:val="00B637AF"/>
    <w:rsid w:val="00B67897"/>
    <w:rsid w:val="00C1094D"/>
    <w:rsid w:val="00C9053E"/>
    <w:rsid w:val="00C932B3"/>
    <w:rsid w:val="00CC5321"/>
    <w:rsid w:val="00D22D9D"/>
    <w:rsid w:val="00D33EB9"/>
    <w:rsid w:val="00D811A6"/>
    <w:rsid w:val="00D9101D"/>
    <w:rsid w:val="00E57006"/>
    <w:rsid w:val="00EB6472"/>
    <w:rsid w:val="00EF6DA4"/>
    <w:rsid w:val="00F32D3A"/>
    <w:rsid w:val="00F52B10"/>
    <w:rsid w:val="00F67338"/>
    <w:rsid w:val="00F90DB8"/>
    <w:rsid w:val="00FA24FA"/>
    <w:rsid w:val="00FD2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951829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679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6EB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F52B10"/>
    <w:pPr>
      <w:widowControl w:val="0"/>
      <w:tabs>
        <w:tab w:val="left" w:pos="283"/>
      </w:tabs>
      <w:suppressAutoHyphens/>
      <w:spacing w:after="0" w:line="240" w:lineRule="auto"/>
      <w:ind w:left="283" w:hanging="283"/>
      <w:textAlignment w:val="baseline"/>
    </w:pPr>
    <w:rPr>
      <w:rFonts w:ascii="Arial" w:eastAsia="SimSun" w:hAnsi="Arial" w:cs="Arial"/>
      <w:kern w:val="2"/>
      <w:sz w:val="20"/>
      <w:szCs w:val="24"/>
      <w:lang w:eastAsia="zh-CN" w:bidi="hi-IN"/>
    </w:rPr>
  </w:style>
  <w:style w:type="character" w:styleId="Hipercze">
    <w:name w:val="Hyperlink"/>
    <w:basedOn w:val="Domylnaczcionkaakapitu"/>
    <w:uiPriority w:val="99"/>
    <w:unhideWhenUsed/>
    <w:rsid w:val="0084265B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101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9101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910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101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101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101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101D"/>
    <w:rPr>
      <w:rFonts w:ascii="Segoe UI" w:eastAsia="Times New Roman" w:hAnsi="Segoe UI" w:cs="Segoe UI"/>
      <w:sz w:val="18"/>
      <w:szCs w:val="18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01056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6022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11A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11A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6EB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3506C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6798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7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654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78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335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BA3B04E-8E39-44E2-A8D5-4A2E30C3608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775</Words>
  <Characters>4651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</cp:lastModifiedBy>
  <cp:revision>38</cp:revision>
  <cp:lastPrinted>2023-04-28T09:20:00Z</cp:lastPrinted>
  <dcterms:created xsi:type="dcterms:W3CDTF">2022-01-24T11:16:00Z</dcterms:created>
  <dcterms:modified xsi:type="dcterms:W3CDTF">2026-04-02T10:18:00Z</dcterms:modified>
</cp:coreProperties>
</file>