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8CEB1" w14:textId="64A02D7B" w:rsidR="00F44477" w:rsidRPr="00245029" w:rsidRDefault="00245029" w:rsidP="00245029">
      <w:pPr>
        <w:spacing w:line="276" w:lineRule="auto"/>
        <w:ind w:left="2410" w:hanging="2410"/>
        <w:rPr>
          <w:rFonts w:ascii="Arial" w:hAnsi="Arial" w:cs="Arial"/>
          <w:b/>
          <w:bCs/>
        </w:rPr>
      </w:pPr>
      <w:bookmarkStart w:id="1" w:name="_Hlk77769672"/>
      <w:bookmarkStart w:id="2" w:name="_Hlk210223674"/>
      <w:r>
        <w:rPr>
          <w:rFonts w:ascii="Arial" w:hAnsi="Arial" w:cs="Arial"/>
          <w:sz w:val="22"/>
          <w:szCs w:val="22"/>
        </w:rPr>
        <w:t>Z</w:t>
      </w:r>
      <w:r w:rsidR="00F44477">
        <w:rPr>
          <w:rFonts w:ascii="Arial" w:hAnsi="Arial" w:cs="Arial"/>
        </w:rPr>
        <w:t>amówienie publiczne:</w:t>
      </w:r>
      <w:bookmarkStart w:id="3" w:name="_Hlk223955612"/>
      <w:r w:rsidR="00F44477">
        <w:rPr>
          <w:rFonts w:ascii="Arial" w:hAnsi="Arial" w:cs="Arial"/>
          <w:b/>
          <w:bCs/>
        </w:rPr>
        <w:t xml:space="preserve"> Zwiększenie poziomu </w:t>
      </w:r>
      <w:proofErr w:type="spellStart"/>
      <w:r w:rsidR="00F44477">
        <w:rPr>
          <w:rFonts w:ascii="Arial" w:hAnsi="Arial" w:cs="Arial"/>
          <w:b/>
          <w:bCs/>
        </w:rPr>
        <w:t>cyberbezpieczeństwa</w:t>
      </w:r>
      <w:proofErr w:type="spellEnd"/>
      <w:r w:rsidR="00F44477">
        <w:rPr>
          <w:rFonts w:ascii="Arial" w:hAnsi="Arial" w:cs="Arial"/>
          <w:b/>
          <w:bCs/>
        </w:rPr>
        <w:t xml:space="preserve"> w Gminie   Zabłudów.</w:t>
      </w:r>
    </w:p>
    <w:p w14:paraId="6AEE24AE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 w:themeColor="text1"/>
        </w:rPr>
        <w:t>Zad.1</w:t>
      </w:r>
      <w:r>
        <w:rPr>
          <w:rFonts w:ascii="Arial" w:hAnsi="Arial" w:cs="Arial"/>
          <w:color w:val="000000" w:themeColor="text1"/>
        </w:rPr>
        <w:t xml:space="preserve"> - Zakup, dostawa i instalacja agregatu prądotwórczego zewnętrznego na potrzeby Urzędu Gminy Zabłudów</w:t>
      </w:r>
      <w:bookmarkEnd w:id="3"/>
      <w:r>
        <w:rPr>
          <w:rFonts w:ascii="Arial" w:hAnsi="Arial" w:cs="Arial"/>
          <w:color w:val="000000" w:themeColor="text1"/>
        </w:rPr>
        <w:t>.</w:t>
      </w:r>
    </w:p>
    <w:p w14:paraId="4D0212E2" w14:textId="77777777" w:rsidR="00F44477" w:rsidRDefault="00F44477" w:rsidP="00F44477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Zad.</w:t>
      </w:r>
      <w:bookmarkStart w:id="4" w:name="_Hlk223614323"/>
      <w:r>
        <w:rPr>
          <w:rFonts w:ascii="Arial" w:hAnsi="Arial" w:cs="Arial"/>
          <w:b/>
          <w:bCs/>
        </w:rPr>
        <w:t>2</w:t>
      </w:r>
      <w:r>
        <w:rPr>
          <w:rFonts w:ascii="Arial" w:hAnsi="Arial" w:cs="Arial"/>
        </w:rPr>
        <w:t xml:space="preserve"> -</w:t>
      </w:r>
      <w:r>
        <w:rPr>
          <w:rFonts w:ascii="Arial" w:hAnsi="Arial" w:cs="Arial"/>
          <w:color w:val="000000" w:themeColor="text1"/>
        </w:rPr>
        <w:t xml:space="preserve"> Zakup, dostawa i instalacja sprzętu teleinformatycznego na potrzeby Urzędu Gminy Zabłudów i podległej jednostki MOPS</w:t>
      </w:r>
      <w:bookmarkEnd w:id="4"/>
      <w:r>
        <w:rPr>
          <w:rFonts w:ascii="Arial" w:hAnsi="Arial" w:cs="Arial"/>
          <w:color w:val="000000" w:themeColor="text1"/>
        </w:rPr>
        <w:t>.</w:t>
      </w:r>
    </w:p>
    <w:p w14:paraId="639B42B0" w14:textId="77777777" w:rsidR="00F44477" w:rsidRDefault="00F44477" w:rsidP="00F44477">
      <w:pPr>
        <w:spacing w:line="276" w:lineRule="auto"/>
        <w:rPr>
          <w:rFonts w:ascii="Arial" w:hAnsi="Arial" w:cs="Arial"/>
        </w:rPr>
      </w:pPr>
    </w:p>
    <w:bookmarkEnd w:id="1"/>
    <w:bookmarkEnd w:id="2"/>
    <w:p w14:paraId="565A4AEE" w14:textId="0F3A510D" w:rsidR="00F44477" w:rsidRDefault="00F44477" w:rsidP="00F44477">
      <w:pPr>
        <w:pStyle w:val="Tekstpodstawowy"/>
        <w:tabs>
          <w:tab w:val="left" w:pos="0"/>
        </w:tabs>
        <w:spacing w:line="276" w:lineRule="auto"/>
        <w:jc w:val="left"/>
        <w:rPr>
          <w:rFonts w:cs="Arial"/>
          <w:b w:val="0"/>
          <w:bCs/>
          <w:sz w:val="24"/>
          <w:szCs w:val="24"/>
        </w:rPr>
      </w:pPr>
      <w:r>
        <w:rPr>
          <w:rFonts w:cs="Arial"/>
          <w:sz w:val="24"/>
          <w:szCs w:val="24"/>
        </w:rPr>
        <w:t>1</w:t>
      </w:r>
      <w:r>
        <w:rPr>
          <w:rFonts w:cs="Arial"/>
          <w:b w:val="0"/>
          <w:bCs/>
          <w:sz w:val="24"/>
          <w:szCs w:val="24"/>
        </w:rPr>
        <w:t xml:space="preserve">. Działając na podstawie art. 284 ust. </w:t>
      </w:r>
      <w:r w:rsidR="00DE3502">
        <w:rPr>
          <w:rFonts w:cs="Arial"/>
          <w:b w:val="0"/>
          <w:bCs/>
          <w:sz w:val="24"/>
          <w:szCs w:val="24"/>
        </w:rPr>
        <w:t xml:space="preserve">1, </w:t>
      </w:r>
      <w:r>
        <w:rPr>
          <w:rFonts w:cs="Arial"/>
          <w:b w:val="0"/>
          <w:bCs/>
          <w:sz w:val="24"/>
          <w:szCs w:val="24"/>
        </w:rPr>
        <w:t xml:space="preserve">ust. 2 </w:t>
      </w:r>
      <w:r w:rsidR="00245029">
        <w:rPr>
          <w:rFonts w:cs="Arial"/>
          <w:b w:val="0"/>
          <w:bCs/>
          <w:sz w:val="24"/>
          <w:szCs w:val="24"/>
        </w:rPr>
        <w:t xml:space="preserve"> I 6 </w:t>
      </w:r>
      <w:r>
        <w:rPr>
          <w:rFonts w:cs="Arial"/>
          <w:b w:val="0"/>
          <w:bCs/>
          <w:sz w:val="24"/>
          <w:szCs w:val="24"/>
        </w:rPr>
        <w:t xml:space="preserve">ustawy Prawo zamówień publicznych </w:t>
      </w:r>
      <w:r w:rsidR="00BE1345">
        <w:rPr>
          <w:rFonts w:cs="Arial"/>
          <w:b w:val="0"/>
          <w:bCs/>
          <w:sz w:val="24"/>
          <w:szCs w:val="24"/>
        </w:rPr>
        <w:br/>
      </w:r>
      <w:r>
        <w:rPr>
          <w:rFonts w:cs="Arial"/>
          <w:b w:val="0"/>
          <w:bCs/>
          <w:sz w:val="24"/>
          <w:szCs w:val="24"/>
        </w:rPr>
        <w:t xml:space="preserve">z dnia 11 września 2019r. </w:t>
      </w:r>
      <w:r>
        <w:rPr>
          <w:b w:val="0"/>
          <w:bCs/>
          <w:sz w:val="24"/>
          <w:szCs w:val="24"/>
        </w:rPr>
        <w:t>(</w:t>
      </w:r>
      <w:proofErr w:type="spellStart"/>
      <w:r>
        <w:rPr>
          <w:b w:val="0"/>
          <w:bCs/>
          <w:sz w:val="24"/>
          <w:szCs w:val="24"/>
        </w:rPr>
        <w:t>t.j</w:t>
      </w:r>
      <w:proofErr w:type="spellEnd"/>
      <w:r>
        <w:rPr>
          <w:b w:val="0"/>
          <w:bCs/>
          <w:sz w:val="24"/>
          <w:szCs w:val="24"/>
        </w:rPr>
        <w:t xml:space="preserve">. Dz. U. z 2024 r. poz. 1320 z </w:t>
      </w:r>
      <w:proofErr w:type="spellStart"/>
      <w:r>
        <w:rPr>
          <w:b w:val="0"/>
          <w:bCs/>
          <w:sz w:val="24"/>
          <w:szCs w:val="24"/>
        </w:rPr>
        <w:t>późn</w:t>
      </w:r>
      <w:proofErr w:type="spellEnd"/>
      <w:r>
        <w:rPr>
          <w:b w:val="0"/>
          <w:bCs/>
          <w:sz w:val="24"/>
          <w:szCs w:val="24"/>
        </w:rPr>
        <w:t xml:space="preserve">. zm.), </w:t>
      </w:r>
      <w:r>
        <w:rPr>
          <w:rFonts w:cs="Arial"/>
          <w:b w:val="0"/>
          <w:bCs/>
          <w:sz w:val="24"/>
          <w:szCs w:val="24"/>
        </w:rPr>
        <w:t>Zamawiający informuje, że wpłynął wniosek o wyjaśnienie treści SWZ. Poniżej treść pytań i odpowiedzi Zamawiającego. Ponadto na podstawie art. 286 ust.1</w:t>
      </w:r>
      <w:r w:rsidR="00245029">
        <w:rPr>
          <w:rFonts w:cs="Arial"/>
          <w:b w:val="0"/>
          <w:bCs/>
          <w:sz w:val="24"/>
          <w:szCs w:val="24"/>
        </w:rPr>
        <w:t xml:space="preserve">, </w:t>
      </w:r>
      <w:r>
        <w:rPr>
          <w:rFonts w:cs="Arial"/>
          <w:b w:val="0"/>
          <w:bCs/>
          <w:sz w:val="24"/>
          <w:szCs w:val="24"/>
        </w:rPr>
        <w:t>3</w:t>
      </w:r>
      <w:r w:rsidR="00245029">
        <w:rPr>
          <w:rFonts w:cs="Arial"/>
          <w:b w:val="0"/>
          <w:bCs/>
          <w:sz w:val="24"/>
          <w:szCs w:val="24"/>
        </w:rPr>
        <w:t>, 5</w:t>
      </w:r>
      <w:r>
        <w:rPr>
          <w:rFonts w:cs="Arial"/>
          <w:b w:val="0"/>
          <w:bCs/>
          <w:sz w:val="24"/>
          <w:szCs w:val="24"/>
        </w:rPr>
        <w:t xml:space="preserve"> ustawy  z dnia 11 września 2019r. Prawo zamówień publicznych, zmodyfikowana zostaje treść SWZ w poniższym zakresie:</w:t>
      </w:r>
    </w:p>
    <w:p w14:paraId="45C95AE3" w14:textId="77777777" w:rsidR="00245029" w:rsidRPr="00776FCE" w:rsidRDefault="00245029" w:rsidP="00245029">
      <w:pPr>
        <w:rPr>
          <w:rFonts w:ascii="Arial" w:hAnsi="Arial" w:cs="Arial"/>
        </w:rPr>
      </w:pPr>
    </w:p>
    <w:p w14:paraId="58B081D7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>Pytanie 1</w:t>
      </w:r>
    </w:p>
    <w:p w14:paraId="06720AF9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Dotyczy Zadania 2, Specyfikacja Warunków Zamówienia oraz Załącznik nr 5b do SWZ – Opis przedmiotu zamówienia</w:t>
      </w:r>
      <w:r>
        <w:rPr>
          <w:rFonts w:ascii="Arial" w:hAnsi="Arial" w:cs="Arial"/>
        </w:rPr>
        <w:t xml:space="preserve">. </w:t>
      </w:r>
      <w:r w:rsidRPr="00D262BE">
        <w:rPr>
          <w:rFonts w:ascii="Arial" w:hAnsi="Arial" w:cs="Arial"/>
        </w:rPr>
        <w:t>W związku z tym, że Zamawiający wymaga dostawy, instalacji, uruchomienia i</w:t>
      </w:r>
      <w:r>
        <w:rPr>
          <w:rFonts w:ascii="Arial" w:hAnsi="Arial" w:cs="Arial"/>
        </w:rPr>
        <w:t xml:space="preserve"> </w:t>
      </w:r>
      <w:r w:rsidRPr="00D262BE">
        <w:rPr>
          <w:rFonts w:ascii="Arial" w:hAnsi="Arial" w:cs="Arial"/>
        </w:rPr>
        <w:t>konfiguracji 2 nowych serwerów przeznaczonych do pracy w klastrze wysokiej</w:t>
      </w:r>
      <w:r>
        <w:rPr>
          <w:rFonts w:ascii="Arial" w:hAnsi="Arial" w:cs="Arial"/>
        </w:rPr>
        <w:t xml:space="preserve"> </w:t>
      </w:r>
      <w:r w:rsidRPr="00D262BE">
        <w:rPr>
          <w:rFonts w:ascii="Arial" w:hAnsi="Arial" w:cs="Arial"/>
        </w:rPr>
        <w:t xml:space="preserve">dostępności (HA) z macierzą dyskową </w:t>
      </w:r>
      <w:proofErr w:type="spellStart"/>
      <w:r w:rsidRPr="00D262BE">
        <w:rPr>
          <w:rFonts w:ascii="Arial" w:hAnsi="Arial" w:cs="Arial"/>
        </w:rPr>
        <w:t>dwukontrolerową</w:t>
      </w:r>
      <w:proofErr w:type="spellEnd"/>
      <w:r w:rsidRPr="00D262BE">
        <w:rPr>
          <w:rFonts w:ascii="Arial" w:hAnsi="Arial" w:cs="Arial"/>
        </w:rPr>
        <w:t>, połączonych przez</w:t>
      </w:r>
      <w:r>
        <w:rPr>
          <w:rFonts w:ascii="Arial" w:hAnsi="Arial" w:cs="Arial"/>
        </w:rPr>
        <w:t xml:space="preserve"> </w:t>
      </w:r>
      <w:r w:rsidRPr="00D262BE">
        <w:rPr>
          <w:rFonts w:ascii="Arial" w:hAnsi="Arial" w:cs="Arial"/>
        </w:rPr>
        <w:t xml:space="preserve">dedykowaną siec SAN </w:t>
      </w:r>
      <w:proofErr w:type="spellStart"/>
      <w:r w:rsidRPr="00D262BE">
        <w:rPr>
          <w:rFonts w:ascii="Arial" w:hAnsi="Arial" w:cs="Arial"/>
        </w:rPr>
        <w:t>iSCSI</w:t>
      </w:r>
      <w:proofErr w:type="spellEnd"/>
      <w:r w:rsidRPr="00D262BE">
        <w:rPr>
          <w:rFonts w:ascii="Arial" w:hAnsi="Arial" w:cs="Arial"/>
        </w:rPr>
        <w:t xml:space="preserve"> / Ethernet wykonaną w oparciu o 2 dostarczane</w:t>
      </w:r>
    </w:p>
    <w:p w14:paraId="601B9B37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proofErr w:type="spellStart"/>
      <w:r w:rsidRPr="00D262BE">
        <w:rPr>
          <w:rFonts w:ascii="Arial" w:hAnsi="Arial" w:cs="Arial"/>
        </w:rPr>
        <w:t>zarządzalne</w:t>
      </w:r>
      <w:proofErr w:type="spellEnd"/>
      <w:r w:rsidRPr="00D262BE">
        <w:rPr>
          <w:rFonts w:ascii="Arial" w:hAnsi="Arial" w:cs="Arial"/>
        </w:rPr>
        <w:t xml:space="preserve"> przełączniki sieciowe, a jednocześnie wymaga dostarczenia macierzy</w:t>
      </w:r>
    </w:p>
    <w:p w14:paraId="1E1E85FE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proofErr w:type="spellStart"/>
      <w:r w:rsidRPr="00D262BE">
        <w:rPr>
          <w:rFonts w:ascii="Arial" w:hAnsi="Arial" w:cs="Arial"/>
        </w:rPr>
        <w:t>dwukontrolerowej</w:t>
      </w:r>
      <w:proofErr w:type="spellEnd"/>
      <w:r w:rsidRPr="00D262BE">
        <w:rPr>
          <w:rFonts w:ascii="Arial" w:hAnsi="Arial" w:cs="Arial"/>
        </w:rPr>
        <w:t xml:space="preserve"> posiadającej co najmniej porty FC 32Gb, wykonawca w celu z</w:t>
      </w:r>
    </w:p>
    <w:p w14:paraId="1407222A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zachowaniem kompatybilności połączeń SAN wnosi o zmianę wymagania dla</w:t>
      </w:r>
    </w:p>
    <w:p w14:paraId="70B66445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macierzy w zakresie kontrolerów i interfejsów hostów na zastosowanie macierzy</w:t>
      </w:r>
    </w:p>
    <w:p w14:paraId="2031A20E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proofErr w:type="spellStart"/>
      <w:r w:rsidRPr="00D262BE">
        <w:rPr>
          <w:rFonts w:ascii="Arial" w:hAnsi="Arial" w:cs="Arial"/>
        </w:rPr>
        <w:t>dwukontrolerowej</w:t>
      </w:r>
      <w:proofErr w:type="spellEnd"/>
      <w:r w:rsidRPr="00D262BE">
        <w:rPr>
          <w:rFonts w:ascii="Arial" w:hAnsi="Arial" w:cs="Arial"/>
        </w:rPr>
        <w:t xml:space="preserve">, każdy kontroler wyposażonej w 4 interfejsy obsługujące połącznia 10/25GbE </w:t>
      </w:r>
      <w:proofErr w:type="spellStart"/>
      <w:r w:rsidRPr="00D262BE">
        <w:rPr>
          <w:rFonts w:ascii="Arial" w:hAnsi="Arial" w:cs="Arial"/>
        </w:rPr>
        <w:t>iSCSI</w:t>
      </w:r>
      <w:proofErr w:type="spellEnd"/>
      <w:r w:rsidRPr="00D262BE">
        <w:rPr>
          <w:rFonts w:ascii="Arial" w:hAnsi="Arial" w:cs="Arial"/>
        </w:rPr>
        <w:t>.</w:t>
      </w:r>
    </w:p>
    <w:p w14:paraId="2B22B7A6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  <w:u w:val="single"/>
        </w:rPr>
      </w:pPr>
      <w:r w:rsidRPr="00D262BE">
        <w:rPr>
          <w:rFonts w:ascii="Arial" w:hAnsi="Arial" w:cs="Arial"/>
          <w:b/>
          <w:bCs/>
          <w:u w:val="single"/>
        </w:rPr>
        <w:t>Odpowiedź 1:</w:t>
      </w:r>
    </w:p>
    <w:p w14:paraId="6DEC167F" w14:textId="77777777" w:rsidR="00245029" w:rsidRPr="008A0AF2" w:rsidRDefault="00245029" w:rsidP="00245029">
      <w:pPr>
        <w:spacing w:line="276" w:lineRule="auto"/>
        <w:rPr>
          <w:rFonts w:ascii="Arial" w:hAnsi="Arial" w:cs="Arial"/>
        </w:rPr>
      </w:pPr>
      <w:r w:rsidRPr="008A0AF2">
        <w:rPr>
          <w:rFonts w:ascii="Arial" w:hAnsi="Arial" w:cs="Arial"/>
        </w:rPr>
        <w:t>Zamawiający dopuszcza powyższe rozwiązanie dla macierzy.</w:t>
      </w:r>
    </w:p>
    <w:p w14:paraId="1527F303" w14:textId="77777777" w:rsidR="00245029" w:rsidRPr="00776FCE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38A26AB8" w14:textId="77777777" w:rsidR="00245029" w:rsidRPr="00776FCE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>Pytanie nr 2</w:t>
      </w:r>
    </w:p>
    <w:p w14:paraId="49E4EA43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Dotyczy Zadania 2, Specyfikacja Warunków Zamówienia oraz Załącznik nr 5b do SWZ</w:t>
      </w:r>
    </w:p>
    <w:p w14:paraId="6DFBE8E0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– Opis przedmiotu zamówienia.</w:t>
      </w:r>
    </w:p>
    <w:p w14:paraId="7421BFB9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Wykonawca prosi o potwierdzenie czy zasilacze UPS powinny być dostarczone razem</w:t>
      </w:r>
    </w:p>
    <w:p w14:paraId="4DC52134" w14:textId="77777777" w:rsidR="00245029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z dodatkowymi modułami bateryjnymi.</w:t>
      </w:r>
    </w:p>
    <w:p w14:paraId="1E97B19E" w14:textId="77777777" w:rsidR="00245029" w:rsidRPr="00776FCE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>Odpowiedź 2:</w:t>
      </w:r>
    </w:p>
    <w:p w14:paraId="3C85B930" w14:textId="77777777" w:rsidR="00245029" w:rsidRPr="00776FCE" w:rsidRDefault="00245029" w:rsidP="00245029">
      <w:pPr>
        <w:spacing w:line="276" w:lineRule="auto"/>
        <w:rPr>
          <w:rFonts w:ascii="Arial" w:hAnsi="Arial" w:cs="Arial"/>
        </w:rPr>
      </w:pPr>
      <w:r w:rsidRPr="00776FCE">
        <w:rPr>
          <w:rFonts w:ascii="Arial" w:hAnsi="Arial" w:cs="Arial"/>
        </w:rPr>
        <w:t xml:space="preserve">Zamawiający </w:t>
      </w:r>
      <w:r>
        <w:rPr>
          <w:rFonts w:ascii="Arial" w:hAnsi="Arial" w:cs="Arial"/>
        </w:rPr>
        <w:t>nie wymaga dodatkowych modułów bateryjnych.</w:t>
      </w:r>
    </w:p>
    <w:p w14:paraId="711E4884" w14:textId="77777777" w:rsidR="00245029" w:rsidRPr="00776FCE" w:rsidRDefault="00245029" w:rsidP="00245029">
      <w:pPr>
        <w:rPr>
          <w:rFonts w:ascii="Arial" w:hAnsi="Arial" w:cs="Arial"/>
        </w:rPr>
      </w:pPr>
    </w:p>
    <w:p w14:paraId="31D0E73D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 w:rsidRPr="00BD4485">
        <w:rPr>
          <w:rFonts w:ascii="Arial" w:hAnsi="Arial" w:cs="Arial"/>
          <w:b/>
          <w:bCs/>
        </w:rPr>
        <w:t>3</w:t>
      </w:r>
    </w:p>
    <w:p w14:paraId="3643EF98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Czy Zamawiający dopuszcza agregat o poziomie hałasu 75dB(A) z 7m i odpowiedniej dla tej wartości poziomie hałasu z 1m?</w:t>
      </w:r>
    </w:p>
    <w:p w14:paraId="674B6B4A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>Odpowiedź 3</w:t>
      </w:r>
    </w:p>
    <w:p w14:paraId="535FE440" w14:textId="77777777" w:rsidR="00245029" w:rsidRPr="00BD4485" w:rsidRDefault="00245029" w:rsidP="00245029">
      <w:pPr>
        <w:spacing w:line="276" w:lineRule="auto"/>
        <w:rPr>
          <w:rFonts w:ascii="Arial" w:hAnsi="Arial" w:cs="Arial"/>
        </w:rPr>
      </w:pPr>
      <w:r w:rsidRPr="00BD4485">
        <w:rPr>
          <w:rFonts w:ascii="Arial" w:hAnsi="Arial" w:cs="Arial"/>
        </w:rPr>
        <w:t>Dopuszcza</w:t>
      </w:r>
      <w:r>
        <w:rPr>
          <w:rFonts w:ascii="Arial" w:hAnsi="Arial" w:cs="Arial"/>
        </w:rPr>
        <w:t xml:space="preserve"> jeżeli spełnia dyrektywę hałasową </w:t>
      </w:r>
      <w:r w:rsidRPr="00A6379B">
        <w:rPr>
          <w:rFonts w:ascii="Arial" w:hAnsi="Arial" w:cs="Arial"/>
        </w:rPr>
        <w:t>2000/14/WE lub równoważną.</w:t>
      </w:r>
    </w:p>
    <w:p w14:paraId="20C45A72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27CE902C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lastRenderedPageBreak/>
        <w:t xml:space="preserve">Pytanie nr </w:t>
      </w:r>
      <w:r>
        <w:rPr>
          <w:rFonts w:ascii="Arial" w:hAnsi="Arial" w:cs="Arial"/>
          <w:b/>
          <w:bCs/>
        </w:rPr>
        <w:t>4</w:t>
      </w:r>
    </w:p>
    <w:p w14:paraId="3A7DA9C6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Czy przedmiotem zamówienia jest agregat w kontenerze czy w obudowie</w:t>
      </w:r>
    </w:p>
    <w:p w14:paraId="01E6D6D8" w14:textId="77777777" w:rsidR="00245029" w:rsidRPr="00D262BE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zewnętrznej? Obie nazwy padają zamiennie w OPZ</w:t>
      </w:r>
      <w:r>
        <w:rPr>
          <w:rFonts w:ascii="Arial" w:hAnsi="Arial" w:cs="Arial"/>
        </w:rPr>
        <w:t>,</w:t>
      </w:r>
      <w:r w:rsidRPr="00D262BE">
        <w:rPr>
          <w:rFonts w:ascii="Arial" w:hAnsi="Arial" w:cs="Arial"/>
        </w:rPr>
        <w:t xml:space="preserve"> a są to dwa różne techniczne</w:t>
      </w:r>
    </w:p>
    <w:p w14:paraId="0FCCBBA4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D262BE">
        <w:rPr>
          <w:rFonts w:ascii="Arial" w:hAnsi="Arial" w:cs="Arial"/>
        </w:rPr>
        <w:t>rozwiązania.</w:t>
      </w:r>
    </w:p>
    <w:p w14:paraId="3C474BA3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4</w:t>
      </w:r>
      <w:r w:rsidRPr="00776FCE">
        <w:rPr>
          <w:rFonts w:ascii="Arial" w:hAnsi="Arial" w:cs="Arial"/>
          <w:u w:val="single"/>
        </w:rPr>
        <w:t>:</w:t>
      </w:r>
    </w:p>
    <w:p w14:paraId="162D7A85" w14:textId="77777777" w:rsidR="00245029" w:rsidRPr="00A6379B" w:rsidRDefault="00245029" w:rsidP="00245029">
      <w:pPr>
        <w:spacing w:line="276" w:lineRule="auto"/>
        <w:rPr>
          <w:rFonts w:ascii="Arial" w:hAnsi="Arial" w:cs="Arial"/>
        </w:rPr>
      </w:pPr>
      <w:r w:rsidRPr="00A6379B">
        <w:rPr>
          <w:rFonts w:ascii="Arial" w:hAnsi="Arial" w:cs="Arial"/>
        </w:rPr>
        <w:t>Zamawiający dopuszcza dwa powyższe rozwiązania techniczne. Jest to mniejszy agregat</w:t>
      </w:r>
    </w:p>
    <w:p w14:paraId="69C1ECAC" w14:textId="77777777" w:rsidR="00245029" w:rsidRPr="00A6379B" w:rsidRDefault="00245029" w:rsidP="00245029">
      <w:pPr>
        <w:spacing w:line="276" w:lineRule="auto"/>
        <w:rPr>
          <w:rFonts w:ascii="Arial" w:hAnsi="Arial" w:cs="Arial"/>
        </w:rPr>
      </w:pPr>
      <w:r w:rsidRPr="00A6379B">
        <w:rPr>
          <w:rFonts w:ascii="Arial" w:hAnsi="Arial" w:cs="Arial"/>
        </w:rPr>
        <w:t xml:space="preserve">i dopuszczona jest obudowa </w:t>
      </w:r>
      <w:proofErr w:type="spellStart"/>
      <w:r w:rsidRPr="00A6379B">
        <w:rPr>
          <w:rFonts w:ascii="Arial" w:hAnsi="Arial" w:cs="Arial"/>
        </w:rPr>
        <w:t>dzwiękochłon</w:t>
      </w:r>
      <w:r>
        <w:rPr>
          <w:rFonts w:ascii="Arial" w:hAnsi="Arial" w:cs="Arial"/>
        </w:rPr>
        <w:t>na</w:t>
      </w:r>
      <w:proofErr w:type="spellEnd"/>
      <w:r>
        <w:rPr>
          <w:rFonts w:ascii="Arial" w:hAnsi="Arial" w:cs="Arial"/>
        </w:rPr>
        <w:t xml:space="preserve">, </w:t>
      </w:r>
      <w:r w:rsidRPr="00A6379B">
        <w:rPr>
          <w:rFonts w:ascii="Arial" w:hAnsi="Arial" w:cs="Arial"/>
        </w:rPr>
        <w:t>wyciszona spełniająca dyrektywę hałasową 2000/14/WE lub równoważną.</w:t>
      </w:r>
    </w:p>
    <w:p w14:paraId="4FA170B4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</w:p>
    <w:p w14:paraId="7F6D8AA5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5</w:t>
      </w:r>
    </w:p>
    <w:p w14:paraId="286CD34E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wnosi o wyjaśnienie zabezpieczenia odgromowego agregatu, czy</w:t>
      </w:r>
    </w:p>
    <w:p w14:paraId="71F31872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chodzi o ogranicznik przepięć montowany w RG czy dodatkowo doposażyć</w:t>
      </w:r>
    </w:p>
    <w:p w14:paraId="15FDC7B3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agregat w taki aparat ?</w:t>
      </w:r>
    </w:p>
    <w:p w14:paraId="43E2E249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5</w:t>
      </w:r>
      <w:r w:rsidRPr="00776FCE">
        <w:rPr>
          <w:rFonts w:ascii="Arial" w:hAnsi="Arial" w:cs="Arial"/>
          <w:u w:val="single"/>
        </w:rPr>
        <w:t>:</w:t>
      </w:r>
    </w:p>
    <w:p w14:paraId="720FF690" w14:textId="77777777" w:rsidR="00245029" w:rsidRPr="008A0AF2" w:rsidRDefault="00245029" w:rsidP="00245029">
      <w:pPr>
        <w:spacing w:line="276" w:lineRule="auto"/>
        <w:rPr>
          <w:rFonts w:ascii="Arial" w:hAnsi="Arial" w:cs="Arial"/>
        </w:rPr>
      </w:pPr>
      <w:r w:rsidRPr="008A0AF2">
        <w:rPr>
          <w:rFonts w:ascii="Arial" w:hAnsi="Arial" w:cs="Arial"/>
        </w:rPr>
        <w:t>Zamawiającemu chodzi o ogranicznik przepięciowy montowany w RG.</w:t>
      </w:r>
    </w:p>
    <w:p w14:paraId="6972EFAA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</w:p>
    <w:p w14:paraId="7961489C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6</w:t>
      </w:r>
    </w:p>
    <w:p w14:paraId="242B928B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Czy Zamawiający dopuszcza silnik o pojemności 4,087 l ?</w:t>
      </w:r>
    </w:p>
    <w:p w14:paraId="36A19A5D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6</w:t>
      </w:r>
      <w:r w:rsidRPr="00776FCE">
        <w:rPr>
          <w:rFonts w:ascii="Arial" w:hAnsi="Arial" w:cs="Arial"/>
          <w:u w:val="single"/>
        </w:rPr>
        <w:t>:</w:t>
      </w:r>
    </w:p>
    <w:p w14:paraId="70ABC0A4" w14:textId="77777777" w:rsidR="00245029" w:rsidRPr="00BD4485" w:rsidRDefault="00245029" w:rsidP="00245029">
      <w:pPr>
        <w:spacing w:line="276" w:lineRule="auto"/>
        <w:rPr>
          <w:rFonts w:ascii="Arial" w:hAnsi="Arial" w:cs="Arial"/>
        </w:rPr>
      </w:pPr>
      <w:r w:rsidRPr="00BD4485">
        <w:rPr>
          <w:rFonts w:ascii="Arial" w:hAnsi="Arial" w:cs="Arial"/>
        </w:rPr>
        <w:t>Dopuszcza.</w:t>
      </w:r>
    </w:p>
    <w:p w14:paraId="080A5223" w14:textId="77777777" w:rsidR="00245029" w:rsidRPr="00776FCE" w:rsidRDefault="00245029" w:rsidP="00245029">
      <w:pPr>
        <w:spacing w:line="276" w:lineRule="auto"/>
        <w:rPr>
          <w:rFonts w:ascii="Arial" w:hAnsi="Arial" w:cs="Arial"/>
          <w:u w:val="single"/>
        </w:rPr>
      </w:pPr>
    </w:p>
    <w:p w14:paraId="0EFDB440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7</w:t>
      </w:r>
    </w:p>
    <w:p w14:paraId="35F8C32F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 xml:space="preserve">Czy sterownik ma mieć zarówno możliwość komunikacji po </w:t>
      </w:r>
      <w:proofErr w:type="spellStart"/>
      <w:r w:rsidRPr="00E10069">
        <w:rPr>
          <w:rFonts w:ascii="Arial" w:hAnsi="Arial" w:cs="Arial"/>
        </w:rPr>
        <w:t>etehrnecie</w:t>
      </w:r>
      <w:proofErr w:type="spellEnd"/>
      <w:r w:rsidRPr="00E10069">
        <w:rPr>
          <w:rFonts w:ascii="Arial" w:hAnsi="Arial" w:cs="Arial"/>
        </w:rPr>
        <w:t xml:space="preserve"> jak</w:t>
      </w:r>
    </w:p>
    <w:p w14:paraId="2364A3F0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również ma wysyłać maile?</w:t>
      </w:r>
    </w:p>
    <w:p w14:paraId="66F1FB10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7</w:t>
      </w:r>
      <w:r w:rsidRPr="00776FCE">
        <w:rPr>
          <w:rFonts w:ascii="Arial" w:hAnsi="Arial" w:cs="Arial"/>
          <w:u w:val="single"/>
        </w:rPr>
        <w:t>:</w:t>
      </w:r>
    </w:p>
    <w:p w14:paraId="6C397C96" w14:textId="77777777" w:rsidR="00245029" w:rsidRPr="00A6379B" w:rsidRDefault="00245029" w:rsidP="00245029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Tak.</w:t>
      </w:r>
    </w:p>
    <w:p w14:paraId="746D7648" w14:textId="77777777" w:rsidR="00245029" w:rsidRPr="00D262BE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265FA8A9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8</w:t>
      </w:r>
    </w:p>
    <w:p w14:paraId="3ED622A7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wnosi o wyjaśnienie dot. podłączenia panelu do sieci LAN któ</w:t>
      </w:r>
      <w:r>
        <w:rPr>
          <w:rFonts w:ascii="Arial" w:hAnsi="Arial" w:cs="Arial"/>
        </w:rPr>
        <w:t>r</w:t>
      </w:r>
      <w:r w:rsidRPr="00E10069">
        <w:rPr>
          <w:rFonts w:ascii="Arial" w:hAnsi="Arial" w:cs="Arial"/>
        </w:rPr>
        <w:t>e wg</w:t>
      </w:r>
    </w:p>
    <w:p w14:paraId="37FC308B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opisu jest w gestii Wykonawcy. Wnosimy o odległość, trasa, kolizje na które</w:t>
      </w:r>
    </w:p>
    <w:p w14:paraId="60DF1019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możemy trafić przy wykonaniu.</w:t>
      </w:r>
    </w:p>
    <w:p w14:paraId="6879737C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8</w:t>
      </w:r>
      <w:r w:rsidRPr="00776FCE">
        <w:rPr>
          <w:rFonts w:ascii="Arial" w:hAnsi="Arial" w:cs="Arial"/>
          <w:u w:val="single"/>
        </w:rPr>
        <w:t>:</w:t>
      </w:r>
    </w:p>
    <w:p w14:paraId="1650452D" w14:textId="77777777" w:rsidR="00245029" w:rsidRPr="00BD4485" w:rsidRDefault="00245029" w:rsidP="00245029">
      <w:pPr>
        <w:spacing w:line="276" w:lineRule="auto"/>
        <w:rPr>
          <w:rFonts w:ascii="Arial" w:hAnsi="Arial" w:cs="Arial"/>
        </w:rPr>
      </w:pPr>
      <w:r w:rsidRPr="00BD4485">
        <w:rPr>
          <w:rFonts w:ascii="Arial" w:hAnsi="Arial" w:cs="Arial"/>
        </w:rPr>
        <w:t xml:space="preserve">Wykonawca zobowiązany jest do podłączenia </w:t>
      </w:r>
      <w:r>
        <w:rPr>
          <w:rFonts w:ascii="Arial" w:hAnsi="Arial" w:cs="Arial"/>
        </w:rPr>
        <w:t xml:space="preserve">panelu do </w:t>
      </w:r>
      <w:r w:rsidRPr="00BD4485">
        <w:rPr>
          <w:rFonts w:ascii="Arial" w:hAnsi="Arial" w:cs="Arial"/>
        </w:rPr>
        <w:t>sieci LAN. Sieć doprowadzona będzie do miejsca montażu agregatu.</w:t>
      </w:r>
    </w:p>
    <w:p w14:paraId="207A7CC2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1610D4CD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9</w:t>
      </w:r>
    </w:p>
    <w:p w14:paraId="1EC08A67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wnosi o szczegółowy opis prac instalacyjnych do wykonania przez</w:t>
      </w:r>
    </w:p>
    <w:p w14:paraId="5B8A414C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wykonawcę wraz z wykazem okablowania.</w:t>
      </w:r>
    </w:p>
    <w:p w14:paraId="61F7DD12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9</w:t>
      </w:r>
      <w:r w:rsidRPr="00776FCE">
        <w:rPr>
          <w:rFonts w:ascii="Arial" w:hAnsi="Arial" w:cs="Arial"/>
          <w:u w:val="single"/>
        </w:rPr>
        <w:t>:</w:t>
      </w:r>
    </w:p>
    <w:p w14:paraId="7CE8DAEB" w14:textId="77777777" w:rsidR="00245029" w:rsidRPr="00A6379B" w:rsidRDefault="00245029" w:rsidP="00245029">
      <w:pPr>
        <w:spacing w:line="276" w:lineRule="auto"/>
        <w:rPr>
          <w:rFonts w:ascii="Arial" w:hAnsi="Arial" w:cs="Arial"/>
        </w:rPr>
      </w:pPr>
      <w:r w:rsidRPr="00A6379B">
        <w:rPr>
          <w:rFonts w:ascii="Arial" w:hAnsi="Arial" w:cs="Arial"/>
        </w:rPr>
        <w:t>Patrz</w:t>
      </w:r>
      <w:r>
        <w:rPr>
          <w:rFonts w:ascii="Arial" w:hAnsi="Arial" w:cs="Arial"/>
        </w:rPr>
        <w:t xml:space="preserve"> - o</w:t>
      </w:r>
      <w:r w:rsidRPr="00A6379B">
        <w:rPr>
          <w:rFonts w:ascii="Arial" w:hAnsi="Arial" w:cs="Arial"/>
        </w:rPr>
        <w:t>dpowiedź 8.</w:t>
      </w:r>
    </w:p>
    <w:p w14:paraId="0C237258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46E64EF1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10</w:t>
      </w:r>
    </w:p>
    <w:p w14:paraId="0C6F5D81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Czy ww. prace mają być wykonywane na podstawie projektu? Wykonawca wnosi</w:t>
      </w:r>
    </w:p>
    <w:p w14:paraId="2762CB32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lastRenderedPageBreak/>
        <w:t>o jego udostepnienie.</w:t>
      </w:r>
    </w:p>
    <w:p w14:paraId="141A12E3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10</w:t>
      </w:r>
      <w:r w:rsidRPr="00776FCE">
        <w:rPr>
          <w:rFonts w:ascii="Arial" w:hAnsi="Arial" w:cs="Arial"/>
          <w:u w:val="single"/>
        </w:rPr>
        <w:t>:</w:t>
      </w:r>
    </w:p>
    <w:p w14:paraId="47533A26" w14:textId="77777777" w:rsidR="00245029" w:rsidRPr="00A6379B" w:rsidRDefault="00245029" w:rsidP="00245029">
      <w:pPr>
        <w:spacing w:line="276" w:lineRule="auto"/>
        <w:rPr>
          <w:rFonts w:ascii="Arial" w:hAnsi="Arial" w:cs="Arial"/>
        </w:rPr>
      </w:pPr>
      <w:r w:rsidRPr="00A6379B">
        <w:rPr>
          <w:rFonts w:ascii="Arial" w:hAnsi="Arial" w:cs="Arial"/>
        </w:rPr>
        <w:t xml:space="preserve">Nie. </w:t>
      </w:r>
    </w:p>
    <w:p w14:paraId="5EEA99AC" w14:textId="77777777" w:rsidR="00245029" w:rsidRPr="00D262BE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69163B77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11</w:t>
      </w:r>
    </w:p>
    <w:p w14:paraId="14F43839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 xml:space="preserve">Czy paliwo do testów oraz zapewnienie </w:t>
      </w:r>
      <w:proofErr w:type="spellStart"/>
      <w:r w:rsidRPr="00500DD3">
        <w:rPr>
          <w:rFonts w:ascii="Arial" w:hAnsi="Arial" w:cs="Arial"/>
        </w:rPr>
        <w:t>obciążnicy</w:t>
      </w:r>
      <w:proofErr w:type="spellEnd"/>
      <w:r w:rsidRPr="00500DD3">
        <w:rPr>
          <w:rFonts w:ascii="Arial" w:hAnsi="Arial" w:cs="Arial"/>
        </w:rPr>
        <w:t xml:space="preserve"> rezystancyjnej</w:t>
      </w:r>
      <w:r w:rsidRPr="00E10069">
        <w:rPr>
          <w:rFonts w:ascii="Arial" w:hAnsi="Arial" w:cs="Arial"/>
        </w:rPr>
        <w:t xml:space="preserve"> jest w zakresie</w:t>
      </w:r>
    </w:p>
    <w:p w14:paraId="781D9D13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Wykonawcy?</w:t>
      </w:r>
    </w:p>
    <w:p w14:paraId="231FCEDA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11</w:t>
      </w:r>
      <w:r w:rsidRPr="00776FCE">
        <w:rPr>
          <w:rFonts w:ascii="Arial" w:hAnsi="Arial" w:cs="Arial"/>
          <w:u w:val="single"/>
        </w:rPr>
        <w:t>:</w:t>
      </w:r>
    </w:p>
    <w:p w14:paraId="164F38DF" w14:textId="77777777" w:rsidR="00245029" w:rsidRPr="00BD4485" w:rsidRDefault="00245029" w:rsidP="00245029">
      <w:pPr>
        <w:ind w:right="139"/>
        <w:rPr>
          <w:rFonts w:ascii="Arial" w:hAnsi="Arial" w:cs="Arial"/>
        </w:rPr>
      </w:pPr>
      <w:r w:rsidRPr="00BD4485">
        <w:rPr>
          <w:rFonts w:ascii="Arial" w:hAnsi="Arial" w:cs="Arial"/>
        </w:rPr>
        <w:t>Tak.</w:t>
      </w:r>
    </w:p>
    <w:p w14:paraId="784574E9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1BA30DCD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12</w:t>
      </w:r>
    </w:p>
    <w:p w14:paraId="59552E63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zwraca uwagę że czas niezbędny do zgłoszenia oraz uzgodnienia z</w:t>
      </w:r>
    </w:p>
    <w:p w14:paraId="33E17FA8" w14:textId="77777777" w:rsidR="00245029" w:rsidRPr="00DD4BA5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zakładem energetycznym instrukcji współpracy ruchowej to nawet 90 dni</w:t>
      </w:r>
      <w:r>
        <w:rPr>
          <w:rFonts w:ascii="Arial" w:hAnsi="Arial" w:cs="Arial"/>
        </w:rPr>
        <w:t xml:space="preserve"> </w:t>
      </w:r>
      <w:r w:rsidRPr="00E10069">
        <w:rPr>
          <w:rFonts w:ascii="Arial" w:hAnsi="Arial" w:cs="Arial"/>
        </w:rPr>
        <w:t>roboczych. Wykonawca wnosi o usunięcie tego z zakresu bądź o wydłużenie</w:t>
      </w:r>
      <w:r>
        <w:rPr>
          <w:rFonts w:ascii="Arial" w:hAnsi="Arial" w:cs="Arial"/>
        </w:rPr>
        <w:t xml:space="preserve"> </w:t>
      </w:r>
      <w:r w:rsidRPr="00E10069">
        <w:rPr>
          <w:rFonts w:ascii="Arial" w:hAnsi="Arial" w:cs="Arial"/>
        </w:rPr>
        <w:t>terminu realizacji do 120 dni od podpisania Umowy.</w:t>
      </w:r>
    </w:p>
    <w:p w14:paraId="6CEB14E3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12</w:t>
      </w:r>
      <w:r w:rsidRPr="00776FCE">
        <w:rPr>
          <w:rFonts w:ascii="Arial" w:hAnsi="Arial" w:cs="Arial"/>
          <w:u w:val="single"/>
        </w:rPr>
        <w:t>:</w:t>
      </w:r>
    </w:p>
    <w:p w14:paraId="118D45E6" w14:textId="77777777" w:rsidR="00245029" w:rsidRDefault="00245029" w:rsidP="00245029">
      <w:pPr>
        <w:spacing w:line="276" w:lineRule="auto"/>
        <w:rPr>
          <w:rFonts w:ascii="Arial" w:hAnsi="Arial" w:cs="Arial"/>
        </w:rPr>
      </w:pPr>
      <w:r w:rsidRPr="00DD4BA5">
        <w:rPr>
          <w:rFonts w:ascii="Arial" w:hAnsi="Arial" w:cs="Arial"/>
        </w:rPr>
        <w:t xml:space="preserve">Termin podpisania umowy nie jest tożsamy z terminem realizacji zamówienia. Zamawiający podpisze umowę z wykonawcą po rozstrzygnięciu zamówienia publicznego, a okres realizacji </w:t>
      </w:r>
      <w:r>
        <w:rPr>
          <w:rFonts w:ascii="Arial" w:hAnsi="Arial" w:cs="Arial"/>
        </w:rPr>
        <w:t xml:space="preserve">zamówienia </w:t>
      </w:r>
      <w:r w:rsidRPr="00DD4BA5">
        <w:rPr>
          <w:rFonts w:ascii="Arial" w:hAnsi="Arial" w:cs="Arial"/>
        </w:rPr>
        <w:t xml:space="preserve">jest </w:t>
      </w:r>
      <w:r>
        <w:rPr>
          <w:rFonts w:ascii="Arial" w:hAnsi="Arial" w:cs="Arial"/>
        </w:rPr>
        <w:t xml:space="preserve">w datach: </w:t>
      </w:r>
      <w:r w:rsidRPr="00DD4BA5">
        <w:rPr>
          <w:rFonts w:ascii="Arial" w:hAnsi="Arial" w:cs="Arial"/>
        </w:rPr>
        <w:t xml:space="preserve">od 14.08.2026r. do 15.09.2026r. </w:t>
      </w:r>
    </w:p>
    <w:p w14:paraId="73BF3EBA" w14:textId="77777777" w:rsidR="00245029" w:rsidRPr="00DD4BA5" w:rsidRDefault="00245029" w:rsidP="00245029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Zamawiający nie wydłuży terminu realizacji z uwagi na datę zakończenia projektu/ wytyczne dofinansowania.</w:t>
      </w:r>
    </w:p>
    <w:p w14:paraId="0AD64BED" w14:textId="77777777" w:rsidR="00245029" w:rsidRPr="00D262BE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D262BE">
        <w:rPr>
          <w:rFonts w:ascii="Arial" w:hAnsi="Arial" w:cs="Arial"/>
          <w:b/>
          <w:bCs/>
        </w:rPr>
        <w:t xml:space="preserve"> </w:t>
      </w:r>
    </w:p>
    <w:p w14:paraId="5A2B7B5E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13</w:t>
      </w:r>
    </w:p>
    <w:p w14:paraId="5128AECC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wnosi o udostępnienie wszystkich schematów o których mowa w</w:t>
      </w:r>
    </w:p>
    <w:p w14:paraId="20C6A64C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pkt. 7.9 OPZ.</w:t>
      </w:r>
    </w:p>
    <w:p w14:paraId="7FE67172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13</w:t>
      </w:r>
      <w:r w:rsidRPr="00776FCE">
        <w:rPr>
          <w:rFonts w:ascii="Arial" w:hAnsi="Arial" w:cs="Arial"/>
          <w:u w:val="single"/>
        </w:rPr>
        <w:t>:</w:t>
      </w:r>
    </w:p>
    <w:p w14:paraId="469B1953" w14:textId="77777777" w:rsidR="00245029" w:rsidRPr="00DD4BA5" w:rsidRDefault="00245029" w:rsidP="00245029">
      <w:pPr>
        <w:spacing w:line="276" w:lineRule="auto"/>
        <w:rPr>
          <w:rFonts w:ascii="Arial" w:hAnsi="Arial" w:cs="Arial"/>
        </w:rPr>
      </w:pPr>
      <w:r w:rsidRPr="00DD4BA5">
        <w:rPr>
          <w:rFonts w:ascii="Arial" w:hAnsi="Arial" w:cs="Arial"/>
        </w:rPr>
        <w:t>Za</w:t>
      </w:r>
      <w:r>
        <w:rPr>
          <w:rFonts w:ascii="Arial" w:hAnsi="Arial" w:cs="Arial"/>
        </w:rPr>
        <w:t xml:space="preserve">mawiający załącza dodatkowe rys. techniczne. </w:t>
      </w:r>
    </w:p>
    <w:p w14:paraId="4727692E" w14:textId="77777777" w:rsidR="00245029" w:rsidRPr="00D262BE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4DFAF65B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15</w:t>
      </w:r>
    </w:p>
    <w:p w14:paraId="2FC9E96F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wnosi o udostepnienie szacunkowego przedmiaru robót oraz</w:t>
      </w:r>
      <w:r>
        <w:rPr>
          <w:rFonts w:ascii="Arial" w:hAnsi="Arial" w:cs="Arial"/>
        </w:rPr>
        <w:t xml:space="preserve"> </w:t>
      </w:r>
      <w:r w:rsidRPr="00E10069">
        <w:rPr>
          <w:rFonts w:ascii="Arial" w:hAnsi="Arial" w:cs="Arial"/>
        </w:rPr>
        <w:t>materiałów niezbędnych do wykonania</w:t>
      </w:r>
    </w:p>
    <w:p w14:paraId="700D2222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15</w:t>
      </w:r>
      <w:r w:rsidRPr="00776FCE">
        <w:rPr>
          <w:rFonts w:ascii="Arial" w:hAnsi="Arial" w:cs="Arial"/>
          <w:u w:val="single"/>
        </w:rPr>
        <w:t>:</w:t>
      </w:r>
    </w:p>
    <w:p w14:paraId="42E37840" w14:textId="77777777" w:rsidR="00245029" w:rsidRPr="00DD4BA5" w:rsidRDefault="00245029" w:rsidP="00245029">
      <w:pPr>
        <w:spacing w:line="276" w:lineRule="auto"/>
        <w:rPr>
          <w:rFonts w:ascii="Arial" w:hAnsi="Arial" w:cs="Arial"/>
        </w:rPr>
      </w:pPr>
      <w:r w:rsidRPr="00DD4BA5">
        <w:rPr>
          <w:rFonts w:ascii="Arial" w:hAnsi="Arial" w:cs="Arial"/>
        </w:rPr>
        <w:t>Zamawiający nie ma przedmiaru.</w:t>
      </w:r>
    </w:p>
    <w:p w14:paraId="2B88F981" w14:textId="77777777" w:rsidR="00245029" w:rsidRPr="00D262BE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40D8A3ED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16</w:t>
      </w:r>
    </w:p>
    <w:p w14:paraId="5215A1AC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wnosi o informację czy obiekt jest objęty nadzorem konserwatora</w:t>
      </w:r>
    </w:p>
    <w:p w14:paraId="22E836E0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zabytków?</w:t>
      </w:r>
    </w:p>
    <w:p w14:paraId="418DFEB9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16</w:t>
      </w:r>
      <w:r w:rsidRPr="00776FCE">
        <w:rPr>
          <w:rFonts w:ascii="Arial" w:hAnsi="Arial" w:cs="Arial"/>
          <w:u w:val="single"/>
        </w:rPr>
        <w:t>:</w:t>
      </w:r>
    </w:p>
    <w:p w14:paraId="7F71E6C1" w14:textId="77777777" w:rsidR="00245029" w:rsidRPr="00471487" w:rsidRDefault="00245029" w:rsidP="00245029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Tak, Zamawiający posiada decyzję PWKZ.</w:t>
      </w:r>
    </w:p>
    <w:p w14:paraId="4FAE7B5D" w14:textId="77777777" w:rsidR="00245029" w:rsidRPr="00D262BE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73BF855C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17</w:t>
      </w:r>
    </w:p>
    <w:p w14:paraId="156C0DD0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wnosi o obniżenie kar Umownych tytułem nieterminowego</w:t>
      </w:r>
      <w:r>
        <w:rPr>
          <w:rFonts w:ascii="Arial" w:hAnsi="Arial" w:cs="Arial"/>
        </w:rPr>
        <w:t xml:space="preserve"> </w:t>
      </w:r>
      <w:r w:rsidRPr="00E10069">
        <w:rPr>
          <w:rFonts w:ascii="Arial" w:hAnsi="Arial" w:cs="Arial"/>
        </w:rPr>
        <w:t>wykonania do 0,2% brutto za każdy dzień zwłoki</w:t>
      </w:r>
      <w:r>
        <w:rPr>
          <w:rFonts w:ascii="Arial" w:hAnsi="Arial" w:cs="Arial"/>
          <w:b/>
          <w:bCs/>
        </w:rPr>
        <w:t>.</w:t>
      </w:r>
    </w:p>
    <w:p w14:paraId="6D5AB3E9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lastRenderedPageBreak/>
        <w:t xml:space="preserve">Odpowiedź </w:t>
      </w:r>
      <w:r>
        <w:rPr>
          <w:rFonts w:ascii="Arial" w:hAnsi="Arial" w:cs="Arial"/>
          <w:u w:val="single"/>
        </w:rPr>
        <w:t>17</w:t>
      </w:r>
      <w:r w:rsidRPr="00776FCE">
        <w:rPr>
          <w:rFonts w:ascii="Arial" w:hAnsi="Arial" w:cs="Arial"/>
          <w:u w:val="single"/>
        </w:rPr>
        <w:t>:</w:t>
      </w:r>
    </w:p>
    <w:p w14:paraId="4BB4D932" w14:textId="77777777" w:rsidR="00245029" w:rsidRPr="00471487" w:rsidRDefault="00245029" w:rsidP="00245029">
      <w:pPr>
        <w:spacing w:line="276" w:lineRule="auto"/>
        <w:rPr>
          <w:rFonts w:ascii="Arial" w:hAnsi="Arial" w:cs="Arial"/>
        </w:rPr>
      </w:pPr>
      <w:r w:rsidRPr="00471487">
        <w:rPr>
          <w:rFonts w:ascii="Arial" w:hAnsi="Arial" w:cs="Arial"/>
        </w:rPr>
        <w:t>Zamawiający zgadza się na karę umowną 0,5% w powyższym zakresie.</w:t>
      </w:r>
    </w:p>
    <w:p w14:paraId="73FD2E33" w14:textId="77777777" w:rsidR="00245029" w:rsidRPr="00471487" w:rsidRDefault="00245029" w:rsidP="00245029">
      <w:pPr>
        <w:spacing w:line="276" w:lineRule="auto"/>
        <w:rPr>
          <w:rFonts w:ascii="Arial" w:hAnsi="Arial" w:cs="Arial"/>
        </w:rPr>
      </w:pPr>
      <w:r w:rsidRPr="00471487">
        <w:rPr>
          <w:rFonts w:ascii="Arial" w:hAnsi="Arial" w:cs="Arial"/>
        </w:rPr>
        <w:t xml:space="preserve">Zamawiający </w:t>
      </w:r>
      <w:r w:rsidRPr="00BD4485">
        <w:rPr>
          <w:rFonts w:ascii="Arial" w:hAnsi="Arial" w:cs="Arial"/>
        </w:rPr>
        <w:t>jednocześnie obniża kary w obu zadaniach do 0,5%</w:t>
      </w:r>
      <w:r w:rsidRPr="00471487">
        <w:rPr>
          <w:rFonts w:ascii="Arial" w:hAnsi="Arial" w:cs="Arial"/>
        </w:rPr>
        <w:t xml:space="preserve"> w powyższym zakresie.</w:t>
      </w:r>
    </w:p>
    <w:p w14:paraId="52E24EF7" w14:textId="77777777" w:rsidR="00245029" w:rsidRPr="00D262BE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4EFC3E0F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18</w:t>
      </w:r>
    </w:p>
    <w:p w14:paraId="3DE5A79B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wnosi o obniżenie łącznych kar do 15% wartości Zamówienia brutto.</w:t>
      </w:r>
    </w:p>
    <w:p w14:paraId="2E5BBD33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E10069">
        <w:rPr>
          <w:rFonts w:ascii="Arial" w:hAnsi="Arial" w:cs="Arial"/>
          <w:u w:val="single"/>
        </w:rPr>
        <w:t>Odpowiedź 18:</w:t>
      </w:r>
    </w:p>
    <w:p w14:paraId="107629D8" w14:textId="77777777" w:rsidR="00245029" w:rsidRPr="00471487" w:rsidRDefault="00245029" w:rsidP="00245029">
      <w:pPr>
        <w:spacing w:line="276" w:lineRule="auto"/>
        <w:rPr>
          <w:rFonts w:ascii="Arial" w:hAnsi="Arial" w:cs="Arial"/>
        </w:rPr>
      </w:pPr>
      <w:r w:rsidRPr="00471487">
        <w:rPr>
          <w:rFonts w:ascii="Arial" w:hAnsi="Arial" w:cs="Arial"/>
        </w:rPr>
        <w:t xml:space="preserve">Zamawiający </w:t>
      </w:r>
      <w:r w:rsidRPr="00BD4485">
        <w:rPr>
          <w:rFonts w:ascii="Arial" w:hAnsi="Arial" w:cs="Arial"/>
        </w:rPr>
        <w:t>jednocześnie obniża kary w obu zadaniach do 20%.</w:t>
      </w:r>
      <w:r>
        <w:rPr>
          <w:rFonts w:ascii="Arial" w:hAnsi="Arial" w:cs="Arial"/>
        </w:rPr>
        <w:t xml:space="preserve"> </w:t>
      </w:r>
    </w:p>
    <w:p w14:paraId="202FEE8E" w14:textId="77777777" w:rsidR="00245029" w:rsidRPr="00D262BE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69DF8211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  <w:r w:rsidRPr="00776FCE">
        <w:rPr>
          <w:rFonts w:ascii="Arial" w:hAnsi="Arial" w:cs="Arial"/>
          <w:b/>
          <w:bCs/>
        </w:rPr>
        <w:t xml:space="preserve">Pytanie nr </w:t>
      </w:r>
      <w:r>
        <w:rPr>
          <w:rFonts w:ascii="Arial" w:hAnsi="Arial" w:cs="Arial"/>
          <w:b/>
          <w:bCs/>
        </w:rPr>
        <w:t>19</w:t>
      </w:r>
    </w:p>
    <w:p w14:paraId="3E8DC721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Wykonawca wnosi o wydłużenie terminu po którym Zamawiający może odstąpić</w:t>
      </w:r>
    </w:p>
    <w:p w14:paraId="601D079D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od Umowy z winy Wykonawcy:</w:t>
      </w:r>
    </w:p>
    <w:p w14:paraId="54BA0EF1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- jeżeli przekroczy 30 dni zwłoki w wykonaniu</w:t>
      </w:r>
    </w:p>
    <w:p w14:paraId="00DC0587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- jeżeli przekroczy 30 dni zwłoki w naprawie gwarancyjnej</w:t>
      </w:r>
    </w:p>
    <w:p w14:paraId="13CCB495" w14:textId="77777777" w:rsidR="00245029" w:rsidRPr="00E10069" w:rsidRDefault="00245029" w:rsidP="00245029">
      <w:pPr>
        <w:spacing w:line="276" w:lineRule="auto"/>
        <w:rPr>
          <w:rFonts w:ascii="Arial" w:hAnsi="Arial" w:cs="Arial"/>
        </w:rPr>
      </w:pPr>
      <w:r w:rsidRPr="00E10069">
        <w:rPr>
          <w:rFonts w:ascii="Arial" w:hAnsi="Arial" w:cs="Arial"/>
        </w:rPr>
        <w:t>- jeżeli przekroczy 30 dni zwłoki w przeglądzie okresowym</w:t>
      </w:r>
    </w:p>
    <w:p w14:paraId="2F3875DF" w14:textId="77777777" w:rsidR="00245029" w:rsidRDefault="00245029" w:rsidP="00245029">
      <w:pPr>
        <w:spacing w:line="276" w:lineRule="auto"/>
        <w:rPr>
          <w:rFonts w:ascii="Arial" w:hAnsi="Arial" w:cs="Arial"/>
          <w:u w:val="single"/>
        </w:rPr>
      </w:pPr>
      <w:r w:rsidRPr="00776FCE">
        <w:rPr>
          <w:rFonts w:ascii="Arial" w:hAnsi="Arial" w:cs="Arial"/>
          <w:u w:val="single"/>
        </w:rPr>
        <w:t xml:space="preserve">Odpowiedź </w:t>
      </w:r>
      <w:r>
        <w:rPr>
          <w:rFonts w:ascii="Arial" w:hAnsi="Arial" w:cs="Arial"/>
          <w:u w:val="single"/>
        </w:rPr>
        <w:t>19</w:t>
      </w:r>
      <w:r w:rsidRPr="00776FCE">
        <w:rPr>
          <w:rFonts w:ascii="Arial" w:hAnsi="Arial" w:cs="Arial"/>
          <w:u w:val="single"/>
        </w:rPr>
        <w:t>:</w:t>
      </w:r>
    </w:p>
    <w:p w14:paraId="240EC4C4" w14:textId="77777777" w:rsidR="00245029" w:rsidRPr="00500DD3" w:rsidRDefault="00245029" w:rsidP="00245029">
      <w:pPr>
        <w:spacing w:line="276" w:lineRule="auto"/>
        <w:rPr>
          <w:rFonts w:ascii="Arial" w:hAnsi="Arial" w:cs="Arial"/>
        </w:rPr>
      </w:pPr>
      <w:r w:rsidRPr="00471487">
        <w:rPr>
          <w:rFonts w:ascii="Arial" w:hAnsi="Arial" w:cs="Arial"/>
        </w:rPr>
        <w:t>Zamawiający nie wyraża zgody.</w:t>
      </w:r>
    </w:p>
    <w:p w14:paraId="659F5FBE" w14:textId="77777777" w:rsidR="00245029" w:rsidRDefault="00245029" w:rsidP="00245029">
      <w:pPr>
        <w:spacing w:line="276" w:lineRule="auto"/>
        <w:rPr>
          <w:rFonts w:ascii="Arial" w:hAnsi="Arial" w:cs="Arial"/>
          <w:b/>
          <w:bCs/>
        </w:rPr>
      </w:pPr>
    </w:p>
    <w:p w14:paraId="2E28D7A0" w14:textId="3ED72D3D" w:rsidR="00245029" w:rsidRPr="00500DD3" w:rsidRDefault="00245029" w:rsidP="00245029">
      <w:pPr>
        <w:rPr>
          <w:rFonts w:ascii="Arial" w:hAnsi="Arial" w:cs="Arial"/>
        </w:rPr>
      </w:pPr>
      <w:r w:rsidRPr="00776FCE">
        <w:rPr>
          <w:rFonts w:ascii="Arial" w:hAnsi="Arial" w:cs="Arial"/>
        </w:rPr>
        <w:t xml:space="preserve">Zmieniają się zapisy projektu umowy – załącznik nr </w:t>
      </w:r>
      <w:r>
        <w:rPr>
          <w:rFonts w:ascii="Arial" w:hAnsi="Arial" w:cs="Arial"/>
        </w:rPr>
        <w:t xml:space="preserve">4a i </w:t>
      </w:r>
      <w:r w:rsidRPr="00776FCE">
        <w:rPr>
          <w:rFonts w:ascii="Arial" w:hAnsi="Arial" w:cs="Arial"/>
        </w:rPr>
        <w:t xml:space="preserve">4b do SWZ w </w:t>
      </w:r>
      <w:r w:rsidRPr="00500DD3">
        <w:rPr>
          <w:rFonts w:ascii="Arial" w:hAnsi="Arial" w:cs="Arial"/>
        </w:rPr>
        <w:t xml:space="preserve">powyższym/ </w:t>
      </w:r>
      <w:r w:rsidRPr="00776FCE">
        <w:rPr>
          <w:rFonts w:ascii="Arial" w:hAnsi="Arial" w:cs="Arial"/>
        </w:rPr>
        <w:t>zakresie</w:t>
      </w:r>
      <w:r>
        <w:rPr>
          <w:rFonts w:ascii="Arial" w:hAnsi="Arial" w:cs="Arial"/>
        </w:rPr>
        <w:t>.</w:t>
      </w:r>
    </w:p>
    <w:p w14:paraId="6FE4DDF4" w14:textId="77777777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</w:p>
    <w:p w14:paraId="3A23C8C3" w14:textId="77777777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  <w:r w:rsidRPr="00776FCE">
        <w:rPr>
          <w:rFonts w:ascii="Arial" w:hAnsi="Arial" w:cs="Arial"/>
          <w:b/>
          <w:bCs/>
          <w:iCs/>
        </w:rPr>
        <w:t xml:space="preserve">3. </w:t>
      </w:r>
      <w:r w:rsidRPr="00776FCE">
        <w:rPr>
          <w:rFonts w:ascii="Arial" w:hAnsi="Arial" w:cs="Arial"/>
          <w:iCs/>
        </w:rPr>
        <w:t>Zmienia się zapisy</w:t>
      </w:r>
      <w:r w:rsidRPr="00776FCE">
        <w:rPr>
          <w:rFonts w:ascii="Arial" w:hAnsi="Arial" w:cs="Arial"/>
          <w:b/>
          <w:bCs/>
          <w:iCs/>
          <w:u w:val="single"/>
        </w:rPr>
        <w:t xml:space="preserve"> rozdziału XVI SWZ: Termin związania ofertą</w:t>
      </w:r>
    </w:p>
    <w:p w14:paraId="09D9A2B5" w14:textId="77777777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Cs/>
          <w:iCs/>
          <w:u w:val="single"/>
        </w:rPr>
      </w:pPr>
      <w:r w:rsidRPr="00776FCE">
        <w:rPr>
          <w:rFonts w:ascii="Arial" w:hAnsi="Arial" w:cs="Arial"/>
          <w:bCs/>
          <w:iCs/>
          <w:u w:val="single"/>
        </w:rPr>
        <w:t xml:space="preserve">Jest: </w:t>
      </w:r>
      <w:r w:rsidRPr="00776FCE">
        <w:rPr>
          <w:rFonts w:ascii="Arial" w:hAnsi="Arial" w:cs="Arial"/>
          <w:color w:val="FF0000"/>
        </w:rPr>
        <w:t xml:space="preserve"> </w:t>
      </w:r>
      <w:r w:rsidRPr="00776FCE">
        <w:rPr>
          <w:rFonts w:ascii="Arial" w:hAnsi="Arial" w:cs="Arial"/>
          <w:color w:val="000000" w:themeColor="text1"/>
        </w:rPr>
        <w:t xml:space="preserve">związanie </w:t>
      </w:r>
      <w:r w:rsidRPr="00776FCE">
        <w:rPr>
          <w:rFonts w:ascii="Arial" w:hAnsi="Arial" w:cs="Arial"/>
        </w:rPr>
        <w:t xml:space="preserve">ofertą </w:t>
      </w:r>
      <w:r w:rsidRPr="00776FCE">
        <w:rPr>
          <w:rFonts w:ascii="Arial" w:hAnsi="Arial" w:cs="Arial"/>
          <w:b/>
        </w:rPr>
        <w:t xml:space="preserve">do dnia </w:t>
      </w:r>
      <w:r w:rsidRPr="00776FCE">
        <w:rPr>
          <w:rFonts w:ascii="Arial" w:hAnsi="Arial" w:cs="Arial"/>
          <w:b/>
          <w:caps/>
        </w:rPr>
        <w:t>2</w:t>
      </w:r>
      <w:r>
        <w:rPr>
          <w:rFonts w:ascii="Arial" w:hAnsi="Arial" w:cs="Arial"/>
          <w:b/>
          <w:caps/>
        </w:rPr>
        <w:t>3</w:t>
      </w:r>
      <w:r w:rsidRPr="00776FCE">
        <w:rPr>
          <w:rFonts w:ascii="Arial" w:hAnsi="Arial" w:cs="Arial"/>
          <w:b/>
          <w:caps/>
        </w:rPr>
        <w:t>.04.2026</w:t>
      </w:r>
      <w:r w:rsidRPr="00776FCE">
        <w:rPr>
          <w:rFonts w:ascii="Arial" w:hAnsi="Arial" w:cs="Arial"/>
          <w:b/>
        </w:rPr>
        <w:t>r.</w:t>
      </w:r>
    </w:p>
    <w:p w14:paraId="7D43A043" w14:textId="77777777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  <w:bCs/>
          <w:iCs/>
        </w:rPr>
      </w:pPr>
      <w:r w:rsidRPr="00776FCE">
        <w:rPr>
          <w:rFonts w:ascii="Arial" w:hAnsi="Arial" w:cs="Arial"/>
          <w:b/>
          <w:bCs/>
          <w:iCs/>
          <w:u w:val="single"/>
        </w:rPr>
        <w:t xml:space="preserve">Zmienia się na: </w:t>
      </w:r>
      <w:r w:rsidRPr="00776FCE">
        <w:rPr>
          <w:rFonts w:ascii="Arial" w:hAnsi="Arial" w:cs="Arial"/>
          <w:b/>
          <w:bCs/>
          <w:iCs/>
        </w:rPr>
        <w:t xml:space="preserve">związanie ofertą </w:t>
      </w:r>
      <w:r w:rsidRPr="00776FCE">
        <w:rPr>
          <w:rFonts w:ascii="Arial" w:hAnsi="Arial" w:cs="Arial"/>
          <w:b/>
          <w:bCs/>
          <w:iCs/>
          <w:color w:val="EE0000"/>
        </w:rPr>
        <w:t xml:space="preserve">do dnia </w:t>
      </w:r>
      <w:r w:rsidRPr="00500DD3">
        <w:rPr>
          <w:rFonts w:ascii="Arial" w:hAnsi="Arial" w:cs="Arial"/>
          <w:b/>
          <w:bCs/>
          <w:iCs/>
          <w:color w:val="EE0000"/>
        </w:rPr>
        <w:t>24</w:t>
      </w:r>
      <w:r w:rsidRPr="00776FCE">
        <w:rPr>
          <w:rFonts w:ascii="Arial" w:hAnsi="Arial" w:cs="Arial"/>
          <w:b/>
          <w:bCs/>
          <w:iCs/>
          <w:color w:val="EE0000"/>
        </w:rPr>
        <w:t>.04.2026r</w:t>
      </w:r>
      <w:r w:rsidRPr="00776FCE">
        <w:rPr>
          <w:rFonts w:ascii="Arial" w:hAnsi="Arial" w:cs="Arial"/>
          <w:b/>
          <w:bCs/>
          <w:iCs/>
        </w:rPr>
        <w:t>.</w:t>
      </w:r>
    </w:p>
    <w:p w14:paraId="2668387B" w14:textId="77777777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  <w:bCs/>
          <w:iCs/>
          <w:u w:val="single"/>
        </w:rPr>
      </w:pPr>
    </w:p>
    <w:p w14:paraId="074B9031" w14:textId="77777777" w:rsidR="00245029" w:rsidRPr="00776FCE" w:rsidRDefault="00245029" w:rsidP="00245029">
      <w:pPr>
        <w:spacing w:before="240" w:line="276" w:lineRule="auto"/>
        <w:contextualSpacing/>
        <w:jc w:val="both"/>
        <w:rPr>
          <w:rFonts w:ascii="Arial" w:hAnsi="Arial" w:cs="Arial"/>
          <w:b/>
          <w:bCs/>
          <w:iCs/>
          <w:u w:val="single"/>
        </w:rPr>
      </w:pPr>
      <w:r w:rsidRPr="00776FCE">
        <w:rPr>
          <w:rFonts w:ascii="Arial" w:hAnsi="Arial" w:cs="Arial"/>
          <w:b/>
          <w:bCs/>
          <w:iCs/>
        </w:rPr>
        <w:t>4</w:t>
      </w:r>
      <w:r w:rsidRPr="00776FCE">
        <w:rPr>
          <w:rFonts w:ascii="Arial" w:hAnsi="Arial" w:cs="Arial"/>
          <w:iCs/>
        </w:rPr>
        <w:t>. Zmienia się zapisy</w:t>
      </w:r>
      <w:r w:rsidRPr="00776FCE">
        <w:rPr>
          <w:rFonts w:ascii="Arial" w:hAnsi="Arial" w:cs="Arial"/>
          <w:b/>
          <w:bCs/>
          <w:iCs/>
          <w:u w:val="single"/>
        </w:rPr>
        <w:t xml:space="preserve"> rozdziału XVII: Termin składania i otwarcia ofert</w:t>
      </w:r>
    </w:p>
    <w:p w14:paraId="78E7628B" w14:textId="77777777" w:rsidR="00245029" w:rsidRPr="00776FCE" w:rsidRDefault="00245029" w:rsidP="00245029">
      <w:pPr>
        <w:spacing w:before="240" w:line="276" w:lineRule="auto"/>
        <w:jc w:val="both"/>
        <w:rPr>
          <w:rFonts w:ascii="Arial" w:hAnsi="Arial" w:cs="Arial"/>
          <w:b/>
          <w:bCs/>
          <w:iCs/>
          <w:u w:val="single"/>
        </w:rPr>
      </w:pPr>
      <w:r w:rsidRPr="00776FCE">
        <w:rPr>
          <w:rFonts w:ascii="Arial" w:hAnsi="Arial" w:cs="Arial"/>
          <w:bCs/>
          <w:iCs/>
          <w:color w:val="000000" w:themeColor="text1"/>
          <w:u w:val="single"/>
        </w:rPr>
        <w:t>Jest:</w:t>
      </w:r>
      <w:r w:rsidRPr="00776FCE">
        <w:rPr>
          <w:rFonts w:ascii="Arial" w:hAnsi="Arial" w:cs="Arial"/>
          <w:b/>
          <w:bCs/>
          <w:iCs/>
          <w:color w:val="000000" w:themeColor="text1"/>
          <w:u w:val="single"/>
        </w:rPr>
        <w:t xml:space="preserve"> </w:t>
      </w:r>
      <w:r w:rsidRPr="00776FCE">
        <w:rPr>
          <w:rFonts w:ascii="Arial" w:hAnsi="Arial" w:cs="Arial"/>
          <w:color w:val="000000" w:themeColor="text1"/>
        </w:rPr>
        <w:t xml:space="preserve">Ofertę należy złożyć poprzez platformę ezamowienia.gov.pl </w:t>
      </w:r>
      <w:r w:rsidRPr="00776FCE">
        <w:rPr>
          <w:rFonts w:ascii="Arial" w:hAnsi="Arial" w:cs="Arial"/>
          <w:b/>
          <w:color w:val="000000" w:themeColor="text1"/>
        </w:rPr>
        <w:t>do dnia  2</w:t>
      </w:r>
      <w:r>
        <w:rPr>
          <w:rFonts w:ascii="Arial" w:hAnsi="Arial" w:cs="Arial"/>
          <w:b/>
          <w:color w:val="000000" w:themeColor="text1"/>
        </w:rPr>
        <w:t>5</w:t>
      </w:r>
      <w:r w:rsidRPr="00776FCE">
        <w:rPr>
          <w:rFonts w:ascii="Arial" w:hAnsi="Arial" w:cs="Arial"/>
          <w:b/>
          <w:color w:val="000000" w:themeColor="text1"/>
        </w:rPr>
        <w:t xml:space="preserve">.03.2026r. do godziny </w:t>
      </w:r>
      <w:r w:rsidRPr="00776FCE">
        <w:rPr>
          <w:rFonts w:ascii="Arial" w:hAnsi="Arial" w:cs="Arial"/>
          <w:b/>
          <w:bCs/>
          <w:caps/>
          <w:color w:val="000000" w:themeColor="text1"/>
        </w:rPr>
        <w:t>10</w:t>
      </w:r>
      <w:r w:rsidRPr="00776FCE">
        <w:rPr>
          <w:rFonts w:ascii="Arial" w:hAnsi="Arial" w:cs="Arial"/>
          <w:b/>
          <w:bCs/>
          <w:color w:val="000000" w:themeColor="text1"/>
        </w:rPr>
        <w:t>:00.</w:t>
      </w:r>
      <w:r w:rsidRPr="00776FCE">
        <w:rPr>
          <w:rFonts w:ascii="Arial" w:hAnsi="Arial" w:cs="Arial"/>
          <w:b/>
          <w:color w:val="000000" w:themeColor="text1"/>
        </w:rPr>
        <w:t xml:space="preserve"> </w:t>
      </w:r>
      <w:r w:rsidRPr="00776FCE">
        <w:rPr>
          <w:rFonts w:ascii="Arial" w:hAnsi="Arial" w:cs="Arial"/>
          <w:color w:val="000000" w:themeColor="text1"/>
        </w:rPr>
        <w:t>O terminie złożenia oferty decyduje czas pełnego przeprocesowania transakcji na Platformie.</w:t>
      </w:r>
      <w:r w:rsidRPr="00776FCE">
        <w:rPr>
          <w:rFonts w:ascii="Arial" w:hAnsi="Arial" w:cs="Arial"/>
          <w:b/>
          <w:color w:val="000000" w:themeColor="text1"/>
        </w:rPr>
        <w:t xml:space="preserve"> </w:t>
      </w:r>
      <w:r w:rsidRPr="00776FCE">
        <w:rPr>
          <w:rFonts w:ascii="Arial" w:hAnsi="Arial" w:cs="Arial"/>
          <w:color w:val="000000" w:themeColor="text1"/>
        </w:rPr>
        <w:t xml:space="preserve">Otwarcie ofert nastąpi </w:t>
      </w:r>
      <w:r w:rsidRPr="00776FCE">
        <w:rPr>
          <w:rFonts w:ascii="Arial" w:hAnsi="Arial" w:cs="Arial"/>
          <w:b/>
          <w:bCs/>
          <w:color w:val="000000" w:themeColor="text1"/>
        </w:rPr>
        <w:t xml:space="preserve">w dniu </w:t>
      </w:r>
      <w:r w:rsidRPr="00776FCE">
        <w:rPr>
          <w:rFonts w:ascii="Arial" w:hAnsi="Arial" w:cs="Arial"/>
          <w:b/>
          <w:bCs/>
          <w:caps/>
          <w:color w:val="000000" w:themeColor="text1"/>
        </w:rPr>
        <w:t>2</w:t>
      </w:r>
      <w:r>
        <w:rPr>
          <w:rFonts w:ascii="Arial" w:hAnsi="Arial" w:cs="Arial"/>
          <w:b/>
          <w:bCs/>
          <w:caps/>
          <w:color w:val="000000" w:themeColor="text1"/>
        </w:rPr>
        <w:t>5</w:t>
      </w:r>
      <w:r w:rsidRPr="00776FCE">
        <w:rPr>
          <w:rFonts w:ascii="Arial" w:hAnsi="Arial" w:cs="Arial"/>
          <w:b/>
          <w:bCs/>
          <w:caps/>
          <w:color w:val="000000" w:themeColor="text1"/>
        </w:rPr>
        <w:t>.03.2026</w:t>
      </w:r>
      <w:r w:rsidRPr="00776FCE">
        <w:rPr>
          <w:rFonts w:ascii="Arial" w:hAnsi="Arial" w:cs="Arial"/>
          <w:b/>
          <w:bCs/>
          <w:color w:val="000000" w:themeColor="text1"/>
        </w:rPr>
        <w:t xml:space="preserve">r. o godzinie </w:t>
      </w:r>
      <w:r w:rsidRPr="00776FCE">
        <w:rPr>
          <w:rFonts w:ascii="Arial" w:hAnsi="Arial" w:cs="Arial"/>
          <w:b/>
          <w:bCs/>
          <w:caps/>
          <w:color w:val="000000" w:themeColor="text1"/>
        </w:rPr>
        <w:t>11</w:t>
      </w:r>
      <w:r w:rsidRPr="00776FCE">
        <w:rPr>
          <w:rFonts w:ascii="Arial" w:hAnsi="Arial" w:cs="Arial"/>
          <w:b/>
          <w:bCs/>
          <w:color w:val="000000" w:themeColor="text1"/>
        </w:rPr>
        <w:t>:00.</w:t>
      </w:r>
      <w:r w:rsidRPr="00776FCE">
        <w:rPr>
          <w:rFonts w:ascii="Arial" w:hAnsi="Arial" w:cs="Arial"/>
          <w:color w:val="000000" w:themeColor="text1"/>
        </w:rPr>
        <w:t xml:space="preserve">  </w:t>
      </w:r>
    </w:p>
    <w:p w14:paraId="5FBC57EB" w14:textId="77777777" w:rsidR="00245029" w:rsidRPr="00776FCE" w:rsidRDefault="00245029" w:rsidP="00245029">
      <w:pPr>
        <w:spacing w:line="276" w:lineRule="auto"/>
        <w:rPr>
          <w:rFonts w:ascii="Arial" w:hAnsi="Arial" w:cs="Arial"/>
          <w:b/>
          <w:bCs/>
          <w:iCs/>
          <w:u w:val="single"/>
        </w:rPr>
      </w:pPr>
      <w:r w:rsidRPr="00776FCE">
        <w:rPr>
          <w:rFonts w:ascii="Arial" w:hAnsi="Arial" w:cs="Arial"/>
          <w:b/>
          <w:bCs/>
          <w:iCs/>
          <w:u w:val="single"/>
        </w:rPr>
        <w:t>Zmienia się na:</w:t>
      </w:r>
    </w:p>
    <w:p w14:paraId="5785C217" w14:textId="77777777" w:rsidR="00245029" w:rsidRPr="00776FCE" w:rsidRDefault="00245029" w:rsidP="00245029">
      <w:pPr>
        <w:spacing w:line="276" w:lineRule="auto"/>
        <w:jc w:val="both"/>
        <w:rPr>
          <w:rFonts w:ascii="Arial" w:hAnsi="Arial" w:cs="Arial"/>
          <w:b/>
        </w:rPr>
      </w:pPr>
      <w:r w:rsidRPr="00776FCE">
        <w:rPr>
          <w:rFonts w:ascii="Arial" w:hAnsi="Arial" w:cs="Arial"/>
        </w:rPr>
        <w:t xml:space="preserve">Ofertę należy złożyć poprzez platformę ezamowienia.gov.pl </w:t>
      </w:r>
      <w:r w:rsidRPr="00776FCE">
        <w:rPr>
          <w:rFonts w:ascii="Arial" w:hAnsi="Arial" w:cs="Arial"/>
          <w:b/>
          <w:color w:val="FF0000"/>
        </w:rPr>
        <w:t>do dnia 2</w:t>
      </w:r>
      <w:r>
        <w:rPr>
          <w:rFonts w:ascii="Arial" w:hAnsi="Arial" w:cs="Arial"/>
          <w:b/>
          <w:color w:val="FF0000"/>
        </w:rPr>
        <w:t>6</w:t>
      </w:r>
      <w:r w:rsidRPr="00776FCE">
        <w:rPr>
          <w:rFonts w:ascii="Arial" w:hAnsi="Arial" w:cs="Arial"/>
          <w:b/>
          <w:color w:val="FF0000"/>
        </w:rPr>
        <w:t xml:space="preserve">.03.2026r. do godziny </w:t>
      </w:r>
      <w:r w:rsidRPr="00776FCE">
        <w:rPr>
          <w:rFonts w:ascii="Arial" w:hAnsi="Arial" w:cs="Arial"/>
          <w:b/>
          <w:bCs/>
          <w:caps/>
          <w:color w:val="FF0000"/>
        </w:rPr>
        <w:t>10</w:t>
      </w:r>
      <w:r w:rsidRPr="00776FCE">
        <w:rPr>
          <w:rFonts w:ascii="Arial" w:hAnsi="Arial" w:cs="Arial"/>
          <w:b/>
          <w:bCs/>
          <w:color w:val="FF0000"/>
        </w:rPr>
        <w:t>:00.</w:t>
      </w:r>
      <w:r w:rsidRPr="00776FCE">
        <w:rPr>
          <w:rFonts w:ascii="Arial" w:hAnsi="Arial" w:cs="Arial"/>
          <w:b/>
        </w:rPr>
        <w:t xml:space="preserve"> </w:t>
      </w:r>
      <w:r w:rsidRPr="00776FCE">
        <w:rPr>
          <w:rFonts w:ascii="Arial" w:hAnsi="Arial" w:cs="Arial"/>
        </w:rPr>
        <w:t>O terminie złożenia oferty decyduje czas pełnego przeprocesowania transakcji na Platformie.</w:t>
      </w:r>
      <w:r w:rsidRPr="00776FCE">
        <w:rPr>
          <w:rFonts w:ascii="Arial" w:hAnsi="Arial" w:cs="Arial"/>
          <w:b/>
        </w:rPr>
        <w:t xml:space="preserve"> </w:t>
      </w:r>
      <w:r w:rsidRPr="00776FCE">
        <w:rPr>
          <w:rFonts w:ascii="Arial" w:hAnsi="Arial" w:cs="Arial"/>
        </w:rPr>
        <w:t xml:space="preserve">Otwarcie ofert nastąpi </w:t>
      </w:r>
      <w:r w:rsidRPr="00776FCE">
        <w:rPr>
          <w:rFonts w:ascii="Arial" w:hAnsi="Arial" w:cs="Arial"/>
          <w:b/>
          <w:bCs/>
          <w:color w:val="FF0000"/>
        </w:rPr>
        <w:t xml:space="preserve">w dniu </w:t>
      </w:r>
      <w:r w:rsidRPr="00776FCE">
        <w:rPr>
          <w:rFonts w:ascii="Arial" w:hAnsi="Arial" w:cs="Arial"/>
          <w:b/>
          <w:bCs/>
          <w:caps/>
          <w:color w:val="FF0000"/>
        </w:rPr>
        <w:t>2</w:t>
      </w:r>
      <w:r>
        <w:rPr>
          <w:rFonts w:ascii="Arial" w:hAnsi="Arial" w:cs="Arial"/>
          <w:b/>
          <w:bCs/>
          <w:caps/>
          <w:color w:val="FF0000"/>
        </w:rPr>
        <w:t>6</w:t>
      </w:r>
      <w:r w:rsidRPr="00776FCE">
        <w:rPr>
          <w:rFonts w:ascii="Arial" w:hAnsi="Arial" w:cs="Arial"/>
          <w:b/>
          <w:bCs/>
          <w:caps/>
          <w:color w:val="FF0000"/>
        </w:rPr>
        <w:t>.03.2026</w:t>
      </w:r>
      <w:r w:rsidRPr="00776FCE">
        <w:rPr>
          <w:rFonts w:ascii="Arial" w:hAnsi="Arial" w:cs="Arial"/>
          <w:b/>
          <w:bCs/>
          <w:color w:val="FF0000"/>
        </w:rPr>
        <w:t xml:space="preserve">r. o godzinie </w:t>
      </w:r>
      <w:r w:rsidRPr="00776FCE">
        <w:rPr>
          <w:rFonts w:ascii="Arial" w:hAnsi="Arial" w:cs="Arial"/>
          <w:b/>
          <w:bCs/>
          <w:caps/>
          <w:color w:val="FF0000"/>
        </w:rPr>
        <w:t>11</w:t>
      </w:r>
      <w:r w:rsidRPr="00776FCE">
        <w:rPr>
          <w:rFonts w:ascii="Arial" w:hAnsi="Arial" w:cs="Arial"/>
          <w:b/>
          <w:bCs/>
          <w:color w:val="FF0000"/>
        </w:rPr>
        <w:t>:00.</w:t>
      </w:r>
      <w:r w:rsidRPr="00776FCE">
        <w:rPr>
          <w:rFonts w:ascii="Arial" w:hAnsi="Arial" w:cs="Arial"/>
          <w:color w:val="FF0000"/>
        </w:rPr>
        <w:t xml:space="preserve">  </w:t>
      </w:r>
    </w:p>
    <w:p w14:paraId="10876959" w14:textId="77777777" w:rsidR="00245029" w:rsidRPr="00776FCE" w:rsidRDefault="00245029" w:rsidP="00245029">
      <w:pPr>
        <w:rPr>
          <w:rFonts w:ascii="Arial" w:hAnsi="Arial" w:cs="Arial"/>
          <w:bCs/>
          <w:i/>
          <w:iCs/>
          <w:u w:val="single"/>
        </w:rPr>
      </w:pPr>
    </w:p>
    <w:p w14:paraId="382DC7F2" w14:textId="226B2891" w:rsidR="00245029" w:rsidRPr="00245029" w:rsidRDefault="00245029" w:rsidP="00245029">
      <w:pPr>
        <w:jc w:val="center"/>
        <w:rPr>
          <w:rFonts w:ascii="Arial" w:hAnsi="Arial" w:cs="Arial"/>
          <w:bCs/>
          <w:i/>
          <w:iCs/>
          <w:u w:val="single"/>
        </w:rPr>
      </w:pPr>
      <w:r w:rsidRPr="00776FCE">
        <w:rPr>
          <w:rFonts w:ascii="Arial" w:hAnsi="Arial" w:cs="Arial"/>
          <w:b/>
          <w:bCs/>
          <w:i/>
          <w:iCs/>
          <w:u w:val="single"/>
        </w:rPr>
        <w:t xml:space="preserve">Powyższa modyfikacja treści SWZ </w:t>
      </w:r>
      <w:r>
        <w:rPr>
          <w:rFonts w:ascii="Arial" w:hAnsi="Arial" w:cs="Arial"/>
          <w:b/>
          <w:bCs/>
          <w:i/>
          <w:iCs/>
          <w:u w:val="single"/>
        </w:rPr>
        <w:t xml:space="preserve">i jej załączników </w:t>
      </w:r>
      <w:r w:rsidRPr="00776FCE">
        <w:rPr>
          <w:rFonts w:ascii="Arial" w:hAnsi="Arial" w:cs="Arial"/>
          <w:b/>
          <w:bCs/>
          <w:i/>
          <w:iCs/>
          <w:u w:val="single"/>
        </w:rPr>
        <w:t>jest wiążąca dla wszystkich Wykonawców ubiegających się o udzielenie zamówienia publicznego.</w:t>
      </w:r>
    </w:p>
    <w:p w14:paraId="4F5C5AE4" w14:textId="77777777" w:rsidR="00245029" w:rsidRDefault="00245029" w:rsidP="00245029">
      <w:pPr>
        <w:jc w:val="both"/>
        <w:rPr>
          <w:rFonts w:ascii="Calibri" w:eastAsia="Calibri" w:hAnsi="Calibri" w:cs="Calibri"/>
          <w:color w:val="000000"/>
          <w:sz w:val="18"/>
          <w:szCs w:val="18"/>
          <w:lang w:eastAsia="zh-CN"/>
        </w:rPr>
      </w:pPr>
    </w:p>
    <w:p w14:paraId="138DF292" w14:textId="77777777" w:rsidR="00245029" w:rsidRPr="00E67DC1" w:rsidRDefault="00245029" w:rsidP="00245029">
      <w:pPr>
        <w:tabs>
          <w:tab w:val="num" w:pos="0"/>
          <w:tab w:val="left" w:pos="636"/>
        </w:tabs>
        <w:suppressAutoHyphens/>
        <w:rPr>
          <w:rFonts w:ascii="Arial" w:hAnsi="Arial" w:cs="Arial"/>
          <w:b/>
          <w:sz w:val="28"/>
          <w:szCs w:val="28"/>
        </w:rPr>
      </w:pPr>
    </w:p>
    <w:p w14:paraId="479F75F9" w14:textId="0793969C" w:rsidR="00245029" w:rsidRDefault="00245029" w:rsidP="00245029">
      <w:pPr>
        <w:tabs>
          <w:tab w:val="num" w:pos="0"/>
          <w:tab w:val="left" w:pos="636"/>
        </w:tabs>
        <w:suppressAutoHyphens/>
        <w:rPr>
          <w:rFonts w:ascii="Arial" w:hAnsi="Arial" w:cs="Arial"/>
          <w:b/>
          <w:sz w:val="28"/>
          <w:szCs w:val="28"/>
        </w:rPr>
      </w:pPr>
      <w:r w:rsidRPr="00E67DC1">
        <w:rPr>
          <w:rFonts w:ascii="Arial" w:hAnsi="Arial" w:cs="Arial"/>
          <w:b/>
          <w:sz w:val="28"/>
          <w:szCs w:val="28"/>
        </w:rPr>
        <w:t xml:space="preserve">                                                                               </w:t>
      </w:r>
      <w:r w:rsidR="00971F22">
        <w:rPr>
          <w:rFonts w:ascii="Arial" w:hAnsi="Arial" w:cs="Arial"/>
          <w:b/>
          <w:sz w:val="28"/>
          <w:szCs w:val="28"/>
        </w:rPr>
        <w:t xml:space="preserve">     /-/ Adam Tomanek</w:t>
      </w:r>
    </w:p>
    <w:p w14:paraId="4B7DAE5E" w14:textId="77777777" w:rsidR="00245029" w:rsidRPr="00E67DC1" w:rsidRDefault="00245029" w:rsidP="00245029">
      <w:pPr>
        <w:tabs>
          <w:tab w:val="num" w:pos="0"/>
          <w:tab w:val="left" w:pos="636"/>
        </w:tabs>
        <w:suppressAutoHyphens/>
        <w:rPr>
          <w:rFonts w:ascii="Arial" w:hAnsi="Arial" w:cs="Arial"/>
          <w:b/>
          <w:sz w:val="28"/>
          <w:szCs w:val="28"/>
        </w:rPr>
      </w:pPr>
    </w:p>
    <w:p w14:paraId="2F972EFB" w14:textId="77777777" w:rsidR="00245029" w:rsidRPr="00245029" w:rsidRDefault="00245029" w:rsidP="00245029">
      <w:pPr>
        <w:tabs>
          <w:tab w:val="num" w:pos="0"/>
          <w:tab w:val="left" w:pos="636"/>
        </w:tabs>
        <w:suppressAutoHyphens/>
        <w:rPr>
          <w:rFonts w:ascii="Arial" w:hAnsi="Arial" w:cs="Arial"/>
          <w:bCs/>
          <w:sz w:val="22"/>
          <w:szCs w:val="22"/>
        </w:rPr>
      </w:pPr>
      <w:r w:rsidRPr="00245029">
        <w:rPr>
          <w:rFonts w:ascii="Arial" w:hAnsi="Arial" w:cs="Arial"/>
          <w:bCs/>
          <w:sz w:val="22"/>
          <w:szCs w:val="22"/>
        </w:rPr>
        <w:t xml:space="preserve">                                                                                                   Podpis Kierownika Zamawiającego</w:t>
      </w:r>
    </w:p>
    <w:p w14:paraId="47710AF8" w14:textId="77777777" w:rsidR="00F44477" w:rsidRDefault="00F44477" w:rsidP="00F44477">
      <w:pPr>
        <w:rPr>
          <w:rFonts w:ascii="Arial" w:hAnsi="Arial" w:cs="Arial"/>
        </w:rPr>
      </w:pPr>
    </w:p>
    <w:sectPr w:rsidR="00F44477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987EB" w14:textId="77777777" w:rsidR="00253C5D" w:rsidRDefault="00253C5D">
      <w:r>
        <w:separator/>
      </w:r>
    </w:p>
  </w:endnote>
  <w:endnote w:type="continuationSeparator" w:id="0">
    <w:p w14:paraId="06AA1472" w14:textId="77777777" w:rsidR="00253C5D" w:rsidRDefault="0025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1B78B" w14:textId="77777777" w:rsidR="002E6554" w:rsidRDefault="002E65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5" w:name="_Hlk216086547"/>
    <w:bookmarkStart w:id="6" w:name="_Hlk216086548"/>
    <w:bookmarkStart w:id="7" w:name="_Hlk216169640"/>
    <w:bookmarkStart w:id="8" w:name="_Hlk216169641"/>
    <w:bookmarkStart w:id="9" w:name="_Hlk216169642"/>
    <w:bookmarkStart w:id="10" w:name="_Hlk216169643"/>
    <w:bookmarkStart w:id="11" w:name="_Hlk216169644"/>
    <w:bookmarkStart w:id="12" w:name="_Hlk216169645"/>
    <w:bookmarkStart w:id="13" w:name="_Hlk216169646"/>
    <w:bookmarkStart w:id="14" w:name="_Hlk216169647"/>
    <w:bookmarkStart w:id="15" w:name="_Hlk216169648"/>
    <w:bookmarkStart w:id="16" w:name="_Hlk216169649"/>
    <w:bookmarkStart w:id="17" w:name="_Hlk216169650"/>
    <w:bookmarkStart w:id="18" w:name="_Hlk216169651"/>
    <w:bookmarkStart w:id="19" w:name="_Hlk216169657"/>
    <w:bookmarkStart w:id="20" w:name="_Hlk216169658"/>
    <w:bookmarkStart w:id="21" w:name="_Hlk216169861"/>
    <w:bookmarkStart w:id="22" w:name="_Hlk216169862"/>
    <w:bookmarkStart w:id="23" w:name="_Hlk216169863"/>
    <w:bookmarkStart w:id="24" w:name="_Hlk216169864"/>
    <w:bookmarkStart w:id="25" w:name="_Hlk216169865"/>
    <w:bookmarkStart w:id="26" w:name="_Hlk216169866"/>
    <w:bookmarkStart w:id="27" w:name="_Hlk216169867"/>
    <w:bookmarkStart w:id="28" w:name="_Hlk216169868"/>
    <w:bookmarkStart w:id="29" w:name="_Hlk216169869"/>
    <w:bookmarkStart w:id="30" w:name="_Hlk216169870"/>
    <w:bookmarkStart w:id="31" w:name="_Hlk216169871"/>
    <w:bookmarkStart w:id="32" w:name="_Hlk216169872"/>
    <w:bookmarkStart w:id="33" w:name="_Hlk216169873"/>
    <w:bookmarkStart w:id="34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27E38" w14:textId="77777777" w:rsidR="00253C5D" w:rsidRDefault="00253C5D">
      <w:bookmarkStart w:id="0" w:name="_Hlk210048550"/>
      <w:bookmarkEnd w:id="0"/>
      <w:r>
        <w:separator/>
      </w:r>
    </w:p>
  </w:footnote>
  <w:footnote w:type="continuationSeparator" w:id="0">
    <w:p w14:paraId="73575A3E" w14:textId="77777777" w:rsidR="00253C5D" w:rsidRDefault="00253C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9408" w14:textId="77777777" w:rsidR="002E6554" w:rsidRDefault="002E65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CA1870"/>
    <w:multiLevelType w:val="hybridMultilevel"/>
    <w:tmpl w:val="C3EA8DC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32425AD6">
      <w:start w:val="1"/>
      <w:numFmt w:val="decimal"/>
      <w:lvlText w:val="%3."/>
      <w:lvlJc w:val="left"/>
      <w:pPr>
        <w:ind w:left="2624" w:hanging="36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316F270F"/>
    <w:multiLevelType w:val="multilevel"/>
    <w:tmpl w:val="BE94BD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color w:val="auto"/>
        <w:sz w:val="24"/>
        <w:szCs w:val="24"/>
        <w:lang w:val="cs-CZ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5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4196484">
    <w:abstractNumId w:val="19"/>
  </w:num>
  <w:num w:numId="2" w16cid:durableId="61828815">
    <w:abstractNumId w:val="15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18"/>
  </w:num>
  <w:num w:numId="7" w16cid:durableId="2025857037">
    <w:abstractNumId w:val="17"/>
  </w:num>
  <w:num w:numId="8" w16cid:durableId="825322841">
    <w:abstractNumId w:val="16"/>
    <w:lvlOverride w:ilvl="0">
      <w:startOverride w:val="1"/>
    </w:lvlOverride>
  </w:num>
  <w:num w:numId="9" w16cid:durableId="313416567">
    <w:abstractNumId w:val="14"/>
    <w:lvlOverride w:ilvl="0">
      <w:startOverride w:val="1"/>
    </w:lvlOverride>
  </w:num>
  <w:num w:numId="10" w16cid:durableId="254216834">
    <w:abstractNumId w:val="12"/>
  </w:num>
  <w:num w:numId="11" w16cid:durableId="34775827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37692880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9313885">
    <w:abstractNumId w:val="1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4BC7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7BC1"/>
    <w:rsid w:val="00020A39"/>
    <w:rsid w:val="00021355"/>
    <w:rsid w:val="00021853"/>
    <w:rsid w:val="00022668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0A0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90566"/>
    <w:rsid w:val="00090909"/>
    <w:rsid w:val="00090D43"/>
    <w:rsid w:val="00090FBB"/>
    <w:rsid w:val="00091027"/>
    <w:rsid w:val="0009441E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10D5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5F8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7EB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2360"/>
    <w:rsid w:val="0013390F"/>
    <w:rsid w:val="001368F9"/>
    <w:rsid w:val="00137624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1201"/>
    <w:rsid w:val="001A1386"/>
    <w:rsid w:val="001A15D9"/>
    <w:rsid w:val="001A1ADA"/>
    <w:rsid w:val="001A1E23"/>
    <w:rsid w:val="001A1EDD"/>
    <w:rsid w:val="001A28FF"/>
    <w:rsid w:val="001A2B2F"/>
    <w:rsid w:val="001A2C61"/>
    <w:rsid w:val="001A34CF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411C"/>
    <w:rsid w:val="00244C31"/>
    <w:rsid w:val="00245029"/>
    <w:rsid w:val="0024544B"/>
    <w:rsid w:val="0024596B"/>
    <w:rsid w:val="00245A99"/>
    <w:rsid w:val="00246039"/>
    <w:rsid w:val="00246692"/>
    <w:rsid w:val="00246C40"/>
    <w:rsid w:val="002477EC"/>
    <w:rsid w:val="00247FBC"/>
    <w:rsid w:val="002514F3"/>
    <w:rsid w:val="00251BA5"/>
    <w:rsid w:val="002533D1"/>
    <w:rsid w:val="002535F8"/>
    <w:rsid w:val="00253C5D"/>
    <w:rsid w:val="00253DE4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60A6"/>
    <w:rsid w:val="00336DDA"/>
    <w:rsid w:val="00336E84"/>
    <w:rsid w:val="00337064"/>
    <w:rsid w:val="00337E4B"/>
    <w:rsid w:val="003400B8"/>
    <w:rsid w:val="003411D0"/>
    <w:rsid w:val="00341B4E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27E20"/>
    <w:rsid w:val="00430844"/>
    <w:rsid w:val="00432438"/>
    <w:rsid w:val="004333CB"/>
    <w:rsid w:val="00433485"/>
    <w:rsid w:val="00433D27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3AD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8ED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7DA"/>
    <w:rsid w:val="004F1E8D"/>
    <w:rsid w:val="004F25A6"/>
    <w:rsid w:val="004F2AD6"/>
    <w:rsid w:val="004F3F23"/>
    <w:rsid w:val="004F4F21"/>
    <w:rsid w:val="004F78DD"/>
    <w:rsid w:val="004F7A24"/>
    <w:rsid w:val="004F7CEE"/>
    <w:rsid w:val="00501409"/>
    <w:rsid w:val="00501F8F"/>
    <w:rsid w:val="00502400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4003"/>
    <w:rsid w:val="00545F1B"/>
    <w:rsid w:val="00546BE8"/>
    <w:rsid w:val="005470D2"/>
    <w:rsid w:val="005475E8"/>
    <w:rsid w:val="00547D88"/>
    <w:rsid w:val="00551182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3B47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338"/>
    <w:rsid w:val="00640E5A"/>
    <w:rsid w:val="006418E5"/>
    <w:rsid w:val="00641CCF"/>
    <w:rsid w:val="00641EB7"/>
    <w:rsid w:val="0064415A"/>
    <w:rsid w:val="00644944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92D"/>
    <w:rsid w:val="00683535"/>
    <w:rsid w:val="0068399D"/>
    <w:rsid w:val="00683C14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FD5"/>
    <w:rsid w:val="006C11A9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3A02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962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30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CA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766"/>
    <w:rsid w:val="007B7462"/>
    <w:rsid w:val="007B7530"/>
    <w:rsid w:val="007B7670"/>
    <w:rsid w:val="007C000E"/>
    <w:rsid w:val="007C178F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1DAC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8CA"/>
    <w:rsid w:val="00881CE8"/>
    <w:rsid w:val="00882131"/>
    <w:rsid w:val="00883AC4"/>
    <w:rsid w:val="00883BF5"/>
    <w:rsid w:val="008846A9"/>
    <w:rsid w:val="008854A7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483"/>
    <w:rsid w:val="0093199A"/>
    <w:rsid w:val="00931E87"/>
    <w:rsid w:val="00933E63"/>
    <w:rsid w:val="00933EC0"/>
    <w:rsid w:val="00935B11"/>
    <w:rsid w:val="0094103C"/>
    <w:rsid w:val="00941972"/>
    <w:rsid w:val="00941B98"/>
    <w:rsid w:val="00942390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1F22"/>
    <w:rsid w:val="00972413"/>
    <w:rsid w:val="00972C4D"/>
    <w:rsid w:val="009739CD"/>
    <w:rsid w:val="00974EE8"/>
    <w:rsid w:val="009750EF"/>
    <w:rsid w:val="00975BB4"/>
    <w:rsid w:val="00975CBE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B0A3F"/>
    <w:rsid w:val="009B13BE"/>
    <w:rsid w:val="009B15A0"/>
    <w:rsid w:val="009B238D"/>
    <w:rsid w:val="009B2BE1"/>
    <w:rsid w:val="009B31B1"/>
    <w:rsid w:val="009B48E2"/>
    <w:rsid w:val="009B5DCB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7A6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4C7"/>
    <w:rsid w:val="00A1696E"/>
    <w:rsid w:val="00A16ADB"/>
    <w:rsid w:val="00A16F55"/>
    <w:rsid w:val="00A179EB"/>
    <w:rsid w:val="00A2011B"/>
    <w:rsid w:val="00A206CD"/>
    <w:rsid w:val="00A209DE"/>
    <w:rsid w:val="00A222FF"/>
    <w:rsid w:val="00A23336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7B2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4A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F66"/>
    <w:rsid w:val="00BC2F67"/>
    <w:rsid w:val="00BC3FFB"/>
    <w:rsid w:val="00BC4324"/>
    <w:rsid w:val="00BC4540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345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C8E"/>
    <w:rsid w:val="00C14DCC"/>
    <w:rsid w:val="00C15078"/>
    <w:rsid w:val="00C150D8"/>
    <w:rsid w:val="00C15290"/>
    <w:rsid w:val="00C1564D"/>
    <w:rsid w:val="00C156F2"/>
    <w:rsid w:val="00C15F45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3BC8"/>
    <w:rsid w:val="00C83C88"/>
    <w:rsid w:val="00C84485"/>
    <w:rsid w:val="00C86AFA"/>
    <w:rsid w:val="00C8724A"/>
    <w:rsid w:val="00C91C13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5F21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D121C"/>
    <w:rsid w:val="00CD1EA3"/>
    <w:rsid w:val="00CD248D"/>
    <w:rsid w:val="00CD302E"/>
    <w:rsid w:val="00CD4182"/>
    <w:rsid w:val="00CD48F4"/>
    <w:rsid w:val="00CD4B18"/>
    <w:rsid w:val="00CD4BCA"/>
    <w:rsid w:val="00CD6F8B"/>
    <w:rsid w:val="00CE1871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56A3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DBD"/>
    <w:rsid w:val="00D43A22"/>
    <w:rsid w:val="00D448A7"/>
    <w:rsid w:val="00D451FC"/>
    <w:rsid w:val="00D465C0"/>
    <w:rsid w:val="00D46648"/>
    <w:rsid w:val="00D47069"/>
    <w:rsid w:val="00D5121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53B2"/>
    <w:rsid w:val="00DA7698"/>
    <w:rsid w:val="00DA7E76"/>
    <w:rsid w:val="00DB1655"/>
    <w:rsid w:val="00DB18B0"/>
    <w:rsid w:val="00DB1FE7"/>
    <w:rsid w:val="00DB271B"/>
    <w:rsid w:val="00DB2743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2294"/>
    <w:rsid w:val="00DE22F3"/>
    <w:rsid w:val="00DE3502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67DC1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5928"/>
    <w:rsid w:val="00E768F0"/>
    <w:rsid w:val="00E77851"/>
    <w:rsid w:val="00E80192"/>
    <w:rsid w:val="00E8086A"/>
    <w:rsid w:val="00E80BA5"/>
    <w:rsid w:val="00E81AFF"/>
    <w:rsid w:val="00E81B72"/>
    <w:rsid w:val="00E836EA"/>
    <w:rsid w:val="00E84835"/>
    <w:rsid w:val="00E84975"/>
    <w:rsid w:val="00E859D0"/>
    <w:rsid w:val="00E87327"/>
    <w:rsid w:val="00E87622"/>
    <w:rsid w:val="00E87AE3"/>
    <w:rsid w:val="00E90539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51AD"/>
    <w:rsid w:val="00EC5A14"/>
    <w:rsid w:val="00EC6200"/>
    <w:rsid w:val="00EC736A"/>
    <w:rsid w:val="00EC761E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477"/>
    <w:rsid w:val="00F4470D"/>
    <w:rsid w:val="00F44E8E"/>
    <w:rsid w:val="00F450AD"/>
    <w:rsid w:val="00F45751"/>
    <w:rsid w:val="00F45EF0"/>
    <w:rsid w:val="00F4613A"/>
    <w:rsid w:val="00F46741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772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407"/>
    <w:rsid w:val="00FC1B7F"/>
    <w:rsid w:val="00FC3387"/>
    <w:rsid w:val="00FC4655"/>
    <w:rsid w:val="00FC4D05"/>
    <w:rsid w:val="00FC5DA2"/>
    <w:rsid w:val="00FC61BC"/>
    <w:rsid w:val="00FC7112"/>
    <w:rsid w:val="00FC7CC5"/>
    <w:rsid w:val="00FC7DB9"/>
    <w:rsid w:val="00FD0E1C"/>
    <w:rsid w:val="00FD1701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5E6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3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1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1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13606</TotalTime>
  <Pages>1</Pages>
  <Words>984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6877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23</cp:revision>
  <cp:lastPrinted>2026-03-23T11:53:00Z</cp:lastPrinted>
  <dcterms:created xsi:type="dcterms:W3CDTF">2021-05-17T11:59:00Z</dcterms:created>
  <dcterms:modified xsi:type="dcterms:W3CDTF">2026-03-23T11:56:00Z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