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5B21C9A" w14:textId="567EA272" w:rsidR="002507F9" w:rsidRPr="009F1136" w:rsidRDefault="000C306B" w:rsidP="00B16F49">
      <w:pPr>
        <w:tabs>
          <w:tab w:val="right" w:pos="9072"/>
        </w:tabs>
        <w:ind w:left="5664"/>
        <w:rPr>
          <w:rFonts w:ascii="Calibri" w:hAnsi="Calibri" w:cs="Calibri"/>
        </w:rPr>
      </w:pPr>
      <w:r w:rsidRPr="009F1136">
        <w:rPr>
          <w:rFonts w:ascii="Calibri" w:hAnsi="Calibri" w:cs="Calibri"/>
          <w:sz w:val="24"/>
        </w:rPr>
        <w:t>Piekary Śląskie,</w:t>
      </w:r>
      <w:r w:rsidR="009F1136" w:rsidRPr="009F1136">
        <w:rPr>
          <w:rFonts w:ascii="Calibri" w:hAnsi="Calibri" w:cs="Calibri"/>
          <w:sz w:val="24"/>
        </w:rPr>
        <w:t xml:space="preserve"> 17.03.2026 r.</w:t>
      </w:r>
    </w:p>
    <w:p w14:paraId="62ED75AE" w14:textId="77777777" w:rsidR="00593AE6" w:rsidRDefault="00593AE6" w:rsidP="00E32192">
      <w:pPr>
        <w:pStyle w:val="Nagwek6"/>
        <w:spacing w:before="0" w:beforeAutospacing="0" w:after="0" w:afterAutospacing="0"/>
        <w:rPr>
          <w:rStyle w:val="Pogrubienie"/>
          <w:b/>
          <w:sz w:val="28"/>
          <w:szCs w:val="24"/>
        </w:rPr>
      </w:pPr>
    </w:p>
    <w:p w14:paraId="358A0054" w14:textId="1B05B2CF" w:rsidR="00E32192" w:rsidRPr="00B17FFA" w:rsidRDefault="00E32192" w:rsidP="00E32192">
      <w:pPr>
        <w:pStyle w:val="Nagwek6"/>
        <w:rPr>
          <w:rFonts w:asciiTheme="minorHAnsi" w:hAnsiTheme="minorHAnsi" w:cstheme="minorHAnsi"/>
          <w:sz w:val="22"/>
          <w:szCs w:val="22"/>
        </w:rPr>
      </w:pPr>
      <w:r>
        <w:rPr>
          <w:rFonts w:asciiTheme="minorHAnsi" w:hAnsiTheme="minorHAnsi" w:cstheme="minorHAnsi"/>
          <w:sz w:val="22"/>
          <w:szCs w:val="22"/>
        </w:rPr>
        <w:t>ZP2/2026</w:t>
      </w:r>
      <w:r>
        <w:rPr>
          <w:rFonts w:asciiTheme="minorHAnsi" w:hAnsiTheme="minorHAnsi" w:cstheme="minorHAnsi"/>
          <w:sz w:val="22"/>
          <w:szCs w:val="22"/>
        </w:rPr>
        <w:tab/>
      </w:r>
      <w:r>
        <w:rPr>
          <w:rFonts w:asciiTheme="minorHAnsi" w:hAnsiTheme="minorHAnsi" w:cstheme="minorHAnsi"/>
          <w:sz w:val="22"/>
          <w:szCs w:val="22"/>
        </w:rPr>
        <w:tab/>
      </w:r>
      <w:r>
        <w:rPr>
          <w:rFonts w:asciiTheme="minorHAnsi" w:hAnsiTheme="minorHAnsi" w:cstheme="minorHAnsi"/>
          <w:sz w:val="22"/>
          <w:szCs w:val="22"/>
        </w:rPr>
        <w:tab/>
      </w:r>
      <w:r>
        <w:rPr>
          <w:rFonts w:asciiTheme="minorHAnsi" w:hAnsiTheme="minorHAnsi" w:cstheme="minorHAnsi"/>
          <w:sz w:val="22"/>
          <w:szCs w:val="22"/>
        </w:rPr>
        <w:tab/>
      </w:r>
      <w:r>
        <w:rPr>
          <w:rFonts w:asciiTheme="minorHAnsi" w:hAnsiTheme="minorHAnsi" w:cstheme="minorHAnsi"/>
          <w:sz w:val="22"/>
          <w:szCs w:val="22"/>
        </w:rPr>
        <w:tab/>
      </w:r>
    </w:p>
    <w:p w14:paraId="0A3B6378" w14:textId="77777777" w:rsidR="00E32192" w:rsidRDefault="00E32192" w:rsidP="00E32192">
      <w:pPr>
        <w:spacing w:after="40"/>
        <w:rPr>
          <w:rFonts w:cstheme="minorHAnsi"/>
          <w:sz w:val="24"/>
          <w:szCs w:val="24"/>
        </w:rPr>
      </w:pPr>
    </w:p>
    <w:p w14:paraId="2363BAFA" w14:textId="77777777" w:rsidR="00E32192" w:rsidRDefault="00E32192" w:rsidP="00E32192">
      <w:pPr>
        <w:spacing w:after="40"/>
        <w:jc w:val="center"/>
        <w:rPr>
          <w:rFonts w:cstheme="minorHAnsi"/>
          <w:b/>
          <w:bCs/>
          <w:sz w:val="24"/>
          <w:szCs w:val="24"/>
        </w:rPr>
      </w:pPr>
      <w:r>
        <w:rPr>
          <w:rFonts w:cstheme="minorHAnsi"/>
          <w:b/>
          <w:bCs/>
          <w:sz w:val="24"/>
          <w:szCs w:val="24"/>
        </w:rPr>
        <w:t>ODPOWIEDZI NA ZADANE PYTANIA DO TREŚCI SWZ</w:t>
      </w:r>
    </w:p>
    <w:p w14:paraId="4408CE21" w14:textId="77777777" w:rsidR="00E32192" w:rsidRPr="00B17FFA" w:rsidRDefault="00E32192" w:rsidP="00E32192">
      <w:pPr>
        <w:spacing w:after="40"/>
        <w:rPr>
          <w:rFonts w:cstheme="minorHAnsi"/>
          <w:sz w:val="24"/>
          <w:szCs w:val="24"/>
        </w:rPr>
      </w:pPr>
    </w:p>
    <w:p w14:paraId="20D8A281" w14:textId="16F9E77A" w:rsidR="00E32192" w:rsidRPr="00B17FFA" w:rsidRDefault="00E32192" w:rsidP="00E32192">
      <w:pPr>
        <w:pStyle w:val="Bezodstpw1"/>
        <w:jc w:val="center"/>
        <w:rPr>
          <w:rFonts w:asciiTheme="minorHAnsi" w:hAnsiTheme="minorHAnsi" w:cstheme="minorHAnsi"/>
          <w:b/>
          <w:bCs/>
          <w:lang w:eastAsia="pl-PL"/>
        </w:rPr>
      </w:pPr>
      <w:r w:rsidRPr="00B17FFA">
        <w:rPr>
          <w:rFonts w:asciiTheme="minorHAnsi" w:hAnsiTheme="minorHAnsi" w:cstheme="minorHAnsi"/>
          <w:u w:val="single"/>
        </w:rPr>
        <w:t xml:space="preserve">Dotyczy: postępowania prowadzonego w trybie podstawowym bez przeprowadzenia negocjacji pn.: </w:t>
      </w:r>
      <w:bookmarkStart w:id="0" w:name="_Hlk75876729"/>
      <w:r w:rsidRPr="00B17FFA">
        <w:rPr>
          <w:rFonts w:asciiTheme="minorHAnsi" w:hAnsiTheme="minorHAnsi" w:cstheme="minorHAnsi"/>
          <w:u w:val="single"/>
        </w:rPr>
        <w:br/>
      </w:r>
      <w:r w:rsidRPr="00B17FFA">
        <w:rPr>
          <w:rFonts w:asciiTheme="minorHAnsi" w:hAnsiTheme="minorHAnsi" w:cstheme="minorHAnsi"/>
          <w:b/>
          <w:bCs/>
          <w:lang w:eastAsia="pl-PL"/>
        </w:rPr>
        <w:t>„</w:t>
      </w:r>
      <w:bookmarkEnd w:id="0"/>
      <w:r w:rsidR="004172E9" w:rsidRPr="00B17FFA">
        <w:rPr>
          <w:rFonts w:asciiTheme="minorHAnsi" w:hAnsiTheme="minorHAnsi" w:cstheme="minorHAnsi"/>
          <w:b/>
          <w:bCs/>
          <w:lang w:eastAsia="pl-PL"/>
        </w:rPr>
        <w:t>Leasing operacyjny z opcją wykupu samochodu ciężarowego typu wywrotka trójstronna</w:t>
      </w:r>
      <w:r w:rsidRPr="00B17FFA">
        <w:rPr>
          <w:rFonts w:asciiTheme="minorHAnsi" w:hAnsiTheme="minorHAnsi" w:cstheme="minorHAnsi"/>
          <w:b/>
          <w:bCs/>
          <w:lang w:eastAsia="pl-PL"/>
        </w:rPr>
        <w:t>”</w:t>
      </w:r>
    </w:p>
    <w:p w14:paraId="510AD958" w14:textId="77777777" w:rsidR="00E32192" w:rsidRDefault="00E32192" w:rsidP="00E32192">
      <w:pPr>
        <w:spacing w:after="40"/>
        <w:jc w:val="both"/>
        <w:rPr>
          <w:rFonts w:cstheme="minorHAnsi"/>
          <w:u w:val="single"/>
        </w:rPr>
      </w:pPr>
    </w:p>
    <w:p w14:paraId="2840D691" w14:textId="1A6F5F2C" w:rsidR="00E32192" w:rsidRDefault="00E32192" w:rsidP="00B132C2">
      <w:pPr>
        <w:spacing w:after="40"/>
        <w:jc w:val="both"/>
        <w:rPr>
          <w:rFonts w:cstheme="minorHAnsi"/>
        </w:rPr>
      </w:pPr>
      <w:r>
        <w:rPr>
          <w:rFonts w:cstheme="minorHAnsi"/>
        </w:rPr>
        <w:t>W związku ze złożonymi zapytaniami do treści SWZ, działając na podstawie art. 284 ustawy z dnia 11 września 2019 r. Prawo zamówień publicznych (Dz. U. z 2024 r. poz. 1320</w:t>
      </w:r>
      <w:r w:rsidR="004172E9">
        <w:rPr>
          <w:rFonts w:cstheme="minorHAnsi"/>
        </w:rPr>
        <w:t xml:space="preserve"> z późn. zm.</w:t>
      </w:r>
      <w:r>
        <w:rPr>
          <w:rFonts w:cstheme="minorHAnsi"/>
        </w:rPr>
        <w:t>) Zamawiający Zakład Gospodarki Komunalnej Sp. z o.o. udziela następujących wyjaśnień:</w:t>
      </w:r>
    </w:p>
    <w:p w14:paraId="5A744B18" w14:textId="77777777" w:rsidR="00E32192" w:rsidRDefault="00E32192" w:rsidP="00B132C2">
      <w:pPr>
        <w:jc w:val="both"/>
        <w:rPr>
          <w:rFonts w:cstheme="minorHAnsi"/>
        </w:rPr>
      </w:pPr>
    </w:p>
    <w:p w14:paraId="3B65F650" w14:textId="77777777" w:rsidR="00B17FFA" w:rsidRPr="009F1136" w:rsidRDefault="00B17FFA" w:rsidP="00B132C2">
      <w:pPr>
        <w:jc w:val="both"/>
        <w:rPr>
          <w:rFonts w:cstheme="minorHAnsi"/>
          <w:b/>
          <w:bCs/>
          <w:i/>
          <w:iCs/>
        </w:rPr>
      </w:pPr>
      <w:r w:rsidRPr="009F1136">
        <w:rPr>
          <w:rFonts w:cstheme="minorHAnsi"/>
          <w:b/>
          <w:bCs/>
          <w:i/>
          <w:iCs/>
        </w:rPr>
        <w:t xml:space="preserve">Pytanie 1 </w:t>
      </w:r>
    </w:p>
    <w:p w14:paraId="0BE3743E" w14:textId="2F53C2D3" w:rsidR="000A1733" w:rsidRPr="009F1136" w:rsidRDefault="000A1733" w:rsidP="00B132C2">
      <w:pPr>
        <w:jc w:val="both"/>
        <w:rPr>
          <w:rFonts w:cstheme="minorHAnsi"/>
        </w:rPr>
      </w:pPr>
      <w:r w:rsidRPr="009F1136">
        <w:rPr>
          <w:rFonts w:cstheme="minorHAnsi"/>
        </w:rPr>
        <w:t>W związku z tym, że na Wykonawcy - jako instytucji obowiązanej w rozumieniu art. 2 ustawy z dnia 1 marca 2018 r. o przeciwdziałaniu praniu pieniędzy oraz finansowaniu terroryzmu (Dz.U.2018.723) (dalej „Ustawa”) - ciąży obowiązek stosowania wobec swoich Klientów/Korzystających/Zamawiających środków bezpieczeństwa finansowego, w tym ustalenia beneficjenta rzeczywistego, a także ustalenia, czy klient lub beneficjent rzeczywisty jest osobą zajmującą eksponowane stanowisko polityczne („PEP”) w rozumieniu powołanej Ustawy Wykonawca/Finansujący ma obowiązek ustalenia beneficjenta rzeczywistego oraz ustalenie PEP poprzez przyjęcie od Klienta oświadczenia. W świetle Ustawy Wykonawca/Finansujący przed podpisaniem umowy leasingu ma obowiązek ustalić (1) Beneficjentów rzeczywistych wszystkich swoich Klientów, bez względu na formę prawną prowadzonej działalności, (2)Czy dany Klient lub Beneficjent rzeczywisty jest Osobą Zajmującą Eksponowane Stanowisko Polityczne (PEP) lub jest z nią powiązany.  Wobec powyższego, z uwagi na obowiązującą od 13 lipca 2018 roku Ustawę, prosimy o potwierdzenie, że Zamawiający przed podpisaniem umowy przekaże Finansującemu/Wykonawcy oświadczenie, o którym mowa powyżej oraz inne niezbędne dokumenty do określenia beneficjenta rzeczywistego, a także umowę spółki, informację o faktycznym PKD oraz ewentualne licencje/koncesje/zezwolenia (jeśli wymagane)?</w:t>
      </w:r>
    </w:p>
    <w:p w14:paraId="17C0DAA9" w14:textId="131BD121" w:rsidR="00B17FFA" w:rsidRPr="009F1136" w:rsidRDefault="00B17FFA" w:rsidP="00B132C2">
      <w:pPr>
        <w:jc w:val="both"/>
        <w:rPr>
          <w:rFonts w:cstheme="minorHAnsi"/>
          <w:b/>
          <w:bCs/>
          <w:i/>
          <w:iCs/>
        </w:rPr>
      </w:pPr>
      <w:r w:rsidRPr="009F1136">
        <w:rPr>
          <w:rFonts w:cstheme="minorHAnsi"/>
          <w:b/>
          <w:bCs/>
          <w:i/>
          <w:iCs/>
        </w:rPr>
        <w:t xml:space="preserve">Odpowiedź </w:t>
      </w:r>
    </w:p>
    <w:p w14:paraId="054344FC" w14:textId="77777777" w:rsidR="00DB2285" w:rsidRPr="009F1136" w:rsidRDefault="00DB2285" w:rsidP="00B132C2">
      <w:pPr>
        <w:spacing w:before="120" w:after="0" w:line="240" w:lineRule="auto"/>
        <w:jc w:val="both"/>
        <w:rPr>
          <w:rFonts w:cstheme="minorHAnsi"/>
          <w:i/>
          <w:iCs/>
        </w:rPr>
      </w:pPr>
      <w:r w:rsidRPr="009F1136">
        <w:rPr>
          <w:rFonts w:cstheme="minorHAnsi"/>
          <w:i/>
          <w:iCs/>
        </w:rPr>
        <w:t>Zamawiający wyraża zgodę na przekazanie podmiotowego oświadczenia.</w:t>
      </w:r>
    </w:p>
    <w:p w14:paraId="50E1E60C" w14:textId="77777777" w:rsidR="00DB2285" w:rsidRPr="009F1136" w:rsidRDefault="00DB2285" w:rsidP="00B132C2">
      <w:pPr>
        <w:jc w:val="both"/>
        <w:rPr>
          <w:rFonts w:cstheme="minorHAnsi"/>
          <w:b/>
          <w:bCs/>
          <w:i/>
          <w:iCs/>
        </w:rPr>
      </w:pPr>
    </w:p>
    <w:p w14:paraId="1F7F24F7" w14:textId="77777777" w:rsidR="00B17FFA" w:rsidRPr="009F1136" w:rsidRDefault="00B17FFA" w:rsidP="00B132C2">
      <w:pPr>
        <w:jc w:val="both"/>
        <w:rPr>
          <w:rFonts w:cstheme="minorHAnsi"/>
          <w:b/>
          <w:bCs/>
          <w:i/>
          <w:iCs/>
        </w:rPr>
      </w:pPr>
      <w:r w:rsidRPr="009F1136">
        <w:rPr>
          <w:rFonts w:cstheme="minorHAnsi"/>
          <w:b/>
          <w:bCs/>
          <w:i/>
          <w:iCs/>
        </w:rPr>
        <w:t>Pytanie 2</w:t>
      </w:r>
    </w:p>
    <w:p w14:paraId="2FEF31A9" w14:textId="0612EF9E" w:rsidR="000A1733" w:rsidRPr="009F1136" w:rsidRDefault="000A1733" w:rsidP="00B132C2">
      <w:pPr>
        <w:jc w:val="both"/>
        <w:rPr>
          <w:rFonts w:cstheme="minorHAnsi"/>
        </w:rPr>
      </w:pPr>
      <w:r w:rsidRPr="009F1136">
        <w:rPr>
          <w:rFonts w:cstheme="minorHAnsi"/>
        </w:rPr>
        <w:t xml:space="preserve">Prosimy o potwierdzenie, że przed podpisaniem umowy Zamawiający przekaże Wykonawcy zaświadczenie o niezaleganiu z płatnościami do Urzędu Skarbowego oraz Zakładu Ubezpieczeń Społecznych nie starsze niż 3 miesiące. Przedłożenie Finansującemu/Wykonawcy zaświadczeń wystawionych przez Urząd Skarbowy oraz Zakład Ubezpieczeń Społecznych ma celu potwierdzić, że </w:t>
      </w:r>
      <w:r w:rsidRPr="009F1136">
        <w:rPr>
          <w:rFonts w:cstheme="minorHAnsi"/>
        </w:rPr>
        <w:lastRenderedPageBreak/>
        <w:t>Zamawiający nie zalega z opłacaniem żadnych składek, względnie, że podlega zwolnieniom lub otrzymał zgodę na rozłożenie na raty zaległych płatności</w:t>
      </w:r>
    </w:p>
    <w:p w14:paraId="55645782" w14:textId="5CB6C82F" w:rsidR="00B17FFA" w:rsidRPr="009F1136" w:rsidRDefault="00B17FFA" w:rsidP="00B132C2">
      <w:pPr>
        <w:jc w:val="both"/>
        <w:rPr>
          <w:rFonts w:cstheme="minorHAnsi"/>
          <w:b/>
          <w:bCs/>
          <w:i/>
          <w:iCs/>
        </w:rPr>
      </w:pPr>
      <w:r w:rsidRPr="009F1136">
        <w:rPr>
          <w:rFonts w:cstheme="minorHAnsi"/>
          <w:b/>
          <w:bCs/>
          <w:i/>
          <w:iCs/>
        </w:rPr>
        <w:t>Odpowiedź</w:t>
      </w:r>
    </w:p>
    <w:p w14:paraId="4D434528" w14:textId="4137AD9F" w:rsidR="003F53A0" w:rsidRPr="009F1136" w:rsidRDefault="003F53A0" w:rsidP="00B132C2">
      <w:pPr>
        <w:jc w:val="both"/>
        <w:rPr>
          <w:rFonts w:cstheme="minorHAnsi"/>
        </w:rPr>
      </w:pPr>
      <w:r w:rsidRPr="009F1136">
        <w:rPr>
          <w:rFonts w:cstheme="minorHAnsi"/>
        </w:rPr>
        <w:t xml:space="preserve">Zamawiający zgadza się na dostarczenie wskazanych zaświadczeń na prośbę Wykonawcy przed podpisaniem umowy. </w:t>
      </w:r>
    </w:p>
    <w:p w14:paraId="0C6A2C5E" w14:textId="77777777" w:rsidR="00DB2285" w:rsidRPr="009F1136" w:rsidRDefault="00DB2285" w:rsidP="00B132C2">
      <w:pPr>
        <w:jc w:val="both"/>
        <w:rPr>
          <w:rFonts w:cstheme="minorHAnsi"/>
          <w:b/>
          <w:bCs/>
          <w:i/>
          <w:iCs/>
        </w:rPr>
      </w:pPr>
    </w:p>
    <w:p w14:paraId="5C63C80C" w14:textId="0A3FF2B0" w:rsidR="00B17FFA" w:rsidRPr="009F1136" w:rsidRDefault="00B17FFA" w:rsidP="00B132C2">
      <w:pPr>
        <w:jc w:val="both"/>
        <w:rPr>
          <w:rFonts w:cstheme="minorHAnsi"/>
          <w:b/>
          <w:bCs/>
          <w:i/>
          <w:iCs/>
        </w:rPr>
      </w:pPr>
      <w:r w:rsidRPr="009F1136">
        <w:rPr>
          <w:rFonts w:cstheme="minorHAnsi"/>
          <w:b/>
          <w:bCs/>
          <w:i/>
          <w:iCs/>
        </w:rPr>
        <w:t>Pytanie 3</w:t>
      </w:r>
    </w:p>
    <w:p w14:paraId="0650F0A6" w14:textId="77777777" w:rsidR="000A1733" w:rsidRPr="009F1136" w:rsidRDefault="000A1733" w:rsidP="00B132C2">
      <w:pPr>
        <w:spacing w:after="160" w:line="256" w:lineRule="auto"/>
        <w:jc w:val="both"/>
        <w:rPr>
          <w:rFonts w:cstheme="minorHAnsi"/>
        </w:rPr>
      </w:pPr>
      <w:r w:rsidRPr="009F1136">
        <w:rPr>
          <w:rFonts w:cstheme="minorHAnsi"/>
        </w:rPr>
        <w:t>Prosimy o informację czy zaciągnięcie zobowiązań z tytułu umowy leasingu wymaga dla swojej ważności stosownych zgód (np. rady nadzorczej, instytucji nadrzędnej)? Jeśli tak, to czy Zamawiający je posiada.</w:t>
      </w:r>
    </w:p>
    <w:p w14:paraId="04C79CCB" w14:textId="77777777" w:rsidR="009C4204" w:rsidRPr="009F1136" w:rsidRDefault="009C4204" w:rsidP="00B132C2">
      <w:pPr>
        <w:jc w:val="both"/>
        <w:rPr>
          <w:rFonts w:cstheme="minorHAnsi"/>
          <w:b/>
          <w:bCs/>
          <w:i/>
          <w:iCs/>
        </w:rPr>
      </w:pPr>
      <w:r w:rsidRPr="009F1136">
        <w:rPr>
          <w:rFonts w:cstheme="minorHAnsi"/>
          <w:b/>
          <w:bCs/>
          <w:i/>
          <w:iCs/>
        </w:rPr>
        <w:t>Odpowiedź</w:t>
      </w:r>
    </w:p>
    <w:p w14:paraId="024AA5CF" w14:textId="0AAB7621" w:rsidR="009C4204" w:rsidRPr="009F1136" w:rsidRDefault="007F2F1B" w:rsidP="00B132C2">
      <w:pPr>
        <w:spacing w:after="160" w:line="256" w:lineRule="auto"/>
        <w:jc w:val="both"/>
        <w:rPr>
          <w:rFonts w:cstheme="minorHAnsi"/>
        </w:rPr>
      </w:pPr>
      <w:r w:rsidRPr="009F1136">
        <w:rPr>
          <w:rFonts w:cstheme="minorHAnsi"/>
        </w:rPr>
        <w:t>Zamawiający informuje, iż posiada wszelkie wymagane zgody i nie istnieją formalne przeszkody na zaciągnięcie podmiotowego zobowiązania.</w:t>
      </w:r>
    </w:p>
    <w:p w14:paraId="0E814C64" w14:textId="77777777" w:rsidR="007F2F1B" w:rsidRPr="009F1136" w:rsidRDefault="007F2F1B" w:rsidP="00B132C2">
      <w:pPr>
        <w:spacing w:after="160" w:line="256" w:lineRule="auto"/>
        <w:jc w:val="both"/>
        <w:rPr>
          <w:rFonts w:cstheme="minorHAnsi"/>
        </w:rPr>
      </w:pPr>
    </w:p>
    <w:p w14:paraId="14252F4A" w14:textId="77777777" w:rsidR="00B17FFA" w:rsidRPr="009F1136" w:rsidRDefault="00B17FFA" w:rsidP="00B132C2">
      <w:pPr>
        <w:spacing w:after="160" w:line="256" w:lineRule="auto"/>
        <w:jc w:val="both"/>
        <w:rPr>
          <w:rFonts w:cstheme="minorHAnsi"/>
          <w:b/>
          <w:bCs/>
          <w:i/>
          <w:iCs/>
        </w:rPr>
      </w:pPr>
      <w:r w:rsidRPr="009F1136">
        <w:rPr>
          <w:rFonts w:cstheme="minorHAnsi"/>
          <w:b/>
          <w:bCs/>
          <w:i/>
          <w:iCs/>
        </w:rPr>
        <w:t xml:space="preserve">Pytanie 4 </w:t>
      </w:r>
    </w:p>
    <w:p w14:paraId="6A2CB205" w14:textId="792178D3" w:rsidR="000A1733" w:rsidRPr="009F1136" w:rsidRDefault="000A1733" w:rsidP="00B132C2">
      <w:pPr>
        <w:spacing w:after="160" w:line="256" w:lineRule="auto"/>
        <w:jc w:val="both"/>
        <w:rPr>
          <w:rFonts w:cstheme="minorHAnsi"/>
        </w:rPr>
      </w:pPr>
      <w:r w:rsidRPr="009F1136">
        <w:rPr>
          <w:rFonts w:cstheme="minorHAnsi"/>
        </w:rPr>
        <w:t>Czy Zamawiający dopuszcza możliwość zawarcia umowy leasingu na standardowym wzorze Wykonawcy z aneksem ustanawiającym pierwszeństwo zapisów SWZ nad zapisami w dokumentach Wykonawcy?</w:t>
      </w:r>
    </w:p>
    <w:p w14:paraId="2C65ED8A" w14:textId="77777777" w:rsidR="009C4204" w:rsidRPr="009F1136" w:rsidRDefault="009C4204" w:rsidP="00B132C2">
      <w:pPr>
        <w:jc w:val="both"/>
        <w:rPr>
          <w:rFonts w:cstheme="minorHAnsi"/>
          <w:b/>
          <w:bCs/>
          <w:i/>
          <w:iCs/>
        </w:rPr>
      </w:pPr>
      <w:r w:rsidRPr="009F1136">
        <w:rPr>
          <w:rFonts w:cstheme="minorHAnsi"/>
          <w:b/>
          <w:bCs/>
          <w:i/>
          <w:iCs/>
        </w:rPr>
        <w:t>Odpowiedź</w:t>
      </w:r>
    </w:p>
    <w:p w14:paraId="1CF76DF5" w14:textId="2C4A30F3" w:rsidR="007F2F1B" w:rsidRPr="009F1136" w:rsidRDefault="007F2F1B" w:rsidP="00B132C2">
      <w:pPr>
        <w:jc w:val="both"/>
        <w:rPr>
          <w:rFonts w:cstheme="minorHAnsi"/>
        </w:rPr>
      </w:pPr>
      <w:r w:rsidRPr="009F1136">
        <w:rPr>
          <w:rFonts w:cstheme="minorHAnsi"/>
        </w:rPr>
        <w:t>Zamawiający dopuszcza takie rozwiązanie.</w:t>
      </w:r>
    </w:p>
    <w:p w14:paraId="60A17081" w14:textId="77777777" w:rsidR="009C4204" w:rsidRPr="009F1136" w:rsidRDefault="009C4204" w:rsidP="00B132C2">
      <w:pPr>
        <w:spacing w:after="160" w:line="256" w:lineRule="auto"/>
        <w:jc w:val="both"/>
        <w:rPr>
          <w:rFonts w:cstheme="minorHAnsi"/>
        </w:rPr>
      </w:pPr>
    </w:p>
    <w:p w14:paraId="10F58F59" w14:textId="77777777" w:rsidR="00B17FFA" w:rsidRPr="009F1136" w:rsidRDefault="00B17FFA" w:rsidP="00B132C2">
      <w:pPr>
        <w:spacing w:after="160" w:line="256" w:lineRule="auto"/>
        <w:jc w:val="both"/>
        <w:rPr>
          <w:rFonts w:cstheme="minorHAnsi"/>
          <w:b/>
          <w:bCs/>
          <w:i/>
          <w:iCs/>
        </w:rPr>
      </w:pPr>
      <w:r w:rsidRPr="009F1136">
        <w:rPr>
          <w:rFonts w:cstheme="minorHAnsi"/>
          <w:b/>
          <w:bCs/>
          <w:i/>
          <w:iCs/>
        </w:rPr>
        <w:t xml:space="preserve">Pytanie 5 </w:t>
      </w:r>
    </w:p>
    <w:p w14:paraId="4FB65FFA" w14:textId="7285C578" w:rsidR="000A1733" w:rsidRPr="009F1136" w:rsidRDefault="000A1733" w:rsidP="00B132C2">
      <w:pPr>
        <w:spacing w:after="160" w:line="256" w:lineRule="auto"/>
        <w:jc w:val="both"/>
        <w:rPr>
          <w:rFonts w:cstheme="minorHAnsi"/>
        </w:rPr>
      </w:pPr>
      <w:r w:rsidRPr="009F1136">
        <w:rPr>
          <w:rFonts w:cstheme="minorHAnsi"/>
        </w:rPr>
        <w:t>Czy w przypadku ubezpieczenia przedmiotu przez Zamawiającego na własny koszt  polisa ubezpieczeniowa:</w:t>
      </w:r>
    </w:p>
    <w:p w14:paraId="228CE4D2" w14:textId="77777777" w:rsidR="000A1733" w:rsidRPr="009F1136" w:rsidRDefault="000A1733" w:rsidP="00B132C2">
      <w:pPr>
        <w:jc w:val="both"/>
        <w:rPr>
          <w:rFonts w:cstheme="minorHAnsi"/>
        </w:rPr>
      </w:pPr>
      <w:r w:rsidRPr="009F1136">
        <w:rPr>
          <w:rFonts w:cstheme="minorHAnsi"/>
        </w:rPr>
        <w:t xml:space="preserve"> -   zostanie wystawiona na Wykonawcę jako właściciela przedmiotu oraz beneficjenta polisy?</w:t>
      </w:r>
    </w:p>
    <w:p w14:paraId="12330E74" w14:textId="77777777" w:rsidR="000A1733" w:rsidRPr="009F1136" w:rsidRDefault="000A1733" w:rsidP="00B132C2">
      <w:pPr>
        <w:jc w:val="both"/>
        <w:rPr>
          <w:rFonts w:cstheme="minorHAnsi"/>
        </w:rPr>
      </w:pPr>
      <w:r w:rsidRPr="009F1136">
        <w:rPr>
          <w:rFonts w:cstheme="minorHAnsi"/>
        </w:rPr>
        <w:t>-    czy pojazd będzie ubezpieczony od kwoty netto?</w:t>
      </w:r>
    </w:p>
    <w:p w14:paraId="4BBE3A87" w14:textId="77777777" w:rsidR="000A1733" w:rsidRPr="009F1136" w:rsidRDefault="000A1733" w:rsidP="00B132C2">
      <w:pPr>
        <w:jc w:val="both"/>
        <w:rPr>
          <w:rFonts w:cstheme="minorHAnsi"/>
        </w:rPr>
      </w:pPr>
      <w:r w:rsidRPr="009F1136">
        <w:rPr>
          <w:rFonts w:cstheme="minorHAnsi"/>
        </w:rPr>
        <w:t>-    będzie opłacana jednorazowo?</w:t>
      </w:r>
    </w:p>
    <w:p w14:paraId="5BD82455" w14:textId="77777777" w:rsidR="000A1733" w:rsidRPr="009F1136" w:rsidRDefault="000A1733" w:rsidP="00B132C2">
      <w:pPr>
        <w:jc w:val="both"/>
        <w:rPr>
          <w:rFonts w:cstheme="minorHAnsi"/>
        </w:rPr>
      </w:pPr>
      <w:r w:rsidRPr="009F1136">
        <w:rPr>
          <w:rFonts w:cstheme="minorHAnsi"/>
        </w:rPr>
        <w:t>-     czy Zamawiający zobowiązuje się  do dostarczenia kopii polis oraz potwierdzenia zapłaty składek  co najmniej na 7 dni przed wygaśnięciem poprzedniej polisy oraz 2 dni od terminu zapłaty składki</w:t>
      </w:r>
    </w:p>
    <w:p w14:paraId="55893D43" w14:textId="77777777" w:rsidR="009C4204" w:rsidRPr="009F1136" w:rsidRDefault="009C4204" w:rsidP="00B132C2">
      <w:pPr>
        <w:jc w:val="both"/>
        <w:rPr>
          <w:rFonts w:cstheme="minorHAnsi"/>
          <w:b/>
          <w:bCs/>
          <w:i/>
          <w:iCs/>
        </w:rPr>
      </w:pPr>
      <w:r w:rsidRPr="009F1136">
        <w:rPr>
          <w:rFonts w:cstheme="minorHAnsi"/>
          <w:b/>
          <w:bCs/>
          <w:i/>
          <w:iCs/>
        </w:rPr>
        <w:t>Odpowiedź</w:t>
      </w:r>
    </w:p>
    <w:p w14:paraId="24B5DF8B" w14:textId="30B444D9" w:rsidR="007F2F1B" w:rsidRPr="009F1136" w:rsidRDefault="007F2F1B" w:rsidP="00B132C2">
      <w:pPr>
        <w:pStyle w:val="Zwykytekst"/>
        <w:spacing w:before="120"/>
        <w:jc w:val="both"/>
        <w:rPr>
          <w:rFonts w:asciiTheme="minorHAnsi" w:hAnsiTheme="minorHAnsi" w:cstheme="minorHAnsi"/>
          <w:i/>
          <w:iCs/>
          <w:sz w:val="22"/>
          <w:szCs w:val="22"/>
        </w:rPr>
      </w:pPr>
      <w:r w:rsidRPr="009F1136">
        <w:rPr>
          <w:rFonts w:asciiTheme="minorHAnsi" w:hAnsiTheme="minorHAnsi" w:cstheme="minorHAnsi"/>
          <w:i/>
          <w:iCs/>
          <w:sz w:val="22"/>
          <w:szCs w:val="22"/>
        </w:rPr>
        <w:t xml:space="preserve">Zamawiający potwierdza, iż polisa będzie wystawiona na Wykonawcę jako właściciela przedmiotu i beneficjenta polisy, suma ubezpieczenia będzie kwotą netto. W zakresie opłacenie polisy, Zamawiający </w:t>
      </w:r>
      <w:r w:rsidRPr="009F1136">
        <w:rPr>
          <w:rFonts w:asciiTheme="minorHAnsi" w:hAnsiTheme="minorHAnsi" w:cstheme="minorHAnsi"/>
          <w:i/>
          <w:iCs/>
          <w:sz w:val="22"/>
          <w:szCs w:val="22"/>
        </w:rPr>
        <w:lastRenderedPageBreak/>
        <w:t>dopuszcza możliwość płatności w dwóch ratach. Zamawiający dostarczy Wykonawcy kopię polisy wraz z potwierdzeniem zapłaty, bezpośrednio po otrzymaniu jej od ubezpieczyciela.</w:t>
      </w:r>
    </w:p>
    <w:p w14:paraId="5DFD328D" w14:textId="77777777" w:rsidR="009C4204" w:rsidRPr="009F1136" w:rsidRDefault="009C4204" w:rsidP="00B132C2">
      <w:pPr>
        <w:jc w:val="both"/>
        <w:rPr>
          <w:rFonts w:cstheme="minorHAnsi"/>
        </w:rPr>
      </w:pPr>
    </w:p>
    <w:p w14:paraId="26A9B7CE" w14:textId="77777777" w:rsidR="00B17FFA" w:rsidRPr="009F1136" w:rsidRDefault="00B17FFA" w:rsidP="00B132C2">
      <w:pPr>
        <w:spacing w:after="160" w:line="256" w:lineRule="auto"/>
        <w:jc w:val="both"/>
        <w:rPr>
          <w:rFonts w:cstheme="minorHAnsi"/>
          <w:b/>
          <w:bCs/>
          <w:i/>
          <w:iCs/>
        </w:rPr>
      </w:pPr>
      <w:r w:rsidRPr="009F1136">
        <w:rPr>
          <w:rFonts w:cstheme="minorHAnsi"/>
          <w:b/>
          <w:bCs/>
          <w:i/>
          <w:iCs/>
        </w:rPr>
        <w:t xml:space="preserve">Pytanie 6 </w:t>
      </w:r>
    </w:p>
    <w:p w14:paraId="0DF6C22D" w14:textId="12642345" w:rsidR="000A1733" w:rsidRPr="009F1136" w:rsidRDefault="000A1733" w:rsidP="00B132C2">
      <w:pPr>
        <w:spacing w:after="160" w:line="256" w:lineRule="auto"/>
        <w:jc w:val="both"/>
        <w:rPr>
          <w:rFonts w:cstheme="minorHAnsi"/>
        </w:rPr>
      </w:pPr>
      <w:r w:rsidRPr="009F1136">
        <w:rPr>
          <w:rFonts w:cstheme="minorHAnsi"/>
        </w:rPr>
        <w:t>Czy Zamawiający wyrazi zgodę na ubezpieczenie pojazdów przez Wykonawcę, w sytuacji gdy obowiązek ubezpieczenia nie zostanie dopełniony przez Zamawiającego. I czy w związku z tym Zamawiający dopuszcza zmianę wynagrodzenia należnego Wykonawcy poprzez powiększenie najbliżej przypadającej do zapłaty raty miesięcznej?</w:t>
      </w:r>
    </w:p>
    <w:p w14:paraId="58A7111F" w14:textId="2A24BCF3" w:rsidR="009C4204" w:rsidRPr="009F1136" w:rsidRDefault="009C4204" w:rsidP="00B132C2">
      <w:pPr>
        <w:jc w:val="both"/>
        <w:rPr>
          <w:rFonts w:cstheme="minorHAnsi"/>
          <w:b/>
          <w:bCs/>
          <w:i/>
          <w:iCs/>
        </w:rPr>
      </w:pPr>
      <w:r w:rsidRPr="009F1136">
        <w:rPr>
          <w:rFonts w:cstheme="minorHAnsi"/>
          <w:b/>
          <w:bCs/>
          <w:i/>
          <w:iCs/>
        </w:rPr>
        <w:t>Odpowiedź</w:t>
      </w:r>
    </w:p>
    <w:p w14:paraId="0B6C0812" w14:textId="77A6EF7D" w:rsidR="004C5107" w:rsidRPr="009F1136" w:rsidRDefault="004C5107" w:rsidP="00B132C2">
      <w:pPr>
        <w:jc w:val="both"/>
        <w:rPr>
          <w:rFonts w:cstheme="minorHAnsi"/>
        </w:rPr>
      </w:pPr>
      <w:r w:rsidRPr="009F1136">
        <w:rPr>
          <w:rFonts w:cstheme="minorHAnsi"/>
        </w:rPr>
        <w:t>Zamawiający warunkowo dopuszcza takie rozwiązanie.</w:t>
      </w:r>
    </w:p>
    <w:p w14:paraId="25DF50C9" w14:textId="77777777" w:rsidR="00C75E3E" w:rsidRPr="009F1136" w:rsidRDefault="00C75E3E" w:rsidP="00B132C2">
      <w:pPr>
        <w:jc w:val="both"/>
        <w:rPr>
          <w:rFonts w:cstheme="minorHAnsi"/>
        </w:rPr>
      </w:pPr>
    </w:p>
    <w:p w14:paraId="182A5B23" w14:textId="77777777" w:rsidR="00B17FFA" w:rsidRPr="009F1136" w:rsidRDefault="00B17FFA" w:rsidP="00B132C2">
      <w:pPr>
        <w:spacing w:after="160" w:line="256" w:lineRule="auto"/>
        <w:jc w:val="both"/>
        <w:rPr>
          <w:rFonts w:cstheme="minorHAnsi"/>
          <w:b/>
          <w:bCs/>
          <w:i/>
          <w:iCs/>
        </w:rPr>
      </w:pPr>
      <w:r w:rsidRPr="009F1136">
        <w:rPr>
          <w:rFonts w:cstheme="minorHAnsi"/>
          <w:b/>
          <w:bCs/>
          <w:i/>
          <w:iCs/>
        </w:rPr>
        <w:t>Pytanie 7</w:t>
      </w:r>
    </w:p>
    <w:p w14:paraId="4E83DE09" w14:textId="4B084ACC" w:rsidR="000A1733" w:rsidRPr="009F1136" w:rsidRDefault="000A1733" w:rsidP="00B132C2">
      <w:pPr>
        <w:spacing w:after="160" w:line="256" w:lineRule="auto"/>
        <w:jc w:val="both"/>
        <w:rPr>
          <w:rFonts w:cstheme="minorHAnsi"/>
        </w:rPr>
      </w:pPr>
      <w:r w:rsidRPr="009F1136">
        <w:rPr>
          <w:rFonts w:cstheme="minorHAnsi"/>
        </w:rPr>
        <w:t>Prosimy o potwierdzenie, że Zamawiający pokryje rzeczywisty koszt pierwszej rejestracji pojazdu oraz podatek od środków transportu i nie oczekuje doliczenia do ceny ofertowej tych kosztów.</w:t>
      </w:r>
    </w:p>
    <w:p w14:paraId="40D318B3" w14:textId="00568431" w:rsidR="009C4204" w:rsidRPr="009F1136" w:rsidRDefault="009C4204" w:rsidP="00B132C2">
      <w:pPr>
        <w:jc w:val="both"/>
        <w:rPr>
          <w:rFonts w:cstheme="minorHAnsi"/>
          <w:b/>
          <w:bCs/>
          <w:i/>
          <w:iCs/>
        </w:rPr>
      </w:pPr>
      <w:r w:rsidRPr="009F1136">
        <w:rPr>
          <w:rFonts w:cstheme="minorHAnsi"/>
          <w:b/>
          <w:bCs/>
          <w:i/>
          <w:iCs/>
        </w:rPr>
        <w:t>Odpowiedź</w:t>
      </w:r>
    </w:p>
    <w:p w14:paraId="01CE2BDE" w14:textId="18AF4FF6" w:rsidR="004C5107" w:rsidRPr="009F1136" w:rsidRDefault="004C5107" w:rsidP="00B132C2">
      <w:pPr>
        <w:jc w:val="both"/>
        <w:rPr>
          <w:rFonts w:cstheme="minorHAnsi"/>
        </w:rPr>
      </w:pPr>
      <w:r w:rsidRPr="009F1136">
        <w:rPr>
          <w:rFonts w:cstheme="minorHAnsi"/>
        </w:rPr>
        <w:t>Zgodnie z zapisami SWZ raty leasingowe powinny być wliczone koszty, które poniesie Zamawiający jako korzystający. W szczególności cena powinna obejmować: koszt nabycia przez finansującego przedmiotu  zamówienia (leasingu), oraz inne opłaty.</w:t>
      </w:r>
    </w:p>
    <w:p w14:paraId="07130CF4" w14:textId="77777777" w:rsidR="00B132C2" w:rsidRPr="009F1136" w:rsidRDefault="00B132C2" w:rsidP="00B132C2">
      <w:pPr>
        <w:spacing w:after="160" w:line="256" w:lineRule="auto"/>
        <w:jc w:val="both"/>
        <w:rPr>
          <w:rFonts w:cstheme="minorHAnsi"/>
          <w:b/>
          <w:bCs/>
          <w:i/>
          <w:iCs/>
        </w:rPr>
      </w:pPr>
    </w:p>
    <w:p w14:paraId="3FF1D176" w14:textId="6B646F69" w:rsidR="00B17FFA" w:rsidRPr="009F1136" w:rsidRDefault="00B17FFA" w:rsidP="00B132C2">
      <w:pPr>
        <w:spacing w:after="160" w:line="256" w:lineRule="auto"/>
        <w:jc w:val="both"/>
        <w:rPr>
          <w:rFonts w:cstheme="minorHAnsi"/>
          <w:b/>
          <w:bCs/>
          <w:i/>
          <w:iCs/>
        </w:rPr>
      </w:pPr>
      <w:r w:rsidRPr="009F1136">
        <w:rPr>
          <w:rFonts w:cstheme="minorHAnsi"/>
          <w:b/>
          <w:bCs/>
          <w:i/>
          <w:iCs/>
        </w:rPr>
        <w:t xml:space="preserve">Pytanie 8 </w:t>
      </w:r>
    </w:p>
    <w:p w14:paraId="33E9E71F" w14:textId="010BE236" w:rsidR="000A1733" w:rsidRPr="009F1136" w:rsidRDefault="000A1733" w:rsidP="00B132C2">
      <w:pPr>
        <w:spacing w:after="160" w:line="256" w:lineRule="auto"/>
        <w:jc w:val="both"/>
        <w:rPr>
          <w:rFonts w:cstheme="minorHAnsi"/>
        </w:rPr>
      </w:pPr>
      <w:r w:rsidRPr="009F1136">
        <w:rPr>
          <w:rFonts w:cstheme="minorHAnsi"/>
        </w:rPr>
        <w:t>Czy Zamawiający dopuści aby koszt podatku drogowego został doliczony do rat okresowych 2 razy do roku, w terminach płatności podatku drogowego przez Finansującego?</w:t>
      </w:r>
    </w:p>
    <w:p w14:paraId="24F79A4B" w14:textId="77777777" w:rsidR="009C4204" w:rsidRPr="009F1136" w:rsidRDefault="009C4204" w:rsidP="00B132C2">
      <w:pPr>
        <w:jc w:val="both"/>
        <w:rPr>
          <w:rFonts w:cstheme="minorHAnsi"/>
          <w:b/>
          <w:bCs/>
          <w:i/>
          <w:iCs/>
        </w:rPr>
      </w:pPr>
      <w:r w:rsidRPr="009F1136">
        <w:rPr>
          <w:rFonts w:cstheme="minorHAnsi"/>
          <w:b/>
          <w:bCs/>
          <w:i/>
          <w:iCs/>
        </w:rPr>
        <w:t>Odpowiedź</w:t>
      </w:r>
    </w:p>
    <w:p w14:paraId="0760BB21" w14:textId="28247384" w:rsidR="009C4204" w:rsidRPr="009F1136" w:rsidRDefault="00B35797" w:rsidP="00B132C2">
      <w:pPr>
        <w:spacing w:after="160" w:line="256" w:lineRule="auto"/>
        <w:jc w:val="both"/>
        <w:rPr>
          <w:rFonts w:cstheme="minorHAnsi"/>
        </w:rPr>
      </w:pPr>
      <w:r w:rsidRPr="009F1136">
        <w:rPr>
          <w:rFonts w:cstheme="minorHAnsi"/>
        </w:rPr>
        <w:t>Zamawiający w przypadku zaistnienia zapłaty wskazanego podatku, potwierdza, iż dokona rozliczania podmiotowego kosztu.</w:t>
      </w:r>
    </w:p>
    <w:p w14:paraId="06B65957" w14:textId="77777777" w:rsidR="00B35797" w:rsidRPr="009F1136" w:rsidRDefault="00B35797" w:rsidP="00B132C2">
      <w:pPr>
        <w:spacing w:after="160" w:line="256" w:lineRule="auto"/>
        <w:jc w:val="both"/>
        <w:rPr>
          <w:rFonts w:cstheme="minorHAnsi"/>
        </w:rPr>
      </w:pPr>
    </w:p>
    <w:p w14:paraId="1B108EEE" w14:textId="77777777" w:rsidR="00B17FFA" w:rsidRPr="009F1136" w:rsidRDefault="00B17FFA" w:rsidP="00B132C2">
      <w:pPr>
        <w:spacing w:after="160" w:line="256" w:lineRule="auto"/>
        <w:jc w:val="both"/>
        <w:rPr>
          <w:rFonts w:cstheme="minorHAnsi"/>
          <w:b/>
          <w:bCs/>
          <w:i/>
          <w:iCs/>
        </w:rPr>
      </w:pPr>
      <w:r w:rsidRPr="009F1136">
        <w:rPr>
          <w:rFonts w:cstheme="minorHAnsi"/>
          <w:b/>
          <w:bCs/>
          <w:i/>
          <w:iCs/>
        </w:rPr>
        <w:t xml:space="preserve">Pytanie 9 </w:t>
      </w:r>
    </w:p>
    <w:p w14:paraId="2F5460A9" w14:textId="4E688704" w:rsidR="000A1733" w:rsidRPr="009F1136" w:rsidRDefault="000A1733" w:rsidP="00B132C2">
      <w:pPr>
        <w:spacing w:after="160" w:line="256" w:lineRule="auto"/>
        <w:jc w:val="both"/>
        <w:rPr>
          <w:rFonts w:cstheme="minorHAnsi"/>
        </w:rPr>
      </w:pPr>
      <w:r w:rsidRPr="009F1136">
        <w:rPr>
          <w:rFonts w:cstheme="minorHAnsi"/>
        </w:rPr>
        <w:t>Czy Zamawiający wyraża zgodę na dodatkowe koszty wynikające z aktualnie obowiązującej Tabeli Opłat Dodatkowych Finansującego (Wykonawcy)? Charakter tych czynności jest ewentualny dlatego nie można przewidzieć wysokość tego typu opłat i ująć ich w ofercie leasingowej. Aktualnie obowiązująca TOD jest publikowana na stronie internetowej Wykonawcy.</w:t>
      </w:r>
    </w:p>
    <w:p w14:paraId="5DBCF21F" w14:textId="77777777" w:rsidR="00B132C2" w:rsidRPr="009F1136" w:rsidRDefault="00B132C2" w:rsidP="00B132C2">
      <w:pPr>
        <w:spacing w:after="160" w:line="256" w:lineRule="auto"/>
        <w:jc w:val="both"/>
        <w:rPr>
          <w:rFonts w:cstheme="minorHAnsi"/>
        </w:rPr>
      </w:pPr>
    </w:p>
    <w:p w14:paraId="30E21538" w14:textId="77777777" w:rsidR="00B132C2" w:rsidRPr="009F1136" w:rsidRDefault="00B132C2" w:rsidP="00B132C2">
      <w:pPr>
        <w:spacing w:after="160" w:line="256" w:lineRule="auto"/>
        <w:jc w:val="both"/>
        <w:rPr>
          <w:rFonts w:cstheme="minorHAnsi"/>
        </w:rPr>
      </w:pPr>
    </w:p>
    <w:p w14:paraId="0C485F2D" w14:textId="77777777" w:rsidR="00B132C2" w:rsidRPr="009F1136" w:rsidRDefault="00B132C2" w:rsidP="00B132C2">
      <w:pPr>
        <w:spacing w:after="160" w:line="256" w:lineRule="auto"/>
        <w:jc w:val="both"/>
        <w:rPr>
          <w:rFonts w:cstheme="minorHAnsi"/>
        </w:rPr>
      </w:pPr>
    </w:p>
    <w:p w14:paraId="4D832DA8" w14:textId="655BB132" w:rsidR="009C4204" w:rsidRPr="009F1136" w:rsidRDefault="009C4204" w:rsidP="00B132C2">
      <w:pPr>
        <w:jc w:val="both"/>
        <w:rPr>
          <w:rFonts w:cstheme="minorHAnsi"/>
          <w:b/>
          <w:bCs/>
          <w:i/>
          <w:iCs/>
        </w:rPr>
      </w:pPr>
      <w:r w:rsidRPr="009F1136">
        <w:rPr>
          <w:rFonts w:cstheme="minorHAnsi"/>
          <w:b/>
          <w:bCs/>
          <w:i/>
          <w:iCs/>
        </w:rPr>
        <w:lastRenderedPageBreak/>
        <w:t>Odpowiedź</w:t>
      </w:r>
    </w:p>
    <w:p w14:paraId="27ED9C49" w14:textId="19111CD7" w:rsidR="00B35797" w:rsidRPr="009F1136" w:rsidRDefault="00B35797" w:rsidP="00B132C2">
      <w:pPr>
        <w:jc w:val="both"/>
        <w:rPr>
          <w:rFonts w:cstheme="minorHAnsi"/>
        </w:rPr>
      </w:pPr>
      <w:r w:rsidRPr="009F1136">
        <w:rPr>
          <w:rFonts w:cstheme="minorHAnsi"/>
        </w:rPr>
        <w:t>Zamawiający wyraża zgodę na takie rozwiązani i wskazuje, iż w przypadku dodatkowych czynności realizowanych na jego wniosek lub też zaistnienia dodatkowych kosztów z jego winy pokryje wszelkie dodatkowe opłaty zgodnie z aktualnie obowiązującą Tabelą Opłat Dodatkowych Finansującego.</w:t>
      </w:r>
    </w:p>
    <w:p w14:paraId="0EA6A058" w14:textId="77777777" w:rsidR="00B35797" w:rsidRPr="009F1136" w:rsidRDefault="00B35797" w:rsidP="00B132C2">
      <w:pPr>
        <w:jc w:val="both"/>
        <w:rPr>
          <w:rFonts w:cstheme="minorHAnsi"/>
          <w:b/>
          <w:bCs/>
          <w:i/>
          <w:iCs/>
        </w:rPr>
      </w:pPr>
    </w:p>
    <w:p w14:paraId="579AADBE" w14:textId="77777777" w:rsidR="00B17FFA" w:rsidRPr="009F1136" w:rsidRDefault="00B17FFA" w:rsidP="00B132C2">
      <w:pPr>
        <w:spacing w:after="160" w:line="256" w:lineRule="auto"/>
        <w:jc w:val="both"/>
        <w:rPr>
          <w:rFonts w:cstheme="minorHAnsi"/>
          <w:b/>
          <w:bCs/>
        </w:rPr>
      </w:pPr>
      <w:r w:rsidRPr="009F1136">
        <w:rPr>
          <w:rFonts w:cstheme="minorHAnsi"/>
          <w:b/>
          <w:bCs/>
        </w:rPr>
        <w:t xml:space="preserve">Pytanie 10 </w:t>
      </w:r>
    </w:p>
    <w:p w14:paraId="530D0969" w14:textId="63874624" w:rsidR="000A1733" w:rsidRPr="009F1136" w:rsidRDefault="000A1733" w:rsidP="00B132C2">
      <w:pPr>
        <w:spacing w:after="160" w:line="256" w:lineRule="auto"/>
        <w:jc w:val="both"/>
        <w:rPr>
          <w:rFonts w:cstheme="minorHAnsi"/>
        </w:rPr>
      </w:pPr>
      <w:r w:rsidRPr="009F1136">
        <w:rPr>
          <w:rFonts w:cstheme="minorHAnsi"/>
        </w:rPr>
        <w:t>Czy Zamawiający poniesie koszty związane z czynnościami koniecznymi do załatwienia w wydziale komunikacji po pierwszej rejestracji pojazdów np. wtórnik dowodu rejestracyjnego, wtórnika zagubionych tablic itp.?</w:t>
      </w:r>
    </w:p>
    <w:p w14:paraId="51AC69AA" w14:textId="6B4ABFF9" w:rsidR="009C4204" w:rsidRPr="009F1136" w:rsidRDefault="009C4204" w:rsidP="00B132C2">
      <w:pPr>
        <w:jc w:val="both"/>
        <w:rPr>
          <w:rFonts w:cstheme="minorHAnsi"/>
          <w:b/>
          <w:bCs/>
          <w:i/>
          <w:iCs/>
        </w:rPr>
      </w:pPr>
      <w:r w:rsidRPr="009F1136">
        <w:rPr>
          <w:rFonts w:cstheme="minorHAnsi"/>
          <w:b/>
          <w:bCs/>
          <w:i/>
          <w:iCs/>
        </w:rPr>
        <w:t>Odpowiedź</w:t>
      </w:r>
    </w:p>
    <w:p w14:paraId="2A533B9D" w14:textId="77777777" w:rsidR="00B35797" w:rsidRPr="009F1136" w:rsidRDefault="00B35797" w:rsidP="00B132C2">
      <w:pPr>
        <w:jc w:val="both"/>
        <w:rPr>
          <w:rFonts w:cstheme="minorHAnsi"/>
        </w:rPr>
      </w:pPr>
      <w:r w:rsidRPr="009F1136">
        <w:rPr>
          <w:rFonts w:cstheme="minorHAnsi"/>
        </w:rPr>
        <w:t>Zgodnie z zapisami SWZ raty leasingowe powinny być wliczone koszty, które poniesie Zamawiający jako korzystający. W szczególności cena powinna obejmować: koszt nabycia przez finansującego przedmiotu  zamówienia (leasingu), oraz inne opłaty.</w:t>
      </w:r>
    </w:p>
    <w:p w14:paraId="5D1A96A4" w14:textId="77777777" w:rsidR="00B35797" w:rsidRPr="009F1136" w:rsidRDefault="00B35797" w:rsidP="00B132C2">
      <w:pPr>
        <w:jc w:val="both"/>
        <w:rPr>
          <w:rFonts w:cstheme="minorHAnsi"/>
          <w:b/>
          <w:bCs/>
          <w:i/>
          <w:iCs/>
        </w:rPr>
      </w:pPr>
    </w:p>
    <w:p w14:paraId="7D9E795D" w14:textId="77777777" w:rsidR="00B17FFA" w:rsidRPr="009F1136" w:rsidRDefault="00B17FFA" w:rsidP="00B132C2">
      <w:pPr>
        <w:spacing w:after="160" w:line="256" w:lineRule="auto"/>
        <w:jc w:val="both"/>
        <w:rPr>
          <w:rFonts w:cstheme="minorHAnsi"/>
          <w:b/>
          <w:bCs/>
          <w:i/>
          <w:iCs/>
        </w:rPr>
      </w:pPr>
      <w:r w:rsidRPr="009F1136">
        <w:rPr>
          <w:rFonts w:cstheme="minorHAnsi"/>
          <w:b/>
          <w:bCs/>
          <w:i/>
          <w:iCs/>
        </w:rPr>
        <w:t>Pytanie 11</w:t>
      </w:r>
    </w:p>
    <w:p w14:paraId="362EEF11" w14:textId="58458224" w:rsidR="000A1733" w:rsidRPr="009F1136" w:rsidRDefault="000A1733" w:rsidP="00B132C2">
      <w:pPr>
        <w:spacing w:after="160" w:line="256" w:lineRule="auto"/>
        <w:jc w:val="both"/>
        <w:rPr>
          <w:rFonts w:cstheme="minorHAnsi"/>
        </w:rPr>
      </w:pPr>
      <w:r w:rsidRPr="009F1136">
        <w:rPr>
          <w:rFonts w:cstheme="minorHAnsi"/>
        </w:rPr>
        <w:t>Czy Zamawiający będzie pokrywał koszty związane z udzielaniem odpowiedzi przez Wykonawcę na zapytania Policji, Straży Miejskiej, Inspekcji Transportu Samochodowego itp.?</w:t>
      </w:r>
    </w:p>
    <w:p w14:paraId="60008329" w14:textId="428D6BB3" w:rsidR="009C4204" w:rsidRPr="009F1136" w:rsidRDefault="009C4204" w:rsidP="00B132C2">
      <w:pPr>
        <w:jc w:val="both"/>
        <w:rPr>
          <w:rFonts w:cstheme="minorHAnsi"/>
          <w:b/>
          <w:bCs/>
          <w:i/>
          <w:iCs/>
        </w:rPr>
      </w:pPr>
      <w:r w:rsidRPr="009F1136">
        <w:rPr>
          <w:rFonts w:cstheme="minorHAnsi"/>
          <w:b/>
          <w:bCs/>
          <w:i/>
          <w:iCs/>
        </w:rPr>
        <w:t>Odpowiedź</w:t>
      </w:r>
    </w:p>
    <w:p w14:paraId="0EDE6973" w14:textId="7E24F338" w:rsidR="00B35797" w:rsidRPr="009F1136" w:rsidRDefault="00B35797" w:rsidP="00B132C2">
      <w:pPr>
        <w:jc w:val="both"/>
        <w:rPr>
          <w:rFonts w:cstheme="minorHAnsi"/>
        </w:rPr>
      </w:pPr>
      <w:r w:rsidRPr="009F1136">
        <w:rPr>
          <w:rFonts w:cstheme="minorHAnsi"/>
        </w:rPr>
        <w:t>Zamawiający wyraża zgodę na takie rozwiązani i wskazuje, iż w przypadku dodatkowych czynności realizowanych na jego wniosek lub też zaistnienia dodatkowych kosztów z jego winy pokryje wszelkie dodatkowe opłaty.</w:t>
      </w:r>
    </w:p>
    <w:p w14:paraId="3F56BDF4" w14:textId="77777777" w:rsidR="00B35797" w:rsidRPr="009F1136" w:rsidRDefault="00B35797" w:rsidP="00B132C2">
      <w:pPr>
        <w:jc w:val="both"/>
        <w:rPr>
          <w:rFonts w:cstheme="minorHAnsi"/>
          <w:b/>
          <w:bCs/>
          <w:i/>
          <w:iCs/>
        </w:rPr>
      </w:pPr>
    </w:p>
    <w:p w14:paraId="30CD0F60" w14:textId="77777777" w:rsidR="00B17FFA" w:rsidRPr="009F1136" w:rsidRDefault="00B17FFA" w:rsidP="00B132C2">
      <w:pPr>
        <w:spacing w:after="160" w:line="256" w:lineRule="auto"/>
        <w:jc w:val="both"/>
        <w:rPr>
          <w:rFonts w:cstheme="minorHAnsi"/>
          <w:b/>
          <w:bCs/>
          <w:i/>
          <w:iCs/>
        </w:rPr>
      </w:pPr>
      <w:r w:rsidRPr="009F1136">
        <w:rPr>
          <w:rFonts w:cstheme="minorHAnsi"/>
          <w:b/>
          <w:bCs/>
          <w:i/>
          <w:iCs/>
        </w:rPr>
        <w:t xml:space="preserve">Pytanie 12 </w:t>
      </w:r>
    </w:p>
    <w:p w14:paraId="4196248F" w14:textId="053A8355" w:rsidR="000A1733" w:rsidRPr="009F1136" w:rsidRDefault="000A1733" w:rsidP="00B132C2">
      <w:pPr>
        <w:spacing w:after="160" w:line="256" w:lineRule="auto"/>
        <w:jc w:val="both"/>
        <w:rPr>
          <w:rFonts w:cstheme="minorHAnsi"/>
        </w:rPr>
      </w:pPr>
      <w:r w:rsidRPr="009F1136">
        <w:rPr>
          <w:rFonts w:cstheme="minorHAnsi"/>
        </w:rPr>
        <w:t>Czy Zamawiający będzie ponosił koszty okresowych, obowiązkowych badań technicznych?</w:t>
      </w:r>
    </w:p>
    <w:p w14:paraId="5A0DB67C" w14:textId="3DCD951D" w:rsidR="009C4204" w:rsidRPr="009F1136" w:rsidRDefault="009C4204" w:rsidP="00B132C2">
      <w:pPr>
        <w:jc w:val="both"/>
        <w:rPr>
          <w:rFonts w:cstheme="minorHAnsi"/>
          <w:b/>
          <w:bCs/>
          <w:i/>
          <w:iCs/>
        </w:rPr>
      </w:pPr>
      <w:r w:rsidRPr="009F1136">
        <w:rPr>
          <w:rFonts w:cstheme="minorHAnsi"/>
          <w:b/>
          <w:bCs/>
          <w:i/>
          <w:iCs/>
        </w:rPr>
        <w:t>Odpowiedź</w:t>
      </w:r>
    </w:p>
    <w:p w14:paraId="2925C307" w14:textId="77777777" w:rsidR="00B35797" w:rsidRPr="009F1136" w:rsidRDefault="00B35797" w:rsidP="00B132C2">
      <w:pPr>
        <w:jc w:val="both"/>
        <w:rPr>
          <w:rFonts w:cstheme="minorHAnsi"/>
        </w:rPr>
      </w:pPr>
      <w:r w:rsidRPr="009F1136">
        <w:rPr>
          <w:rFonts w:cstheme="minorHAnsi"/>
        </w:rPr>
        <w:t>Zgodnie z zapisami SWZ raty leasingowe powinny być wliczone koszty, które poniesie Zamawiający jako korzystający. W szczególności cena powinna obejmować: koszt nabycia przez finansującego przedmiotu  zamówienia (leasingu), oraz inne opłaty.</w:t>
      </w:r>
    </w:p>
    <w:p w14:paraId="5128E6A9" w14:textId="77777777" w:rsidR="00B35797" w:rsidRPr="009F1136" w:rsidRDefault="00B35797" w:rsidP="00B132C2">
      <w:pPr>
        <w:jc w:val="both"/>
        <w:rPr>
          <w:rFonts w:cstheme="minorHAnsi"/>
          <w:b/>
          <w:bCs/>
          <w:i/>
          <w:iCs/>
        </w:rPr>
      </w:pPr>
    </w:p>
    <w:p w14:paraId="034D1E4F" w14:textId="77777777" w:rsidR="00B17FFA" w:rsidRPr="009F1136" w:rsidRDefault="00B17FFA" w:rsidP="00B132C2">
      <w:pPr>
        <w:spacing w:after="160" w:line="256" w:lineRule="auto"/>
        <w:jc w:val="both"/>
        <w:rPr>
          <w:rFonts w:cstheme="minorHAnsi"/>
          <w:b/>
          <w:bCs/>
          <w:i/>
          <w:iCs/>
        </w:rPr>
      </w:pPr>
      <w:r w:rsidRPr="009F1136">
        <w:rPr>
          <w:rFonts w:cstheme="minorHAnsi"/>
          <w:b/>
          <w:bCs/>
          <w:i/>
          <w:iCs/>
        </w:rPr>
        <w:t>Pytanie 13</w:t>
      </w:r>
    </w:p>
    <w:p w14:paraId="3805636F" w14:textId="368ABBA3" w:rsidR="000A1733" w:rsidRPr="009F1136" w:rsidRDefault="000A1733" w:rsidP="00B132C2">
      <w:pPr>
        <w:spacing w:after="160" w:line="256" w:lineRule="auto"/>
        <w:jc w:val="both"/>
        <w:rPr>
          <w:rFonts w:cstheme="minorHAnsi"/>
        </w:rPr>
      </w:pPr>
      <w:r w:rsidRPr="009F1136">
        <w:rPr>
          <w:rFonts w:cstheme="minorHAnsi"/>
        </w:rPr>
        <w:t>Czy Zamawiający wyrazi zgodę na pobieranie faktur w wersji elektronicznej z dedykowanego portalu klienta? (portal jest bezpłatny)</w:t>
      </w:r>
    </w:p>
    <w:p w14:paraId="0C614F8A" w14:textId="77777777" w:rsidR="009C4204" w:rsidRPr="009F1136" w:rsidRDefault="009C4204" w:rsidP="00B132C2">
      <w:pPr>
        <w:jc w:val="both"/>
        <w:rPr>
          <w:rFonts w:cstheme="minorHAnsi"/>
          <w:b/>
          <w:bCs/>
          <w:i/>
          <w:iCs/>
        </w:rPr>
      </w:pPr>
      <w:r w:rsidRPr="009F1136">
        <w:rPr>
          <w:rFonts w:cstheme="minorHAnsi"/>
          <w:b/>
          <w:bCs/>
          <w:i/>
          <w:iCs/>
        </w:rPr>
        <w:lastRenderedPageBreak/>
        <w:t>Odpowiedź</w:t>
      </w:r>
    </w:p>
    <w:p w14:paraId="73151F5E" w14:textId="4D2E56A7" w:rsidR="009C4204" w:rsidRPr="009F1136" w:rsidRDefault="00683343" w:rsidP="00B132C2">
      <w:pPr>
        <w:spacing w:after="160" w:line="256" w:lineRule="auto"/>
        <w:jc w:val="both"/>
        <w:rPr>
          <w:rFonts w:cstheme="minorHAnsi"/>
        </w:rPr>
      </w:pPr>
      <w:r w:rsidRPr="009F1136">
        <w:rPr>
          <w:rFonts w:cstheme="minorHAnsi"/>
        </w:rPr>
        <w:t xml:space="preserve">Zamawiające zamierza pobierać faktury bezpośrednio z KSeF, jednocześnie dopuszcza możliwość uzyskania dostępu do dedykowanego portalu klienta, skąd będzie mógł pobrać podgląd danej </w:t>
      </w:r>
      <w:r w:rsidR="00AF57F6" w:rsidRPr="009F1136">
        <w:rPr>
          <w:rFonts w:cstheme="minorHAnsi"/>
        </w:rPr>
        <w:t>faktury</w:t>
      </w:r>
      <w:r w:rsidRPr="009F1136">
        <w:rPr>
          <w:rFonts w:cstheme="minorHAnsi"/>
        </w:rPr>
        <w:t>.</w:t>
      </w:r>
    </w:p>
    <w:p w14:paraId="62938C17" w14:textId="77777777" w:rsidR="00683343" w:rsidRPr="009F1136" w:rsidRDefault="00683343" w:rsidP="00B132C2">
      <w:pPr>
        <w:spacing w:after="160" w:line="256" w:lineRule="auto"/>
        <w:jc w:val="both"/>
        <w:rPr>
          <w:rFonts w:cstheme="minorHAnsi"/>
        </w:rPr>
      </w:pPr>
    </w:p>
    <w:p w14:paraId="640C3335" w14:textId="77777777" w:rsidR="00B17FFA" w:rsidRPr="009F1136" w:rsidRDefault="00B17FFA" w:rsidP="00B132C2">
      <w:pPr>
        <w:spacing w:after="160" w:line="256" w:lineRule="auto"/>
        <w:jc w:val="both"/>
        <w:rPr>
          <w:rFonts w:cstheme="minorHAnsi"/>
          <w:b/>
          <w:bCs/>
          <w:i/>
          <w:iCs/>
        </w:rPr>
      </w:pPr>
      <w:r w:rsidRPr="009F1136">
        <w:rPr>
          <w:rFonts w:cstheme="minorHAnsi"/>
          <w:b/>
          <w:bCs/>
          <w:i/>
          <w:iCs/>
        </w:rPr>
        <w:t xml:space="preserve">Pytanie 14 </w:t>
      </w:r>
    </w:p>
    <w:p w14:paraId="41C458DD" w14:textId="110E136F" w:rsidR="000A1733" w:rsidRPr="009F1136" w:rsidRDefault="000A1733" w:rsidP="00B132C2">
      <w:pPr>
        <w:spacing w:after="160" w:line="256" w:lineRule="auto"/>
        <w:jc w:val="both"/>
        <w:rPr>
          <w:rFonts w:cstheme="minorHAnsi"/>
        </w:rPr>
      </w:pPr>
      <w:r w:rsidRPr="009F1136">
        <w:rPr>
          <w:rFonts w:cstheme="minorHAnsi"/>
        </w:rPr>
        <w:t>W związku z tym, iż Wykonawca zamierza przystąpić do postepowania przetargowego w ramach konsorcjum firm, w skład których wchodzi podmiot zajmujący się działalnością leasingową (Finansujący) oraz podmiot zajmujący się produkcją przedmiotu oraz jego dostawą (Dostawca), prosimy o potwierdzenie, że:</w:t>
      </w:r>
    </w:p>
    <w:p w14:paraId="2491F153" w14:textId="77777777" w:rsidR="000A1733" w:rsidRPr="009F1136" w:rsidRDefault="000A1733" w:rsidP="00B132C2">
      <w:pPr>
        <w:jc w:val="both"/>
        <w:rPr>
          <w:rFonts w:cstheme="minorHAnsi"/>
        </w:rPr>
      </w:pPr>
      <w:r w:rsidRPr="009F1136">
        <w:rPr>
          <w:rFonts w:cstheme="minorHAnsi"/>
        </w:rPr>
        <w:t>-        Zamawiający będzie dokonywał rozliczeń, zgłoszeń dotyczących opłat leasingowych i ubezpieczenia Przedmiotu Leasingu tylko z Finansującym,</w:t>
      </w:r>
    </w:p>
    <w:p w14:paraId="0DE3CB3B" w14:textId="77777777" w:rsidR="000A1733" w:rsidRPr="009F1136" w:rsidRDefault="000A1733" w:rsidP="00B132C2">
      <w:pPr>
        <w:jc w:val="both"/>
        <w:rPr>
          <w:rFonts w:cstheme="minorHAnsi"/>
        </w:rPr>
      </w:pPr>
      <w:r w:rsidRPr="009F1136">
        <w:rPr>
          <w:rFonts w:cstheme="minorHAnsi"/>
        </w:rPr>
        <w:t>-        Zamawiający będzie dokonywał rozliczenia, zgłoszeń wynikających z warunków gwarancji, serwisu przedmiotu leasingu, jego utrzymania oraz warunków udzielonej autoryzacji, w tym płatności określonych w SWZ w ramach ASO bezpośrednio z Dostawcą?</w:t>
      </w:r>
    </w:p>
    <w:p w14:paraId="6B58F6DC" w14:textId="4AB341E9" w:rsidR="009C4204" w:rsidRPr="009F1136" w:rsidRDefault="009C4204" w:rsidP="00B132C2">
      <w:pPr>
        <w:jc w:val="both"/>
        <w:rPr>
          <w:rFonts w:cstheme="minorHAnsi"/>
          <w:b/>
          <w:bCs/>
          <w:i/>
          <w:iCs/>
        </w:rPr>
      </w:pPr>
      <w:r w:rsidRPr="009F1136">
        <w:rPr>
          <w:rFonts w:cstheme="minorHAnsi"/>
          <w:b/>
          <w:bCs/>
          <w:i/>
          <w:iCs/>
        </w:rPr>
        <w:t>Odpowiedź</w:t>
      </w:r>
    </w:p>
    <w:p w14:paraId="105DF786" w14:textId="214A18F2" w:rsidR="002F4BFB" w:rsidRPr="009F1136" w:rsidRDefault="002F4BFB" w:rsidP="00B132C2">
      <w:pPr>
        <w:jc w:val="both"/>
        <w:rPr>
          <w:rFonts w:cstheme="minorHAnsi"/>
        </w:rPr>
      </w:pPr>
      <w:r w:rsidRPr="009F1136">
        <w:rPr>
          <w:rFonts w:cstheme="minorHAnsi"/>
        </w:rPr>
        <w:t>W przypadku złożenia przez Wykonawcę oferty o określonym w pytaniu podziale na podmiot Finansujący oraz Dostawcę, Zamawiający dopuszcza takie rozwiązanie przy zachowaniu wszystkich warunków wykazanych w SWZ.</w:t>
      </w:r>
    </w:p>
    <w:p w14:paraId="0317B71A" w14:textId="77777777" w:rsidR="002F4BFB" w:rsidRPr="009F1136" w:rsidRDefault="002F4BFB" w:rsidP="00B132C2">
      <w:pPr>
        <w:jc w:val="both"/>
        <w:rPr>
          <w:rFonts w:cstheme="minorHAnsi"/>
        </w:rPr>
      </w:pPr>
    </w:p>
    <w:p w14:paraId="04D71B46" w14:textId="77777777" w:rsidR="00B17FFA" w:rsidRPr="009F1136" w:rsidRDefault="00B17FFA" w:rsidP="00B132C2">
      <w:pPr>
        <w:spacing w:after="160" w:line="256" w:lineRule="auto"/>
        <w:jc w:val="both"/>
        <w:rPr>
          <w:rFonts w:cstheme="minorHAnsi"/>
          <w:b/>
          <w:bCs/>
          <w:i/>
          <w:iCs/>
        </w:rPr>
      </w:pPr>
      <w:r w:rsidRPr="009F1136">
        <w:rPr>
          <w:rFonts w:cstheme="minorHAnsi"/>
          <w:b/>
          <w:bCs/>
          <w:i/>
          <w:iCs/>
        </w:rPr>
        <w:t xml:space="preserve">Pytanie 15 </w:t>
      </w:r>
    </w:p>
    <w:p w14:paraId="76F8543F" w14:textId="31618279" w:rsidR="000A1733" w:rsidRPr="009F1136" w:rsidRDefault="000A1733" w:rsidP="00B132C2">
      <w:pPr>
        <w:spacing w:after="160" w:line="256" w:lineRule="auto"/>
        <w:jc w:val="both"/>
        <w:rPr>
          <w:rFonts w:cstheme="minorHAnsi"/>
        </w:rPr>
      </w:pPr>
      <w:r w:rsidRPr="009F1136">
        <w:rPr>
          <w:rFonts w:cstheme="minorHAnsi"/>
        </w:rPr>
        <w:t>Czy w przypadku  zaistnienia zdarzeń skutkujących brakiem publikacji wskaźnika referencyjnego tj. WIBOR,  a także wówczas, gdy nas skutek zdarzenia dotyczącego administratora tego wskaźnika lub ogłoszonej przez tego administratora istotnej zmiany administrowanego przez niego wskaźnika, zastosowanie do niniejszej umowy znajdzie wskaźnik, który zostanie ustalony dla Wykonawcy/Finansującego z udziałem Banku finansującego jego działalność, zgodnie z przepisami  Rozporządzenia Parlamentu Europejskiego i Rady (EU) 2016 /1011 z dnia 8 czerwca 2016 r. w sprawie indeksów stosowanych jako wskaźniki referencyjne w instrumentach finansowych i umowach finansowych  lub do pomiaru wyników funduszy inwestycyjnych i zmieniające dyrektywy 2008/48/WE i 2014/17/UE oraz rozporządzenia (UE) nr 596/2014?</w:t>
      </w:r>
    </w:p>
    <w:p w14:paraId="1057F7B2" w14:textId="600925E1" w:rsidR="009C4204" w:rsidRPr="009F1136" w:rsidRDefault="009C4204" w:rsidP="00B132C2">
      <w:pPr>
        <w:jc w:val="both"/>
        <w:rPr>
          <w:rFonts w:cstheme="minorHAnsi"/>
          <w:b/>
          <w:bCs/>
          <w:i/>
          <w:iCs/>
        </w:rPr>
      </w:pPr>
      <w:r w:rsidRPr="009F1136">
        <w:rPr>
          <w:rFonts w:cstheme="minorHAnsi"/>
          <w:b/>
          <w:bCs/>
          <w:i/>
          <w:iCs/>
        </w:rPr>
        <w:t>Odpowiedź</w:t>
      </w:r>
    </w:p>
    <w:p w14:paraId="70C09790" w14:textId="4D1FF196" w:rsidR="002F4BFB" w:rsidRPr="009F1136" w:rsidRDefault="002F4BFB" w:rsidP="00B132C2">
      <w:pPr>
        <w:jc w:val="both"/>
        <w:rPr>
          <w:rFonts w:cstheme="minorHAnsi"/>
        </w:rPr>
      </w:pPr>
      <w:r w:rsidRPr="009F1136">
        <w:rPr>
          <w:rFonts w:cstheme="minorHAnsi"/>
        </w:rPr>
        <w:t>Zamawiający akceptuje przedstawiony scenariusz.</w:t>
      </w:r>
    </w:p>
    <w:p w14:paraId="558BAEB1" w14:textId="77777777" w:rsidR="00B17FFA" w:rsidRPr="009F1136" w:rsidRDefault="00B17FFA" w:rsidP="00B132C2">
      <w:pPr>
        <w:spacing w:after="160" w:line="256" w:lineRule="auto"/>
        <w:jc w:val="both"/>
        <w:rPr>
          <w:rFonts w:cstheme="minorHAnsi"/>
          <w:b/>
          <w:bCs/>
          <w:i/>
          <w:iCs/>
        </w:rPr>
      </w:pPr>
      <w:r w:rsidRPr="009F1136">
        <w:rPr>
          <w:rFonts w:cstheme="minorHAnsi"/>
          <w:b/>
          <w:bCs/>
          <w:i/>
          <w:iCs/>
        </w:rPr>
        <w:t xml:space="preserve">Pytanie 16 </w:t>
      </w:r>
    </w:p>
    <w:p w14:paraId="2FC4EF79" w14:textId="2439B96F" w:rsidR="000A1733" w:rsidRPr="009F1136" w:rsidRDefault="000A1733" w:rsidP="00B132C2">
      <w:pPr>
        <w:spacing w:after="160" w:line="256" w:lineRule="auto"/>
        <w:jc w:val="both"/>
        <w:rPr>
          <w:rFonts w:cstheme="minorHAnsi"/>
        </w:rPr>
      </w:pPr>
      <w:r w:rsidRPr="009F1136">
        <w:rPr>
          <w:rFonts w:cstheme="minorHAnsi"/>
        </w:rPr>
        <w:t>Prosimy o potwierdzenie, iż ewentualne kary nie będą potrącane z wynagrodzenia należnego Finansującemu i będą płatne na podstawie stosownego dokumentu księgowego z określonym terminem płatności.</w:t>
      </w:r>
    </w:p>
    <w:p w14:paraId="279F931A" w14:textId="03C3426E" w:rsidR="009C4204" w:rsidRPr="009F1136" w:rsidRDefault="009C4204" w:rsidP="00B132C2">
      <w:pPr>
        <w:jc w:val="both"/>
        <w:rPr>
          <w:rFonts w:cstheme="minorHAnsi"/>
          <w:b/>
          <w:bCs/>
          <w:i/>
          <w:iCs/>
        </w:rPr>
      </w:pPr>
      <w:r w:rsidRPr="009F1136">
        <w:rPr>
          <w:rFonts w:cstheme="minorHAnsi"/>
          <w:b/>
          <w:bCs/>
          <w:i/>
          <w:iCs/>
        </w:rPr>
        <w:lastRenderedPageBreak/>
        <w:t>Odpowiedź</w:t>
      </w:r>
    </w:p>
    <w:p w14:paraId="49E52E03" w14:textId="27CE05C8" w:rsidR="002F4BFB" w:rsidRPr="009F1136" w:rsidRDefault="002F4BFB" w:rsidP="00B132C2">
      <w:pPr>
        <w:jc w:val="both"/>
        <w:rPr>
          <w:rFonts w:cstheme="minorHAnsi"/>
        </w:rPr>
      </w:pPr>
      <w:r w:rsidRPr="009F1136">
        <w:rPr>
          <w:rFonts w:cstheme="minorHAnsi"/>
        </w:rPr>
        <w:t>Zamawiający informuje, iż ewentualne kary będą potrącane z wynagrodzenia należnego Finansującego.</w:t>
      </w:r>
    </w:p>
    <w:p w14:paraId="48820E1E" w14:textId="77777777" w:rsidR="00B132C2" w:rsidRPr="009F1136" w:rsidRDefault="00B132C2" w:rsidP="00B132C2">
      <w:pPr>
        <w:jc w:val="both"/>
        <w:rPr>
          <w:rFonts w:cstheme="minorHAnsi"/>
        </w:rPr>
      </w:pPr>
    </w:p>
    <w:p w14:paraId="0604CF28" w14:textId="77777777" w:rsidR="00B17FFA" w:rsidRPr="009F1136" w:rsidRDefault="00B17FFA" w:rsidP="00B132C2">
      <w:pPr>
        <w:spacing w:after="160" w:line="256" w:lineRule="auto"/>
        <w:jc w:val="both"/>
        <w:rPr>
          <w:rFonts w:cstheme="minorHAnsi"/>
          <w:b/>
          <w:bCs/>
          <w:i/>
          <w:iCs/>
        </w:rPr>
      </w:pPr>
      <w:r w:rsidRPr="009F1136">
        <w:rPr>
          <w:rFonts w:cstheme="minorHAnsi"/>
          <w:b/>
          <w:bCs/>
          <w:i/>
          <w:iCs/>
        </w:rPr>
        <w:t xml:space="preserve">Pytanie 17 </w:t>
      </w:r>
    </w:p>
    <w:p w14:paraId="3123AEBA" w14:textId="646B5E12" w:rsidR="000A1733" w:rsidRPr="009F1136" w:rsidRDefault="000A1733" w:rsidP="00B132C2">
      <w:pPr>
        <w:spacing w:after="160" w:line="256" w:lineRule="auto"/>
        <w:jc w:val="both"/>
        <w:rPr>
          <w:rFonts w:cstheme="minorHAnsi"/>
        </w:rPr>
      </w:pPr>
      <w:r w:rsidRPr="009F1136">
        <w:rPr>
          <w:rFonts w:cstheme="minorHAnsi"/>
        </w:rPr>
        <w:t>Proszę o potwierdzenie , że umowa leasingu ma składać się z:</w:t>
      </w:r>
    </w:p>
    <w:p w14:paraId="40F2F122" w14:textId="77777777" w:rsidR="000A1733" w:rsidRPr="009F1136" w:rsidRDefault="000A1733" w:rsidP="00B132C2">
      <w:pPr>
        <w:jc w:val="both"/>
        <w:rPr>
          <w:rFonts w:cstheme="minorHAnsi"/>
        </w:rPr>
      </w:pPr>
      <w:r w:rsidRPr="009F1136">
        <w:rPr>
          <w:rFonts w:cstheme="minorHAnsi"/>
        </w:rPr>
        <w:t>pierwszej wpłaty ( 10%) + 59 miesięcznych rat leasingowych + wykup 1%</w:t>
      </w:r>
    </w:p>
    <w:p w14:paraId="7DAF5057" w14:textId="77777777" w:rsidR="009C4204" w:rsidRPr="009F1136" w:rsidRDefault="009C4204" w:rsidP="00B132C2">
      <w:pPr>
        <w:jc w:val="both"/>
        <w:rPr>
          <w:rFonts w:cstheme="minorHAnsi"/>
          <w:b/>
          <w:bCs/>
          <w:i/>
          <w:iCs/>
        </w:rPr>
      </w:pPr>
      <w:r w:rsidRPr="009F1136">
        <w:rPr>
          <w:rFonts w:cstheme="minorHAnsi"/>
          <w:b/>
          <w:bCs/>
          <w:i/>
          <w:iCs/>
        </w:rPr>
        <w:t>Odpowiedź</w:t>
      </w:r>
    </w:p>
    <w:p w14:paraId="6789F09F" w14:textId="10270A91" w:rsidR="002F4BFB" w:rsidRPr="009F1136" w:rsidRDefault="00C57FD0" w:rsidP="00B132C2">
      <w:pPr>
        <w:jc w:val="both"/>
        <w:rPr>
          <w:rFonts w:cstheme="minorHAnsi"/>
        </w:rPr>
      </w:pPr>
      <w:r w:rsidRPr="009F1136">
        <w:rPr>
          <w:rFonts w:cstheme="minorHAnsi"/>
        </w:rPr>
        <w:t>Zamawiający potwierdza, iż przedstawione wyliczenie zgodne jest z założeniami wykazanymi w SWZ.</w:t>
      </w:r>
    </w:p>
    <w:p w14:paraId="2480D670" w14:textId="77777777" w:rsidR="009C4204" w:rsidRPr="009F1136" w:rsidRDefault="009C4204" w:rsidP="00B132C2">
      <w:pPr>
        <w:jc w:val="both"/>
        <w:rPr>
          <w:rFonts w:cstheme="minorHAnsi"/>
        </w:rPr>
      </w:pPr>
    </w:p>
    <w:p w14:paraId="53388778" w14:textId="77777777" w:rsidR="00B17FFA" w:rsidRPr="009F1136" w:rsidRDefault="00B17FFA" w:rsidP="00B132C2">
      <w:pPr>
        <w:spacing w:after="160" w:line="256" w:lineRule="auto"/>
        <w:jc w:val="both"/>
        <w:rPr>
          <w:rFonts w:cstheme="minorHAnsi"/>
          <w:b/>
          <w:bCs/>
          <w:i/>
          <w:iCs/>
        </w:rPr>
      </w:pPr>
      <w:r w:rsidRPr="009F1136">
        <w:rPr>
          <w:rFonts w:cstheme="minorHAnsi"/>
          <w:b/>
          <w:bCs/>
          <w:i/>
          <w:iCs/>
        </w:rPr>
        <w:t xml:space="preserve">Pytanie 18 </w:t>
      </w:r>
    </w:p>
    <w:p w14:paraId="43197DD8" w14:textId="7FA0B479" w:rsidR="000A1733" w:rsidRPr="009F1136" w:rsidRDefault="000A1733" w:rsidP="00B132C2">
      <w:pPr>
        <w:spacing w:after="160" w:line="256" w:lineRule="auto"/>
        <w:jc w:val="both"/>
        <w:rPr>
          <w:rFonts w:cstheme="minorHAnsi"/>
        </w:rPr>
      </w:pPr>
      <w:r w:rsidRPr="009F1136">
        <w:rPr>
          <w:rFonts w:cstheme="minorHAnsi"/>
        </w:rPr>
        <w:t>Czy zamawiający dopuści pojazd z silnikiem o pojemności 10,8 l i mocy 330kW posiada dający moment obrotowy w Państwa wymaganym zakresie. Silnik ten zapewnia osiągi jak 12-13l., dodatkowo jest lżejszy, oszczędniejszy oraz mniej narażony na przegrzewania w warunkach budowlanych.</w:t>
      </w:r>
    </w:p>
    <w:p w14:paraId="1B1AA9A4" w14:textId="0D8F89FF" w:rsidR="009C4204" w:rsidRPr="009F1136" w:rsidRDefault="009C4204" w:rsidP="00B132C2">
      <w:pPr>
        <w:jc w:val="both"/>
        <w:rPr>
          <w:rFonts w:cstheme="minorHAnsi"/>
          <w:b/>
          <w:bCs/>
          <w:i/>
          <w:iCs/>
        </w:rPr>
      </w:pPr>
      <w:r w:rsidRPr="009F1136">
        <w:rPr>
          <w:rFonts w:cstheme="minorHAnsi"/>
          <w:b/>
          <w:bCs/>
          <w:i/>
          <w:iCs/>
        </w:rPr>
        <w:t>Odpowiedź</w:t>
      </w:r>
    </w:p>
    <w:p w14:paraId="0B519A00" w14:textId="0E4BDBD2" w:rsidR="00C57FD0" w:rsidRPr="009F1136" w:rsidRDefault="00C57FD0" w:rsidP="00B132C2">
      <w:pPr>
        <w:jc w:val="both"/>
        <w:rPr>
          <w:rFonts w:cstheme="minorHAnsi"/>
        </w:rPr>
      </w:pPr>
      <w:r w:rsidRPr="009F1136">
        <w:rPr>
          <w:rFonts w:cstheme="minorHAnsi"/>
        </w:rPr>
        <w:t>Zamawiający dopuści wskazane parametry pojazdu.</w:t>
      </w:r>
    </w:p>
    <w:p w14:paraId="6701E574" w14:textId="77777777" w:rsidR="00B132C2" w:rsidRPr="009F1136" w:rsidRDefault="00B132C2" w:rsidP="00B132C2">
      <w:pPr>
        <w:jc w:val="both"/>
        <w:rPr>
          <w:rFonts w:cstheme="minorHAnsi"/>
        </w:rPr>
      </w:pPr>
    </w:p>
    <w:p w14:paraId="61C29EF6" w14:textId="77777777" w:rsidR="00B17FFA" w:rsidRPr="009F1136" w:rsidRDefault="00B17FFA" w:rsidP="00B132C2">
      <w:pPr>
        <w:spacing w:after="160" w:line="256" w:lineRule="auto"/>
        <w:jc w:val="both"/>
        <w:rPr>
          <w:rFonts w:cstheme="minorHAnsi"/>
          <w:b/>
          <w:bCs/>
          <w:i/>
          <w:iCs/>
        </w:rPr>
      </w:pPr>
      <w:r w:rsidRPr="009F1136">
        <w:rPr>
          <w:rFonts w:cstheme="minorHAnsi"/>
          <w:b/>
          <w:bCs/>
          <w:i/>
          <w:iCs/>
        </w:rPr>
        <w:t xml:space="preserve">Pytanie 19 </w:t>
      </w:r>
    </w:p>
    <w:p w14:paraId="43FD8ECD" w14:textId="2948EEC0" w:rsidR="000A1733" w:rsidRPr="009F1136" w:rsidRDefault="000A1733" w:rsidP="00B132C2">
      <w:pPr>
        <w:spacing w:after="160" w:line="256" w:lineRule="auto"/>
        <w:jc w:val="both"/>
        <w:rPr>
          <w:rFonts w:cstheme="minorHAnsi"/>
        </w:rPr>
      </w:pPr>
      <w:r w:rsidRPr="009F1136">
        <w:rPr>
          <w:rFonts w:cstheme="minorHAnsi"/>
        </w:rPr>
        <w:t xml:space="preserve"> Czy zamawiający dopuści pojaz</w:t>
      </w:r>
      <w:r w:rsidR="00B17FFA" w:rsidRPr="009F1136">
        <w:rPr>
          <w:rFonts w:cstheme="minorHAnsi"/>
        </w:rPr>
        <w:t xml:space="preserve">d </w:t>
      </w:r>
      <w:r w:rsidRPr="009F1136">
        <w:rPr>
          <w:rFonts w:cstheme="minorHAnsi"/>
        </w:rPr>
        <w:t>z zawieszeniem tylnym trapezoidalnym 7   piórowym. Maks. obciążenie grupy 26,0 t (13t na oś). Takie rozwiązanie gwarantuje wytrzymałość w warunkach budowlanych oraz komfort w poruszanie po drogach utwardzonych.</w:t>
      </w:r>
    </w:p>
    <w:p w14:paraId="5E43B2CE" w14:textId="427EFD4E" w:rsidR="009C4204" w:rsidRPr="009F1136" w:rsidRDefault="009C4204" w:rsidP="00B132C2">
      <w:pPr>
        <w:jc w:val="both"/>
        <w:rPr>
          <w:rFonts w:cstheme="minorHAnsi"/>
          <w:b/>
          <w:bCs/>
          <w:i/>
          <w:iCs/>
        </w:rPr>
      </w:pPr>
      <w:r w:rsidRPr="009F1136">
        <w:rPr>
          <w:rFonts w:cstheme="minorHAnsi"/>
          <w:b/>
          <w:bCs/>
          <w:i/>
          <w:iCs/>
        </w:rPr>
        <w:t>Odpowiedź</w:t>
      </w:r>
    </w:p>
    <w:p w14:paraId="2859FCEE" w14:textId="79950E6B" w:rsidR="00C57FD0" w:rsidRPr="009F1136" w:rsidRDefault="00C57FD0" w:rsidP="00B132C2">
      <w:pPr>
        <w:jc w:val="both"/>
        <w:rPr>
          <w:rFonts w:cstheme="minorHAnsi"/>
        </w:rPr>
      </w:pPr>
      <w:r w:rsidRPr="009F1136">
        <w:rPr>
          <w:rFonts w:cstheme="minorHAnsi"/>
        </w:rPr>
        <w:t>Zamawiający dopu</w:t>
      </w:r>
      <w:r w:rsidR="00133BA7" w:rsidRPr="009F1136">
        <w:rPr>
          <w:rFonts w:cstheme="minorHAnsi"/>
        </w:rPr>
        <w:t>ści</w:t>
      </w:r>
      <w:r w:rsidRPr="009F1136">
        <w:rPr>
          <w:rFonts w:cstheme="minorHAnsi"/>
        </w:rPr>
        <w:t xml:space="preserve"> wskazane rozwiązanie.</w:t>
      </w:r>
    </w:p>
    <w:p w14:paraId="14CB1BDB" w14:textId="77777777" w:rsidR="00B132C2" w:rsidRPr="009F1136" w:rsidRDefault="00B132C2" w:rsidP="00B132C2">
      <w:pPr>
        <w:jc w:val="both"/>
        <w:rPr>
          <w:rFonts w:cstheme="minorHAnsi"/>
        </w:rPr>
      </w:pPr>
    </w:p>
    <w:p w14:paraId="17E817B0" w14:textId="77777777" w:rsidR="00B17FFA" w:rsidRPr="009F1136" w:rsidRDefault="00B17FFA" w:rsidP="00B132C2">
      <w:pPr>
        <w:spacing w:after="160" w:line="256" w:lineRule="auto"/>
        <w:jc w:val="both"/>
        <w:rPr>
          <w:rFonts w:cstheme="minorHAnsi"/>
          <w:b/>
          <w:bCs/>
          <w:i/>
          <w:iCs/>
        </w:rPr>
      </w:pPr>
      <w:r w:rsidRPr="009F1136">
        <w:rPr>
          <w:rFonts w:cstheme="minorHAnsi"/>
          <w:b/>
          <w:bCs/>
          <w:i/>
          <w:iCs/>
        </w:rPr>
        <w:t xml:space="preserve">Pytanie 20 </w:t>
      </w:r>
    </w:p>
    <w:p w14:paraId="715C2550" w14:textId="1F2CE208" w:rsidR="000A1733" w:rsidRPr="009F1136" w:rsidRDefault="000A1733" w:rsidP="00B132C2">
      <w:pPr>
        <w:spacing w:after="160" w:line="256" w:lineRule="auto"/>
        <w:jc w:val="both"/>
        <w:rPr>
          <w:rFonts w:cstheme="minorHAnsi"/>
        </w:rPr>
      </w:pPr>
      <w:r w:rsidRPr="009F1136">
        <w:rPr>
          <w:rFonts w:cstheme="minorHAnsi"/>
        </w:rPr>
        <w:t>Czy zamawiający dopuści pojazd z akumulatorami 175Ah x2. W ruchu lokalnym akumulatory takiej pojemności są optymalnym rozwiązaniem.</w:t>
      </w:r>
    </w:p>
    <w:p w14:paraId="50C0B97A" w14:textId="4B7FAFA0" w:rsidR="009C4204" w:rsidRPr="009F1136" w:rsidRDefault="009C4204" w:rsidP="00B132C2">
      <w:pPr>
        <w:jc w:val="both"/>
        <w:rPr>
          <w:rFonts w:cstheme="minorHAnsi"/>
          <w:b/>
          <w:bCs/>
          <w:i/>
          <w:iCs/>
        </w:rPr>
      </w:pPr>
      <w:r w:rsidRPr="009F1136">
        <w:rPr>
          <w:rFonts w:cstheme="minorHAnsi"/>
          <w:b/>
          <w:bCs/>
          <w:i/>
          <w:iCs/>
        </w:rPr>
        <w:t>Odpowiedź</w:t>
      </w:r>
    </w:p>
    <w:p w14:paraId="07B7B191" w14:textId="1B70712A" w:rsidR="00C57FD0" w:rsidRPr="009F1136" w:rsidRDefault="00C57FD0" w:rsidP="00B132C2">
      <w:pPr>
        <w:jc w:val="both"/>
        <w:rPr>
          <w:rFonts w:cstheme="minorHAnsi"/>
        </w:rPr>
      </w:pPr>
      <w:r w:rsidRPr="009F1136">
        <w:rPr>
          <w:rFonts w:cstheme="minorHAnsi"/>
        </w:rPr>
        <w:t>Zamawiający dopuści pojazd z mniejszymi akumulatorami.</w:t>
      </w:r>
    </w:p>
    <w:p w14:paraId="19F0EE14" w14:textId="77777777" w:rsidR="00B132C2" w:rsidRPr="009F1136" w:rsidRDefault="00B132C2" w:rsidP="00B132C2">
      <w:pPr>
        <w:jc w:val="both"/>
        <w:rPr>
          <w:rFonts w:cstheme="minorHAnsi"/>
        </w:rPr>
      </w:pPr>
    </w:p>
    <w:p w14:paraId="46900D81" w14:textId="77777777" w:rsidR="00B17FFA" w:rsidRPr="009F1136" w:rsidRDefault="00B17FFA" w:rsidP="00B132C2">
      <w:pPr>
        <w:spacing w:after="160" w:line="256" w:lineRule="auto"/>
        <w:jc w:val="both"/>
        <w:rPr>
          <w:rFonts w:cstheme="minorHAnsi"/>
          <w:b/>
          <w:bCs/>
          <w:i/>
          <w:iCs/>
        </w:rPr>
      </w:pPr>
      <w:r w:rsidRPr="009F1136">
        <w:rPr>
          <w:rFonts w:cstheme="minorHAnsi"/>
          <w:b/>
          <w:bCs/>
          <w:i/>
          <w:iCs/>
        </w:rPr>
        <w:lastRenderedPageBreak/>
        <w:t xml:space="preserve">Pytanie 21 </w:t>
      </w:r>
    </w:p>
    <w:p w14:paraId="0D82AA72" w14:textId="4B458D6E" w:rsidR="009C4204" w:rsidRPr="009F1136" w:rsidRDefault="000A1733" w:rsidP="00B132C2">
      <w:pPr>
        <w:spacing w:after="160" w:line="256" w:lineRule="auto"/>
        <w:jc w:val="both"/>
        <w:rPr>
          <w:rFonts w:cstheme="minorHAnsi"/>
        </w:rPr>
      </w:pPr>
      <w:r w:rsidRPr="009F1136">
        <w:rPr>
          <w:rFonts w:cstheme="minorHAnsi"/>
        </w:rPr>
        <w:t>Czy zamawiający dopuści pojazd</w:t>
      </w:r>
      <w:r w:rsidR="00B17FFA" w:rsidRPr="009F1136">
        <w:rPr>
          <w:rFonts w:cstheme="minorHAnsi"/>
        </w:rPr>
        <w:t xml:space="preserve"> </w:t>
      </w:r>
      <w:r w:rsidRPr="009F1136">
        <w:rPr>
          <w:rFonts w:cstheme="minorHAnsi"/>
        </w:rPr>
        <w:t>bez przednich kratek zabezpieczających. Brak możliwości montażu razem z metalowym zderzakiem (wystaje przed reflektory), który sam w sobie pełni ochronę reflektorów.</w:t>
      </w:r>
    </w:p>
    <w:p w14:paraId="68D194C7" w14:textId="77777777" w:rsidR="009C4204" w:rsidRPr="009F1136" w:rsidRDefault="009C4204" w:rsidP="00B132C2">
      <w:pPr>
        <w:jc w:val="both"/>
        <w:rPr>
          <w:rFonts w:cstheme="minorHAnsi"/>
          <w:b/>
          <w:bCs/>
          <w:i/>
          <w:iCs/>
        </w:rPr>
      </w:pPr>
      <w:r w:rsidRPr="009F1136">
        <w:rPr>
          <w:rFonts w:cstheme="minorHAnsi"/>
          <w:b/>
          <w:bCs/>
          <w:i/>
          <w:iCs/>
        </w:rPr>
        <w:t>Odpowiedź</w:t>
      </w:r>
    </w:p>
    <w:p w14:paraId="6707FB58" w14:textId="4110AE80" w:rsidR="006B1CFC" w:rsidRPr="009F1136" w:rsidRDefault="00C57FD0" w:rsidP="00B132C2">
      <w:pPr>
        <w:jc w:val="both"/>
        <w:rPr>
          <w:rFonts w:cstheme="minorHAnsi"/>
        </w:rPr>
      </w:pPr>
      <w:r w:rsidRPr="009F1136">
        <w:rPr>
          <w:rFonts w:cstheme="minorHAnsi"/>
        </w:rPr>
        <w:t>Zamawiający nie dopuści pojazdu bez kratek zabezpieczających, gdyż opisane w pytaniu rozwiązanie nie jest tożsame z efektem jaki zamierza osiągnąć Zamawiający.</w:t>
      </w:r>
    </w:p>
    <w:p w14:paraId="2AC4CC06" w14:textId="77777777" w:rsidR="00B132C2" w:rsidRPr="009F1136" w:rsidRDefault="00B132C2" w:rsidP="00B132C2">
      <w:pPr>
        <w:jc w:val="both"/>
        <w:rPr>
          <w:rFonts w:cstheme="minorHAnsi"/>
        </w:rPr>
      </w:pPr>
    </w:p>
    <w:p w14:paraId="61EE7353" w14:textId="33410D96" w:rsidR="006B1CFC" w:rsidRPr="009F1136" w:rsidRDefault="006B1CFC" w:rsidP="00B132C2">
      <w:pPr>
        <w:jc w:val="both"/>
        <w:rPr>
          <w:rFonts w:cstheme="minorHAnsi"/>
          <w:b/>
          <w:bCs/>
          <w:i/>
          <w:iCs/>
        </w:rPr>
      </w:pPr>
      <w:r w:rsidRPr="009F1136">
        <w:rPr>
          <w:rFonts w:cstheme="minorHAnsi"/>
          <w:b/>
          <w:bCs/>
          <w:i/>
          <w:iCs/>
        </w:rPr>
        <w:t>Pytanie 22</w:t>
      </w:r>
    </w:p>
    <w:p w14:paraId="594CAEC1" w14:textId="77777777" w:rsidR="006B1CFC" w:rsidRPr="009F1136" w:rsidRDefault="006B1CFC" w:rsidP="00B132C2">
      <w:pPr>
        <w:spacing w:after="0" w:line="240" w:lineRule="auto"/>
        <w:jc w:val="both"/>
        <w:rPr>
          <w:rFonts w:eastAsia="Times New Roman" w:cstheme="minorHAnsi"/>
        </w:rPr>
      </w:pPr>
      <w:r w:rsidRPr="009F1136">
        <w:rPr>
          <w:rFonts w:eastAsia="Times New Roman" w:cstheme="minorHAnsi"/>
        </w:rPr>
        <w:t>Proszę o potwierdzenie, że Zamawiający pokryje opłaty z tytułu usług realizowanych na jego wniosek lub z jego winy w trakcie trwania Umowy leasingu, np. koszty wznowienia Umowy leasingu po jej rozwiązaniu, koszty przekazania pełnomocnikowi Leasingodawcy obsługi spłaty należności przeterminowanych, koszty monitów w przypadku opóźnienia Zamawiającego w dokonywaniu płatności poszczególnych faktur, koszty monitu, gdy Zamawiający nie przekaże Leasingodawcy informacji o wznowieniu polisy w terminie określonym w OWUL, koszt opłaty, gdy Zamawiający nie dostarczy polisy w terminie określonym w OWUL, koszt wydania wtórnika dowodu rejestracyjnego, koszt opłaty za obsługę ubezpieczenia Sprzętu przez Leasingodawcę, gdy Zamawiający nie prześle w terminie kopii umowy ubezpieczenia lub polisy ubezpieczenia, koszt likwidacji szkody częściowej. Ww. opłaty mogą wystąpić w trakcie trwania Umowy leasingu, ale nie muszą, zależą one od zlecenia przez Zamawiającego dodatkowych czynności, dlatego Wykonawca nie jest w stanie doliczyć ww. opłat do ceny oferty.</w:t>
      </w:r>
    </w:p>
    <w:p w14:paraId="16BCE5B6" w14:textId="77777777" w:rsidR="006B1CFC" w:rsidRPr="009F1136" w:rsidRDefault="006B1CFC" w:rsidP="00B132C2">
      <w:pPr>
        <w:spacing w:after="0" w:line="240" w:lineRule="auto"/>
        <w:jc w:val="both"/>
        <w:rPr>
          <w:rFonts w:eastAsia="Times New Roman" w:cstheme="minorHAnsi"/>
        </w:rPr>
      </w:pPr>
    </w:p>
    <w:p w14:paraId="3C9EFF44" w14:textId="77777777" w:rsidR="006B1CFC" w:rsidRPr="009F1136" w:rsidRDefault="006B1CFC" w:rsidP="00B132C2">
      <w:pPr>
        <w:jc w:val="both"/>
        <w:rPr>
          <w:rFonts w:cstheme="minorHAnsi"/>
          <w:b/>
          <w:bCs/>
          <w:i/>
          <w:iCs/>
        </w:rPr>
      </w:pPr>
      <w:r w:rsidRPr="009F1136">
        <w:rPr>
          <w:rFonts w:cstheme="minorHAnsi"/>
          <w:b/>
          <w:bCs/>
          <w:i/>
          <w:iCs/>
        </w:rPr>
        <w:t>Odpowiedź</w:t>
      </w:r>
    </w:p>
    <w:p w14:paraId="27F48B33" w14:textId="77777777" w:rsidR="00C57FD0" w:rsidRPr="009F1136" w:rsidRDefault="00C57FD0" w:rsidP="00B132C2">
      <w:pPr>
        <w:jc w:val="both"/>
        <w:rPr>
          <w:rFonts w:eastAsia="Times New Roman" w:cstheme="minorHAnsi"/>
        </w:rPr>
      </w:pPr>
      <w:r w:rsidRPr="009F1136">
        <w:rPr>
          <w:rFonts w:eastAsia="Times New Roman" w:cstheme="minorHAnsi"/>
        </w:rPr>
        <w:t>Zamawiający potwierdza, iż w przypadku dodatkowych czynności realizowanych na jego wniosek lub też zaistnienia dodatkowych kosztów z jego winy pokryje wszelkie dodatkowe opłaty.</w:t>
      </w:r>
    </w:p>
    <w:p w14:paraId="7A172885" w14:textId="7D32FBD8" w:rsidR="006B1CFC" w:rsidRPr="009F1136" w:rsidRDefault="006B1CFC" w:rsidP="00B132C2">
      <w:pPr>
        <w:jc w:val="both"/>
        <w:rPr>
          <w:rFonts w:cstheme="minorHAnsi"/>
          <w:b/>
          <w:bCs/>
          <w:i/>
          <w:iCs/>
        </w:rPr>
      </w:pPr>
      <w:r w:rsidRPr="009F1136">
        <w:rPr>
          <w:rFonts w:eastAsia="Times New Roman" w:cstheme="minorHAnsi"/>
        </w:rPr>
        <w:br/>
      </w:r>
      <w:r w:rsidRPr="009F1136">
        <w:rPr>
          <w:rFonts w:cstheme="minorHAnsi"/>
          <w:b/>
          <w:bCs/>
          <w:i/>
          <w:iCs/>
        </w:rPr>
        <w:t>Pytanie 23</w:t>
      </w:r>
    </w:p>
    <w:p w14:paraId="00715F90" w14:textId="77777777" w:rsidR="00EE66BC" w:rsidRPr="009F1136" w:rsidRDefault="006B1CFC" w:rsidP="00B132C2">
      <w:pPr>
        <w:spacing w:after="0" w:line="240" w:lineRule="auto"/>
        <w:jc w:val="both"/>
        <w:rPr>
          <w:rFonts w:eastAsia="Times New Roman" w:cstheme="minorHAnsi"/>
        </w:rPr>
      </w:pPr>
      <w:bookmarkStart w:id="1" w:name="_Hlk201912268"/>
      <w:r w:rsidRPr="009F1136">
        <w:rPr>
          <w:rFonts w:eastAsia="Times New Roman" w:cstheme="minorHAnsi"/>
        </w:rPr>
        <w:t>Prosimy o potwierdzenie, że Zamawiający zgadza się, aby integralną część Umowy leasingu stanowiła zgodna z Tabelą opłat i prowizji opłata ryczałtowa za obsługę umowy leasingu w wysokości: 30 zł netto/mc. Opłata ryczałtowa zastępuje większość wycenianych oddzielnie czynności związanych z posprzedażową obsługą Umowy leasingu. W ramach ryczałtu Klient nie ponosi kosztów m.in. za: cesję umowy, wcześniejsze zakończenia Umowy, bezpłatny dostęp do Portalu Klienta. Tabela opłat jest częścią OWUL – co gwarantuje Klientom niezmienność warunków przez cały okres trwania Umowy.</w:t>
      </w:r>
      <w:bookmarkEnd w:id="1"/>
    </w:p>
    <w:p w14:paraId="186BCC37" w14:textId="0C17061E" w:rsidR="00EE66BC" w:rsidRPr="009F1136" w:rsidRDefault="00EE66BC" w:rsidP="00B132C2">
      <w:pPr>
        <w:jc w:val="both"/>
        <w:rPr>
          <w:rFonts w:cstheme="minorHAnsi"/>
          <w:b/>
          <w:bCs/>
          <w:i/>
          <w:iCs/>
        </w:rPr>
      </w:pPr>
      <w:r w:rsidRPr="009F1136">
        <w:rPr>
          <w:rFonts w:cstheme="minorHAnsi"/>
          <w:b/>
          <w:bCs/>
          <w:i/>
          <w:iCs/>
        </w:rPr>
        <w:br/>
        <w:t>Odpowiedź</w:t>
      </w:r>
    </w:p>
    <w:p w14:paraId="0C957E87" w14:textId="77777777" w:rsidR="00B132C2" w:rsidRPr="009F1136" w:rsidRDefault="00DD5F82" w:rsidP="00B132C2">
      <w:pPr>
        <w:jc w:val="both"/>
        <w:rPr>
          <w:rFonts w:cstheme="minorHAnsi"/>
        </w:rPr>
      </w:pPr>
      <w:r w:rsidRPr="009F1136">
        <w:rPr>
          <w:rFonts w:cstheme="minorHAnsi"/>
        </w:rPr>
        <w:t>Zamawiający wyraża zgodę na takie rozwiązani i wskazuje, iż w przypadku dodatkowych czynności realizowanych na jego wniosek lub też zaistnienia dodatkowych kosztów z jego winy pokryje wszelkie dodatkowe opłaty zgodnie z aktualnie obowiązującą Tabelą Opłat Dodatkowych Finansującego.</w:t>
      </w:r>
    </w:p>
    <w:p w14:paraId="2E3B2489" w14:textId="77777777" w:rsidR="00B132C2" w:rsidRPr="009F1136" w:rsidRDefault="00B132C2" w:rsidP="00B132C2">
      <w:pPr>
        <w:jc w:val="both"/>
        <w:rPr>
          <w:rFonts w:eastAsia="Times New Roman" w:cstheme="minorHAnsi"/>
        </w:rPr>
      </w:pPr>
    </w:p>
    <w:p w14:paraId="0F808E36" w14:textId="702ADBAE" w:rsidR="006B1CFC" w:rsidRPr="00D91222" w:rsidRDefault="006B1CFC" w:rsidP="00B132C2">
      <w:pPr>
        <w:jc w:val="both"/>
        <w:rPr>
          <w:rFonts w:cstheme="minorHAnsi"/>
        </w:rPr>
      </w:pPr>
      <w:bookmarkStart w:id="2" w:name="_Hlk188532268"/>
      <w:bookmarkStart w:id="3" w:name="_Hlk156909461"/>
      <w:r w:rsidRPr="009F1136">
        <w:rPr>
          <w:rFonts w:cstheme="minorHAnsi"/>
          <w:b/>
          <w:bCs/>
          <w:i/>
          <w:iCs/>
        </w:rPr>
        <w:lastRenderedPageBreak/>
        <w:t>Pytanie 24</w:t>
      </w:r>
    </w:p>
    <w:p w14:paraId="21324D0B" w14:textId="2DF575E9" w:rsidR="00EE66BC" w:rsidRPr="009F1136" w:rsidRDefault="006B1CFC" w:rsidP="00B132C2">
      <w:pPr>
        <w:tabs>
          <w:tab w:val="left" w:pos="284"/>
        </w:tabs>
        <w:spacing w:after="0" w:line="240" w:lineRule="auto"/>
        <w:jc w:val="both"/>
        <w:rPr>
          <w:rFonts w:eastAsia="Times New Roman" w:cstheme="minorHAnsi"/>
        </w:rPr>
      </w:pPr>
      <w:r w:rsidRPr="009F1136">
        <w:rPr>
          <w:rFonts w:eastAsia="Times New Roman" w:cstheme="minorHAnsi"/>
        </w:rPr>
        <w:t xml:space="preserve">Z uwagi na fakt, że </w:t>
      </w:r>
      <w:bookmarkStart w:id="4" w:name="_Hlk221788582"/>
      <w:r w:rsidRPr="009F1136">
        <w:rPr>
          <w:rFonts w:eastAsia="Times New Roman" w:cstheme="minorHAnsi"/>
        </w:rPr>
        <w:t>ubezpieczenie Sprzętu zgodnie z SWZ  leży po stronie Zamawiającego, proszę o potwierdzenie, że Zamawiający pokryje koszty administrowania polisami ubezpieczeniowymi rok rocznie w wysokości 300 zł.</w:t>
      </w:r>
    </w:p>
    <w:p w14:paraId="27DFB7EC" w14:textId="77777777" w:rsidR="00B132C2" w:rsidRPr="009F1136" w:rsidRDefault="00B132C2" w:rsidP="00B132C2">
      <w:pPr>
        <w:tabs>
          <w:tab w:val="left" w:pos="284"/>
        </w:tabs>
        <w:spacing w:after="0" w:line="240" w:lineRule="auto"/>
        <w:jc w:val="both"/>
        <w:rPr>
          <w:rFonts w:eastAsia="Times New Roman" w:cstheme="minorHAnsi"/>
        </w:rPr>
      </w:pPr>
    </w:p>
    <w:p w14:paraId="21C26535" w14:textId="77777777" w:rsidR="00EE66BC" w:rsidRPr="009F1136" w:rsidRDefault="00EE66BC" w:rsidP="00B132C2">
      <w:pPr>
        <w:jc w:val="both"/>
        <w:rPr>
          <w:rFonts w:cstheme="minorHAnsi"/>
          <w:b/>
          <w:bCs/>
          <w:i/>
          <w:iCs/>
        </w:rPr>
      </w:pPr>
      <w:r w:rsidRPr="009F1136">
        <w:rPr>
          <w:rFonts w:cstheme="minorHAnsi"/>
          <w:b/>
          <w:bCs/>
          <w:i/>
          <w:iCs/>
        </w:rPr>
        <w:t>Odpowiedź</w:t>
      </w:r>
    </w:p>
    <w:bookmarkEnd w:id="2"/>
    <w:bookmarkEnd w:id="4"/>
    <w:p w14:paraId="25BA22B9" w14:textId="59842C35" w:rsidR="006B1CFC" w:rsidRPr="009F1136" w:rsidRDefault="00DD5F82" w:rsidP="00B132C2">
      <w:pPr>
        <w:tabs>
          <w:tab w:val="left" w:pos="284"/>
        </w:tabs>
        <w:spacing w:after="0" w:line="240" w:lineRule="auto"/>
        <w:jc w:val="both"/>
        <w:rPr>
          <w:rFonts w:eastAsia="Times New Roman" w:cstheme="minorHAnsi"/>
        </w:rPr>
      </w:pPr>
      <w:r w:rsidRPr="009F1136">
        <w:rPr>
          <w:rFonts w:eastAsia="Times New Roman" w:cstheme="minorHAnsi"/>
        </w:rPr>
        <w:t>Zamawiający nie dopuszcza takiego rozwiązania w myśl zapisów rozdziału 4 ust. 4 pkt 6) SWZ Wykonawca wyraża zgodę na ten fakt bez dodatkowych prowizji z tego tytułu.</w:t>
      </w:r>
      <w:r w:rsidR="006B1CFC" w:rsidRPr="009F1136">
        <w:rPr>
          <w:rFonts w:eastAsia="Times New Roman" w:cstheme="minorHAnsi"/>
        </w:rPr>
        <w:br/>
      </w:r>
      <w:bookmarkEnd w:id="3"/>
    </w:p>
    <w:p w14:paraId="4EE76497" w14:textId="77777777" w:rsidR="00DD5F82" w:rsidRPr="009F1136" w:rsidRDefault="00DD5F82" w:rsidP="00B132C2">
      <w:pPr>
        <w:tabs>
          <w:tab w:val="left" w:pos="284"/>
        </w:tabs>
        <w:spacing w:after="0" w:line="240" w:lineRule="auto"/>
        <w:jc w:val="both"/>
        <w:rPr>
          <w:rFonts w:eastAsia="Times New Roman" w:cstheme="minorHAnsi"/>
        </w:rPr>
      </w:pPr>
    </w:p>
    <w:p w14:paraId="020E8C8F" w14:textId="548A8348" w:rsidR="006B1CFC" w:rsidRPr="009F1136" w:rsidRDefault="006B1CFC" w:rsidP="00B132C2">
      <w:pPr>
        <w:jc w:val="both"/>
        <w:rPr>
          <w:rFonts w:cstheme="minorHAnsi"/>
          <w:b/>
          <w:bCs/>
          <w:i/>
          <w:iCs/>
        </w:rPr>
      </w:pPr>
      <w:r w:rsidRPr="009F1136">
        <w:rPr>
          <w:rFonts w:cstheme="minorHAnsi"/>
          <w:b/>
          <w:bCs/>
          <w:i/>
          <w:iCs/>
        </w:rPr>
        <w:t>Pytanie 25</w:t>
      </w:r>
    </w:p>
    <w:p w14:paraId="70D2C81B" w14:textId="77777777" w:rsidR="006B1CFC" w:rsidRPr="009F1136" w:rsidRDefault="006B1CFC" w:rsidP="00B132C2">
      <w:pPr>
        <w:spacing w:after="0" w:line="240" w:lineRule="auto"/>
        <w:jc w:val="both"/>
        <w:rPr>
          <w:rFonts w:eastAsia="Times New Roman" w:cstheme="minorHAnsi"/>
        </w:rPr>
      </w:pPr>
      <w:r w:rsidRPr="009F1136">
        <w:rPr>
          <w:rFonts w:eastAsia="Times New Roman" w:cstheme="minorHAnsi"/>
        </w:rPr>
        <w:t xml:space="preserve">Prosimy o potwierdzenie, że Zamawiający będzie dokonywał: </w:t>
      </w:r>
      <w:r w:rsidRPr="009F1136">
        <w:rPr>
          <w:rFonts w:eastAsia="Times New Roman" w:cstheme="minorHAnsi"/>
        </w:rPr>
        <w:br/>
        <w:t>a) rozliczeń, zgłoszeń dotyczących opłat leasingowych i ubezpieczenia Przedmiotu Leasingu tylko z Finansującym,</w:t>
      </w:r>
    </w:p>
    <w:p w14:paraId="615396CA" w14:textId="77777777" w:rsidR="006B1CFC" w:rsidRPr="009F1136" w:rsidRDefault="006B1CFC" w:rsidP="00B132C2">
      <w:pPr>
        <w:jc w:val="both"/>
        <w:rPr>
          <w:rFonts w:cstheme="minorHAnsi"/>
        </w:rPr>
      </w:pPr>
      <w:r w:rsidRPr="009F1136">
        <w:rPr>
          <w:rFonts w:cstheme="minorHAnsi"/>
        </w:rPr>
        <w:t>b) rozliczeń (w tyt. z kar umownych), zgłoszeń wynikających z warunków gwarancji, serwisu przedmiotu leasingu, jego utrzymania bezpośrednio z Dostawcą.</w:t>
      </w:r>
    </w:p>
    <w:p w14:paraId="2DA8B2A8" w14:textId="77777777" w:rsidR="00EE66BC" w:rsidRPr="009F1136" w:rsidRDefault="00EE66BC" w:rsidP="00B132C2">
      <w:pPr>
        <w:jc w:val="both"/>
        <w:rPr>
          <w:rFonts w:cstheme="minorHAnsi"/>
          <w:b/>
          <w:bCs/>
          <w:i/>
          <w:iCs/>
        </w:rPr>
      </w:pPr>
      <w:r w:rsidRPr="009F1136">
        <w:rPr>
          <w:rFonts w:cstheme="minorHAnsi"/>
          <w:b/>
          <w:bCs/>
          <w:i/>
          <w:iCs/>
        </w:rPr>
        <w:t>Odpowiedź</w:t>
      </w:r>
    </w:p>
    <w:p w14:paraId="64550B8B" w14:textId="742065E5" w:rsidR="00EE66BC" w:rsidRPr="009F1136" w:rsidRDefault="002F4BFB" w:rsidP="00B132C2">
      <w:pPr>
        <w:jc w:val="both"/>
        <w:rPr>
          <w:rFonts w:cstheme="minorHAnsi"/>
        </w:rPr>
      </w:pPr>
      <w:r w:rsidRPr="009F1136">
        <w:rPr>
          <w:rFonts w:cstheme="minorHAnsi"/>
        </w:rPr>
        <w:t>W przypadku złożenia przez Wykonawcę oferty o określonym w pytaniu podziale na podmiot Finansujący oraz Dostawcę, Zamawiający dopuszcza takie rozwiązanie przy zachowaniu wszystkich warunków wykazanych w SWZ.</w:t>
      </w:r>
    </w:p>
    <w:p w14:paraId="5ECC9B46" w14:textId="77777777" w:rsidR="006B1CFC" w:rsidRPr="009F1136" w:rsidRDefault="006B1CFC" w:rsidP="00B132C2">
      <w:pPr>
        <w:autoSpaceDE w:val="0"/>
        <w:autoSpaceDN w:val="0"/>
        <w:jc w:val="both"/>
        <w:rPr>
          <w:rFonts w:cstheme="minorHAnsi"/>
        </w:rPr>
      </w:pPr>
    </w:p>
    <w:p w14:paraId="7128579F" w14:textId="79306706" w:rsidR="006B1CFC" w:rsidRPr="009F1136" w:rsidRDefault="006B1CFC" w:rsidP="00B132C2">
      <w:pPr>
        <w:jc w:val="both"/>
        <w:rPr>
          <w:rFonts w:cstheme="minorHAnsi"/>
          <w:b/>
          <w:bCs/>
          <w:i/>
          <w:iCs/>
        </w:rPr>
      </w:pPr>
      <w:r w:rsidRPr="009F1136">
        <w:rPr>
          <w:rFonts w:cstheme="minorHAnsi"/>
          <w:b/>
          <w:bCs/>
          <w:i/>
          <w:iCs/>
        </w:rPr>
        <w:t>Pytanie 26</w:t>
      </w:r>
    </w:p>
    <w:p w14:paraId="6A6DA8BD" w14:textId="77777777" w:rsidR="006B1CFC" w:rsidRPr="009F1136" w:rsidRDefault="006B1CFC" w:rsidP="00B132C2">
      <w:pPr>
        <w:spacing w:after="0" w:line="240" w:lineRule="auto"/>
        <w:jc w:val="both"/>
        <w:rPr>
          <w:rStyle w:val="markedcontent"/>
          <w:rFonts w:cstheme="minorHAnsi"/>
        </w:rPr>
      </w:pPr>
      <w:r w:rsidRPr="009F1136">
        <w:rPr>
          <w:rStyle w:val="markedcontent"/>
          <w:rFonts w:cstheme="minorHAnsi"/>
        </w:rPr>
        <w:t>Z uwagi na przepisy o przeciwdziałaniu praniu pieniędzy oraz finansowaniu</w:t>
      </w:r>
      <w:r w:rsidRPr="009F1136">
        <w:rPr>
          <w:rFonts w:cstheme="minorHAnsi"/>
        </w:rPr>
        <w:t xml:space="preserve"> </w:t>
      </w:r>
      <w:r w:rsidRPr="009F1136">
        <w:rPr>
          <w:rStyle w:val="markedcontent"/>
          <w:rFonts w:cstheme="minorHAnsi"/>
        </w:rPr>
        <w:t>terroryzmu, prosimy o potwierdzenie, że Zamawiający przed podpisaniem umowy</w:t>
      </w:r>
      <w:r w:rsidRPr="009F1136">
        <w:rPr>
          <w:rFonts w:cstheme="minorHAnsi"/>
        </w:rPr>
        <w:t xml:space="preserve"> </w:t>
      </w:r>
      <w:r w:rsidRPr="009F1136">
        <w:rPr>
          <w:rStyle w:val="markedcontent"/>
          <w:rFonts w:cstheme="minorHAnsi"/>
        </w:rPr>
        <w:t>leasingu przekaże Wykonawcy dane dotyczące zarządu w zakresie Imienia, nazwiska,</w:t>
      </w:r>
      <w:r w:rsidRPr="009F1136">
        <w:rPr>
          <w:rFonts w:cstheme="minorHAnsi"/>
        </w:rPr>
        <w:t xml:space="preserve"> </w:t>
      </w:r>
      <w:r w:rsidRPr="009F1136">
        <w:rPr>
          <w:rStyle w:val="markedcontent"/>
          <w:rFonts w:cstheme="minorHAnsi"/>
        </w:rPr>
        <w:t>numeru PESEL, oraz państwa urodzenia, a w przypadku osób podpisujących Umowę</w:t>
      </w:r>
      <w:r w:rsidRPr="009F1136">
        <w:rPr>
          <w:rFonts w:cstheme="minorHAnsi"/>
        </w:rPr>
        <w:t xml:space="preserve"> </w:t>
      </w:r>
      <w:r w:rsidRPr="009F1136">
        <w:rPr>
          <w:rStyle w:val="markedcontent"/>
          <w:rFonts w:cstheme="minorHAnsi"/>
        </w:rPr>
        <w:t>Leasingu dane w zakresie Imienia, nazwiska, adresu zamieszkania, serii i numeru dowodu</w:t>
      </w:r>
      <w:r w:rsidRPr="009F1136">
        <w:rPr>
          <w:rFonts w:cstheme="minorHAnsi"/>
        </w:rPr>
        <w:t xml:space="preserve"> </w:t>
      </w:r>
      <w:r w:rsidRPr="009F1136">
        <w:rPr>
          <w:rStyle w:val="markedcontent"/>
          <w:rFonts w:cstheme="minorHAnsi"/>
        </w:rPr>
        <w:t>osobistego, numeru PESEL, obywatelstwa oraz państwa urodzenia oraz dla</w:t>
      </w:r>
      <w:r w:rsidRPr="009F1136">
        <w:rPr>
          <w:rFonts w:cstheme="minorHAnsi"/>
        </w:rPr>
        <w:t xml:space="preserve"> </w:t>
      </w:r>
      <w:r w:rsidRPr="009F1136">
        <w:rPr>
          <w:rStyle w:val="markedcontent"/>
          <w:rFonts w:cstheme="minorHAnsi"/>
        </w:rPr>
        <w:t>beneficjentów rzeczywistych dane dotyczące imienia, nazwiska i obywatelstwa.</w:t>
      </w:r>
      <w:r w:rsidRPr="009F1136">
        <w:rPr>
          <w:rFonts w:cstheme="minorHAnsi"/>
        </w:rPr>
        <w:t xml:space="preserve"> </w:t>
      </w:r>
      <w:r w:rsidRPr="009F1136">
        <w:rPr>
          <w:rStyle w:val="markedcontent"/>
          <w:rFonts w:cstheme="minorHAnsi"/>
        </w:rPr>
        <w:t>Przedmiotowe dane są niezbędne Finansującemu/Wykonawcy w celu dopełnienia obowiązków wynikających z powołanej wyżej ustawy o przeciwdziałaniu praniu pieniędzy</w:t>
      </w:r>
      <w:r w:rsidRPr="009F1136">
        <w:rPr>
          <w:rFonts w:cstheme="minorHAnsi"/>
        </w:rPr>
        <w:t xml:space="preserve"> </w:t>
      </w:r>
      <w:r w:rsidRPr="009F1136">
        <w:rPr>
          <w:rStyle w:val="markedcontent"/>
          <w:rFonts w:cstheme="minorHAnsi"/>
        </w:rPr>
        <w:t>oraz finansowaniu terroryzmu z dnia 1 marca 2018r (Dz.U. 2018 poz 723) o</w:t>
      </w:r>
      <w:r w:rsidRPr="009F1136">
        <w:rPr>
          <w:rFonts w:cstheme="minorHAnsi"/>
        </w:rPr>
        <w:t xml:space="preserve"> </w:t>
      </w:r>
      <w:r w:rsidRPr="009F1136">
        <w:rPr>
          <w:rStyle w:val="markedcontent"/>
          <w:rFonts w:cstheme="minorHAnsi"/>
        </w:rPr>
        <w:t>przeciwdziałaniu praniu pieniędzy oraz finansowaniu terroryzmu.</w:t>
      </w:r>
    </w:p>
    <w:p w14:paraId="4DEE81A2" w14:textId="77777777" w:rsidR="00EE66BC" w:rsidRPr="009F1136" w:rsidRDefault="00EE66BC" w:rsidP="00B132C2">
      <w:pPr>
        <w:spacing w:after="0" w:line="240" w:lineRule="auto"/>
        <w:jc w:val="both"/>
        <w:rPr>
          <w:rStyle w:val="markedcontent"/>
          <w:rFonts w:cstheme="minorHAnsi"/>
        </w:rPr>
      </w:pPr>
    </w:p>
    <w:p w14:paraId="0C1F07DF" w14:textId="77777777" w:rsidR="00EE66BC" w:rsidRPr="009F1136" w:rsidRDefault="00EE66BC" w:rsidP="00B132C2">
      <w:pPr>
        <w:jc w:val="both"/>
        <w:rPr>
          <w:rFonts w:cstheme="minorHAnsi"/>
          <w:b/>
          <w:bCs/>
          <w:i/>
          <w:iCs/>
        </w:rPr>
      </w:pPr>
      <w:r w:rsidRPr="009F1136">
        <w:rPr>
          <w:rFonts w:cstheme="minorHAnsi"/>
          <w:b/>
          <w:bCs/>
          <w:i/>
          <w:iCs/>
        </w:rPr>
        <w:t>Odpowiedź</w:t>
      </w:r>
    </w:p>
    <w:p w14:paraId="1443E7C4" w14:textId="1B98FE40" w:rsidR="00EE66BC" w:rsidRDefault="00C57FD0" w:rsidP="00B132C2">
      <w:pPr>
        <w:spacing w:after="0" w:line="240" w:lineRule="auto"/>
        <w:jc w:val="both"/>
        <w:rPr>
          <w:rStyle w:val="markedcontent"/>
          <w:rFonts w:cstheme="minorHAnsi"/>
        </w:rPr>
      </w:pPr>
      <w:r w:rsidRPr="009F1136">
        <w:rPr>
          <w:rStyle w:val="markedcontent"/>
          <w:rFonts w:cstheme="minorHAnsi"/>
        </w:rPr>
        <w:t>Zamawiający potwierdza, iż na wniosek Finansującego/Wykonawcy udostępni wskazane dane przed podpisaniem umowy leasingu.</w:t>
      </w:r>
    </w:p>
    <w:p w14:paraId="5DDA80AC" w14:textId="77777777" w:rsidR="00D91222" w:rsidRDefault="00D91222" w:rsidP="00B132C2">
      <w:pPr>
        <w:spacing w:after="0" w:line="240" w:lineRule="auto"/>
        <w:jc w:val="both"/>
        <w:rPr>
          <w:rStyle w:val="markedcontent"/>
          <w:rFonts w:cstheme="minorHAnsi"/>
        </w:rPr>
      </w:pPr>
    </w:p>
    <w:p w14:paraId="2F022E3C" w14:textId="77777777" w:rsidR="00D91222" w:rsidRDefault="00D91222" w:rsidP="00B132C2">
      <w:pPr>
        <w:spacing w:after="0" w:line="240" w:lineRule="auto"/>
        <w:jc w:val="both"/>
        <w:rPr>
          <w:rStyle w:val="markedcontent"/>
          <w:rFonts w:cstheme="minorHAnsi"/>
        </w:rPr>
      </w:pPr>
    </w:p>
    <w:p w14:paraId="020D0D0B" w14:textId="77777777" w:rsidR="00D91222" w:rsidRPr="009F1136" w:rsidRDefault="00D91222" w:rsidP="00B132C2">
      <w:pPr>
        <w:spacing w:after="0" w:line="240" w:lineRule="auto"/>
        <w:jc w:val="both"/>
        <w:rPr>
          <w:rStyle w:val="markedcontent"/>
          <w:rFonts w:cstheme="minorHAnsi"/>
        </w:rPr>
      </w:pPr>
    </w:p>
    <w:p w14:paraId="6330723D" w14:textId="77777777" w:rsidR="00C57FD0" w:rsidRPr="009F1136" w:rsidRDefault="00C57FD0" w:rsidP="00B132C2">
      <w:pPr>
        <w:spacing w:after="0" w:line="240" w:lineRule="auto"/>
        <w:jc w:val="both"/>
        <w:rPr>
          <w:rStyle w:val="markedcontent"/>
          <w:rFonts w:cstheme="minorHAnsi"/>
        </w:rPr>
      </w:pPr>
    </w:p>
    <w:p w14:paraId="38FF2974" w14:textId="77777777" w:rsidR="006B1CFC" w:rsidRPr="009F1136" w:rsidRDefault="006B1CFC" w:rsidP="00B132C2">
      <w:pPr>
        <w:spacing w:after="0" w:line="240" w:lineRule="auto"/>
        <w:jc w:val="both"/>
        <w:rPr>
          <w:rStyle w:val="markedcontent"/>
          <w:rFonts w:cstheme="minorHAnsi"/>
        </w:rPr>
      </w:pPr>
    </w:p>
    <w:p w14:paraId="2CBD04B0" w14:textId="6F120CF1" w:rsidR="006B1CFC" w:rsidRPr="009F1136" w:rsidRDefault="006B1CFC" w:rsidP="00B132C2">
      <w:pPr>
        <w:jc w:val="both"/>
        <w:rPr>
          <w:rFonts w:cstheme="minorHAnsi"/>
          <w:b/>
          <w:bCs/>
          <w:i/>
          <w:iCs/>
        </w:rPr>
      </w:pPr>
      <w:bookmarkStart w:id="5" w:name="_Hlk194314193"/>
      <w:bookmarkStart w:id="6" w:name="_Hlk194314094"/>
      <w:bookmarkStart w:id="7" w:name="_Hlk189557127"/>
      <w:r w:rsidRPr="009F1136">
        <w:rPr>
          <w:rFonts w:cstheme="minorHAnsi"/>
          <w:b/>
          <w:bCs/>
          <w:i/>
          <w:iCs/>
        </w:rPr>
        <w:lastRenderedPageBreak/>
        <w:t>Pytanie 27</w:t>
      </w:r>
    </w:p>
    <w:p w14:paraId="56599A1B" w14:textId="77777777" w:rsidR="00EE66BC" w:rsidRPr="009F1136" w:rsidRDefault="006B1CFC" w:rsidP="00B132C2">
      <w:pPr>
        <w:tabs>
          <w:tab w:val="left" w:pos="284"/>
        </w:tabs>
        <w:spacing w:after="0" w:line="240" w:lineRule="auto"/>
        <w:jc w:val="both"/>
        <w:rPr>
          <w:rFonts w:eastAsia="Times New Roman" w:cstheme="minorHAnsi"/>
          <w:lang w:eastAsia="pl-PL"/>
        </w:rPr>
      </w:pPr>
      <w:r w:rsidRPr="009F1136">
        <w:rPr>
          <w:rFonts w:eastAsia="Times New Roman" w:cstheme="minorHAnsi"/>
          <w:lang w:eastAsia="pl-PL"/>
        </w:rPr>
        <w:t xml:space="preserve">Proszę o potwierdzenie, że Zamawiający poniesie koszt opłaty </w:t>
      </w:r>
      <w:bookmarkEnd w:id="5"/>
      <w:r w:rsidRPr="009F1136">
        <w:rPr>
          <w:rFonts w:eastAsia="Times New Roman" w:cstheme="minorHAnsi"/>
          <w:lang w:eastAsia="pl-PL"/>
        </w:rPr>
        <w:t>za rejestrację. Zamawiający będzie zobowiązany do jego poniesienia na podstawie re faktury wystawionej w trakcie trwania umowy leasingu przez Wykonawcę – Finansującego. Założenie to jest zgodne z kodeksowym ujęciem umowy leasingu, zgodnie z którym wszelkie podatki, opłaty i inne ciężary związane z korzystaniem  i posiadaniem leasingowanego dobra, ponosi korzystający.</w:t>
      </w:r>
      <w:bookmarkEnd w:id="6"/>
    </w:p>
    <w:p w14:paraId="7BAD719E" w14:textId="77777777" w:rsidR="00EE66BC" w:rsidRPr="009F1136" w:rsidRDefault="00EE66BC" w:rsidP="00B132C2">
      <w:pPr>
        <w:tabs>
          <w:tab w:val="left" w:pos="284"/>
        </w:tabs>
        <w:spacing w:after="0" w:line="240" w:lineRule="auto"/>
        <w:jc w:val="both"/>
        <w:rPr>
          <w:rFonts w:eastAsia="Times New Roman" w:cstheme="minorHAnsi"/>
          <w:lang w:eastAsia="pl-PL"/>
        </w:rPr>
      </w:pPr>
    </w:p>
    <w:p w14:paraId="68F0225D" w14:textId="77777777" w:rsidR="00EE66BC" w:rsidRPr="009F1136" w:rsidRDefault="00EE66BC" w:rsidP="00B132C2">
      <w:pPr>
        <w:jc w:val="both"/>
        <w:rPr>
          <w:rFonts w:cstheme="minorHAnsi"/>
          <w:b/>
          <w:bCs/>
          <w:i/>
          <w:iCs/>
        </w:rPr>
      </w:pPr>
      <w:r w:rsidRPr="009F1136">
        <w:rPr>
          <w:rFonts w:cstheme="minorHAnsi"/>
          <w:b/>
          <w:bCs/>
          <w:i/>
          <w:iCs/>
        </w:rPr>
        <w:t>Odpowiedź</w:t>
      </w:r>
    </w:p>
    <w:p w14:paraId="05A9AA66" w14:textId="77777777" w:rsidR="00DD5F82" w:rsidRPr="009F1136" w:rsidRDefault="00DD5F82" w:rsidP="00B132C2">
      <w:pPr>
        <w:jc w:val="both"/>
        <w:rPr>
          <w:rFonts w:cstheme="minorHAnsi"/>
        </w:rPr>
      </w:pPr>
      <w:r w:rsidRPr="009F1136">
        <w:rPr>
          <w:rFonts w:cstheme="minorHAnsi"/>
        </w:rPr>
        <w:t>Zgodnie z zapisami SWZ raty leasingowe powinny być wliczone koszty, które poniesie Zamawiający jako korzystający. W szczególności cena powinna obejmować: koszt nabycia przez finansującego przedmiotu  zamówienia (leasingu), oraz inne opłaty.</w:t>
      </w:r>
    </w:p>
    <w:p w14:paraId="5FE4D5EF" w14:textId="77777777" w:rsidR="00EE66BC" w:rsidRPr="009F1136" w:rsidRDefault="00EE66BC" w:rsidP="00B132C2">
      <w:pPr>
        <w:tabs>
          <w:tab w:val="left" w:pos="284"/>
        </w:tabs>
        <w:spacing w:after="0" w:line="240" w:lineRule="auto"/>
        <w:jc w:val="both"/>
        <w:rPr>
          <w:rFonts w:eastAsia="Times New Roman" w:cstheme="minorHAnsi"/>
          <w:lang w:eastAsia="pl-PL"/>
        </w:rPr>
      </w:pPr>
    </w:p>
    <w:p w14:paraId="4BBD2831" w14:textId="77777777" w:rsidR="00EE66BC" w:rsidRPr="009F1136" w:rsidRDefault="00EE66BC" w:rsidP="00B132C2">
      <w:pPr>
        <w:tabs>
          <w:tab w:val="left" w:pos="284"/>
        </w:tabs>
        <w:spacing w:after="0" w:line="240" w:lineRule="auto"/>
        <w:jc w:val="both"/>
        <w:rPr>
          <w:rFonts w:eastAsia="Times New Roman" w:cstheme="minorHAnsi"/>
          <w:lang w:eastAsia="pl-PL"/>
        </w:rPr>
      </w:pPr>
    </w:p>
    <w:p w14:paraId="32BBBA2A" w14:textId="7C9047DF" w:rsidR="00EE66BC" w:rsidRPr="009F1136" w:rsidRDefault="00EE66BC" w:rsidP="00B132C2">
      <w:pPr>
        <w:jc w:val="both"/>
        <w:rPr>
          <w:rFonts w:cstheme="minorHAnsi"/>
          <w:b/>
          <w:bCs/>
          <w:i/>
          <w:iCs/>
        </w:rPr>
      </w:pPr>
      <w:r w:rsidRPr="009F1136">
        <w:rPr>
          <w:rFonts w:cstheme="minorHAnsi"/>
          <w:b/>
          <w:bCs/>
          <w:i/>
          <w:iCs/>
        </w:rPr>
        <w:t>Pytanie 28</w:t>
      </w:r>
    </w:p>
    <w:p w14:paraId="773BB070" w14:textId="282DBD40" w:rsidR="006B1CFC" w:rsidRPr="009F1136" w:rsidRDefault="006B1CFC" w:rsidP="00B132C2">
      <w:pPr>
        <w:tabs>
          <w:tab w:val="left" w:pos="284"/>
        </w:tabs>
        <w:spacing w:after="0" w:line="240" w:lineRule="auto"/>
        <w:jc w:val="both"/>
        <w:rPr>
          <w:rFonts w:eastAsia="Times New Roman" w:cstheme="minorHAnsi"/>
        </w:rPr>
      </w:pPr>
      <w:bookmarkStart w:id="8" w:name="_Hlk187912186"/>
      <w:bookmarkStart w:id="9" w:name="_Hlk189557104"/>
      <w:bookmarkStart w:id="10" w:name="_Hlk194314143"/>
      <w:bookmarkEnd w:id="7"/>
      <w:r w:rsidRPr="009F1136">
        <w:rPr>
          <w:rFonts w:eastAsia="Times New Roman" w:cstheme="minorHAnsi"/>
        </w:rPr>
        <w:t>Proszę o akceptację pobierania faktur w wersji elektronicznej z dedykowanego portalu klienta.</w:t>
      </w:r>
      <w:bookmarkEnd w:id="8"/>
      <w:bookmarkEnd w:id="9"/>
    </w:p>
    <w:p w14:paraId="7E178C38" w14:textId="77777777" w:rsidR="00EE66BC" w:rsidRPr="009F1136" w:rsidRDefault="00EE66BC" w:rsidP="00B132C2">
      <w:pPr>
        <w:tabs>
          <w:tab w:val="left" w:pos="284"/>
        </w:tabs>
        <w:spacing w:after="0" w:line="240" w:lineRule="auto"/>
        <w:jc w:val="both"/>
        <w:rPr>
          <w:rFonts w:eastAsia="Times New Roman" w:cstheme="minorHAnsi"/>
        </w:rPr>
      </w:pPr>
    </w:p>
    <w:p w14:paraId="14BFA9EA" w14:textId="77777777" w:rsidR="00EE66BC" w:rsidRPr="009F1136" w:rsidRDefault="00EE66BC" w:rsidP="00B132C2">
      <w:pPr>
        <w:jc w:val="both"/>
        <w:rPr>
          <w:rFonts w:cstheme="minorHAnsi"/>
          <w:b/>
          <w:bCs/>
          <w:i/>
          <w:iCs/>
        </w:rPr>
      </w:pPr>
      <w:r w:rsidRPr="009F1136">
        <w:rPr>
          <w:rFonts w:cstheme="minorHAnsi"/>
          <w:b/>
          <w:bCs/>
          <w:i/>
          <w:iCs/>
        </w:rPr>
        <w:t>Odpowiedź</w:t>
      </w:r>
    </w:p>
    <w:p w14:paraId="739E235D" w14:textId="37CBEAB1" w:rsidR="00EE66BC" w:rsidRPr="009F1136" w:rsidRDefault="00AF57F6" w:rsidP="00B132C2">
      <w:pPr>
        <w:spacing w:after="160" w:line="256" w:lineRule="auto"/>
        <w:jc w:val="both"/>
        <w:rPr>
          <w:rFonts w:cstheme="minorHAnsi"/>
        </w:rPr>
      </w:pPr>
      <w:r w:rsidRPr="009F1136">
        <w:rPr>
          <w:rFonts w:cstheme="minorHAnsi"/>
        </w:rPr>
        <w:t>Zamawiające zamierza pobierać faktury bezpośrednio z KSeF, jednocześnie dopuszcza możliwość uzyskania dostępu do dedykowanego portalu klienta, skąd będzie mógł pobrać podgląd danej faktury.</w:t>
      </w:r>
    </w:p>
    <w:p w14:paraId="1509143C" w14:textId="77777777" w:rsidR="00EE66BC" w:rsidRPr="009F1136" w:rsidRDefault="00EE66BC" w:rsidP="00B132C2">
      <w:pPr>
        <w:tabs>
          <w:tab w:val="left" w:pos="284"/>
        </w:tabs>
        <w:spacing w:after="0" w:line="240" w:lineRule="auto"/>
        <w:jc w:val="both"/>
        <w:rPr>
          <w:rFonts w:eastAsia="Times New Roman" w:cstheme="minorHAnsi"/>
        </w:rPr>
      </w:pPr>
    </w:p>
    <w:p w14:paraId="0FB43629" w14:textId="77777777" w:rsidR="00EE66BC" w:rsidRPr="009F1136" w:rsidRDefault="00EE66BC" w:rsidP="00B132C2">
      <w:pPr>
        <w:tabs>
          <w:tab w:val="left" w:pos="284"/>
        </w:tabs>
        <w:spacing w:after="0" w:line="240" w:lineRule="auto"/>
        <w:jc w:val="both"/>
        <w:rPr>
          <w:rFonts w:eastAsia="Times New Roman" w:cstheme="minorHAnsi"/>
          <w:i/>
          <w:lang w:eastAsia="pl-PL"/>
        </w:rPr>
      </w:pPr>
    </w:p>
    <w:p w14:paraId="6990556C" w14:textId="233327FA" w:rsidR="00EE66BC" w:rsidRPr="009F1136" w:rsidRDefault="00EE66BC" w:rsidP="00B132C2">
      <w:pPr>
        <w:jc w:val="both"/>
        <w:rPr>
          <w:rFonts w:cstheme="minorHAnsi"/>
          <w:b/>
          <w:bCs/>
          <w:i/>
          <w:iCs/>
        </w:rPr>
      </w:pPr>
      <w:bookmarkStart w:id="11" w:name="_Hlk201912342"/>
      <w:bookmarkEnd w:id="10"/>
      <w:r w:rsidRPr="009F1136">
        <w:rPr>
          <w:rFonts w:cstheme="minorHAnsi"/>
          <w:b/>
          <w:bCs/>
          <w:i/>
          <w:iCs/>
        </w:rPr>
        <w:t>Pytanie 29</w:t>
      </w:r>
    </w:p>
    <w:p w14:paraId="47ECB9A4" w14:textId="77777777" w:rsidR="006B1CFC" w:rsidRPr="009F1136" w:rsidRDefault="006B1CFC" w:rsidP="00B132C2">
      <w:pPr>
        <w:tabs>
          <w:tab w:val="left" w:pos="284"/>
        </w:tabs>
        <w:spacing w:after="0" w:line="240" w:lineRule="auto"/>
        <w:jc w:val="both"/>
        <w:rPr>
          <w:rFonts w:eastAsia="Times New Roman" w:cstheme="minorHAnsi"/>
        </w:rPr>
      </w:pPr>
      <w:r w:rsidRPr="009F1136">
        <w:rPr>
          <w:rFonts w:eastAsia="Times New Roman" w:cstheme="minorHAnsi"/>
        </w:rPr>
        <w:t xml:space="preserve">Czy </w:t>
      </w:r>
      <w:bookmarkStart w:id="12" w:name="_Hlk194408805"/>
      <w:r w:rsidRPr="009F1136">
        <w:rPr>
          <w:rFonts w:eastAsia="Times New Roman" w:cstheme="minorHAnsi"/>
        </w:rPr>
        <w:t>Zamawiający poniesie koszt podatku od środków transportu</w:t>
      </w:r>
      <w:bookmarkEnd w:id="12"/>
      <w:r w:rsidRPr="009F1136">
        <w:rPr>
          <w:rFonts w:eastAsia="Times New Roman" w:cstheme="minorHAnsi"/>
        </w:rPr>
        <w:t xml:space="preserve">? Koszt ten przewidywany jest corocznie uchwałą rady danej gminy. </w:t>
      </w:r>
      <w:r w:rsidRPr="009F1136">
        <w:rPr>
          <w:rFonts w:eastAsia="Times New Roman" w:cstheme="minorHAnsi"/>
          <w:lang w:eastAsia="pl-PL"/>
        </w:rPr>
        <w:t xml:space="preserve">Zamawiający będzie zobowiązany do jego poniesienia na podstawie re faktury wystawionej w trakcie trwania umowy leasingu przez Wykonawcę. </w:t>
      </w:r>
      <w:r w:rsidRPr="009F1136">
        <w:rPr>
          <w:rFonts w:eastAsia="Times New Roman" w:cstheme="minorHAnsi"/>
        </w:rPr>
        <w:t>Z góry więc nie można przewidzieć jego kosztu w czasie trwania umowy leasingu. Ponoszenie jej przez Zamawiającego jest zgodne z kodeksową regulacją, która wskazuje, że ciężary i podatki związane z posiadaniem i użytkowaniem sprzętu ponosi korzystający.</w:t>
      </w:r>
    </w:p>
    <w:p w14:paraId="731A53FE" w14:textId="77777777" w:rsidR="00EE66BC" w:rsidRPr="009F1136" w:rsidRDefault="00EE66BC" w:rsidP="00B132C2">
      <w:pPr>
        <w:tabs>
          <w:tab w:val="left" w:pos="284"/>
        </w:tabs>
        <w:spacing w:after="0" w:line="240" w:lineRule="auto"/>
        <w:jc w:val="both"/>
        <w:rPr>
          <w:rFonts w:eastAsia="Times New Roman" w:cstheme="minorHAnsi"/>
        </w:rPr>
      </w:pPr>
    </w:p>
    <w:p w14:paraId="7FCC1361" w14:textId="77777777" w:rsidR="00EE66BC" w:rsidRPr="009F1136" w:rsidRDefault="00EE66BC" w:rsidP="00B132C2">
      <w:pPr>
        <w:jc w:val="both"/>
        <w:rPr>
          <w:rFonts w:cstheme="minorHAnsi"/>
          <w:b/>
          <w:bCs/>
          <w:i/>
          <w:iCs/>
        </w:rPr>
      </w:pPr>
      <w:r w:rsidRPr="009F1136">
        <w:rPr>
          <w:rFonts w:cstheme="minorHAnsi"/>
          <w:b/>
          <w:bCs/>
          <w:i/>
          <w:iCs/>
        </w:rPr>
        <w:t>Odpowiedź</w:t>
      </w:r>
    </w:p>
    <w:p w14:paraId="386822B6" w14:textId="779F6354" w:rsidR="00EE66BC" w:rsidRPr="009F1136" w:rsidRDefault="00AF57F6" w:rsidP="00B132C2">
      <w:pPr>
        <w:spacing w:after="160" w:line="256" w:lineRule="auto"/>
        <w:jc w:val="both"/>
        <w:rPr>
          <w:rFonts w:cstheme="minorHAnsi"/>
        </w:rPr>
      </w:pPr>
      <w:r w:rsidRPr="009F1136">
        <w:rPr>
          <w:rFonts w:cstheme="minorHAnsi"/>
        </w:rPr>
        <w:t>Zamawiający w przypadku zaistnienia zapłaty wskazanego podatku, potwierdza, iż dokona rozliczania podmiotowego kosztu.</w:t>
      </w:r>
      <w:bookmarkStart w:id="13" w:name="_Hlk201912356"/>
      <w:bookmarkEnd w:id="11"/>
    </w:p>
    <w:p w14:paraId="34CB5F67" w14:textId="77777777" w:rsidR="00AF57F6" w:rsidRPr="009F1136" w:rsidRDefault="00AF57F6" w:rsidP="00B132C2">
      <w:pPr>
        <w:spacing w:after="160" w:line="256" w:lineRule="auto"/>
        <w:jc w:val="both"/>
        <w:rPr>
          <w:rFonts w:cstheme="minorHAnsi"/>
        </w:rPr>
      </w:pPr>
    </w:p>
    <w:p w14:paraId="7C916BD9" w14:textId="0D2132CF" w:rsidR="00EE66BC" w:rsidRPr="009F1136" w:rsidRDefault="00EE66BC" w:rsidP="00B132C2">
      <w:pPr>
        <w:jc w:val="both"/>
        <w:rPr>
          <w:rFonts w:cstheme="minorHAnsi"/>
          <w:b/>
          <w:bCs/>
          <w:i/>
          <w:iCs/>
        </w:rPr>
      </w:pPr>
      <w:r w:rsidRPr="009F1136">
        <w:rPr>
          <w:rFonts w:cstheme="minorHAnsi"/>
          <w:b/>
          <w:bCs/>
          <w:i/>
          <w:iCs/>
        </w:rPr>
        <w:t>Pytanie 30</w:t>
      </w:r>
    </w:p>
    <w:p w14:paraId="5F9A9348" w14:textId="77777777" w:rsidR="006B1CFC" w:rsidRDefault="006B1CFC" w:rsidP="00B132C2">
      <w:pPr>
        <w:tabs>
          <w:tab w:val="left" w:pos="284"/>
        </w:tabs>
        <w:spacing w:after="0" w:line="240" w:lineRule="auto"/>
        <w:jc w:val="both"/>
        <w:rPr>
          <w:rFonts w:cstheme="minorHAnsi"/>
        </w:rPr>
      </w:pPr>
      <w:r w:rsidRPr="009F1136">
        <w:rPr>
          <w:rFonts w:cstheme="minorHAnsi"/>
        </w:rPr>
        <w:t>Uprzejmie proszę o potwierdzenie, że Zamawiający dopuści, aby umowa leasingu została podpisana przez Zamawiającego w oparciu o aktualną stawkę WIBOR 1M obowiązującą w dniu jej podpisania.</w:t>
      </w:r>
    </w:p>
    <w:p w14:paraId="032FAB73" w14:textId="77777777" w:rsidR="00D91222" w:rsidRDefault="00D91222" w:rsidP="00B132C2">
      <w:pPr>
        <w:tabs>
          <w:tab w:val="left" w:pos="284"/>
        </w:tabs>
        <w:spacing w:after="0" w:line="240" w:lineRule="auto"/>
        <w:jc w:val="both"/>
        <w:rPr>
          <w:rFonts w:cstheme="minorHAnsi"/>
        </w:rPr>
      </w:pPr>
    </w:p>
    <w:p w14:paraId="2CAF6A34" w14:textId="77777777" w:rsidR="00D91222" w:rsidRDefault="00D91222" w:rsidP="00B132C2">
      <w:pPr>
        <w:tabs>
          <w:tab w:val="left" w:pos="284"/>
        </w:tabs>
        <w:spacing w:after="0" w:line="240" w:lineRule="auto"/>
        <w:jc w:val="both"/>
        <w:rPr>
          <w:rFonts w:cstheme="minorHAnsi"/>
        </w:rPr>
      </w:pPr>
    </w:p>
    <w:p w14:paraId="2D16DB77" w14:textId="77777777" w:rsidR="00D91222" w:rsidRPr="009F1136" w:rsidRDefault="00D91222" w:rsidP="00B132C2">
      <w:pPr>
        <w:tabs>
          <w:tab w:val="left" w:pos="284"/>
        </w:tabs>
        <w:spacing w:after="0" w:line="240" w:lineRule="auto"/>
        <w:jc w:val="both"/>
        <w:rPr>
          <w:rFonts w:cstheme="minorHAnsi"/>
        </w:rPr>
      </w:pPr>
    </w:p>
    <w:p w14:paraId="39BEE4E6" w14:textId="77777777" w:rsidR="00EE66BC" w:rsidRPr="009F1136" w:rsidRDefault="00EE66BC" w:rsidP="00B132C2">
      <w:pPr>
        <w:tabs>
          <w:tab w:val="left" w:pos="284"/>
        </w:tabs>
        <w:spacing w:after="0" w:line="240" w:lineRule="auto"/>
        <w:jc w:val="both"/>
        <w:rPr>
          <w:rFonts w:cstheme="minorHAnsi"/>
        </w:rPr>
      </w:pPr>
    </w:p>
    <w:p w14:paraId="2C69C4BC" w14:textId="77777777" w:rsidR="00EE66BC" w:rsidRPr="009F1136" w:rsidRDefault="00EE66BC" w:rsidP="00B132C2">
      <w:pPr>
        <w:jc w:val="both"/>
        <w:rPr>
          <w:rFonts w:cstheme="minorHAnsi"/>
          <w:b/>
          <w:bCs/>
          <w:i/>
          <w:iCs/>
        </w:rPr>
      </w:pPr>
      <w:r w:rsidRPr="009F1136">
        <w:rPr>
          <w:rFonts w:cstheme="minorHAnsi"/>
          <w:b/>
          <w:bCs/>
          <w:i/>
          <w:iCs/>
        </w:rPr>
        <w:lastRenderedPageBreak/>
        <w:t>Odpowiedź</w:t>
      </w:r>
    </w:p>
    <w:p w14:paraId="048A6230" w14:textId="1629AE97" w:rsidR="00EE66BC" w:rsidRPr="009F1136" w:rsidRDefault="00486158" w:rsidP="00B132C2">
      <w:pPr>
        <w:jc w:val="both"/>
        <w:rPr>
          <w:rFonts w:cstheme="minorHAnsi"/>
        </w:rPr>
      </w:pPr>
      <w:r w:rsidRPr="009F1136">
        <w:rPr>
          <w:rFonts w:cstheme="minorHAnsi"/>
        </w:rPr>
        <w:t xml:space="preserve">Zamawiający potwierdza, iż umowa leasingu będzie podpisana przez ZGK Sp. z o.o. w oparciu o aktualną stawkę WIBOR 1M.  </w:t>
      </w:r>
    </w:p>
    <w:p w14:paraId="0076DD04" w14:textId="77777777" w:rsidR="00EE66BC" w:rsidRPr="009F1136" w:rsidRDefault="00EE66BC" w:rsidP="00B132C2">
      <w:pPr>
        <w:jc w:val="both"/>
        <w:rPr>
          <w:rFonts w:cstheme="minorHAnsi"/>
          <w:b/>
          <w:bCs/>
          <w:i/>
          <w:iCs/>
        </w:rPr>
      </w:pPr>
      <w:bookmarkStart w:id="14" w:name="_Hlk194408843"/>
      <w:bookmarkStart w:id="15" w:name="_Hlk202342842"/>
      <w:bookmarkEnd w:id="13"/>
    </w:p>
    <w:p w14:paraId="4DDE432A" w14:textId="7E645A7E" w:rsidR="00EE66BC" w:rsidRPr="009F1136" w:rsidRDefault="00EE66BC" w:rsidP="00B132C2">
      <w:pPr>
        <w:jc w:val="both"/>
        <w:rPr>
          <w:rFonts w:cstheme="minorHAnsi"/>
          <w:b/>
          <w:bCs/>
          <w:i/>
          <w:iCs/>
        </w:rPr>
      </w:pPr>
      <w:r w:rsidRPr="009F1136">
        <w:rPr>
          <w:rFonts w:cstheme="minorHAnsi"/>
          <w:b/>
          <w:bCs/>
          <w:i/>
          <w:iCs/>
        </w:rPr>
        <w:t>Pytanie 31</w:t>
      </w:r>
    </w:p>
    <w:p w14:paraId="48110EAB" w14:textId="17D12752" w:rsidR="006B1CFC" w:rsidRPr="009F1136" w:rsidRDefault="006B1CFC" w:rsidP="00B132C2">
      <w:pPr>
        <w:tabs>
          <w:tab w:val="left" w:pos="284"/>
        </w:tabs>
        <w:spacing w:after="0" w:line="240" w:lineRule="auto"/>
        <w:jc w:val="both"/>
        <w:rPr>
          <w:rFonts w:eastAsia="Times New Roman" w:cstheme="minorHAnsi"/>
        </w:rPr>
      </w:pPr>
      <w:r w:rsidRPr="009F1136">
        <w:rPr>
          <w:rFonts w:eastAsia="Times New Roman" w:cstheme="minorHAnsi"/>
        </w:rPr>
        <w:t>Czy Zamawiający zgadza się aby za dzień zapłaty opłat uznać datę wpływu środków na rachunek Wykonawcy. Wykonawca nie może uznać za termin płatności dnia, którego daty de facto nie zna, bo taką właśnie datą jest dla niego data obciążenia rachunku Zamawiającego.</w:t>
      </w:r>
    </w:p>
    <w:p w14:paraId="40BBD7F8" w14:textId="77777777" w:rsidR="00EE66BC" w:rsidRPr="009F1136" w:rsidRDefault="00EE66BC" w:rsidP="00B132C2">
      <w:pPr>
        <w:tabs>
          <w:tab w:val="left" w:pos="284"/>
        </w:tabs>
        <w:spacing w:after="0" w:line="240" w:lineRule="auto"/>
        <w:jc w:val="both"/>
        <w:rPr>
          <w:rFonts w:eastAsia="Times New Roman" w:cstheme="minorHAnsi"/>
        </w:rPr>
      </w:pPr>
    </w:p>
    <w:p w14:paraId="15FF4EA1" w14:textId="77777777" w:rsidR="00EE66BC" w:rsidRPr="009F1136" w:rsidRDefault="00EE66BC" w:rsidP="00B132C2">
      <w:pPr>
        <w:jc w:val="both"/>
        <w:rPr>
          <w:rFonts w:cstheme="minorHAnsi"/>
          <w:b/>
          <w:bCs/>
          <w:i/>
          <w:iCs/>
        </w:rPr>
      </w:pPr>
      <w:r w:rsidRPr="009F1136">
        <w:rPr>
          <w:rFonts w:cstheme="minorHAnsi"/>
          <w:b/>
          <w:bCs/>
          <w:i/>
          <w:iCs/>
        </w:rPr>
        <w:t>Odpowiedź</w:t>
      </w:r>
    </w:p>
    <w:p w14:paraId="29F39489" w14:textId="103B15AD" w:rsidR="00EE66BC" w:rsidRPr="009F1136" w:rsidRDefault="00486158" w:rsidP="00B132C2">
      <w:pPr>
        <w:jc w:val="both"/>
        <w:rPr>
          <w:rFonts w:cstheme="minorHAnsi"/>
        </w:rPr>
      </w:pPr>
      <w:r w:rsidRPr="009F1136">
        <w:rPr>
          <w:rFonts w:cstheme="minorHAnsi"/>
        </w:rPr>
        <w:t>Zamawiający zgadza się aby za dzień zapłaty opłat uznać datę wpływu środków na rachunek Wykonawcy.</w:t>
      </w:r>
    </w:p>
    <w:p w14:paraId="516C83F9" w14:textId="77777777" w:rsidR="006B1CFC" w:rsidRPr="009F1136" w:rsidRDefault="006B1CFC" w:rsidP="00B132C2">
      <w:pPr>
        <w:pStyle w:val="Akapitzlist"/>
        <w:jc w:val="both"/>
        <w:rPr>
          <w:rFonts w:eastAsia="Times New Roman" w:cstheme="minorHAnsi"/>
        </w:rPr>
      </w:pPr>
      <w:bookmarkStart w:id="16" w:name="_Hlk221787831"/>
      <w:bookmarkEnd w:id="14"/>
    </w:p>
    <w:p w14:paraId="6AF08969" w14:textId="74CF1F37" w:rsidR="00EE66BC" w:rsidRPr="009F1136" w:rsidRDefault="00EE66BC" w:rsidP="00B132C2">
      <w:pPr>
        <w:jc w:val="both"/>
        <w:rPr>
          <w:rFonts w:cstheme="minorHAnsi"/>
          <w:b/>
          <w:bCs/>
          <w:i/>
          <w:iCs/>
        </w:rPr>
      </w:pPr>
      <w:bookmarkStart w:id="17" w:name="_Hlk194408926"/>
      <w:bookmarkStart w:id="18" w:name="_Hlk201064373"/>
      <w:r w:rsidRPr="009F1136">
        <w:rPr>
          <w:rFonts w:cstheme="minorHAnsi"/>
          <w:b/>
          <w:bCs/>
          <w:i/>
          <w:iCs/>
        </w:rPr>
        <w:t>Pytanie 32</w:t>
      </w:r>
    </w:p>
    <w:p w14:paraId="4B0FB6BB" w14:textId="77777777" w:rsidR="006B1CFC" w:rsidRPr="009F1136" w:rsidRDefault="006B1CFC" w:rsidP="00B132C2">
      <w:pPr>
        <w:tabs>
          <w:tab w:val="left" w:pos="284"/>
        </w:tabs>
        <w:spacing w:after="240" w:line="240" w:lineRule="auto"/>
        <w:jc w:val="both"/>
        <w:rPr>
          <w:rFonts w:eastAsia="Times New Roman" w:cstheme="minorHAnsi"/>
        </w:rPr>
      </w:pPr>
      <w:r w:rsidRPr="009F1136">
        <w:rPr>
          <w:rFonts w:eastAsia="Times New Roman" w:cstheme="minorHAnsi"/>
        </w:rPr>
        <w:t>Zwracamy się z uprzejmą prośbą o zmniejszenie wskazanych przez Zamawiającego kar umownych o 50%.</w:t>
      </w:r>
      <w:bookmarkStart w:id="19" w:name="_Hlk156909581"/>
      <w:bookmarkEnd w:id="17"/>
    </w:p>
    <w:p w14:paraId="152067BC" w14:textId="77777777" w:rsidR="00EE66BC" w:rsidRPr="009F1136" w:rsidRDefault="00EE66BC" w:rsidP="00B132C2">
      <w:pPr>
        <w:jc w:val="both"/>
        <w:rPr>
          <w:rFonts w:cstheme="minorHAnsi"/>
          <w:b/>
          <w:bCs/>
          <w:i/>
          <w:iCs/>
        </w:rPr>
      </w:pPr>
      <w:r w:rsidRPr="009F1136">
        <w:rPr>
          <w:rFonts w:cstheme="minorHAnsi"/>
          <w:b/>
          <w:bCs/>
          <w:i/>
          <w:iCs/>
        </w:rPr>
        <w:t>Odpowiedź</w:t>
      </w:r>
    </w:p>
    <w:p w14:paraId="067F46DE" w14:textId="3940F257" w:rsidR="00EE66BC" w:rsidRPr="009F1136" w:rsidRDefault="00486158" w:rsidP="00B132C2">
      <w:pPr>
        <w:tabs>
          <w:tab w:val="left" w:pos="284"/>
        </w:tabs>
        <w:spacing w:after="240" w:line="240" w:lineRule="auto"/>
        <w:jc w:val="both"/>
        <w:rPr>
          <w:rFonts w:eastAsia="Times New Roman" w:cstheme="minorHAnsi"/>
        </w:rPr>
      </w:pPr>
      <w:r w:rsidRPr="009F1136">
        <w:rPr>
          <w:rFonts w:eastAsia="Times New Roman" w:cstheme="minorHAnsi"/>
        </w:rPr>
        <w:t>Zamawiający nie wyraża zgody na zmianę zapisów w zakresie kar.</w:t>
      </w:r>
    </w:p>
    <w:p w14:paraId="40C84C9D" w14:textId="77777777" w:rsidR="00486158" w:rsidRPr="009F1136" w:rsidRDefault="00486158" w:rsidP="00B132C2">
      <w:pPr>
        <w:tabs>
          <w:tab w:val="left" w:pos="284"/>
        </w:tabs>
        <w:spacing w:after="240" w:line="240" w:lineRule="auto"/>
        <w:jc w:val="both"/>
        <w:rPr>
          <w:rFonts w:eastAsia="Times New Roman" w:cstheme="minorHAnsi"/>
        </w:rPr>
      </w:pPr>
    </w:p>
    <w:bookmarkEnd w:id="15"/>
    <w:bookmarkEnd w:id="16"/>
    <w:bookmarkEnd w:id="18"/>
    <w:bookmarkEnd w:id="19"/>
    <w:p w14:paraId="3F273909" w14:textId="02BDF6C5" w:rsidR="00EE66BC" w:rsidRPr="009F1136" w:rsidRDefault="00EE66BC" w:rsidP="00B132C2">
      <w:pPr>
        <w:jc w:val="both"/>
        <w:rPr>
          <w:rFonts w:cstheme="minorHAnsi"/>
          <w:b/>
          <w:bCs/>
          <w:i/>
          <w:iCs/>
        </w:rPr>
      </w:pPr>
      <w:r w:rsidRPr="009F1136">
        <w:rPr>
          <w:rFonts w:cstheme="minorHAnsi"/>
          <w:b/>
          <w:bCs/>
          <w:i/>
          <w:iCs/>
        </w:rPr>
        <w:t>Pytanie 33</w:t>
      </w:r>
    </w:p>
    <w:p w14:paraId="34E20484" w14:textId="77777777" w:rsidR="006B1CFC" w:rsidRPr="009F1136" w:rsidRDefault="006B1CFC" w:rsidP="00B132C2">
      <w:pPr>
        <w:spacing w:after="0" w:line="240" w:lineRule="auto"/>
        <w:jc w:val="both"/>
        <w:rPr>
          <w:rFonts w:cstheme="minorHAnsi"/>
        </w:rPr>
      </w:pPr>
      <w:r w:rsidRPr="009F1136">
        <w:rPr>
          <w:rFonts w:cstheme="minorHAnsi"/>
        </w:rPr>
        <w:t>Prosimy o dopuszczenie, aby kary były naliczane od wartości netto Przedmiotu. Finansujący wyjaśnia przy tym, iż kary mają charakter odszkodowania i nie podlegają pod podatek od towarów i usług.</w:t>
      </w:r>
    </w:p>
    <w:p w14:paraId="65E6FC1C" w14:textId="77777777" w:rsidR="00EE66BC" w:rsidRPr="009F1136" w:rsidRDefault="00EE66BC" w:rsidP="00B132C2">
      <w:pPr>
        <w:spacing w:after="0" w:line="240" w:lineRule="auto"/>
        <w:jc w:val="both"/>
        <w:rPr>
          <w:rFonts w:cstheme="minorHAnsi"/>
        </w:rPr>
      </w:pPr>
    </w:p>
    <w:p w14:paraId="3A15BB4F" w14:textId="77777777" w:rsidR="00EE66BC" w:rsidRPr="009F1136" w:rsidRDefault="00EE66BC" w:rsidP="00B132C2">
      <w:pPr>
        <w:jc w:val="both"/>
        <w:rPr>
          <w:rFonts w:cstheme="minorHAnsi"/>
          <w:b/>
          <w:bCs/>
          <w:i/>
          <w:iCs/>
        </w:rPr>
      </w:pPr>
      <w:r w:rsidRPr="009F1136">
        <w:rPr>
          <w:rFonts w:cstheme="minorHAnsi"/>
          <w:b/>
          <w:bCs/>
          <w:i/>
          <w:iCs/>
        </w:rPr>
        <w:t>Odpowiedź</w:t>
      </w:r>
    </w:p>
    <w:p w14:paraId="06EFD6F2" w14:textId="02665B75" w:rsidR="00EE66BC" w:rsidRPr="009F1136" w:rsidRDefault="00486158" w:rsidP="00B132C2">
      <w:pPr>
        <w:spacing w:after="0" w:line="240" w:lineRule="auto"/>
        <w:jc w:val="both"/>
        <w:rPr>
          <w:rFonts w:cstheme="minorHAnsi"/>
        </w:rPr>
      </w:pPr>
      <w:r w:rsidRPr="009F1136">
        <w:rPr>
          <w:rFonts w:cstheme="minorHAnsi"/>
        </w:rPr>
        <w:t>Zamawiający informuje, iż zamierza naliczać kary od wartości umownego wynagrodzenia, tj. wynagrodzenia brutto.</w:t>
      </w:r>
    </w:p>
    <w:p w14:paraId="5825E4F9" w14:textId="77777777" w:rsidR="00EE66BC" w:rsidRPr="009F1136" w:rsidRDefault="00EE66BC" w:rsidP="00B132C2">
      <w:pPr>
        <w:jc w:val="both"/>
        <w:rPr>
          <w:rFonts w:cstheme="minorHAnsi"/>
          <w:b/>
          <w:bCs/>
          <w:i/>
          <w:iCs/>
        </w:rPr>
      </w:pPr>
    </w:p>
    <w:p w14:paraId="0524CEE4" w14:textId="11C7E0E0" w:rsidR="00EE66BC" w:rsidRPr="009F1136" w:rsidRDefault="00EE66BC" w:rsidP="00B132C2">
      <w:pPr>
        <w:jc w:val="both"/>
        <w:rPr>
          <w:rFonts w:cstheme="minorHAnsi"/>
          <w:b/>
          <w:bCs/>
          <w:i/>
          <w:iCs/>
        </w:rPr>
      </w:pPr>
      <w:r w:rsidRPr="009F1136">
        <w:rPr>
          <w:rFonts w:cstheme="minorHAnsi"/>
          <w:b/>
          <w:bCs/>
          <w:i/>
          <w:iCs/>
        </w:rPr>
        <w:t>Pytanie 34</w:t>
      </w:r>
    </w:p>
    <w:p w14:paraId="5DD41AF6" w14:textId="44BDFFCA" w:rsidR="006B1CFC" w:rsidRPr="009F1136" w:rsidRDefault="006B1CFC" w:rsidP="00B132C2">
      <w:pPr>
        <w:spacing w:after="0" w:line="240" w:lineRule="auto"/>
        <w:jc w:val="both"/>
        <w:rPr>
          <w:rFonts w:eastAsia="Times New Roman" w:cstheme="minorHAnsi"/>
        </w:rPr>
      </w:pPr>
      <w:r w:rsidRPr="009F1136">
        <w:rPr>
          <w:rFonts w:eastAsia="Times New Roman" w:cstheme="minorHAnsi"/>
        </w:rPr>
        <w:t>Jako że w leasingu operacyjnym występuje o jedną ratę mniej niż faktycznie trwa umowa, a w przedmiotowym postępowaniu okres trwania leasingu ma wynosić 60 miesięcy, prosimy o potwierdzanie, że Zamawiający uiści 59 rat.</w:t>
      </w:r>
    </w:p>
    <w:p w14:paraId="492179C0" w14:textId="77777777" w:rsidR="00EE66BC" w:rsidRPr="009F1136" w:rsidRDefault="00EE66BC" w:rsidP="00B132C2">
      <w:pPr>
        <w:spacing w:after="0" w:line="240" w:lineRule="auto"/>
        <w:jc w:val="both"/>
        <w:rPr>
          <w:rFonts w:eastAsia="Times New Roman" w:cstheme="minorHAnsi"/>
        </w:rPr>
      </w:pPr>
    </w:p>
    <w:p w14:paraId="45A8EEBD" w14:textId="77777777" w:rsidR="00EE66BC" w:rsidRPr="009F1136" w:rsidRDefault="00EE66BC" w:rsidP="00B132C2">
      <w:pPr>
        <w:jc w:val="both"/>
        <w:rPr>
          <w:rFonts w:cstheme="minorHAnsi"/>
          <w:b/>
          <w:bCs/>
          <w:i/>
          <w:iCs/>
        </w:rPr>
      </w:pPr>
      <w:r w:rsidRPr="009F1136">
        <w:rPr>
          <w:rFonts w:cstheme="minorHAnsi"/>
          <w:b/>
          <w:bCs/>
          <w:i/>
          <w:iCs/>
        </w:rPr>
        <w:t>Odpowiedź</w:t>
      </w:r>
    </w:p>
    <w:p w14:paraId="4B20297C" w14:textId="77777777" w:rsidR="00486158" w:rsidRPr="009F1136" w:rsidRDefault="00486158" w:rsidP="00B132C2">
      <w:pPr>
        <w:jc w:val="both"/>
        <w:rPr>
          <w:rFonts w:cstheme="minorHAnsi"/>
        </w:rPr>
      </w:pPr>
      <w:r w:rsidRPr="009F1136">
        <w:rPr>
          <w:rFonts w:cstheme="minorHAnsi"/>
        </w:rPr>
        <w:t>Zamawiający akceptuje wskazany sposób kalkulacji.</w:t>
      </w:r>
    </w:p>
    <w:p w14:paraId="3806CF53" w14:textId="04D9F643" w:rsidR="00EE66BC" w:rsidRPr="009F1136" w:rsidRDefault="00EE66BC" w:rsidP="00B132C2">
      <w:pPr>
        <w:jc w:val="both"/>
        <w:rPr>
          <w:rFonts w:cstheme="minorHAnsi"/>
          <w:b/>
          <w:bCs/>
          <w:i/>
          <w:iCs/>
        </w:rPr>
      </w:pPr>
      <w:bookmarkStart w:id="20" w:name="_Hlk211843660"/>
      <w:bookmarkStart w:id="21" w:name="_Hlk221274676"/>
      <w:r w:rsidRPr="009F1136">
        <w:rPr>
          <w:rFonts w:cstheme="minorHAnsi"/>
          <w:b/>
          <w:bCs/>
          <w:i/>
          <w:iCs/>
        </w:rPr>
        <w:lastRenderedPageBreak/>
        <w:t>Pytanie 35</w:t>
      </w:r>
    </w:p>
    <w:p w14:paraId="2D1B357F" w14:textId="59BECE0F" w:rsidR="006B1CFC" w:rsidRPr="009F1136" w:rsidRDefault="006B1CFC" w:rsidP="00B132C2">
      <w:pPr>
        <w:spacing w:after="0" w:line="240" w:lineRule="auto"/>
        <w:jc w:val="both"/>
        <w:rPr>
          <w:rFonts w:eastAsia="Times New Roman" w:cstheme="minorHAnsi"/>
        </w:rPr>
      </w:pPr>
      <w:r w:rsidRPr="009F1136">
        <w:rPr>
          <w:rFonts w:eastAsia="Times New Roman" w:cstheme="minorHAnsi"/>
        </w:rPr>
        <w:t xml:space="preserve">Prosimy Zamawiającego o doprecyzowanie, czy termin dostawy </w:t>
      </w:r>
      <w:bookmarkEnd w:id="20"/>
      <w:r w:rsidRPr="009F1136">
        <w:rPr>
          <w:rFonts w:eastAsia="Times New Roman" w:cstheme="minorHAnsi"/>
        </w:rPr>
        <w:t xml:space="preserve">będzie liczony w dniach kalendarzowych czy roboczych? </w:t>
      </w:r>
    </w:p>
    <w:p w14:paraId="118B5373" w14:textId="77777777" w:rsidR="00EE66BC" w:rsidRPr="009F1136" w:rsidRDefault="00EE66BC" w:rsidP="00B132C2">
      <w:pPr>
        <w:spacing w:after="0" w:line="240" w:lineRule="auto"/>
        <w:jc w:val="both"/>
        <w:rPr>
          <w:rFonts w:eastAsia="Times New Roman" w:cstheme="minorHAnsi"/>
        </w:rPr>
      </w:pPr>
    </w:p>
    <w:p w14:paraId="6CEBCA46" w14:textId="77777777" w:rsidR="00EE66BC" w:rsidRPr="009F1136" w:rsidRDefault="00EE66BC" w:rsidP="00B132C2">
      <w:pPr>
        <w:jc w:val="both"/>
        <w:rPr>
          <w:rFonts w:cstheme="minorHAnsi"/>
          <w:b/>
          <w:bCs/>
          <w:i/>
          <w:iCs/>
        </w:rPr>
      </w:pPr>
      <w:r w:rsidRPr="009F1136">
        <w:rPr>
          <w:rFonts w:cstheme="minorHAnsi"/>
          <w:b/>
          <w:bCs/>
          <w:i/>
          <w:iCs/>
        </w:rPr>
        <w:t>Odpowiedź</w:t>
      </w:r>
    </w:p>
    <w:p w14:paraId="0D242712" w14:textId="1DD3504D" w:rsidR="00486158" w:rsidRDefault="00486158" w:rsidP="00B132C2">
      <w:pPr>
        <w:jc w:val="both"/>
        <w:rPr>
          <w:rFonts w:cstheme="minorHAnsi"/>
        </w:rPr>
      </w:pPr>
      <w:r w:rsidRPr="009F1136">
        <w:rPr>
          <w:rFonts w:cstheme="minorHAnsi"/>
        </w:rPr>
        <w:t>Zamawiający informuje, iż termin dostawy liczonych jest w dniach kalendarzowych.</w:t>
      </w:r>
    </w:p>
    <w:p w14:paraId="29E222FD" w14:textId="77777777" w:rsidR="00D91222" w:rsidRDefault="00D91222" w:rsidP="00B132C2">
      <w:pPr>
        <w:jc w:val="both"/>
        <w:rPr>
          <w:rFonts w:cstheme="minorHAnsi"/>
        </w:rPr>
      </w:pPr>
    </w:p>
    <w:p w14:paraId="75661EF6" w14:textId="77777777" w:rsidR="008F4B9A" w:rsidRPr="00331ACA" w:rsidRDefault="008F4B9A" w:rsidP="008F4B9A">
      <w:pPr>
        <w:jc w:val="both"/>
        <w:rPr>
          <w:rFonts w:cstheme="minorHAnsi"/>
        </w:rPr>
      </w:pPr>
      <w:r w:rsidRPr="00331ACA">
        <w:rPr>
          <w:rFonts w:cstheme="minorHAnsi"/>
        </w:rPr>
        <w:t>Jednocześnie Zamawiający działając na podstawie art. 286 ustawy Pzp dokonuje modyfikacji treści SWZ.</w:t>
      </w:r>
    </w:p>
    <w:p w14:paraId="69BEC344" w14:textId="77777777" w:rsidR="008F4B9A" w:rsidRPr="00331ACA" w:rsidRDefault="008F4B9A" w:rsidP="008F4B9A">
      <w:pPr>
        <w:jc w:val="both"/>
        <w:rPr>
          <w:rFonts w:cstheme="minorHAnsi"/>
        </w:rPr>
      </w:pPr>
      <w:r w:rsidRPr="00331ACA">
        <w:rPr>
          <w:rFonts w:cstheme="minorHAnsi"/>
        </w:rPr>
        <w:t>W związku z czym zmianie ulegają:</w:t>
      </w:r>
    </w:p>
    <w:p w14:paraId="56560A4D" w14:textId="77777777" w:rsidR="008F4B9A" w:rsidRPr="00331ACA" w:rsidRDefault="008F4B9A" w:rsidP="008F4B9A">
      <w:pPr>
        <w:pStyle w:val="Akapitzlist"/>
        <w:spacing w:line="240" w:lineRule="auto"/>
        <w:jc w:val="both"/>
        <w:rPr>
          <w:rFonts w:cstheme="minorHAnsi"/>
        </w:rPr>
      </w:pPr>
    </w:p>
    <w:p w14:paraId="3DD61CD1" w14:textId="6908DE81" w:rsidR="008F4B9A" w:rsidRDefault="008F4B9A" w:rsidP="008F4B9A">
      <w:pPr>
        <w:pStyle w:val="Akapitzlist"/>
        <w:numPr>
          <w:ilvl w:val="0"/>
          <w:numId w:val="15"/>
        </w:numPr>
        <w:jc w:val="both"/>
        <w:rPr>
          <w:rFonts w:cstheme="minorHAnsi"/>
        </w:rPr>
      </w:pPr>
      <w:r w:rsidRPr="00331ACA">
        <w:rPr>
          <w:rFonts w:cstheme="minorHAnsi"/>
        </w:rPr>
        <w:t xml:space="preserve">Zapisy rozdziału 4 ust. </w:t>
      </w:r>
      <w:r>
        <w:rPr>
          <w:rFonts w:cstheme="minorHAnsi"/>
        </w:rPr>
        <w:t>1</w:t>
      </w:r>
      <w:r w:rsidRPr="00331ACA">
        <w:rPr>
          <w:rFonts w:cstheme="minorHAnsi"/>
        </w:rPr>
        <w:t xml:space="preserve"> pkt, który otrzymuje brzmienie</w:t>
      </w:r>
    </w:p>
    <w:p w14:paraId="0902F26E" w14:textId="77777777" w:rsidR="008F4B9A" w:rsidRDefault="008F4B9A" w:rsidP="008F4B9A">
      <w:pPr>
        <w:pStyle w:val="Akapitzlist"/>
        <w:jc w:val="both"/>
        <w:rPr>
          <w:rFonts w:cstheme="minorHAnsi"/>
        </w:rPr>
      </w:pPr>
    </w:p>
    <w:p w14:paraId="3DA94EBA" w14:textId="77777777" w:rsidR="008F4B9A" w:rsidRDefault="008F4B9A" w:rsidP="008F4B9A">
      <w:pPr>
        <w:pStyle w:val="Akapitzlist"/>
        <w:numPr>
          <w:ilvl w:val="0"/>
          <w:numId w:val="17"/>
        </w:numPr>
        <w:spacing w:after="0"/>
        <w:ind w:left="502" w:right="1"/>
        <w:contextualSpacing w:val="0"/>
        <w:jc w:val="both"/>
        <w:rPr>
          <w:rFonts w:ascii="Arial" w:hAnsi="Arial" w:cs="Arial"/>
        </w:rPr>
      </w:pPr>
      <w:r>
        <w:rPr>
          <w:rFonts w:ascii="Arial" w:hAnsi="Arial" w:cs="Arial"/>
        </w:rPr>
        <w:t>Przedmiotem zamówienia jest dostawa w formie leasingu operacyjnego samochodu ciężarowego typu wywrotka trójstronna fabrycznie nowego (dopuszcza się przebieg pojazdu do 300 km), która zgodna jest z poniższą specyfikacją:</w:t>
      </w:r>
    </w:p>
    <w:p w14:paraId="233DFE2E" w14:textId="77777777" w:rsidR="008F4B9A" w:rsidRDefault="008F4B9A" w:rsidP="008F4B9A">
      <w:pPr>
        <w:pStyle w:val="Akapitzlist"/>
        <w:ind w:left="502" w:right="1"/>
        <w:jc w:val="both"/>
        <w:rPr>
          <w:rFonts w:ascii="Arial" w:hAnsi="Arial" w:cs="Arial"/>
        </w:rPr>
      </w:pPr>
    </w:p>
    <w:p w14:paraId="1C4CDE90" w14:textId="77777777" w:rsidR="008F4B9A" w:rsidRDefault="008F4B9A" w:rsidP="008F4B9A">
      <w:pPr>
        <w:pStyle w:val="Teksttreci0"/>
        <w:numPr>
          <w:ilvl w:val="0"/>
          <w:numId w:val="18"/>
        </w:numPr>
        <w:spacing w:after="200" w:line="240" w:lineRule="auto"/>
      </w:pPr>
      <w:r>
        <w:rPr>
          <w:b/>
          <w:bCs/>
          <w:u w:val="single"/>
        </w:rPr>
        <w:t>Wymagane parametry techniczne podwozia:</w:t>
      </w:r>
    </w:p>
    <w:tbl>
      <w:tblPr>
        <w:tblStyle w:val="Tabela-Siatka"/>
        <w:tblW w:w="0" w:type="auto"/>
        <w:tblLook w:val="04A0" w:firstRow="1" w:lastRow="0" w:firstColumn="1" w:lastColumn="0" w:noHBand="0" w:noVBand="1"/>
      </w:tblPr>
      <w:tblGrid>
        <w:gridCol w:w="9060"/>
      </w:tblGrid>
      <w:tr w:rsidR="008F4B9A" w14:paraId="2B688204" w14:textId="77777777" w:rsidTr="00E16D29">
        <w:tc>
          <w:tcPr>
            <w:tcW w:w="9142" w:type="dxa"/>
            <w:tcBorders>
              <w:top w:val="single" w:sz="4" w:space="0" w:color="auto"/>
              <w:left w:val="single" w:sz="4" w:space="0" w:color="auto"/>
              <w:bottom w:val="single" w:sz="4" w:space="0" w:color="auto"/>
              <w:right w:val="single" w:sz="4" w:space="0" w:color="auto"/>
            </w:tcBorders>
            <w:hideMark/>
          </w:tcPr>
          <w:p w14:paraId="4C030876" w14:textId="77777777" w:rsidR="008F4B9A" w:rsidRDefault="008F4B9A" w:rsidP="008F4B9A">
            <w:pPr>
              <w:pStyle w:val="Teksttreci0"/>
              <w:numPr>
                <w:ilvl w:val="0"/>
                <w:numId w:val="19"/>
              </w:numPr>
              <w:tabs>
                <w:tab w:val="left" w:pos="337"/>
              </w:tabs>
              <w:spacing w:after="200" w:line="252" w:lineRule="auto"/>
              <w:ind w:left="720" w:hanging="360"/>
            </w:pPr>
            <w:r>
              <w:t>Podwozie fabrycznie nowe, trzyosiowe typu 6x4, rok produkcji minimum 2025</w:t>
            </w:r>
          </w:p>
        </w:tc>
      </w:tr>
      <w:tr w:rsidR="008F4B9A" w14:paraId="279F38BB" w14:textId="77777777" w:rsidTr="00E16D29">
        <w:tc>
          <w:tcPr>
            <w:tcW w:w="9142" w:type="dxa"/>
            <w:tcBorders>
              <w:top w:val="single" w:sz="4" w:space="0" w:color="auto"/>
              <w:left w:val="single" w:sz="4" w:space="0" w:color="auto"/>
              <w:bottom w:val="single" w:sz="4" w:space="0" w:color="auto"/>
              <w:right w:val="single" w:sz="4" w:space="0" w:color="auto"/>
            </w:tcBorders>
            <w:hideMark/>
          </w:tcPr>
          <w:p w14:paraId="6350A38D" w14:textId="77777777" w:rsidR="008F4B9A" w:rsidRDefault="008F4B9A" w:rsidP="008F4B9A">
            <w:pPr>
              <w:pStyle w:val="Teksttreci0"/>
              <w:numPr>
                <w:ilvl w:val="0"/>
                <w:numId w:val="19"/>
              </w:numPr>
              <w:tabs>
                <w:tab w:val="left" w:pos="340"/>
              </w:tabs>
              <w:spacing w:after="200" w:line="252" w:lineRule="auto"/>
              <w:ind w:left="720" w:hanging="360"/>
            </w:pPr>
            <w:r>
              <w:t>Dopuszczalna masa całkowita 26 ton</w:t>
            </w:r>
          </w:p>
        </w:tc>
      </w:tr>
      <w:tr w:rsidR="008F4B9A" w14:paraId="7A337BB4" w14:textId="77777777" w:rsidTr="00E16D29">
        <w:tc>
          <w:tcPr>
            <w:tcW w:w="9142" w:type="dxa"/>
            <w:tcBorders>
              <w:top w:val="single" w:sz="4" w:space="0" w:color="auto"/>
              <w:left w:val="single" w:sz="4" w:space="0" w:color="auto"/>
              <w:bottom w:val="single" w:sz="4" w:space="0" w:color="auto"/>
              <w:right w:val="single" w:sz="4" w:space="0" w:color="auto"/>
            </w:tcBorders>
            <w:hideMark/>
          </w:tcPr>
          <w:p w14:paraId="225035FA" w14:textId="77777777" w:rsidR="008F4B9A" w:rsidRDefault="008F4B9A" w:rsidP="008F4B9A">
            <w:pPr>
              <w:pStyle w:val="Teksttreci0"/>
              <w:numPr>
                <w:ilvl w:val="0"/>
                <w:numId w:val="19"/>
              </w:numPr>
              <w:tabs>
                <w:tab w:val="left" w:pos="340"/>
              </w:tabs>
              <w:spacing w:after="200" w:line="252" w:lineRule="auto"/>
              <w:ind w:left="720" w:hanging="360"/>
            </w:pPr>
            <w:r>
              <w:t>Rozstaw pomiędzy pierwszą, a drugą osią w zakresie 3800-4000mm</w:t>
            </w:r>
          </w:p>
        </w:tc>
      </w:tr>
      <w:tr w:rsidR="008F4B9A" w14:paraId="7EE594F8" w14:textId="77777777" w:rsidTr="00E16D29">
        <w:trPr>
          <w:trHeight w:val="4269"/>
        </w:trPr>
        <w:tc>
          <w:tcPr>
            <w:tcW w:w="9142" w:type="dxa"/>
            <w:tcBorders>
              <w:top w:val="single" w:sz="4" w:space="0" w:color="auto"/>
              <w:left w:val="single" w:sz="4" w:space="0" w:color="auto"/>
              <w:bottom w:val="single" w:sz="4" w:space="0" w:color="auto"/>
              <w:right w:val="single" w:sz="4" w:space="0" w:color="auto"/>
            </w:tcBorders>
            <w:hideMark/>
          </w:tcPr>
          <w:p w14:paraId="241D97F6" w14:textId="77777777" w:rsidR="008F4B9A" w:rsidRDefault="008F4B9A" w:rsidP="008F4B9A">
            <w:pPr>
              <w:pStyle w:val="Teksttreci0"/>
              <w:numPr>
                <w:ilvl w:val="0"/>
                <w:numId w:val="19"/>
              </w:numPr>
              <w:tabs>
                <w:tab w:val="left" w:pos="348"/>
              </w:tabs>
              <w:spacing w:after="200" w:line="252" w:lineRule="auto"/>
              <w:ind w:left="720" w:hanging="360"/>
            </w:pPr>
            <w:r>
              <w:t>Silnik:</w:t>
            </w:r>
          </w:p>
          <w:p w14:paraId="1E5B7DAE" w14:textId="5C40B443" w:rsidR="008F4B9A" w:rsidRDefault="008F4B9A" w:rsidP="008F4B9A">
            <w:pPr>
              <w:pStyle w:val="Teksttreci0"/>
              <w:numPr>
                <w:ilvl w:val="0"/>
                <w:numId w:val="20"/>
              </w:numPr>
              <w:spacing w:after="200" w:line="216" w:lineRule="auto"/>
            </w:pPr>
            <w:r>
              <w:t xml:space="preserve">wysokoprężny, turbodoładowany, sześciocylindrowy, 24 zaworowy o mocy min. </w:t>
            </w:r>
            <w:r w:rsidRPr="008F4B9A">
              <w:rPr>
                <w:color w:val="EE0000"/>
              </w:rPr>
              <w:t>330 kW</w:t>
            </w:r>
            <w:r>
              <w:t>, Common-Rail</w:t>
            </w:r>
          </w:p>
          <w:p w14:paraId="36F1305D" w14:textId="2F5C1E17" w:rsidR="008F4B9A" w:rsidRDefault="008F4B9A" w:rsidP="008F4B9A">
            <w:pPr>
              <w:pStyle w:val="Teksttreci0"/>
              <w:numPr>
                <w:ilvl w:val="0"/>
                <w:numId w:val="20"/>
              </w:numPr>
              <w:spacing w:after="200" w:line="216" w:lineRule="auto"/>
            </w:pPr>
            <w:r>
              <w:t xml:space="preserve">pojemność silnika w zakresie </w:t>
            </w:r>
            <w:r w:rsidRPr="008F4B9A">
              <w:rPr>
                <w:color w:val="EE0000"/>
              </w:rPr>
              <w:t>10,8-13 litrów</w:t>
            </w:r>
          </w:p>
          <w:p w14:paraId="5DD92372" w14:textId="77777777" w:rsidR="008F4B9A" w:rsidRDefault="008F4B9A" w:rsidP="008F4B9A">
            <w:pPr>
              <w:pStyle w:val="Teksttreci0"/>
              <w:numPr>
                <w:ilvl w:val="0"/>
                <w:numId w:val="20"/>
              </w:numPr>
              <w:spacing w:after="200" w:line="216" w:lineRule="auto"/>
            </w:pPr>
            <w:r>
              <w:t>silnik spełniający normy emisji spalin EURO 6</w:t>
            </w:r>
          </w:p>
          <w:p w14:paraId="6E31A713" w14:textId="77777777" w:rsidR="008F4B9A" w:rsidRDefault="008F4B9A" w:rsidP="008F4B9A">
            <w:pPr>
              <w:pStyle w:val="Teksttreci0"/>
              <w:numPr>
                <w:ilvl w:val="0"/>
                <w:numId w:val="20"/>
              </w:numPr>
              <w:spacing w:after="200" w:line="216" w:lineRule="auto"/>
            </w:pPr>
            <w:r>
              <w:t xml:space="preserve">maksymalny moment obrotowy silnika </w:t>
            </w:r>
            <w:r w:rsidRPr="00DE4869">
              <w:t>w zakresie od 2300 Nm do 2500 Nm</w:t>
            </w:r>
          </w:p>
          <w:p w14:paraId="01E37BDE" w14:textId="77777777" w:rsidR="008F4B9A" w:rsidRDefault="008F4B9A" w:rsidP="008F4B9A">
            <w:pPr>
              <w:pStyle w:val="Teksttreci0"/>
              <w:numPr>
                <w:ilvl w:val="0"/>
                <w:numId w:val="20"/>
              </w:numPr>
              <w:spacing w:after="200"/>
            </w:pPr>
            <w:r>
              <w:t>skrzynia biegów zautomatyzowana bez pedału sprzęgła min. 12-biegowa z możliwością zmiany trybów pracy</w:t>
            </w:r>
          </w:p>
          <w:p w14:paraId="0F139FC9" w14:textId="77777777" w:rsidR="008F4B9A" w:rsidRDefault="008F4B9A" w:rsidP="008F4B9A">
            <w:pPr>
              <w:pStyle w:val="Teksttreci0"/>
              <w:numPr>
                <w:ilvl w:val="0"/>
                <w:numId w:val="20"/>
              </w:numPr>
              <w:tabs>
                <w:tab w:val="left" w:pos="659"/>
              </w:tabs>
              <w:spacing w:after="200" w:line="216" w:lineRule="auto"/>
            </w:pPr>
            <w:r>
              <w:t>układ wydechowy skierowany do dołu</w:t>
            </w:r>
          </w:p>
        </w:tc>
      </w:tr>
      <w:tr w:rsidR="008F4B9A" w14:paraId="4BB771AA" w14:textId="77777777" w:rsidTr="00E16D29">
        <w:trPr>
          <w:trHeight w:val="1480"/>
        </w:trPr>
        <w:tc>
          <w:tcPr>
            <w:tcW w:w="9142" w:type="dxa"/>
            <w:tcBorders>
              <w:top w:val="single" w:sz="4" w:space="0" w:color="auto"/>
              <w:left w:val="single" w:sz="4" w:space="0" w:color="auto"/>
              <w:bottom w:val="single" w:sz="4" w:space="0" w:color="auto"/>
              <w:right w:val="single" w:sz="4" w:space="0" w:color="auto"/>
            </w:tcBorders>
            <w:hideMark/>
          </w:tcPr>
          <w:p w14:paraId="4890F2B7" w14:textId="77777777" w:rsidR="008F4B9A" w:rsidRDefault="008F4B9A" w:rsidP="008F4B9A">
            <w:pPr>
              <w:pStyle w:val="Teksttreci0"/>
              <w:numPr>
                <w:ilvl w:val="0"/>
                <w:numId w:val="19"/>
              </w:numPr>
              <w:tabs>
                <w:tab w:val="left" w:pos="340"/>
              </w:tabs>
              <w:spacing w:after="200" w:line="252" w:lineRule="auto"/>
              <w:ind w:left="720" w:hanging="360"/>
            </w:pPr>
            <w:r>
              <w:lastRenderedPageBreak/>
              <w:t>Oś przednia:</w:t>
            </w:r>
          </w:p>
          <w:p w14:paraId="7BBC43CC" w14:textId="77777777" w:rsidR="008F4B9A" w:rsidRDefault="008F4B9A" w:rsidP="008F4B9A">
            <w:pPr>
              <w:pStyle w:val="Teksttreci0"/>
              <w:numPr>
                <w:ilvl w:val="0"/>
                <w:numId w:val="21"/>
              </w:numPr>
              <w:tabs>
                <w:tab w:val="left" w:pos="659"/>
              </w:tabs>
              <w:spacing w:after="200" w:line="216" w:lineRule="auto"/>
            </w:pPr>
            <w:r>
              <w:t>stabilizator osi</w:t>
            </w:r>
          </w:p>
          <w:p w14:paraId="0081E9D7" w14:textId="77777777" w:rsidR="008F4B9A" w:rsidRDefault="008F4B9A" w:rsidP="008F4B9A">
            <w:pPr>
              <w:pStyle w:val="Teksttreci0"/>
              <w:numPr>
                <w:ilvl w:val="0"/>
                <w:numId w:val="21"/>
              </w:numPr>
              <w:spacing w:after="200" w:line="216" w:lineRule="auto"/>
            </w:pPr>
            <w:r>
              <w:t>przednie zawieszenie min. 3-piórowe resory paraboliczne wzmocnione</w:t>
            </w:r>
          </w:p>
          <w:p w14:paraId="12F492FB" w14:textId="77777777" w:rsidR="008F4B9A" w:rsidRDefault="008F4B9A" w:rsidP="008F4B9A">
            <w:pPr>
              <w:pStyle w:val="Teksttreci0"/>
              <w:numPr>
                <w:ilvl w:val="0"/>
                <w:numId w:val="21"/>
              </w:numPr>
              <w:spacing w:after="200" w:line="216" w:lineRule="auto"/>
            </w:pPr>
            <w:r>
              <w:t>prześwit z obciążeniem min. 330 mm</w:t>
            </w:r>
          </w:p>
        </w:tc>
      </w:tr>
      <w:tr w:rsidR="008F4B9A" w14:paraId="7F657CD2" w14:textId="77777777" w:rsidTr="00E16D29">
        <w:trPr>
          <w:trHeight w:val="2469"/>
        </w:trPr>
        <w:tc>
          <w:tcPr>
            <w:tcW w:w="9142" w:type="dxa"/>
            <w:tcBorders>
              <w:top w:val="single" w:sz="4" w:space="0" w:color="auto"/>
              <w:left w:val="single" w:sz="4" w:space="0" w:color="auto"/>
              <w:bottom w:val="single" w:sz="4" w:space="0" w:color="auto"/>
              <w:right w:val="single" w:sz="4" w:space="0" w:color="auto"/>
            </w:tcBorders>
            <w:hideMark/>
          </w:tcPr>
          <w:p w14:paraId="57905ADD" w14:textId="77777777" w:rsidR="008F4B9A" w:rsidRDefault="008F4B9A" w:rsidP="008F4B9A">
            <w:pPr>
              <w:pStyle w:val="Teksttreci0"/>
              <w:numPr>
                <w:ilvl w:val="0"/>
                <w:numId w:val="19"/>
              </w:numPr>
              <w:tabs>
                <w:tab w:val="left" w:pos="337"/>
              </w:tabs>
              <w:spacing w:after="200" w:line="252" w:lineRule="auto"/>
              <w:ind w:left="720" w:hanging="360"/>
            </w:pPr>
            <w:r>
              <w:t>Osie tylne:</w:t>
            </w:r>
          </w:p>
          <w:p w14:paraId="57FAB92F" w14:textId="77777777" w:rsidR="008F4B9A" w:rsidRDefault="008F4B9A" w:rsidP="008F4B9A">
            <w:pPr>
              <w:pStyle w:val="Teksttreci0"/>
              <w:numPr>
                <w:ilvl w:val="0"/>
                <w:numId w:val="22"/>
              </w:numPr>
              <w:spacing w:after="200" w:line="252" w:lineRule="auto"/>
            </w:pPr>
            <w:r>
              <w:t>obie osie napędowe</w:t>
            </w:r>
          </w:p>
          <w:p w14:paraId="489F254D" w14:textId="77777777" w:rsidR="008F4B9A" w:rsidRDefault="008F4B9A" w:rsidP="008F4B9A">
            <w:pPr>
              <w:pStyle w:val="Teksttreci0"/>
              <w:numPr>
                <w:ilvl w:val="0"/>
                <w:numId w:val="22"/>
              </w:numPr>
              <w:tabs>
                <w:tab w:val="left" w:pos="659"/>
              </w:tabs>
              <w:spacing w:after="200" w:line="216" w:lineRule="auto"/>
            </w:pPr>
            <w:r>
              <w:t>stabilizatory osi</w:t>
            </w:r>
          </w:p>
          <w:p w14:paraId="1C66E406" w14:textId="77777777" w:rsidR="008F4B9A" w:rsidRDefault="008F4B9A" w:rsidP="008F4B9A">
            <w:pPr>
              <w:pStyle w:val="Teksttreci0"/>
              <w:numPr>
                <w:ilvl w:val="0"/>
                <w:numId w:val="22"/>
              </w:numPr>
              <w:tabs>
                <w:tab w:val="left" w:pos="659"/>
              </w:tabs>
              <w:spacing w:after="200" w:line="216" w:lineRule="auto"/>
            </w:pPr>
            <w:r>
              <w:t>amortyzatory osi</w:t>
            </w:r>
          </w:p>
          <w:p w14:paraId="324686FB" w14:textId="1BDE141D" w:rsidR="008F4B9A" w:rsidRDefault="008F4B9A" w:rsidP="008F4B9A">
            <w:pPr>
              <w:pStyle w:val="Teksttreci0"/>
              <w:numPr>
                <w:ilvl w:val="0"/>
                <w:numId w:val="22"/>
              </w:numPr>
              <w:spacing w:after="200" w:line="252" w:lineRule="auto"/>
            </w:pPr>
            <w:r>
              <w:t xml:space="preserve">tylne zawieszenie min. </w:t>
            </w:r>
            <w:r w:rsidR="00C4009E" w:rsidRPr="00F226CD">
              <w:rPr>
                <w:color w:val="EE0000"/>
              </w:rPr>
              <w:t>7-piórowe (nośność tylnego wózka min. 26 ton)</w:t>
            </w:r>
          </w:p>
          <w:p w14:paraId="56B52BFD" w14:textId="77777777" w:rsidR="008F4B9A" w:rsidRDefault="008F4B9A" w:rsidP="008F4B9A">
            <w:pPr>
              <w:pStyle w:val="Teksttreci0"/>
              <w:numPr>
                <w:ilvl w:val="0"/>
                <w:numId w:val="22"/>
              </w:numPr>
              <w:tabs>
                <w:tab w:val="left" w:pos="659"/>
              </w:tabs>
              <w:spacing w:after="200" w:line="216" w:lineRule="auto"/>
            </w:pPr>
            <w:r>
              <w:t>prześwit z obciążeniem min. 330 mm</w:t>
            </w:r>
          </w:p>
        </w:tc>
      </w:tr>
      <w:tr w:rsidR="008F4B9A" w14:paraId="0409A584" w14:textId="77777777" w:rsidTr="00E16D29">
        <w:tc>
          <w:tcPr>
            <w:tcW w:w="9142" w:type="dxa"/>
            <w:tcBorders>
              <w:top w:val="single" w:sz="4" w:space="0" w:color="auto"/>
              <w:left w:val="single" w:sz="4" w:space="0" w:color="auto"/>
              <w:bottom w:val="single" w:sz="4" w:space="0" w:color="auto"/>
              <w:right w:val="single" w:sz="4" w:space="0" w:color="auto"/>
            </w:tcBorders>
            <w:hideMark/>
          </w:tcPr>
          <w:p w14:paraId="7372846A" w14:textId="77777777" w:rsidR="008F4B9A" w:rsidRDefault="008F4B9A" w:rsidP="008F4B9A">
            <w:pPr>
              <w:pStyle w:val="Teksttreci0"/>
              <w:numPr>
                <w:ilvl w:val="0"/>
                <w:numId w:val="19"/>
              </w:numPr>
              <w:tabs>
                <w:tab w:val="left" w:pos="340"/>
              </w:tabs>
              <w:spacing w:after="200" w:line="252" w:lineRule="auto"/>
              <w:ind w:left="720" w:hanging="360"/>
            </w:pPr>
            <w:r>
              <w:t>Mosty tylne</w:t>
            </w:r>
          </w:p>
          <w:p w14:paraId="0B4EC7BA" w14:textId="77777777" w:rsidR="008F4B9A" w:rsidRDefault="008F4B9A" w:rsidP="008F4B9A">
            <w:pPr>
              <w:pStyle w:val="Teksttreci0"/>
              <w:numPr>
                <w:ilvl w:val="0"/>
                <w:numId w:val="23"/>
              </w:numPr>
              <w:tabs>
                <w:tab w:val="left" w:pos="340"/>
              </w:tabs>
              <w:spacing w:after="200" w:line="252" w:lineRule="auto"/>
            </w:pPr>
            <w:r>
              <w:t>blokada mechanizmu różnicowego</w:t>
            </w:r>
          </w:p>
          <w:p w14:paraId="6850EFBA" w14:textId="77777777" w:rsidR="008F4B9A" w:rsidRDefault="008F4B9A" w:rsidP="008F4B9A">
            <w:pPr>
              <w:pStyle w:val="Teksttreci0"/>
              <w:numPr>
                <w:ilvl w:val="0"/>
                <w:numId w:val="23"/>
              </w:numPr>
              <w:tabs>
                <w:tab w:val="left" w:pos="340"/>
              </w:tabs>
              <w:spacing w:after="200" w:line="252" w:lineRule="auto"/>
            </w:pPr>
            <w:r>
              <w:t>most ze zwolnicami</w:t>
            </w:r>
          </w:p>
        </w:tc>
      </w:tr>
      <w:tr w:rsidR="008F4B9A" w14:paraId="20C29087" w14:textId="77777777" w:rsidTr="00E16D29">
        <w:trPr>
          <w:trHeight w:val="2756"/>
        </w:trPr>
        <w:tc>
          <w:tcPr>
            <w:tcW w:w="9142" w:type="dxa"/>
            <w:tcBorders>
              <w:top w:val="single" w:sz="4" w:space="0" w:color="auto"/>
              <w:left w:val="single" w:sz="4" w:space="0" w:color="auto"/>
              <w:bottom w:val="single" w:sz="4" w:space="0" w:color="auto"/>
              <w:right w:val="single" w:sz="4" w:space="0" w:color="auto"/>
            </w:tcBorders>
            <w:hideMark/>
          </w:tcPr>
          <w:p w14:paraId="011F5E7F" w14:textId="77777777" w:rsidR="008F4B9A" w:rsidRDefault="008F4B9A" w:rsidP="008F4B9A">
            <w:pPr>
              <w:pStyle w:val="Teksttreci0"/>
              <w:numPr>
                <w:ilvl w:val="0"/>
                <w:numId w:val="19"/>
              </w:numPr>
              <w:tabs>
                <w:tab w:val="left" w:pos="448"/>
              </w:tabs>
              <w:spacing w:after="200" w:line="252" w:lineRule="auto"/>
              <w:ind w:left="720" w:hanging="360"/>
            </w:pPr>
            <w:r>
              <w:t>Układ hamulcowy:</w:t>
            </w:r>
          </w:p>
          <w:p w14:paraId="2B78E1B0" w14:textId="77777777" w:rsidR="008F4B9A" w:rsidRDefault="008F4B9A" w:rsidP="008F4B9A">
            <w:pPr>
              <w:pStyle w:val="Teksttreci0"/>
              <w:numPr>
                <w:ilvl w:val="0"/>
                <w:numId w:val="24"/>
              </w:numPr>
              <w:tabs>
                <w:tab w:val="left" w:pos="659"/>
              </w:tabs>
              <w:spacing w:after="200" w:line="216" w:lineRule="auto"/>
            </w:pPr>
            <w:r>
              <w:t>układ hamulcowy dwuobwodowy z systemem ABS</w:t>
            </w:r>
          </w:p>
          <w:p w14:paraId="5776F594" w14:textId="77777777" w:rsidR="008F4B9A" w:rsidRDefault="008F4B9A" w:rsidP="008F4B9A">
            <w:pPr>
              <w:pStyle w:val="Teksttreci0"/>
              <w:numPr>
                <w:ilvl w:val="0"/>
                <w:numId w:val="24"/>
              </w:numPr>
              <w:tabs>
                <w:tab w:val="left" w:pos="659"/>
              </w:tabs>
              <w:spacing w:after="200" w:line="216" w:lineRule="auto"/>
              <w:rPr>
                <w:lang w:val="en-US"/>
              </w:rPr>
            </w:pPr>
            <w:r>
              <w:rPr>
                <w:lang w:val="en-US"/>
              </w:rPr>
              <w:t>system EBS, ASR</w:t>
            </w:r>
          </w:p>
          <w:p w14:paraId="09B80F8A" w14:textId="77777777" w:rsidR="008F4B9A" w:rsidRDefault="008F4B9A" w:rsidP="008F4B9A">
            <w:pPr>
              <w:pStyle w:val="Teksttreci0"/>
              <w:numPr>
                <w:ilvl w:val="0"/>
                <w:numId w:val="24"/>
              </w:numPr>
              <w:tabs>
                <w:tab w:val="left" w:pos="670"/>
              </w:tabs>
              <w:spacing w:after="180"/>
            </w:pPr>
            <w:r>
              <w:t>regulowany hamulec silnikowy</w:t>
            </w:r>
          </w:p>
          <w:p w14:paraId="7538D7FA" w14:textId="77777777" w:rsidR="008F4B9A" w:rsidRDefault="008F4B9A" w:rsidP="008F4B9A">
            <w:pPr>
              <w:pStyle w:val="Teksttreci0"/>
              <w:numPr>
                <w:ilvl w:val="0"/>
                <w:numId w:val="24"/>
              </w:numPr>
              <w:spacing w:after="180"/>
            </w:pPr>
            <w:r>
              <w:t>przyłącza do przyczepy na belce tylnej pojazdu</w:t>
            </w:r>
          </w:p>
        </w:tc>
      </w:tr>
      <w:tr w:rsidR="008F4B9A" w14:paraId="455D6AB9" w14:textId="77777777" w:rsidTr="00E16D29">
        <w:trPr>
          <w:trHeight w:val="2477"/>
        </w:trPr>
        <w:tc>
          <w:tcPr>
            <w:tcW w:w="9142" w:type="dxa"/>
            <w:tcBorders>
              <w:top w:val="single" w:sz="4" w:space="0" w:color="auto"/>
              <w:left w:val="single" w:sz="4" w:space="0" w:color="auto"/>
              <w:bottom w:val="single" w:sz="4" w:space="0" w:color="auto"/>
              <w:right w:val="single" w:sz="4" w:space="0" w:color="auto"/>
            </w:tcBorders>
            <w:hideMark/>
          </w:tcPr>
          <w:p w14:paraId="632F4483" w14:textId="77777777" w:rsidR="008F4B9A" w:rsidRDefault="008F4B9A" w:rsidP="008F4B9A">
            <w:pPr>
              <w:pStyle w:val="Teksttreci0"/>
              <w:numPr>
                <w:ilvl w:val="0"/>
                <w:numId w:val="19"/>
              </w:numPr>
              <w:tabs>
                <w:tab w:val="left" w:pos="452"/>
              </w:tabs>
              <w:spacing w:after="180"/>
              <w:ind w:left="720" w:hanging="360"/>
            </w:pPr>
            <w:r>
              <w:t>Układ kierowniczy:</w:t>
            </w:r>
          </w:p>
          <w:p w14:paraId="27643BA5" w14:textId="77777777" w:rsidR="008F4B9A" w:rsidRDefault="008F4B9A" w:rsidP="008F4B9A">
            <w:pPr>
              <w:pStyle w:val="Teksttreci0"/>
              <w:numPr>
                <w:ilvl w:val="0"/>
                <w:numId w:val="25"/>
              </w:numPr>
              <w:spacing w:after="180"/>
            </w:pPr>
            <w:r>
              <w:t>układ kierowniczy z lewej strony</w:t>
            </w:r>
          </w:p>
          <w:p w14:paraId="4B50EB8D" w14:textId="77777777" w:rsidR="008F4B9A" w:rsidRDefault="008F4B9A" w:rsidP="008F4B9A">
            <w:pPr>
              <w:pStyle w:val="Teksttreci0"/>
              <w:numPr>
                <w:ilvl w:val="0"/>
                <w:numId w:val="25"/>
              </w:numPr>
              <w:spacing w:after="180"/>
            </w:pPr>
            <w:r>
              <w:t>układ kierowniczy ze wspomaganiem hydraulicznym</w:t>
            </w:r>
          </w:p>
          <w:p w14:paraId="7A696C6A" w14:textId="77777777" w:rsidR="008F4B9A" w:rsidRDefault="008F4B9A" w:rsidP="008F4B9A">
            <w:pPr>
              <w:pStyle w:val="Teksttreci0"/>
              <w:numPr>
                <w:ilvl w:val="0"/>
                <w:numId w:val="25"/>
              </w:numPr>
              <w:spacing w:after="180"/>
            </w:pPr>
            <w:r>
              <w:t>koło kierownicy regulowane min. w dwóch płaszczyznach</w:t>
            </w:r>
          </w:p>
          <w:p w14:paraId="397129CD" w14:textId="77777777" w:rsidR="008F4B9A" w:rsidRDefault="008F4B9A" w:rsidP="008F4B9A">
            <w:pPr>
              <w:pStyle w:val="Teksttreci0"/>
              <w:numPr>
                <w:ilvl w:val="0"/>
                <w:numId w:val="25"/>
              </w:numPr>
              <w:spacing w:after="180"/>
            </w:pPr>
            <w:r>
              <w:t>kierownica wielofunkcyjna</w:t>
            </w:r>
          </w:p>
        </w:tc>
      </w:tr>
      <w:tr w:rsidR="008F4B9A" w14:paraId="59D6951C" w14:textId="77777777" w:rsidTr="00E16D29">
        <w:trPr>
          <w:trHeight w:val="1970"/>
        </w:trPr>
        <w:tc>
          <w:tcPr>
            <w:tcW w:w="9142" w:type="dxa"/>
            <w:tcBorders>
              <w:top w:val="single" w:sz="4" w:space="0" w:color="auto"/>
              <w:left w:val="single" w:sz="4" w:space="0" w:color="auto"/>
              <w:bottom w:val="single" w:sz="4" w:space="0" w:color="auto"/>
              <w:right w:val="single" w:sz="4" w:space="0" w:color="auto"/>
            </w:tcBorders>
            <w:hideMark/>
          </w:tcPr>
          <w:p w14:paraId="2BD41F76" w14:textId="77777777" w:rsidR="008F4B9A" w:rsidRDefault="008F4B9A" w:rsidP="008F4B9A">
            <w:pPr>
              <w:pStyle w:val="Teksttreci0"/>
              <w:numPr>
                <w:ilvl w:val="0"/>
                <w:numId w:val="19"/>
              </w:numPr>
              <w:tabs>
                <w:tab w:val="left" w:pos="452"/>
              </w:tabs>
              <w:spacing w:after="180"/>
              <w:ind w:left="915" w:hanging="360"/>
            </w:pPr>
            <w:r>
              <w:t>Układ elektryczny i elektroniczny:</w:t>
            </w:r>
          </w:p>
          <w:p w14:paraId="03C7CD0F" w14:textId="148B3824" w:rsidR="008F4B9A" w:rsidRDefault="008F4B9A" w:rsidP="008F4B9A">
            <w:pPr>
              <w:pStyle w:val="Teksttreci0"/>
              <w:numPr>
                <w:ilvl w:val="0"/>
                <w:numId w:val="26"/>
              </w:numPr>
              <w:tabs>
                <w:tab w:val="center" w:pos="3798"/>
              </w:tabs>
              <w:spacing w:after="180"/>
            </w:pPr>
            <w:r>
              <w:t>dwa akumulatory minimum</w:t>
            </w:r>
            <w:r>
              <w:tab/>
              <w:t xml:space="preserve"> </w:t>
            </w:r>
            <w:r w:rsidRPr="008F4B9A">
              <w:rPr>
                <w:color w:val="EE0000"/>
              </w:rPr>
              <w:t>175Ah</w:t>
            </w:r>
            <w:r>
              <w:t xml:space="preserve"> każdy</w:t>
            </w:r>
          </w:p>
          <w:p w14:paraId="23126E1A" w14:textId="77777777" w:rsidR="008F4B9A" w:rsidRDefault="008F4B9A" w:rsidP="008F4B9A">
            <w:pPr>
              <w:pStyle w:val="Teksttreci0"/>
              <w:numPr>
                <w:ilvl w:val="0"/>
                <w:numId w:val="26"/>
              </w:numPr>
              <w:spacing w:after="180"/>
            </w:pPr>
            <w:r>
              <w:t>wyłącznik główny akumulatorów</w:t>
            </w:r>
          </w:p>
          <w:p w14:paraId="15169106" w14:textId="77777777" w:rsidR="008F4B9A" w:rsidRDefault="008F4B9A" w:rsidP="008F4B9A">
            <w:pPr>
              <w:pStyle w:val="Teksttreci0"/>
              <w:numPr>
                <w:ilvl w:val="0"/>
                <w:numId w:val="26"/>
              </w:numPr>
              <w:spacing w:after="180"/>
            </w:pPr>
            <w:r>
              <w:t>gniazdo OBD</w:t>
            </w:r>
          </w:p>
          <w:p w14:paraId="1DC641CA" w14:textId="77777777" w:rsidR="008F4B9A" w:rsidRDefault="008F4B9A" w:rsidP="008F4B9A">
            <w:pPr>
              <w:pStyle w:val="Teksttreci0"/>
              <w:numPr>
                <w:ilvl w:val="0"/>
                <w:numId w:val="26"/>
              </w:numPr>
              <w:spacing w:after="180"/>
            </w:pPr>
            <w:r>
              <w:t>instalacja elektryczna przygotowana do montażu haka</w:t>
            </w:r>
          </w:p>
        </w:tc>
      </w:tr>
      <w:tr w:rsidR="008F4B9A" w14:paraId="18577FB4" w14:textId="77777777" w:rsidTr="00E16D29">
        <w:tc>
          <w:tcPr>
            <w:tcW w:w="9142" w:type="dxa"/>
            <w:tcBorders>
              <w:top w:val="single" w:sz="4" w:space="0" w:color="auto"/>
              <w:left w:val="single" w:sz="4" w:space="0" w:color="auto"/>
              <w:bottom w:val="single" w:sz="4" w:space="0" w:color="auto"/>
              <w:right w:val="single" w:sz="4" w:space="0" w:color="auto"/>
            </w:tcBorders>
            <w:hideMark/>
          </w:tcPr>
          <w:p w14:paraId="18232BE4" w14:textId="77777777" w:rsidR="008F4B9A" w:rsidRDefault="008F4B9A" w:rsidP="008F4B9A">
            <w:pPr>
              <w:pStyle w:val="Teksttreci0"/>
              <w:numPr>
                <w:ilvl w:val="0"/>
                <w:numId w:val="19"/>
              </w:numPr>
              <w:tabs>
                <w:tab w:val="left" w:pos="452"/>
              </w:tabs>
              <w:spacing w:after="220"/>
              <w:ind w:left="915" w:hanging="360"/>
            </w:pPr>
            <w:r>
              <w:lastRenderedPageBreak/>
              <w:t xml:space="preserve">Zbiornik paliwa min. 300 litrów z podgrzewanym filtrem paliwa, zbiornik AdBlue min. 45 litrów </w:t>
            </w:r>
          </w:p>
        </w:tc>
      </w:tr>
      <w:tr w:rsidR="008F4B9A" w14:paraId="5607C19E" w14:textId="77777777" w:rsidTr="00E16D29">
        <w:tc>
          <w:tcPr>
            <w:tcW w:w="9142" w:type="dxa"/>
            <w:tcBorders>
              <w:top w:val="single" w:sz="4" w:space="0" w:color="auto"/>
              <w:left w:val="single" w:sz="4" w:space="0" w:color="auto"/>
              <w:bottom w:val="single" w:sz="4" w:space="0" w:color="auto"/>
              <w:right w:val="single" w:sz="4" w:space="0" w:color="auto"/>
            </w:tcBorders>
            <w:hideMark/>
          </w:tcPr>
          <w:p w14:paraId="6FCAE6DE" w14:textId="77777777" w:rsidR="008F4B9A" w:rsidRDefault="008F4B9A" w:rsidP="008F4B9A">
            <w:pPr>
              <w:pStyle w:val="Teksttreci0"/>
              <w:numPr>
                <w:ilvl w:val="0"/>
                <w:numId w:val="19"/>
              </w:numPr>
              <w:tabs>
                <w:tab w:val="left" w:pos="452"/>
              </w:tabs>
              <w:spacing w:after="220"/>
              <w:ind w:left="915" w:hanging="360"/>
            </w:pPr>
            <w:r>
              <w:t>Fabryczna przystawka odbioru mocy do zabudowy, włączana z kabiny</w:t>
            </w:r>
          </w:p>
        </w:tc>
      </w:tr>
      <w:tr w:rsidR="008F4B9A" w14:paraId="69D17402" w14:textId="77777777" w:rsidTr="00E16D29">
        <w:tc>
          <w:tcPr>
            <w:tcW w:w="9142" w:type="dxa"/>
            <w:tcBorders>
              <w:top w:val="single" w:sz="4" w:space="0" w:color="auto"/>
              <w:left w:val="single" w:sz="4" w:space="0" w:color="auto"/>
              <w:bottom w:val="single" w:sz="4" w:space="0" w:color="auto"/>
              <w:right w:val="single" w:sz="4" w:space="0" w:color="auto"/>
            </w:tcBorders>
            <w:hideMark/>
          </w:tcPr>
          <w:p w14:paraId="029BA4B1" w14:textId="77777777" w:rsidR="008F4B9A" w:rsidRDefault="008F4B9A" w:rsidP="008F4B9A">
            <w:pPr>
              <w:pStyle w:val="Teksttreci0"/>
              <w:numPr>
                <w:ilvl w:val="0"/>
                <w:numId w:val="19"/>
              </w:numPr>
              <w:tabs>
                <w:tab w:val="left" w:pos="448"/>
              </w:tabs>
              <w:spacing w:after="220"/>
              <w:ind w:left="915" w:hanging="360"/>
            </w:pPr>
            <w:r>
              <w:t>Koła</w:t>
            </w:r>
          </w:p>
          <w:p w14:paraId="2809C90F" w14:textId="77777777" w:rsidR="008F4B9A" w:rsidRDefault="008F4B9A" w:rsidP="008F4B9A">
            <w:pPr>
              <w:pStyle w:val="Teksttreci0"/>
              <w:numPr>
                <w:ilvl w:val="0"/>
                <w:numId w:val="27"/>
              </w:numPr>
              <w:tabs>
                <w:tab w:val="left" w:pos="448"/>
              </w:tabs>
              <w:spacing w:after="220"/>
            </w:pPr>
            <w:r>
              <w:t>felgi stalowe o rozmiarze 22,5 z oponami 315/80 lub 13R22,5 + kompletne koło zapasowe</w:t>
            </w:r>
          </w:p>
          <w:p w14:paraId="1A73051E" w14:textId="77777777" w:rsidR="008F4B9A" w:rsidRDefault="008F4B9A" w:rsidP="008F4B9A">
            <w:pPr>
              <w:pStyle w:val="Teksttreci0"/>
              <w:numPr>
                <w:ilvl w:val="0"/>
                <w:numId w:val="27"/>
              </w:numPr>
              <w:tabs>
                <w:tab w:val="left" w:pos="448"/>
              </w:tabs>
              <w:spacing w:after="220"/>
            </w:pPr>
            <w:r>
              <w:t>osłony nakrętek kół przednich</w:t>
            </w:r>
          </w:p>
          <w:p w14:paraId="49981103" w14:textId="77777777" w:rsidR="008F4B9A" w:rsidRDefault="008F4B9A" w:rsidP="008F4B9A">
            <w:pPr>
              <w:pStyle w:val="Teksttreci0"/>
              <w:numPr>
                <w:ilvl w:val="0"/>
                <w:numId w:val="27"/>
              </w:numPr>
              <w:tabs>
                <w:tab w:val="left" w:pos="448"/>
              </w:tabs>
              <w:spacing w:after="220"/>
            </w:pPr>
            <w:r>
              <w:t>system monitorowania ciśnienia w oponach</w:t>
            </w:r>
          </w:p>
        </w:tc>
      </w:tr>
      <w:tr w:rsidR="008F4B9A" w14:paraId="1316F302" w14:textId="77777777" w:rsidTr="00E16D29">
        <w:trPr>
          <w:trHeight w:val="6438"/>
        </w:trPr>
        <w:tc>
          <w:tcPr>
            <w:tcW w:w="9142" w:type="dxa"/>
            <w:tcBorders>
              <w:top w:val="single" w:sz="4" w:space="0" w:color="auto"/>
              <w:left w:val="single" w:sz="4" w:space="0" w:color="auto"/>
              <w:bottom w:val="single" w:sz="4" w:space="0" w:color="auto"/>
              <w:right w:val="single" w:sz="4" w:space="0" w:color="auto"/>
            </w:tcBorders>
            <w:hideMark/>
          </w:tcPr>
          <w:p w14:paraId="235C5B5A" w14:textId="77777777" w:rsidR="008F4B9A" w:rsidRDefault="008F4B9A" w:rsidP="008F4B9A">
            <w:pPr>
              <w:pStyle w:val="Teksttreci0"/>
              <w:numPr>
                <w:ilvl w:val="0"/>
                <w:numId w:val="19"/>
              </w:numPr>
              <w:tabs>
                <w:tab w:val="left" w:pos="456"/>
              </w:tabs>
              <w:spacing w:after="180"/>
              <w:ind w:left="915" w:hanging="360"/>
            </w:pPr>
            <w:r>
              <w:t>Kabina:</w:t>
            </w:r>
          </w:p>
          <w:p w14:paraId="29295161" w14:textId="77777777" w:rsidR="008F4B9A" w:rsidRDefault="008F4B9A" w:rsidP="008F4B9A">
            <w:pPr>
              <w:pStyle w:val="Teksttreci0"/>
              <w:numPr>
                <w:ilvl w:val="0"/>
                <w:numId w:val="28"/>
              </w:numPr>
              <w:spacing w:after="180"/>
            </w:pPr>
            <w:r>
              <w:t>kabina dzienna o długości zewnętrznej min. 1600 mm w kolorze białym</w:t>
            </w:r>
          </w:p>
          <w:p w14:paraId="3123CD3B" w14:textId="77777777" w:rsidR="008F4B9A" w:rsidRDefault="008F4B9A" w:rsidP="008F4B9A">
            <w:pPr>
              <w:pStyle w:val="Teksttreci0"/>
              <w:numPr>
                <w:ilvl w:val="0"/>
                <w:numId w:val="28"/>
              </w:numPr>
              <w:spacing w:after="180"/>
            </w:pPr>
            <w:r>
              <w:t>szkielet kabiny ze stali ocynkowanej</w:t>
            </w:r>
          </w:p>
          <w:p w14:paraId="458525DA" w14:textId="77777777" w:rsidR="008F4B9A" w:rsidRDefault="008F4B9A" w:rsidP="008F4B9A">
            <w:pPr>
              <w:pStyle w:val="Teksttreci0"/>
              <w:numPr>
                <w:ilvl w:val="0"/>
                <w:numId w:val="28"/>
              </w:numPr>
              <w:spacing w:after="180"/>
            </w:pPr>
            <w:r>
              <w:t>dwa niezależne fotele z pasami bezpieczeństwa i zagłówkami</w:t>
            </w:r>
          </w:p>
          <w:p w14:paraId="2009F8BC" w14:textId="77777777" w:rsidR="008F4B9A" w:rsidRDefault="008F4B9A" w:rsidP="008F4B9A">
            <w:pPr>
              <w:pStyle w:val="Teksttreci0"/>
              <w:numPr>
                <w:ilvl w:val="0"/>
                <w:numId w:val="28"/>
              </w:numPr>
              <w:tabs>
                <w:tab w:val="left" w:pos="670"/>
              </w:tabs>
              <w:spacing w:after="180"/>
            </w:pPr>
            <w:r>
              <w:t>klimatyzacja</w:t>
            </w:r>
          </w:p>
          <w:p w14:paraId="39980449" w14:textId="77777777" w:rsidR="008F4B9A" w:rsidRDefault="008F4B9A" w:rsidP="008F4B9A">
            <w:pPr>
              <w:pStyle w:val="Teksttreci0"/>
              <w:numPr>
                <w:ilvl w:val="0"/>
                <w:numId w:val="28"/>
              </w:numPr>
              <w:tabs>
                <w:tab w:val="left" w:pos="670"/>
              </w:tabs>
              <w:spacing w:after="180"/>
            </w:pPr>
            <w:r>
              <w:t>siedzenie kierowcy z zawieszeniem pneumatycznym</w:t>
            </w:r>
          </w:p>
          <w:p w14:paraId="17E94302" w14:textId="77777777" w:rsidR="008F4B9A" w:rsidRDefault="008F4B9A" w:rsidP="008F4B9A">
            <w:pPr>
              <w:pStyle w:val="Teksttreci0"/>
              <w:numPr>
                <w:ilvl w:val="0"/>
                <w:numId w:val="28"/>
              </w:numPr>
              <w:tabs>
                <w:tab w:val="left" w:pos="670"/>
              </w:tabs>
              <w:spacing w:after="180"/>
            </w:pPr>
            <w:r>
              <w:t>lusterka wsteczne ogrzewane i elektrycznie regulowane</w:t>
            </w:r>
          </w:p>
          <w:p w14:paraId="6ABC5913" w14:textId="77777777" w:rsidR="008F4B9A" w:rsidRDefault="008F4B9A" w:rsidP="008F4B9A">
            <w:pPr>
              <w:pStyle w:val="Teksttreci0"/>
              <w:numPr>
                <w:ilvl w:val="0"/>
                <w:numId w:val="28"/>
              </w:numPr>
              <w:spacing w:after="180"/>
            </w:pPr>
            <w:r>
              <w:t>oświetlenie zgodne z obowiązującymi przepisami ruchu drogowego</w:t>
            </w:r>
          </w:p>
          <w:p w14:paraId="56B21454" w14:textId="77777777" w:rsidR="008F4B9A" w:rsidRDefault="008F4B9A" w:rsidP="008F4B9A">
            <w:pPr>
              <w:pStyle w:val="Teksttreci0"/>
              <w:numPr>
                <w:ilvl w:val="0"/>
                <w:numId w:val="28"/>
              </w:numPr>
              <w:spacing w:after="180"/>
            </w:pPr>
            <w:r>
              <w:t>automatyczne włączanie świateł</w:t>
            </w:r>
          </w:p>
          <w:p w14:paraId="08C2BFF9" w14:textId="77777777" w:rsidR="008F4B9A" w:rsidRDefault="008F4B9A" w:rsidP="008F4B9A">
            <w:pPr>
              <w:pStyle w:val="Teksttreci0"/>
              <w:numPr>
                <w:ilvl w:val="0"/>
                <w:numId w:val="28"/>
              </w:numPr>
              <w:spacing w:after="180"/>
            </w:pPr>
            <w:r>
              <w:t xml:space="preserve">światła do jazdy dziennej </w:t>
            </w:r>
          </w:p>
          <w:p w14:paraId="324B64B0" w14:textId="77777777" w:rsidR="008F4B9A" w:rsidRDefault="008F4B9A" w:rsidP="008F4B9A">
            <w:pPr>
              <w:pStyle w:val="Teksttreci0"/>
              <w:numPr>
                <w:ilvl w:val="0"/>
                <w:numId w:val="28"/>
              </w:numPr>
              <w:spacing w:after="180"/>
            </w:pPr>
            <w:r>
              <w:t>lampa błyskowa ostrzegawcza pomarańczowa</w:t>
            </w:r>
          </w:p>
          <w:p w14:paraId="11627461" w14:textId="77777777" w:rsidR="008F4B9A" w:rsidRDefault="008F4B9A" w:rsidP="008F4B9A">
            <w:pPr>
              <w:pStyle w:val="Teksttreci0"/>
              <w:numPr>
                <w:ilvl w:val="0"/>
                <w:numId w:val="28"/>
              </w:numPr>
              <w:spacing w:after="180"/>
            </w:pPr>
            <w:r>
              <w:t>elektrycznie sterowane szyby boczne</w:t>
            </w:r>
          </w:p>
          <w:p w14:paraId="091768CF" w14:textId="77777777" w:rsidR="008F4B9A" w:rsidRDefault="008F4B9A" w:rsidP="008F4B9A">
            <w:pPr>
              <w:pStyle w:val="Teksttreci0"/>
              <w:numPr>
                <w:ilvl w:val="0"/>
                <w:numId w:val="28"/>
              </w:numPr>
              <w:tabs>
                <w:tab w:val="left" w:pos="670"/>
              </w:tabs>
              <w:spacing w:after="180"/>
            </w:pPr>
            <w:r>
              <w:t>komputer pokładowy</w:t>
            </w:r>
          </w:p>
          <w:p w14:paraId="621C902F" w14:textId="77777777" w:rsidR="008F4B9A" w:rsidRDefault="008F4B9A" w:rsidP="008F4B9A">
            <w:pPr>
              <w:pStyle w:val="Teksttreci0"/>
              <w:numPr>
                <w:ilvl w:val="0"/>
                <w:numId w:val="28"/>
              </w:numPr>
              <w:tabs>
                <w:tab w:val="left" w:pos="670"/>
              </w:tabs>
              <w:spacing w:after="180"/>
            </w:pPr>
            <w:r>
              <w:t>tachograf cyfrowy</w:t>
            </w:r>
          </w:p>
          <w:p w14:paraId="7CD443BF" w14:textId="77777777" w:rsidR="008F4B9A" w:rsidRDefault="008F4B9A" w:rsidP="008F4B9A">
            <w:pPr>
              <w:pStyle w:val="Teksttreci0"/>
              <w:numPr>
                <w:ilvl w:val="0"/>
                <w:numId w:val="28"/>
              </w:numPr>
              <w:tabs>
                <w:tab w:val="left" w:pos="670"/>
              </w:tabs>
              <w:spacing w:after="180"/>
            </w:pPr>
            <w:r>
              <w:t>radio fabryczne</w:t>
            </w:r>
          </w:p>
          <w:p w14:paraId="7637ED12" w14:textId="77777777" w:rsidR="008F4B9A" w:rsidRDefault="008F4B9A" w:rsidP="008F4B9A">
            <w:pPr>
              <w:pStyle w:val="Teksttreci0"/>
              <w:numPr>
                <w:ilvl w:val="0"/>
                <w:numId w:val="28"/>
              </w:numPr>
              <w:tabs>
                <w:tab w:val="left" w:pos="670"/>
              </w:tabs>
              <w:spacing w:after="180"/>
            </w:pPr>
            <w:r>
              <w:t>immobiliser</w:t>
            </w:r>
          </w:p>
          <w:p w14:paraId="5A8EC0F3" w14:textId="77777777" w:rsidR="008F4B9A" w:rsidRDefault="008F4B9A" w:rsidP="008F4B9A">
            <w:pPr>
              <w:pStyle w:val="Teksttreci0"/>
              <w:numPr>
                <w:ilvl w:val="0"/>
                <w:numId w:val="28"/>
              </w:numPr>
              <w:tabs>
                <w:tab w:val="left" w:pos="670"/>
              </w:tabs>
              <w:spacing w:after="180"/>
            </w:pPr>
            <w:r>
              <w:t>wycieraczki z czujnikiem deszczu</w:t>
            </w:r>
          </w:p>
          <w:p w14:paraId="318D1C65" w14:textId="77777777" w:rsidR="008F4B9A" w:rsidRDefault="008F4B9A" w:rsidP="008F4B9A">
            <w:pPr>
              <w:pStyle w:val="Teksttreci0"/>
              <w:numPr>
                <w:ilvl w:val="0"/>
                <w:numId w:val="28"/>
              </w:numPr>
              <w:tabs>
                <w:tab w:val="left" w:pos="670"/>
              </w:tabs>
              <w:spacing w:after="180"/>
            </w:pPr>
            <w:r>
              <w:t>oświetlenie stopni kabiny</w:t>
            </w:r>
          </w:p>
          <w:p w14:paraId="0D871AAC" w14:textId="77777777" w:rsidR="008F4B9A" w:rsidRDefault="008F4B9A" w:rsidP="008F4B9A">
            <w:pPr>
              <w:pStyle w:val="Teksttreci0"/>
              <w:numPr>
                <w:ilvl w:val="0"/>
                <w:numId w:val="28"/>
              </w:numPr>
              <w:tabs>
                <w:tab w:val="left" w:pos="670"/>
              </w:tabs>
              <w:spacing w:after="180"/>
            </w:pPr>
            <w:r>
              <w:t>zderzak stalowy</w:t>
            </w:r>
          </w:p>
        </w:tc>
      </w:tr>
      <w:tr w:rsidR="008F4B9A" w14:paraId="39E40AD8" w14:textId="77777777" w:rsidTr="00E16D29">
        <w:trPr>
          <w:trHeight w:val="1685"/>
        </w:trPr>
        <w:tc>
          <w:tcPr>
            <w:tcW w:w="9142" w:type="dxa"/>
            <w:tcBorders>
              <w:top w:val="single" w:sz="4" w:space="0" w:color="auto"/>
              <w:left w:val="single" w:sz="4" w:space="0" w:color="auto"/>
              <w:bottom w:val="single" w:sz="4" w:space="0" w:color="auto"/>
              <w:right w:val="single" w:sz="4" w:space="0" w:color="auto"/>
            </w:tcBorders>
            <w:hideMark/>
          </w:tcPr>
          <w:p w14:paraId="727541E1" w14:textId="77777777" w:rsidR="008F4B9A" w:rsidRDefault="008F4B9A" w:rsidP="008F4B9A">
            <w:pPr>
              <w:pStyle w:val="Teksttreci0"/>
              <w:numPr>
                <w:ilvl w:val="0"/>
                <w:numId w:val="19"/>
              </w:numPr>
              <w:tabs>
                <w:tab w:val="left" w:pos="456"/>
              </w:tabs>
              <w:spacing w:after="180"/>
              <w:ind w:left="915" w:hanging="360"/>
            </w:pPr>
            <w:r>
              <w:t>Rama</w:t>
            </w:r>
          </w:p>
          <w:p w14:paraId="176D50BF" w14:textId="77777777" w:rsidR="008F4B9A" w:rsidRDefault="008F4B9A" w:rsidP="008F4B9A">
            <w:pPr>
              <w:pStyle w:val="Teksttreci0"/>
              <w:numPr>
                <w:ilvl w:val="0"/>
                <w:numId w:val="29"/>
              </w:numPr>
              <w:tabs>
                <w:tab w:val="left" w:pos="456"/>
              </w:tabs>
              <w:spacing w:after="180"/>
            </w:pPr>
            <w:r>
              <w:t>kolor szary lub czarny</w:t>
            </w:r>
          </w:p>
          <w:p w14:paraId="57BF7A8A" w14:textId="77777777" w:rsidR="008F4B9A" w:rsidRDefault="008F4B9A" w:rsidP="008F4B9A">
            <w:pPr>
              <w:pStyle w:val="Teksttreci0"/>
              <w:numPr>
                <w:ilvl w:val="0"/>
                <w:numId w:val="29"/>
              </w:numPr>
              <w:tabs>
                <w:tab w:val="left" w:pos="456"/>
              </w:tabs>
              <w:spacing w:after="180"/>
            </w:pPr>
            <w:r>
              <w:t>przedni hak holowniczy wyjmowany</w:t>
            </w:r>
          </w:p>
          <w:p w14:paraId="67CCE117" w14:textId="77777777" w:rsidR="008F4B9A" w:rsidRDefault="008F4B9A" w:rsidP="008F4B9A">
            <w:pPr>
              <w:pStyle w:val="Teksttreci0"/>
              <w:numPr>
                <w:ilvl w:val="0"/>
                <w:numId w:val="29"/>
              </w:numPr>
              <w:tabs>
                <w:tab w:val="left" w:pos="456"/>
              </w:tabs>
              <w:spacing w:after="180"/>
            </w:pPr>
            <w:r>
              <w:t>poprzeczka do sprzęgania przyczepy</w:t>
            </w:r>
          </w:p>
        </w:tc>
      </w:tr>
      <w:tr w:rsidR="008F4B9A" w14:paraId="659B96B2" w14:textId="77777777" w:rsidTr="00E16D29">
        <w:trPr>
          <w:trHeight w:val="2426"/>
        </w:trPr>
        <w:tc>
          <w:tcPr>
            <w:tcW w:w="9142" w:type="dxa"/>
            <w:tcBorders>
              <w:top w:val="single" w:sz="4" w:space="0" w:color="auto"/>
              <w:left w:val="single" w:sz="4" w:space="0" w:color="auto"/>
              <w:bottom w:val="single" w:sz="4" w:space="0" w:color="auto"/>
              <w:right w:val="single" w:sz="4" w:space="0" w:color="auto"/>
            </w:tcBorders>
            <w:hideMark/>
          </w:tcPr>
          <w:p w14:paraId="7C80D1FD" w14:textId="77777777" w:rsidR="008F4B9A" w:rsidRDefault="008F4B9A" w:rsidP="008F4B9A">
            <w:pPr>
              <w:pStyle w:val="Teksttreci0"/>
              <w:numPr>
                <w:ilvl w:val="0"/>
                <w:numId w:val="19"/>
              </w:numPr>
              <w:tabs>
                <w:tab w:val="left" w:pos="456"/>
              </w:tabs>
              <w:spacing w:after="220"/>
              <w:ind w:left="915" w:hanging="360"/>
            </w:pPr>
            <w:r>
              <w:lastRenderedPageBreak/>
              <w:t>Dodatkowe wyposażenie:</w:t>
            </w:r>
          </w:p>
          <w:p w14:paraId="7504C8B9" w14:textId="77777777" w:rsidR="008F4B9A" w:rsidRDefault="008F4B9A" w:rsidP="008F4B9A">
            <w:pPr>
              <w:pStyle w:val="Teksttreci0"/>
              <w:numPr>
                <w:ilvl w:val="0"/>
                <w:numId w:val="30"/>
              </w:numPr>
              <w:spacing w:after="180"/>
            </w:pPr>
            <w:r>
              <w:t>gaśnica</w:t>
            </w:r>
          </w:p>
          <w:p w14:paraId="53955E1D" w14:textId="77777777" w:rsidR="008F4B9A" w:rsidRDefault="008F4B9A" w:rsidP="008F4B9A">
            <w:pPr>
              <w:pStyle w:val="Teksttreci0"/>
              <w:numPr>
                <w:ilvl w:val="0"/>
                <w:numId w:val="30"/>
              </w:numPr>
              <w:spacing w:after="180"/>
            </w:pPr>
            <w:r>
              <w:t>apteczka</w:t>
            </w:r>
          </w:p>
          <w:p w14:paraId="24485095" w14:textId="77777777" w:rsidR="008F4B9A" w:rsidRDefault="008F4B9A" w:rsidP="008F4B9A">
            <w:pPr>
              <w:pStyle w:val="Teksttreci0"/>
              <w:numPr>
                <w:ilvl w:val="0"/>
                <w:numId w:val="30"/>
              </w:numPr>
              <w:spacing w:after="180"/>
            </w:pPr>
            <w:r>
              <w:t>trójkąt ostrzegawczy</w:t>
            </w:r>
          </w:p>
          <w:p w14:paraId="05483A00" w14:textId="77777777" w:rsidR="008F4B9A" w:rsidRDefault="008F4B9A" w:rsidP="008F4B9A">
            <w:pPr>
              <w:pStyle w:val="Teksttreci0"/>
              <w:numPr>
                <w:ilvl w:val="0"/>
                <w:numId w:val="30"/>
              </w:numPr>
              <w:spacing w:after="180"/>
            </w:pPr>
            <w:r>
              <w:t>dwa kliny pod koła</w:t>
            </w:r>
          </w:p>
          <w:p w14:paraId="3EE5CB9F" w14:textId="77777777" w:rsidR="008F4B9A" w:rsidRDefault="008F4B9A" w:rsidP="008F4B9A">
            <w:pPr>
              <w:pStyle w:val="Teksttreci0"/>
              <w:numPr>
                <w:ilvl w:val="0"/>
                <w:numId w:val="30"/>
              </w:numPr>
              <w:spacing w:after="180"/>
            </w:pPr>
            <w:r>
              <w:t>dywaniki gumowe</w:t>
            </w:r>
          </w:p>
          <w:p w14:paraId="10C16064" w14:textId="77777777" w:rsidR="008F4B9A" w:rsidRDefault="008F4B9A" w:rsidP="008F4B9A">
            <w:pPr>
              <w:pStyle w:val="Teksttreci0"/>
              <w:numPr>
                <w:ilvl w:val="0"/>
                <w:numId w:val="30"/>
              </w:numPr>
              <w:spacing w:after="180"/>
            </w:pPr>
            <w:r>
              <w:t>kratki zabezpieczające reflektory przednie i lampy tylne</w:t>
            </w:r>
          </w:p>
        </w:tc>
      </w:tr>
    </w:tbl>
    <w:p w14:paraId="1CF1179D" w14:textId="77777777" w:rsidR="008F4B9A" w:rsidRDefault="008F4B9A" w:rsidP="008F4B9A">
      <w:pPr>
        <w:pStyle w:val="Teksttreci0"/>
        <w:spacing w:after="720"/>
        <w:rPr>
          <w:b/>
          <w:bCs/>
          <w:u w:val="single"/>
        </w:rPr>
      </w:pPr>
    </w:p>
    <w:p w14:paraId="6823998E" w14:textId="77777777" w:rsidR="008F4B9A" w:rsidRDefault="008F4B9A" w:rsidP="008F4B9A">
      <w:pPr>
        <w:pStyle w:val="Teksttreci0"/>
        <w:numPr>
          <w:ilvl w:val="0"/>
          <w:numId w:val="18"/>
        </w:numPr>
        <w:spacing w:after="720" w:line="240" w:lineRule="auto"/>
      </w:pPr>
      <w:r>
        <w:rPr>
          <w:b/>
          <w:bCs/>
          <w:u w:val="single"/>
        </w:rPr>
        <w:t>Wymagane parametry techniczne wywrotki:</w:t>
      </w:r>
    </w:p>
    <w:tbl>
      <w:tblPr>
        <w:tblStyle w:val="Tabela-Siatka"/>
        <w:tblW w:w="9217" w:type="dxa"/>
        <w:tblLook w:val="04A0" w:firstRow="1" w:lastRow="0" w:firstColumn="1" w:lastColumn="0" w:noHBand="0" w:noVBand="1"/>
      </w:tblPr>
      <w:tblGrid>
        <w:gridCol w:w="853"/>
        <w:gridCol w:w="8364"/>
      </w:tblGrid>
      <w:tr w:rsidR="008F4B9A" w14:paraId="3CBF6A1C" w14:textId="77777777" w:rsidTr="00E16D29">
        <w:trPr>
          <w:trHeight w:val="239"/>
        </w:trPr>
        <w:tc>
          <w:tcPr>
            <w:tcW w:w="853" w:type="dxa"/>
            <w:tcBorders>
              <w:top w:val="single" w:sz="4" w:space="0" w:color="auto"/>
              <w:left w:val="single" w:sz="4" w:space="0" w:color="auto"/>
              <w:bottom w:val="single" w:sz="4" w:space="0" w:color="auto"/>
              <w:right w:val="single" w:sz="4" w:space="0" w:color="auto"/>
            </w:tcBorders>
          </w:tcPr>
          <w:p w14:paraId="38C6CD47" w14:textId="77777777" w:rsidR="008F4B9A" w:rsidRDefault="008F4B9A" w:rsidP="008F4B9A">
            <w:pPr>
              <w:pStyle w:val="Teksttreci0"/>
              <w:numPr>
                <w:ilvl w:val="0"/>
                <w:numId w:val="31"/>
              </w:numPr>
              <w:spacing w:line="228" w:lineRule="auto"/>
            </w:pPr>
          </w:p>
        </w:tc>
        <w:tc>
          <w:tcPr>
            <w:tcW w:w="8364" w:type="dxa"/>
            <w:tcBorders>
              <w:top w:val="single" w:sz="4" w:space="0" w:color="auto"/>
              <w:left w:val="single" w:sz="4" w:space="0" w:color="auto"/>
              <w:bottom w:val="single" w:sz="4" w:space="0" w:color="auto"/>
              <w:right w:val="single" w:sz="4" w:space="0" w:color="auto"/>
            </w:tcBorders>
            <w:hideMark/>
          </w:tcPr>
          <w:p w14:paraId="3DBDFDD3" w14:textId="77777777" w:rsidR="008F4B9A" w:rsidRDefault="008F4B9A" w:rsidP="00E16D29">
            <w:pPr>
              <w:pStyle w:val="Teksttreci0"/>
              <w:spacing w:line="228" w:lineRule="auto"/>
            </w:pPr>
            <w:r>
              <w:t>Nowa zabudowa rok produkcji minimum 2025</w:t>
            </w:r>
          </w:p>
        </w:tc>
      </w:tr>
      <w:tr w:rsidR="008F4B9A" w14:paraId="48369A61" w14:textId="77777777" w:rsidTr="00E16D29">
        <w:trPr>
          <w:trHeight w:val="466"/>
        </w:trPr>
        <w:tc>
          <w:tcPr>
            <w:tcW w:w="853" w:type="dxa"/>
            <w:tcBorders>
              <w:top w:val="single" w:sz="4" w:space="0" w:color="auto"/>
              <w:left w:val="single" w:sz="4" w:space="0" w:color="auto"/>
              <w:bottom w:val="single" w:sz="4" w:space="0" w:color="auto"/>
              <w:right w:val="single" w:sz="4" w:space="0" w:color="auto"/>
            </w:tcBorders>
          </w:tcPr>
          <w:p w14:paraId="16568193" w14:textId="77777777" w:rsidR="008F4B9A" w:rsidRDefault="008F4B9A" w:rsidP="008F4B9A">
            <w:pPr>
              <w:pStyle w:val="Teksttreci0"/>
              <w:numPr>
                <w:ilvl w:val="0"/>
                <w:numId w:val="31"/>
              </w:numPr>
              <w:spacing w:line="228" w:lineRule="auto"/>
            </w:pPr>
          </w:p>
        </w:tc>
        <w:tc>
          <w:tcPr>
            <w:tcW w:w="8364" w:type="dxa"/>
            <w:tcBorders>
              <w:top w:val="single" w:sz="4" w:space="0" w:color="auto"/>
              <w:left w:val="single" w:sz="4" w:space="0" w:color="auto"/>
              <w:bottom w:val="single" w:sz="4" w:space="0" w:color="auto"/>
              <w:right w:val="single" w:sz="4" w:space="0" w:color="auto"/>
            </w:tcBorders>
            <w:hideMark/>
          </w:tcPr>
          <w:p w14:paraId="0FB5B03C" w14:textId="77777777" w:rsidR="008F4B9A" w:rsidRDefault="008F4B9A" w:rsidP="00E16D29">
            <w:pPr>
              <w:pStyle w:val="Teksttreci0"/>
              <w:spacing w:line="228" w:lineRule="auto"/>
            </w:pPr>
            <w:r>
              <w:t>Zabudowa z wywrotem trójstronnym, śrutowana, gruntowana i malowana w kolorze szarym o wadze nie większej niż 4500 kg</w:t>
            </w:r>
          </w:p>
        </w:tc>
      </w:tr>
      <w:tr w:rsidR="008F4B9A" w14:paraId="72823F63" w14:textId="77777777" w:rsidTr="00E16D29">
        <w:trPr>
          <w:trHeight w:val="466"/>
        </w:trPr>
        <w:tc>
          <w:tcPr>
            <w:tcW w:w="853" w:type="dxa"/>
            <w:tcBorders>
              <w:top w:val="single" w:sz="4" w:space="0" w:color="auto"/>
              <w:left w:val="single" w:sz="4" w:space="0" w:color="auto"/>
              <w:bottom w:val="single" w:sz="4" w:space="0" w:color="auto"/>
              <w:right w:val="single" w:sz="4" w:space="0" w:color="auto"/>
            </w:tcBorders>
          </w:tcPr>
          <w:p w14:paraId="71CD57FF" w14:textId="77777777" w:rsidR="008F4B9A" w:rsidRDefault="008F4B9A" w:rsidP="008F4B9A">
            <w:pPr>
              <w:pStyle w:val="Teksttreci0"/>
              <w:numPr>
                <w:ilvl w:val="0"/>
                <w:numId w:val="31"/>
              </w:numPr>
              <w:spacing w:line="228" w:lineRule="auto"/>
            </w:pPr>
          </w:p>
        </w:tc>
        <w:tc>
          <w:tcPr>
            <w:tcW w:w="8364" w:type="dxa"/>
            <w:tcBorders>
              <w:top w:val="single" w:sz="4" w:space="0" w:color="auto"/>
              <w:left w:val="single" w:sz="4" w:space="0" w:color="auto"/>
              <w:bottom w:val="single" w:sz="4" w:space="0" w:color="auto"/>
              <w:right w:val="single" w:sz="4" w:space="0" w:color="auto"/>
            </w:tcBorders>
            <w:hideMark/>
          </w:tcPr>
          <w:p w14:paraId="6DB5CCE4" w14:textId="77777777" w:rsidR="008F4B9A" w:rsidRDefault="008F4B9A" w:rsidP="00E16D29">
            <w:pPr>
              <w:pStyle w:val="Teksttreci0"/>
              <w:spacing w:line="228" w:lineRule="auto"/>
            </w:pPr>
            <w:r>
              <w:t>Burta lewa (od strony kierowcy) otwierana hydraulicznie (hydroburta)</w:t>
            </w:r>
          </w:p>
        </w:tc>
      </w:tr>
      <w:tr w:rsidR="008F4B9A" w14:paraId="63B033D5" w14:textId="77777777" w:rsidTr="00E16D29">
        <w:trPr>
          <w:trHeight w:val="466"/>
        </w:trPr>
        <w:tc>
          <w:tcPr>
            <w:tcW w:w="853" w:type="dxa"/>
            <w:tcBorders>
              <w:top w:val="single" w:sz="4" w:space="0" w:color="auto"/>
              <w:left w:val="single" w:sz="4" w:space="0" w:color="auto"/>
              <w:bottom w:val="single" w:sz="4" w:space="0" w:color="auto"/>
              <w:right w:val="single" w:sz="4" w:space="0" w:color="auto"/>
            </w:tcBorders>
          </w:tcPr>
          <w:p w14:paraId="09C69CD9" w14:textId="77777777" w:rsidR="008F4B9A" w:rsidRDefault="008F4B9A" w:rsidP="008F4B9A">
            <w:pPr>
              <w:pStyle w:val="Teksttreci0"/>
              <w:numPr>
                <w:ilvl w:val="0"/>
                <w:numId w:val="31"/>
              </w:numPr>
              <w:spacing w:line="228" w:lineRule="auto"/>
            </w:pPr>
          </w:p>
        </w:tc>
        <w:tc>
          <w:tcPr>
            <w:tcW w:w="8364" w:type="dxa"/>
            <w:tcBorders>
              <w:top w:val="single" w:sz="4" w:space="0" w:color="auto"/>
              <w:left w:val="single" w:sz="4" w:space="0" w:color="auto"/>
              <w:bottom w:val="single" w:sz="4" w:space="0" w:color="auto"/>
              <w:right w:val="single" w:sz="4" w:space="0" w:color="auto"/>
            </w:tcBorders>
            <w:hideMark/>
          </w:tcPr>
          <w:p w14:paraId="237BE941" w14:textId="77777777" w:rsidR="008F4B9A" w:rsidRDefault="008F4B9A" w:rsidP="00E16D29">
            <w:pPr>
              <w:pStyle w:val="Teksttreci0"/>
              <w:spacing w:line="228" w:lineRule="auto"/>
            </w:pPr>
            <w:r>
              <w:t>Burta prawa z górnymi zawiasami</w:t>
            </w:r>
          </w:p>
        </w:tc>
      </w:tr>
      <w:tr w:rsidR="008F4B9A" w14:paraId="402D02B3" w14:textId="77777777" w:rsidTr="00E16D29">
        <w:trPr>
          <w:trHeight w:val="466"/>
        </w:trPr>
        <w:tc>
          <w:tcPr>
            <w:tcW w:w="853" w:type="dxa"/>
            <w:tcBorders>
              <w:top w:val="single" w:sz="4" w:space="0" w:color="auto"/>
              <w:left w:val="single" w:sz="4" w:space="0" w:color="auto"/>
              <w:bottom w:val="single" w:sz="4" w:space="0" w:color="auto"/>
              <w:right w:val="single" w:sz="4" w:space="0" w:color="auto"/>
            </w:tcBorders>
          </w:tcPr>
          <w:p w14:paraId="79C16EAF" w14:textId="77777777" w:rsidR="008F4B9A" w:rsidRDefault="008F4B9A" w:rsidP="008F4B9A">
            <w:pPr>
              <w:pStyle w:val="Teksttreci0"/>
              <w:numPr>
                <w:ilvl w:val="0"/>
                <w:numId w:val="31"/>
              </w:numPr>
              <w:spacing w:line="228" w:lineRule="auto"/>
            </w:pPr>
          </w:p>
        </w:tc>
        <w:tc>
          <w:tcPr>
            <w:tcW w:w="8364" w:type="dxa"/>
            <w:tcBorders>
              <w:top w:val="single" w:sz="4" w:space="0" w:color="auto"/>
              <w:left w:val="single" w:sz="4" w:space="0" w:color="auto"/>
              <w:bottom w:val="single" w:sz="4" w:space="0" w:color="auto"/>
              <w:right w:val="single" w:sz="4" w:space="0" w:color="auto"/>
            </w:tcBorders>
            <w:hideMark/>
          </w:tcPr>
          <w:p w14:paraId="0CC01687" w14:textId="77777777" w:rsidR="008F4B9A" w:rsidRDefault="008F4B9A" w:rsidP="00E16D29">
            <w:pPr>
              <w:pStyle w:val="Teksttreci0"/>
              <w:spacing w:line="228" w:lineRule="auto"/>
            </w:pPr>
            <w:r>
              <w:t>Burta tylna z górnymi zawiasami otwierana automatycznie przy podnoszeniu skrzyni ładunkowej</w:t>
            </w:r>
          </w:p>
        </w:tc>
      </w:tr>
      <w:tr w:rsidR="008F4B9A" w14:paraId="2DB17E38" w14:textId="77777777" w:rsidTr="00E16D29">
        <w:trPr>
          <w:trHeight w:val="466"/>
        </w:trPr>
        <w:tc>
          <w:tcPr>
            <w:tcW w:w="853" w:type="dxa"/>
            <w:tcBorders>
              <w:top w:val="single" w:sz="4" w:space="0" w:color="auto"/>
              <w:left w:val="single" w:sz="4" w:space="0" w:color="auto"/>
              <w:bottom w:val="single" w:sz="4" w:space="0" w:color="auto"/>
              <w:right w:val="single" w:sz="4" w:space="0" w:color="auto"/>
            </w:tcBorders>
          </w:tcPr>
          <w:p w14:paraId="19CD55B6" w14:textId="77777777" w:rsidR="008F4B9A" w:rsidRDefault="008F4B9A" w:rsidP="008F4B9A">
            <w:pPr>
              <w:pStyle w:val="Teksttreci0"/>
              <w:numPr>
                <w:ilvl w:val="0"/>
                <w:numId w:val="31"/>
              </w:numPr>
              <w:spacing w:line="228" w:lineRule="auto"/>
            </w:pPr>
          </w:p>
        </w:tc>
        <w:tc>
          <w:tcPr>
            <w:tcW w:w="8364" w:type="dxa"/>
            <w:tcBorders>
              <w:top w:val="single" w:sz="4" w:space="0" w:color="auto"/>
              <w:left w:val="single" w:sz="4" w:space="0" w:color="auto"/>
              <w:bottom w:val="single" w:sz="4" w:space="0" w:color="auto"/>
              <w:right w:val="single" w:sz="4" w:space="0" w:color="auto"/>
            </w:tcBorders>
            <w:hideMark/>
          </w:tcPr>
          <w:p w14:paraId="755DE1EF" w14:textId="77777777" w:rsidR="008F4B9A" w:rsidRDefault="008F4B9A" w:rsidP="00E16D29">
            <w:pPr>
              <w:pStyle w:val="Teksttreci0"/>
              <w:spacing w:line="228" w:lineRule="auto"/>
            </w:pPr>
            <w:r>
              <w:t>Słupki tylne stałe</w:t>
            </w:r>
          </w:p>
        </w:tc>
      </w:tr>
      <w:tr w:rsidR="008F4B9A" w14:paraId="1D795EF5" w14:textId="77777777" w:rsidTr="00E16D29">
        <w:trPr>
          <w:trHeight w:val="228"/>
        </w:trPr>
        <w:tc>
          <w:tcPr>
            <w:tcW w:w="853" w:type="dxa"/>
            <w:tcBorders>
              <w:top w:val="single" w:sz="4" w:space="0" w:color="auto"/>
              <w:left w:val="single" w:sz="4" w:space="0" w:color="auto"/>
              <w:bottom w:val="single" w:sz="4" w:space="0" w:color="auto"/>
              <w:right w:val="single" w:sz="4" w:space="0" w:color="auto"/>
            </w:tcBorders>
          </w:tcPr>
          <w:p w14:paraId="0D43EF82" w14:textId="77777777" w:rsidR="008F4B9A" w:rsidRDefault="008F4B9A" w:rsidP="008F4B9A">
            <w:pPr>
              <w:pStyle w:val="Teksttreci0"/>
              <w:numPr>
                <w:ilvl w:val="0"/>
                <w:numId w:val="31"/>
              </w:numPr>
              <w:spacing w:line="228" w:lineRule="auto"/>
            </w:pPr>
          </w:p>
        </w:tc>
        <w:tc>
          <w:tcPr>
            <w:tcW w:w="8364" w:type="dxa"/>
            <w:tcBorders>
              <w:top w:val="single" w:sz="4" w:space="0" w:color="auto"/>
              <w:left w:val="single" w:sz="4" w:space="0" w:color="auto"/>
              <w:bottom w:val="single" w:sz="4" w:space="0" w:color="auto"/>
              <w:right w:val="single" w:sz="4" w:space="0" w:color="auto"/>
            </w:tcBorders>
            <w:hideMark/>
          </w:tcPr>
          <w:p w14:paraId="0247F472" w14:textId="77777777" w:rsidR="008F4B9A" w:rsidRDefault="008F4B9A" w:rsidP="00E16D29">
            <w:pPr>
              <w:pStyle w:val="Teksttreci0"/>
              <w:spacing w:line="228" w:lineRule="auto"/>
            </w:pPr>
            <w:r>
              <w:t>Ściany zabudowy wykonane z blach trudnościeralnych o grubości minimum 4 mm,</w:t>
            </w:r>
          </w:p>
        </w:tc>
      </w:tr>
      <w:tr w:rsidR="008F4B9A" w14:paraId="548AAEA2" w14:textId="77777777" w:rsidTr="00E16D29">
        <w:trPr>
          <w:trHeight w:val="228"/>
        </w:trPr>
        <w:tc>
          <w:tcPr>
            <w:tcW w:w="853" w:type="dxa"/>
            <w:tcBorders>
              <w:top w:val="single" w:sz="4" w:space="0" w:color="auto"/>
              <w:left w:val="single" w:sz="4" w:space="0" w:color="auto"/>
              <w:bottom w:val="single" w:sz="4" w:space="0" w:color="auto"/>
              <w:right w:val="single" w:sz="4" w:space="0" w:color="auto"/>
            </w:tcBorders>
          </w:tcPr>
          <w:p w14:paraId="543C908E" w14:textId="77777777" w:rsidR="008F4B9A" w:rsidRDefault="008F4B9A" w:rsidP="008F4B9A">
            <w:pPr>
              <w:pStyle w:val="Teksttreci0"/>
              <w:numPr>
                <w:ilvl w:val="0"/>
                <w:numId w:val="31"/>
              </w:numPr>
              <w:spacing w:line="228" w:lineRule="auto"/>
            </w:pPr>
          </w:p>
        </w:tc>
        <w:tc>
          <w:tcPr>
            <w:tcW w:w="8364" w:type="dxa"/>
            <w:tcBorders>
              <w:top w:val="single" w:sz="4" w:space="0" w:color="auto"/>
              <w:left w:val="single" w:sz="4" w:space="0" w:color="auto"/>
              <w:bottom w:val="single" w:sz="4" w:space="0" w:color="auto"/>
              <w:right w:val="single" w:sz="4" w:space="0" w:color="auto"/>
            </w:tcBorders>
            <w:hideMark/>
          </w:tcPr>
          <w:p w14:paraId="3282873B" w14:textId="77777777" w:rsidR="008F4B9A" w:rsidRDefault="008F4B9A" w:rsidP="00E16D29">
            <w:pPr>
              <w:pStyle w:val="Teksttreci0"/>
              <w:spacing w:line="228" w:lineRule="auto"/>
            </w:pPr>
            <w:r>
              <w:t>Podłoga zabudowy wykonana z blachy trudnościeralnej o grubości minimum 6 mm,</w:t>
            </w:r>
          </w:p>
        </w:tc>
      </w:tr>
      <w:tr w:rsidR="008F4B9A" w14:paraId="7D6A940F" w14:textId="77777777" w:rsidTr="00E16D29">
        <w:trPr>
          <w:trHeight w:val="239"/>
        </w:trPr>
        <w:tc>
          <w:tcPr>
            <w:tcW w:w="853" w:type="dxa"/>
            <w:tcBorders>
              <w:top w:val="single" w:sz="4" w:space="0" w:color="auto"/>
              <w:left w:val="single" w:sz="4" w:space="0" w:color="auto"/>
              <w:bottom w:val="single" w:sz="4" w:space="0" w:color="auto"/>
              <w:right w:val="single" w:sz="4" w:space="0" w:color="auto"/>
            </w:tcBorders>
          </w:tcPr>
          <w:p w14:paraId="675A72A3" w14:textId="77777777" w:rsidR="008F4B9A" w:rsidRDefault="008F4B9A" w:rsidP="008F4B9A">
            <w:pPr>
              <w:pStyle w:val="Teksttreci0"/>
              <w:numPr>
                <w:ilvl w:val="0"/>
                <w:numId w:val="31"/>
              </w:numPr>
              <w:spacing w:line="228" w:lineRule="auto"/>
            </w:pPr>
          </w:p>
        </w:tc>
        <w:tc>
          <w:tcPr>
            <w:tcW w:w="8364" w:type="dxa"/>
            <w:tcBorders>
              <w:top w:val="single" w:sz="4" w:space="0" w:color="auto"/>
              <w:left w:val="single" w:sz="4" w:space="0" w:color="auto"/>
              <w:bottom w:val="single" w:sz="4" w:space="0" w:color="auto"/>
              <w:right w:val="single" w:sz="4" w:space="0" w:color="auto"/>
            </w:tcBorders>
            <w:hideMark/>
          </w:tcPr>
          <w:p w14:paraId="13ECC5BD" w14:textId="77777777" w:rsidR="008F4B9A" w:rsidRDefault="008F4B9A" w:rsidP="00E16D29">
            <w:pPr>
              <w:pStyle w:val="Teksttreci0"/>
              <w:spacing w:line="228" w:lineRule="auto"/>
            </w:pPr>
            <w:r>
              <w:t>Pojemność skrzyni ładunkowej min.11,5 m</w:t>
            </w:r>
            <w:r>
              <w:rPr>
                <w:vertAlign w:val="superscript"/>
              </w:rPr>
              <w:t>3</w:t>
            </w:r>
          </w:p>
        </w:tc>
      </w:tr>
      <w:tr w:rsidR="008F4B9A" w14:paraId="3DF88EEB" w14:textId="77777777" w:rsidTr="00E16D29">
        <w:trPr>
          <w:trHeight w:val="239"/>
        </w:trPr>
        <w:tc>
          <w:tcPr>
            <w:tcW w:w="853" w:type="dxa"/>
            <w:tcBorders>
              <w:top w:val="single" w:sz="4" w:space="0" w:color="auto"/>
              <w:left w:val="single" w:sz="4" w:space="0" w:color="auto"/>
              <w:bottom w:val="single" w:sz="4" w:space="0" w:color="auto"/>
              <w:right w:val="single" w:sz="4" w:space="0" w:color="auto"/>
            </w:tcBorders>
          </w:tcPr>
          <w:p w14:paraId="7CBF10B0" w14:textId="77777777" w:rsidR="008F4B9A" w:rsidRDefault="008F4B9A" w:rsidP="008F4B9A">
            <w:pPr>
              <w:pStyle w:val="Teksttreci0"/>
              <w:numPr>
                <w:ilvl w:val="0"/>
                <w:numId w:val="31"/>
              </w:numPr>
              <w:spacing w:line="228" w:lineRule="auto"/>
            </w:pPr>
          </w:p>
        </w:tc>
        <w:tc>
          <w:tcPr>
            <w:tcW w:w="8364" w:type="dxa"/>
            <w:tcBorders>
              <w:top w:val="single" w:sz="4" w:space="0" w:color="auto"/>
              <w:left w:val="single" w:sz="4" w:space="0" w:color="auto"/>
              <w:bottom w:val="single" w:sz="4" w:space="0" w:color="auto"/>
              <w:right w:val="single" w:sz="4" w:space="0" w:color="auto"/>
            </w:tcBorders>
            <w:hideMark/>
          </w:tcPr>
          <w:p w14:paraId="48F018E9" w14:textId="77777777" w:rsidR="008F4B9A" w:rsidRDefault="008F4B9A" w:rsidP="00E16D29">
            <w:pPr>
              <w:pStyle w:val="Teksttreci0"/>
              <w:spacing w:line="228" w:lineRule="auto"/>
            </w:pPr>
            <w:r>
              <w:t>Sterowanie wywrotem z kabiny</w:t>
            </w:r>
          </w:p>
        </w:tc>
      </w:tr>
      <w:tr w:rsidR="008F4B9A" w14:paraId="42D19BE7" w14:textId="77777777" w:rsidTr="00E16D29">
        <w:trPr>
          <w:trHeight w:val="228"/>
        </w:trPr>
        <w:tc>
          <w:tcPr>
            <w:tcW w:w="853" w:type="dxa"/>
            <w:tcBorders>
              <w:top w:val="single" w:sz="4" w:space="0" w:color="auto"/>
              <w:left w:val="single" w:sz="4" w:space="0" w:color="auto"/>
              <w:bottom w:val="single" w:sz="4" w:space="0" w:color="auto"/>
              <w:right w:val="single" w:sz="4" w:space="0" w:color="auto"/>
            </w:tcBorders>
          </w:tcPr>
          <w:p w14:paraId="038F92E9" w14:textId="77777777" w:rsidR="008F4B9A" w:rsidRDefault="008F4B9A" w:rsidP="008F4B9A">
            <w:pPr>
              <w:pStyle w:val="Teksttreci0"/>
              <w:numPr>
                <w:ilvl w:val="0"/>
                <w:numId w:val="31"/>
              </w:numPr>
              <w:spacing w:line="228" w:lineRule="auto"/>
            </w:pPr>
          </w:p>
        </w:tc>
        <w:tc>
          <w:tcPr>
            <w:tcW w:w="8364" w:type="dxa"/>
            <w:tcBorders>
              <w:top w:val="single" w:sz="4" w:space="0" w:color="auto"/>
              <w:left w:val="single" w:sz="4" w:space="0" w:color="auto"/>
              <w:bottom w:val="single" w:sz="4" w:space="0" w:color="auto"/>
              <w:right w:val="single" w:sz="4" w:space="0" w:color="auto"/>
            </w:tcBorders>
            <w:hideMark/>
          </w:tcPr>
          <w:p w14:paraId="36039756" w14:textId="77777777" w:rsidR="008F4B9A" w:rsidRDefault="008F4B9A" w:rsidP="00E16D29">
            <w:pPr>
              <w:pStyle w:val="Teksttreci0"/>
              <w:spacing w:line="228" w:lineRule="auto"/>
            </w:pPr>
            <w:r>
              <w:t>Instalacja hydrauliczna do przyczepy z hydroburtą</w:t>
            </w:r>
          </w:p>
        </w:tc>
      </w:tr>
      <w:tr w:rsidR="008F4B9A" w14:paraId="6098965A" w14:textId="77777777" w:rsidTr="00E16D29">
        <w:trPr>
          <w:trHeight w:val="239"/>
        </w:trPr>
        <w:tc>
          <w:tcPr>
            <w:tcW w:w="853" w:type="dxa"/>
            <w:tcBorders>
              <w:top w:val="single" w:sz="4" w:space="0" w:color="auto"/>
              <w:left w:val="single" w:sz="4" w:space="0" w:color="auto"/>
              <w:bottom w:val="single" w:sz="4" w:space="0" w:color="auto"/>
              <w:right w:val="single" w:sz="4" w:space="0" w:color="auto"/>
            </w:tcBorders>
          </w:tcPr>
          <w:p w14:paraId="7E56C8B4" w14:textId="77777777" w:rsidR="008F4B9A" w:rsidRDefault="008F4B9A" w:rsidP="008F4B9A">
            <w:pPr>
              <w:pStyle w:val="Teksttreci0"/>
              <w:numPr>
                <w:ilvl w:val="0"/>
                <w:numId w:val="31"/>
              </w:numPr>
              <w:spacing w:line="228" w:lineRule="auto"/>
            </w:pPr>
          </w:p>
        </w:tc>
        <w:tc>
          <w:tcPr>
            <w:tcW w:w="8364" w:type="dxa"/>
            <w:tcBorders>
              <w:top w:val="single" w:sz="4" w:space="0" w:color="auto"/>
              <w:left w:val="single" w:sz="4" w:space="0" w:color="auto"/>
              <w:bottom w:val="single" w:sz="4" w:space="0" w:color="auto"/>
              <w:right w:val="single" w:sz="4" w:space="0" w:color="auto"/>
            </w:tcBorders>
            <w:hideMark/>
          </w:tcPr>
          <w:p w14:paraId="625E8EC9" w14:textId="77777777" w:rsidR="008F4B9A" w:rsidRDefault="008F4B9A" w:rsidP="00E16D29">
            <w:pPr>
              <w:pStyle w:val="Teksttreci0"/>
              <w:spacing w:line="228" w:lineRule="auto"/>
            </w:pPr>
            <w:r>
              <w:t>Drabinka na burcie przedniej</w:t>
            </w:r>
          </w:p>
        </w:tc>
      </w:tr>
      <w:tr w:rsidR="008F4B9A" w14:paraId="41E73A2D" w14:textId="77777777" w:rsidTr="00E16D29">
        <w:trPr>
          <w:trHeight w:val="241"/>
        </w:trPr>
        <w:tc>
          <w:tcPr>
            <w:tcW w:w="853" w:type="dxa"/>
            <w:tcBorders>
              <w:top w:val="single" w:sz="4" w:space="0" w:color="auto"/>
              <w:left w:val="single" w:sz="4" w:space="0" w:color="auto"/>
              <w:bottom w:val="single" w:sz="4" w:space="0" w:color="auto"/>
              <w:right w:val="single" w:sz="4" w:space="0" w:color="auto"/>
            </w:tcBorders>
          </w:tcPr>
          <w:p w14:paraId="58CCD2A9" w14:textId="77777777" w:rsidR="008F4B9A" w:rsidRDefault="008F4B9A" w:rsidP="008F4B9A">
            <w:pPr>
              <w:pStyle w:val="Teksttreci0"/>
              <w:numPr>
                <w:ilvl w:val="0"/>
                <w:numId w:val="31"/>
              </w:numPr>
              <w:spacing w:line="228" w:lineRule="auto"/>
            </w:pPr>
          </w:p>
        </w:tc>
        <w:tc>
          <w:tcPr>
            <w:tcW w:w="8364" w:type="dxa"/>
            <w:tcBorders>
              <w:top w:val="single" w:sz="4" w:space="0" w:color="auto"/>
              <w:left w:val="single" w:sz="4" w:space="0" w:color="auto"/>
              <w:bottom w:val="single" w:sz="4" w:space="0" w:color="auto"/>
              <w:right w:val="single" w:sz="4" w:space="0" w:color="auto"/>
            </w:tcBorders>
            <w:hideMark/>
          </w:tcPr>
          <w:p w14:paraId="44BA80AD" w14:textId="77777777" w:rsidR="008F4B9A" w:rsidRDefault="008F4B9A" w:rsidP="00E16D29">
            <w:pPr>
              <w:pStyle w:val="Teksttreci0"/>
              <w:spacing w:line="228" w:lineRule="auto"/>
            </w:pPr>
            <w:r>
              <w:t>Plandeka zwijana na burcie prawej</w:t>
            </w:r>
          </w:p>
        </w:tc>
      </w:tr>
      <w:tr w:rsidR="008F4B9A" w14:paraId="2B32CB2D" w14:textId="77777777" w:rsidTr="00E16D29">
        <w:trPr>
          <w:trHeight w:val="239"/>
        </w:trPr>
        <w:tc>
          <w:tcPr>
            <w:tcW w:w="853" w:type="dxa"/>
            <w:tcBorders>
              <w:top w:val="single" w:sz="4" w:space="0" w:color="auto"/>
              <w:left w:val="single" w:sz="4" w:space="0" w:color="auto"/>
              <w:bottom w:val="single" w:sz="4" w:space="0" w:color="auto"/>
              <w:right w:val="single" w:sz="4" w:space="0" w:color="auto"/>
            </w:tcBorders>
          </w:tcPr>
          <w:p w14:paraId="5EAF9535" w14:textId="77777777" w:rsidR="008F4B9A" w:rsidRDefault="008F4B9A" w:rsidP="008F4B9A">
            <w:pPr>
              <w:pStyle w:val="Teksttreci0"/>
              <w:numPr>
                <w:ilvl w:val="0"/>
                <w:numId w:val="31"/>
              </w:numPr>
              <w:spacing w:line="228" w:lineRule="auto"/>
            </w:pPr>
          </w:p>
        </w:tc>
        <w:tc>
          <w:tcPr>
            <w:tcW w:w="8364" w:type="dxa"/>
            <w:tcBorders>
              <w:top w:val="single" w:sz="4" w:space="0" w:color="auto"/>
              <w:left w:val="single" w:sz="4" w:space="0" w:color="auto"/>
              <w:bottom w:val="single" w:sz="4" w:space="0" w:color="auto"/>
              <w:right w:val="single" w:sz="4" w:space="0" w:color="auto"/>
            </w:tcBorders>
            <w:hideMark/>
          </w:tcPr>
          <w:p w14:paraId="10FBE953" w14:textId="77777777" w:rsidR="008F4B9A" w:rsidRDefault="008F4B9A" w:rsidP="00E16D29">
            <w:pPr>
              <w:pStyle w:val="Teksttreci0"/>
              <w:spacing w:line="228" w:lineRule="auto"/>
            </w:pPr>
            <w:r>
              <w:t>Bariery międzyosiowe aluminiowe</w:t>
            </w:r>
          </w:p>
        </w:tc>
      </w:tr>
      <w:tr w:rsidR="008F4B9A" w14:paraId="33BE95A4" w14:textId="77777777" w:rsidTr="00E16D29">
        <w:trPr>
          <w:trHeight w:val="228"/>
        </w:trPr>
        <w:tc>
          <w:tcPr>
            <w:tcW w:w="853" w:type="dxa"/>
            <w:tcBorders>
              <w:top w:val="single" w:sz="4" w:space="0" w:color="auto"/>
              <w:left w:val="single" w:sz="4" w:space="0" w:color="auto"/>
              <w:bottom w:val="single" w:sz="4" w:space="0" w:color="auto"/>
              <w:right w:val="single" w:sz="4" w:space="0" w:color="auto"/>
            </w:tcBorders>
          </w:tcPr>
          <w:p w14:paraId="56A955C3" w14:textId="77777777" w:rsidR="008F4B9A" w:rsidRDefault="008F4B9A" w:rsidP="008F4B9A">
            <w:pPr>
              <w:pStyle w:val="Teksttreci0"/>
              <w:numPr>
                <w:ilvl w:val="0"/>
                <w:numId w:val="31"/>
              </w:numPr>
              <w:spacing w:line="228" w:lineRule="auto"/>
            </w:pPr>
          </w:p>
        </w:tc>
        <w:tc>
          <w:tcPr>
            <w:tcW w:w="8364" w:type="dxa"/>
            <w:tcBorders>
              <w:top w:val="single" w:sz="4" w:space="0" w:color="auto"/>
              <w:left w:val="single" w:sz="4" w:space="0" w:color="auto"/>
              <w:bottom w:val="single" w:sz="4" w:space="0" w:color="auto"/>
              <w:right w:val="single" w:sz="4" w:space="0" w:color="auto"/>
            </w:tcBorders>
            <w:hideMark/>
          </w:tcPr>
          <w:p w14:paraId="394C0091" w14:textId="77777777" w:rsidR="008F4B9A" w:rsidRDefault="008F4B9A" w:rsidP="00E16D29">
            <w:pPr>
              <w:pStyle w:val="Teksttreci0"/>
              <w:spacing w:line="228" w:lineRule="auto"/>
            </w:pPr>
            <w:r>
              <w:t>Ostrzegawcze pasy odblaskowe na kabinie i na zabudowie</w:t>
            </w:r>
          </w:p>
        </w:tc>
      </w:tr>
      <w:tr w:rsidR="008F4B9A" w14:paraId="0731F539" w14:textId="77777777" w:rsidTr="00E16D29">
        <w:trPr>
          <w:trHeight w:val="228"/>
        </w:trPr>
        <w:tc>
          <w:tcPr>
            <w:tcW w:w="853" w:type="dxa"/>
            <w:tcBorders>
              <w:top w:val="single" w:sz="4" w:space="0" w:color="auto"/>
              <w:left w:val="single" w:sz="4" w:space="0" w:color="auto"/>
              <w:bottom w:val="single" w:sz="4" w:space="0" w:color="auto"/>
              <w:right w:val="single" w:sz="4" w:space="0" w:color="auto"/>
            </w:tcBorders>
          </w:tcPr>
          <w:p w14:paraId="317F7BB0" w14:textId="77777777" w:rsidR="008F4B9A" w:rsidRDefault="008F4B9A" w:rsidP="008F4B9A">
            <w:pPr>
              <w:pStyle w:val="Teksttreci0"/>
              <w:numPr>
                <w:ilvl w:val="0"/>
                <w:numId w:val="31"/>
              </w:numPr>
              <w:spacing w:line="228" w:lineRule="auto"/>
            </w:pPr>
          </w:p>
        </w:tc>
        <w:tc>
          <w:tcPr>
            <w:tcW w:w="8364" w:type="dxa"/>
            <w:tcBorders>
              <w:top w:val="single" w:sz="4" w:space="0" w:color="auto"/>
              <w:left w:val="single" w:sz="4" w:space="0" w:color="auto"/>
              <w:bottom w:val="single" w:sz="4" w:space="0" w:color="auto"/>
              <w:right w:val="single" w:sz="4" w:space="0" w:color="auto"/>
            </w:tcBorders>
            <w:hideMark/>
          </w:tcPr>
          <w:p w14:paraId="02B8D0E1" w14:textId="77777777" w:rsidR="008F4B9A" w:rsidRDefault="008F4B9A" w:rsidP="00E16D29">
            <w:pPr>
              <w:pStyle w:val="Teksttreci0"/>
              <w:spacing w:line="228" w:lineRule="auto"/>
            </w:pPr>
            <w:r>
              <w:t>Zderzak tylny składany ręcznie na sprężynach</w:t>
            </w:r>
          </w:p>
        </w:tc>
      </w:tr>
    </w:tbl>
    <w:p w14:paraId="22994901" w14:textId="77777777" w:rsidR="008F4B9A" w:rsidRDefault="008F4B9A" w:rsidP="008F4B9A">
      <w:pPr>
        <w:pStyle w:val="Teksttreci0"/>
        <w:spacing w:after="220" w:line="232" w:lineRule="auto"/>
        <w:rPr>
          <w:b/>
          <w:bCs/>
          <w:u w:val="single"/>
        </w:rPr>
      </w:pPr>
    </w:p>
    <w:p w14:paraId="6D9265CC" w14:textId="77777777" w:rsidR="008F4B9A" w:rsidRDefault="008F4B9A" w:rsidP="008F4B9A">
      <w:pPr>
        <w:pStyle w:val="Teksttreci0"/>
        <w:spacing w:line="232" w:lineRule="auto"/>
        <w:rPr>
          <w:rFonts w:ascii="Calibri" w:hAnsi="Calibri" w:cs="Calibri"/>
        </w:rPr>
      </w:pPr>
    </w:p>
    <w:p w14:paraId="245827C7" w14:textId="77777777" w:rsidR="008F4B9A" w:rsidRDefault="008F4B9A" w:rsidP="008F4B9A">
      <w:pPr>
        <w:pStyle w:val="Teksttreci0"/>
        <w:spacing w:line="232" w:lineRule="auto"/>
        <w:jc w:val="both"/>
      </w:pPr>
      <w:r>
        <w:t>Wskazane określenie przedmiotu zamówienia ma charakter wyłącznie pomocniczy w przygotowaniu oferty i ma na celu wskazać oczekiwania Zamawiającego. Przez ofertę równoważną należy rozumieć ofertę o parametrach nie gorszych od opisu wskazanego przez Zamawiającego w opisie przedmiotu zamówienia. Parametry wskazane przez Zamawiającego są parametrami minimalnymi, granicznymi. W związku z powyższym Zamawiający dopuszcza możliwość zaoferowania produktów o innych znakach towarowych, patentach lub pochodzeniu, natomiast nie o innych właściwościach i funkcjonalnościach niż określone w SWZ.</w:t>
      </w:r>
    </w:p>
    <w:p w14:paraId="64FAC54C" w14:textId="77777777" w:rsidR="008F4B9A" w:rsidRDefault="008F4B9A" w:rsidP="008F4B9A"/>
    <w:p w14:paraId="036FE3CF" w14:textId="77777777" w:rsidR="008F4B9A" w:rsidRDefault="008F4B9A" w:rsidP="008F4B9A"/>
    <w:p w14:paraId="76831E97" w14:textId="77777777" w:rsidR="008F4B9A" w:rsidRDefault="008F4B9A" w:rsidP="008F4B9A"/>
    <w:p w14:paraId="1F396F02" w14:textId="77777777" w:rsidR="008F4B9A" w:rsidRDefault="008F4B9A" w:rsidP="008F4B9A"/>
    <w:p w14:paraId="796465C8" w14:textId="77777777" w:rsidR="008F4B9A" w:rsidRPr="006E695B" w:rsidRDefault="008F4B9A" w:rsidP="008F4B9A">
      <w:pPr>
        <w:pStyle w:val="Akapitzlist"/>
        <w:ind w:left="142" w:right="1"/>
        <w:jc w:val="both"/>
        <w:rPr>
          <w:rFonts w:ascii="Arial" w:hAnsi="Arial" w:cs="Arial"/>
          <w:b/>
        </w:rPr>
      </w:pPr>
      <w:r w:rsidRPr="006E695B">
        <w:rPr>
          <w:rFonts w:ascii="Arial" w:hAnsi="Arial" w:cs="Arial"/>
          <w:b/>
        </w:rPr>
        <w:t>Kody Wspólnego Słownika Zamówień:</w:t>
      </w:r>
    </w:p>
    <w:p w14:paraId="1BA1A37E" w14:textId="77777777" w:rsidR="008F4B9A" w:rsidRPr="006E695B" w:rsidRDefault="008F4B9A" w:rsidP="008F4B9A">
      <w:pPr>
        <w:pStyle w:val="Akapitzlist"/>
        <w:ind w:left="142" w:right="1"/>
        <w:jc w:val="both"/>
        <w:rPr>
          <w:rFonts w:ascii="Arial" w:hAnsi="Arial" w:cs="Arial"/>
        </w:rPr>
      </w:pPr>
      <w:r w:rsidRPr="006E695B">
        <w:rPr>
          <w:rFonts w:ascii="Arial" w:hAnsi="Arial" w:cs="Arial"/>
        </w:rPr>
        <w:t xml:space="preserve">34144510-6 </w:t>
      </w:r>
      <w:r w:rsidRPr="006E695B">
        <w:rPr>
          <w:rFonts w:ascii="Arial" w:hAnsi="Arial" w:cs="Arial"/>
        </w:rPr>
        <w:tab/>
        <w:t>pojazdy do transportu odpadów</w:t>
      </w:r>
    </w:p>
    <w:p w14:paraId="2309D9BD" w14:textId="77777777" w:rsidR="008F4B9A" w:rsidRPr="006E695B" w:rsidRDefault="008F4B9A" w:rsidP="008F4B9A">
      <w:pPr>
        <w:pStyle w:val="Akapitzlist"/>
        <w:ind w:left="142" w:right="1"/>
        <w:jc w:val="both"/>
        <w:rPr>
          <w:rFonts w:ascii="Arial" w:hAnsi="Arial" w:cs="Arial"/>
        </w:rPr>
      </w:pPr>
      <w:r w:rsidRPr="006E695B">
        <w:rPr>
          <w:rFonts w:ascii="Arial" w:hAnsi="Arial" w:cs="Arial"/>
        </w:rPr>
        <w:t>34142000-4</w:t>
      </w:r>
      <w:r w:rsidRPr="006E695B">
        <w:rPr>
          <w:rFonts w:ascii="Arial" w:hAnsi="Arial" w:cs="Arial"/>
        </w:rPr>
        <w:tab/>
        <w:t>ciężarówki wyposażone w dźwig i pojazdy samowyładowcze</w:t>
      </w:r>
    </w:p>
    <w:p w14:paraId="4BF2EDA5" w14:textId="77777777" w:rsidR="008F4B9A" w:rsidRPr="006E695B" w:rsidRDefault="008F4B9A" w:rsidP="008F4B9A">
      <w:pPr>
        <w:pStyle w:val="Akapitzlist"/>
        <w:ind w:left="142" w:right="1"/>
        <w:jc w:val="both"/>
        <w:rPr>
          <w:rFonts w:ascii="Arial" w:hAnsi="Arial" w:cs="Arial"/>
        </w:rPr>
      </w:pPr>
      <w:r w:rsidRPr="006E695B">
        <w:rPr>
          <w:rFonts w:ascii="Arial" w:hAnsi="Arial" w:cs="Arial"/>
        </w:rPr>
        <w:t xml:space="preserve">66114000-2 </w:t>
      </w:r>
      <w:r w:rsidRPr="006E695B">
        <w:rPr>
          <w:rFonts w:ascii="Arial" w:hAnsi="Arial" w:cs="Arial"/>
        </w:rPr>
        <w:tab/>
        <w:t>usługi leasingu finansowego</w:t>
      </w:r>
    </w:p>
    <w:p w14:paraId="59893C02" w14:textId="77777777" w:rsidR="008F4B9A" w:rsidRDefault="008F4B9A" w:rsidP="008F4B9A">
      <w:pPr>
        <w:pStyle w:val="Akapitzlist"/>
        <w:jc w:val="both"/>
        <w:rPr>
          <w:rFonts w:cstheme="minorHAnsi"/>
        </w:rPr>
      </w:pPr>
    </w:p>
    <w:p w14:paraId="0C22DBB0" w14:textId="71175ED0" w:rsidR="008F4B9A" w:rsidRDefault="008F4B9A" w:rsidP="008F4B9A">
      <w:pPr>
        <w:pStyle w:val="Akapitzlist"/>
        <w:numPr>
          <w:ilvl w:val="0"/>
          <w:numId w:val="15"/>
        </w:numPr>
        <w:jc w:val="both"/>
        <w:rPr>
          <w:rFonts w:cstheme="minorHAnsi"/>
        </w:rPr>
      </w:pPr>
      <w:r w:rsidRPr="00331ACA">
        <w:rPr>
          <w:rFonts w:cstheme="minorHAnsi"/>
        </w:rPr>
        <w:t xml:space="preserve">Zapisy rozdziału </w:t>
      </w:r>
      <w:r>
        <w:rPr>
          <w:rFonts w:cstheme="minorHAnsi"/>
        </w:rPr>
        <w:t>16</w:t>
      </w:r>
      <w:r w:rsidRPr="00331ACA">
        <w:rPr>
          <w:rFonts w:cstheme="minorHAnsi"/>
        </w:rPr>
        <w:t xml:space="preserve"> ust. </w:t>
      </w:r>
      <w:r>
        <w:rPr>
          <w:rFonts w:cstheme="minorHAnsi"/>
        </w:rPr>
        <w:t>1</w:t>
      </w:r>
      <w:r w:rsidRPr="00331ACA">
        <w:rPr>
          <w:rFonts w:cstheme="minorHAnsi"/>
        </w:rPr>
        <w:t xml:space="preserve"> pkt, który otrzymuje brzmienie</w:t>
      </w:r>
    </w:p>
    <w:p w14:paraId="7CC561B8" w14:textId="77777777" w:rsidR="008F4B9A" w:rsidRPr="008F4B9A" w:rsidRDefault="008F4B9A" w:rsidP="008F4B9A">
      <w:pPr>
        <w:pStyle w:val="Akapitzlist"/>
        <w:jc w:val="both"/>
        <w:rPr>
          <w:rFonts w:cstheme="minorHAnsi"/>
        </w:rPr>
      </w:pPr>
    </w:p>
    <w:p w14:paraId="5285263B" w14:textId="68BC9746" w:rsidR="008F4B9A" w:rsidRPr="008F4B9A" w:rsidRDefault="008F4B9A" w:rsidP="00C4009E">
      <w:pPr>
        <w:pStyle w:val="Akapitzlist"/>
        <w:numPr>
          <w:ilvl w:val="0"/>
          <w:numId w:val="33"/>
        </w:numPr>
        <w:autoSpaceDE w:val="0"/>
        <w:autoSpaceDN w:val="0"/>
        <w:adjustRightInd w:val="0"/>
        <w:spacing w:after="0"/>
        <w:ind w:left="0" w:firstLine="0"/>
        <w:jc w:val="both"/>
        <w:rPr>
          <w:rFonts w:ascii="Arial" w:hAnsi="Arial" w:cs="Arial"/>
          <w:color w:val="000000"/>
        </w:rPr>
      </w:pPr>
      <w:r w:rsidRPr="009F312D">
        <w:rPr>
          <w:rFonts w:ascii="Arial" w:hAnsi="Arial" w:cs="Arial"/>
        </w:rPr>
        <w:t xml:space="preserve">Wykonawca jest związany ofertą </w:t>
      </w:r>
      <w:r w:rsidRPr="009F312D">
        <w:rPr>
          <w:rFonts w:ascii="Arial" w:hAnsi="Arial" w:cs="Arial"/>
          <w:b/>
          <w:bCs/>
        </w:rPr>
        <w:t>30 dni</w:t>
      </w:r>
      <w:r w:rsidRPr="009F312D">
        <w:rPr>
          <w:rFonts w:ascii="Arial" w:hAnsi="Arial" w:cs="Arial"/>
        </w:rPr>
        <w:t xml:space="preserve"> od upływu terminu składania ofert, przy czym pierwszym dniem związania ofertą jest dzień, w którym upływa termin składania ofert, tj. do dnia </w:t>
      </w:r>
      <w:r>
        <w:rPr>
          <w:rFonts w:ascii="Arial" w:hAnsi="Arial" w:cs="Arial"/>
          <w:b/>
          <w:bCs/>
          <w:color w:val="FF0000"/>
        </w:rPr>
        <w:t>27</w:t>
      </w:r>
      <w:r w:rsidRPr="009F3C74">
        <w:rPr>
          <w:rFonts w:ascii="Arial" w:hAnsi="Arial" w:cs="Arial"/>
          <w:b/>
          <w:bCs/>
          <w:color w:val="FF0000"/>
        </w:rPr>
        <w:t>.0</w:t>
      </w:r>
      <w:r>
        <w:rPr>
          <w:rFonts w:ascii="Arial" w:hAnsi="Arial" w:cs="Arial"/>
          <w:b/>
          <w:bCs/>
          <w:color w:val="FF0000"/>
        </w:rPr>
        <w:t>3</w:t>
      </w:r>
      <w:r w:rsidRPr="009F3C74">
        <w:rPr>
          <w:rFonts w:ascii="Arial" w:hAnsi="Arial" w:cs="Arial"/>
          <w:b/>
          <w:bCs/>
          <w:color w:val="FF0000"/>
        </w:rPr>
        <w:t>.202</w:t>
      </w:r>
      <w:r>
        <w:rPr>
          <w:rFonts w:ascii="Arial" w:hAnsi="Arial" w:cs="Arial"/>
          <w:b/>
          <w:bCs/>
          <w:color w:val="FF0000"/>
        </w:rPr>
        <w:t>6</w:t>
      </w:r>
      <w:r w:rsidRPr="009F3C74">
        <w:rPr>
          <w:rFonts w:ascii="Arial" w:hAnsi="Arial" w:cs="Arial"/>
          <w:b/>
          <w:bCs/>
          <w:color w:val="FF0000"/>
        </w:rPr>
        <w:t xml:space="preserve"> r.</w:t>
      </w:r>
    </w:p>
    <w:p w14:paraId="0D4B2D13" w14:textId="77777777" w:rsidR="008F4B9A" w:rsidRPr="009F312D" w:rsidRDefault="008F4B9A" w:rsidP="008F4B9A">
      <w:pPr>
        <w:pStyle w:val="Akapitzlist"/>
        <w:autoSpaceDE w:val="0"/>
        <w:autoSpaceDN w:val="0"/>
        <w:adjustRightInd w:val="0"/>
        <w:spacing w:after="0"/>
        <w:jc w:val="both"/>
        <w:rPr>
          <w:rFonts w:ascii="Arial" w:hAnsi="Arial" w:cs="Arial"/>
          <w:color w:val="000000"/>
        </w:rPr>
      </w:pPr>
    </w:p>
    <w:p w14:paraId="59188A83" w14:textId="77777777" w:rsidR="008F4B9A" w:rsidRDefault="008F4B9A" w:rsidP="008F4B9A">
      <w:pPr>
        <w:pStyle w:val="Akapitzlist"/>
        <w:numPr>
          <w:ilvl w:val="0"/>
          <w:numId w:val="15"/>
        </w:numPr>
        <w:jc w:val="both"/>
        <w:rPr>
          <w:rFonts w:cstheme="minorHAnsi"/>
        </w:rPr>
      </w:pPr>
      <w:r>
        <w:rPr>
          <w:rFonts w:cstheme="minorHAnsi"/>
        </w:rPr>
        <w:t>Zapisy rozdziału 17 ust. 1, które otrzymują brzmienie</w:t>
      </w:r>
    </w:p>
    <w:p w14:paraId="1D869EB4" w14:textId="77777777" w:rsidR="008F4B9A" w:rsidRPr="009F312D" w:rsidRDefault="008F4B9A" w:rsidP="008F4B9A">
      <w:pPr>
        <w:pStyle w:val="Akapitzlist"/>
        <w:autoSpaceDE w:val="0"/>
        <w:autoSpaceDN w:val="0"/>
        <w:adjustRightInd w:val="0"/>
        <w:spacing w:after="0"/>
        <w:jc w:val="both"/>
        <w:rPr>
          <w:rFonts w:ascii="Arial" w:hAnsi="Arial" w:cs="Arial"/>
          <w:color w:val="000000"/>
        </w:rPr>
      </w:pPr>
    </w:p>
    <w:p w14:paraId="5083346F" w14:textId="09F175CF" w:rsidR="008F4B9A" w:rsidRDefault="008F4B9A" w:rsidP="00C4009E">
      <w:pPr>
        <w:pStyle w:val="Akapitzlist"/>
        <w:numPr>
          <w:ilvl w:val="0"/>
          <w:numId w:val="34"/>
        </w:numPr>
        <w:spacing w:after="0"/>
        <w:ind w:left="0" w:firstLine="0"/>
        <w:jc w:val="both"/>
        <w:rPr>
          <w:rFonts w:ascii="Arial" w:hAnsi="Arial" w:cs="Arial"/>
        </w:rPr>
      </w:pPr>
      <w:r w:rsidRPr="007C3B3E">
        <w:rPr>
          <w:rFonts w:ascii="Arial" w:hAnsi="Arial" w:cs="Arial"/>
        </w:rPr>
        <w:t>Ofertę należy złożyć</w:t>
      </w:r>
      <w:r>
        <w:rPr>
          <w:rFonts w:ascii="Arial" w:hAnsi="Arial" w:cs="Arial"/>
        </w:rPr>
        <w:t xml:space="preserve"> na Platformie e-Zamówienia</w:t>
      </w:r>
      <w:r w:rsidRPr="007C3B3E">
        <w:rPr>
          <w:rFonts w:ascii="Arial" w:hAnsi="Arial" w:cs="Arial"/>
        </w:rPr>
        <w:t xml:space="preserve"> do dnia </w:t>
      </w:r>
      <w:r>
        <w:rPr>
          <w:rFonts w:ascii="Arial" w:hAnsi="Arial" w:cs="Arial"/>
          <w:b/>
          <w:bCs/>
          <w:color w:val="FF0000"/>
        </w:rPr>
        <w:t>27</w:t>
      </w:r>
      <w:r w:rsidRPr="009F3C74">
        <w:rPr>
          <w:rFonts w:ascii="Arial" w:hAnsi="Arial" w:cs="Arial"/>
          <w:b/>
          <w:bCs/>
          <w:color w:val="FF0000"/>
        </w:rPr>
        <w:t>.0</w:t>
      </w:r>
      <w:r>
        <w:rPr>
          <w:rFonts w:ascii="Arial" w:hAnsi="Arial" w:cs="Arial"/>
          <w:b/>
          <w:bCs/>
          <w:color w:val="FF0000"/>
        </w:rPr>
        <w:t>3</w:t>
      </w:r>
      <w:r w:rsidRPr="009F3C74">
        <w:rPr>
          <w:rFonts w:ascii="Arial" w:hAnsi="Arial" w:cs="Arial"/>
          <w:b/>
          <w:bCs/>
          <w:color w:val="FF0000"/>
        </w:rPr>
        <w:t>.202</w:t>
      </w:r>
      <w:r>
        <w:rPr>
          <w:rFonts w:ascii="Arial" w:hAnsi="Arial" w:cs="Arial"/>
          <w:b/>
          <w:bCs/>
          <w:color w:val="FF0000"/>
        </w:rPr>
        <w:t>6</w:t>
      </w:r>
      <w:r w:rsidRPr="009F3C74">
        <w:rPr>
          <w:rFonts w:ascii="Arial" w:hAnsi="Arial" w:cs="Arial"/>
          <w:b/>
          <w:bCs/>
          <w:color w:val="FF0000"/>
        </w:rPr>
        <w:t xml:space="preserve"> r.</w:t>
      </w:r>
      <w:r w:rsidR="00C4009E">
        <w:rPr>
          <w:rFonts w:ascii="Arial" w:hAnsi="Arial" w:cs="Arial"/>
          <w:b/>
          <w:bCs/>
          <w:color w:val="FF0000"/>
        </w:rPr>
        <w:t xml:space="preserve"> </w:t>
      </w:r>
      <w:r w:rsidRPr="00833E0C">
        <w:rPr>
          <w:rFonts w:ascii="Arial" w:hAnsi="Arial" w:cs="Arial"/>
          <w:b/>
          <w:bCs/>
        </w:rPr>
        <w:t xml:space="preserve">do godz. </w:t>
      </w:r>
      <w:r>
        <w:rPr>
          <w:rFonts w:ascii="Arial" w:hAnsi="Arial" w:cs="Arial"/>
          <w:b/>
          <w:bCs/>
        </w:rPr>
        <w:t>09</w:t>
      </w:r>
      <w:r w:rsidRPr="00833E0C">
        <w:rPr>
          <w:rFonts w:ascii="Arial" w:hAnsi="Arial" w:cs="Arial"/>
          <w:b/>
          <w:bCs/>
        </w:rPr>
        <w:t>:00</w:t>
      </w:r>
      <w:r w:rsidRPr="007C3B3E">
        <w:rPr>
          <w:rFonts w:ascii="Arial" w:hAnsi="Arial" w:cs="Arial"/>
        </w:rPr>
        <w:t>.</w:t>
      </w:r>
    </w:p>
    <w:p w14:paraId="547F6662" w14:textId="77777777" w:rsidR="008F4B9A" w:rsidRPr="00FF67AA" w:rsidRDefault="008F4B9A" w:rsidP="00C4009E">
      <w:pPr>
        <w:pStyle w:val="Akapitzlist"/>
        <w:ind w:left="0"/>
        <w:jc w:val="both"/>
        <w:rPr>
          <w:rFonts w:ascii="Arial" w:hAnsi="Arial" w:cs="Arial"/>
        </w:rPr>
      </w:pPr>
    </w:p>
    <w:p w14:paraId="36879232" w14:textId="0F412FDD" w:rsidR="008F4B9A" w:rsidRDefault="008F4B9A" w:rsidP="00C4009E">
      <w:pPr>
        <w:pStyle w:val="Akapitzlist"/>
        <w:numPr>
          <w:ilvl w:val="0"/>
          <w:numId w:val="34"/>
        </w:numPr>
        <w:spacing w:after="0"/>
        <w:ind w:left="0" w:firstLine="0"/>
        <w:jc w:val="both"/>
        <w:rPr>
          <w:rFonts w:ascii="Arial" w:hAnsi="Arial" w:cs="Arial"/>
        </w:rPr>
      </w:pPr>
      <w:r w:rsidRPr="007C3B3E">
        <w:rPr>
          <w:rFonts w:ascii="Arial" w:hAnsi="Arial" w:cs="Arial"/>
        </w:rPr>
        <w:t xml:space="preserve">Otwarcie ofert odbędzie się w dniu </w:t>
      </w:r>
      <w:r>
        <w:rPr>
          <w:rFonts w:ascii="Arial" w:hAnsi="Arial" w:cs="Arial"/>
          <w:b/>
          <w:bCs/>
          <w:color w:val="FF0000"/>
        </w:rPr>
        <w:t>27</w:t>
      </w:r>
      <w:r w:rsidRPr="009F3C74">
        <w:rPr>
          <w:rFonts w:ascii="Arial" w:hAnsi="Arial" w:cs="Arial"/>
          <w:b/>
          <w:bCs/>
          <w:color w:val="FF0000"/>
        </w:rPr>
        <w:t>.0</w:t>
      </w:r>
      <w:r>
        <w:rPr>
          <w:rFonts w:ascii="Arial" w:hAnsi="Arial" w:cs="Arial"/>
          <w:b/>
          <w:bCs/>
          <w:color w:val="FF0000"/>
        </w:rPr>
        <w:t>3</w:t>
      </w:r>
      <w:r w:rsidRPr="009F3C74">
        <w:rPr>
          <w:rFonts w:ascii="Arial" w:hAnsi="Arial" w:cs="Arial"/>
          <w:b/>
          <w:bCs/>
          <w:color w:val="FF0000"/>
        </w:rPr>
        <w:t>.202</w:t>
      </w:r>
      <w:r>
        <w:rPr>
          <w:rFonts w:ascii="Arial" w:hAnsi="Arial" w:cs="Arial"/>
          <w:b/>
          <w:bCs/>
          <w:color w:val="FF0000"/>
        </w:rPr>
        <w:t>6</w:t>
      </w:r>
      <w:r w:rsidRPr="009F3C74">
        <w:rPr>
          <w:rFonts w:ascii="Arial" w:hAnsi="Arial" w:cs="Arial"/>
          <w:b/>
          <w:bCs/>
          <w:color w:val="FF0000"/>
        </w:rPr>
        <w:t xml:space="preserve"> r.</w:t>
      </w:r>
      <w:r w:rsidR="00C4009E">
        <w:rPr>
          <w:rFonts w:ascii="Arial" w:hAnsi="Arial" w:cs="Arial"/>
          <w:b/>
          <w:bCs/>
          <w:color w:val="FF0000"/>
        </w:rPr>
        <w:t xml:space="preserve"> </w:t>
      </w:r>
      <w:r w:rsidRPr="00833E0C">
        <w:rPr>
          <w:rFonts w:ascii="Arial" w:hAnsi="Arial" w:cs="Arial"/>
          <w:b/>
          <w:bCs/>
        </w:rPr>
        <w:t xml:space="preserve">o godz. </w:t>
      </w:r>
      <w:r>
        <w:rPr>
          <w:rFonts w:ascii="Arial" w:hAnsi="Arial" w:cs="Arial"/>
          <w:b/>
          <w:bCs/>
        </w:rPr>
        <w:t>09:30</w:t>
      </w:r>
      <w:r w:rsidRPr="007C3B3E">
        <w:rPr>
          <w:rFonts w:ascii="Arial" w:hAnsi="Arial" w:cs="Arial"/>
        </w:rPr>
        <w:t>.</w:t>
      </w:r>
    </w:p>
    <w:p w14:paraId="0A0064C7" w14:textId="77777777" w:rsidR="008F4B9A" w:rsidRPr="009F3C74" w:rsidRDefault="008F4B9A" w:rsidP="008F4B9A">
      <w:pPr>
        <w:pStyle w:val="Akapitzlist"/>
        <w:rPr>
          <w:rFonts w:ascii="Arial" w:hAnsi="Arial" w:cs="Arial"/>
        </w:rPr>
      </w:pPr>
    </w:p>
    <w:p w14:paraId="4C26ED40" w14:textId="77777777" w:rsidR="008F4B9A" w:rsidRDefault="008F4B9A" w:rsidP="008F4B9A">
      <w:pPr>
        <w:spacing w:after="0"/>
        <w:jc w:val="both"/>
      </w:pPr>
      <w:r>
        <w:t>Pozostałe zapisy SWZ nie ulegają zmianie</w:t>
      </w:r>
    </w:p>
    <w:p w14:paraId="0C688A9E" w14:textId="77777777" w:rsidR="008F4B9A" w:rsidRDefault="008F4B9A" w:rsidP="008F4B9A">
      <w:pPr>
        <w:spacing w:after="0"/>
        <w:jc w:val="both"/>
      </w:pPr>
    </w:p>
    <w:p w14:paraId="219A8520" w14:textId="77777777" w:rsidR="008F4B9A" w:rsidRPr="009F3C74" w:rsidRDefault="008F4B9A" w:rsidP="008F4B9A">
      <w:pPr>
        <w:spacing w:after="40"/>
        <w:rPr>
          <w:rFonts w:cstheme="minorHAnsi"/>
        </w:rPr>
      </w:pPr>
      <w:r w:rsidRPr="009F3C74">
        <w:rPr>
          <w:rFonts w:cstheme="minorHAnsi"/>
        </w:rPr>
        <w:t>Załączniki:</w:t>
      </w:r>
    </w:p>
    <w:p w14:paraId="3FF1D92B" w14:textId="77777777" w:rsidR="008F4B9A" w:rsidRPr="009F3C74" w:rsidRDefault="008F4B9A" w:rsidP="008F4B9A">
      <w:pPr>
        <w:pStyle w:val="Akapitzlist"/>
        <w:numPr>
          <w:ilvl w:val="0"/>
          <w:numId w:val="32"/>
        </w:numPr>
        <w:spacing w:after="40"/>
        <w:rPr>
          <w:rFonts w:cstheme="minorHAnsi"/>
        </w:rPr>
      </w:pPr>
      <w:r w:rsidRPr="009F3C74">
        <w:rPr>
          <w:rFonts w:cstheme="minorHAnsi"/>
        </w:rPr>
        <w:t>Załącznik nr 1 - Formularz ofertowy po zmianie,</w:t>
      </w:r>
    </w:p>
    <w:p w14:paraId="3C251778" w14:textId="77777777" w:rsidR="008F4B9A" w:rsidRPr="009F3C74" w:rsidRDefault="008F4B9A" w:rsidP="008F4B9A">
      <w:pPr>
        <w:pStyle w:val="Akapitzlist"/>
        <w:numPr>
          <w:ilvl w:val="0"/>
          <w:numId w:val="32"/>
        </w:numPr>
        <w:spacing w:after="40"/>
        <w:rPr>
          <w:rFonts w:cstheme="minorHAnsi"/>
        </w:rPr>
      </w:pPr>
      <w:r w:rsidRPr="009F3C74">
        <w:rPr>
          <w:rFonts w:cstheme="minorHAnsi"/>
        </w:rPr>
        <w:t>Ogłoszenie o zmianie ogłoszenia.</w:t>
      </w:r>
    </w:p>
    <w:p w14:paraId="09CAA9A0" w14:textId="77777777" w:rsidR="008F4B9A" w:rsidRPr="00331ACA" w:rsidRDefault="008F4B9A" w:rsidP="008F4B9A">
      <w:pPr>
        <w:pStyle w:val="Akapitzlist"/>
        <w:rPr>
          <w:rFonts w:cstheme="minorHAnsi"/>
        </w:rPr>
      </w:pPr>
    </w:p>
    <w:p w14:paraId="3EDA06EA" w14:textId="77777777" w:rsidR="008F4B9A" w:rsidRPr="005F3AC0" w:rsidRDefault="008F4B9A" w:rsidP="008F4B9A">
      <w:pPr>
        <w:spacing w:after="0"/>
        <w:ind w:left="360"/>
        <w:jc w:val="both"/>
        <w:rPr>
          <w:rFonts w:cstheme="minorHAnsi"/>
        </w:rPr>
      </w:pPr>
    </w:p>
    <w:p w14:paraId="4D4803CB" w14:textId="77777777" w:rsidR="008F4B9A" w:rsidRPr="00706191" w:rsidRDefault="008F4B9A" w:rsidP="008F4B9A">
      <w:pPr>
        <w:pStyle w:val="Akapitzlist"/>
        <w:rPr>
          <w:rFonts w:cstheme="minorHAnsi"/>
        </w:rPr>
      </w:pPr>
    </w:p>
    <w:p w14:paraId="5EC652D8" w14:textId="77777777" w:rsidR="008F4B9A" w:rsidRPr="00706191" w:rsidRDefault="008F4B9A" w:rsidP="008F4B9A">
      <w:pPr>
        <w:spacing w:after="0"/>
        <w:jc w:val="both"/>
        <w:rPr>
          <w:rFonts w:cstheme="minorHAnsi"/>
        </w:rPr>
      </w:pPr>
      <w:r w:rsidRPr="00706191">
        <w:rPr>
          <w:rFonts w:cstheme="minorHAnsi"/>
        </w:rPr>
        <w:t>Pozostałe zapisy SWZ nie ulegają zmianie</w:t>
      </w:r>
    </w:p>
    <w:p w14:paraId="33A7AEC3" w14:textId="77777777" w:rsidR="00D91222" w:rsidRPr="009F1136" w:rsidRDefault="00D91222" w:rsidP="00B132C2">
      <w:pPr>
        <w:jc w:val="both"/>
        <w:rPr>
          <w:rFonts w:cstheme="minorHAnsi"/>
        </w:rPr>
      </w:pPr>
    </w:p>
    <w:p w14:paraId="4EBE671D" w14:textId="77777777" w:rsidR="00EE66BC" w:rsidRPr="00EE66BC" w:rsidRDefault="00EE66BC" w:rsidP="00EE66BC">
      <w:pPr>
        <w:spacing w:after="0" w:line="240" w:lineRule="auto"/>
        <w:jc w:val="both"/>
        <w:rPr>
          <w:rFonts w:ascii="Tahoma" w:eastAsia="Times New Roman" w:hAnsi="Tahoma" w:cs="Tahoma"/>
          <w:sz w:val="20"/>
          <w:szCs w:val="20"/>
        </w:rPr>
      </w:pPr>
    </w:p>
    <w:bookmarkEnd w:id="21"/>
    <w:p w14:paraId="1401D992" w14:textId="72BED243" w:rsidR="00C4009E" w:rsidRDefault="00C4009E" w:rsidP="00DB38C8">
      <w:pPr>
        <w:jc w:val="right"/>
      </w:pPr>
      <w:r>
        <w:t>Przewodniczący Komisji Przetargowej</w:t>
      </w:r>
    </w:p>
    <w:p w14:paraId="4A428710" w14:textId="15078ABC" w:rsidR="00C4009E" w:rsidRPr="00A451E3" w:rsidRDefault="00C4009E" w:rsidP="00C4009E">
      <w:pPr>
        <w:jc w:val="right"/>
      </w:pPr>
      <w:r>
        <w:t>Marcin Marczak</w:t>
      </w:r>
    </w:p>
    <w:sectPr w:rsidR="00C4009E" w:rsidRPr="00A451E3" w:rsidSect="0042161D">
      <w:footerReference w:type="default" r:id="rId7"/>
      <w:headerReference w:type="first" r:id="rId8"/>
      <w:footerReference w:type="first" r:id="rId9"/>
      <w:pgSz w:w="11906" w:h="16838"/>
      <w:pgMar w:top="1418" w:right="1418" w:bottom="1418"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62ADA00" w14:textId="77777777" w:rsidR="005345A1" w:rsidRDefault="005345A1" w:rsidP="00D67509">
      <w:pPr>
        <w:spacing w:after="0" w:line="240" w:lineRule="auto"/>
      </w:pPr>
      <w:r>
        <w:separator/>
      </w:r>
    </w:p>
  </w:endnote>
  <w:endnote w:type="continuationSeparator" w:id="0">
    <w:p w14:paraId="36603764" w14:textId="77777777" w:rsidR="005345A1" w:rsidRDefault="005345A1" w:rsidP="00D6750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200247B" w:usb2="00000009" w:usb3="00000000" w:csb0="000001FF" w:csb1="00000000"/>
  </w:font>
  <w:font w:name="Trebuchet MS">
    <w:panose1 w:val="020B0603020202020204"/>
    <w:charset w:val="EE"/>
    <w:family w:val="swiss"/>
    <w:pitch w:val="variable"/>
    <w:sig w:usb0="000006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11E9DE0" w14:textId="27FC0235" w:rsidR="00CC1189" w:rsidRDefault="00CC1189" w:rsidP="00D67509">
    <w:pPr>
      <w:pStyle w:val="Stopka"/>
      <w:tabs>
        <w:tab w:val="clear" w:pos="4536"/>
        <w:tab w:val="clear" w:pos="9072"/>
        <w:tab w:val="left" w:pos="7544"/>
      </w:tabs>
      <w:rPr>
        <w:noProof/>
      </w:rPr>
    </w:pPr>
  </w:p>
  <w:p w14:paraId="2E0325D1" w14:textId="54816487" w:rsidR="00781728" w:rsidRDefault="00781728" w:rsidP="00D67509">
    <w:pPr>
      <w:pStyle w:val="Stopka"/>
      <w:tabs>
        <w:tab w:val="clear" w:pos="4536"/>
        <w:tab w:val="clear" w:pos="9072"/>
        <w:tab w:val="left" w:pos="7544"/>
      </w:tabs>
      <w:rPr>
        <w:noProof/>
        <w:lang w:eastAsia="pl-PL"/>
      </w:rPr>
    </w:pPr>
  </w:p>
  <w:p w14:paraId="45AC36A9" w14:textId="0494B650" w:rsidR="00D67509" w:rsidRDefault="00D67509" w:rsidP="00D67509">
    <w:pPr>
      <w:pStyle w:val="Stopka"/>
      <w:tabs>
        <w:tab w:val="clear" w:pos="4536"/>
        <w:tab w:val="clear" w:pos="9072"/>
        <w:tab w:val="left" w:pos="7544"/>
      </w:tabs>
    </w:pPr>
    <w:r>
      <w:tab/>
    </w:r>
  </w:p>
  <w:p w14:paraId="776317C7" w14:textId="010B4252" w:rsidR="00CC1189" w:rsidRDefault="0042161D" w:rsidP="0042161D">
    <w:pPr>
      <w:tabs>
        <w:tab w:val="left" w:pos="6588"/>
      </w:tabs>
    </w:pP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FF374DA" w14:textId="79D6933A" w:rsidR="0042161D" w:rsidRDefault="0042161D">
    <w:pPr>
      <w:pStyle w:val="Stopka"/>
    </w:pPr>
    <w:r>
      <w:rPr>
        <w:noProof/>
      </w:rPr>
      <w:drawing>
        <wp:anchor distT="0" distB="0" distL="114300" distR="114300" simplePos="0" relativeHeight="251670528" behindDoc="1" locked="0" layoutInCell="1" allowOverlap="1" wp14:anchorId="37DB1593" wp14:editId="2412B26F">
          <wp:simplePos x="0" y="0"/>
          <wp:positionH relativeFrom="column">
            <wp:posOffset>-655320</wp:posOffset>
          </wp:positionH>
          <wp:positionV relativeFrom="paragraph">
            <wp:posOffset>-411480</wp:posOffset>
          </wp:positionV>
          <wp:extent cx="7321926" cy="1327150"/>
          <wp:effectExtent l="0" t="0" r="0" b="6350"/>
          <wp:wrapNone/>
          <wp:docPr id="1643962291" name="Obraz 2" descr="Obraz zawierający tekst, Czcionka, zrzut ekranu&#10;&#10;Zawartość wygenerowana przez AI może być niepoprawn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3962291" name="Obraz 2" descr="Obraz zawierający tekst, Czcionka, zrzut ekranu&#10;&#10;Zawartość wygenerowana przez AI może być niepoprawna."/>
                  <pic:cNvPicPr/>
                </pic:nvPicPr>
                <pic:blipFill>
                  <a:blip r:embed="rId1">
                    <a:extLst>
                      <a:ext uri="{28A0092B-C50C-407E-A947-70E740481C1C}">
                        <a14:useLocalDpi xmlns:a14="http://schemas.microsoft.com/office/drawing/2010/main" val="0"/>
                      </a:ext>
                    </a:extLst>
                  </a:blip>
                  <a:stretch>
                    <a:fillRect/>
                  </a:stretch>
                </pic:blipFill>
                <pic:spPr>
                  <a:xfrm>
                    <a:off x="0" y="0"/>
                    <a:ext cx="7321926" cy="1327150"/>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0058D38" w14:textId="77777777" w:rsidR="005345A1" w:rsidRDefault="005345A1" w:rsidP="00D67509">
      <w:pPr>
        <w:spacing w:after="0" w:line="240" w:lineRule="auto"/>
      </w:pPr>
      <w:r>
        <w:separator/>
      </w:r>
    </w:p>
  </w:footnote>
  <w:footnote w:type="continuationSeparator" w:id="0">
    <w:p w14:paraId="5D792985" w14:textId="77777777" w:rsidR="005345A1" w:rsidRDefault="005345A1" w:rsidP="00D6750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795ADE" w14:textId="19D068B4" w:rsidR="0042161D" w:rsidRDefault="0042161D">
    <w:pPr>
      <w:pStyle w:val="Nagwek"/>
    </w:pPr>
    <w:r w:rsidRPr="00A13F6F">
      <w:rPr>
        <w:noProof/>
        <w:lang w:eastAsia="pl-PL"/>
      </w:rPr>
      <w:drawing>
        <wp:anchor distT="0" distB="127000" distL="0" distR="0" simplePos="0" relativeHeight="251668480" behindDoc="1" locked="0" layoutInCell="1" allowOverlap="1" wp14:anchorId="6B4D723E" wp14:editId="14F5FB28">
          <wp:simplePos x="0" y="0"/>
          <wp:positionH relativeFrom="page">
            <wp:align>left</wp:align>
          </wp:positionH>
          <wp:positionV relativeFrom="page">
            <wp:align>top</wp:align>
          </wp:positionV>
          <wp:extent cx="8393430" cy="1470355"/>
          <wp:effectExtent l="0" t="0" r="0" b="0"/>
          <wp:wrapNone/>
          <wp:docPr id="1844516787" name="Obraz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Obraz 1"/>
                  <pic:cNvPicPr>
                    <a:picLocks noChangeAspect="1" noChangeArrowheads="1"/>
                  </pic:cNvPicPr>
                </pic:nvPicPr>
                <pic:blipFill>
                  <a:blip r:embed="rId1"/>
                  <a:stretch>
                    <a:fillRect/>
                  </a:stretch>
                </pic:blipFill>
                <pic:spPr bwMode="auto">
                  <a:xfrm>
                    <a:off x="0" y="0"/>
                    <a:ext cx="8393430" cy="1470355"/>
                  </a:xfrm>
                  <a:prstGeom prst="rect">
                    <a:avLst/>
                  </a:prstGeom>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532724"/>
    <w:multiLevelType w:val="hybridMultilevel"/>
    <w:tmpl w:val="1466FF34"/>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 w15:restartNumberingAfterBreak="0">
    <w:nsid w:val="081252B2"/>
    <w:multiLevelType w:val="hybridMultilevel"/>
    <w:tmpl w:val="7042164A"/>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 w15:restartNumberingAfterBreak="0">
    <w:nsid w:val="08321B1A"/>
    <w:multiLevelType w:val="hybridMultilevel"/>
    <w:tmpl w:val="1D047A9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15:restartNumberingAfterBreak="0">
    <w:nsid w:val="0C7D4147"/>
    <w:multiLevelType w:val="hybridMultilevel"/>
    <w:tmpl w:val="118C7BF8"/>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4" w15:restartNumberingAfterBreak="0">
    <w:nsid w:val="0C890D84"/>
    <w:multiLevelType w:val="hybridMultilevel"/>
    <w:tmpl w:val="4934E84E"/>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5" w15:restartNumberingAfterBreak="0">
    <w:nsid w:val="0CB935B8"/>
    <w:multiLevelType w:val="hybridMultilevel"/>
    <w:tmpl w:val="3B6AC624"/>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6" w15:restartNumberingAfterBreak="0">
    <w:nsid w:val="11CA1429"/>
    <w:multiLevelType w:val="hybridMultilevel"/>
    <w:tmpl w:val="898C5C4E"/>
    <w:lvl w:ilvl="0" w:tplc="04150011">
      <w:start w:val="5"/>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7" w15:restartNumberingAfterBreak="0">
    <w:nsid w:val="1E863B3F"/>
    <w:multiLevelType w:val="hybridMultilevel"/>
    <w:tmpl w:val="EA123F2E"/>
    <w:lvl w:ilvl="0" w:tplc="4454D4F6">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8" w15:restartNumberingAfterBreak="0">
    <w:nsid w:val="1FB3571A"/>
    <w:multiLevelType w:val="hybridMultilevel"/>
    <w:tmpl w:val="773C9B5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 w15:restartNumberingAfterBreak="0">
    <w:nsid w:val="23246703"/>
    <w:multiLevelType w:val="hybridMultilevel"/>
    <w:tmpl w:val="4B2C58D8"/>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0" w15:restartNumberingAfterBreak="0">
    <w:nsid w:val="236931EB"/>
    <w:multiLevelType w:val="hybridMultilevel"/>
    <w:tmpl w:val="A5CABE8E"/>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1" w15:restartNumberingAfterBreak="0">
    <w:nsid w:val="28266258"/>
    <w:multiLevelType w:val="hybridMultilevel"/>
    <w:tmpl w:val="2334E790"/>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2" w15:restartNumberingAfterBreak="0">
    <w:nsid w:val="293A46C4"/>
    <w:multiLevelType w:val="hybridMultilevel"/>
    <w:tmpl w:val="697C4B0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3" w15:restartNumberingAfterBreak="0">
    <w:nsid w:val="29B94965"/>
    <w:multiLevelType w:val="hybridMultilevel"/>
    <w:tmpl w:val="5FF00E9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2B15706C"/>
    <w:multiLevelType w:val="hybridMultilevel"/>
    <w:tmpl w:val="54D00C38"/>
    <w:lvl w:ilvl="0" w:tplc="04150011">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2FCE2159"/>
    <w:multiLevelType w:val="hybridMultilevel"/>
    <w:tmpl w:val="F4F641F0"/>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6" w15:restartNumberingAfterBreak="0">
    <w:nsid w:val="333E14F1"/>
    <w:multiLevelType w:val="hybridMultilevel"/>
    <w:tmpl w:val="77F8CD98"/>
    <w:lvl w:ilvl="0" w:tplc="DC5AF8AE">
      <w:start w:val="1"/>
      <w:numFmt w:val="decimal"/>
      <w:lvlText w:val="%1."/>
      <w:lvlJc w:val="left"/>
      <w:pPr>
        <w:ind w:left="720" w:hanging="360"/>
      </w:pPr>
      <w:rPr>
        <w:rFonts w:hint="default"/>
        <w:sz w:val="16"/>
        <w:szCs w:val="16"/>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7" w15:restartNumberingAfterBreak="0">
    <w:nsid w:val="336741B5"/>
    <w:multiLevelType w:val="hybridMultilevel"/>
    <w:tmpl w:val="1408FCA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15:restartNumberingAfterBreak="0">
    <w:nsid w:val="38F977BF"/>
    <w:multiLevelType w:val="hybridMultilevel"/>
    <w:tmpl w:val="D28CE4B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9" w15:restartNumberingAfterBreak="0">
    <w:nsid w:val="3BE90B9F"/>
    <w:multiLevelType w:val="hybridMultilevel"/>
    <w:tmpl w:val="05A4D82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0" w15:restartNumberingAfterBreak="0">
    <w:nsid w:val="40966EF1"/>
    <w:multiLevelType w:val="multilevel"/>
    <w:tmpl w:val="092641AA"/>
    <w:lvl w:ilvl="0">
      <w:start w:val="1"/>
      <w:numFmt w:val="decimal"/>
      <w:lvlText w:val="%1."/>
      <w:lvlJc w:val="left"/>
      <w:pPr>
        <w:tabs>
          <w:tab w:val="num" w:pos="720"/>
        </w:tabs>
        <w:ind w:left="720" w:hanging="360"/>
      </w:pPr>
      <w:rPr>
        <w:rFonts w:ascii="Tahoma" w:hAnsi="Tahoma" w:cs="Tahoma" w:hint="default"/>
        <w:sz w:val="20"/>
        <w:szCs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1" w15:restartNumberingAfterBreak="0">
    <w:nsid w:val="45330554"/>
    <w:multiLevelType w:val="hybridMultilevel"/>
    <w:tmpl w:val="1054A7C2"/>
    <w:lvl w:ilvl="0" w:tplc="701A2890">
      <w:start w:val="1"/>
      <w:numFmt w:val="decimal"/>
      <w:lvlText w:val="%1."/>
      <w:lvlJc w:val="left"/>
      <w:pPr>
        <w:ind w:left="720" w:hanging="360"/>
      </w:pPr>
      <w:rPr>
        <w:rFonts w:hint="default"/>
        <w:b w:val="0"/>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46B426B6"/>
    <w:multiLevelType w:val="hybridMultilevel"/>
    <w:tmpl w:val="7B607C44"/>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4B2050C6"/>
    <w:multiLevelType w:val="hybridMultilevel"/>
    <w:tmpl w:val="FEAC9550"/>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4" w15:restartNumberingAfterBreak="0">
    <w:nsid w:val="4D476FAA"/>
    <w:multiLevelType w:val="hybridMultilevel"/>
    <w:tmpl w:val="36F00964"/>
    <w:lvl w:ilvl="0" w:tplc="B8D41C5E">
      <w:start w:val="1"/>
      <w:numFmt w:val="decimal"/>
      <w:lvlText w:val="%1"/>
      <w:lvlJc w:val="left"/>
      <w:pPr>
        <w:ind w:left="1070" w:hanging="710"/>
      </w:pPr>
      <w:rPr>
        <w:rFonts w:asciiTheme="minorHAnsi" w:eastAsiaTheme="minorHAnsi" w:hAnsiTheme="minorHAnsi" w:cstheme="minorBidi"/>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5" w15:restartNumberingAfterBreak="0">
    <w:nsid w:val="540039F5"/>
    <w:multiLevelType w:val="hybridMultilevel"/>
    <w:tmpl w:val="560C5A74"/>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26" w15:restartNumberingAfterBreak="0">
    <w:nsid w:val="59AB33FE"/>
    <w:multiLevelType w:val="hybridMultilevel"/>
    <w:tmpl w:val="930241F6"/>
    <w:lvl w:ilvl="0" w:tplc="1B76ECC2">
      <w:start w:val="1"/>
      <w:numFmt w:val="upperLetter"/>
      <w:lvlText w:val="%1."/>
      <w:lvlJc w:val="left"/>
      <w:pPr>
        <w:ind w:left="720" w:hanging="360"/>
      </w:pPr>
      <w:rPr>
        <w:b/>
        <w:u w:val="single"/>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7" w15:restartNumberingAfterBreak="0">
    <w:nsid w:val="5B615024"/>
    <w:multiLevelType w:val="hybridMultilevel"/>
    <w:tmpl w:val="7CFC3230"/>
    <w:lvl w:ilvl="0" w:tplc="24C02DE4">
      <w:start w:val="1"/>
      <w:numFmt w:val="decimal"/>
      <w:lvlText w:val="%1."/>
      <w:lvlJc w:val="left"/>
      <w:pPr>
        <w:ind w:left="72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15:restartNumberingAfterBreak="0">
    <w:nsid w:val="5BB73732"/>
    <w:multiLevelType w:val="multilevel"/>
    <w:tmpl w:val="54243A8A"/>
    <w:lvl w:ilvl="0">
      <w:start w:val="1"/>
      <w:numFmt w:val="decimal"/>
      <w:lvlText w:val="%1."/>
      <w:lvlJc w:val="left"/>
      <w:pPr>
        <w:ind w:left="0" w:firstLine="0"/>
      </w:pPr>
      <w:rPr>
        <w:rFonts w:ascii="Calibri" w:eastAsia="Calibri" w:hAnsi="Calibri" w:cs="Calibri"/>
        <w:b w:val="0"/>
        <w:bCs w:val="0"/>
        <w:i w:val="0"/>
        <w:iCs w:val="0"/>
        <w:smallCaps w:val="0"/>
        <w:strike w:val="0"/>
        <w:dstrike w:val="0"/>
        <w:color w:val="000000"/>
        <w:spacing w:val="0"/>
        <w:w w:val="100"/>
        <w:position w:val="0"/>
        <w:sz w:val="22"/>
        <w:szCs w:val="22"/>
        <w:u w:val="none"/>
        <w:effect w:val="none"/>
        <w:lang w:val="pl-PL" w:eastAsia="pl-PL" w:bidi="pl-PL"/>
      </w:r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29" w15:restartNumberingAfterBreak="0">
    <w:nsid w:val="5BCB398C"/>
    <w:multiLevelType w:val="hybridMultilevel"/>
    <w:tmpl w:val="FDF65E2C"/>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0" w15:restartNumberingAfterBreak="0">
    <w:nsid w:val="6A0A4248"/>
    <w:multiLevelType w:val="hybridMultilevel"/>
    <w:tmpl w:val="C608C23C"/>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1" w15:restartNumberingAfterBreak="0">
    <w:nsid w:val="6DC0308C"/>
    <w:multiLevelType w:val="hybridMultilevel"/>
    <w:tmpl w:val="B458276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2" w15:restartNumberingAfterBreak="0">
    <w:nsid w:val="6EF62ED5"/>
    <w:multiLevelType w:val="hybridMultilevel"/>
    <w:tmpl w:val="C47C555C"/>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33" w15:restartNumberingAfterBreak="0">
    <w:nsid w:val="7B0132FB"/>
    <w:multiLevelType w:val="hybridMultilevel"/>
    <w:tmpl w:val="649C430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16cid:durableId="138882969">
    <w:abstractNumId w:val="30"/>
  </w:num>
  <w:num w:numId="2" w16cid:durableId="1919168999">
    <w:abstractNumId w:val="8"/>
  </w:num>
  <w:num w:numId="3" w16cid:durableId="1162156374">
    <w:abstractNumId w:val="0"/>
  </w:num>
  <w:num w:numId="4" w16cid:durableId="525216503">
    <w:abstractNumId w:val="19"/>
  </w:num>
  <w:num w:numId="5" w16cid:durableId="1315454015">
    <w:abstractNumId w:val="22"/>
  </w:num>
  <w:num w:numId="6" w16cid:durableId="427237477">
    <w:abstractNumId w:val="18"/>
  </w:num>
  <w:num w:numId="7" w16cid:durableId="1895777147">
    <w:abstractNumId w:val="17"/>
  </w:num>
  <w:num w:numId="8" w16cid:durableId="490946547">
    <w:abstractNumId w:val="2"/>
  </w:num>
  <w:num w:numId="9" w16cid:durableId="1672828737">
    <w:abstractNumId w:val="13"/>
  </w:num>
  <w:num w:numId="10" w16cid:durableId="1413232354">
    <w:abstractNumId w:val="33"/>
  </w:num>
  <w:num w:numId="11" w16cid:durableId="170222939">
    <w:abstractNumId w:val="31"/>
  </w:num>
  <w:num w:numId="12" w16cid:durableId="667750474">
    <w:abstractNumId w:val="16"/>
  </w:num>
  <w:num w:numId="13" w16cid:durableId="2125034253">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200825050">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273702690">
    <w:abstractNumId w:val="12"/>
  </w:num>
  <w:num w:numId="16" w16cid:durableId="27218006">
    <w:abstractNumId w:val="6"/>
  </w:num>
  <w:num w:numId="17" w16cid:durableId="133629740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748767052">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1560751012">
    <w:abstractNumId w:val="28"/>
    <w:lvlOverride w:ilvl="0">
      <w:startOverride w:val="1"/>
    </w:lvlOverride>
    <w:lvlOverride w:ilvl="1"/>
    <w:lvlOverride w:ilvl="2"/>
    <w:lvlOverride w:ilvl="3"/>
    <w:lvlOverride w:ilvl="4"/>
    <w:lvlOverride w:ilvl="5"/>
    <w:lvlOverride w:ilvl="6"/>
    <w:lvlOverride w:ilvl="7"/>
    <w:lvlOverride w:ilvl="8"/>
  </w:num>
  <w:num w:numId="20" w16cid:durableId="1842812115">
    <w:abstractNumId w:val="29"/>
  </w:num>
  <w:num w:numId="21" w16cid:durableId="352535846">
    <w:abstractNumId w:val="11"/>
  </w:num>
  <w:num w:numId="22" w16cid:durableId="779449163">
    <w:abstractNumId w:val="15"/>
  </w:num>
  <w:num w:numId="23" w16cid:durableId="1324164571">
    <w:abstractNumId w:val="5"/>
  </w:num>
  <w:num w:numId="24" w16cid:durableId="1097479728">
    <w:abstractNumId w:val="32"/>
  </w:num>
  <w:num w:numId="25" w16cid:durableId="1928153689">
    <w:abstractNumId w:val="1"/>
  </w:num>
  <w:num w:numId="26" w16cid:durableId="694574853">
    <w:abstractNumId w:val="9"/>
  </w:num>
  <w:num w:numId="27" w16cid:durableId="457065827">
    <w:abstractNumId w:val="3"/>
  </w:num>
  <w:num w:numId="28" w16cid:durableId="936526550">
    <w:abstractNumId w:val="4"/>
  </w:num>
  <w:num w:numId="29" w16cid:durableId="33358299">
    <w:abstractNumId w:val="25"/>
  </w:num>
  <w:num w:numId="30" w16cid:durableId="141507194">
    <w:abstractNumId w:val="10"/>
  </w:num>
  <w:num w:numId="31" w16cid:durableId="892275456">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1258635879">
    <w:abstractNumId w:val="14"/>
  </w:num>
  <w:num w:numId="33" w16cid:durableId="567031549">
    <w:abstractNumId w:val="27"/>
  </w:num>
  <w:num w:numId="34" w16cid:durableId="1111785045">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67509"/>
    <w:rsid w:val="00001F30"/>
    <w:rsid w:val="00005954"/>
    <w:rsid w:val="00006545"/>
    <w:rsid w:val="00007143"/>
    <w:rsid w:val="00011C72"/>
    <w:rsid w:val="00014620"/>
    <w:rsid w:val="00027CE5"/>
    <w:rsid w:val="00030F10"/>
    <w:rsid w:val="000312E0"/>
    <w:rsid w:val="00031F5D"/>
    <w:rsid w:val="00035524"/>
    <w:rsid w:val="000368FD"/>
    <w:rsid w:val="000375D3"/>
    <w:rsid w:val="000538DD"/>
    <w:rsid w:val="000623B1"/>
    <w:rsid w:val="00063AA3"/>
    <w:rsid w:val="00065143"/>
    <w:rsid w:val="00067CE5"/>
    <w:rsid w:val="00077305"/>
    <w:rsid w:val="0007749A"/>
    <w:rsid w:val="000836CA"/>
    <w:rsid w:val="0008529C"/>
    <w:rsid w:val="000918D1"/>
    <w:rsid w:val="000A0A2B"/>
    <w:rsid w:val="000A1733"/>
    <w:rsid w:val="000B1BF4"/>
    <w:rsid w:val="000C306B"/>
    <w:rsid w:val="000C7CAC"/>
    <w:rsid w:val="000D14C4"/>
    <w:rsid w:val="000D558F"/>
    <w:rsid w:val="000D6ACD"/>
    <w:rsid w:val="000E194D"/>
    <w:rsid w:val="000E1EA8"/>
    <w:rsid w:val="000E44D1"/>
    <w:rsid w:val="000F0908"/>
    <w:rsid w:val="000F1DE9"/>
    <w:rsid w:val="000F6D07"/>
    <w:rsid w:val="000F6EA0"/>
    <w:rsid w:val="0010709C"/>
    <w:rsid w:val="001133AF"/>
    <w:rsid w:val="00114072"/>
    <w:rsid w:val="00122968"/>
    <w:rsid w:val="00122C08"/>
    <w:rsid w:val="00127654"/>
    <w:rsid w:val="00132A3F"/>
    <w:rsid w:val="00133BA7"/>
    <w:rsid w:val="00152ED8"/>
    <w:rsid w:val="00154AF8"/>
    <w:rsid w:val="00156BF4"/>
    <w:rsid w:val="00160A2C"/>
    <w:rsid w:val="00162731"/>
    <w:rsid w:val="001650B6"/>
    <w:rsid w:val="00167B38"/>
    <w:rsid w:val="00170AC2"/>
    <w:rsid w:val="001855ED"/>
    <w:rsid w:val="00186AF1"/>
    <w:rsid w:val="00193F33"/>
    <w:rsid w:val="00194ED5"/>
    <w:rsid w:val="001965B1"/>
    <w:rsid w:val="001A17A7"/>
    <w:rsid w:val="001A26F6"/>
    <w:rsid w:val="001B3A81"/>
    <w:rsid w:val="001C1D12"/>
    <w:rsid w:val="001C5923"/>
    <w:rsid w:val="001C6C41"/>
    <w:rsid w:val="001D1067"/>
    <w:rsid w:val="001D107D"/>
    <w:rsid w:val="001D3031"/>
    <w:rsid w:val="001D3D4E"/>
    <w:rsid w:val="001D724F"/>
    <w:rsid w:val="001D78FA"/>
    <w:rsid w:val="001E5D7F"/>
    <w:rsid w:val="001F0D16"/>
    <w:rsid w:val="001F61E1"/>
    <w:rsid w:val="001F73B8"/>
    <w:rsid w:val="001F7FA2"/>
    <w:rsid w:val="00204429"/>
    <w:rsid w:val="00205CAC"/>
    <w:rsid w:val="00206B1F"/>
    <w:rsid w:val="002074E6"/>
    <w:rsid w:val="00207E3D"/>
    <w:rsid w:val="002160BE"/>
    <w:rsid w:val="002228A4"/>
    <w:rsid w:val="00224678"/>
    <w:rsid w:val="00224FCE"/>
    <w:rsid w:val="00225305"/>
    <w:rsid w:val="00225D2F"/>
    <w:rsid w:val="00227D54"/>
    <w:rsid w:val="00230E75"/>
    <w:rsid w:val="0023152B"/>
    <w:rsid w:val="00231973"/>
    <w:rsid w:val="00244008"/>
    <w:rsid w:val="002507F9"/>
    <w:rsid w:val="0025543F"/>
    <w:rsid w:val="00257879"/>
    <w:rsid w:val="002579D6"/>
    <w:rsid w:val="00265A3D"/>
    <w:rsid w:val="0027144A"/>
    <w:rsid w:val="00272052"/>
    <w:rsid w:val="002754B1"/>
    <w:rsid w:val="00284FEC"/>
    <w:rsid w:val="002927BC"/>
    <w:rsid w:val="00295B71"/>
    <w:rsid w:val="002B494F"/>
    <w:rsid w:val="002C5ACE"/>
    <w:rsid w:val="002C60BA"/>
    <w:rsid w:val="002D0DB3"/>
    <w:rsid w:val="002D1CB9"/>
    <w:rsid w:val="002D60D1"/>
    <w:rsid w:val="002E54BB"/>
    <w:rsid w:val="002E6557"/>
    <w:rsid w:val="002E7632"/>
    <w:rsid w:val="002F4A4E"/>
    <w:rsid w:val="002F4BFB"/>
    <w:rsid w:val="002F5CE2"/>
    <w:rsid w:val="002F7F63"/>
    <w:rsid w:val="00300D74"/>
    <w:rsid w:val="00312202"/>
    <w:rsid w:val="00313885"/>
    <w:rsid w:val="00314D2B"/>
    <w:rsid w:val="00321C32"/>
    <w:rsid w:val="003264B3"/>
    <w:rsid w:val="0033070A"/>
    <w:rsid w:val="00336E4E"/>
    <w:rsid w:val="0034430B"/>
    <w:rsid w:val="00344A09"/>
    <w:rsid w:val="00347558"/>
    <w:rsid w:val="003506D4"/>
    <w:rsid w:val="00350B74"/>
    <w:rsid w:val="00352F97"/>
    <w:rsid w:val="00365AC7"/>
    <w:rsid w:val="00367A5D"/>
    <w:rsid w:val="003700E7"/>
    <w:rsid w:val="003708DB"/>
    <w:rsid w:val="00377E72"/>
    <w:rsid w:val="00381C85"/>
    <w:rsid w:val="00385BF6"/>
    <w:rsid w:val="003950CB"/>
    <w:rsid w:val="003A1349"/>
    <w:rsid w:val="003A148E"/>
    <w:rsid w:val="003B1DF3"/>
    <w:rsid w:val="003B2891"/>
    <w:rsid w:val="003C3819"/>
    <w:rsid w:val="003C4C03"/>
    <w:rsid w:val="003C6242"/>
    <w:rsid w:val="003C716E"/>
    <w:rsid w:val="003D090F"/>
    <w:rsid w:val="003D74D8"/>
    <w:rsid w:val="003E1B63"/>
    <w:rsid w:val="003E32BD"/>
    <w:rsid w:val="003E712B"/>
    <w:rsid w:val="003F2365"/>
    <w:rsid w:val="003F35FB"/>
    <w:rsid w:val="003F53A0"/>
    <w:rsid w:val="003F6ED4"/>
    <w:rsid w:val="00404953"/>
    <w:rsid w:val="004072DB"/>
    <w:rsid w:val="004172E9"/>
    <w:rsid w:val="0042161D"/>
    <w:rsid w:val="00427477"/>
    <w:rsid w:val="004324E2"/>
    <w:rsid w:val="00442E00"/>
    <w:rsid w:val="00452ADF"/>
    <w:rsid w:val="004545B0"/>
    <w:rsid w:val="004547B3"/>
    <w:rsid w:val="00462E1C"/>
    <w:rsid w:val="004632F7"/>
    <w:rsid w:val="004646D9"/>
    <w:rsid w:val="00473E69"/>
    <w:rsid w:val="00474331"/>
    <w:rsid w:val="004744F2"/>
    <w:rsid w:val="00481F98"/>
    <w:rsid w:val="00482831"/>
    <w:rsid w:val="00482B31"/>
    <w:rsid w:val="00486158"/>
    <w:rsid w:val="004936E0"/>
    <w:rsid w:val="00493839"/>
    <w:rsid w:val="004A77EE"/>
    <w:rsid w:val="004B0281"/>
    <w:rsid w:val="004B0365"/>
    <w:rsid w:val="004B2422"/>
    <w:rsid w:val="004B4354"/>
    <w:rsid w:val="004B436E"/>
    <w:rsid w:val="004B499B"/>
    <w:rsid w:val="004B5997"/>
    <w:rsid w:val="004C5107"/>
    <w:rsid w:val="004C741E"/>
    <w:rsid w:val="004E119E"/>
    <w:rsid w:val="004E19E6"/>
    <w:rsid w:val="00501851"/>
    <w:rsid w:val="005139A1"/>
    <w:rsid w:val="0052062D"/>
    <w:rsid w:val="00520A1E"/>
    <w:rsid w:val="00525DFD"/>
    <w:rsid w:val="00526E15"/>
    <w:rsid w:val="0053029B"/>
    <w:rsid w:val="00531DA9"/>
    <w:rsid w:val="005345A1"/>
    <w:rsid w:val="005362F7"/>
    <w:rsid w:val="00540565"/>
    <w:rsid w:val="0054148B"/>
    <w:rsid w:val="00542E09"/>
    <w:rsid w:val="005457A3"/>
    <w:rsid w:val="00552756"/>
    <w:rsid w:val="00556D73"/>
    <w:rsid w:val="00576304"/>
    <w:rsid w:val="00584DB1"/>
    <w:rsid w:val="00585B64"/>
    <w:rsid w:val="00586D5E"/>
    <w:rsid w:val="0059077D"/>
    <w:rsid w:val="00592C95"/>
    <w:rsid w:val="00593AE6"/>
    <w:rsid w:val="005A3B0F"/>
    <w:rsid w:val="005A575F"/>
    <w:rsid w:val="005B02FD"/>
    <w:rsid w:val="005B0DE3"/>
    <w:rsid w:val="005B2011"/>
    <w:rsid w:val="005B5D4C"/>
    <w:rsid w:val="005B676B"/>
    <w:rsid w:val="005D1858"/>
    <w:rsid w:val="005D3CE1"/>
    <w:rsid w:val="005E38B3"/>
    <w:rsid w:val="005F233F"/>
    <w:rsid w:val="005F40B6"/>
    <w:rsid w:val="005F680B"/>
    <w:rsid w:val="005F7A89"/>
    <w:rsid w:val="00606391"/>
    <w:rsid w:val="006072A6"/>
    <w:rsid w:val="0060758C"/>
    <w:rsid w:val="00612BB9"/>
    <w:rsid w:val="00622CA4"/>
    <w:rsid w:val="00624117"/>
    <w:rsid w:val="00625F23"/>
    <w:rsid w:val="00657623"/>
    <w:rsid w:val="006613B9"/>
    <w:rsid w:val="00661B01"/>
    <w:rsid w:val="00670129"/>
    <w:rsid w:val="00671D15"/>
    <w:rsid w:val="00683343"/>
    <w:rsid w:val="0068654E"/>
    <w:rsid w:val="00692780"/>
    <w:rsid w:val="006A070D"/>
    <w:rsid w:val="006B1636"/>
    <w:rsid w:val="006B1CFC"/>
    <w:rsid w:val="006B2AD7"/>
    <w:rsid w:val="006D07F6"/>
    <w:rsid w:val="006D20DE"/>
    <w:rsid w:val="006D21A0"/>
    <w:rsid w:val="006D461C"/>
    <w:rsid w:val="006D6832"/>
    <w:rsid w:val="006E0251"/>
    <w:rsid w:val="006E51CA"/>
    <w:rsid w:val="00712780"/>
    <w:rsid w:val="00715938"/>
    <w:rsid w:val="007441D4"/>
    <w:rsid w:val="00744CE9"/>
    <w:rsid w:val="00751E92"/>
    <w:rsid w:val="007572B2"/>
    <w:rsid w:val="00760C89"/>
    <w:rsid w:val="00761E1B"/>
    <w:rsid w:val="007654C6"/>
    <w:rsid w:val="00771064"/>
    <w:rsid w:val="00773267"/>
    <w:rsid w:val="00774943"/>
    <w:rsid w:val="00776926"/>
    <w:rsid w:val="00781728"/>
    <w:rsid w:val="00793462"/>
    <w:rsid w:val="007A24AB"/>
    <w:rsid w:val="007A27C7"/>
    <w:rsid w:val="007A366E"/>
    <w:rsid w:val="007A574B"/>
    <w:rsid w:val="007B0C37"/>
    <w:rsid w:val="007B5F09"/>
    <w:rsid w:val="007B69F0"/>
    <w:rsid w:val="007C2AC0"/>
    <w:rsid w:val="007C7A32"/>
    <w:rsid w:val="007C7CA3"/>
    <w:rsid w:val="007D06EB"/>
    <w:rsid w:val="007D4C57"/>
    <w:rsid w:val="007D75C6"/>
    <w:rsid w:val="007E4421"/>
    <w:rsid w:val="007E7EC9"/>
    <w:rsid w:val="007F2F1B"/>
    <w:rsid w:val="007F474B"/>
    <w:rsid w:val="00807938"/>
    <w:rsid w:val="00815457"/>
    <w:rsid w:val="0082485F"/>
    <w:rsid w:val="008261BA"/>
    <w:rsid w:val="008274F2"/>
    <w:rsid w:val="00834E85"/>
    <w:rsid w:val="00835041"/>
    <w:rsid w:val="00840C84"/>
    <w:rsid w:val="0084264C"/>
    <w:rsid w:val="008466EC"/>
    <w:rsid w:val="00857D76"/>
    <w:rsid w:val="00873000"/>
    <w:rsid w:val="00876581"/>
    <w:rsid w:val="008773E7"/>
    <w:rsid w:val="008806D6"/>
    <w:rsid w:val="00884C73"/>
    <w:rsid w:val="00891C9A"/>
    <w:rsid w:val="008933C9"/>
    <w:rsid w:val="00897ED7"/>
    <w:rsid w:val="008A2C27"/>
    <w:rsid w:val="008A57AD"/>
    <w:rsid w:val="008A7224"/>
    <w:rsid w:val="008A7F09"/>
    <w:rsid w:val="008B2417"/>
    <w:rsid w:val="008B2D09"/>
    <w:rsid w:val="008B56DE"/>
    <w:rsid w:val="008B65FB"/>
    <w:rsid w:val="008B76A8"/>
    <w:rsid w:val="008C0D4A"/>
    <w:rsid w:val="008C6362"/>
    <w:rsid w:val="008C7605"/>
    <w:rsid w:val="008D0CC1"/>
    <w:rsid w:val="008D352E"/>
    <w:rsid w:val="008E4254"/>
    <w:rsid w:val="008F3237"/>
    <w:rsid w:val="008F361A"/>
    <w:rsid w:val="008F3B40"/>
    <w:rsid w:val="008F4B9A"/>
    <w:rsid w:val="008F4EAF"/>
    <w:rsid w:val="008F5475"/>
    <w:rsid w:val="00905663"/>
    <w:rsid w:val="00917B06"/>
    <w:rsid w:val="00921646"/>
    <w:rsid w:val="009218E2"/>
    <w:rsid w:val="009308A4"/>
    <w:rsid w:val="009327DE"/>
    <w:rsid w:val="009421A1"/>
    <w:rsid w:val="00942803"/>
    <w:rsid w:val="009431FA"/>
    <w:rsid w:val="00944EBF"/>
    <w:rsid w:val="00946054"/>
    <w:rsid w:val="009477CF"/>
    <w:rsid w:val="009533C8"/>
    <w:rsid w:val="00963E24"/>
    <w:rsid w:val="00977F9C"/>
    <w:rsid w:val="009A5115"/>
    <w:rsid w:val="009B7504"/>
    <w:rsid w:val="009C3E18"/>
    <w:rsid w:val="009C4204"/>
    <w:rsid w:val="009C7755"/>
    <w:rsid w:val="009C7F98"/>
    <w:rsid w:val="009D160E"/>
    <w:rsid w:val="009D2EED"/>
    <w:rsid w:val="009D6BF9"/>
    <w:rsid w:val="009E1F4E"/>
    <w:rsid w:val="009E2ECB"/>
    <w:rsid w:val="009E51A6"/>
    <w:rsid w:val="009E797C"/>
    <w:rsid w:val="009F1136"/>
    <w:rsid w:val="009F5455"/>
    <w:rsid w:val="009F6C07"/>
    <w:rsid w:val="00A036EA"/>
    <w:rsid w:val="00A049AC"/>
    <w:rsid w:val="00A13F6F"/>
    <w:rsid w:val="00A1697B"/>
    <w:rsid w:val="00A224B2"/>
    <w:rsid w:val="00A30AC9"/>
    <w:rsid w:val="00A3260A"/>
    <w:rsid w:val="00A334D0"/>
    <w:rsid w:val="00A37B65"/>
    <w:rsid w:val="00A44F57"/>
    <w:rsid w:val="00A451E3"/>
    <w:rsid w:val="00A4700E"/>
    <w:rsid w:val="00A70745"/>
    <w:rsid w:val="00A73A58"/>
    <w:rsid w:val="00A75451"/>
    <w:rsid w:val="00A84D38"/>
    <w:rsid w:val="00A9335A"/>
    <w:rsid w:val="00A93EBA"/>
    <w:rsid w:val="00AB4F3C"/>
    <w:rsid w:val="00AB565F"/>
    <w:rsid w:val="00AD3C6D"/>
    <w:rsid w:val="00AD640A"/>
    <w:rsid w:val="00AD77B7"/>
    <w:rsid w:val="00AE0E8E"/>
    <w:rsid w:val="00AE6D0E"/>
    <w:rsid w:val="00AE78B2"/>
    <w:rsid w:val="00AF57F6"/>
    <w:rsid w:val="00B0003A"/>
    <w:rsid w:val="00B0146D"/>
    <w:rsid w:val="00B03AC0"/>
    <w:rsid w:val="00B05996"/>
    <w:rsid w:val="00B132C2"/>
    <w:rsid w:val="00B16F49"/>
    <w:rsid w:val="00B17FFA"/>
    <w:rsid w:val="00B20394"/>
    <w:rsid w:val="00B20AD7"/>
    <w:rsid w:val="00B24AC2"/>
    <w:rsid w:val="00B27FEC"/>
    <w:rsid w:val="00B3037E"/>
    <w:rsid w:val="00B31047"/>
    <w:rsid w:val="00B31CB0"/>
    <w:rsid w:val="00B3246F"/>
    <w:rsid w:val="00B35797"/>
    <w:rsid w:val="00B4668B"/>
    <w:rsid w:val="00B5297D"/>
    <w:rsid w:val="00B5752B"/>
    <w:rsid w:val="00B62FEF"/>
    <w:rsid w:val="00B6607B"/>
    <w:rsid w:val="00B6656D"/>
    <w:rsid w:val="00B66AD0"/>
    <w:rsid w:val="00B7147D"/>
    <w:rsid w:val="00B7442E"/>
    <w:rsid w:val="00B871E1"/>
    <w:rsid w:val="00BA1EC0"/>
    <w:rsid w:val="00BA377D"/>
    <w:rsid w:val="00BB481B"/>
    <w:rsid w:val="00BC0BED"/>
    <w:rsid w:val="00BC33FF"/>
    <w:rsid w:val="00BC5CAE"/>
    <w:rsid w:val="00BC6C92"/>
    <w:rsid w:val="00BC7772"/>
    <w:rsid w:val="00BD486E"/>
    <w:rsid w:val="00BD4C0B"/>
    <w:rsid w:val="00BE74EE"/>
    <w:rsid w:val="00BF02DE"/>
    <w:rsid w:val="00BF0E5E"/>
    <w:rsid w:val="00BF172E"/>
    <w:rsid w:val="00BF1AAA"/>
    <w:rsid w:val="00BF48B8"/>
    <w:rsid w:val="00BF6C24"/>
    <w:rsid w:val="00C0299D"/>
    <w:rsid w:val="00C10BCE"/>
    <w:rsid w:val="00C261CC"/>
    <w:rsid w:val="00C4009E"/>
    <w:rsid w:val="00C429F8"/>
    <w:rsid w:val="00C42DC1"/>
    <w:rsid w:val="00C51429"/>
    <w:rsid w:val="00C54AEA"/>
    <w:rsid w:val="00C56786"/>
    <w:rsid w:val="00C57FD0"/>
    <w:rsid w:val="00C73CA6"/>
    <w:rsid w:val="00C75E3E"/>
    <w:rsid w:val="00C76E33"/>
    <w:rsid w:val="00C94233"/>
    <w:rsid w:val="00CA2B1D"/>
    <w:rsid w:val="00CA55FC"/>
    <w:rsid w:val="00CB30EC"/>
    <w:rsid w:val="00CB3371"/>
    <w:rsid w:val="00CC1189"/>
    <w:rsid w:val="00CF525A"/>
    <w:rsid w:val="00CF7441"/>
    <w:rsid w:val="00D004BB"/>
    <w:rsid w:val="00D01C5B"/>
    <w:rsid w:val="00D03C28"/>
    <w:rsid w:val="00D107C1"/>
    <w:rsid w:val="00D302A6"/>
    <w:rsid w:val="00D45CF2"/>
    <w:rsid w:val="00D67509"/>
    <w:rsid w:val="00D84DAC"/>
    <w:rsid w:val="00D91222"/>
    <w:rsid w:val="00D9450C"/>
    <w:rsid w:val="00DA0D2C"/>
    <w:rsid w:val="00DA2053"/>
    <w:rsid w:val="00DA67F6"/>
    <w:rsid w:val="00DA68A0"/>
    <w:rsid w:val="00DB2285"/>
    <w:rsid w:val="00DB38C8"/>
    <w:rsid w:val="00DB42E2"/>
    <w:rsid w:val="00DC3B73"/>
    <w:rsid w:val="00DC7EC0"/>
    <w:rsid w:val="00DD1108"/>
    <w:rsid w:val="00DD2222"/>
    <w:rsid w:val="00DD2BF2"/>
    <w:rsid w:val="00DD3AA0"/>
    <w:rsid w:val="00DD4554"/>
    <w:rsid w:val="00DD5F82"/>
    <w:rsid w:val="00DD6B27"/>
    <w:rsid w:val="00DE2474"/>
    <w:rsid w:val="00DE5288"/>
    <w:rsid w:val="00DF59D9"/>
    <w:rsid w:val="00E005A4"/>
    <w:rsid w:val="00E01ADC"/>
    <w:rsid w:val="00E02DCD"/>
    <w:rsid w:val="00E03147"/>
    <w:rsid w:val="00E03F49"/>
    <w:rsid w:val="00E04C17"/>
    <w:rsid w:val="00E05C0C"/>
    <w:rsid w:val="00E12DF6"/>
    <w:rsid w:val="00E132D0"/>
    <w:rsid w:val="00E24718"/>
    <w:rsid w:val="00E32192"/>
    <w:rsid w:val="00E335B2"/>
    <w:rsid w:val="00E33FAF"/>
    <w:rsid w:val="00E34841"/>
    <w:rsid w:val="00E4224E"/>
    <w:rsid w:val="00E42AA4"/>
    <w:rsid w:val="00E51933"/>
    <w:rsid w:val="00E538B8"/>
    <w:rsid w:val="00E56FB6"/>
    <w:rsid w:val="00E64E80"/>
    <w:rsid w:val="00E75CA4"/>
    <w:rsid w:val="00E81B20"/>
    <w:rsid w:val="00E81C98"/>
    <w:rsid w:val="00E93058"/>
    <w:rsid w:val="00E94F55"/>
    <w:rsid w:val="00E966CF"/>
    <w:rsid w:val="00EA0108"/>
    <w:rsid w:val="00EA02D6"/>
    <w:rsid w:val="00EA439B"/>
    <w:rsid w:val="00EB2D19"/>
    <w:rsid w:val="00EB3017"/>
    <w:rsid w:val="00EE66BC"/>
    <w:rsid w:val="00EF21FD"/>
    <w:rsid w:val="00F0248D"/>
    <w:rsid w:val="00F05C34"/>
    <w:rsid w:val="00F07E1E"/>
    <w:rsid w:val="00F1310C"/>
    <w:rsid w:val="00F265C2"/>
    <w:rsid w:val="00F3380A"/>
    <w:rsid w:val="00F37523"/>
    <w:rsid w:val="00F37915"/>
    <w:rsid w:val="00F42261"/>
    <w:rsid w:val="00F46F3B"/>
    <w:rsid w:val="00F5007E"/>
    <w:rsid w:val="00F55F5E"/>
    <w:rsid w:val="00F620D3"/>
    <w:rsid w:val="00F62445"/>
    <w:rsid w:val="00F62DA8"/>
    <w:rsid w:val="00F76F22"/>
    <w:rsid w:val="00F8194E"/>
    <w:rsid w:val="00F914FB"/>
    <w:rsid w:val="00FA0412"/>
    <w:rsid w:val="00FC2143"/>
    <w:rsid w:val="00FC54E9"/>
    <w:rsid w:val="00FC749D"/>
    <w:rsid w:val="00FD6203"/>
    <w:rsid w:val="00FE0AF7"/>
    <w:rsid w:val="00FE408A"/>
    <w:rsid w:val="00FE438C"/>
    <w:rsid w:val="00FF085E"/>
  </w:rsids>
  <m:mathPr>
    <m:mathFont m:val="Cambria Math"/>
    <m:brkBin m:val="before"/>
    <m:brkBinSub m:val="--"/>
    <m:smallFrac/>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3782107"/>
  <w15:docId w15:val="{C0379EF4-2CAD-4A7B-9037-87872C9F2F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C54AEA"/>
  </w:style>
  <w:style w:type="paragraph" w:styleId="Nagwek6">
    <w:name w:val="heading 6"/>
    <w:basedOn w:val="Normalny"/>
    <w:link w:val="Nagwek6Znak"/>
    <w:uiPriority w:val="9"/>
    <w:qFormat/>
    <w:rsid w:val="00FD6203"/>
    <w:pPr>
      <w:spacing w:before="100" w:beforeAutospacing="1" w:after="100" w:afterAutospacing="1" w:line="240" w:lineRule="auto"/>
      <w:outlineLvl w:val="5"/>
    </w:pPr>
    <w:rPr>
      <w:rFonts w:ascii="Times New Roman" w:eastAsia="Times New Roman" w:hAnsi="Times New Roman" w:cs="Times New Roman"/>
      <w:b/>
      <w:bCs/>
      <w:sz w:val="15"/>
      <w:szCs w:val="15"/>
      <w:lang w:eastAsia="pl-PL"/>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Nagwek">
    <w:name w:val="header"/>
    <w:basedOn w:val="Normalny"/>
    <w:link w:val="NagwekZnak"/>
    <w:uiPriority w:val="99"/>
    <w:unhideWhenUsed/>
    <w:rsid w:val="00D67509"/>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D67509"/>
  </w:style>
  <w:style w:type="paragraph" w:styleId="Stopka">
    <w:name w:val="footer"/>
    <w:basedOn w:val="Normalny"/>
    <w:link w:val="StopkaZnak"/>
    <w:uiPriority w:val="99"/>
    <w:unhideWhenUsed/>
    <w:rsid w:val="00D67509"/>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D67509"/>
  </w:style>
  <w:style w:type="paragraph" w:styleId="Tekstdymka">
    <w:name w:val="Balloon Text"/>
    <w:basedOn w:val="Normalny"/>
    <w:link w:val="TekstdymkaZnak"/>
    <w:uiPriority w:val="99"/>
    <w:semiHidden/>
    <w:unhideWhenUsed/>
    <w:rsid w:val="00A13F6F"/>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rsid w:val="00A13F6F"/>
    <w:rPr>
      <w:rFonts w:ascii="Tahoma" w:hAnsi="Tahoma" w:cs="Tahoma"/>
      <w:sz w:val="16"/>
      <w:szCs w:val="16"/>
    </w:rPr>
  </w:style>
  <w:style w:type="paragraph" w:styleId="Akapitzlist">
    <w:name w:val="List Paragraph"/>
    <w:aliases w:val="Wypunktowanie,L1,Numerowanie,Akapit z listą5,CW_Lista,Odstavec,normalny tekst,List Paragraph,2 heading,A_wyliczenie,K-P_odwolanie,maz_wyliczenie,opis dzialania,Nagłowek 3,Preambuła,Akapit z listą BS,Kolorowa lista — akcent 11,Dot pt,l"/>
    <w:basedOn w:val="Normalny"/>
    <w:link w:val="AkapitzlistZnak"/>
    <w:uiPriority w:val="34"/>
    <w:qFormat/>
    <w:rsid w:val="00DD3AA0"/>
    <w:pPr>
      <w:ind w:left="720"/>
      <w:contextualSpacing/>
    </w:pPr>
  </w:style>
  <w:style w:type="paragraph" w:styleId="NormalnyWeb">
    <w:name w:val="Normal (Web)"/>
    <w:basedOn w:val="Normalny"/>
    <w:uiPriority w:val="99"/>
    <w:unhideWhenUsed/>
    <w:rsid w:val="00462E1C"/>
    <w:pPr>
      <w:spacing w:before="100" w:beforeAutospacing="1" w:after="100" w:afterAutospacing="1" w:line="240" w:lineRule="auto"/>
    </w:pPr>
    <w:rPr>
      <w:rFonts w:ascii="Times New Roman" w:eastAsia="Times New Roman" w:hAnsi="Times New Roman" w:cs="Times New Roman"/>
      <w:sz w:val="24"/>
      <w:szCs w:val="24"/>
      <w:lang w:eastAsia="pl-PL"/>
    </w:rPr>
  </w:style>
  <w:style w:type="paragraph" w:styleId="Tekstprzypisudolnego">
    <w:name w:val="footnote text"/>
    <w:basedOn w:val="Normalny"/>
    <w:link w:val="TekstprzypisudolnegoZnak"/>
    <w:uiPriority w:val="99"/>
    <w:semiHidden/>
    <w:unhideWhenUsed/>
    <w:rsid w:val="00B6607B"/>
    <w:pPr>
      <w:spacing w:after="0" w:line="240" w:lineRule="auto"/>
    </w:pPr>
    <w:rPr>
      <w:sz w:val="20"/>
      <w:szCs w:val="20"/>
    </w:rPr>
  </w:style>
  <w:style w:type="character" w:customStyle="1" w:styleId="TekstprzypisudolnegoZnak">
    <w:name w:val="Tekst przypisu dolnego Znak"/>
    <w:basedOn w:val="Domylnaczcionkaakapitu"/>
    <w:link w:val="Tekstprzypisudolnego"/>
    <w:uiPriority w:val="99"/>
    <w:semiHidden/>
    <w:rsid w:val="00B6607B"/>
    <w:rPr>
      <w:sz w:val="20"/>
      <w:szCs w:val="20"/>
    </w:rPr>
  </w:style>
  <w:style w:type="character" w:styleId="Odwoanieprzypisudolnego">
    <w:name w:val="footnote reference"/>
    <w:basedOn w:val="Domylnaczcionkaakapitu"/>
    <w:uiPriority w:val="99"/>
    <w:semiHidden/>
    <w:unhideWhenUsed/>
    <w:rsid w:val="00B6607B"/>
    <w:rPr>
      <w:vertAlign w:val="superscript"/>
    </w:rPr>
  </w:style>
  <w:style w:type="character" w:customStyle="1" w:styleId="Nagwek6Znak">
    <w:name w:val="Nagłówek 6 Znak"/>
    <w:basedOn w:val="Domylnaczcionkaakapitu"/>
    <w:link w:val="Nagwek6"/>
    <w:uiPriority w:val="9"/>
    <w:rsid w:val="00FD6203"/>
    <w:rPr>
      <w:rFonts w:ascii="Times New Roman" w:eastAsia="Times New Roman" w:hAnsi="Times New Roman" w:cs="Times New Roman"/>
      <w:b/>
      <w:bCs/>
      <w:sz w:val="15"/>
      <w:szCs w:val="15"/>
      <w:lang w:eastAsia="pl-PL"/>
    </w:rPr>
  </w:style>
  <w:style w:type="character" w:styleId="Hipercze">
    <w:name w:val="Hyperlink"/>
    <w:basedOn w:val="Domylnaczcionkaakapitu"/>
    <w:uiPriority w:val="99"/>
    <w:unhideWhenUsed/>
    <w:rsid w:val="004936E0"/>
    <w:rPr>
      <w:color w:val="0000FF" w:themeColor="hyperlink"/>
      <w:u w:val="single"/>
    </w:rPr>
  </w:style>
  <w:style w:type="character" w:customStyle="1" w:styleId="tekst-bialy">
    <w:name w:val="tekst-bialy"/>
    <w:basedOn w:val="Domylnaczcionkaakapitu"/>
    <w:rsid w:val="00EB2D19"/>
  </w:style>
  <w:style w:type="character" w:styleId="Pogrubienie">
    <w:name w:val="Strong"/>
    <w:basedOn w:val="Domylnaczcionkaakapitu"/>
    <w:uiPriority w:val="22"/>
    <w:qFormat/>
    <w:rsid w:val="00F1310C"/>
    <w:rPr>
      <w:b/>
      <w:bCs/>
    </w:rPr>
  </w:style>
  <w:style w:type="paragraph" w:customStyle="1" w:styleId="Bezodstpw1">
    <w:name w:val="Bez odstępów1"/>
    <w:qFormat/>
    <w:rsid w:val="00E32192"/>
    <w:pPr>
      <w:spacing w:after="0" w:line="240" w:lineRule="auto"/>
    </w:pPr>
    <w:rPr>
      <w:rFonts w:ascii="Calibri" w:eastAsia="Times New Roman" w:hAnsi="Calibri" w:cs="Calibri"/>
    </w:rPr>
  </w:style>
  <w:style w:type="paragraph" w:styleId="Zwykytekst">
    <w:name w:val="Plain Text"/>
    <w:basedOn w:val="Normalny"/>
    <w:link w:val="ZwykytekstZnak"/>
    <w:uiPriority w:val="99"/>
    <w:unhideWhenUsed/>
    <w:rsid w:val="007F2F1B"/>
    <w:pPr>
      <w:spacing w:after="0" w:line="240" w:lineRule="auto"/>
    </w:pPr>
    <w:rPr>
      <w:rFonts w:ascii="Trebuchet MS" w:hAnsi="Trebuchet MS" w:cs="Times New Roman"/>
      <w:sz w:val="20"/>
      <w:szCs w:val="20"/>
    </w:rPr>
  </w:style>
  <w:style w:type="character" w:customStyle="1" w:styleId="ZwykytekstZnak">
    <w:name w:val="Zwykły tekst Znak"/>
    <w:basedOn w:val="Domylnaczcionkaakapitu"/>
    <w:link w:val="Zwykytekst"/>
    <w:uiPriority w:val="99"/>
    <w:rsid w:val="007F2F1B"/>
    <w:rPr>
      <w:rFonts w:ascii="Trebuchet MS" w:hAnsi="Trebuchet MS" w:cs="Times New Roman"/>
      <w:sz w:val="20"/>
      <w:szCs w:val="20"/>
    </w:rPr>
  </w:style>
  <w:style w:type="character" w:customStyle="1" w:styleId="AkapitzlistZnak">
    <w:name w:val="Akapit z listą Znak"/>
    <w:aliases w:val="Wypunktowanie Znak,L1 Znak,Numerowanie Znak,Akapit z listą5 Znak,CW_Lista Znak,Odstavec Znak,normalny tekst Znak,List Paragraph Znak,2 heading Znak,A_wyliczenie Znak,K-P_odwolanie Znak,maz_wyliczenie Znak,opis dzialania Znak,l Znak"/>
    <w:basedOn w:val="Domylnaczcionkaakapitu"/>
    <w:link w:val="Akapitzlist"/>
    <w:uiPriority w:val="34"/>
    <w:qFormat/>
    <w:locked/>
    <w:rsid w:val="006B1CFC"/>
  </w:style>
  <w:style w:type="character" w:customStyle="1" w:styleId="markedcontent">
    <w:name w:val="markedcontent"/>
    <w:basedOn w:val="Domylnaczcionkaakapitu"/>
    <w:rsid w:val="006B1CFC"/>
  </w:style>
  <w:style w:type="table" w:styleId="Tabela-Siatka">
    <w:name w:val="Table Grid"/>
    <w:basedOn w:val="Standardowy"/>
    <w:uiPriority w:val="39"/>
    <w:rsid w:val="008F4B9A"/>
    <w:pPr>
      <w:spacing w:after="0" w:line="240" w:lineRule="auto"/>
    </w:pPr>
    <w:rPr>
      <w:rFonts w:ascii="Times New Roman" w:eastAsia="Times New Roman" w:hAnsi="Times New Roman" w:cs="Times New Roman"/>
      <w:sz w:val="20"/>
      <w:szCs w:val="20"/>
      <w:lang w:eastAsia="pl-P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treci">
    <w:name w:val="Tekst treści_"/>
    <w:basedOn w:val="Domylnaczcionkaakapitu"/>
    <w:link w:val="Teksttreci0"/>
    <w:rsid w:val="008F4B9A"/>
    <w:rPr>
      <w:rFonts w:ascii="Arial" w:eastAsia="Arial" w:hAnsi="Arial" w:cs="Arial"/>
    </w:rPr>
  </w:style>
  <w:style w:type="paragraph" w:customStyle="1" w:styleId="Teksttreci0">
    <w:name w:val="Tekst treści"/>
    <w:basedOn w:val="Normalny"/>
    <w:link w:val="Teksttreci"/>
    <w:rsid w:val="008F4B9A"/>
    <w:pPr>
      <w:widowControl w:val="0"/>
      <w:spacing w:after="0"/>
    </w:pPr>
    <w:rPr>
      <w:rFonts w:ascii="Arial" w:eastAsia="Arial"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45821615">
      <w:bodyDiv w:val="1"/>
      <w:marLeft w:val="0"/>
      <w:marRight w:val="0"/>
      <w:marTop w:val="0"/>
      <w:marBottom w:val="0"/>
      <w:divBdr>
        <w:top w:val="none" w:sz="0" w:space="0" w:color="auto"/>
        <w:left w:val="none" w:sz="0" w:space="0" w:color="auto"/>
        <w:bottom w:val="none" w:sz="0" w:space="0" w:color="auto"/>
        <w:right w:val="none" w:sz="0" w:space="0" w:color="auto"/>
      </w:divBdr>
    </w:div>
    <w:div w:id="312028988">
      <w:bodyDiv w:val="1"/>
      <w:marLeft w:val="0"/>
      <w:marRight w:val="0"/>
      <w:marTop w:val="0"/>
      <w:marBottom w:val="0"/>
      <w:divBdr>
        <w:top w:val="none" w:sz="0" w:space="0" w:color="auto"/>
        <w:left w:val="none" w:sz="0" w:space="0" w:color="auto"/>
        <w:bottom w:val="none" w:sz="0" w:space="0" w:color="auto"/>
        <w:right w:val="none" w:sz="0" w:space="0" w:color="auto"/>
      </w:divBdr>
    </w:div>
    <w:div w:id="608391515">
      <w:bodyDiv w:val="1"/>
      <w:marLeft w:val="0"/>
      <w:marRight w:val="0"/>
      <w:marTop w:val="0"/>
      <w:marBottom w:val="0"/>
      <w:divBdr>
        <w:top w:val="none" w:sz="0" w:space="0" w:color="auto"/>
        <w:left w:val="none" w:sz="0" w:space="0" w:color="auto"/>
        <w:bottom w:val="none" w:sz="0" w:space="0" w:color="auto"/>
        <w:right w:val="none" w:sz="0" w:space="0" w:color="auto"/>
      </w:divBdr>
    </w:div>
    <w:div w:id="734278997">
      <w:bodyDiv w:val="1"/>
      <w:marLeft w:val="0"/>
      <w:marRight w:val="0"/>
      <w:marTop w:val="0"/>
      <w:marBottom w:val="0"/>
      <w:divBdr>
        <w:top w:val="none" w:sz="0" w:space="0" w:color="auto"/>
        <w:left w:val="none" w:sz="0" w:space="0" w:color="auto"/>
        <w:bottom w:val="none" w:sz="0" w:space="0" w:color="auto"/>
        <w:right w:val="none" w:sz="0" w:space="0" w:color="auto"/>
      </w:divBdr>
    </w:div>
    <w:div w:id="1311717708">
      <w:bodyDiv w:val="1"/>
      <w:marLeft w:val="0"/>
      <w:marRight w:val="0"/>
      <w:marTop w:val="0"/>
      <w:marBottom w:val="0"/>
      <w:divBdr>
        <w:top w:val="none" w:sz="0" w:space="0" w:color="auto"/>
        <w:left w:val="none" w:sz="0" w:space="0" w:color="auto"/>
        <w:bottom w:val="none" w:sz="0" w:space="0" w:color="auto"/>
        <w:right w:val="none" w:sz="0" w:space="0" w:color="auto"/>
      </w:divBdr>
    </w:div>
    <w:div w:id="1567835322">
      <w:bodyDiv w:val="1"/>
      <w:marLeft w:val="0"/>
      <w:marRight w:val="0"/>
      <w:marTop w:val="0"/>
      <w:marBottom w:val="0"/>
      <w:divBdr>
        <w:top w:val="none" w:sz="0" w:space="0" w:color="auto"/>
        <w:left w:val="none" w:sz="0" w:space="0" w:color="auto"/>
        <w:bottom w:val="none" w:sz="0" w:space="0" w:color="auto"/>
        <w:right w:val="none" w:sz="0" w:space="0" w:color="auto"/>
      </w:divBdr>
    </w:div>
    <w:div w:id="1595286375">
      <w:bodyDiv w:val="1"/>
      <w:marLeft w:val="0"/>
      <w:marRight w:val="0"/>
      <w:marTop w:val="0"/>
      <w:marBottom w:val="0"/>
      <w:divBdr>
        <w:top w:val="none" w:sz="0" w:space="0" w:color="auto"/>
        <w:left w:val="none" w:sz="0" w:space="0" w:color="auto"/>
        <w:bottom w:val="none" w:sz="0" w:space="0" w:color="auto"/>
        <w:right w:val="none" w:sz="0" w:space="0" w:color="auto"/>
      </w:divBdr>
      <w:divsChild>
        <w:div w:id="1453019041">
          <w:marLeft w:val="0"/>
          <w:marRight w:val="0"/>
          <w:marTop w:val="0"/>
          <w:marBottom w:val="0"/>
          <w:divBdr>
            <w:top w:val="none" w:sz="0" w:space="0" w:color="auto"/>
            <w:left w:val="none" w:sz="0" w:space="0" w:color="auto"/>
            <w:bottom w:val="none" w:sz="0" w:space="0" w:color="auto"/>
            <w:right w:val="none" w:sz="0" w:space="0" w:color="auto"/>
          </w:divBdr>
        </w:div>
        <w:div w:id="95290677">
          <w:marLeft w:val="0"/>
          <w:marRight w:val="0"/>
          <w:marTop w:val="0"/>
          <w:marBottom w:val="0"/>
          <w:divBdr>
            <w:top w:val="none" w:sz="0" w:space="0" w:color="auto"/>
            <w:left w:val="none" w:sz="0" w:space="0" w:color="auto"/>
            <w:bottom w:val="none" w:sz="0" w:space="0" w:color="auto"/>
            <w:right w:val="none" w:sz="0" w:space="0" w:color="auto"/>
          </w:divBdr>
        </w:div>
        <w:div w:id="1033919937">
          <w:marLeft w:val="0"/>
          <w:marRight w:val="0"/>
          <w:marTop w:val="0"/>
          <w:marBottom w:val="0"/>
          <w:divBdr>
            <w:top w:val="none" w:sz="0" w:space="0" w:color="auto"/>
            <w:left w:val="none" w:sz="0" w:space="0" w:color="auto"/>
            <w:bottom w:val="none" w:sz="0" w:space="0" w:color="auto"/>
            <w:right w:val="none" w:sz="0" w:space="0" w:color="auto"/>
          </w:divBdr>
        </w:div>
      </w:divsChild>
    </w:div>
    <w:div w:id="1600258766">
      <w:bodyDiv w:val="1"/>
      <w:marLeft w:val="0"/>
      <w:marRight w:val="0"/>
      <w:marTop w:val="0"/>
      <w:marBottom w:val="0"/>
      <w:divBdr>
        <w:top w:val="none" w:sz="0" w:space="0" w:color="auto"/>
        <w:left w:val="none" w:sz="0" w:space="0" w:color="auto"/>
        <w:bottom w:val="none" w:sz="0" w:space="0" w:color="auto"/>
        <w:right w:val="none" w:sz="0" w:space="0" w:color="auto"/>
      </w:divBdr>
    </w:div>
    <w:div w:id="17632635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210</TotalTime>
  <Pages>15</Pages>
  <Words>3435</Words>
  <Characters>20610</Characters>
  <Application>Microsoft Office Word</Application>
  <DocSecurity>0</DocSecurity>
  <Lines>171</Lines>
  <Paragraphs>47</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23998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Anna</dc:creator>
  <cp:lastModifiedBy>Zakład Gospodarki Komunalnej Sp. z o.o.</cp:lastModifiedBy>
  <cp:revision>30</cp:revision>
  <cp:lastPrinted>2026-03-17T07:10:00Z</cp:lastPrinted>
  <dcterms:created xsi:type="dcterms:W3CDTF">2025-09-29T07:53:00Z</dcterms:created>
  <dcterms:modified xsi:type="dcterms:W3CDTF">2026-03-17T13:04:00Z</dcterms:modified>
</cp:coreProperties>
</file>