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163C01" w14:textId="2BCA667C" w:rsidR="002E5CB1" w:rsidRPr="00B22F7C" w:rsidRDefault="002E5CB1" w:rsidP="00B22F7C">
      <w:p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</w:p>
    <w:p w14:paraId="3B7CF394" w14:textId="77777777" w:rsidR="00564E87" w:rsidRPr="00564E87" w:rsidRDefault="00564E87" w:rsidP="00564E87">
      <w:pPr>
        <w:spacing w:after="0" w:line="240" w:lineRule="auto"/>
        <w:jc w:val="both"/>
        <w:rPr>
          <w:rFonts w:ascii="Verdana" w:hAnsi="Verdana" w:cs="Times New Roman"/>
          <w:b/>
          <w:bCs/>
          <w:sz w:val="18"/>
          <w:szCs w:val="18"/>
        </w:rPr>
      </w:pPr>
      <w:r w:rsidRPr="00564E87">
        <w:rPr>
          <w:rFonts w:ascii="Verdana" w:hAnsi="Verdana" w:cs="Times New Roman"/>
          <w:b/>
          <w:bCs/>
          <w:sz w:val="18"/>
          <w:szCs w:val="18"/>
        </w:rPr>
        <w:t>Załącznik nr 9 do SWZ stanowi Opis Przedmiotu Zamówienia (OPZ).</w:t>
      </w:r>
    </w:p>
    <w:p w14:paraId="76E636E2" w14:textId="77777777" w:rsidR="00564E87" w:rsidRDefault="00564E87" w:rsidP="00B22F7C">
      <w:pPr>
        <w:spacing w:after="0" w:line="240" w:lineRule="auto"/>
        <w:jc w:val="both"/>
        <w:rPr>
          <w:rFonts w:ascii="Verdana" w:hAnsi="Verdana" w:cs="Times New Roman"/>
          <w:b/>
          <w:bCs/>
          <w:sz w:val="18"/>
          <w:szCs w:val="18"/>
        </w:rPr>
      </w:pPr>
    </w:p>
    <w:p w14:paraId="6CAB7744" w14:textId="3F09D2BB" w:rsidR="002E5CB1" w:rsidRPr="00B22F7C" w:rsidRDefault="002E5CB1" w:rsidP="00B22F7C">
      <w:pPr>
        <w:spacing w:after="0" w:line="240" w:lineRule="auto"/>
        <w:jc w:val="both"/>
        <w:rPr>
          <w:rFonts w:ascii="Verdana" w:hAnsi="Verdana" w:cs="Times New Roman"/>
          <w:b/>
          <w:bCs/>
          <w:sz w:val="18"/>
          <w:szCs w:val="18"/>
        </w:rPr>
      </w:pPr>
      <w:r w:rsidRPr="00B22F7C">
        <w:rPr>
          <w:rFonts w:ascii="Verdana" w:hAnsi="Verdana" w:cs="Times New Roman"/>
          <w:b/>
          <w:bCs/>
          <w:sz w:val="18"/>
          <w:szCs w:val="18"/>
        </w:rPr>
        <w:t xml:space="preserve">Opis przedmiotu zamówienia: </w:t>
      </w:r>
    </w:p>
    <w:p w14:paraId="334CFC5B" w14:textId="746A8663" w:rsidR="009F57C8" w:rsidRPr="00B22F7C" w:rsidRDefault="002E5CB1" w:rsidP="00B22F7C">
      <w:pPr>
        <w:pStyle w:val="Akapitzlist"/>
        <w:numPr>
          <w:ilvl w:val="0"/>
          <w:numId w:val="24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t xml:space="preserve">Przedmiotem zamówienia jest </w:t>
      </w:r>
      <w:r w:rsidR="00F04E3A" w:rsidRPr="00B22F7C">
        <w:rPr>
          <w:rFonts w:ascii="Verdana" w:hAnsi="Verdana" w:cs="Times New Roman"/>
          <w:sz w:val="18"/>
          <w:szCs w:val="18"/>
        </w:rPr>
        <w:t xml:space="preserve">opracowanie dokumentacji techniczno-kosztorysowej </w:t>
      </w:r>
      <w:r w:rsidR="00F04E3A" w:rsidRPr="00B22F7C">
        <w:rPr>
          <w:rFonts w:ascii="Verdana" w:hAnsi="Verdana" w:cs="Times New Roman"/>
          <w:b/>
          <w:sz w:val="18"/>
          <w:szCs w:val="18"/>
        </w:rPr>
        <w:t>NA ROZBUDOWĘ ZAKŁADU REHABILITACJI LECZNICZEJ WRAZ UTWORZENIEM ZAKŁADU OPIEKUŃCZO – LECZNICZEGO ORAZ BUDOWĘ MIEJSCA DORAŹNEGO SCHRONIENIA (MDS) WRAZ Z UZYSKANIEM POZOWOLENIA NA BUDOWĘ W CENTRUM MEDYCZNE IM. BITWY WARSZAWSKIEJ 1920</w:t>
      </w:r>
      <w:r w:rsidR="00B22F7C" w:rsidRPr="00B22F7C">
        <w:rPr>
          <w:rFonts w:ascii="Verdana" w:hAnsi="Verdana" w:cs="Times New Roman"/>
          <w:b/>
          <w:sz w:val="18"/>
          <w:szCs w:val="18"/>
        </w:rPr>
        <w:t xml:space="preserve"> </w:t>
      </w:r>
      <w:r w:rsidR="00F04E3A" w:rsidRPr="00B22F7C">
        <w:rPr>
          <w:rFonts w:ascii="Verdana" w:hAnsi="Verdana" w:cs="Times New Roman"/>
          <w:b/>
          <w:sz w:val="18"/>
          <w:szCs w:val="18"/>
        </w:rPr>
        <w:t>R W RADZYMINIE</w:t>
      </w:r>
      <w:r w:rsidR="00F04E3A" w:rsidRPr="00B22F7C">
        <w:rPr>
          <w:rFonts w:ascii="Verdana" w:hAnsi="Verdana" w:cs="Times New Roman"/>
          <w:sz w:val="18"/>
          <w:szCs w:val="18"/>
        </w:rPr>
        <w:t xml:space="preserve"> </w:t>
      </w:r>
      <w:r w:rsidRPr="00B22F7C">
        <w:rPr>
          <w:rFonts w:ascii="Verdana" w:hAnsi="Verdana" w:cs="Times New Roman"/>
          <w:sz w:val="18"/>
          <w:szCs w:val="18"/>
        </w:rPr>
        <w:t xml:space="preserve">. </w:t>
      </w:r>
    </w:p>
    <w:p w14:paraId="00083B85" w14:textId="77777777" w:rsidR="009F57C8" w:rsidRPr="00B22F7C" w:rsidRDefault="009F57C8" w:rsidP="00B22F7C">
      <w:pPr>
        <w:pStyle w:val="Akapitzlist"/>
        <w:spacing w:after="0" w:line="240" w:lineRule="auto"/>
        <w:ind w:left="360"/>
        <w:jc w:val="both"/>
        <w:rPr>
          <w:rFonts w:ascii="Verdana" w:hAnsi="Verdana" w:cs="Times New Roman"/>
          <w:sz w:val="18"/>
          <w:szCs w:val="18"/>
        </w:rPr>
      </w:pPr>
    </w:p>
    <w:p w14:paraId="6D9AA5C9" w14:textId="63C9DF0B" w:rsidR="009F57C8" w:rsidRPr="00B22F7C" w:rsidRDefault="009F57C8" w:rsidP="00B22F7C">
      <w:pPr>
        <w:pStyle w:val="Akapitzlist"/>
        <w:spacing w:after="0" w:line="240" w:lineRule="auto"/>
        <w:ind w:left="360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t xml:space="preserve">Inwestycja zlokalizowana jest w bezpośrednim sąsiedztwie zabytkowego budynku Urzędu Gminy, w związku z czym dokumentacja projektowa musi uwzględniać obowiązujące zalecenia konserwatorskie, uwarunkowania wynikające z ochrony zabytków oraz posiadaną przez Zamawiającego dokumentację wyjściową, </w:t>
      </w:r>
      <w:r w:rsidR="006B71AD" w:rsidRPr="00B22F7C">
        <w:rPr>
          <w:rFonts w:ascii="Verdana" w:hAnsi="Verdana" w:cs="Times New Roman"/>
          <w:sz w:val="18"/>
          <w:szCs w:val="18"/>
        </w:rPr>
        <w:t>w szczególności w zakresie architektury oraz wymagań funkcjonalno-przestrzennych</w:t>
      </w:r>
      <w:r w:rsidR="00B22F7C">
        <w:rPr>
          <w:rFonts w:ascii="Verdana" w:hAnsi="Verdana" w:cs="Times New Roman"/>
          <w:sz w:val="18"/>
          <w:szCs w:val="18"/>
        </w:rPr>
        <w:t xml:space="preserve"> </w:t>
      </w:r>
      <w:r w:rsidR="006B71AD" w:rsidRPr="00B22F7C">
        <w:rPr>
          <w:rFonts w:ascii="Verdana" w:hAnsi="Verdana" w:cs="Times New Roman"/>
          <w:sz w:val="18"/>
          <w:szCs w:val="18"/>
        </w:rPr>
        <w:t>i technicznych właściwych dla obiektów ochrony zdrowia.</w:t>
      </w:r>
    </w:p>
    <w:p w14:paraId="7B4BA569" w14:textId="74B934E7" w:rsidR="009F57C8" w:rsidRPr="00B22F7C" w:rsidRDefault="00F04E3A" w:rsidP="00E349FA">
      <w:pPr>
        <w:pStyle w:val="NormalnyWeb"/>
        <w:numPr>
          <w:ilvl w:val="0"/>
          <w:numId w:val="24"/>
        </w:numPr>
        <w:jc w:val="both"/>
        <w:rPr>
          <w:rStyle w:val="Pogrubienie"/>
          <w:rFonts w:ascii="Verdana" w:hAnsi="Verdana"/>
          <w:b w:val="0"/>
          <w:bCs w:val="0"/>
          <w:sz w:val="18"/>
          <w:szCs w:val="18"/>
        </w:rPr>
      </w:pPr>
      <w:r w:rsidRPr="00B22F7C">
        <w:rPr>
          <w:rStyle w:val="Pogrubienie"/>
          <w:rFonts w:ascii="Verdana" w:eastAsiaTheme="majorEastAsia" w:hAnsi="Verdana"/>
          <w:sz w:val="18"/>
          <w:szCs w:val="18"/>
        </w:rPr>
        <w:t>Zamawiający wymaga</w:t>
      </w:r>
      <w:r w:rsidR="00B22F7C">
        <w:rPr>
          <w:rStyle w:val="Pogrubienie"/>
          <w:rFonts w:ascii="Verdana" w:eastAsiaTheme="majorEastAsia" w:hAnsi="Verdana"/>
          <w:sz w:val="18"/>
          <w:szCs w:val="18"/>
        </w:rPr>
        <w:t xml:space="preserve"> </w:t>
      </w:r>
      <w:r w:rsidRPr="00B22F7C">
        <w:rPr>
          <w:rStyle w:val="Pogrubienie"/>
          <w:rFonts w:ascii="Verdana" w:eastAsiaTheme="majorEastAsia" w:hAnsi="Verdana"/>
          <w:sz w:val="18"/>
          <w:szCs w:val="18"/>
        </w:rPr>
        <w:t>zachowania zaproponowanej przez PRO-INVEST</w:t>
      </w:r>
      <w:r w:rsidR="00E349FA">
        <w:rPr>
          <w:rStyle w:val="Pogrubienie"/>
          <w:rFonts w:ascii="Verdana" w:eastAsiaTheme="majorEastAsia" w:hAnsi="Verdana"/>
          <w:sz w:val="18"/>
          <w:szCs w:val="18"/>
        </w:rPr>
        <w:t xml:space="preserve">                                              </w:t>
      </w:r>
      <w:r w:rsidR="009F57C8" w:rsidRPr="00B22F7C">
        <w:rPr>
          <w:rStyle w:val="Pogrubienie"/>
          <w:rFonts w:ascii="Verdana" w:eastAsiaTheme="majorEastAsia" w:hAnsi="Verdana"/>
          <w:sz w:val="18"/>
          <w:szCs w:val="18"/>
        </w:rPr>
        <w:t xml:space="preserve">i </w:t>
      </w:r>
      <w:proofErr w:type="spellStart"/>
      <w:r w:rsidR="009F57C8" w:rsidRPr="00B22F7C">
        <w:rPr>
          <w:rFonts w:ascii="Verdana" w:eastAsiaTheme="majorEastAsia" w:hAnsi="Verdana"/>
          <w:b/>
          <w:bCs/>
          <w:sz w:val="18"/>
          <w:szCs w:val="18"/>
        </w:rPr>
        <w:t>NEOEnergetyka</w:t>
      </w:r>
      <w:proofErr w:type="spellEnd"/>
      <w:r w:rsidR="009F57C8" w:rsidRPr="00B22F7C">
        <w:rPr>
          <w:rFonts w:ascii="Verdana" w:eastAsiaTheme="majorEastAsia" w:hAnsi="Verdana"/>
          <w:b/>
          <w:bCs/>
          <w:sz w:val="18"/>
          <w:szCs w:val="18"/>
        </w:rPr>
        <w:t> Sp. z o.o</w:t>
      </w:r>
      <w:r w:rsidR="00B22F7C" w:rsidRPr="00B22F7C">
        <w:rPr>
          <w:rFonts w:ascii="Verdana" w:eastAsiaTheme="majorEastAsia" w:hAnsi="Verdana"/>
          <w:b/>
          <w:bCs/>
          <w:sz w:val="18"/>
          <w:szCs w:val="18"/>
        </w:rPr>
        <w:t>.</w:t>
      </w:r>
      <w:r w:rsidR="009F57C8" w:rsidRPr="00B22F7C">
        <w:rPr>
          <w:rFonts w:ascii="Verdana" w:eastAsiaTheme="majorEastAsia" w:hAnsi="Verdana"/>
          <w:b/>
          <w:bCs/>
          <w:sz w:val="18"/>
          <w:szCs w:val="18"/>
        </w:rPr>
        <w:t xml:space="preserve"> </w:t>
      </w:r>
      <w:r w:rsidRPr="00B22F7C">
        <w:rPr>
          <w:rStyle w:val="Pogrubienie"/>
          <w:rFonts w:ascii="Verdana" w:eastAsiaTheme="majorEastAsia" w:hAnsi="Verdana"/>
          <w:sz w:val="18"/>
          <w:szCs w:val="18"/>
        </w:rPr>
        <w:t>bryły budynku oraz łączników do istniejących budynków.</w:t>
      </w:r>
      <w:r w:rsidR="00253828" w:rsidRPr="00B22F7C">
        <w:rPr>
          <w:rStyle w:val="Pogrubienie"/>
          <w:rFonts w:ascii="Verdana" w:eastAsiaTheme="majorEastAsia" w:hAnsi="Verdana"/>
          <w:sz w:val="18"/>
          <w:szCs w:val="18"/>
        </w:rPr>
        <w:t xml:space="preserve"> </w:t>
      </w:r>
    </w:p>
    <w:p w14:paraId="74D33795" w14:textId="3CC48781" w:rsidR="009F57C8" w:rsidRPr="00B22F7C" w:rsidRDefault="00F04E3A" w:rsidP="00B22F7C">
      <w:pPr>
        <w:pStyle w:val="NormalnyWeb"/>
        <w:ind w:left="360"/>
        <w:jc w:val="both"/>
        <w:rPr>
          <w:rFonts w:ascii="Verdana" w:hAnsi="Verdana"/>
          <w:sz w:val="18"/>
          <w:szCs w:val="18"/>
        </w:rPr>
      </w:pPr>
      <w:r w:rsidRPr="00B22F7C">
        <w:rPr>
          <w:rFonts w:ascii="Verdana" w:hAnsi="Verdana"/>
          <w:sz w:val="18"/>
          <w:szCs w:val="18"/>
        </w:rPr>
        <w:t xml:space="preserve">Dotyczy koncepcji opracowanej przez </w:t>
      </w:r>
      <w:r w:rsidRPr="00B22F7C">
        <w:rPr>
          <w:rStyle w:val="whitespace-normal"/>
          <w:rFonts w:ascii="Verdana" w:eastAsiaTheme="majorEastAsia" w:hAnsi="Verdana"/>
          <w:sz w:val="18"/>
          <w:szCs w:val="18"/>
        </w:rPr>
        <w:t>PRO-INVEST sp. z o.o.</w:t>
      </w:r>
      <w:r w:rsidRPr="00B22F7C">
        <w:rPr>
          <w:rFonts w:ascii="Verdana" w:hAnsi="Verdana"/>
          <w:sz w:val="18"/>
          <w:szCs w:val="18"/>
        </w:rPr>
        <w:t xml:space="preserve"> dla rozbudowy </w:t>
      </w:r>
      <w:r w:rsidRPr="00B22F7C">
        <w:rPr>
          <w:rStyle w:val="whitespace-normal"/>
          <w:rFonts w:ascii="Verdana" w:eastAsiaTheme="majorEastAsia" w:hAnsi="Verdana"/>
          <w:sz w:val="18"/>
          <w:szCs w:val="18"/>
        </w:rPr>
        <w:t>Centrum Medyczne im. Bitwy Warszawskiej 1920 r. w Radzyminie</w:t>
      </w:r>
      <w:r w:rsidR="006B71AD" w:rsidRPr="00B22F7C">
        <w:rPr>
          <w:rStyle w:val="whitespace-normal"/>
          <w:rFonts w:ascii="Verdana" w:eastAsiaTheme="majorEastAsia" w:hAnsi="Verdana"/>
          <w:sz w:val="18"/>
          <w:szCs w:val="18"/>
        </w:rPr>
        <w:t xml:space="preserve">, oraz </w:t>
      </w:r>
      <w:r w:rsidR="00870EDC" w:rsidRPr="00B22F7C">
        <w:rPr>
          <w:rStyle w:val="whitespace-normal"/>
          <w:rFonts w:ascii="Verdana" w:eastAsiaTheme="majorEastAsia" w:hAnsi="Verdana"/>
          <w:sz w:val="18"/>
          <w:szCs w:val="18"/>
        </w:rPr>
        <w:t xml:space="preserve">PFU </w:t>
      </w:r>
      <w:r w:rsidR="006B71AD" w:rsidRPr="00B22F7C">
        <w:rPr>
          <w:rStyle w:val="whitespace-normal"/>
          <w:rFonts w:ascii="Verdana" w:eastAsiaTheme="majorEastAsia" w:hAnsi="Verdana"/>
          <w:sz w:val="18"/>
          <w:szCs w:val="18"/>
        </w:rPr>
        <w:t xml:space="preserve">opracowane </w:t>
      </w:r>
      <w:r w:rsidR="009F57C8" w:rsidRPr="00B22F7C">
        <w:rPr>
          <w:rFonts w:ascii="Verdana" w:hAnsi="Verdana"/>
          <w:sz w:val="18"/>
          <w:szCs w:val="18"/>
        </w:rPr>
        <w:t>przez NEO</w:t>
      </w:r>
      <w:r w:rsidR="00870EDC" w:rsidRPr="00B22F7C">
        <w:rPr>
          <w:rFonts w:ascii="Verdana" w:hAnsi="Verdana"/>
          <w:sz w:val="18"/>
          <w:szCs w:val="18"/>
        </w:rPr>
        <w:t xml:space="preserve"> </w:t>
      </w:r>
      <w:r w:rsidR="009F57C8" w:rsidRPr="00B22F7C">
        <w:rPr>
          <w:rFonts w:ascii="Verdana" w:hAnsi="Verdana"/>
          <w:sz w:val="18"/>
          <w:szCs w:val="18"/>
        </w:rPr>
        <w:t>Energetyka</w:t>
      </w:r>
      <w:r w:rsidR="00E349FA">
        <w:rPr>
          <w:rFonts w:ascii="Verdana" w:hAnsi="Verdana"/>
          <w:sz w:val="18"/>
          <w:szCs w:val="18"/>
        </w:rPr>
        <w:t xml:space="preserve">                  </w:t>
      </w:r>
      <w:r w:rsidR="009F57C8" w:rsidRPr="00B22F7C">
        <w:rPr>
          <w:rFonts w:ascii="Verdana" w:hAnsi="Verdana"/>
          <w:sz w:val="18"/>
          <w:szCs w:val="18"/>
        </w:rPr>
        <w:t>Sp. z o.o.</w:t>
      </w:r>
    </w:p>
    <w:p w14:paraId="3AEFB740" w14:textId="6418ACA0" w:rsidR="00727F16" w:rsidRPr="00B22F7C" w:rsidRDefault="002E5CB1" w:rsidP="00E349FA">
      <w:pPr>
        <w:pStyle w:val="NormalnyWeb"/>
        <w:numPr>
          <w:ilvl w:val="0"/>
          <w:numId w:val="24"/>
        </w:numPr>
        <w:spacing w:after="0"/>
        <w:jc w:val="both"/>
        <w:rPr>
          <w:rFonts w:ascii="Verdana" w:hAnsi="Verdana"/>
          <w:b/>
          <w:bCs/>
          <w:sz w:val="18"/>
          <w:szCs w:val="18"/>
        </w:rPr>
      </w:pPr>
      <w:r w:rsidRPr="00B22F7C">
        <w:rPr>
          <w:rFonts w:ascii="Verdana" w:hAnsi="Verdana"/>
          <w:sz w:val="18"/>
          <w:szCs w:val="18"/>
        </w:rPr>
        <w:t xml:space="preserve">W ramach zamówienia Wykonawca sporządzi dokumentację projektową, uzyska prawomocną decyzję </w:t>
      </w:r>
      <w:r w:rsidR="00870EDC" w:rsidRPr="00B22F7C">
        <w:rPr>
          <w:rFonts w:ascii="Verdana" w:hAnsi="Verdana"/>
          <w:sz w:val="18"/>
          <w:szCs w:val="18"/>
        </w:rPr>
        <w:t>zatwierdzającą projekt i udzielającą</w:t>
      </w:r>
      <w:r w:rsidRPr="00B22F7C">
        <w:rPr>
          <w:rFonts w:ascii="Verdana" w:hAnsi="Verdana"/>
          <w:sz w:val="18"/>
          <w:szCs w:val="18"/>
        </w:rPr>
        <w:t xml:space="preserve"> pozwoleni</w:t>
      </w:r>
      <w:r w:rsidR="00870EDC" w:rsidRPr="00B22F7C">
        <w:rPr>
          <w:rFonts w:ascii="Verdana" w:hAnsi="Verdana"/>
          <w:sz w:val="18"/>
          <w:szCs w:val="18"/>
        </w:rPr>
        <w:t>a</w:t>
      </w:r>
      <w:r w:rsidRPr="00B22F7C">
        <w:rPr>
          <w:rFonts w:ascii="Verdana" w:hAnsi="Verdana"/>
          <w:sz w:val="18"/>
          <w:szCs w:val="18"/>
        </w:rPr>
        <w:t xml:space="preserve"> na budowę, a także </w:t>
      </w:r>
      <w:r w:rsidR="00870EDC" w:rsidRPr="00B22F7C">
        <w:rPr>
          <w:rFonts w:ascii="Verdana" w:hAnsi="Verdana"/>
          <w:sz w:val="18"/>
          <w:szCs w:val="18"/>
        </w:rPr>
        <w:t>sporządzi kosztorys inwestorski wraz</w:t>
      </w:r>
      <w:r w:rsidR="00B22F7C">
        <w:rPr>
          <w:rFonts w:ascii="Verdana" w:hAnsi="Verdana"/>
          <w:sz w:val="18"/>
          <w:szCs w:val="18"/>
        </w:rPr>
        <w:t xml:space="preserve"> </w:t>
      </w:r>
      <w:r w:rsidR="00870EDC" w:rsidRPr="00B22F7C">
        <w:rPr>
          <w:rFonts w:ascii="Verdana" w:hAnsi="Verdana"/>
          <w:sz w:val="18"/>
          <w:szCs w:val="18"/>
        </w:rPr>
        <w:t xml:space="preserve">z aktualizacją w okresie </w:t>
      </w:r>
      <w:r w:rsidR="00727F16" w:rsidRPr="00B22F7C">
        <w:rPr>
          <w:rFonts w:ascii="Verdana" w:hAnsi="Verdana"/>
          <w:sz w:val="18"/>
          <w:szCs w:val="18"/>
        </w:rPr>
        <w:t xml:space="preserve">6-ciu lat od podpisania umowy, </w:t>
      </w:r>
      <w:r w:rsidRPr="00B22F7C">
        <w:rPr>
          <w:rFonts w:ascii="Verdana" w:hAnsi="Verdana"/>
          <w:sz w:val="18"/>
          <w:szCs w:val="18"/>
        </w:rPr>
        <w:t>wyceni</w:t>
      </w:r>
      <w:r w:rsidR="00B22F7C">
        <w:rPr>
          <w:rFonts w:ascii="Verdana" w:hAnsi="Verdana"/>
          <w:sz w:val="18"/>
          <w:szCs w:val="18"/>
        </w:rPr>
        <w:t xml:space="preserve"> </w:t>
      </w:r>
      <w:r w:rsidRPr="00B22F7C">
        <w:rPr>
          <w:rFonts w:ascii="Verdana" w:hAnsi="Verdana"/>
          <w:sz w:val="18"/>
          <w:szCs w:val="18"/>
        </w:rPr>
        <w:t>i zadeklaruje gotowość świadczenia usług nadzoru autorskiego oraz udziału w postępowaniu przetargowym</w:t>
      </w:r>
      <w:r w:rsidR="00727F16" w:rsidRPr="00B22F7C">
        <w:rPr>
          <w:rFonts w:ascii="Verdana" w:hAnsi="Verdana"/>
          <w:sz w:val="18"/>
          <w:szCs w:val="18"/>
        </w:rPr>
        <w:t>.</w:t>
      </w:r>
      <w:r w:rsidRPr="00B22F7C">
        <w:rPr>
          <w:rFonts w:ascii="Verdana" w:hAnsi="Verdana"/>
          <w:sz w:val="18"/>
          <w:szCs w:val="18"/>
        </w:rPr>
        <w:t xml:space="preserve"> </w:t>
      </w:r>
    </w:p>
    <w:p w14:paraId="671D6C2F" w14:textId="712F3421" w:rsidR="00904742" w:rsidRPr="00B22F7C" w:rsidRDefault="00904742" w:rsidP="00E349FA">
      <w:pPr>
        <w:pStyle w:val="NormalnyWeb"/>
        <w:numPr>
          <w:ilvl w:val="0"/>
          <w:numId w:val="24"/>
        </w:numPr>
        <w:spacing w:after="0"/>
        <w:jc w:val="both"/>
        <w:rPr>
          <w:rFonts w:ascii="Verdana" w:hAnsi="Verdana"/>
          <w:b/>
          <w:bCs/>
          <w:sz w:val="18"/>
          <w:szCs w:val="18"/>
        </w:rPr>
      </w:pPr>
      <w:r w:rsidRPr="00B22F7C">
        <w:rPr>
          <w:rFonts w:ascii="Verdana" w:hAnsi="Verdana"/>
          <w:b/>
          <w:bCs/>
          <w:sz w:val="18"/>
          <w:szCs w:val="18"/>
        </w:rPr>
        <w:t>Posiadana dokumentacja wyjściowa:</w:t>
      </w:r>
    </w:p>
    <w:p w14:paraId="6ECC27A7" w14:textId="5E17EF82" w:rsidR="00904742" w:rsidRPr="00B22F7C" w:rsidRDefault="00904742" w:rsidP="00B22F7C">
      <w:pPr>
        <w:numPr>
          <w:ilvl w:val="0"/>
          <w:numId w:val="17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t>Koncepcja architektoniczna</w:t>
      </w:r>
      <w:r w:rsidR="00727F16" w:rsidRPr="00B22F7C">
        <w:rPr>
          <w:rFonts w:ascii="Verdana" w:hAnsi="Verdana" w:cs="Times New Roman"/>
          <w:sz w:val="18"/>
          <w:szCs w:val="18"/>
        </w:rPr>
        <w:t>- analiza funkcjonalno-użytkowa</w:t>
      </w:r>
      <w:r w:rsidRPr="00B22F7C">
        <w:rPr>
          <w:rFonts w:ascii="Verdana" w:hAnsi="Verdana" w:cs="Times New Roman"/>
          <w:sz w:val="18"/>
          <w:szCs w:val="18"/>
        </w:rPr>
        <w:t>;</w:t>
      </w:r>
    </w:p>
    <w:p w14:paraId="291A370B" w14:textId="77777777" w:rsidR="00904742" w:rsidRPr="00B22F7C" w:rsidRDefault="00904742" w:rsidP="00B22F7C">
      <w:pPr>
        <w:numPr>
          <w:ilvl w:val="0"/>
          <w:numId w:val="17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t>Inwentaryzacja zieleni;</w:t>
      </w:r>
    </w:p>
    <w:p w14:paraId="6DBE60C2" w14:textId="77777777" w:rsidR="00904742" w:rsidRPr="00B22F7C" w:rsidRDefault="00904742" w:rsidP="00B22F7C">
      <w:pPr>
        <w:numPr>
          <w:ilvl w:val="0"/>
          <w:numId w:val="17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t>Decyzja konserwatora zabytków;</w:t>
      </w:r>
    </w:p>
    <w:p w14:paraId="28200C5C" w14:textId="6D079FFD" w:rsidR="007D4D71" w:rsidRPr="00B22F7C" w:rsidRDefault="007D4D71" w:rsidP="00B22F7C">
      <w:pPr>
        <w:numPr>
          <w:ilvl w:val="0"/>
          <w:numId w:val="17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t>Opracowana technologia rehabilitacji;</w:t>
      </w:r>
    </w:p>
    <w:p w14:paraId="60BD8B0C" w14:textId="58918DF1" w:rsidR="007D4D71" w:rsidRPr="00B22F7C" w:rsidRDefault="007D4D71" w:rsidP="00B22F7C">
      <w:pPr>
        <w:numPr>
          <w:ilvl w:val="0"/>
          <w:numId w:val="17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t>Opracowana technologia krioterapii;</w:t>
      </w:r>
    </w:p>
    <w:p w14:paraId="132BA33C" w14:textId="53153880" w:rsidR="0050711F" w:rsidRPr="00B22F7C" w:rsidRDefault="0050711F" w:rsidP="00B22F7C">
      <w:pPr>
        <w:numPr>
          <w:ilvl w:val="0"/>
          <w:numId w:val="17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t>Badanie geotechniczne;</w:t>
      </w:r>
    </w:p>
    <w:p w14:paraId="3B92E26C" w14:textId="007B6D00" w:rsidR="00904742" w:rsidRPr="00B22F7C" w:rsidRDefault="00904742" w:rsidP="00B22F7C">
      <w:pPr>
        <w:numPr>
          <w:ilvl w:val="0"/>
          <w:numId w:val="17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t>Program Funkcjonalno-Użytkowy (PFU)</w:t>
      </w:r>
      <w:r w:rsidR="00B22F7C" w:rsidRPr="00B22F7C">
        <w:rPr>
          <w:rFonts w:ascii="Verdana" w:hAnsi="Verdana" w:cs="Times New Roman"/>
          <w:sz w:val="18"/>
          <w:szCs w:val="18"/>
        </w:rPr>
        <w:t>.</w:t>
      </w:r>
    </w:p>
    <w:p w14:paraId="09D7C722" w14:textId="77777777" w:rsidR="00727F16" w:rsidRPr="00B22F7C" w:rsidRDefault="00727F16" w:rsidP="00B22F7C">
      <w:pPr>
        <w:spacing w:after="0" w:line="240" w:lineRule="auto"/>
        <w:ind w:left="720"/>
        <w:jc w:val="both"/>
        <w:rPr>
          <w:rFonts w:ascii="Verdana" w:hAnsi="Verdana" w:cs="Times New Roman"/>
          <w:sz w:val="18"/>
          <w:szCs w:val="18"/>
        </w:rPr>
      </w:pPr>
    </w:p>
    <w:p w14:paraId="4250EC16" w14:textId="7AC0BB84" w:rsidR="00904742" w:rsidRPr="00E349FA" w:rsidRDefault="00904742" w:rsidP="00E349FA">
      <w:pPr>
        <w:pStyle w:val="Akapitzlist"/>
        <w:numPr>
          <w:ilvl w:val="0"/>
          <w:numId w:val="24"/>
        </w:numPr>
        <w:spacing w:after="0" w:line="240" w:lineRule="auto"/>
        <w:jc w:val="both"/>
        <w:rPr>
          <w:rFonts w:ascii="Verdana" w:hAnsi="Verdana" w:cs="Times New Roman"/>
          <w:b/>
          <w:bCs/>
          <w:sz w:val="18"/>
          <w:szCs w:val="18"/>
        </w:rPr>
      </w:pPr>
      <w:r w:rsidRPr="00E349FA">
        <w:rPr>
          <w:rFonts w:ascii="Verdana" w:hAnsi="Verdana" w:cs="Times New Roman"/>
          <w:b/>
          <w:bCs/>
          <w:sz w:val="18"/>
          <w:szCs w:val="18"/>
        </w:rPr>
        <w:t>Wytyczne funkcjonalno-przestrzenne:</w:t>
      </w:r>
    </w:p>
    <w:p w14:paraId="3432CFB5" w14:textId="77777777" w:rsidR="00267CD8" w:rsidRPr="00B22F7C" w:rsidRDefault="00904742" w:rsidP="00B22F7C">
      <w:pPr>
        <w:numPr>
          <w:ilvl w:val="0"/>
          <w:numId w:val="18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b/>
          <w:bCs/>
          <w:sz w:val="18"/>
          <w:szCs w:val="18"/>
        </w:rPr>
        <w:t>Piwnica:</w:t>
      </w:r>
    </w:p>
    <w:p w14:paraId="46928334" w14:textId="4CD8049C" w:rsidR="00904742" w:rsidRPr="00B22F7C" w:rsidRDefault="00904742" w:rsidP="00B22F7C">
      <w:pPr>
        <w:spacing w:after="0" w:line="240" w:lineRule="auto"/>
        <w:ind w:left="720"/>
        <w:jc w:val="both"/>
        <w:rPr>
          <w:rFonts w:ascii="Verdana" w:hAnsi="Verdana" w:cs="Times New Roman"/>
          <w:sz w:val="18"/>
          <w:szCs w:val="18"/>
        </w:rPr>
      </w:pPr>
      <w:r w:rsidRPr="00E349FA">
        <w:rPr>
          <w:rFonts w:ascii="Verdana" w:eastAsia="Times New Roman" w:hAnsi="Verdana" w:cs="Times New Roman"/>
          <w:kern w:val="0"/>
          <w:sz w:val="18"/>
          <w:szCs w:val="18"/>
          <w:lang w:eastAsia="pl-PL"/>
          <w14:ligatures w14:val="none"/>
        </w:rPr>
        <w:t>Szatnia dla personelu z funkcją pomieszczenia schronowego</w:t>
      </w:r>
      <w:r w:rsidR="00E349FA" w:rsidRPr="00E349FA">
        <w:rPr>
          <w:rFonts w:ascii="Verdana" w:eastAsia="Times New Roman" w:hAnsi="Verdana" w:cs="Times New Roman"/>
          <w:kern w:val="0"/>
          <w:sz w:val="18"/>
          <w:szCs w:val="18"/>
          <w:lang w:eastAsia="pl-PL"/>
          <w14:ligatures w14:val="none"/>
        </w:rPr>
        <w:t xml:space="preserve"> – miejsce</w:t>
      </w:r>
      <w:r w:rsidR="00E349FA">
        <w:rPr>
          <w:rFonts w:ascii="Verdana" w:eastAsia="Times New Roman" w:hAnsi="Verdana" w:cs="Times New Roman"/>
          <w:kern w:val="0"/>
          <w:sz w:val="18"/>
          <w:szCs w:val="18"/>
          <w:lang w:eastAsia="pl-PL"/>
          <w14:ligatures w14:val="none"/>
        </w:rPr>
        <w:t xml:space="preserve"> </w:t>
      </w:r>
      <w:r w:rsidR="00E349FA" w:rsidRPr="00E349FA">
        <w:rPr>
          <w:rFonts w:ascii="Verdana" w:hAnsi="Verdana" w:cs="Times New Roman"/>
          <w:sz w:val="18"/>
          <w:szCs w:val="18"/>
        </w:rPr>
        <w:t>doraźnego schronienia (MDS</w:t>
      </w:r>
      <w:r w:rsidR="00E349FA">
        <w:rPr>
          <w:rFonts w:ascii="Verdana" w:hAnsi="Verdana" w:cs="Times New Roman"/>
          <w:b/>
          <w:sz w:val="18"/>
          <w:szCs w:val="18"/>
        </w:rPr>
        <w:t>)</w:t>
      </w:r>
    </w:p>
    <w:p w14:paraId="3F799AAE" w14:textId="4D3B5A02" w:rsidR="00904742" w:rsidRPr="00B22F7C" w:rsidRDefault="00904742" w:rsidP="00E349FA">
      <w:pPr>
        <w:pStyle w:val="Akapitzlist"/>
        <w:spacing w:before="100" w:beforeAutospacing="1"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eastAsia="Times New Roman" w:hAnsi="Verdana" w:cs="Times New Roman"/>
          <w:kern w:val="0"/>
          <w:sz w:val="18"/>
          <w:szCs w:val="18"/>
          <w:lang w:eastAsia="pl-PL"/>
          <w14:ligatures w14:val="none"/>
        </w:rPr>
        <w:t xml:space="preserve">Pomieszczenie pełni podwójną funkcję — jako </w:t>
      </w:r>
      <w:r w:rsidRPr="00B22F7C">
        <w:rPr>
          <w:rFonts w:ascii="Verdana" w:eastAsia="Times New Roman" w:hAnsi="Verdana" w:cs="Times New Roman"/>
          <w:b/>
          <w:bCs/>
          <w:kern w:val="0"/>
          <w:sz w:val="18"/>
          <w:szCs w:val="18"/>
          <w:lang w:eastAsia="pl-PL"/>
          <w14:ligatures w14:val="none"/>
        </w:rPr>
        <w:t>szatnia dla personelu</w:t>
      </w:r>
      <w:r w:rsidRPr="00B22F7C">
        <w:rPr>
          <w:rFonts w:ascii="Verdana" w:eastAsia="Times New Roman" w:hAnsi="Verdana" w:cs="Times New Roman"/>
          <w:kern w:val="0"/>
          <w:sz w:val="18"/>
          <w:szCs w:val="18"/>
          <w:lang w:eastAsia="pl-PL"/>
          <w14:ligatures w14:val="none"/>
        </w:rPr>
        <w:t xml:space="preserve"> w codziennym użytkowaniu oraz jako </w:t>
      </w:r>
      <w:r w:rsidRPr="00B22F7C">
        <w:rPr>
          <w:rFonts w:ascii="Verdana" w:eastAsia="Times New Roman" w:hAnsi="Verdana" w:cs="Times New Roman"/>
          <w:b/>
          <w:bCs/>
          <w:kern w:val="0"/>
          <w:sz w:val="18"/>
          <w:szCs w:val="18"/>
          <w:lang w:eastAsia="pl-PL"/>
          <w14:ligatures w14:val="none"/>
        </w:rPr>
        <w:t>pomieszczenie schronowe</w:t>
      </w:r>
      <w:r w:rsidRPr="00B22F7C">
        <w:rPr>
          <w:rFonts w:ascii="Verdana" w:eastAsia="Times New Roman" w:hAnsi="Verdana" w:cs="Times New Roman"/>
          <w:kern w:val="0"/>
          <w:sz w:val="18"/>
          <w:szCs w:val="18"/>
          <w:lang w:eastAsia="pl-PL"/>
          <w14:ligatures w14:val="none"/>
        </w:rPr>
        <w:t xml:space="preserve"> w sytuacjach zagrożenia. </w:t>
      </w:r>
    </w:p>
    <w:p w14:paraId="372FEB7D" w14:textId="77777777" w:rsidR="00904742" w:rsidRPr="00B22F7C" w:rsidRDefault="00904742" w:rsidP="00B22F7C">
      <w:pPr>
        <w:numPr>
          <w:ilvl w:val="0"/>
          <w:numId w:val="18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b/>
          <w:bCs/>
          <w:sz w:val="18"/>
          <w:szCs w:val="18"/>
        </w:rPr>
        <w:t>Parter:</w:t>
      </w:r>
    </w:p>
    <w:p w14:paraId="4469F1ED" w14:textId="77777777" w:rsidR="00904742" w:rsidRPr="00B22F7C" w:rsidRDefault="00904742" w:rsidP="00B22F7C">
      <w:pPr>
        <w:numPr>
          <w:ilvl w:val="1"/>
          <w:numId w:val="18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t>Pracownia endoskopowa (zgodnie z PFU);</w:t>
      </w:r>
    </w:p>
    <w:p w14:paraId="2F72F0EF" w14:textId="77777777" w:rsidR="00904742" w:rsidRPr="00B22F7C" w:rsidRDefault="00904742" w:rsidP="00B22F7C">
      <w:pPr>
        <w:numPr>
          <w:ilvl w:val="1"/>
          <w:numId w:val="18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t>Pomieszczenia dla:</w:t>
      </w:r>
    </w:p>
    <w:p w14:paraId="6791C083" w14:textId="77777777" w:rsidR="00904742" w:rsidRPr="00B22F7C" w:rsidRDefault="00904742" w:rsidP="00B22F7C">
      <w:pPr>
        <w:numPr>
          <w:ilvl w:val="2"/>
          <w:numId w:val="18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t>PROMORTE;</w:t>
      </w:r>
    </w:p>
    <w:p w14:paraId="303AB76B" w14:textId="263FE6D0" w:rsidR="004538C2" w:rsidRPr="00B22F7C" w:rsidRDefault="004538C2" w:rsidP="00B22F7C">
      <w:pPr>
        <w:numPr>
          <w:ilvl w:val="2"/>
          <w:numId w:val="18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t>Izba Przyjęć;</w:t>
      </w:r>
    </w:p>
    <w:p w14:paraId="5D934A90" w14:textId="5A24C400" w:rsidR="00904742" w:rsidRPr="00B22F7C" w:rsidRDefault="00904742" w:rsidP="00B22F7C">
      <w:pPr>
        <w:numPr>
          <w:ilvl w:val="2"/>
          <w:numId w:val="18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t>Krioterapii</w:t>
      </w:r>
      <w:r w:rsidR="00267CD8" w:rsidRPr="00B22F7C">
        <w:rPr>
          <w:rFonts w:ascii="Verdana" w:hAnsi="Verdana" w:cs="Times New Roman"/>
          <w:sz w:val="18"/>
          <w:szCs w:val="18"/>
        </w:rPr>
        <w:t xml:space="preserve"> (wariantowo)</w:t>
      </w:r>
      <w:r w:rsidRPr="00B22F7C">
        <w:rPr>
          <w:rFonts w:ascii="Verdana" w:hAnsi="Verdana" w:cs="Times New Roman"/>
          <w:sz w:val="18"/>
          <w:szCs w:val="18"/>
        </w:rPr>
        <w:t>;</w:t>
      </w:r>
    </w:p>
    <w:p w14:paraId="76A06282" w14:textId="1C46FCDF" w:rsidR="00904742" w:rsidRPr="00B22F7C" w:rsidRDefault="00904742" w:rsidP="00B22F7C">
      <w:pPr>
        <w:numPr>
          <w:ilvl w:val="2"/>
          <w:numId w:val="18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t>Apteki szpitalnej;</w:t>
      </w:r>
    </w:p>
    <w:p w14:paraId="5442F853" w14:textId="77777777" w:rsidR="00267CD8" w:rsidRPr="00B22F7C" w:rsidRDefault="00267CD8" w:rsidP="00B22F7C">
      <w:pPr>
        <w:numPr>
          <w:ilvl w:val="2"/>
          <w:numId w:val="18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t>Pomieszczenie kaplicy zaprojektowane z zastosowaniem przesuwnej ścianki oddzielającej część sakralną od reszty przestrzeni. Obiekt będzie pełnił funkcję dwuzadaniową — jako kaplica oraz jako sala konferencyjna.</w:t>
      </w:r>
    </w:p>
    <w:p w14:paraId="3953B339" w14:textId="53499A1B" w:rsidR="00267CD8" w:rsidRPr="00B22F7C" w:rsidRDefault="00267CD8" w:rsidP="00E349FA">
      <w:pPr>
        <w:spacing w:after="0" w:line="240" w:lineRule="auto"/>
        <w:ind w:left="2160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t xml:space="preserve">W przypadku wykorzystywania pomieszczenia na potrzeby spotkań lub wydarzeń o charakterze świeckim, część sakralna pozostanie odizolowana </w:t>
      </w:r>
      <w:r w:rsidR="00E349FA">
        <w:rPr>
          <w:rFonts w:ascii="Verdana" w:hAnsi="Verdana" w:cs="Times New Roman"/>
          <w:sz w:val="18"/>
          <w:szCs w:val="18"/>
        </w:rPr>
        <w:t xml:space="preserve">                   </w:t>
      </w:r>
      <w:r w:rsidRPr="00B22F7C">
        <w:rPr>
          <w:rFonts w:ascii="Verdana" w:hAnsi="Verdana" w:cs="Times New Roman"/>
          <w:sz w:val="18"/>
          <w:szCs w:val="18"/>
        </w:rPr>
        <w:t>i niewidoczna dzięki zamknięciu ruchomej przegrody</w:t>
      </w:r>
      <w:r w:rsidR="00904742" w:rsidRPr="00B22F7C">
        <w:rPr>
          <w:rFonts w:ascii="Verdana" w:hAnsi="Verdana" w:cs="Times New Roman"/>
          <w:sz w:val="18"/>
          <w:szCs w:val="18"/>
        </w:rPr>
        <w:t>;</w:t>
      </w:r>
    </w:p>
    <w:p w14:paraId="6E5C9DC8" w14:textId="7F8F58EF" w:rsidR="00904742" w:rsidRPr="00B22F7C" w:rsidRDefault="00904742" w:rsidP="00B22F7C">
      <w:pPr>
        <w:numPr>
          <w:ilvl w:val="2"/>
          <w:numId w:val="18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t>Pozostała część zagospodarowana na potrzeby ZOL.</w:t>
      </w:r>
    </w:p>
    <w:p w14:paraId="721DE5E9" w14:textId="77777777" w:rsidR="00904742" w:rsidRPr="00B22F7C" w:rsidRDefault="00904742" w:rsidP="00B22F7C">
      <w:pPr>
        <w:numPr>
          <w:ilvl w:val="0"/>
          <w:numId w:val="18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b/>
          <w:bCs/>
          <w:sz w:val="18"/>
          <w:szCs w:val="18"/>
        </w:rPr>
        <w:t>I piętro:</w:t>
      </w:r>
    </w:p>
    <w:p w14:paraId="000A0DEA" w14:textId="77777777" w:rsidR="00904742" w:rsidRPr="00B22F7C" w:rsidRDefault="00904742" w:rsidP="00B22F7C">
      <w:pPr>
        <w:numPr>
          <w:ilvl w:val="1"/>
          <w:numId w:val="18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t>Zakład Opiekuńczo-Leczniczy (ZOL).</w:t>
      </w:r>
    </w:p>
    <w:p w14:paraId="63F274D3" w14:textId="04DD65CB" w:rsidR="00267CD8" w:rsidRPr="00B22F7C" w:rsidRDefault="00267CD8" w:rsidP="00B22F7C">
      <w:p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b/>
          <w:bCs/>
          <w:sz w:val="18"/>
          <w:szCs w:val="18"/>
        </w:rPr>
        <w:lastRenderedPageBreak/>
        <w:t>Uwaga:</w:t>
      </w:r>
      <w:r w:rsidRPr="00B22F7C">
        <w:rPr>
          <w:rFonts w:ascii="Verdana" w:hAnsi="Verdana" w:cs="Times New Roman"/>
          <w:sz w:val="18"/>
          <w:szCs w:val="18"/>
        </w:rPr>
        <w:t xml:space="preserve"> Zamawiający wymaga opracowania technologii dla Zakładu Opiekuńczo-Leczniczego (ZOL), który ma zostać zlokalizowany na I piętrze. Ponadto, w przypadku dostępności odpowiedniego metrażu na parterze, istnieje możliwość zagospodarowania tej powierzchni pod funkcje ZOL.</w:t>
      </w:r>
    </w:p>
    <w:p w14:paraId="2556FEF6" w14:textId="6778A735" w:rsidR="00267CD8" w:rsidRPr="00B22F7C" w:rsidRDefault="00267CD8" w:rsidP="00B22F7C">
      <w:p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</w:p>
    <w:p w14:paraId="1CC47DA3" w14:textId="77777777" w:rsidR="00904742" w:rsidRPr="00B22F7C" w:rsidRDefault="00904742" w:rsidP="00B22F7C">
      <w:pPr>
        <w:numPr>
          <w:ilvl w:val="0"/>
          <w:numId w:val="18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b/>
          <w:bCs/>
          <w:sz w:val="18"/>
          <w:szCs w:val="18"/>
        </w:rPr>
        <w:t>II piętro:</w:t>
      </w:r>
    </w:p>
    <w:p w14:paraId="39148F76" w14:textId="4C58ED43" w:rsidR="00904742" w:rsidRPr="00B22F7C" w:rsidRDefault="00F14258" w:rsidP="00B22F7C">
      <w:pPr>
        <w:numPr>
          <w:ilvl w:val="1"/>
          <w:numId w:val="18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t>Zakład</w:t>
      </w:r>
      <w:r w:rsidR="00904742" w:rsidRPr="00B22F7C">
        <w:rPr>
          <w:rFonts w:ascii="Verdana" w:hAnsi="Verdana" w:cs="Times New Roman"/>
          <w:sz w:val="18"/>
          <w:szCs w:val="18"/>
        </w:rPr>
        <w:t xml:space="preserve"> rehabilitacji (zmiana lokalizacji w stosunku do PFU – należy uwzględnić</w:t>
      </w:r>
      <w:r w:rsidR="00E349FA">
        <w:rPr>
          <w:rFonts w:ascii="Verdana" w:hAnsi="Verdana" w:cs="Times New Roman"/>
          <w:sz w:val="18"/>
          <w:szCs w:val="18"/>
        </w:rPr>
        <w:t xml:space="preserve">                        </w:t>
      </w:r>
      <w:r w:rsidR="00904742" w:rsidRPr="00B22F7C">
        <w:rPr>
          <w:rFonts w:ascii="Verdana" w:hAnsi="Verdana" w:cs="Times New Roman"/>
          <w:sz w:val="18"/>
          <w:szCs w:val="18"/>
        </w:rPr>
        <w:t>w projekcie).</w:t>
      </w:r>
    </w:p>
    <w:p w14:paraId="75D832D8" w14:textId="065A2258" w:rsidR="002E5CB1" w:rsidRPr="00B22F7C" w:rsidRDefault="002E5CB1" w:rsidP="00B22F7C">
      <w:p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</w:p>
    <w:p w14:paraId="2931AF16" w14:textId="6299E345" w:rsidR="002E5CB1" w:rsidRPr="00B22F7C" w:rsidRDefault="002E5CB1" w:rsidP="00B22F7C">
      <w:p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</w:p>
    <w:p w14:paraId="1354D05D" w14:textId="4BF3E15F" w:rsidR="002E5CB1" w:rsidRPr="00B22F7C" w:rsidRDefault="00FD06CA" w:rsidP="00B22F7C">
      <w:pPr>
        <w:spacing w:after="0" w:line="240" w:lineRule="auto"/>
        <w:jc w:val="both"/>
        <w:rPr>
          <w:rFonts w:ascii="Verdana" w:hAnsi="Verdana" w:cs="Times New Roman"/>
          <w:b/>
          <w:bCs/>
          <w:sz w:val="18"/>
          <w:szCs w:val="18"/>
        </w:rPr>
      </w:pPr>
      <w:r w:rsidRPr="00B22F7C">
        <w:rPr>
          <w:rFonts w:ascii="Verdana" w:hAnsi="Verdana" w:cs="Times New Roman"/>
          <w:b/>
          <w:bCs/>
          <w:sz w:val="18"/>
          <w:szCs w:val="18"/>
        </w:rPr>
        <w:t>4</w:t>
      </w:r>
      <w:r w:rsidR="002E5CB1" w:rsidRPr="00B22F7C">
        <w:rPr>
          <w:rFonts w:ascii="Verdana" w:hAnsi="Verdana" w:cs="Times New Roman"/>
          <w:b/>
          <w:bCs/>
          <w:sz w:val="18"/>
          <w:szCs w:val="18"/>
        </w:rPr>
        <w:t>. Wymagania dodatkowe:</w:t>
      </w:r>
    </w:p>
    <w:p w14:paraId="37CA4984" w14:textId="77777777" w:rsidR="002E5CB1" w:rsidRPr="00B22F7C" w:rsidRDefault="002E5CB1" w:rsidP="00B22F7C">
      <w:pPr>
        <w:numPr>
          <w:ilvl w:val="0"/>
          <w:numId w:val="19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t>Dokumentacja projektowa musi być zgodna z obowiązującym prawem budowlanym i ochroną zabytków;</w:t>
      </w:r>
    </w:p>
    <w:p w14:paraId="66731C9A" w14:textId="3C02734F" w:rsidR="002E5CB1" w:rsidRPr="00B22F7C" w:rsidRDefault="002E5CB1" w:rsidP="00B22F7C">
      <w:pPr>
        <w:numPr>
          <w:ilvl w:val="0"/>
          <w:numId w:val="19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t>Konieczne jest uwzględnienie bezpośredniego sąsiedztwa zabytkowe</w:t>
      </w:r>
      <w:r w:rsidR="009F57C8" w:rsidRPr="00B22F7C">
        <w:rPr>
          <w:rFonts w:ascii="Verdana" w:hAnsi="Verdana" w:cs="Times New Roman"/>
          <w:sz w:val="18"/>
          <w:szCs w:val="18"/>
        </w:rPr>
        <w:t>go budynku urzęd</w:t>
      </w:r>
      <w:r w:rsidR="00B22F7C" w:rsidRPr="00B22F7C">
        <w:rPr>
          <w:rFonts w:ascii="Verdana" w:hAnsi="Verdana" w:cs="Times New Roman"/>
          <w:sz w:val="18"/>
          <w:szCs w:val="18"/>
        </w:rPr>
        <w:t>u</w:t>
      </w:r>
      <w:r w:rsidR="009F57C8" w:rsidRPr="00B22F7C">
        <w:rPr>
          <w:rFonts w:ascii="Verdana" w:hAnsi="Verdana" w:cs="Times New Roman"/>
          <w:sz w:val="18"/>
          <w:szCs w:val="18"/>
        </w:rPr>
        <w:t xml:space="preserve"> gminy</w:t>
      </w:r>
      <w:r w:rsidR="00B22F7C" w:rsidRPr="00B22F7C">
        <w:rPr>
          <w:rFonts w:ascii="Verdana" w:hAnsi="Verdana" w:cs="Times New Roman"/>
          <w:sz w:val="18"/>
          <w:szCs w:val="18"/>
        </w:rPr>
        <w:t xml:space="preserve"> </w:t>
      </w:r>
      <w:r w:rsidRPr="00B22F7C">
        <w:rPr>
          <w:rFonts w:ascii="Verdana" w:hAnsi="Verdana" w:cs="Times New Roman"/>
          <w:sz w:val="18"/>
          <w:szCs w:val="18"/>
        </w:rPr>
        <w:t>i związanych z tym ograniczeń oraz zaleceń konserwatorskich;</w:t>
      </w:r>
    </w:p>
    <w:p w14:paraId="691D1D01" w14:textId="77777777" w:rsidR="002E5CB1" w:rsidRPr="00B22F7C" w:rsidRDefault="002E5CB1" w:rsidP="00B22F7C">
      <w:pPr>
        <w:numPr>
          <w:ilvl w:val="0"/>
          <w:numId w:val="19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t>Budynek musi być w pełni dostępny dla osób z niepełnosprawnościami;</w:t>
      </w:r>
    </w:p>
    <w:p w14:paraId="4FA70E44" w14:textId="326C0908" w:rsidR="00D64666" w:rsidRDefault="002E5CB1" w:rsidP="00B22F7C">
      <w:pPr>
        <w:numPr>
          <w:ilvl w:val="0"/>
          <w:numId w:val="19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t>Wymagana jest bieżąca koordynacja międzybranżowa i konsultacje z Inwestorem.</w:t>
      </w:r>
    </w:p>
    <w:p w14:paraId="583A8D39" w14:textId="77777777" w:rsidR="00E349FA" w:rsidRPr="00B22F7C" w:rsidRDefault="00E349FA" w:rsidP="00E349FA">
      <w:pPr>
        <w:spacing w:after="0" w:line="240" w:lineRule="auto"/>
        <w:ind w:left="720"/>
        <w:jc w:val="both"/>
        <w:rPr>
          <w:rFonts w:ascii="Verdana" w:hAnsi="Verdana" w:cs="Times New Roman"/>
          <w:sz w:val="18"/>
          <w:szCs w:val="18"/>
        </w:rPr>
      </w:pPr>
    </w:p>
    <w:p w14:paraId="64D4A191" w14:textId="5C8EAB56" w:rsidR="0066456F" w:rsidRPr="00B22F7C" w:rsidRDefault="0066456F" w:rsidP="00B306DA">
      <w:pPr>
        <w:pStyle w:val="Akapitzlist"/>
        <w:numPr>
          <w:ilvl w:val="3"/>
          <w:numId w:val="23"/>
        </w:numPr>
        <w:spacing w:after="0" w:line="240" w:lineRule="auto"/>
        <w:ind w:left="360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b/>
          <w:sz w:val="18"/>
          <w:szCs w:val="18"/>
          <w:lang w:eastAsia="pl-PL"/>
        </w:rPr>
        <w:t>Zakres prac objętych zamówieniem obejmuje:</w:t>
      </w:r>
    </w:p>
    <w:p w14:paraId="4C472299" w14:textId="052EC03A" w:rsidR="0066456F" w:rsidRPr="00B22F7C" w:rsidRDefault="0066456F" w:rsidP="00B22F7C">
      <w:pPr>
        <w:numPr>
          <w:ilvl w:val="0"/>
          <w:numId w:val="19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t xml:space="preserve">Zakres przedmiotu zamówienia obejmuje m.in. przygotowanie kompleksowego kosztorysu oraz dokumentacji technicznej niezbędnych do oszacowania wartości oraz zakresu prac na opracowanie dokumentacji techniczno-kosztorysowej </w:t>
      </w:r>
      <w:r w:rsidRPr="00B22F7C">
        <w:rPr>
          <w:rFonts w:ascii="Verdana" w:hAnsi="Verdana" w:cs="Times New Roman"/>
          <w:b/>
          <w:sz w:val="18"/>
          <w:szCs w:val="18"/>
        </w:rPr>
        <w:t>NA ROZBUDOWĘ ZAKŁADU REHABILITACJI LECZNICZEJ WRAZ UTWORZENIEM ZAKŁADU OPIEKUŃCZO – LECZNICZEGO ORAZ BUDOWĘ MIEJSCA DORAŹNEGO SCHRONIENIA (MDS) WRAZ</w:t>
      </w:r>
      <w:r w:rsidR="00E349FA">
        <w:rPr>
          <w:rFonts w:ascii="Verdana" w:hAnsi="Verdana" w:cs="Times New Roman"/>
          <w:b/>
          <w:sz w:val="18"/>
          <w:szCs w:val="18"/>
        </w:rPr>
        <w:t xml:space="preserve">                                   </w:t>
      </w:r>
      <w:r w:rsidRPr="00B22F7C">
        <w:rPr>
          <w:rFonts w:ascii="Verdana" w:hAnsi="Verdana" w:cs="Times New Roman"/>
          <w:b/>
          <w:sz w:val="18"/>
          <w:szCs w:val="18"/>
        </w:rPr>
        <w:t xml:space="preserve"> Z UZYSKANIEM POZOWOLENIA NA BUDOWĘ W CENTRUM MEDYCZNE IM. BITWY WARSZAWSKIEJ 1920</w:t>
      </w:r>
      <w:r w:rsidR="00F04E3A" w:rsidRPr="00B22F7C">
        <w:rPr>
          <w:rFonts w:ascii="Verdana" w:hAnsi="Verdana" w:cs="Times New Roman"/>
          <w:b/>
          <w:sz w:val="18"/>
          <w:szCs w:val="18"/>
        </w:rPr>
        <w:t xml:space="preserve"> </w:t>
      </w:r>
      <w:r w:rsidRPr="00B22F7C">
        <w:rPr>
          <w:rFonts w:ascii="Verdana" w:hAnsi="Verdana" w:cs="Times New Roman"/>
          <w:b/>
          <w:sz w:val="18"/>
          <w:szCs w:val="18"/>
        </w:rPr>
        <w:t>R W RADZYMINIE</w:t>
      </w:r>
      <w:r w:rsidRPr="00B22F7C">
        <w:rPr>
          <w:rFonts w:ascii="Verdana" w:hAnsi="Verdana" w:cs="Times New Roman"/>
          <w:sz w:val="18"/>
          <w:szCs w:val="18"/>
        </w:rPr>
        <w:t>.</w:t>
      </w:r>
    </w:p>
    <w:p w14:paraId="60072923" w14:textId="77777777" w:rsidR="0066456F" w:rsidRPr="00B22F7C" w:rsidRDefault="0066456F" w:rsidP="00B22F7C">
      <w:pPr>
        <w:numPr>
          <w:ilvl w:val="0"/>
          <w:numId w:val="19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  <w:lang w:eastAsia="pl-PL"/>
        </w:rPr>
        <w:t>uzyskanie wszystkich wymaganych prawem i niezbędnych do realizacji decyzji/ uzgodnień/opinii/zgód/warunków/ekspertyz, w tym ostatecznej decyzji zatwierdzającej projekt budowlany i udzielającej pozwolenia na budowę.</w:t>
      </w:r>
    </w:p>
    <w:p w14:paraId="0DC21097" w14:textId="77777777" w:rsidR="0066456F" w:rsidRPr="00B22F7C" w:rsidRDefault="0066456F" w:rsidP="00B22F7C">
      <w:pPr>
        <w:numPr>
          <w:ilvl w:val="0"/>
          <w:numId w:val="19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  <w:lang w:eastAsia="pl-PL"/>
        </w:rPr>
        <w:t>uzgodnienia proponowanych rozwiązań projektowych z Zamawiającym i gestorami sieci,</w:t>
      </w:r>
    </w:p>
    <w:p w14:paraId="69032168" w14:textId="77777777" w:rsidR="0066456F" w:rsidRPr="00B22F7C" w:rsidRDefault="0066456F" w:rsidP="00B22F7C">
      <w:pPr>
        <w:numPr>
          <w:ilvl w:val="0"/>
          <w:numId w:val="19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  <w:lang w:eastAsia="pl-PL"/>
        </w:rPr>
        <w:t>informacje dotyczące bezpieczeństwa i ochrony zdrowia (BIOZ),</w:t>
      </w:r>
    </w:p>
    <w:p w14:paraId="38258798" w14:textId="3E0D712F" w:rsidR="0066456F" w:rsidRPr="00B22F7C" w:rsidRDefault="0066456F" w:rsidP="00B22F7C">
      <w:pPr>
        <w:numPr>
          <w:ilvl w:val="0"/>
          <w:numId w:val="19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  <w:lang w:eastAsia="pl-PL"/>
        </w:rPr>
        <w:t>sporządzenie dokumentacji kosztorysowej</w:t>
      </w:r>
      <w:r w:rsidR="00E349FA">
        <w:rPr>
          <w:rFonts w:ascii="Verdana" w:hAnsi="Verdana" w:cs="Times New Roman"/>
          <w:sz w:val="18"/>
          <w:szCs w:val="18"/>
          <w:lang w:eastAsia="pl-PL"/>
        </w:rPr>
        <w:t xml:space="preserve"> </w:t>
      </w:r>
      <w:r w:rsidRPr="00B22F7C">
        <w:rPr>
          <w:rFonts w:ascii="Verdana" w:hAnsi="Verdana" w:cs="Times New Roman"/>
          <w:sz w:val="18"/>
          <w:szCs w:val="18"/>
          <w:lang w:eastAsia="pl-PL"/>
        </w:rPr>
        <w:t>(przedmiar robót, ślepy kosztorys, kosztorys inwestorski, zbiorcze zestawienie kosztów zadania) wraz z dostosowaniem kosztorysów do potrzeb Zamawiającego w przypadku pozyskania środków finansowych zewnętrznych,</w:t>
      </w:r>
    </w:p>
    <w:p w14:paraId="12CFB2E1" w14:textId="77777777" w:rsidR="0066456F" w:rsidRPr="00B22F7C" w:rsidRDefault="0066456F" w:rsidP="00B22F7C">
      <w:pPr>
        <w:numPr>
          <w:ilvl w:val="0"/>
          <w:numId w:val="19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  <w:lang w:eastAsia="pl-PL"/>
        </w:rPr>
        <w:t>sporządzenie specyfikacji technicznej wykonania i odbioru robót budowlanych objętych zakresem dokumentacji projektowanej we wszystkich branżach,</w:t>
      </w:r>
    </w:p>
    <w:p w14:paraId="450E215A" w14:textId="77777777" w:rsidR="0066456F" w:rsidRPr="00B22F7C" w:rsidRDefault="0066456F" w:rsidP="00B22F7C">
      <w:pPr>
        <w:numPr>
          <w:ilvl w:val="0"/>
          <w:numId w:val="19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  <w:lang w:eastAsia="pl-PL"/>
        </w:rPr>
        <w:t>przygotowanie wniosku o pozwolenie na budowę i złożenie wraz z dokumentacją projektową w Starostwie Powiatowym w Wołominie,</w:t>
      </w:r>
    </w:p>
    <w:p w14:paraId="4A225BB4" w14:textId="77777777" w:rsidR="0066456F" w:rsidRPr="00B22F7C" w:rsidRDefault="0066456F" w:rsidP="00B22F7C">
      <w:pPr>
        <w:numPr>
          <w:ilvl w:val="0"/>
          <w:numId w:val="19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  <w:lang w:eastAsia="pl-PL"/>
        </w:rPr>
        <w:t xml:space="preserve">uzyskanie na rzecz Zamawiającego ostatecznej decyzji o pozwoleniu na budowę, </w:t>
      </w:r>
    </w:p>
    <w:p w14:paraId="2324D259" w14:textId="0686F508" w:rsidR="0066456F" w:rsidRPr="00B22F7C" w:rsidRDefault="0066456F" w:rsidP="00B22F7C">
      <w:pPr>
        <w:numPr>
          <w:ilvl w:val="0"/>
          <w:numId w:val="19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b/>
          <w:bCs/>
          <w:sz w:val="18"/>
          <w:szCs w:val="18"/>
        </w:rPr>
        <w:t>wykonawca zobowiązuje się do jednokrotnego wykonania aktualizacji kosztorysów inwestorskich po odbiorze końcowym dokumentacji projektowej</w:t>
      </w:r>
      <w:r w:rsidRPr="00B22F7C">
        <w:rPr>
          <w:rFonts w:ascii="Verdana" w:hAnsi="Verdana" w:cs="Times New Roman"/>
          <w:sz w:val="18"/>
          <w:szCs w:val="18"/>
        </w:rPr>
        <w:t xml:space="preserve"> na warunkach określonych przez zamawiającego w ciągu 6 lat</w:t>
      </w:r>
      <w:r w:rsidR="007E42DD">
        <w:rPr>
          <w:rFonts w:ascii="Verdana" w:hAnsi="Verdana" w:cs="Times New Roman"/>
          <w:sz w:val="18"/>
          <w:szCs w:val="18"/>
        </w:rPr>
        <w:t xml:space="preserve"> - </w:t>
      </w:r>
      <w:r w:rsidR="007E42DD" w:rsidRPr="007E42DD">
        <w:rPr>
          <w:rFonts w:ascii="Verdana" w:hAnsi="Verdana" w:cs="Times New Roman"/>
          <w:sz w:val="18"/>
          <w:szCs w:val="18"/>
        </w:rPr>
        <w:t>realizowana na pisemne wezwanie Zamawiającego</w:t>
      </w:r>
      <w:r w:rsidR="007E42DD">
        <w:rPr>
          <w:rFonts w:ascii="Verdana" w:hAnsi="Verdana" w:cs="Times New Roman"/>
          <w:sz w:val="18"/>
          <w:szCs w:val="18"/>
        </w:rPr>
        <w:t>.</w:t>
      </w:r>
    </w:p>
    <w:p w14:paraId="56A65E85" w14:textId="6C8369D3" w:rsidR="0066456F" w:rsidRPr="00B22F7C" w:rsidRDefault="0066456F" w:rsidP="00B22F7C">
      <w:pPr>
        <w:numPr>
          <w:ilvl w:val="0"/>
          <w:numId w:val="19"/>
        </w:num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  <w:lang w:eastAsia="pl-PL"/>
        </w:rPr>
        <w:t>sprawowanie Nadzoru autorskiego w okresie realizacji robót budowlanych (do 2 pobytów Projektanta na budowie na wyłączne wezwanie Inwestora zadania, bez dodatkowego wynagrodzenia, w przypadku konieczności dodatkowych pobytów na budowie sprawowanie nadzoru będzie przedmiotem odrębnej umowy).</w:t>
      </w:r>
    </w:p>
    <w:p w14:paraId="47850B61" w14:textId="4644C82A" w:rsidR="0066456F" w:rsidRPr="00B22F7C" w:rsidRDefault="0066456F" w:rsidP="00B22F7C">
      <w:pPr>
        <w:numPr>
          <w:ilvl w:val="0"/>
          <w:numId w:val="19"/>
        </w:numPr>
        <w:tabs>
          <w:tab w:val="right" w:leader="underscore" w:pos="9072"/>
        </w:tabs>
        <w:suppressAutoHyphens/>
        <w:spacing w:after="0" w:line="240" w:lineRule="auto"/>
        <w:jc w:val="both"/>
        <w:rPr>
          <w:rFonts w:ascii="Verdana" w:hAnsi="Verdana" w:cs="Times New Roman"/>
          <w:b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t>Wykonawca dokumentacji projektowej jest zobowiązany do wykonania przedmiotu umowy zgodnie</w:t>
      </w:r>
      <w:r w:rsidR="00E349FA">
        <w:rPr>
          <w:rFonts w:ascii="Verdana" w:hAnsi="Verdana" w:cs="Times New Roman"/>
          <w:sz w:val="18"/>
          <w:szCs w:val="18"/>
        </w:rPr>
        <w:t xml:space="preserve"> </w:t>
      </w:r>
      <w:r w:rsidRPr="00B22F7C">
        <w:rPr>
          <w:rFonts w:ascii="Verdana" w:hAnsi="Verdana" w:cs="Times New Roman"/>
          <w:sz w:val="18"/>
          <w:szCs w:val="18"/>
        </w:rPr>
        <w:t>z</w:t>
      </w:r>
      <w:r w:rsidR="00B22F7C" w:rsidRPr="00B22F7C">
        <w:rPr>
          <w:rFonts w:ascii="Verdana" w:hAnsi="Verdana" w:cs="Times New Roman"/>
          <w:sz w:val="18"/>
          <w:szCs w:val="18"/>
        </w:rPr>
        <w:t xml:space="preserve"> </w:t>
      </w:r>
      <w:r w:rsidRPr="00B22F7C">
        <w:rPr>
          <w:rFonts w:ascii="Verdana" w:hAnsi="Verdana" w:cs="Times New Roman"/>
          <w:sz w:val="18"/>
          <w:szCs w:val="18"/>
        </w:rPr>
        <w:t xml:space="preserve">obowiązującymi przepisami prawa budowlanego, normami techniczno-budowlanymi </w:t>
      </w:r>
      <w:r w:rsidRPr="00B22F7C">
        <w:rPr>
          <w:rFonts w:ascii="Verdana" w:hAnsi="Verdana" w:cs="Times New Roman"/>
          <w:sz w:val="18"/>
          <w:szCs w:val="18"/>
        </w:rPr>
        <w:br/>
        <w:t>i zasadami wiedzy technicznej, w szczególności uwzględnieniem zasad projektowania uniwersalnego</w:t>
      </w:r>
      <w:r w:rsidR="00E349FA">
        <w:rPr>
          <w:rFonts w:ascii="Verdana" w:hAnsi="Verdana" w:cs="Times New Roman"/>
          <w:sz w:val="18"/>
          <w:szCs w:val="18"/>
        </w:rPr>
        <w:t xml:space="preserve"> </w:t>
      </w:r>
      <w:r w:rsidRPr="00B22F7C">
        <w:rPr>
          <w:rFonts w:ascii="Verdana" w:hAnsi="Verdana" w:cs="Times New Roman"/>
          <w:sz w:val="18"/>
          <w:szCs w:val="18"/>
        </w:rPr>
        <w:t xml:space="preserve">w ten sposób, iż projekt architektoniczno-budowlany będzie uwzględniać niezbędne warunki do korzystania z obiektu przez osoby ze szczególnymi potrzebami, </w:t>
      </w:r>
      <w:r w:rsidR="00E349FA">
        <w:rPr>
          <w:rFonts w:ascii="Verdana" w:hAnsi="Verdana" w:cs="Times New Roman"/>
          <w:sz w:val="18"/>
          <w:szCs w:val="18"/>
        </w:rPr>
        <w:t xml:space="preserve">                        </w:t>
      </w:r>
      <w:r w:rsidRPr="00B22F7C">
        <w:rPr>
          <w:rFonts w:ascii="Verdana" w:hAnsi="Verdana" w:cs="Times New Roman"/>
          <w:sz w:val="18"/>
          <w:szCs w:val="18"/>
        </w:rPr>
        <w:t>o których mowa w ustawie z dnia 19 lipca 2019r. o zapewnianiu dostępności osobom ze szczególnymi potrzebami.</w:t>
      </w:r>
    </w:p>
    <w:p w14:paraId="561253C4" w14:textId="77777777" w:rsidR="0066456F" w:rsidRPr="00B22F7C" w:rsidRDefault="0066456F" w:rsidP="00B22F7C">
      <w:pPr>
        <w:numPr>
          <w:ilvl w:val="0"/>
          <w:numId w:val="19"/>
        </w:numPr>
        <w:tabs>
          <w:tab w:val="right" w:leader="underscore" w:pos="9072"/>
        </w:tabs>
        <w:suppressAutoHyphens/>
        <w:spacing w:after="0" w:line="240" w:lineRule="auto"/>
        <w:jc w:val="both"/>
        <w:rPr>
          <w:rFonts w:ascii="Verdana" w:hAnsi="Verdana" w:cs="Times New Roman"/>
          <w:b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t>Wykonawca zobowiązuje się, że przygotowana dokumentacja w szczególności spełni wymagania, o której mowa w art. 6 pkt. 1 ustawy z dnia 19 lipca 2019 r. o zapewnianiu dostępności osobom ze szczególnymi potrzebami, tj.:</w:t>
      </w:r>
    </w:p>
    <w:p w14:paraId="182463A4" w14:textId="6590B1E8" w:rsidR="0066456F" w:rsidRPr="00B22F7C" w:rsidRDefault="0066456F" w:rsidP="00B22F7C">
      <w:pPr>
        <w:tabs>
          <w:tab w:val="right" w:leader="underscore" w:pos="9072"/>
        </w:tabs>
        <w:spacing w:line="240" w:lineRule="auto"/>
        <w:ind w:left="926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t>- zostaną zapewnione wolne od barier poziome i pionowe przestrzenie komunikacyjne: wejście</w:t>
      </w:r>
      <w:r w:rsidR="00E349FA">
        <w:rPr>
          <w:rFonts w:ascii="Verdana" w:hAnsi="Verdana" w:cs="Times New Roman"/>
          <w:sz w:val="18"/>
          <w:szCs w:val="18"/>
        </w:rPr>
        <w:t xml:space="preserve"> </w:t>
      </w:r>
      <w:r w:rsidRPr="00B22F7C">
        <w:rPr>
          <w:rFonts w:ascii="Verdana" w:hAnsi="Verdana" w:cs="Times New Roman"/>
          <w:sz w:val="18"/>
          <w:szCs w:val="18"/>
        </w:rPr>
        <w:t>z poziomu terenu, komunikacja pionowa za pomocą windy,</w:t>
      </w:r>
    </w:p>
    <w:p w14:paraId="470F5176" w14:textId="77777777" w:rsidR="0066456F" w:rsidRPr="00B22F7C" w:rsidRDefault="0066456F" w:rsidP="00B22F7C">
      <w:pPr>
        <w:tabs>
          <w:tab w:val="right" w:leader="underscore" w:pos="9072"/>
        </w:tabs>
        <w:spacing w:line="240" w:lineRule="auto"/>
        <w:ind w:left="926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t>- zostanie zapewniony dostęp do wszystkich pomieszczeń z wyłączeniem pomieszczeń technicznych,</w:t>
      </w:r>
    </w:p>
    <w:p w14:paraId="31B4EF43" w14:textId="0645CDFC" w:rsidR="0066456F" w:rsidRPr="00B22F7C" w:rsidRDefault="0066456F" w:rsidP="00B22F7C">
      <w:pPr>
        <w:tabs>
          <w:tab w:val="right" w:leader="underscore" w:pos="9072"/>
        </w:tabs>
        <w:spacing w:line="240" w:lineRule="auto"/>
        <w:ind w:left="926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lastRenderedPageBreak/>
        <w:t xml:space="preserve">- zostanie zapewniona wizualna oraz głosowa informacja nt. rozkładu pomieszczeń </w:t>
      </w:r>
      <w:r w:rsidR="00E349FA">
        <w:rPr>
          <w:rFonts w:ascii="Verdana" w:hAnsi="Verdana" w:cs="Times New Roman"/>
          <w:sz w:val="18"/>
          <w:szCs w:val="18"/>
        </w:rPr>
        <w:t xml:space="preserve">                    </w:t>
      </w:r>
      <w:r w:rsidRPr="00B22F7C">
        <w:rPr>
          <w:rFonts w:ascii="Verdana" w:hAnsi="Verdana" w:cs="Times New Roman"/>
          <w:sz w:val="18"/>
          <w:szCs w:val="18"/>
        </w:rPr>
        <w:t>(np.: piktogramy w alfabecie Braille’a),</w:t>
      </w:r>
    </w:p>
    <w:p w14:paraId="054BBD8D" w14:textId="77777777" w:rsidR="0066456F" w:rsidRPr="00B22F7C" w:rsidRDefault="0066456F" w:rsidP="00B22F7C">
      <w:pPr>
        <w:tabs>
          <w:tab w:val="right" w:leader="underscore" w:pos="9072"/>
        </w:tabs>
        <w:spacing w:line="240" w:lineRule="auto"/>
        <w:ind w:left="926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t>- zostaną przewidziane rozwiązania umożliwiające osobom ze szczególnymi potrzebami możliwości ewakuacji lub ich uratowania w inny sposób.</w:t>
      </w:r>
    </w:p>
    <w:p w14:paraId="2C093032" w14:textId="6C95D665" w:rsidR="006B71AD" w:rsidRPr="00B22F7C" w:rsidRDefault="00B306DA" w:rsidP="00B22F7C">
      <w:pPr>
        <w:spacing w:after="0"/>
        <w:jc w:val="both"/>
        <w:rPr>
          <w:rFonts w:ascii="Verdana" w:hAnsi="Verdana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t xml:space="preserve">6. </w:t>
      </w:r>
      <w:r w:rsidR="006B71AD" w:rsidRPr="00B22F7C">
        <w:rPr>
          <w:rFonts w:ascii="Verdana" w:hAnsi="Verdana"/>
          <w:sz w:val="18"/>
          <w:szCs w:val="18"/>
        </w:rPr>
        <w:t>W toku opracowywania dokumentacji projektowej Wykonawca zobowiązany jest do bieżącego uzgadniania</w:t>
      </w:r>
      <w:r w:rsidR="00E349FA">
        <w:rPr>
          <w:rFonts w:ascii="Verdana" w:hAnsi="Verdana"/>
          <w:sz w:val="18"/>
          <w:szCs w:val="18"/>
        </w:rPr>
        <w:t xml:space="preserve"> z </w:t>
      </w:r>
      <w:r w:rsidR="006B71AD" w:rsidRPr="00B22F7C">
        <w:rPr>
          <w:rFonts w:ascii="Verdana" w:hAnsi="Verdana"/>
          <w:sz w:val="18"/>
          <w:szCs w:val="18"/>
        </w:rPr>
        <w:t>Zamawiającym proponowanych rozwiązań funkcjonalnych, materiałowych</w:t>
      </w:r>
      <w:r w:rsidR="00E349FA">
        <w:rPr>
          <w:rFonts w:ascii="Verdana" w:hAnsi="Verdana"/>
          <w:sz w:val="18"/>
          <w:szCs w:val="18"/>
        </w:rPr>
        <w:t xml:space="preserve">                                   </w:t>
      </w:r>
      <w:r w:rsidR="006B71AD" w:rsidRPr="00B22F7C">
        <w:rPr>
          <w:rFonts w:ascii="Verdana" w:hAnsi="Verdana"/>
          <w:sz w:val="18"/>
          <w:szCs w:val="18"/>
        </w:rPr>
        <w:t xml:space="preserve"> i technicznych, w szczególności</w:t>
      </w:r>
      <w:r w:rsidR="00E349FA">
        <w:rPr>
          <w:rFonts w:ascii="Verdana" w:hAnsi="Verdana"/>
          <w:sz w:val="18"/>
          <w:szCs w:val="18"/>
        </w:rPr>
        <w:t xml:space="preserve"> </w:t>
      </w:r>
      <w:r w:rsidR="006B71AD" w:rsidRPr="00B22F7C">
        <w:rPr>
          <w:rFonts w:ascii="Verdana" w:hAnsi="Verdana"/>
          <w:sz w:val="18"/>
          <w:szCs w:val="18"/>
        </w:rPr>
        <w:t>w zakresie mającym wpływ na przyjętą koncepcję architektoniczną, elewację budynku oraz założenia funkcjonalno-przestrzenne określone w OPZ i PFU.</w:t>
      </w:r>
    </w:p>
    <w:p w14:paraId="778ACB12" w14:textId="0606A683" w:rsidR="006B71AD" w:rsidRPr="00B22F7C" w:rsidRDefault="006B71AD" w:rsidP="00B22F7C">
      <w:p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B22F7C">
        <w:rPr>
          <w:rFonts w:ascii="Verdana" w:hAnsi="Verdana" w:cs="Times New Roman"/>
          <w:sz w:val="18"/>
          <w:szCs w:val="18"/>
        </w:rPr>
        <w:t>Ewentualne odstępstwa od dokumentacji wyjściowej lub przyjętych założeń wymagają akceptacji</w:t>
      </w:r>
      <w:r w:rsidR="00B22F7C" w:rsidRPr="00B22F7C">
        <w:rPr>
          <w:rFonts w:ascii="Verdana" w:hAnsi="Verdana" w:cs="Times New Roman"/>
          <w:sz w:val="18"/>
          <w:szCs w:val="18"/>
        </w:rPr>
        <w:t xml:space="preserve"> </w:t>
      </w:r>
      <w:r w:rsidRPr="00B22F7C">
        <w:rPr>
          <w:rFonts w:ascii="Verdana" w:hAnsi="Verdana" w:cs="Times New Roman"/>
          <w:sz w:val="18"/>
          <w:szCs w:val="18"/>
        </w:rPr>
        <w:t>Zamawiającego.</w:t>
      </w:r>
    </w:p>
    <w:p w14:paraId="364DE19A" w14:textId="229D7ABC" w:rsidR="0066456F" w:rsidRPr="00B22F7C" w:rsidRDefault="0066456F" w:rsidP="006B71AD">
      <w:pPr>
        <w:spacing w:after="0" w:line="240" w:lineRule="auto"/>
        <w:rPr>
          <w:rFonts w:ascii="Verdana" w:hAnsi="Verdana" w:cs="Times New Roman"/>
          <w:sz w:val="18"/>
          <w:szCs w:val="18"/>
        </w:rPr>
      </w:pPr>
    </w:p>
    <w:p w14:paraId="69F73209" w14:textId="77777777" w:rsidR="000A09D5" w:rsidRPr="00B22F7C" w:rsidRDefault="000A09D5" w:rsidP="00267CD8">
      <w:pPr>
        <w:spacing w:after="0" w:line="240" w:lineRule="auto"/>
        <w:rPr>
          <w:rFonts w:ascii="Verdana" w:hAnsi="Verdana" w:cs="Times New Roman"/>
          <w:sz w:val="18"/>
          <w:szCs w:val="18"/>
        </w:rPr>
      </w:pPr>
    </w:p>
    <w:p w14:paraId="0D303CD0" w14:textId="77777777" w:rsidR="000A09D5" w:rsidRPr="00B22F7C" w:rsidRDefault="000A09D5" w:rsidP="00267CD8">
      <w:pPr>
        <w:spacing w:after="0" w:line="240" w:lineRule="auto"/>
        <w:rPr>
          <w:rFonts w:ascii="Verdana" w:hAnsi="Verdana" w:cs="Times New Roman"/>
          <w:sz w:val="18"/>
          <w:szCs w:val="18"/>
        </w:rPr>
      </w:pPr>
    </w:p>
    <w:p w14:paraId="2D30E031" w14:textId="77777777" w:rsidR="000A09D5" w:rsidRPr="00B22F7C" w:rsidRDefault="000A09D5" w:rsidP="00267CD8">
      <w:pPr>
        <w:spacing w:after="0" w:line="240" w:lineRule="auto"/>
        <w:rPr>
          <w:rFonts w:ascii="Verdana" w:hAnsi="Verdana" w:cs="Times New Roman"/>
          <w:sz w:val="18"/>
          <w:szCs w:val="18"/>
        </w:rPr>
      </w:pPr>
    </w:p>
    <w:sectPr w:rsidR="000A09D5" w:rsidRPr="00B22F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1E7DED"/>
    <w:multiLevelType w:val="multilevel"/>
    <w:tmpl w:val="618CC6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3A7412A"/>
    <w:multiLevelType w:val="hybridMultilevel"/>
    <w:tmpl w:val="0A20D3B6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97F0F78"/>
    <w:multiLevelType w:val="multilevel"/>
    <w:tmpl w:val="A8D8D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6"/>
      <w:numFmt w:val="decimal"/>
      <w:lvlText w:val="%4."/>
      <w:lvlJc w:val="left"/>
      <w:pPr>
        <w:ind w:left="2880" w:hanging="360"/>
      </w:pPr>
      <w:rPr>
        <w:rFonts w:hint="default"/>
        <w:b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BE158E7"/>
    <w:multiLevelType w:val="multilevel"/>
    <w:tmpl w:val="C8620B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DE36116"/>
    <w:multiLevelType w:val="multilevel"/>
    <w:tmpl w:val="B37AE4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FDF083A"/>
    <w:multiLevelType w:val="multilevel"/>
    <w:tmpl w:val="703C13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1174B53"/>
    <w:multiLevelType w:val="multilevel"/>
    <w:tmpl w:val="C36457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AFB50F7"/>
    <w:multiLevelType w:val="multilevel"/>
    <w:tmpl w:val="AE50CD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E2F28DC"/>
    <w:multiLevelType w:val="multilevel"/>
    <w:tmpl w:val="712623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2845C82"/>
    <w:multiLevelType w:val="hybridMultilevel"/>
    <w:tmpl w:val="7EA4FF1A"/>
    <w:lvl w:ilvl="0" w:tplc="6B364E0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C6C7734"/>
    <w:multiLevelType w:val="multilevel"/>
    <w:tmpl w:val="BD7819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F0F04A1"/>
    <w:multiLevelType w:val="hybridMultilevel"/>
    <w:tmpl w:val="F70C415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7A61174"/>
    <w:multiLevelType w:val="multilevel"/>
    <w:tmpl w:val="96DA90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E3B207B"/>
    <w:multiLevelType w:val="multilevel"/>
    <w:tmpl w:val="FA1EDDFC"/>
    <w:lvl w:ilvl="0">
      <w:start w:val="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5"/>
      <w:numFmt w:val="decimal"/>
      <w:lvlText w:val="%4."/>
      <w:lvlJc w:val="left"/>
      <w:pPr>
        <w:ind w:left="2880" w:hanging="360"/>
      </w:pPr>
      <w:rPr>
        <w:rFonts w:hint="default"/>
        <w:b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5DC501F"/>
    <w:multiLevelType w:val="multilevel"/>
    <w:tmpl w:val="0AD00F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72E607B"/>
    <w:multiLevelType w:val="multilevel"/>
    <w:tmpl w:val="1B1EBB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8D008C7"/>
    <w:multiLevelType w:val="hybridMultilevel"/>
    <w:tmpl w:val="EA7E639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D9D34DE"/>
    <w:multiLevelType w:val="multilevel"/>
    <w:tmpl w:val="E42ACE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E804467"/>
    <w:multiLevelType w:val="hybridMultilevel"/>
    <w:tmpl w:val="461E803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6C161E2"/>
    <w:multiLevelType w:val="multilevel"/>
    <w:tmpl w:val="CDDE5F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A5B2477"/>
    <w:multiLevelType w:val="multilevel"/>
    <w:tmpl w:val="41E07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D234C18"/>
    <w:multiLevelType w:val="multilevel"/>
    <w:tmpl w:val="62DE42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66"/>
      <w:numFmt w:val="decimal"/>
      <w:lvlText w:val="%3."/>
      <w:lvlJc w:val="left"/>
      <w:pPr>
        <w:ind w:left="2160" w:hanging="360"/>
      </w:pPr>
      <w:rPr>
        <w:rFonts w:hint="default"/>
        <w:b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8FD7619"/>
    <w:multiLevelType w:val="hybridMultilevel"/>
    <w:tmpl w:val="D07E10B4"/>
    <w:lvl w:ilvl="0" w:tplc="32F0A7DE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EFA2BE4">
      <w:start w:val="1"/>
      <w:numFmt w:val="decimal"/>
      <w:lvlText w:val="%2)"/>
      <w:lvlJc w:val="left"/>
      <w:pPr>
        <w:ind w:left="19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212E2FE">
      <w:start w:val="1"/>
      <w:numFmt w:val="lowerRoman"/>
      <w:lvlText w:val="%3"/>
      <w:lvlJc w:val="left"/>
      <w:pPr>
        <w:ind w:left="16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6284184">
      <w:start w:val="1"/>
      <w:numFmt w:val="decimal"/>
      <w:lvlText w:val="%4"/>
      <w:lvlJc w:val="left"/>
      <w:pPr>
        <w:ind w:left="239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9B0F646">
      <w:start w:val="1"/>
      <w:numFmt w:val="lowerLetter"/>
      <w:lvlText w:val="%5"/>
      <w:lvlJc w:val="left"/>
      <w:pPr>
        <w:ind w:left="311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BD851F0">
      <w:start w:val="1"/>
      <w:numFmt w:val="lowerRoman"/>
      <w:lvlText w:val="%6"/>
      <w:lvlJc w:val="left"/>
      <w:pPr>
        <w:ind w:left="38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C48023C">
      <w:start w:val="1"/>
      <w:numFmt w:val="decimal"/>
      <w:lvlText w:val="%7"/>
      <w:lvlJc w:val="left"/>
      <w:pPr>
        <w:ind w:left="455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B4AF364">
      <w:start w:val="1"/>
      <w:numFmt w:val="lowerLetter"/>
      <w:lvlText w:val="%8"/>
      <w:lvlJc w:val="left"/>
      <w:pPr>
        <w:ind w:left="5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1EC90D6">
      <w:start w:val="1"/>
      <w:numFmt w:val="lowerRoman"/>
      <w:lvlText w:val="%9"/>
      <w:lvlJc w:val="left"/>
      <w:pPr>
        <w:ind w:left="599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72903C91"/>
    <w:multiLevelType w:val="multilevel"/>
    <w:tmpl w:val="792CFB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5CA1CAF"/>
    <w:multiLevelType w:val="multilevel"/>
    <w:tmpl w:val="1680AE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C006876"/>
    <w:multiLevelType w:val="hybridMultilevel"/>
    <w:tmpl w:val="9946A308"/>
    <w:lvl w:ilvl="0" w:tplc="04150019">
      <w:start w:val="1"/>
      <w:numFmt w:val="lowerLetter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109466497">
    <w:abstractNumId w:val="14"/>
  </w:num>
  <w:num w:numId="2" w16cid:durableId="345444323">
    <w:abstractNumId w:val="3"/>
  </w:num>
  <w:num w:numId="3" w16cid:durableId="1513953374">
    <w:abstractNumId w:val="10"/>
  </w:num>
  <w:num w:numId="4" w16cid:durableId="1113788120">
    <w:abstractNumId w:val="6"/>
  </w:num>
  <w:num w:numId="5" w16cid:durableId="445075701">
    <w:abstractNumId w:val="4"/>
  </w:num>
  <w:num w:numId="6" w16cid:durableId="415441284">
    <w:abstractNumId w:val="0"/>
  </w:num>
  <w:num w:numId="7" w16cid:durableId="747263120">
    <w:abstractNumId w:val="23"/>
  </w:num>
  <w:num w:numId="8" w16cid:durableId="954408655">
    <w:abstractNumId w:val="20"/>
  </w:num>
  <w:num w:numId="9" w16cid:durableId="1083844137">
    <w:abstractNumId w:val="8"/>
  </w:num>
  <w:num w:numId="10" w16cid:durableId="499201066">
    <w:abstractNumId w:val="22"/>
  </w:num>
  <w:num w:numId="11" w16cid:durableId="1837450685">
    <w:abstractNumId w:val="18"/>
  </w:num>
  <w:num w:numId="12" w16cid:durableId="1439135811">
    <w:abstractNumId w:val="17"/>
  </w:num>
  <w:num w:numId="13" w16cid:durableId="305623432">
    <w:abstractNumId w:val="24"/>
  </w:num>
  <w:num w:numId="14" w16cid:durableId="1693216588">
    <w:abstractNumId w:val="15"/>
  </w:num>
  <w:num w:numId="15" w16cid:durableId="1485047355">
    <w:abstractNumId w:val="5"/>
  </w:num>
  <w:num w:numId="16" w16cid:durableId="322438634">
    <w:abstractNumId w:val="12"/>
  </w:num>
  <w:num w:numId="17" w16cid:durableId="522330183">
    <w:abstractNumId w:val="19"/>
  </w:num>
  <w:num w:numId="18" w16cid:durableId="884877950">
    <w:abstractNumId w:val="2"/>
  </w:num>
  <w:num w:numId="19" w16cid:durableId="623511543">
    <w:abstractNumId w:val="21"/>
  </w:num>
  <w:num w:numId="20" w16cid:durableId="1722245921">
    <w:abstractNumId w:val="11"/>
  </w:num>
  <w:num w:numId="21" w16cid:durableId="1197547224">
    <w:abstractNumId w:val="1"/>
  </w:num>
  <w:num w:numId="22" w16cid:durableId="1441292654">
    <w:abstractNumId w:val="25"/>
  </w:num>
  <w:num w:numId="23" w16cid:durableId="1708794940">
    <w:abstractNumId w:val="13"/>
  </w:num>
  <w:num w:numId="24" w16cid:durableId="1510099678">
    <w:abstractNumId w:val="9"/>
  </w:num>
  <w:num w:numId="25" w16cid:durableId="368409933">
    <w:abstractNumId w:val="16"/>
  </w:num>
  <w:num w:numId="26" w16cid:durableId="179440417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00EE"/>
    <w:rsid w:val="00043429"/>
    <w:rsid w:val="000A09D5"/>
    <w:rsid w:val="001E470C"/>
    <w:rsid w:val="00253828"/>
    <w:rsid w:val="00267CD8"/>
    <w:rsid w:val="002E5CB1"/>
    <w:rsid w:val="004538C2"/>
    <w:rsid w:val="0050711F"/>
    <w:rsid w:val="00564E87"/>
    <w:rsid w:val="00662F46"/>
    <w:rsid w:val="0066456F"/>
    <w:rsid w:val="006B71AD"/>
    <w:rsid w:val="00727F16"/>
    <w:rsid w:val="00754985"/>
    <w:rsid w:val="007C68A6"/>
    <w:rsid w:val="007D4D71"/>
    <w:rsid w:val="007E3F87"/>
    <w:rsid w:val="007E42DD"/>
    <w:rsid w:val="007E7022"/>
    <w:rsid w:val="00821A12"/>
    <w:rsid w:val="00870EDC"/>
    <w:rsid w:val="008B3017"/>
    <w:rsid w:val="008F6980"/>
    <w:rsid w:val="00904742"/>
    <w:rsid w:val="009078FF"/>
    <w:rsid w:val="009E3E14"/>
    <w:rsid w:val="009F57C8"/>
    <w:rsid w:val="00A6069E"/>
    <w:rsid w:val="00AA51B0"/>
    <w:rsid w:val="00B22F7C"/>
    <w:rsid w:val="00B306DA"/>
    <w:rsid w:val="00B45A47"/>
    <w:rsid w:val="00B700EE"/>
    <w:rsid w:val="00B74F99"/>
    <w:rsid w:val="00C21FC2"/>
    <w:rsid w:val="00C84F31"/>
    <w:rsid w:val="00D13FD7"/>
    <w:rsid w:val="00D64666"/>
    <w:rsid w:val="00E22C19"/>
    <w:rsid w:val="00E349FA"/>
    <w:rsid w:val="00E516C6"/>
    <w:rsid w:val="00EC290A"/>
    <w:rsid w:val="00F04E3A"/>
    <w:rsid w:val="00F14258"/>
    <w:rsid w:val="00F625C5"/>
    <w:rsid w:val="00F625DC"/>
    <w:rsid w:val="00FD06CA"/>
    <w:rsid w:val="00FD7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4A8368"/>
  <w15:chartTrackingRefBased/>
  <w15:docId w15:val="{0A611745-C7BD-40DD-8AA7-067A5BD82B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B700E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700E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B700E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B700E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700E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700E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700E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700E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700E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700E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700E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rsid w:val="00B700E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700EE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700EE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700E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700E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700E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700E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700E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700E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700E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B700E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700E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B700EE"/>
    <w:rPr>
      <w:i/>
      <w:iCs/>
      <w:color w:val="404040" w:themeColor="text1" w:themeTint="BF"/>
    </w:rPr>
  </w:style>
  <w:style w:type="paragraph" w:styleId="Akapitzlist">
    <w:name w:val="List Paragraph"/>
    <w:aliases w:val="Numerowanie,List Paragraph,Akapit z listą4,Akapit z listą BS,T_SZ_List Paragraph,BulletC,Podsis rysunku,Wyliczanie,Obiekt,normalny tekst,List Paragraph1,Akapit z listą31,test ciągły,Bullets,Akapit z listą3,L1,CW_Lista,Preambuła,lp1,Dot pt"/>
    <w:basedOn w:val="Normalny"/>
    <w:link w:val="AkapitzlistZnak"/>
    <w:uiPriority w:val="34"/>
    <w:qFormat/>
    <w:rsid w:val="00B700EE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B700EE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700E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700EE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700EE"/>
    <w:rPr>
      <w:b/>
      <w:bCs/>
      <w:smallCaps/>
      <w:color w:val="0F4761" w:themeColor="accent1" w:themeShade="BF"/>
      <w:spacing w:val="5"/>
    </w:rPr>
  </w:style>
  <w:style w:type="character" w:customStyle="1" w:styleId="AkapitzlistZnak">
    <w:name w:val="Akapit z listą Znak"/>
    <w:aliases w:val="Numerowanie Znak,List Paragraph Znak,Akapit z listą4 Znak,Akapit z listą BS Znak,T_SZ_List Paragraph Znak,BulletC Znak,Podsis rysunku Znak,Wyliczanie Znak,Obiekt Znak,normalny tekst Znak,List Paragraph1 Znak,Akapit z listą31 Znak"/>
    <w:link w:val="Akapitzlist"/>
    <w:uiPriority w:val="34"/>
    <w:qFormat/>
    <w:locked/>
    <w:rsid w:val="00043429"/>
  </w:style>
  <w:style w:type="paragraph" w:styleId="NormalnyWeb">
    <w:name w:val="Normal (Web)"/>
    <w:basedOn w:val="Normalny"/>
    <w:uiPriority w:val="99"/>
    <w:unhideWhenUsed/>
    <w:rsid w:val="009047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styleId="Pogrubienie">
    <w:name w:val="Strong"/>
    <w:basedOn w:val="Domylnaczcionkaakapitu"/>
    <w:uiPriority w:val="22"/>
    <w:qFormat/>
    <w:rsid w:val="00904742"/>
    <w:rPr>
      <w:b/>
      <w:bCs/>
    </w:rPr>
  </w:style>
  <w:style w:type="character" w:styleId="Odwoaniedokomentarza">
    <w:name w:val="annotation reference"/>
    <w:basedOn w:val="Domylnaczcionkaakapitu"/>
    <w:uiPriority w:val="99"/>
    <w:unhideWhenUsed/>
    <w:rsid w:val="0066456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6456F"/>
    <w:pPr>
      <w:spacing w:line="240" w:lineRule="auto"/>
    </w:pPr>
    <w:rPr>
      <w:rFonts w:ascii="Calibri" w:eastAsia="Calibri" w:hAnsi="Calibri" w:cs="Times New Roman"/>
      <w:kern w:val="0"/>
      <w:sz w:val="20"/>
      <w:szCs w:val="20"/>
      <w14:ligatures w14:val="none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66456F"/>
    <w:rPr>
      <w:rFonts w:ascii="Calibri" w:eastAsia="Calibri" w:hAnsi="Calibri" w:cs="Times New Roman"/>
      <w:kern w:val="0"/>
      <w:sz w:val="20"/>
      <w:szCs w:val="20"/>
      <w14:ligatures w14:val="none"/>
    </w:rPr>
  </w:style>
  <w:style w:type="character" w:customStyle="1" w:styleId="whitespace-normal">
    <w:name w:val="whitespace-normal"/>
    <w:basedOn w:val="Domylnaczcionkaakapitu"/>
    <w:rsid w:val="00F04E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079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8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8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92386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56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94755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2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3</Pages>
  <Words>1067</Words>
  <Characters>6402</Characters>
  <Application>Microsoft Office Word</Application>
  <DocSecurity>0</DocSecurity>
  <Lines>53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Sylwia Bielec-Michalska</dc:creator>
  <cp:keywords/>
  <dc:description/>
  <cp:lastModifiedBy>Sylwia Bielec-Michalska</cp:lastModifiedBy>
  <cp:revision>5</cp:revision>
  <cp:lastPrinted>2026-02-17T14:48:00Z</cp:lastPrinted>
  <dcterms:created xsi:type="dcterms:W3CDTF">2026-02-17T13:43:00Z</dcterms:created>
  <dcterms:modified xsi:type="dcterms:W3CDTF">2026-02-17T14:49:00Z</dcterms:modified>
</cp:coreProperties>
</file>