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5AE552" w14:textId="422BCA27" w:rsidR="00CB7E30" w:rsidRPr="0020799D" w:rsidRDefault="002A0679" w:rsidP="0020753E">
      <w:pPr>
        <w:widowControl w:val="0"/>
        <w:tabs>
          <w:tab w:val="center" w:pos="4394"/>
          <w:tab w:val="right" w:pos="9072"/>
        </w:tabs>
        <w:spacing w:after="0" w:line="240" w:lineRule="auto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ab/>
      </w:r>
      <w:r>
        <w:rPr>
          <w:rFonts w:asciiTheme="majorHAnsi" w:eastAsia="Times New Roman" w:hAnsiTheme="majorHAnsi" w:cs="Arial"/>
          <w:snapToGrid w:val="0"/>
          <w:lang w:eastAsia="pl-PL"/>
        </w:rPr>
        <w:tab/>
      </w:r>
      <w:r w:rsidR="006853C1">
        <w:rPr>
          <w:rFonts w:asciiTheme="majorHAnsi" w:eastAsia="Times New Roman" w:hAnsiTheme="majorHAnsi" w:cs="Arial"/>
          <w:snapToGrid w:val="0"/>
          <w:lang w:eastAsia="pl-PL"/>
        </w:rPr>
        <w:t>Darłowo</w:t>
      </w:r>
      <w:r w:rsidR="00CB7E30" w:rsidRPr="0020799D">
        <w:rPr>
          <w:rFonts w:asciiTheme="majorHAnsi" w:eastAsia="Times New Roman" w:hAnsiTheme="majorHAnsi" w:cs="Arial"/>
          <w:snapToGrid w:val="0"/>
          <w:lang w:eastAsia="pl-PL"/>
        </w:rPr>
        <w:t xml:space="preserve">, dnia </w:t>
      </w:r>
      <w:r w:rsidR="00F01391">
        <w:rPr>
          <w:rFonts w:asciiTheme="majorHAnsi" w:eastAsia="Times New Roman" w:hAnsiTheme="majorHAnsi" w:cs="Arial"/>
          <w:snapToGrid w:val="0"/>
          <w:lang w:eastAsia="pl-PL"/>
        </w:rPr>
        <w:t>20</w:t>
      </w:r>
      <w:r w:rsidR="006853C1">
        <w:rPr>
          <w:rFonts w:asciiTheme="majorHAnsi" w:eastAsia="Times New Roman" w:hAnsiTheme="majorHAnsi" w:cs="Arial"/>
          <w:snapToGrid w:val="0"/>
          <w:lang w:eastAsia="pl-PL"/>
        </w:rPr>
        <w:t>.</w:t>
      </w:r>
      <w:r w:rsidR="007670F1">
        <w:rPr>
          <w:rFonts w:asciiTheme="majorHAnsi" w:eastAsia="Times New Roman" w:hAnsiTheme="majorHAnsi" w:cs="Arial"/>
          <w:snapToGrid w:val="0"/>
          <w:lang w:eastAsia="pl-PL"/>
        </w:rPr>
        <w:t>0</w:t>
      </w:r>
      <w:r w:rsidR="00F01391">
        <w:rPr>
          <w:rFonts w:asciiTheme="majorHAnsi" w:eastAsia="Times New Roman" w:hAnsiTheme="majorHAnsi" w:cs="Arial"/>
          <w:snapToGrid w:val="0"/>
          <w:lang w:eastAsia="pl-PL"/>
        </w:rPr>
        <w:t>2</w:t>
      </w:r>
      <w:r w:rsidR="006853C1">
        <w:rPr>
          <w:rFonts w:asciiTheme="majorHAnsi" w:eastAsia="Times New Roman" w:hAnsiTheme="majorHAnsi" w:cs="Arial"/>
          <w:snapToGrid w:val="0"/>
          <w:lang w:eastAsia="pl-PL"/>
        </w:rPr>
        <w:t>.202</w:t>
      </w:r>
      <w:r w:rsidR="00F01391">
        <w:rPr>
          <w:rFonts w:asciiTheme="majorHAnsi" w:eastAsia="Times New Roman" w:hAnsiTheme="majorHAnsi" w:cs="Arial"/>
          <w:snapToGrid w:val="0"/>
          <w:lang w:eastAsia="pl-PL"/>
        </w:rPr>
        <w:t>6</w:t>
      </w:r>
      <w:r w:rsidR="006853C1">
        <w:rPr>
          <w:rFonts w:asciiTheme="majorHAnsi" w:eastAsia="Times New Roman" w:hAnsiTheme="majorHAnsi" w:cs="Arial"/>
          <w:snapToGrid w:val="0"/>
          <w:lang w:eastAsia="pl-PL"/>
        </w:rPr>
        <w:t xml:space="preserve"> </w:t>
      </w:r>
      <w:r w:rsidR="00CB7E30" w:rsidRPr="0020799D">
        <w:rPr>
          <w:rFonts w:asciiTheme="majorHAnsi" w:eastAsia="Times New Roman" w:hAnsiTheme="majorHAnsi" w:cs="Arial"/>
          <w:snapToGrid w:val="0"/>
          <w:lang w:eastAsia="pl-PL"/>
        </w:rPr>
        <w:t>r.</w:t>
      </w:r>
    </w:p>
    <w:p w14:paraId="161C407A" w14:textId="77777777" w:rsidR="00CB7E30" w:rsidRPr="0020799D" w:rsidRDefault="00CB7E30" w:rsidP="004E328F">
      <w:pPr>
        <w:spacing w:after="12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20799D">
        <w:rPr>
          <w:rFonts w:asciiTheme="majorHAnsi" w:eastAsia="Times New Roman" w:hAnsiTheme="majorHAnsi" w:cs="Arial"/>
          <w:b/>
          <w:snapToGrid w:val="0"/>
          <w:lang w:eastAsia="pl-PL"/>
        </w:rPr>
        <w:t>Zamawiający:</w:t>
      </w:r>
    </w:p>
    <w:p w14:paraId="578417EB" w14:textId="77777777" w:rsidR="006853C1" w:rsidRPr="006853C1" w:rsidRDefault="006853C1" w:rsidP="006853C1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6853C1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Gmina Darłowo </w:t>
      </w:r>
    </w:p>
    <w:p w14:paraId="6F35E0EC" w14:textId="77777777" w:rsidR="00891D21" w:rsidRDefault="006853C1" w:rsidP="006853C1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6853C1">
        <w:rPr>
          <w:rFonts w:asciiTheme="majorHAnsi" w:eastAsia="Times New Roman" w:hAnsiTheme="majorHAnsi" w:cs="Arial"/>
          <w:b/>
          <w:snapToGrid w:val="0"/>
          <w:lang w:eastAsia="pl-PL"/>
        </w:rPr>
        <w:t xml:space="preserve">76-150 Darłowo,  </w:t>
      </w:r>
    </w:p>
    <w:p w14:paraId="01967102" w14:textId="0102BED7" w:rsidR="006853C1" w:rsidRPr="006853C1" w:rsidRDefault="006853C1" w:rsidP="006853C1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6853C1">
        <w:rPr>
          <w:rFonts w:asciiTheme="majorHAnsi" w:eastAsia="Times New Roman" w:hAnsiTheme="majorHAnsi" w:cs="Arial"/>
          <w:b/>
          <w:snapToGrid w:val="0"/>
          <w:lang w:eastAsia="pl-PL"/>
        </w:rPr>
        <w:t>ul. J. H. Dąbrowskiego 4 </w:t>
      </w:r>
    </w:p>
    <w:p w14:paraId="32348571" w14:textId="037A1D04" w:rsidR="004369D6" w:rsidRDefault="006853C1" w:rsidP="006853C1">
      <w:pPr>
        <w:spacing w:after="0" w:line="240" w:lineRule="auto"/>
        <w:rPr>
          <w:rFonts w:asciiTheme="majorHAnsi" w:eastAsia="Times New Roman" w:hAnsiTheme="majorHAnsi" w:cs="Times New Roman"/>
          <w:lang w:eastAsia="pl-PL"/>
        </w:rPr>
      </w:pPr>
      <w:r w:rsidRPr="006853C1">
        <w:rPr>
          <w:rFonts w:asciiTheme="majorHAnsi" w:eastAsia="Times New Roman" w:hAnsiTheme="majorHAnsi" w:cs="Arial"/>
          <w:b/>
          <w:snapToGrid w:val="0"/>
          <w:lang w:eastAsia="pl-PL"/>
        </w:rPr>
        <w:t>NIP: 499 052 70 61, REGON: 330920914</w:t>
      </w:r>
      <w:r w:rsidR="00CB7E30" w:rsidRPr="0020799D">
        <w:rPr>
          <w:rFonts w:asciiTheme="majorHAnsi" w:eastAsia="Times New Roman" w:hAnsiTheme="majorHAnsi" w:cs="Times New Roman"/>
          <w:lang w:eastAsia="pl-PL"/>
        </w:rPr>
        <w:t xml:space="preserve">  </w:t>
      </w:r>
    </w:p>
    <w:p w14:paraId="7A294B29" w14:textId="77777777" w:rsidR="00027AE2" w:rsidRDefault="00027AE2" w:rsidP="006853C1">
      <w:pPr>
        <w:spacing w:after="0" w:line="240" w:lineRule="auto"/>
        <w:rPr>
          <w:rFonts w:asciiTheme="majorHAnsi" w:eastAsia="Times New Roman" w:hAnsiTheme="majorHAnsi" w:cs="Times New Roman"/>
          <w:lang w:eastAsia="pl-PL"/>
        </w:rPr>
      </w:pPr>
    </w:p>
    <w:p w14:paraId="26CEBAF8" w14:textId="6EDBE92D" w:rsidR="007756EF" w:rsidRPr="0020753E" w:rsidRDefault="007619E9" w:rsidP="0020753E">
      <w:pPr>
        <w:tabs>
          <w:tab w:val="left" w:pos="7215"/>
        </w:tabs>
        <w:spacing w:after="0" w:line="240" w:lineRule="auto"/>
        <w:rPr>
          <w:rFonts w:asciiTheme="majorHAnsi" w:eastAsia="Times New Roman" w:hAnsiTheme="majorHAnsi" w:cs="Times New Roman"/>
          <w:b/>
          <w:sz w:val="24"/>
          <w:lang w:eastAsia="pl-PL"/>
        </w:rPr>
      </w:pPr>
      <w:r>
        <w:rPr>
          <w:rFonts w:asciiTheme="majorHAnsi" w:eastAsia="Times New Roman" w:hAnsiTheme="majorHAnsi" w:cs="Times New Roman"/>
          <w:lang w:eastAsia="pl-PL"/>
        </w:rPr>
        <w:tab/>
      </w:r>
      <w:bookmarkStart w:id="0" w:name="_Hlk62481551"/>
    </w:p>
    <w:p w14:paraId="5735F2C4" w14:textId="77777777" w:rsidR="00F01391" w:rsidRDefault="00F01391" w:rsidP="00F01391">
      <w:pPr>
        <w:spacing w:after="0" w:line="240" w:lineRule="auto"/>
        <w:jc w:val="center"/>
        <w:rPr>
          <w:rFonts w:asciiTheme="majorHAnsi" w:hAnsiTheme="majorHAnsi" w:cs="Times New Roman"/>
          <w:b/>
          <w:bCs/>
          <w:sz w:val="28"/>
          <w:szCs w:val="28"/>
          <w:lang w:eastAsia="pl-PL"/>
        </w:rPr>
      </w:pPr>
      <w:bookmarkStart w:id="1" w:name="_Hlk62544240"/>
      <w:bookmarkEnd w:id="0"/>
      <w:r>
        <w:rPr>
          <w:rFonts w:asciiTheme="majorHAnsi" w:hAnsiTheme="majorHAnsi" w:cs="Times New Roman"/>
          <w:b/>
          <w:bCs/>
          <w:sz w:val="28"/>
          <w:szCs w:val="28"/>
          <w:lang w:eastAsia="pl-PL"/>
        </w:rPr>
        <w:t xml:space="preserve">Informacja o wyborze najkorzystniejszej oferty </w:t>
      </w:r>
    </w:p>
    <w:p w14:paraId="6746D568" w14:textId="77777777" w:rsidR="00F01391" w:rsidRPr="007670F1" w:rsidRDefault="00F01391" w:rsidP="00F01391">
      <w:pPr>
        <w:spacing w:after="0" w:line="240" w:lineRule="auto"/>
        <w:jc w:val="center"/>
        <w:rPr>
          <w:rFonts w:asciiTheme="majorHAnsi" w:hAnsiTheme="majorHAnsi" w:cs="Times New Roman"/>
          <w:b/>
          <w:bCs/>
          <w:sz w:val="28"/>
          <w:szCs w:val="28"/>
          <w:lang w:eastAsia="pl-PL"/>
        </w:rPr>
      </w:pPr>
    </w:p>
    <w:bookmarkEnd w:id="1"/>
    <w:p w14:paraId="63E7891E" w14:textId="77777777" w:rsidR="007756EF" w:rsidRPr="0020799D" w:rsidRDefault="007756EF" w:rsidP="00CB7E30">
      <w:pPr>
        <w:spacing w:after="0" w:line="240" w:lineRule="auto"/>
        <w:jc w:val="both"/>
        <w:rPr>
          <w:rFonts w:asciiTheme="majorHAnsi" w:eastAsia="Times New Roman" w:hAnsiTheme="majorHAnsi" w:cs="Arial"/>
          <w:b/>
          <w:sz w:val="24"/>
          <w:szCs w:val="24"/>
          <w:lang w:eastAsia="pl-PL"/>
        </w:rPr>
      </w:pPr>
    </w:p>
    <w:p w14:paraId="4FFC814C" w14:textId="77777777" w:rsid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theme="minorHAnsi"/>
          <w:b/>
          <w:szCs w:val="24"/>
        </w:rPr>
      </w:pPr>
      <w:r w:rsidRPr="00F01391">
        <w:rPr>
          <w:rFonts w:asciiTheme="majorHAnsi" w:eastAsia="Calibri" w:hAnsiTheme="majorHAnsi" w:cstheme="minorHAnsi"/>
          <w:b/>
          <w:szCs w:val="24"/>
        </w:rPr>
        <w:t>Dotyczy: postępowania prowadzonego w trybie podstawowym określonym w przepisach art. 275 pkt 1 ustawy z dnia 11 września 2019 r. Prawo zamówień publicznych (Dz.U. z 2024 r., poz. 1320 ze zm.) na „Zakup i dostawę urządzeń i oprogramowania w ramach projektu Cyberbezpieczna Gmina Darłowo – Etap II” z podziałem na części pn: Część 1 - Zakup i dostawa urządzenia do tworzenia kopii zapasowych z funkcją deduplikacji wraz z usługą wdrożenia i konfiguracji oraz Część 2 - Zakup i dostawa urządzenia HA dla obecnego urządzenia UTM oraz systemu zdalnego dostępu.</w:t>
      </w:r>
    </w:p>
    <w:p w14:paraId="45A88207" w14:textId="77777777" w:rsidR="00F01391" w:rsidRP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theme="minorHAnsi"/>
          <w:b/>
          <w:szCs w:val="24"/>
        </w:rPr>
      </w:pPr>
    </w:p>
    <w:p w14:paraId="6308FF25" w14:textId="77777777" w:rsidR="00243EB4" w:rsidRPr="0020753E" w:rsidRDefault="00243EB4" w:rsidP="0020753E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78B95D20" w14:textId="155AA1B7" w:rsidR="00243EB4" w:rsidRDefault="00243EB4" w:rsidP="007670F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  <w:r w:rsidRPr="00243EB4">
        <w:rPr>
          <w:rFonts w:asciiTheme="majorHAnsi" w:eastAsia="Calibri" w:hAnsiTheme="majorHAnsi" w:cs="Arial"/>
        </w:rPr>
        <w:t xml:space="preserve">Działając na podstawie art. 253 ust. </w:t>
      </w:r>
      <w:r w:rsidR="009B0576">
        <w:rPr>
          <w:rFonts w:asciiTheme="majorHAnsi" w:eastAsia="Calibri" w:hAnsiTheme="majorHAnsi" w:cs="Arial"/>
        </w:rPr>
        <w:t>2</w:t>
      </w:r>
      <w:r w:rsidR="0020753E">
        <w:rPr>
          <w:rFonts w:asciiTheme="majorHAnsi" w:eastAsia="Calibri" w:hAnsiTheme="majorHAnsi" w:cs="Arial"/>
        </w:rPr>
        <w:t xml:space="preserve"> </w:t>
      </w:r>
      <w:r w:rsidRPr="00243EB4">
        <w:rPr>
          <w:rFonts w:asciiTheme="majorHAnsi" w:eastAsia="Calibri" w:hAnsiTheme="majorHAnsi" w:cs="Arial"/>
        </w:rPr>
        <w:t xml:space="preserve">ustawy z dnia 11 września 2019 r. – Prawo zamówień publicznych </w:t>
      </w:r>
      <w:r w:rsidRPr="00243EB4">
        <w:rPr>
          <w:rFonts w:asciiTheme="majorHAnsi" w:eastAsia="Calibri" w:hAnsiTheme="majorHAnsi" w:cs="Arial"/>
          <w:bCs/>
        </w:rPr>
        <w:t>(Dz.U. z 202</w:t>
      </w:r>
      <w:r w:rsidR="00027AE2">
        <w:rPr>
          <w:rFonts w:asciiTheme="majorHAnsi" w:eastAsia="Calibri" w:hAnsiTheme="majorHAnsi" w:cs="Arial"/>
          <w:bCs/>
        </w:rPr>
        <w:t>4</w:t>
      </w:r>
      <w:r w:rsidRPr="00243EB4">
        <w:rPr>
          <w:rFonts w:asciiTheme="majorHAnsi" w:eastAsia="Calibri" w:hAnsiTheme="majorHAnsi" w:cs="Arial"/>
          <w:bCs/>
        </w:rPr>
        <w:t xml:space="preserve"> r., poz. 1</w:t>
      </w:r>
      <w:r w:rsidR="00027AE2">
        <w:rPr>
          <w:rFonts w:asciiTheme="majorHAnsi" w:eastAsia="Calibri" w:hAnsiTheme="majorHAnsi" w:cs="Arial"/>
          <w:bCs/>
        </w:rPr>
        <w:t>320</w:t>
      </w:r>
      <w:r w:rsidR="00F01391">
        <w:rPr>
          <w:rFonts w:asciiTheme="majorHAnsi" w:eastAsia="Calibri" w:hAnsiTheme="majorHAnsi" w:cs="Arial"/>
          <w:bCs/>
        </w:rPr>
        <w:t xml:space="preserve"> ze zm.</w:t>
      </w:r>
      <w:r w:rsidRPr="00243EB4">
        <w:rPr>
          <w:rFonts w:asciiTheme="majorHAnsi" w:eastAsia="Calibri" w:hAnsiTheme="majorHAnsi" w:cs="Arial"/>
          <w:bCs/>
        </w:rPr>
        <w:t>)</w:t>
      </w:r>
      <w:r w:rsidRPr="00243EB4">
        <w:rPr>
          <w:rFonts w:asciiTheme="majorHAnsi" w:eastAsia="Calibri" w:hAnsiTheme="majorHAnsi" w:cs="Arial"/>
          <w:b/>
        </w:rPr>
        <w:t xml:space="preserve"> </w:t>
      </w:r>
      <w:r w:rsidR="00F01391" w:rsidRPr="00F01391">
        <w:rPr>
          <w:rFonts w:asciiTheme="majorHAnsi" w:eastAsia="Calibri" w:hAnsiTheme="majorHAnsi" w:cs="Arial"/>
        </w:rPr>
        <w:t>Zamawiający informuje, że dokonał wyboru oferty najkorzystniejszej dla Części 1 - Zakup i dostawa urządzenia do tworzenia kopii zapasowych z funkcją deduplikacji wraz z usługą wdrożenia i konfiguracji oraz Części 2 - Zakup i dostawa urządzenia HA dla obecnego urządzenia UTM oraz systemu zdalnego dostępu.</w:t>
      </w:r>
    </w:p>
    <w:p w14:paraId="7A368EAE" w14:textId="77777777" w:rsidR="00243EB4" w:rsidRDefault="00243EB4" w:rsidP="007670F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5CAD0A15" w14:textId="77777777" w:rsidR="00F01391" w:rsidRDefault="00F01391" w:rsidP="007670F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1BD882CB" w14:textId="77777777" w:rsidR="00F01391" w:rsidRP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  <w:r w:rsidRPr="00F01391">
        <w:rPr>
          <w:rFonts w:asciiTheme="majorHAnsi" w:eastAsia="Calibri" w:hAnsiTheme="majorHAnsi" w:cs="Arial"/>
        </w:rPr>
        <w:t xml:space="preserve">Dla </w:t>
      </w:r>
      <w:r w:rsidRPr="00F01391">
        <w:rPr>
          <w:rFonts w:asciiTheme="majorHAnsi" w:eastAsia="Calibri" w:hAnsiTheme="majorHAnsi" w:cs="Arial"/>
          <w:i/>
        </w:rPr>
        <w:t>Części 1 - Zakup i dostawa urządzenia do tworzenia kopii zapasowych z funkcją deduplikacji wraz z usługą wdrożenia i konfiguracji</w:t>
      </w:r>
      <w:r w:rsidRPr="00F01391">
        <w:rPr>
          <w:rFonts w:asciiTheme="majorHAnsi" w:eastAsia="Calibri" w:hAnsiTheme="majorHAnsi" w:cs="Arial"/>
        </w:rPr>
        <w:t xml:space="preserve"> przedmiotowego postępowania jako najkorzystniejszą uznano ofertę złożoną przez</w:t>
      </w:r>
      <w:r w:rsidRPr="00F01391">
        <w:rPr>
          <w:rFonts w:asciiTheme="majorHAnsi" w:eastAsia="Calibri" w:hAnsiTheme="majorHAnsi" w:cs="Arial"/>
          <w:b/>
        </w:rPr>
        <w:t xml:space="preserve">  </w:t>
      </w:r>
      <w:r w:rsidRPr="00F01391">
        <w:rPr>
          <w:rFonts w:asciiTheme="majorHAnsi" w:eastAsia="Calibri" w:hAnsiTheme="majorHAnsi" w:cs="Arial"/>
        </w:rPr>
        <w:t>firmę</w:t>
      </w:r>
      <w:r w:rsidRPr="00F01391">
        <w:rPr>
          <w:rFonts w:asciiTheme="majorHAnsi" w:eastAsia="Calibri" w:hAnsiTheme="majorHAnsi" w:cs="Arial"/>
          <w:b/>
        </w:rPr>
        <w:t xml:space="preserve"> </w:t>
      </w:r>
      <w:r w:rsidRPr="00F01391">
        <w:rPr>
          <w:rFonts w:asciiTheme="majorHAnsi" w:eastAsia="Calibri" w:hAnsiTheme="majorHAnsi" w:cs="Arial"/>
          <w:b/>
          <w:bCs/>
        </w:rPr>
        <w:t>Zakład Elektronicznej Techniki Obliczeniowej Spółka z ograniczoną odpowiedzialnością, ul. 4-go Marca 38, 75-708 Koszalin, NIP: 6692208121, REGON: 330893940.</w:t>
      </w:r>
    </w:p>
    <w:p w14:paraId="5C1E5639" w14:textId="77777777" w:rsid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7568BE3D" w14:textId="77777777" w:rsidR="00F01391" w:rsidRP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12DEB68E" w14:textId="77777777" w:rsidR="00F01391" w:rsidRP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  <w:r w:rsidRPr="00F01391">
        <w:rPr>
          <w:rFonts w:asciiTheme="majorHAnsi" w:eastAsia="Calibri" w:hAnsiTheme="majorHAnsi" w:cs="Arial"/>
        </w:rPr>
        <w:t xml:space="preserve">Dla </w:t>
      </w:r>
      <w:r w:rsidRPr="00F01391">
        <w:rPr>
          <w:rFonts w:asciiTheme="majorHAnsi" w:eastAsia="Calibri" w:hAnsiTheme="majorHAnsi" w:cs="Arial"/>
          <w:i/>
        </w:rPr>
        <w:t>Części 2 - Zakup i dostawa urządzenia HA dla obecnego urządzenia UTM oraz systemu zdalnego dostępu</w:t>
      </w:r>
      <w:r w:rsidRPr="00F01391">
        <w:rPr>
          <w:rFonts w:asciiTheme="majorHAnsi" w:eastAsia="Calibri" w:hAnsiTheme="majorHAnsi" w:cs="Arial"/>
        </w:rPr>
        <w:t xml:space="preserve"> przedmiotowego postępowania jako najkorzystniejszą uznano ofertę złożoną przez</w:t>
      </w:r>
      <w:r w:rsidRPr="00F01391">
        <w:rPr>
          <w:rFonts w:asciiTheme="majorHAnsi" w:eastAsia="Calibri" w:hAnsiTheme="majorHAnsi" w:cs="Arial"/>
          <w:b/>
        </w:rPr>
        <w:t xml:space="preserve">  </w:t>
      </w:r>
      <w:r w:rsidRPr="00F01391">
        <w:rPr>
          <w:rFonts w:asciiTheme="majorHAnsi" w:eastAsia="Calibri" w:hAnsiTheme="majorHAnsi" w:cs="Arial"/>
        </w:rPr>
        <w:t>firmę</w:t>
      </w:r>
      <w:r w:rsidRPr="00F01391">
        <w:rPr>
          <w:rFonts w:asciiTheme="majorHAnsi" w:eastAsia="Calibri" w:hAnsiTheme="majorHAnsi" w:cs="Arial"/>
          <w:b/>
        </w:rPr>
        <w:t xml:space="preserve"> </w:t>
      </w:r>
      <w:r w:rsidRPr="00F01391">
        <w:rPr>
          <w:rFonts w:asciiTheme="majorHAnsi" w:eastAsia="Calibri" w:hAnsiTheme="majorHAnsi" w:cs="Arial"/>
          <w:b/>
          <w:bCs/>
        </w:rPr>
        <w:t>STOLA – Tomasz Stola,  ul. Daleka 12/2, 75-373 Koszalin, NIP 6731637028 Regon: 380791961.</w:t>
      </w:r>
    </w:p>
    <w:p w14:paraId="050E2401" w14:textId="77777777" w:rsidR="00F01391" w:rsidRP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1BCAF3C2" w14:textId="77777777" w:rsidR="00243EB4" w:rsidRPr="00243EB4" w:rsidRDefault="00243EB4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24C59700" w14:textId="47FE0D35" w:rsidR="00243EB4" w:rsidRDefault="00243EB4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</w:rPr>
      </w:pPr>
      <w:r w:rsidRPr="00243EB4">
        <w:rPr>
          <w:rFonts w:asciiTheme="majorHAnsi" w:eastAsia="Calibri" w:hAnsiTheme="majorHAnsi" w:cs="Arial"/>
        </w:rPr>
        <w:t>Uzasadnienie wyboru ofert</w:t>
      </w:r>
      <w:r w:rsidR="00260924">
        <w:rPr>
          <w:rFonts w:asciiTheme="majorHAnsi" w:eastAsia="Calibri" w:hAnsiTheme="majorHAnsi" w:cs="Arial"/>
        </w:rPr>
        <w:t>y</w:t>
      </w:r>
      <w:r w:rsidRPr="00243EB4">
        <w:rPr>
          <w:rFonts w:asciiTheme="majorHAnsi" w:eastAsia="Calibri" w:hAnsiTheme="majorHAnsi" w:cs="Arial"/>
        </w:rPr>
        <w:t xml:space="preserve">: </w:t>
      </w:r>
      <w:r w:rsidR="00F01391" w:rsidRPr="00F01391">
        <w:rPr>
          <w:rFonts w:asciiTheme="majorHAnsi" w:eastAsia="Calibri" w:hAnsiTheme="majorHAnsi" w:cs="Arial"/>
          <w:b/>
        </w:rPr>
        <w:t xml:space="preserve">W przedmiotowym postępowaniu w zakresie </w:t>
      </w:r>
      <w:r w:rsidR="005D1710">
        <w:rPr>
          <w:rFonts w:asciiTheme="majorHAnsi" w:eastAsia="Calibri" w:hAnsiTheme="majorHAnsi" w:cs="Arial"/>
          <w:b/>
        </w:rPr>
        <w:t xml:space="preserve">zarówno </w:t>
      </w:r>
      <w:bookmarkStart w:id="2" w:name="_GoBack"/>
      <w:bookmarkEnd w:id="2"/>
      <w:r w:rsidR="00F01391" w:rsidRPr="00F01391">
        <w:rPr>
          <w:rFonts w:asciiTheme="majorHAnsi" w:eastAsia="Calibri" w:hAnsiTheme="majorHAnsi" w:cs="Arial"/>
          <w:b/>
        </w:rPr>
        <w:t>części 1 i 2 złożono jedną ofertę. Przedmiotowe oferty w zakresie części 1 i w zakresie części 2 uzyskały 100 pkt w kryterium cena określonym w SWZ.</w:t>
      </w:r>
    </w:p>
    <w:p w14:paraId="347CC889" w14:textId="77777777" w:rsidR="00F01391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</w:rPr>
      </w:pPr>
    </w:p>
    <w:p w14:paraId="5036AD8E" w14:textId="77777777" w:rsidR="00F01391" w:rsidRPr="00243EB4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4B3E9B37" w14:textId="590F2C7B" w:rsidR="00243EB4" w:rsidRDefault="00243EB4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  <w:r w:rsidRPr="00243EB4">
        <w:rPr>
          <w:rFonts w:asciiTheme="majorHAnsi" w:eastAsia="Calibri" w:hAnsiTheme="majorHAnsi" w:cs="Arial"/>
        </w:rPr>
        <w:t xml:space="preserve"> </w:t>
      </w:r>
      <w:r w:rsidRPr="00243EB4">
        <w:rPr>
          <w:rFonts w:asciiTheme="majorHAnsi" w:eastAsia="Calibri" w:hAnsiTheme="majorHAnsi" w:cs="Arial"/>
          <w:b/>
          <w:bCs/>
        </w:rPr>
        <w:t>Punktacja przyznana ofertom w kryterium oceny ofert oraz łączna punktacja:</w:t>
      </w:r>
    </w:p>
    <w:p w14:paraId="75A51381" w14:textId="77777777" w:rsidR="00F01391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4E57189B" w14:textId="77777777" w:rsidR="00F01391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7E57C241" w14:textId="77777777" w:rsidR="00F01391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07C4308D" w14:textId="77777777" w:rsidR="00F01391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53F2F928" w14:textId="77777777" w:rsidR="00F01391" w:rsidRPr="00BB14F5" w:rsidRDefault="00F01391" w:rsidP="00F01391">
      <w:pPr>
        <w:widowControl w:val="0"/>
        <w:spacing w:after="0" w:line="120" w:lineRule="atLeast"/>
        <w:jc w:val="center"/>
        <w:rPr>
          <w:rFonts w:eastAsia="Calibri" w:cstheme="minorHAnsi"/>
          <w:b/>
          <w:bCs/>
          <w:iCs/>
          <w:lang w:bidi="pl-PL"/>
        </w:rPr>
      </w:pPr>
      <w:r w:rsidRPr="00BB14F5">
        <w:rPr>
          <w:rFonts w:eastAsia="Calibri" w:cstheme="minorHAnsi"/>
          <w:b/>
          <w:bCs/>
          <w:iCs/>
          <w:lang w:bidi="pl-PL"/>
        </w:rPr>
        <w:lastRenderedPageBreak/>
        <w:t>Część 1 - Zakup i dostawa urządzenia do tworzenia kopii zapasowych z funkcją deduplikacji wraz z usługą wdrożenia i konfiguracji</w:t>
      </w:r>
    </w:p>
    <w:tbl>
      <w:tblPr>
        <w:tblW w:w="84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"/>
        <w:gridCol w:w="3282"/>
        <w:gridCol w:w="1463"/>
        <w:gridCol w:w="1727"/>
        <w:gridCol w:w="1463"/>
      </w:tblGrid>
      <w:tr w:rsidR="00F01391" w:rsidRPr="00BB14F5" w14:paraId="75B82D83" w14:textId="77777777" w:rsidTr="00520ACA">
        <w:trPr>
          <w:trHeight w:val="1365"/>
        </w:trPr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D6845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Numer oferty</w:t>
            </w:r>
          </w:p>
        </w:tc>
        <w:tc>
          <w:tcPr>
            <w:tcW w:w="32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5F8C1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Nazwa (firma) i adres wykonawcy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4EE37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Cena brutto  (PLN)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36F3F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Liczba punktów w kryterium cena brutto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FB7BA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Kolejność wg przyznanej liczby punktów</w:t>
            </w:r>
          </w:p>
        </w:tc>
      </w:tr>
      <w:tr w:rsidR="00F01391" w:rsidRPr="00BB14F5" w14:paraId="0DC1F6FA" w14:textId="77777777" w:rsidTr="00520ACA">
        <w:trPr>
          <w:trHeight w:val="765"/>
        </w:trPr>
        <w:tc>
          <w:tcPr>
            <w:tcW w:w="5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B6FDB7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Theme="majorHAnsi" w:eastAsia="Times New Roman" w:hAnsiTheme="majorHAnsi" w:cs="Tahoma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3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302A86" w14:textId="77777777" w:rsidR="00F01391" w:rsidRPr="00BB14F5" w:rsidRDefault="00F01391" w:rsidP="00520ACA">
            <w:pPr>
              <w:suppressAutoHyphens/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</w:pPr>
            <w:r w:rsidRPr="00BB14F5"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  <w:t>Zakład Elektronicznej Techniki Obliczeniowej Spółka z ograniczoną odpowiedzialnością, ul. 4-go Marca 38, 75-708 Koszalin, NIP: 6692208121, REGON: 330893940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C36BC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</w:pPr>
            <w:r w:rsidRPr="00BB14F5"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  <w:t>184 254,00</w:t>
            </w:r>
          </w:p>
        </w:tc>
        <w:tc>
          <w:tcPr>
            <w:tcW w:w="17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2CC540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  <w:t>100,00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982B4C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  <w:t>1</w:t>
            </w:r>
          </w:p>
        </w:tc>
      </w:tr>
    </w:tbl>
    <w:p w14:paraId="652C8BAA" w14:textId="77777777" w:rsidR="00F01391" w:rsidRPr="00BB14F5" w:rsidRDefault="00F01391" w:rsidP="00F01391">
      <w:pPr>
        <w:widowControl w:val="0"/>
        <w:spacing w:after="0" w:line="120" w:lineRule="atLeast"/>
        <w:rPr>
          <w:rFonts w:eastAsia="Calibri" w:cstheme="minorHAnsi"/>
          <w:b/>
          <w:bCs/>
          <w:iCs/>
          <w:sz w:val="20"/>
          <w:lang w:bidi="pl-PL"/>
        </w:rPr>
      </w:pPr>
    </w:p>
    <w:p w14:paraId="78F6F775" w14:textId="77777777" w:rsidR="00F01391" w:rsidRDefault="00F01391" w:rsidP="00F01391">
      <w:pPr>
        <w:widowControl w:val="0"/>
        <w:spacing w:after="0" w:line="120" w:lineRule="atLeast"/>
        <w:jc w:val="center"/>
        <w:rPr>
          <w:rFonts w:eastAsia="Calibri" w:cstheme="minorHAnsi"/>
          <w:b/>
          <w:bCs/>
          <w:iCs/>
          <w:sz w:val="20"/>
          <w:lang w:bidi="pl-PL"/>
        </w:rPr>
      </w:pPr>
    </w:p>
    <w:p w14:paraId="358049A0" w14:textId="77777777" w:rsidR="00F01391" w:rsidRPr="00BB14F5" w:rsidRDefault="00F01391" w:rsidP="00F01391">
      <w:pPr>
        <w:widowControl w:val="0"/>
        <w:spacing w:after="0" w:line="120" w:lineRule="atLeast"/>
        <w:jc w:val="center"/>
        <w:rPr>
          <w:rFonts w:eastAsia="Calibri" w:cstheme="minorHAnsi"/>
          <w:b/>
          <w:bCs/>
          <w:iCs/>
          <w:lang w:bidi="pl-PL"/>
        </w:rPr>
      </w:pPr>
      <w:r w:rsidRPr="00BB14F5">
        <w:rPr>
          <w:rFonts w:eastAsia="Calibri" w:cstheme="minorHAnsi"/>
          <w:b/>
          <w:bCs/>
          <w:iCs/>
          <w:lang w:bidi="pl-PL"/>
        </w:rPr>
        <w:t>Część 2 - Zakup i dostawa urządzenia HA dla obecnego urządzenia UTM oraz systemu zdalnego dostępu</w:t>
      </w:r>
    </w:p>
    <w:tbl>
      <w:tblPr>
        <w:tblW w:w="84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"/>
        <w:gridCol w:w="3311"/>
        <w:gridCol w:w="1463"/>
        <w:gridCol w:w="1727"/>
        <w:gridCol w:w="1463"/>
      </w:tblGrid>
      <w:tr w:rsidR="00F01391" w:rsidRPr="00BB14F5" w14:paraId="119986F1" w14:textId="77777777" w:rsidTr="00520ACA">
        <w:trPr>
          <w:trHeight w:val="1365"/>
        </w:trPr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55E5D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Numer oferty</w:t>
            </w:r>
          </w:p>
        </w:tc>
        <w:tc>
          <w:tcPr>
            <w:tcW w:w="3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1C418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Nazwa (firma) i adres wykonawcy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C89EF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Cena brutto  (PLN)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47F06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Liczba punktów w kryterium cena brutto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9E3EA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Kolejność wg przyznanej liczby punktów</w:t>
            </w:r>
          </w:p>
        </w:tc>
      </w:tr>
      <w:tr w:rsidR="00F01391" w:rsidRPr="00BB14F5" w14:paraId="52F6F8B5" w14:textId="77777777" w:rsidTr="00520ACA">
        <w:trPr>
          <w:trHeight w:val="765"/>
        </w:trPr>
        <w:tc>
          <w:tcPr>
            <w:tcW w:w="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A73A3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3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9314DF" w14:textId="77777777" w:rsidR="00F01391" w:rsidRPr="00BB14F5" w:rsidRDefault="00F01391" w:rsidP="00520ACA">
            <w:pPr>
              <w:suppressAutoHyphens/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b/>
                <w:bCs/>
                <w:color w:val="000000"/>
                <w:sz w:val="14"/>
                <w:szCs w:val="18"/>
                <w:lang w:eastAsia="pl-PL"/>
              </w:rPr>
            </w:pPr>
            <w:r w:rsidRPr="00BB14F5"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  <w:t>STOLA – Tomasz Stola,  ul. Daleka 12/2, 75-373 Koszalin, NIP 6731637028 Regon: 380791961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494FE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</w:pPr>
            <w:r w:rsidRPr="00BB14F5">
              <w:rPr>
                <w:rFonts w:asciiTheme="majorHAnsi" w:eastAsia="Times New Roman" w:hAnsiTheme="majorHAnsi" w:cs="Times New Roman"/>
                <w:b/>
                <w:bCs/>
                <w:color w:val="000000"/>
                <w:sz w:val="16"/>
                <w:szCs w:val="18"/>
                <w:lang w:eastAsia="pl-PL"/>
              </w:rPr>
              <w:t>9 640,00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248FEB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  <w:t>100,00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B1F453" w14:textId="77777777" w:rsidR="00F01391" w:rsidRPr="00BB14F5" w:rsidRDefault="00F01391" w:rsidP="00520ACA">
            <w:pPr>
              <w:suppressAutoHyphens/>
              <w:spacing w:after="0" w:line="240" w:lineRule="auto"/>
              <w:jc w:val="center"/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BB14F5">
              <w:rPr>
                <w:rFonts w:asciiTheme="majorHAnsi" w:eastAsia="Times New Roman" w:hAnsiTheme="majorHAnsi" w:cstheme="minorHAnsi"/>
                <w:b/>
                <w:bCs/>
                <w:color w:val="000000"/>
                <w:sz w:val="16"/>
                <w:szCs w:val="16"/>
                <w:lang w:eastAsia="pl-PL"/>
              </w:rPr>
              <w:t>1</w:t>
            </w:r>
          </w:p>
        </w:tc>
      </w:tr>
    </w:tbl>
    <w:p w14:paraId="67B00899" w14:textId="77777777" w:rsidR="00F01391" w:rsidRDefault="00F01391" w:rsidP="00F0139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58EA2224" w14:textId="77777777" w:rsidR="00F01391" w:rsidRPr="00243EB4" w:rsidRDefault="00F01391" w:rsidP="00243EB4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  <w:b/>
          <w:bCs/>
        </w:rPr>
      </w:pPr>
    </w:p>
    <w:p w14:paraId="1A0CA55F" w14:textId="77777777" w:rsidR="00243EB4" w:rsidRDefault="00243EB4" w:rsidP="007670F1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7ED3E7E8" w14:textId="77777777" w:rsidR="00526126" w:rsidRDefault="00526126" w:rsidP="0020753E">
      <w:pPr>
        <w:shd w:val="clear" w:color="auto" w:fill="FFFFFF" w:themeFill="background1"/>
        <w:spacing w:after="0" w:line="240" w:lineRule="auto"/>
        <w:rPr>
          <w:rFonts w:asciiTheme="majorHAnsi" w:eastAsia="Times New Roman" w:hAnsiTheme="majorHAnsi" w:cs="Arial"/>
          <w:b/>
          <w:sz w:val="24"/>
          <w:szCs w:val="24"/>
        </w:rPr>
      </w:pPr>
    </w:p>
    <w:p w14:paraId="216F6136" w14:textId="4668DF64" w:rsidR="007756EF" w:rsidRPr="00891D21" w:rsidRDefault="007756EF" w:rsidP="00891D21">
      <w:pPr>
        <w:shd w:val="clear" w:color="auto" w:fill="FFFFFF" w:themeFill="background1"/>
        <w:spacing w:after="0" w:line="240" w:lineRule="auto"/>
        <w:ind w:left="6237"/>
        <w:jc w:val="center"/>
        <w:rPr>
          <w:rFonts w:asciiTheme="majorHAnsi" w:eastAsia="Times New Roman" w:hAnsiTheme="majorHAnsi" w:cs="Arial"/>
          <w:b/>
          <w:sz w:val="24"/>
          <w:szCs w:val="24"/>
        </w:rPr>
      </w:pPr>
      <w:r w:rsidRPr="007756EF">
        <w:rPr>
          <w:rFonts w:asciiTheme="majorHAnsi" w:eastAsia="Times New Roman" w:hAnsiTheme="majorHAnsi" w:cs="Arial"/>
          <w:b/>
          <w:sz w:val="24"/>
          <w:szCs w:val="24"/>
        </w:rPr>
        <w:t>Wójt Gminy Darłowo</w:t>
      </w:r>
    </w:p>
    <w:p w14:paraId="79E3191D" w14:textId="6311C095" w:rsidR="0028018E" w:rsidRDefault="007756EF" w:rsidP="00F8138A">
      <w:pPr>
        <w:shd w:val="clear" w:color="auto" w:fill="FFFFFF" w:themeFill="background1"/>
        <w:spacing w:after="0" w:line="240" w:lineRule="auto"/>
        <w:ind w:left="6237"/>
        <w:jc w:val="center"/>
        <w:rPr>
          <w:rFonts w:asciiTheme="majorHAnsi" w:eastAsia="Times New Roman" w:hAnsiTheme="majorHAnsi" w:cs="Arial"/>
          <w:b/>
          <w:sz w:val="24"/>
          <w:szCs w:val="24"/>
        </w:rPr>
      </w:pPr>
      <w:r w:rsidRPr="007756EF">
        <w:rPr>
          <w:rFonts w:asciiTheme="majorHAnsi" w:eastAsia="Times New Roman" w:hAnsiTheme="majorHAnsi" w:cs="Arial"/>
          <w:b/>
          <w:sz w:val="24"/>
          <w:szCs w:val="24"/>
        </w:rPr>
        <w:t>Radosław Głażewski</w:t>
      </w:r>
    </w:p>
    <w:p w14:paraId="3640559F" w14:textId="4C256C32" w:rsidR="00EC4471" w:rsidRPr="009B0576" w:rsidRDefault="0020753E" w:rsidP="009B0576">
      <w:pPr>
        <w:shd w:val="clear" w:color="auto" w:fill="FFFFFF" w:themeFill="background1"/>
        <w:spacing w:after="0" w:line="240" w:lineRule="auto"/>
        <w:rPr>
          <w:rFonts w:asciiTheme="majorHAnsi" w:eastAsia="Times New Roman" w:hAnsiTheme="majorHAnsi" w:cs="Arial"/>
          <w:b/>
          <w:bCs/>
          <w:sz w:val="18"/>
          <w:szCs w:val="24"/>
          <w:u w:val="single"/>
        </w:rPr>
      </w:pPr>
      <w:r w:rsidRPr="009B0576">
        <w:rPr>
          <w:rFonts w:asciiTheme="majorHAnsi" w:eastAsia="Times New Roman" w:hAnsiTheme="majorHAnsi" w:cs="Arial"/>
          <w:sz w:val="18"/>
          <w:szCs w:val="24"/>
        </w:rPr>
        <w:t xml:space="preserve"> </w:t>
      </w:r>
    </w:p>
    <w:sectPr w:rsidR="00EC4471" w:rsidRPr="009B057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21DED6" w14:textId="77777777" w:rsidR="009917E3" w:rsidRDefault="009917E3" w:rsidP="007756EF">
      <w:pPr>
        <w:spacing w:after="0" w:line="240" w:lineRule="auto"/>
      </w:pPr>
      <w:r>
        <w:separator/>
      </w:r>
    </w:p>
  </w:endnote>
  <w:endnote w:type="continuationSeparator" w:id="0">
    <w:p w14:paraId="558381EE" w14:textId="77777777" w:rsidR="009917E3" w:rsidRDefault="009917E3" w:rsidP="007756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12134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3CE4C4" w14:textId="3E29FCC5" w:rsidR="009917E3" w:rsidRDefault="009917E3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D171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D171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991822D" w14:textId="77777777" w:rsidR="009917E3" w:rsidRDefault="009917E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7F1A7C" w14:textId="77777777" w:rsidR="009917E3" w:rsidRDefault="009917E3" w:rsidP="007756EF">
      <w:pPr>
        <w:spacing w:after="0" w:line="240" w:lineRule="auto"/>
      </w:pPr>
      <w:r>
        <w:separator/>
      </w:r>
    </w:p>
  </w:footnote>
  <w:footnote w:type="continuationSeparator" w:id="0">
    <w:p w14:paraId="25DD84D3" w14:textId="77777777" w:rsidR="009917E3" w:rsidRDefault="009917E3" w:rsidP="007756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AA6612" w14:textId="1130D709" w:rsidR="009917E3" w:rsidRDefault="00027AE2">
    <w:pPr>
      <w:pStyle w:val="Nagwek"/>
    </w:pPr>
    <w:r w:rsidRPr="002D1D6B">
      <w:rPr>
        <w:noProof/>
        <w:lang w:eastAsia="pl-PL"/>
      </w:rPr>
      <w:drawing>
        <wp:inline distT="0" distB="0" distL="0" distR="0" wp14:anchorId="19B62FB1" wp14:editId="6604A79D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1004899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11A7E82" w14:textId="1AD0B321" w:rsidR="009917E3" w:rsidRDefault="009917E3" w:rsidP="004E328F">
    <w:pPr>
      <w:pStyle w:val="Nagwek"/>
      <w:spacing w:after="120"/>
    </w:pPr>
    <w:r>
      <w:rPr>
        <w:b/>
      </w:rPr>
      <w:t>Nr sprawy ZP.271.</w:t>
    </w:r>
    <w:r w:rsidR="00F01391">
      <w:rPr>
        <w:b/>
      </w:rPr>
      <w:t>38</w:t>
    </w:r>
    <w:r w:rsidRPr="007756EF">
      <w:rPr>
        <w:b/>
      </w:rPr>
      <w:t>.202</w:t>
    </w:r>
    <w:r w:rsidR="00F01391">
      <w:rPr>
        <w:b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CC3A0A"/>
    <w:multiLevelType w:val="hybridMultilevel"/>
    <w:tmpl w:val="570A6E12"/>
    <w:lvl w:ilvl="0" w:tplc="A67693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985F5D"/>
    <w:multiLevelType w:val="hybridMultilevel"/>
    <w:tmpl w:val="3E129C84"/>
    <w:lvl w:ilvl="0" w:tplc="02A284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C3A"/>
    <w:rsid w:val="00000ADF"/>
    <w:rsid w:val="00003BCA"/>
    <w:rsid w:val="00027AE2"/>
    <w:rsid w:val="00036855"/>
    <w:rsid w:val="00057B97"/>
    <w:rsid w:val="00062469"/>
    <w:rsid w:val="000637F7"/>
    <w:rsid w:val="000A0134"/>
    <w:rsid w:val="000C1A74"/>
    <w:rsid w:val="000E4FA8"/>
    <w:rsid w:val="00151926"/>
    <w:rsid w:val="001559C5"/>
    <w:rsid w:val="001569CA"/>
    <w:rsid w:val="001608F6"/>
    <w:rsid w:val="00180C9A"/>
    <w:rsid w:val="001B16A4"/>
    <w:rsid w:val="001F6CAB"/>
    <w:rsid w:val="0020438B"/>
    <w:rsid w:val="00205BEE"/>
    <w:rsid w:val="0020753E"/>
    <w:rsid w:val="00243EB4"/>
    <w:rsid w:val="00252FCA"/>
    <w:rsid w:val="00260924"/>
    <w:rsid w:val="0028018E"/>
    <w:rsid w:val="002A0679"/>
    <w:rsid w:val="002E6DC2"/>
    <w:rsid w:val="002F5EFB"/>
    <w:rsid w:val="00340752"/>
    <w:rsid w:val="003668DE"/>
    <w:rsid w:val="003932AE"/>
    <w:rsid w:val="003A553B"/>
    <w:rsid w:val="003B33F9"/>
    <w:rsid w:val="003B44F2"/>
    <w:rsid w:val="003B5A62"/>
    <w:rsid w:val="003D2337"/>
    <w:rsid w:val="00412FC6"/>
    <w:rsid w:val="004369D6"/>
    <w:rsid w:val="00470852"/>
    <w:rsid w:val="0047459C"/>
    <w:rsid w:val="004B4C39"/>
    <w:rsid w:val="004C09D7"/>
    <w:rsid w:val="004C7103"/>
    <w:rsid w:val="004E328F"/>
    <w:rsid w:val="004F249D"/>
    <w:rsid w:val="005034B1"/>
    <w:rsid w:val="00506733"/>
    <w:rsid w:val="00513F94"/>
    <w:rsid w:val="0051758A"/>
    <w:rsid w:val="00517FA0"/>
    <w:rsid w:val="00526126"/>
    <w:rsid w:val="00555138"/>
    <w:rsid w:val="00561A08"/>
    <w:rsid w:val="00563C67"/>
    <w:rsid w:val="0058444A"/>
    <w:rsid w:val="005864F7"/>
    <w:rsid w:val="0058693E"/>
    <w:rsid w:val="005A4E98"/>
    <w:rsid w:val="005D1710"/>
    <w:rsid w:val="005D4B76"/>
    <w:rsid w:val="006043DB"/>
    <w:rsid w:val="00605EBA"/>
    <w:rsid w:val="00611C67"/>
    <w:rsid w:val="00623046"/>
    <w:rsid w:val="00652394"/>
    <w:rsid w:val="00655D0C"/>
    <w:rsid w:val="00661855"/>
    <w:rsid w:val="006620E5"/>
    <w:rsid w:val="00674845"/>
    <w:rsid w:val="0067679E"/>
    <w:rsid w:val="00682C48"/>
    <w:rsid w:val="006853C1"/>
    <w:rsid w:val="006A4F4C"/>
    <w:rsid w:val="006C35BB"/>
    <w:rsid w:val="006C665F"/>
    <w:rsid w:val="006D6AC4"/>
    <w:rsid w:val="006F5CE0"/>
    <w:rsid w:val="00713B29"/>
    <w:rsid w:val="00715CFC"/>
    <w:rsid w:val="0074005D"/>
    <w:rsid w:val="00760540"/>
    <w:rsid w:val="007619E9"/>
    <w:rsid w:val="007670F1"/>
    <w:rsid w:val="0076737F"/>
    <w:rsid w:val="007756EF"/>
    <w:rsid w:val="00793F32"/>
    <w:rsid w:val="007B5D83"/>
    <w:rsid w:val="007B7A35"/>
    <w:rsid w:val="007E1D57"/>
    <w:rsid w:val="007E250B"/>
    <w:rsid w:val="007E3624"/>
    <w:rsid w:val="007E377C"/>
    <w:rsid w:val="007F664C"/>
    <w:rsid w:val="0081057F"/>
    <w:rsid w:val="008176C2"/>
    <w:rsid w:val="00820B53"/>
    <w:rsid w:val="008679A3"/>
    <w:rsid w:val="00891D21"/>
    <w:rsid w:val="008C5ED1"/>
    <w:rsid w:val="008D2AE0"/>
    <w:rsid w:val="008F1D46"/>
    <w:rsid w:val="008F7D89"/>
    <w:rsid w:val="008F7F05"/>
    <w:rsid w:val="00904CE1"/>
    <w:rsid w:val="00906F7D"/>
    <w:rsid w:val="00947267"/>
    <w:rsid w:val="009917E3"/>
    <w:rsid w:val="00992CFC"/>
    <w:rsid w:val="009A147B"/>
    <w:rsid w:val="009A4D5E"/>
    <w:rsid w:val="009B0576"/>
    <w:rsid w:val="009C0B8E"/>
    <w:rsid w:val="009C1820"/>
    <w:rsid w:val="009C35AA"/>
    <w:rsid w:val="009E0D5E"/>
    <w:rsid w:val="009E3EA9"/>
    <w:rsid w:val="009E40C4"/>
    <w:rsid w:val="00A06106"/>
    <w:rsid w:val="00A078BE"/>
    <w:rsid w:val="00A1615D"/>
    <w:rsid w:val="00A233D3"/>
    <w:rsid w:val="00A30DD4"/>
    <w:rsid w:val="00A36387"/>
    <w:rsid w:val="00A42E50"/>
    <w:rsid w:val="00A83737"/>
    <w:rsid w:val="00AA0AD0"/>
    <w:rsid w:val="00AA7368"/>
    <w:rsid w:val="00AC0B58"/>
    <w:rsid w:val="00AC6F5B"/>
    <w:rsid w:val="00AD543C"/>
    <w:rsid w:val="00B03FBF"/>
    <w:rsid w:val="00B134DA"/>
    <w:rsid w:val="00B2148A"/>
    <w:rsid w:val="00B22588"/>
    <w:rsid w:val="00B360A0"/>
    <w:rsid w:val="00B71E8E"/>
    <w:rsid w:val="00B96337"/>
    <w:rsid w:val="00BB6367"/>
    <w:rsid w:val="00BC708F"/>
    <w:rsid w:val="00BD5C49"/>
    <w:rsid w:val="00BF1EF9"/>
    <w:rsid w:val="00BF7295"/>
    <w:rsid w:val="00C22709"/>
    <w:rsid w:val="00C2306E"/>
    <w:rsid w:val="00C344FA"/>
    <w:rsid w:val="00C35BF4"/>
    <w:rsid w:val="00C528A2"/>
    <w:rsid w:val="00C61B52"/>
    <w:rsid w:val="00C6284E"/>
    <w:rsid w:val="00C816D0"/>
    <w:rsid w:val="00C87B24"/>
    <w:rsid w:val="00CA4E0B"/>
    <w:rsid w:val="00CB7E30"/>
    <w:rsid w:val="00CD535B"/>
    <w:rsid w:val="00CF10D0"/>
    <w:rsid w:val="00CF1997"/>
    <w:rsid w:val="00D41FF8"/>
    <w:rsid w:val="00D50C3A"/>
    <w:rsid w:val="00D52758"/>
    <w:rsid w:val="00D85DE2"/>
    <w:rsid w:val="00D95071"/>
    <w:rsid w:val="00DB0012"/>
    <w:rsid w:val="00DD3479"/>
    <w:rsid w:val="00DF0190"/>
    <w:rsid w:val="00E14C04"/>
    <w:rsid w:val="00E23A35"/>
    <w:rsid w:val="00E503C0"/>
    <w:rsid w:val="00E82559"/>
    <w:rsid w:val="00E962A4"/>
    <w:rsid w:val="00EA3D5F"/>
    <w:rsid w:val="00EC4471"/>
    <w:rsid w:val="00EE6267"/>
    <w:rsid w:val="00EF58DD"/>
    <w:rsid w:val="00F01391"/>
    <w:rsid w:val="00F21049"/>
    <w:rsid w:val="00F30ECF"/>
    <w:rsid w:val="00F57841"/>
    <w:rsid w:val="00F744CC"/>
    <w:rsid w:val="00F8138A"/>
    <w:rsid w:val="00F81E34"/>
    <w:rsid w:val="00F82203"/>
    <w:rsid w:val="00F91661"/>
    <w:rsid w:val="00FA7002"/>
    <w:rsid w:val="00FB5522"/>
    <w:rsid w:val="00FC18F2"/>
    <w:rsid w:val="00FD02A3"/>
    <w:rsid w:val="00FE5833"/>
    <w:rsid w:val="00FF5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C597A00"/>
  <w15:docId w15:val="{CC273828-1484-492D-930C-5814E8AED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239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756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56EF"/>
  </w:style>
  <w:style w:type="paragraph" w:styleId="Stopka">
    <w:name w:val="footer"/>
    <w:basedOn w:val="Normalny"/>
    <w:link w:val="StopkaZnak"/>
    <w:uiPriority w:val="99"/>
    <w:unhideWhenUsed/>
    <w:rsid w:val="007756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56EF"/>
  </w:style>
  <w:style w:type="character" w:styleId="Hipercze">
    <w:name w:val="Hyperlink"/>
    <w:basedOn w:val="Domylnaczcionkaakapitu"/>
    <w:uiPriority w:val="99"/>
    <w:unhideWhenUsed/>
    <w:rsid w:val="00FF56C7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72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72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8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31868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9436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96067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43327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30294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12251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98216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15483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255578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37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3204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875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000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817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340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9969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66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60870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5107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332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32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4809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53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0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430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Inspektor</cp:lastModifiedBy>
  <cp:revision>3</cp:revision>
  <cp:lastPrinted>2021-12-08T10:41:00Z</cp:lastPrinted>
  <dcterms:created xsi:type="dcterms:W3CDTF">2026-02-20T08:43:00Z</dcterms:created>
  <dcterms:modified xsi:type="dcterms:W3CDTF">2026-02-20T12:22:00Z</dcterms:modified>
</cp:coreProperties>
</file>