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F6D4AE" w14:textId="71D61CE9" w:rsidR="00AA415E" w:rsidRPr="00AA6894" w:rsidRDefault="00AA415E" w:rsidP="00AA415E">
      <w:pPr>
        <w:jc w:val="right"/>
        <w:rPr>
          <w:rFonts w:asciiTheme="minorHAnsi" w:hAnsiTheme="minorHAnsi" w:cstheme="minorHAnsi"/>
          <w:sz w:val="24"/>
          <w:szCs w:val="24"/>
          <w:lang w:eastAsia="pl-PL"/>
        </w:rPr>
      </w:pPr>
      <w:r w:rsidRPr="00AA6894">
        <w:rPr>
          <w:rFonts w:asciiTheme="minorHAnsi" w:hAnsiTheme="minorHAnsi" w:cstheme="minorHAnsi"/>
          <w:sz w:val="24"/>
          <w:szCs w:val="24"/>
          <w:lang w:eastAsia="pl-PL"/>
        </w:rPr>
        <w:t xml:space="preserve">Hrubieszów dnia </w:t>
      </w:r>
      <w:r w:rsidR="001E7213" w:rsidRPr="00AA6894">
        <w:rPr>
          <w:rFonts w:asciiTheme="minorHAnsi" w:hAnsiTheme="minorHAnsi" w:cstheme="minorHAnsi"/>
          <w:sz w:val="24"/>
          <w:szCs w:val="24"/>
          <w:lang w:eastAsia="pl-PL"/>
        </w:rPr>
        <w:t>11</w:t>
      </w:r>
      <w:r w:rsidRPr="00AA6894">
        <w:rPr>
          <w:rFonts w:asciiTheme="minorHAnsi" w:hAnsiTheme="minorHAnsi" w:cstheme="minorHAnsi"/>
          <w:sz w:val="24"/>
          <w:szCs w:val="24"/>
          <w:lang w:eastAsia="pl-PL"/>
        </w:rPr>
        <w:t>.0</w:t>
      </w:r>
      <w:r w:rsidR="001E7213" w:rsidRPr="00AA6894">
        <w:rPr>
          <w:rFonts w:asciiTheme="minorHAnsi" w:hAnsiTheme="minorHAnsi" w:cstheme="minorHAnsi"/>
          <w:sz w:val="24"/>
          <w:szCs w:val="24"/>
          <w:lang w:eastAsia="pl-PL"/>
        </w:rPr>
        <w:t>3</w:t>
      </w:r>
      <w:r w:rsidRPr="00AA6894">
        <w:rPr>
          <w:rFonts w:asciiTheme="minorHAnsi" w:hAnsiTheme="minorHAnsi" w:cstheme="minorHAnsi"/>
          <w:sz w:val="24"/>
          <w:szCs w:val="24"/>
          <w:lang w:eastAsia="pl-PL"/>
        </w:rPr>
        <w:t>.2026 r.</w:t>
      </w:r>
    </w:p>
    <w:p w14:paraId="6B4A1C35" w14:textId="77777777" w:rsidR="00AA415E" w:rsidRPr="00AA6894" w:rsidRDefault="00AA415E" w:rsidP="00AA415E">
      <w:pPr>
        <w:rPr>
          <w:rFonts w:asciiTheme="minorHAnsi" w:hAnsiTheme="minorHAnsi" w:cstheme="minorHAnsi"/>
          <w:sz w:val="24"/>
          <w:szCs w:val="24"/>
          <w:lang w:eastAsia="pl-PL"/>
        </w:rPr>
      </w:pPr>
    </w:p>
    <w:p w14:paraId="152906FB" w14:textId="77777777" w:rsidR="00AA415E" w:rsidRPr="00AA6894" w:rsidRDefault="00AA415E" w:rsidP="00AA415E">
      <w:pPr>
        <w:rPr>
          <w:rFonts w:asciiTheme="minorHAnsi" w:hAnsiTheme="minorHAnsi" w:cstheme="minorHAnsi"/>
          <w:sz w:val="24"/>
          <w:szCs w:val="24"/>
          <w:lang w:eastAsia="pl-PL"/>
        </w:rPr>
      </w:pPr>
      <w:r w:rsidRPr="00AA6894">
        <w:rPr>
          <w:rFonts w:asciiTheme="minorHAnsi" w:hAnsiTheme="minorHAnsi" w:cstheme="minorHAnsi"/>
          <w:sz w:val="24"/>
          <w:szCs w:val="24"/>
          <w:lang w:eastAsia="pl-PL"/>
        </w:rPr>
        <w:t>GMINA HRUBIESZÓW</w:t>
      </w:r>
    </w:p>
    <w:p w14:paraId="61FD8A0C" w14:textId="77777777" w:rsidR="00AA415E" w:rsidRPr="00AA6894" w:rsidRDefault="00AA415E" w:rsidP="00AA415E">
      <w:pPr>
        <w:rPr>
          <w:rFonts w:asciiTheme="minorHAnsi" w:hAnsiTheme="minorHAnsi" w:cstheme="minorHAnsi"/>
          <w:sz w:val="24"/>
          <w:szCs w:val="24"/>
          <w:lang w:eastAsia="pl-PL"/>
        </w:rPr>
      </w:pPr>
      <w:r w:rsidRPr="00AA6894">
        <w:rPr>
          <w:rFonts w:asciiTheme="minorHAnsi" w:hAnsiTheme="minorHAnsi" w:cstheme="minorHAnsi"/>
          <w:sz w:val="24"/>
          <w:szCs w:val="24"/>
          <w:lang w:eastAsia="pl-PL"/>
        </w:rPr>
        <w:t xml:space="preserve"> ul. B. Prusa 8</w:t>
      </w:r>
    </w:p>
    <w:p w14:paraId="56A5D768" w14:textId="77777777" w:rsidR="00AA415E" w:rsidRPr="00AA6894" w:rsidRDefault="00AA415E" w:rsidP="00AA415E">
      <w:pPr>
        <w:rPr>
          <w:rFonts w:asciiTheme="minorHAnsi" w:hAnsiTheme="minorHAnsi" w:cstheme="minorHAnsi"/>
          <w:sz w:val="24"/>
          <w:szCs w:val="24"/>
          <w:lang w:eastAsia="pl-PL"/>
        </w:rPr>
      </w:pPr>
      <w:r w:rsidRPr="00AA6894">
        <w:rPr>
          <w:rFonts w:asciiTheme="minorHAnsi" w:hAnsiTheme="minorHAnsi" w:cstheme="minorHAnsi"/>
          <w:sz w:val="24"/>
          <w:szCs w:val="24"/>
          <w:lang w:eastAsia="pl-PL"/>
        </w:rPr>
        <w:t xml:space="preserve"> 22-500 Hrubieszów</w:t>
      </w:r>
    </w:p>
    <w:p w14:paraId="3345A3F2" w14:textId="77777777" w:rsidR="00AA415E" w:rsidRPr="00AA6894" w:rsidRDefault="00AA415E" w:rsidP="00AA415E">
      <w:pPr>
        <w:rPr>
          <w:rFonts w:asciiTheme="minorHAnsi" w:hAnsiTheme="minorHAnsi" w:cstheme="minorHAnsi"/>
          <w:sz w:val="24"/>
          <w:szCs w:val="24"/>
          <w:lang w:eastAsia="pl-PL"/>
        </w:rPr>
      </w:pPr>
    </w:p>
    <w:p w14:paraId="11AF5BB9" w14:textId="6D4D94DA" w:rsidR="00AA415E" w:rsidRPr="00AA6894" w:rsidRDefault="00AA415E" w:rsidP="00AA415E">
      <w:pPr>
        <w:rPr>
          <w:rFonts w:asciiTheme="minorHAnsi" w:hAnsiTheme="minorHAnsi" w:cstheme="minorHAnsi"/>
          <w:sz w:val="24"/>
          <w:szCs w:val="24"/>
          <w:lang w:eastAsia="pl-PL"/>
        </w:rPr>
      </w:pPr>
      <w:r w:rsidRPr="00AA6894">
        <w:rPr>
          <w:rFonts w:asciiTheme="minorHAnsi" w:hAnsiTheme="minorHAnsi" w:cstheme="minorHAnsi"/>
          <w:sz w:val="24"/>
          <w:szCs w:val="24"/>
          <w:lang w:eastAsia="pl-PL"/>
        </w:rPr>
        <w:t>RIPG.271.</w:t>
      </w:r>
      <w:r w:rsidR="001E7213" w:rsidRPr="00AA6894">
        <w:rPr>
          <w:rFonts w:asciiTheme="minorHAnsi" w:hAnsiTheme="minorHAnsi" w:cstheme="minorHAnsi"/>
          <w:sz w:val="24"/>
          <w:szCs w:val="24"/>
          <w:lang w:eastAsia="pl-PL"/>
        </w:rPr>
        <w:t>8</w:t>
      </w:r>
      <w:r w:rsidRPr="00AA6894">
        <w:rPr>
          <w:rFonts w:asciiTheme="minorHAnsi" w:hAnsiTheme="minorHAnsi" w:cstheme="minorHAnsi"/>
          <w:sz w:val="24"/>
          <w:szCs w:val="24"/>
          <w:lang w:eastAsia="pl-PL"/>
        </w:rPr>
        <w:t>.202</w:t>
      </w:r>
      <w:r w:rsidR="0022387D" w:rsidRPr="00AA6894">
        <w:rPr>
          <w:rFonts w:asciiTheme="minorHAnsi" w:hAnsiTheme="minorHAnsi" w:cstheme="minorHAnsi"/>
          <w:sz w:val="24"/>
          <w:szCs w:val="24"/>
          <w:lang w:eastAsia="pl-PL"/>
        </w:rPr>
        <w:t>6</w:t>
      </w:r>
      <w:r w:rsidRPr="00AA6894">
        <w:rPr>
          <w:rFonts w:asciiTheme="minorHAnsi" w:hAnsiTheme="minorHAnsi" w:cstheme="minorHAnsi"/>
          <w:sz w:val="24"/>
          <w:szCs w:val="24"/>
          <w:lang w:eastAsia="pl-PL"/>
        </w:rPr>
        <w:tab/>
      </w:r>
      <w:r w:rsidRPr="00AA6894">
        <w:rPr>
          <w:rFonts w:asciiTheme="minorHAnsi" w:hAnsiTheme="minorHAnsi" w:cstheme="minorHAnsi"/>
          <w:sz w:val="24"/>
          <w:szCs w:val="24"/>
          <w:lang w:eastAsia="pl-PL"/>
        </w:rPr>
        <w:tab/>
      </w:r>
    </w:p>
    <w:p w14:paraId="0F5E95C3" w14:textId="77777777" w:rsidR="00AA415E" w:rsidRPr="00AA6894" w:rsidRDefault="00AA415E" w:rsidP="00AA415E">
      <w:pPr>
        <w:rPr>
          <w:rFonts w:asciiTheme="minorHAnsi" w:hAnsiTheme="minorHAnsi" w:cstheme="minorHAnsi"/>
          <w:b/>
          <w:bCs/>
          <w:sz w:val="24"/>
          <w:szCs w:val="24"/>
          <w:lang w:eastAsia="pl-PL"/>
        </w:rPr>
      </w:pPr>
      <w:r w:rsidRPr="00AA6894">
        <w:rPr>
          <w:rFonts w:asciiTheme="minorHAnsi" w:hAnsiTheme="minorHAnsi" w:cstheme="minorHAnsi"/>
          <w:sz w:val="24"/>
          <w:szCs w:val="24"/>
          <w:lang w:eastAsia="pl-PL"/>
        </w:rPr>
        <w:tab/>
      </w:r>
      <w:r w:rsidRPr="00AA6894">
        <w:rPr>
          <w:rFonts w:asciiTheme="minorHAnsi" w:hAnsiTheme="minorHAnsi" w:cstheme="minorHAnsi"/>
          <w:sz w:val="24"/>
          <w:szCs w:val="24"/>
          <w:lang w:eastAsia="pl-PL"/>
        </w:rPr>
        <w:tab/>
      </w:r>
      <w:r w:rsidRPr="00AA6894">
        <w:rPr>
          <w:rFonts w:asciiTheme="minorHAnsi" w:hAnsiTheme="minorHAnsi" w:cstheme="minorHAnsi"/>
          <w:sz w:val="24"/>
          <w:szCs w:val="24"/>
          <w:lang w:eastAsia="pl-PL"/>
        </w:rPr>
        <w:tab/>
      </w:r>
      <w:r w:rsidRPr="00AA6894">
        <w:rPr>
          <w:rFonts w:asciiTheme="minorHAnsi" w:hAnsiTheme="minorHAnsi" w:cstheme="minorHAnsi"/>
          <w:sz w:val="24"/>
          <w:szCs w:val="24"/>
          <w:lang w:eastAsia="pl-PL"/>
        </w:rPr>
        <w:tab/>
      </w:r>
      <w:r w:rsidRPr="00AA6894">
        <w:rPr>
          <w:rFonts w:asciiTheme="minorHAnsi" w:hAnsiTheme="minorHAnsi" w:cstheme="minorHAnsi"/>
          <w:sz w:val="24"/>
          <w:szCs w:val="24"/>
          <w:lang w:eastAsia="pl-PL"/>
        </w:rPr>
        <w:tab/>
      </w:r>
      <w:r w:rsidRPr="00AA6894">
        <w:rPr>
          <w:rFonts w:asciiTheme="minorHAnsi" w:hAnsiTheme="minorHAnsi" w:cstheme="minorHAnsi"/>
          <w:sz w:val="24"/>
          <w:szCs w:val="24"/>
          <w:lang w:eastAsia="pl-PL"/>
        </w:rPr>
        <w:tab/>
      </w:r>
      <w:r w:rsidRPr="00AA6894">
        <w:rPr>
          <w:rFonts w:asciiTheme="minorHAnsi" w:hAnsiTheme="minorHAnsi" w:cstheme="minorHAnsi"/>
          <w:sz w:val="24"/>
          <w:szCs w:val="24"/>
          <w:lang w:eastAsia="pl-PL"/>
        </w:rPr>
        <w:tab/>
      </w:r>
    </w:p>
    <w:p w14:paraId="3AA40D3E" w14:textId="77777777" w:rsidR="00AA415E" w:rsidRPr="00AA6894" w:rsidRDefault="00AA415E" w:rsidP="00AA415E">
      <w:pPr>
        <w:spacing w:line="276" w:lineRule="auto"/>
        <w:ind w:left="4248" w:firstLine="708"/>
        <w:rPr>
          <w:rFonts w:asciiTheme="minorHAnsi" w:hAnsiTheme="minorHAnsi" w:cstheme="minorHAnsi"/>
          <w:b/>
          <w:bCs/>
          <w:sz w:val="24"/>
          <w:szCs w:val="24"/>
          <w:lang w:eastAsia="pl-PL"/>
        </w:rPr>
      </w:pPr>
    </w:p>
    <w:p w14:paraId="429CCE3A" w14:textId="77777777" w:rsidR="00AA415E" w:rsidRPr="00AA6894" w:rsidRDefault="00AA415E" w:rsidP="00AA415E">
      <w:pPr>
        <w:spacing w:line="276" w:lineRule="auto"/>
        <w:ind w:left="4248" w:firstLine="708"/>
        <w:rPr>
          <w:rFonts w:asciiTheme="minorHAnsi" w:hAnsiTheme="minorHAnsi" w:cstheme="minorHAnsi"/>
          <w:b/>
          <w:bCs/>
          <w:sz w:val="24"/>
          <w:szCs w:val="24"/>
          <w:lang w:eastAsia="pl-PL"/>
        </w:rPr>
      </w:pPr>
      <w:r w:rsidRPr="00AA6894">
        <w:rPr>
          <w:rFonts w:asciiTheme="minorHAnsi" w:hAnsiTheme="minorHAnsi" w:cstheme="minorHAnsi"/>
          <w:b/>
          <w:bCs/>
          <w:sz w:val="24"/>
          <w:szCs w:val="24"/>
          <w:lang w:eastAsia="pl-PL"/>
        </w:rPr>
        <w:tab/>
      </w:r>
    </w:p>
    <w:p w14:paraId="14A06495" w14:textId="05098312" w:rsidR="00AA415E" w:rsidRPr="00AA6894" w:rsidRDefault="00AA415E" w:rsidP="00AA415E">
      <w:pPr>
        <w:spacing w:line="276" w:lineRule="auto"/>
        <w:ind w:left="993" w:hanging="993"/>
        <w:rPr>
          <w:rFonts w:asciiTheme="minorHAnsi" w:hAnsiTheme="minorHAnsi" w:cstheme="minorHAnsi"/>
          <w:sz w:val="24"/>
          <w:szCs w:val="24"/>
          <w:lang w:eastAsia="pl-PL"/>
        </w:rPr>
      </w:pPr>
      <w:r w:rsidRPr="00AA6894">
        <w:rPr>
          <w:rFonts w:asciiTheme="minorHAnsi" w:hAnsiTheme="minorHAnsi" w:cstheme="minorHAnsi"/>
          <w:sz w:val="24"/>
          <w:szCs w:val="24"/>
          <w:u w:val="single"/>
          <w:lang w:eastAsia="pl-PL"/>
        </w:rPr>
        <w:t>dotyczy:</w:t>
      </w:r>
      <w:r w:rsidRPr="00AA6894">
        <w:rPr>
          <w:rFonts w:asciiTheme="minorHAnsi" w:hAnsiTheme="minorHAnsi" w:cstheme="minorHAnsi"/>
          <w:sz w:val="24"/>
          <w:szCs w:val="24"/>
          <w:lang w:eastAsia="pl-PL"/>
        </w:rPr>
        <w:t xml:space="preserve">  postępowania o udzielenie zamówienia publicznego pn. </w:t>
      </w:r>
      <w:bookmarkStart w:id="0" w:name="_Hlk219714803"/>
      <w:bookmarkStart w:id="1" w:name="_Hlk210990018"/>
      <w:r w:rsidRPr="00AA6894">
        <w:rPr>
          <w:rFonts w:asciiTheme="minorHAnsi" w:hAnsiTheme="minorHAnsi" w:cstheme="minorHAnsi"/>
          <w:sz w:val="24"/>
          <w:szCs w:val="24"/>
          <w:lang w:eastAsia="pl-PL"/>
        </w:rPr>
        <w:t>„</w:t>
      </w:r>
      <w:bookmarkStart w:id="2" w:name="_Hlk83625745"/>
      <w:r w:rsidRPr="00AA6894">
        <w:rPr>
          <w:rFonts w:asciiTheme="minorHAnsi" w:hAnsiTheme="minorHAnsi" w:cstheme="minorHAnsi"/>
          <w:b/>
          <w:sz w:val="24"/>
          <w:szCs w:val="24"/>
          <w:lang w:eastAsia="pl-PL"/>
        </w:rPr>
        <w:t>Dostawa fabrycznie nowego, lekkiego samochodu specjalnego pożarniczego z napędem 4x4 przeznaczonego dla potrzeb ratowniczo-gaśniczych na teren Gminy Hrubieszów</w:t>
      </w:r>
      <w:r w:rsidRPr="00AA6894">
        <w:rPr>
          <w:rFonts w:asciiTheme="minorHAnsi" w:hAnsiTheme="minorHAnsi" w:cstheme="minorHAnsi"/>
          <w:sz w:val="24"/>
          <w:szCs w:val="24"/>
          <w:lang w:eastAsia="pl-PL"/>
        </w:rPr>
        <w:t>”</w:t>
      </w:r>
      <w:bookmarkEnd w:id="2"/>
      <w:bookmarkEnd w:id="0"/>
    </w:p>
    <w:bookmarkEnd w:id="1"/>
    <w:p w14:paraId="683F75FA" w14:textId="77777777" w:rsidR="00AA415E" w:rsidRPr="00AA6894" w:rsidRDefault="00AA415E" w:rsidP="00AA415E">
      <w:pPr>
        <w:spacing w:line="276" w:lineRule="auto"/>
        <w:ind w:left="993" w:hanging="993"/>
        <w:rPr>
          <w:rFonts w:asciiTheme="minorHAnsi" w:hAnsiTheme="minorHAnsi" w:cstheme="minorHAnsi"/>
          <w:sz w:val="24"/>
          <w:szCs w:val="24"/>
          <w:lang w:eastAsia="pl-PL"/>
        </w:rPr>
      </w:pPr>
    </w:p>
    <w:p w14:paraId="659DED75" w14:textId="77777777" w:rsidR="00AA415E" w:rsidRPr="00AA6894" w:rsidRDefault="00AA415E" w:rsidP="00AA415E">
      <w:pPr>
        <w:rPr>
          <w:rFonts w:asciiTheme="minorHAnsi" w:hAnsiTheme="minorHAnsi" w:cstheme="minorHAnsi"/>
          <w:sz w:val="24"/>
          <w:szCs w:val="24"/>
          <w:lang w:eastAsia="pl-PL"/>
        </w:rPr>
      </w:pPr>
    </w:p>
    <w:p w14:paraId="22FF9585" w14:textId="77777777" w:rsidR="00777F7D" w:rsidRPr="00777F7D" w:rsidRDefault="00777F7D" w:rsidP="00777F7D">
      <w:pPr>
        <w:widowControl/>
        <w:suppressAutoHyphens w:val="0"/>
        <w:autoSpaceDN/>
        <w:spacing w:line="278" w:lineRule="auto"/>
        <w:ind w:left="993" w:hanging="993"/>
        <w:jc w:val="center"/>
        <w:textAlignment w:val="auto"/>
        <w:rPr>
          <w:rFonts w:asciiTheme="minorHAnsi" w:eastAsia="Aptos" w:hAnsiTheme="minorHAnsi" w:cstheme="minorHAnsi"/>
          <w:b/>
          <w:bCs/>
          <w:kern w:val="2"/>
          <w:sz w:val="24"/>
          <w:szCs w:val="24"/>
          <w:lang w:eastAsia="pl-PL"/>
          <w14:ligatures w14:val="standardContextual"/>
        </w:rPr>
      </w:pPr>
      <w:r w:rsidRPr="00777F7D">
        <w:rPr>
          <w:rFonts w:asciiTheme="minorHAnsi" w:eastAsia="Aptos" w:hAnsiTheme="minorHAnsi" w:cstheme="minorHAnsi"/>
          <w:b/>
          <w:bCs/>
          <w:kern w:val="2"/>
          <w:sz w:val="24"/>
          <w:szCs w:val="24"/>
          <w:lang w:eastAsia="pl-PL"/>
          <w14:ligatures w14:val="standardContextual"/>
        </w:rPr>
        <w:t xml:space="preserve">Informacja o wyborze oferty najkorzystniejszej </w:t>
      </w:r>
    </w:p>
    <w:p w14:paraId="4217CBA2" w14:textId="77777777" w:rsidR="00777F7D" w:rsidRPr="00777F7D" w:rsidRDefault="00777F7D" w:rsidP="00777F7D">
      <w:pPr>
        <w:widowControl/>
        <w:suppressAutoHyphens w:val="0"/>
        <w:autoSpaceDN/>
        <w:spacing w:line="278" w:lineRule="auto"/>
        <w:ind w:left="993" w:hanging="993"/>
        <w:jc w:val="center"/>
        <w:textAlignment w:val="auto"/>
        <w:rPr>
          <w:rFonts w:asciiTheme="minorHAnsi" w:eastAsia="Aptos" w:hAnsiTheme="minorHAnsi" w:cstheme="minorHAnsi"/>
          <w:b/>
          <w:bCs/>
          <w:kern w:val="2"/>
          <w:sz w:val="24"/>
          <w:szCs w:val="24"/>
          <w:lang w:eastAsia="pl-PL"/>
          <w14:ligatures w14:val="standardContextual"/>
        </w:rPr>
      </w:pPr>
    </w:p>
    <w:p w14:paraId="25EBE829" w14:textId="77777777" w:rsidR="00777F7D" w:rsidRPr="00777F7D" w:rsidRDefault="00777F7D" w:rsidP="00777F7D">
      <w:pPr>
        <w:widowControl/>
        <w:suppressAutoHyphens w:val="0"/>
        <w:autoSpaceDN/>
        <w:spacing w:line="278" w:lineRule="auto"/>
        <w:ind w:left="993" w:hanging="993"/>
        <w:textAlignment w:val="auto"/>
        <w:rPr>
          <w:rFonts w:asciiTheme="minorHAnsi" w:eastAsia="Aptos" w:hAnsiTheme="minorHAnsi" w:cstheme="minorHAnsi"/>
          <w:b/>
          <w:bCs/>
          <w:kern w:val="2"/>
          <w:sz w:val="24"/>
          <w:szCs w:val="24"/>
          <w:lang w:eastAsia="pl-PL"/>
          <w14:ligatures w14:val="standardContextual"/>
        </w:rPr>
      </w:pPr>
    </w:p>
    <w:p w14:paraId="304D373F" w14:textId="3D5C24F4" w:rsidR="00777F7D" w:rsidRPr="00777F7D" w:rsidRDefault="00777F7D" w:rsidP="00C749D2">
      <w:pPr>
        <w:widowControl/>
        <w:autoSpaceDN/>
        <w:spacing w:line="360" w:lineRule="auto"/>
        <w:textAlignment w:val="auto"/>
        <w:rPr>
          <w:rFonts w:asciiTheme="minorHAnsi" w:eastAsia="Aptos" w:hAnsiTheme="minorHAnsi" w:cstheme="minorHAnsi"/>
          <w:kern w:val="2"/>
          <w:sz w:val="24"/>
          <w:szCs w:val="24"/>
          <w:lang w:eastAsia="pl-PL"/>
          <w14:ligatures w14:val="standardContextual"/>
        </w:rPr>
      </w:pPr>
      <w:r w:rsidRPr="00777F7D">
        <w:rPr>
          <w:rFonts w:asciiTheme="minorHAnsi" w:eastAsia="Aptos" w:hAnsiTheme="minorHAnsi" w:cstheme="minorHAnsi"/>
          <w:b/>
          <w:bCs/>
          <w:kern w:val="2"/>
          <w:sz w:val="24"/>
          <w:szCs w:val="24"/>
          <w:lang w:eastAsia="pl-PL"/>
          <w14:ligatures w14:val="standardContextual"/>
        </w:rPr>
        <w:tab/>
      </w:r>
      <w:r w:rsidRPr="00777F7D">
        <w:rPr>
          <w:rFonts w:asciiTheme="minorHAnsi" w:eastAsia="Aptos" w:hAnsiTheme="minorHAnsi" w:cstheme="minorHAnsi"/>
          <w:kern w:val="2"/>
          <w:sz w:val="24"/>
          <w:szCs w:val="24"/>
          <w:lang w:eastAsia="pl-PL"/>
          <w14:ligatures w14:val="standardContextual"/>
        </w:rPr>
        <w:t xml:space="preserve">Działając na podstawie art. 253 ust. </w:t>
      </w:r>
      <w:r w:rsidR="00AA6894">
        <w:rPr>
          <w:rFonts w:asciiTheme="minorHAnsi" w:eastAsia="Aptos" w:hAnsiTheme="minorHAnsi" w:cstheme="minorHAnsi"/>
          <w:kern w:val="2"/>
          <w:sz w:val="24"/>
          <w:szCs w:val="24"/>
          <w:lang w:eastAsia="pl-PL"/>
          <w14:ligatures w14:val="standardContextual"/>
        </w:rPr>
        <w:t>2</w:t>
      </w:r>
      <w:r w:rsidRPr="00777F7D">
        <w:rPr>
          <w:rFonts w:asciiTheme="minorHAnsi" w:eastAsia="Aptos" w:hAnsiTheme="minorHAnsi" w:cstheme="minorHAnsi"/>
          <w:b/>
          <w:kern w:val="2"/>
          <w:sz w:val="24"/>
          <w:szCs w:val="24"/>
          <w:lang w:eastAsia="pl-PL"/>
          <w14:ligatures w14:val="standardContextual"/>
        </w:rPr>
        <w:t xml:space="preserve"> </w:t>
      </w:r>
      <w:r w:rsidRPr="00777F7D">
        <w:rPr>
          <w:rFonts w:asciiTheme="minorHAnsi" w:eastAsia="Aptos" w:hAnsiTheme="minorHAnsi" w:cstheme="minorHAnsi"/>
          <w:kern w:val="2"/>
          <w:sz w:val="24"/>
          <w:szCs w:val="24"/>
          <w:lang w:eastAsia="pl-PL"/>
          <w14:ligatures w14:val="standardContextual"/>
        </w:rPr>
        <w:t xml:space="preserve">ustawy z dnia 11 września 2019 r. </w:t>
      </w:r>
      <w:r w:rsidRPr="00AA6894">
        <w:rPr>
          <w:rFonts w:asciiTheme="minorHAnsi" w:eastAsia="Aptos" w:hAnsiTheme="minorHAnsi" w:cstheme="minorHAnsi"/>
          <w:kern w:val="2"/>
          <w:sz w:val="24"/>
          <w:szCs w:val="24"/>
          <w:lang w:eastAsia="pl-PL"/>
          <w14:ligatures w14:val="standardContextual"/>
        </w:rPr>
        <w:t>- Prawo zamówień publicznych /t. j. Dz. U. z 2024 r. poz. 1320 z późn. zm./ informuję o wyborze oferty najkorzystniejszej w postępowaniu o udzielenie zamówienia publicznego na</w:t>
      </w:r>
      <w:r w:rsidRPr="00AA6894">
        <w:rPr>
          <w:rFonts w:asciiTheme="minorHAnsi" w:eastAsia="Aptos" w:hAnsiTheme="minorHAnsi" w:cstheme="minorHAnsi"/>
          <w:kern w:val="2"/>
          <w:sz w:val="24"/>
          <w:szCs w:val="24"/>
          <w:lang w:eastAsia="pl-PL"/>
          <w14:ligatures w14:val="standardContextual"/>
        </w:rPr>
        <w:t xml:space="preserve"> </w:t>
      </w:r>
      <w:r w:rsidRPr="00AA6894">
        <w:rPr>
          <w:rFonts w:asciiTheme="minorHAnsi" w:hAnsiTheme="minorHAnsi" w:cstheme="minorHAnsi"/>
          <w:sz w:val="24"/>
          <w:szCs w:val="24"/>
          <w:lang w:eastAsia="pl-PL"/>
        </w:rPr>
        <w:t>„</w:t>
      </w:r>
      <w:r w:rsidRPr="00AA6894">
        <w:rPr>
          <w:rFonts w:asciiTheme="minorHAnsi" w:hAnsiTheme="minorHAnsi" w:cstheme="minorHAnsi"/>
          <w:b/>
          <w:sz w:val="24"/>
          <w:szCs w:val="24"/>
          <w:lang w:eastAsia="pl-PL"/>
        </w:rPr>
        <w:t>Dostaw</w:t>
      </w:r>
      <w:r w:rsidR="00631A3A" w:rsidRPr="00AA6894">
        <w:rPr>
          <w:rFonts w:asciiTheme="minorHAnsi" w:hAnsiTheme="minorHAnsi" w:cstheme="minorHAnsi"/>
          <w:b/>
          <w:sz w:val="24"/>
          <w:szCs w:val="24"/>
          <w:lang w:eastAsia="pl-PL"/>
        </w:rPr>
        <w:t>ę</w:t>
      </w:r>
      <w:r w:rsidRPr="00AA6894">
        <w:rPr>
          <w:rFonts w:asciiTheme="minorHAnsi" w:hAnsiTheme="minorHAnsi" w:cstheme="minorHAnsi"/>
          <w:b/>
          <w:sz w:val="24"/>
          <w:szCs w:val="24"/>
          <w:lang w:eastAsia="pl-PL"/>
        </w:rPr>
        <w:t xml:space="preserve"> fabrycznie nowego, lekkiego samochodu specjalnego pożarniczego z napędem 4x4 przeznaczonego dla potrzeb ratowniczo-gaśniczych na teren Gminy Hrubieszów</w:t>
      </w:r>
      <w:r w:rsidRPr="00AA6894">
        <w:rPr>
          <w:rFonts w:asciiTheme="minorHAnsi" w:hAnsiTheme="minorHAnsi" w:cstheme="minorHAnsi"/>
          <w:sz w:val="24"/>
          <w:szCs w:val="24"/>
          <w:lang w:eastAsia="pl-PL"/>
        </w:rPr>
        <w:t>”</w:t>
      </w:r>
      <w:r w:rsidR="00AD639E" w:rsidRPr="00AA6894">
        <w:rPr>
          <w:rFonts w:asciiTheme="minorHAnsi" w:hAnsiTheme="minorHAnsi" w:cstheme="minorHAnsi"/>
          <w:sz w:val="24"/>
          <w:szCs w:val="24"/>
          <w:lang w:eastAsia="pl-PL"/>
        </w:rPr>
        <w:t xml:space="preserve"> </w:t>
      </w:r>
      <w:r w:rsidR="00AD639E" w:rsidRPr="00AA6894">
        <w:rPr>
          <w:rFonts w:asciiTheme="minorHAnsi" w:eastAsia="Aptos" w:hAnsiTheme="minorHAnsi" w:cstheme="minorHAnsi"/>
          <w:kern w:val="2"/>
          <w:sz w:val="24"/>
          <w:szCs w:val="24"/>
          <w:lang w:eastAsia="pl-PL"/>
          <w14:ligatures w14:val="standardContextual"/>
        </w:rPr>
        <w:t>złożonej przez</w:t>
      </w:r>
      <w:r w:rsidR="00AA6894">
        <w:rPr>
          <w:rFonts w:asciiTheme="minorHAnsi" w:eastAsia="Aptos" w:hAnsiTheme="minorHAnsi" w:cstheme="minorHAnsi"/>
          <w:kern w:val="2"/>
          <w:sz w:val="24"/>
          <w:szCs w:val="24"/>
          <w:lang w:eastAsia="pl-PL"/>
          <w14:ligatures w14:val="standardContextual"/>
        </w:rPr>
        <w:t xml:space="preserve"> </w:t>
      </w:r>
      <w:r w:rsidR="00C749D2" w:rsidRPr="00AA6894">
        <w:rPr>
          <w:rFonts w:asciiTheme="minorHAnsi" w:eastAsia="Aptos" w:hAnsiTheme="minorHAnsi" w:cstheme="minorHAnsi"/>
          <w:kern w:val="2"/>
          <w:sz w:val="24"/>
          <w:szCs w:val="24"/>
          <w:lang w:eastAsia="pl-PL"/>
          <w14:ligatures w14:val="standardContextual"/>
        </w:rPr>
        <w:t>PRZEDSIĘBIORSTWO WIELOBRANŻOWE ”BIBMOT” BIK SPÓŁKA JAWNA,</w:t>
      </w:r>
      <w:r w:rsidR="009B0FFA" w:rsidRPr="00AA6894">
        <w:rPr>
          <w:rFonts w:asciiTheme="minorHAnsi" w:eastAsia="Aptos" w:hAnsiTheme="minorHAnsi" w:cstheme="minorHAnsi"/>
          <w:kern w:val="2"/>
          <w:sz w:val="24"/>
          <w:szCs w:val="24"/>
          <w:lang w:eastAsia="pl-PL"/>
          <w14:ligatures w14:val="standardContextual"/>
        </w:rPr>
        <w:t xml:space="preserve"> </w:t>
      </w:r>
      <w:r w:rsidR="00C749D2" w:rsidRPr="00AA6894">
        <w:rPr>
          <w:rFonts w:asciiTheme="minorHAnsi" w:eastAsia="Aptos" w:hAnsiTheme="minorHAnsi" w:cstheme="minorHAnsi"/>
          <w:kern w:val="2"/>
          <w:sz w:val="24"/>
          <w:szCs w:val="24"/>
          <w:lang w:eastAsia="pl-PL"/>
          <w14:ligatures w14:val="standardContextual"/>
        </w:rPr>
        <w:t xml:space="preserve">Mielec </w:t>
      </w:r>
      <w:r w:rsidR="00AD639E" w:rsidRPr="00AA6894">
        <w:rPr>
          <w:rFonts w:asciiTheme="minorHAnsi" w:eastAsia="Aptos" w:hAnsiTheme="minorHAnsi" w:cstheme="minorHAnsi"/>
          <w:kern w:val="2"/>
          <w:sz w:val="24"/>
          <w:szCs w:val="24"/>
          <w:lang w:eastAsia="pl-PL"/>
          <w14:ligatures w14:val="standardContextual"/>
        </w:rPr>
        <w:t>.</w:t>
      </w:r>
      <w:bookmarkStart w:id="3" w:name="_Hlk133237784"/>
      <w:bookmarkStart w:id="4" w:name="_Hlk132187052"/>
      <w:bookmarkStart w:id="5" w:name="_Hlk195252691"/>
      <w:bookmarkStart w:id="6" w:name="_Hlk210288780"/>
      <w:r w:rsidRPr="00777F7D">
        <w:rPr>
          <w:rFonts w:asciiTheme="minorHAnsi" w:eastAsia="Aptos" w:hAnsiTheme="minorHAnsi" w:cstheme="minorHAnsi"/>
          <w:kern w:val="2"/>
          <w:sz w:val="24"/>
          <w:szCs w:val="24"/>
          <w:lang w:eastAsia="pl-PL"/>
          <w14:ligatures w14:val="standardContextual"/>
        </w:rPr>
        <w:t xml:space="preserve"> Oferta otrzymała 100  punktów  (w tym: cena – 60,00 pkt, okres gwarancji</w:t>
      </w:r>
      <w:r w:rsidRPr="00AA6894">
        <w:rPr>
          <w:rFonts w:asciiTheme="minorHAnsi" w:eastAsia="Aptos" w:hAnsiTheme="minorHAnsi" w:cstheme="minorHAnsi"/>
          <w:kern w:val="2"/>
          <w:sz w:val="24"/>
          <w:szCs w:val="24"/>
          <w:lang w:eastAsia="pl-PL"/>
          <w14:ligatures w14:val="standardContextual"/>
        </w:rPr>
        <w:t xml:space="preserve"> podwozia i zabudowy</w:t>
      </w:r>
      <w:r w:rsidRPr="00777F7D">
        <w:rPr>
          <w:rFonts w:asciiTheme="minorHAnsi" w:eastAsia="Aptos" w:hAnsiTheme="minorHAnsi" w:cstheme="minorHAnsi"/>
          <w:kern w:val="2"/>
          <w:sz w:val="24"/>
          <w:szCs w:val="24"/>
          <w:lang w:eastAsia="pl-PL"/>
          <w14:ligatures w14:val="standardContextual"/>
        </w:rPr>
        <w:t xml:space="preserve"> – 40 pkt)</w:t>
      </w:r>
      <w:bookmarkEnd w:id="3"/>
      <w:r w:rsidRPr="00777F7D">
        <w:rPr>
          <w:rFonts w:asciiTheme="minorHAnsi" w:eastAsia="Aptos" w:hAnsiTheme="minorHAnsi" w:cstheme="minorHAnsi"/>
          <w:kern w:val="2"/>
          <w:sz w:val="24"/>
          <w:szCs w:val="24"/>
          <w:lang w:eastAsia="pl-PL"/>
          <w14:ligatures w14:val="standardContextual"/>
        </w:rPr>
        <w:t>,</w:t>
      </w:r>
      <w:bookmarkEnd w:id="4"/>
      <w:r w:rsidRPr="00777F7D">
        <w:rPr>
          <w:rFonts w:asciiTheme="minorHAnsi" w:eastAsia="Aptos" w:hAnsiTheme="minorHAnsi" w:cstheme="minorHAnsi"/>
          <w:kern w:val="2"/>
          <w:sz w:val="24"/>
          <w:szCs w:val="24"/>
          <w:lang w:eastAsia="pl-PL"/>
          <w14:ligatures w14:val="standardContextual"/>
        </w:rPr>
        <w:t xml:space="preserve"> została oznaczona numerem </w:t>
      </w:r>
      <w:r w:rsidRPr="00AA6894">
        <w:rPr>
          <w:rFonts w:asciiTheme="minorHAnsi" w:eastAsia="Aptos" w:hAnsiTheme="minorHAnsi" w:cstheme="minorHAnsi"/>
          <w:kern w:val="2"/>
          <w:sz w:val="24"/>
          <w:szCs w:val="24"/>
          <w:lang w:eastAsia="pl-PL"/>
          <w14:ligatures w14:val="standardContextual"/>
        </w:rPr>
        <w:t>1</w:t>
      </w:r>
      <w:r w:rsidRPr="00777F7D">
        <w:rPr>
          <w:rFonts w:asciiTheme="minorHAnsi" w:eastAsia="Aptos" w:hAnsiTheme="minorHAnsi" w:cstheme="minorHAnsi"/>
          <w:kern w:val="2"/>
          <w:sz w:val="24"/>
          <w:szCs w:val="24"/>
          <w:lang w:eastAsia="pl-PL"/>
          <w14:ligatures w14:val="standardContextual"/>
        </w:rPr>
        <w:t>.</w:t>
      </w:r>
    </w:p>
    <w:bookmarkEnd w:id="5"/>
    <w:p w14:paraId="460D60D8" w14:textId="506F3B16" w:rsidR="00631A3A" w:rsidRPr="00AA6894" w:rsidRDefault="00777F7D" w:rsidP="00631A3A">
      <w:pPr>
        <w:widowControl/>
        <w:autoSpaceDN/>
        <w:spacing w:line="360" w:lineRule="auto"/>
        <w:ind w:firstLine="708"/>
        <w:textAlignment w:val="auto"/>
        <w:rPr>
          <w:rFonts w:asciiTheme="minorHAnsi" w:eastAsia="Aptos" w:hAnsiTheme="minorHAnsi" w:cstheme="minorHAnsi"/>
          <w:kern w:val="2"/>
          <w:sz w:val="24"/>
          <w:szCs w:val="24"/>
          <w:lang w:eastAsia="pl-PL"/>
          <w14:ligatures w14:val="standardContextual"/>
        </w:rPr>
      </w:pPr>
      <w:r w:rsidRPr="00777F7D">
        <w:rPr>
          <w:rFonts w:asciiTheme="minorHAnsi" w:eastAsia="Aptos" w:hAnsiTheme="minorHAnsi" w:cstheme="minorHAnsi"/>
          <w:kern w:val="2"/>
          <w:sz w:val="24"/>
          <w:szCs w:val="24"/>
          <w:lang w:eastAsia="pl-PL"/>
          <w14:ligatures w14:val="standardContextual"/>
        </w:rPr>
        <w:t>Ponadto w przedmiotowym postępowaniu został</w:t>
      </w:r>
      <w:r w:rsidRPr="00AA6894">
        <w:rPr>
          <w:rFonts w:asciiTheme="minorHAnsi" w:eastAsia="Aptos" w:hAnsiTheme="minorHAnsi" w:cstheme="minorHAnsi"/>
          <w:kern w:val="2"/>
          <w:sz w:val="24"/>
          <w:szCs w:val="24"/>
          <w:lang w:eastAsia="pl-PL"/>
          <w14:ligatures w14:val="standardContextual"/>
        </w:rPr>
        <w:t>a</w:t>
      </w:r>
      <w:r w:rsidRPr="00777F7D">
        <w:rPr>
          <w:rFonts w:asciiTheme="minorHAnsi" w:eastAsia="Aptos" w:hAnsiTheme="minorHAnsi" w:cstheme="minorHAnsi"/>
          <w:kern w:val="2"/>
          <w:sz w:val="24"/>
          <w:szCs w:val="24"/>
          <w:lang w:eastAsia="pl-PL"/>
          <w14:ligatures w14:val="standardContextual"/>
        </w:rPr>
        <w:t xml:space="preserve"> złożon</w:t>
      </w:r>
      <w:r w:rsidRPr="00AA6894">
        <w:rPr>
          <w:rFonts w:asciiTheme="minorHAnsi" w:eastAsia="Aptos" w:hAnsiTheme="minorHAnsi" w:cstheme="minorHAnsi"/>
          <w:kern w:val="2"/>
          <w:sz w:val="24"/>
          <w:szCs w:val="24"/>
          <w:lang w:eastAsia="pl-PL"/>
          <w14:ligatures w14:val="standardContextual"/>
        </w:rPr>
        <w:t>a</w:t>
      </w:r>
      <w:r w:rsidRPr="00777F7D">
        <w:rPr>
          <w:rFonts w:asciiTheme="minorHAnsi" w:eastAsia="Aptos" w:hAnsiTheme="minorHAnsi" w:cstheme="minorHAnsi"/>
          <w:kern w:val="2"/>
          <w:sz w:val="24"/>
          <w:szCs w:val="24"/>
          <w:lang w:eastAsia="pl-PL"/>
          <w14:ligatures w14:val="standardContextual"/>
        </w:rPr>
        <w:t xml:space="preserve"> ofert</w:t>
      </w:r>
      <w:r w:rsidRPr="00AA6894">
        <w:rPr>
          <w:rFonts w:asciiTheme="minorHAnsi" w:eastAsia="Aptos" w:hAnsiTheme="minorHAnsi" w:cstheme="minorHAnsi"/>
          <w:kern w:val="2"/>
          <w:sz w:val="24"/>
          <w:szCs w:val="24"/>
          <w:lang w:eastAsia="pl-PL"/>
          <w14:ligatures w14:val="standardContextual"/>
        </w:rPr>
        <w:t>a nr 2</w:t>
      </w:r>
      <w:r w:rsidRPr="00777F7D">
        <w:rPr>
          <w:rFonts w:asciiTheme="minorHAnsi" w:eastAsia="Aptos" w:hAnsiTheme="minorHAnsi" w:cstheme="minorHAnsi"/>
          <w:kern w:val="2"/>
          <w:sz w:val="24"/>
          <w:szCs w:val="24"/>
          <w:lang w:eastAsia="pl-PL"/>
          <w14:ligatures w14:val="standardContextual"/>
        </w:rPr>
        <w:t xml:space="preserve"> przez</w:t>
      </w:r>
      <w:r w:rsidRPr="00AA6894">
        <w:rPr>
          <w:rFonts w:asciiTheme="minorHAnsi" w:eastAsia="Aptos" w:hAnsiTheme="minorHAnsi" w:cstheme="minorHAnsi"/>
          <w:kern w:val="2"/>
          <w:sz w:val="24"/>
          <w:szCs w:val="24"/>
          <w:lang w:eastAsia="pl-PL"/>
          <w14:ligatures w14:val="standardContextual"/>
        </w:rPr>
        <w:t xml:space="preserve"> </w:t>
      </w:r>
      <w:r w:rsidR="009B0FFA" w:rsidRPr="00AA6894">
        <w:rPr>
          <w:rFonts w:asciiTheme="minorHAnsi" w:eastAsia="Aptos" w:hAnsiTheme="minorHAnsi" w:cstheme="minorHAnsi"/>
          <w:kern w:val="2"/>
          <w:sz w:val="24"/>
          <w:szCs w:val="24"/>
          <w:lang w:eastAsia="pl-PL"/>
          <w14:ligatures w14:val="standardContextual"/>
        </w:rPr>
        <w:t xml:space="preserve"> </w:t>
      </w:r>
    </w:p>
    <w:p w14:paraId="4CE2F416" w14:textId="129700FB" w:rsidR="008134DB" w:rsidRPr="00AA6894" w:rsidRDefault="00AD639E" w:rsidP="00631A3A">
      <w:pPr>
        <w:widowControl/>
        <w:autoSpaceDN/>
        <w:spacing w:line="360" w:lineRule="auto"/>
        <w:textAlignment w:val="auto"/>
        <w:rPr>
          <w:rFonts w:asciiTheme="minorHAnsi" w:eastAsia="Aptos" w:hAnsiTheme="minorHAnsi" w:cstheme="minorHAnsi"/>
          <w:kern w:val="2"/>
          <w:sz w:val="24"/>
          <w:szCs w:val="24"/>
          <w:lang w:eastAsia="pl-PL"/>
          <w14:ligatures w14:val="standardContextual"/>
        </w:rPr>
      </w:pPr>
      <w:r w:rsidRPr="00AA6894">
        <w:rPr>
          <w:rFonts w:asciiTheme="minorHAnsi" w:eastAsia="Aptos" w:hAnsiTheme="minorHAnsi" w:cstheme="minorHAnsi"/>
          <w:kern w:val="2"/>
          <w:sz w:val="24"/>
          <w:szCs w:val="24"/>
          <w:lang w:eastAsia="pl-PL"/>
          <w14:ligatures w14:val="standardContextual"/>
        </w:rPr>
        <w:t>PERFECT POJAZDY POŻARNICZE SPÓŁKA Z OGRANICZONĄ ODPOWIEDZIALNOŚCIĄ, Nakonowo</w:t>
      </w:r>
      <w:r w:rsidR="00777F7D" w:rsidRPr="00777F7D">
        <w:rPr>
          <w:rFonts w:asciiTheme="minorHAnsi" w:eastAsia="Aptos" w:hAnsiTheme="minorHAnsi" w:cstheme="minorHAnsi"/>
          <w:kern w:val="2"/>
          <w:sz w:val="24"/>
          <w:szCs w:val="24"/>
          <w:lang w:eastAsia="pl-PL"/>
          <w14:ligatures w14:val="standardContextual"/>
        </w:rPr>
        <w:t xml:space="preserve">. </w:t>
      </w:r>
      <w:bookmarkStart w:id="7" w:name="_Hlk210285904"/>
      <w:r w:rsidR="00777F7D" w:rsidRPr="00777F7D">
        <w:rPr>
          <w:rFonts w:asciiTheme="minorHAnsi" w:eastAsia="Aptos" w:hAnsiTheme="minorHAnsi" w:cstheme="minorHAnsi"/>
          <w:kern w:val="2"/>
          <w:sz w:val="24"/>
          <w:szCs w:val="24"/>
          <w:lang w:eastAsia="pl-PL"/>
          <w14:ligatures w14:val="standardContextual"/>
        </w:rPr>
        <w:t xml:space="preserve">Oferta otrzymała </w:t>
      </w:r>
      <w:r w:rsidR="009B0FFA" w:rsidRPr="00AA6894">
        <w:rPr>
          <w:rFonts w:asciiTheme="minorHAnsi" w:eastAsia="Aptos" w:hAnsiTheme="minorHAnsi" w:cstheme="minorHAnsi"/>
          <w:kern w:val="2"/>
          <w:sz w:val="24"/>
          <w:szCs w:val="24"/>
          <w:lang w:eastAsia="pl-PL"/>
          <w14:ligatures w14:val="standardContextual"/>
        </w:rPr>
        <w:t>57,27</w:t>
      </w:r>
      <w:r w:rsidR="00777F7D" w:rsidRPr="00777F7D">
        <w:rPr>
          <w:rFonts w:asciiTheme="minorHAnsi" w:eastAsia="Aptos" w:hAnsiTheme="minorHAnsi" w:cstheme="minorHAnsi"/>
          <w:kern w:val="2"/>
          <w:sz w:val="24"/>
          <w:szCs w:val="24"/>
          <w:lang w:eastAsia="pl-PL"/>
          <w14:ligatures w14:val="standardContextual"/>
        </w:rPr>
        <w:t xml:space="preserve">  punkt</w:t>
      </w:r>
      <w:r w:rsidR="009B0FFA" w:rsidRPr="00AA6894">
        <w:rPr>
          <w:rFonts w:asciiTheme="minorHAnsi" w:eastAsia="Aptos" w:hAnsiTheme="minorHAnsi" w:cstheme="minorHAnsi"/>
          <w:kern w:val="2"/>
          <w:sz w:val="24"/>
          <w:szCs w:val="24"/>
          <w:lang w:eastAsia="pl-PL"/>
          <w14:ligatures w14:val="standardContextual"/>
        </w:rPr>
        <w:t>ów</w:t>
      </w:r>
      <w:r w:rsidR="00777F7D" w:rsidRPr="00777F7D">
        <w:rPr>
          <w:rFonts w:asciiTheme="minorHAnsi" w:eastAsia="Aptos" w:hAnsiTheme="minorHAnsi" w:cstheme="minorHAnsi"/>
          <w:kern w:val="2"/>
          <w:sz w:val="24"/>
          <w:szCs w:val="24"/>
          <w:lang w:eastAsia="pl-PL"/>
          <w14:ligatures w14:val="standardContextual"/>
        </w:rPr>
        <w:t xml:space="preserve">  (w tym: cena – </w:t>
      </w:r>
      <w:r w:rsidR="009B0FFA" w:rsidRPr="00AA6894">
        <w:rPr>
          <w:rFonts w:asciiTheme="minorHAnsi" w:eastAsia="Aptos" w:hAnsiTheme="minorHAnsi" w:cstheme="minorHAnsi"/>
          <w:kern w:val="2"/>
          <w:sz w:val="24"/>
          <w:szCs w:val="24"/>
          <w:lang w:eastAsia="pl-PL"/>
          <w14:ligatures w14:val="standardContextual"/>
        </w:rPr>
        <w:t>57,27</w:t>
      </w:r>
      <w:r w:rsidR="00777F7D" w:rsidRPr="00777F7D">
        <w:rPr>
          <w:rFonts w:asciiTheme="minorHAnsi" w:eastAsia="Aptos" w:hAnsiTheme="minorHAnsi" w:cstheme="minorHAnsi"/>
          <w:kern w:val="2"/>
          <w:sz w:val="24"/>
          <w:szCs w:val="24"/>
          <w:lang w:eastAsia="pl-PL"/>
          <w14:ligatures w14:val="standardContextual"/>
        </w:rPr>
        <w:t xml:space="preserve"> pkt, okres gwarancji </w:t>
      </w:r>
      <w:r w:rsidRPr="00AA6894">
        <w:rPr>
          <w:rFonts w:asciiTheme="minorHAnsi" w:eastAsia="Aptos" w:hAnsiTheme="minorHAnsi" w:cstheme="minorHAnsi"/>
          <w:kern w:val="2"/>
          <w:sz w:val="24"/>
          <w:szCs w:val="24"/>
          <w:lang w:eastAsia="pl-PL"/>
          <w14:ligatures w14:val="standardContextual"/>
        </w:rPr>
        <w:t xml:space="preserve">podwozia i zabudowy </w:t>
      </w:r>
      <w:r w:rsidR="00777F7D" w:rsidRPr="00777F7D">
        <w:rPr>
          <w:rFonts w:asciiTheme="minorHAnsi" w:eastAsia="Aptos" w:hAnsiTheme="minorHAnsi" w:cstheme="minorHAnsi"/>
          <w:kern w:val="2"/>
          <w:sz w:val="24"/>
          <w:szCs w:val="24"/>
          <w:lang w:eastAsia="pl-PL"/>
          <w14:ligatures w14:val="standardContextual"/>
        </w:rPr>
        <w:t>– 0 pkt)</w:t>
      </w:r>
      <w:r w:rsidRPr="00AA6894">
        <w:rPr>
          <w:rFonts w:asciiTheme="minorHAnsi" w:eastAsia="Aptos" w:hAnsiTheme="minorHAnsi" w:cstheme="minorHAnsi"/>
          <w:kern w:val="2"/>
          <w:sz w:val="24"/>
          <w:szCs w:val="24"/>
          <w:lang w:eastAsia="pl-PL"/>
          <w14:ligatures w14:val="standardContextual"/>
        </w:rPr>
        <w:t>.</w:t>
      </w:r>
      <w:bookmarkEnd w:id="6"/>
      <w:bookmarkEnd w:id="7"/>
    </w:p>
    <w:p w14:paraId="74EDDEA8" w14:textId="77777777" w:rsidR="001E7213" w:rsidRDefault="001E7213" w:rsidP="001E7213">
      <w:pPr>
        <w:widowControl/>
        <w:suppressAutoHyphens w:val="0"/>
        <w:autoSpaceDN/>
        <w:spacing w:line="278" w:lineRule="auto"/>
        <w:textAlignment w:val="auto"/>
        <w:rPr>
          <w:rFonts w:ascii="Calibri" w:hAnsi="Calibri" w:cs="Calibri"/>
          <w:b/>
          <w:bCs/>
          <w:iCs/>
          <w:sz w:val="24"/>
          <w:lang w:eastAsia="pl-PL"/>
        </w:rPr>
      </w:pPr>
    </w:p>
    <w:p w14:paraId="4E8B5B89" w14:textId="6412EBC3" w:rsidR="00AA415E" w:rsidRPr="006605FB" w:rsidRDefault="00AA415E" w:rsidP="00AA415E">
      <w:pPr>
        <w:rPr>
          <w:rFonts w:ascii="Calibri" w:hAnsi="Calibri" w:cs="Calibri"/>
          <w:bCs/>
          <w:iCs/>
          <w:sz w:val="18"/>
          <w:szCs w:val="18"/>
          <w:lang w:eastAsia="pl-PL"/>
        </w:rPr>
      </w:pPr>
      <w:r w:rsidRPr="006605FB">
        <w:rPr>
          <w:rFonts w:ascii="Calibri" w:hAnsi="Calibri" w:cs="Calibri"/>
          <w:bCs/>
          <w:iCs/>
          <w:sz w:val="18"/>
          <w:szCs w:val="18"/>
          <w:lang w:eastAsia="pl-PL"/>
        </w:rPr>
        <w:t>Sporządz</w:t>
      </w:r>
      <w:r>
        <w:rPr>
          <w:rFonts w:ascii="Calibri" w:hAnsi="Calibri" w:cs="Calibri"/>
          <w:bCs/>
          <w:iCs/>
          <w:sz w:val="18"/>
          <w:szCs w:val="18"/>
          <w:lang w:eastAsia="pl-PL"/>
        </w:rPr>
        <w:t>i</w:t>
      </w:r>
      <w:r w:rsidR="00995B23">
        <w:rPr>
          <w:rFonts w:ascii="Calibri" w:hAnsi="Calibri" w:cs="Calibri"/>
          <w:bCs/>
          <w:iCs/>
          <w:sz w:val="18"/>
          <w:szCs w:val="18"/>
          <w:lang w:eastAsia="pl-PL"/>
        </w:rPr>
        <w:t>ł</w:t>
      </w:r>
      <w:r w:rsidRPr="006605FB">
        <w:rPr>
          <w:rFonts w:ascii="Calibri" w:hAnsi="Calibri" w:cs="Calibri"/>
          <w:bCs/>
          <w:iCs/>
          <w:sz w:val="18"/>
          <w:szCs w:val="18"/>
          <w:lang w:eastAsia="pl-PL"/>
        </w:rPr>
        <w:t>:</w:t>
      </w:r>
    </w:p>
    <w:p w14:paraId="608B3C94" w14:textId="77777777" w:rsidR="00AA415E" w:rsidRDefault="00AA415E" w:rsidP="00AA415E">
      <w:pPr>
        <w:rPr>
          <w:rFonts w:ascii="Calibri" w:hAnsi="Calibri" w:cs="Calibri"/>
          <w:sz w:val="24"/>
          <w:szCs w:val="24"/>
          <w:lang w:eastAsia="pl-PL"/>
        </w:rPr>
      </w:pPr>
      <w:r w:rsidRPr="00E752FF">
        <w:rPr>
          <w:rFonts w:ascii="Calibri" w:hAnsi="Calibri" w:cs="Calibri"/>
          <w:sz w:val="18"/>
          <w:szCs w:val="18"/>
        </w:rPr>
        <w:t>Dudek Remigiusz</w:t>
      </w:r>
      <w:r>
        <w:rPr>
          <w:rFonts w:ascii="Calibri" w:hAnsi="Calibri" w:cs="Calibri"/>
          <w:sz w:val="24"/>
          <w:szCs w:val="24"/>
          <w:lang w:eastAsia="pl-PL"/>
        </w:rPr>
        <w:t xml:space="preserve">                                                                                     </w:t>
      </w:r>
    </w:p>
    <w:p w14:paraId="429ACC04" w14:textId="42C9F74A" w:rsidR="00327095" w:rsidRPr="0067286B" w:rsidRDefault="00327095" w:rsidP="00327095">
      <w:pPr>
        <w:spacing w:line="276" w:lineRule="auto"/>
        <w:rPr>
          <w:rFonts w:ascii="Calibri" w:hAnsi="Calibri" w:cs="Calibri"/>
          <w:kern w:val="0"/>
          <w:sz w:val="24"/>
          <w:szCs w:val="24"/>
          <w:lang w:eastAsia="pl-PL"/>
        </w:rPr>
      </w:pPr>
      <w:r>
        <w:rPr>
          <w:rFonts w:ascii="Calibri" w:hAnsi="Calibri" w:cs="Calibri"/>
          <w:kern w:val="0"/>
          <w:sz w:val="24"/>
          <w:szCs w:val="24"/>
          <w:lang w:eastAsia="pl-PL"/>
        </w:rPr>
        <w:t xml:space="preserve">  </w:t>
      </w:r>
      <w:r w:rsidRPr="0067286B">
        <w:rPr>
          <w:rFonts w:ascii="Calibri" w:hAnsi="Calibri" w:cs="Calibri"/>
          <w:kern w:val="0"/>
          <w:sz w:val="24"/>
          <w:szCs w:val="24"/>
          <w:lang w:eastAsia="pl-PL"/>
        </w:rPr>
        <w:t xml:space="preserve"> </w:t>
      </w: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r>
      <w:r>
        <w:rPr>
          <w:rFonts w:ascii="Calibri" w:hAnsi="Calibri" w:cs="Calibri"/>
          <w:kern w:val="0"/>
          <w:sz w:val="24"/>
          <w:szCs w:val="24"/>
          <w:lang w:eastAsia="pl-PL"/>
        </w:rPr>
        <w:tab/>
      </w:r>
      <w:r w:rsidRPr="0067286B">
        <w:rPr>
          <w:rFonts w:ascii="Calibri" w:hAnsi="Calibri" w:cs="Calibri"/>
          <w:kern w:val="0"/>
          <w:sz w:val="24"/>
          <w:szCs w:val="24"/>
          <w:lang w:eastAsia="pl-PL"/>
        </w:rPr>
        <w:t xml:space="preserve"> Z up. WÓJTA</w:t>
      </w:r>
    </w:p>
    <w:p w14:paraId="47919D14" w14:textId="18003A29" w:rsidR="00327095" w:rsidRPr="0067286B" w:rsidRDefault="00327095" w:rsidP="00327095">
      <w:pPr>
        <w:widowControl/>
        <w:suppressAutoHyphens w:val="0"/>
        <w:autoSpaceDN/>
        <w:spacing w:line="276" w:lineRule="auto"/>
        <w:ind w:left="4248" w:firstLine="708"/>
        <w:textAlignment w:val="auto"/>
        <w:rPr>
          <w:rFonts w:ascii="Calibri" w:hAnsi="Calibri" w:cs="Calibri"/>
          <w:kern w:val="0"/>
          <w:sz w:val="24"/>
          <w:szCs w:val="24"/>
          <w:lang w:eastAsia="pl-PL"/>
        </w:rPr>
      </w:pPr>
      <w:r>
        <w:rPr>
          <w:rFonts w:ascii="Calibri" w:hAnsi="Calibri" w:cs="Calibri"/>
          <w:kern w:val="0"/>
          <w:sz w:val="24"/>
          <w:szCs w:val="24"/>
          <w:lang w:eastAsia="pl-PL"/>
        </w:rPr>
        <w:t xml:space="preserve">        </w:t>
      </w:r>
      <w:r w:rsidR="005A576B">
        <w:rPr>
          <w:rFonts w:ascii="Calibri" w:hAnsi="Calibri" w:cs="Calibri"/>
          <w:kern w:val="0"/>
          <w:sz w:val="24"/>
          <w:szCs w:val="24"/>
          <w:lang w:eastAsia="pl-PL"/>
        </w:rPr>
        <w:t xml:space="preserve">/-/ </w:t>
      </w:r>
      <w:r w:rsidRPr="0067286B">
        <w:rPr>
          <w:rFonts w:ascii="Calibri" w:hAnsi="Calibri" w:cs="Calibri"/>
          <w:kern w:val="0"/>
          <w:sz w:val="24"/>
          <w:szCs w:val="24"/>
          <w:lang w:eastAsia="pl-PL"/>
        </w:rPr>
        <w:t>Robert Palichleb</w:t>
      </w:r>
    </w:p>
    <w:p w14:paraId="658ED2F7" w14:textId="7FE4CCDA" w:rsidR="00F80901" w:rsidRPr="00AA415E" w:rsidRDefault="00D21A8A" w:rsidP="00777F7D">
      <w:pPr>
        <w:widowControl/>
        <w:suppressAutoHyphens w:val="0"/>
        <w:autoSpaceDN/>
        <w:spacing w:after="160" w:line="276" w:lineRule="auto"/>
        <w:textAlignment w:val="auto"/>
      </w:pPr>
      <w:r>
        <w:rPr>
          <w:rFonts w:ascii="Calibri" w:hAnsi="Calibri" w:cs="Calibri"/>
          <w:kern w:val="0"/>
          <w:sz w:val="24"/>
          <w:szCs w:val="24"/>
          <w:lang w:eastAsia="pl-PL"/>
        </w:rPr>
        <w:t xml:space="preserve">                                                                                                      </w:t>
      </w:r>
      <w:r w:rsidR="00327095" w:rsidRPr="0067286B">
        <w:rPr>
          <w:rFonts w:ascii="Calibri" w:hAnsi="Calibri" w:cs="Calibri"/>
          <w:kern w:val="0"/>
          <w:sz w:val="24"/>
          <w:szCs w:val="24"/>
          <w:lang w:eastAsia="pl-PL"/>
        </w:rPr>
        <w:t>SEKRETARZ GMINY</w:t>
      </w:r>
      <w:r w:rsidR="00327095" w:rsidRPr="0067286B">
        <w:rPr>
          <w:rFonts w:ascii="Calibri" w:hAnsi="Calibri" w:cs="Calibri"/>
          <w:kern w:val="0"/>
          <w:sz w:val="18"/>
          <w:szCs w:val="18"/>
          <w:lang w:eastAsia="pl-PL"/>
        </w:rPr>
        <w:tab/>
      </w:r>
    </w:p>
    <w:sectPr w:rsidR="00F80901" w:rsidRPr="00AA415E" w:rsidSect="00327095">
      <w:headerReference w:type="default" r:id="rId8"/>
      <w:footerReference w:type="default" r:id="rId9"/>
      <w:headerReference w:type="first" r:id="rId10"/>
      <w:footerReference w:type="first" r:id="rId11"/>
      <w:pgSz w:w="11906" w:h="16838"/>
      <w:pgMar w:top="1417" w:right="1417" w:bottom="1417" w:left="1417" w:header="709" w:footer="833"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0728B3" w14:textId="77777777" w:rsidR="00817972" w:rsidRDefault="00817972">
      <w:r>
        <w:separator/>
      </w:r>
    </w:p>
  </w:endnote>
  <w:endnote w:type="continuationSeparator" w:id="0">
    <w:p w14:paraId="30905FF0" w14:textId="77777777" w:rsidR="00817972" w:rsidRDefault="008179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ndale Sans UI">
    <w:charset w:val="00"/>
    <w:family w:val="auto"/>
    <w:pitch w:val="variable"/>
  </w:font>
  <w:font w:name="Calibri">
    <w:panose1 w:val="020F05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DB9C99" w14:textId="4152935B" w:rsidR="00F54941" w:rsidRDefault="00F54941" w:rsidP="00643CF7">
    <w:pPr>
      <w:pStyle w:val="Stopka"/>
      <w:ind w:right="36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8FEDA" w14:textId="77777777" w:rsidR="00F54941" w:rsidRDefault="00612D43">
    <w:pPr>
      <w:pStyle w:val="Stopka"/>
      <w:jc w:val="center"/>
    </w:pPr>
    <w:r>
      <w:fldChar w:fldCharType="begin"/>
    </w:r>
    <w:r>
      <w:instrText xml:space="preserve"> PAGE </w:instrText>
    </w:r>
    <w:r>
      <w:fldChar w:fldCharType="separate"/>
    </w:r>
    <w:r>
      <w:t>1</w:t>
    </w:r>
    <w:r>
      <w:fldChar w:fldCharType="end"/>
    </w:r>
  </w:p>
  <w:p w14:paraId="6D25DD04" w14:textId="77777777" w:rsidR="00F54941" w:rsidRDefault="00F549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7ABF2F" w14:textId="77777777" w:rsidR="00817972" w:rsidRDefault="00817972">
      <w:r>
        <w:rPr>
          <w:color w:val="000000"/>
        </w:rPr>
        <w:separator/>
      </w:r>
    </w:p>
  </w:footnote>
  <w:footnote w:type="continuationSeparator" w:id="0">
    <w:p w14:paraId="119B8B8A" w14:textId="77777777" w:rsidR="00817972" w:rsidRDefault="008179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39A2A" w14:textId="2795B99F" w:rsidR="00643CF7" w:rsidRDefault="00643CF7" w:rsidP="00DD5192">
    <w:pPr>
      <w:pStyle w:val="Nagwek"/>
    </w:pPr>
    <w:r w:rsidRPr="00643CF7">
      <w:rPr>
        <w:noProof/>
      </w:rPr>
      <w:drawing>
        <wp:inline distT="0" distB="0" distL="0" distR="0" wp14:anchorId="35FED377" wp14:editId="0C0359BF">
          <wp:extent cx="2581275" cy="742950"/>
          <wp:effectExtent l="0" t="0" r="9525" b="0"/>
          <wp:docPr id="3" name="Obraz 1" descr="interreg_next_base_all_cmyk_color_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interreg_next_base_all_cmyk_color_p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81275" cy="74295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E187D" w14:textId="0DFB407A" w:rsidR="00643CF7" w:rsidRDefault="00643CF7" w:rsidP="00643CF7">
    <w:pPr>
      <w:pStyle w:val="Nagwek"/>
      <w:jc w:val="right"/>
    </w:pPr>
    <w:r w:rsidRPr="00643CF7">
      <w:rPr>
        <w:noProof/>
      </w:rPr>
      <w:drawing>
        <wp:inline distT="0" distB="0" distL="0" distR="0" wp14:anchorId="7AE544B6" wp14:editId="4889E364">
          <wp:extent cx="2581275" cy="742950"/>
          <wp:effectExtent l="0" t="0" r="9525" b="0"/>
          <wp:docPr id="1961390809" name="Obraz 1" descr="interreg_next_base_all_cmyk_color_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interreg_next_base_all_cmyk_color_p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81275" cy="7429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41FE3B72"/>
    <w:lvl w:ilvl="0" w:tplc="FCC01AE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6E93A85"/>
    <w:multiLevelType w:val="hybridMultilevel"/>
    <w:tmpl w:val="7B5AAEE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C7B7D60"/>
    <w:multiLevelType w:val="hybridMultilevel"/>
    <w:tmpl w:val="3B5495D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15A63161"/>
    <w:multiLevelType w:val="multilevel"/>
    <w:tmpl w:val="21A62786"/>
    <w:styleLink w:val="WWNum14"/>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 w15:restartNumberingAfterBreak="0">
    <w:nsid w:val="1A0A2695"/>
    <w:multiLevelType w:val="multilevel"/>
    <w:tmpl w:val="A8AA15A0"/>
    <w:styleLink w:val="WWNum17"/>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6" w15:restartNumberingAfterBreak="0">
    <w:nsid w:val="1B0A0235"/>
    <w:multiLevelType w:val="hybridMultilevel"/>
    <w:tmpl w:val="D5D298E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03016AC"/>
    <w:multiLevelType w:val="multilevel"/>
    <w:tmpl w:val="F6A85788"/>
    <w:styleLink w:val="WWNum1"/>
    <w:lvl w:ilvl="0">
      <w:start w:val="1"/>
      <w:numFmt w:val="bullet"/>
      <w:lvlText w:val=""/>
      <w:lvlJc w:val="left"/>
      <w:rPr>
        <w:rFonts w:ascii="Symbol" w:hAnsi="Symbol" w:hint="default"/>
        <w:sz w:val="18"/>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21B37C33"/>
    <w:multiLevelType w:val="multilevel"/>
    <w:tmpl w:val="ED52034C"/>
    <w:styleLink w:val="WWNum10"/>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9" w15:restartNumberingAfterBreak="0">
    <w:nsid w:val="245D4EDB"/>
    <w:multiLevelType w:val="multilevel"/>
    <w:tmpl w:val="E0DE4F06"/>
    <w:styleLink w:val="WWNum15"/>
    <w:lvl w:ilvl="0">
      <w:numFmt w:val="bullet"/>
      <w:lvlText w:val="-"/>
      <w:lvlJc w:val="left"/>
      <w:rPr>
        <w:rFonts w:ascii="Times New Roman" w:hAnsi="Times New Roman" w:cs="Times New Roman"/>
      </w:rPr>
    </w:lvl>
    <w:lvl w:ilvl="1">
      <w:numFmt w:val="bullet"/>
      <w:lvlText w:val="-"/>
      <w:lvlJc w:val="left"/>
      <w:rPr>
        <w:rFonts w:ascii="Times New Roman" w:hAnsi="Times New Roman" w:cs="Times New Roman"/>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0" w15:restartNumberingAfterBreak="0">
    <w:nsid w:val="24977A08"/>
    <w:multiLevelType w:val="hybridMultilevel"/>
    <w:tmpl w:val="916C820E"/>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2BA645D4"/>
    <w:multiLevelType w:val="multilevel"/>
    <w:tmpl w:val="0E6CAC66"/>
    <w:styleLink w:val="WWNum8"/>
    <w:lvl w:ilvl="0">
      <w:numFmt w:val="bullet"/>
      <w:lvlText w:val="-"/>
      <w:lvlJc w:val="left"/>
      <w:rPr>
        <w:rFonts w:ascii="Garamond" w:hAnsi="Garamond" w:cs="Times New Roman"/>
      </w:rPr>
    </w:lvl>
    <w:lvl w:ilvl="1">
      <w:numFmt w:val="bullet"/>
      <w:lvlText w:val="-"/>
      <w:lvlJc w:val="left"/>
      <w:rPr>
        <w:rFonts w:ascii="Times New Roman" w:hAnsi="Times New Roman" w:cs="Times New Roman"/>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2" w15:restartNumberingAfterBreak="0">
    <w:nsid w:val="2CCC59AF"/>
    <w:multiLevelType w:val="multilevel"/>
    <w:tmpl w:val="C52A979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 w15:restartNumberingAfterBreak="0">
    <w:nsid w:val="305D1776"/>
    <w:multiLevelType w:val="hybridMultilevel"/>
    <w:tmpl w:val="C97C31A8"/>
    <w:lvl w:ilvl="0" w:tplc="7EA4B694">
      <w:start w:val="1"/>
      <w:numFmt w:val="decimal"/>
      <w:lvlText w:val="%1)"/>
      <w:lvlJc w:val="left"/>
      <w:pPr>
        <w:ind w:left="1065" w:hanging="360"/>
      </w:pPr>
      <w:rPr>
        <w:rFonts w:hint="default"/>
      </w:r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14" w15:restartNumberingAfterBreak="0">
    <w:nsid w:val="31DA3AE6"/>
    <w:multiLevelType w:val="hybridMultilevel"/>
    <w:tmpl w:val="9ACC32F6"/>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31E42309"/>
    <w:multiLevelType w:val="hybridMultilevel"/>
    <w:tmpl w:val="AC86072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7" w15:restartNumberingAfterBreak="0">
    <w:nsid w:val="35C46DE7"/>
    <w:multiLevelType w:val="hybridMultilevel"/>
    <w:tmpl w:val="2B4C471A"/>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393434FD"/>
    <w:multiLevelType w:val="multilevel"/>
    <w:tmpl w:val="06C6223A"/>
    <w:styleLink w:val="WWNum6"/>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9" w15:restartNumberingAfterBreak="0">
    <w:nsid w:val="393F67C9"/>
    <w:multiLevelType w:val="hybridMultilevel"/>
    <w:tmpl w:val="CFE4E6D2"/>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9C15077"/>
    <w:multiLevelType w:val="hybridMultilevel"/>
    <w:tmpl w:val="75EEAC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AC02822"/>
    <w:multiLevelType w:val="hybridMultilevel"/>
    <w:tmpl w:val="C070FD7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3D2E3CF9"/>
    <w:multiLevelType w:val="hybridMultilevel"/>
    <w:tmpl w:val="95FA45B8"/>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3FEA2E97"/>
    <w:multiLevelType w:val="multilevel"/>
    <w:tmpl w:val="1C927AE6"/>
    <w:styleLink w:val="WWNum5"/>
    <w:lvl w:ilvl="0">
      <w:numFmt w:val="bullet"/>
      <w:lvlText w:val="-"/>
      <w:lvlJc w:val="left"/>
      <w:rPr>
        <w:rFonts w:ascii="Times New Roman" w:hAnsi="Times New Roman" w:cs="Times New Roman"/>
      </w:rPr>
    </w:lvl>
    <w:lvl w:ilvl="1">
      <w:numFmt w:val="bullet"/>
      <w:lvlText w:val="o"/>
      <w:lvlJc w:val="left"/>
      <w:rPr>
        <w:rFonts w:ascii="Courier New" w:hAnsi="Courier New" w:cs="Courier New"/>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4" w15:restartNumberingAfterBreak="0">
    <w:nsid w:val="49306879"/>
    <w:multiLevelType w:val="hybridMultilevel"/>
    <w:tmpl w:val="72D25B6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9D2473C"/>
    <w:multiLevelType w:val="hybridMultilevel"/>
    <w:tmpl w:val="237CA686"/>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AC117E5"/>
    <w:multiLevelType w:val="hybridMultilevel"/>
    <w:tmpl w:val="E3BC552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C0F0D70"/>
    <w:multiLevelType w:val="multilevel"/>
    <w:tmpl w:val="89A632D8"/>
    <w:styleLink w:val="WWNum4"/>
    <w:lvl w:ilvl="0">
      <w:numFmt w:val="bullet"/>
      <w:lvlText w:val="-"/>
      <w:lvlJc w:val="left"/>
      <w:rPr>
        <w:rFonts w:ascii="Garamond" w:hAnsi="Garamond" w:cs="Times New Roman"/>
      </w:rPr>
    </w:lvl>
    <w:lvl w:ilvl="1">
      <w:numFmt w:val="bullet"/>
      <w:lvlText w:val="o"/>
      <w:lvlJc w:val="left"/>
      <w:rPr>
        <w:rFonts w:ascii="Courier New" w:hAnsi="Courier New" w:cs="Courier New"/>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8" w15:restartNumberingAfterBreak="0">
    <w:nsid w:val="4E8F0258"/>
    <w:multiLevelType w:val="hybridMultilevel"/>
    <w:tmpl w:val="D7B494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39B399F"/>
    <w:multiLevelType w:val="hybridMultilevel"/>
    <w:tmpl w:val="A7A637CA"/>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54545381"/>
    <w:multiLevelType w:val="hybridMultilevel"/>
    <w:tmpl w:val="57249656"/>
    <w:lvl w:ilvl="0" w:tplc="04150011">
      <w:start w:val="9"/>
      <w:numFmt w:val="decimal"/>
      <w:lvlText w:val="%1)"/>
      <w:lvlJc w:val="left"/>
      <w:pPr>
        <w:ind w:left="720" w:hanging="360"/>
      </w:pPr>
      <w:rPr>
        <w:rFonts w:hint="default"/>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53F2157"/>
    <w:multiLevelType w:val="hybridMultilevel"/>
    <w:tmpl w:val="879E4C68"/>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557B0EBE"/>
    <w:multiLevelType w:val="hybridMultilevel"/>
    <w:tmpl w:val="718EB8D4"/>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57407FD5"/>
    <w:multiLevelType w:val="hybridMultilevel"/>
    <w:tmpl w:val="FC8EA2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7FD503E"/>
    <w:multiLevelType w:val="hybridMultilevel"/>
    <w:tmpl w:val="4518FF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5F1315DA"/>
    <w:multiLevelType w:val="multilevel"/>
    <w:tmpl w:val="FEC220A6"/>
    <w:styleLink w:val="WWNum7"/>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6" w15:restartNumberingAfterBreak="0">
    <w:nsid w:val="63033688"/>
    <w:multiLevelType w:val="multilevel"/>
    <w:tmpl w:val="8586ED74"/>
    <w:styleLink w:val="WWNum9"/>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7" w15:restartNumberingAfterBreak="0">
    <w:nsid w:val="64DD2FEF"/>
    <w:multiLevelType w:val="multilevel"/>
    <w:tmpl w:val="54AE2E7E"/>
    <w:styleLink w:val="WWNum13"/>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8" w15:restartNumberingAfterBreak="0">
    <w:nsid w:val="67416E81"/>
    <w:multiLevelType w:val="hybridMultilevel"/>
    <w:tmpl w:val="471454B8"/>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690C40E6"/>
    <w:multiLevelType w:val="multilevel"/>
    <w:tmpl w:val="E458ACA4"/>
    <w:lvl w:ilvl="0">
      <w:start w:val="1"/>
      <w:numFmt w:val="decimal"/>
      <w:lvlText w:val=" %1 "/>
      <w:lvlJc w:val="left"/>
    </w:lvl>
    <w:lvl w:ilvl="1">
      <w:start w:val="1"/>
      <w:numFmt w:val="decimal"/>
      <w:lvlText w:val=" %1.%2 "/>
      <w:lvlJc w:val="left"/>
    </w:lvl>
    <w:lvl w:ilvl="2">
      <w:start w:val="1"/>
      <w:numFmt w:val="decimal"/>
      <w:lvlText w:val=" %1.%2.%3 "/>
      <w:lvlJc w:val="left"/>
    </w:lvl>
    <w:lvl w:ilvl="3">
      <w:start w:val="1"/>
      <w:numFmt w:val="decimal"/>
      <w:lvlText w:val=" %1.%2.%3.%4 "/>
      <w:lvlJc w:val="left"/>
    </w:lvl>
    <w:lvl w:ilvl="4">
      <w:start w:val="1"/>
      <w:numFmt w:val="decimal"/>
      <w:lvlText w:val=" %1.%2.%3.%4.%5 "/>
      <w:lvlJc w:val="left"/>
    </w:lvl>
    <w:lvl w:ilvl="5">
      <w:start w:val="1"/>
      <w:numFmt w:val="decimal"/>
      <w:lvlText w:val=" %1.%2.%3.%4.%5.%6 "/>
      <w:lvlJc w:val="left"/>
    </w:lvl>
    <w:lvl w:ilvl="6">
      <w:start w:val="1"/>
      <w:numFmt w:val="decimal"/>
      <w:lvlText w:val=" %1.%2.%3.%4.%5.%6.%7 "/>
      <w:lvlJc w:val="left"/>
    </w:lvl>
    <w:lvl w:ilvl="7">
      <w:start w:val="1"/>
      <w:numFmt w:val="decimal"/>
      <w:lvlText w:val=" %1.%2.%3.%4.%5.%6.%7.%8 "/>
      <w:lvlJc w:val="left"/>
    </w:lvl>
    <w:lvl w:ilvl="8">
      <w:start w:val="1"/>
      <w:numFmt w:val="decimal"/>
      <w:lvlText w:val=" %1.%2.%3.%4.%5.%6.%7.%8.%9 "/>
      <w:lvlJc w:val="left"/>
    </w:lvl>
  </w:abstractNum>
  <w:abstractNum w:abstractNumId="40" w15:restartNumberingAfterBreak="0">
    <w:nsid w:val="6C42622C"/>
    <w:multiLevelType w:val="hybridMultilevel"/>
    <w:tmpl w:val="F8B4D070"/>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6EAF7F1D"/>
    <w:multiLevelType w:val="multilevel"/>
    <w:tmpl w:val="B69E5D50"/>
    <w:styleLink w:val="WWNum1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2" w15:restartNumberingAfterBreak="0">
    <w:nsid w:val="70CC0F1C"/>
    <w:multiLevelType w:val="hybridMultilevel"/>
    <w:tmpl w:val="98928546"/>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71BA3DB3"/>
    <w:multiLevelType w:val="multilevel"/>
    <w:tmpl w:val="8698FD62"/>
    <w:styleLink w:val="WWNum2"/>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4" w15:restartNumberingAfterBreak="0">
    <w:nsid w:val="71E417C1"/>
    <w:multiLevelType w:val="multilevel"/>
    <w:tmpl w:val="D4AC7CF6"/>
    <w:styleLink w:val="WWNum11"/>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5" w15:restartNumberingAfterBreak="0">
    <w:nsid w:val="75C12F6C"/>
    <w:multiLevelType w:val="multilevel"/>
    <w:tmpl w:val="FD6A9006"/>
    <w:styleLink w:val="WWNum3"/>
    <w:lvl w:ilvl="0">
      <w:numFmt w:val="bullet"/>
      <w:lvlText w:val="-"/>
      <w:lvlJc w:val="left"/>
      <w:rPr>
        <w:rFonts w:ascii="Times New Roman" w:hAnsi="Times New Roman" w:cs="Times New Roman"/>
      </w:rPr>
    </w:lvl>
    <w:lvl w:ilvl="1">
      <w:numFmt w:val="bullet"/>
      <w:lvlText w:val="o"/>
      <w:lvlJc w:val="left"/>
      <w:rPr>
        <w:rFonts w:ascii="Courier New" w:hAnsi="Courier New" w:cs="Courier New"/>
        <w:b/>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46" w15:restartNumberingAfterBreak="0">
    <w:nsid w:val="77183550"/>
    <w:multiLevelType w:val="multilevel"/>
    <w:tmpl w:val="06AAE4BA"/>
    <w:styleLink w:val="WWNum12"/>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7" w15:restartNumberingAfterBreak="0">
    <w:nsid w:val="7B7500C2"/>
    <w:multiLevelType w:val="hybridMultilevel"/>
    <w:tmpl w:val="77403AB2"/>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923832723">
    <w:abstractNumId w:val="7"/>
  </w:num>
  <w:num w:numId="2" w16cid:durableId="551620935">
    <w:abstractNumId w:val="43"/>
  </w:num>
  <w:num w:numId="3" w16cid:durableId="1740517991">
    <w:abstractNumId w:val="45"/>
  </w:num>
  <w:num w:numId="4" w16cid:durableId="83039314">
    <w:abstractNumId w:val="27"/>
  </w:num>
  <w:num w:numId="5" w16cid:durableId="481459636">
    <w:abstractNumId w:val="23"/>
  </w:num>
  <w:num w:numId="6" w16cid:durableId="688411925">
    <w:abstractNumId w:val="18"/>
  </w:num>
  <w:num w:numId="7" w16cid:durableId="2014600612">
    <w:abstractNumId w:val="35"/>
  </w:num>
  <w:num w:numId="8" w16cid:durableId="983659399">
    <w:abstractNumId w:val="11"/>
  </w:num>
  <w:num w:numId="9" w16cid:durableId="195848843">
    <w:abstractNumId w:val="36"/>
  </w:num>
  <w:num w:numId="10" w16cid:durableId="1863200476">
    <w:abstractNumId w:val="8"/>
  </w:num>
  <w:num w:numId="11" w16cid:durableId="928580553">
    <w:abstractNumId w:val="44"/>
  </w:num>
  <w:num w:numId="12" w16cid:durableId="392506673">
    <w:abstractNumId w:val="46"/>
  </w:num>
  <w:num w:numId="13" w16cid:durableId="2146461783">
    <w:abstractNumId w:val="37"/>
  </w:num>
  <w:num w:numId="14" w16cid:durableId="1438523124">
    <w:abstractNumId w:val="3"/>
  </w:num>
  <w:num w:numId="15" w16cid:durableId="296692767">
    <w:abstractNumId w:val="9"/>
  </w:num>
  <w:num w:numId="16" w16cid:durableId="683485043">
    <w:abstractNumId w:val="41"/>
  </w:num>
  <w:num w:numId="17" w16cid:durableId="1854344534">
    <w:abstractNumId w:val="4"/>
  </w:num>
  <w:num w:numId="18" w16cid:durableId="1480532041">
    <w:abstractNumId w:val="39"/>
  </w:num>
  <w:num w:numId="19" w16cid:durableId="207764394">
    <w:abstractNumId w:val="12"/>
  </w:num>
  <w:num w:numId="20" w16cid:durableId="275719428">
    <w:abstractNumId w:val="31"/>
  </w:num>
  <w:num w:numId="21" w16cid:durableId="287591846">
    <w:abstractNumId w:val="2"/>
  </w:num>
  <w:num w:numId="22" w16cid:durableId="201291723">
    <w:abstractNumId w:val="47"/>
  </w:num>
  <w:num w:numId="23" w16cid:durableId="578563274">
    <w:abstractNumId w:val="42"/>
  </w:num>
  <w:num w:numId="24" w16cid:durableId="359202944">
    <w:abstractNumId w:val="28"/>
  </w:num>
  <w:num w:numId="25" w16cid:durableId="243998130">
    <w:abstractNumId w:val="40"/>
  </w:num>
  <w:num w:numId="26" w16cid:durableId="454175126">
    <w:abstractNumId w:val="6"/>
  </w:num>
  <w:num w:numId="27" w16cid:durableId="1932084704">
    <w:abstractNumId w:val="34"/>
  </w:num>
  <w:num w:numId="28" w16cid:durableId="142896316">
    <w:abstractNumId w:val="25"/>
  </w:num>
  <w:num w:numId="29" w16cid:durableId="1659184414">
    <w:abstractNumId w:val="19"/>
  </w:num>
  <w:num w:numId="30" w16cid:durableId="913662819">
    <w:abstractNumId w:val="10"/>
  </w:num>
  <w:num w:numId="31" w16cid:durableId="713430515">
    <w:abstractNumId w:val="21"/>
  </w:num>
  <w:num w:numId="32" w16cid:durableId="1013455754">
    <w:abstractNumId w:val="14"/>
  </w:num>
  <w:num w:numId="33" w16cid:durableId="130949835">
    <w:abstractNumId w:val="1"/>
  </w:num>
  <w:num w:numId="34" w16cid:durableId="1100487503">
    <w:abstractNumId w:val="26"/>
  </w:num>
  <w:num w:numId="35" w16cid:durableId="340474278">
    <w:abstractNumId w:val="32"/>
  </w:num>
  <w:num w:numId="36" w16cid:durableId="1706707570">
    <w:abstractNumId w:val="17"/>
  </w:num>
  <w:num w:numId="37" w16cid:durableId="12346088">
    <w:abstractNumId w:val="15"/>
  </w:num>
  <w:num w:numId="38" w16cid:durableId="1099833217">
    <w:abstractNumId w:val="29"/>
  </w:num>
  <w:num w:numId="39" w16cid:durableId="1011834770">
    <w:abstractNumId w:val="22"/>
  </w:num>
  <w:num w:numId="40" w16cid:durableId="542450041">
    <w:abstractNumId w:val="38"/>
  </w:num>
  <w:num w:numId="41" w16cid:durableId="1787113646">
    <w:abstractNumId w:val="24"/>
  </w:num>
  <w:num w:numId="42" w16cid:durableId="639463549">
    <w:abstractNumId w:val="20"/>
  </w:num>
  <w:num w:numId="43" w16cid:durableId="2022735332">
    <w:abstractNumId w:val="13"/>
  </w:num>
  <w:num w:numId="44" w16cid:durableId="345599181">
    <w:abstractNumId w:val="5"/>
  </w:num>
  <w:num w:numId="45" w16cid:durableId="1219047959">
    <w:abstractNumId w:val="16"/>
  </w:num>
  <w:num w:numId="46" w16cid:durableId="1108817430">
    <w:abstractNumId w:val="30"/>
  </w:num>
  <w:num w:numId="47" w16cid:durableId="1303997419">
    <w:abstractNumId w:val="33"/>
  </w:num>
  <w:num w:numId="48" w16cid:durableId="15032040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0901"/>
    <w:rsid w:val="000335C1"/>
    <w:rsid w:val="000D6322"/>
    <w:rsid w:val="0011590A"/>
    <w:rsid w:val="001C1BE9"/>
    <w:rsid w:val="001C6D6C"/>
    <w:rsid w:val="001E7213"/>
    <w:rsid w:val="0022387D"/>
    <w:rsid w:val="0023099A"/>
    <w:rsid w:val="00257330"/>
    <w:rsid w:val="00295315"/>
    <w:rsid w:val="002E4687"/>
    <w:rsid w:val="003012BA"/>
    <w:rsid w:val="00304D7C"/>
    <w:rsid w:val="00322B35"/>
    <w:rsid w:val="00327095"/>
    <w:rsid w:val="00360E07"/>
    <w:rsid w:val="00366089"/>
    <w:rsid w:val="003701E5"/>
    <w:rsid w:val="00370C8E"/>
    <w:rsid w:val="003B4A60"/>
    <w:rsid w:val="004307E9"/>
    <w:rsid w:val="00521119"/>
    <w:rsid w:val="005A576B"/>
    <w:rsid w:val="00612D43"/>
    <w:rsid w:val="006148D2"/>
    <w:rsid w:val="006159B6"/>
    <w:rsid w:val="00631A3A"/>
    <w:rsid w:val="00643CF7"/>
    <w:rsid w:val="00693A70"/>
    <w:rsid w:val="00705526"/>
    <w:rsid w:val="00777F7D"/>
    <w:rsid w:val="00787877"/>
    <w:rsid w:val="007A0017"/>
    <w:rsid w:val="007A0B12"/>
    <w:rsid w:val="007B5A9F"/>
    <w:rsid w:val="007C72C2"/>
    <w:rsid w:val="007D0C85"/>
    <w:rsid w:val="008101A1"/>
    <w:rsid w:val="008134DB"/>
    <w:rsid w:val="00817972"/>
    <w:rsid w:val="0082247F"/>
    <w:rsid w:val="008415B2"/>
    <w:rsid w:val="008845CE"/>
    <w:rsid w:val="00963515"/>
    <w:rsid w:val="00990B74"/>
    <w:rsid w:val="00995B23"/>
    <w:rsid w:val="009B0FFA"/>
    <w:rsid w:val="009C699A"/>
    <w:rsid w:val="009D3D11"/>
    <w:rsid w:val="00AA415E"/>
    <w:rsid w:val="00AA6307"/>
    <w:rsid w:val="00AA6894"/>
    <w:rsid w:val="00AD639E"/>
    <w:rsid w:val="00B10CDE"/>
    <w:rsid w:val="00B34D59"/>
    <w:rsid w:val="00BB1D73"/>
    <w:rsid w:val="00C749D2"/>
    <w:rsid w:val="00CC2CBD"/>
    <w:rsid w:val="00CF61BA"/>
    <w:rsid w:val="00D21A8A"/>
    <w:rsid w:val="00D448FE"/>
    <w:rsid w:val="00D65917"/>
    <w:rsid w:val="00D93E29"/>
    <w:rsid w:val="00DD5192"/>
    <w:rsid w:val="00EC600B"/>
    <w:rsid w:val="00F54941"/>
    <w:rsid w:val="00F75C61"/>
    <w:rsid w:val="00F80901"/>
    <w:rsid w:val="00FF168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66C89"/>
  <w15:docId w15:val="{A96AF175-D63C-4C9D-BD1D-0AFA9E9EB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kern w:val="3"/>
        <w:lang w:val="pl-PL" w:eastAsia="en-U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style>
  <w:style w:type="paragraph" w:styleId="Nagwek1">
    <w:name w:val="heading 1"/>
    <w:basedOn w:val="Standard"/>
    <w:next w:val="Textbody"/>
    <w:uiPriority w:val="9"/>
    <w:qFormat/>
    <w:pPr>
      <w:keepNext/>
      <w:spacing w:before="240" w:after="60"/>
      <w:outlineLvl w:val="0"/>
    </w:pPr>
    <w:rPr>
      <w:rFonts w:ascii="Arial" w:hAnsi="Arial" w:cs="Arial"/>
      <w:b/>
      <w:bCs/>
      <w:sz w:val="32"/>
      <w:szCs w:val="32"/>
    </w:rPr>
  </w:style>
  <w:style w:type="paragraph" w:styleId="Nagwek2">
    <w:name w:val="heading 2"/>
    <w:basedOn w:val="Standard"/>
    <w:next w:val="Textbody"/>
    <w:uiPriority w:val="9"/>
    <w:semiHidden/>
    <w:unhideWhenUsed/>
    <w:qFormat/>
    <w:pPr>
      <w:keepNext/>
      <w:jc w:val="center"/>
      <w:outlineLvl w:val="1"/>
    </w:pPr>
    <w:rPr>
      <w:b/>
      <w:bCs/>
    </w:rPr>
  </w:style>
  <w:style w:type="paragraph" w:styleId="Nagwek3">
    <w:name w:val="heading 3"/>
    <w:basedOn w:val="Standard"/>
    <w:next w:val="Textbody"/>
    <w:uiPriority w:val="9"/>
    <w:semiHidden/>
    <w:unhideWhenUsed/>
    <w:qFormat/>
    <w:pPr>
      <w:keepNext/>
      <w:widowControl w:val="0"/>
      <w:spacing w:line="240" w:lineRule="atLeast"/>
      <w:outlineLvl w:val="2"/>
    </w:pPr>
    <w:rPr>
      <w:b/>
      <w:sz w:val="32"/>
      <w:szCs w:val="20"/>
    </w:rPr>
  </w:style>
  <w:style w:type="paragraph" w:styleId="Nagwek4">
    <w:name w:val="heading 4"/>
    <w:basedOn w:val="Standard"/>
    <w:next w:val="Textbody"/>
    <w:uiPriority w:val="9"/>
    <w:semiHidden/>
    <w:unhideWhenUsed/>
    <w:qFormat/>
    <w:pPr>
      <w:keepNext/>
      <w:jc w:val="both"/>
      <w:outlineLvl w:val="3"/>
    </w:pPr>
    <w:rPr>
      <w:b/>
      <w:bCs/>
    </w:rPr>
  </w:style>
  <w:style w:type="paragraph" w:styleId="Nagwek5">
    <w:name w:val="heading 5"/>
    <w:basedOn w:val="Standard"/>
    <w:next w:val="Textbody"/>
    <w:uiPriority w:val="9"/>
    <w:semiHidden/>
    <w:unhideWhenUsed/>
    <w:qFormat/>
    <w:pPr>
      <w:keepNext/>
      <w:spacing w:line="240" w:lineRule="atLeast"/>
      <w:jc w:val="center"/>
      <w:outlineLvl w:val="4"/>
    </w:pPr>
    <w:rPr>
      <w:b/>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pPr>
      <w:widowControl/>
      <w:suppressAutoHyphens/>
    </w:pPr>
    <w:rPr>
      <w:sz w:val="24"/>
      <w:szCs w:val="24"/>
      <w:lang w:eastAsia="pl-PL"/>
    </w:rPr>
  </w:style>
  <w:style w:type="paragraph" w:customStyle="1" w:styleId="Heading">
    <w:name w:val="Heading"/>
    <w:basedOn w:val="Standard"/>
    <w:pPr>
      <w:suppressLineNumbers/>
      <w:tabs>
        <w:tab w:val="center" w:pos="4536"/>
        <w:tab w:val="right" w:pos="9072"/>
      </w:tabs>
    </w:pPr>
  </w:style>
  <w:style w:type="paragraph" w:customStyle="1" w:styleId="Textbody">
    <w:name w:val="Text body"/>
    <w:basedOn w:val="Standard"/>
    <w:pPr>
      <w:jc w:val="both"/>
    </w:pPr>
  </w:style>
  <w:style w:type="paragraph" w:styleId="Lista">
    <w:name w:val="List"/>
    <w:basedOn w:val="Textbody"/>
    <w:rPr>
      <w:rFonts w:cs="Arial"/>
    </w:rPr>
  </w:style>
  <w:style w:type="paragraph" w:styleId="Legenda">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customStyle="1" w:styleId="Textbodyindent">
    <w:name w:val="Text body indent"/>
    <w:basedOn w:val="Standard"/>
    <w:pPr>
      <w:spacing w:line="240" w:lineRule="atLeast"/>
      <w:ind w:left="1080"/>
      <w:jc w:val="both"/>
    </w:pPr>
  </w:style>
  <w:style w:type="paragraph" w:styleId="Stopka">
    <w:name w:val="footer"/>
    <w:basedOn w:val="Normalny"/>
    <w:pPr>
      <w:tabs>
        <w:tab w:val="center" w:pos="4536"/>
        <w:tab w:val="right" w:pos="9072"/>
      </w:tabs>
    </w:pPr>
  </w:style>
  <w:style w:type="paragraph" w:styleId="Tekstpodstawowywcity3">
    <w:name w:val="Body Text Indent 3"/>
    <w:basedOn w:val="Standard"/>
    <w:pPr>
      <w:spacing w:line="240" w:lineRule="atLeast"/>
      <w:ind w:left="720"/>
      <w:jc w:val="both"/>
    </w:pPr>
  </w:style>
  <w:style w:type="paragraph" w:styleId="Zwykytekst">
    <w:name w:val="Plain Text"/>
    <w:basedOn w:val="Standard"/>
    <w:rPr>
      <w:rFonts w:ascii="Courier New" w:hAnsi="Courier New"/>
      <w:sz w:val="20"/>
      <w:szCs w:val="20"/>
    </w:rPr>
  </w:style>
  <w:style w:type="paragraph" w:styleId="Tekstprzypisukocowego">
    <w:name w:val="endnote text"/>
    <w:basedOn w:val="Standard"/>
    <w:rPr>
      <w:sz w:val="20"/>
      <w:szCs w:val="20"/>
    </w:rPr>
  </w:style>
  <w:style w:type="paragraph" w:customStyle="1" w:styleId="BalloonText1">
    <w:name w:val="Balloon Text1"/>
    <w:basedOn w:val="Standard"/>
    <w:rPr>
      <w:rFonts w:ascii="Tahoma" w:hAnsi="Tahoma"/>
      <w:sz w:val="16"/>
      <w:szCs w:val="16"/>
    </w:rPr>
  </w:style>
  <w:style w:type="paragraph" w:customStyle="1" w:styleId="LightList-Accent51">
    <w:name w:val="Light List - Accent 51"/>
    <w:basedOn w:val="Standard"/>
    <w:pPr>
      <w:ind w:left="720"/>
    </w:pPr>
    <w:rPr>
      <w:lang w:eastAsia="ar-SA"/>
    </w:rPr>
  </w:style>
  <w:style w:type="paragraph" w:customStyle="1" w:styleId="NoSpacing1">
    <w:name w:val="No Spacing1"/>
    <w:pPr>
      <w:widowControl/>
      <w:suppressAutoHyphens/>
    </w:pPr>
    <w:rPr>
      <w:sz w:val="24"/>
      <w:szCs w:val="24"/>
      <w:lang w:eastAsia="pl-PL"/>
    </w:rPr>
  </w:style>
  <w:style w:type="paragraph" w:styleId="Tekstkomentarza">
    <w:name w:val="annotation text"/>
    <w:basedOn w:val="Standard"/>
    <w:rPr>
      <w:sz w:val="20"/>
      <w:szCs w:val="20"/>
    </w:rPr>
  </w:style>
  <w:style w:type="paragraph" w:customStyle="1" w:styleId="CommentSubject1">
    <w:name w:val="Comment Subject1"/>
    <w:basedOn w:val="Tekstkomentarza"/>
    <w:rPr>
      <w:b/>
      <w:bCs/>
    </w:rPr>
  </w:style>
  <w:style w:type="paragraph" w:customStyle="1" w:styleId="TableContents">
    <w:name w:val="Table Contents"/>
    <w:basedOn w:val="Standard"/>
    <w:pPr>
      <w:widowControl w:val="0"/>
      <w:suppressLineNumbers/>
    </w:pPr>
    <w:rPr>
      <w:rFonts w:eastAsia="Andale Sans UI"/>
    </w:rPr>
  </w:style>
  <w:style w:type="paragraph" w:customStyle="1" w:styleId="NoSpacing2">
    <w:name w:val="No Spacing2"/>
    <w:pPr>
      <w:widowControl/>
      <w:suppressAutoHyphens/>
    </w:pPr>
    <w:rPr>
      <w:rFonts w:eastAsia="Calibri"/>
      <w:sz w:val="24"/>
      <w:szCs w:val="22"/>
    </w:rPr>
  </w:style>
  <w:style w:type="paragraph" w:styleId="Tekstpodstawowy2">
    <w:name w:val="Body Text 2"/>
    <w:basedOn w:val="Standard"/>
    <w:rPr>
      <w:color w:val="FF0000"/>
      <w:sz w:val="18"/>
      <w:szCs w:val="18"/>
    </w:rPr>
  </w:style>
  <w:style w:type="paragraph" w:styleId="Akapitzlist">
    <w:name w:val="List Paragraph"/>
    <w:basedOn w:val="Standard"/>
    <w:pPr>
      <w:ind w:left="720"/>
    </w:pPr>
  </w:style>
  <w:style w:type="paragraph" w:customStyle="1" w:styleId="Default">
    <w:name w:val="Default"/>
    <w:pPr>
      <w:widowControl/>
      <w:suppressAutoHyphens/>
    </w:pPr>
    <w:rPr>
      <w:color w:val="000000"/>
      <w:sz w:val="24"/>
      <w:szCs w:val="24"/>
    </w:rPr>
  </w:style>
  <w:style w:type="paragraph" w:customStyle="1" w:styleId="DomylnaczcionkaakapituAkapitZnakZnakZnakZnakZnakZnakZnakZnakZnakZnakZnakZnakZnakZnakZnakZnakZnakZnakZnakZnakZnakZnakZnakZnakZnakZnakZnakZnak">
    <w:name w:val="Domyślna czcionka akapitu Akapit Znak Znak Znak Znak Znak Znak Znak Znak Znak Znak Znak Znak Znak Znak Znak Znak Znak Znak Znak Znak Znak Znak Znak Znak Znak Znak Znak Znak"/>
    <w:basedOn w:val="Standard"/>
  </w:style>
  <w:style w:type="paragraph" w:styleId="Tekstdymka">
    <w:name w:val="Balloon Text"/>
    <w:basedOn w:val="Standard"/>
    <w:rPr>
      <w:rFonts w:ascii="Segoe UI" w:hAnsi="Segoe UI" w:cs="Segoe UI"/>
      <w:sz w:val="18"/>
      <w:szCs w:val="18"/>
    </w:rPr>
  </w:style>
  <w:style w:type="character" w:styleId="Uwydatnienie">
    <w:name w:val="Emphasis"/>
    <w:basedOn w:val="Domylnaczcionkaakapitu"/>
    <w:rPr>
      <w:i/>
      <w:iCs/>
    </w:rPr>
  </w:style>
  <w:style w:type="character" w:customStyle="1" w:styleId="Nagwekstrony1Znak">
    <w:name w:val="Nagłówek strony1 Znak"/>
    <w:rPr>
      <w:sz w:val="24"/>
      <w:szCs w:val="24"/>
      <w:lang w:val="pl-PL" w:eastAsia="pl-PL" w:bidi="ar-SA"/>
    </w:rPr>
  </w:style>
  <w:style w:type="character" w:styleId="Numerstrony">
    <w:name w:val="page number"/>
    <w:basedOn w:val="Domylnaczcionkaakapitu"/>
  </w:style>
  <w:style w:type="character" w:styleId="Odwoanieprzypisukocowego">
    <w:name w:val="endnote reference"/>
    <w:rPr>
      <w:position w:val="0"/>
      <w:vertAlign w:val="superscript"/>
    </w:rPr>
  </w:style>
  <w:style w:type="character" w:customStyle="1" w:styleId="BalloonTextChar">
    <w:name w:val="Balloon Text Char"/>
    <w:rPr>
      <w:rFonts w:ascii="Tahoma" w:hAnsi="Tahoma" w:cs="Tahoma"/>
      <w:sz w:val="16"/>
      <w:szCs w:val="16"/>
    </w:rPr>
  </w:style>
  <w:style w:type="character" w:customStyle="1" w:styleId="StrongEmphasis">
    <w:name w:val="Strong Emphasis"/>
    <w:rPr>
      <w:b/>
      <w:bCs/>
    </w:rPr>
  </w:style>
  <w:style w:type="character" w:customStyle="1" w:styleId="HeaderChar">
    <w:name w:val="Header Char"/>
    <w:rPr>
      <w:sz w:val="24"/>
      <w:szCs w:val="24"/>
    </w:rPr>
  </w:style>
  <w:style w:type="character" w:customStyle="1" w:styleId="FooterChar">
    <w:name w:val="Footer Char"/>
    <w:rPr>
      <w:sz w:val="24"/>
      <w:szCs w:val="24"/>
    </w:rPr>
  </w:style>
  <w:style w:type="character" w:styleId="Odwoaniedokomentarza">
    <w:name w:val="annotation reference"/>
    <w:rPr>
      <w:sz w:val="16"/>
      <w:szCs w:val="16"/>
    </w:rPr>
  </w:style>
  <w:style w:type="character" w:customStyle="1" w:styleId="CommentTextChar">
    <w:name w:val="Comment Text Char"/>
    <w:basedOn w:val="Domylnaczcionkaakapitu"/>
  </w:style>
  <w:style w:type="character" w:customStyle="1" w:styleId="CommentSubjectChar">
    <w:name w:val="Comment Subject Char"/>
    <w:rPr>
      <w:b/>
      <w:bCs/>
    </w:rPr>
  </w:style>
  <w:style w:type="character" w:customStyle="1" w:styleId="FontStyle29">
    <w:name w:val="Font Style29"/>
    <w:rPr>
      <w:rFonts w:ascii="Garamond" w:hAnsi="Garamond" w:cs="Garamond"/>
      <w:sz w:val="24"/>
      <w:szCs w:val="24"/>
    </w:rPr>
  </w:style>
  <w:style w:type="character" w:customStyle="1" w:styleId="Tekstpodstawowy2Znak">
    <w:name w:val="Tekst podstawowy 2 Znak"/>
    <w:rPr>
      <w:color w:val="FF0000"/>
      <w:sz w:val="18"/>
      <w:szCs w:val="18"/>
    </w:rPr>
  </w:style>
  <w:style w:type="character" w:customStyle="1" w:styleId="StopkaZnak">
    <w:name w:val="Stopka Znak"/>
    <w:basedOn w:val="Domylnaczcionkaakapitu"/>
    <w:rPr>
      <w:sz w:val="24"/>
      <w:szCs w:val="24"/>
    </w:rPr>
  </w:style>
  <w:style w:type="character" w:customStyle="1" w:styleId="NagwekZnak">
    <w:name w:val="Nagłówek Znak"/>
    <w:rPr>
      <w:sz w:val="24"/>
      <w:szCs w:val="24"/>
    </w:rPr>
  </w:style>
  <w:style w:type="character" w:customStyle="1" w:styleId="TekstpodstawowyZnak">
    <w:name w:val="Tekst podstawowy Znak"/>
    <w:rPr>
      <w:sz w:val="24"/>
      <w:szCs w:val="24"/>
      <w:lang w:eastAsia="pl-PL"/>
    </w:rPr>
  </w:style>
  <w:style w:type="character" w:customStyle="1" w:styleId="TekstprzypisukocowegoZnak">
    <w:name w:val="Tekst przypisu końcowego Znak"/>
    <w:rPr>
      <w:lang w:eastAsia="pl-PL"/>
    </w:rPr>
  </w:style>
  <w:style w:type="character" w:customStyle="1" w:styleId="ListLabel1">
    <w:name w:val="ListLabel 1"/>
    <w:rPr>
      <w:rFonts w:cs="Times New Roman"/>
      <w:sz w:val="18"/>
    </w:rPr>
  </w:style>
  <w:style w:type="character" w:customStyle="1" w:styleId="ListLabel2">
    <w:name w:val="ListLabel 2"/>
    <w:rPr>
      <w:rFonts w:eastAsia="Times New Roman" w:cs="Times New Roman"/>
    </w:rPr>
  </w:style>
  <w:style w:type="character" w:customStyle="1" w:styleId="ListLabel3">
    <w:name w:val="ListLabel 3"/>
    <w:rPr>
      <w:rFonts w:eastAsia="Times New Roman" w:cs="Times New Roman"/>
    </w:rPr>
  </w:style>
  <w:style w:type="character" w:customStyle="1" w:styleId="ListLabel4">
    <w:name w:val="ListLabel 4"/>
    <w:rPr>
      <w:i w:val="0"/>
    </w:rPr>
  </w:style>
  <w:style w:type="character" w:customStyle="1" w:styleId="ListLabel5">
    <w:name w:val="ListLabel 5"/>
    <w:rPr>
      <w:rFonts w:eastAsia="Times New Roman" w:cs="Times New Roman"/>
      <w:i w:val="0"/>
    </w:rPr>
  </w:style>
  <w:style w:type="character" w:customStyle="1" w:styleId="ListLabel6">
    <w:name w:val="ListLabel 6"/>
    <w:rPr>
      <w:i w:val="0"/>
    </w:rPr>
  </w:style>
  <w:style w:type="character" w:customStyle="1" w:styleId="ListLabel7">
    <w:name w:val="ListLabel 7"/>
    <w:rPr>
      <w:rFonts w:eastAsia="Times New Roman" w:cs="Times New Roman"/>
    </w:rPr>
  </w:style>
  <w:style w:type="character" w:customStyle="1" w:styleId="ListLabel8">
    <w:name w:val="ListLabel 8"/>
    <w:rPr>
      <w:rFonts w:cs="Courier New"/>
    </w:rPr>
  </w:style>
  <w:style w:type="character" w:customStyle="1" w:styleId="ListLabel9">
    <w:name w:val="ListLabel 9"/>
    <w:rPr>
      <w:rFonts w:cs="Courier New"/>
    </w:rPr>
  </w:style>
  <w:style w:type="character" w:customStyle="1" w:styleId="ListLabel10">
    <w:name w:val="ListLabel 10"/>
    <w:rPr>
      <w:rFonts w:cs="Courier New"/>
    </w:rPr>
  </w:style>
  <w:style w:type="character" w:customStyle="1" w:styleId="ListLabel11">
    <w:name w:val="ListLabel 11"/>
    <w:rPr>
      <w:rFonts w:cs="Courier New"/>
    </w:rPr>
  </w:style>
  <w:style w:type="character" w:customStyle="1" w:styleId="ListLabel12">
    <w:name w:val="ListLabel 12"/>
    <w:rPr>
      <w:rFonts w:cs="Courier New"/>
    </w:rPr>
  </w:style>
  <w:style w:type="character" w:customStyle="1" w:styleId="ListLabel13">
    <w:name w:val="ListLabel 13"/>
    <w:rPr>
      <w:rFonts w:cs="Courier New"/>
    </w:rPr>
  </w:style>
  <w:style w:type="character" w:customStyle="1" w:styleId="ListLabel14">
    <w:name w:val="ListLabel 14"/>
    <w:rPr>
      <w:rFonts w:eastAsia="Times New Roman" w:cs="Times New Roman"/>
    </w:rPr>
  </w:style>
  <w:style w:type="character" w:customStyle="1" w:styleId="ListLabel15">
    <w:name w:val="ListLabel 15"/>
    <w:rPr>
      <w:rFonts w:cs="Courier New"/>
      <w:b/>
      <w:sz w:val="18"/>
    </w:rPr>
  </w:style>
  <w:style w:type="character" w:customStyle="1" w:styleId="ListLabel16">
    <w:name w:val="ListLabel 16"/>
    <w:rPr>
      <w:rFonts w:cs="Courier New"/>
    </w:rPr>
  </w:style>
  <w:style w:type="character" w:customStyle="1" w:styleId="ListLabel17">
    <w:name w:val="ListLabel 17"/>
    <w:rPr>
      <w:rFonts w:cs="Courier New"/>
    </w:rPr>
  </w:style>
  <w:style w:type="character" w:customStyle="1" w:styleId="ListLabel18">
    <w:name w:val="ListLabel 18"/>
    <w:rPr>
      <w:rFonts w:cs="Times New Roman"/>
    </w:rPr>
  </w:style>
  <w:style w:type="character" w:customStyle="1" w:styleId="ListLabel19">
    <w:name w:val="ListLabel 19"/>
    <w:rPr>
      <w:rFonts w:cs="Courier New"/>
    </w:rPr>
  </w:style>
  <w:style w:type="character" w:customStyle="1" w:styleId="ListLabel20">
    <w:name w:val="ListLabel 20"/>
    <w:rPr>
      <w:rFonts w:cs="Courier New"/>
    </w:rPr>
  </w:style>
  <w:style w:type="character" w:customStyle="1" w:styleId="ListLabel21">
    <w:name w:val="ListLabel 21"/>
    <w:rPr>
      <w:rFonts w:cs="Courier New"/>
    </w:rPr>
  </w:style>
  <w:style w:type="character" w:customStyle="1" w:styleId="ListLabel22">
    <w:name w:val="ListLabel 22"/>
    <w:rPr>
      <w:rFonts w:cs="Times New Roman"/>
    </w:rPr>
  </w:style>
  <w:style w:type="character" w:customStyle="1" w:styleId="ListLabel23">
    <w:name w:val="ListLabel 23"/>
    <w:rPr>
      <w:rFonts w:cs="Courier New"/>
    </w:rPr>
  </w:style>
  <w:style w:type="character" w:customStyle="1" w:styleId="ListLabel24">
    <w:name w:val="ListLabel 24"/>
    <w:rPr>
      <w:rFonts w:cs="Courier New"/>
    </w:rPr>
  </w:style>
  <w:style w:type="character" w:customStyle="1" w:styleId="ListLabel25">
    <w:name w:val="ListLabel 25"/>
    <w:rPr>
      <w:rFonts w:cs="Courier New"/>
    </w:rPr>
  </w:style>
  <w:style w:type="character" w:customStyle="1" w:styleId="ListLabel26">
    <w:name w:val="ListLabel 26"/>
    <w:rPr>
      <w:rFonts w:cs="Times New Roman"/>
    </w:rPr>
  </w:style>
  <w:style w:type="character" w:customStyle="1" w:styleId="ListLabel27">
    <w:name w:val="ListLabel 27"/>
    <w:rPr>
      <w:rFonts w:cs="Courier New"/>
      <w:sz w:val="18"/>
    </w:rPr>
  </w:style>
  <w:style w:type="character" w:customStyle="1" w:styleId="ListLabel28">
    <w:name w:val="ListLabel 28"/>
    <w:rPr>
      <w:rFonts w:cs="Courier New"/>
    </w:rPr>
  </w:style>
  <w:style w:type="character" w:customStyle="1" w:styleId="ListLabel29">
    <w:name w:val="ListLabel 29"/>
    <w:rPr>
      <w:rFonts w:cs="Courier New"/>
    </w:rPr>
  </w:style>
  <w:style w:type="character" w:customStyle="1" w:styleId="ListLabel30">
    <w:name w:val="ListLabel 30"/>
    <w:rPr>
      <w:rFonts w:cs="Times New Roman"/>
    </w:rPr>
  </w:style>
  <w:style w:type="character" w:customStyle="1" w:styleId="ListLabel31">
    <w:name w:val="ListLabel 31"/>
    <w:rPr>
      <w:rFonts w:cs="Courier New"/>
    </w:rPr>
  </w:style>
  <w:style w:type="character" w:customStyle="1" w:styleId="ListLabel32">
    <w:name w:val="ListLabel 32"/>
    <w:rPr>
      <w:rFonts w:cs="Courier New"/>
    </w:rPr>
  </w:style>
  <w:style w:type="character" w:customStyle="1" w:styleId="ListLabel33">
    <w:name w:val="ListLabel 33"/>
    <w:rPr>
      <w:rFonts w:cs="Courier New"/>
    </w:rPr>
  </w:style>
  <w:style w:type="character" w:customStyle="1" w:styleId="ListLabel34">
    <w:name w:val="ListLabel 34"/>
    <w:rPr>
      <w:rFonts w:cs="Times New Roman"/>
    </w:rPr>
  </w:style>
  <w:style w:type="character" w:customStyle="1" w:styleId="ListLabel35">
    <w:name w:val="ListLabel 35"/>
    <w:rPr>
      <w:rFonts w:cs="Courier New"/>
    </w:rPr>
  </w:style>
  <w:style w:type="character" w:customStyle="1" w:styleId="ListLabel36">
    <w:name w:val="ListLabel 36"/>
    <w:rPr>
      <w:rFonts w:cs="Courier New"/>
    </w:rPr>
  </w:style>
  <w:style w:type="character" w:customStyle="1" w:styleId="ListLabel37">
    <w:name w:val="ListLabel 37"/>
    <w:rPr>
      <w:rFonts w:cs="Courier New"/>
    </w:rPr>
  </w:style>
  <w:style w:type="character" w:customStyle="1" w:styleId="ListLabel38">
    <w:name w:val="ListLabel 38"/>
    <w:rPr>
      <w:rFonts w:cs="Times New Roman"/>
    </w:rPr>
  </w:style>
  <w:style w:type="character" w:customStyle="1" w:styleId="ListLabel39">
    <w:name w:val="ListLabel 39"/>
    <w:rPr>
      <w:rFonts w:cs="Courier New"/>
    </w:rPr>
  </w:style>
  <w:style w:type="character" w:customStyle="1" w:styleId="ListLabel40">
    <w:name w:val="ListLabel 40"/>
    <w:rPr>
      <w:rFonts w:cs="Courier New"/>
    </w:rPr>
  </w:style>
  <w:style w:type="character" w:customStyle="1" w:styleId="ListLabel41">
    <w:name w:val="ListLabel 41"/>
    <w:rPr>
      <w:rFonts w:cs="Courier New"/>
    </w:rPr>
  </w:style>
  <w:style w:type="character" w:customStyle="1" w:styleId="ListLabel42">
    <w:name w:val="ListLabel 42"/>
    <w:rPr>
      <w:rFonts w:cs="Courier New"/>
    </w:rPr>
  </w:style>
  <w:style w:type="character" w:customStyle="1" w:styleId="ListLabel43">
    <w:name w:val="ListLabel 43"/>
    <w:rPr>
      <w:rFonts w:cs="Courier New"/>
    </w:rPr>
  </w:style>
  <w:style w:type="character" w:customStyle="1" w:styleId="ListLabel44">
    <w:name w:val="ListLabel 44"/>
    <w:rPr>
      <w:rFonts w:cs="Courier New"/>
    </w:rPr>
  </w:style>
  <w:style w:type="character" w:customStyle="1" w:styleId="ListLabel45">
    <w:name w:val="ListLabel 45"/>
    <w:rPr>
      <w:rFonts w:cs="Courier New"/>
    </w:rPr>
  </w:style>
  <w:style w:type="character" w:customStyle="1" w:styleId="ListLabel46">
    <w:name w:val="ListLabel 46"/>
    <w:rPr>
      <w:rFonts w:cs="Courier New"/>
    </w:rPr>
  </w:style>
  <w:style w:type="character" w:customStyle="1" w:styleId="ListLabel47">
    <w:name w:val="ListLabel 47"/>
    <w:rPr>
      <w:rFonts w:cs="Courier New"/>
    </w:rPr>
  </w:style>
  <w:style w:type="character" w:customStyle="1" w:styleId="ListLabel48">
    <w:name w:val="ListLabel 48"/>
    <w:rPr>
      <w:rFonts w:cs="Courier New"/>
    </w:rPr>
  </w:style>
  <w:style w:type="character" w:customStyle="1" w:styleId="ListLabel49">
    <w:name w:val="ListLabel 49"/>
    <w:rPr>
      <w:rFonts w:cs="Courier New"/>
    </w:rPr>
  </w:style>
  <w:style w:type="character" w:customStyle="1" w:styleId="ListLabel50">
    <w:name w:val="ListLabel 50"/>
    <w:rPr>
      <w:rFonts w:cs="Courier New"/>
    </w:rPr>
  </w:style>
  <w:style w:type="character" w:customStyle="1" w:styleId="ListLabel51">
    <w:name w:val="ListLabel 51"/>
    <w:rPr>
      <w:rFonts w:cs="Courier New"/>
    </w:rPr>
  </w:style>
  <w:style w:type="character" w:customStyle="1" w:styleId="ListLabel52">
    <w:name w:val="ListLabel 52"/>
    <w:rPr>
      <w:rFonts w:eastAsia="Times New Roman" w:cs="Times New Roman"/>
    </w:rPr>
  </w:style>
  <w:style w:type="character" w:customStyle="1" w:styleId="ListLabel53">
    <w:name w:val="ListLabel 53"/>
    <w:rPr>
      <w:rFonts w:cs="Courier New"/>
      <w:sz w:val="18"/>
    </w:rPr>
  </w:style>
  <w:style w:type="character" w:customStyle="1" w:styleId="ListLabel54">
    <w:name w:val="ListLabel 54"/>
    <w:rPr>
      <w:rFonts w:cs="Courier New"/>
    </w:rPr>
  </w:style>
  <w:style w:type="character" w:customStyle="1" w:styleId="ListLabel55">
    <w:name w:val="ListLabel 55"/>
    <w:rPr>
      <w:rFonts w:cs="Courier New"/>
    </w:rPr>
  </w:style>
  <w:style w:type="character" w:customStyle="1" w:styleId="ListLabel56">
    <w:name w:val="ListLabel 56"/>
    <w:rPr>
      <w:rFonts w:cs="Times New Roman"/>
    </w:rPr>
  </w:style>
  <w:style w:type="character" w:customStyle="1" w:styleId="ListLabel57">
    <w:name w:val="ListLabel 57"/>
    <w:rPr>
      <w:rFonts w:cs="Times New Roman"/>
      <w:sz w:val="18"/>
    </w:rPr>
  </w:style>
  <w:style w:type="character" w:customStyle="1" w:styleId="ListLabel58">
    <w:name w:val="ListLabel 58"/>
    <w:rPr>
      <w:rFonts w:cs="Courier New"/>
    </w:rPr>
  </w:style>
  <w:style w:type="character" w:customStyle="1" w:styleId="ListLabel59">
    <w:name w:val="ListLabel 59"/>
    <w:rPr>
      <w:rFonts w:cs="Courier New"/>
    </w:rPr>
  </w:style>
  <w:style w:type="character" w:customStyle="1" w:styleId="st">
    <w:name w:val="st"/>
    <w:basedOn w:val="Domylnaczcionkaakapitu"/>
  </w:style>
  <w:style w:type="character" w:customStyle="1" w:styleId="TekstdymkaZnak">
    <w:name w:val="Tekst dymka Znak"/>
    <w:basedOn w:val="Domylnaczcionkaakapitu"/>
    <w:rPr>
      <w:rFonts w:ascii="Segoe UI" w:hAnsi="Segoe UI" w:cs="Segoe UI"/>
      <w:sz w:val="18"/>
      <w:szCs w:val="18"/>
      <w:lang w:eastAsia="pl-PL"/>
    </w:rPr>
  </w:style>
  <w:style w:type="character" w:customStyle="1" w:styleId="ListLabel60">
    <w:name w:val="ListLabel 60"/>
    <w:rPr>
      <w:rFonts w:cs="Times New Roman"/>
      <w:sz w:val="18"/>
    </w:rPr>
  </w:style>
  <w:style w:type="character" w:customStyle="1" w:styleId="ListLabel61">
    <w:name w:val="ListLabel 61"/>
    <w:rPr>
      <w:rFonts w:cs="Times New Roman"/>
    </w:rPr>
  </w:style>
  <w:style w:type="character" w:customStyle="1" w:styleId="ListLabel62">
    <w:name w:val="ListLabel 62"/>
    <w:rPr>
      <w:rFonts w:cs="Courier New"/>
      <w:b/>
      <w:sz w:val="18"/>
    </w:rPr>
  </w:style>
  <w:style w:type="character" w:customStyle="1" w:styleId="ListLabel63">
    <w:name w:val="ListLabel 63"/>
    <w:rPr>
      <w:rFonts w:cs="Wingdings"/>
    </w:rPr>
  </w:style>
  <w:style w:type="character" w:customStyle="1" w:styleId="ListLabel64">
    <w:name w:val="ListLabel 64"/>
    <w:rPr>
      <w:rFonts w:cs="Symbol"/>
    </w:rPr>
  </w:style>
  <w:style w:type="character" w:customStyle="1" w:styleId="ListLabel65">
    <w:name w:val="ListLabel 65"/>
    <w:rPr>
      <w:rFonts w:cs="Courier New"/>
    </w:rPr>
  </w:style>
  <w:style w:type="character" w:customStyle="1" w:styleId="ListLabel66">
    <w:name w:val="ListLabel 66"/>
    <w:rPr>
      <w:rFonts w:cs="Courier New"/>
      <w:sz w:val="18"/>
    </w:rPr>
  </w:style>
  <w:style w:type="character" w:customStyle="1" w:styleId="BulletSymbols">
    <w:name w:val="Bullet Symbols"/>
    <w:rPr>
      <w:rFonts w:ascii="OpenSymbol" w:eastAsia="OpenSymbol" w:hAnsi="OpenSymbol" w:cs="OpenSymbol"/>
    </w:rPr>
  </w:style>
  <w:style w:type="character" w:customStyle="1" w:styleId="EndnoteSymbol">
    <w:name w:val="Endnote Symbol"/>
  </w:style>
  <w:style w:type="character" w:customStyle="1" w:styleId="NumberingSymbols">
    <w:name w:val="Numbering Symbols"/>
  </w:style>
  <w:style w:type="character" w:customStyle="1" w:styleId="StopkaZnak1">
    <w:name w:val="Stopka Znak1"/>
    <w:basedOn w:val="Domylnaczcionkaakapitu"/>
  </w:style>
  <w:style w:type="numbering" w:customStyle="1" w:styleId="WWNum1">
    <w:name w:val="WWNum1"/>
    <w:basedOn w:val="Bezlisty"/>
    <w:pPr>
      <w:numPr>
        <w:numId w:val="1"/>
      </w:numPr>
    </w:pPr>
  </w:style>
  <w:style w:type="numbering" w:customStyle="1" w:styleId="WWNum2">
    <w:name w:val="WWNum2"/>
    <w:basedOn w:val="Bezlisty"/>
    <w:pPr>
      <w:numPr>
        <w:numId w:val="2"/>
      </w:numPr>
    </w:pPr>
  </w:style>
  <w:style w:type="numbering" w:customStyle="1" w:styleId="WWNum3">
    <w:name w:val="WWNum3"/>
    <w:basedOn w:val="Bezlisty"/>
    <w:pPr>
      <w:numPr>
        <w:numId w:val="3"/>
      </w:numPr>
    </w:pPr>
  </w:style>
  <w:style w:type="numbering" w:customStyle="1" w:styleId="WWNum4">
    <w:name w:val="WWNum4"/>
    <w:basedOn w:val="Bezlisty"/>
    <w:pPr>
      <w:numPr>
        <w:numId w:val="4"/>
      </w:numPr>
    </w:pPr>
  </w:style>
  <w:style w:type="numbering" w:customStyle="1" w:styleId="WWNum5">
    <w:name w:val="WWNum5"/>
    <w:basedOn w:val="Bezlisty"/>
    <w:pPr>
      <w:numPr>
        <w:numId w:val="5"/>
      </w:numPr>
    </w:pPr>
  </w:style>
  <w:style w:type="numbering" w:customStyle="1" w:styleId="WWNum6">
    <w:name w:val="WWNum6"/>
    <w:basedOn w:val="Bezlisty"/>
    <w:pPr>
      <w:numPr>
        <w:numId w:val="6"/>
      </w:numPr>
    </w:pPr>
  </w:style>
  <w:style w:type="numbering" w:customStyle="1" w:styleId="WWNum7">
    <w:name w:val="WWNum7"/>
    <w:basedOn w:val="Bezlisty"/>
    <w:pPr>
      <w:numPr>
        <w:numId w:val="7"/>
      </w:numPr>
    </w:pPr>
  </w:style>
  <w:style w:type="numbering" w:customStyle="1" w:styleId="WWNum8">
    <w:name w:val="WWNum8"/>
    <w:basedOn w:val="Bezlisty"/>
    <w:pPr>
      <w:numPr>
        <w:numId w:val="8"/>
      </w:numPr>
    </w:pPr>
  </w:style>
  <w:style w:type="numbering" w:customStyle="1" w:styleId="WWNum9">
    <w:name w:val="WWNum9"/>
    <w:basedOn w:val="Bezlisty"/>
    <w:pPr>
      <w:numPr>
        <w:numId w:val="9"/>
      </w:numPr>
    </w:pPr>
  </w:style>
  <w:style w:type="numbering" w:customStyle="1" w:styleId="WWNum10">
    <w:name w:val="WWNum10"/>
    <w:basedOn w:val="Bezlisty"/>
    <w:pPr>
      <w:numPr>
        <w:numId w:val="10"/>
      </w:numPr>
    </w:pPr>
  </w:style>
  <w:style w:type="numbering" w:customStyle="1" w:styleId="WWNum11">
    <w:name w:val="WWNum11"/>
    <w:basedOn w:val="Bezlisty"/>
    <w:pPr>
      <w:numPr>
        <w:numId w:val="11"/>
      </w:numPr>
    </w:pPr>
  </w:style>
  <w:style w:type="numbering" w:customStyle="1" w:styleId="WWNum12">
    <w:name w:val="WWNum12"/>
    <w:basedOn w:val="Bezlisty"/>
    <w:pPr>
      <w:numPr>
        <w:numId w:val="12"/>
      </w:numPr>
    </w:pPr>
  </w:style>
  <w:style w:type="numbering" w:customStyle="1" w:styleId="WWNum13">
    <w:name w:val="WWNum13"/>
    <w:basedOn w:val="Bezlisty"/>
    <w:pPr>
      <w:numPr>
        <w:numId w:val="13"/>
      </w:numPr>
    </w:pPr>
  </w:style>
  <w:style w:type="numbering" w:customStyle="1" w:styleId="WWNum14">
    <w:name w:val="WWNum14"/>
    <w:basedOn w:val="Bezlisty"/>
    <w:pPr>
      <w:numPr>
        <w:numId w:val="14"/>
      </w:numPr>
    </w:pPr>
  </w:style>
  <w:style w:type="numbering" w:customStyle="1" w:styleId="WWNum15">
    <w:name w:val="WWNum15"/>
    <w:basedOn w:val="Bezlisty"/>
    <w:pPr>
      <w:numPr>
        <w:numId w:val="15"/>
      </w:numPr>
    </w:pPr>
  </w:style>
  <w:style w:type="numbering" w:customStyle="1" w:styleId="WWNum16">
    <w:name w:val="WWNum16"/>
    <w:basedOn w:val="Bezlisty"/>
    <w:pPr>
      <w:numPr>
        <w:numId w:val="16"/>
      </w:numPr>
    </w:pPr>
  </w:style>
  <w:style w:type="numbering" w:customStyle="1" w:styleId="WWNum17">
    <w:name w:val="WWNum17"/>
    <w:basedOn w:val="Bezlisty"/>
    <w:pPr>
      <w:numPr>
        <w:numId w:val="17"/>
      </w:numPr>
    </w:pPr>
  </w:style>
  <w:style w:type="paragraph" w:styleId="Nagwek">
    <w:name w:val="header"/>
    <w:basedOn w:val="Normalny"/>
    <w:link w:val="NagwekZnak1"/>
    <w:uiPriority w:val="99"/>
    <w:unhideWhenUsed/>
    <w:rsid w:val="00643CF7"/>
    <w:pPr>
      <w:tabs>
        <w:tab w:val="center" w:pos="4536"/>
        <w:tab w:val="right" w:pos="9072"/>
      </w:tabs>
    </w:pPr>
  </w:style>
  <w:style w:type="character" w:customStyle="1" w:styleId="NagwekZnak1">
    <w:name w:val="Nagłówek Znak1"/>
    <w:basedOn w:val="Domylnaczcionkaakapitu"/>
    <w:link w:val="Nagwek"/>
    <w:uiPriority w:val="99"/>
    <w:rsid w:val="00643CF7"/>
  </w:style>
  <w:style w:type="paragraph" w:styleId="Tekstpodstawowy">
    <w:name w:val="Body Text"/>
    <w:basedOn w:val="Normalny"/>
    <w:link w:val="TekstpodstawowyZnak1"/>
    <w:uiPriority w:val="99"/>
    <w:semiHidden/>
    <w:unhideWhenUsed/>
    <w:rsid w:val="007D0C85"/>
    <w:pPr>
      <w:spacing w:after="120"/>
    </w:pPr>
  </w:style>
  <w:style w:type="character" w:customStyle="1" w:styleId="TekstpodstawowyZnak1">
    <w:name w:val="Tekst podstawowy Znak1"/>
    <w:basedOn w:val="Domylnaczcionkaakapitu"/>
    <w:link w:val="Tekstpodstawowy"/>
    <w:uiPriority w:val="99"/>
    <w:semiHidden/>
    <w:rsid w:val="007D0C85"/>
  </w:style>
  <w:style w:type="paragraph" w:styleId="Tekstpodstawowy3">
    <w:name w:val="Body Text 3"/>
    <w:basedOn w:val="Normalny"/>
    <w:link w:val="Tekstpodstawowy3Znak"/>
    <w:uiPriority w:val="99"/>
    <w:semiHidden/>
    <w:unhideWhenUsed/>
    <w:rsid w:val="007D0C85"/>
    <w:pPr>
      <w:spacing w:after="120"/>
    </w:pPr>
    <w:rPr>
      <w:sz w:val="16"/>
      <w:szCs w:val="16"/>
    </w:rPr>
  </w:style>
  <w:style w:type="character" w:customStyle="1" w:styleId="Tekstpodstawowy3Znak">
    <w:name w:val="Tekst podstawowy 3 Znak"/>
    <w:basedOn w:val="Domylnaczcionkaakapitu"/>
    <w:link w:val="Tekstpodstawowy3"/>
    <w:uiPriority w:val="99"/>
    <w:semiHidden/>
    <w:rsid w:val="007D0C8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080BBA-FD33-4F7B-9617-56527F27D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222</Words>
  <Characters>1337</Characters>
  <Application>Microsoft Office Word</Application>
  <DocSecurity>0</DocSecurity>
  <Lines>11</Lines>
  <Paragraphs>3</Paragraphs>
  <ScaleCrop>false</ScaleCrop>
  <HeadingPairs>
    <vt:vector size="2" baseType="variant">
      <vt:variant>
        <vt:lpstr>Tytuł</vt:lpstr>
      </vt:variant>
      <vt:variant>
        <vt:i4>1</vt:i4>
      </vt:variant>
    </vt:vector>
  </HeadingPairs>
  <TitlesOfParts>
    <vt:vector size="1" baseType="lpstr">
      <vt:lpstr>Załącznik nr 2 do SIWZ</vt:lpstr>
    </vt:vector>
  </TitlesOfParts>
  <Company/>
  <LinksUpToDate>false</LinksUpToDate>
  <CharactersWithSpaces>1556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2 do SIWZ</dc:title>
  <dc:subject/>
  <dc:creator>rzimochocki</dc:creator>
  <cp:keywords/>
  <dc:description/>
  <cp:lastModifiedBy>Remigiusz RD. Dudek</cp:lastModifiedBy>
  <cp:revision>5</cp:revision>
  <cp:lastPrinted>2026-03-11T07:53:00Z</cp:lastPrinted>
  <dcterms:created xsi:type="dcterms:W3CDTF">2026-03-11T09:53:00Z</dcterms:created>
  <dcterms:modified xsi:type="dcterms:W3CDTF">2026-03-11T10:08:00Z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Hewlett-Packard Company</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