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4.xml" ContentType="application/vnd.openxmlformats-officedocument.wordprocessingml.header+xml"/>
  <Override PartName="/word/header2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spacing w:lineRule="auto" w:line="360"/>
        <w:jc w:val="both"/>
        <w:rPr>
          <w:rFonts w:ascii="Arial" w:hAnsi="Arial"/>
        </w:rPr>
      </w:pPr>
      <w:r>
        <w:rPr>
          <w:rFonts w:ascii="Arial" w:hAnsi="Arial"/>
          <w:b/>
          <w:bCs/>
          <w:i/>
          <w:iCs/>
        </w:rPr>
        <w:t>- projekt umowy -</w:t>
      </w:r>
      <w:r>
        <w:rPr>
          <w:rFonts w:ascii="Arial" w:hAnsi="Arial"/>
          <w:i/>
          <w:iCs/>
        </w:rPr>
        <w:tab/>
      </w:r>
      <w:r>
        <w:rPr>
          <w:rFonts w:ascii="Arial" w:hAnsi="Arial"/>
        </w:rPr>
        <w:tab/>
        <w:tab/>
        <w:tab/>
        <w:tab/>
        <w:tab/>
        <w:tab/>
        <w:tab/>
        <w:tab/>
      </w:r>
      <w:r>
        <w:rPr>
          <w:rFonts w:ascii="Arial" w:hAnsi="Arial"/>
          <w:b/>
          <w:bCs/>
        </w:rPr>
        <w:t>GOPS.26.2.2026</w:t>
      </w:r>
    </w:p>
    <w:p>
      <w:pPr>
        <w:pStyle w:val="Normal"/>
        <w:bidi w:val="0"/>
        <w:spacing w:lineRule="auto" w:line="360"/>
        <w:jc w:val="both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</w:r>
    </w:p>
    <w:p>
      <w:pPr>
        <w:pStyle w:val="Normal"/>
        <w:bidi w:val="0"/>
        <w:spacing w:lineRule="auto" w:line="360"/>
        <w:jc w:val="both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ab/>
        <w:tab/>
        <w:tab/>
        <w:tab/>
        <w:tab/>
        <w:tab/>
        <w:tab/>
        <w:t xml:space="preserve">        </w:t>
        <w:tab/>
        <w:tab/>
        <w:tab/>
        <w:t>Załącznik nr 6 do SWZ</w:t>
      </w:r>
    </w:p>
    <w:p>
      <w:pPr>
        <w:pStyle w:val="Normal"/>
        <w:bidi w:val="0"/>
        <w:spacing w:lineRule="auto" w:line="360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bidi w:val="0"/>
        <w:spacing w:lineRule="auto" w:line="360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bidi w:val="0"/>
        <w:spacing w:lineRule="auto" w:line="360"/>
        <w:jc w:val="center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UMOWA NR GOPS.26.2.</w:t>
      </w:r>
      <w:r>
        <w:rPr>
          <w:rFonts w:ascii="Arial" w:hAnsi="Arial"/>
          <w:b w:val="false"/>
          <w:bCs w:val="false"/>
        </w:rPr>
        <w:t>…...</w:t>
      </w:r>
      <w:r>
        <w:rPr>
          <w:rFonts w:ascii="Arial" w:hAnsi="Arial"/>
          <w:b/>
          <w:bCs/>
        </w:rPr>
        <w:t>.2026</w:t>
      </w:r>
    </w:p>
    <w:p>
      <w:pPr>
        <w:pStyle w:val="Normal"/>
        <w:bidi w:val="0"/>
        <w:spacing w:lineRule="auto" w:line="360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bidi w:val="0"/>
        <w:spacing w:lineRule="auto" w:line="360"/>
        <w:jc w:val="both"/>
        <w:rPr>
          <w:rFonts w:ascii="Arial" w:hAnsi="Arial"/>
        </w:rPr>
      </w:pPr>
      <w:r>
        <w:rPr>
          <w:rFonts w:ascii="Arial" w:hAnsi="Arial"/>
        </w:rPr>
        <w:t>zawarta w dniu …........................…………. w Szudziałowie zgodnie z przepisami ustawy</w:t>
      </w:r>
    </w:p>
    <w:p>
      <w:pPr>
        <w:pStyle w:val="Normal"/>
        <w:bidi w:val="0"/>
        <w:spacing w:lineRule="auto" w:line="360"/>
        <w:jc w:val="both"/>
        <w:rPr>
          <w:rFonts w:ascii="Arial" w:hAnsi="Arial"/>
        </w:rPr>
      </w:pPr>
      <w:r>
        <w:rPr>
          <w:rFonts w:ascii="Arial" w:hAnsi="Arial"/>
        </w:rPr>
        <w:t>Prawo zamówień publicznych pomiędzy:</w:t>
      </w:r>
    </w:p>
    <w:p>
      <w:pPr>
        <w:pStyle w:val="Normal"/>
        <w:bidi w:val="0"/>
        <w:spacing w:lineRule="auto" w:line="360"/>
        <w:jc w:val="both"/>
        <w:rPr>
          <w:rFonts w:ascii="Arial" w:hAnsi="Arial"/>
        </w:rPr>
      </w:pPr>
      <w:r>
        <w:rPr>
          <w:rFonts w:ascii="Arial" w:hAnsi="Arial"/>
          <w:b/>
          <w:bCs/>
        </w:rPr>
        <w:t>Gminnym Ośrodkiem Pomocy Społecznej</w:t>
      </w:r>
      <w:r>
        <w:rPr>
          <w:rFonts w:ascii="Arial" w:hAnsi="Arial"/>
        </w:rPr>
        <w:t xml:space="preserve"> z siedzibą w Szudziałowie, ul. Bankowa 1, 16-113 Szudziałowo, NIP: 545-15-10-243 reprezentowaną przez:</w:t>
      </w:r>
    </w:p>
    <w:p>
      <w:pPr>
        <w:pStyle w:val="Normal"/>
        <w:bidi w:val="0"/>
        <w:spacing w:lineRule="auto" w:line="360"/>
        <w:jc w:val="both"/>
        <w:rPr>
          <w:rFonts w:ascii="Arial" w:hAnsi="Arial"/>
        </w:rPr>
      </w:pPr>
      <w:r>
        <w:rPr>
          <w:rFonts w:ascii="Arial" w:hAnsi="Arial"/>
          <w:b/>
          <w:bCs/>
        </w:rPr>
        <w:t>Ewę Katarzynę Grasewicz</w:t>
      </w:r>
      <w:r>
        <w:rPr>
          <w:rFonts w:ascii="Arial" w:hAnsi="Arial"/>
        </w:rPr>
        <w:t xml:space="preserve"> –  Kierownika Gminnego Ośrodka Pomocy Społecznej w Szudziałowie, zwaną dalej </w:t>
      </w:r>
      <w:r>
        <w:rPr>
          <w:rFonts w:ascii="Arial" w:hAnsi="Arial"/>
          <w:b/>
          <w:bCs/>
        </w:rPr>
        <w:t>Zamawiającym</w:t>
      </w:r>
      <w:r>
        <w:rPr>
          <w:rFonts w:ascii="Arial" w:hAnsi="Arial"/>
        </w:rPr>
        <w:t>, a:</w:t>
      </w:r>
    </w:p>
    <w:p>
      <w:pPr>
        <w:pStyle w:val="Normal"/>
        <w:bidi w:val="0"/>
        <w:spacing w:lineRule="auto" w:line="360"/>
        <w:jc w:val="both"/>
        <w:rPr>
          <w:rFonts w:ascii="Arial" w:hAnsi="Arial"/>
        </w:rPr>
      </w:pPr>
      <w:r>
        <w:rPr>
          <w:rFonts w:ascii="Arial" w:hAnsi="Arial"/>
        </w:rPr>
        <w:t>…………………………</w:t>
      </w:r>
      <w:r>
        <w:rPr>
          <w:rFonts w:ascii="Arial" w:hAnsi="Arial"/>
        </w:rPr>
        <w:t>..…………………………...……………., z siedzibą/zamieszkałym w ……………………………………………………………………..,</w:t>
      </w:r>
    </w:p>
    <w:p>
      <w:pPr>
        <w:pStyle w:val="Normal"/>
        <w:bidi w:val="0"/>
        <w:spacing w:lineRule="auto" w:line="360"/>
        <w:jc w:val="both"/>
        <w:rPr>
          <w:rFonts w:ascii="Arial" w:hAnsi="Arial"/>
        </w:rPr>
      </w:pPr>
      <w:r>
        <w:rPr>
          <w:rFonts w:ascii="Arial" w:hAnsi="Arial"/>
        </w:rPr>
        <w:t xml:space="preserve">posiadającym NIP/PESEL: ………………………….…, zwanym dalej </w:t>
      </w:r>
      <w:r>
        <w:rPr>
          <w:rFonts w:ascii="Arial" w:hAnsi="Arial"/>
          <w:b/>
          <w:bCs/>
        </w:rPr>
        <w:t>Wykonawcą.</w:t>
      </w:r>
    </w:p>
    <w:p>
      <w:pPr>
        <w:pStyle w:val="Normal"/>
        <w:bidi w:val="0"/>
        <w:spacing w:lineRule="auto" w:line="360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bidi w:val="0"/>
        <w:spacing w:lineRule="auto" w:line="360"/>
        <w:jc w:val="start"/>
        <w:rPr>
          <w:rFonts w:ascii="Arial" w:hAnsi="Arial"/>
          <w:b w:val="false"/>
          <w:bCs w:val="false"/>
        </w:rPr>
      </w:pPr>
      <w:r>
        <w:rPr>
          <w:rFonts w:ascii="Arial" w:hAnsi="Arial"/>
          <w:b w:val="false"/>
          <w:bCs w:val="false"/>
        </w:rPr>
        <w:t>Osoba wyznaczona do świadczenia usługi asystenckiej (Asystent):……..………………….</w:t>
      </w:r>
    </w:p>
    <w:p>
      <w:pPr>
        <w:pStyle w:val="Normal"/>
        <w:bidi w:val="0"/>
        <w:spacing w:lineRule="auto" w:line="360"/>
        <w:jc w:val="both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</w:r>
    </w:p>
    <w:p>
      <w:pPr>
        <w:pStyle w:val="Normal"/>
        <w:bidi w:val="0"/>
        <w:spacing w:lineRule="auto" w:line="360"/>
        <w:jc w:val="both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w wyniku przeprowadzonego postępowania o udzielenie zamówienia publicznego w trybie podstawowym bez negocjacji zgodnie z art. 275 ust. 1 opartym na wymaganiach wskazanych w art. 359 pkt 2 ustawy z dnia 11 września 2019 r. – Prawo zamówień publicznych (Dz. U. z 2024r., poz. 1320 ze zm.) zawarta została umowa o następującej treści:</w:t>
      </w:r>
    </w:p>
    <w:p>
      <w:pPr>
        <w:pStyle w:val="Normal"/>
        <w:bidi w:val="0"/>
        <w:spacing w:lineRule="auto" w:line="360"/>
        <w:jc w:val="both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</w:r>
    </w:p>
    <w:p>
      <w:pPr>
        <w:pStyle w:val="Normal"/>
        <w:bidi w:val="0"/>
        <w:spacing w:lineRule="auto" w:line="360"/>
        <w:jc w:val="both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</w:r>
    </w:p>
    <w:p>
      <w:pPr>
        <w:pStyle w:val="Normal"/>
        <w:bidi w:val="0"/>
        <w:spacing w:lineRule="auto" w:line="360"/>
        <w:jc w:val="center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</w:r>
    </w:p>
    <w:p>
      <w:pPr>
        <w:pStyle w:val="Normal"/>
        <w:bidi w:val="0"/>
        <w:spacing w:lineRule="auto" w:line="360"/>
        <w:jc w:val="center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</w:r>
    </w:p>
    <w:p>
      <w:pPr>
        <w:pStyle w:val="Normal"/>
        <w:bidi w:val="0"/>
        <w:spacing w:lineRule="auto" w:line="360"/>
        <w:jc w:val="center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</w:r>
    </w:p>
    <w:p>
      <w:pPr>
        <w:pStyle w:val="Normal"/>
        <w:bidi w:val="0"/>
        <w:spacing w:lineRule="auto" w:line="360"/>
        <w:jc w:val="center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</w:r>
    </w:p>
    <w:p>
      <w:pPr>
        <w:pStyle w:val="Normal"/>
        <w:bidi w:val="0"/>
        <w:spacing w:lineRule="auto" w:line="360"/>
        <w:jc w:val="center"/>
        <w:rPr>
          <w:rFonts w:ascii="Arial" w:hAnsi="Arial"/>
          <w:b/>
          <w:bCs/>
          <w:sz w:val="24"/>
          <w:szCs w:val="24"/>
        </w:rPr>
      </w:pPr>
      <w:r>
        <w:rPr>
          <w:rFonts w:ascii="Arial" w:hAnsi="Arial"/>
          <w:b/>
          <w:bCs/>
          <w:sz w:val="24"/>
          <w:szCs w:val="24"/>
        </w:rPr>
        <w:t>§ 1</w:t>
      </w:r>
    </w:p>
    <w:p>
      <w:pPr>
        <w:pStyle w:val="Normal"/>
        <w:bidi w:val="0"/>
        <w:spacing w:lineRule="auto" w:line="360"/>
        <w:jc w:val="center"/>
        <w:rPr>
          <w:rFonts w:ascii="Arial" w:hAnsi="Arial"/>
          <w:b/>
          <w:bCs/>
          <w:sz w:val="24"/>
          <w:szCs w:val="24"/>
        </w:rPr>
      </w:pPr>
      <w:r>
        <w:rPr>
          <w:rFonts w:ascii="Arial" w:hAnsi="Arial"/>
          <w:b/>
          <w:bCs/>
          <w:sz w:val="24"/>
          <w:szCs w:val="24"/>
        </w:rPr>
        <w:t>Przedmiot umowy</w:t>
      </w:r>
    </w:p>
    <w:p>
      <w:pPr>
        <w:pStyle w:val="Normal"/>
        <w:bidi w:val="0"/>
        <w:spacing w:lineRule="auto" w:line="360"/>
        <w:jc w:val="center"/>
        <w:rPr>
          <w:rFonts w:ascii="Arial" w:hAnsi="Arial"/>
          <w:b/>
          <w:bCs/>
          <w:sz w:val="24"/>
          <w:szCs w:val="24"/>
        </w:rPr>
      </w:pPr>
      <w:r>
        <w:rPr>
          <w:rFonts w:ascii="Arial" w:hAnsi="Arial"/>
          <w:b/>
          <w:bCs/>
          <w:sz w:val="24"/>
          <w:szCs w:val="24"/>
        </w:rPr>
      </w:r>
    </w:p>
    <w:p>
      <w:pPr>
        <w:pStyle w:val="Normal"/>
        <w:bidi w:val="0"/>
        <w:spacing w:lineRule="auto" w:line="360"/>
        <w:jc w:val="both"/>
        <w:rPr>
          <w:rFonts w:ascii="Arial" w:hAnsi="Arial"/>
          <w:b w:val="false"/>
          <w:bCs w:val="false"/>
          <w:sz w:val="24"/>
          <w:szCs w:val="24"/>
        </w:rPr>
      </w:pPr>
      <w:r>
        <w:rPr>
          <w:rFonts w:ascii="Arial" w:hAnsi="Arial"/>
          <w:b w:val="false"/>
          <w:bCs w:val="false"/>
          <w:sz w:val="24"/>
          <w:szCs w:val="24"/>
        </w:rPr>
        <w:t xml:space="preserve">1. Przedmiotem niniejszej umowy jest </w:t>
      </w:r>
      <w:r>
        <w:rPr>
          <w:rFonts w:ascii="Arial" w:hAnsi="Arial"/>
          <w:b/>
          <w:bCs/>
          <w:sz w:val="24"/>
          <w:szCs w:val="24"/>
        </w:rPr>
        <w:t xml:space="preserve">świadczenie usługi asystenckiej </w:t>
      </w:r>
      <w:r>
        <w:rPr>
          <w:rFonts w:ascii="Arial" w:hAnsi="Arial"/>
          <w:b w:val="false"/>
          <w:bCs w:val="false"/>
          <w:sz w:val="24"/>
          <w:szCs w:val="24"/>
        </w:rPr>
        <w:t>przez asystenta w ramach projektu „Program teleopieki domowej – program wsparcia polityki senioralnej oraz osób z niepełnosprawnościami” dla osób o znacznym lub umiarkowanym stopniu niepełnosprawności w wieku od 18 lat i/lub z niepełnosprawnością intelektualną w wieku od 18 lat.</w:t>
      </w:r>
    </w:p>
    <w:p>
      <w:pPr>
        <w:pStyle w:val="Normal"/>
        <w:bidi w:val="0"/>
        <w:spacing w:lineRule="auto" w:line="360"/>
        <w:jc w:val="both"/>
        <w:rPr>
          <w:rFonts w:ascii="Arial" w:hAnsi="Arial"/>
          <w:b w:val="false"/>
          <w:bCs w:val="false"/>
          <w:sz w:val="24"/>
          <w:szCs w:val="24"/>
        </w:rPr>
      </w:pPr>
      <w:r>
        <w:rPr>
          <w:rFonts w:ascii="Arial" w:hAnsi="Arial"/>
          <w:b w:val="false"/>
          <w:bCs w:val="false"/>
          <w:sz w:val="24"/>
          <w:szCs w:val="24"/>
        </w:rPr>
        <w:t xml:space="preserve">2. Zamówienie jest realizowane w ramach projektu pt. </w:t>
      </w:r>
      <w:r>
        <w:rPr>
          <w:rFonts w:ascii="Arial" w:hAnsi="Arial"/>
          <w:b/>
          <w:bCs/>
          <w:sz w:val="24"/>
          <w:szCs w:val="24"/>
        </w:rPr>
        <w:t>„Program teleopieki domowej – program wsparcia polityki senioralnej oraz osób z niepełnosprawnościami”</w:t>
      </w:r>
      <w:r>
        <w:rPr>
          <w:rFonts w:ascii="Arial" w:hAnsi="Arial"/>
          <w:b w:val="false"/>
          <w:bCs w:val="false"/>
          <w:sz w:val="24"/>
          <w:szCs w:val="24"/>
        </w:rPr>
        <w:t xml:space="preserve"> w ramach Programu Fundusze Europejskie dla Podlaskiego na lata 2021-2027, Priorytet VIII: Fundusze  na rzecz edukacji i włączenia społecznego, Działanie 8.4 Wzrost dostępności usług społecznych.</w:t>
      </w:r>
    </w:p>
    <w:p>
      <w:pPr>
        <w:pStyle w:val="Normal"/>
        <w:bidi w:val="0"/>
        <w:spacing w:lineRule="auto" w:line="360"/>
        <w:jc w:val="both"/>
        <w:rPr>
          <w:rFonts w:ascii="Arial" w:hAnsi="Arial"/>
          <w:b w:val="false"/>
          <w:bCs w:val="false"/>
          <w:sz w:val="24"/>
          <w:szCs w:val="24"/>
        </w:rPr>
      </w:pPr>
      <w:r>
        <w:rPr>
          <w:rFonts w:ascii="Arial" w:hAnsi="Arial"/>
          <w:b w:val="false"/>
          <w:bCs w:val="false"/>
          <w:sz w:val="24"/>
          <w:szCs w:val="24"/>
        </w:rPr>
        <w:t>3. Zamawiający zleca, a Wykonawca przyjmuje do wykonania usługę, o której mowa w ust. 1, zgodnie z postanowieniami umowy.</w:t>
      </w:r>
    </w:p>
    <w:p>
      <w:pPr>
        <w:pStyle w:val="Normal"/>
        <w:bidi w:val="0"/>
        <w:spacing w:lineRule="auto" w:line="360"/>
        <w:jc w:val="both"/>
        <w:rPr>
          <w:rFonts w:ascii="Arial" w:hAnsi="Arial"/>
          <w:b w:val="false"/>
          <w:bCs w:val="false"/>
          <w:sz w:val="24"/>
          <w:szCs w:val="24"/>
        </w:rPr>
      </w:pPr>
      <w:r>
        <w:rPr>
          <w:rFonts w:ascii="Arial" w:hAnsi="Arial"/>
          <w:b w:val="false"/>
          <w:bCs w:val="false"/>
          <w:sz w:val="24"/>
          <w:szCs w:val="24"/>
        </w:rPr>
        <w:t xml:space="preserve">4. Usługa asystencka obejmuje wspieranie osób z niepełnosprawnościami w wykonywaniu podstawowych czynności dnia codziennego, niezbędnych do aktywnego funkcjonowania społecznego, zawodowego i edukacyjnego osób z niepełnosprawnością np. poprzez: </w:t>
      </w:r>
    </w:p>
    <w:p>
      <w:pPr>
        <w:pStyle w:val="Normal"/>
        <w:bidi w:val="0"/>
        <w:spacing w:lineRule="auto" w:line="360"/>
        <w:jc w:val="both"/>
        <w:rPr>
          <w:rFonts w:ascii="Arial" w:hAnsi="Arial"/>
          <w:b w:val="false"/>
          <w:bCs w:val="false"/>
          <w:sz w:val="24"/>
          <w:szCs w:val="24"/>
        </w:rPr>
      </w:pPr>
      <w:r>
        <w:rPr>
          <w:rFonts w:ascii="Arial" w:hAnsi="Arial"/>
          <w:b w:val="false"/>
          <w:bCs w:val="false"/>
          <w:sz w:val="24"/>
          <w:szCs w:val="24"/>
        </w:rPr>
        <w:t>1) wsparcie w przemieszczaniu się m.in. do lekarza, do punktów usługowych i innych miejsc publicznych oraz asysta w tych miejscach;</w:t>
      </w:r>
    </w:p>
    <w:p>
      <w:pPr>
        <w:pStyle w:val="Normal"/>
        <w:bidi w:val="0"/>
        <w:spacing w:lineRule="auto" w:line="360"/>
        <w:jc w:val="both"/>
        <w:rPr>
          <w:rFonts w:ascii="Arial" w:hAnsi="Arial"/>
          <w:b w:val="false"/>
          <w:bCs w:val="false"/>
          <w:sz w:val="24"/>
          <w:szCs w:val="24"/>
        </w:rPr>
      </w:pPr>
      <w:r>
        <w:rPr>
          <w:rFonts w:ascii="Arial" w:hAnsi="Arial"/>
          <w:b w:val="false"/>
          <w:bCs w:val="false"/>
          <w:sz w:val="24"/>
          <w:szCs w:val="24"/>
        </w:rPr>
        <w:t>2) spędzanie czasu wolnego, w tym wsparcie podczas zajęć kulturalnych, sportowych i rekreacyjnych, np. tłumaczenie na język migowy;</w:t>
      </w:r>
    </w:p>
    <w:p>
      <w:pPr>
        <w:pStyle w:val="Normal"/>
        <w:bidi w:val="0"/>
        <w:spacing w:lineRule="auto" w:line="360"/>
        <w:jc w:val="both"/>
        <w:rPr>
          <w:rFonts w:ascii="Arial" w:hAnsi="Arial"/>
          <w:b w:val="false"/>
          <w:bCs w:val="false"/>
          <w:sz w:val="24"/>
          <w:szCs w:val="24"/>
        </w:rPr>
      </w:pPr>
      <w:r>
        <w:rPr>
          <w:rFonts w:ascii="Arial" w:hAnsi="Arial"/>
          <w:b w:val="false"/>
          <w:bCs w:val="false"/>
          <w:sz w:val="24"/>
          <w:szCs w:val="24"/>
        </w:rPr>
        <w:t>3) wsparcie w przemieszczaniu się do szkół i placówek oświatowych;</w:t>
      </w:r>
    </w:p>
    <w:p>
      <w:pPr>
        <w:pStyle w:val="Normal"/>
        <w:bidi w:val="0"/>
        <w:spacing w:lineRule="auto" w:line="360"/>
        <w:jc w:val="both"/>
        <w:rPr>
          <w:rFonts w:ascii="Arial" w:hAnsi="Arial"/>
          <w:b w:val="false"/>
          <w:bCs w:val="false"/>
          <w:sz w:val="24"/>
          <w:szCs w:val="24"/>
        </w:rPr>
      </w:pPr>
      <w:r>
        <w:rPr>
          <w:rFonts w:ascii="Arial" w:hAnsi="Arial"/>
          <w:b w:val="false"/>
          <w:bCs w:val="false"/>
          <w:sz w:val="24"/>
          <w:szCs w:val="24"/>
        </w:rPr>
        <w:t>4) wsparcie podczas zajęć edukacyjnych i w procesie uczenia;</w:t>
      </w:r>
    </w:p>
    <w:p>
      <w:pPr>
        <w:pStyle w:val="Normal"/>
        <w:bidi w:val="0"/>
        <w:spacing w:lineRule="auto" w:line="360"/>
        <w:jc w:val="both"/>
        <w:rPr>
          <w:rFonts w:ascii="Arial" w:hAnsi="Arial"/>
          <w:b w:val="false"/>
          <w:bCs w:val="false"/>
          <w:sz w:val="24"/>
          <w:szCs w:val="24"/>
        </w:rPr>
      </w:pPr>
      <w:r>
        <w:rPr>
          <w:rFonts w:ascii="Arial" w:hAnsi="Arial"/>
          <w:b w:val="false"/>
          <w:bCs w:val="false"/>
          <w:sz w:val="24"/>
          <w:szCs w:val="24"/>
        </w:rPr>
        <w:t>5) czynności ułatwiające komunikowanie się z otoczeniem w przypadku osób głuchych, czy też pomoc niepełnosprawnemu ruchowo w czynnościach niemożliwych do samodzielnego wykonania na stanowisku pracy lub w poszukiwaniu pracy.</w:t>
      </w:r>
    </w:p>
    <w:p>
      <w:pPr>
        <w:pStyle w:val="Normal"/>
        <w:bidi w:val="0"/>
        <w:spacing w:lineRule="auto" w:line="360"/>
        <w:jc w:val="both"/>
        <w:rPr>
          <w:rFonts w:ascii="Arial" w:hAnsi="Arial"/>
          <w:b w:val="false"/>
          <w:bCs w:val="false"/>
          <w:sz w:val="24"/>
          <w:szCs w:val="24"/>
        </w:rPr>
      </w:pPr>
      <w:r>
        <w:rPr>
          <w:rFonts w:ascii="Arial" w:hAnsi="Arial"/>
          <w:b w:val="false"/>
          <w:bCs w:val="false"/>
          <w:sz w:val="24"/>
          <w:szCs w:val="24"/>
        </w:rPr>
        <w:t>5. Usługa asystencka będzie świadczona w sposób zindywidualizowany, uwzględniający rodzaj i stopień niepełnosprawności, wiek oraz indywidualne potrzeby osoby z niepełnosprawnością.</w:t>
      </w:r>
    </w:p>
    <w:p>
      <w:pPr>
        <w:pStyle w:val="Normal"/>
        <w:bidi w:val="0"/>
        <w:spacing w:lineRule="auto" w:line="360"/>
        <w:jc w:val="both"/>
        <w:rPr>
          <w:rFonts w:ascii="Arial" w:hAnsi="Arial"/>
          <w:b w:val="false"/>
          <w:bCs w:val="false"/>
          <w:sz w:val="24"/>
          <w:szCs w:val="24"/>
        </w:rPr>
      </w:pPr>
      <w:r>
        <w:rPr>
          <w:rFonts w:ascii="Arial" w:hAnsi="Arial"/>
          <w:b w:val="false"/>
          <w:bCs w:val="false"/>
          <w:sz w:val="24"/>
          <w:szCs w:val="24"/>
        </w:rPr>
        <w:t>6. Miejscem realizacji usługi jest województwo podlaskie, w szczególności teren Gminy Szudziałowo.</w:t>
      </w:r>
    </w:p>
    <w:p>
      <w:pPr>
        <w:pStyle w:val="Normal"/>
        <w:bidi w:val="0"/>
        <w:spacing w:lineRule="auto" w:line="360"/>
        <w:jc w:val="both"/>
        <w:rPr>
          <w:rFonts w:ascii="Arial" w:hAnsi="Arial"/>
          <w:b w:val="false"/>
          <w:bCs w:val="false"/>
          <w:sz w:val="24"/>
          <w:szCs w:val="24"/>
        </w:rPr>
      </w:pPr>
      <w:r>
        <w:rPr>
          <w:rFonts w:ascii="Arial" w:hAnsi="Arial"/>
          <w:b w:val="false"/>
          <w:bCs w:val="false"/>
          <w:sz w:val="24"/>
          <w:szCs w:val="24"/>
        </w:rPr>
        <w:t>7. Wykonawca oświadcza, że zapoznał się z warunkami określonymi w Specyfikacji Warunków Zamówienia (dalej: SWZ) oraz Opisie Przedmiotu Zamówienia (dalej: OPZ), zawierającymi m.in. istotne dla Zamawiającego postanowienia i zobowiązania dla Wykonawcy i zobowiązuje się do realizacji zapisów zawartych w powyższych dokumentach dotyczących realizacji umowy świadczonych usług.</w:t>
      </w:r>
    </w:p>
    <w:p>
      <w:pPr>
        <w:pStyle w:val="Normal"/>
        <w:bidi w:val="0"/>
        <w:spacing w:lineRule="auto" w:line="360"/>
        <w:jc w:val="both"/>
        <w:rPr>
          <w:rFonts w:ascii="Arial" w:hAnsi="Arial"/>
          <w:b w:val="false"/>
          <w:bCs w:val="false"/>
          <w:sz w:val="24"/>
          <w:szCs w:val="24"/>
        </w:rPr>
      </w:pPr>
      <w:r>
        <w:rPr>
          <w:rFonts w:ascii="Arial" w:hAnsi="Arial"/>
          <w:b w:val="false"/>
          <w:bCs w:val="false"/>
          <w:sz w:val="24"/>
          <w:szCs w:val="24"/>
        </w:rPr>
        <w:t>8. Integralną część niniejszej umowy stanowi oferta Wykonawcy, SWZ oraz OPZ.</w:t>
      </w:r>
    </w:p>
    <w:p>
      <w:pPr>
        <w:pStyle w:val="Normal"/>
        <w:bidi w:val="0"/>
        <w:spacing w:lineRule="auto" w:line="360"/>
        <w:jc w:val="center"/>
        <w:rPr>
          <w:rFonts w:ascii="Arial" w:hAnsi="Arial"/>
          <w:b/>
          <w:bCs/>
          <w:sz w:val="24"/>
          <w:szCs w:val="24"/>
        </w:rPr>
      </w:pPr>
      <w:r>
        <w:rPr>
          <w:rFonts w:ascii="Arial" w:hAnsi="Arial"/>
          <w:b/>
          <w:bCs/>
          <w:sz w:val="24"/>
          <w:szCs w:val="24"/>
        </w:rPr>
      </w:r>
    </w:p>
    <w:p>
      <w:pPr>
        <w:pStyle w:val="Normal"/>
        <w:bidi w:val="0"/>
        <w:spacing w:lineRule="auto" w:line="360"/>
        <w:jc w:val="center"/>
        <w:rPr>
          <w:rFonts w:ascii="Arial" w:hAnsi="Arial"/>
          <w:b/>
          <w:bCs/>
          <w:sz w:val="24"/>
          <w:szCs w:val="24"/>
        </w:rPr>
      </w:pPr>
      <w:r>
        <w:rPr>
          <w:rFonts w:ascii="Arial" w:hAnsi="Arial"/>
          <w:b/>
          <w:bCs/>
          <w:sz w:val="24"/>
          <w:szCs w:val="24"/>
        </w:rPr>
        <w:t>§ 2</w:t>
      </w:r>
    </w:p>
    <w:p>
      <w:pPr>
        <w:pStyle w:val="Normal"/>
        <w:bidi w:val="0"/>
        <w:spacing w:lineRule="auto" w:line="360"/>
        <w:jc w:val="center"/>
        <w:rPr>
          <w:rFonts w:ascii="Arial" w:hAnsi="Arial"/>
          <w:b/>
          <w:bCs/>
          <w:sz w:val="24"/>
          <w:szCs w:val="24"/>
        </w:rPr>
      </w:pPr>
      <w:r>
        <w:rPr>
          <w:rFonts w:ascii="Arial" w:hAnsi="Arial"/>
          <w:b/>
          <w:bCs/>
          <w:sz w:val="24"/>
          <w:szCs w:val="24"/>
        </w:rPr>
        <w:t>Obowiązki Wykonawcy</w:t>
      </w:r>
    </w:p>
    <w:p>
      <w:pPr>
        <w:pStyle w:val="Normal"/>
        <w:bidi w:val="0"/>
        <w:spacing w:lineRule="auto" w:line="360"/>
        <w:jc w:val="center"/>
        <w:rPr>
          <w:rFonts w:ascii="Arial" w:hAnsi="Arial"/>
          <w:b/>
          <w:bCs/>
          <w:sz w:val="24"/>
          <w:szCs w:val="24"/>
        </w:rPr>
      </w:pPr>
      <w:r>
        <w:rPr>
          <w:rFonts w:ascii="Arial" w:hAnsi="Arial"/>
          <w:b/>
          <w:bCs/>
          <w:sz w:val="24"/>
          <w:szCs w:val="24"/>
        </w:rPr>
      </w:r>
    </w:p>
    <w:p>
      <w:pPr>
        <w:pStyle w:val="Normal"/>
        <w:bidi w:val="0"/>
        <w:spacing w:lineRule="auto" w:line="360"/>
        <w:jc w:val="both"/>
        <w:rPr>
          <w:rFonts w:ascii="Arial" w:hAnsi="Arial"/>
          <w:b w:val="false"/>
          <w:bCs w:val="false"/>
          <w:sz w:val="24"/>
          <w:szCs w:val="24"/>
        </w:rPr>
      </w:pPr>
      <w:r>
        <w:rPr>
          <w:rFonts w:ascii="Arial" w:hAnsi="Arial"/>
          <w:b w:val="false"/>
          <w:bCs w:val="false"/>
          <w:sz w:val="24"/>
          <w:szCs w:val="24"/>
        </w:rPr>
        <w:t xml:space="preserve">1. Wykonawca zobowiązuje się do zrealizowania przedmiotu umowy w sposób staranny i  skuteczny, z poszanowaniem godności, prywatności oraz bezpieczeństwa uczestników projektu tj. świadczenia usługi asystenckiej </w:t>
      </w: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od dnia podpisania umowy przez okres 21 miesięcy, przy czym nie dłużej niż do dnia 31.12.2027 r. (średnio po 60 godzin miesięcznie przypadających na jedną osobę – łącznie 1260 godzin) (1 os * 60h * 21 m-cy)</w:t>
      </w:r>
    </w:p>
    <w:p>
      <w:pPr>
        <w:pStyle w:val="Normal"/>
        <w:bidi w:val="0"/>
        <w:spacing w:lineRule="auto" w:line="360"/>
        <w:jc w:val="both"/>
        <w:rPr>
          <w:rFonts w:ascii="Arial" w:hAnsi="Arial" w:cs="Arial"/>
          <w:b w:val="false"/>
          <w:bCs w:val="false"/>
          <w:color w:val="000000"/>
          <w:sz w:val="24"/>
          <w:szCs w:val="24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2. Za jedną godzinę usługi asystenckiej przyjmuje się czas 60 minut. Do czasu realizacji usługi asystenckiej nie wlicza się czasu dojazdu/dojścia do miejsca świadczenia usługi na rzecz podopiecznego.</w:t>
      </w:r>
    </w:p>
    <w:p>
      <w:pPr>
        <w:pStyle w:val="Normal"/>
        <w:bidi w:val="0"/>
        <w:spacing w:lineRule="auto" w:line="360"/>
        <w:jc w:val="both"/>
        <w:rPr>
          <w:rFonts w:ascii="Arial" w:hAnsi="Arial" w:cs="Arial"/>
          <w:b w:val="false"/>
          <w:bCs w:val="false"/>
          <w:color w:val="000000"/>
          <w:sz w:val="24"/>
          <w:szCs w:val="24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3. Zamawiający zastrzega, iż podana ilość godzin jest ilością maksymalną, która może ulec zmniejszeniu w zależności od faktycznych potrzeb Zamawiającego na co Wykonawca nie będzie miał prawa do jakichkolwiek roszczeń z tego tytułu.</w:t>
      </w:r>
    </w:p>
    <w:p>
      <w:pPr>
        <w:pStyle w:val="Normal"/>
        <w:bidi w:val="0"/>
        <w:spacing w:lineRule="auto" w:line="360"/>
        <w:jc w:val="both"/>
        <w:rPr>
          <w:rFonts w:ascii="Arial" w:hAnsi="Arial" w:cs="Arial"/>
          <w:b w:val="false"/>
          <w:bCs w:val="false"/>
          <w:color w:val="000000"/>
          <w:sz w:val="24"/>
          <w:szCs w:val="24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4. Usługi asystenckie będące przedmiotem zamówienia będą wykonywane w dni robocze, a także w soboty, niedziele i święta w godzinach od 6.00 do 22.00.</w:t>
      </w:r>
    </w:p>
    <w:p>
      <w:pPr>
        <w:pStyle w:val="Normal"/>
        <w:bidi w:val="0"/>
        <w:spacing w:lineRule="auto" w:line="360"/>
        <w:jc w:val="both"/>
        <w:rPr>
          <w:rFonts w:ascii="Arial" w:hAnsi="Arial" w:cs="Arial"/>
          <w:b w:val="false"/>
          <w:bCs w:val="false"/>
          <w:color w:val="000000"/>
          <w:sz w:val="24"/>
          <w:szCs w:val="24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5. Wykonawca zobowiązany jest do prowadzenia dokumentacji:</w:t>
      </w:r>
    </w:p>
    <w:p>
      <w:pPr>
        <w:pStyle w:val="Normal"/>
        <w:bidi w:val="0"/>
        <w:spacing w:lineRule="auto" w:line="360"/>
        <w:jc w:val="both"/>
        <w:rPr>
          <w:rFonts w:ascii="Arial" w:hAnsi="Arial" w:cs="Arial"/>
          <w:b w:val="false"/>
          <w:bCs w:val="false"/>
          <w:color w:val="000000"/>
          <w:sz w:val="24"/>
          <w:szCs w:val="24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ab/>
        <w:t>1. Karty realizacji usług asystenckich, tj. miesięcznych kart pracy, które powinny zawierać: imię i nazwisko, adres osoby korzystającej z usług, imię i nazwisko osoby świadczącej usługi, czas świadczenia usługi wraz z dziennym lub/ i tygodniowym wymiarem usług, datę i godzinę świadczenia usługi. Na karcie pracy podopieczny każdorazowo potwierdza własnoręcznym podpisem wykonanie usług. Kartę pracy może potwierdzić członek rodziny w przypadku niezdolności złożenia podpisu przez podopiecznego ze względu na stan zdrowia,</w:t>
      </w:r>
    </w:p>
    <w:p>
      <w:pPr>
        <w:pStyle w:val="Normal"/>
        <w:bidi w:val="0"/>
        <w:spacing w:lineRule="auto" w:line="360"/>
        <w:jc w:val="both"/>
        <w:rPr>
          <w:rFonts w:ascii="Arial" w:hAnsi="Arial" w:cs="Arial"/>
          <w:b w:val="false"/>
          <w:bCs w:val="false"/>
          <w:color w:val="000000"/>
          <w:sz w:val="24"/>
          <w:szCs w:val="24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ab/>
        <w:t>2. informacji o czasowym nieświadczeniu usług,</w:t>
      </w:r>
    </w:p>
    <w:p>
      <w:pPr>
        <w:pStyle w:val="Normal"/>
        <w:bidi w:val="0"/>
        <w:spacing w:lineRule="auto" w:line="360"/>
        <w:jc w:val="both"/>
        <w:rPr>
          <w:rFonts w:ascii="Arial" w:hAnsi="Arial" w:cs="Arial"/>
          <w:b w:val="false"/>
          <w:bCs w:val="false"/>
          <w:color w:val="000000"/>
          <w:sz w:val="24"/>
          <w:szCs w:val="24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ab/>
        <w:t>3. przekazywania Zamawiającemu po zakończonym miesiącu, w terminie nie późniejszym niż do 5-tego dnia następnego miesiąca specyfikacji (Karty realizacji) zawierającej wykaz ilości zrealizowanych godzin usług w poprzednim miesiącu kalendarzowym dla poszczególnego podopiecznego.</w:t>
      </w:r>
    </w:p>
    <w:p>
      <w:pPr>
        <w:pStyle w:val="Normal"/>
        <w:bidi w:val="0"/>
        <w:spacing w:lineRule="auto" w:line="360"/>
        <w:jc w:val="both"/>
        <w:rPr>
          <w:rFonts w:ascii="Arial" w:hAnsi="Arial" w:cs="Arial"/>
          <w:b w:val="false"/>
          <w:bCs w:val="false"/>
          <w:color w:val="000000"/>
          <w:sz w:val="24"/>
          <w:szCs w:val="24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6. Wykonawca zobowiązuje się do zachowania poufności informacji oraz przestrzegania przepisów o ochronie danych osobowych.</w:t>
      </w:r>
    </w:p>
    <w:p>
      <w:pPr>
        <w:pStyle w:val="Normal"/>
        <w:bidi w:val="0"/>
        <w:spacing w:lineRule="auto" w:line="360"/>
        <w:jc w:val="both"/>
        <w:rPr>
          <w:rFonts w:ascii="Arial" w:hAnsi="Arial" w:cs="Arial"/>
          <w:b w:val="false"/>
          <w:bCs w:val="false"/>
          <w:color w:val="000000"/>
          <w:sz w:val="24"/>
          <w:szCs w:val="24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7. Wykonawca będzie współpracować z Zamawiającym na każdym etapie realizacji umowy.</w:t>
      </w:r>
    </w:p>
    <w:p>
      <w:pPr>
        <w:pStyle w:val="Normal"/>
        <w:bidi w:val="0"/>
        <w:spacing w:lineRule="auto" w:line="360"/>
        <w:jc w:val="both"/>
        <w:rPr>
          <w:rFonts w:ascii="Arial" w:hAnsi="Arial" w:cs="Arial"/>
          <w:b w:val="false"/>
          <w:bCs w:val="false"/>
          <w:color w:val="000000"/>
          <w:sz w:val="24"/>
          <w:szCs w:val="24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8. Szczegółowy zakres usługi został zawarty w SWZ oraz OPZ.</w:t>
      </w:r>
    </w:p>
    <w:p>
      <w:pPr>
        <w:pStyle w:val="Normal"/>
        <w:bidi w:val="0"/>
        <w:spacing w:lineRule="auto" w:line="360"/>
        <w:jc w:val="center"/>
        <w:rPr>
          <w:rFonts w:ascii="Arial" w:hAnsi="Arial"/>
          <w:b/>
          <w:bCs/>
          <w:sz w:val="24"/>
          <w:szCs w:val="24"/>
        </w:rPr>
      </w:pPr>
      <w:r>
        <w:rPr>
          <w:rFonts w:ascii="Arial" w:hAnsi="Arial"/>
          <w:b/>
          <w:bCs/>
          <w:sz w:val="24"/>
          <w:szCs w:val="24"/>
        </w:rPr>
      </w:r>
    </w:p>
    <w:p>
      <w:pPr>
        <w:pStyle w:val="Normal"/>
        <w:bidi w:val="0"/>
        <w:spacing w:lineRule="auto" w:line="360"/>
        <w:jc w:val="center"/>
        <w:rPr>
          <w:rFonts w:ascii="Arial" w:hAnsi="Arial"/>
          <w:b/>
          <w:bCs/>
          <w:sz w:val="24"/>
          <w:szCs w:val="24"/>
        </w:rPr>
      </w:pPr>
      <w:r>
        <w:rPr>
          <w:rFonts w:ascii="Arial" w:hAnsi="Arial"/>
          <w:b/>
          <w:bCs/>
          <w:sz w:val="24"/>
          <w:szCs w:val="24"/>
        </w:rPr>
        <w:t>§ 3</w:t>
      </w:r>
    </w:p>
    <w:p>
      <w:pPr>
        <w:pStyle w:val="Normal"/>
        <w:bidi w:val="0"/>
        <w:spacing w:lineRule="auto" w:line="360"/>
        <w:jc w:val="center"/>
        <w:rPr>
          <w:rFonts w:ascii="Arial" w:hAnsi="Arial"/>
          <w:b/>
          <w:bCs/>
          <w:sz w:val="24"/>
          <w:szCs w:val="24"/>
        </w:rPr>
      </w:pPr>
      <w:r>
        <w:rPr>
          <w:rFonts w:ascii="Arial" w:hAnsi="Arial"/>
          <w:b/>
          <w:bCs/>
          <w:sz w:val="24"/>
          <w:szCs w:val="24"/>
        </w:rPr>
        <w:t>Obowiązki Zamawiającego</w:t>
      </w:r>
    </w:p>
    <w:p>
      <w:pPr>
        <w:pStyle w:val="Normal"/>
        <w:bidi w:val="0"/>
        <w:spacing w:lineRule="auto" w:line="360"/>
        <w:jc w:val="center"/>
        <w:rPr>
          <w:rFonts w:ascii="Arial" w:hAnsi="Arial"/>
          <w:b/>
          <w:bCs/>
          <w:sz w:val="24"/>
          <w:szCs w:val="24"/>
        </w:rPr>
      </w:pPr>
      <w:r>
        <w:rPr>
          <w:rFonts w:ascii="Arial" w:hAnsi="Arial"/>
          <w:b/>
          <w:bCs/>
          <w:sz w:val="24"/>
          <w:szCs w:val="24"/>
        </w:rPr>
      </w:r>
    </w:p>
    <w:p>
      <w:pPr>
        <w:pStyle w:val="Normal"/>
        <w:bidi w:val="0"/>
        <w:spacing w:lineRule="auto" w:line="360"/>
        <w:jc w:val="both"/>
        <w:rPr>
          <w:rFonts w:ascii="Arial" w:hAnsi="Arial"/>
          <w:b w:val="false"/>
          <w:bCs w:val="false"/>
          <w:sz w:val="24"/>
          <w:szCs w:val="24"/>
        </w:rPr>
      </w:pPr>
      <w:r>
        <w:rPr>
          <w:rFonts w:ascii="Arial" w:hAnsi="Arial"/>
          <w:b w:val="false"/>
          <w:bCs w:val="false"/>
          <w:sz w:val="24"/>
          <w:szCs w:val="24"/>
        </w:rPr>
        <w:t>1. Zamawiający zobowiązuje się do współdziałania w zakresie niezbędnym do prawidłowego wykonania umowy.</w:t>
      </w:r>
    </w:p>
    <w:p>
      <w:pPr>
        <w:pStyle w:val="Normal"/>
        <w:bidi w:val="0"/>
        <w:spacing w:lineRule="auto" w:line="360"/>
        <w:jc w:val="both"/>
        <w:rPr>
          <w:rFonts w:ascii="Arial" w:hAnsi="Arial"/>
          <w:b w:val="false"/>
          <w:bCs w:val="false"/>
          <w:sz w:val="24"/>
          <w:szCs w:val="24"/>
        </w:rPr>
      </w:pPr>
      <w:r>
        <w:rPr>
          <w:rFonts w:ascii="Arial" w:hAnsi="Arial"/>
          <w:b w:val="false"/>
          <w:bCs w:val="false"/>
          <w:sz w:val="24"/>
          <w:szCs w:val="24"/>
        </w:rPr>
        <w:t>2. Zamawiający zobowiązuje się do stworzenia warunków umożliwiających prawidłowe wykonywanie usług przez Wykonawcę.</w:t>
      </w:r>
    </w:p>
    <w:p>
      <w:pPr>
        <w:pStyle w:val="Normal"/>
        <w:bidi w:val="0"/>
        <w:spacing w:lineRule="auto" w:line="360"/>
        <w:jc w:val="both"/>
        <w:rPr>
          <w:rFonts w:ascii="Arial" w:hAnsi="Arial"/>
          <w:b w:val="false"/>
          <w:bCs w:val="false"/>
          <w:sz w:val="24"/>
          <w:szCs w:val="24"/>
        </w:rPr>
      </w:pPr>
      <w:r>
        <w:rPr>
          <w:rFonts w:ascii="Arial" w:hAnsi="Arial"/>
          <w:b w:val="false"/>
          <w:bCs w:val="false"/>
          <w:sz w:val="24"/>
          <w:szCs w:val="24"/>
        </w:rPr>
        <w:t>3. Zamawiający zastrzega sobie prawo do:</w:t>
      </w:r>
    </w:p>
    <w:p>
      <w:pPr>
        <w:pStyle w:val="Normal"/>
        <w:bidi w:val="0"/>
        <w:spacing w:lineRule="auto" w:line="360"/>
        <w:jc w:val="both"/>
        <w:rPr>
          <w:rFonts w:ascii="Arial" w:hAnsi="Arial"/>
          <w:b w:val="false"/>
          <w:bCs w:val="false"/>
          <w:sz w:val="24"/>
          <w:szCs w:val="24"/>
        </w:rPr>
      </w:pPr>
      <w:r>
        <w:rPr>
          <w:rFonts w:ascii="Arial" w:hAnsi="Arial"/>
          <w:b w:val="false"/>
          <w:bCs w:val="false"/>
          <w:sz w:val="24"/>
          <w:szCs w:val="24"/>
        </w:rPr>
        <w:t>a) przeprowadzenia kontroli realizacji przedmiotu umowy</w:t>
      </w:r>
    </w:p>
    <w:p>
      <w:pPr>
        <w:pStyle w:val="Normal"/>
        <w:bidi w:val="0"/>
        <w:spacing w:lineRule="auto" w:line="360"/>
        <w:jc w:val="both"/>
        <w:rPr>
          <w:rFonts w:ascii="Arial" w:hAnsi="Arial"/>
          <w:b w:val="false"/>
          <w:bCs w:val="false"/>
          <w:sz w:val="24"/>
          <w:szCs w:val="24"/>
        </w:rPr>
      </w:pPr>
      <w:r>
        <w:rPr>
          <w:rFonts w:ascii="Arial" w:hAnsi="Arial"/>
          <w:b w:val="false"/>
          <w:bCs w:val="false"/>
          <w:sz w:val="24"/>
          <w:szCs w:val="24"/>
        </w:rPr>
        <w:t>b) monitorowania przebiegu prowadzenia usług w szczególności poprzez analizę dokumentacji dotyczącej świadczenia usług asystenckich przez Wykonawcę</w:t>
      </w:r>
    </w:p>
    <w:p>
      <w:pPr>
        <w:pStyle w:val="Normal"/>
        <w:bidi w:val="0"/>
        <w:spacing w:lineRule="auto" w:line="360"/>
        <w:jc w:val="both"/>
        <w:rPr>
          <w:rFonts w:ascii="Arial" w:hAnsi="Arial"/>
          <w:b w:val="false"/>
          <w:bCs w:val="false"/>
          <w:sz w:val="24"/>
          <w:szCs w:val="24"/>
        </w:rPr>
      </w:pPr>
      <w:r>
        <w:rPr>
          <w:rFonts w:ascii="Arial" w:hAnsi="Arial"/>
          <w:b w:val="false"/>
          <w:bCs w:val="false"/>
          <w:sz w:val="24"/>
          <w:szCs w:val="24"/>
        </w:rPr>
        <w:t>c) wglądu do wszelkiej dokumentacji prowadzonej przez Wykonawcę bezpośrednio w związku z wykonywaniem niniejszej umowy</w:t>
      </w:r>
    </w:p>
    <w:p>
      <w:pPr>
        <w:pStyle w:val="Normal"/>
        <w:bidi w:val="0"/>
        <w:spacing w:lineRule="auto" w:line="360"/>
        <w:jc w:val="both"/>
        <w:rPr>
          <w:rFonts w:ascii="Arial" w:hAnsi="Arial"/>
          <w:b w:val="false"/>
          <w:bCs w:val="false"/>
          <w:sz w:val="24"/>
          <w:szCs w:val="24"/>
        </w:rPr>
      </w:pPr>
      <w:r>
        <w:rPr>
          <w:rFonts w:ascii="Arial" w:hAnsi="Arial"/>
          <w:b w:val="false"/>
          <w:bCs w:val="false"/>
          <w:sz w:val="24"/>
          <w:szCs w:val="24"/>
        </w:rPr>
        <w:t>d) żądania dokumentów potwierdzających prawidłowy przebieg świadczenia usług, w każdym momencie trwania niniejszej umowy, które winny zostać niezwłocznie dostarczone Zamawiającemu we wskazanej przez niego formie.</w:t>
      </w:r>
    </w:p>
    <w:p>
      <w:pPr>
        <w:pStyle w:val="Normal"/>
        <w:bidi w:val="0"/>
        <w:spacing w:lineRule="auto" w:line="360"/>
        <w:jc w:val="both"/>
        <w:rPr>
          <w:rFonts w:ascii="Arial" w:hAnsi="Arial"/>
          <w:b w:val="false"/>
          <w:bCs w:val="false"/>
          <w:sz w:val="24"/>
          <w:szCs w:val="24"/>
        </w:rPr>
      </w:pPr>
      <w:r>
        <w:rPr>
          <w:rFonts w:ascii="Arial" w:hAnsi="Arial"/>
          <w:b w:val="false"/>
          <w:bCs w:val="false"/>
          <w:sz w:val="24"/>
          <w:szCs w:val="24"/>
        </w:rPr>
        <w:t>4. Zamawiający przekaże Wykonawcy informację dotyczącą uczestnika projektu, dla którego będzie świadczona usługa asystencka w formie pisemnej lub elektronicznej.</w:t>
      </w:r>
    </w:p>
    <w:p>
      <w:pPr>
        <w:pStyle w:val="Normal"/>
        <w:bidi w:val="0"/>
        <w:spacing w:lineRule="auto" w:line="360"/>
        <w:jc w:val="both"/>
        <w:rPr>
          <w:rFonts w:ascii="Arial" w:hAnsi="Arial"/>
          <w:b w:val="false"/>
          <w:bCs w:val="false"/>
          <w:sz w:val="24"/>
          <w:szCs w:val="24"/>
        </w:rPr>
      </w:pPr>
      <w:r>
        <w:rPr>
          <w:rFonts w:ascii="Arial" w:hAnsi="Arial"/>
          <w:b w:val="false"/>
          <w:bCs w:val="false"/>
          <w:sz w:val="24"/>
          <w:szCs w:val="24"/>
        </w:rPr>
        <w:t>5. Zakres przekazywanych informacji obejmuje w szczególności:</w:t>
      </w:r>
    </w:p>
    <w:p>
      <w:pPr>
        <w:pStyle w:val="Normal"/>
        <w:bidi w:val="0"/>
        <w:spacing w:lineRule="auto" w:line="360"/>
        <w:jc w:val="both"/>
        <w:rPr>
          <w:rFonts w:ascii="Arial" w:hAnsi="Arial"/>
          <w:b w:val="false"/>
          <w:bCs w:val="false"/>
          <w:sz w:val="24"/>
          <w:szCs w:val="24"/>
        </w:rPr>
      </w:pPr>
      <w:r>
        <w:rPr>
          <w:rFonts w:ascii="Arial" w:hAnsi="Arial"/>
          <w:b w:val="false"/>
          <w:bCs w:val="false"/>
          <w:sz w:val="24"/>
          <w:szCs w:val="24"/>
        </w:rPr>
        <w:t>- imię i nazwisko uczestnika projektu</w:t>
      </w:r>
    </w:p>
    <w:p>
      <w:pPr>
        <w:pStyle w:val="Normal"/>
        <w:bidi w:val="0"/>
        <w:spacing w:lineRule="auto" w:line="360"/>
        <w:jc w:val="both"/>
        <w:rPr>
          <w:rFonts w:ascii="Arial" w:hAnsi="Arial"/>
          <w:b w:val="false"/>
          <w:bCs w:val="false"/>
          <w:sz w:val="24"/>
          <w:szCs w:val="24"/>
        </w:rPr>
      </w:pPr>
      <w:r>
        <w:rPr>
          <w:rFonts w:ascii="Arial" w:hAnsi="Arial"/>
          <w:b w:val="false"/>
          <w:bCs w:val="false"/>
          <w:sz w:val="24"/>
          <w:szCs w:val="24"/>
        </w:rPr>
        <w:t>- dane kontaktowe</w:t>
      </w:r>
    </w:p>
    <w:p>
      <w:pPr>
        <w:pStyle w:val="Normal"/>
        <w:bidi w:val="0"/>
        <w:spacing w:lineRule="auto" w:line="360"/>
        <w:jc w:val="both"/>
        <w:rPr>
          <w:rFonts w:ascii="Arial" w:hAnsi="Arial"/>
          <w:b w:val="false"/>
          <w:bCs w:val="false"/>
          <w:sz w:val="24"/>
          <w:szCs w:val="24"/>
        </w:rPr>
      </w:pPr>
      <w:r>
        <w:rPr>
          <w:rFonts w:ascii="Arial" w:hAnsi="Arial"/>
          <w:b w:val="false"/>
          <w:bCs w:val="false"/>
          <w:sz w:val="24"/>
          <w:szCs w:val="24"/>
        </w:rPr>
        <w:t>- miejsce świadczenia usługi</w:t>
      </w:r>
    </w:p>
    <w:p>
      <w:pPr>
        <w:pStyle w:val="Normal"/>
        <w:bidi w:val="0"/>
        <w:spacing w:lineRule="auto" w:line="360"/>
        <w:jc w:val="both"/>
        <w:rPr>
          <w:rFonts w:ascii="Arial" w:hAnsi="Arial"/>
          <w:b w:val="false"/>
          <w:bCs w:val="false"/>
          <w:sz w:val="24"/>
          <w:szCs w:val="24"/>
        </w:rPr>
      </w:pPr>
      <w:r>
        <w:rPr>
          <w:rFonts w:ascii="Arial" w:hAnsi="Arial"/>
          <w:b w:val="false"/>
          <w:bCs w:val="false"/>
          <w:sz w:val="24"/>
          <w:szCs w:val="24"/>
        </w:rPr>
        <w:t>- informacje dotyczące niepełnosprawności w zakresie niezbędnym do realizacji usługi</w:t>
      </w:r>
    </w:p>
    <w:p>
      <w:pPr>
        <w:pStyle w:val="BodyText"/>
        <w:bidi w:val="0"/>
        <w:spacing w:lineRule="auto" w:line="360" w:before="0" w:after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cs="Arial" w:ascii="Arial" w:hAnsi="Arial"/>
          <w:color w:val="000000"/>
          <w:sz w:val="22"/>
          <w:szCs w:val="22"/>
        </w:rPr>
      </w:r>
    </w:p>
    <w:p>
      <w:pPr>
        <w:pStyle w:val="BodyText"/>
        <w:bidi w:val="0"/>
        <w:spacing w:lineRule="auto" w:line="360" w:before="0" w:after="0"/>
        <w:jc w:val="center"/>
        <w:rPr>
          <w:rFonts w:hint="eastAsia"/>
          <w:sz w:val="22"/>
          <w:szCs w:val="22"/>
        </w:rPr>
      </w:pPr>
      <w:r>
        <w:rPr>
          <w:rFonts w:cs="Arial" w:ascii="Arial" w:hAnsi="Arial"/>
          <w:b/>
          <w:color w:val="000000"/>
          <w:sz w:val="24"/>
          <w:szCs w:val="24"/>
        </w:rPr>
        <w:t>§ 4</w:t>
      </w:r>
    </w:p>
    <w:p>
      <w:pPr>
        <w:pStyle w:val="BodyText"/>
        <w:bidi w:val="0"/>
        <w:spacing w:lineRule="auto" w:line="360" w:before="0" w:after="0"/>
        <w:jc w:val="center"/>
        <w:rPr>
          <w:rFonts w:hint="eastAsia"/>
          <w:sz w:val="22"/>
          <w:szCs w:val="22"/>
        </w:rPr>
      </w:pPr>
      <w:r>
        <w:rPr>
          <w:rFonts w:cs="Arial" w:ascii="Arial" w:hAnsi="Arial"/>
          <w:b/>
          <w:color w:val="000000"/>
          <w:sz w:val="24"/>
          <w:szCs w:val="24"/>
        </w:rPr>
        <w:t>Wynagrodzenie</w:t>
      </w:r>
    </w:p>
    <w:p>
      <w:pPr>
        <w:pStyle w:val="BodyText"/>
        <w:bidi w:val="0"/>
        <w:spacing w:lineRule="auto" w:line="360" w:before="0" w:after="0"/>
        <w:jc w:val="center"/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1. Wynagrodzenie brutto Wykonawcy za jedną godzinę świadczonych usług asystenckich w ramach realizowanej umowy wynosi …..… zł (słownie: ……………………).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2. Łączne wynagrodzenie brutto za cały okres realizacji umowy: …………………… zł (stanowi to iloczyn ceny jednostkowej wskazanej w §4 ust. 1 i zaplanowanej liczby godzin usług asystenckich).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3. Zapłata wynagrodzenia będzie dokonywana miesięcznie, na wskazany przez Wykonawcę rachunek bankowy: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…………………………………………………………………………………………………………</w:t>
      </w: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w ciągu 14 dni od otrzymania prawidłowo wystawionego rachunku/faktury przez Zamawiającego po stwierdzeniu prawidłowego wykonania usług w danym okresie rozliczeniowym.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4. W przypadku osoby fizycznej, wynagrodzenie brutto obejmuje wszystkie składniki i pochodne.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5. Zamawiający zapłaci Wykonawcy wynagrodzenie za faktyczną liczbę godzin przepracowanych i udokumentowanych przez osobę świadczącą usługę asystencką.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6. Podstawą do wystawienia rachunku/faktury przez Wykonawcę będzie prawidłowe przekazanie Zamawiającemu dokumentacji związanej ze zrealizowaną usługą, w szczególności: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- Karty realizacji usług asystenta – zgodnej z Załącznikiem nr 1 do niniejszej umowy.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 xml:space="preserve">7. </w:t>
      </w:r>
      <w:r>
        <w:rPr>
          <w:rFonts w:cs="Arial" w:hint="eastAsia" w:ascii="Arial" w:hAnsi="Arial"/>
          <w:b w:val="false"/>
          <w:bCs w:val="false"/>
          <w:color w:val="000000"/>
          <w:sz w:val="24"/>
          <w:szCs w:val="24"/>
        </w:rPr>
        <w:t>W przypadku zmiany ceny materiałów lub innych kosztów związanych z realizacją Umowy, każdej ze Stron przysługuje prawo do złożenia wniosku o dokonanie zmiany wysokości wynagrodzenia na zasadach określonych w niniejszym paragrafie. Wniosek powinien zawierać wyczerpujące uzasadnienie faktyczne i wskazanie podstaw prawnych oraz dokładne wyliczenie kwoty wynagrodzenia Wykonawcy po zmianie umowy. Do wniosku należy załączyć dokumenty potwierdzające m.in. rzeczywiste zastosowanie poszczególnych materiałów/poniesienie poszczególnych kosztów w ramach niniejszego zamówienia.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hint="eastAsia" w:ascii="Arial" w:hAnsi="Arial"/>
          <w:b w:val="false"/>
          <w:bCs w:val="false"/>
          <w:color w:val="000000"/>
          <w:sz w:val="24"/>
          <w:szCs w:val="24"/>
        </w:rPr>
        <w:t>8. Wniosek o dokonanie zmiany wynagrodzenia (podwyższenie lub obniżenie) może zostać złożony nie wcześniej niż 6 miesięcy od dnia zawarcia Umowy.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hint="eastAsia" w:ascii="Arial" w:hAnsi="Arial"/>
          <w:b w:val="false"/>
          <w:bCs w:val="false"/>
          <w:color w:val="000000"/>
          <w:sz w:val="24"/>
          <w:szCs w:val="24"/>
        </w:rPr>
        <w:t>9. Wniosek o dokonanie zmiany wysokości wynagrodzenia dotyczyć może jedynie wartości wynagrodzenia za zakres pozostały do wykonania na przyszłość po dacie złożenia wniosku.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hint="eastAsia" w:ascii="Arial" w:hAnsi="Arial"/>
          <w:b w:val="false"/>
          <w:bCs w:val="false"/>
          <w:color w:val="000000"/>
          <w:sz w:val="24"/>
          <w:szCs w:val="24"/>
        </w:rPr>
        <w:t>10. Podstawą ustalenia zmiany cen jednostkowych produktów będzie Wskaźnik cen towarów i usług konsumpcyjnych ogółem, w ujęciu miesięcznym, publikowany przez Główny Urząd Statystyczny. W przypadku gdyby ww. wskaźnik przestał być dostępny, zastosowanie znajdzie inny, uzgodniony przez Strony, najbardziej zbliżony, wskaźnik publikowany przez GUS.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hint="eastAsia" w:ascii="Arial" w:hAnsi="Arial"/>
          <w:b w:val="false"/>
          <w:bCs w:val="false"/>
          <w:color w:val="000000"/>
          <w:sz w:val="24"/>
          <w:szCs w:val="24"/>
        </w:rPr>
        <w:t>11. Każda zmiana wysokości wynagrodzenia zostanie dokonana w przypadku, gdy z komunikatów Prezesa GUS w sprawie zmian cen towarów i usług konsumpcyjnych, wynikać będzie, że wzrost/obniżenie cen towarów i usług konsumpcyjnych wynikający/wynikające z kolejnych komunikatów za okres 6 miesięcy poprzedzających złożenie wniosku o zmianę wyniesie łącznie co najmniej 10 % (suma procentowych wskaźników zmiany cen wynikająca z kolejnych komunikatów) w stosunku do cen lub kosztów z miesiąca, w którym Strony zawarły umowę. Waloryzacja będzie dokonana o wartość tego wskaźnika.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hint="eastAsia" w:ascii="Arial" w:hAnsi="Arial"/>
          <w:b w:val="false"/>
          <w:bCs w:val="false"/>
          <w:color w:val="000000"/>
          <w:sz w:val="24"/>
          <w:szCs w:val="24"/>
        </w:rPr>
        <w:t>12. W przypadku drugiego i kolejnych wniosków o zmianę wysokości wynagrodzenia na podstawie ust. 6 niniejszego paragrafu początkowym terminem dla ustalenia zmiany wynagrodzenia będzie komunikat Prezesa GUS dotyczący miesiąca, w którym Wykonawca złożył ostatni wniosek o zmianę wysokości wynagrodzenia.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hint="eastAsia" w:ascii="Arial" w:hAnsi="Arial"/>
          <w:b w:val="false"/>
          <w:bCs w:val="false"/>
          <w:color w:val="000000"/>
          <w:sz w:val="24"/>
          <w:szCs w:val="24"/>
        </w:rPr>
        <w:t>13. W oparciu o postanowienia niniejszego paragrafu, wynagrodzenie zostanie zwaloryzowane, na podstawie wniosku złożonego przez Stronę, w oparciu o wzór: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hint="eastAsia" w:ascii="Arial" w:hAnsi="Arial"/>
          <w:b w:val="false"/>
          <w:bCs w:val="false"/>
          <w:color w:val="000000"/>
          <w:sz w:val="24"/>
          <w:szCs w:val="24"/>
        </w:rPr>
        <w:t>ZW = W x G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hint="eastAsia" w:ascii="Arial" w:hAnsi="Arial"/>
          <w:b w:val="false"/>
          <w:bCs w:val="false"/>
          <w:color w:val="000000"/>
          <w:sz w:val="24"/>
          <w:szCs w:val="24"/>
        </w:rPr>
        <w:t>gdzie: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hint="eastAsia" w:ascii="Arial" w:hAnsi="Arial"/>
          <w:b w:val="false"/>
          <w:bCs w:val="false"/>
          <w:color w:val="000000"/>
          <w:sz w:val="24"/>
          <w:szCs w:val="24"/>
        </w:rPr>
        <w:t>ZW – wartość netto zmiany Wynagrodzenia,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hint="eastAsia" w:ascii="Arial" w:hAnsi="Arial"/>
          <w:b w:val="false"/>
          <w:bCs w:val="false"/>
          <w:color w:val="000000"/>
          <w:sz w:val="24"/>
          <w:szCs w:val="24"/>
        </w:rPr>
        <w:t>W – wartość netto usług pozostałych do wykonania od dnia złożenia wniosku,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hint="eastAsia" w:ascii="Arial" w:hAnsi="Arial"/>
          <w:b w:val="false"/>
          <w:bCs w:val="false"/>
          <w:color w:val="000000"/>
          <w:sz w:val="24"/>
          <w:szCs w:val="24"/>
        </w:rPr>
        <w:t>G – wysokość procentowa zmiany cen towarów i usług konsumpcyjnych wynikająca z komunikatów Prezesa GUS, ustalona w oparciu o postanowienia ust. 5 i 6 niniejszego paragrafu.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hint="eastAsia" w:ascii="Arial" w:hAnsi="Arial"/>
          <w:b w:val="false"/>
          <w:bCs w:val="false"/>
          <w:color w:val="000000"/>
          <w:sz w:val="24"/>
          <w:szCs w:val="24"/>
        </w:rPr>
        <w:t>14. Wartość zmiany Wynagrodzenia zostanie powiększona o podatek od towarów i usług.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hint="eastAsia" w:ascii="Arial" w:hAnsi="Arial"/>
          <w:b w:val="false"/>
          <w:bCs w:val="false"/>
          <w:color w:val="000000"/>
          <w:sz w:val="24"/>
          <w:szCs w:val="24"/>
        </w:rPr>
        <w:t>15. Wartość zmiany Wynagrodzenia obowiązywać będzie począwszy od dnia podpisania aneksu do Umowy ze skutkiem od dnia złożenia wniosku.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hint="eastAsia" w:ascii="Arial" w:hAnsi="Arial"/>
          <w:b w:val="false"/>
          <w:bCs w:val="false"/>
          <w:color w:val="000000"/>
          <w:sz w:val="24"/>
          <w:szCs w:val="24"/>
        </w:rPr>
        <w:t>16. Maksymalna wartość zmiany Wynagrodzenia, jaką dopuszcza się w efekcie zastosowania postanowień niniejszego paragrafu nie może przekroczyć 10% wartości całkowitego wynagrodzenia brutto określonego w § 4 ust. 2 umowy.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hint="eastAsia"/>
          <w:b w:val="false"/>
          <w:bCs w:val="false"/>
          <w:sz w:val="22"/>
          <w:szCs w:val="22"/>
        </w:rPr>
      </w:r>
    </w:p>
    <w:p>
      <w:pPr>
        <w:pStyle w:val="BodyText"/>
        <w:bidi w:val="0"/>
        <w:spacing w:lineRule="auto" w:line="360" w:before="0" w:after="0"/>
        <w:jc w:val="center"/>
        <w:rPr>
          <w:rFonts w:hint="eastAsia"/>
          <w:sz w:val="22"/>
          <w:szCs w:val="22"/>
        </w:rPr>
      </w:pPr>
      <w:r>
        <w:rPr>
          <w:rFonts w:cs="Arial" w:ascii="Arial" w:hAnsi="Arial"/>
          <w:b/>
          <w:color w:val="000000"/>
          <w:sz w:val="24"/>
          <w:szCs w:val="24"/>
        </w:rPr>
        <w:t>§ 5</w:t>
      </w:r>
    </w:p>
    <w:p>
      <w:pPr>
        <w:pStyle w:val="BodyText"/>
        <w:bidi w:val="0"/>
        <w:spacing w:lineRule="auto" w:line="360" w:before="0" w:after="0"/>
        <w:jc w:val="center"/>
        <w:rPr>
          <w:rFonts w:hint="eastAsia"/>
          <w:sz w:val="22"/>
          <w:szCs w:val="22"/>
        </w:rPr>
      </w:pPr>
      <w:r>
        <w:rPr>
          <w:rFonts w:cs="Arial" w:ascii="Arial" w:hAnsi="Arial"/>
          <w:b/>
          <w:color w:val="000000"/>
          <w:sz w:val="24"/>
          <w:szCs w:val="24"/>
        </w:rPr>
        <w:t>Zmiany i rozwiązanie umowy</w:t>
      </w:r>
    </w:p>
    <w:p>
      <w:pPr>
        <w:pStyle w:val="BodyText"/>
        <w:bidi w:val="0"/>
        <w:spacing w:lineRule="auto" w:line="360" w:before="0" w:after="0"/>
        <w:jc w:val="center"/>
        <w:rPr>
          <w:rFonts w:hint="eastAsia"/>
          <w:sz w:val="22"/>
          <w:szCs w:val="22"/>
        </w:rPr>
      </w:pPr>
      <w:r>
        <w:rPr>
          <w:rFonts w:hint="eastAsia"/>
          <w:sz w:val="22"/>
          <w:szCs w:val="22"/>
        </w:rPr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1. Zmiany umowy wymagają formy pisemnej pod rygorem nieważności.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2. Zamawiający przewiduje możliwość zmiany zawartej umowy w stosunku do treści wybranej oferty w zakresie uregulowanym w art. 454-455 ustawy Pzp oraz w niniejszej umowie.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3. Zamawiający oraz Wykonawca mogą wypowiedzieć umowę z zachowaniem jednomiesięcznego okresu wypowiedzenia ze skutkiem na koniec miesiąca.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4. Zamawiającemu przysługuje prawo do wypowiedzenia umowy bez zachowania okresu wypowiedzenia, o którym mowa w ust. 3 w następujących przypadkach: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- niewykonywanie przez Wykonawcę usług zgodnie z umową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- nieterminowe lub wadliwe wykonanie usług przez Wykonawcę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- naruszenie przez Wykonawcę interesów Zamawiającego lub istotnych postanowień umowy.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5. Prawo do natychmiastowego rozwiązania umowy przysługuje również Wykonawcy w przypadku uniemożliwienia prawidłowego wykonania usług przez Zamawiającego.</w:t>
      </w:r>
    </w:p>
    <w:p>
      <w:pPr>
        <w:pStyle w:val="BodyText"/>
        <w:bidi w:val="0"/>
        <w:spacing w:lineRule="auto" w:line="360" w:before="0" w:after="0"/>
        <w:jc w:val="center"/>
        <w:rPr>
          <w:rFonts w:hint="eastAsia"/>
          <w:b w:val="false"/>
          <w:bCs w:val="false"/>
          <w:sz w:val="22"/>
          <w:szCs w:val="22"/>
        </w:rPr>
      </w:pPr>
      <w:r>
        <w:rPr>
          <w:rFonts w:hint="eastAsia"/>
          <w:b w:val="false"/>
          <w:bCs w:val="false"/>
          <w:sz w:val="22"/>
          <w:szCs w:val="22"/>
        </w:rPr>
      </w:r>
    </w:p>
    <w:p>
      <w:pPr>
        <w:pStyle w:val="BodyText"/>
        <w:bidi w:val="0"/>
        <w:spacing w:lineRule="auto" w:line="360" w:before="0" w:after="0"/>
        <w:jc w:val="center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4"/>
          <w:szCs w:val="24"/>
        </w:rPr>
        <w:t>§ 6</w:t>
      </w:r>
    </w:p>
    <w:p>
      <w:pPr>
        <w:pStyle w:val="BodyText"/>
        <w:bidi w:val="0"/>
        <w:spacing w:lineRule="auto" w:line="360" w:before="0" w:after="0"/>
        <w:jc w:val="center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4"/>
          <w:szCs w:val="24"/>
        </w:rPr>
        <w:t>Kary umowne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hint="eastAsia"/>
          <w:b w:val="false"/>
          <w:bCs w:val="false"/>
          <w:sz w:val="22"/>
          <w:szCs w:val="22"/>
        </w:rPr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1. Kary będą naliczane w następujących wypadkach i wysokościach: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- za zwłokę w realizacji przedmiotu umowy, w wysokości 100,00 zł za każdy dzień zwłoki,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- w przypadku niewykonania lub nienależytego wykonywania umowy, w wysokości 500,00 zł za każdy przypadek,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- za odmowę przedłożenia do wglądu lub nieprzedłożenie w terminie dokumentów, w wysokości 500,00 zł za każdy przypadek. Kara może być nakładana wielokrotnie i dotyczyć tej samej osoby w przypadku nieprzedłożenia do wglądu lub nieprzedłożenia w terminie przez Wykonawcę ww. dokumentów.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2. Zamawiający ma prawo odstąpić od Umowy w terminie do 30 dni od stwierdzenia zaistnienia zdarzenia uprawniającego do odstąpienia w przypadkach przewidzianych w Umowie lub jeżeli Wykonawca nie rozpoczął realizacji zamówienia, a opóźnienie Wykonawcy w tym zakresie przekracza 7 dni, mimo wezwania przez Zamawiającego złożonego na piśmie.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3. W razie nieterminowej zapłaty kar umownych stronom umowy przysługuje prawo doliczenia do tych kar odsetek ustawowych.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4. Łączna maksymalna wysokość kar umownych naliczonych Wykonawcy nie może przekroczyć 20% łącznego wynagrodzenia brutto określonego w §4 ust. 2 niniejszej umowy.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5. Zamawiający zastrzega sobie prawo do potrącenia naliczonych kar umownych z należnego Wykonawcy wynagrodzenia, na co Wykonawca wyraża zgodę.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hint="eastAsia"/>
          <w:b w:val="false"/>
          <w:bCs w:val="false"/>
          <w:sz w:val="22"/>
          <w:szCs w:val="22"/>
        </w:rPr>
      </w:r>
    </w:p>
    <w:p>
      <w:pPr>
        <w:pStyle w:val="BodyText"/>
        <w:bidi w:val="0"/>
        <w:spacing w:lineRule="auto" w:line="360" w:before="0" w:after="0"/>
        <w:jc w:val="center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4"/>
          <w:szCs w:val="24"/>
        </w:rPr>
        <w:t>§ 7</w:t>
      </w:r>
    </w:p>
    <w:p>
      <w:pPr>
        <w:pStyle w:val="BodyText"/>
        <w:bidi w:val="0"/>
        <w:spacing w:lineRule="auto" w:line="360" w:before="0" w:after="0"/>
        <w:jc w:val="center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4"/>
          <w:szCs w:val="24"/>
        </w:rPr>
        <w:t>Kontrola i audyt</w:t>
      </w:r>
    </w:p>
    <w:p>
      <w:pPr>
        <w:pStyle w:val="BodyText"/>
        <w:bidi w:val="0"/>
        <w:spacing w:lineRule="auto" w:line="360" w:before="0" w:after="0"/>
        <w:jc w:val="center"/>
        <w:rPr>
          <w:rFonts w:hint="eastAsia"/>
          <w:b w:val="false"/>
          <w:bCs w:val="false"/>
          <w:sz w:val="22"/>
          <w:szCs w:val="22"/>
        </w:rPr>
      </w:pPr>
      <w:r>
        <w:rPr>
          <w:rFonts w:hint="eastAsia"/>
          <w:b w:val="false"/>
          <w:bCs w:val="false"/>
          <w:sz w:val="22"/>
          <w:szCs w:val="22"/>
        </w:rPr>
      </w:r>
    </w:p>
    <w:p>
      <w:pPr>
        <w:pStyle w:val="BodyText"/>
        <w:bidi w:val="0"/>
        <w:spacing w:lineRule="auto" w:line="360" w:before="0" w:after="0"/>
        <w:jc w:val="both"/>
        <w:rPr>
          <w:rFonts w:ascii="Arial" w:hAnsi="Arial" w:cs="Arial"/>
          <w:b w:val="false"/>
          <w:bCs w:val="false"/>
          <w:color w:val="000000"/>
          <w:sz w:val="24"/>
          <w:szCs w:val="24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1. Wykonawca zobowiązuje się poddać kontroli prowadzonej przez Zamawiającego oraz inne uprawnione instytucje, w szczególności instytucji kontrolnych uprawnionych do kontroli projektów finansowanych ze środków Unii Europejskiej.</w:t>
      </w:r>
    </w:p>
    <w:p>
      <w:pPr>
        <w:pStyle w:val="BodyText"/>
        <w:bidi w:val="0"/>
        <w:spacing w:lineRule="auto" w:line="360" w:before="0" w:after="0"/>
        <w:jc w:val="both"/>
        <w:rPr>
          <w:rFonts w:ascii="Arial" w:hAnsi="Arial" w:cs="Arial"/>
          <w:b w:val="false"/>
          <w:bCs w:val="false"/>
          <w:color w:val="000000"/>
          <w:sz w:val="24"/>
          <w:szCs w:val="24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2. Kontrola może obejmować w szczególności:</w:t>
      </w:r>
    </w:p>
    <w:p>
      <w:pPr>
        <w:pStyle w:val="BodyText"/>
        <w:bidi w:val="0"/>
        <w:spacing w:lineRule="auto" w:line="360" w:before="0" w:after="0"/>
        <w:jc w:val="both"/>
        <w:rPr>
          <w:rFonts w:ascii="Arial" w:hAnsi="Arial" w:cs="Arial"/>
          <w:b w:val="false"/>
          <w:bCs w:val="false"/>
          <w:color w:val="000000"/>
          <w:sz w:val="24"/>
          <w:szCs w:val="24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- dokumentację dotyczącą realizacji usług</w:t>
      </w:r>
    </w:p>
    <w:p>
      <w:pPr>
        <w:pStyle w:val="BodyText"/>
        <w:bidi w:val="0"/>
        <w:spacing w:lineRule="auto" w:line="360" w:before="0" w:after="0"/>
        <w:jc w:val="both"/>
        <w:rPr>
          <w:rFonts w:ascii="Arial" w:hAnsi="Arial" w:cs="Arial"/>
          <w:b w:val="false"/>
          <w:bCs w:val="false"/>
          <w:color w:val="000000"/>
          <w:sz w:val="24"/>
          <w:szCs w:val="24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- sposób wykonywania usług</w:t>
      </w:r>
    </w:p>
    <w:p>
      <w:pPr>
        <w:pStyle w:val="BodyText"/>
        <w:bidi w:val="0"/>
        <w:spacing w:lineRule="auto" w:line="360" w:before="0" w:after="0"/>
        <w:jc w:val="both"/>
        <w:rPr>
          <w:rFonts w:ascii="Arial" w:hAnsi="Arial" w:cs="Arial"/>
          <w:b w:val="false"/>
          <w:bCs w:val="false"/>
          <w:color w:val="000000"/>
          <w:sz w:val="24"/>
          <w:szCs w:val="24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- prawidłowość rozliczania godzin usługami</w:t>
      </w:r>
    </w:p>
    <w:p>
      <w:pPr>
        <w:pStyle w:val="BodyText"/>
        <w:bidi w:val="0"/>
        <w:spacing w:lineRule="auto" w:line="360" w:before="0" w:after="0"/>
        <w:jc w:val="both"/>
        <w:rPr>
          <w:rFonts w:ascii="Arial" w:hAnsi="Arial" w:cs="Arial"/>
          <w:b w:val="false"/>
          <w:bCs w:val="false"/>
          <w:color w:val="000000"/>
          <w:sz w:val="24"/>
          <w:szCs w:val="24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3. Wykonawca zobowiązuje się do udostępnienia wszelkich dokumentów i informacji związanych z realizacją umowy.</w:t>
      </w:r>
    </w:p>
    <w:p>
      <w:pPr>
        <w:pStyle w:val="BodyText"/>
        <w:bidi w:val="0"/>
        <w:spacing w:lineRule="auto" w:line="360" w:before="0" w:after="0"/>
        <w:jc w:val="center"/>
        <w:rPr>
          <w:rFonts w:hint="eastAsia"/>
          <w:b w:val="false"/>
          <w:bCs w:val="false"/>
          <w:sz w:val="22"/>
          <w:szCs w:val="22"/>
        </w:rPr>
      </w:pPr>
      <w:r>
        <w:rPr>
          <w:rFonts w:hint="eastAsia"/>
          <w:b w:val="false"/>
          <w:bCs w:val="false"/>
          <w:sz w:val="22"/>
          <w:szCs w:val="22"/>
        </w:rPr>
      </w:r>
    </w:p>
    <w:p>
      <w:pPr>
        <w:pStyle w:val="BodyText"/>
        <w:bidi w:val="0"/>
        <w:spacing w:lineRule="auto" w:line="360" w:before="0" w:after="0"/>
        <w:jc w:val="center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4"/>
          <w:szCs w:val="24"/>
        </w:rPr>
        <w:t>§ 8</w:t>
      </w:r>
    </w:p>
    <w:p>
      <w:pPr>
        <w:pStyle w:val="BodyText"/>
        <w:bidi w:val="0"/>
        <w:spacing w:lineRule="auto" w:line="360" w:before="0" w:after="0"/>
        <w:jc w:val="center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4"/>
          <w:szCs w:val="24"/>
        </w:rPr>
        <w:t>Archiwizacja dokumentów</w:t>
      </w:r>
    </w:p>
    <w:p>
      <w:pPr>
        <w:pStyle w:val="BodyText"/>
        <w:bidi w:val="0"/>
        <w:spacing w:lineRule="auto" w:line="360" w:before="0" w:after="0"/>
        <w:jc w:val="center"/>
        <w:rPr>
          <w:rFonts w:hint="eastAsia"/>
          <w:b w:val="false"/>
          <w:bCs w:val="false"/>
          <w:sz w:val="22"/>
          <w:szCs w:val="22"/>
        </w:rPr>
      </w:pPr>
      <w:r>
        <w:rPr>
          <w:rFonts w:hint="eastAsia"/>
          <w:b w:val="false"/>
          <w:bCs w:val="false"/>
          <w:sz w:val="22"/>
          <w:szCs w:val="22"/>
        </w:rPr>
      </w:r>
    </w:p>
    <w:p>
      <w:pPr>
        <w:pStyle w:val="BodyText"/>
        <w:bidi w:val="0"/>
        <w:spacing w:lineRule="auto" w:line="360" w:before="0" w:after="0"/>
        <w:jc w:val="both"/>
        <w:rPr>
          <w:rFonts w:ascii="Arial" w:hAnsi="Arial" w:cs="Arial"/>
          <w:b w:val="false"/>
          <w:bCs w:val="false"/>
          <w:color w:val="000000"/>
          <w:sz w:val="24"/>
          <w:szCs w:val="24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1. Wykonawca zobowiązuje się przechowywać dokumentację dotyczącą realizacji usług przez okres wymagany przepisami dotyczącymi projektów Unii Europejskiej.</w:t>
      </w:r>
    </w:p>
    <w:p>
      <w:pPr>
        <w:pStyle w:val="BodyText"/>
        <w:bidi w:val="0"/>
        <w:spacing w:lineRule="auto" w:line="360" w:before="0" w:after="0"/>
        <w:jc w:val="both"/>
        <w:rPr>
          <w:rFonts w:ascii="Arial" w:hAnsi="Arial" w:cs="Arial"/>
          <w:b w:val="false"/>
          <w:bCs w:val="false"/>
          <w:color w:val="000000"/>
          <w:sz w:val="24"/>
          <w:szCs w:val="24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2. Dokumentacja musi być dostępna dla instytucji kontrolnych.</w:t>
      </w:r>
    </w:p>
    <w:p>
      <w:pPr>
        <w:pStyle w:val="BodyText"/>
        <w:bidi w:val="0"/>
        <w:spacing w:lineRule="auto" w:line="360" w:before="0" w:after="0"/>
        <w:jc w:val="center"/>
        <w:rPr>
          <w:rFonts w:hint="eastAsia"/>
          <w:b w:val="false"/>
          <w:bCs w:val="false"/>
          <w:sz w:val="22"/>
          <w:szCs w:val="22"/>
        </w:rPr>
      </w:pPr>
      <w:r>
        <w:rPr>
          <w:rFonts w:hint="eastAsia"/>
          <w:b w:val="false"/>
          <w:bCs w:val="false"/>
          <w:sz w:val="22"/>
          <w:szCs w:val="22"/>
        </w:rPr>
      </w:r>
    </w:p>
    <w:p>
      <w:pPr>
        <w:pStyle w:val="BodyText"/>
        <w:bidi w:val="0"/>
        <w:spacing w:lineRule="auto" w:line="360" w:before="0" w:after="0"/>
        <w:jc w:val="center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4"/>
          <w:szCs w:val="24"/>
        </w:rPr>
        <w:t>§ 9</w:t>
      </w:r>
    </w:p>
    <w:p>
      <w:pPr>
        <w:pStyle w:val="BodyText"/>
        <w:bidi w:val="0"/>
        <w:spacing w:lineRule="auto" w:line="360" w:before="0" w:after="0"/>
        <w:jc w:val="center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4"/>
          <w:szCs w:val="24"/>
        </w:rPr>
        <w:t>Ochrona danych osobowych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hint="eastAsia"/>
          <w:b w:val="false"/>
          <w:bCs w:val="false"/>
          <w:sz w:val="22"/>
          <w:szCs w:val="22"/>
        </w:rPr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1. Informacja  – zgodnie z art. 13 ust. 1 i 2 oraz art. 14 ust 1 i 2 Rozporządzenia Parlamentu Europejskiego i Rady (UE) 2016/679 z dnia 27 kwietnia 2016 r. w sprawie ochrony osób fizycznych w związku z przetwarzaniem danych osobowych i w sprawie swobodnego przepływu takich danych oraz uchylenia dyrektywy 95/46/WE (ogólne rozporządzenie o ochronie danych, RODO) Informuję, że: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W zamówieniach publicznych, Gminny Ośrodek Pomocy Społecznej w Szudziałowie reprezentowany przez Kierownika Ośrodka jako administrator danych osobowych, obowiązany jest do spełnienia obowiązku informacyjnego z art. 13 RODO względem osób fizycznych, od których dane osobowe bezpośrednio pozyskał. Dotyczy to w szczególności: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1) wykonawcy będącego osobą fizyczną,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2) wykonawcy będącego osobą fizyczną, prowadzącą jednoosobową działalność gospodarczą, pełnomocnika wykonawcy będącego osobą fizyczną (np. dane osobowe zamieszczone w pełnomocnictwie),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3) członka organu zarządzającego wykonawcy, będącego osobą fizyczną (np. dane osobowe zamieszczone w informacji z KRK),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4) osoby fizycznej skierowanej do przygotowania i przeprowadzenia postępowania o udzielenie zamówienia publicznego.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2. 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1), dalej „RODO”, informuję, że: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- administratorem Pani/Pana danych osobowych jest Gminny Ośrodek Pomocy Społecznej w Szudziałowie ul. Bankowa 1, 16-113 Szudziałowo email: gops@szudzialowo-gmina.pl, tel.: 85 722 17 94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- administrator wyznaczył Inspektora Ochrony Danych Osobowych z którym można się kontaktować poprzez email: gops.inspektordanychosobowych@szudzialowo-gmina.pl lub pisemnie na adres Administratora;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3. Pani/Pana dane osobowe przetwarzane będą na podstawie art. 6 ust. 1 lit. c RODO w celu związanym z niniejszym postępowaniem o udzielenie zamówienia publicznego prowadzonym zgodnie z przepisami ustawy z dnia 11 września 2019 r. - Prawo zamówień publicznych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4. Odbiorcami Pani/Pana danych osobowych będą osoby lub podmioty, którym udostępniona zostanie dokumentacja postępowania w oparciu o art. 18 oraz art. 74 ustawy z dnia 11 września 2019 r. – Prawo zamówień publicznych.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5. Pani/Pana dane osobowe będą przechowywane, zgodnie z art. 78 ust. 1 ustawy Pzp, przez okres 4 lat od dnia zakończenia postępowania o udzielenie zamówienia, a jeżeli czas trwania umowy przekracza 4 lata, okres przechowywania obejmuje cały czas trwania umowy;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6. 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z ustawy Pzp.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7. W odniesieniu do Pani/Pana danych osobowych decyzje nie będą podejmowane w sposób zautomatyzowany, stosowanie do art. 22 RODO.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8. Posiada Pani/Pan: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 xml:space="preserve">− </w:t>
      </w: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na podstawie art. 15 RODO prawo dostępu do danych osobowych Pani/Pana dotyczących;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 xml:space="preserve">− </w:t>
      </w: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na podstawie art. 16 RODO prawo do sprostowania Pani/Pana danych osobowych;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 xml:space="preserve">− </w:t>
      </w: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na podstawie art. 18 RODO prawo żądania od administratora ograniczenia przetwarzania danych osobowych z zastrzeżeniem przypadków, o których mowa w art. 18 ust. 2 RODO;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 xml:space="preserve">− </w:t>
      </w: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prawo do wniesienia skargi do Prezesa Urzędu Ochrony Danych Osobowych, gdy uzna Pani/Pan, że przetwarzanie danych osobowych Pani/Pana dotyczących narusza przepisy RODO.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9. RODO (ograniczenia stosowania): Nie przysługuje Pani/Panu: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 xml:space="preserve">− </w:t>
      </w: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w związku z art. 17 ust. 3 lit. b, d lub e RODO prawo do usunięcia danych osobowych;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 xml:space="preserve">− </w:t>
      </w: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prawo do przenoszenia danych osobowych, o którym mowa w art. 20 RODO;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 xml:space="preserve">− </w:t>
      </w: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na podstawie art. 21 RODO prawo sprzeciwu, wobec przetwarzania danych osobowych, gdyż podstawą prawną przetwarzania Pani/Pana danych osobowych jest art. 6 ust. 1 lit. c RODO.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10. Wykonawca zobowiązuje się do przetwarzania danych osobowych uczestników projektu wyłącznie w zakresie i celu niezbędnym do realizacji niniejszej umowy oraz na podstawie upoważnienia udzielonego przez Zamawiającego. Wykonawca zobowiązuje się do zachowania poufności wszelkich informacji i danych osobowych, do których uzyska dostęp w związku z realizacją umowy, również po jej zakończeniu.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11. Wykonawca zobowiązuje się do zabezpieczenia danych osobowych przed ich udostępnieniem osobom nieuprawnionym, zabraniem przez osobę nieuprawnioną, przetwarzaniem z naruszeniem przepisów prawa oraz zmianą, utratą lub zniszczeniem.</w:t>
      </w:r>
    </w:p>
    <w:p>
      <w:pPr>
        <w:pStyle w:val="BodyText"/>
        <w:bidi w:val="0"/>
        <w:spacing w:lineRule="auto" w:line="360" w:before="0" w:after="0"/>
        <w:jc w:val="center"/>
        <w:rPr>
          <w:rFonts w:hint="eastAsia"/>
          <w:b w:val="false"/>
          <w:bCs w:val="false"/>
          <w:sz w:val="22"/>
          <w:szCs w:val="22"/>
        </w:rPr>
      </w:pPr>
      <w:r>
        <w:rPr>
          <w:rFonts w:hint="eastAsia"/>
          <w:b w:val="false"/>
          <w:bCs w:val="false"/>
          <w:sz w:val="22"/>
          <w:szCs w:val="22"/>
        </w:rPr>
      </w:r>
    </w:p>
    <w:p>
      <w:pPr>
        <w:pStyle w:val="BodyText"/>
        <w:bidi w:val="0"/>
        <w:spacing w:lineRule="auto" w:line="360" w:before="0" w:after="0"/>
        <w:jc w:val="center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4"/>
          <w:szCs w:val="24"/>
        </w:rPr>
        <w:t>§ 10</w:t>
      </w:r>
    </w:p>
    <w:p>
      <w:pPr>
        <w:pStyle w:val="BodyText"/>
        <w:bidi w:val="0"/>
        <w:spacing w:lineRule="auto" w:line="360" w:before="0" w:after="0"/>
        <w:jc w:val="center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4"/>
          <w:szCs w:val="24"/>
        </w:rPr>
        <w:t>Organ rozstrzygający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hint="eastAsia"/>
          <w:b w:val="false"/>
          <w:bCs w:val="false"/>
          <w:sz w:val="22"/>
          <w:szCs w:val="22"/>
        </w:rPr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1. Na wypadek sporu między stronami właściwy miejscowo do jego rozpoznania będzie Sąd według siedziby Zamawiającego.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hint="eastAsia"/>
          <w:b w:val="false"/>
          <w:bCs w:val="false"/>
          <w:sz w:val="22"/>
          <w:szCs w:val="22"/>
        </w:rPr>
      </w:r>
    </w:p>
    <w:p>
      <w:pPr>
        <w:pStyle w:val="BodyText"/>
        <w:bidi w:val="0"/>
        <w:spacing w:lineRule="auto" w:line="360" w:before="0" w:after="0"/>
        <w:jc w:val="center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4"/>
          <w:szCs w:val="24"/>
        </w:rPr>
        <w:t>§ 11</w:t>
      </w:r>
    </w:p>
    <w:p>
      <w:pPr>
        <w:pStyle w:val="BodyText"/>
        <w:bidi w:val="0"/>
        <w:spacing w:lineRule="auto" w:line="360" w:before="0" w:after="0"/>
        <w:jc w:val="center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4"/>
          <w:szCs w:val="24"/>
        </w:rPr>
        <w:t>Egzemplarze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hint="eastAsia"/>
          <w:b w:val="false"/>
          <w:bCs w:val="false"/>
          <w:sz w:val="22"/>
          <w:szCs w:val="22"/>
        </w:rPr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cs="Arial" w:ascii="Arial" w:hAnsi="Arial"/>
          <w:b w:val="false"/>
          <w:bCs w:val="false"/>
          <w:color w:val="000000"/>
          <w:sz w:val="24"/>
          <w:szCs w:val="24"/>
        </w:rPr>
        <w:t>1. Umowę sporządzono w dwóch jednobrzmiących egzemplarzach, w tym jeden egzemplarz dla Wykonawcy oraz jeden egzemplarz dla Zamawiającego.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hint="eastAsia"/>
          <w:b w:val="false"/>
          <w:bCs w:val="false"/>
          <w:sz w:val="22"/>
          <w:szCs w:val="22"/>
        </w:rPr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hint="eastAsia"/>
          <w:b w:val="false"/>
          <w:bCs w:val="false"/>
          <w:sz w:val="22"/>
          <w:szCs w:val="22"/>
        </w:rPr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  <w:sectPr>
          <w:headerReference w:type="even" r:id="rId2"/>
          <w:headerReference w:type="default" r:id="rId3"/>
          <w:headerReference w:type="first" r:id="rId4"/>
          <w:type w:val="nextPage"/>
          <w:pgSz w:w="11906" w:h="16838"/>
          <w:pgMar w:left="1134" w:right="1134" w:gutter="0" w:header="1134" w:top="3229" w:footer="0" w:bottom="1134"/>
          <w:pgNumType w:fmt="decimal"/>
          <w:formProt w:val="false"/>
          <w:textDirection w:val="lrTb"/>
          <w:docGrid w:type="default" w:linePitch="100" w:charSpace="0"/>
        </w:sectPr>
      </w:pPr>
      <w:r>
        <w:rPr>
          <w:rFonts w:cs="Arial" w:ascii="Arial" w:hAnsi="Arial"/>
          <w:b/>
          <w:bCs/>
          <w:color w:val="000000"/>
          <w:sz w:val="24"/>
          <w:szCs w:val="24"/>
        </w:rPr>
        <w:t>WYKONAWCA</w:t>
        <w:tab/>
        <w:tab/>
        <w:tab/>
        <w:tab/>
        <w:tab/>
        <w:tab/>
        <w:tab/>
        <w:tab/>
        <w:t xml:space="preserve">     ZAMAWIAJĄCY</w:t>
      </w:r>
    </w:p>
    <w:p>
      <w:pPr>
        <w:pStyle w:val="BodyText"/>
        <w:bidi w:val="0"/>
        <w:spacing w:lineRule="auto" w:line="360" w:before="0" w:after="0"/>
        <w:ind w:hanging="0" w:start="0" w:end="0"/>
        <w:jc w:val="end"/>
        <w:rPr>
          <w:rFonts w:ascii="Arial" w:hAnsi="Arial" w:cs="Arial"/>
          <w:b/>
          <w:bCs/>
          <w:color w:val="000000"/>
          <w:sz w:val="24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>Załącznik nr 1 do Umowy</w:t>
      </w:r>
    </w:p>
    <w:p>
      <w:pPr>
        <w:pStyle w:val="BodyText"/>
        <w:bidi w:val="0"/>
        <w:spacing w:lineRule="auto" w:line="360" w:before="0" w:after="0"/>
        <w:ind w:hanging="0" w:start="0" w:end="0"/>
        <w:jc w:val="end"/>
        <w:rPr>
          <w:rFonts w:ascii="Arial" w:hAnsi="Arial" w:cs="Arial"/>
          <w:b/>
          <w:bCs/>
          <w:color w:val="000000"/>
          <w:sz w:val="24"/>
        </w:rPr>
      </w:pPr>
      <w:r>
        <w:rPr>
          <w:rFonts w:cs="Arial" w:ascii="Arial" w:hAnsi="Arial"/>
          <w:b/>
          <w:bCs/>
          <w:color w:val="000000"/>
          <w:sz w:val="24"/>
        </w:rPr>
      </w:r>
    </w:p>
    <w:p>
      <w:pPr>
        <w:pStyle w:val="BodyText"/>
        <w:bidi w:val="0"/>
        <w:spacing w:lineRule="auto" w:line="360" w:before="0" w:after="0"/>
        <w:ind w:hanging="0" w:start="0" w:end="0"/>
        <w:jc w:val="center"/>
        <w:rPr>
          <w:rFonts w:ascii="Arial" w:hAnsi="Arial" w:cs="Arial"/>
          <w:b/>
          <w:bCs/>
          <w:color w:val="000000"/>
          <w:sz w:val="24"/>
        </w:rPr>
      </w:pPr>
      <w:r>
        <w:rPr>
          <w:rFonts w:cs="Arial" w:ascii="Arial" w:hAnsi="Arial"/>
          <w:b/>
          <w:bCs/>
          <w:color w:val="000000"/>
          <w:sz w:val="22"/>
          <w:szCs w:val="22"/>
        </w:rPr>
        <w:t>KARTA REALIZACJI USŁUG ASYSTENCKICH</w:t>
      </w:r>
    </w:p>
    <w:p>
      <w:pPr>
        <w:pStyle w:val="BodyText"/>
        <w:bidi w:val="0"/>
        <w:spacing w:lineRule="auto" w:line="360" w:before="0" w:after="0"/>
        <w:ind w:hanging="0" w:start="0" w:end="0"/>
        <w:jc w:val="center"/>
        <w:rPr>
          <w:rFonts w:ascii="Arial" w:hAnsi="Arial" w:cs="Arial"/>
          <w:b w:val="false"/>
          <w:bCs w:val="false"/>
          <w:color w:val="000000"/>
          <w:sz w:val="24"/>
        </w:rPr>
      </w:pPr>
      <w:r>
        <w:rPr>
          <w:rFonts w:cs="Arial" w:ascii="Arial" w:hAnsi="Arial"/>
          <w:b w:val="false"/>
          <w:bCs w:val="false"/>
          <w:color w:val="000000"/>
          <w:sz w:val="22"/>
          <w:szCs w:val="22"/>
        </w:rPr>
        <w:t>w ramach projektu pn. „</w:t>
      </w:r>
      <w:r>
        <w:rPr>
          <w:rFonts w:cs="Arial" w:ascii="Arial" w:hAnsi="Arial"/>
          <w:b/>
          <w:bCs/>
          <w:color w:val="000000"/>
          <w:sz w:val="22"/>
          <w:szCs w:val="22"/>
        </w:rPr>
        <w:t>Program teleopieki domowej - program wsparcia polityki senioralnej oraz osób z niepełnosprawnościami</w:t>
      </w:r>
      <w:r>
        <w:rPr>
          <w:rFonts w:cs="Arial" w:ascii="Arial" w:hAnsi="Arial"/>
          <w:b w:val="false"/>
          <w:bCs w:val="false"/>
          <w:color w:val="000000"/>
          <w:sz w:val="22"/>
          <w:szCs w:val="22"/>
        </w:rPr>
        <w:t>”</w:t>
      </w:r>
    </w:p>
    <w:p>
      <w:pPr>
        <w:pStyle w:val="BodyText"/>
        <w:bidi w:val="0"/>
        <w:spacing w:lineRule="auto" w:line="360" w:before="0" w:after="0"/>
        <w:ind w:hanging="0" w:start="0" w:end="0"/>
        <w:jc w:val="center"/>
        <w:rPr>
          <w:rFonts w:ascii="Arial" w:hAnsi="Arial" w:cs="Arial"/>
          <w:b w:val="false"/>
          <w:bCs w:val="false"/>
          <w:color w:val="000000"/>
          <w:sz w:val="24"/>
        </w:rPr>
      </w:pPr>
      <w:r>
        <w:rPr>
          <w:rFonts w:cs="Arial" w:ascii="Arial" w:hAnsi="Arial"/>
          <w:b w:val="false"/>
          <w:bCs w:val="false"/>
          <w:color w:val="000000"/>
          <w:sz w:val="24"/>
        </w:rPr>
      </w:r>
    </w:p>
    <w:tbl>
      <w:tblPr>
        <w:tblStyle w:val="TableNormal"/>
        <w:tblW w:w="14548" w:type="dxa"/>
        <w:jc w:val="start"/>
        <w:tblInd w:w="29" w:type="dxa"/>
        <w:tblLayout w:type="fixed"/>
        <w:tblCellMar>
          <w:top w:w="0" w:type="dxa"/>
          <w:start w:w="5" w:type="dxa"/>
          <w:bottom w:w="0" w:type="dxa"/>
          <w:end w:w="5" w:type="dxa"/>
        </w:tblCellMar>
        <w:tblLook w:firstRow="1" w:noVBand="0" w:lastRow="1" w:firstColumn="1" w:lastColumn="1" w:noHBand="0" w:val="01e0"/>
      </w:tblPr>
      <w:tblGrid>
        <w:gridCol w:w="6719"/>
        <w:gridCol w:w="7829"/>
      </w:tblGrid>
      <w:tr>
        <w:trPr>
          <w:trHeight w:val="556" w:hRule="atLeast"/>
        </w:trPr>
        <w:tc>
          <w:tcPr>
            <w:tcW w:w="67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widowControl w:val="false"/>
              <w:bidi w:val="0"/>
              <w:spacing w:lineRule="auto" w:line="240" w:before="140" w:after="0"/>
              <w:ind w:start="7" w:end="1"/>
              <w:jc w:val="center"/>
              <w:rPr>
                <w:rFonts w:ascii="Arial" w:hAnsi="Arial" w:eastAsia="Aptos" w:cs="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Times New Roman" w:cs="Times New Roman" w:ascii="Arial" w:hAnsi="Arial"/>
                <w:b/>
                <w:kern w:val="0"/>
                <w:sz w:val="22"/>
                <w:szCs w:val="22"/>
                <w:lang w:val="en-US" w:eastAsia="en-US" w:bidi="ar-SA"/>
              </w:rPr>
              <w:t>Lista</w:t>
            </w:r>
            <w:r>
              <w:rPr>
                <w:rFonts w:eastAsia="Times New Roman" w:cs="Times New Roman" w:ascii="Arial" w:hAnsi="Arial"/>
                <w:b/>
                <w:spacing w:val="-1"/>
                <w:kern w:val="0"/>
                <w:sz w:val="22"/>
                <w:szCs w:val="22"/>
                <w:lang w:val="en-US" w:eastAsia="en-US" w:bidi="ar-SA"/>
              </w:rPr>
              <w:t xml:space="preserve"> </w:t>
            </w:r>
            <w:r>
              <w:rPr>
                <w:rFonts w:eastAsia="Times New Roman" w:cs="Times New Roman" w:ascii="Arial" w:hAnsi="Arial"/>
                <w:b/>
                <w:kern w:val="0"/>
                <w:sz w:val="22"/>
                <w:szCs w:val="22"/>
                <w:lang w:val="en-US" w:eastAsia="en-US" w:bidi="ar-SA"/>
              </w:rPr>
              <w:t xml:space="preserve">za </w:t>
            </w:r>
            <w:r>
              <w:rPr>
                <w:rFonts w:eastAsia="Times New Roman" w:cs="Times New Roman" w:ascii="Arial" w:hAnsi="Arial"/>
                <w:b/>
                <w:spacing w:val="-2"/>
                <w:kern w:val="0"/>
                <w:sz w:val="22"/>
                <w:szCs w:val="22"/>
                <w:lang w:val="en-US" w:eastAsia="en-US" w:bidi="ar-SA"/>
              </w:rPr>
              <w:t>miesiąc i rok</w:t>
            </w:r>
          </w:p>
        </w:tc>
        <w:tc>
          <w:tcPr>
            <w:tcW w:w="78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Arial" w:hAnsi="Arial" w:eastAsia="Times New Roman" w:cs="Times New Roman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Times New Roman" w:cs="Times New Roman" w:ascii="Arial" w:hAnsi="Arial"/>
                <w:kern w:val="0"/>
                <w:sz w:val="22"/>
                <w:szCs w:val="22"/>
                <w:lang w:val="en-US" w:eastAsia="en-US" w:bidi="ar-SA"/>
              </w:rPr>
            </w:r>
          </w:p>
        </w:tc>
      </w:tr>
      <w:tr>
        <w:trPr>
          <w:trHeight w:val="556" w:hRule="atLeast"/>
        </w:trPr>
        <w:tc>
          <w:tcPr>
            <w:tcW w:w="67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widowControl w:val="false"/>
              <w:bidi w:val="0"/>
              <w:spacing w:lineRule="auto" w:line="240" w:before="140" w:after="0"/>
              <w:ind w:start="7" w:end="2"/>
              <w:jc w:val="center"/>
              <w:rPr>
                <w:rFonts w:ascii="Arial" w:hAnsi="Arial" w:eastAsia="Aptos" w:cs="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Times New Roman" w:cs="Times New Roman" w:ascii="Arial" w:hAnsi="Arial"/>
                <w:b/>
                <w:kern w:val="0"/>
                <w:sz w:val="22"/>
                <w:szCs w:val="22"/>
                <w:lang w:val="pl-PL" w:eastAsia="en-US" w:bidi="ar-SA"/>
              </w:rPr>
              <w:t>Imię</w:t>
            </w:r>
            <w:r>
              <w:rPr>
                <w:rFonts w:eastAsia="Times New Roman" w:cs="Times New Roman" w:ascii="Arial" w:hAnsi="Arial"/>
                <w:b/>
                <w:spacing w:val="-2"/>
                <w:kern w:val="0"/>
                <w:sz w:val="22"/>
                <w:szCs w:val="22"/>
                <w:lang w:val="pl-PL" w:eastAsia="en-US" w:bidi="ar-SA"/>
              </w:rPr>
              <w:t xml:space="preserve"> </w:t>
            </w:r>
            <w:r>
              <w:rPr>
                <w:rFonts w:eastAsia="Times New Roman" w:cs="Times New Roman" w:ascii="Arial" w:hAnsi="Arial"/>
                <w:b/>
                <w:kern w:val="0"/>
                <w:sz w:val="22"/>
                <w:szCs w:val="22"/>
                <w:lang w:val="pl-PL" w:eastAsia="en-US" w:bidi="ar-SA"/>
              </w:rPr>
              <w:t>i</w:t>
            </w:r>
            <w:r>
              <w:rPr>
                <w:rFonts w:eastAsia="Times New Roman" w:cs="Times New Roman" w:ascii="Arial" w:hAnsi="Arial"/>
                <w:b/>
                <w:spacing w:val="-2"/>
                <w:kern w:val="0"/>
                <w:sz w:val="22"/>
                <w:szCs w:val="22"/>
                <w:lang w:val="pl-PL" w:eastAsia="en-US" w:bidi="ar-SA"/>
              </w:rPr>
              <w:t xml:space="preserve"> </w:t>
            </w:r>
            <w:r>
              <w:rPr>
                <w:rFonts w:eastAsia="Times New Roman" w:cs="Times New Roman" w:ascii="Arial" w:hAnsi="Arial"/>
                <w:b/>
                <w:kern w:val="0"/>
                <w:sz w:val="22"/>
                <w:szCs w:val="22"/>
                <w:lang w:val="pl-PL" w:eastAsia="en-US" w:bidi="ar-SA"/>
              </w:rPr>
              <w:t>Nazwisko</w:t>
            </w:r>
            <w:r>
              <w:rPr>
                <w:rFonts w:eastAsia="Times New Roman" w:cs="Times New Roman" w:ascii="Arial" w:hAnsi="Arial"/>
                <w:b/>
                <w:spacing w:val="-2"/>
                <w:kern w:val="0"/>
                <w:sz w:val="22"/>
                <w:szCs w:val="22"/>
                <w:lang w:val="pl-PL" w:eastAsia="en-US" w:bidi="ar-SA"/>
              </w:rPr>
              <w:t xml:space="preserve"> </w:t>
            </w:r>
            <w:r>
              <w:rPr>
                <w:rFonts w:eastAsia="Times New Roman" w:cs="Times New Roman" w:ascii="Arial" w:hAnsi="Arial"/>
                <w:b/>
                <w:kern w:val="0"/>
                <w:sz w:val="22"/>
                <w:szCs w:val="22"/>
                <w:lang w:val="pl-PL" w:eastAsia="en-US" w:bidi="ar-SA"/>
              </w:rPr>
              <w:t>Uczestnika</w:t>
            </w:r>
            <w:r>
              <w:rPr>
                <w:rFonts w:eastAsia="Times New Roman" w:cs="Times New Roman" w:ascii="Arial" w:hAnsi="Arial"/>
                <w:b/>
                <w:spacing w:val="-1"/>
                <w:kern w:val="0"/>
                <w:sz w:val="22"/>
                <w:szCs w:val="22"/>
                <w:lang w:val="pl-PL" w:eastAsia="en-US" w:bidi="ar-SA"/>
              </w:rPr>
              <w:t xml:space="preserve"> </w:t>
            </w:r>
            <w:r>
              <w:rPr>
                <w:rFonts w:eastAsia="Times New Roman" w:cs="Times New Roman" w:ascii="Arial" w:hAnsi="Arial"/>
                <w:b/>
                <w:spacing w:val="-2"/>
                <w:kern w:val="0"/>
                <w:sz w:val="22"/>
                <w:szCs w:val="22"/>
                <w:lang w:val="pl-PL" w:eastAsia="en-US" w:bidi="ar-SA"/>
              </w:rPr>
              <w:t>Projektu</w:t>
            </w:r>
          </w:p>
        </w:tc>
        <w:tc>
          <w:tcPr>
            <w:tcW w:w="78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Arial" w:hAnsi="Arial" w:eastAsia="Times New Roman" w:cs="Times New Roman"/>
                <w:kern w:val="0"/>
                <w:sz w:val="22"/>
                <w:szCs w:val="22"/>
                <w:lang w:val="pl-PL" w:eastAsia="en-US" w:bidi="ar-SA"/>
              </w:rPr>
            </w:pPr>
            <w:r>
              <w:rPr>
                <w:rFonts w:eastAsia="Times New Roman" w:cs="Times New Roman" w:ascii="Arial" w:hAnsi="Arial"/>
                <w:kern w:val="0"/>
                <w:sz w:val="22"/>
                <w:szCs w:val="22"/>
                <w:lang w:val="pl-PL" w:eastAsia="en-US" w:bidi="ar-SA"/>
              </w:rPr>
            </w:r>
          </w:p>
        </w:tc>
      </w:tr>
      <w:tr>
        <w:trPr>
          <w:trHeight w:val="556" w:hRule="atLeast"/>
        </w:trPr>
        <w:tc>
          <w:tcPr>
            <w:tcW w:w="671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widowControl w:val="false"/>
              <w:bidi w:val="0"/>
              <w:spacing w:lineRule="auto" w:line="240" w:before="140" w:after="0"/>
              <w:ind w:start="7" w:end="2"/>
              <w:jc w:val="center"/>
              <w:rPr>
                <w:rFonts w:ascii="Arial" w:hAnsi="Arial" w:eastAsia="Aptos" w:cs="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Aptos" w:cs="" w:ascii="Arial" w:hAnsi="Arial"/>
                <w:b/>
                <w:bCs/>
                <w:kern w:val="0"/>
                <w:sz w:val="22"/>
                <w:szCs w:val="22"/>
                <w:lang w:val="en-US" w:eastAsia="en-US" w:bidi="ar-SA"/>
              </w:rPr>
              <w:t>Adres zamieszkania Uczestnika Projektu</w:t>
            </w:r>
          </w:p>
        </w:tc>
        <w:tc>
          <w:tcPr>
            <w:tcW w:w="782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Arial" w:hAnsi="Arial" w:eastAsia="Times New Roman" w:cs="Times New Roman"/>
                <w:kern w:val="0"/>
                <w:sz w:val="22"/>
                <w:szCs w:val="22"/>
                <w:lang w:val="pl-PL" w:eastAsia="en-US" w:bidi="ar-SA"/>
              </w:rPr>
            </w:pPr>
            <w:r>
              <w:rPr>
                <w:rFonts w:eastAsia="Times New Roman" w:cs="Times New Roman" w:ascii="Arial" w:hAnsi="Arial"/>
                <w:kern w:val="0"/>
                <w:sz w:val="22"/>
                <w:szCs w:val="22"/>
                <w:lang w:val="pl-PL" w:eastAsia="en-US" w:bidi="ar-SA"/>
              </w:rPr>
            </w:r>
          </w:p>
        </w:tc>
      </w:tr>
      <w:tr>
        <w:trPr>
          <w:trHeight w:val="556" w:hRule="atLeast"/>
        </w:trPr>
        <w:tc>
          <w:tcPr>
            <w:tcW w:w="671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widowControl w:val="false"/>
              <w:bidi w:val="0"/>
              <w:spacing w:lineRule="auto" w:line="240" w:before="140" w:after="0"/>
              <w:ind w:start="7"/>
              <w:jc w:val="center"/>
              <w:rPr>
                <w:rFonts w:ascii="Arial" w:hAnsi="Arial" w:eastAsia="Aptos" w:cs="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eastAsia="Times New Roman" w:cs="Times New Roman" w:ascii="Arial" w:hAnsi="Arial"/>
                <w:b/>
                <w:kern w:val="0"/>
                <w:sz w:val="22"/>
                <w:szCs w:val="22"/>
                <w:lang w:val="pl-PL" w:eastAsia="en-US" w:bidi="ar-SA"/>
              </w:rPr>
              <w:t>Imię</w:t>
            </w:r>
            <w:r>
              <w:rPr>
                <w:rFonts w:eastAsia="Times New Roman" w:cs="Times New Roman" w:ascii="Arial" w:hAnsi="Arial"/>
                <w:b/>
                <w:spacing w:val="-3"/>
                <w:kern w:val="0"/>
                <w:sz w:val="22"/>
                <w:szCs w:val="22"/>
                <w:lang w:val="pl-PL" w:eastAsia="en-US" w:bidi="ar-SA"/>
              </w:rPr>
              <w:t xml:space="preserve"> </w:t>
            </w:r>
            <w:r>
              <w:rPr>
                <w:rFonts w:eastAsia="Times New Roman" w:cs="Times New Roman" w:ascii="Arial" w:hAnsi="Arial"/>
                <w:b/>
                <w:kern w:val="0"/>
                <w:sz w:val="22"/>
                <w:szCs w:val="22"/>
                <w:lang w:val="pl-PL" w:eastAsia="en-US" w:bidi="ar-SA"/>
              </w:rPr>
              <w:t>i</w:t>
            </w:r>
            <w:r>
              <w:rPr>
                <w:rFonts w:eastAsia="Times New Roman" w:cs="Times New Roman" w:ascii="Arial" w:hAnsi="Arial"/>
                <w:b/>
                <w:spacing w:val="-3"/>
                <w:kern w:val="0"/>
                <w:sz w:val="22"/>
                <w:szCs w:val="22"/>
                <w:lang w:val="pl-PL" w:eastAsia="en-US" w:bidi="ar-SA"/>
              </w:rPr>
              <w:t xml:space="preserve"> </w:t>
            </w:r>
            <w:r>
              <w:rPr>
                <w:rFonts w:eastAsia="Times New Roman" w:cs="Times New Roman" w:ascii="Arial" w:hAnsi="Arial"/>
                <w:b/>
                <w:kern w:val="0"/>
                <w:sz w:val="22"/>
                <w:szCs w:val="22"/>
                <w:lang w:val="pl-PL" w:eastAsia="en-US" w:bidi="ar-SA"/>
              </w:rPr>
              <w:t>Nazwisko</w:t>
            </w:r>
            <w:r>
              <w:rPr>
                <w:rFonts w:eastAsia="Times New Roman" w:cs="Times New Roman" w:ascii="Arial" w:hAnsi="Arial"/>
                <w:b/>
                <w:spacing w:val="-3"/>
                <w:kern w:val="0"/>
                <w:sz w:val="22"/>
                <w:szCs w:val="22"/>
                <w:lang w:val="pl-PL" w:eastAsia="en-US" w:bidi="ar-SA"/>
              </w:rPr>
              <w:t xml:space="preserve"> Asystenta</w:t>
            </w:r>
          </w:p>
        </w:tc>
        <w:tc>
          <w:tcPr>
            <w:tcW w:w="78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40" w:before="0" w:after="0"/>
              <w:jc w:val="center"/>
              <w:rPr>
                <w:rFonts w:ascii="Arial" w:hAnsi="Arial" w:eastAsia="Times New Roman" w:cs="Times New Roman"/>
                <w:kern w:val="0"/>
                <w:sz w:val="22"/>
                <w:szCs w:val="22"/>
                <w:lang w:val="pl-PL" w:eastAsia="en-US" w:bidi="ar-SA"/>
              </w:rPr>
            </w:pPr>
            <w:r>
              <w:rPr>
                <w:rFonts w:eastAsia="Times New Roman" w:cs="Times New Roman" w:ascii="Arial" w:hAnsi="Arial"/>
                <w:kern w:val="0"/>
                <w:sz w:val="22"/>
                <w:szCs w:val="22"/>
                <w:lang w:val="pl-PL" w:eastAsia="en-US" w:bidi="ar-SA"/>
              </w:rPr>
            </w:r>
          </w:p>
        </w:tc>
      </w:tr>
    </w:tbl>
    <w:p>
      <w:pPr>
        <w:pStyle w:val="Normal"/>
        <w:bidi w:val="0"/>
        <w:spacing w:lineRule="auto" w:line="360" w:before="0" w:after="0"/>
        <w:ind w:hanging="0" w:start="0" w:end="0"/>
        <w:jc w:val="center"/>
        <w:rPr>
          <w:rFonts w:ascii="Arial" w:hAnsi="Arial" w:cs="Arial"/>
          <w:b w:val="false"/>
          <w:bCs w:val="false"/>
          <w:color w:val="000000"/>
          <w:sz w:val="24"/>
        </w:rPr>
      </w:pPr>
      <w:r>
        <w:rPr>
          <w:rFonts w:cs="Arial" w:ascii="Arial" w:hAnsi="Arial"/>
          <w:b w:val="false"/>
          <w:bCs w:val="false"/>
          <w:color w:val="000000"/>
          <w:sz w:val="24"/>
        </w:rPr>
      </w:r>
    </w:p>
    <w:tbl>
      <w:tblPr>
        <w:tblW w:w="14570" w:type="dxa"/>
        <w:jc w:val="start"/>
        <w:tblInd w:w="-5" w:type="dxa"/>
        <w:tblLayout w:type="fixed"/>
        <w:tblCellMar>
          <w:top w:w="55" w:type="dxa"/>
          <w:start w:w="55" w:type="dxa"/>
          <w:bottom w:w="55" w:type="dxa"/>
          <w:end w:w="55" w:type="dxa"/>
        </w:tblCellMar>
      </w:tblPr>
      <w:tblGrid>
        <w:gridCol w:w="489"/>
        <w:gridCol w:w="1425"/>
        <w:gridCol w:w="2158"/>
        <w:gridCol w:w="3542"/>
        <w:gridCol w:w="2793"/>
        <w:gridCol w:w="2082"/>
        <w:gridCol w:w="2081"/>
      </w:tblGrid>
      <w:tr>
        <w:trPr>
          <w:trHeight w:val="1072" w:hRule="atLeast"/>
        </w:trPr>
        <w:tc>
          <w:tcPr>
            <w:tcW w:w="48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  <w:shd w:fill="CCCCCC" w:val="clear"/>
            <w:vAlign w:val="center"/>
          </w:tcPr>
          <w:p>
            <w:pPr>
              <w:pStyle w:val="Zawartotabeli"/>
              <w:bidi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14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  <w:shd w:fill="CCCCCC" w:val="clear"/>
            <w:vAlign w:val="center"/>
          </w:tcPr>
          <w:p>
            <w:pPr>
              <w:pStyle w:val="Zawartotabeli"/>
              <w:bidi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Data usługi</w:t>
            </w:r>
          </w:p>
        </w:tc>
        <w:tc>
          <w:tcPr>
            <w:tcW w:w="215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  <w:shd w:fill="CCCCCC" w:val="clear"/>
            <w:vAlign w:val="center"/>
          </w:tcPr>
          <w:p>
            <w:pPr>
              <w:pStyle w:val="Zawartotabeli"/>
              <w:bidi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Godziny realizacji</w:t>
            </w:r>
          </w:p>
        </w:tc>
        <w:tc>
          <w:tcPr>
            <w:tcW w:w="354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  <w:shd w:fill="CCCCCC" w:val="clear"/>
            <w:vAlign w:val="center"/>
          </w:tcPr>
          <w:p>
            <w:pPr>
              <w:pStyle w:val="Zawartotabeli"/>
              <w:bidi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Liczba godzin zrealizowanych</w:t>
            </w:r>
          </w:p>
        </w:tc>
        <w:tc>
          <w:tcPr>
            <w:tcW w:w="27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  <w:shd w:fill="CCCCCC" w:val="clear"/>
            <w:vAlign w:val="center"/>
          </w:tcPr>
          <w:p>
            <w:pPr>
              <w:pStyle w:val="Zawartotabeli"/>
              <w:bidi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Rodzaj i miejsce realizacji usługi</w:t>
            </w:r>
          </w:p>
        </w:tc>
        <w:tc>
          <w:tcPr>
            <w:tcW w:w="208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</w:tcBorders>
            <w:shd w:fill="CCCCCC" w:val="clear"/>
            <w:vAlign w:val="center"/>
          </w:tcPr>
          <w:p>
            <w:pPr>
              <w:pStyle w:val="Zawartotabeli"/>
              <w:bidi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Czytelny podpis Asystenta</w:t>
            </w:r>
          </w:p>
        </w:tc>
        <w:tc>
          <w:tcPr>
            <w:tcW w:w="208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fill="CCCCCC" w:val="clear"/>
            <w:vAlign w:val="center"/>
          </w:tcPr>
          <w:p>
            <w:pPr>
              <w:pStyle w:val="Zawartotabeli"/>
              <w:bidi w:val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Czytelny podpis Uczestnika Projektu</w:t>
            </w:r>
          </w:p>
        </w:tc>
      </w:tr>
      <w:tr>
        <w:trPr>
          <w:trHeight w:val="1128" w:hRule="atLeast"/>
        </w:trPr>
        <w:tc>
          <w:tcPr>
            <w:tcW w:w="489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Zawartotabeli"/>
              <w:bidi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20"/>
                <w:szCs w:val="20"/>
              </w:rPr>
              <w:t>1.</w:t>
            </w:r>
          </w:p>
        </w:tc>
        <w:tc>
          <w:tcPr>
            <w:tcW w:w="14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15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354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793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1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</w:tr>
      <w:tr>
        <w:trPr>
          <w:trHeight w:val="1128" w:hRule="atLeast"/>
        </w:trPr>
        <w:tc>
          <w:tcPr>
            <w:tcW w:w="489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Zawartotabeli"/>
              <w:bidi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20"/>
                <w:szCs w:val="20"/>
              </w:rPr>
              <w:t>2.</w:t>
            </w:r>
          </w:p>
        </w:tc>
        <w:tc>
          <w:tcPr>
            <w:tcW w:w="14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15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354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793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1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</w:tr>
      <w:tr>
        <w:trPr>
          <w:trHeight w:val="1128" w:hRule="atLeast"/>
        </w:trPr>
        <w:tc>
          <w:tcPr>
            <w:tcW w:w="489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Zawartotabeli"/>
              <w:bidi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20"/>
                <w:szCs w:val="20"/>
              </w:rPr>
              <w:t>3.</w:t>
            </w:r>
          </w:p>
        </w:tc>
        <w:tc>
          <w:tcPr>
            <w:tcW w:w="14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15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354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793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1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</w:tr>
      <w:tr>
        <w:trPr>
          <w:trHeight w:val="1128" w:hRule="atLeast"/>
        </w:trPr>
        <w:tc>
          <w:tcPr>
            <w:tcW w:w="489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Zawartotabeli"/>
              <w:bidi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20"/>
                <w:szCs w:val="20"/>
              </w:rPr>
              <w:t>4.</w:t>
            </w:r>
          </w:p>
        </w:tc>
        <w:tc>
          <w:tcPr>
            <w:tcW w:w="14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15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354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793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1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</w:tr>
      <w:tr>
        <w:trPr>
          <w:trHeight w:val="1128" w:hRule="atLeast"/>
        </w:trPr>
        <w:tc>
          <w:tcPr>
            <w:tcW w:w="489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Zawartotabeli"/>
              <w:bidi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20"/>
                <w:szCs w:val="20"/>
              </w:rPr>
              <w:t>5.</w:t>
            </w:r>
          </w:p>
        </w:tc>
        <w:tc>
          <w:tcPr>
            <w:tcW w:w="14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15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354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793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1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</w:tr>
      <w:tr>
        <w:trPr>
          <w:trHeight w:val="1128" w:hRule="atLeast"/>
        </w:trPr>
        <w:tc>
          <w:tcPr>
            <w:tcW w:w="489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Zawartotabeli"/>
              <w:bidi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20"/>
                <w:szCs w:val="20"/>
              </w:rPr>
              <w:t>6.</w:t>
            </w:r>
          </w:p>
        </w:tc>
        <w:tc>
          <w:tcPr>
            <w:tcW w:w="14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15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354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793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1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</w:tr>
      <w:tr>
        <w:trPr>
          <w:trHeight w:val="1128" w:hRule="atLeast"/>
        </w:trPr>
        <w:tc>
          <w:tcPr>
            <w:tcW w:w="489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Zawartotabeli"/>
              <w:bidi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20"/>
                <w:szCs w:val="20"/>
              </w:rPr>
              <w:t>7.</w:t>
            </w:r>
          </w:p>
        </w:tc>
        <w:tc>
          <w:tcPr>
            <w:tcW w:w="14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15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354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793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1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</w:tr>
      <w:tr>
        <w:trPr>
          <w:trHeight w:val="1128" w:hRule="atLeast"/>
        </w:trPr>
        <w:tc>
          <w:tcPr>
            <w:tcW w:w="489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Zawartotabeli"/>
              <w:bidi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20"/>
                <w:szCs w:val="20"/>
              </w:rPr>
              <w:t>8.</w:t>
            </w:r>
          </w:p>
        </w:tc>
        <w:tc>
          <w:tcPr>
            <w:tcW w:w="14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15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354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793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1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</w:tr>
      <w:tr>
        <w:trPr>
          <w:trHeight w:val="1128" w:hRule="atLeast"/>
        </w:trPr>
        <w:tc>
          <w:tcPr>
            <w:tcW w:w="489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Zawartotabeli"/>
              <w:bidi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20"/>
                <w:szCs w:val="20"/>
              </w:rPr>
              <w:t>9.</w:t>
            </w:r>
          </w:p>
        </w:tc>
        <w:tc>
          <w:tcPr>
            <w:tcW w:w="14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15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354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793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1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</w:tr>
      <w:tr>
        <w:trPr>
          <w:trHeight w:val="1128" w:hRule="atLeast"/>
        </w:trPr>
        <w:tc>
          <w:tcPr>
            <w:tcW w:w="489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Zawartotabeli"/>
              <w:bidi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20"/>
                <w:szCs w:val="20"/>
              </w:rPr>
              <w:t>10.</w:t>
            </w:r>
          </w:p>
        </w:tc>
        <w:tc>
          <w:tcPr>
            <w:tcW w:w="14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15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354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793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1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</w:tr>
      <w:tr>
        <w:trPr>
          <w:trHeight w:val="1128" w:hRule="atLeast"/>
        </w:trPr>
        <w:tc>
          <w:tcPr>
            <w:tcW w:w="489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Zawartotabeli"/>
              <w:bidi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20"/>
                <w:szCs w:val="20"/>
              </w:rPr>
              <w:t>11.</w:t>
            </w:r>
          </w:p>
        </w:tc>
        <w:tc>
          <w:tcPr>
            <w:tcW w:w="14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15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354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793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1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</w:tr>
      <w:tr>
        <w:trPr>
          <w:trHeight w:val="1128" w:hRule="atLeast"/>
        </w:trPr>
        <w:tc>
          <w:tcPr>
            <w:tcW w:w="489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Zawartotabeli"/>
              <w:bidi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20"/>
                <w:szCs w:val="20"/>
              </w:rPr>
              <w:t>12.</w:t>
            </w:r>
          </w:p>
        </w:tc>
        <w:tc>
          <w:tcPr>
            <w:tcW w:w="14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15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354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793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1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</w:tr>
      <w:tr>
        <w:trPr>
          <w:trHeight w:val="1128" w:hRule="atLeast"/>
        </w:trPr>
        <w:tc>
          <w:tcPr>
            <w:tcW w:w="489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Zawartotabeli"/>
              <w:bidi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20"/>
                <w:szCs w:val="20"/>
              </w:rPr>
              <w:t>13.</w:t>
            </w:r>
          </w:p>
        </w:tc>
        <w:tc>
          <w:tcPr>
            <w:tcW w:w="14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15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354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793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1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</w:tr>
      <w:tr>
        <w:trPr>
          <w:trHeight w:val="1128" w:hRule="atLeast"/>
        </w:trPr>
        <w:tc>
          <w:tcPr>
            <w:tcW w:w="489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Zawartotabeli"/>
              <w:bidi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20"/>
                <w:szCs w:val="20"/>
              </w:rPr>
              <w:t>14.</w:t>
            </w:r>
          </w:p>
        </w:tc>
        <w:tc>
          <w:tcPr>
            <w:tcW w:w="14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15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354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793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1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</w:tr>
      <w:tr>
        <w:trPr>
          <w:trHeight w:val="1128" w:hRule="atLeast"/>
        </w:trPr>
        <w:tc>
          <w:tcPr>
            <w:tcW w:w="489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Zawartotabeli"/>
              <w:bidi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20"/>
                <w:szCs w:val="20"/>
              </w:rPr>
              <w:t>15.</w:t>
            </w:r>
          </w:p>
        </w:tc>
        <w:tc>
          <w:tcPr>
            <w:tcW w:w="14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15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354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793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1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</w:tr>
      <w:tr>
        <w:trPr>
          <w:trHeight w:val="1128" w:hRule="atLeast"/>
        </w:trPr>
        <w:tc>
          <w:tcPr>
            <w:tcW w:w="489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Zawartotabeli"/>
              <w:bidi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20"/>
                <w:szCs w:val="20"/>
              </w:rPr>
              <w:t>16.</w:t>
            </w:r>
          </w:p>
        </w:tc>
        <w:tc>
          <w:tcPr>
            <w:tcW w:w="14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15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354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793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1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</w:tr>
      <w:tr>
        <w:trPr>
          <w:trHeight w:val="1128" w:hRule="atLeast"/>
        </w:trPr>
        <w:tc>
          <w:tcPr>
            <w:tcW w:w="489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Zawartotabeli"/>
              <w:bidi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20"/>
                <w:szCs w:val="20"/>
              </w:rPr>
              <w:t>17.</w:t>
            </w:r>
          </w:p>
        </w:tc>
        <w:tc>
          <w:tcPr>
            <w:tcW w:w="14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15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354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793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1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</w:tr>
      <w:tr>
        <w:trPr>
          <w:trHeight w:val="1128" w:hRule="atLeast"/>
        </w:trPr>
        <w:tc>
          <w:tcPr>
            <w:tcW w:w="489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Zawartotabeli"/>
              <w:bidi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20"/>
                <w:szCs w:val="20"/>
              </w:rPr>
              <w:t>18.</w:t>
            </w:r>
          </w:p>
        </w:tc>
        <w:tc>
          <w:tcPr>
            <w:tcW w:w="14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15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354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793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1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</w:tr>
      <w:tr>
        <w:trPr>
          <w:trHeight w:val="1128" w:hRule="atLeast"/>
        </w:trPr>
        <w:tc>
          <w:tcPr>
            <w:tcW w:w="489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Zawartotabeli"/>
              <w:bidi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20"/>
                <w:szCs w:val="20"/>
              </w:rPr>
              <w:t>19.</w:t>
            </w:r>
          </w:p>
        </w:tc>
        <w:tc>
          <w:tcPr>
            <w:tcW w:w="14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15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354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793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1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</w:tr>
      <w:tr>
        <w:trPr>
          <w:trHeight w:val="1128" w:hRule="atLeast"/>
        </w:trPr>
        <w:tc>
          <w:tcPr>
            <w:tcW w:w="489" w:type="dxa"/>
            <w:tcBorders>
              <w:star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Zawartotabeli"/>
              <w:bidi w:val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20"/>
                <w:szCs w:val="20"/>
              </w:rPr>
              <w:t>20.</w:t>
            </w:r>
          </w:p>
        </w:tc>
        <w:tc>
          <w:tcPr>
            <w:tcW w:w="1425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15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354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793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2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  <w:tc>
          <w:tcPr>
            <w:tcW w:w="2081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Zawartotabeli"/>
              <w:bidi w:val="0"/>
              <w:jc w:val="start"/>
              <w:rPr>
                <w:rFonts w:ascii="Arial" w:hAnsi="Arial"/>
              </w:rPr>
            </w:pPr>
            <w:r>
              <w:rPr>
                <w:rFonts w:ascii="Arial" w:hAnsi="Arial"/>
              </w:rPr>
            </w:r>
          </w:p>
        </w:tc>
      </w:tr>
    </w:tbl>
    <w:p>
      <w:pPr>
        <w:pStyle w:val="Normal"/>
        <w:bidi w:val="0"/>
        <w:spacing w:lineRule="auto" w:line="360" w:before="0" w:after="0"/>
        <w:ind w:hanging="0" w:start="0" w:end="0"/>
        <w:jc w:val="both"/>
        <w:rPr>
          <w:rFonts w:ascii="Arial" w:hAnsi="Arial" w:cs="Arial"/>
          <w:b w:val="false"/>
          <w:bCs w:val="false"/>
          <w:color w:val="000000"/>
          <w:sz w:val="24"/>
        </w:rPr>
      </w:pPr>
      <w:r>
        <w:rPr>
          <w:rFonts w:cs="Arial" w:ascii="Arial" w:hAnsi="Arial"/>
          <w:b w:val="false"/>
          <w:bCs w:val="false"/>
          <w:color w:val="000000"/>
          <w:sz w:val="24"/>
        </w:rPr>
      </w:r>
    </w:p>
    <w:p>
      <w:pPr>
        <w:pStyle w:val="Normal"/>
        <w:bidi w:val="0"/>
        <w:spacing w:lineRule="auto" w:line="360" w:before="0" w:after="0"/>
        <w:ind w:hanging="0" w:start="0" w:end="0"/>
        <w:jc w:val="both"/>
        <w:rPr>
          <w:rFonts w:ascii="Arial" w:hAnsi="Arial" w:cs="Arial"/>
          <w:b w:val="false"/>
          <w:bCs w:val="false"/>
          <w:color w:val="000000"/>
          <w:sz w:val="24"/>
        </w:rPr>
      </w:pPr>
      <w:r>
        <w:rPr>
          <w:rFonts w:cs="Arial" w:ascii="Arial" w:hAnsi="Arial"/>
          <w:b w:val="false"/>
          <w:bCs w:val="false"/>
          <w:color w:val="000000"/>
          <w:sz w:val="24"/>
        </w:rPr>
        <w:t>Łączna liczba zrealizowanych godzin usług asystenckich w miesiącu …………. w roku …………. wyniosła ……….. godzin.</w:t>
      </w:r>
    </w:p>
    <w:p>
      <w:pPr>
        <w:pStyle w:val="Normal"/>
        <w:bidi w:val="0"/>
        <w:spacing w:lineRule="auto" w:line="360" w:before="0" w:after="0"/>
        <w:ind w:hanging="0" w:start="0" w:end="0"/>
        <w:jc w:val="end"/>
        <w:rPr>
          <w:rFonts w:ascii="Arial" w:hAnsi="Arial" w:cs="Arial"/>
          <w:b w:val="false"/>
          <w:bCs w:val="false"/>
          <w:color w:val="000000"/>
          <w:sz w:val="24"/>
        </w:rPr>
      </w:pPr>
      <w:r>
        <w:rPr>
          <w:rFonts w:cs="Arial" w:ascii="Arial" w:hAnsi="Arial"/>
          <w:b w:val="false"/>
          <w:bCs w:val="false"/>
          <w:color w:val="000000"/>
          <w:sz w:val="24"/>
        </w:rPr>
      </w:r>
    </w:p>
    <w:p>
      <w:pPr>
        <w:pStyle w:val="Normal"/>
        <w:bidi w:val="0"/>
        <w:spacing w:lineRule="auto" w:line="360" w:before="0" w:after="0"/>
        <w:ind w:hanging="0" w:start="0" w:end="0"/>
        <w:jc w:val="end"/>
        <w:rPr>
          <w:rFonts w:ascii="Arial" w:hAnsi="Arial" w:cs="Arial"/>
          <w:b w:val="false"/>
          <w:bCs w:val="false"/>
          <w:color w:val="000000"/>
          <w:sz w:val="24"/>
        </w:rPr>
      </w:pPr>
      <w:r>
        <w:rPr>
          <w:rFonts w:cs="Arial" w:ascii="Arial" w:hAnsi="Arial"/>
          <w:b w:val="false"/>
          <w:bCs w:val="false"/>
          <w:color w:val="000000"/>
          <w:sz w:val="24"/>
        </w:rPr>
        <w:t>Data i podpis Asystenta:</w:t>
      </w:r>
    </w:p>
    <w:p>
      <w:pPr>
        <w:pStyle w:val="Normal"/>
        <w:bidi w:val="0"/>
        <w:spacing w:lineRule="auto" w:line="360" w:before="0" w:after="0"/>
        <w:ind w:hanging="0" w:start="0" w:end="0"/>
        <w:jc w:val="end"/>
        <w:rPr>
          <w:rFonts w:ascii="Arial" w:hAnsi="Arial" w:cs="Arial"/>
          <w:b w:val="false"/>
          <w:bCs w:val="false"/>
          <w:color w:val="000000"/>
          <w:sz w:val="24"/>
        </w:rPr>
      </w:pPr>
      <w:r>
        <w:rPr>
          <w:rFonts w:cs="Arial" w:ascii="Arial" w:hAnsi="Arial"/>
          <w:b w:val="false"/>
          <w:bCs w:val="false"/>
          <w:color w:val="000000"/>
          <w:sz w:val="24"/>
        </w:rPr>
      </w:r>
    </w:p>
    <w:p>
      <w:pPr>
        <w:pStyle w:val="Normal"/>
        <w:bidi w:val="0"/>
        <w:spacing w:lineRule="auto" w:line="360" w:before="0" w:after="0"/>
        <w:ind w:hanging="0" w:start="0" w:end="0"/>
        <w:jc w:val="end"/>
        <w:rPr>
          <w:rFonts w:ascii="Arial" w:hAnsi="Arial" w:cs="Arial"/>
          <w:b w:val="false"/>
          <w:bCs w:val="false"/>
          <w:color w:val="000000"/>
          <w:sz w:val="24"/>
        </w:rPr>
      </w:pPr>
      <w:r>
        <w:rPr>
          <w:rFonts w:cs="Arial" w:ascii="Arial" w:hAnsi="Arial"/>
          <w:b w:val="false"/>
          <w:bCs w:val="false"/>
          <w:color w:val="000000"/>
          <w:sz w:val="24"/>
        </w:rPr>
        <w:t>……………………………………………………</w:t>
      </w:r>
      <w:r>
        <w:rPr>
          <w:rFonts w:cs="Arial" w:ascii="Arial" w:hAnsi="Arial"/>
          <w:b w:val="false"/>
          <w:bCs w:val="false"/>
          <w:color w:val="000000"/>
          <w:sz w:val="24"/>
        </w:rPr>
        <w:t>.</w:t>
      </w:r>
    </w:p>
    <w:p>
      <w:pPr>
        <w:pStyle w:val="Normal"/>
        <w:bidi w:val="0"/>
        <w:spacing w:lineRule="auto" w:line="360" w:before="0" w:after="0"/>
        <w:ind w:hanging="0" w:start="0" w:end="0"/>
        <w:jc w:val="end"/>
        <w:rPr>
          <w:rFonts w:ascii="Arial" w:hAnsi="Arial" w:cs="Arial"/>
          <w:b w:val="false"/>
          <w:bCs w:val="false"/>
          <w:color w:val="000000"/>
          <w:sz w:val="24"/>
        </w:rPr>
      </w:pPr>
      <w:r>
        <w:rPr>
          <w:rFonts w:cs="Arial" w:ascii="Arial" w:hAnsi="Arial"/>
          <w:b w:val="false"/>
          <w:bCs w:val="false"/>
          <w:color w:val="000000"/>
          <w:sz w:val="24"/>
        </w:rPr>
      </w:r>
    </w:p>
    <w:p>
      <w:pPr>
        <w:pStyle w:val="Normal"/>
        <w:bidi w:val="0"/>
        <w:spacing w:lineRule="auto" w:line="360" w:before="0" w:after="0"/>
        <w:ind w:hanging="0" w:start="0" w:end="0"/>
        <w:jc w:val="end"/>
        <w:rPr>
          <w:rFonts w:ascii="Arial" w:hAnsi="Arial" w:cs="Arial"/>
          <w:b w:val="false"/>
          <w:bCs w:val="false"/>
          <w:color w:val="000000"/>
          <w:sz w:val="24"/>
        </w:rPr>
      </w:pPr>
      <w:r>
        <w:rPr>
          <w:rFonts w:cs="Arial" w:ascii="Arial" w:hAnsi="Arial"/>
          <w:b w:val="false"/>
          <w:bCs w:val="false"/>
          <w:color w:val="000000"/>
          <w:sz w:val="24"/>
        </w:rPr>
        <w:t>Potwierdzenie wykonanych usług przez pracownika GOPS:</w:t>
      </w:r>
    </w:p>
    <w:p>
      <w:pPr>
        <w:pStyle w:val="Normal"/>
        <w:bidi w:val="0"/>
        <w:spacing w:lineRule="auto" w:line="360" w:before="0" w:after="0"/>
        <w:ind w:hanging="0" w:start="0" w:end="0"/>
        <w:jc w:val="end"/>
        <w:rPr>
          <w:rFonts w:ascii="Arial" w:hAnsi="Arial" w:cs="Arial"/>
          <w:b w:val="false"/>
          <w:bCs w:val="false"/>
          <w:color w:val="000000"/>
          <w:sz w:val="24"/>
        </w:rPr>
      </w:pPr>
      <w:r>
        <w:rPr>
          <w:rFonts w:cs="Arial" w:ascii="Arial" w:hAnsi="Arial"/>
          <w:b w:val="false"/>
          <w:bCs w:val="false"/>
          <w:color w:val="000000"/>
          <w:sz w:val="24"/>
        </w:rPr>
      </w:r>
    </w:p>
    <w:p>
      <w:pPr>
        <w:pStyle w:val="Normal"/>
        <w:bidi w:val="0"/>
        <w:spacing w:lineRule="auto" w:line="360" w:before="0" w:after="0"/>
        <w:ind w:hanging="0" w:start="0" w:end="0"/>
        <w:jc w:val="end"/>
        <w:rPr>
          <w:rFonts w:ascii="Arial" w:hAnsi="Arial" w:cs="Arial"/>
          <w:b w:val="false"/>
          <w:bCs w:val="false"/>
          <w:color w:val="000000"/>
          <w:sz w:val="24"/>
        </w:rPr>
      </w:pPr>
      <w:r>
        <w:rPr>
          <w:sz w:val="24"/>
        </w:rPr>
        <w:t>……………………………………………………………………</w:t>
      </w:r>
      <w:r>
        <w:rPr>
          <w:sz w:val="24"/>
        </w:rPr>
        <w:t>.</w:t>
      </w:r>
    </w:p>
    <w:p>
      <w:pPr>
        <w:pStyle w:val="BodyText"/>
        <w:bidi w:val="0"/>
        <w:spacing w:lineRule="auto" w:line="360" w:before="0" w:after="0"/>
        <w:jc w:val="both"/>
        <w:rPr>
          <w:rFonts w:hint="eastAsia"/>
          <w:b w:val="false"/>
          <w:bCs w:val="false"/>
          <w:sz w:val="22"/>
          <w:szCs w:val="22"/>
        </w:rPr>
      </w:pPr>
      <w:r>
        <w:rPr>
          <w:rFonts w:hint="eastAsia"/>
          <w:b w:val="false"/>
          <w:bCs w:val="false"/>
          <w:sz w:val="22"/>
          <w:szCs w:val="22"/>
        </w:rPr>
      </w:r>
    </w:p>
    <w:sectPr>
      <w:headerReference w:type="even" r:id="rId5"/>
      <w:headerReference w:type="default" r:id="rId6"/>
      <w:headerReference w:type="first" r:id="rId7"/>
      <w:type w:val="nextPage"/>
      <w:pgSz w:orient="landscape" w:w="16838" w:h="11906"/>
      <w:pgMar w:left="1134" w:right="1134" w:gutter="0" w:header="1134" w:top="3225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Courier New">
    <w:charset w:val="ee" w:characterSet="windows-1250"/>
    <w:family w:val="roman"/>
    <w:pitch w:val="variable"/>
  </w:font>
  <w:font w:name="Arial">
    <w:charset w:val="ee" w:characterSet="windows-1250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spacing w:before="240" w:after="12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bidi w:val="0"/>
      <w:jc w:val="center"/>
      <w:rPr>
        <w:rFonts w:ascii="Arial" w:hAnsi="Arial"/>
        <w:b/>
        <w:bCs/>
      </w:rPr>
    </w:pPr>
    <w:r>
      <w:rPr/>
      <w:drawing>
        <wp:inline distT="0" distB="0" distL="0" distR="0">
          <wp:extent cx="6137275" cy="80010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37275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Normal"/>
      <w:bidi w:val="0"/>
      <w:jc w:val="center"/>
      <w:rPr>
        <w:rFonts w:ascii="Arial" w:hAnsi="Arial"/>
        <w:b/>
        <w:bCs/>
      </w:rPr>
    </w:pPr>
    <w:r>
      <w:rPr>
        <w:rFonts w:ascii="Arial" w:hAnsi="Arial"/>
        <w:b/>
        <w:bCs/>
      </w:rPr>
      <w:t>Świadczenie usług asystenckich w ramach projektu „Program teleopieki domowej – program wsparcia polityki senioralnej oraz osób z niepełnosprawnościami”</w: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bidi w:val="0"/>
      <w:jc w:val="center"/>
      <w:rPr>
        <w:rFonts w:ascii="Arial" w:hAnsi="Arial"/>
        <w:b/>
        <w:bCs/>
      </w:rPr>
    </w:pPr>
    <w:r>
      <w:rPr/>
      <w:drawing>
        <wp:inline distT="0" distB="0" distL="0" distR="0">
          <wp:extent cx="6137275" cy="800100"/>
          <wp:effectExtent l="0" t="0" r="0" b="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37275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Normal"/>
      <w:bidi w:val="0"/>
      <w:jc w:val="center"/>
      <w:rPr>
        <w:rFonts w:ascii="Arial" w:hAnsi="Arial"/>
        <w:b/>
        <w:bCs/>
      </w:rPr>
    </w:pPr>
    <w:r>
      <w:rPr>
        <w:rFonts w:ascii="Arial" w:hAnsi="Arial"/>
        <w:b/>
        <w:bCs/>
      </w:rPr>
      <w:t>Świadczenie usług asystenckich w ramach projektu „Program teleopieki domowej – program wsparcia polityki senioralnej oraz osób z niepełnosprawnościami”</w: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keepNext w:val="true"/>
      <w:spacing w:before="240" w:after="120"/>
      <w:rPr/>
    </w:pPr>
    <w:r>
      <w:rPr/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bidi w:val="0"/>
      <w:jc w:val="center"/>
      <w:rPr>
        <w:rFonts w:ascii="Arial" w:hAnsi="Arial"/>
        <w:b/>
        <w:bCs/>
      </w:rPr>
    </w:pPr>
    <w:r>
      <w:rPr/>
      <w:drawing>
        <wp:inline distT="0" distB="0" distL="0" distR="0">
          <wp:extent cx="9220200" cy="797560"/>
          <wp:effectExtent l="0" t="0" r="0" b="0"/>
          <wp:docPr id="3" name="Obraz 1 kopi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1 kopia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9220200" cy="7975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Normal"/>
      <w:bidi w:val="0"/>
      <w:jc w:val="center"/>
      <w:rPr>
        <w:rFonts w:ascii="Arial" w:hAnsi="Arial"/>
        <w:b/>
        <w:bCs/>
      </w:rPr>
    </w:pPr>
    <w:r>
      <w:rPr>
        <w:rFonts w:ascii="Arial" w:hAnsi="Arial"/>
        <w:b/>
        <w:bCs/>
      </w:rPr>
      <w:t>Świadczenie usług asystenckich w ramach projektu „Program teleopieki domowej – program wsparcia polityki senioralnej oraz osób z niepełnosprawnościami”</w:t>
    </w:r>
  </w:p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bidi w:val="0"/>
      <w:jc w:val="center"/>
      <w:rPr>
        <w:rFonts w:ascii="Arial" w:hAnsi="Arial"/>
        <w:b/>
        <w:bCs/>
      </w:rPr>
    </w:pPr>
    <w:r>
      <w:rPr/>
      <w:drawing>
        <wp:inline distT="0" distB="0" distL="0" distR="0">
          <wp:extent cx="9220200" cy="797560"/>
          <wp:effectExtent l="0" t="0" r="0" b="0"/>
          <wp:docPr id="4" name="Obraz 1 kopi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1 kopia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9220200" cy="7975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Normal"/>
      <w:bidi w:val="0"/>
      <w:jc w:val="center"/>
      <w:rPr>
        <w:rFonts w:ascii="Arial" w:hAnsi="Arial"/>
        <w:b/>
        <w:bCs/>
      </w:rPr>
    </w:pPr>
    <w:r>
      <w:rPr>
        <w:rFonts w:ascii="Arial" w:hAnsi="Arial"/>
        <w:b/>
        <w:bCs/>
      </w:rPr>
      <w:t>Świadczenie usług asystenckich w ramach projektu „Program teleopieki domowej – program wsparcia polityki senioralnej oraz osób z niepełnosprawnościami”</w:t>
    </w:r>
  </w:p>
</w:hdr>
</file>

<file path=word/settings.xml><?xml version="1.0" encoding="utf-8"?>
<w:settings xmlns:w="http://schemas.openxmlformats.org/wordprocessingml/2006/main">
  <w:zoom w:percent="80"/>
  <w:defaultTabStop w:val="709"/>
  <w:autoHyphenation w:val="true"/>
  <w:hyphenationZone w:val="0"/>
  <w:compat>
    <w:compatSetting w:name="compatibilityMode" w:uri="http://schemas.microsoft.com/office/word" w:val="15"/>
    <w:compatSetting w:name="useWord2013TrackBottomHyphenation" w:uri="http://schemas.microsoft.com/office/word" w:val="1"/>
    <w:compatSetting w:name="allowHyphenationAtTrackBottom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SimSun" w:cs="Lucida Sans"/>
      <w:color w:val="auto"/>
      <w:kern w:val="2"/>
      <w:sz w:val="24"/>
      <w:szCs w:val="24"/>
      <w:lang w:val="pl-PL" w:eastAsia="zh-CN" w:bidi="hi-IN"/>
    </w:rPr>
  </w:style>
  <w:style w:type="character" w:styleId="StopkaZnak">
    <w:name w:val="Stopka Znak"/>
    <w:basedOn w:val="DefaultParagraphFont"/>
    <w:qFormat/>
    <w:rPr>
      <w:rFonts w:cs="Mangal"/>
      <w:szCs w:val="21"/>
    </w:rPr>
  </w:style>
  <w:style w:type="character" w:styleId="Znakiprzypiswkocowych">
    <w:name w:val="Znaki przypisów końcowych"/>
    <w:qFormat/>
    <w:rPr>
      <w:vertAlign w:val="superscript"/>
    </w:rPr>
  </w:style>
  <w:style w:type="character" w:styleId="Znakiprzypiswkocowychuser">
    <w:name w:val="Znaki przypisów końcowych (user)"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Znakiprzypiswdolnych">
    <w:name w:val="Znaki przypisów dolnych"/>
    <w:qFormat/>
    <w:rPr>
      <w:vertAlign w:val="superscript"/>
    </w:rPr>
  </w:style>
  <w:style w:type="character" w:styleId="Znakiprzypiswdolnychuser">
    <w:name w:val="Znaki przypisów dolnych (user)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DefaultParagraphFont">
    <w:name w:val="Default Paragraph Font"/>
    <w:qFormat/>
    <w:rPr/>
  </w:style>
  <w:style w:type="character" w:styleId="Hyperlink">
    <w:name w:val="Hyperlink"/>
    <w:rPr>
      <w:color w:val="000080"/>
      <w:u w:val="single"/>
    </w:rPr>
  </w:style>
  <w:style w:type="character" w:styleId="FollowedHyperlink">
    <w:name w:val="FollowedHyperlink"/>
    <w:rPr>
      <w:color w:val="800000"/>
      <w:u w:val="single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/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Lucida Sans"/>
    </w:rPr>
  </w:style>
  <w:style w:type="paragraph" w:styleId="Gwkaistopkauser">
    <w:name w:val="Główka i stopka (user)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Gwkaistopka">
    <w:name w:val="Główka i stopka"/>
    <w:basedOn w:val="Normal"/>
    <w:qFormat/>
    <w:pPr/>
    <w:rPr/>
  </w:style>
  <w:style w:type="paragraph" w:styleId="Footer">
    <w:name w:val="footer"/>
    <w:basedOn w:val="Normal"/>
    <w:pPr>
      <w:tabs>
        <w:tab w:val="clear" w:pos="709"/>
        <w:tab w:val="center" w:pos="4536" w:leader="none"/>
        <w:tab w:val="right" w:pos="9072" w:leader="none"/>
      </w:tabs>
    </w:pPr>
    <w:rPr>
      <w:rFonts w:cs="Mangal"/>
      <w:szCs w:val="21"/>
    </w:rPr>
  </w:style>
  <w:style w:type="paragraph" w:styleId="FootnoteText">
    <w:name w:val="footnote text"/>
    <w:basedOn w:val="Normal"/>
    <w:pPr>
      <w:suppressLineNumbers/>
      <w:ind w:hanging="340" w:start="340"/>
    </w:pPr>
    <w:rPr>
      <w:sz w:val="20"/>
      <w:szCs w:val="20"/>
    </w:rPr>
  </w:style>
  <w:style w:type="paragraph" w:styleId="Zwykytekst1">
    <w:name w:val="Zwykły tekst1"/>
    <w:basedOn w:val="Normal"/>
    <w:qFormat/>
    <w:pPr/>
    <w:rPr>
      <w:rFonts w:ascii="Courier New" w:hAnsi="Courier New" w:cs="Courier New"/>
      <w:sz w:val="20"/>
      <w:szCs w:val="20"/>
      <w:lang w:eastAsia="ar-SA"/>
    </w:rPr>
  </w:style>
  <w:style w:type="paragraph" w:styleId="Header">
    <w:name w:val="header"/>
    <w:basedOn w:val="Normal"/>
    <w:next w:val="BodyText"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Zawartolistyuser">
    <w:name w:val="Zawartość listy (user)"/>
    <w:basedOn w:val="Normal"/>
    <w:qFormat/>
    <w:pPr>
      <w:ind w:start="567"/>
    </w:pPr>
    <w:rPr/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numbering" w:styleId="Bezlistyuser">
    <w:name w:val="Bez listy (user)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header" Target="header4.xml"/><Relationship Id="rId6" Type="http://schemas.openxmlformats.org/officeDocument/2006/relationships/header" Target="header5.xml"/><Relationship Id="rId7" Type="http://schemas.openxmlformats.org/officeDocument/2006/relationships/header" Target="header6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5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6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135</TotalTime>
  <Application>LibreOffice/25.8.5.2$Windows_X86_64 LibreOffice_project/9c8b85f387cc00a89945a79c9e6239f32e450ac2</Application>
  <AppVersion>15.0000</AppVersion>
  <Pages>17</Pages>
  <Words>2691</Words>
  <Characters>17553</Characters>
  <CharactersWithSpaces>20117</CharactersWithSpaces>
  <Paragraphs>190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2026-03-13T07:28:58Z</dcterms:created>
  <dc:creator/>
  <dc:description/>
  <dc:language>pl-PL</dc:language>
  <cp:lastModifiedBy/>
  <dcterms:modified xsi:type="dcterms:W3CDTF">2026-03-16T10:34:30Z</dcterms:modified>
  <cp:revision>24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